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r>
        <w:rPr>
          <w:noProof/>
          <w:kern w:val="2"/>
          <w:szCs w:val="24"/>
          <w:lang w:val="en-GB" w:eastAsia="zh-CN"/>
        </w:rPr>
        <w:drawing>
          <wp:anchor distT="0" distB="0" distL="114300" distR="114300" simplePos="0" relativeHeight="251659264" behindDoc="1" locked="0" layoutInCell="1" allowOverlap="0">
            <wp:simplePos x="0" y="0"/>
            <wp:positionH relativeFrom="page">
              <wp:align>center</wp:align>
            </wp:positionH>
            <wp:positionV relativeFrom="page">
              <wp:align>center</wp:align>
            </wp:positionV>
            <wp:extent cx="7700010" cy="10707370"/>
            <wp:effectExtent l="19050" t="0" r="0" b="0"/>
            <wp:wrapNone/>
            <wp:docPr id="90"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8"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p>
    <w:tbl>
      <w:tblPr>
        <w:tblW w:w="10089" w:type="dxa"/>
        <w:tblLook w:val="01E0"/>
      </w:tblPr>
      <w:tblGrid>
        <w:gridCol w:w="10089"/>
      </w:tblGrid>
      <w:tr w:rsidR="00FA6123" w:rsidRPr="00FA6123" w:rsidTr="004723A7">
        <w:tc>
          <w:tcPr>
            <w:tcW w:w="10089" w:type="dxa"/>
          </w:tcPr>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380" w:line="280" w:lineRule="exact"/>
              <w:ind w:firstLine="425"/>
              <w:jc w:val="right"/>
              <w:textAlignment w:val="auto"/>
              <w:rPr>
                <w:rFonts w:ascii="Tahoma" w:hAnsi="Tahoma" w:cs="Tahoma"/>
                <w:b/>
                <w:bCs/>
                <w:iCs/>
                <w:color w:val="243285"/>
                <w:kern w:val="2"/>
                <w:sz w:val="32"/>
                <w:szCs w:val="32"/>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380" w:line="280" w:lineRule="exact"/>
              <w:ind w:firstLine="425"/>
              <w:jc w:val="right"/>
              <w:textAlignment w:val="auto"/>
              <w:rPr>
                <w:rFonts w:ascii="Tahoma" w:hAnsi="Tahoma" w:cs="Tahoma"/>
                <w:b/>
                <w:bCs/>
                <w:iCs/>
                <w:color w:val="243285"/>
                <w:kern w:val="2"/>
                <w:sz w:val="36"/>
                <w:szCs w:val="36"/>
                <w:lang w:val="en-US" w:eastAsia="zh-CN"/>
              </w:rPr>
            </w:pPr>
            <w:bookmarkStart w:id="0" w:name="OLE_LINK1"/>
            <w:bookmarkStart w:id="1" w:name="OLE_LINK2"/>
            <w:r w:rsidRPr="00FA6123">
              <w:rPr>
                <w:rFonts w:ascii="Tahoma" w:hAnsi="Tahoma" w:cs="Tahoma"/>
                <w:b/>
                <w:bCs/>
                <w:iCs/>
                <w:color w:val="243285"/>
                <w:kern w:val="2"/>
                <w:sz w:val="36"/>
                <w:szCs w:val="36"/>
                <w:lang w:val="en-US" w:eastAsia="zh-CN"/>
              </w:rPr>
              <w:t xml:space="preserve">ITU-R </w:t>
            </w:r>
            <w:r w:rsidR="00E91BCC">
              <w:rPr>
                <w:rFonts w:ascii="Tahoma" w:hAnsi="Tahoma" w:cs="Tahoma" w:hint="eastAsia"/>
                <w:b/>
                <w:bCs/>
                <w:iCs/>
                <w:color w:val="243285"/>
                <w:kern w:val="2"/>
                <w:sz w:val="36"/>
                <w:szCs w:val="36"/>
                <w:lang w:val="en-US" w:eastAsia="zh-CN"/>
              </w:rPr>
              <w:t xml:space="preserve"> </w:t>
            </w:r>
            <w:r w:rsidRPr="00FA6123">
              <w:rPr>
                <w:rFonts w:ascii="Tahoma" w:hAnsi="Tahoma" w:cs="Tahoma"/>
                <w:b/>
                <w:bCs/>
                <w:iCs/>
                <w:color w:val="243285"/>
                <w:kern w:val="2"/>
                <w:sz w:val="36"/>
                <w:szCs w:val="36"/>
                <w:lang w:val="en-US" w:eastAsia="zh-CN"/>
              </w:rPr>
              <w:t>M.1371-4</w:t>
            </w:r>
            <w:r w:rsidRPr="00FA6123">
              <w:rPr>
                <w:rFonts w:ascii="SimHei" w:eastAsia="SimHei" w:hAnsi="Tahoma" w:cs="Tahoma" w:hint="eastAsia"/>
                <w:b/>
                <w:bCs/>
                <w:iCs/>
                <w:color w:val="243285"/>
                <w:kern w:val="2"/>
                <w:sz w:val="36"/>
                <w:szCs w:val="36"/>
                <w:lang w:val="en-US" w:eastAsia="zh-CN"/>
              </w:rPr>
              <w:t>建议书</w:t>
            </w:r>
            <w:bookmarkEnd w:id="0"/>
            <w:bookmarkEnd w:id="1"/>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80" w:line="280" w:lineRule="exact"/>
              <w:ind w:firstLine="425"/>
              <w:jc w:val="right"/>
              <w:textAlignment w:val="auto"/>
              <w:rPr>
                <w:rFonts w:ascii="Tahoma" w:hAnsi="Tahoma" w:cs="Tahoma"/>
                <w:b/>
                <w:bCs/>
                <w:iCs/>
                <w:color w:val="243285"/>
                <w:kern w:val="2"/>
                <w:szCs w:val="24"/>
                <w:lang w:val="en-US" w:eastAsia="zh-CN"/>
              </w:rPr>
            </w:pPr>
            <w:r w:rsidRPr="00FA6123">
              <w:rPr>
                <w:rFonts w:ascii="Tahoma" w:hAnsi="Tahoma" w:cs="Tahoma" w:hint="eastAsia"/>
                <w:b/>
                <w:bCs/>
                <w:iCs/>
                <w:color w:val="243285"/>
                <w:kern w:val="2"/>
                <w:szCs w:val="24"/>
                <w:lang w:val="en-US" w:eastAsia="zh-CN"/>
              </w:rPr>
              <w:t>（</w:t>
            </w:r>
            <w:r w:rsidRPr="00FA6123">
              <w:rPr>
                <w:rFonts w:ascii="Tahoma" w:hAnsi="Tahoma" w:cs="Tahoma" w:hint="eastAsia"/>
                <w:b/>
                <w:bCs/>
                <w:iCs/>
                <w:color w:val="243285"/>
                <w:kern w:val="2"/>
                <w:szCs w:val="24"/>
                <w:lang w:val="en-US" w:eastAsia="zh-CN"/>
              </w:rPr>
              <w:t>0</w:t>
            </w:r>
            <w:r w:rsidRPr="00FA6123">
              <w:rPr>
                <w:rFonts w:ascii="Tahoma" w:hAnsi="Tahoma" w:cs="Tahoma"/>
                <w:b/>
                <w:bCs/>
                <w:iCs/>
                <w:color w:val="243285"/>
                <w:kern w:val="2"/>
                <w:szCs w:val="24"/>
                <w:lang w:val="en-US" w:eastAsia="zh-CN"/>
              </w:rPr>
              <w:t>4</w:t>
            </w:r>
            <w:r w:rsidRPr="00FA6123">
              <w:rPr>
                <w:rFonts w:ascii="Tahoma" w:hAnsi="Tahoma" w:cs="Tahoma" w:hint="eastAsia"/>
                <w:b/>
                <w:bCs/>
                <w:iCs/>
                <w:color w:val="243285"/>
                <w:kern w:val="2"/>
                <w:szCs w:val="24"/>
                <w:lang w:val="en-US" w:eastAsia="zh-CN"/>
              </w:rPr>
              <w:t>/2010</w:t>
            </w:r>
            <w:r w:rsidRPr="00FA6123">
              <w:rPr>
                <w:rFonts w:ascii="Tahoma" w:hAnsi="Tahoma" w:cs="Tahoma" w:hint="eastAsia"/>
                <w:b/>
                <w:bCs/>
                <w:iCs/>
                <w:color w:val="243285"/>
                <w:kern w:val="2"/>
                <w:szCs w:val="24"/>
                <w:lang w:val="en-US" w:eastAsia="zh-CN"/>
              </w:rPr>
              <w:t>）</w:t>
            </w:r>
          </w:p>
        </w:tc>
      </w:tr>
      <w:tr w:rsidR="00FA6123" w:rsidRPr="00FA6123" w:rsidTr="004723A7">
        <w:tc>
          <w:tcPr>
            <w:tcW w:w="10089" w:type="dxa"/>
          </w:tcPr>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80" w:line="500" w:lineRule="exact"/>
              <w:ind w:firstLine="425"/>
              <w:jc w:val="right"/>
              <w:textAlignment w:val="auto"/>
              <w:rPr>
                <w:rFonts w:ascii="Tahoma" w:hAnsi="Tahoma" w:cs="Tahoma"/>
                <w:b/>
                <w:bCs/>
                <w:iCs/>
                <w:color w:val="243285"/>
                <w:kern w:val="2"/>
                <w:sz w:val="44"/>
                <w:szCs w:val="44"/>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80" w:line="500" w:lineRule="exact"/>
              <w:ind w:firstLine="425"/>
              <w:jc w:val="right"/>
              <w:textAlignment w:val="auto"/>
              <w:rPr>
                <w:rFonts w:ascii="SimHei" w:eastAsia="SimHei" w:hAnsi="Tahoma" w:cs="Tahoma"/>
                <w:b/>
                <w:bCs/>
                <w:iCs/>
                <w:color w:val="243285"/>
                <w:kern w:val="2"/>
                <w:sz w:val="44"/>
                <w:szCs w:val="44"/>
                <w:lang w:val="en-US" w:eastAsia="zh-CN"/>
              </w:rPr>
            </w:pPr>
            <w:bookmarkStart w:id="2" w:name="OLE_LINK3"/>
            <w:bookmarkStart w:id="3" w:name="OLE_LINK4"/>
            <w:r w:rsidRPr="00FA6123">
              <w:rPr>
                <w:rFonts w:ascii="SimHei" w:eastAsia="SimHei" w:hAnsi="Tahoma" w:cs="Tahoma" w:hint="eastAsia"/>
                <w:b/>
                <w:bCs/>
                <w:iCs/>
                <w:color w:val="243285"/>
                <w:kern w:val="2"/>
                <w:sz w:val="44"/>
                <w:szCs w:val="44"/>
                <w:lang w:val="en-US" w:eastAsia="zh-CN"/>
              </w:rPr>
              <w:t>在</w:t>
            </w:r>
            <w:r w:rsidRPr="00FA6123">
              <w:rPr>
                <w:rFonts w:ascii="Tahoma" w:hAnsi="Tahoma" w:cs="Tahoma"/>
                <w:b/>
                <w:bCs/>
                <w:iCs/>
                <w:color w:val="243285"/>
                <w:kern w:val="2"/>
                <w:sz w:val="44"/>
                <w:szCs w:val="44"/>
                <w:lang w:val="en-US" w:eastAsia="zh-CN"/>
              </w:rPr>
              <w:t>VHF</w:t>
            </w:r>
            <w:r w:rsidRPr="00FA6123">
              <w:rPr>
                <w:rFonts w:ascii="SimHei" w:eastAsia="SimHei" w:hAnsi="Tahoma" w:cs="Tahoma" w:hint="eastAsia"/>
                <w:b/>
                <w:bCs/>
                <w:iCs/>
                <w:color w:val="243285"/>
                <w:kern w:val="2"/>
                <w:sz w:val="44"/>
                <w:szCs w:val="44"/>
                <w:lang w:val="en-US" w:eastAsia="zh-CN"/>
              </w:rPr>
              <w:t>水上移动频带内使用</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80" w:line="500" w:lineRule="exact"/>
              <w:ind w:firstLine="425"/>
              <w:jc w:val="right"/>
              <w:textAlignment w:val="auto"/>
              <w:rPr>
                <w:rFonts w:ascii="SimHei" w:eastAsia="SimHei" w:hAnsi="Tahoma" w:cs="Tahoma"/>
                <w:b/>
                <w:bCs/>
                <w:iCs/>
                <w:color w:val="243285"/>
                <w:kern w:val="2"/>
                <w:sz w:val="44"/>
                <w:szCs w:val="44"/>
                <w:lang w:val="en-US" w:eastAsia="zh-CN"/>
              </w:rPr>
            </w:pPr>
            <w:r w:rsidRPr="00FA6123">
              <w:rPr>
                <w:rFonts w:ascii="SimHei" w:eastAsia="SimHei" w:hAnsi="Tahoma" w:cs="Tahoma" w:hint="eastAsia"/>
                <w:b/>
                <w:bCs/>
                <w:iCs/>
                <w:color w:val="243285"/>
                <w:kern w:val="2"/>
                <w:sz w:val="44"/>
                <w:szCs w:val="44"/>
                <w:lang w:val="en-US" w:eastAsia="zh-CN"/>
              </w:rPr>
              <w:t>时分多址的自动识别系统的</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80" w:line="500" w:lineRule="exact"/>
              <w:ind w:firstLine="425"/>
              <w:jc w:val="right"/>
              <w:textAlignment w:val="auto"/>
              <w:rPr>
                <w:rFonts w:ascii="Tahoma" w:hAnsi="Tahoma" w:cs="Tahoma"/>
                <w:b/>
                <w:bCs/>
                <w:iCs/>
                <w:color w:val="243285"/>
                <w:kern w:val="2"/>
                <w:sz w:val="44"/>
                <w:szCs w:val="44"/>
                <w:lang w:val="en-US" w:eastAsia="zh-CN"/>
              </w:rPr>
            </w:pPr>
            <w:r w:rsidRPr="00FA6123">
              <w:rPr>
                <w:rFonts w:ascii="SimHei" w:eastAsia="SimHei" w:hAnsi="Tahoma" w:cs="Tahoma" w:hint="eastAsia"/>
                <w:b/>
                <w:bCs/>
                <w:iCs/>
                <w:color w:val="243285"/>
                <w:kern w:val="2"/>
                <w:sz w:val="44"/>
                <w:szCs w:val="44"/>
                <w:lang w:val="en-US" w:eastAsia="zh-CN"/>
              </w:rPr>
              <w:t>技术特性</w:t>
            </w:r>
            <w:bookmarkEnd w:id="2"/>
            <w:bookmarkEnd w:id="3"/>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80" w:line="500" w:lineRule="exact"/>
              <w:ind w:firstLine="425"/>
              <w:jc w:val="right"/>
              <w:textAlignment w:val="auto"/>
              <w:rPr>
                <w:rFonts w:ascii="Tahoma" w:hAnsi="Tahoma" w:cs="Tahoma"/>
                <w:b/>
                <w:bCs/>
                <w:iCs/>
                <w:color w:val="243285"/>
                <w:kern w:val="2"/>
                <w:sz w:val="44"/>
                <w:szCs w:val="44"/>
                <w:lang w:val="en-US" w:eastAsia="zh-CN"/>
              </w:rPr>
            </w:pPr>
            <w:r w:rsidRPr="00FA6123">
              <w:rPr>
                <w:rFonts w:ascii="Tahoma" w:hAnsi="Tahoma" w:cs="Tahoma"/>
                <w:b/>
                <w:bCs/>
                <w:iCs/>
                <w:color w:val="243285"/>
                <w:kern w:val="2"/>
                <w:sz w:val="44"/>
                <w:szCs w:val="44"/>
                <w:lang w:val="en-US" w:eastAsia="zh-CN"/>
              </w:rPr>
              <w:t xml:space="preserve"> </w:t>
            </w:r>
          </w:p>
        </w:tc>
      </w:tr>
      <w:tr w:rsidR="00FA6123" w:rsidRPr="00FA6123" w:rsidTr="004723A7">
        <w:tc>
          <w:tcPr>
            <w:tcW w:w="10089" w:type="dxa"/>
          </w:tcPr>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80" w:line="280" w:lineRule="exact"/>
              <w:ind w:right="640" w:firstLine="425"/>
              <w:textAlignment w:val="auto"/>
              <w:rPr>
                <w:rFonts w:ascii="Tahoma" w:hAnsi="Tahoma" w:cs="Tahoma"/>
                <w:b/>
                <w:bCs/>
                <w:iCs/>
                <w:color w:val="243285"/>
                <w:kern w:val="2"/>
                <w:sz w:val="32"/>
                <w:szCs w:val="32"/>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80" w:line="280" w:lineRule="exact"/>
              <w:ind w:right="640" w:firstLine="425"/>
              <w:textAlignment w:val="auto"/>
              <w:rPr>
                <w:rFonts w:ascii="Tahoma" w:hAnsi="Tahoma" w:cs="Tahoma"/>
                <w:b/>
                <w:bCs/>
                <w:iCs/>
                <w:color w:val="243285"/>
                <w:kern w:val="2"/>
                <w:sz w:val="32"/>
                <w:szCs w:val="32"/>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80" w:after="180" w:line="360" w:lineRule="exact"/>
              <w:ind w:firstLine="425"/>
              <w:jc w:val="right"/>
              <w:textAlignment w:val="auto"/>
              <w:rPr>
                <w:rFonts w:ascii="Tahoma" w:hAnsi="Tahoma" w:cs="Tahoma"/>
                <w:b/>
                <w:bCs/>
                <w:iCs/>
                <w:color w:val="243285"/>
                <w:kern w:val="2"/>
                <w:sz w:val="36"/>
                <w:szCs w:val="36"/>
                <w:lang w:val="en-US" w:eastAsia="zh-CN"/>
              </w:rPr>
            </w:pPr>
            <w:r w:rsidRPr="00FA6123">
              <w:rPr>
                <w:rFonts w:ascii="Tahoma" w:hAnsi="Tahoma" w:cs="Tahoma"/>
                <w:b/>
                <w:bCs/>
                <w:iCs/>
                <w:color w:val="243285"/>
                <w:kern w:val="2"/>
                <w:sz w:val="36"/>
                <w:szCs w:val="36"/>
                <w:lang w:val="en-US" w:eastAsia="zh-CN"/>
              </w:rPr>
              <w:t>M</w:t>
            </w:r>
            <w:r w:rsidRPr="00FA6123">
              <w:rPr>
                <w:rFonts w:ascii="SimHei" w:eastAsia="SimHei" w:hAnsi="Tahoma" w:cs="Tahoma" w:hint="eastAsia"/>
                <w:b/>
                <w:bCs/>
                <w:iCs/>
                <w:color w:val="243285"/>
                <w:kern w:val="2"/>
                <w:sz w:val="36"/>
                <w:szCs w:val="36"/>
                <w:lang w:val="en-US" w:eastAsia="zh-CN"/>
              </w:rPr>
              <w:t>系列</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80" w:after="180" w:line="360" w:lineRule="exact"/>
              <w:ind w:firstLine="425"/>
              <w:jc w:val="right"/>
              <w:textAlignment w:val="auto"/>
              <w:rPr>
                <w:rFonts w:ascii="SimHei" w:eastAsia="SimHei" w:hAnsi="Tahoma" w:cs="Tahoma"/>
                <w:b/>
                <w:bCs/>
                <w:iCs/>
                <w:color w:val="243285"/>
                <w:kern w:val="2"/>
                <w:sz w:val="36"/>
                <w:szCs w:val="36"/>
                <w:lang w:val="en-US" w:eastAsia="zh-CN"/>
              </w:rPr>
            </w:pPr>
            <w:r w:rsidRPr="00FA6123">
              <w:rPr>
                <w:rFonts w:ascii="SimHei" w:eastAsia="SimHei" w:hAnsi="Tahoma" w:cs="Tahoma" w:hint="eastAsia"/>
                <w:b/>
                <w:bCs/>
                <w:iCs/>
                <w:color w:val="243285"/>
                <w:kern w:val="2"/>
                <w:sz w:val="36"/>
                <w:szCs w:val="36"/>
                <w:lang w:val="en-US" w:eastAsia="zh-CN"/>
              </w:rPr>
              <w:t>移动、无线电定位、业余</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80" w:line="360" w:lineRule="exact"/>
              <w:ind w:firstLine="425"/>
              <w:jc w:val="right"/>
              <w:textAlignment w:val="auto"/>
              <w:rPr>
                <w:rFonts w:ascii="Tahoma" w:hAnsi="Tahoma" w:cs="Tahoma"/>
                <w:b/>
                <w:bCs/>
                <w:iCs/>
                <w:color w:val="243285"/>
                <w:kern w:val="2"/>
                <w:sz w:val="36"/>
                <w:szCs w:val="36"/>
                <w:lang w:val="en-US" w:eastAsia="zh-CN"/>
              </w:rPr>
            </w:pPr>
            <w:r w:rsidRPr="00FA6123">
              <w:rPr>
                <w:rFonts w:ascii="SimHei" w:eastAsia="SimHei" w:hAnsi="Tahoma" w:cs="Tahoma" w:hint="eastAsia"/>
                <w:b/>
                <w:bCs/>
                <w:iCs/>
                <w:color w:val="243285"/>
                <w:kern w:val="2"/>
                <w:sz w:val="36"/>
                <w:szCs w:val="36"/>
                <w:lang w:val="en-US" w:eastAsia="zh-CN"/>
              </w:rPr>
              <w:t>和相关卫星业务</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80" w:line="360" w:lineRule="exact"/>
              <w:ind w:firstLine="425"/>
              <w:jc w:val="right"/>
              <w:textAlignment w:val="auto"/>
              <w:rPr>
                <w:rFonts w:ascii="Tahoma" w:hAnsi="Tahoma" w:cs="Tahoma"/>
                <w:b/>
                <w:bCs/>
                <w:iCs/>
                <w:color w:val="243285"/>
                <w:kern w:val="2"/>
                <w:sz w:val="32"/>
                <w:szCs w:val="32"/>
                <w:lang w:val="en-US" w:eastAsia="zh-CN"/>
              </w:rPr>
            </w:pPr>
          </w:p>
        </w:tc>
      </w:tr>
    </w:tbl>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80"/>
        <w:ind w:firstLine="425"/>
        <w:textAlignment w:val="auto"/>
        <w:rPr>
          <w:i/>
          <w:kern w:val="2"/>
          <w:sz w:val="22"/>
          <w:szCs w:val="24"/>
          <w:lang w:val="en-US" w:eastAsia="zh-CN"/>
        </w:rPr>
      </w:pPr>
    </w:p>
    <w:p w:rsidR="00FA6123" w:rsidRDefault="00FA6123" w:rsidP="00FA6123">
      <w:pPr>
        <w:widowControl w:val="0"/>
        <w:tabs>
          <w:tab w:val="clear" w:pos="794"/>
          <w:tab w:val="clear" w:pos="1191"/>
          <w:tab w:val="clear" w:pos="1588"/>
          <w:tab w:val="clear" w:pos="1985"/>
          <w:tab w:val="left" w:pos="953"/>
        </w:tabs>
        <w:overflowPunct/>
        <w:autoSpaceDE/>
        <w:autoSpaceDN/>
        <w:adjustRightInd/>
        <w:spacing w:before="80"/>
        <w:ind w:firstLine="425"/>
        <w:textAlignment w:val="auto"/>
        <w:rPr>
          <w:i/>
          <w:kern w:val="2"/>
          <w:sz w:val="22"/>
          <w:szCs w:val="24"/>
          <w:lang w:val="en-US" w:eastAsia="zh-CN"/>
        </w:rPr>
        <w:sectPr w:rsidR="00FA6123" w:rsidSect="00FA6123">
          <w:headerReference w:type="even" r:id="rId9"/>
          <w:headerReference w:type="default" r:id="rId10"/>
          <w:pgSz w:w="11906" w:h="16838" w:code="9"/>
          <w:pgMar w:top="1077" w:right="1089" w:bottom="284" w:left="1089" w:header="567" w:footer="284" w:gutter="0"/>
          <w:pgNumType w:fmt="lowerRoman" w:start="1"/>
          <w:cols w:space="425"/>
          <w:docGrid w:type="lines" w:linePitch="326" w:charSpace="6144"/>
        </w:sectPr>
      </w:pPr>
    </w:p>
    <w:p w:rsidR="00E91BCC" w:rsidRPr="00E91BCC" w:rsidRDefault="00E91BCC" w:rsidP="00E91BCC">
      <w:pPr>
        <w:snapToGrid w:val="0"/>
        <w:spacing w:before="0"/>
        <w:rPr>
          <w:sz w:val="2"/>
          <w:szCs w:val="2"/>
          <w:lang w:val="fr-CH" w:eastAsia="zh-CN"/>
        </w:rPr>
      </w:pPr>
      <w:bookmarkStart w:id="4" w:name="c2tope"/>
      <w:bookmarkEnd w:id="4"/>
    </w:p>
    <w:p w:rsidR="00FA6123" w:rsidRPr="00FA6123" w:rsidRDefault="00FA6123" w:rsidP="00E91BCC">
      <w:pPr>
        <w:pStyle w:val="Heading1"/>
        <w:spacing w:before="0"/>
        <w:jc w:val="center"/>
        <w:rPr>
          <w:lang w:val="en-US" w:eastAsia="zh-CN"/>
        </w:rPr>
      </w:pPr>
      <w:r w:rsidRPr="00FA6123">
        <w:rPr>
          <w:rFonts w:hint="eastAsia"/>
          <w:lang w:val="fr-CH" w:eastAsia="zh-CN"/>
        </w:rPr>
        <w:t>前言</w:t>
      </w:r>
    </w:p>
    <w:p w:rsidR="00FA6123" w:rsidRPr="00FA6123" w:rsidRDefault="00FA6123" w:rsidP="00FA6123">
      <w:pPr>
        <w:spacing w:before="240"/>
        <w:ind w:firstLineChars="200" w:firstLine="400"/>
        <w:jc w:val="left"/>
        <w:rPr>
          <w:sz w:val="20"/>
          <w:lang w:val="en-US" w:eastAsia="zh-CN"/>
        </w:rPr>
      </w:pPr>
      <w:r w:rsidRPr="00FA612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FA6123" w:rsidRPr="00FA6123" w:rsidRDefault="00FA6123" w:rsidP="00FA6123">
      <w:pPr>
        <w:ind w:firstLineChars="200" w:firstLine="400"/>
        <w:jc w:val="left"/>
        <w:rPr>
          <w:sz w:val="20"/>
          <w:lang w:val="en-US" w:eastAsia="zh-CN"/>
        </w:rPr>
      </w:pPr>
      <w:r w:rsidRPr="00FA6123">
        <w:rPr>
          <w:rFonts w:hint="eastAsia"/>
          <w:sz w:val="20"/>
          <w:lang w:val="en-US" w:eastAsia="zh-CN"/>
        </w:rPr>
        <w:t>无线电通信部门的规则和政策职能由世界或区域无线电通信大会以及无线电通信全会在研究组的支持下履行。</w:t>
      </w:r>
    </w:p>
    <w:p w:rsidR="00FA6123" w:rsidRPr="00FA6123" w:rsidRDefault="00FA6123" w:rsidP="004723A7">
      <w:pPr>
        <w:spacing w:before="240"/>
        <w:jc w:val="center"/>
        <w:rPr>
          <w:b/>
          <w:bCs/>
          <w:lang w:val="en-US" w:eastAsia="zh-CN"/>
        </w:rPr>
      </w:pPr>
      <w:r w:rsidRPr="00FA6123">
        <w:rPr>
          <w:rFonts w:hint="eastAsia"/>
          <w:b/>
          <w:bCs/>
          <w:lang w:val="en-US" w:eastAsia="zh-CN"/>
        </w:rPr>
        <w:t>知识产权政策（</w:t>
      </w:r>
      <w:r w:rsidRPr="00FA6123">
        <w:rPr>
          <w:b/>
          <w:bCs/>
          <w:lang w:val="en-US" w:eastAsia="zh-CN"/>
        </w:rPr>
        <w:t>IPR</w:t>
      </w:r>
      <w:r w:rsidRPr="00FA6123">
        <w:rPr>
          <w:rFonts w:hint="eastAsia"/>
          <w:b/>
          <w:bCs/>
          <w:lang w:val="en-US" w:eastAsia="zh-CN"/>
        </w:rPr>
        <w:t>）</w:t>
      </w:r>
    </w:p>
    <w:p w:rsidR="00FA6123" w:rsidRPr="00FA6123" w:rsidRDefault="00FA6123" w:rsidP="00FA6123">
      <w:pPr>
        <w:tabs>
          <w:tab w:val="clear" w:pos="794"/>
          <w:tab w:val="clear" w:pos="1191"/>
          <w:tab w:val="clear" w:pos="1588"/>
          <w:tab w:val="clear" w:pos="1985"/>
        </w:tabs>
        <w:spacing w:before="240"/>
        <w:ind w:firstLineChars="200" w:firstLine="400"/>
        <w:jc w:val="left"/>
        <w:rPr>
          <w:sz w:val="20"/>
          <w:lang w:val="en-US" w:eastAsia="zh-CN"/>
        </w:rPr>
      </w:pPr>
      <w:r w:rsidRPr="00FA6123">
        <w:rPr>
          <w:sz w:val="20"/>
          <w:lang w:val="en-US"/>
        </w:rPr>
        <w:t>ITU-R</w:t>
      </w:r>
      <w:r w:rsidRPr="00FA6123">
        <w:rPr>
          <w:rFonts w:hint="eastAsia"/>
          <w:sz w:val="20"/>
          <w:lang w:val="en-US" w:eastAsia="zh-CN"/>
        </w:rPr>
        <w:t>的</w:t>
      </w:r>
      <w:r w:rsidRPr="00FA6123">
        <w:rPr>
          <w:sz w:val="20"/>
          <w:lang w:val="en-US"/>
        </w:rPr>
        <w:t>IPR</w:t>
      </w:r>
      <w:r w:rsidRPr="00FA6123">
        <w:rPr>
          <w:rFonts w:hint="eastAsia"/>
          <w:sz w:val="20"/>
          <w:lang w:val="en-US" w:eastAsia="zh-CN"/>
        </w:rPr>
        <w:t>政策述于</w:t>
      </w:r>
      <w:r w:rsidRPr="00FA6123">
        <w:rPr>
          <w:sz w:val="20"/>
          <w:lang w:val="en-US"/>
        </w:rPr>
        <w:t>ITU-R</w:t>
      </w:r>
      <w:r w:rsidRPr="00FA6123">
        <w:rPr>
          <w:rFonts w:hint="eastAsia"/>
          <w:sz w:val="20"/>
          <w:lang w:val="en-US" w:eastAsia="zh-CN"/>
        </w:rPr>
        <w:t>第</w:t>
      </w:r>
      <w:r w:rsidRPr="00FA6123">
        <w:rPr>
          <w:rFonts w:hint="eastAsia"/>
          <w:sz w:val="20"/>
          <w:lang w:val="en-US" w:eastAsia="zh-CN"/>
        </w:rPr>
        <w:t>1</w:t>
      </w:r>
      <w:r w:rsidRPr="00FA6123">
        <w:rPr>
          <w:rFonts w:hint="eastAsia"/>
          <w:sz w:val="20"/>
          <w:lang w:val="en-US" w:eastAsia="zh-CN"/>
        </w:rPr>
        <w:t>号决议的附件</w:t>
      </w:r>
      <w:r w:rsidRPr="00FA6123">
        <w:rPr>
          <w:rFonts w:hint="eastAsia"/>
          <w:sz w:val="20"/>
          <w:lang w:val="en-US" w:eastAsia="zh-CN"/>
        </w:rPr>
        <w:t>1</w:t>
      </w:r>
      <w:r w:rsidRPr="00FA6123">
        <w:rPr>
          <w:rFonts w:hint="eastAsia"/>
          <w:sz w:val="20"/>
          <w:lang w:val="en-US" w:eastAsia="zh-CN"/>
        </w:rPr>
        <w:t>中所参引的《</w:t>
      </w:r>
      <w:r w:rsidRPr="00FA6123">
        <w:rPr>
          <w:sz w:val="20"/>
          <w:lang w:val="en-US" w:eastAsia="zh-CN"/>
        </w:rPr>
        <w:t>ITU-T/ITU-R/ISO/IEC</w:t>
      </w:r>
      <w:r w:rsidRPr="00FA6123">
        <w:rPr>
          <w:rFonts w:hint="eastAsia"/>
          <w:sz w:val="20"/>
          <w:lang w:val="en-US" w:eastAsia="zh-CN"/>
        </w:rPr>
        <w:t>的通用专利政策》。专利持有人用于提交专利声明和许可声明的表格可从</w:t>
      </w:r>
      <w:hyperlink r:id="rId11" w:history="1">
        <w:r w:rsidRPr="00FA6123">
          <w:rPr>
            <w:color w:val="0000FF"/>
            <w:sz w:val="20"/>
            <w:u w:val="single"/>
            <w:lang w:val="en-US"/>
          </w:rPr>
          <w:t>http://www.itu.int/ITU-R/go/patents/en</w:t>
        </w:r>
      </w:hyperlink>
      <w:r w:rsidRPr="00FA6123">
        <w:rPr>
          <w:rFonts w:hint="eastAsia"/>
          <w:sz w:val="20"/>
          <w:lang w:eastAsia="zh-CN"/>
        </w:rPr>
        <w:t>获得</w:t>
      </w:r>
      <w:r w:rsidRPr="00FA6123">
        <w:rPr>
          <w:rFonts w:hint="eastAsia"/>
          <w:sz w:val="20"/>
          <w:lang w:val="en-US" w:eastAsia="zh-CN"/>
        </w:rPr>
        <w:t>，</w:t>
      </w:r>
      <w:r w:rsidRPr="00FA6123">
        <w:rPr>
          <w:rFonts w:hint="eastAsia"/>
          <w:sz w:val="20"/>
          <w:lang w:eastAsia="zh-CN"/>
        </w:rPr>
        <w:t>在此处也可获取</w:t>
      </w:r>
      <w:r w:rsidRPr="00FA6123">
        <w:rPr>
          <w:rFonts w:hint="eastAsia"/>
          <w:sz w:val="20"/>
          <w:lang w:val="en-US" w:eastAsia="zh-CN"/>
        </w:rPr>
        <w:t>《</w:t>
      </w:r>
      <w:r w:rsidRPr="00FA6123">
        <w:rPr>
          <w:sz w:val="20"/>
          <w:lang w:val="en-US" w:eastAsia="zh-CN"/>
        </w:rPr>
        <w:t>ITU-T/ITU-R/ISO/IEC</w:t>
      </w:r>
      <w:r w:rsidRPr="00FA6123">
        <w:rPr>
          <w:rFonts w:hint="eastAsia"/>
          <w:sz w:val="20"/>
          <w:lang w:val="en-US" w:eastAsia="zh-CN"/>
        </w:rPr>
        <w:t>的通用专利政策实施指南》和</w:t>
      </w:r>
      <w:r w:rsidRPr="00FA6123">
        <w:rPr>
          <w:sz w:val="20"/>
          <w:lang w:val="en-US" w:eastAsia="zh-CN"/>
        </w:rPr>
        <w:t>ITU-R</w:t>
      </w:r>
      <w:r w:rsidRPr="00FA6123">
        <w:rPr>
          <w:rFonts w:hint="eastAsia"/>
          <w:sz w:val="20"/>
          <w:lang w:val="en-US" w:eastAsia="zh-CN"/>
        </w:rPr>
        <w:t>专利信息数据库。</w:t>
      </w:r>
    </w:p>
    <w:p w:rsidR="00FA6123" w:rsidRPr="00FA6123" w:rsidRDefault="00FA6123" w:rsidP="00FA612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FA6123" w:rsidRPr="00FA6123" w:rsidTr="004723A7">
        <w:tc>
          <w:tcPr>
            <w:tcW w:w="9748" w:type="dxa"/>
            <w:gridSpan w:val="2"/>
          </w:tcPr>
          <w:p w:rsidR="00FA6123" w:rsidRPr="00FA6123" w:rsidRDefault="00FA6123" w:rsidP="00FA6123">
            <w:pPr>
              <w:keepNext/>
              <w:spacing w:after="40"/>
              <w:jc w:val="center"/>
              <w:rPr>
                <w:b/>
                <w:bCs/>
                <w:sz w:val="22"/>
                <w:lang w:val="en-US" w:eastAsia="zh-CN"/>
              </w:rPr>
            </w:pPr>
            <w:r w:rsidRPr="00FA6123">
              <w:rPr>
                <w:rFonts w:hint="eastAsia"/>
                <w:b/>
                <w:bCs/>
                <w:sz w:val="22"/>
                <w:lang w:val="en-US" w:eastAsia="zh-CN"/>
              </w:rPr>
              <w:t xml:space="preserve">ITU-R </w:t>
            </w:r>
            <w:r w:rsidRPr="00FA6123">
              <w:rPr>
                <w:rFonts w:hint="eastAsia"/>
                <w:b/>
                <w:bCs/>
                <w:sz w:val="22"/>
                <w:lang w:val="en-US" w:eastAsia="zh-CN"/>
              </w:rPr>
              <w:t>系列建议书</w:t>
            </w:r>
          </w:p>
          <w:p w:rsidR="00FA6123" w:rsidRPr="00FA6123" w:rsidRDefault="00FA6123" w:rsidP="00FA6123">
            <w:pPr>
              <w:jc w:val="center"/>
              <w:rPr>
                <w:sz w:val="18"/>
                <w:szCs w:val="18"/>
                <w:lang w:val="en-US" w:eastAsia="zh-CN"/>
              </w:rPr>
            </w:pPr>
            <w:r w:rsidRPr="00FA6123">
              <w:rPr>
                <w:rFonts w:hint="eastAsia"/>
                <w:sz w:val="18"/>
                <w:szCs w:val="18"/>
                <w:lang w:val="en-US" w:eastAsia="zh-CN"/>
              </w:rPr>
              <w:t>（也可在线查询</w:t>
            </w:r>
            <w:r w:rsidRPr="00FA6123">
              <w:rPr>
                <w:rFonts w:hint="eastAsia"/>
                <w:sz w:val="18"/>
                <w:szCs w:val="18"/>
                <w:lang w:val="en-US" w:eastAsia="zh-CN"/>
              </w:rPr>
              <w:t xml:space="preserve"> </w:t>
            </w:r>
            <w:hyperlink r:id="rId12" w:history="1">
              <w:r w:rsidRPr="00FA6123">
                <w:rPr>
                  <w:bCs/>
                  <w:color w:val="0000FF"/>
                  <w:sz w:val="18"/>
                  <w:szCs w:val="24"/>
                  <w:u w:val="single"/>
                  <w:lang w:val="en-US" w:eastAsia="zh-CN"/>
                </w:rPr>
                <w:t>http://www.itu.int/publ/R-REC/en</w:t>
              </w:r>
            </w:hyperlink>
            <w:r w:rsidRPr="00FA6123">
              <w:rPr>
                <w:rFonts w:hint="eastAsia"/>
                <w:sz w:val="18"/>
                <w:szCs w:val="18"/>
                <w:lang w:val="en-US" w:eastAsia="zh-CN"/>
              </w:rPr>
              <w:t>）</w:t>
            </w:r>
          </w:p>
        </w:tc>
      </w:tr>
      <w:tr w:rsidR="00FA6123" w:rsidRPr="00FA6123" w:rsidTr="004723A7">
        <w:tc>
          <w:tcPr>
            <w:tcW w:w="960" w:type="dxa"/>
          </w:tcPr>
          <w:p w:rsidR="00FA6123" w:rsidRPr="00FA6123" w:rsidRDefault="00FA6123" w:rsidP="00FA6123">
            <w:pPr>
              <w:spacing w:after="40"/>
              <w:ind w:left="57"/>
              <w:rPr>
                <w:b/>
                <w:bCs/>
                <w:sz w:val="20"/>
                <w:lang w:val="en-US"/>
              </w:rPr>
            </w:pPr>
            <w:r w:rsidRPr="00FA6123">
              <w:rPr>
                <w:rFonts w:ascii="SimSun" w:hAnsi="SimSun" w:hint="eastAsia"/>
                <w:b/>
                <w:bCs/>
                <w:sz w:val="20"/>
                <w:lang w:val="en-US" w:eastAsia="zh-CN"/>
              </w:rPr>
              <w:t>系列</w:t>
            </w:r>
          </w:p>
        </w:tc>
        <w:tc>
          <w:tcPr>
            <w:tcW w:w="8788" w:type="dxa"/>
          </w:tcPr>
          <w:p w:rsidR="00FA6123" w:rsidRPr="00FA6123" w:rsidRDefault="00FA6123" w:rsidP="00FA6123">
            <w:pPr>
              <w:keepNext/>
              <w:spacing w:after="40"/>
              <w:ind w:hanging="1040"/>
              <w:jc w:val="center"/>
              <w:rPr>
                <w:b/>
                <w:bCs/>
                <w:sz w:val="20"/>
                <w:lang w:val="en-US"/>
              </w:rPr>
            </w:pPr>
            <w:r w:rsidRPr="00FA6123">
              <w:rPr>
                <w:rFonts w:ascii="SimSun" w:hAnsi="SimSun" w:hint="eastAsia"/>
                <w:b/>
                <w:bCs/>
                <w:sz w:val="20"/>
                <w:lang w:val="en-US" w:eastAsia="zh-CN"/>
              </w:rPr>
              <w:t>标题</w:t>
            </w:r>
          </w:p>
        </w:tc>
      </w:tr>
      <w:tr w:rsidR="00FA6123" w:rsidRPr="00FA6123" w:rsidTr="004723A7">
        <w:tc>
          <w:tcPr>
            <w:tcW w:w="960" w:type="dxa"/>
          </w:tcPr>
          <w:p w:rsidR="00FA6123" w:rsidRPr="00FA6123" w:rsidRDefault="00FA6123" w:rsidP="00FA6123">
            <w:pPr>
              <w:spacing w:before="30" w:after="30"/>
              <w:ind w:left="57"/>
              <w:jc w:val="left"/>
              <w:rPr>
                <w:b/>
                <w:bCs/>
                <w:sz w:val="20"/>
                <w:lang w:val="en-US"/>
              </w:rPr>
            </w:pPr>
            <w:r w:rsidRPr="00FA6123">
              <w:rPr>
                <w:b/>
                <w:bCs/>
                <w:sz w:val="20"/>
                <w:lang w:val="en-US"/>
              </w:rPr>
              <w:t>BO</w:t>
            </w:r>
          </w:p>
        </w:tc>
        <w:tc>
          <w:tcPr>
            <w:tcW w:w="8788" w:type="dxa"/>
          </w:tcPr>
          <w:p w:rsidR="00FA6123" w:rsidRPr="00FA6123" w:rsidRDefault="00FA6123" w:rsidP="00FA6123">
            <w:pPr>
              <w:keepNext/>
              <w:spacing w:before="30" w:after="30"/>
              <w:jc w:val="left"/>
              <w:rPr>
                <w:bCs/>
                <w:sz w:val="20"/>
                <w:lang w:val="en-US"/>
              </w:rPr>
            </w:pPr>
            <w:r w:rsidRPr="00FA6123">
              <w:rPr>
                <w:rFonts w:hint="eastAsia"/>
                <w:bCs/>
                <w:sz w:val="20"/>
                <w:lang w:val="en-US" w:eastAsia="zh-CN"/>
              </w:rPr>
              <w:t>卫星传送</w:t>
            </w:r>
          </w:p>
        </w:tc>
      </w:tr>
      <w:tr w:rsidR="00FA6123" w:rsidRPr="00FA6123" w:rsidTr="004723A7">
        <w:tc>
          <w:tcPr>
            <w:tcW w:w="960" w:type="dxa"/>
          </w:tcPr>
          <w:p w:rsidR="00FA6123" w:rsidRPr="00FA6123" w:rsidRDefault="00FA6123" w:rsidP="00FA6123">
            <w:pPr>
              <w:spacing w:before="30" w:after="30"/>
              <w:ind w:left="57"/>
              <w:jc w:val="left"/>
              <w:rPr>
                <w:b/>
                <w:bCs/>
                <w:sz w:val="20"/>
                <w:lang w:val="en-US"/>
              </w:rPr>
            </w:pPr>
            <w:r w:rsidRPr="00FA6123">
              <w:rPr>
                <w:b/>
                <w:bCs/>
                <w:sz w:val="20"/>
                <w:lang w:val="en-US"/>
              </w:rPr>
              <w:t>BR</w:t>
            </w:r>
          </w:p>
        </w:tc>
        <w:tc>
          <w:tcPr>
            <w:tcW w:w="8788" w:type="dxa"/>
          </w:tcPr>
          <w:p w:rsidR="00FA6123" w:rsidRPr="00FA6123" w:rsidRDefault="00FA6123" w:rsidP="00FA6123">
            <w:pPr>
              <w:keepNext/>
              <w:spacing w:before="30" w:after="30"/>
              <w:jc w:val="left"/>
              <w:rPr>
                <w:sz w:val="20"/>
                <w:lang w:val="en-US" w:eastAsia="zh-CN"/>
              </w:rPr>
            </w:pPr>
            <w:r w:rsidRPr="00FA6123">
              <w:rPr>
                <w:rFonts w:hint="eastAsia"/>
                <w:sz w:val="20"/>
                <w:lang w:val="en-US" w:eastAsia="zh-CN"/>
              </w:rPr>
              <w:t>用于制作、存档和播出的录制；电视电影</w:t>
            </w:r>
          </w:p>
        </w:tc>
      </w:tr>
      <w:tr w:rsidR="00FA6123" w:rsidRPr="00FA6123" w:rsidTr="004723A7">
        <w:tc>
          <w:tcPr>
            <w:tcW w:w="960" w:type="dxa"/>
          </w:tcPr>
          <w:p w:rsidR="00FA6123" w:rsidRPr="00FA6123" w:rsidRDefault="00FA6123" w:rsidP="00FA6123">
            <w:pPr>
              <w:spacing w:before="30" w:after="30"/>
              <w:ind w:left="57"/>
              <w:jc w:val="left"/>
              <w:rPr>
                <w:b/>
                <w:bCs/>
                <w:sz w:val="20"/>
                <w:lang w:val="en-US"/>
              </w:rPr>
            </w:pPr>
            <w:r w:rsidRPr="00FA6123">
              <w:rPr>
                <w:b/>
                <w:bCs/>
                <w:sz w:val="20"/>
                <w:lang w:val="en-US"/>
              </w:rPr>
              <w:t>BS</w:t>
            </w:r>
          </w:p>
        </w:tc>
        <w:tc>
          <w:tcPr>
            <w:tcW w:w="8788" w:type="dxa"/>
          </w:tcPr>
          <w:p w:rsidR="00FA6123" w:rsidRPr="00FA6123" w:rsidRDefault="00FA6123" w:rsidP="00FA6123">
            <w:pPr>
              <w:keepNext/>
              <w:spacing w:before="30" w:after="30"/>
              <w:jc w:val="left"/>
              <w:rPr>
                <w:sz w:val="20"/>
                <w:lang w:val="en-US"/>
              </w:rPr>
            </w:pPr>
            <w:r w:rsidRPr="00FA6123">
              <w:rPr>
                <w:rFonts w:hint="eastAsia"/>
                <w:sz w:val="20"/>
                <w:lang w:val="en-US" w:eastAsia="zh-CN"/>
              </w:rPr>
              <w:t>广播业务（声音）</w:t>
            </w:r>
          </w:p>
        </w:tc>
      </w:tr>
      <w:tr w:rsidR="00FA6123" w:rsidRPr="00FA6123" w:rsidTr="004723A7">
        <w:tc>
          <w:tcPr>
            <w:tcW w:w="960" w:type="dxa"/>
          </w:tcPr>
          <w:p w:rsidR="00FA6123" w:rsidRPr="00FA6123" w:rsidRDefault="00FA6123" w:rsidP="00FA6123">
            <w:pPr>
              <w:spacing w:before="30" w:after="30"/>
              <w:ind w:left="57"/>
              <w:jc w:val="left"/>
              <w:rPr>
                <w:b/>
                <w:bCs/>
                <w:sz w:val="20"/>
                <w:lang w:val="en-US"/>
              </w:rPr>
            </w:pPr>
            <w:r w:rsidRPr="00FA6123">
              <w:rPr>
                <w:b/>
                <w:bCs/>
                <w:sz w:val="20"/>
                <w:lang w:val="en-US"/>
              </w:rPr>
              <w:t>BT</w:t>
            </w:r>
          </w:p>
        </w:tc>
        <w:tc>
          <w:tcPr>
            <w:tcW w:w="8788" w:type="dxa"/>
          </w:tcPr>
          <w:p w:rsidR="00FA6123" w:rsidRPr="00FA6123" w:rsidRDefault="00FA6123" w:rsidP="00FA6123">
            <w:pPr>
              <w:keepNext/>
              <w:spacing w:before="30" w:after="30"/>
              <w:jc w:val="left"/>
              <w:rPr>
                <w:sz w:val="20"/>
                <w:lang w:val="en-US"/>
              </w:rPr>
            </w:pPr>
            <w:r w:rsidRPr="00FA6123">
              <w:rPr>
                <w:rFonts w:hint="eastAsia"/>
                <w:sz w:val="20"/>
                <w:lang w:val="en-US" w:eastAsia="zh-CN"/>
              </w:rPr>
              <w:t>广播业务（电视）</w:t>
            </w:r>
          </w:p>
        </w:tc>
      </w:tr>
      <w:tr w:rsidR="00FA6123" w:rsidRPr="00FA6123" w:rsidTr="004723A7">
        <w:tc>
          <w:tcPr>
            <w:tcW w:w="960" w:type="dxa"/>
            <w:tcBorders>
              <w:bottom w:val="nil"/>
            </w:tcBorders>
          </w:tcPr>
          <w:p w:rsidR="00FA6123" w:rsidRPr="00FA6123" w:rsidRDefault="00FA6123" w:rsidP="00FA6123">
            <w:pPr>
              <w:spacing w:before="30" w:after="30"/>
              <w:ind w:left="57"/>
              <w:jc w:val="left"/>
              <w:rPr>
                <w:b/>
                <w:bCs/>
                <w:sz w:val="20"/>
                <w:lang w:val="fr-CH"/>
              </w:rPr>
            </w:pPr>
            <w:r w:rsidRPr="00FA6123">
              <w:rPr>
                <w:b/>
                <w:bCs/>
                <w:sz w:val="20"/>
                <w:lang w:val="fr-CH"/>
              </w:rPr>
              <w:t>F</w:t>
            </w:r>
          </w:p>
        </w:tc>
        <w:tc>
          <w:tcPr>
            <w:tcW w:w="8788" w:type="dxa"/>
            <w:tcBorders>
              <w:bottom w:val="nil"/>
            </w:tcBorders>
          </w:tcPr>
          <w:p w:rsidR="00FA6123" w:rsidRPr="00FA6123" w:rsidRDefault="00FA6123" w:rsidP="00FA6123">
            <w:pPr>
              <w:spacing w:before="30" w:after="30"/>
              <w:rPr>
                <w:sz w:val="20"/>
                <w:lang w:val="fr-CH"/>
              </w:rPr>
            </w:pPr>
            <w:r w:rsidRPr="00FA6123">
              <w:rPr>
                <w:rFonts w:hint="eastAsia"/>
                <w:sz w:val="20"/>
                <w:lang w:val="fr-CH" w:eastAsia="zh-CN"/>
              </w:rPr>
              <w:t>固定业务</w:t>
            </w:r>
          </w:p>
        </w:tc>
      </w:tr>
      <w:tr w:rsidR="00FA6123" w:rsidRPr="00FA6123" w:rsidTr="004723A7">
        <w:tc>
          <w:tcPr>
            <w:tcW w:w="960" w:type="dxa"/>
            <w:tcBorders>
              <w:top w:val="nil"/>
              <w:bottom w:val="nil"/>
            </w:tcBorders>
            <w:shd w:val="pct5" w:color="auto" w:fill="auto"/>
          </w:tcPr>
          <w:p w:rsidR="00FA6123" w:rsidRPr="00FA6123" w:rsidRDefault="00FA6123" w:rsidP="00FA6123">
            <w:pPr>
              <w:spacing w:before="30" w:after="30"/>
              <w:ind w:left="57"/>
              <w:jc w:val="left"/>
              <w:rPr>
                <w:b/>
                <w:bCs/>
                <w:color w:val="000080"/>
                <w:sz w:val="20"/>
                <w:lang w:val="en-US"/>
              </w:rPr>
            </w:pPr>
            <w:r w:rsidRPr="00FA6123">
              <w:rPr>
                <w:b/>
                <w:bCs/>
                <w:color w:val="000080"/>
                <w:sz w:val="20"/>
                <w:lang w:val="en-US"/>
              </w:rPr>
              <w:t>M</w:t>
            </w:r>
          </w:p>
        </w:tc>
        <w:tc>
          <w:tcPr>
            <w:tcW w:w="8788" w:type="dxa"/>
            <w:tcBorders>
              <w:top w:val="nil"/>
              <w:bottom w:val="nil"/>
            </w:tcBorders>
            <w:shd w:val="pct5" w:color="auto" w:fill="auto"/>
          </w:tcPr>
          <w:p w:rsidR="00FA6123" w:rsidRPr="00FA6123" w:rsidRDefault="00FA6123" w:rsidP="00FA6123">
            <w:pPr>
              <w:keepNext/>
              <w:spacing w:before="30" w:after="30"/>
              <w:jc w:val="left"/>
              <w:rPr>
                <w:b/>
                <w:bCs/>
                <w:color w:val="000080"/>
                <w:sz w:val="20"/>
                <w:lang w:val="en-US" w:eastAsia="zh-CN"/>
              </w:rPr>
            </w:pPr>
            <w:r w:rsidRPr="00FA6123">
              <w:rPr>
                <w:rFonts w:hint="eastAsia"/>
                <w:b/>
                <w:bCs/>
                <w:color w:val="000080"/>
                <w:sz w:val="20"/>
                <w:lang w:val="en-US" w:eastAsia="zh-CN"/>
              </w:rPr>
              <w:t>移动、无线电定位、业余和相关卫星业务</w:t>
            </w:r>
          </w:p>
        </w:tc>
      </w:tr>
      <w:tr w:rsidR="00FA6123" w:rsidRPr="00FA6123" w:rsidTr="004723A7">
        <w:tc>
          <w:tcPr>
            <w:tcW w:w="960" w:type="dxa"/>
            <w:tcBorders>
              <w:top w:val="nil"/>
              <w:bottom w:val="nil"/>
            </w:tcBorders>
            <w:shd w:val="clear" w:color="auto" w:fill="FFFFFF" w:themeFill="background1"/>
          </w:tcPr>
          <w:p w:rsidR="00FA6123" w:rsidRPr="00813A4B" w:rsidRDefault="00FA6123" w:rsidP="00FA6123">
            <w:pPr>
              <w:spacing w:before="30" w:after="30"/>
              <w:ind w:left="57"/>
              <w:jc w:val="left"/>
              <w:rPr>
                <w:b/>
                <w:bCs/>
                <w:sz w:val="20"/>
                <w:lang w:val="fr-CH"/>
              </w:rPr>
            </w:pPr>
            <w:r w:rsidRPr="00813A4B">
              <w:rPr>
                <w:b/>
                <w:bCs/>
                <w:sz w:val="20"/>
                <w:lang w:val="fr-CH"/>
              </w:rPr>
              <w:t>P</w:t>
            </w:r>
          </w:p>
        </w:tc>
        <w:tc>
          <w:tcPr>
            <w:tcW w:w="8788" w:type="dxa"/>
            <w:tcBorders>
              <w:top w:val="nil"/>
              <w:bottom w:val="nil"/>
            </w:tcBorders>
            <w:shd w:val="clear" w:color="auto" w:fill="FFFFFF" w:themeFill="background1"/>
          </w:tcPr>
          <w:p w:rsidR="00FA6123" w:rsidRPr="00FA6123" w:rsidRDefault="00FA6123" w:rsidP="00FA6123">
            <w:pPr>
              <w:spacing w:before="30" w:after="30"/>
              <w:jc w:val="left"/>
              <w:rPr>
                <w:sz w:val="20"/>
                <w:lang w:val="fr-CH"/>
              </w:rPr>
            </w:pPr>
            <w:r w:rsidRPr="00FA6123">
              <w:rPr>
                <w:rFonts w:hint="eastAsia"/>
                <w:sz w:val="20"/>
                <w:lang w:val="fr-CH"/>
              </w:rPr>
              <w:t>无线电波传播</w:t>
            </w:r>
          </w:p>
        </w:tc>
      </w:tr>
      <w:tr w:rsidR="00FA6123" w:rsidRPr="00FA6123" w:rsidTr="004723A7">
        <w:tc>
          <w:tcPr>
            <w:tcW w:w="960" w:type="dxa"/>
            <w:tcBorders>
              <w:top w:val="nil"/>
            </w:tcBorders>
          </w:tcPr>
          <w:p w:rsidR="00FA6123" w:rsidRPr="00FA6123" w:rsidRDefault="00FA6123" w:rsidP="00FA6123">
            <w:pPr>
              <w:spacing w:before="30" w:after="30"/>
              <w:ind w:left="57"/>
              <w:jc w:val="left"/>
              <w:rPr>
                <w:b/>
                <w:bCs/>
                <w:sz w:val="20"/>
                <w:lang w:val="en-US"/>
              </w:rPr>
            </w:pPr>
            <w:r w:rsidRPr="00FA6123">
              <w:rPr>
                <w:b/>
                <w:bCs/>
                <w:sz w:val="20"/>
                <w:lang w:val="en-US"/>
              </w:rPr>
              <w:t>RA</w:t>
            </w:r>
          </w:p>
        </w:tc>
        <w:tc>
          <w:tcPr>
            <w:tcW w:w="8788" w:type="dxa"/>
            <w:tcBorders>
              <w:top w:val="nil"/>
            </w:tcBorders>
          </w:tcPr>
          <w:p w:rsidR="00FA6123" w:rsidRPr="00FA6123" w:rsidRDefault="00FA6123" w:rsidP="00FA6123">
            <w:pPr>
              <w:spacing w:before="30" w:after="30"/>
              <w:rPr>
                <w:sz w:val="20"/>
                <w:lang w:val="en-US"/>
              </w:rPr>
            </w:pPr>
            <w:r w:rsidRPr="00FA6123">
              <w:rPr>
                <w:rFonts w:hint="eastAsia"/>
                <w:sz w:val="20"/>
                <w:lang w:val="en-US" w:eastAsia="zh-CN"/>
              </w:rPr>
              <w:t>射电天文</w:t>
            </w:r>
          </w:p>
        </w:tc>
      </w:tr>
      <w:tr w:rsidR="00FA6123" w:rsidRPr="00FA6123" w:rsidTr="004723A7">
        <w:tc>
          <w:tcPr>
            <w:tcW w:w="960" w:type="dxa"/>
            <w:tcBorders>
              <w:bottom w:val="nil"/>
            </w:tcBorders>
          </w:tcPr>
          <w:p w:rsidR="00FA6123" w:rsidRPr="00FA6123" w:rsidRDefault="00FA6123" w:rsidP="00FA6123">
            <w:pPr>
              <w:spacing w:before="30" w:after="30"/>
              <w:ind w:left="57"/>
              <w:jc w:val="left"/>
              <w:rPr>
                <w:b/>
                <w:bCs/>
                <w:sz w:val="20"/>
                <w:lang w:val="en-US"/>
              </w:rPr>
            </w:pPr>
            <w:r w:rsidRPr="00FA6123">
              <w:rPr>
                <w:b/>
                <w:bCs/>
                <w:sz w:val="20"/>
                <w:lang w:val="en-US"/>
              </w:rPr>
              <w:t>RS</w:t>
            </w:r>
          </w:p>
        </w:tc>
        <w:tc>
          <w:tcPr>
            <w:tcW w:w="8788" w:type="dxa"/>
            <w:tcBorders>
              <w:bottom w:val="nil"/>
            </w:tcBorders>
          </w:tcPr>
          <w:p w:rsidR="00FA6123" w:rsidRPr="00FA6123" w:rsidRDefault="00FA6123" w:rsidP="00FA6123">
            <w:pPr>
              <w:spacing w:before="30" w:after="30"/>
              <w:rPr>
                <w:sz w:val="20"/>
                <w:lang w:val="en-US"/>
              </w:rPr>
            </w:pPr>
            <w:r w:rsidRPr="00FA6123">
              <w:rPr>
                <w:rFonts w:hint="eastAsia"/>
                <w:sz w:val="20"/>
                <w:lang w:val="en-US" w:eastAsia="zh-CN"/>
              </w:rPr>
              <w:t>遥感系统</w:t>
            </w:r>
          </w:p>
        </w:tc>
      </w:tr>
      <w:tr w:rsidR="00FA6123" w:rsidRPr="00FA6123" w:rsidTr="004723A7">
        <w:tc>
          <w:tcPr>
            <w:tcW w:w="960" w:type="dxa"/>
            <w:tcBorders>
              <w:top w:val="nil"/>
              <w:bottom w:val="nil"/>
            </w:tcBorders>
            <w:shd w:val="clear" w:color="auto" w:fill="FFFFFF" w:themeFill="background1"/>
          </w:tcPr>
          <w:p w:rsidR="00FA6123" w:rsidRPr="00FA6123" w:rsidRDefault="00FA6123" w:rsidP="00FA6123">
            <w:pPr>
              <w:spacing w:before="30" w:after="30"/>
              <w:ind w:left="57"/>
              <w:jc w:val="left"/>
              <w:rPr>
                <w:b/>
                <w:bCs/>
                <w:sz w:val="20"/>
                <w:lang w:val="en-US"/>
              </w:rPr>
            </w:pPr>
            <w:r w:rsidRPr="00FA6123">
              <w:rPr>
                <w:b/>
                <w:bCs/>
                <w:sz w:val="20"/>
                <w:lang w:val="en-US"/>
              </w:rPr>
              <w:t>S</w:t>
            </w:r>
          </w:p>
        </w:tc>
        <w:tc>
          <w:tcPr>
            <w:tcW w:w="8788" w:type="dxa"/>
            <w:tcBorders>
              <w:top w:val="nil"/>
              <w:bottom w:val="nil"/>
            </w:tcBorders>
            <w:shd w:val="clear" w:color="auto" w:fill="FFFFFF" w:themeFill="background1"/>
          </w:tcPr>
          <w:p w:rsidR="00FA6123" w:rsidRPr="00FA6123" w:rsidRDefault="00FA6123" w:rsidP="00FA6123">
            <w:pPr>
              <w:spacing w:before="30" w:after="30"/>
              <w:jc w:val="left"/>
              <w:rPr>
                <w:sz w:val="20"/>
                <w:lang w:val="en-US"/>
              </w:rPr>
            </w:pPr>
            <w:r w:rsidRPr="00FA6123">
              <w:rPr>
                <w:rFonts w:hint="eastAsia"/>
                <w:sz w:val="20"/>
                <w:lang w:val="en-US"/>
              </w:rPr>
              <w:t>卫星固定业务</w:t>
            </w:r>
          </w:p>
        </w:tc>
      </w:tr>
      <w:tr w:rsidR="00FA6123" w:rsidRPr="00FA6123" w:rsidTr="004723A7">
        <w:tc>
          <w:tcPr>
            <w:tcW w:w="960" w:type="dxa"/>
            <w:tcBorders>
              <w:top w:val="nil"/>
            </w:tcBorders>
          </w:tcPr>
          <w:p w:rsidR="00FA6123" w:rsidRPr="00FA6123" w:rsidRDefault="00FA6123" w:rsidP="00FA6123">
            <w:pPr>
              <w:spacing w:before="30" w:after="30"/>
              <w:ind w:left="57"/>
              <w:jc w:val="left"/>
              <w:rPr>
                <w:b/>
                <w:bCs/>
                <w:sz w:val="20"/>
                <w:lang w:val="en-US"/>
              </w:rPr>
            </w:pPr>
            <w:r w:rsidRPr="00FA6123">
              <w:rPr>
                <w:b/>
                <w:bCs/>
                <w:sz w:val="20"/>
                <w:lang w:val="en-US"/>
              </w:rPr>
              <w:t>SA</w:t>
            </w:r>
          </w:p>
        </w:tc>
        <w:tc>
          <w:tcPr>
            <w:tcW w:w="8788" w:type="dxa"/>
            <w:tcBorders>
              <w:top w:val="nil"/>
            </w:tcBorders>
          </w:tcPr>
          <w:p w:rsidR="00FA6123" w:rsidRPr="00FA6123" w:rsidRDefault="00FA6123" w:rsidP="00FA6123">
            <w:pPr>
              <w:spacing w:before="30" w:after="30"/>
              <w:jc w:val="left"/>
              <w:rPr>
                <w:sz w:val="20"/>
                <w:lang w:val="en-US"/>
              </w:rPr>
            </w:pPr>
            <w:r w:rsidRPr="00FA6123">
              <w:rPr>
                <w:rFonts w:hint="eastAsia"/>
                <w:sz w:val="20"/>
                <w:lang w:val="en-US" w:eastAsia="zh-CN"/>
              </w:rPr>
              <w:t>空间应用和气象</w:t>
            </w:r>
          </w:p>
        </w:tc>
      </w:tr>
      <w:tr w:rsidR="00FA6123" w:rsidRPr="00FA6123" w:rsidTr="004723A7">
        <w:tc>
          <w:tcPr>
            <w:tcW w:w="960" w:type="dxa"/>
          </w:tcPr>
          <w:p w:rsidR="00FA6123" w:rsidRPr="00FA6123" w:rsidRDefault="00FA6123" w:rsidP="00FA6123">
            <w:pPr>
              <w:spacing w:before="30" w:after="30"/>
              <w:ind w:left="57"/>
              <w:jc w:val="left"/>
              <w:rPr>
                <w:b/>
                <w:bCs/>
                <w:sz w:val="20"/>
                <w:lang w:val="en-US"/>
              </w:rPr>
            </w:pPr>
            <w:r w:rsidRPr="00FA6123">
              <w:rPr>
                <w:b/>
                <w:bCs/>
                <w:sz w:val="20"/>
                <w:lang w:val="en-US"/>
              </w:rPr>
              <w:t>SF</w:t>
            </w:r>
          </w:p>
        </w:tc>
        <w:tc>
          <w:tcPr>
            <w:tcW w:w="8788" w:type="dxa"/>
          </w:tcPr>
          <w:p w:rsidR="00FA6123" w:rsidRPr="00FA6123" w:rsidRDefault="00FA6123" w:rsidP="00FA6123">
            <w:pPr>
              <w:spacing w:before="30" w:after="30"/>
              <w:jc w:val="left"/>
              <w:rPr>
                <w:sz w:val="20"/>
                <w:lang w:val="en-US" w:eastAsia="zh-CN"/>
              </w:rPr>
            </w:pPr>
            <w:r w:rsidRPr="00FA6123">
              <w:rPr>
                <w:rFonts w:hint="eastAsia"/>
                <w:sz w:val="20"/>
                <w:lang w:val="en-US" w:eastAsia="zh-CN"/>
              </w:rPr>
              <w:t>卫星固定业务和固定业务系统间的频率共用和协调</w:t>
            </w:r>
          </w:p>
        </w:tc>
      </w:tr>
      <w:tr w:rsidR="00FA6123" w:rsidRPr="00FA6123" w:rsidTr="004723A7">
        <w:tc>
          <w:tcPr>
            <w:tcW w:w="960" w:type="dxa"/>
          </w:tcPr>
          <w:p w:rsidR="00FA6123" w:rsidRPr="00FA6123" w:rsidRDefault="00FA6123" w:rsidP="00FA6123">
            <w:pPr>
              <w:spacing w:before="30" w:after="30"/>
              <w:ind w:left="57"/>
              <w:jc w:val="left"/>
              <w:rPr>
                <w:b/>
                <w:bCs/>
                <w:sz w:val="20"/>
                <w:lang w:val="en-US"/>
              </w:rPr>
            </w:pPr>
            <w:r w:rsidRPr="00FA6123">
              <w:rPr>
                <w:b/>
                <w:bCs/>
                <w:sz w:val="20"/>
                <w:lang w:val="en-US"/>
              </w:rPr>
              <w:t>SM</w:t>
            </w:r>
          </w:p>
        </w:tc>
        <w:tc>
          <w:tcPr>
            <w:tcW w:w="8788" w:type="dxa"/>
          </w:tcPr>
          <w:p w:rsidR="00FA6123" w:rsidRPr="00FA6123" w:rsidRDefault="00FA6123" w:rsidP="00FA6123">
            <w:pPr>
              <w:spacing w:before="30" w:after="30"/>
              <w:rPr>
                <w:sz w:val="20"/>
                <w:lang w:val="en-US"/>
              </w:rPr>
            </w:pPr>
            <w:r w:rsidRPr="00FA6123">
              <w:rPr>
                <w:rFonts w:hint="eastAsia"/>
                <w:sz w:val="20"/>
                <w:lang w:val="en-US" w:eastAsia="zh-CN"/>
              </w:rPr>
              <w:t>频谱管理</w:t>
            </w:r>
          </w:p>
        </w:tc>
      </w:tr>
      <w:tr w:rsidR="00FA6123" w:rsidRPr="00FA6123" w:rsidTr="004723A7">
        <w:tc>
          <w:tcPr>
            <w:tcW w:w="960" w:type="dxa"/>
          </w:tcPr>
          <w:p w:rsidR="00FA6123" w:rsidRPr="00FA6123" w:rsidRDefault="00FA6123" w:rsidP="00FA6123">
            <w:pPr>
              <w:spacing w:before="30" w:after="30"/>
              <w:ind w:left="57"/>
              <w:jc w:val="left"/>
              <w:rPr>
                <w:b/>
                <w:bCs/>
                <w:sz w:val="20"/>
                <w:lang w:val="en-US"/>
              </w:rPr>
            </w:pPr>
            <w:r w:rsidRPr="00FA6123">
              <w:rPr>
                <w:b/>
                <w:bCs/>
                <w:sz w:val="20"/>
                <w:lang w:val="en-US"/>
              </w:rPr>
              <w:t>SNG</w:t>
            </w:r>
          </w:p>
        </w:tc>
        <w:tc>
          <w:tcPr>
            <w:tcW w:w="8788" w:type="dxa"/>
          </w:tcPr>
          <w:p w:rsidR="00FA6123" w:rsidRPr="00FA6123" w:rsidRDefault="00FA6123" w:rsidP="00FA6123">
            <w:pPr>
              <w:spacing w:before="30" w:after="30"/>
              <w:jc w:val="left"/>
              <w:rPr>
                <w:sz w:val="20"/>
                <w:lang w:val="en-US"/>
              </w:rPr>
            </w:pPr>
            <w:r w:rsidRPr="00FA6123">
              <w:rPr>
                <w:rFonts w:hint="eastAsia"/>
                <w:sz w:val="20"/>
                <w:lang w:val="en-US" w:eastAsia="zh-CN"/>
              </w:rPr>
              <w:t>卫星新闻采集</w:t>
            </w:r>
          </w:p>
        </w:tc>
      </w:tr>
      <w:tr w:rsidR="00FA6123" w:rsidRPr="00FA6123" w:rsidTr="004723A7">
        <w:tc>
          <w:tcPr>
            <w:tcW w:w="960" w:type="dxa"/>
          </w:tcPr>
          <w:p w:rsidR="00FA6123" w:rsidRPr="00FA6123" w:rsidRDefault="00FA6123" w:rsidP="00FA6123">
            <w:pPr>
              <w:spacing w:before="30" w:after="30"/>
              <w:ind w:left="57"/>
              <w:jc w:val="left"/>
              <w:rPr>
                <w:b/>
                <w:bCs/>
                <w:sz w:val="20"/>
                <w:lang w:val="en-US"/>
              </w:rPr>
            </w:pPr>
            <w:r w:rsidRPr="00FA6123">
              <w:rPr>
                <w:b/>
                <w:bCs/>
                <w:sz w:val="20"/>
                <w:lang w:val="en-US"/>
              </w:rPr>
              <w:t>TF</w:t>
            </w:r>
          </w:p>
        </w:tc>
        <w:tc>
          <w:tcPr>
            <w:tcW w:w="8788" w:type="dxa"/>
          </w:tcPr>
          <w:p w:rsidR="00FA6123" w:rsidRPr="00FA6123" w:rsidRDefault="00FA6123" w:rsidP="00FA6123">
            <w:pPr>
              <w:spacing w:before="30" w:after="30"/>
              <w:jc w:val="left"/>
              <w:rPr>
                <w:sz w:val="20"/>
                <w:lang w:val="en-US" w:eastAsia="zh-CN"/>
              </w:rPr>
            </w:pPr>
            <w:r w:rsidRPr="00FA6123">
              <w:rPr>
                <w:rFonts w:hint="eastAsia"/>
                <w:sz w:val="20"/>
                <w:lang w:val="en-US" w:eastAsia="zh-CN"/>
              </w:rPr>
              <w:t>时间信号和频率标准发射</w:t>
            </w:r>
          </w:p>
        </w:tc>
      </w:tr>
      <w:tr w:rsidR="00FA6123" w:rsidRPr="00FA6123" w:rsidTr="004723A7">
        <w:tc>
          <w:tcPr>
            <w:tcW w:w="960" w:type="dxa"/>
          </w:tcPr>
          <w:p w:rsidR="00FA6123" w:rsidRPr="00FA6123" w:rsidRDefault="00FA6123" w:rsidP="00FA6123">
            <w:pPr>
              <w:spacing w:before="30" w:after="30"/>
              <w:ind w:left="57"/>
              <w:jc w:val="left"/>
              <w:rPr>
                <w:b/>
                <w:bCs/>
                <w:sz w:val="20"/>
                <w:lang w:val="en-US"/>
              </w:rPr>
            </w:pPr>
            <w:r w:rsidRPr="00FA6123">
              <w:rPr>
                <w:b/>
                <w:bCs/>
                <w:sz w:val="20"/>
                <w:lang w:val="en-US"/>
              </w:rPr>
              <w:t>V</w:t>
            </w:r>
          </w:p>
        </w:tc>
        <w:tc>
          <w:tcPr>
            <w:tcW w:w="8788" w:type="dxa"/>
          </w:tcPr>
          <w:p w:rsidR="00FA6123" w:rsidRPr="00FA6123" w:rsidRDefault="00FA6123" w:rsidP="00FA6123">
            <w:pPr>
              <w:spacing w:before="30" w:after="180"/>
              <w:jc w:val="left"/>
              <w:rPr>
                <w:sz w:val="20"/>
                <w:lang w:val="en-US"/>
              </w:rPr>
            </w:pPr>
            <w:r w:rsidRPr="00FA6123">
              <w:rPr>
                <w:rFonts w:hint="eastAsia"/>
                <w:sz w:val="20"/>
                <w:lang w:val="en-US" w:eastAsia="zh-CN"/>
              </w:rPr>
              <w:t>词汇和相关问题</w:t>
            </w:r>
          </w:p>
        </w:tc>
      </w:tr>
    </w:tbl>
    <w:p w:rsidR="00FA6123" w:rsidRPr="00FA6123" w:rsidRDefault="00FA6123" w:rsidP="00FA6123">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4"/>
      </w:tblGrid>
      <w:tr w:rsidR="00FA6123" w:rsidRPr="00FA6123" w:rsidTr="004723A7">
        <w:tc>
          <w:tcPr>
            <w:tcW w:w="9775" w:type="dxa"/>
          </w:tcPr>
          <w:p w:rsidR="00FA6123" w:rsidRPr="00FA6123" w:rsidRDefault="00FA6123" w:rsidP="00FA6123">
            <w:pPr>
              <w:spacing w:after="120"/>
              <w:rPr>
                <w:rFonts w:eastAsia="STKaiti"/>
                <w:sz w:val="20"/>
                <w:lang w:eastAsia="zh-CN"/>
              </w:rPr>
            </w:pPr>
            <w:r w:rsidRPr="00FA6123">
              <w:rPr>
                <w:rFonts w:eastAsia="STKaiti" w:hint="eastAsia"/>
                <w:b/>
                <w:sz w:val="20"/>
                <w:lang w:eastAsia="zh-CN"/>
              </w:rPr>
              <w:t>说明：</w:t>
            </w:r>
            <w:r w:rsidRPr="00FA6123">
              <w:rPr>
                <w:rFonts w:eastAsia="STKaiti" w:hint="eastAsia"/>
                <w:sz w:val="20"/>
                <w:lang w:eastAsia="zh-CN"/>
              </w:rPr>
              <w:t>该</w:t>
            </w:r>
            <w:r w:rsidRPr="00FA6123">
              <w:rPr>
                <w:rFonts w:eastAsia="STKaiti" w:hint="eastAsia"/>
                <w:sz w:val="20"/>
                <w:lang w:eastAsia="zh-CN"/>
              </w:rPr>
              <w:t>ITU-R</w:t>
            </w:r>
            <w:r w:rsidRPr="00FA6123">
              <w:rPr>
                <w:rFonts w:eastAsia="STKaiti" w:hint="eastAsia"/>
                <w:sz w:val="20"/>
                <w:lang w:eastAsia="zh-CN"/>
              </w:rPr>
              <w:t>建议书的英文版本根据</w:t>
            </w:r>
            <w:r w:rsidRPr="00FA6123">
              <w:rPr>
                <w:rFonts w:eastAsia="STKaiti" w:hint="eastAsia"/>
                <w:sz w:val="20"/>
                <w:lang w:eastAsia="zh-CN"/>
              </w:rPr>
              <w:t>ITU-R</w:t>
            </w:r>
            <w:r w:rsidRPr="00FA6123">
              <w:rPr>
                <w:rFonts w:eastAsia="STKaiti" w:hint="eastAsia"/>
                <w:sz w:val="20"/>
                <w:lang w:eastAsia="zh-CN"/>
              </w:rPr>
              <w:t>第</w:t>
            </w:r>
            <w:r w:rsidRPr="00FA6123">
              <w:rPr>
                <w:rFonts w:eastAsia="STKaiti" w:hint="eastAsia"/>
                <w:sz w:val="20"/>
                <w:lang w:eastAsia="zh-CN"/>
              </w:rPr>
              <w:t>1</w:t>
            </w:r>
            <w:r w:rsidRPr="00FA6123">
              <w:rPr>
                <w:rFonts w:eastAsia="STKaiti" w:hint="eastAsia"/>
                <w:sz w:val="20"/>
                <w:lang w:eastAsia="zh-CN"/>
              </w:rPr>
              <w:t>号决议详述的程序予以批准。</w:t>
            </w:r>
          </w:p>
        </w:tc>
      </w:tr>
    </w:tbl>
    <w:p w:rsidR="00FA6123" w:rsidRPr="00FA6123" w:rsidRDefault="00FA6123" w:rsidP="00E91BCC">
      <w:pPr>
        <w:tabs>
          <w:tab w:val="left" w:pos="9540"/>
        </w:tabs>
        <w:spacing w:before="480"/>
        <w:ind w:right="99"/>
        <w:jc w:val="right"/>
        <w:rPr>
          <w:sz w:val="20"/>
          <w:lang w:eastAsia="zh-CN"/>
        </w:rPr>
      </w:pPr>
      <w:r w:rsidRPr="00FA6123">
        <w:rPr>
          <w:rFonts w:ascii="STKaiti" w:eastAsia="STKaiti" w:hAnsi="STKaiti" w:hint="eastAsia"/>
          <w:sz w:val="20"/>
          <w:lang w:eastAsia="zh-CN"/>
        </w:rPr>
        <w:t>电子出版</w:t>
      </w:r>
      <w:r w:rsidRPr="00FA6123">
        <w:rPr>
          <w:rFonts w:ascii="STKaiti" w:eastAsia="STKaiti" w:hAnsi="STKaiti"/>
          <w:sz w:val="20"/>
          <w:lang w:eastAsia="zh-CN"/>
        </w:rPr>
        <w:br/>
      </w:r>
      <w:r w:rsidRPr="00FA6123">
        <w:rPr>
          <w:rFonts w:hint="eastAsia"/>
          <w:sz w:val="20"/>
          <w:lang w:eastAsia="zh-CN"/>
        </w:rPr>
        <w:t>2010</w:t>
      </w:r>
      <w:r w:rsidRPr="00FA6123">
        <w:rPr>
          <w:rFonts w:hint="eastAsia"/>
          <w:sz w:val="20"/>
          <w:lang w:eastAsia="zh-CN"/>
        </w:rPr>
        <w:t>年，日内瓦</w:t>
      </w:r>
    </w:p>
    <w:p w:rsidR="00FA6123" w:rsidRPr="00FA6123" w:rsidRDefault="00FA6123" w:rsidP="004723A7">
      <w:pPr>
        <w:spacing w:before="0"/>
        <w:rPr>
          <w:szCs w:val="24"/>
          <w:lang w:eastAsia="zh-CN"/>
        </w:rPr>
      </w:pPr>
    </w:p>
    <w:p w:rsidR="00FA6123" w:rsidRPr="00FA6123" w:rsidRDefault="00FA6123" w:rsidP="00E91BCC">
      <w:pPr>
        <w:jc w:val="center"/>
        <w:rPr>
          <w:sz w:val="20"/>
          <w:lang w:val="en-US" w:eastAsia="zh-CN"/>
        </w:rPr>
      </w:pPr>
      <w:r w:rsidRPr="00FA6123">
        <w:rPr>
          <w:sz w:val="20"/>
          <w:lang w:val="en-US"/>
        </w:rPr>
        <w:sym w:font="Symbol" w:char="F0E3"/>
      </w:r>
      <w:r w:rsidRPr="00FA6123">
        <w:rPr>
          <w:sz w:val="20"/>
          <w:lang w:val="en-US" w:eastAsia="zh-CN"/>
        </w:rPr>
        <w:t xml:space="preserve"> ITU </w:t>
      </w:r>
      <w:bookmarkStart w:id="5" w:name="iiannee"/>
      <w:bookmarkEnd w:id="5"/>
      <w:r w:rsidRPr="00FA6123">
        <w:rPr>
          <w:sz w:val="20"/>
          <w:lang w:val="en-US" w:eastAsia="zh-CN"/>
        </w:rPr>
        <w:t>20</w:t>
      </w:r>
      <w:r w:rsidRPr="00FA6123">
        <w:rPr>
          <w:rFonts w:hint="eastAsia"/>
          <w:sz w:val="20"/>
          <w:lang w:val="en-US" w:eastAsia="zh-CN"/>
        </w:rPr>
        <w:t>10</w:t>
      </w:r>
    </w:p>
    <w:p w:rsidR="00FA6123" w:rsidRPr="00FA6123" w:rsidRDefault="00FA6123" w:rsidP="00FA6123">
      <w:pPr>
        <w:spacing w:before="160"/>
        <w:rPr>
          <w:lang w:eastAsia="zh-CN"/>
        </w:rPr>
      </w:pPr>
      <w:r w:rsidRPr="00FA6123">
        <w:rPr>
          <w:rFonts w:ascii="SimSun" w:hAnsi="SimSun" w:hint="eastAsia"/>
          <w:sz w:val="18"/>
          <w:szCs w:val="18"/>
          <w:lang w:val="en-US" w:eastAsia="zh-CN"/>
        </w:rPr>
        <w:t>版权所有。</w:t>
      </w:r>
      <w:r w:rsidRPr="00FA6123">
        <w:rPr>
          <w:rFonts w:ascii="SimSun" w:hAnsi="SimSun"/>
          <w:sz w:val="18"/>
          <w:szCs w:val="18"/>
          <w:lang w:eastAsia="zh-CN"/>
        </w:rPr>
        <w:t>未经国际电联书面许可，不得以任何手段复制本出版物的任何部分</w:t>
      </w:r>
      <w:r w:rsidRPr="00FA6123">
        <w:rPr>
          <w:rFonts w:ascii="SimSun" w:hAnsi="SimSun" w:hint="eastAsia"/>
          <w:sz w:val="18"/>
          <w:szCs w:val="18"/>
          <w:lang w:eastAsia="zh-CN"/>
        </w:rPr>
        <w:t>。</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spacing w:before="0"/>
        <w:textAlignment w:val="auto"/>
        <w:rPr>
          <w:kern w:val="2"/>
          <w:sz w:val="21"/>
          <w:szCs w:val="18"/>
          <w:lang w:val="en-US" w:eastAsia="zh-CN"/>
        </w:rPr>
        <w:sectPr w:rsidR="00FA6123" w:rsidRPr="00FA6123" w:rsidSect="00E91BCC">
          <w:pgSz w:w="11906" w:h="16838" w:code="9"/>
          <w:pgMar w:top="1418" w:right="1134" w:bottom="1134" w:left="1134" w:header="720" w:footer="482" w:gutter="0"/>
          <w:pgNumType w:fmt="lowerRoman" w:start="2"/>
          <w:cols w:space="425"/>
          <w:docGrid w:type="lines" w:linePitch="326" w:charSpace="6144"/>
        </w:sectPr>
      </w:pPr>
    </w:p>
    <w:p w:rsidR="00FA6123" w:rsidRPr="00FA6123" w:rsidRDefault="00FA6123" w:rsidP="004723A7">
      <w:pPr>
        <w:pStyle w:val="RecNoBR"/>
        <w:spacing w:before="240"/>
        <w:rPr>
          <w:kern w:val="2"/>
          <w:lang w:val="en-US" w:eastAsia="zh-CN"/>
        </w:rPr>
      </w:pPr>
      <w:r w:rsidRPr="00FA6123">
        <w:rPr>
          <w:kern w:val="2"/>
          <w:lang w:val="en-US" w:eastAsia="zh-CN"/>
        </w:rPr>
        <w:lastRenderedPageBreak/>
        <w:t>ITU-R M.1371-4</w:t>
      </w:r>
      <w:r w:rsidRPr="00FA6123">
        <w:rPr>
          <w:kern w:val="2"/>
          <w:lang w:val="en-US" w:eastAsia="zh-CN"/>
        </w:rPr>
        <w:footnoteReference w:customMarkFollows="1" w:id="1"/>
        <w:t>*</w:t>
      </w:r>
      <w:r w:rsidRPr="00FA6123">
        <w:rPr>
          <w:rFonts w:hint="eastAsia"/>
          <w:kern w:val="2"/>
          <w:lang w:val="en-US" w:eastAsia="zh-CN"/>
        </w:rPr>
        <w:t>建议书</w:t>
      </w:r>
    </w:p>
    <w:p w:rsidR="00FA6123" w:rsidRPr="00FA6123" w:rsidRDefault="00FA6123" w:rsidP="004723A7">
      <w:pPr>
        <w:pStyle w:val="RectitleBR"/>
        <w:rPr>
          <w:kern w:val="2"/>
          <w:szCs w:val="24"/>
          <w:lang w:val="en-US" w:eastAsia="zh-CN"/>
        </w:rPr>
      </w:pPr>
      <w:r w:rsidRPr="00FA6123">
        <w:rPr>
          <w:rFonts w:hint="eastAsia"/>
          <w:kern w:val="2"/>
          <w:lang w:val="en-US" w:eastAsia="zh-CN"/>
        </w:rPr>
        <w:t>在</w:t>
      </w:r>
      <w:r w:rsidRPr="00FA6123">
        <w:rPr>
          <w:kern w:val="2"/>
          <w:lang w:val="en-US" w:eastAsia="zh-CN"/>
        </w:rPr>
        <w:t>VHF</w:t>
      </w:r>
      <w:r w:rsidRPr="00FA6123">
        <w:rPr>
          <w:rFonts w:hint="eastAsia"/>
          <w:kern w:val="2"/>
          <w:lang w:val="en-US" w:eastAsia="zh-CN"/>
        </w:rPr>
        <w:t>水上移动频带内使用时分多址的</w:t>
      </w:r>
      <w:r w:rsidR="004723A7">
        <w:rPr>
          <w:rFonts w:hint="eastAsia"/>
          <w:kern w:val="2"/>
          <w:lang w:val="en-US" w:eastAsia="zh-CN"/>
        </w:rPr>
        <w:br/>
      </w:r>
      <w:r w:rsidRPr="00FA6123">
        <w:rPr>
          <w:rFonts w:hint="eastAsia"/>
          <w:kern w:val="2"/>
          <w:szCs w:val="24"/>
          <w:lang w:val="en-US" w:eastAsia="zh-CN"/>
        </w:rPr>
        <w:t>自动识别系统的技术特性</w:t>
      </w:r>
    </w:p>
    <w:p w:rsidR="00FA6123" w:rsidRDefault="00FA6123" w:rsidP="004723A7">
      <w:pPr>
        <w:pStyle w:val="Recref"/>
        <w:rPr>
          <w:kern w:val="2"/>
          <w:lang w:val="en-US" w:eastAsia="zh-CN"/>
        </w:rPr>
      </w:pPr>
      <w:bookmarkStart w:id="6" w:name="Related_Questions"/>
      <w:r w:rsidRPr="00FA6123">
        <w:rPr>
          <w:rFonts w:hint="eastAsia"/>
          <w:kern w:val="2"/>
          <w:lang w:val="en-US" w:eastAsia="zh-CN"/>
        </w:rPr>
        <w:t>（</w:t>
      </w:r>
      <w:r w:rsidRPr="00FA6123">
        <w:rPr>
          <w:kern w:val="2"/>
          <w:lang w:val="en-US" w:eastAsia="zh-CN"/>
        </w:rPr>
        <w:t>ITU-R 232/5</w:t>
      </w:r>
      <w:r w:rsidRPr="00FA6123">
        <w:rPr>
          <w:rFonts w:hint="eastAsia"/>
          <w:kern w:val="2"/>
          <w:lang w:val="en-US" w:eastAsia="zh-CN"/>
        </w:rPr>
        <w:t>号研究课题）</w:t>
      </w:r>
      <w:bookmarkEnd w:id="6"/>
    </w:p>
    <w:p w:rsidR="00E91BCC" w:rsidRPr="00E91BCC" w:rsidRDefault="00E91BCC" w:rsidP="00E91BCC">
      <w:pPr>
        <w:pStyle w:val="Recdate"/>
        <w:rPr>
          <w:lang w:val="en-US" w:eastAsia="zh-CN"/>
        </w:rPr>
      </w:pPr>
    </w:p>
    <w:p w:rsidR="00FA6123" w:rsidRPr="00FA6123" w:rsidRDefault="00FA6123" w:rsidP="004723A7">
      <w:pPr>
        <w:pStyle w:val="Recdate"/>
        <w:rPr>
          <w:kern w:val="2"/>
          <w:lang w:val="en-US" w:eastAsia="zh-CN"/>
        </w:rPr>
      </w:pPr>
      <w:r w:rsidRPr="00FA6123">
        <w:rPr>
          <w:rFonts w:hint="eastAsia"/>
          <w:kern w:val="2"/>
          <w:lang w:val="en-US" w:eastAsia="zh-CN"/>
        </w:rPr>
        <w:t>（</w:t>
      </w:r>
      <w:r w:rsidRPr="00FA6123">
        <w:rPr>
          <w:kern w:val="2"/>
          <w:lang w:val="en-US" w:eastAsia="zh-CN"/>
        </w:rPr>
        <w:t>1998-2001-2006-2007-2010</w:t>
      </w:r>
      <w:r w:rsidRPr="00FA6123">
        <w:rPr>
          <w:rFonts w:hint="eastAsia"/>
          <w:kern w:val="2"/>
          <w:lang w:val="en-US" w:eastAsia="zh-CN"/>
        </w:rPr>
        <w:t>年）</w:t>
      </w:r>
    </w:p>
    <w:p w:rsidR="00FA6123" w:rsidRPr="004723A7" w:rsidRDefault="00FA6123" w:rsidP="004723A7">
      <w:pPr>
        <w:pStyle w:val="Heading1"/>
        <w:rPr>
          <w:color w:val="000000"/>
          <w:kern w:val="2"/>
          <w:sz w:val="22"/>
          <w:szCs w:val="22"/>
          <w:lang w:val="en-US" w:eastAsia="zh-CN"/>
        </w:rPr>
      </w:pPr>
      <w:r w:rsidRPr="004723A7">
        <w:rPr>
          <w:rFonts w:hint="eastAsia"/>
          <w:kern w:val="2"/>
          <w:sz w:val="22"/>
          <w:szCs w:val="22"/>
          <w:lang w:val="en-US" w:eastAsia="zh-CN"/>
        </w:rPr>
        <w:t>范围</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 w:val="22"/>
          <w:szCs w:val="22"/>
          <w:lang w:eastAsia="zh-CN"/>
        </w:rPr>
      </w:pPr>
      <w:r w:rsidRPr="00FA6123">
        <w:rPr>
          <w:rFonts w:hint="eastAsia"/>
          <w:color w:val="000000"/>
          <w:kern w:val="2"/>
          <w:sz w:val="22"/>
          <w:szCs w:val="22"/>
          <w:lang w:eastAsia="zh-CN"/>
        </w:rPr>
        <w:t>本建议书制定了在</w:t>
      </w:r>
      <w:r w:rsidRPr="00FA6123">
        <w:rPr>
          <w:color w:val="000000"/>
          <w:kern w:val="2"/>
          <w:sz w:val="22"/>
          <w:szCs w:val="22"/>
          <w:lang w:eastAsia="zh-CN"/>
        </w:rPr>
        <w:t>VHF</w:t>
      </w:r>
      <w:r w:rsidRPr="00FA6123">
        <w:rPr>
          <w:rFonts w:hint="eastAsia"/>
          <w:color w:val="000000"/>
          <w:kern w:val="2"/>
          <w:sz w:val="22"/>
          <w:szCs w:val="22"/>
          <w:lang w:eastAsia="zh-CN"/>
        </w:rPr>
        <w:t>水上移动频带内使用时分多址的自动识别系统（</w:t>
      </w:r>
      <w:r w:rsidRPr="00FA6123">
        <w:rPr>
          <w:color w:val="000000"/>
          <w:kern w:val="2"/>
          <w:sz w:val="22"/>
          <w:szCs w:val="22"/>
          <w:lang w:eastAsia="zh-CN"/>
        </w:rPr>
        <w:t>AIS</w:t>
      </w:r>
      <w:r w:rsidRPr="00FA6123">
        <w:rPr>
          <w:rFonts w:hint="eastAsia"/>
          <w:color w:val="000000"/>
          <w:kern w:val="2"/>
          <w:sz w:val="22"/>
          <w:szCs w:val="22"/>
          <w:lang w:eastAsia="zh-CN"/>
        </w:rPr>
        <w:t>）的技术特性。</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p>
    <w:p w:rsidR="00FA6123" w:rsidRPr="00FA6123" w:rsidRDefault="003B76D4" w:rsidP="003B76D4">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Pr>
          <w:rFonts w:hint="eastAsia"/>
          <w:color w:val="000000"/>
          <w:kern w:val="2"/>
          <w:szCs w:val="24"/>
          <w:lang w:val="en-US" w:eastAsia="zh-CN"/>
        </w:rPr>
        <w:t>国际电联无线电通信全会，</w:t>
      </w:r>
    </w:p>
    <w:p w:rsidR="00FA6123" w:rsidRPr="004723A7" w:rsidRDefault="00FA6123" w:rsidP="004723A7">
      <w:pPr>
        <w:pStyle w:val="Call"/>
        <w:rPr>
          <w:rFonts w:ascii="STKaiti" w:eastAsia="STKaiti" w:hAnsi="STKaiti"/>
          <w:i w:val="0"/>
          <w:iCs/>
          <w:kern w:val="2"/>
          <w:lang w:val="en-US" w:eastAsia="zh-CN"/>
        </w:rPr>
      </w:pPr>
      <w:r w:rsidRPr="004723A7">
        <w:rPr>
          <w:rFonts w:ascii="STKaiti" w:eastAsia="STKaiti" w:hAnsi="STKaiti" w:hint="eastAsia"/>
          <w:i w:val="0"/>
          <w:iCs/>
          <w:kern w:val="2"/>
          <w:lang w:val="en-US" w:eastAsia="zh-CN"/>
        </w:rPr>
        <w:t>考虑到</w:t>
      </w:r>
    </w:p>
    <w:p w:rsidR="00FA6123" w:rsidRPr="00FA6123" w:rsidRDefault="00FA6123" w:rsidP="004723A7">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FA6123">
        <w:rPr>
          <w:color w:val="000000"/>
          <w:kern w:val="2"/>
          <w:szCs w:val="24"/>
          <w:lang w:val="en-US" w:eastAsia="zh-CN"/>
        </w:rPr>
        <w:t>a</w:t>
      </w:r>
      <w:r w:rsidR="004723A7">
        <w:rPr>
          <w:rFonts w:hint="eastAsia"/>
          <w:color w:val="000000"/>
          <w:kern w:val="2"/>
          <w:szCs w:val="24"/>
          <w:lang w:val="en-US" w:eastAsia="zh-CN"/>
        </w:rPr>
        <w:t>)</w:t>
      </w:r>
      <w:r w:rsidRPr="00FA6123">
        <w:rPr>
          <w:color w:val="000000"/>
          <w:kern w:val="2"/>
          <w:szCs w:val="24"/>
          <w:lang w:val="en-US" w:eastAsia="zh-CN"/>
        </w:rPr>
        <w:tab/>
      </w:r>
      <w:r w:rsidRPr="00FA6123">
        <w:rPr>
          <w:rFonts w:hint="eastAsia"/>
          <w:color w:val="000000"/>
          <w:kern w:val="2"/>
          <w:szCs w:val="24"/>
          <w:lang w:val="en-US" w:eastAsia="zh-CN"/>
        </w:rPr>
        <w:t>国际海事组织（</w:t>
      </w:r>
      <w:r w:rsidRPr="00FA6123">
        <w:rPr>
          <w:color w:val="000000"/>
          <w:kern w:val="2"/>
          <w:szCs w:val="24"/>
          <w:lang w:val="en-US" w:eastAsia="zh-CN"/>
        </w:rPr>
        <w:t>IMO</w:t>
      </w:r>
      <w:r w:rsidRPr="00FA6123">
        <w:rPr>
          <w:rFonts w:hint="eastAsia"/>
          <w:color w:val="000000"/>
          <w:kern w:val="2"/>
          <w:szCs w:val="24"/>
          <w:lang w:val="en-US" w:eastAsia="zh-CN"/>
        </w:rPr>
        <w:t>）对通用船载自动识别系统（</w:t>
      </w:r>
      <w:r w:rsidRPr="00FA6123">
        <w:rPr>
          <w:color w:val="000000"/>
          <w:kern w:val="2"/>
          <w:szCs w:val="24"/>
          <w:lang w:val="en-US" w:eastAsia="zh-CN"/>
        </w:rPr>
        <w:t>AIS</w:t>
      </w:r>
      <w:r w:rsidRPr="00FA6123">
        <w:rPr>
          <w:rFonts w:hint="eastAsia"/>
          <w:color w:val="000000"/>
          <w:kern w:val="2"/>
          <w:szCs w:val="24"/>
          <w:lang w:val="en-US" w:eastAsia="zh-CN"/>
        </w:rPr>
        <w:t>）有需求；</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FA6123">
        <w:rPr>
          <w:color w:val="000000"/>
          <w:kern w:val="2"/>
          <w:szCs w:val="24"/>
          <w:lang w:val="en-US" w:eastAsia="zh-CN"/>
        </w:rPr>
        <w:t>b</w:t>
      </w:r>
      <w:r w:rsidR="004723A7">
        <w:rPr>
          <w:rFonts w:hint="eastAsia"/>
          <w:color w:val="000000"/>
          <w:kern w:val="2"/>
          <w:szCs w:val="24"/>
          <w:lang w:val="en-US" w:eastAsia="zh-CN"/>
        </w:rPr>
        <w:t>)</w:t>
      </w:r>
      <w:r w:rsidRPr="00FA6123">
        <w:rPr>
          <w:color w:val="000000"/>
          <w:kern w:val="2"/>
          <w:szCs w:val="24"/>
          <w:lang w:val="en-US" w:eastAsia="zh-CN"/>
        </w:rPr>
        <w:tab/>
      </w:r>
      <w:r w:rsidRPr="00FA6123">
        <w:rPr>
          <w:rFonts w:hint="eastAsia"/>
          <w:color w:val="000000"/>
          <w:kern w:val="2"/>
          <w:szCs w:val="24"/>
          <w:lang w:val="en-US" w:eastAsia="zh-CN"/>
        </w:rPr>
        <w:t>使用通用船载</w:t>
      </w:r>
      <w:r w:rsidRPr="00FA6123">
        <w:rPr>
          <w:color w:val="000000"/>
          <w:kern w:val="2"/>
          <w:szCs w:val="24"/>
          <w:lang w:val="en-US" w:eastAsia="zh-CN"/>
        </w:rPr>
        <w:t>AIS</w:t>
      </w:r>
      <w:r w:rsidRPr="00FA6123">
        <w:rPr>
          <w:rFonts w:hint="eastAsia"/>
          <w:color w:val="000000"/>
          <w:kern w:val="2"/>
          <w:szCs w:val="24"/>
          <w:lang w:val="en-US" w:eastAsia="zh-CN"/>
        </w:rPr>
        <w:t>可以有效地交换船舶之间、船舶和岸站之间的航海数据，因此改善航海的安全；</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FA6123">
        <w:rPr>
          <w:kern w:val="2"/>
          <w:szCs w:val="24"/>
          <w:lang w:val="en-US" w:eastAsia="zh-CN"/>
        </w:rPr>
        <w:t>c</w:t>
      </w:r>
      <w:r w:rsidR="004723A7">
        <w:rPr>
          <w:rFonts w:hint="eastAsia"/>
          <w:color w:val="000000"/>
          <w:kern w:val="2"/>
          <w:szCs w:val="24"/>
          <w:lang w:val="en-US" w:eastAsia="zh-CN"/>
        </w:rPr>
        <w:t>)</w:t>
      </w:r>
      <w:r w:rsidRPr="00FA6123">
        <w:rPr>
          <w:kern w:val="2"/>
          <w:szCs w:val="24"/>
          <w:lang w:val="en-US" w:eastAsia="zh-CN"/>
        </w:rPr>
        <w:tab/>
      </w:r>
      <w:r w:rsidRPr="00FA6123">
        <w:rPr>
          <w:rFonts w:hint="eastAsia"/>
          <w:kern w:val="2"/>
          <w:szCs w:val="24"/>
          <w:lang w:val="en-US" w:eastAsia="zh-CN"/>
        </w:rPr>
        <w:t>使用自组织时分多址（</w:t>
      </w:r>
      <w:r w:rsidRPr="00FA6123">
        <w:rPr>
          <w:kern w:val="2"/>
          <w:szCs w:val="24"/>
          <w:lang w:val="en-US" w:eastAsia="zh-CN"/>
        </w:rPr>
        <w:t>SOTDMA</w:t>
      </w:r>
      <w:r w:rsidRPr="00FA6123">
        <w:rPr>
          <w:rFonts w:hint="eastAsia"/>
          <w:kern w:val="2"/>
          <w:szCs w:val="24"/>
          <w:lang w:val="en-US" w:eastAsia="zh-CN"/>
        </w:rPr>
        <w:t>）的系统将适应所有的用户并且满足将来有效使用频谱的要求；</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FA6123">
        <w:rPr>
          <w:color w:val="000000"/>
          <w:kern w:val="2"/>
          <w:szCs w:val="24"/>
          <w:lang w:val="en-US" w:eastAsia="zh-CN"/>
        </w:rPr>
        <w:t>d</w:t>
      </w:r>
      <w:r w:rsidR="004723A7">
        <w:rPr>
          <w:rFonts w:hint="eastAsia"/>
          <w:color w:val="000000"/>
          <w:kern w:val="2"/>
          <w:szCs w:val="24"/>
          <w:lang w:val="en-US" w:eastAsia="zh-CN"/>
        </w:rPr>
        <w:t>)</w:t>
      </w:r>
      <w:r w:rsidRPr="00FA6123">
        <w:rPr>
          <w:color w:val="000000"/>
          <w:kern w:val="2"/>
          <w:szCs w:val="24"/>
          <w:lang w:val="en-US" w:eastAsia="zh-CN"/>
        </w:rPr>
        <w:tab/>
      </w:r>
      <w:r w:rsidRPr="00FA6123">
        <w:rPr>
          <w:rFonts w:hint="eastAsia"/>
          <w:color w:val="000000"/>
          <w:kern w:val="2"/>
          <w:szCs w:val="24"/>
          <w:lang w:val="en-US" w:eastAsia="zh-CN"/>
        </w:rPr>
        <w:t>这样一个系统应在船到船的应用、船舶报告和船运交通业务（</w:t>
      </w:r>
      <w:r w:rsidRPr="00FA6123">
        <w:rPr>
          <w:color w:val="000000"/>
          <w:kern w:val="2"/>
          <w:szCs w:val="24"/>
          <w:lang w:val="en-US" w:eastAsia="zh-CN"/>
        </w:rPr>
        <w:t>VTS</w:t>
      </w:r>
      <w:r w:rsidRPr="00FA6123">
        <w:rPr>
          <w:rFonts w:hint="eastAsia"/>
          <w:color w:val="000000"/>
          <w:kern w:val="2"/>
          <w:szCs w:val="24"/>
          <w:lang w:val="en-US" w:eastAsia="zh-CN"/>
        </w:rPr>
        <w:t>）应用中主要用于航海的监督和安全目的。在不损害主要功能的前提下，它也用于其他与海事安全相关的通信；</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FA6123">
        <w:rPr>
          <w:color w:val="000000"/>
          <w:kern w:val="2"/>
          <w:szCs w:val="24"/>
          <w:lang w:val="en-US" w:eastAsia="zh-CN"/>
        </w:rPr>
        <w:t>e</w:t>
      </w:r>
      <w:r w:rsidR="004723A7">
        <w:rPr>
          <w:rFonts w:hint="eastAsia"/>
          <w:color w:val="000000"/>
          <w:kern w:val="2"/>
          <w:szCs w:val="24"/>
          <w:lang w:val="en-US" w:eastAsia="zh-CN"/>
        </w:rPr>
        <w:t>)</w:t>
      </w:r>
      <w:r w:rsidRPr="00FA6123">
        <w:rPr>
          <w:color w:val="000000"/>
          <w:kern w:val="2"/>
          <w:szCs w:val="24"/>
          <w:lang w:val="en-US" w:eastAsia="zh-CN"/>
        </w:rPr>
        <w:tab/>
      </w:r>
      <w:r w:rsidRPr="00FA6123">
        <w:rPr>
          <w:rFonts w:hint="eastAsia"/>
          <w:color w:val="000000"/>
          <w:kern w:val="2"/>
          <w:szCs w:val="24"/>
          <w:lang w:val="en-US" w:eastAsia="zh-CN"/>
        </w:rPr>
        <w:t>这样一个系统是自主的、自动的和连续的，并且主要以广播方式工作，但是也以使用时分多址（</w:t>
      </w:r>
      <w:r w:rsidRPr="00FA6123">
        <w:rPr>
          <w:color w:val="000000"/>
          <w:kern w:val="2"/>
          <w:szCs w:val="24"/>
          <w:lang w:val="en-US" w:eastAsia="zh-CN"/>
        </w:rPr>
        <w:t>TDMA</w:t>
      </w:r>
      <w:r w:rsidRPr="00FA6123">
        <w:rPr>
          <w:rFonts w:hint="eastAsia"/>
          <w:color w:val="000000"/>
          <w:kern w:val="2"/>
          <w:szCs w:val="24"/>
          <w:lang w:val="en-US" w:eastAsia="zh-CN"/>
        </w:rPr>
        <w:t>）技术的指配和查询模式工作；</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FA6123">
        <w:rPr>
          <w:color w:val="000000"/>
          <w:kern w:val="2"/>
          <w:szCs w:val="24"/>
          <w:lang w:val="en-US" w:eastAsia="zh-CN"/>
        </w:rPr>
        <w:t>f</w:t>
      </w:r>
      <w:r w:rsidR="004723A7">
        <w:rPr>
          <w:rFonts w:hint="eastAsia"/>
          <w:color w:val="000000"/>
          <w:kern w:val="2"/>
          <w:szCs w:val="24"/>
          <w:lang w:val="en-US" w:eastAsia="zh-CN"/>
        </w:rPr>
        <w:t>)</w:t>
      </w:r>
      <w:r w:rsidRPr="00FA6123">
        <w:rPr>
          <w:rFonts w:hint="eastAsia"/>
          <w:color w:val="000000"/>
          <w:kern w:val="2"/>
          <w:szCs w:val="24"/>
          <w:lang w:val="en-US" w:eastAsia="zh-CN"/>
        </w:rPr>
        <w:tab/>
      </w:r>
      <w:r w:rsidRPr="00FA6123">
        <w:rPr>
          <w:rFonts w:hint="eastAsia"/>
          <w:color w:val="000000"/>
          <w:kern w:val="2"/>
          <w:szCs w:val="24"/>
          <w:lang w:val="en-US" w:eastAsia="zh-CN"/>
        </w:rPr>
        <w:t>这样一个系统能够扩展以适应将来扩展用户数量和多种类的应用，包括不符合</w:t>
      </w:r>
      <w:r w:rsidRPr="00FA6123">
        <w:rPr>
          <w:color w:val="000000"/>
          <w:kern w:val="2"/>
          <w:szCs w:val="24"/>
          <w:lang w:val="en-US" w:eastAsia="zh-CN"/>
        </w:rPr>
        <w:t>IMO AIS</w:t>
      </w:r>
      <w:r w:rsidRPr="00FA6123">
        <w:rPr>
          <w:rFonts w:hint="eastAsia"/>
          <w:color w:val="000000"/>
          <w:kern w:val="2"/>
          <w:szCs w:val="24"/>
          <w:lang w:val="en-US" w:eastAsia="zh-CN"/>
        </w:rPr>
        <w:t>运输要求的船只，还包括助航设备和搜救系统；</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FA6123">
        <w:rPr>
          <w:kern w:val="2"/>
          <w:szCs w:val="24"/>
          <w:lang w:val="en-US" w:eastAsia="zh-CN"/>
        </w:rPr>
        <w:t>g</w:t>
      </w:r>
      <w:r w:rsidR="004723A7">
        <w:rPr>
          <w:rFonts w:hint="eastAsia"/>
          <w:color w:val="000000"/>
          <w:kern w:val="2"/>
          <w:szCs w:val="24"/>
          <w:lang w:val="en-US" w:eastAsia="zh-CN"/>
        </w:rPr>
        <w:t>)</w:t>
      </w:r>
      <w:r w:rsidRPr="00FA6123">
        <w:rPr>
          <w:kern w:val="2"/>
          <w:szCs w:val="24"/>
          <w:lang w:val="en-US" w:eastAsia="zh-CN"/>
        </w:rPr>
        <w:tab/>
        <w:t>IALA</w:t>
      </w:r>
      <w:r w:rsidRPr="00FA6123">
        <w:rPr>
          <w:rFonts w:hint="eastAsia"/>
          <w:kern w:val="2"/>
          <w:szCs w:val="24"/>
          <w:lang w:val="en-US" w:eastAsia="zh-CN"/>
        </w:rPr>
        <w:t>维护并出版技术导则供</w:t>
      </w:r>
      <w:r w:rsidRPr="00FA6123">
        <w:rPr>
          <w:kern w:val="2"/>
          <w:szCs w:val="24"/>
          <w:lang w:val="en-US" w:eastAsia="zh-CN"/>
        </w:rPr>
        <w:t>AIS</w:t>
      </w:r>
      <w:r w:rsidRPr="00FA6123">
        <w:rPr>
          <w:rFonts w:hint="eastAsia"/>
          <w:kern w:val="2"/>
          <w:szCs w:val="24"/>
          <w:lang w:val="en-US" w:eastAsia="zh-CN"/>
        </w:rPr>
        <w:t>制造商和其他相关方使用，</w:t>
      </w:r>
    </w:p>
    <w:p w:rsidR="00FA6123" w:rsidRPr="00FA6123" w:rsidRDefault="00FA6123" w:rsidP="004723A7">
      <w:pPr>
        <w:pStyle w:val="Call"/>
        <w:rPr>
          <w:rFonts w:ascii="STKaiti" w:eastAsia="STKaiti" w:hAnsi="STKaiti"/>
          <w:i w:val="0"/>
          <w:iCs/>
          <w:kern w:val="2"/>
          <w:lang w:val="en-US" w:eastAsia="zh-CN"/>
        </w:rPr>
      </w:pPr>
      <w:r w:rsidRPr="00FA6123">
        <w:rPr>
          <w:rFonts w:ascii="STKaiti" w:eastAsia="STKaiti" w:hAnsi="STKaiti" w:hint="eastAsia"/>
          <w:i w:val="0"/>
          <w:iCs/>
          <w:kern w:val="2"/>
          <w:lang w:val="en-US" w:eastAsia="zh-CN"/>
        </w:rPr>
        <w:t>建议</w:t>
      </w:r>
    </w:p>
    <w:p w:rsidR="00FA6123" w:rsidRPr="00FA6123" w:rsidRDefault="00FA6123" w:rsidP="00FA6123">
      <w:pPr>
        <w:widowControl w:val="0"/>
        <w:tabs>
          <w:tab w:val="clear" w:pos="1191"/>
          <w:tab w:val="clear" w:pos="1588"/>
          <w:tab w:val="clear" w:pos="1985"/>
        </w:tabs>
        <w:overflowPunct/>
        <w:autoSpaceDE/>
        <w:autoSpaceDN/>
        <w:adjustRightInd/>
        <w:textAlignment w:val="auto"/>
        <w:rPr>
          <w:kern w:val="2"/>
          <w:szCs w:val="24"/>
          <w:lang w:val="en-US" w:eastAsia="zh-CN"/>
        </w:rPr>
      </w:pPr>
      <w:r w:rsidRPr="00FA6123">
        <w:rPr>
          <w:b/>
          <w:kern w:val="2"/>
          <w:szCs w:val="24"/>
          <w:lang w:val="en-US" w:eastAsia="zh-CN"/>
        </w:rPr>
        <w:t>1</w:t>
      </w:r>
      <w:r w:rsidRPr="00FA6123">
        <w:rPr>
          <w:kern w:val="2"/>
          <w:szCs w:val="24"/>
          <w:lang w:val="en-US" w:eastAsia="zh-CN"/>
        </w:rPr>
        <w:tab/>
      </w:r>
      <w:r w:rsidRPr="00FA6123">
        <w:rPr>
          <w:rFonts w:hint="eastAsia"/>
          <w:kern w:val="2"/>
          <w:szCs w:val="24"/>
          <w:lang w:val="en-US" w:eastAsia="zh-CN"/>
        </w:rPr>
        <w:t>应根据附件</w:t>
      </w:r>
      <w:r w:rsidRPr="00FA6123">
        <w:rPr>
          <w:kern w:val="2"/>
          <w:szCs w:val="24"/>
          <w:lang w:val="en-US" w:eastAsia="zh-CN"/>
        </w:rPr>
        <w:t>1</w:t>
      </w:r>
      <w:r w:rsidRPr="00FA6123">
        <w:rPr>
          <w:rFonts w:hint="eastAsia"/>
          <w:kern w:val="2"/>
          <w:szCs w:val="24"/>
          <w:lang w:val="en-US" w:eastAsia="zh-CN"/>
        </w:rPr>
        <w:t>中给出的工作特点和附件</w:t>
      </w:r>
      <w:r w:rsidRPr="00FA6123">
        <w:rPr>
          <w:kern w:val="2"/>
          <w:szCs w:val="24"/>
          <w:lang w:val="en-US" w:eastAsia="zh-CN"/>
        </w:rPr>
        <w:t>2</w:t>
      </w:r>
      <w:r w:rsidRPr="00FA6123">
        <w:rPr>
          <w:rFonts w:hint="eastAsia"/>
          <w:kern w:val="2"/>
          <w:szCs w:val="24"/>
          <w:lang w:val="en-US" w:eastAsia="zh-CN"/>
        </w:rPr>
        <w:t>、附件</w:t>
      </w:r>
      <w:r w:rsidRPr="00FA6123">
        <w:rPr>
          <w:kern w:val="2"/>
          <w:szCs w:val="24"/>
          <w:lang w:val="en-US" w:eastAsia="zh-CN"/>
        </w:rPr>
        <w:t>3</w:t>
      </w:r>
      <w:r w:rsidRPr="00FA6123">
        <w:rPr>
          <w:rFonts w:hint="eastAsia"/>
          <w:kern w:val="2"/>
          <w:szCs w:val="24"/>
          <w:lang w:val="en-US" w:eastAsia="zh-CN"/>
        </w:rPr>
        <w:t>、附件</w:t>
      </w:r>
      <w:r w:rsidRPr="00FA6123">
        <w:rPr>
          <w:kern w:val="2"/>
          <w:szCs w:val="24"/>
          <w:lang w:val="en-US" w:eastAsia="zh-CN"/>
        </w:rPr>
        <w:t>4</w:t>
      </w:r>
      <w:r w:rsidRPr="00FA6123">
        <w:rPr>
          <w:rFonts w:hint="eastAsia"/>
          <w:kern w:val="2"/>
          <w:szCs w:val="24"/>
          <w:lang w:val="en-US" w:eastAsia="zh-CN"/>
        </w:rPr>
        <w:t>、附件</w:t>
      </w:r>
      <w:r w:rsidRPr="00FA6123">
        <w:rPr>
          <w:kern w:val="2"/>
          <w:szCs w:val="24"/>
          <w:lang w:val="en-US" w:eastAsia="zh-CN"/>
        </w:rPr>
        <w:t>6</w:t>
      </w:r>
      <w:r w:rsidRPr="00FA6123">
        <w:rPr>
          <w:rFonts w:hint="eastAsia"/>
          <w:kern w:val="2"/>
          <w:szCs w:val="24"/>
          <w:lang w:val="en-US" w:eastAsia="zh-CN"/>
        </w:rPr>
        <w:t>、附件</w:t>
      </w:r>
      <w:r w:rsidRPr="00FA6123">
        <w:rPr>
          <w:kern w:val="2"/>
          <w:szCs w:val="24"/>
          <w:lang w:val="en-US" w:eastAsia="zh-CN"/>
        </w:rPr>
        <w:t>7</w:t>
      </w:r>
      <w:r w:rsidRPr="00FA6123">
        <w:rPr>
          <w:rFonts w:hint="eastAsia"/>
          <w:kern w:val="2"/>
          <w:szCs w:val="24"/>
          <w:lang w:val="en-US" w:eastAsia="zh-CN"/>
        </w:rPr>
        <w:t>、附件</w:t>
      </w:r>
      <w:r w:rsidRPr="00FA6123">
        <w:rPr>
          <w:kern w:val="2"/>
          <w:szCs w:val="24"/>
          <w:lang w:val="en-US" w:eastAsia="zh-CN"/>
        </w:rPr>
        <w:t>8</w:t>
      </w:r>
      <w:r w:rsidRPr="00FA6123">
        <w:rPr>
          <w:rFonts w:hint="eastAsia"/>
          <w:kern w:val="2"/>
          <w:szCs w:val="24"/>
          <w:lang w:val="en-US" w:eastAsia="zh-CN"/>
        </w:rPr>
        <w:t>和附件</w:t>
      </w:r>
      <w:r w:rsidRPr="00FA6123">
        <w:rPr>
          <w:kern w:val="2"/>
          <w:szCs w:val="24"/>
          <w:lang w:val="en-US" w:eastAsia="zh-CN"/>
        </w:rPr>
        <w:t>9</w:t>
      </w:r>
      <w:r w:rsidRPr="00FA6123">
        <w:rPr>
          <w:rFonts w:hint="eastAsia"/>
          <w:kern w:val="2"/>
          <w:szCs w:val="24"/>
          <w:lang w:val="en-US" w:eastAsia="zh-CN"/>
        </w:rPr>
        <w:t>中给出的技术特性设计</w:t>
      </w:r>
      <w:r w:rsidRPr="00FA6123">
        <w:rPr>
          <w:kern w:val="2"/>
          <w:szCs w:val="24"/>
          <w:lang w:val="en-US" w:eastAsia="zh-CN"/>
        </w:rPr>
        <w:t>AIS</w:t>
      </w:r>
      <w:r w:rsidRPr="00FA6123">
        <w:rPr>
          <w:rFonts w:hint="eastAsia"/>
          <w:kern w:val="2"/>
          <w:szCs w:val="24"/>
          <w:lang w:val="en-US" w:eastAsia="zh-CN"/>
        </w:rPr>
        <w:t>；</w:t>
      </w:r>
    </w:p>
    <w:p w:rsidR="00FA6123" w:rsidRPr="00FA6123" w:rsidRDefault="00FA6123" w:rsidP="00FA6123">
      <w:pPr>
        <w:widowControl w:val="0"/>
        <w:tabs>
          <w:tab w:val="clear" w:pos="1191"/>
          <w:tab w:val="clear" w:pos="1588"/>
          <w:tab w:val="clear" w:pos="1985"/>
        </w:tabs>
        <w:overflowPunct/>
        <w:autoSpaceDE/>
        <w:autoSpaceDN/>
        <w:adjustRightInd/>
        <w:textAlignment w:val="auto"/>
        <w:rPr>
          <w:kern w:val="2"/>
          <w:szCs w:val="24"/>
          <w:lang w:val="en-US" w:eastAsia="zh-CN"/>
        </w:rPr>
      </w:pPr>
      <w:r w:rsidRPr="00FA6123">
        <w:rPr>
          <w:b/>
          <w:kern w:val="2"/>
          <w:szCs w:val="24"/>
          <w:lang w:val="en-US" w:eastAsia="zh-CN"/>
        </w:rPr>
        <w:t>2</w:t>
      </w:r>
      <w:r w:rsidRPr="00FA6123">
        <w:rPr>
          <w:kern w:val="2"/>
          <w:szCs w:val="24"/>
          <w:lang w:val="en-US" w:eastAsia="zh-CN"/>
        </w:rPr>
        <w:tab/>
      </w:r>
      <w:r w:rsidRPr="00FA6123">
        <w:rPr>
          <w:rFonts w:hint="eastAsia"/>
          <w:kern w:val="2"/>
          <w:szCs w:val="24"/>
          <w:lang w:val="en-US" w:eastAsia="zh-CN"/>
        </w:rPr>
        <w:t>使用附件</w:t>
      </w:r>
      <w:r w:rsidRPr="00FA6123">
        <w:rPr>
          <w:kern w:val="2"/>
          <w:szCs w:val="24"/>
          <w:lang w:val="en-US" w:eastAsia="zh-CN"/>
        </w:rPr>
        <w:t>2</w:t>
      </w:r>
      <w:r w:rsidRPr="00FA6123">
        <w:rPr>
          <w:rFonts w:hint="eastAsia"/>
          <w:kern w:val="2"/>
          <w:szCs w:val="24"/>
          <w:lang w:val="en-US" w:eastAsia="zh-CN"/>
        </w:rPr>
        <w:t>中规定的</w:t>
      </w:r>
      <w:r w:rsidRPr="00FA6123">
        <w:rPr>
          <w:kern w:val="2"/>
          <w:szCs w:val="24"/>
          <w:lang w:val="en-US" w:eastAsia="zh-CN"/>
        </w:rPr>
        <w:t>AIS</w:t>
      </w:r>
      <w:r w:rsidRPr="00FA6123">
        <w:rPr>
          <w:rFonts w:hint="eastAsia"/>
          <w:kern w:val="2"/>
          <w:szCs w:val="24"/>
          <w:lang w:val="en-US" w:eastAsia="zh-CN"/>
        </w:rPr>
        <w:t>应用特定消息的</w:t>
      </w:r>
      <w:r w:rsidRPr="00FA6123">
        <w:rPr>
          <w:kern w:val="2"/>
          <w:szCs w:val="24"/>
          <w:lang w:val="en-US" w:eastAsia="zh-CN"/>
        </w:rPr>
        <w:t>AIS</w:t>
      </w:r>
      <w:r w:rsidRPr="00FA6123">
        <w:rPr>
          <w:rFonts w:hint="eastAsia"/>
          <w:kern w:val="2"/>
          <w:szCs w:val="24"/>
          <w:lang w:val="en-US" w:eastAsia="zh-CN"/>
        </w:rPr>
        <w:t>的应用应符合附件</w:t>
      </w:r>
      <w:r w:rsidRPr="00FA6123">
        <w:rPr>
          <w:kern w:val="2"/>
          <w:szCs w:val="24"/>
          <w:lang w:val="en-US" w:eastAsia="zh-CN"/>
        </w:rPr>
        <w:t>5</w:t>
      </w:r>
      <w:r w:rsidRPr="00FA6123">
        <w:rPr>
          <w:rFonts w:hint="eastAsia"/>
          <w:kern w:val="2"/>
          <w:szCs w:val="24"/>
          <w:lang w:val="en-US" w:eastAsia="zh-CN"/>
        </w:rPr>
        <w:t>中给出的特性；</w:t>
      </w:r>
    </w:p>
    <w:p w:rsidR="00FA6123" w:rsidRPr="00FA6123" w:rsidRDefault="00FA6123" w:rsidP="00FA6123">
      <w:pPr>
        <w:pageBreakBefore/>
        <w:widowControl w:val="0"/>
        <w:tabs>
          <w:tab w:val="clear" w:pos="1191"/>
          <w:tab w:val="clear" w:pos="1588"/>
          <w:tab w:val="clear" w:pos="1985"/>
        </w:tabs>
        <w:overflowPunct/>
        <w:autoSpaceDE/>
        <w:autoSpaceDN/>
        <w:adjustRightInd/>
        <w:textAlignment w:val="auto"/>
        <w:rPr>
          <w:kern w:val="2"/>
          <w:szCs w:val="24"/>
          <w:lang w:val="en-US" w:eastAsia="zh-CN"/>
        </w:rPr>
      </w:pPr>
      <w:r w:rsidRPr="00FA6123">
        <w:rPr>
          <w:b/>
          <w:kern w:val="2"/>
          <w:szCs w:val="24"/>
          <w:lang w:val="en-US" w:eastAsia="zh-CN"/>
        </w:rPr>
        <w:lastRenderedPageBreak/>
        <w:t>3</w:t>
      </w:r>
      <w:r w:rsidRPr="00FA6123">
        <w:rPr>
          <w:kern w:val="2"/>
          <w:szCs w:val="24"/>
          <w:lang w:val="en-US" w:eastAsia="zh-CN"/>
        </w:rPr>
        <w:tab/>
        <w:t>AIS</w:t>
      </w:r>
      <w:r w:rsidRPr="00FA6123">
        <w:rPr>
          <w:rFonts w:hint="eastAsia"/>
          <w:kern w:val="2"/>
          <w:szCs w:val="24"/>
          <w:lang w:val="en-US" w:eastAsia="zh-CN"/>
        </w:rPr>
        <w:t>应用应考虑</w:t>
      </w:r>
      <w:r w:rsidRPr="00FA6123">
        <w:rPr>
          <w:kern w:val="2"/>
          <w:szCs w:val="24"/>
          <w:lang w:val="en-US" w:eastAsia="zh-CN"/>
        </w:rPr>
        <w:t>IMO</w:t>
      </w:r>
      <w:r w:rsidRPr="00FA6123">
        <w:rPr>
          <w:rFonts w:hint="eastAsia"/>
          <w:kern w:val="2"/>
          <w:szCs w:val="24"/>
          <w:lang w:val="en-US" w:eastAsia="zh-CN"/>
        </w:rPr>
        <w:t>维护并出版的国际应用标识符分类，正如附件</w:t>
      </w:r>
      <w:r w:rsidRPr="00FA6123">
        <w:rPr>
          <w:kern w:val="2"/>
          <w:szCs w:val="24"/>
          <w:lang w:val="en-US" w:eastAsia="zh-CN"/>
        </w:rPr>
        <w:t>5</w:t>
      </w:r>
      <w:r w:rsidRPr="00FA6123">
        <w:rPr>
          <w:rFonts w:hint="eastAsia"/>
          <w:kern w:val="2"/>
          <w:szCs w:val="24"/>
          <w:lang w:val="en-US" w:eastAsia="zh-CN"/>
        </w:rPr>
        <w:t>中规定的；</w:t>
      </w:r>
    </w:p>
    <w:p w:rsidR="00FA6123" w:rsidRPr="00FA6123" w:rsidRDefault="00FA6123" w:rsidP="00FA6123">
      <w:pPr>
        <w:widowControl w:val="0"/>
        <w:tabs>
          <w:tab w:val="clear" w:pos="1191"/>
          <w:tab w:val="clear" w:pos="1588"/>
          <w:tab w:val="clear" w:pos="1985"/>
        </w:tabs>
        <w:overflowPunct/>
        <w:autoSpaceDE/>
        <w:autoSpaceDN/>
        <w:adjustRightInd/>
        <w:textAlignment w:val="auto"/>
        <w:rPr>
          <w:kern w:val="2"/>
          <w:szCs w:val="24"/>
          <w:lang w:val="en-US" w:eastAsia="zh-CN"/>
        </w:rPr>
      </w:pPr>
      <w:r w:rsidRPr="00FA6123">
        <w:rPr>
          <w:b/>
          <w:kern w:val="2"/>
          <w:szCs w:val="24"/>
          <w:lang w:val="en-US" w:eastAsia="zh-CN"/>
        </w:rPr>
        <w:t>4</w:t>
      </w:r>
      <w:r w:rsidRPr="00FA6123">
        <w:rPr>
          <w:kern w:val="2"/>
          <w:szCs w:val="24"/>
          <w:lang w:val="en-US" w:eastAsia="zh-CN"/>
        </w:rPr>
        <w:tab/>
      </w:r>
      <w:r w:rsidRPr="00FA6123">
        <w:rPr>
          <w:rFonts w:hint="eastAsia"/>
          <w:kern w:val="2"/>
          <w:szCs w:val="24"/>
          <w:lang w:val="en-US" w:eastAsia="zh-CN"/>
        </w:rPr>
        <w:t>设计</w:t>
      </w:r>
      <w:r w:rsidRPr="00FA6123">
        <w:rPr>
          <w:kern w:val="2"/>
          <w:szCs w:val="24"/>
          <w:lang w:val="en-US" w:eastAsia="zh-CN"/>
        </w:rPr>
        <w:t>AIS</w:t>
      </w:r>
      <w:r w:rsidRPr="00FA6123">
        <w:rPr>
          <w:rFonts w:hint="eastAsia"/>
          <w:kern w:val="2"/>
          <w:szCs w:val="24"/>
          <w:lang w:val="en-US" w:eastAsia="zh-CN"/>
        </w:rPr>
        <w:t>应考虑</w:t>
      </w:r>
      <w:r w:rsidRPr="00FA6123">
        <w:rPr>
          <w:kern w:val="2"/>
          <w:szCs w:val="24"/>
          <w:lang w:val="en-US" w:eastAsia="zh-CN"/>
        </w:rPr>
        <w:t>IALA</w:t>
      </w:r>
      <w:r w:rsidRPr="00FA6123">
        <w:rPr>
          <w:rFonts w:hint="eastAsia"/>
          <w:kern w:val="2"/>
          <w:szCs w:val="24"/>
          <w:lang w:val="en-US" w:eastAsia="zh-CN"/>
        </w:rPr>
        <w:t>维护并出版的技术导则。</w:t>
      </w: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FA6123" w:rsidRPr="00FA6123" w:rsidRDefault="00FA6123" w:rsidP="00FA6123">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FA6123" w:rsidRPr="00FA6123" w:rsidRDefault="00FA6123" w:rsidP="004723A7">
      <w:pPr>
        <w:pStyle w:val="AnnexNoTitle"/>
        <w:rPr>
          <w:color w:val="000000"/>
          <w:kern w:val="2"/>
          <w:szCs w:val="24"/>
          <w:lang w:val="en-US" w:eastAsia="zh-CN"/>
        </w:rPr>
      </w:pPr>
      <w:r w:rsidRPr="00FA6123">
        <w:rPr>
          <w:rFonts w:hint="eastAsia"/>
          <w:kern w:val="2"/>
          <w:lang w:val="en-US" w:eastAsia="zh-CN"/>
        </w:rPr>
        <w:t>附件</w:t>
      </w:r>
      <w:r w:rsidRPr="00FA6123">
        <w:rPr>
          <w:rFonts w:hint="eastAsia"/>
          <w:kern w:val="2"/>
          <w:lang w:val="en-US" w:eastAsia="zh-CN"/>
        </w:rPr>
        <w:t>1</w:t>
      </w:r>
      <w:r w:rsidR="004723A7">
        <w:rPr>
          <w:rFonts w:hint="eastAsia"/>
          <w:kern w:val="2"/>
          <w:lang w:val="en-US" w:eastAsia="zh-CN"/>
        </w:rPr>
        <w:br/>
      </w:r>
      <w:r w:rsidR="004723A7">
        <w:rPr>
          <w:kern w:val="2"/>
          <w:lang w:val="en-US" w:eastAsia="zh-CN"/>
        </w:rPr>
        <w:br/>
      </w:r>
      <w:r w:rsidRPr="00FA6123">
        <w:rPr>
          <w:rFonts w:hint="eastAsia"/>
          <w:color w:val="000000"/>
          <w:kern w:val="2"/>
          <w:szCs w:val="24"/>
          <w:lang w:val="en-US" w:eastAsia="zh-CN"/>
        </w:rPr>
        <w:t>在</w:t>
      </w:r>
      <w:r w:rsidRPr="00FA6123">
        <w:rPr>
          <w:color w:val="000000"/>
          <w:kern w:val="2"/>
          <w:szCs w:val="24"/>
          <w:lang w:val="en-US" w:eastAsia="zh-CN"/>
        </w:rPr>
        <w:t>VHF</w:t>
      </w:r>
      <w:r w:rsidRPr="00FA6123">
        <w:rPr>
          <w:rFonts w:hint="eastAsia"/>
          <w:color w:val="000000"/>
          <w:kern w:val="2"/>
          <w:szCs w:val="24"/>
          <w:lang w:val="en-US" w:eastAsia="zh-CN"/>
        </w:rPr>
        <w:t>水上移动频带内使用</w:t>
      </w:r>
      <w:r w:rsidRPr="00FA6123">
        <w:rPr>
          <w:color w:val="000000"/>
          <w:kern w:val="2"/>
          <w:szCs w:val="24"/>
          <w:lang w:val="en-US" w:eastAsia="zh-CN"/>
        </w:rPr>
        <w:t>TDMA</w:t>
      </w:r>
      <w:r w:rsidRPr="00FA6123">
        <w:rPr>
          <w:rFonts w:hint="eastAsia"/>
          <w:color w:val="000000"/>
          <w:kern w:val="2"/>
          <w:szCs w:val="24"/>
          <w:lang w:val="en-US" w:eastAsia="zh-CN"/>
        </w:rPr>
        <w:t>技术</w:t>
      </w:r>
      <w:r w:rsidR="004723A7">
        <w:rPr>
          <w:color w:val="000000"/>
          <w:kern w:val="2"/>
          <w:szCs w:val="24"/>
          <w:lang w:val="en-US" w:eastAsia="zh-CN"/>
        </w:rPr>
        <w:br/>
      </w:r>
      <w:r w:rsidRPr="00FA6123">
        <w:rPr>
          <w:rFonts w:hint="eastAsia"/>
          <w:color w:val="000000"/>
          <w:kern w:val="2"/>
          <w:szCs w:val="24"/>
          <w:lang w:val="en-US" w:eastAsia="zh-CN"/>
        </w:rPr>
        <w:t>的</w:t>
      </w:r>
      <w:r w:rsidRPr="00FA6123">
        <w:rPr>
          <w:color w:val="000000"/>
          <w:kern w:val="2"/>
          <w:szCs w:val="24"/>
          <w:lang w:val="en-US" w:eastAsia="zh-CN"/>
        </w:rPr>
        <w:t>AIS</w:t>
      </w:r>
      <w:r w:rsidRPr="00FA6123">
        <w:rPr>
          <w:rFonts w:hint="eastAsia"/>
          <w:color w:val="000000"/>
          <w:kern w:val="2"/>
          <w:szCs w:val="24"/>
          <w:lang w:val="en-US" w:eastAsia="zh-CN"/>
        </w:rPr>
        <w:t>的工作特性</w:t>
      </w:r>
    </w:p>
    <w:p w:rsidR="004723A7" w:rsidRPr="004723A7" w:rsidRDefault="004723A7" w:rsidP="004625F1">
      <w:pPr>
        <w:pStyle w:val="Heading1"/>
        <w:rPr>
          <w:kern w:val="2"/>
          <w:lang w:val="en-US" w:eastAsia="zh-CN"/>
        </w:rPr>
      </w:pPr>
      <w:bookmarkStart w:id="7" w:name="_Toc440783956"/>
      <w:r w:rsidRPr="004723A7">
        <w:rPr>
          <w:kern w:val="2"/>
          <w:lang w:val="en-US" w:eastAsia="zh-CN"/>
        </w:rPr>
        <w:t>1</w:t>
      </w:r>
      <w:r w:rsidRPr="004723A7">
        <w:rPr>
          <w:kern w:val="2"/>
          <w:lang w:val="en-US" w:eastAsia="zh-CN"/>
        </w:rPr>
        <w:tab/>
      </w:r>
      <w:bookmarkEnd w:id="7"/>
      <w:r w:rsidRPr="004723A7">
        <w:rPr>
          <w:rFonts w:hint="eastAsia"/>
          <w:kern w:val="2"/>
          <w:lang w:val="en-US" w:eastAsia="zh-CN"/>
        </w:rPr>
        <w:t>概述</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1.1</w:t>
      </w:r>
      <w:r w:rsidRPr="004723A7">
        <w:rPr>
          <w:kern w:val="2"/>
          <w:szCs w:val="24"/>
          <w:lang w:val="en-US" w:eastAsia="zh-CN"/>
        </w:rPr>
        <w:tab/>
      </w:r>
      <w:r w:rsidRPr="004723A7">
        <w:rPr>
          <w:rFonts w:hint="eastAsia"/>
          <w:kern w:val="2"/>
          <w:szCs w:val="24"/>
          <w:lang w:val="en-US" w:eastAsia="zh-CN"/>
        </w:rPr>
        <w:t>系统应自动地以自组织的方式向其他设备广播船舶的动态和其他信息。</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1.2</w:t>
      </w:r>
      <w:r w:rsidRPr="004723A7">
        <w:rPr>
          <w:kern w:val="2"/>
          <w:szCs w:val="24"/>
          <w:lang w:val="en-US" w:eastAsia="zh-CN"/>
        </w:rPr>
        <w:tab/>
      </w:r>
      <w:r w:rsidRPr="004723A7">
        <w:rPr>
          <w:rFonts w:hint="eastAsia"/>
          <w:kern w:val="2"/>
          <w:szCs w:val="24"/>
          <w:lang w:val="en-US" w:eastAsia="zh-CN"/>
        </w:rPr>
        <w:t>系统设备应能够接收和处理具体的查询呼叫。</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1.3</w:t>
      </w:r>
      <w:r w:rsidRPr="004723A7">
        <w:rPr>
          <w:kern w:val="2"/>
          <w:szCs w:val="24"/>
          <w:lang w:val="en-US" w:eastAsia="zh-CN"/>
        </w:rPr>
        <w:tab/>
      </w:r>
      <w:r w:rsidRPr="004723A7">
        <w:rPr>
          <w:rFonts w:hint="eastAsia"/>
          <w:kern w:val="2"/>
          <w:szCs w:val="24"/>
          <w:lang w:val="en-US" w:eastAsia="zh-CN"/>
        </w:rPr>
        <w:t>系统应能够根据要求发送附加的安全信息。</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1.4</w:t>
      </w:r>
      <w:r w:rsidRPr="004723A7">
        <w:rPr>
          <w:kern w:val="2"/>
          <w:szCs w:val="24"/>
          <w:lang w:val="en-US" w:eastAsia="zh-CN"/>
        </w:rPr>
        <w:tab/>
      </w:r>
      <w:r w:rsidRPr="004723A7">
        <w:rPr>
          <w:rFonts w:hint="eastAsia"/>
          <w:kern w:val="2"/>
          <w:szCs w:val="24"/>
          <w:lang w:val="en-US" w:eastAsia="zh-CN"/>
        </w:rPr>
        <w:t>系统设备应能够在航行中或在停泊时连续地工作。</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1.5</w:t>
      </w:r>
      <w:r w:rsidRPr="004723A7">
        <w:rPr>
          <w:kern w:val="2"/>
          <w:szCs w:val="24"/>
          <w:lang w:val="en-US" w:eastAsia="zh-CN"/>
        </w:rPr>
        <w:tab/>
      </w:r>
      <w:r w:rsidRPr="004723A7">
        <w:rPr>
          <w:rFonts w:hint="eastAsia"/>
          <w:kern w:val="2"/>
          <w:szCs w:val="24"/>
          <w:lang w:val="en-US" w:eastAsia="zh-CN"/>
        </w:rPr>
        <w:t>系统应同步地使用</w:t>
      </w:r>
      <w:r w:rsidRPr="004723A7">
        <w:rPr>
          <w:kern w:val="2"/>
          <w:szCs w:val="24"/>
          <w:lang w:val="en-US" w:eastAsia="zh-CN"/>
        </w:rPr>
        <w:t>TDMA</w:t>
      </w:r>
      <w:r w:rsidRPr="004723A7">
        <w:rPr>
          <w:rFonts w:hint="eastAsia"/>
          <w:kern w:val="2"/>
          <w:szCs w:val="24"/>
          <w:lang w:val="en-US" w:eastAsia="zh-CN"/>
        </w:rPr>
        <w:t>技术。</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1.6</w:t>
      </w:r>
      <w:r w:rsidRPr="004723A7">
        <w:rPr>
          <w:kern w:val="2"/>
          <w:szCs w:val="24"/>
          <w:lang w:val="en-US" w:eastAsia="zh-CN"/>
        </w:rPr>
        <w:tab/>
      </w:r>
      <w:r w:rsidRPr="004723A7">
        <w:rPr>
          <w:rFonts w:hint="eastAsia"/>
          <w:kern w:val="2"/>
          <w:szCs w:val="24"/>
          <w:lang w:val="en-US" w:eastAsia="zh-CN"/>
        </w:rPr>
        <w:t>系统应能够以三种模式工作，自主模式、指配模式和征询模式。</w:t>
      </w:r>
    </w:p>
    <w:p w:rsidR="004723A7" w:rsidRPr="004723A7" w:rsidRDefault="004723A7" w:rsidP="004625F1">
      <w:pPr>
        <w:pStyle w:val="Heading1"/>
        <w:rPr>
          <w:kern w:val="2"/>
          <w:lang w:val="en-US" w:eastAsia="zh-CN"/>
        </w:rPr>
      </w:pPr>
      <w:r w:rsidRPr="004723A7">
        <w:rPr>
          <w:kern w:val="2"/>
          <w:lang w:val="en-US" w:eastAsia="zh-CN"/>
        </w:rPr>
        <w:t>2</w:t>
      </w:r>
      <w:r w:rsidRPr="004723A7">
        <w:rPr>
          <w:kern w:val="2"/>
          <w:lang w:val="en-US" w:eastAsia="zh-CN"/>
        </w:rPr>
        <w:tab/>
        <w:t>AIS</w:t>
      </w:r>
      <w:r w:rsidRPr="004723A7">
        <w:rPr>
          <w:rFonts w:hint="eastAsia"/>
          <w:kern w:val="2"/>
          <w:lang w:val="en-US" w:eastAsia="zh-CN"/>
        </w:rPr>
        <w:t>设备</w:t>
      </w:r>
    </w:p>
    <w:p w:rsidR="004723A7" w:rsidRPr="004723A7" w:rsidRDefault="004723A7" w:rsidP="004625F1">
      <w:pPr>
        <w:pStyle w:val="Heading2"/>
        <w:rPr>
          <w:kern w:val="2"/>
          <w:lang w:val="en-US" w:eastAsia="zh-CN"/>
        </w:rPr>
      </w:pPr>
      <w:r w:rsidRPr="004723A7">
        <w:rPr>
          <w:kern w:val="2"/>
          <w:lang w:val="en-US" w:eastAsia="zh-CN"/>
        </w:rPr>
        <w:t>2.1</w:t>
      </w:r>
      <w:r w:rsidRPr="004723A7">
        <w:rPr>
          <w:kern w:val="2"/>
          <w:lang w:val="en-US" w:eastAsia="zh-CN"/>
        </w:rPr>
        <w:tab/>
        <w:t>AIS VHF</w:t>
      </w:r>
      <w:r w:rsidRPr="004723A7">
        <w:rPr>
          <w:rFonts w:ascii="SimSun" w:hAnsi="SimSun" w:cs="SimSun" w:hint="eastAsia"/>
          <w:kern w:val="2"/>
          <w:lang w:val="en-US" w:eastAsia="zh-CN"/>
        </w:rPr>
        <w:t>数据链路（</w:t>
      </w:r>
      <w:r w:rsidRPr="004723A7">
        <w:rPr>
          <w:kern w:val="2"/>
          <w:lang w:val="en-US" w:eastAsia="zh-CN"/>
        </w:rPr>
        <w:t>VDL</w:t>
      </w:r>
      <w:r w:rsidRPr="004723A7">
        <w:rPr>
          <w:rFonts w:ascii="SimSun" w:hAnsi="SimSun" w:cs="SimSun" w:hint="eastAsia"/>
          <w:kern w:val="2"/>
          <w:lang w:val="en-US" w:eastAsia="zh-CN"/>
        </w:rPr>
        <w:t>）非主控台</w:t>
      </w:r>
    </w:p>
    <w:p w:rsidR="004723A7" w:rsidRPr="004723A7" w:rsidRDefault="004723A7" w:rsidP="004625F1">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2.1.1</w:t>
        </w:r>
        <w:r w:rsidRPr="004723A7">
          <w:rPr>
            <w:kern w:val="2"/>
            <w:lang w:val="en-US" w:eastAsia="zh-CN"/>
          </w:rPr>
          <w:tab/>
          <w:t>A</w:t>
        </w:r>
      </w:smartTag>
      <w:r w:rsidRPr="004723A7">
        <w:rPr>
          <w:kern w:val="2"/>
          <w:lang w:val="en-US" w:eastAsia="zh-CN"/>
        </w:rPr>
        <w:t>IS</w:t>
      </w:r>
      <w:r w:rsidRPr="004723A7">
        <w:rPr>
          <w:rFonts w:ascii="SimSun" w:hAnsi="SimSun" w:cs="SimSun" w:hint="eastAsia"/>
          <w:kern w:val="2"/>
          <w:lang w:val="en-US" w:eastAsia="zh-CN"/>
        </w:rPr>
        <w:t>船载台</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bCs/>
            <w:kern w:val="2"/>
            <w:szCs w:val="24"/>
            <w:lang w:val="en-US" w:eastAsia="zh-CN"/>
          </w:rPr>
          <w:t>2.1.1</w:t>
        </w:r>
      </w:smartTag>
      <w:r w:rsidRPr="004723A7">
        <w:rPr>
          <w:b/>
          <w:bCs/>
          <w:kern w:val="2"/>
          <w:szCs w:val="24"/>
          <w:lang w:val="en-US" w:eastAsia="zh-CN"/>
        </w:rPr>
        <w:t>.1</w:t>
      </w:r>
      <w:r w:rsidRPr="004723A7">
        <w:rPr>
          <w:kern w:val="2"/>
          <w:szCs w:val="24"/>
          <w:lang w:val="en-US" w:eastAsia="zh-CN"/>
        </w:rPr>
        <w:tab/>
      </w:r>
      <w:r w:rsidRPr="004723A7">
        <w:rPr>
          <w:rFonts w:hint="eastAsia"/>
          <w:kern w:val="2"/>
          <w:szCs w:val="24"/>
          <w:lang w:val="en-US" w:eastAsia="zh-CN"/>
        </w:rPr>
        <w:t>采用附件</w:t>
      </w:r>
      <w:r w:rsidRPr="004723A7">
        <w:rPr>
          <w:kern w:val="2"/>
          <w:szCs w:val="24"/>
          <w:lang w:val="en-US" w:eastAsia="zh-CN"/>
        </w:rPr>
        <w:t>2</w:t>
      </w:r>
      <w:r w:rsidRPr="004723A7">
        <w:rPr>
          <w:rFonts w:hint="eastAsia"/>
          <w:kern w:val="2"/>
          <w:szCs w:val="24"/>
          <w:lang w:val="en-US" w:eastAsia="zh-CN"/>
        </w:rPr>
        <w:t>所述</w:t>
      </w:r>
      <w:r w:rsidRPr="004723A7">
        <w:rPr>
          <w:kern w:val="2"/>
          <w:szCs w:val="24"/>
          <w:lang w:val="en-US" w:eastAsia="zh-CN"/>
        </w:rPr>
        <w:t>SOTDMA</w:t>
      </w:r>
      <w:r w:rsidRPr="004723A7">
        <w:rPr>
          <w:rFonts w:hint="eastAsia"/>
          <w:kern w:val="2"/>
          <w:szCs w:val="24"/>
          <w:lang w:val="en-US" w:eastAsia="zh-CN"/>
        </w:rPr>
        <w:t>技术的</w:t>
      </w:r>
      <w:r w:rsidRPr="004723A7">
        <w:rPr>
          <w:kern w:val="2"/>
          <w:szCs w:val="24"/>
          <w:lang w:val="en-US" w:eastAsia="zh-CN"/>
        </w:rPr>
        <w:t>A</w:t>
      </w:r>
      <w:r w:rsidRPr="004723A7">
        <w:rPr>
          <w:rFonts w:hint="eastAsia"/>
          <w:kern w:val="2"/>
          <w:szCs w:val="24"/>
          <w:lang w:val="en-US" w:eastAsia="zh-CN"/>
        </w:rPr>
        <w:t>类船载移动设备将符合相关的</w:t>
      </w:r>
      <w:r w:rsidRPr="004723A7">
        <w:rPr>
          <w:kern w:val="2"/>
          <w:szCs w:val="24"/>
          <w:lang w:val="en-US" w:eastAsia="zh-CN"/>
        </w:rPr>
        <w:t>IMO AIS</w:t>
      </w:r>
      <w:r w:rsidRPr="004723A7">
        <w:rPr>
          <w:rFonts w:hint="eastAsia"/>
          <w:kern w:val="2"/>
          <w:szCs w:val="24"/>
          <w:lang w:val="en-US" w:eastAsia="zh-CN"/>
        </w:rPr>
        <w:t>运输要求。</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bCs/>
            <w:kern w:val="2"/>
            <w:szCs w:val="24"/>
            <w:lang w:val="en-US" w:eastAsia="zh-CN"/>
          </w:rPr>
          <w:t>2.1.1</w:t>
        </w:r>
      </w:smartTag>
      <w:r w:rsidRPr="004723A7">
        <w:rPr>
          <w:b/>
          <w:bCs/>
          <w:kern w:val="2"/>
          <w:szCs w:val="24"/>
          <w:lang w:val="en-US" w:eastAsia="zh-CN"/>
        </w:rPr>
        <w:t>.2</w:t>
      </w:r>
      <w:r w:rsidRPr="004723A7">
        <w:rPr>
          <w:kern w:val="2"/>
          <w:szCs w:val="24"/>
          <w:lang w:val="en-US" w:eastAsia="zh-CN"/>
        </w:rPr>
        <w:tab/>
        <w:t>B</w:t>
      </w:r>
      <w:r w:rsidRPr="004723A7">
        <w:rPr>
          <w:rFonts w:hint="eastAsia"/>
          <w:kern w:val="2"/>
          <w:szCs w:val="24"/>
          <w:lang w:val="en-US" w:eastAsia="zh-CN"/>
        </w:rPr>
        <w:t>类船载移动设备将提供不必完全遵守</w:t>
      </w:r>
      <w:r w:rsidRPr="004723A7">
        <w:rPr>
          <w:kern w:val="2"/>
          <w:szCs w:val="24"/>
          <w:lang w:val="en-US" w:eastAsia="zh-CN"/>
        </w:rPr>
        <w:t>IMO AIS</w:t>
      </w:r>
      <w:r w:rsidRPr="004723A7">
        <w:rPr>
          <w:rFonts w:hint="eastAsia"/>
          <w:kern w:val="2"/>
          <w:szCs w:val="24"/>
          <w:lang w:val="en-US" w:eastAsia="zh-CN"/>
        </w:rPr>
        <w:t>运载要求的设施</w:t>
      </w:r>
      <w:bookmarkStart w:id="8" w:name="_Toc440783957"/>
      <w:r w:rsidRPr="004723A7">
        <w:rPr>
          <w:rFonts w:hint="eastAsia"/>
          <w:kern w:val="2"/>
          <w:szCs w:val="24"/>
          <w:lang w:val="en-US" w:eastAsia="zh-CN"/>
        </w:rPr>
        <w:t>。</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采用附件</w:t>
      </w:r>
      <w:r w:rsidRPr="004723A7">
        <w:rPr>
          <w:kern w:val="2"/>
          <w:szCs w:val="24"/>
          <w:lang w:val="en-US" w:eastAsia="zh-CN"/>
        </w:rPr>
        <w:t>2</w:t>
      </w:r>
      <w:r w:rsidRPr="004723A7">
        <w:rPr>
          <w:rFonts w:hint="eastAsia"/>
          <w:kern w:val="2"/>
          <w:szCs w:val="24"/>
          <w:lang w:val="en-US" w:eastAsia="zh-CN"/>
        </w:rPr>
        <w:t>所述</w:t>
      </w:r>
      <w:r w:rsidRPr="004723A7">
        <w:rPr>
          <w:kern w:val="2"/>
          <w:szCs w:val="24"/>
          <w:lang w:val="en-US" w:eastAsia="zh-CN"/>
        </w:rPr>
        <w:t>SOTAMA</w:t>
      </w:r>
      <w:r w:rsidRPr="004723A7">
        <w:rPr>
          <w:rFonts w:hint="eastAsia"/>
          <w:kern w:val="2"/>
          <w:szCs w:val="24"/>
          <w:lang w:val="en-US" w:eastAsia="zh-CN"/>
        </w:rPr>
        <w:t>技术的</w:t>
      </w:r>
      <w:r w:rsidRPr="004723A7">
        <w:rPr>
          <w:kern w:val="2"/>
          <w:szCs w:val="24"/>
          <w:lang w:val="en-US" w:eastAsia="zh-CN"/>
        </w:rPr>
        <w:t>B</w:t>
      </w:r>
      <w:r w:rsidRPr="004723A7">
        <w:rPr>
          <w:rFonts w:hint="eastAsia"/>
          <w:kern w:val="2"/>
          <w:szCs w:val="24"/>
          <w:lang w:val="en-US" w:eastAsia="zh-CN"/>
        </w:rPr>
        <w:t>类“</w:t>
      </w:r>
      <w:r w:rsidRPr="004723A7">
        <w:rPr>
          <w:kern w:val="2"/>
          <w:szCs w:val="24"/>
          <w:lang w:val="en-US" w:eastAsia="zh-CN"/>
        </w:rPr>
        <w:t>SO</w:t>
      </w:r>
      <w:r w:rsidRPr="004723A7">
        <w:rPr>
          <w:rFonts w:hint="eastAsia"/>
          <w:kern w:val="2"/>
          <w:szCs w:val="24"/>
          <w:lang w:val="en-US" w:eastAsia="zh-CN"/>
        </w:rPr>
        <w:t>”；</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采用附件</w:t>
      </w:r>
      <w:r w:rsidRPr="004723A7">
        <w:rPr>
          <w:kern w:val="2"/>
          <w:szCs w:val="24"/>
          <w:lang w:val="en-US" w:eastAsia="zh-CN"/>
        </w:rPr>
        <w:t>7</w:t>
      </w:r>
      <w:r w:rsidRPr="004723A7">
        <w:rPr>
          <w:rFonts w:hint="eastAsia"/>
          <w:kern w:val="2"/>
          <w:szCs w:val="24"/>
          <w:lang w:val="en-US" w:eastAsia="zh-CN"/>
        </w:rPr>
        <w:t>所述</w:t>
      </w:r>
      <w:r w:rsidRPr="004723A7">
        <w:rPr>
          <w:kern w:val="2"/>
          <w:szCs w:val="24"/>
          <w:lang w:val="en-US" w:eastAsia="zh-CN"/>
        </w:rPr>
        <w:t>CSTDMA</w:t>
      </w:r>
      <w:r w:rsidRPr="004723A7">
        <w:rPr>
          <w:rFonts w:hint="eastAsia"/>
          <w:kern w:val="2"/>
          <w:szCs w:val="24"/>
          <w:lang w:val="en-US" w:eastAsia="zh-CN"/>
        </w:rPr>
        <w:t>的</w:t>
      </w:r>
      <w:r w:rsidRPr="004723A7">
        <w:rPr>
          <w:kern w:val="2"/>
          <w:szCs w:val="24"/>
          <w:lang w:val="en-US" w:eastAsia="zh-CN"/>
        </w:rPr>
        <w:t>B</w:t>
      </w:r>
      <w:r w:rsidRPr="004723A7">
        <w:rPr>
          <w:rFonts w:hint="eastAsia"/>
          <w:kern w:val="2"/>
          <w:szCs w:val="24"/>
          <w:lang w:val="en-US" w:eastAsia="zh-CN"/>
        </w:rPr>
        <w:t>类“</w:t>
      </w:r>
      <w:r w:rsidRPr="004723A7">
        <w:rPr>
          <w:kern w:val="2"/>
          <w:szCs w:val="24"/>
          <w:lang w:val="en-US" w:eastAsia="zh-CN"/>
        </w:rPr>
        <w:t>CS</w:t>
      </w:r>
      <w:r w:rsidRPr="004723A7">
        <w:rPr>
          <w:rFonts w:hint="eastAsia"/>
          <w:kern w:val="2"/>
          <w:szCs w:val="24"/>
          <w:lang w:val="en-US" w:eastAsia="zh-CN"/>
        </w:rPr>
        <w:t>”。</w:t>
      </w:r>
    </w:p>
    <w:p w:rsidR="004723A7" w:rsidRPr="004723A7" w:rsidRDefault="004723A7" w:rsidP="004625F1">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2.1.2</w:t>
        </w:r>
        <w:r w:rsidRPr="004723A7">
          <w:rPr>
            <w:kern w:val="2"/>
            <w:lang w:val="en-US" w:eastAsia="zh-CN"/>
          </w:rPr>
          <w:tab/>
        </w:r>
      </w:smartTag>
      <w:r w:rsidRPr="004723A7">
        <w:rPr>
          <w:rFonts w:ascii="SimSun" w:hAnsi="SimSun" w:cs="SimSun" w:hint="eastAsia"/>
          <w:kern w:val="2"/>
          <w:lang w:val="en-US" w:eastAsia="zh-CN"/>
        </w:rPr>
        <w:t>助航</w:t>
      </w:r>
      <w:r w:rsidRPr="004723A7">
        <w:rPr>
          <w:kern w:val="2"/>
          <w:lang w:val="en-US" w:eastAsia="zh-CN"/>
        </w:rPr>
        <w:t>AIS</w:t>
      </w:r>
      <w:r w:rsidRPr="004723A7">
        <w:rPr>
          <w:rFonts w:ascii="SimSun" w:hAnsi="SimSun" w:cs="SimSun" w:hint="eastAsia"/>
          <w:kern w:val="2"/>
          <w:lang w:val="en-US" w:eastAsia="zh-CN"/>
        </w:rPr>
        <w:t>台</w:t>
      </w:r>
    </w:p>
    <w:p w:rsidR="004723A7" w:rsidRPr="004625F1" w:rsidRDefault="004723A7" w:rsidP="004625F1">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625F1">
          <w:rPr>
            <w:kern w:val="2"/>
            <w:lang w:val="en-US" w:eastAsia="zh-CN"/>
          </w:rPr>
          <w:t>2.1.3</w:t>
        </w:r>
        <w:r w:rsidRPr="004625F1">
          <w:rPr>
            <w:kern w:val="2"/>
            <w:lang w:val="en-US" w:eastAsia="zh-CN"/>
          </w:rPr>
          <w:tab/>
        </w:r>
      </w:smartTag>
      <w:r w:rsidRPr="004723A7">
        <w:rPr>
          <w:rFonts w:hint="eastAsia"/>
          <w:kern w:val="2"/>
          <w:lang w:val="en-US" w:eastAsia="zh-CN"/>
        </w:rPr>
        <w:t>受限基站（非</w:t>
      </w:r>
      <w:r w:rsidRPr="004625F1">
        <w:rPr>
          <w:kern w:val="2"/>
          <w:lang w:val="en-US" w:eastAsia="zh-CN"/>
        </w:rPr>
        <w:t>VDL</w:t>
      </w:r>
      <w:r w:rsidRPr="004723A7">
        <w:rPr>
          <w:rFonts w:hint="eastAsia"/>
          <w:kern w:val="2"/>
          <w:lang w:val="en-US" w:eastAsia="zh-CN"/>
        </w:rPr>
        <w:t>控制功能）</w:t>
      </w:r>
    </w:p>
    <w:p w:rsidR="004723A7" w:rsidRPr="004625F1" w:rsidRDefault="004723A7" w:rsidP="004625F1">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625F1">
          <w:rPr>
            <w:kern w:val="2"/>
            <w:lang w:val="en-US" w:eastAsia="zh-CN"/>
          </w:rPr>
          <w:t>2.1.4</w:t>
        </w:r>
        <w:r w:rsidRPr="004625F1">
          <w:rPr>
            <w:kern w:val="2"/>
            <w:lang w:val="en-US" w:eastAsia="zh-CN"/>
          </w:rPr>
          <w:tab/>
        </w:r>
      </w:smartTag>
      <w:r w:rsidRPr="004723A7">
        <w:rPr>
          <w:rFonts w:hint="eastAsia"/>
          <w:kern w:val="2"/>
          <w:lang w:val="en-US" w:eastAsia="zh-CN"/>
        </w:rPr>
        <w:t>搜救移动航空器设备</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 SAR</w:t>
      </w:r>
      <w:r w:rsidRPr="004723A7">
        <w:rPr>
          <w:color w:val="000000"/>
          <w:kern w:val="2"/>
          <w:szCs w:val="24"/>
          <w:lang w:val="en-US" w:eastAsia="zh-CN"/>
        </w:rPr>
        <w:t>航空器台应发</w:t>
      </w:r>
      <w:r w:rsidRPr="004723A7">
        <w:rPr>
          <w:rFonts w:hint="eastAsia"/>
          <w:color w:val="000000"/>
          <w:kern w:val="2"/>
          <w:szCs w:val="24"/>
          <w:lang w:val="en-US" w:eastAsia="zh-CN"/>
        </w:rPr>
        <w:t>射位置</w:t>
      </w:r>
      <w:r w:rsidRPr="004723A7">
        <w:rPr>
          <w:color w:val="000000"/>
          <w:kern w:val="2"/>
          <w:szCs w:val="24"/>
          <w:lang w:val="en-US" w:eastAsia="zh-CN"/>
        </w:rPr>
        <w:t>报告消息</w:t>
      </w:r>
      <w:r w:rsidRPr="004723A7">
        <w:rPr>
          <w:color w:val="000000"/>
          <w:kern w:val="2"/>
          <w:szCs w:val="24"/>
          <w:lang w:val="en-US" w:eastAsia="zh-CN"/>
        </w:rPr>
        <w:t>9</w:t>
      </w:r>
      <w:r w:rsidRPr="004723A7">
        <w:rPr>
          <w:rFonts w:hint="eastAsia"/>
          <w:color w:val="000000"/>
          <w:kern w:val="2"/>
          <w:szCs w:val="24"/>
          <w:lang w:val="en-US" w:eastAsia="zh-CN"/>
        </w:rPr>
        <w:t>和采</w:t>
      </w:r>
      <w:r w:rsidRPr="004723A7">
        <w:rPr>
          <w:color w:val="000000"/>
          <w:kern w:val="2"/>
          <w:szCs w:val="24"/>
          <w:lang w:val="en-US" w:eastAsia="zh-CN"/>
        </w:rPr>
        <w:t>用</w:t>
      </w:r>
      <w:r w:rsidRPr="004723A7">
        <w:rPr>
          <w:rFonts w:hint="eastAsia"/>
          <w:color w:val="000000"/>
          <w:kern w:val="2"/>
          <w:szCs w:val="24"/>
          <w:lang w:val="en-US" w:eastAsia="zh-CN"/>
        </w:rPr>
        <w:t>消息</w:t>
      </w:r>
      <w:r w:rsidRPr="004723A7">
        <w:rPr>
          <w:color w:val="000000"/>
          <w:kern w:val="2"/>
          <w:szCs w:val="24"/>
          <w:lang w:val="en-US" w:eastAsia="zh-CN"/>
        </w:rPr>
        <w:t>5</w:t>
      </w:r>
      <w:r w:rsidRPr="004723A7">
        <w:rPr>
          <w:color w:val="000000"/>
          <w:kern w:val="2"/>
          <w:szCs w:val="24"/>
          <w:lang w:val="en-US" w:eastAsia="zh-CN"/>
        </w:rPr>
        <w:t>和消息</w:t>
      </w:r>
      <w:smartTag w:uri="urn:schemas-microsoft-com:office:smarttags" w:element="chmetcnv">
        <w:smartTagPr>
          <w:attr w:name="TCSC" w:val="0"/>
          <w:attr w:name="NumberType" w:val="1"/>
          <w:attr w:name="Negative" w:val="False"/>
          <w:attr w:name="HasSpace" w:val="False"/>
          <w:attr w:name="SourceValue" w:val="24"/>
          <w:attr w:name="UnitName" w:val="a"/>
        </w:smartTagPr>
        <w:r w:rsidRPr="004723A7">
          <w:rPr>
            <w:color w:val="000000"/>
            <w:kern w:val="2"/>
            <w:szCs w:val="24"/>
            <w:lang w:val="en-US" w:eastAsia="zh-CN"/>
          </w:rPr>
          <w:t>24A</w:t>
        </w:r>
      </w:smartTag>
      <w:r w:rsidRPr="004723A7">
        <w:rPr>
          <w:color w:val="000000"/>
          <w:kern w:val="2"/>
          <w:szCs w:val="24"/>
          <w:lang w:val="en-US" w:eastAsia="zh-CN"/>
        </w:rPr>
        <w:t>及</w:t>
      </w:r>
      <w:r w:rsidRPr="004723A7">
        <w:rPr>
          <w:color w:val="000000"/>
          <w:kern w:val="2"/>
          <w:szCs w:val="24"/>
          <w:lang w:val="en-US" w:eastAsia="zh-CN"/>
        </w:rPr>
        <w:t>24B</w:t>
      </w:r>
      <w:r w:rsidRPr="004723A7">
        <w:rPr>
          <w:rFonts w:hint="eastAsia"/>
          <w:color w:val="000000"/>
          <w:kern w:val="2"/>
          <w:szCs w:val="24"/>
          <w:lang w:val="en-US" w:eastAsia="zh-CN"/>
        </w:rPr>
        <w:t>的</w:t>
      </w:r>
      <w:r w:rsidRPr="004723A7">
        <w:rPr>
          <w:color w:val="000000"/>
          <w:kern w:val="2"/>
          <w:szCs w:val="24"/>
          <w:lang w:val="en-US" w:eastAsia="zh-CN"/>
        </w:rPr>
        <w:t>静态数据</w:t>
      </w:r>
      <w:r w:rsidRPr="004723A7">
        <w:rPr>
          <w:rFonts w:hint="eastAsia"/>
          <w:color w:val="000000"/>
          <w:kern w:val="2"/>
          <w:szCs w:val="24"/>
          <w:lang w:val="en-US" w:eastAsia="zh-CN"/>
        </w:rPr>
        <w:t>。</w:t>
      </w:r>
    </w:p>
    <w:p w:rsidR="004723A7" w:rsidRPr="004723A7" w:rsidRDefault="004723A7" w:rsidP="004625F1">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lastRenderedPageBreak/>
          <w:t>2.1.5</w:t>
        </w:r>
        <w:r w:rsidRPr="004723A7">
          <w:rPr>
            <w:kern w:val="2"/>
            <w:lang w:val="en-US" w:eastAsia="zh-CN"/>
          </w:rPr>
          <w:tab/>
        </w:r>
      </w:smartTag>
      <w:r w:rsidRPr="004723A7">
        <w:rPr>
          <w:rFonts w:hint="eastAsia"/>
          <w:kern w:val="2"/>
          <w:lang w:val="en-US" w:eastAsia="zh-CN"/>
        </w:rPr>
        <w:t>转发台</w:t>
      </w:r>
    </w:p>
    <w:p w:rsidR="004723A7" w:rsidRPr="004723A7" w:rsidRDefault="004723A7" w:rsidP="004625F1">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2.1.6</w:t>
        </w:r>
        <w:r w:rsidRPr="004723A7">
          <w:rPr>
            <w:kern w:val="2"/>
            <w:lang w:val="en-US" w:eastAsia="zh-CN"/>
          </w:rPr>
          <w:tab/>
          <w:t>A</w:t>
        </w:r>
      </w:smartTag>
      <w:r w:rsidRPr="004723A7">
        <w:rPr>
          <w:kern w:val="2"/>
          <w:lang w:val="en-US" w:eastAsia="zh-CN"/>
        </w:rPr>
        <w:t>IS</w:t>
      </w:r>
      <w:r w:rsidRPr="004723A7">
        <w:rPr>
          <w:rFonts w:ascii="SimSun" w:hAnsi="SimSun" w:cs="SimSun"/>
          <w:kern w:val="2"/>
          <w:lang w:val="en-US" w:eastAsia="zh-CN"/>
        </w:rPr>
        <w:t>搜救发射机</w:t>
      </w:r>
      <w:r w:rsidRPr="004723A7">
        <w:rPr>
          <w:rFonts w:ascii="SimSun" w:hAnsi="SimSun" w:cs="SimSun" w:hint="eastAsia"/>
          <w:kern w:val="2"/>
          <w:lang w:val="en-US" w:eastAsia="zh-CN"/>
        </w:rPr>
        <w:t>（</w:t>
      </w:r>
      <w:r w:rsidRPr="004723A7">
        <w:rPr>
          <w:kern w:val="2"/>
          <w:lang w:val="en-US" w:eastAsia="zh-CN"/>
        </w:rPr>
        <w:t>AIS-SART</w:t>
      </w:r>
      <w:r w:rsidRPr="004723A7">
        <w:rPr>
          <w:rFonts w:ascii="SimSun" w:hAnsi="SimSun" w:cs="SimSun"/>
          <w:kern w:val="2"/>
          <w:lang w:val="en-US" w:eastAsia="zh-CN"/>
        </w:rPr>
        <w:t>台</w:t>
      </w:r>
      <w:r w:rsidRPr="004723A7">
        <w:rPr>
          <w:rFonts w:ascii="SimSun" w:hAnsi="SimSun" w:cs="SimSun" w:hint="eastAsia"/>
          <w:kern w:val="2"/>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 SART</w:t>
      </w:r>
      <w:r w:rsidRPr="004723A7">
        <w:rPr>
          <w:color w:val="000000"/>
          <w:kern w:val="2"/>
          <w:szCs w:val="24"/>
          <w:lang w:val="en-US" w:eastAsia="zh-CN"/>
        </w:rPr>
        <w:t>台</w:t>
      </w:r>
      <w:r w:rsidRPr="004723A7">
        <w:rPr>
          <w:rFonts w:hint="eastAsia"/>
          <w:color w:val="000000"/>
          <w:kern w:val="2"/>
          <w:szCs w:val="24"/>
          <w:lang w:val="en-US" w:eastAsia="zh-CN"/>
        </w:rPr>
        <w:t>应采用附件</w:t>
      </w:r>
      <w:r w:rsidRPr="004723A7">
        <w:rPr>
          <w:rFonts w:hint="eastAsia"/>
          <w:color w:val="000000"/>
          <w:kern w:val="2"/>
          <w:szCs w:val="24"/>
          <w:lang w:val="en-US" w:eastAsia="zh-CN"/>
        </w:rPr>
        <w:t>9</w:t>
      </w:r>
      <w:r w:rsidRPr="004723A7">
        <w:rPr>
          <w:rFonts w:hint="eastAsia"/>
          <w:color w:val="000000"/>
          <w:kern w:val="2"/>
          <w:szCs w:val="24"/>
          <w:lang w:val="en-US" w:eastAsia="zh-CN"/>
        </w:rPr>
        <w:t>中描述的</w:t>
      </w:r>
      <w:r w:rsidRPr="004723A7">
        <w:rPr>
          <w:color w:val="000000"/>
          <w:kern w:val="2"/>
          <w:szCs w:val="24"/>
          <w:lang w:val="en-US" w:eastAsia="zh-CN"/>
        </w:rPr>
        <w:t>脉冲发射</w:t>
      </w:r>
      <w:r w:rsidRPr="004723A7">
        <w:rPr>
          <w:rFonts w:hint="eastAsia"/>
          <w:color w:val="000000"/>
          <w:kern w:val="2"/>
          <w:szCs w:val="24"/>
          <w:lang w:val="en-US" w:eastAsia="zh-CN"/>
        </w:rPr>
        <w:t>法发射消息</w:t>
      </w:r>
      <w:r w:rsidRPr="004723A7">
        <w:rPr>
          <w:rFonts w:hint="eastAsia"/>
          <w:color w:val="000000"/>
          <w:kern w:val="2"/>
          <w:szCs w:val="24"/>
          <w:lang w:val="en-US" w:eastAsia="zh-CN"/>
        </w:rPr>
        <w:t>1</w:t>
      </w:r>
      <w:r w:rsidRPr="004723A7">
        <w:rPr>
          <w:rFonts w:hint="eastAsia"/>
          <w:color w:val="000000"/>
          <w:kern w:val="2"/>
          <w:szCs w:val="24"/>
          <w:lang w:val="en-US" w:eastAsia="zh-CN"/>
        </w:rPr>
        <w:t>和消息</w:t>
      </w:r>
      <w:r w:rsidRPr="004723A7">
        <w:rPr>
          <w:rFonts w:hint="eastAsia"/>
          <w:color w:val="000000"/>
          <w:kern w:val="2"/>
          <w:szCs w:val="24"/>
          <w:lang w:val="en-US" w:eastAsia="zh-CN"/>
        </w:rPr>
        <w:t>14</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rFonts w:hint="eastAsia"/>
          <w:color w:val="000000"/>
          <w:kern w:val="2"/>
          <w:szCs w:val="24"/>
          <w:lang w:val="en-US" w:eastAsia="zh-CN"/>
        </w:rPr>
        <w:t>1</w:t>
      </w:r>
      <w:r w:rsidRPr="004723A7">
        <w:rPr>
          <w:rFonts w:hint="eastAsia"/>
          <w:color w:val="000000"/>
          <w:kern w:val="2"/>
          <w:szCs w:val="24"/>
          <w:lang w:val="en-US" w:eastAsia="zh-CN"/>
        </w:rPr>
        <w:t>和消息</w:t>
      </w:r>
      <w:r w:rsidRPr="004723A7">
        <w:rPr>
          <w:rFonts w:hint="eastAsia"/>
          <w:color w:val="000000"/>
          <w:kern w:val="2"/>
          <w:szCs w:val="24"/>
          <w:lang w:val="en-US" w:eastAsia="zh-CN"/>
        </w:rPr>
        <w:t>14</w:t>
      </w:r>
      <w:r w:rsidRPr="004723A7">
        <w:rPr>
          <w:rFonts w:hint="eastAsia"/>
          <w:color w:val="000000"/>
          <w:kern w:val="2"/>
          <w:szCs w:val="24"/>
          <w:lang w:val="en-US" w:eastAsia="zh-CN"/>
        </w:rPr>
        <w:t>应使用用户</w:t>
      </w:r>
      <w:r w:rsidRPr="004723A7">
        <w:rPr>
          <w:color w:val="000000"/>
          <w:kern w:val="2"/>
          <w:szCs w:val="24"/>
          <w:lang w:val="en-US" w:eastAsia="zh-CN"/>
        </w:rPr>
        <w:t>ID 970xxyyyy</w:t>
      </w:r>
      <w:r w:rsidRPr="004723A7">
        <w:rPr>
          <w:rFonts w:hint="eastAsia"/>
          <w:color w:val="000000"/>
          <w:kern w:val="2"/>
          <w:szCs w:val="24"/>
          <w:lang w:val="en-US" w:eastAsia="zh-CN"/>
        </w:rPr>
        <w:t>（其中</w:t>
      </w:r>
      <w:r w:rsidRPr="004723A7">
        <w:rPr>
          <w:color w:val="000000"/>
          <w:kern w:val="2"/>
          <w:szCs w:val="24"/>
          <w:lang w:val="en-US" w:eastAsia="zh-CN"/>
        </w:rPr>
        <w:t>xx=</w:t>
      </w:r>
      <w:r w:rsidRPr="004723A7">
        <w:rPr>
          <w:color w:val="000000"/>
          <w:kern w:val="2"/>
          <w:szCs w:val="24"/>
          <w:lang w:val="en-US" w:eastAsia="ja-JP"/>
        </w:rPr>
        <w:t>制造商</w:t>
      </w:r>
      <w:r w:rsidRPr="004723A7">
        <w:rPr>
          <w:color w:val="000000"/>
          <w:kern w:val="2"/>
          <w:szCs w:val="24"/>
          <w:lang w:val="en-US" w:eastAsia="zh-CN"/>
        </w:rPr>
        <w:t>ID 01</w:t>
      </w:r>
      <w:r w:rsidRPr="004723A7">
        <w:rPr>
          <w:rFonts w:hint="eastAsia"/>
          <w:color w:val="000000"/>
          <w:kern w:val="2"/>
          <w:szCs w:val="24"/>
          <w:lang w:val="en-US" w:eastAsia="zh-CN"/>
        </w:rPr>
        <w:t>至</w:t>
      </w:r>
      <w:r w:rsidRPr="004723A7">
        <w:rPr>
          <w:color w:val="000000"/>
          <w:kern w:val="2"/>
          <w:szCs w:val="24"/>
          <w:lang w:val="en-US" w:eastAsia="zh-CN"/>
        </w:rPr>
        <w:t>99</w:t>
      </w:r>
      <w:r w:rsidRPr="004723A7">
        <w:rPr>
          <w:rFonts w:hint="eastAsia"/>
          <w:color w:val="000000"/>
          <w:kern w:val="2"/>
          <w:szCs w:val="24"/>
          <w:lang w:val="en-US" w:eastAsia="zh-CN"/>
        </w:rPr>
        <w:t>；</w:t>
      </w:r>
      <w:r w:rsidRPr="004723A7">
        <w:rPr>
          <w:color w:val="000000"/>
          <w:kern w:val="2"/>
          <w:szCs w:val="24"/>
          <w:lang w:val="en-US" w:eastAsia="zh-CN"/>
        </w:rPr>
        <w:t>yyyy=</w:t>
      </w:r>
      <w:r w:rsidRPr="004723A7">
        <w:rPr>
          <w:color w:val="000000"/>
          <w:kern w:val="2"/>
          <w:szCs w:val="24"/>
          <w:lang w:val="en-US" w:eastAsia="ja-JP"/>
        </w:rPr>
        <w:t>序号</w:t>
      </w:r>
      <w:r w:rsidRPr="004723A7">
        <w:rPr>
          <w:color w:val="000000"/>
          <w:kern w:val="2"/>
          <w:szCs w:val="24"/>
          <w:lang w:val="en-US" w:eastAsia="zh-CN"/>
        </w:rPr>
        <w:t>0000</w:t>
      </w:r>
      <w:r w:rsidRPr="004723A7">
        <w:rPr>
          <w:rFonts w:hint="eastAsia"/>
          <w:color w:val="000000"/>
          <w:kern w:val="2"/>
          <w:szCs w:val="24"/>
          <w:lang w:val="en-US" w:eastAsia="zh-CN"/>
        </w:rPr>
        <w:t>至</w:t>
      </w:r>
      <w:r w:rsidRPr="004723A7">
        <w:rPr>
          <w:color w:val="000000"/>
          <w:kern w:val="2"/>
          <w:szCs w:val="24"/>
          <w:lang w:val="en-US" w:eastAsia="zh-CN"/>
        </w:rPr>
        <w:t>9999</w:t>
      </w:r>
      <w:r w:rsidRPr="004723A7">
        <w:rPr>
          <w:rFonts w:hint="eastAsia"/>
          <w:color w:val="000000"/>
          <w:kern w:val="2"/>
          <w:szCs w:val="24"/>
          <w:lang w:val="en-US" w:eastAsia="zh-CN"/>
        </w:rPr>
        <w:t>）和</w:t>
      </w:r>
      <w:r w:rsidRPr="004723A7">
        <w:rPr>
          <w:color w:val="000000"/>
          <w:kern w:val="2"/>
          <w:szCs w:val="24"/>
          <w:lang w:val="en-US" w:eastAsia="zh-CN"/>
        </w:rPr>
        <w:t>航行状态</w:t>
      </w:r>
      <w:r w:rsidRPr="004723A7">
        <w:rPr>
          <w:color w:val="000000"/>
          <w:kern w:val="2"/>
          <w:szCs w:val="24"/>
          <w:lang w:val="en-US" w:eastAsia="zh-CN"/>
        </w:rPr>
        <w:t>14</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14</w:t>
      </w:r>
      <w:r w:rsidRPr="004723A7">
        <w:rPr>
          <w:rFonts w:hint="eastAsia"/>
          <w:color w:val="000000"/>
          <w:kern w:val="2"/>
          <w:szCs w:val="24"/>
          <w:lang w:val="en-US" w:eastAsia="zh-CN"/>
        </w:rPr>
        <w:t>应包括下列内容：</w:t>
      </w:r>
      <w:r w:rsidRPr="004723A7">
        <w:rPr>
          <w:color w:val="000000"/>
          <w:kern w:val="2"/>
          <w:szCs w:val="24"/>
          <w:lang w:val="en-US" w:eastAsia="zh-CN"/>
        </w:rPr>
        <w:t xml:space="preserve"> </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w:t>
      </w:r>
      <w:r w:rsidRPr="004723A7">
        <w:rPr>
          <w:color w:val="000000"/>
          <w:kern w:val="2"/>
          <w:szCs w:val="24"/>
          <w:lang w:val="en-US" w:eastAsia="zh-CN"/>
        </w:rPr>
        <w:t>激活时</w:t>
      </w:r>
      <w:r w:rsidRPr="004723A7">
        <w:rPr>
          <w:rFonts w:hint="eastAsia"/>
          <w:color w:val="000000"/>
          <w:kern w:val="2"/>
          <w:szCs w:val="24"/>
          <w:lang w:val="en-US" w:eastAsia="zh-CN"/>
        </w:rPr>
        <w:t>：</w:t>
      </w:r>
      <w:r w:rsidRPr="004723A7">
        <w:rPr>
          <w:color w:val="000000"/>
          <w:kern w:val="2"/>
          <w:szCs w:val="24"/>
          <w:lang w:val="en-US" w:eastAsia="zh-CN"/>
        </w:rPr>
        <w:t>SART ACTIVE</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根据测试：</w:t>
      </w:r>
      <w:r w:rsidRPr="004723A7">
        <w:rPr>
          <w:color w:val="000000"/>
          <w:kern w:val="2"/>
          <w:szCs w:val="24"/>
          <w:lang w:val="en-US" w:eastAsia="zh-CN"/>
        </w:rPr>
        <w:t>SART TEST</w:t>
      </w:r>
    </w:p>
    <w:p w:rsidR="004723A7" w:rsidRPr="004723A7" w:rsidRDefault="004723A7" w:rsidP="004625F1">
      <w:pPr>
        <w:pStyle w:val="Heading2"/>
        <w:rPr>
          <w:kern w:val="2"/>
          <w:lang w:val="en-US" w:eastAsia="zh-CN"/>
        </w:rPr>
      </w:pPr>
      <w:r w:rsidRPr="004723A7">
        <w:rPr>
          <w:kern w:val="2"/>
          <w:lang w:val="en-US" w:eastAsia="zh-CN"/>
        </w:rPr>
        <w:t>2.2</w:t>
      </w:r>
      <w:r w:rsidRPr="004723A7">
        <w:rPr>
          <w:kern w:val="2"/>
          <w:lang w:val="en-US" w:eastAsia="zh-CN"/>
        </w:rPr>
        <w:tab/>
        <w:t>AIS VDL</w:t>
      </w:r>
      <w:r w:rsidRPr="004723A7">
        <w:rPr>
          <w:rFonts w:ascii="SimSun" w:hAnsi="SimSun" w:cs="SimSun" w:hint="eastAsia"/>
          <w:kern w:val="2"/>
          <w:lang w:val="en-US" w:eastAsia="zh-CN"/>
        </w:rPr>
        <w:t>主控台</w:t>
      </w:r>
    </w:p>
    <w:p w:rsidR="004723A7" w:rsidRPr="004723A7" w:rsidRDefault="004723A7" w:rsidP="004625F1">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2.2.1</w:t>
        </w:r>
        <w:r w:rsidRPr="004723A7">
          <w:rPr>
            <w:kern w:val="2"/>
            <w:lang w:val="en-US" w:eastAsia="zh-CN"/>
          </w:rPr>
          <w:tab/>
        </w:r>
      </w:smartTag>
      <w:r w:rsidRPr="004723A7">
        <w:rPr>
          <w:rFonts w:ascii="SimSun" w:hAnsi="SimSun" w:cs="SimSun" w:hint="eastAsia"/>
          <w:kern w:val="2"/>
          <w:lang w:val="en-US" w:eastAsia="zh-CN"/>
        </w:rPr>
        <w:t>基站</w:t>
      </w:r>
    </w:p>
    <w:p w:rsidR="004723A7" w:rsidRPr="004723A7" w:rsidRDefault="004723A7" w:rsidP="004625F1">
      <w:pPr>
        <w:pStyle w:val="Heading1"/>
        <w:rPr>
          <w:kern w:val="2"/>
          <w:lang w:val="en-US" w:eastAsia="zh-CN"/>
        </w:rPr>
      </w:pPr>
      <w:r w:rsidRPr="004723A7">
        <w:rPr>
          <w:kern w:val="2"/>
          <w:lang w:val="en-US" w:eastAsia="zh-CN"/>
        </w:rPr>
        <w:t>3</w:t>
      </w:r>
      <w:r w:rsidRPr="004723A7">
        <w:rPr>
          <w:kern w:val="2"/>
          <w:lang w:val="en-US" w:eastAsia="zh-CN"/>
        </w:rPr>
        <w:tab/>
      </w:r>
      <w:bookmarkEnd w:id="8"/>
      <w:r w:rsidRPr="004723A7">
        <w:rPr>
          <w:rFonts w:hint="eastAsia"/>
          <w:kern w:val="2"/>
          <w:lang w:val="en-US" w:eastAsia="zh-CN"/>
        </w:rPr>
        <w:t>识别</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就船舶的识别而言，应使用适当的水上移动业务标识（</w:t>
      </w:r>
      <w:r w:rsidRPr="004723A7">
        <w:rPr>
          <w:color w:val="000000"/>
          <w:kern w:val="2"/>
          <w:szCs w:val="24"/>
          <w:lang w:val="en-US" w:eastAsia="zh-CN"/>
        </w:rPr>
        <w:t>MMSI</w:t>
      </w:r>
      <w:r w:rsidRPr="004723A7">
        <w:rPr>
          <w:rFonts w:hint="eastAsia"/>
          <w:color w:val="000000"/>
          <w:kern w:val="2"/>
          <w:szCs w:val="24"/>
          <w:lang w:val="en-US" w:eastAsia="zh-CN"/>
        </w:rPr>
        <w:t>），《无线电规则》第</w:t>
      </w:r>
      <w:r w:rsidRPr="004723A7">
        <w:rPr>
          <w:color w:val="000000"/>
          <w:kern w:val="2"/>
          <w:szCs w:val="24"/>
          <w:lang w:val="en-US" w:eastAsia="zh-CN"/>
        </w:rPr>
        <w:t>19</w:t>
      </w:r>
      <w:r w:rsidRPr="004723A7">
        <w:rPr>
          <w:rFonts w:hint="eastAsia"/>
          <w:color w:val="000000"/>
          <w:kern w:val="2"/>
          <w:szCs w:val="24"/>
          <w:lang w:val="en-US" w:eastAsia="zh-CN"/>
        </w:rPr>
        <w:t>条和</w:t>
      </w:r>
      <w:r w:rsidRPr="004723A7">
        <w:rPr>
          <w:color w:val="000000"/>
          <w:kern w:val="2"/>
          <w:szCs w:val="24"/>
          <w:lang w:val="en-US" w:eastAsia="zh-CN"/>
        </w:rPr>
        <w:t>ITU-R M.585</w:t>
      </w:r>
      <w:r w:rsidRPr="004723A7">
        <w:rPr>
          <w:rFonts w:hint="eastAsia"/>
          <w:color w:val="000000"/>
          <w:kern w:val="2"/>
          <w:szCs w:val="24"/>
          <w:lang w:val="en-US" w:eastAsia="zh-CN"/>
        </w:rPr>
        <w:t>建议书对此做了规定。</w:t>
      </w:r>
      <w:bookmarkStart w:id="9" w:name="_Toc440783958"/>
      <w:r w:rsidRPr="004723A7">
        <w:rPr>
          <w:color w:val="000000"/>
          <w:kern w:val="2"/>
          <w:szCs w:val="24"/>
          <w:lang w:val="en-US" w:eastAsia="zh-CN"/>
        </w:rPr>
        <w:t>ITU-R M.1080</w:t>
      </w:r>
      <w:r w:rsidRPr="004723A7">
        <w:rPr>
          <w:rFonts w:hint="eastAsia"/>
          <w:color w:val="000000"/>
          <w:kern w:val="2"/>
          <w:szCs w:val="24"/>
          <w:lang w:val="en-US" w:eastAsia="zh-CN"/>
        </w:rPr>
        <w:t>建议书对第十位数字（最低有效数字）应不适用。如果某个</w:t>
      </w:r>
      <w:r w:rsidRPr="004723A7">
        <w:rPr>
          <w:color w:val="000000"/>
          <w:kern w:val="2"/>
          <w:szCs w:val="24"/>
          <w:lang w:val="en-US" w:eastAsia="zh-CN"/>
        </w:rPr>
        <w:t>MMSI</w:t>
      </w:r>
      <w:r w:rsidRPr="004723A7">
        <w:rPr>
          <w:rFonts w:hint="eastAsia"/>
          <w:color w:val="000000"/>
          <w:kern w:val="2"/>
          <w:szCs w:val="24"/>
          <w:lang w:val="en-US" w:eastAsia="zh-CN"/>
        </w:rPr>
        <w:t>按计划出现的，则</w:t>
      </w:r>
      <w:r w:rsidRPr="004723A7">
        <w:rPr>
          <w:color w:val="000000"/>
          <w:kern w:val="2"/>
          <w:szCs w:val="24"/>
          <w:lang w:val="en-US" w:eastAsia="zh-CN"/>
        </w:rPr>
        <w:t>AIS</w:t>
      </w:r>
      <w:r w:rsidRPr="004723A7">
        <w:rPr>
          <w:rFonts w:hint="eastAsia"/>
          <w:color w:val="000000"/>
          <w:kern w:val="2"/>
          <w:szCs w:val="24"/>
          <w:lang w:val="en-US" w:eastAsia="zh-CN"/>
        </w:rPr>
        <w:t>装置应只用于发送。</w:t>
      </w:r>
    </w:p>
    <w:p w:rsidR="004723A7" w:rsidRPr="004723A7" w:rsidRDefault="004723A7" w:rsidP="004625F1">
      <w:pPr>
        <w:pStyle w:val="Heading1"/>
        <w:rPr>
          <w:kern w:val="2"/>
          <w:lang w:val="en-US" w:eastAsia="zh-CN"/>
        </w:rPr>
      </w:pPr>
      <w:r w:rsidRPr="004723A7">
        <w:rPr>
          <w:kern w:val="2"/>
          <w:lang w:val="en-US" w:eastAsia="zh-CN"/>
        </w:rPr>
        <w:t>4</w:t>
      </w:r>
      <w:r w:rsidRPr="004723A7">
        <w:rPr>
          <w:kern w:val="2"/>
          <w:lang w:val="en-US" w:eastAsia="zh-CN"/>
        </w:rPr>
        <w:tab/>
      </w:r>
      <w:bookmarkEnd w:id="9"/>
      <w:r w:rsidRPr="004723A7">
        <w:rPr>
          <w:rFonts w:hint="eastAsia"/>
          <w:kern w:val="2"/>
          <w:lang w:val="en-US" w:eastAsia="zh-CN"/>
        </w:rPr>
        <w:t>信息内容</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w:t>
      </w:r>
      <w:r w:rsidRPr="004723A7">
        <w:rPr>
          <w:rFonts w:hint="eastAsia"/>
          <w:color w:val="000000"/>
          <w:kern w:val="2"/>
          <w:szCs w:val="24"/>
          <w:lang w:val="en-US" w:eastAsia="zh-CN"/>
        </w:rPr>
        <w:t>台应酌情提供静态、动态及与航行有关的数据。</w:t>
      </w:r>
    </w:p>
    <w:p w:rsidR="004723A7" w:rsidRPr="004723A7" w:rsidRDefault="004723A7" w:rsidP="004625F1">
      <w:pPr>
        <w:pStyle w:val="Heading2"/>
        <w:rPr>
          <w:rFonts w:asciiTheme="majorHAnsi" w:eastAsiaTheme="majorEastAsia" w:hAnsiTheme="majorHAnsi" w:cstheme="majorBidi"/>
          <w:kern w:val="2"/>
          <w:lang w:val="en-US" w:eastAsia="zh-CN"/>
        </w:rPr>
      </w:pPr>
      <w:bookmarkStart w:id="10" w:name="_Toc440783962"/>
      <w:r w:rsidRPr="004625F1">
        <w:rPr>
          <w:lang w:eastAsia="zh-CN"/>
        </w:rPr>
        <w:t>4.1</w:t>
      </w:r>
      <w:r w:rsidRPr="004723A7">
        <w:rPr>
          <w:rFonts w:asciiTheme="majorHAnsi" w:eastAsiaTheme="majorEastAsia" w:hAnsiTheme="majorHAnsi" w:cstheme="majorBidi"/>
          <w:kern w:val="2"/>
          <w:lang w:val="en-US" w:eastAsia="zh-CN"/>
        </w:rPr>
        <w:tab/>
      </w:r>
      <w:r w:rsidRPr="004723A7">
        <w:rPr>
          <w:rFonts w:hint="eastAsia"/>
          <w:kern w:val="2"/>
          <w:lang w:val="en-US" w:eastAsia="zh-CN"/>
        </w:rPr>
        <w:t>有关安全的简短消息</w:t>
      </w:r>
      <w:bookmarkEnd w:id="10"/>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r w:rsidRPr="004723A7">
        <w:rPr>
          <w:color w:val="000000"/>
          <w:spacing w:val="4"/>
          <w:kern w:val="2"/>
          <w:szCs w:val="24"/>
          <w:lang w:val="en-US" w:eastAsia="zh-CN"/>
        </w:rPr>
        <w:t>A</w:t>
      </w:r>
      <w:r w:rsidRPr="004723A7">
        <w:rPr>
          <w:rFonts w:hint="eastAsia"/>
          <w:color w:val="000000"/>
          <w:spacing w:val="4"/>
          <w:kern w:val="2"/>
          <w:szCs w:val="24"/>
          <w:lang w:val="en-US" w:eastAsia="zh-CN"/>
        </w:rPr>
        <w:t>类船载移动设备应能接收和发送含有重要导航告警或重要气象告警的简短安全相关消息。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类船载移动设备应能接收简短安全相关消息。</w:t>
      </w:r>
    </w:p>
    <w:p w:rsidR="004723A7" w:rsidRPr="004625F1" w:rsidRDefault="004723A7" w:rsidP="004625F1">
      <w:pPr>
        <w:pStyle w:val="Heading2"/>
        <w:rPr>
          <w:lang w:eastAsia="zh-CN"/>
        </w:rPr>
      </w:pPr>
      <w:bookmarkStart w:id="11" w:name="_Toc440783963"/>
      <w:r w:rsidRPr="004625F1">
        <w:rPr>
          <w:lang w:eastAsia="zh-CN"/>
        </w:rPr>
        <w:t>4.2</w:t>
      </w:r>
      <w:r w:rsidRPr="004625F1">
        <w:rPr>
          <w:lang w:eastAsia="zh-CN"/>
        </w:rPr>
        <w:tab/>
      </w:r>
      <w:r w:rsidRPr="004625F1">
        <w:rPr>
          <w:rFonts w:hint="eastAsia"/>
          <w:lang w:eastAsia="zh-CN"/>
        </w:rPr>
        <w:t>自主模式的信息更新</w:t>
      </w:r>
      <w:bookmarkEnd w:id="11"/>
      <w:r w:rsidRPr="004625F1">
        <w:rPr>
          <w:rFonts w:hint="eastAsia"/>
          <w:lang w:eastAsia="zh-CN"/>
        </w:rPr>
        <w:t>间隔</w:t>
      </w:r>
    </w:p>
    <w:p w:rsidR="004723A7" w:rsidRPr="004723A7" w:rsidRDefault="004723A7" w:rsidP="004625F1">
      <w:pPr>
        <w:pStyle w:val="Heading3"/>
        <w:rPr>
          <w:kern w:val="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4.2.1</w:t>
        </w:r>
        <w:r w:rsidRPr="004723A7">
          <w:rPr>
            <w:kern w:val="2"/>
            <w:lang w:val="en-US" w:eastAsia="zh-CN"/>
          </w:rPr>
          <w:tab/>
        </w:r>
      </w:smartTag>
      <w:r w:rsidRPr="004723A7">
        <w:rPr>
          <w:rFonts w:ascii="SimSun" w:hAnsi="SimSun" w:cs="SimSun" w:hint="eastAsia"/>
          <w:kern w:val="2"/>
          <w:lang w:val="en-US" w:eastAsia="zh-CN"/>
        </w:rPr>
        <w:t>报告间隔（</w:t>
      </w:r>
      <w:r w:rsidRPr="004723A7">
        <w:rPr>
          <w:kern w:val="2"/>
          <w:lang w:val="en-US" w:eastAsia="zh-CN"/>
        </w:rPr>
        <w:t>RI</w:t>
      </w:r>
      <w:r w:rsidRPr="004723A7">
        <w:rPr>
          <w:rFonts w:ascii="SimSun" w:hAnsi="SimSun" w:cs="SimSun" w:hint="eastAsia"/>
          <w:kern w:val="2"/>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不同信息类型在不同的时间期间内有效，因此需要不同的更新间隔。</w:t>
      </w:r>
    </w:p>
    <w:p w:rsidR="004723A7" w:rsidRPr="004723A7" w:rsidRDefault="004723A7" w:rsidP="00E91BCC">
      <w:pPr>
        <w:widowControl w:val="0"/>
        <w:tabs>
          <w:tab w:val="clear" w:pos="794"/>
          <w:tab w:val="clear" w:pos="1191"/>
          <w:tab w:val="clear" w:pos="1588"/>
          <w:tab w:val="clear" w:pos="1985"/>
          <w:tab w:val="left" w:pos="953"/>
        </w:tabs>
        <w:overflowPunct/>
        <w:autoSpaceDE/>
        <w:autoSpaceDN/>
        <w:adjustRightInd/>
        <w:ind w:firstLine="851"/>
        <w:textAlignment w:val="auto"/>
        <w:rPr>
          <w:color w:val="000000"/>
          <w:kern w:val="2"/>
          <w:szCs w:val="24"/>
          <w:lang w:val="en-US" w:eastAsia="zh-CN"/>
        </w:rPr>
      </w:pPr>
      <w:r w:rsidRPr="004723A7">
        <w:rPr>
          <w:rFonts w:hint="eastAsia"/>
          <w:color w:val="000000"/>
          <w:kern w:val="2"/>
          <w:szCs w:val="24"/>
          <w:lang w:val="en-US" w:eastAsia="zh-CN"/>
        </w:rPr>
        <w:t>静态信息：</w:t>
      </w:r>
      <w:r w:rsidRPr="004723A7">
        <w:rPr>
          <w:color w:val="000000"/>
          <w:kern w:val="2"/>
          <w:szCs w:val="24"/>
          <w:lang w:val="en-GB" w:eastAsia="zh-CN"/>
        </w:rPr>
        <w:tab/>
      </w:r>
      <w:r w:rsidRPr="004723A7">
        <w:rPr>
          <w:color w:val="000000"/>
          <w:kern w:val="2"/>
          <w:szCs w:val="24"/>
          <w:lang w:val="en-GB" w:eastAsia="zh-CN"/>
        </w:rPr>
        <w:tab/>
      </w:r>
      <w:r w:rsidRPr="004723A7">
        <w:rPr>
          <w:color w:val="000000"/>
          <w:kern w:val="2"/>
          <w:szCs w:val="24"/>
          <w:lang w:val="en-GB" w:eastAsia="zh-CN"/>
        </w:rPr>
        <w:tab/>
      </w:r>
      <w:r w:rsidRPr="004723A7">
        <w:rPr>
          <w:rFonts w:hint="eastAsia"/>
          <w:color w:val="000000"/>
          <w:kern w:val="2"/>
          <w:szCs w:val="24"/>
          <w:lang w:val="en-US" w:eastAsia="zh-CN"/>
        </w:rPr>
        <w:t>每</w:t>
      </w:r>
      <w:r w:rsidRPr="004723A7">
        <w:rPr>
          <w:color w:val="000000"/>
          <w:kern w:val="2"/>
          <w:szCs w:val="24"/>
          <w:lang w:val="en-US" w:eastAsia="zh-CN"/>
        </w:rPr>
        <w:t>6</w:t>
      </w:r>
      <w:r w:rsidRPr="004723A7">
        <w:rPr>
          <w:rFonts w:hint="eastAsia"/>
          <w:color w:val="000000"/>
          <w:kern w:val="2"/>
          <w:szCs w:val="24"/>
          <w:lang w:val="en-US" w:eastAsia="zh-CN"/>
        </w:rPr>
        <w:t>分钟，当数据修正时，或按要求。</w:t>
      </w:r>
    </w:p>
    <w:p w:rsidR="004723A7" w:rsidRPr="004723A7" w:rsidRDefault="004723A7" w:rsidP="00E91BCC">
      <w:pPr>
        <w:widowControl w:val="0"/>
        <w:tabs>
          <w:tab w:val="clear" w:pos="794"/>
          <w:tab w:val="clear" w:pos="1191"/>
          <w:tab w:val="clear" w:pos="1588"/>
          <w:tab w:val="clear" w:pos="1985"/>
          <w:tab w:val="left" w:pos="953"/>
        </w:tabs>
        <w:overflowPunct/>
        <w:autoSpaceDE/>
        <w:autoSpaceDN/>
        <w:adjustRightInd/>
        <w:ind w:firstLine="851"/>
        <w:textAlignment w:val="auto"/>
        <w:rPr>
          <w:color w:val="000000"/>
          <w:kern w:val="2"/>
          <w:szCs w:val="24"/>
          <w:lang w:val="en-US" w:eastAsia="zh-CN"/>
        </w:rPr>
      </w:pPr>
      <w:r w:rsidRPr="004723A7">
        <w:rPr>
          <w:rFonts w:hint="eastAsia"/>
          <w:color w:val="000000"/>
          <w:kern w:val="2"/>
          <w:szCs w:val="24"/>
          <w:lang w:val="en-US" w:eastAsia="zh-CN"/>
        </w:rPr>
        <w:t>动态信息：</w:t>
      </w:r>
      <w:r w:rsidRPr="004723A7">
        <w:rPr>
          <w:color w:val="000000"/>
          <w:kern w:val="2"/>
          <w:szCs w:val="24"/>
          <w:lang w:val="en-GB" w:eastAsia="zh-CN"/>
        </w:rPr>
        <w:tab/>
      </w:r>
      <w:r w:rsidRPr="004723A7">
        <w:rPr>
          <w:color w:val="000000"/>
          <w:kern w:val="2"/>
          <w:szCs w:val="24"/>
          <w:lang w:val="en-GB" w:eastAsia="zh-CN"/>
        </w:rPr>
        <w:tab/>
      </w:r>
      <w:r w:rsidRPr="004723A7">
        <w:rPr>
          <w:color w:val="000000"/>
          <w:kern w:val="2"/>
          <w:szCs w:val="24"/>
          <w:lang w:val="en-GB" w:eastAsia="zh-CN"/>
        </w:rPr>
        <w:tab/>
      </w:r>
      <w:r w:rsidRPr="004723A7">
        <w:rPr>
          <w:rFonts w:hint="eastAsia"/>
          <w:color w:val="000000"/>
          <w:kern w:val="2"/>
          <w:szCs w:val="24"/>
          <w:lang w:val="en-US" w:eastAsia="zh-CN"/>
        </w:rPr>
        <w:t>取决于速度和航向的变化，根据表</w:t>
      </w:r>
      <w:r w:rsidRPr="004723A7">
        <w:rPr>
          <w:color w:val="000000"/>
          <w:kern w:val="2"/>
          <w:szCs w:val="24"/>
          <w:lang w:val="en-US" w:eastAsia="zh-CN"/>
        </w:rPr>
        <w:t>1</w:t>
      </w:r>
      <w:r w:rsidRPr="004723A7">
        <w:rPr>
          <w:rFonts w:hint="eastAsia"/>
          <w:color w:val="000000"/>
          <w:kern w:val="2"/>
          <w:szCs w:val="24"/>
          <w:lang w:val="en-US" w:eastAsia="zh-CN"/>
        </w:rPr>
        <w:t>和表</w:t>
      </w:r>
      <w:r w:rsidRPr="004723A7">
        <w:rPr>
          <w:color w:val="000000"/>
          <w:kern w:val="2"/>
          <w:szCs w:val="24"/>
          <w:lang w:val="en-US" w:eastAsia="zh-CN"/>
        </w:rPr>
        <w:t>2</w:t>
      </w:r>
      <w:r w:rsidRPr="004723A7">
        <w:rPr>
          <w:rFonts w:hint="eastAsia"/>
          <w:color w:val="000000"/>
          <w:kern w:val="2"/>
          <w:szCs w:val="24"/>
          <w:lang w:val="en-US" w:eastAsia="zh-CN"/>
        </w:rPr>
        <w:t>变化。</w:t>
      </w:r>
    </w:p>
    <w:p w:rsidR="004723A7" w:rsidRPr="004723A7" w:rsidRDefault="004723A7" w:rsidP="00E91BCC">
      <w:pPr>
        <w:widowControl w:val="0"/>
        <w:tabs>
          <w:tab w:val="clear" w:pos="794"/>
          <w:tab w:val="clear" w:pos="1191"/>
          <w:tab w:val="clear" w:pos="1588"/>
          <w:tab w:val="clear" w:pos="1985"/>
          <w:tab w:val="left" w:pos="953"/>
        </w:tabs>
        <w:overflowPunct/>
        <w:autoSpaceDE/>
        <w:autoSpaceDN/>
        <w:adjustRightInd/>
        <w:ind w:firstLine="851"/>
        <w:textAlignment w:val="auto"/>
        <w:rPr>
          <w:color w:val="000000"/>
          <w:kern w:val="2"/>
          <w:szCs w:val="24"/>
          <w:lang w:val="en-US" w:eastAsia="zh-CN"/>
        </w:rPr>
      </w:pPr>
      <w:r w:rsidRPr="004723A7">
        <w:rPr>
          <w:rFonts w:hint="eastAsia"/>
          <w:color w:val="000000"/>
          <w:kern w:val="2"/>
          <w:szCs w:val="24"/>
          <w:lang w:val="en-US" w:eastAsia="zh-CN"/>
        </w:rPr>
        <w:t>有关航行的信息：</w:t>
      </w:r>
      <w:r w:rsidRPr="004723A7">
        <w:rPr>
          <w:color w:val="000000"/>
          <w:kern w:val="2"/>
          <w:szCs w:val="24"/>
          <w:lang w:val="en-GB" w:eastAsia="zh-CN"/>
        </w:rPr>
        <w:tab/>
      </w:r>
      <w:r w:rsidR="004625F1">
        <w:rPr>
          <w:rFonts w:hint="eastAsia"/>
          <w:color w:val="000000"/>
          <w:kern w:val="2"/>
          <w:szCs w:val="24"/>
          <w:lang w:val="en-GB" w:eastAsia="zh-CN"/>
        </w:rPr>
        <w:tab/>
      </w:r>
      <w:r w:rsidRPr="004723A7">
        <w:rPr>
          <w:rFonts w:hint="eastAsia"/>
          <w:color w:val="000000"/>
          <w:kern w:val="2"/>
          <w:szCs w:val="24"/>
          <w:lang w:val="en-US" w:eastAsia="zh-CN"/>
        </w:rPr>
        <w:t>每</w:t>
      </w:r>
      <w:r w:rsidRPr="004723A7">
        <w:rPr>
          <w:color w:val="000000"/>
          <w:kern w:val="2"/>
          <w:szCs w:val="24"/>
          <w:lang w:val="en-US" w:eastAsia="zh-CN"/>
        </w:rPr>
        <w:t>6</w:t>
      </w:r>
      <w:r w:rsidRPr="004723A7">
        <w:rPr>
          <w:rFonts w:hint="eastAsia"/>
          <w:color w:val="000000"/>
          <w:kern w:val="2"/>
          <w:szCs w:val="24"/>
          <w:lang w:val="en-US" w:eastAsia="zh-CN"/>
        </w:rPr>
        <w:t>分钟，当数据修正时，或按要求。</w:t>
      </w:r>
    </w:p>
    <w:p w:rsidR="004723A7" w:rsidRPr="004723A7" w:rsidRDefault="004723A7" w:rsidP="00E91BCC">
      <w:pPr>
        <w:widowControl w:val="0"/>
        <w:tabs>
          <w:tab w:val="clear" w:pos="794"/>
          <w:tab w:val="clear" w:pos="1191"/>
          <w:tab w:val="clear" w:pos="1588"/>
          <w:tab w:val="clear" w:pos="1985"/>
          <w:tab w:val="left" w:pos="953"/>
        </w:tabs>
        <w:overflowPunct/>
        <w:autoSpaceDE/>
        <w:autoSpaceDN/>
        <w:adjustRightInd/>
        <w:ind w:firstLine="851"/>
        <w:textAlignment w:val="auto"/>
        <w:rPr>
          <w:color w:val="000000"/>
          <w:kern w:val="2"/>
          <w:szCs w:val="24"/>
          <w:lang w:val="en-US" w:eastAsia="zh-CN"/>
        </w:rPr>
      </w:pPr>
      <w:r w:rsidRPr="004723A7">
        <w:rPr>
          <w:rFonts w:hint="eastAsia"/>
          <w:color w:val="000000"/>
          <w:kern w:val="2"/>
          <w:szCs w:val="24"/>
          <w:lang w:val="en-US" w:eastAsia="zh-CN"/>
        </w:rPr>
        <w:t>有关安全的消息：</w:t>
      </w:r>
      <w:r w:rsidRPr="004723A7">
        <w:rPr>
          <w:color w:val="000000"/>
          <w:kern w:val="2"/>
          <w:szCs w:val="24"/>
          <w:lang w:val="en-GB" w:eastAsia="zh-CN"/>
        </w:rPr>
        <w:tab/>
      </w:r>
      <w:r w:rsidR="004625F1">
        <w:rPr>
          <w:rFonts w:hint="eastAsia"/>
          <w:color w:val="000000"/>
          <w:kern w:val="2"/>
          <w:szCs w:val="24"/>
          <w:lang w:val="en-GB" w:eastAsia="zh-CN"/>
        </w:rPr>
        <w:tab/>
      </w:r>
      <w:r w:rsidRPr="004723A7">
        <w:rPr>
          <w:rFonts w:hint="eastAsia"/>
          <w:color w:val="000000"/>
          <w:kern w:val="2"/>
          <w:szCs w:val="24"/>
          <w:lang w:val="en-US" w:eastAsia="zh-CN"/>
        </w:rPr>
        <w:t>按要求。</w:t>
      </w:r>
    </w:p>
    <w:p w:rsidR="004625F1" w:rsidRDefault="004625F1">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4723A7" w:rsidRDefault="004723A7" w:rsidP="004625F1">
      <w:pPr>
        <w:pStyle w:val="TableNo"/>
        <w:rPr>
          <w:kern w:val="2"/>
          <w:lang w:val="en-GB" w:eastAsia="zh-CN"/>
        </w:rPr>
      </w:pPr>
      <w:r w:rsidRPr="004723A7">
        <w:rPr>
          <w:rFonts w:hint="eastAsia"/>
          <w:kern w:val="2"/>
          <w:lang w:val="en-GB" w:eastAsia="zh-CN"/>
        </w:rPr>
        <w:lastRenderedPageBreak/>
        <w:t>表</w:t>
      </w:r>
      <w:r w:rsidRPr="004723A7">
        <w:rPr>
          <w:kern w:val="2"/>
          <w:lang w:val="en-GB" w:eastAsia="zh-CN"/>
        </w:rPr>
        <w:t>1</w:t>
      </w:r>
    </w:p>
    <w:p w:rsidR="004723A7" w:rsidRPr="004723A7" w:rsidRDefault="004723A7" w:rsidP="004625F1">
      <w:pPr>
        <w:pStyle w:val="Tabletitle"/>
        <w:rPr>
          <w:kern w:val="2"/>
          <w:lang w:val="en-GB" w:eastAsia="zh-CN"/>
        </w:rPr>
      </w:pPr>
      <w:r w:rsidRPr="004723A7">
        <w:rPr>
          <w:kern w:val="2"/>
          <w:lang w:val="en-GB" w:eastAsia="zh-CN"/>
        </w:rPr>
        <w:t>A</w:t>
      </w:r>
      <w:r w:rsidRPr="004723A7">
        <w:rPr>
          <w:rFonts w:hint="eastAsia"/>
          <w:kern w:val="2"/>
          <w:lang w:val="en-GB" w:eastAsia="zh-CN"/>
        </w:rPr>
        <w:t>类船载移动设备的报告间隔</w:t>
      </w:r>
    </w:p>
    <w:tbl>
      <w:tblPr>
        <w:tblW w:w="8315" w:type="dxa"/>
        <w:jc w:val="center"/>
        <w:tblInd w:w="1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5463"/>
        <w:gridCol w:w="2852"/>
      </w:tblGrid>
      <w:tr w:rsidR="004723A7" w:rsidRPr="004723A7" w:rsidTr="004723A7">
        <w:trPr>
          <w:jc w:val="center"/>
        </w:trPr>
        <w:tc>
          <w:tcPr>
            <w:tcW w:w="5463" w:type="dxa"/>
          </w:tcPr>
          <w:p w:rsidR="004723A7" w:rsidRPr="004723A7" w:rsidRDefault="004723A7" w:rsidP="004625F1">
            <w:pPr>
              <w:pStyle w:val="Tablehead"/>
              <w:rPr>
                <w:kern w:val="2"/>
                <w:lang w:val="en-US" w:eastAsia="zh-CN"/>
              </w:rPr>
            </w:pPr>
            <w:r w:rsidRPr="004723A7">
              <w:rPr>
                <w:rFonts w:hint="eastAsia"/>
                <w:kern w:val="2"/>
                <w:lang w:val="en-US" w:eastAsia="zh-CN"/>
              </w:rPr>
              <w:t>船舶的动态状态</w:t>
            </w:r>
          </w:p>
        </w:tc>
        <w:tc>
          <w:tcPr>
            <w:tcW w:w="2852" w:type="dxa"/>
          </w:tcPr>
          <w:p w:rsidR="004723A7" w:rsidRPr="004723A7" w:rsidRDefault="004723A7" w:rsidP="004625F1">
            <w:pPr>
              <w:pStyle w:val="Tablehead"/>
              <w:rPr>
                <w:kern w:val="2"/>
                <w:lang w:val="en-US" w:eastAsia="zh-CN"/>
              </w:rPr>
            </w:pPr>
            <w:r w:rsidRPr="004723A7">
              <w:rPr>
                <w:rFonts w:hint="eastAsia"/>
                <w:kern w:val="2"/>
                <w:lang w:val="en-US" w:eastAsia="zh-CN"/>
              </w:rPr>
              <w:t>标称报告间隔</w:t>
            </w:r>
          </w:p>
        </w:tc>
      </w:tr>
      <w:tr w:rsidR="004723A7" w:rsidRPr="004723A7" w:rsidTr="004723A7">
        <w:trPr>
          <w:jc w:val="center"/>
        </w:trPr>
        <w:tc>
          <w:tcPr>
            <w:tcW w:w="5463" w:type="dxa"/>
          </w:tcPr>
          <w:p w:rsidR="004723A7" w:rsidRPr="004723A7" w:rsidRDefault="004723A7" w:rsidP="00E91BCC">
            <w:pPr>
              <w:pStyle w:val="Tabletext"/>
              <w:spacing w:before="20" w:after="20"/>
              <w:rPr>
                <w:kern w:val="2"/>
                <w:lang w:val="en-US" w:eastAsia="zh-CN"/>
              </w:rPr>
            </w:pPr>
            <w:r w:rsidRPr="004723A7">
              <w:rPr>
                <w:rFonts w:hint="eastAsia"/>
                <w:kern w:val="2"/>
                <w:lang w:val="en-US" w:eastAsia="zh-CN"/>
              </w:rPr>
              <w:t>锚泊或系泊且移动速度不超过</w:t>
            </w:r>
            <w:r w:rsidRPr="004723A7">
              <w:rPr>
                <w:kern w:val="2"/>
                <w:lang w:val="en-US" w:eastAsia="zh-CN"/>
              </w:rPr>
              <w:t>3</w:t>
            </w:r>
            <w:r w:rsidRPr="004723A7">
              <w:rPr>
                <w:rFonts w:hint="eastAsia"/>
                <w:kern w:val="2"/>
                <w:lang w:val="en-US" w:eastAsia="zh-CN"/>
              </w:rPr>
              <w:t>节的船舶</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3 min</w:t>
            </w:r>
            <w:r w:rsidRPr="004723A7">
              <w:rPr>
                <w:kern w:val="2"/>
                <w:vertAlign w:val="superscript"/>
                <w:lang w:val="en-US" w:eastAsia="zh-CN"/>
              </w:rPr>
              <w:t>(1)</w:t>
            </w:r>
          </w:p>
        </w:tc>
      </w:tr>
      <w:tr w:rsidR="004723A7" w:rsidRPr="004723A7" w:rsidTr="004723A7">
        <w:trPr>
          <w:jc w:val="center"/>
        </w:trPr>
        <w:tc>
          <w:tcPr>
            <w:tcW w:w="5463" w:type="dxa"/>
          </w:tcPr>
          <w:p w:rsidR="004723A7" w:rsidRPr="004723A7" w:rsidRDefault="004723A7" w:rsidP="00E91BCC">
            <w:pPr>
              <w:pStyle w:val="Tabletext"/>
              <w:spacing w:before="20" w:after="20"/>
              <w:rPr>
                <w:kern w:val="2"/>
                <w:lang w:val="en-US" w:eastAsia="zh-CN"/>
              </w:rPr>
            </w:pPr>
            <w:r w:rsidRPr="004723A7">
              <w:rPr>
                <w:rFonts w:hint="eastAsia"/>
                <w:kern w:val="2"/>
                <w:lang w:val="en-US" w:eastAsia="zh-CN"/>
              </w:rPr>
              <w:t>锚泊或系泊且移动速度超过</w:t>
            </w:r>
            <w:r w:rsidRPr="004723A7">
              <w:rPr>
                <w:kern w:val="2"/>
                <w:lang w:val="en-US" w:eastAsia="zh-CN"/>
              </w:rPr>
              <w:t>3</w:t>
            </w:r>
            <w:r w:rsidRPr="004723A7">
              <w:rPr>
                <w:rFonts w:hint="eastAsia"/>
                <w:kern w:val="2"/>
                <w:lang w:val="en-US" w:eastAsia="zh-CN"/>
              </w:rPr>
              <w:t>节的船舶</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 xml:space="preserve">10 s </w:t>
            </w:r>
            <w:r w:rsidRPr="004723A7">
              <w:rPr>
                <w:kern w:val="2"/>
                <w:vertAlign w:val="superscript"/>
                <w:lang w:val="en-US" w:eastAsia="zh-CN"/>
              </w:rPr>
              <w:t>(1)</w:t>
            </w:r>
          </w:p>
        </w:tc>
      </w:tr>
      <w:tr w:rsidR="004723A7" w:rsidRPr="004723A7" w:rsidTr="004723A7">
        <w:trPr>
          <w:jc w:val="center"/>
        </w:trPr>
        <w:tc>
          <w:tcPr>
            <w:tcW w:w="5463" w:type="dxa"/>
          </w:tcPr>
          <w:p w:rsidR="004723A7" w:rsidRPr="004723A7" w:rsidRDefault="004723A7" w:rsidP="00E91BCC">
            <w:pPr>
              <w:pStyle w:val="Tabletext"/>
              <w:spacing w:before="20" w:after="20"/>
              <w:rPr>
                <w:kern w:val="2"/>
                <w:lang w:val="en-US" w:eastAsia="zh-CN"/>
              </w:rPr>
            </w:pPr>
            <w:r w:rsidRPr="004723A7">
              <w:rPr>
                <w:kern w:val="2"/>
                <w:lang w:val="en-US" w:eastAsia="zh-CN"/>
              </w:rPr>
              <w:t>0-14</w:t>
            </w:r>
            <w:r w:rsidRPr="004723A7">
              <w:rPr>
                <w:rFonts w:hint="eastAsia"/>
                <w:kern w:val="2"/>
                <w:lang w:val="en-US" w:eastAsia="zh-CN"/>
              </w:rPr>
              <w:t>节的船舶</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10 s</w:t>
            </w:r>
            <w:r w:rsidRPr="004723A7">
              <w:rPr>
                <w:kern w:val="2"/>
                <w:vertAlign w:val="superscript"/>
                <w:lang w:val="en-US" w:eastAsia="zh-CN"/>
              </w:rPr>
              <w:t>(1)</w:t>
            </w:r>
          </w:p>
        </w:tc>
      </w:tr>
      <w:tr w:rsidR="004723A7" w:rsidRPr="004723A7" w:rsidTr="004723A7">
        <w:trPr>
          <w:jc w:val="center"/>
        </w:trPr>
        <w:tc>
          <w:tcPr>
            <w:tcW w:w="5463" w:type="dxa"/>
          </w:tcPr>
          <w:p w:rsidR="004723A7" w:rsidRPr="004723A7" w:rsidRDefault="004723A7" w:rsidP="00E91BCC">
            <w:pPr>
              <w:pStyle w:val="Tabletext"/>
              <w:spacing w:before="20" w:after="20"/>
              <w:rPr>
                <w:kern w:val="2"/>
                <w:lang w:val="en-US" w:eastAsia="zh-CN"/>
              </w:rPr>
            </w:pPr>
            <w:r w:rsidRPr="004723A7">
              <w:rPr>
                <w:kern w:val="2"/>
                <w:lang w:val="en-US" w:eastAsia="zh-CN"/>
              </w:rPr>
              <w:t>0-14</w:t>
            </w:r>
            <w:r w:rsidRPr="004723A7">
              <w:rPr>
                <w:rFonts w:hint="eastAsia"/>
                <w:kern w:val="2"/>
                <w:lang w:val="en-US" w:eastAsia="zh-CN"/>
              </w:rPr>
              <w:t>节且改变航向的船舶</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3 1/3 s</w:t>
            </w:r>
            <w:r w:rsidRPr="004723A7">
              <w:rPr>
                <w:kern w:val="2"/>
                <w:vertAlign w:val="superscript"/>
                <w:lang w:val="en-US" w:eastAsia="zh-CN"/>
              </w:rPr>
              <w:t>(1)</w:t>
            </w:r>
          </w:p>
        </w:tc>
      </w:tr>
      <w:tr w:rsidR="004723A7" w:rsidRPr="004723A7" w:rsidTr="004723A7">
        <w:trPr>
          <w:jc w:val="center"/>
        </w:trPr>
        <w:tc>
          <w:tcPr>
            <w:tcW w:w="5463" w:type="dxa"/>
          </w:tcPr>
          <w:p w:rsidR="004723A7" w:rsidRPr="004723A7" w:rsidRDefault="004723A7" w:rsidP="00E91BCC">
            <w:pPr>
              <w:pStyle w:val="Tabletext"/>
              <w:spacing w:before="20" w:after="20"/>
              <w:rPr>
                <w:kern w:val="2"/>
                <w:lang w:val="en-US" w:eastAsia="zh-CN"/>
              </w:rPr>
            </w:pPr>
            <w:r w:rsidRPr="004723A7">
              <w:rPr>
                <w:kern w:val="2"/>
                <w:lang w:val="en-US" w:eastAsia="zh-CN"/>
              </w:rPr>
              <w:t>14-23</w:t>
            </w:r>
            <w:r w:rsidRPr="004723A7">
              <w:rPr>
                <w:rFonts w:hint="eastAsia"/>
                <w:kern w:val="2"/>
                <w:lang w:val="en-US" w:eastAsia="zh-CN"/>
              </w:rPr>
              <w:t>节的船舶</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6 s</w:t>
            </w:r>
            <w:r w:rsidRPr="004723A7">
              <w:rPr>
                <w:kern w:val="2"/>
                <w:vertAlign w:val="superscript"/>
                <w:lang w:val="en-US" w:eastAsia="zh-CN"/>
              </w:rPr>
              <w:t>(1)</w:t>
            </w:r>
          </w:p>
        </w:tc>
      </w:tr>
      <w:tr w:rsidR="004723A7" w:rsidRPr="004723A7" w:rsidTr="004723A7">
        <w:trPr>
          <w:jc w:val="center"/>
        </w:trPr>
        <w:tc>
          <w:tcPr>
            <w:tcW w:w="5463" w:type="dxa"/>
          </w:tcPr>
          <w:p w:rsidR="004723A7" w:rsidRPr="004723A7" w:rsidRDefault="004723A7" w:rsidP="00E91BCC">
            <w:pPr>
              <w:pStyle w:val="Tabletext"/>
              <w:spacing w:before="20" w:after="20"/>
              <w:rPr>
                <w:kern w:val="2"/>
                <w:lang w:val="en-US" w:eastAsia="zh-CN"/>
              </w:rPr>
            </w:pPr>
            <w:r w:rsidRPr="004723A7">
              <w:rPr>
                <w:kern w:val="2"/>
                <w:lang w:val="en-US" w:eastAsia="zh-CN"/>
              </w:rPr>
              <w:t>14-23</w:t>
            </w:r>
            <w:r w:rsidRPr="004723A7">
              <w:rPr>
                <w:rFonts w:hint="eastAsia"/>
                <w:kern w:val="2"/>
                <w:lang w:val="en-US" w:eastAsia="zh-CN"/>
              </w:rPr>
              <w:t>节且改变航向的船舶</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2 s</w:t>
            </w:r>
          </w:p>
        </w:tc>
      </w:tr>
      <w:tr w:rsidR="004723A7" w:rsidRPr="004723A7" w:rsidTr="004723A7">
        <w:trPr>
          <w:jc w:val="center"/>
        </w:trPr>
        <w:tc>
          <w:tcPr>
            <w:tcW w:w="5463" w:type="dxa"/>
          </w:tcPr>
          <w:p w:rsidR="004723A7" w:rsidRPr="004723A7" w:rsidRDefault="004723A7" w:rsidP="00E91BCC">
            <w:pPr>
              <w:pStyle w:val="Tabletext"/>
              <w:spacing w:before="20" w:after="20"/>
              <w:rPr>
                <w:kern w:val="2"/>
                <w:lang w:val="en-US" w:eastAsia="zh-CN"/>
              </w:rPr>
            </w:pPr>
            <w:r w:rsidRPr="004723A7">
              <w:rPr>
                <w:kern w:val="2"/>
                <w:lang w:val="en-US" w:eastAsia="zh-CN"/>
              </w:rPr>
              <w:t>&gt;23</w:t>
            </w:r>
            <w:r w:rsidRPr="004723A7">
              <w:rPr>
                <w:rFonts w:hint="eastAsia"/>
                <w:kern w:val="2"/>
                <w:lang w:val="en-US" w:eastAsia="zh-CN"/>
              </w:rPr>
              <w:t>节的船舶</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2 s</w:t>
            </w:r>
          </w:p>
        </w:tc>
      </w:tr>
      <w:tr w:rsidR="004723A7" w:rsidRPr="004723A7" w:rsidTr="004723A7">
        <w:trPr>
          <w:jc w:val="center"/>
        </w:trPr>
        <w:tc>
          <w:tcPr>
            <w:tcW w:w="5463" w:type="dxa"/>
            <w:tcBorders>
              <w:bottom w:val="single" w:sz="4" w:space="0" w:color="000000"/>
            </w:tcBorders>
          </w:tcPr>
          <w:p w:rsidR="004723A7" w:rsidRPr="004723A7" w:rsidRDefault="004723A7" w:rsidP="00E91BCC">
            <w:pPr>
              <w:pStyle w:val="Tabletext"/>
              <w:spacing w:before="20" w:after="20"/>
              <w:rPr>
                <w:kern w:val="2"/>
                <w:lang w:val="en-US" w:eastAsia="zh-CN"/>
              </w:rPr>
            </w:pPr>
            <w:r w:rsidRPr="004723A7">
              <w:rPr>
                <w:kern w:val="2"/>
                <w:lang w:val="en-US" w:eastAsia="zh-CN"/>
              </w:rPr>
              <w:t>&gt;23</w:t>
            </w:r>
            <w:r w:rsidRPr="004723A7">
              <w:rPr>
                <w:rFonts w:hint="eastAsia"/>
                <w:kern w:val="2"/>
                <w:lang w:val="en-US" w:eastAsia="zh-CN"/>
              </w:rPr>
              <w:t>节且改变航向的船舶</w:t>
            </w:r>
          </w:p>
        </w:tc>
        <w:tc>
          <w:tcPr>
            <w:tcW w:w="2852" w:type="dxa"/>
            <w:tcBorders>
              <w:bottom w:val="single" w:sz="4" w:space="0" w:color="000000"/>
            </w:tcBorders>
          </w:tcPr>
          <w:p w:rsidR="004723A7" w:rsidRPr="004723A7" w:rsidRDefault="004723A7" w:rsidP="00E91BCC">
            <w:pPr>
              <w:pStyle w:val="Tabletext"/>
              <w:spacing w:before="20" w:after="20"/>
              <w:jc w:val="center"/>
              <w:rPr>
                <w:kern w:val="2"/>
                <w:lang w:val="en-US" w:eastAsia="zh-CN"/>
              </w:rPr>
            </w:pPr>
            <w:r w:rsidRPr="004723A7">
              <w:rPr>
                <w:kern w:val="2"/>
                <w:lang w:val="en-US" w:eastAsia="zh-CN"/>
              </w:rPr>
              <w:t>2 s</w:t>
            </w:r>
          </w:p>
        </w:tc>
      </w:tr>
      <w:tr w:rsidR="004723A7" w:rsidRPr="004723A7" w:rsidTr="004723A7">
        <w:trPr>
          <w:jc w:val="center"/>
        </w:trPr>
        <w:tc>
          <w:tcPr>
            <w:tcW w:w="8315" w:type="dxa"/>
            <w:gridSpan w:val="2"/>
            <w:tcBorders>
              <w:left w:val="nil"/>
              <w:bottom w:val="nil"/>
              <w:right w:val="nil"/>
            </w:tcBorders>
          </w:tcPr>
          <w:p w:rsidR="004723A7" w:rsidRPr="004723A7" w:rsidRDefault="004723A7" w:rsidP="006A4573">
            <w:pPr>
              <w:pStyle w:val="Tablelegend"/>
              <w:rPr>
                <w:kern w:val="2"/>
                <w:lang w:val="en-US" w:eastAsia="zh-CN"/>
              </w:rPr>
            </w:pPr>
            <w:r w:rsidRPr="004723A7">
              <w:rPr>
                <w:kern w:val="2"/>
                <w:vertAlign w:val="superscript"/>
                <w:lang w:val="en-US" w:eastAsia="zh-CN"/>
              </w:rPr>
              <w:t>(1)</w:t>
            </w:r>
            <w:r w:rsidRPr="004723A7">
              <w:rPr>
                <w:rFonts w:hint="eastAsia"/>
                <w:lang w:val="en-US" w:eastAsia="zh-CN"/>
              </w:rPr>
              <w:t xml:space="preserve"> </w:t>
            </w:r>
            <w:r w:rsidRPr="004723A7">
              <w:rPr>
                <w:rFonts w:hint="eastAsia"/>
                <w:lang w:val="en-US" w:eastAsia="zh-CN"/>
              </w:rPr>
              <w:tab/>
            </w:r>
            <w:r w:rsidRPr="004723A7">
              <w:rPr>
                <w:rFonts w:hint="eastAsia"/>
                <w:kern w:val="2"/>
                <w:lang w:val="en-US" w:eastAsia="zh-CN"/>
              </w:rPr>
              <w:t>如果移动台确定它是一个旗语的话（见附件</w:t>
            </w:r>
            <w:r w:rsidRPr="004723A7">
              <w:rPr>
                <w:kern w:val="2"/>
                <w:lang w:val="en-US" w:eastAsia="zh-CN"/>
              </w:rPr>
              <w:t>2</w:t>
            </w:r>
            <w:r w:rsidRPr="004723A7">
              <w:rPr>
                <w:rFonts w:hint="eastAsia"/>
                <w:kern w:val="2"/>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.4</w:t>
            </w:r>
            <w:r w:rsidRPr="004723A7">
              <w:rPr>
                <w:rFonts w:hint="eastAsia"/>
                <w:kern w:val="2"/>
                <w:lang w:val="en-US" w:eastAsia="zh-CN"/>
              </w:rPr>
              <w:t>节），报告间隔应降至</w:t>
            </w:r>
            <w:r w:rsidRPr="004723A7">
              <w:rPr>
                <w:kern w:val="2"/>
                <w:lang w:val="en-US" w:eastAsia="zh-CN"/>
              </w:rPr>
              <w:t>2 s</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第</w:t>
            </w:r>
            <w:r w:rsidRPr="004723A7">
              <w:rPr>
                <w:kern w:val="2"/>
                <w:lang w:val="en-US" w:eastAsia="zh-CN"/>
              </w:rPr>
              <w:t>3.1.3.3.2</w:t>
            </w:r>
            <w:r w:rsidRPr="004723A7">
              <w:rPr>
                <w:rFonts w:hint="eastAsia"/>
                <w:kern w:val="2"/>
                <w:lang w:val="en-US" w:eastAsia="zh-CN"/>
              </w:rPr>
              <w:t>节）。</w:t>
            </w:r>
          </w:p>
        </w:tc>
      </w:tr>
    </w:tbl>
    <w:p w:rsidR="004625F1" w:rsidRDefault="004625F1" w:rsidP="004625F1">
      <w:pPr>
        <w:pStyle w:val="Note"/>
        <w:rPr>
          <w:kern w:val="2"/>
          <w:lang w:val="en-US" w:eastAsia="zh-CN"/>
        </w:rPr>
      </w:pPr>
    </w:p>
    <w:p w:rsidR="004723A7" w:rsidRPr="004723A7" w:rsidRDefault="004723A7" w:rsidP="004625F1">
      <w:pPr>
        <w:pStyle w:val="Note"/>
        <w:rPr>
          <w:kern w:val="2"/>
          <w:lang w:val="en-US" w:eastAsia="zh-CN"/>
        </w:rPr>
      </w:pPr>
      <w:r w:rsidRPr="004723A7">
        <w:rPr>
          <w:rFonts w:hint="eastAsia"/>
          <w:kern w:val="2"/>
          <w:lang w:val="en-US" w:eastAsia="zh-CN"/>
        </w:rPr>
        <w:t>注</w:t>
      </w:r>
      <w:r w:rsidRPr="004723A7">
        <w:rPr>
          <w:kern w:val="2"/>
          <w:lang w:val="en-US" w:eastAsia="zh-CN"/>
        </w:rPr>
        <w:t xml:space="preserve">1 – </w:t>
      </w:r>
      <w:r w:rsidRPr="004723A7">
        <w:rPr>
          <w:rFonts w:hint="eastAsia"/>
          <w:kern w:val="2"/>
          <w:lang w:val="en-US" w:eastAsia="zh-CN"/>
        </w:rPr>
        <w:t>选择这些值，目的在于符合</w:t>
      </w:r>
      <w:r w:rsidRPr="004723A7">
        <w:rPr>
          <w:kern w:val="2"/>
          <w:lang w:val="en-US" w:eastAsia="zh-CN"/>
        </w:rPr>
        <w:t>IMO AIS</w:t>
      </w:r>
      <w:r w:rsidRPr="004723A7">
        <w:rPr>
          <w:rFonts w:hint="eastAsia"/>
          <w:kern w:val="2"/>
          <w:lang w:val="en-US" w:eastAsia="zh-CN"/>
        </w:rPr>
        <w:t>性能标准的同时，尽量减小无线电信道的负载。</w:t>
      </w:r>
    </w:p>
    <w:p w:rsidR="004723A7" w:rsidRPr="004723A7" w:rsidRDefault="004723A7" w:rsidP="00E91BCC">
      <w:pPr>
        <w:pStyle w:val="Note"/>
        <w:jc w:val="left"/>
        <w:rPr>
          <w:kern w:val="2"/>
          <w:lang w:val="en-US" w:eastAsia="zh-CN"/>
        </w:rPr>
      </w:pPr>
      <w:r w:rsidRPr="004723A7">
        <w:rPr>
          <w:rFonts w:hint="eastAsia"/>
          <w:kern w:val="2"/>
          <w:lang w:val="en-US" w:eastAsia="zh-CN"/>
        </w:rPr>
        <w:t>注</w:t>
      </w:r>
      <w:r w:rsidRPr="004723A7">
        <w:rPr>
          <w:kern w:val="2"/>
          <w:lang w:val="en-US" w:eastAsia="zh-CN"/>
        </w:rPr>
        <w:t xml:space="preserve">2 – </w:t>
      </w:r>
      <w:r w:rsidRPr="004723A7">
        <w:rPr>
          <w:rFonts w:hint="eastAsia"/>
          <w:kern w:val="2"/>
          <w:lang w:val="en-US" w:eastAsia="zh-CN"/>
        </w:rPr>
        <w:t>如果自主模式要求的报告间隔比指配模式的短，则</w:t>
      </w:r>
      <w:r w:rsidRPr="004723A7">
        <w:rPr>
          <w:kern w:val="2"/>
          <w:lang w:val="en-US" w:eastAsia="zh-CN"/>
        </w:rPr>
        <w:t>A</w:t>
      </w:r>
      <w:r w:rsidRPr="004723A7">
        <w:rPr>
          <w:rFonts w:hint="eastAsia"/>
          <w:kern w:val="2"/>
          <w:lang w:val="en-US" w:eastAsia="zh-CN"/>
        </w:rPr>
        <w:t>类船载移动</w:t>
      </w:r>
      <w:r w:rsidRPr="004723A7">
        <w:rPr>
          <w:kern w:val="2"/>
          <w:lang w:val="en-US" w:eastAsia="zh-CN"/>
        </w:rPr>
        <w:t>AIS</w:t>
      </w:r>
      <w:r w:rsidRPr="004723A7">
        <w:rPr>
          <w:rFonts w:hint="eastAsia"/>
          <w:kern w:val="2"/>
          <w:lang w:val="en-US" w:eastAsia="zh-CN"/>
        </w:rPr>
        <w:t>台应采用自主模式。</w:t>
      </w:r>
    </w:p>
    <w:p w:rsidR="004723A7" w:rsidRPr="004625F1" w:rsidRDefault="004723A7" w:rsidP="004625F1">
      <w:pPr>
        <w:pStyle w:val="TableNo"/>
        <w:rPr>
          <w:kern w:val="2"/>
          <w:lang w:val="en-GB" w:eastAsia="zh-CN"/>
        </w:rPr>
      </w:pPr>
      <w:r w:rsidRPr="004625F1">
        <w:rPr>
          <w:rFonts w:hint="eastAsia"/>
          <w:kern w:val="2"/>
          <w:lang w:val="en-GB" w:eastAsia="zh-CN"/>
        </w:rPr>
        <w:t>表</w:t>
      </w:r>
      <w:r w:rsidRPr="004625F1">
        <w:rPr>
          <w:kern w:val="2"/>
          <w:lang w:val="en-GB" w:eastAsia="zh-CN"/>
        </w:rPr>
        <w:t>2</w:t>
      </w:r>
    </w:p>
    <w:p w:rsidR="004723A7" w:rsidRPr="004723A7" w:rsidRDefault="004723A7" w:rsidP="004625F1">
      <w:pPr>
        <w:pStyle w:val="Tabletitle"/>
        <w:rPr>
          <w:rFonts w:cs="Arial"/>
          <w:b w:val="0"/>
          <w:color w:val="000000"/>
          <w:kern w:val="2"/>
          <w:sz w:val="21"/>
          <w:szCs w:val="24"/>
          <w:lang w:val="en-GB" w:eastAsia="zh-CN"/>
        </w:rPr>
      </w:pPr>
      <w:r w:rsidRPr="004625F1">
        <w:rPr>
          <w:rFonts w:hint="eastAsia"/>
          <w:kern w:val="2"/>
          <w:lang w:val="en-GB" w:eastAsia="zh-CN"/>
        </w:rPr>
        <w:t>除</w:t>
      </w:r>
      <w:r w:rsidRPr="004625F1">
        <w:rPr>
          <w:kern w:val="2"/>
          <w:lang w:val="en-GB" w:eastAsia="zh-CN"/>
        </w:rPr>
        <w:t>A</w:t>
      </w:r>
      <w:r w:rsidRPr="004625F1">
        <w:rPr>
          <w:rFonts w:hint="eastAsia"/>
          <w:kern w:val="2"/>
          <w:lang w:val="en-GB" w:eastAsia="zh-CN"/>
        </w:rPr>
        <w:t>类船载移动设备之外的设备的报告间隔</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6844"/>
        <w:gridCol w:w="2852"/>
      </w:tblGrid>
      <w:tr w:rsidR="004723A7" w:rsidRPr="004723A7" w:rsidTr="004723A7">
        <w:trPr>
          <w:jc w:val="center"/>
        </w:trPr>
        <w:tc>
          <w:tcPr>
            <w:tcW w:w="6844" w:type="dxa"/>
          </w:tcPr>
          <w:p w:rsidR="004723A7" w:rsidRPr="004723A7" w:rsidRDefault="004723A7" w:rsidP="004625F1">
            <w:pPr>
              <w:pStyle w:val="Tablehead"/>
              <w:rPr>
                <w:kern w:val="2"/>
                <w:lang w:val="en-US" w:eastAsia="zh-CN"/>
              </w:rPr>
            </w:pPr>
            <w:bookmarkStart w:id="12" w:name="_Toc440783964"/>
            <w:r w:rsidRPr="004723A7">
              <w:rPr>
                <w:rFonts w:hint="eastAsia"/>
                <w:kern w:val="2"/>
                <w:lang w:val="en-US" w:eastAsia="zh-CN"/>
              </w:rPr>
              <w:t>平台的状况</w:t>
            </w:r>
          </w:p>
        </w:tc>
        <w:tc>
          <w:tcPr>
            <w:tcW w:w="2852" w:type="dxa"/>
          </w:tcPr>
          <w:p w:rsidR="004723A7" w:rsidRPr="004723A7" w:rsidRDefault="004723A7" w:rsidP="004625F1">
            <w:pPr>
              <w:pStyle w:val="Tablehead"/>
              <w:rPr>
                <w:kern w:val="2"/>
                <w:lang w:val="en-US" w:eastAsia="zh-CN"/>
              </w:rPr>
            </w:pPr>
            <w:r w:rsidRPr="004723A7">
              <w:rPr>
                <w:rFonts w:hint="eastAsia"/>
                <w:kern w:val="2"/>
                <w:lang w:val="en-US" w:eastAsia="zh-CN"/>
              </w:rPr>
              <w:t>标称报告间隔</w:t>
            </w:r>
          </w:p>
        </w:tc>
      </w:tr>
      <w:tr w:rsidR="004723A7" w:rsidRPr="004723A7" w:rsidTr="004723A7">
        <w:trPr>
          <w:jc w:val="center"/>
        </w:trPr>
        <w:tc>
          <w:tcPr>
            <w:tcW w:w="6844" w:type="dxa"/>
          </w:tcPr>
          <w:p w:rsidR="004723A7" w:rsidRPr="004723A7" w:rsidRDefault="004723A7" w:rsidP="00E91BCC">
            <w:pPr>
              <w:pStyle w:val="Tabletext"/>
              <w:spacing w:before="20" w:after="20"/>
              <w:rPr>
                <w:kern w:val="2"/>
                <w:lang w:val="en-US" w:eastAsia="zh-CN"/>
              </w:rPr>
            </w:pPr>
            <w:r w:rsidRPr="004723A7">
              <w:rPr>
                <w:rFonts w:hint="eastAsia"/>
                <w:kern w:val="2"/>
                <w:lang w:val="en-US" w:eastAsia="zh-CN"/>
              </w:rPr>
              <w:t>移动速度不超过</w:t>
            </w:r>
            <w:r w:rsidRPr="004723A7">
              <w:rPr>
                <w:kern w:val="2"/>
                <w:lang w:val="en-US" w:eastAsia="zh-CN"/>
              </w:rPr>
              <w:t>2</w:t>
            </w:r>
            <w:r w:rsidRPr="004723A7">
              <w:rPr>
                <w:rFonts w:hint="eastAsia"/>
                <w:kern w:val="2"/>
                <w:lang w:val="en-US" w:eastAsia="zh-CN"/>
              </w:rPr>
              <w:t>节的</w:t>
            </w:r>
            <w:r w:rsidRPr="004723A7">
              <w:rPr>
                <w:kern w:val="2"/>
                <w:lang w:val="en-US" w:eastAsia="zh-CN"/>
              </w:rPr>
              <w:t>B</w:t>
            </w:r>
            <w:r w:rsidRPr="004723A7">
              <w:rPr>
                <w:rFonts w:hint="eastAsia"/>
                <w:kern w:val="2"/>
                <w:lang w:val="en-US" w:eastAsia="zh-CN"/>
              </w:rPr>
              <w:t>类“</w:t>
            </w:r>
            <w:r w:rsidRPr="004723A7">
              <w:rPr>
                <w:kern w:val="2"/>
                <w:lang w:val="en-US" w:eastAsia="zh-CN"/>
              </w:rPr>
              <w:t>SO</w:t>
            </w:r>
            <w:r w:rsidRPr="004723A7">
              <w:rPr>
                <w:rFonts w:hint="eastAsia"/>
                <w:kern w:val="2"/>
                <w:lang w:val="en-US" w:eastAsia="zh-CN"/>
              </w:rPr>
              <w:t>”船载移动设备</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3 min</w:t>
            </w:r>
            <w:r w:rsidRPr="004723A7">
              <w:rPr>
                <w:kern w:val="2"/>
                <w:vertAlign w:val="superscript"/>
                <w:lang w:val="en-US" w:eastAsia="zh-CN"/>
              </w:rPr>
              <w:t>(1)</w:t>
            </w:r>
          </w:p>
        </w:tc>
      </w:tr>
      <w:tr w:rsidR="004723A7" w:rsidRPr="004723A7" w:rsidTr="004723A7">
        <w:trPr>
          <w:jc w:val="center"/>
        </w:trPr>
        <w:tc>
          <w:tcPr>
            <w:tcW w:w="6844" w:type="dxa"/>
          </w:tcPr>
          <w:p w:rsidR="004723A7" w:rsidRPr="004723A7" w:rsidRDefault="004723A7" w:rsidP="00E91BCC">
            <w:pPr>
              <w:pStyle w:val="Tabletext"/>
              <w:spacing w:before="20" w:after="20"/>
              <w:rPr>
                <w:kern w:val="2"/>
                <w:lang w:val="en-US" w:eastAsia="zh-CN"/>
              </w:rPr>
            </w:pPr>
            <w:r w:rsidRPr="004723A7">
              <w:rPr>
                <w:rFonts w:hint="eastAsia"/>
                <w:kern w:val="2"/>
                <w:lang w:val="en-US" w:eastAsia="zh-CN"/>
              </w:rPr>
              <w:t>移动速度为</w:t>
            </w:r>
            <w:r w:rsidRPr="004723A7">
              <w:rPr>
                <w:kern w:val="2"/>
                <w:lang w:val="en-US" w:eastAsia="zh-CN"/>
              </w:rPr>
              <w:t>2-14</w:t>
            </w:r>
            <w:r w:rsidRPr="004723A7">
              <w:rPr>
                <w:rFonts w:hint="eastAsia"/>
                <w:kern w:val="2"/>
                <w:lang w:val="en-US" w:eastAsia="zh-CN"/>
              </w:rPr>
              <w:t>节的</w:t>
            </w:r>
            <w:r w:rsidRPr="004723A7">
              <w:rPr>
                <w:kern w:val="2"/>
                <w:lang w:val="en-US" w:eastAsia="zh-CN"/>
              </w:rPr>
              <w:t>B</w:t>
            </w:r>
            <w:r w:rsidRPr="004723A7">
              <w:rPr>
                <w:rFonts w:hint="eastAsia"/>
                <w:kern w:val="2"/>
                <w:lang w:val="en-US" w:eastAsia="zh-CN"/>
              </w:rPr>
              <w:t>类“</w:t>
            </w:r>
            <w:r w:rsidRPr="004723A7">
              <w:rPr>
                <w:kern w:val="2"/>
                <w:lang w:val="en-US" w:eastAsia="zh-CN"/>
              </w:rPr>
              <w:t>SO</w:t>
            </w:r>
            <w:r w:rsidRPr="004723A7">
              <w:rPr>
                <w:rFonts w:hint="eastAsia"/>
                <w:kern w:val="2"/>
                <w:lang w:val="en-US" w:eastAsia="zh-CN"/>
              </w:rPr>
              <w:t>”船载移动设备</w:t>
            </w:r>
            <w:r w:rsidRPr="004723A7">
              <w:rPr>
                <w:kern w:val="2"/>
                <w:lang w:val="en-US" w:eastAsia="zh-CN"/>
              </w:rPr>
              <w:t xml:space="preserve"> </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30 s</w:t>
            </w:r>
            <w:r w:rsidRPr="004723A7">
              <w:rPr>
                <w:kern w:val="2"/>
                <w:vertAlign w:val="superscript"/>
                <w:lang w:val="en-US" w:eastAsia="zh-CN"/>
              </w:rPr>
              <w:t>(1)</w:t>
            </w:r>
          </w:p>
        </w:tc>
      </w:tr>
      <w:tr w:rsidR="004723A7" w:rsidRPr="004723A7" w:rsidTr="004723A7">
        <w:trPr>
          <w:jc w:val="center"/>
        </w:trPr>
        <w:tc>
          <w:tcPr>
            <w:tcW w:w="6844" w:type="dxa"/>
          </w:tcPr>
          <w:p w:rsidR="004723A7" w:rsidRPr="004723A7" w:rsidRDefault="004723A7" w:rsidP="00E91BCC">
            <w:pPr>
              <w:pStyle w:val="Tabletext"/>
              <w:spacing w:before="20" w:after="20"/>
              <w:rPr>
                <w:kern w:val="2"/>
                <w:lang w:val="en-US" w:eastAsia="zh-CN"/>
              </w:rPr>
            </w:pPr>
            <w:r w:rsidRPr="004723A7">
              <w:rPr>
                <w:rFonts w:hint="eastAsia"/>
                <w:kern w:val="2"/>
                <w:lang w:val="en-US" w:eastAsia="zh-CN"/>
              </w:rPr>
              <w:t>移动速度为</w:t>
            </w:r>
            <w:r w:rsidRPr="004723A7">
              <w:rPr>
                <w:kern w:val="2"/>
                <w:lang w:val="en-US" w:eastAsia="zh-CN"/>
              </w:rPr>
              <w:t>14-23</w:t>
            </w:r>
            <w:r w:rsidRPr="004723A7">
              <w:rPr>
                <w:rFonts w:hint="eastAsia"/>
                <w:kern w:val="2"/>
                <w:lang w:val="en-US" w:eastAsia="zh-CN"/>
              </w:rPr>
              <w:t>节的</w:t>
            </w:r>
            <w:r w:rsidRPr="004723A7">
              <w:rPr>
                <w:kern w:val="2"/>
                <w:lang w:val="en-US" w:eastAsia="zh-CN"/>
              </w:rPr>
              <w:t>B</w:t>
            </w:r>
            <w:r w:rsidRPr="004723A7">
              <w:rPr>
                <w:rFonts w:hint="eastAsia"/>
                <w:kern w:val="2"/>
                <w:lang w:val="en-US" w:eastAsia="zh-CN"/>
              </w:rPr>
              <w:t>类“</w:t>
            </w:r>
            <w:r w:rsidRPr="004723A7">
              <w:rPr>
                <w:kern w:val="2"/>
                <w:lang w:val="en-US" w:eastAsia="zh-CN"/>
              </w:rPr>
              <w:t>SO</w:t>
            </w:r>
            <w:r w:rsidRPr="004723A7">
              <w:rPr>
                <w:rFonts w:hint="eastAsia"/>
                <w:kern w:val="2"/>
                <w:lang w:val="en-US" w:eastAsia="zh-CN"/>
              </w:rPr>
              <w:t>”船载移动设备</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15 s</w:t>
            </w:r>
            <w:r w:rsidRPr="004723A7">
              <w:rPr>
                <w:kern w:val="2"/>
                <w:vertAlign w:val="superscript"/>
                <w:lang w:val="en-US" w:eastAsia="zh-CN"/>
              </w:rPr>
              <w:t>(1) (3)</w:t>
            </w:r>
          </w:p>
        </w:tc>
      </w:tr>
      <w:tr w:rsidR="004723A7" w:rsidRPr="004723A7" w:rsidTr="004723A7">
        <w:trPr>
          <w:jc w:val="center"/>
        </w:trPr>
        <w:tc>
          <w:tcPr>
            <w:tcW w:w="6844" w:type="dxa"/>
          </w:tcPr>
          <w:p w:rsidR="004723A7" w:rsidRPr="004723A7" w:rsidRDefault="004723A7" w:rsidP="00E91BCC">
            <w:pPr>
              <w:pStyle w:val="Tabletext"/>
              <w:spacing w:before="20" w:after="20"/>
              <w:rPr>
                <w:kern w:val="2"/>
                <w:lang w:val="en-US" w:eastAsia="zh-CN"/>
              </w:rPr>
            </w:pPr>
            <w:r w:rsidRPr="004723A7">
              <w:rPr>
                <w:rFonts w:hint="eastAsia"/>
                <w:kern w:val="2"/>
                <w:lang w:val="en-US" w:eastAsia="zh-CN"/>
              </w:rPr>
              <w:t>移动速度</w:t>
            </w:r>
            <w:r w:rsidRPr="004723A7">
              <w:rPr>
                <w:kern w:val="2"/>
                <w:lang w:val="en-US" w:eastAsia="zh-CN"/>
              </w:rPr>
              <w:t>&gt; 23</w:t>
            </w:r>
            <w:r w:rsidRPr="004723A7">
              <w:rPr>
                <w:rFonts w:hint="eastAsia"/>
                <w:kern w:val="2"/>
                <w:lang w:val="en-US" w:eastAsia="zh-CN"/>
              </w:rPr>
              <w:t>节的</w:t>
            </w:r>
            <w:r w:rsidRPr="004723A7">
              <w:rPr>
                <w:kern w:val="2"/>
                <w:lang w:val="en-US" w:eastAsia="zh-CN"/>
              </w:rPr>
              <w:t>B</w:t>
            </w:r>
            <w:r w:rsidRPr="004723A7">
              <w:rPr>
                <w:rFonts w:hint="eastAsia"/>
                <w:kern w:val="2"/>
                <w:lang w:val="en-US" w:eastAsia="zh-CN"/>
              </w:rPr>
              <w:t>类“</w:t>
            </w:r>
            <w:r w:rsidRPr="004723A7">
              <w:rPr>
                <w:kern w:val="2"/>
                <w:lang w:val="en-US" w:eastAsia="zh-CN"/>
              </w:rPr>
              <w:t>SO</w:t>
            </w:r>
            <w:r w:rsidRPr="004723A7">
              <w:rPr>
                <w:rFonts w:hint="eastAsia"/>
                <w:kern w:val="2"/>
                <w:lang w:val="en-US" w:eastAsia="zh-CN"/>
              </w:rPr>
              <w:t>”船载移动设备</w:t>
            </w:r>
            <w:r w:rsidRPr="004723A7">
              <w:rPr>
                <w:kern w:val="2"/>
                <w:lang w:val="en-US" w:eastAsia="zh-CN"/>
              </w:rPr>
              <w:t xml:space="preserve"> </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5 s</w:t>
            </w:r>
            <w:r w:rsidRPr="004723A7">
              <w:rPr>
                <w:kern w:val="2"/>
                <w:vertAlign w:val="superscript"/>
                <w:lang w:val="en-US" w:eastAsia="zh-CN"/>
              </w:rPr>
              <w:t>(1) (3)</w:t>
            </w:r>
          </w:p>
        </w:tc>
      </w:tr>
      <w:tr w:rsidR="004723A7" w:rsidRPr="004723A7" w:rsidTr="004723A7">
        <w:trPr>
          <w:jc w:val="center"/>
        </w:trPr>
        <w:tc>
          <w:tcPr>
            <w:tcW w:w="6844" w:type="dxa"/>
          </w:tcPr>
          <w:p w:rsidR="004723A7" w:rsidRPr="004723A7" w:rsidRDefault="004723A7" w:rsidP="00E91BCC">
            <w:pPr>
              <w:pStyle w:val="Tabletext"/>
              <w:spacing w:before="20" w:after="20"/>
              <w:rPr>
                <w:kern w:val="2"/>
                <w:lang w:val="en-US" w:eastAsia="zh-CN"/>
              </w:rPr>
            </w:pPr>
            <w:r w:rsidRPr="004723A7">
              <w:rPr>
                <w:rFonts w:hint="eastAsia"/>
                <w:kern w:val="2"/>
                <w:lang w:val="en-US" w:eastAsia="zh-CN"/>
              </w:rPr>
              <w:t>移动速度不超过</w:t>
            </w:r>
            <w:r w:rsidRPr="004723A7">
              <w:rPr>
                <w:kern w:val="2"/>
                <w:lang w:val="en-US" w:eastAsia="zh-CN"/>
              </w:rPr>
              <w:t>2</w:t>
            </w:r>
            <w:r w:rsidRPr="004723A7">
              <w:rPr>
                <w:rFonts w:hint="eastAsia"/>
                <w:kern w:val="2"/>
                <w:lang w:val="en-US" w:eastAsia="zh-CN"/>
              </w:rPr>
              <w:t>节的</w:t>
            </w:r>
            <w:r w:rsidRPr="004723A7">
              <w:rPr>
                <w:kern w:val="2"/>
                <w:lang w:val="en-US" w:eastAsia="zh-CN"/>
              </w:rPr>
              <w:t>B</w:t>
            </w:r>
            <w:r w:rsidRPr="004723A7">
              <w:rPr>
                <w:rFonts w:hint="eastAsia"/>
                <w:kern w:val="2"/>
                <w:lang w:val="en-US" w:eastAsia="zh-CN"/>
              </w:rPr>
              <w:t>类“</w:t>
            </w:r>
            <w:r w:rsidRPr="004723A7">
              <w:rPr>
                <w:kern w:val="2"/>
                <w:lang w:val="en-US" w:eastAsia="zh-CN"/>
              </w:rPr>
              <w:t>CS</w:t>
            </w:r>
            <w:r w:rsidRPr="004723A7">
              <w:rPr>
                <w:rFonts w:hint="eastAsia"/>
                <w:kern w:val="2"/>
                <w:lang w:val="en-US" w:eastAsia="zh-CN"/>
              </w:rPr>
              <w:t>”船载移动设备</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3 min</w:t>
            </w:r>
          </w:p>
        </w:tc>
      </w:tr>
      <w:tr w:rsidR="004723A7" w:rsidRPr="004723A7" w:rsidTr="004723A7">
        <w:trPr>
          <w:jc w:val="center"/>
        </w:trPr>
        <w:tc>
          <w:tcPr>
            <w:tcW w:w="6844" w:type="dxa"/>
          </w:tcPr>
          <w:p w:rsidR="004723A7" w:rsidRPr="004723A7" w:rsidRDefault="004723A7" w:rsidP="00E91BCC">
            <w:pPr>
              <w:pStyle w:val="Tabletext"/>
              <w:spacing w:before="20" w:after="20"/>
              <w:rPr>
                <w:kern w:val="2"/>
                <w:lang w:val="en-US" w:eastAsia="zh-CN"/>
              </w:rPr>
            </w:pPr>
            <w:r w:rsidRPr="004723A7">
              <w:rPr>
                <w:rFonts w:hint="eastAsia"/>
                <w:kern w:val="2"/>
                <w:lang w:val="en-US" w:eastAsia="zh-CN"/>
              </w:rPr>
              <w:t>移动速度超过</w:t>
            </w:r>
            <w:r w:rsidRPr="004723A7">
              <w:rPr>
                <w:kern w:val="2"/>
                <w:lang w:val="en-US" w:eastAsia="zh-CN"/>
              </w:rPr>
              <w:t>2</w:t>
            </w:r>
            <w:r w:rsidRPr="004723A7">
              <w:rPr>
                <w:rFonts w:hint="eastAsia"/>
                <w:kern w:val="2"/>
                <w:lang w:val="en-US" w:eastAsia="zh-CN"/>
              </w:rPr>
              <w:t>节的</w:t>
            </w:r>
            <w:r w:rsidRPr="004723A7">
              <w:rPr>
                <w:kern w:val="2"/>
                <w:lang w:val="en-US" w:eastAsia="zh-CN"/>
              </w:rPr>
              <w:t>B</w:t>
            </w:r>
            <w:r w:rsidRPr="004723A7">
              <w:rPr>
                <w:rFonts w:hint="eastAsia"/>
                <w:kern w:val="2"/>
                <w:lang w:val="en-US" w:eastAsia="zh-CN"/>
              </w:rPr>
              <w:t>类“</w:t>
            </w:r>
            <w:r w:rsidRPr="004723A7">
              <w:rPr>
                <w:kern w:val="2"/>
                <w:lang w:val="en-US" w:eastAsia="zh-CN"/>
              </w:rPr>
              <w:t>CS</w:t>
            </w:r>
            <w:r w:rsidRPr="004723A7">
              <w:rPr>
                <w:rFonts w:hint="eastAsia"/>
                <w:kern w:val="2"/>
                <w:lang w:val="en-US" w:eastAsia="zh-CN"/>
              </w:rPr>
              <w:t>”船载移动设备</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30 s</w:t>
            </w:r>
          </w:p>
        </w:tc>
      </w:tr>
      <w:tr w:rsidR="004723A7" w:rsidRPr="004723A7" w:rsidTr="004723A7">
        <w:trPr>
          <w:jc w:val="center"/>
        </w:trPr>
        <w:tc>
          <w:tcPr>
            <w:tcW w:w="6844" w:type="dxa"/>
          </w:tcPr>
          <w:p w:rsidR="004723A7" w:rsidRPr="004723A7" w:rsidRDefault="004723A7" w:rsidP="00E91BCC">
            <w:pPr>
              <w:pStyle w:val="Tabletext"/>
              <w:spacing w:before="20" w:after="20"/>
              <w:rPr>
                <w:kern w:val="2"/>
                <w:lang w:val="en-US" w:eastAsia="zh-CN"/>
              </w:rPr>
            </w:pPr>
            <w:r w:rsidRPr="004723A7">
              <w:rPr>
                <w:rFonts w:hint="eastAsia"/>
                <w:kern w:val="2"/>
                <w:lang w:val="en-US" w:eastAsia="zh-CN"/>
              </w:rPr>
              <w:t>搜救航空器（机载移动设备）</w:t>
            </w:r>
            <w:r w:rsidRPr="004723A7">
              <w:rPr>
                <w:kern w:val="2"/>
                <w:vertAlign w:val="superscript"/>
                <w:lang w:val="en-US" w:eastAsia="zh-CN"/>
              </w:rPr>
              <w:t>(4)</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10 s</w:t>
            </w:r>
          </w:p>
        </w:tc>
      </w:tr>
      <w:tr w:rsidR="004723A7" w:rsidRPr="004723A7" w:rsidTr="004723A7">
        <w:trPr>
          <w:jc w:val="center"/>
        </w:trPr>
        <w:tc>
          <w:tcPr>
            <w:tcW w:w="6844" w:type="dxa"/>
          </w:tcPr>
          <w:p w:rsidR="004723A7" w:rsidRPr="004723A7" w:rsidRDefault="004723A7" w:rsidP="00E91BCC">
            <w:pPr>
              <w:pStyle w:val="Tabletext"/>
              <w:spacing w:before="20" w:after="20"/>
              <w:rPr>
                <w:kern w:val="2"/>
                <w:lang w:val="en-US" w:eastAsia="zh-CN"/>
              </w:rPr>
            </w:pPr>
            <w:r w:rsidRPr="004723A7">
              <w:rPr>
                <w:rFonts w:hint="eastAsia"/>
                <w:kern w:val="2"/>
                <w:lang w:val="en-US" w:eastAsia="zh-CN"/>
              </w:rPr>
              <w:t>导航辅助</w:t>
            </w:r>
          </w:p>
        </w:tc>
        <w:tc>
          <w:tcPr>
            <w:tcW w:w="2852" w:type="dxa"/>
          </w:tcPr>
          <w:p w:rsidR="004723A7" w:rsidRPr="004723A7" w:rsidRDefault="004723A7" w:rsidP="00E91BCC">
            <w:pPr>
              <w:pStyle w:val="Tabletext"/>
              <w:spacing w:before="20" w:after="20"/>
              <w:jc w:val="center"/>
              <w:rPr>
                <w:kern w:val="2"/>
                <w:lang w:val="en-US" w:eastAsia="zh-CN"/>
              </w:rPr>
            </w:pPr>
            <w:r w:rsidRPr="004723A7">
              <w:rPr>
                <w:kern w:val="2"/>
                <w:lang w:val="en-US" w:eastAsia="zh-CN"/>
              </w:rPr>
              <w:t>3 min</w:t>
            </w:r>
          </w:p>
        </w:tc>
      </w:tr>
      <w:tr w:rsidR="004723A7" w:rsidRPr="004723A7" w:rsidTr="004723A7">
        <w:trPr>
          <w:jc w:val="center"/>
        </w:trPr>
        <w:tc>
          <w:tcPr>
            <w:tcW w:w="6844" w:type="dxa"/>
            <w:tcBorders>
              <w:bottom w:val="single" w:sz="4" w:space="0" w:color="000000"/>
            </w:tcBorders>
          </w:tcPr>
          <w:p w:rsidR="004723A7" w:rsidRPr="004723A7" w:rsidRDefault="004723A7" w:rsidP="00E91BCC">
            <w:pPr>
              <w:pStyle w:val="Tabletext"/>
              <w:spacing w:before="20" w:after="20"/>
              <w:rPr>
                <w:kern w:val="2"/>
                <w:lang w:val="en-US" w:eastAsia="zh-CN"/>
              </w:rPr>
            </w:pPr>
            <w:r w:rsidRPr="004723A7">
              <w:rPr>
                <w:kern w:val="2"/>
                <w:lang w:val="en-US" w:eastAsia="zh-CN"/>
              </w:rPr>
              <w:t>AIS</w:t>
            </w:r>
            <w:r w:rsidRPr="004723A7">
              <w:rPr>
                <w:rFonts w:hint="eastAsia"/>
                <w:kern w:val="2"/>
                <w:lang w:val="en-US" w:eastAsia="zh-CN"/>
              </w:rPr>
              <w:t>基站</w:t>
            </w:r>
            <w:r w:rsidRPr="004723A7">
              <w:rPr>
                <w:kern w:val="2"/>
                <w:vertAlign w:val="superscript"/>
                <w:lang w:val="en-US" w:eastAsia="zh-CN"/>
              </w:rPr>
              <w:t>(2)</w:t>
            </w:r>
          </w:p>
        </w:tc>
        <w:tc>
          <w:tcPr>
            <w:tcW w:w="2852" w:type="dxa"/>
            <w:tcBorders>
              <w:bottom w:val="single" w:sz="4" w:space="0" w:color="000000"/>
            </w:tcBorders>
          </w:tcPr>
          <w:p w:rsidR="004723A7" w:rsidRPr="004723A7" w:rsidRDefault="004723A7" w:rsidP="00E91BCC">
            <w:pPr>
              <w:pStyle w:val="Tabletext"/>
              <w:spacing w:before="20" w:after="20"/>
              <w:jc w:val="center"/>
              <w:rPr>
                <w:kern w:val="2"/>
                <w:lang w:val="en-US" w:eastAsia="zh-CN"/>
              </w:rPr>
            </w:pPr>
            <w:r w:rsidRPr="004723A7">
              <w:rPr>
                <w:kern w:val="2"/>
                <w:lang w:val="en-US" w:eastAsia="zh-CN"/>
              </w:rPr>
              <w:t>10 s</w:t>
            </w:r>
          </w:p>
        </w:tc>
      </w:tr>
      <w:tr w:rsidR="004723A7" w:rsidRPr="004723A7" w:rsidTr="004723A7">
        <w:trPr>
          <w:jc w:val="center"/>
        </w:trPr>
        <w:tc>
          <w:tcPr>
            <w:tcW w:w="9696" w:type="dxa"/>
            <w:gridSpan w:val="2"/>
            <w:tcBorders>
              <w:left w:val="nil"/>
              <w:bottom w:val="nil"/>
              <w:right w:val="nil"/>
            </w:tcBorders>
          </w:tcPr>
          <w:p w:rsidR="004723A7" w:rsidRPr="004723A7" w:rsidRDefault="004723A7" w:rsidP="006A4573">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如果移动台确定它是一个旗语的话（见附件</w:t>
            </w:r>
            <w:r w:rsidRPr="004723A7">
              <w:rPr>
                <w:kern w:val="2"/>
                <w:lang w:val="en-US" w:eastAsia="zh-CN"/>
              </w:rPr>
              <w:t>2</w:t>
            </w:r>
            <w:r w:rsidRPr="004723A7">
              <w:rPr>
                <w:rFonts w:hint="eastAsia"/>
                <w:kern w:val="2"/>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.4</w:t>
            </w:r>
            <w:r w:rsidRPr="004723A7">
              <w:rPr>
                <w:rFonts w:hint="eastAsia"/>
                <w:kern w:val="2"/>
                <w:lang w:val="en-US" w:eastAsia="zh-CN"/>
              </w:rPr>
              <w:t>节），报告间隔应降至</w:t>
            </w:r>
            <w:r w:rsidRPr="004723A7">
              <w:rPr>
                <w:kern w:val="2"/>
                <w:lang w:val="en-US" w:eastAsia="zh-CN"/>
              </w:rPr>
              <w:t>2 s</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第</w:t>
            </w:r>
            <w:r w:rsidRPr="004723A7">
              <w:rPr>
                <w:kern w:val="2"/>
                <w:lang w:val="en-US" w:eastAsia="zh-CN"/>
              </w:rPr>
              <w:t>3.1.3.3.2</w:t>
            </w:r>
            <w:r w:rsidRPr="004723A7">
              <w:rPr>
                <w:rFonts w:hint="eastAsia"/>
                <w:kern w:val="2"/>
                <w:lang w:val="en-US" w:eastAsia="zh-CN"/>
              </w:rPr>
              <w:t>节）。</w:t>
            </w:r>
          </w:p>
          <w:p w:rsidR="004723A7" w:rsidRPr="004723A7" w:rsidRDefault="004723A7" w:rsidP="006A4573">
            <w:pPr>
              <w:pStyle w:val="Tablelegend"/>
              <w:rPr>
                <w:kern w:val="2"/>
                <w:lang w:val="en-US" w:eastAsia="zh-CN"/>
              </w:rPr>
            </w:pPr>
            <w:r w:rsidRPr="004723A7">
              <w:rPr>
                <w:kern w:val="2"/>
                <w:vertAlign w:val="superscript"/>
                <w:lang w:val="en-US" w:eastAsia="zh-CN"/>
              </w:rPr>
              <w:t>(2</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基站在检测到一个或多个台站与基站同步时，应将其报告间隔降至</w:t>
            </w:r>
            <w:r w:rsidRPr="004723A7">
              <w:rPr>
                <w:kern w:val="2"/>
                <w:lang w:val="en-US" w:eastAsia="zh-CN"/>
              </w:rPr>
              <w:t>3 1/3 s</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3.1.3</w:t>
              </w:r>
            </w:smartTag>
            <w:r w:rsidRPr="004723A7">
              <w:rPr>
                <w:kern w:val="2"/>
                <w:lang w:val="en-US" w:eastAsia="zh-CN"/>
              </w:rPr>
              <w:t>.3.1</w:t>
            </w:r>
            <w:r w:rsidRPr="004723A7">
              <w:rPr>
                <w:rFonts w:hint="eastAsia"/>
                <w:kern w:val="2"/>
                <w:lang w:val="en-US" w:eastAsia="zh-CN"/>
              </w:rPr>
              <w:t>节）。</w:t>
            </w:r>
          </w:p>
          <w:p w:rsidR="004723A7" w:rsidRPr="004723A7" w:rsidRDefault="004723A7" w:rsidP="006A4573">
            <w:pPr>
              <w:pStyle w:val="Tablelegend"/>
              <w:rPr>
                <w:kern w:val="2"/>
                <w:lang w:val="en-US" w:eastAsia="zh-CN"/>
              </w:rPr>
            </w:pPr>
            <w:r w:rsidRPr="004723A7">
              <w:rPr>
                <w:kern w:val="2"/>
                <w:vertAlign w:val="superscript"/>
                <w:lang w:val="en-US" w:eastAsia="zh-CN"/>
              </w:rPr>
              <w:t>(3</w:t>
            </w:r>
            <w:r w:rsidRPr="004723A7">
              <w:rPr>
                <w:rFonts w:hint="eastAsia"/>
                <w:kern w:val="2"/>
                <w:vertAlign w:val="superscript"/>
                <w:lang w:val="en-US" w:eastAsia="zh-CN"/>
              </w:rPr>
              <w:t>)</w:t>
            </w:r>
            <w:r w:rsidRPr="004723A7">
              <w:rPr>
                <w:kern w:val="2"/>
                <w:vertAlign w:val="superscript"/>
                <w:lang w:val="en-US" w:eastAsia="zh-CN"/>
              </w:rPr>
              <w:tab/>
            </w:r>
            <w:r w:rsidRPr="004723A7">
              <w:rPr>
                <w:kern w:val="2"/>
                <w:lang w:val="en-US" w:eastAsia="zh-CN"/>
              </w:rPr>
              <w:t>B</w:t>
            </w:r>
            <w:r w:rsidRPr="004723A7">
              <w:rPr>
                <w:rFonts w:hint="eastAsia"/>
                <w:kern w:val="2"/>
                <w:lang w:val="en-US" w:eastAsia="zh-CN"/>
              </w:rPr>
              <w:t>类“</w:t>
            </w:r>
            <w:r w:rsidRPr="004723A7">
              <w:rPr>
                <w:kern w:val="2"/>
                <w:lang w:val="en-US" w:eastAsia="zh-CN"/>
              </w:rPr>
              <w:t>CS</w:t>
            </w:r>
            <w:r w:rsidRPr="004723A7">
              <w:rPr>
                <w:rFonts w:hint="eastAsia"/>
                <w:kern w:val="2"/>
                <w:lang w:val="en-US" w:eastAsia="zh-CN"/>
              </w:rPr>
              <w:t>”的标称报告间隔为</w:t>
            </w:r>
            <w:r w:rsidRPr="004723A7">
              <w:rPr>
                <w:kern w:val="2"/>
                <w:lang w:val="en-US" w:eastAsia="zh-CN"/>
              </w:rPr>
              <w:t>30 s</w:t>
            </w:r>
            <w:r w:rsidRPr="004723A7">
              <w:rPr>
                <w:rFonts w:hint="eastAsia"/>
                <w:kern w:val="2"/>
                <w:lang w:val="en-US" w:eastAsia="zh-CN"/>
              </w:rPr>
              <w:t>。</w:t>
            </w:r>
          </w:p>
          <w:p w:rsidR="004723A7" w:rsidRPr="004723A7" w:rsidRDefault="004723A7" w:rsidP="006A4573">
            <w:pPr>
              <w:pStyle w:val="Tablelegend"/>
              <w:rPr>
                <w:kern w:val="2"/>
                <w:lang w:val="en-US" w:eastAsia="zh-CN"/>
              </w:rPr>
            </w:pPr>
            <w:r w:rsidRPr="004723A7">
              <w:rPr>
                <w:kern w:val="2"/>
                <w:vertAlign w:val="superscript"/>
                <w:lang w:val="en-US" w:eastAsia="zh-CN"/>
              </w:rPr>
              <w:t>(4</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在搜救行动展开地区，可采用低至</w:t>
            </w:r>
            <w:r w:rsidRPr="004723A7">
              <w:rPr>
                <w:kern w:val="2"/>
                <w:lang w:val="en-US" w:eastAsia="zh-CN"/>
              </w:rPr>
              <w:t>2 s</w:t>
            </w:r>
            <w:r w:rsidRPr="004723A7">
              <w:rPr>
                <w:rFonts w:hint="eastAsia"/>
                <w:kern w:val="2"/>
                <w:lang w:val="en-US" w:eastAsia="zh-CN"/>
              </w:rPr>
              <w:t>更短的报告间隔。</w:t>
            </w:r>
          </w:p>
        </w:tc>
      </w:tr>
    </w:tbl>
    <w:p w:rsidR="004723A7" w:rsidRPr="004723A7" w:rsidRDefault="004723A7" w:rsidP="004625F1">
      <w:pPr>
        <w:pStyle w:val="Heading1"/>
        <w:rPr>
          <w:kern w:val="2"/>
          <w:lang w:val="en-US" w:eastAsia="zh-CN"/>
        </w:rPr>
      </w:pPr>
      <w:r w:rsidRPr="004723A7">
        <w:rPr>
          <w:kern w:val="2"/>
          <w:lang w:val="en-US" w:eastAsia="zh-CN"/>
        </w:rPr>
        <w:t>5</w:t>
      </w:r>
      <w:r w:rsidRPr="004723A7">
        <w:rPr>
          <w:kern w:val="2"/>
          <w:lang w:val="en-US" w:eastAsia="zh-CN"/>
        </w:rPr>
        <w:tab/>
      </w:r>
      <w:bookmarkEnd w:id="12"/>
      <w:r w:rsidRPr="004723A7">
        <w:rPr>
          <w:rFonts w:hint="eastAsia"/>
          <w:kern w:val="2"/>
          <w:lang w:val="en-US" w:eastAsia="zh-CN"/>
        </w:rPr>
        <w:t>频带</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按照《无线电规则》（</w:t>
      </w:r>
      <w:r w:rsidRPr="004723A7">
        <w:rPr>
          <w:color w:val="000000"/>
          <w:kern w:val="2"/>
          <w:szCs w:val="24"/>
          <w:lang w:val="en-US" w:eastAsia="zh-CN"/>
        </w:rPr>
        <w:t>RR</w:t>
      </w:r>
      <w:r w:rsidRPr="004723A7">
        <w:rPr>
          <w:rFonts w:hint="eastAsia"/>
          <w:color w:val="000000"/>
          <w:kern w:val="2"/>
          <w:szCs w:val="24"/>
          <w:lang w:val="en-US" w:eastAsia="zh-CN"/>
        </w:rPr>
        <w:t>）附录</w:t>
      </w:r>
      <w:r w:rsidRPr="004723A7">
        <w:rPr>
          <w:color w:val="000000"/>
          <w:kern w:val="2"/>
          <w:szCs w:val="24"/>
          <w:lang w:val="en-US" w:eastAsia="zh-CN"/>
        </w:rPr>
        <w:t>18</w:t>
      </w:r>
      <w:r w:rsidRPr="004723A7">
        <w:rPr>
          <w:rFonts w:hint="eastAsia"/>
          <w:color w:val="000000"/>
          <w:kern w:val="2"/>
          <w:szCs w:val="24"/>
          <w:lang w:val="en-US" w:eastAsia="zh-CN"/>
        </w:rPr>
        <w:t>和</w:t>
      </w:r>
      <w:r w:rsidRPr="004723A7">
        <w:rPr>
          <w:color w:val="000000"/>
          <w:kern w:val="2"/>
          <w:szCs w:val="24"/>
          <w:lang w:val="en-US" w:eastAsia="zh-CN"/>
        </w:rPr>
        <w:t>ITU-R M.1084</w:t>
      </w:r>
      <w:r w:rsidRPr="004723A7">
        <w:rPr>
          <w:rFonts w:hint="eastAsia"/>
          <w:color w:val="000000"/>
          <w:kern w:val="2"/>
          <w:szCs w:val="24"/>
          <w:lang w:val="en-US" w:eastAsia="zh-CN"/>
        </w:rPr>
        <w:t>建议书附件</w:t>
      </w:r>
      <w:r w:rsidRPr="004723A7">
        <w:rPr>
          <w:color w:val="000000"/>
          <w:kern w:val="2"/>
          <w:szCs w:val="24"/>
          <w:lang w:val="en-US" w:eastAsia="zh-CN"/>
        </w:rPr>
        <w:t>4</w:t>
      </w:r>
      <w:r w:rsidRPr="004723A7">
        <w:rPr>
          <w:rFonts w:hint="eastAsia"/>
          <w:color w:val="000000"/>
          <w:kern w:val="2"/>
          <w:szCs w:val="24"/>
          <w:lang w:val="en-US" w:eastAsia="zh-CN"/>
        </w:rPr>
        <w:t>的要求，应设计</w:t>
      </w:r>
      <w:r w:rsidRPr="004723A7">
        <w:rPr>
          <w:color w:val="000000"/>
          <w:kern w:val="2"/>
          <w:szCs w:val="24"/>
          <w:lang w:val="en-US" w:eastAsia="zh-CN"/>
        </w:rPr>
        <w:t>AIS</w:t>
      </w:r>
      <w:r w:rsidRPr="004723A7">
        <w:rPr>
          <w:rFonts w:hint="eastAsia"/>
          <w:color w:val="000000"/>
          <w:kern w:val="2"/>
          <w:szCs w:val="24"/>
          <w:lang w:val="en-US" w:eastAsia="zh-CN"/>
        </w:rPr>
        <w:t>台工作在</w:t>
      </w:r>
      <w:r w:rsidRPr="004723A7">
        <w:rPr>
          <w:color w:val="000000"/>
          <w:kern w:val="2"/>
          <w:szCs w:val="24"/>
          <w:lang w:val="en-US" w:eastAsia="zh-CN"/>
        </w:rPr>
        <w:t>VHF</w:t>
      </w:r>
      <w:r w:rsidRPr="004723A7">
        <w:rPr>
          <w:rFonts w:hint="eastAsia"/>
          <w:color w:val="000000"/>
          <w:kern w:val="2"/>
          <w:szCs w:val="24"/>
          <w:lang w:val="en-US" w:eastAsia="zh-CN"/>
        </w:rPr>
        <w:t>水上移动频带，采用</w:t>
      </w:r>
      <w:r w:rsidRPr="004723A7">
        <w:rPr>
          <w:color w:val="000000"/>
          <w:kern w:val="2"/>
          <w:szCs w:val="24"/>
          <w:lang w:val="en-US" w:eastAsia="zh-CN"/>
        </w:rPr>
        <w:t>25 kHz</w:t>
      </w:r>
      <w:r w:rsidRPr="004723A7">
        <w:rPr>
          <w:rFonts w:hint="eastAsia"/>
          <w:color w:val="000000"/>
          <w:kern w:val="2"/>
          <w:szCs w:val="24"/>
          <w:lang w:val="en-US" w:eastAsia="zh-CN"/>
        </w:rPr>
        <w:t>带宽。</w:t>
      </w:r>
    </w:p>
    <w:p w:rsidR="004723A7" w:rsidRPr="004723A7" w:rsidRDefault="004723A7" w:rsidP="006A4573">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某些类型设备的最低要求可以是</w:t>
      </w:r>
      <w:r w:rsidRPr="004723A7">
        <w:rPr>
          <w:color w:val="000000"/>
          <w:kern w:val="2"/>
          <w:szCs w:val="24"/>
          <w:lang w:val="en-US" w:eastAsia="zh-CN"/>
        </w:rPr>
        <w:t>VHF</w:t>
      </w:r>
      <w:r w:rsidRPr="004723A7">
        <w:rPr>
          <w:rFonts w:hint="eastAsia"/>
          <w:color w:val="000000"/>
          <w:kern w:val="2"/>
          <w:szCs w:val="24"/>
          <w:lang w:val="en-US" w:eastAsia="zh-CN"/>
        </w:rPr>
        <w:t>水上频带的子集。</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《无线电规则》附录</w:t>
      </w:r>
      <w:r w:rsidRPr="004723A7">
        <w:rPr>
          <w:color w:val="000000"/>
          <w:kern w:val="2"/>
          <w:szCs w:val="24"/>
          <w:lang w:val="en-US" w:eastAsia="zh-CN"/>
        </w:rPr>
        <w:t>18</w:t>
      </w:r>
      <w:r w:rsidRPr="004723A7">
        <w:rPr>
          <w:rFonts w:hint="eastAsia"/>
          <w:color w:val="000000"/>
          <w:kern w:val="2"/>
          <w:szCs w:val="24"/>
          <w:lang w:val="en-US" w:eastAsia="zh-CN"/>
        </w:rPr>
        <w:t>已经为</w:t>
      </w:r>
      <w:r w:rsidRPr="004723A7">
        <w:rPr>
          <w:color w:val="000000"/>
          <w:kern w:val="2"/>
          <w:szCs w:val="24"/>
          <w:lang w:val="en-US" w:eastAsia="zh-CN"/>
        </w:rPr>
        <w:t>AIS</w:t>
      </w:r>
      <w:r w:rsidRPr="004723A7">
        <w:rPr>
          <w:rFonts w:hint="eastAsia"/>
          <w:color w:val="000000"/>
          <w:kern w:val="2"/>
          <w:szCs w:val="24"/>
          <w:lang w:val="en-US" w:eastAsia="zh-CN"/>
        </w:rPr>
        <w:t>用途划分了两个国际信道。</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系统应能在两个并行的</w:t>
      </w:r>
      <w:r w:rsidRPr="004723A7">
        <w:rPr>
          <w:color w:val="000000"/>
          <w:kern w:val="2"/>
          <w:szCs w:val="24"/>
          <w:lang w:val="en-US" w:eastAsia="zh-CN"/>
        </w:rPr>
        <w:t>VHF</w:t>
      </w:r>
      <w:r w:rsidRPr="004723A7">
        <w:rPr>
          <w:rFonts w:hint="eastAsia"/>
          <w:color w:val="000000"/>
          <w:kern w:val="2"/>
          <w:szCs w:val="24"/>
          <w:lang w:val="en-US" w:eastAsia="zh-CN"/>
        </w:rPr>
        <w:t>信道上工作。在指配的</w:t>
      </w:r>
      <w:r w:rsidRPr="004723A7">
        <w:rPr>
          <w:color w:val="000000"/>
          <w:kern w:val="2"/>
          <w:szCs w:val="24"/>
          <w:lang w:val="en-US" w:eastAsia="zh-CN"/>
        </w:rPr>
        <w:t>AIS</w:t>
      </w:r>
      <w:r w:rsidRPr="004723A7">
        <w:rPr>
          <w:rFonts w:hint="eastAsia"/>
          <w:color w:val="000000"/>
          <w:kern w:val="2"/>
          <w:szCs w:val="24"/>
          <w:lang w:val="en-US" w:eastAsia="zh-CN"/>
        </w:rPr>
        <w:t>信道无法使用时，系统应能采用符合本建议书规定的信道管理方法选择替换的信道。</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625F1">
      <w:pPr>
        <w:pStyle w:val="AnnexNoTitle"/>
        <w:rPr>
          <w:kern w:val="2"/>
          <w:lang w:val="en-US" w:eastAsia="zh-CN"/>
        </w:rPr>
      </w:pPr>
      <w:r w:rsidRPr="004723A7">
        <w:rPr>
          <w:rFonts w:hint="eastAsia"/>
          <w:kern w:val="2"/>
          <w:lang w:val="en-US" w:eastAsia="zh-CN"/>
        </w:rPr>
        <w:t>附件</w:t>
      </w:r>
      <w:r w:rsidRPr="004723A7">
        <w:rPr>
          <w:rFonts w:hint="eastAsia"/>
          <w:kern w:val="2"/>
          <w:lang w:val="en-US" w:eastAsia="zh-CN"/>
        </w:rPr>
        <w:t>2</w:t>
      </w:r>
      <w:r w:rsidR="004625F1">
        <w:rPr>
          <w:rFonts w:hint="eastAsia"/>
          <w:kern w:val="2"/>
          <w:lang w:val="en-US" w:eastAsia="zh-CN"/>
        </w:rPr>
        <w:br/>
      </w:r>
      <w:r w:rsidR="004625F1">
        <w:rPr>
          <w:kern w:val="2"/>
          <w:lang w:val="en-US" w:eastAsia="zh-CN"/>
        </w:rPr>
        <w:br/>
      </w:r>
      <w:r w:rsidRPr="004723A7">
        <w:rPr>
          <w:rFonts w:hint="eastAsia"/>
          <w:kern w:val="2"/>
          <w:lang w:val="en-US" w:eastAsia="zh-CN"/>
        </w:rPr>
        <w:t>在水上移动频带内使用</w:t>
      </w:r>
      <w:r w:rsidRPr="004723A7">
        <w:rPr>
          <w:kern w:val="2"/>
          <w:lang w:val="en-US" w:eastAsia="zh-CN"/>
        </w:rPr>
        <w:t>TDMA</w:t>
      </w:r>
      <w:r w:rsidRPr="004723A7">
        <w:rPr>
          <w:rFonts w:hint="eastAsia"/>
          <w:kern w:val="2"/>
          <w:lang w:val="en-US" w:eastAsia="zh-CN"/>
        </w:rPr>
        <w:t>技术的</w:t>
      </w:r>
      <w:r w:rsidRPr="004723A7">
        <w:rPr>
          <w:kern w:val="2"/>
          <w:lang w:val="en-US" w:eastAsia="zh-CN"/>
        </w:rPr>
        <w:t>AIS</w:t>
      </w:r>
      <w:r w:rsidRPr="004723A7">
        <w:rPr>
          <w:rFonts w:hint="eastAsia"/>
          <w:kern w:val="2"/>
          <w:lang w:val="en-US" w:eastAsia="zh-CN"/>
        </w:rPr>
        <w:t>的技术特性</w:t>
      </w:r>
    </w:p>
    <w:p w:rsidR="004723A7" w:rsidRPr="004723A7" w:rsidRDefault="004723A7" w:rsidP="004625F1">
      <w:pPr>
        <w:pStyle w:val="Heading1"/>
        <w:rPr>
          <w:kern w:val="2"/>
          <w:lang w:val="en-US" w:eastAsia="zh-CN"/>
        </w:rPr>
      </w:pPr>
      <w:bookmarkStart w:id="13" w:name="_Toc440783965"/>
      <w:r w:rsidRPr="004723A7">
        <w:rPr>
          <w:kern w:val="2"/>
          <w:lang w:val="en-US" w:eastAsia="zh-CN"/>
        </w:rPr>
        <w:t>1</w:t>
      </w:r>
      <w:r w:rsidRPr="004723A7">
        <w:rPr>
          <w:kern w:val="2"/>
          <w:lang w:val="en-US" w:eastAsia="zh-CN"/>
        </w:rPr>
        <w:tab/>
      </w:r>
      <w:bookmarkEnd w:id="13"/>
      <w:r w:rsidRPr="004723A7">
        <w:rPr>
          <w:kern w:val="2"/>
          <w:lang w:val="en-US" w:eastAsia="zh-CN"/>
        </w:rPr>
        <w:t>AIS</w:t>
      </w:r>
      <w:r w:rsidRPr="004723A7">
        <w:rPr>
          <w:rFonts w:hint="eastAsia"/>
          <w:kern w:val="2"/>
          <w:lang w:val="en-US" w:eastAsia="zh-CN"/>
        </w:rPr>
        <w:t>的结构</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本附件描述了</w:t>
      </w:r>
      <w:r w:rsidRPr="004723A7">
        <w:rPr>
          <w:color w:val="000000"/>
          <w:kern w:val="2"/>
          <w:szCs w:val="24"/>
          <w:lang w:val="en-US" w:eastAsia="zh-CN"/>
        </w:rPr>
        <w:t>SOTDMA</w:t>
      </w:r>
      <w:r w:rsidRPr="004723A7">
        <w:rPr>
          <w:rFonts w:hint="eastAsia"/>
          <w:color w:val="000000"/>
          <w:kern w:val="2"/>
          <w:szCs w:val="24"/>
          <w:lang w:val="en-US" w:eastAsia="zh-CN"/>
        </w:rPr>
        <w:t>、</w:t>
      </w:r>
      <w:r w:rsidRPr="004723A7">
        <w:rPr>
          <w:color w:val="000000"/>
          <w:kern w:val="2"/>
          <w:szCs w:val="24"/>
          <w:lang w:val="en-US" w:eastAsia="zh-CN"/>
        </w:rPr>
        <w:t>RATDMA</w:t>
      </w:r>
      <w:r w:rsidRPr="004723A7">
        <w:rPr>
          <w:rFonts w:hint="eastAsia"/>
          <w:color w:val="000000"/>
          <w:kern w:val="2"/>
          <w:szCs w:val="24"/>
          <w:lang w:val="en-US" w:eastAsia="zh-CN"/>
        </w:rPr>
        <w:t>、</w:t>
      </w:r>
      <w:r w:rsidRPr="004723A7">
        <w:rPr>
          <w:color w:val="000000"/>
          <w:kern w:val="2"/>
          <w:szCs w:val="24"/>
          <w:lang w:val="en-US" w:eastAsia="zh-CN"/>
        </w:rPr>
        <w:t>ITDMA</w:t>
      </w:r>
      <w:r w:rsidRPr="004723A7">
        <w:rPr>
          <w:rFonts w:hint="eastAsia"/>
          <w:color w:val="000000"/>
          <w:kern w:val="2"/>
          <w:szCs w:val="24"/>
          <w:lang w:val="en-US" w:eastAsia="zh-CN"/>
        </w:rPr>
        <w:t>和</w:t>
      </w:r>
      <w:r w:rsidRPr="004723A7">
        <w:rPr>
          <w:color w:val="000000"/>
          <w:kern w:val="2"/>
          <w:szCs w:val="24"/>
          <w:lang w:val="en-US" w:eastAsia="zh-CN"/>
        </w:rPr>
        <w:t>FATDMA</w:t>
      </w:r>
      <w:r w:rsidRPr="004723A7">
        <w:rPr>
          <w:rFonts w:hint="eastAsia"/>
          <w:color w:val="000000"/>
          <w:kern w:val="2"/>
          <w:szCs w:val="24"/>
          <w:lang w:val="en-US" w:eastAsia="zh-CN"/>
        </w:rPr>
        <w:t>技术的特性（见关于</w:t>
      </w:r>
      <w:r w:rsidRPr="004723A7">
        <w:rPr>
          <w:color w:val="000000"/>
          <w:kern w:val="2"/>
          <w:szCs w:val="24"/>
          <w:lang w:val="en-US" w:eastAsia="zh-CN"/>
        </w:rPr>
        <w:t>CSTDMA</w:t>
      </w:r>
      <w:r w:rsidRPr="004723A7">
        <w:rPr>
          <w:rFonts w:hint="eastAsia"/>
          <w:color w:val="000000"/>
          <w:kern w:val="2"/>
          <w:szCs w:val="24"/>
          <w:lang w:val="en-US" w:eastAsia="zh-CN"/>
        </w:rPr>
        <w:t>技术的附件</w:t>
      </w:r>
      <w:r w:rsidRPr="004723A7">
        <w:rPr>
          <w:color w:val="000000"/>
          <w:kern w:val="2"/>
          <w:szCs w:val="24"/>
          <w:lang w:val="en-US" w:eastAsia="zh-CN"/>
        </w:rPr>
        <w:t>7</w:t>
      </w:r>
      <w:r w:rsidRPr="004723A7">
        <w:rPr>
          <w:rFonts w:hint="eastAsia"/>
          <w:color w:val="000000"/>
          <w:kern w:val="2"/>
          <w:szCs w:val="24"/>
          <w:lang w:val="en-US" w:eastAsia="zh-CN"/>
        </w:rPr>
        <w:t>）。</w:t>
      </w:r>
    </w:p>
    <w:p w:rsidR="004723A7" w:rsidRPr="004723A7" w:rsidRDefault="004723A7" w:rsidP="00C85ACB">
      <w:pPr>
        <w:pStyle w:val="Heading2"/>
        <w:rPr>
          <w:kern w:val="2"/>
          <w:lang w:val="en-US" w:eastAsia="zh-CN"/>
        </w:rPr>
      </w:pPr>
      <w:r w:rsidRPr="004723A7">
        <w:rPr>
          <w:kern w:val="2"/>
          <w:lang w:val="en-US" w:eastAsia="zh-CN"/>
        </w:rPr>
        <w:t>1.1</w:t>
      </w:r>
      <w:r w:rsidRPr="004723A7">
        <w:rPr>
          <w:kern w:val="2"/>
          <w:lang w:val="en-US" w:eastAsia="zh-CN"/>
        </w:rPr>
        <w:tab/>
        <w:t>AIS</w:t>
      </w:r>
      <w:r w:rsidRPr="004723A7">
        <w:rPr>
          <w:rFonts w:ascii="SimSun" w:hAnsi="SimSun" w:cs="SimSun" w:hint="eastAsia"/>
          <w:kern w:val="2"/>
          <w:lang w:val="en-US" w:eastAsia="zh-CN"/>
        </w:rPr>
        <w:t>层模块</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本建议书涉及开放系统互连（</w:t>
      </w:r>
      <w:r w:rsidRPr="004723A7">
        <w:rPr>
          <w:color w:val="000000"/>
          <w:kern w:val="2"/>
          <w:szCs w:val="24"/>
          <w:lang w:val="en-US" w:eastAsia="zh-CN"/>
        </w:rPr>
        <w:t>OSI</w:t>
      </w:r>
      <w:r w:rsidRPr="004723A7">
        <w:rPr>
          <w:rFonts w:hint="eastAsia"/>
          <w:color w:val="000000"/>
          <w:kern w:val="2"/>
          <w:szCs w:val="24"/>
          <w:lang w:val="en-US" w:eastAsia="zh-CN"/>
        </w:rPr>
        <w:t>）模型的</w:t>
      </w:r>
      <w:r w:rsidRPr="004723A7">
        <w:rPr>
          <w:color w:val="000000"/>
          <w:kern w:val="2"/>
          <w:szCs w:val="24"/>
          <w:lang w:val="en-US" w:eastAsia="zh-CN"/>
        </w:rPr>
        <w:t>1</w:t>
      </w:r>
      <w:r w:rsidRPr="004723A7">
        <w:rPr>
          <w:rFonts w:hint="eastAsia"/>
          <w:color w:val="000000"/>
          <w:kern w:val="2"/>
          <w:szCs w:val="24"/>
          <w:lang w:val="en-US" w:eastAsia="zh-CN"/>
        </w:rPr>
        <w:t>至</w:t>
      </w:r>
      <w:r w:rsidRPr="004723A7">
        <w:rPr>
          <w:color w:val="000000"/>
          <w:kern w:val="2"/>
          <w:szCs w:val="24"/>
          <w:lang w:val="en-US" w:eastAsia="zh-CN"/>
        </w:rPr>
        <w:t>4</w:t>
      </w:r>
      <w:r w:rsidRPr="004723A7">
        <w:rPr>
          <w:rFonts w:hint="eastAsia"/>
          <w:color w:val="000000"/>
          <w:kern w:val="2"/>
          <w:szCs w:val="24"/>
          <w:lang w:val="en-US" w:eastAsia="zh-CN"/>
        </w:rPr>
        <w:t>层（物理层、链路层、网络层、运输层）。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图</w:t>
      </w:r>
      <w:r w:rsidRPr="004723A7">
        <w:rPr>
          <w:color w:val="000000"/>
          <w:kern w:val="2"/>
          <w:szCs w:val="24"/>
          <w:lang w:val="en-US" w:eastAsia="zh-CN"/>
        </w:rPr>
        <w:t>1</w:t>
      </w:r>
      <w:r w:rsidRPr="004723A7">
        <w:rPr>
          <w:rFonts w:hint="eastAsia"/>
          <w:color w:val="000000"/>
          <w:kern w:val="2"/>
          <w:szCs w:val="24"/>
          <w:lang w:val="en-US" w:eastAsia="zh-CN"/>
        </w:rPr>
        <w:t>示出了某个</w:t>
      </w:r>
      <w:r w:rsidRPr="004723A7">
        <w:rPr>
          <w:color w:val="000000"/>
          <w:kern w:val="2"/>
          <w:szCs w:val="24"/>
          <w:lang w:val="en-US" w:eastAsia="zh-CN"/>
        </w:rPr>
        <w:t>AIS</w:t>
      </w:r>
      <w:r w:rsidRPr="004723A7">
        <w:rPr>
          <w:rFonts w:hint="eastAsia"/>
          <w:color w:val="000000"/>
          <w:kern w:val="2"/>
          <w:szCs w:val="24"/>
          <w:lang w:val="en-US" w:eastAsia="zh-CN"/>
        </w:rPr>
        <w:t>台的层模型（物理层至运输层）以及业务应用中的各层（会话层至应用层）。</w:t>
      </w:r>
    </w:p>
    <w:p w:rsidR="004723A7" w:rsidRPr="004723A7" w:rsidRDefault="004723A7" w:rsidP="00C85ACB">
      <w:pPr>
        <w:pStyle w:val="FigureNo"/>
        <w:rPr>
          <w:kern w:val="2"/>
          <w:lang w:val="en-GB" w:eastAsia="zh-CN"/>
        </w:rPr>
      </w:pPr>
      <w:r w:rsidRPr="004723A7">
        <w:rPr>
          <w:rFonts w:hint="eastAsia"/>
          <w:kern w:val="2"/>
          <w:lang w:val="en-GB" w:eastAsia="zh-CN"/>
        </w:rPr>
        <w:t>图</w:t>
      </w:r>
      <w:r w:rsidRPr="004723A7">
        <w:rPr>
          <w:kern w:val="2"/>
          <w:lang w:val="en-GB" w:eastAsia="zh-CN"/>
        </w:rPr>
        <w:t>1</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3602355" cy="3269615"/>
            <wp:effectExtent l="19050" t="0" r="0" b="0"/>
            <wp:docPr id="209" name="Picture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3" cstate="print"/>
                    <a:srcRect/>
                    <a:stretch>
                      <a:fillRect/>
                    </a:stretch>
                  </pic:blipFill>
                  <pic:spPr bwMode="auto">
                    <a:xfrm>
                      <a:off x="0" y="0"/>
                      <a:ext cx="3602355" cy="3269615"/>
                    </a:xfrm>
                    <a:prstGeom prst="rect">
                      <a:avLst/>
                    </a:prstGeom>
                    <a:noFill/>
                    <a:ln w="9525">
                      <a:noFill/>
                      <a:miter lim="800000"/>
                      <a:headEnd/>
                      <a:tailEnd/>
                    </a:ln>
                  </pic:spPr>
                </pic:pic>
              </a:graphicData>
            </a:graphic>
          </wp:inline>
        </w:drawing>
      </w:r>
    </w:p>
    <w:p w:rsidR="004723A7" w:rsidRPr="004723A7" w:rsidRDefault="004723A7" w:rsidP="00C85ACB">
      <w:pPr>
        <w:pStyle w:val="Heading2"/>
        <w:rPr>
          <w:kern w:val="2"/>
          <w:lang w:val="en-US" w:eastAsia="zh-CN"/>
        </w:rPr>
      </w:pPr>
      <w:bookmarkStart w:id="14" w:name="_Toc440783966"/>
      <w:r w:rsidRPr="004723A7">
        <w:rPr>
          <w:kern w:val="2"/>
          <w:lang w:val="en-US" w:eastAsia="zh-CN"/>
        </w:rPr>
        <w:lastRenderedPageBreak/>
        <w:t>1.2</w:t>
      </w:r>
      <w:r w:rsidRPr="004723A7">
        <w:rPr>
          <w:kern w:val="2"/>
          <w:lang w:val="en-US" w:eastAsia="zh-CN"/>
        </w:rPr>
        <w:tab/>
        <w:t>AIS</w:t>
      </w:r>
      <w:r w:rsidRPr="004723A7">
        <w:rPr>
          <w:rFonts w:ascii="SimSun" w:hAnsi="SimSun" w:cs="SimSun" w:hint="eastAsia"/>
          <w:kern w:val="2"/>
          <w:lang w:val="en-US" w:eastAsia="zh-CN"/>
        </w:rPr>
        <w:t>层准备发送</w:t>
      </w:r>
      <w:r w:rsidRPr="004723A7">
        <w:rPr>
          <w:kern w:val="2"/>
          <w:lang w:val="en-US" w:eastAsia="zh-CN"/>
        </w:rPr>
        <w:t>AIS</w:t>
      </w:r>
      <w:r w:rsidRPr="004723A7">
        <w:rPr>
          <w:rFonts w:ascii="SimSun" w:hAnsi="SimSun" w:cs="SimSun" w:hint="eastAsia"/>
          <w:kern w:val="2"/>
          <w:lang w:val="en-US" w:eastAsia="zh-CN"/>
        </w:rPr>
        <w:t>数据的责任</w:t>
      </w:r>
    </w:p>
    <w:p w:rsidR="004723A7" w:rsidRPr="004723A7" w:rsidRDefault="004723A7" w:rsidP="00C85ACB">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1.2.1</w:t>
        </w:r>
        <w:r w:rsidRPr="004723A7">
          <w:rPr>
            <w:kern w:val="2"/>
            <w:lang w:val="en-US" w:eastAsia="zh-CN"/>
          </w:rPr>
          <w:tab/>
        </w:r>
      </w:smartTag>
      <w:r w:rsidRPr="004723A7">
        <w:rPr>
          <w:rFonts w:ascii="SimSun" w:hAnsi="SimSun" w:cs="SimSun" w:hint="eastAsia"/>
          <w:kern w:val="2"/>
          <w:lang w:val="en-US" w:eastAsia="zh-CN"/>
        </w:rPr>
        <w:t>运输层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运输层负责将数据转换成适当大小的发送包，并对数据包排序。</w:t>
      </w:r>
    </w:p>
    <w:p w:rsidR="004723A7" w:rsidRPr="004723A7" w:rsidRDefault="004723A7" w:rsidP="00C85ACB">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1.2.2</w:t>
        </w:r>
        <w:r w:rsidRPr="004723A7">
          <w:rPr>
            <w:kern w:val="2"/>
            <w:lang w:val="en-US" w:eastAsia="zh-CN"/>
          </w:rPr>
          <w:tab/>
        </w:r>
      </w:smartTag>
      <w:r w:rsidRPr="004723A7">
        <w:rPr>
          <w:rFonts w:ascii="SimSun" w:hAnsi="SimSun" w:cs="SimSun" w:hint="eastAsia"/>
          <w:kern w:val="2"/>
          <w:lang w:val="en-US" w:eastAsia="zh-CN"/>
        </w:rPr>
        <w:t>网络层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网络层负责管理消息优先级的指配、信道间发送包的分发和解决数据链路的拥塞。</w:t>
      </w:r>
    </w:p>
    <w:p w:rsidR="004723A7" w:rsidRPr="004723A7" w:rsidRDefault="004723A7" w:rsidP="00C85ACB">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1.2.3</w:t>
        </w:r>
        <w:r w:rsidRPr="004723A7">
          <w:rPr>
            <w:kern w:val="2"/>
            <w:lang w:val="en-US" w:eastAsia="zh-CN"/>
          </w:rPr>
          <w:tab/>
        </w:r>
      </w:smartTag>
      <w:r w:rsidRPr="004723A7">
        <w:rPr>
          <w:rFonts w:ascii="SimSun" w:hAnsi="SimSun" w:cs="SimSun" w:hint="eastAsia"/>
          <w:kern w:val="2"/>
          <w:lang w:val="en-US" w:eastAsia="zh-CN"/>
        </w:rPr>
        <w:t>链路层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链路层划分为</w:t>
      </w:r>
      <w:r w:rsidRPr="004723A7">
        <w:rPr>
          <w:color w:val="000000"/>
          <w:kern w:val="2"/>
          <w:szCs w:val="24"/>
          <w:lang w:val="en-US" w:eastAsia="zh-CN"/>
        </w:rPr>
        <w:t>3</w:t>
      </w:r>
      <w:r w:rsidRPr="004723A7">
        <w:rPr>
          <w:rFonts w:hint="eastAsia"/>
          <w:color w:val="000000"/>
          <w:kern w:val="2"/>
          <w:szCs w:val="24"/>
          <w:lang w:val="en-US" w:eastAsia="zh-CN"/>
        </w:rPr>
        <w:t>个子层，承担下列任务：</w:t>
      </w:r>
    </w:p>
    <w:p w:rsidR="004723A7" w:rsidRPr="00C85ACB" w:rsidRDefault="004723A7" w:rsidP="00C85ACB">
      <w:pPr>
        <w:rPr>
          <w:b/>
          <w:bCs/>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85ACB">
          <w:rPr>
            <w:b/>
            <w:bCs/>
            <w:kern w:val="2"/>
            <w:lang w:val="en-US" w:eastAsia="zh-CN"/>
          </w:rPr>
          <w:t>1.2.3</w:t>
        </w:r>
      </w:smartTag>
      <w:r w:rsidRPr="00C85ACB">
        <w:rPr>
          <w:b/>
          <w:bCs/>
          <w:kern w:val="2"/>
          <w:lang w:val="en-US" w:eastAsia="zh-CN"/>
        </w:rPr>
        <w:t>.1</w:t>
      </w:r>
      <w:r w:rsidRPr="00C85ACB">
        <w:rPr>
          <w:b/>
          <w:bCs/>
          <w:kern w:val="2"/>
          <w:lang w:val="en-US" w:eastAsia="zh-CN"/>
        </w:rPr>
        <w:tab/>
      </w:r>
      <w:r w:rsidRPr="00C85ACB">
        <w:rPr>
          <w:rFonts w:ascii="SimSun" w:hAnsi="SimSun" w:cs="SimSun" w:hint="eastAsia"/>
          <w:b/>
          <w:bCs/>
          <w:kern w:val="2"/>
          <w:lang w:val="en-US" w:eastAsia="zh-CN"/>
        </w:rPr>
        <w:t>链路管理实体（</w:t>
      </w:r>
      <w:r w:rsidRPr="00C85ACB">
        <w:rPr>
          <w:b/>
          <w:bCs/>
          <w:kern w:val="2"/>
          <w:lang w:val="en-US" w:eastAsia="zh-CN"/>
        </w:rPr>
        <w:t>LME</w:t>
      </w:r>
      <w:r w:rsidRPr="00C85ACB">
        <w:rPr>
          <w:rFonts w:ascii="SimSun" w:hAnsi="SimSun" w:cs="SimSun" w:hint="eastAsia"/>
          <w:b/>
          <w:bCs/>
          <w:kern w:val="2"/>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组装</w:t>
      </w:r>
      <w:r w:rsidRPr="004723A7">
        <w:rPr>
          <w:color w:val="000000"/>
          <w:kern w:val="2"/>
          <w:szCs w:val="24"/>
          <w:lang w:val="en-US" w:eastAsia="zh-CN"/>
        </w:rPr>
        <w:t>AIS</w:t>
      </w:r>
      <w:r w:rsidRPr="004723A7">
        <w:rPr>
          <w:rFonts w:hint="eastAsia"/>
          <w:color w:val="000000"/>
          <w:kern w:val="2"/>
          <w:szCs w:val="24"/>
          <w:lang w:val="en-US" w:eastAsia="zh-CN"/>
        </w:rPr>
        <w:t>消息比特，见附件</w:t>
      </w:r>
      <w:r w:rsidRPr="004723A7">
        <w:rPr>
          <w:color w:val="000000"/>
          <w:kern w:val="2"/>
          <w:szCs w:val="24"/>
          <w:lang w:val="en-US" w:eastAsia="zh-CN"/>
        </w:rPr>
        <w:t>8</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为组装发送包而将</w:t>
      </w:r>
      <w:r w:rsidRPr="004723A7">
        <w:rPr>
          <w:color w:val="000000"/>
          <w:kern w:val="2"/>
          <w:szCs w:val="24"/>
          <w:lang w:val="en-US" w:eastAsia="zh-CN"/>
        </w:rPr>
        <w:t>AIS</w:t>
      </w:r>
      <w:r w:rsidRPr="004723A7">
        <w:rPr>
          <w:rFonts w:hint="eastAsia"/>
          <w:color w:val="000000"/>
          <w:kern w:val="2"/>
          <w:szCs w:val="24"/>
          <w:lang w:val="en-US" w:eastAsia="zh-CN"/>
        </w:rPr>
        <w:t>消息比特按顺序排成</w:t>
      </w:r>
      <w:r w:rsidRPr="004723A7">
        <w:rPr>
          <w:color w:val="000000"/>
          <w:kern w:val="2"/>
          <w:szCs w:val="24"/>
          <w:lang w:val="en-US" w:eastAsia="zh-CN"/>
        </w:rPr>
        <w:t>8</w:t>
      </w:r>
      <w:r w:rsidRPr="004723A7">
        <w:rPr>
          <w:rFonts w:hint="eastAsia"/>
          <w:color w:val="000000"/>
          <w:kern w:val="2"/>
          <w:szCs w:val="24"/>
          <w:lang w:val="en-US" w:eastAsia="zh-CN"/>
        </w:rPr>
        <w:t>比特的字节，见第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3.3.7</w:t>
        </w:r>
      </w:smartTag>
      <w:r w:rsidRPr="004723A7">
        <w:rPr>
          <w:rFonts w:hint="eastAsia"/>
          <w:color w:val="000000"/>
          <w:kern w:val="2"/>
          <w:szCs w:val="24"/>
          <w:lang w:val="en-US" w:eastAsia="zh-CN"/>
        </w:rPr>
        <w:t>节。</w:t>
      </w:r>
    </w:p>
    <w:p w:rsidR="004723A7" w:rsidRPr="00C85ACB" w:rsidRDefault="004723A7" w:rsidP="00C85ACB">
      <w:pPr>
        <w:rPr>
          <w:b/>
          <w:bCs/>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85ACB">
          <w:rPr>
            <w:b/>
            <w:bCs/>
            <w:kern w:val="2"/>
            <w:lang w:val="en-US" w:eastAsia="zh-CN"/>
          </w:rPr>
          <w:t>1.2.3</w:t>
        </w:r>
      </w:smartTag>
      <w:r w:rsidRPr="00C85ACB">
        <w:rPr>
          <w:b/>
          <w:bCs/>
          <w:kern w:val="2"/>
          <w:lang w:val="en-US" w:eastAsia="zh-CN"/>
        </w:rPr>
        <w:t>.2</w:t>
      </w:r>
      <w:r w:rsidRPr="00C85ACB">
        <w:rPr>
          <w:b/>
          <w:bCs/>
          <w:kern w:val="2"/>
          <w:lang w:val="en-US" w:eastAsia="zh-CN"/>
        </w:rPr>
        <w:tab/>
      </w:r>
      <w:r w:rsidRPr="00C85ACB">
        <w:rPr>
          <w:rFonts w:hint="eastAsia"/>
          <w:b/>
          <w:bCs/>
          <w:kern w:val="2"/>
          <w:lang w:val="en-US" w:eastAsia="zh-CN"/>
        </w:rPr>
        <w:t>数据链路服务（</w:t>
      </w:r>
      <w:r w:rsidRPr="00C85ACB">
        <w:rPr>
          <w:b/>
          <w:bCs/>
          <w:kern w:val="2"/>
          <w:lang w:val="en-US" w:eastAsia="zh-CN"/>
        </w:rPr>
        <w:t>DLS</w:t>
      </w:r>
      <w:r w:rsidRPr="00C85ACB">
        <w:rPr>
          <w:rFonts w:hint="eastAsia"/>
          <w:b/>
          <w:bCs/>
          <w:kern w:val="2"/>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计算</w:t>
      </w:r>
      <w:r w:rsidRPr="004723A7">
        <w:rPr>
          <w:color w:val="000000"/>
          <w:kern w:val="2"/>
          <w:szCs w:val="24"/>
          <w:lang w:val="en-US" w:eastAsia="zh-CN"/>
        </w:rPr>
        <w:t>AIS</w:t>
      </w:r>
      <w:r w:rsidRPr="004723A7">
        <w:rPr>
          <w:rFonts w:hint="eastAsia"/>
          <w:color w:val="000000"/>
          <w:kern w:val="2"/>
          <w:szCs w:val="24"/>
          <w:lang w:val="en-US" w:eastAsia="zh-CN"/>
        </w:rPr>
        <w:t>消息比特的</w:t>
      </w:r>
      <w:r w:rsidRPr="004723A7">
        <w:rPr>
          <w:color w:val="000000"/>
          <w:kern w:val="2"/>
          <w:szCs w:val="24"/>
          <w:lang w:val="en-US" w:eastAsia="zh-CN"/>
        </w:rPr>
        <w:t>FCS</w:t>
      </w:r>
      <w:r w:rsidRPr="004723A7">
        <w:rPr>
          <w:rFonts w:hint="eastAsia"/>
          <w:color w:val="000000"/>
          <w:kern w:val="2"/>
          <w:szCs w:val="24"/>
          <w:lang w:val="en-US" w:eastAsia="zh-CN"/>
        </w:rPr>
        <w:t>，见第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.6</w:t>
      </w:r>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将</w:t>
      </w:r>
      <w:r w:rsidRPr="004723A7">
        <w:rPr>
          <w:color w:val="000000"/>
          <w:kern w:val="2"/>
          <w:szCs w:val="24"/>
          <w:lang w:val="en-US" w:eastAsia="zh-CN"/>
        </w:rPr>
        <w:t>FCS</w:t>
      </w:r>
      <w:r w:rsidRPr="004723A7">
        <w:rPr>
          <w:rFonts w:hint="eastAsia"/>
          <w:color w:val="000000"/>
          <w:kern w:val="2"/>
          <w:szCs w:val="24"/>
          <w:lang w:val="en-US" w:eastAsia="zh-CN"/>
        </w:rPr>
        <w:t>附加到</w:t>
      </w:r>
      <w:r w:rsidRPr="004723A7">
        <w:rPr>
          <w:color w:val="000000"/>
          <w:kern w:val="2"/>
          <w:szCs w:val="24"/>
          <w:lang w:val="en-US" w:eastAsia="zh-CN"/>
        </w:rPr>
        <w:t>AIS</w:t>
      </w:r>
      <w:r w:rsidRPr="004723A7">
        <w:rPr>
          <w:rFonts w:hint="eastAsia"/>
          <w:color w:val="000000"/>
          <w:kern w:val="2"/>
          <w:szCs w:val="24"/>
          <w:lang w:val="en-US" w:eastAsia="zh-CN"/>
        </w:rPr>
        <w:t>消息上，以便完整生成发送包的内容，见第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.2</w:t>
      </w:r>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对发送包的内容施用比特填充程序，见第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.1</w:t>
      </w:r>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完成发送包的组装，见第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.2</w:t>
      </w:r>
      <w:r w:rsidRPr="004723A7">
        <w:rPr>
          <w:rFonts w:hint="eastAsia"/>
          <w:color w:val="000000"/>
          <w:kern w:val="2"/>
          <w:szCs w:val="24"/>
          <w:lang w:val="en-US" w:eastAsia="zh-CN"/>
        </w:rPr>
        <w:t>节。</w:t>
      </w:r>
    </w:p>
    <w:p w:rsidR="004723A7" w:rsidRPr="00C85ACB" w:rsidRDefault="004723A7" w:rsidP="00C85ACB">
      <w:pPr>
        <w:rPr>
          <w:b/>
          <w:bCs/>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C85ACB">
          <w:rPr>
            <w:b/>
            <w:bCs/>
            <w:kern w:val="2"/>
            <w:lang w:val="en-US" w:eastAsia="zh-CN"/>
          </w:rPr>
          <w:t>1.2.3</w:t>
        </w:r>
      </w:smartTag>
      <w:r w:rsidRPr="00C85ACB">
        <w:rPr>
          <w:b/>
          <w:bCs/>
          <w:kern w:val="2"/>
          <w:lang w:val="en-US" w:eastAsia="zh-CN"/>
        </w:rPr>
        <w:t>.3</w:t>
      </w:r>
      <w:r w:rsidRPr="00C85ACB">
        <w:rPr>
          <w:b/>
          <w:bCs/>
          <w:kern w:val="2"/>
          <w:lang w:val="en-US" w:eastAsia="zh-CN"/>
        </w:rPr>
        <w:tab/>
      </w:r>
      <w:r w:rsidRPr="00C85ACB">
        <w:rPr>
          <w:rFonts w:hint="eastAsia"/>
          <w:b/>
          <w:bCs/>
          <w:kern w:val="2"/>
          <w:lang w:val="en-US" w:eastAsia="zh-CN"/>
        </w:rPr>
        <w:t>媒体接入控制（</w:t>
      </w:r>
      <w:r w:rsidRPr="00C85ACB">
        <w:rPr>
          <w:b/>
          <w:bCs/>
          <w:kern w:val="2"/>
          <w:lang w:val="en-US" w:eastAsia="zh-CN"/>
        </w:rPr>
        <w:t>MAC</w:t>
      </w:r>
      <w:r w:rsidRPr="00C85ACB">
        <w:rPr>
          <w:rFonts w:hint="eastAsia"/>
          <w:b/>
          <w:bCs/>
          <w:kern w:val="2"/>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提供一种批准方法，让数据发送到</w:t>
      </w:r>
      <w:r w:rsidRPr="004723A7">
        <w:rPr>
          <w:color w:val="000000"/>
          <w:kern w:val="2"/>
          <w:szCs w:val="24"/>
          <w:lang w:val="en-US" w:eastAsia="zh-CN"/>
        </w:rPr>
        <w:t>VHF</w:t>
      </w:r>
      <w:r w:rsidRPr="004723A7">
        <w:rPr>
          <w:rFonts w:hint="eastAsia"/>
          <w:color w:val="000000"/>
          <w:kern w:val="2"/>
          <w:szCs w:val="24"/>
          <w:lang w:val="en-US" w:eastAsia="zh-CN"/>
        </w:rPr>
        <w:t>数据链路（</w:t>
      </w:r>
      <w:r w:rsidRPr="004723A7">
        <w:rPr>
          <w:color w:val="000000"/>
          <w:kern w:val="2"/>
          <w:szCs w:val="24"/>
          <w:lang w:val="en-US" w:eastAsia="zh-CN"/>
        </w:rPr>
        <w:t>VDL</w:t>
      </w:r>
      <w:r w:rsidRPr="004723A7">
        <w:rPr>
          <w:rFonts w:hint="eastAsia"/>
          <w:color w:val="000000"/>
          <w:kern w:val="2"/>
          <w:szCs w:val="24"/>
          <w:lang w:val="en-US" w:eastAsia="zh-CN"/>
        </w:rPr>
        <w:t>）上。所用方法是采用公共时间基准的时分多址（</w:t>
      </w:r>
      <w:r w:rsidRPr="004723A7">
        <w:rPr>
          <w:color w:val="000000"/>
          <w:kern w:val="2"/>
          <w:szCs w:val="24"/>
          <w:lang w:val="en-US" w:eastAsia="zh-CN"/>
        </w:rPr>
        <w:t>TDMA</w:t>
      </w:r>
      <w:r w:rsidRPr="004723A7">
        <w:rPr>
          <w:rFonts w:hint="eastAsia"/>
          <w:color w:val="000000"/>
          <w:kern w:val="2"/>
          <w:szCs w:val="24"/>
          <w:lang w:val="en-US" w:eastAsia="zh-CN"/>
        </w:rPr>
        <w:t>）方案。</w:t>
      </w:r>
    </w:p>
    <w:p w:rsidR="004723A7" w:rsidRPr="004723A7" w:rsidRDefault="004723A7" w:rsidP="00C85ACB">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1.2.4</w:t>
        </w:r>
        <w:r w:rsidRPr="004723A7">
          <w:rPr>
            <w:kern w:val="2"/>
            <w:lang w:val="en-US" w:eastAsia="zh-CN"/>
          </w:rPr>
          <w:tab/>
        </w:r>
      </w:smartTag>
      <w:r w:rsidRPr="004723A7">
        <w:rPr>
          <w:rFonts w:ascii="SimSun" w:hAnsi="SimSun" w:cs="SimSun" w:hint="eastAsia"/>
          <w:kern w:val="2"/>
          <w:lang w:val="en-US" w:eastAsia="zh-CN"/>
        </w:rPr>
        <w:t>物理层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用</w:t>
      </w:r>
      <w:r w:rsidRPr="004723A7">
        <w:rPr>
          <w:color w:val="000000"/>
          <w:kern w:val="2"/>
          <w:szCs w:val="24"/>
          <w:lang w:val="en-US" w:eastAsia="zh-CN"/>
        </w:rPr>
        <w:t>NRZI</w:t>
      </w:r>
      <w:r w:rsidRPr="004723A7">
        <w:rPr>
          <w:rFonts w:hint="eastAsia"/>
          <w:color w:val="000000"/>
          <w:kern w:val="2"/>
          <w:szCs w:val="24"/>
          <w:lang w:val="en-US" w:eastAsia="zh-CN"/>
        </w:rPr>
        <w:t>编码块装发送包，见第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2.3.1</w:t>
        </w:r>
      </w:smartTag>
      <w:r w:rsidRPr="004723A7">
        <w:rPr>
          <w:color w:val="000000"/>
          <w:kern w:val="2"/>
          <w:szCs w:val="24"/>
          <w:lang w:val="en-US" w:eastAsia="zh-CN"/>
        </w:rPr>
        <w:t>.1</w:t>
      </w:r>
      <w:r w:rsidRPr="004723A7">
        <w:rPr>
          <w:rFonts w:hint="eastAsia"/>
          <w:color w:val="000000"/>
          <w:kern w:val="2"/>
          <w:szCs w:val="24"/>
          <w:lang w:val="en-US" w:eastAsia="zh-CN"/>
        </w:rPr>
        <w:t>或第</w:t>
      </w:r>
      <w:r w:rsidRPr="004723A7">
        <w:rPr>
          <w:color w:val="000000"/>
          <w:kern w:val="2"/>
          <w:szCs w:val="24"/>
          <w:lang w:val="en-US" w:eastAsia="zh-CN"/>
        </w:rPr>
        <w:t>2.6</w:t>
      </w:r>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将数字</w:t>
      </w:r>
      <w:r w:rsidRPr="004723A7">
        <w:rPr>
          <w:color w:val="000000"/>
          <w:kern w:val="2"/>
          <w:szCs w:val="24"/>
          <w:lang w:val="en-US" w:eastAsia="zh-CN"/>
        </w:rPr>
        <w:t>NRZI</w:t>
      </w:r>
      <w:r w:rsidRPr="004723A7">
        <w:rPr>
          <w:rFonts w:hint="eastAsia"/>
          <w:color w:val="000000"/>
          <w:kern w:val="2"/>
          <w:szCs w:val="24"/>
          <w:lang w:val="en-US" w:eastAsia="zh-CN"/>
        </w:rPr>
        <w:t>编码的发送包转换成模拟</w:t>
      </w:r>
      <w:r w:rsidRPr="004723A7">
        <w:rPr>
          <w:color w:val="000000"/>
          <w:kern w:val="2"/>
          <w:szCs w:val="24"/>
          <w:lang w:val="en-US" w:eastAsia="zh-CN"/>
        </w:rPr>
        <w:t>GMSK</w:t>
      </w:r>
      <w:r w:rsidRPr="004723A7">
        <w:rPr>
          <w:rFonts w:hint="eastAsia"/>
          <w:color w:val="000000"/>
          <w:kern w:val="2"/>
          <w:szCs w:val="24"/>
          <w:lang w:val="en-US" w:eastAsia="zh-CN"/>
        </w:rPr>
        <w:t>信号，用于调制发射机，见第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2.3.1</w:t>
        </w:r>
      </w:smartTag>
      <w:r w:rsidRPr="004723A7">
        <w:rPr>
          <w:color w:val="000000"/>
          <w:kern w:val="2"/>
          <w:szCs w:val="24"/>
          <w:lang w:val="en-US" w:eastAsia="zh-CN"/>
        </w:rPr>
        <w:t>.1</w:t>
      </w:r>
      <w:r w:rsidRPr="004723A7">
        <w:rPr>
          <w:rFonts w:hint="eastAsia"/>
          <w:color w:val="000000"/>
          <w:kern w:val="2"/>
          <w:szCs w:val="24"/>
          <w:lang w:val="en-US" w:eastAsia="zh-CN"/>
        </w:rPr>
        <w:t>节。</w:t>
      </w:r>
    </w:p>
    <w:p w:rsidR="004723A7" w:rsidRPr="004723A7" w:rsidRDefault="004723A7" w:rsidP="00C85ACB">
      <w:pPr>
        <w:pStyle w:val="Heading1"/>
        <w:rPr>
          <w:kern w:val="2"/>
          <w:lang w:val="en-US" w:eastAsia="zh-CN"/>
        </w:rPr>
      </w:pPr>
      <w:r w:rsidRPr="004723A7">
        <w:rPr>
          <w:kern w:val="2"/>
          <w:lang w:val="en-US" w:eastAsia="zh-CN"/>
        </w:rPr>
        <w:t>2</w:t>
      </w:r>
      <w:r w:rsidRPr="004723A7">
        <w:rPr>
          <w:kern w:val="2"/>
          <w:lang w:val="en-US" w:eastAsia="zh-CN"/>
        </w:rPr>
        <w:tab/>
      </w:r>
      <w:bookmarkEnd w:id="14"/>
      <w:r w:rsidRPr="004723A7">
        <w:rPr>
          <w:rFonts w:hint="eastAsia"/>
          <w:kern w:val="2"/>
          <w:lang w:val="en-US" w:eastAsia="zh-CN"/>
        </w:rPr>
        <w:t>物理层</w:t>
      </w:r>
    </w:p>
    <w:p w:rsidR="004723A7" w:rsidRPr="004723A7" w:rsidRDefault="004723A7" w:rsidP="00C85ACB">
      <w:pPr>
        <w:pStyle w:val="Heading2"/>
        <w:rPr>
          <w:kern w:val="2"/>
          <w:lang w:val="en-US" w:eastAsia="zh-CN"/>
        </w:rPr>
      </w:pPr>
      <w:r w:rsidRPr="004723A7">
        <w:rPr>
          <w:kern w:val="2"/>
          <w:lang w:val="en-US" w:eastAsia="zh-CN"/>
        </w:rPr>
        <w:t>2.1</w:t>
      </w:r>
      <w:r w:rsidRPr="004723A7">
        <w:rPr>
          <w:kern w:val="2"/>
          <w:lang w:val="en-US" w:eastAsia="zh-CN"/>
        </w:rPr>
        <w:tab/>
      </w:r>
      <w:r w:rsidRPr="004723A7">
        <w:rPr>
          <w:rFonts w:ascii="SimSun" w:hAnsi="SimSun" w:cs="SimSun" w:hint="eastAsia"/>
          <w:kern w:val="2"/>
          <w:lang w:val="en-US" w:eastAsia="zh-CN"/>
        </w:rPr>
        <w:t>参数</w:t>
      </w:r>
    </w:p>
    <w:p w:rsidR="004723A7" w:rsidRPr="004723A7" w:rsidRDefault="004723A7" w:rsidP="00C85ACB">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2.1.1</w:t>
        </w:r>
        <w:r w:rsidRPr="004723A7">
          <w:rPr>
            <w:kern w:val="2"/>
            <w:lang w:val="en-US" w:eastAsia="zh-CN"/>
          </w:rPr>
          <w:tab/>
        </w:r>
      </w:smartTag>
      <w:r w:rsidRPr="004723A7">
        <w:rPr>
          <w:rFonts w:ascii="SimSun" w:hAnsi="SimSun" w:cs="SimSun" w:hint="eastAsia"/>
          <w:kern w:val="2"/>
          <w:lang w:val="en-US" w:eastAsia="zh-CN"/>
        </w:rPr>
        <w:t>概述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物理层负责把从一个信源输出的比特流发送到数据链路上。物理层的性能要求概括在表</w:t>
      </w:r>
      <w:r w:rsidRPr="004723A7">
        <w:rPr>
          <w:color w:val="000000"/>
          <w:kern w:val="2"/>
          <w:szCs w:val="24"/>
          <w:lang w:val="en-US" w:eastAsia="zh-CN"/>
        </w:rPr>
        <w:t>3</w:t>
      </w:r>
      <w:r w:rsidRPr="004723A7">
        <w:rPr>
          <w:rFonts w:hint="eastAsia"/>
          <w:color w:val="000000"/>
          <w:kern w:val="2"/>
          <w:szCs w:val="24"/>
          <w:lang w:val="en-US" w:eastAsia="zh-CN"/>
        </w:rPr>
        <w:t>至表</w:t>
      </w:r>
      <w:r w:rsidRPr="004723A7">
        <w:rPr>
          <w:color w:val="000000"/>
          <w:kern w:val="2"/>
          <w:szCs w:val="24"/>
          <w:lang w:val="en-US" w:eastAsia="zh-CN"/>
        </w:rPr>
        <w:t>5</w:t>
      </w:r>
      <w:r w:rsidRPr="004723A7">
        <w:rPr>
          <w:rFonts w:hint="eastAsia"/>
          <w:color w:val="000000"/>
          <w:kern w:val="2"/>
          <w:szCs w:val="24"/>
          <w:lang w:val="en-US" w:eastAsia="zh-CN"/>
        </w:rPr>
        <w:t>中。</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发射输出功率也见第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2.12.2</w:t>
        </w:r>
      </w:smartTag>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每一参数的最小取值和最大取值与其他参数无关。</w:t>
      </w:r>
    </w:p>
    <w:p w:rsidR="00C85ACB" w:rsidRDefault="00C85ACB">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4723A7" w:rsidRDefault="004723A7" w:rsidP="00C85ACB">
      <w:pPr>
        <w:pStyle w:val="TableNo"/>
        <w:rPr>
          <w:kern w:val="2"/>
          <w:lang w:val="en-GB" w:eastAsia="zh-CN"/>
        </w:rPr>
      </w:pPr>
      <w:r w:rsidRPr="004723A7">
        <w:rPr>
          <w:rFonts w:hint="eastAsia"/>
          <w:kern w:val="2"/>
          <w:lang w:val="en-GB" w:eastAsia="zh-CN"/>
        </w:rPr>
        <w:lastRenderedPageBreak/>
        <w:t>表</w:t>
      </w:r>
      <w:r w:rsidRPr="004723A7">
        <w:rPr>
          <w:kern w:val="2"/>
          <w:lang w:val="en-GB" w:eastAsia="zh-CN"/>
        </w:rPr>
        <w:t>3</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253"/>
        <w:gridCol w:w="5184"/>
        <w:gridCol w:w="1454"/>
        <w:gridCol w:w="1805"/>
      </w:tblGrid>
      <w:tr w:rsidR="004723A7" w:rsidRPr="004723A7" w:rsidTr="004723A7">
        <w:trPr>
          <w:jc w:val="center"/>
        </w:trPr>
        <w:tc>
          <w:tcPr>
            <w:tcW w:w="1253" w:type="dxa"/>
          </w:tcPr>
          <w:p w:rsidR="004723A7" w:rsidRPr="004723A7" w:rsidRDefault="004723A7" w:rsidP="00C85ACB">
            <w:pPr>
              <w:pStyle w:val="Tablehead"/>
              <w:rPr>
                <w:kern w:val="2"/>
                <w:lang w:val="en-US" w:eastAsia="zh-CN"/>
              </w:rPr>
            </w:pPr>
            <w:r w:rsidRPr="004723A7">
              <w:rPr>
                <w:rFonts w:hint="eastAsia"/>
                <w:kern w:val="2"/>
                <w:lang w:val="en-US" w:eastAsia="zh-CN"/>
              </w:rPr>
              <w:t>符号</w:t>
            </w:r>
          </w:p>
        </w:tc>
        <w:tc>
          <w:tcPr>
            <w:tcW w:w="5184" w:type="dxa"/>
            <w:tcMar>
              <w:left w:w="91" w:type="dxa"/>
              <w:right w:w="91" w:type="dxa"/>
            </w:tcMar>
          </w:tcPr>
          <w:p w:rsidR="004723A7" w:rsidRPr="004723A7" w:rsidRDefault="004723A7" w:rsidP="00C85ACB">
            <w:pPr>
              <w:pStyle w:val="Tablehead"/>
              <w:rPr>
                <w:kern w:val="2"/>
                <w:lang w:val="en-US" w:eastAsia="zh-CN"/>
              </w:rPr>
            </w:pPr>
            <w:r w:rsidRPr="004723A7">
              <w:rPr>
                <w:rFonts w:hint="eastAsia"/>
                <w:kern w:val="2"/>
                <w:lang w:val="en-US" w:eastAsia="zh-CN"/>
              </w:rPr>
              <w:t>参数名称</w:t>
            </w:r>
          </w:p>
        </w:tc>
        <w:tc>
          <w:tcPr>
            <w:tcW w:w="1454" w:type="dxa"/>
          </w:tcPr>
          <w:p w:rsidR="004723A7" w:rsidRPr="004723A7" w:rsidRDefault="004723A7" w:rsidP="00C85ACB">
            <w:pPr>
              <w:pStyle w:val="Tablehead"/>
              <w:rPr>
                <w:kern w:val="2"/>
                <w:lang w:val="en-US" w:eastAsia="zh-CN"/>
              </w:rPr>
            </w:pPr>
            <w:r w:rsidRPr="004723A7">
              <w:rPr>
                <w:rFonts w:hint="eastAsia"/>
                <w:kern w:val="2"/>
                <w:lang w:val="en-US" w:eastAsia="zh-CN"/>
              </w:rPr>
              <w:t>最小取值</w:t>
            </w:r>
          </w:p>
        </w:tc>
        <w:tc>
          <w:tcPr>
            <w:tcW w:w="1805" w:type="dxa"/>
          </w:tcPr>
          <w:p w:rsidR="004723A7" w:rsidRPr="004723A7" w:rsidRDefault="004723A7" w:rsidP="00C85ACB">
            <w:pPr>
              <w:pStyle w:val="Tablehead"/>
              <w:rPr>
                <w:kern w:val="2"/>
                <w:lang w:val="en-US" w:eastAsia="zh-CN"/>
              </w:rPr>
            </w:pPr>
            <w:r w:rsidRPr="004723A7">
              <w:rPr>
                <w:rFonts w:hint="eastAsia"/>
                <w:kern w:val="2"/>
                <w:lang w:val="en-US" w:eastAsia="zh-CN"/>
              </w:rPr>
              <w:t>最大取值</w:t>
            </w:r>
          </w:p>
        </w:tc>
      </w:tr>
      <w:tr w:rsidR="004723A7" w:rsidRPr="004723A7" w:rsidTr="004723A7">
        <w:trPr>
          <w:jc w:val="center"/>
        </w:trPr>
        <w:tc>
          <w:tcPr>
            <w:tcW w:w="1253" w:type="dxa"/>
          </w:tcPr>
          <w:p w:rsidR="004723A7" w:rsidRPr="004723A7" w:rsidRDefault="004723A7" w:rsidP="00CB08A9">
            <w:pPr>
              <w:pStyle w:val="Tabletext"/>
              <w:rPr>
                <w:kern w:val="2"/>
                <w:lang w:val="en-US" w:eastAsia="zh-CN"/>
              </w:rPr>
            </w:pPr>
            <w:r w:rsidRPr="004723A7">
              <w:rPr>
                <w:kern w:val="2"/>
                <w:lang w:val="en-US" w:eastAsia="zh-CN"/>
              </w:rPr>
              <w:t>PH.RFR</w:t>
            </w:r>
          </w:p>
        </w:tc>
        <w:tc>
          <w:tcPr>
            <w:tcW w:w="5184" w:type="dxa"/>
            <w:tcMar>
              <w:left w:w="91" w:type="dxa"/>
              <w:right w:w="91" w:type="dxa"/>
            </w:tcMar>
          </w:tcPr>
          <w:p w:rsidR="004723A7" w:rsidRPr="004723A7" w:rsidRDefault="004723A7" w:rsidP="00CB08A9">
            <w:pPr>
              <w:pStyle w:val="Tabletext"/>
              <w:rPr>
                <w:kern w:val="2"/>
                <w:lang w:val="en-US" w:eastAsia="zh-CN"/>
              </w:rPr>
            </w:pPr>
            <w:r w:rsidRPr="004723A7">
              <w:rPr>
                <w:rFonts w:hint="eastAsia"/>
                <w:kern w:val="2"/>
                <w:lang w:val="en-US" w:eastAsia="zh-CN"/>
              </w:rPr>
              <w:t>区域性频率（</w:t>
            </w:r>
            <w:r w:rsidRPr="004723A7">
              <w:rPr>
                <w:kern w:val="2"/>
                <w:lang w:val="en-US" w:eastAsia="zh-CN"/>
              </w:rPr>
              <w:t>RR</w:t>
            </w:r>
            <w:r w:rsidRPr="004723A7">
              <w:rPr>
                <w:rFonts w:hint="eastAsia"/>
                <w:kern w:val="2"/>
                <w:lang w:val="en-US" w:eastAsia="zh-CN"/>
              </w:rPr>
              <w:t>附录</w:t>
            </w:r>
            <w:r w:rsidRPr="004723A7">
              <w:rPr>
                <w:kern w:val="2"/>
                <w:lang w:val="en-US" w:eastAsia="zh-CN"/>
              </w:rPr>
              <w:t>18</w:t>
            </w:r>
            <w:r w:rsidRPr="004723A7">
              <w:rPr>
                <w:rFonts w:hint="eastAsia"/>
                <w:kern w:val="2"/>
                <w:lang w:val="en-US" w:eastAsia="zh-CN"/>
              </w:rPr>
              <w:t>中的频率范围）</w:t>
            </w:r>
            <w:r w:rsidRPr="004723A7">
              <w:rPr>
                <w:kern w:val="2"/>
                <w:vertAlign w:val="superscript"/>
                <w:lang w:val="en-US" w:eastAsia="zh-CN"/>
              </w:rPr>
              <w:t>(1)</w:t>
            </w:r>
            <w:r w:rsidRPr="004723A7">
              <w:rPr>
                <w:rFonts w:hint="eastAsia"/>
                <w:kern w:val="2"/>
                <w:lang w:val="en-US" w:eastAsia="zh-CN"/>
              </w:rPr>
              <w:t>（</w:t>
            </w:r>
            <w:r w:rsidRPr="004723A7">
              <w:rPr>
                <w:kern w:val="2"/>
                <w:lang w:val="en-US" w:eastAsia="zh-CN"/>
              </w:rPr>
              <w:t>MHz</w:t>
            </w:r>
            <w:r w:rsidRPr="004723A7">
              <w:rPr>
                <w:rFonts w:hint="eastAsia"/>
                <w:kern w:val="2"/>
                <w:lang w:val="en-US" w:eastAsia="zh-CN"/>
              </w:rPr>
              <w:t>）</w:t>
            </w:r>
          </w:p>
        </w:tc>
        <w:tc>
          <w:tcPr>
            <w:tcW w:w="1454" w:type="dxa"/>
          </w:tcPr>
          <w:p w:rsidR="004723A7" w:rsidRPr="004723A7" w:rsidRDefault="004723A7" w:rsidP="00E91BCC">
            <w:pPr>
              <w:pStyle w:val="Tabletext"/>
              <w:jc w:val="center"/>
              <w:rPr>
                <w:kern w:val="2"/>
                <w:lang w:val="en-US" w:eastAsia="zh-CN"/>
              </w:rPr>
            </w:pPr>
            <w:r w:rsidRPr="004723A7">
              <w:rPr>
                <w:kern w:val="2"/>
                <w:lang w:val="en-US" w:eastAsia="zh-CN"/>
              </w:rPr>
              <w:t>156.025</w:t>
            </w:r>
          </w:p>
        </w:tc>
        <w:tc>
          <w:tcPr>
            <w:tcW w:w="1805" w:type="dxa"/>
          </w:tcPr>
          <w:p w:rsidR="004723A7" w:rsidRPr="004723A7" w:rsidRDefault="004723A7" w:rsidP="00E91BCC">
            <w:pPr>
              <w:pStyle w:val="Tabletext"/>
              <w:jc w:val="center"/>
              <w:rPr>
                <w:kern w:val="2"/>
                <w:lang w:val="en-US" w:eastAsia="zh-CN"/>
              </w:rPr>
            </w:pPr>
            <w:r w:rsidRPr="004723A7">
              <w:rPr>
                <w:kern w:val="2"/>
                <w:lang w:val="en-US" w:eastAsia="zh-CN"/>
              </w:rPr>
              <w:t>162.025</w:t>
            </w:r>
          </w:p>
        </w:tc>
      </w:tr>
      <w:tr w:rsidR="004723A7" w:rsidRPr="004723A7" w:rsidTr="004723A7">
        <w:trPr>
          <w:jc w:val="center"/>
        </w:trPr>
        <w:tc>
          <w:tcPr>
            <w:tcW w:w="1253" w:type="dxa"/>
          </w:tcPr>
          <w:p w:rsidR="004723A7" w:rsidRPr="004723A7" w:rsidRDefault="004723A7" w:rsidP="00CB08A9">
            <w:pPr>
              <w:pStyle w:val="Tabletext"/>
              <w:rPr>
                <w:kern w:val="2"/>
                <w:lang w:val="en-US" w:eastAsia="zh-CN"/>
              </w:rPr>
            </w:pPr>
            <w:r w:rsidRPr="004723A7">
              <w:rPr>
                <w:kern w:val="2"/>
                <w:lang w:val="en-US" w:eastAsia="zh-CN"/>
              </w:rPr>
              <w:t>PH.CHS</w:t>
            </w:r>
          </w:p>
        </w:tc>
        <w:tc>
          <w:tcPr>
            <w:tcW w:w="5184" w:type="dxa"/>
            <w:tcMar>
              <w:left w:w="91" w:type="dxa"/>
              <w:right w:w="91" w:type="dxa"/>
            </w:tcMar>
          </w:tcPr>
          <w:p w:rsidR="004723A7" w:rsidRPr="004723A7" w:rsidRDefault="004723A7" w:rsidP="00CB08A9">
            <w:pPr>
              <w:pStyle w:val="Tabletext"/>
              <w:rPr>
                <w:kern w:val="2"/>
                <w:lang w:val="en-US" w:eastAsia="zh-CN"/>
              </w:rPr>
            </w:pPr>
            <w:r w:rsidRPr="004723A7">
              <w:rPr>
                <w:rFonts w:hint="eastAsia"/>
                <w:kern w:val="2"/>
                <w:lang w:val="en-US" w:eastAsia="zh-CN"/>
              </w:rPr>
              <w:t>信道间隔（按照</w:t>
            </w:r>
            <w:r w:rsidRPr="004723A7">
              <w:rPr>
                <w:kern w:val="2"/>
                <w:lang w:val="en-US" w:eastAsia="zh-CN"/>
              </w:rPr>
              <w:t>RR</w:t>
            </w:r>
            <w:r w:rsidRPr="004723A7">
              <w:rPr>
                <w:rFonts w:hint="eastAsia"/>
                <w:kern w:val="2"/>
                <w:lang w:val="en-US" w:eastAsia="zh-CN"/>
              </w:rPr>
              <w:t>带有脚注的附录</w:t>
            </w:r>
            <w:r w:rsidRPr="004723A7">
              <w:rPr>
                <w:kern w:val="2"/>
                <w:lang w:val="en-US" w:eastAsia="zh-CN"/>
              </w:rPr>
              <w:t>18</w:t>
            </w:r>
            <w:r w:rsidRPr="004723A7">
              <w:rPr>
                <w:rFonts w:hint="eastAsia"/>
                <w:kern w:val="2"/>
                <w:lang w:val="en-US" w:eastAsia="zh-CN"/>
              </w:rPr>
              <w:t>进行编码）</w:t>
            </w:r>
            <w:r w:rsidRPr="004723A7">
              <w:rPr>
                <w:kern w:val="2"/>
                <w:vertAlign w:val="superscript"/>
                <w:lang w:val="en-US" w:eastAsia="zh-CN"/>
              </w:rPr>
              <w:t>(1)</w:t>
            </w:r>
            <w:r w:rsidRPr="004723A7">
              <w:rPr>
                <w:rFonts w:hint="eastAsia"/>
                <w:kern w:val="2"/>
                <w:lang w:val="en-US" w:eastAsia="zh-CN"/>
              </w:rPr>
              <w:t>（</w:t>
            </w:r>
            <w:r w:rsidRPr="004723A7">
              <w:rPr>
                <w:kern w:val="2"/>
                <w:lang w:val="en-US" w:eastAsia="zh-CN"/>
              </w:rPr>
              <w:t>kHz</w:t>
            </w:r>
            <w:r w:rsidRPr="004723A7">
              <w:rPr>
                <w:rFonts w:hint="eastAsia"/>
                <w:kern w:val="2"/>
                <w:lang w:val="en-US" w:eastAsia="zh-CN"/>
              </w:rPr>
              <w:t>）</w:t>
            </w:r>
          </w:p>
        </w:tc>
        <w:tc>
          <w:tcPr>
            <w:tcW w:w="1454" w:type="dxa"/>
          </w:tcPr>
          <w:p w:rsidR="004723A7" w:rsidRPr="004723A7" w:rsidRDefault="004723A7" w:rsidP="00E91BCC">
            <w:pPr>
              <w:pStyle w:val="Tabletext"/>
              <w:jc w:val="center"/>
              <w:rPr>
                <w:kern w:val="2"/>
                <w:lang w:val="en-US" w:eastAsia="zh-CN"/>
              </w:rPr>
            </w:pPr>
            <w:r w:rsidRPr="004723A7">
              <w:rPr>
                <w:kern w:val="2"/>
                <w:lang w:val="en-US" w:eastAsia="zh-CN"/>
              </w:rPr>
              <w:t>25</w:t>
            </w:r>
          </w:p>
        </w:tc>
        <w:tc>
          <w:tcPr>
            <w:tcW w:w="1805" w:type="dxa"/>
          </w:tcPr>
          <w:p w:rsidR="004723A7" w:rsidRPr="004723A7" w:rsidRDefault="004723A7" w:rsidP="00E91BCC">
            <w:pPr>
              <w:pStyle w:val="Tabletext"/>
              <w:jc w:val="center"/>
              <w:rPr>
                <w:kern w:val="2"/>
                <w:lang w:val="en-US" w:eastAsia="zh-CN"/>
              </w:rPr>
            </w:pPr>
            <w:r w:rsidRPr="004723A7">
              <w:rPr>
                <w:kern w:val="2"/>
                <w:lang w:val="en-US" w:eastAsia="zh-CN"/>
              </w:rPr>
              <w:t>25</w:t>
            </w:r>
          </w:p>
        </w:tc>
      </w:tr>
      <w:tr w:rsidR="004723A7" w:rsidRPr="004723A7" w:rsidTr="004723A7">
        <w:trPr>
          <w:jc w:val="center"/>
        </w:trPr>
        <w:tc>
          <w:tcPr>
            <w:tcW w:w="1253" w:type="dxa"/>
          </w:tcPr>
          <w:p w:rsidR="004723A7" w:rsidRPr="004723A7" w:rsidRDefault="004723A7" w:rsidP="00CB08A9">
            <w:pPr>
              <w:pStyle w:val="Tabletext"/>
              <w:rPr>
                <w:kern w:val="2"/>
                <w:lang w:val="en-US" w:eastAsia="zh-CN"/>
              </w:rPr>
            </w:pPr>
            <w:r w:rsidRPr="004723A7">
              <w:rPr>
                <w:kern w:val="2"/>
                <w:lang w:val="en-US" w:eastAsia="zh-CN"/>
              </w:rPr>
              <w:t>PH.AIS1</w:t>
            </w:r>
          </w:p>
        </w:tc>
        <w:tc>
          <w:tcPr>
            <w:tcW w:w="5184" w:type="dxa"/>
            <w:tcMar>
              <w:left w:w="91" w:type="dxa"/>
              <w:right w:w="91" w:type="dxa"/>
            </w:tcMar>
          </w:tcPr>
          <w:p w:rsidR="004723A7" w:rsidRPr="004723A7" w:rsidRDefault="004723A7" w:rsidP="00E91BCC">
            <w:pPr>
              <w:pStyle w:val="Tabletext"/>
              <w:jc w:val="left"/>
              <w:rPr>
                <w:kern w:val="2"/>
                <w:lang w:val="en-US" w:eastAsia="zh-CN"/>
              </w:rPr>
            </w:pPr>
            <w:r w:rsidRPr="004723A7">
              <w:rPr>
                <w:kern w:val="2"/>
                <w:lang w:val="en-US" w:eastAsia="zh-CN"/>
              </w:rPr>
              <w:t>AIS 1</w:t>
            </w:r>
            <w:r w:rsidRPr="004723A7">
              <w:rPr>
                <w:rFonts w:hint="eastAsia"/>
                <w:kern w:val="2"/>
                <w:lang w:val="en-US" w:eastAsia="zh-CN"/>
              </w:rPr>
              <w:t>（默认为信道</w:t>
            </w:r>
            <w:r w:rsidRPr="004723A7">
              <w:rPr>
                <w:kern w:val="2"/>
                <w:lang w:val="en-US" w:eastAsia="zh-CN"/>
              </w:rPr>
              <w:t>1</w:t>
            </w:r>
            <w:r w:rsidRPr="004723A7">
              <w:rPr>
                <w:rFonts w:hint="eastAsia"/>
                <w:kern w:val="2"/>
                <w:lang w:val="en-US" w:eastAsia="zh-CN"/>
              </w:rPr>
              <w:t>）（</w:t>
            </w:r>
            <w:r w:rsidRPr="004723A7">
              <w:rPr>
                <w:kern w:val="2"/>
                <w:lang w:val="en-US" w:eastAsia="zh-CN"/>
              </w:rPr>
              <w:t>2087</w:t>
            </w:r>
            <w:r w:rsidRPr="004723A7">
              <w:rPr>
                <w:rFonts w:hint="eastAsia"/>
                <w:kern w:val="2"/>
                <w:lang w:val="en-US" w:eastAsia="zh-CN"/>
              </w:rPr>
              <w:t>）</w:t>
            </w:r>
            <w:r w:rsidRPr="004723A7">
              <w:rPr>
                <w:kern w:val="2"/>
                <w:vertAlign w:val="superscript"/>
                <w:lang w:val="en-US" w:eastAsia="zh-CN"/>
              </w:rPr>
              <w:t>(1)</w:t>
            </w:r>
            <w:r w:rsidRPr="004723A7">
              <w:rPr>
                <w:kern w:val="2"/>
                <w:lang w:val="en-US" w:eastAsia="zh-CN"/>
              </w:rPr>
              <w:br/>
            </w:r>
            <w:r w:rsidRPr="004723A7">
              <w:rPr>
                <w:rFonts w:hint="eastAsia"/>
                <w:kern w:val="2"/>
                <w:lang w:val="en-US" w:eastAsia="zh-CN"/>
              </w:rPr>
              <w:t>（见第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2.3.3</w:t>
              </w:r>
            </w:smartTag>
            <w:r w:rsidRPr="004723A7">
              <w:rPr>
                <w:rFonts w:hint="eastAsia"/>
                <w:kern w:val="2"/>
                <w:lang w:val="en-US" w:eastAsia="zh-CN"/>
              </w:rPr>
              <w:t>节）（</w:t>
            </w:r>
            <w:r w:rsidRPr="004723A7">
              <w:rPr>
                <w:kern w:val="2"/>
                <w:lang w:val="en-US" w:eastAsia="zh-CN"/>
              </w:rPr>
              <w:t>MHz</w:t>
            </w:r>
            <w:r w:rsidRPr="004723A7">
              <w:rPr>
                <w:rFonts w:hint="eastAsia"/>
                <w:kern w:val="2"/>
                <w:lang w:val="en-US" w:eastAsia="zh-CN"/>
              </w:rPr>
              <w:t>）</w:t>
            </w:r>
          </w:p>
        </w:tc>
        <w:tc>
          <w:tcPr>
            <w:tcW w:w="1454" w:type="dxa"/>
          </w:tcPr>
          <w:p w:rsidR="004723A7" w:rsidRPr="004723A7" w:rsidRDefault="004723A7" w:rsidP="00E91BCC">
            <w:pPr>
              <w:pStyle w:val="Tabletext"/>
              <w:jc w:val="center"/>
              <w:rPr>
                <w:kern w:val="2"/>
                <w:lang w:val="en-US" w:eastAsia="zh-CN"/>
              </w:rPr>
            </w:pPr>
            <w:r w:rsidRPr="004723A7">
              <w:rPr>
                <w:kern w:val="2"/>
                <w:lang w:val="en-US" w:eastAsia="zh-CN"/>
              </w:rPr>
              <w:t>161.975</w:t>
            </w:r>
          </w:p>
        </w:tc>
        <w:tc>
          <w:tcPr>
            <w:tcW w:w="1805" w:type="dxa"/>
          </w:tcPr>
          <w:p w:rsidR="004723A7" w:rsidRPr="004723A7" w:rsidRDefault="004723A7" w:rsidP="00E91BCC">
            <w:pPr>
              <w:pStyle w:val="Tabletext"/>
              <w:jc w:val="center"/>
              <w:rPr>
                <w:kern w:val="2"/>
                <w:lang w:val="en-US" w:eastAsia="zh-CN"/>
              </w:rPr>
            </w:pPr>
            <w:r w:rsidRPr="004723A7">
              <w:rPr>
                <w:kern w:val="2"/>
                <w:lang w:val="en-US" w:eastAsia="zh-CN"/>
              </w:rPr>
              <w:t>161.975</w:t>
            </w:r>
          </w:p>
        </w:tc>
      </w:tr>
      <w:tr w:rsidR="004723A7" w:rsidRPr="004723A7" w:rsidTr="004723A7">
        <w:trPr>
          <w:jc w:val="center"/>
        </w:trPr>
        <w:tc>
          <w:tcPr>
            <w:tcW w:w="1253" w:type="dxa"/>
          </w:tcPr>
          <w:p w:rsidR="004723A7" w:rsidRPr="004723A7" w:rsidRDefault="004723A7" w:rsidP="00CB08A9">
            <w:pPr>
              <w:pStyle w:val="Tabletext"/>
              <w:rPr>
                <w:kern w:val="2"/>
                <w:lang w:val="en-US" w:eastAsia="zh-CN"/>
              </w:rPr>
            </w:pPr>
            <w:r w:rsidRPr="004723A7">
              <w:rPr>
                <w:kern w:val="2"/>
                <w:lang w:val="en-US" w:eastAsia="zh-CN"/>
              </w:rPr>
              <w:t>PH.AIS2</w:t>
            </w:r>
          </w:p>
        </w:tc>
        <w:tc>
          <w:tcPr>
            <w:tcW w:w="5184" w:type="dxa"/>
            <w:tcMar>
              <w:left w:w="91" w:type="dxa"/>
              <w:right w:w="91" w:type="dxa"/>
            </w:tcMar>
          </w:tcPr>
          <w:p w:rsidR="004723A7" w:rsidRPr="004723A7" w:rsidRDefault="004723A7" w:rsidP="00E91BCC">
            <w:pPr>
              <w:pStyle w:val="Tabletext"/>
              <w:jc w:val="left"/>
              <w:rPr>
                <w:kern w:val="2"/>
                <w:lang w:val="en-US" w:eastAsia="zh-CN"/>
              </w:rPr>
            </w:pPr>
            <w:r w:rsidRPr="004723A7">
              <w:rPr>
                <w:kern w:val="2"/>
                <w:lang w:val="en-US" w:eastAsia="zh-CN"/>
              </w:rPr>
              <w:t>AIS 2</w:t>
            </w:r>
            <w:r w:rsidRPr="004723A7">
              <w:rPr>
                <w:rFonts w:hint="eastAsia"/>
                <w:kern w:val="2"/>
                <w:lang w:val="en-US" w:eastAsia="zh-CN"/>
              </w:rPr>
              <w:t>（默认为信道</w:t>
            </w:r>
            <w:r w:rsidRPr="004723A7">
              <w:rPr>
                <w:kern w:val="2"/>
                <w:lang w:val="en-US" w:eastAsia="zh-CN"/>
              </w:rPr>
              <w:t>2</w:t>
            </w:r>
            <w:r w:rsidRPr="004723A7">
              <w:rPr>
                <w:rFonts w:hint="eastAsia"/>
                <w:kern w:val="2"/>
                <w:lang w:val="en-US" w:eastAsia="zh-CN"/>
              </w:rPr>
              <w:t>）（</w:t>
            </w:r>
            <w:r w:rsidRPr="004723A7">
              <w:rPr>
                <w:kern w:val="2"/>
                <w:lang w:val="en-US" w:eastAsia="zh-CN"/>
              </w:rPr>
              <w:t>2088</w:t>
            </w:r>
            <w:r w:rsidRPr="004723A7">
              <w:rPr>
                <w:rFonts w:hint="eastAsia"/>
                <w:kern w:val="2"/>
                <w:lang w:val="en-US" w:eastAsia="zh-CN"/>
              </w:rPr>
              <w:t>）</w:t>
            </w:r>
            <w:r w:rsidRPr="004723A7">
              <w:rPr>
                <w:kern w:val="2"/>
                <w:vertAlign w:val="superscript"/>
                <w:lang w:val="en-US" w:eastAsia="zh-CN"/>
              </w:rPr>
              <w:t>(1)</w:t>
            </w:r>
            <w:r w:rsidRPr="004723A7">
              <w:rPr>
                <w:kern w:val="2"/>
                <w:lang w:val="en-US" w:eastAsia="zh-CN"/>
              </w:rPr>
              <w:t xml:space="preserve"> </w:t>
            </w:r>
            <w:r w:rsidRPr="004723A7">
              <w:rPr>
                <w:kern w:val="2"/>
                <w:lang w:val="en-US" w:eastAsia="zh-CN"/>
              </w:rPr>
              <w:br/>
            </w:r>
            <w:r w:rsidRPr="004723A7">
              <w:rPr>
                <w:rFonts w:hint="eastAsia"/>
                <w:kern w:val="2"/>
                <w:lang w:val="en-US" w:eastAsia="zh-CN"/>
              </w:rPr>
              <w:t>（见第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2.3.3</w:t>
              </w:r>
            </w:smartTag>
            <w:r w:rsidRPr="004723A7">
              <w:rPr>
                <w:rFonts w:hint="eastAsia"/>
                <w:kern w:val="2"/>
                <w:lang w:val="en-US" w:eastAsia="zh-CN"/>
              </w:rPr>
              <w:t>节）（</w:t>
            </w:r>
            <w:r w:rsidRPr="004723A7">
              <w:rPr>
                <w:kern w:val="2"/>
                <w:lang w:val="en-US" w:eastAsia="zh-CN"/>
              </w:rPr>
              <w:t>MHz</w:t>
            </w:r>
            <w:r w:rsidRPr="004723A7">
              <w:rPr>
                <w:rFonts w:hint="eastAsia"/>
                <w:kern w:val="2"/>
                <w:lang w:val="en-US" w:eastAsia="zh-CN"/>
              </w:rPr>
              <w:t>）</w:t>
            </w:r>
          </w:p>
        </w:tc>
        <w:tc>
          <w:tcPr>
            <w:tcW w:w="1454" w:type="dxa"/>
          </w:tcPr>
          <w:p w:rsidR="004723A7" w:rsidRPr="004723A7" w:rsidRDefault="004723A7" w:rsidP="00E91BCC">
            <w:pPr>
              <w:pStyle w:val="Tabletext"/>
              <w:jc w:val="center"/>
              <w:rPr>
                <w:kern w:val="2"/>
                <w:lang w:val="en-US" w:eastAsia="zh-CN"/>
              </w:rPr>
            </w:pPr>
            <w:r w:rsidRPr="004723A7">
              <w:rPr>
                <w:kern w:val="2"/>
                <w:lang w:val="en-US" w:eastAsia="zh-CN"/>
              </w:rPr>
              <w:t>162.025</w:t>
            </w:r>
          </w:p>
        </w:tc>
        <w:tc>
          <w:tcPr>
            <w:tcW w:w="1805" w:type="dxa"/>
          </w:tcPr>
          <w:p w:rsidR="004723A7" w:rsidRPr="004723A7" w:rsidRDefault="004723A7" w:rsidP="00E91BCC">
            <w:pPr>
              <w:pStyle w:val="Tabletext"/>
              <w:jc w:val="center"/>
              <w:rPr>
                <w:kern w:val="2"/>
                <w:lang w:val="en-US" w:eastAsia="zh-CN"/>
              </w:rPr>
            </w:pPr>
            <w:r w:rsidRPr="004723A7">
              <w:rPr>
                <w:kern w:val="2"/>
                <w:lang w:val="en-US" w:eastAsia="zh-CN"/>
              </w:rPr>
              <w:t>162.025</w:t>
            </w:r>
          </w:p>
        </w:tc>
      </w:tr>
      <w:tr w:rsidR="004723A7" w:rsidRPr="004723A7" w:rsidTr="004723A7">
        <w:trPr>
          <w:jc w:val="center"/>
        </w:trPr>
        <w:tc>
          <w:tcPr>
            <w:tcW w:w="1253" w:type="dxa"/>
          </w:tcPr>
          <w:p w:rsidR="004723A7" w:rsidRPr="004723A7" w:rsidRDefault="004723A7" w:rsidP="00CB08A9">
            <w:pPr>
              <w:pStyle w:val="Tabletext"/>
              <w:rPr>
                <w:kern w:val="2"/>
                <w:lang w:val="en-US" w:eastAsia="zh-CN"/>
              </w:rPr>
            </w:pPr>
            <w:r w:rsidRPr="004723A7">
              <w:rPr>
                <w:kern w:val="2"/>
                <w:lang w:val="en-US" w:eastAsia="zh-CN"/>
              </w:rPr>
              <w:t>PH.BR</w:t>
            </w:r>
          </w:p>
        </w:tc>
        <w:tc>
          <w:tcPr>
            <w:tcW w:w="5184" w:type="dxa"/>
            <w:tcMar>
              <w:left w:w="91" w:type="dxa"/>
              <w:right w:w="91" w:type="dxa"/>
            </w:tcMar>
          </w:tcPr>
          <w:p w:rsidR="004723A7" w:rsidRPr="004723A7" w:rsidRDefault="004723A7" w:rsidP="00CB08A9">
            <w:pPr>
              <w:pStyle w:val="Tabletext"/>
              <w:rPr>
                <w:kern w:val="2"/>
                <w:lang w:val="en-US" w:eastAsia="zh-CN"/>
              </w:rPr>
            </w:pPr>
            <w:r w:rsidRPr="004723A7">
              <w:rPr>
                <w:rFonts w:hint="eastAsia"/>
                <w:kern w:val="2"/>
                <w:lang w:val="en-US" w:eastAsia="zh-CN"/>
              </w:rPr>
              <w:t>比特率（</w:t>
            </w:r>
            <w:r w:rsidRPr="004723A7">
              <w:rPr>
                <w:kern w:val="2"/>
                <w:lang w:val="en-US" w:eastAsia="zh-CN"/>
              </w:rPr>
              <w:t>bit/s</w:t>
            </w:r>
            <w:r w:rsidRPr="004723A7">
              <w:rPr>
                <w:rFonts w:hint="eastAsia"/>
                <w:kern w:val="2"/>
                <w:lang w:val="en-US" w:eastAsia="zh-CN"/>
              </w:rPr>
              <w:t>）</w:t>
            </w:r>
          </w:p>
        </w:tc>
        <w:tc>
          <w:tcPr>
            <w:tcW w:w="1454" w:type="dxa"/>
          </w:tcPr>
          <w:p w:rsidR="004723A7" w:rsidRPr="004723A7" w:rsidRDefault="004723A7" w:rsidP="00E91BCC">
            <w:pPr>
              <w:pStyle w:val="Tabletext"/>
              <w:jc w:val="center"/>
              <w:rPr>
                <w:kern w:val="2"/>
                <w:lang w:val="en-US" w:eastAsia="zh-CN"/>
              </w:rPr>
            </w:pPr>
            <w:r w:rsidRPr="004723A7">
              <w:rPr>
                <w:kern w:val="2"/>
                <w:lang w:val="en-US" w:eastAsia="zh-CN"/>
              </w:rPr>
              <w:t>9 600</w:t>
            </w:r>
          </w:p>
        </w:tc>
        <w:tc>
          <w:tcPr>
            <w:tcW w:w="1805" w:type="dxa"/>
          </w:tcPr>
          <w:p w:rsidR="004723A7" w:rsidRPr="004723A7" w:rsidRDefault="004723A7" w:rsidP="00E91BCC">
            <w:pPr>
              <w:pStyle w:val="Tabletext"/>
              <w:jc w:val="center"/>
              <w:rPr>
                <w:kern w:val="2"/>
                <w:lang w:val="en-US" w:eastAsia="zh-CN"/>
              </w:rPr>
            </w:pPr>
            <w:r w:rsidRPr="004723A7">
              <w:rPr>
                <w:kern w:val="2"/>
                <w:lang w:val="en-US" w:eastAsia="zh-CN"/>
              </w:rPr>
              <w:t>9 600</w:t>
            </w:r>
          </w:p>
        </w:tc>
      </w:tr>
      <w:tr w:rsidR="004723A7" w:rsidRPr="004723A7" w:rsidTr="004723A7">
        <w:trPr>
          <w:jc w:val="center"/>
        </w:trPr>
        <w:tc>
          <w:tcPr>
            <w:tcW w:w="1253" w:type="dxa"/>
          </w:tcPr>
          <w:p w:rsidR="004723A7" w:rsidRPr="004723A7" w:rsidRDefault="004723A7" w:rsidP="00CB08A9">
            <w:pPr>
              <w:pStyle w:val="Tabletext"/>
              <w:rPr>
                <w:kern w:val="2"/>
                <w:lang w:val="en-US" w:eastAsia="zh-CN"/>
              </w:rPr>
            </w:pPr>
            <w:r w:rsidRPr="004723A7">
              <w:rPr>
                <w:kern w:val="2"/>
                <w:lang w:val="en-US" w:eastAsia="zh-CN"/>
              </w:rPr>
              <w:t>PH.TS</w:t>
            </w:r>
          </w:p>
        </w:tc>
        <w:tc>
          <w:tcPr>
            <w:tcW w:w="5184" w:type="dxa"/>
            <w:tcMar>
              <w:left w:w="91" w:type="dxa"/>
              <w:right w:w="91" w:type="dxa"/>
            </w:tcMar>
          </w:tcPr>
          <w:p w:rsidR="004723A7" w:rsidRPr="004723A7" w:rsidRDefault="004723A7" w:rsidP="00CB08A9">
            <w:pPr>
              <w:pStyle w:val="Tabletext"/>
              <w:rPr>
                <w:kern w:val="2"/>
                <w:lang w:val="en-US" w:eastAsia="zh-CN"/>
              </w:rPr>
            </w:pPr>
            <w:r w:rsidRPr="004723A7">
              <w:rPr>
                <w:rFonts w:hint="eastAsia"/>
                <w:kern w:val="2"/>
                <w:lang w:val="en-US" w:eastAsia="zh-CN"/>
              </w:rPr>
              <w:t>训练序列（</w:t>
            </w:r>
            <w:r w:rsidRPr="004723A7">
              <w:rPr>
                <w:kern w:val="2"/>
                <w:lang w:val="en-US" w:eastAsia="zh-CN"/>
              </w:rPr>
              <w:t>bit</w:t>
            </w:r>
            <w:r w:rsidRPr="004723A7">
              <w:rPr>
                <w:rFonts w:hint="eastAsia"/>
                <w:kern w:val="2"/>
                <w:lang w:val="en-US" w:eastAsia="zh-CN"/>
              </w:rPr>
              <w:t>）</w:t>
            </w:r>
          </w:p>
        </w:tc>
        <w:tc>
          <w:tcPr>
            <w:tcW w:w="1454" w:type="dxa"/>
          </w:tcPr>
          <w:p w:rsidR="004723A7" w:rsidRPr="004723A7" w:rsidRDefault="004723A7" w:rsidP="00E91BCC">
            <w:pPr>
              <w:pStyle w:val="Tabletext"/>
              <w:jc w:val="center"/>
              <w:rPr>
                <w:kern w:val="2"/>
                <w:lang w:val="en-US" w:eastAsia="zh-CN"/>
              </w:rPr>
            </w:pPr>
            <w:r w:rsidRPr="004723A7">
              <w:rPr>
                <w:kern w:val="2"/>
                <w:lang w:val="en-US" w:eastAsia="zh-CN"/>
              </w:rPr>
              <w:t>24</w:t>
            </w:r>
          </w:p>
        </w:tc>
        <w:tc>
          <w:tcPr>
            <w:tcW w:w="1805" w:type="dxa"/>
          </w:tcPr>
          <w:p w:rsidR="004723A7" w:rsidRPr="004723A7" w:rsidRDefault="004723A7" w:rsidP="00E91BCC">
            <w:pPr>
              <w:pStyle w:val="Tabletext"/>
              <w:jc w:val="center"/>
              <w:rPr>
                <w:kern w:val="2"/>
                <w:lang w:val="en-US" w:eastAsia="zh-CN"/>
              </w:rPr>
            </w:pPr>
            <w:r w:rsidRPr="004723A7">
              <w:rPr>
                <w:kern w:val="2"/>
                <w:lang w:val="en-US" w:eastAsia="zh-CN"/>
              </w:rPr>
              <w:t>24</w:t>
            </w:r>
          </w:p>
        </w:tc>
      </w:tr>
      <w:tr w:rsidR="004723A7" w:rsidRPr="004723A7" w:rsidTr="004723A7">
        <w:trPr>
          <w:jc w:val="center"/>
        </w:trPr>
        <w:tc>
          <w:tcPr>
            <w:tcW w:w="1253" w:type="dxa"/>
          </w:tcPr>
          <w:p w:rsidR="004723A7" w:rsidRPr="004723A7" w:rsidRDefault="004723A7" w:rsidP="00CB08A9">
            <w:pPr>
              <w:pStyle w:val="Tabletext"/>
              <w:rPr>
                <w:kern w:val="2"/>
                <w:lang w:val="en-US" w:eastAsia="zh-CN"/>
              </w:rPr>
            </w:pPr>
            <w:r w:rsidRPr="004723A7">
              <w:rPr>
                <w:kern w:val="2"/>
                <w:lang w:val="en-US" w:eastAsia="zh-CN"/>
              </w:rPr>
              <w:t>PH.TXBT</w:t>
            </w:r>
          </w:p>
        </w:tc>
        <w:tc>
          <w:tcPr>
            <w:tcW w:w="5184" w:type="dxa"/>
            <w:tcMar>
              <w:left w:w="91" w:type="dxa"/>
              <w:right w:w="91" w:type="dxa"/>
            </w:tcMar>
          </w:tcPr>
          <w:p w:rsidR="004723A7" w:rsidRPr="004723A7" w:rsidRDefault="004723A7" w:rsidP="00CB08A9">
            <w:pPr>
              <w:pStyle w:val="Tabletext"/>
              <w:rPr>
                <w:kern w:val="2"/>
                <w:lang w:val="en-US" w:eastAsia="zh-CN"/>
              </w:rPr>
            </w:pPr>
            <w:r w:rsidRPr="004723A7">
              <w:rPr>
                <w:rFonts w:hint="eastAsia"/>
                <w:kern w:val="2"/>
                <w:lang w:val="en-US" w:eastAsia="zh-CN"/>
              </w:rPr>
              <w:t>发射</w:t>
            </w:r>
            <w:r w:rsidRPr="004723A7">
              <w:rPr>
                <w:kern w:val="2"/>
                <w:lang w:val="en-US" w:eastAsia="zh-CN"/>
              </w:rPr>
              <w:t>BT</w:t>
            </w:r>
            <w:r w:rsidRPr="004723A7">
              <w:rPr>
                <w:rFonts w:hint="eastAsia"/>
                <w:kern w:val="2"/>
                <w:lang w:val="en-US" w:eastAsia="zh-CN"/>
              </w:rPr>
              <w:t>乘积</w:t>
            </w:r>
          </w:p>
        </w:tc>
        <w:tc>
          <w:tcPr>
            <w:tcW w:w="1454" w:type="dxa"/>
          </w:tcPr>
          <w:p w:rsidR="004723A7" w:rsidRPr="004723A7" w:rsidRDefault="004723A7" w:rsidP="00E91BCC">
            <w:pPr>
              <w:pStyle w:val="Tabletext"/>
              <w:jc w:val="center"/>
              <w:rPr>
                <w:kern w:val="2"/>
                <w:lang w:val="en-US" w:eastAsia="zh-CN"/>
              </w:rPr>
            </w:pPr>
            <w:r w:rsidRPr="004723A7">
              <w:rPr>
                <w:rFonts w:hint="eastAsia"/>
                <w:kern w:val="2"/>
                <w:lang w:val="en-US" w:eastAsia="zh-CN"/>
              </w:rPr>
              <w:t>～</w:t>
            </w:r>
            <w:r w:rsidRPr="004723A7">
              <w:rPr>
                <w:kern w:val="2"/>
                <w:lang w:val="en-US" w:eastAsia="zh-CN"/>
              </w:rPr>
              <w:t>0.4</w:t>
            </w:r>
          </w:p>
        </w:tc>
        <w:tc>
          <w:tcPr>
            <w:tcW w:w="1805" w:type="dxa"/>
          </w:tcPr>
          <w:p w:rsidR="004723A7" w:rsidRPr="004723A7" w:rsidRDefault="004723A7" w:rsidP="00E91BCC">
            <w:pPr>
              <w:pStyle w:val="Tabletext"/>
              <w:jc w:val="center"/>
              <w:rPr>
                <w:kern w:val="2"/>
                <w:lang w:val="en-US" w:eastAsia="zh-CN"/>
              </w:rPr>
            </w:pPr>
            <w:r w:rsidRPr="004723A7">
              <w:rPr>
                <w:rFonts w:hint="eastAsia"/>
                <w:kern w:val="2"/>
                <w:lang w:val="en-US" w:eastAsia="zh-CN"/>
              </w:rPr>
              <w:t>～</w:t>
            </w:r>
            <w:r w:rsidRPr="004723A7">
              <w:rPr>
                <w:kern w:val="2"/>
                <w:lang w:val="en-US" w:eastAsia="zh-CN"/>
              </w:rPr>
              <w:t>0.4</w:t>
            </w:r>
          </w:p>
        </w:tc>
      </w:tr>
      <w:tr w:rsidR="004723A7" w:rsidRPr="004723A7" w:rsidTr="004723A7">
        <w:trPr>
          <w:jc w:val="center"/>
        </w:trPr>
        <w:tc>
          <w:tcPr>
            <w:tcW w:w="1253" w:type="dxa"/>
          </w:tcPr>
          <w:p w:rsidR="004723A7" w:rsidRPr="004723A7" w:rsidRDefault="004723A7" w:rsidP="00CB08A9">
            <w:pPr>
              <w:pStyle w:val="Tabletext"/>
              <w:rPr>
                <w:kern w:val="2"/>
                <w:lang w:val="en-US" w:eastAsia="zh-CN"/>
              </w:rPr>
            </w:pPr>
            <w:r w:rsidRPr="004723A7">
              <w:rPr>
                <w:kern w:val="2"/>
                <w:lang w:val="en-US" w:eastAsia="zh-CN"/>
              </w:rPr>
              <w:t>PH.RXBT</w:t>
            </w:r>
          </w:p>
        </w:tc>
        <w:tc>
          <w:tcPr>
            <w:tcW w:w="5184" w:type="dxa"/>
            <w:tcMar>
              <w:left w:w="91" w:type="dxa"/>
              <w:right w:w="91" w:type="dxa"/>
            </w:tcMar>
          </w:tcPr>
          <w:p w:rsidR="004723A7" w:rsidRPr="004723A7" w:rsidRDefault="004723A7" w:rsidP="00CB08A9">
            <w:pPr>
              <w:pStyle w:val="Tabletext"/>
              <w:rPr>
                <w:kern w:val="2"/>
                <w:lang w:val="en-US" w:eastAsia="zh-CN"/>
              </w:rPr>
            </w:pPr>
            <w:r w:rsidRPr="004723A7">
              <w:rPr>
                <w:rFonts w:hint="eastAsia"/>
                <w:kern w:val="2"/>
                <w:lang w:val="en-US" w:eastAsia="zh-CN"/>
              </w:rPr>
              <w:t>接收</w:t>
            </w:r>
            <w:r w:rsidRPr="004723A7">
              <w:rPr>
                <w:kern w:val="2"/>
                <w:lang w:val="en-US" w:eastAsia="zh-CN"/>
              </w:rPr>
              <w:t>BT</w:t>
            </w:r>
            <w:r w:rsidRPr="004723A7">
              <w:rPr>
                <w:rFonts w:hint="eastAsia"/>
                <w:kern w:val="2"/>
                <w:lang w:val="en-US" w:eastAsia="zh-CN"/>
              </w:rPr>
              <w:t>乘积</w:t>
            </w:r>
          </w:p>
        </w:tc>
        <w:tc>
          <w:tcPr>
            <w:tcW w:w="1454" w:type="dxa"/>
          </w:tcPr>
          <w:p w:rsidR="004723A7" w:rsidRPr="004723A7" w:rsidRDefault="004723A7" w:rsidP="00E91BCC">
            <w:pPr>
              <w:pStyle w:val="Tabletext"/>
              <w:jc w:val="center"/>
              <w:rPr>
                <w:kern w:val="2"/>
                <w:lang w:val="en-US" w:eastAsia="zh-CN"/>
              </w:rPr>
            </w:pPr>
            <w:r w:rsidRPr="004723A7">
              <w:rPr>
                <w:rFonts w:hint="eastAsia"/>
                <w:kern w:val="2"/>
                <w:lang w:val="en-US" w:eastAsia="zh-CN"/>
              </w:rPr>
              <w:t>～</w:t>
            </w:r>
            <w:r w:rsidRPr="004723A7">
              <w:rPr>
                <w:kern w:val="2"/>
                <w:lang w:val="en-US" w:eastAsia="zh-CN"/>
              </w:rPr>
              <w:t>0.5</w:t>
            </w:r>
          </w:p>
        </w:tc>
        <w:tc>
          <w:tcPr>
            <w:tcW w:w="1805" w:type="dxa"/>
          </w:tcPr>
          <w:p w:rsidR="004723A7" w:rsidRPr="004723A7" w:rsidRDefault="004723A7" w:rsidP="00E91BCC">
            <w:pPr>
              <w:pStyle w:val="Tabletext"/>
              <w:jc w:val="center"/>
              <w:rPr>
                <w:kern w:val="2"/>
                <w:lang w:val="en-US" w:eastAsia="zh-CN"/>
              </w:rPr>
            </w:pPr>
            <w:r w:rsidRPr="004723A7">
              <w:rPr>
                <w:rFonts w:hint="eastAsia"/>
                <w:kern w:val="2"/>
                <w:lang w:val="en-US" w:eastAsia="zh-CN"/>
              </w:rPr>
              <w:t>～</w:t>
            </w:r>
            <w:r w:rsidRPr="004723A7">
              <w:rPr>
                <w:kern w:val="2"/>
                <w:lang w:val="en-US" w:eastAsia="zh-CN"/>
              </w:rPr>
              <w:t>0.5</w:t>
            </w:r>
          </w:p>
        </w:tc>
      </w:tr>
      <w:tr w:rsidR="004723A7" w:rsidRPr="004723A7" w:rsidTr="004723A7">
        <w:trPr>
          <w:jc w:val="center"/>
        </w:trPr>
        <w:tc>
          <w:tcPr>
            <w:tcW w:w="1253" w:type="dxa"/>
          </w:tcPr>
          <w:p w:rsidR="004723A7" w:rsidRPr="004723A7" w:rsidRDefault="004723A7" w:rsidP="00CB08A9">
            <w:pPr>
              <w:pStyle w:val="Tabletext"/>
              <w:rPr>
                <w:kern w:val="2"/>
                <w:lang w:val="en-US" w:eastAsia="zh-CN"/>
              </w:rPr>
            </w:pPr>
            <w:r w:rsidRPr="004723A7">
              <w:rPr>
                <w:kern w:val="2"/>
                <w:lang w:val="en-US" w:eastAsia="zh-CN"/>
              </w:rPr>
              <w:t>PH.MI</w:t>
            </w:r>
          </w:p>
        </w:tc>
        <w:tc>
          <w:tcPr>
            <w:tcW w:w="5184" w:type="dxa"/>
            <w:tcMar>
              <w:left w:w="91" w:type="dxa"/>
              <w:right w:w="91" w:type="dxa"/>
            </w:tcMar>
          </w:tcPr>
          <w:p w:rsidR="004723A7" w:rsidRPr="004723A7" w:rsidRDefault="004723A7" w:rsidP="00CB08A9">
            <w:pPr>
              <w:pStyle w:val="Tabletext"/>
              <w:rPr>
                <w:kern w:val="2"/>
                <w:lang w:val="en-US" w:eastAsia="zh-CN"/>
              </w:rPr>
            </w:pPr>
            <w:r w:rsidRPr="004723A7">
              <w:rPr>
                <w:rFonts w:hint="eastAsia"/>
                <w:kern w:val="2"/>
                <w:lang w:val="en-US" w:eastAsia="zh-CN"/>
              </w:rPr>
              <w:t>调制指数</w:t>
            </w:r>
          </w:p>
        </w:tc>
        <w:tc>
          <w:tcPr>
            <w:tcW w:w="1454" w:type="dxa"/>
          </w:tcPr>
          <w:p w:rsidR="004723A7" w:rsidRPr="004723A7" w:rsidRDefault="004723A7" w:rsidP="00E91BCC">
            <w:pPr>
              <w:pStyle w:val="Tabletext"/>
              <w:jc w:val="center"/>
              <w:rPr>
                <w:kern w:val="2"/>
                <w:lang w:val="en-US" w:eastAsia="zh-CN"/>
              </w:rPr>
            </w:pPr>
            <w:r w:rsidRPr="004723A7">
              <w:rPr>
                <w:rFonts w:hint="eastAsia"/>
                <w:kern w:val="2"/>
                <w:lang w:val="en-US" w:eastAsia="zh-CN"/>
              </w:rPr>
              <w:t>～</w:t>
            </w:r>
            <w:r w:rsidRPr="004723A7">
              <w:rPr>
                <w:kern w:val="2"/>
                <w:lang w:val="en-US" w:eastAsia="zh-CN"/>
              </w:rPr>
              <w:t>0.5</w:t>
            </w:r>
          </w:p>
        </w:tc>
        <w:tc>
          <w:tcPr>
            <w:tcW w:w="1805" w:type="dxa"/>
          </w:tcPr>
          <w:p w:rsidR="004723A7" w:rsidRPr="004723A7" w:rsidRDefault="004723A7" w:rsidP="00E91BCC">
            <w:pPr>
              <w:pStyle w:val="Tabletext"/>
              <w:jc w:val="center"/>
              <w:rPr>
                <w:kern w:val="2"/>
                <w:lang w:val="en-US" w:eastAsia="zh-CN"/>
              </w:rPr>
            </w:pPr>
            <w:r w:rsidRPr="004723A7">
              <w:rPr>
                <w:rFonts w:hint="eastAsia"/>
                <w:kern w:val="2"/>
                <w:lang w:val="en-US" w:eastAsia="zh-CN"/>
              </w:rPr>
              <w:t>～</w:t>
            </w:r>
            <w:r w:rsidRPr="004723A7">
              <w:rPr>
                <w:kern w:val="2"/>
                <w:lang w:val="en-US" w:eastAsia="zh-CN"/>
              </w:rPr>
              <w:t>0.5</w:t>
            </w:r>
          </w:p>
        </w:tc>
      </w:tr>
      <w:tr w:rsidR="004723A7" w:rsidRPr="004723A7" w:rsidTr="004723A7">
        <w:trPr>
          <w:jc w:val="center"/>
        </w:trPr>
        <w:tc>
          <w:tcPr>
            <w:tcW w:w="1253" w:type="dxa"/>
            <w:tcBorders>
              <w:bottom w:val="single" w:sz="4" w:space="0" w:color="000000"/>
            </w:tcBorders>
          </w:tcPr>
          <w:p w:rsidR="004723A7" w:rsidRPr="004723A7" w:rsidRDefault="004723A7" w:rsidP="00CB08A9">
            <w:pPr>
              <w:pStyle w:val="Tabletext"/>
              <w:rPr>
                <w:kern w:val="2"/>
                <w:lang w:val="en-US" w:eastAsia="zh-CN"/>
              </w:rPr>
            </w:pPr>
            <w:r w:rsidRPr="004723A7">
              <w:rPr>
                <w:kern w:val="2"/>
                <w:lang w:val="en-US" w:eastAsia="zh-CN"/>
              </w:rPr>
              <w:t>PH.TXP</w:t>
            </w:r>
          </w:p>
        </w:tc>
        <w:tc>
          <w:tcPr>
            <w:tcW w:w="5184" w:type="dxa"/>
            <w:tcBorders>
              <w:bottom w:val="single" w:sz="4" w:space="0" w:color="000000"/>
            </w:tcBorders>
            <w:tcMar>
              <w:left w:w="91" w:type="dxa"/>
              <w:right w:w="91" w:type="dxa"/>
            </w:tcMar>
          </w:tcPr>
          <w:p w:rsidR="004723A7" w:rsidRPr="004723A7" w:rsidRDefault="004723A7" w:rsidP="00CB08A9">
            <w:pPr>
              <w:pStyle w:val="Tabletext"/>
              <w:rPr>
                <w:kern w:val="2"/>
                <w:lang w:val="en-US" w:eastAsia="zh-CN"/>
              </w:rPr>
            </w:pPr>
            <w:r w:rsidRPr="004723A7">
              <w:rPr>
                <w:rFonts w:hint="eastAsia"/>
                <w:kern w:val="2"/>
                <w:lang w:val="en-US" w:eastAsia="zh-CN"/>
              </w:rPr>
              <w:t>发射输出功率（</w:t>
            </w:r>
            <w:r w:rsidRPr="004723A7">
              <w:rPr>
                <w:kern w:val="2"/>
                <w:lang w:val="en-US" w:eastAsia="zh-CN"/>
              </w:rPr>
              <w:t>W</w:t>
            </w:r>
            <w:r w:rsidRPr="004723A7">
              <w:rPr>
                <w:rFonts w:hint="eastAsia"/>
                <w:kern w:val="2"/>
                <w:lang w:val="en-US" w:eastAsia="zh-CN"/>
              </w:rPr>
              <w:t>）</w:t>
            </w:r>
          </w:p>
        </w:tc>
        <w:tc>
          <w:tcPr>
            <w:tcW w:w="1454" w:type="dxa"/>
            <w:tcBorders>
              <w:bottom w:val="single" w:sz="4" w:space="0" w:color="000000"/>
            </w:tcBorders>
          </w:tcPr>
          <w:p w:rsidR="004723A7" w:rsidRPr="004723A7" w:rsidRDefault="004723A7" w:rsidP="00E91BCC">
            <w:pPr>
              <w:pStyle w:val="Tabletext"/>
              <w:jc w:val="center"/>
              <w:rPr>
                <w:kern w:val="2"/>
                <w:lang w:val="en-US" w:eastAsia="zh-CN"/>
              </w:rPr>
            </w:pPr>
            <w:r w:rsidRPr="004723A7">
              <w:rPr>
                <w:kern w:val="2"/>
                <w:lang w:val="en-US" w:eastAsia="zh-CN"/>
              </w:rPr>
              <w:t>1</w:t>
            </w:r>
          </w:p>
        </w:tc>
        <w:tc>
          <w:tcPr>
            <w:tcW w:w="1805" w:type="dxa"/>
            <w:tcBorders>
              <w:bottom w:val="single" w:sz="4" w:space="0" w:color="000000"/>
            </w:tcBorders>
          </w:tcPr>
          <w:p w:rsidR="004723A7" w:rsidRPr="004723A7" w:rsidRDefault="004723A7" w:rsidP="00E91BCC">
            <w:pPr>
              <w:pStyle w:val="Tabletext"/>
              <w:jc w:val="center"/>
              <w:rPr>
                <w:kern w:val="2"/>
                <w:lang w:val="en-US" w:eastAsia="zh-CN"/>
              </w:rPr>
            </w:pPr>
            <w:r w:rsidRPr="004723A7">
              <w:rPr>
                <w:kern w:val="2"/>
                <w:lang w:val="en-US" w:eastAsia="zh-CN"/>
              </w:rPr>
              <w:t>12.5</w:t>
            </w:r>
          </w:p>
        </w:tc>
      </w:tr>
      <w:tr w:rsidR="004723A7" w:rsidRPr="004723A7" w:rsidTr="004723A7">
        <w:trPr>
          <w:jc w:val="center"/>
        </w:trPr>
        <w:tc>
          <w:tcPr>
            <w:tcW w:w="9696" w:type="dxa"/>
            <w:gridSpan w:val="4"/>
            <w:tcBorders>
              <w:left w:val="nil"/>
              <w:bottom w:val="nil"/>
              <w:right w:val="nil"/>
            </w:tcBorders>
          </w:tcPr>
          <w:p w:rsidR="004723A7" w:rsidRPr="004723A7" w:rsidRDefault="004723A7" w:rsidP="00CB08A9">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lang w:val="en-US" w:eastAsia="zh-CN"/>
              </w:rPr>
              <w:tab/>
            </w:r>
            <w:r w:rsidRPr="004723A7">
              <w:rPr>
                <w:rFonts w:hint="eastAsia"/>
                <w:kern w:val="2"/>
                <w:lang w:val="en-US" w:eastAsia="zh-CN"/>
              </w:rPr>
              <w:t>见</w:t>
            </w:r>
            <w:r w:rsidRPr="004723A7">
              <w:rPr>
                <w:kern w:val="2"/>
                <w:lang w:val="en-US" w:eastAsia="zh-CN"/>
              </w:rPr>
              <w:t>ITU-R M.1084</w:t>
            </w:r>
            <w:r w:rsidRPr="004723A7">
              <w:rPr>
                <w:rFonts w:hint="eastAsia"/>
                <w:kern w:val="2"/>
                <w:lang w:val="en-US" w:eastAsia="zh-CN"/>
              </w:rPr>
              <w:t>建议书的附件</w:t>
            </w:r>
            <w:r w:rsidRPr="004723A7">
              <w:rPr>
                <w:kern w:val="2"/>
                <w:lang w:val="en-US" w:eastAsia="zh-CN"/>
              </w:rPr>
              <w:t>4</w:t>
            </w:r>
            <w:r w:rsidRPr="004723A7">
              <w:rPr>
                <w:rFonts w:hint="eastAsia"/>
                <w:kern w:val="2"/>
                <w:lang w:val="en-US" w:eastAsia="zh-CN"/>
              </w:rPr>
              <w:t>。</w:t>
            </w:r>
          </w:p>
        </w:tc>
      </w:tr>
    </w:tbl>
    <w:p w:rsidR="004723A7" w:rsidRPr="004723A7" w:rsidRDefault="004723A7" w:rsidP="00C85ACB">
      <w:pPr>
        <w:pStyle w:val="Heading3"/>
        <w:rPr>
          <w:kern w:val="2"/>
          <w:lang w:val="en-US" w:eastAsia="zh-CN"/>
        </w:rPr>
      </w:pPr>
      <w:bookmarkStart w:id="15" w:name="_Toc440783969"/>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2.1.2</w:t>
        </w:r>
        <w:r w:rsidRPr="004723A7">
          <w:rPr>
            <w:kern w:val="2"/>
            <w:lang w:val="en-US" w:eastAsia="zh-CN"/>
          </w:rPr>
          <w:tab/>
        </w:r>
      </w:smartTag>
      <w:bookmarkEnd w:id="15"/>
      <w:r w:rsidRPr="004723A7">
        <w:rPr>
          <w:rFonts w:ascii="SimSun" w:hAnsi="SimSun" w:cs="SimSun" w:hint="eastAsia"/>
          <w:kern w:val="2"/>
          <w:lang w:val="en-US" w:eastAsia="zh-CN"/>
        </w:rPr>
        <w:t>常数</w:t>
      </w:r>
    </w:p>
    <w:p w:rsidR="004723A7" w:rsidRPr="004723A7" w:rsidRDefault="004723A7" w:rsidP="00C85ACB">
      <w:pPr>
        <w:pStyle w:val="TableNo"/>
        <w:rPr>
          <w:kern w:val="2"/>
          <w:lang w:val="en-GB" w:eastAsia="zh-CN"/>
        </w:rPr>
      </w:pPr>
      <w:r w:rsidRPr="004723A7">
        <w:rPr>
          <w:rFonts w:hint="eastAsia"/>
          <w:kern w:val="2"/>
          <w:lang w:val="en-GB" w:eastAsia="zh-CN"/>
        </w:rPr>
        <w:t>表</w:t>
      </w:r>
      <w:r w:rsidRPr="004723A7">
        <w:rPr>
          <w:kern w:val="2"/>
          <w:lang w:val="en-GB" w:eastAsia="zh-CN"/>
        </w:rPr>
        <w:t>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28"/>
        <w:gridCol w:w="2302"/>
        <w:gridCol w:w="3694"/>
      </w:tblGrid>
      <w:tr w:rsidR="004723A7" w:rsidRPr="004723A7" w:rsidTr="004723A7">
        <w:trPr>
          <w:trHeight w:val="320"/>
          <w:jc w:val="center"/>
        </w:trPr>
        <w:tc>
          <w:tcPr>
            <w:tcW w:w="1728" w:type="dxa"/>
            <w:vAlign w:val="center"/>
          </w:tcPr>
          <w:p w:rsidR="004723A7" w:rsidRPr="004723A7" w:rsidRDefault="004723A7" w:rsidP="00C85ACB">
            <w:pPr>
              <w:pStyle w:val="Tablehead"/>
              <w:rPr>
                <w:kern w:val="2"/>
                <w:lang w:val="en-US" w:eastAsia="zh-CN"/>
              </w:rPr>
            </w:pPr>
            <w:r w:rsidRPr="004723A7">
              <w:rPr>
                <w:rFonts w:hint="eastAsia"/>
                <w:kern w:val="2"/>
                <w:lang w:val="en-US" w:eastAsia="zh-CN"/>
              </w:rPr>
              <w:t>符号</w:t>
            </w:r>
          </w:p>
        </w:tc>
        <w:tc>
          <w:tcPr>
            <w:tcW w:w="2302" w:type="dxa"/>
            <w:vAlign w:val="center"/>
          </w:tcPr>
          <w:p w:rsidR="004723A7" w:rsidRPr="004723A7" w:rsidRDefault="004723A7" w:rsidP="00C85ACB">
            <w:pPr>
              <w:pStyle w:val="Tablehead"/>
              <w:rPr>
                <w:kern w:val="2"/>
                <w:lang w:val="en-US" w:eastAsia="zh-CN"/>
              </w:rPr>
            </w:pPr>
            <w:r w:rsidRPr="004723A7">
              <w:rPr>
                <w:rFonts w:hint="eastAsia"/>
                <w:kern w:val="2"/>
                <w:lang w:val="en-US" w:eastAsia="zh-CN"/>
              </w:rPr>
              <w:t>参数名称</w:t>
            </w:r>
          </w:p>
        </w:tc>
        <w:tc>
          <w:tcPr>
            <w:tcW w:w="3694" w:type="dxa"/>
            <w:vAlign w:val="center"/>
          </w:tcPr>
          <w:p w:rsidR="004723A7" w:rsidRPr="004723A7" w:rsidRDefault="004723A7" w:rsidP="00C85ACB">
            <w:pPr>
              <w:pStyle w:val="Tablehead"/>
              <w:rPr>
                <w:kern w:val="2"/>
                <w:lang w:val="en-US" w:eastAsia="zh-CN"/>
              </w:rPr>
            </w:pPr>
            <w:r w:rsidRPr="004723A7">
              <w:rPr>
                <w:rFonts w:hint="eastAsia"/>
                <w:kern w:val="2"/>
                <w:lang w:val="en-US" w:eastAsia="zh-CN"/>
              </w:rPr>
              <w:t>数值</w:t>
            </w:r>
          </w:p>
        </w:tc>
      </w:tr>
      <w:tr w:rsidR="004723A7" w:rsidRPr="004723A7" w:rsidTr="004723A7">
        <w:trPr>
          <w:trHeight w:val="320"/>
          <w:jc w:val="center"/>
        </w:trPr>
        <w:tc>
          <w:tcPr>
            <w:tcW w:w="1728" w:type="dxa"/>
            <w:vAlign w:val="center"/>
          </w:tcPr>
          <w:p w:rsidR="004723A7" w:rsidRPr="004723A7" w:rsidRDefault="004723A7" w:rsidP="00CB08A9">
            <w:pPr>
              <w:pStyle w:val="Tabletext"/>
              <w:rPr>
                <w:kern w:val="2"/>
                <w:lang w:val="en-US" w:eastAsia="zh-CN"/>
              </w:rPr>
            </w:pPr>
            <w:r w:rsidRPr="004723A7">
              <w:rPr>
                <w:kern w:val="2"/>
                <w:lang w:val="en-US" w:eastAsia="zh-CN"/>
              </w:rPr>
              <w:t>PH.DE</w:t>
            </w:r>
          </w:p>
        </w:tc>
        <w:tc>
          <w:tcPr>
            <w:tcW w:w="2302" w:type="dxa"/>
            <w:vAlign w:val="center"/>
          </w:tcPr>
          <w:p w:rsidR="004723A7" w:rsidRPr="004723A7" w:rsidRDefault="004723A7" w:rsidP="00CB08A9">
            <w:pPr>
              <w:pStyle w:val="Tabletext"/>
              <w:rPr>
                <w:kern w:val="2"/>
                <w:lang w:val="en-US" w:eastAsia="zh-CN"/>
              </w:rPr>
            </w:pPr>
            <w:r w:rsidRPr="004723A7">
              <w:rPr>
                <w:rFonts w:hint="eastAsia"/>
                <w:kern w:val="2"/>
                <w:lang w:val="en-US" w:eastAsia="zh-CN"/>
              </w:rPr>
              <w:t>数据编码</w:t>
            </w:r>
          </w:p>
        </w:tc>
        <w:tc>
          <w:tcPr>
            <w:tcW w:w="3694" w:type="dxa"/>
            <w:vAlign w:val="center"/>
          </w:tcPr>
          <w:p w:rsidR="004723A7" w:rsidRPr="004723A7" w:rsidRDefault="004723A7" w:rsidP="00CB08A9">
            <w:pPr>
              <w:pStyle w:val="Tabletext"/>
              <w:rPr>
                <w:kern w:val="2"/>
                <w:lang w:val="en-US" w:eastAsia="zh-CN"/>
              </w:rPr>
            </w:pPr>
            <w:r w:rsidRPr="004723A7">
              <w:rPr>
                <w:kern w:val="2"/>
                <w:lang w:val="en-US" w:eastAsia="zh-CN"/>
              </w:rPr>
              <w:t>NRZI</w:t>
            </w:r>
          </w:p>
        </w:tc>
      </w:tr>
      <w:tr w:rsidR="004723A7" w:rsidRPr="004723A7" w:rsidTr="004723A7">
        <w:trPr>
          <w:trHeight w:val="320"/>
          <w:jc w:val="center"/>
        </w:trPr>
        <w:tc>
          <w:tcPr>
            <w:tcW w:w="1728" w:type="dxa"/>
            <w:vAlign w:val="center"/>
          </w:tcPr>
          <w:p w:rsidR="004723A7" w:rsidRPr="004723A7" w:rsidRDefault="004723A7" w:rsidP="00CB08A9">
            <w:pPr>
              <w:pStyle w:val="Tabletext"/>
              <w:rPr>
                <w:kern w:val="2"/>
                <w:lang w:val="en-US" w:eastAsia="zh-CN"/>
              </w:rPr>
            </w:pPr>
            <w:r w:rsidRPr="004723A7">
              <w:rPr>
                <w:kern w:val="2"/>
                <w:lang w:val="en-US" w:eastAsia="zh-CN"/>
              </w:rPr>
              <w:t>PH.FEC</w:t>
            </w:r>
          </w:p>
        </w:tc>
        <w:tc>
          <w:tcPr>
            <w:tcW w:w="2302" w:type="dxa"/>
            <w:vAlign w:val="center"/>
          </w:tcPr>
          <w:p w:rsidR="004723A7" w:rsidRPr="004723A7" w:rsidRDefault="004723A7" w:rsidP="00CB08A9">
            <w:pPr>
              <w:pStyle w:val="Tabletext"/>
              <w:rPr>
                <w:kern w:val="2"/>
                <w:lang w:val="en-US" w:eastAsia="zh-CN"/>
              </w:rPr>
            </w:pPr>
            <w:r w:rsidRPr="004723A7">
              <w:rPr>
                <w:rFonts w:hint="eastAsia"/>
                <w:kern w:val="2"/>
                <w:lang w:val="en-US" w:eastAsia="zh-CN"/>
              </w:rPr>
              <w:t>前向纠错</w:t>
            </w:r>
          </w:p>
        </w:tc>
        <w:tc>
          <w:tcPr>
            <w:tcW w:w="3694" w:type="dxa"/>
            <w:vAlign w:val="center"/>
          </w:tcPr>
          <w:p w:rsidR="004723A7" w:rsidRPr="004723A7" w:rsidRDefault="004723A7" w:rsidP="00CB08A9">
            <w:pPr>
              <w:pStyle w:val="Tabletext"/>
              <w:rPr>
                <w:kern w:val="2"/>
                <w:lang w:val="en-US" w:eastAsia="zh-CN"/>
              </w:rPr>
            </w:pPr>
            <w:r w:rsidRPr="004723A7">
              <w:rPr>
                <w:rFonts w:hint="eastAsia"/>
                <w:kern w:val="2"/>
                <w:lang w:val="en-US" w:eastAsia="zh-CN"/>
              </w:rPr>
              <w:t>未使用</w:t>
            </w:r>
          </w:p>
        </w:tc>
      </w:tr>
      <w:tr w:rsidR="004723A7" w:rsidRPr="004723A7" w:rsidTr="004723A7">
        <w:trPr>
          <w:trHeight w:val="320"/>
          <w:jc w:val="center"/>
        </w:trPr>
        <w:tc>
          <w:tcPr>
            <w:tcW w:w="1728" w:type="dxa"/>
            <w:vAlign w:val="center"/>
          </w:tcPr>
          <w:p w:rsidR="004723A7" w:rsidRPr="004723A7" w:rsidRDefault="004723A7" w:rsidP="00CB08A9">
            <w:pPr>
              <w:pStyle w:val="Tabletext"/>
              <w:rPr>
                <w:kern w:val="2"/>
                <w:lang w:eastAsia="zh-CN"/>
              </w:rPr>
            </w:pPr>
            <w:r w:rsidRPr="004723A7">
              <w:rPr>
                <w:kern w:val="2"/>
                <w:lang w:eastAsia="zh-CN"/>
              </w:rPr>
              <w:t>PH.IL</w:t>
            </w:r>
          </w:p>
        </w:tc>
        <w:tc>
          <w:tcPr>
            <w:tcW w:w="2302" w:type="dxa"/>
            <w:vAlign w:val="center"/>
          </w:tcPr>
          <w:p w:rsidR="004723A7" w:rsidRPr="004723A7" w:rsidRDefault="004723A7" w:rsidP="00CB08A9">
            <w:pPr>
              <w:pStyle w:val="Tabletext"/>
              <w:rPr>
                <w:kern w:val="2"/>
                <w:lang w:eastAsia="zh-CN"/>
              </w:rPr>
            </w:pPr>
            <w:r w:rsidRPr="004723A7">
              <w:rPr>
                <w:rFonts w:hint="eastAsia"/>
                <w:kern w:val="2"/>
                <w:lang w:val="en-US" w:eastAsia="zh-CN"/>
              </w:rPr>
              <w:t>交织</w:t>
            </w:r>
          </w:p>
        </w:tc>
        <w:tc>
          <w:tcPr>
            <w:tcW w:w="3694" w:type="dxa"/>
            <w:vAlign w:val="center"/>
          </w:tcPr>
          <w:p w:rsidR="004723A7" w:rsidRPr="004723A7" w:rsidRDefault="004723A7" w:rsidP="00CB08A9">
            <w:pPr>
              <w:pStyle w:val="Tabletext"/>
              <w:rPr>
                <w:kern w:val="2"/>
                <w:lang w:eastAsia="zh-CN"/>
              </w:rPr>
            </w:pPr>
            <w:r w:rsidRPr="004723A7">
              <w:rPr>
                <w:rFonts w:hint="eastAsia"/>
                <w:kern w:val="2"/>
                <w:lang w:val="en-US" w:eastAsia="zh-CN"/>
              </w:rPr>
              <w:t>未使用</w:t>
            </w:r>
          </w:p>
        </w:tc>
      </w:tr>
      <w:tr w:rsidR="004723A7" w:rsidRPr="004723A7" w:rsidTr="004723A7">
        <w:trPr>
          <w:trHeight w:val="320"/>
          <w:jc w:val="center"/>
        </w:trPr>
        <w:tc>
          <w:tcPr>
            <w:tcW w:w="1728" w:type="dxa"/>
            <w:vAlign w:val="center"/>
          </w:tcPr>
          <w:p w:rsidR="004723A7" w:rsidRPr="004723A7" w:rsidRDefault="004723A7" w:rsidP="00CB08A9">
            <w:pPr>
              <w:pStyle w:val="Tabletext"/>
              <w:rPr>
                <w:kern w:val="2"/>
                <w:lang w:eastAsia="zh-CN"/>
              </w:rPr>
            </w:pPr>
            <w:r w:rsidRPr="004723A7">
              <w:rPr>
                <w:kern w:val="2"/>
                <w:lang w:eastAsia="zh-CN"/>
              </w:rPr>
              <w:t>PH.BS</w:t>
            </w:r>
          </w:p>
        </w:tc>
        <w:tc>
          <w:tcPr>
            <w:tcW w:w="2302" w:type="dxa"/>
            <w:vAlign w:val="center"/>
          </w:tcPr>
          <w:p w:rsidR="004723A7" w:rsidRPr="004723A7" w:rsidRDefault="004723A7" w:rsidP="00CB08A9">
            <w:pPr>
              <w:pStyle w:val="Tabletext"/>
              <w:rPr>
                <w:kern w:val="2"/>
                <w:lang w:eastAsia="zh-CN"/>
              </w:rPr>
            </w:pPr>
            <w:r w:rsidRPr="004723A7">
              <w:rPr>
                <w:rFonts w:hint="eastAsia"/>
                <w:kern w:val="2"/>
                <w:lang w:val="en-US" w:eastAsia="zh-CN"/>
              </w:rPr>
              <w:t>比特扰码</w:t>
            </w:r>
          </w:p>
        </w:tc>
        <w:tc>
          <w:tcPr>
            <w:tcW w:w="3694" w:type="dxa"/>
            <w:vAlign w:val="center"/>
          </w:tcPr>
          <w:p w:rsidR="004723A7" w:rsidRPr="004723A7" w:rsidRDefault="004723A7" w:rsidP="00CB08A9">
            <w:pPr>
              <w:pStyle w:val="Tabletext"/>
              <w:rPr>
                <w:kern w:val="2"/>
                <w:lang w:eastAsia="zh-CN"/>
              </w:rPr>
            </w:pPr>
            <w:r w:rsidRPr="004723A7">
              <w:rPr>
                <w:rFonts w:hint="eastAsia"/>
                <w:kern w:val="2"/>
                <w:lang w:val="en-US" w:eastAsia="zh-CN"/>
              </w:rPr>
              <w:t>未使用</w:t>
            </w:r>
          </w:p>
        </w:tc>
      </w:tr>
      <w:tr w:rsidR="004723A7" w:rsidRPr="004723A7" w:rsidTr="004723A7">
        <w:trPr>
          <w:trHeight w:val="320"/>
          <w:jc w:val="center"/>
        </w:trPr>
        <w:tc>
          <w:tcPr>
            <w:tcW w:w="1728" w:type="dxa"/>
            <w:tcBorders>
              <w:bottom w:val="single" w:sz="4" w:space="0" w:color="000000"/>
            </w:tcBorders>
            <w:vAlign w:val="center"/>
          </w:tcPr>
          <w:p w:rsidR="004723A7" w:rsidRPr="004723A7" w:rsidRDefault="004723A7" w:rsidP="00CB08A9">
            <w:pPr>
              <w:pStyle w:val="Tabletext"/>
              <w:rPr>
                <w:kern w:val="2"/>
                <w:lang w:eastAsia="zh-CN"/>
              </w:rPr>
            </w:pPr>
            <w:r w:rsidRPr="004723A7">
              <w:rPr>
                <w:kern w:val="2"/>
                <w:lang w:eastAsia="zh-CN"/>
              </w:rPr>
              <w:t>PH.MOD</w:t>
            </w:r>
          </w:p>
        </w:tc>
        <w:tc>
          <w:tcPr>
            <w:tcW w:w="2302" w:type="dxa"/>
            <w:tcBorders>
              <w:bottom w:val="single" w:sz="4" w:space="0" w:color="000000"/>
            </w:tcBorders>
            <w:vAlign w:val="center"/>
          </w:tcPr>
          <w:p w:rsidR="004723A7" w:rsidRPr="004723A7" w:rsidRDefault="004723A7" w:rsidP="00CB08A9">
            <w:pPr>
              <w:pStyle w:val="Tabletext"/>
              <w:rPr>
                <w:kern w:val="2"/>
                <w:lang w:eastAsia="zh-CN"/>
              </w:rPr>
            </w:pPr>
            <w:r w:rsidRPr="004723A7">
              <w:rPr>
                <w:rFonts w:hint="eastAsia"/>
                <w:kern w:val="2"/>
                <w:lang w:val="en-US" w:eastAsia="zh-CN"/>
              </w:rPr>
              <w:t>调制</w:t>
            </w:r>
          </w:p>
        </w:tc>
        <w:tc>
          <w:tcPr>
            <w:tcW w:w="3694" w:type="dxa"/>
            <w:tcBorders>
              <w:bottom w:val="single" w:sz="4" w:space="0" w:color="000000"/>
            </w:tcBorders>
            <w:vAlign w:val="center"/>
          </w:tcPr>
          <w:p w:rsidR="004723A7" w:rsidRPr="004723A7" w:rsidRDefault="004723A7" w:rsidP="00CB08A9">
            <w:pPr>
              <w:pStyle w:val="Tabletext"/>
              <w:rPr>
                <w:kern w:val="2"/>
                <w:lang w:eastAsia="zh-CN"/>
              </w:rPr>
            </w:pPr>
            <w:r w:rsidRPr="004723A7">
              <w:rPr>
                <w:kern w:val="2"/>
                <w:lang w:eastAsia="zh-CN"/>
              </w:rPr>
              <w:t>GMSK/FM</w:t>
            </w:r>
          </w:p>
        </w:tc>
      </w:tr>
      <w:tr w:rsidR="004723A7" w:rsidRPr="004723A7" w:rsidTr="004723A7">
        <w:trPr>
          <w:cantSplit/>
          <w:trHeight w:val="320"/>
          <w:jc w:val="center"/>
        </w:trPr>
        <w:tc>
          <w:tcPr>
            <w:tcW w:w="7724" w:type="dxa"/>
            <w:gridSpan w:val="3"/>
            <w:tcBorders>
              <w:left w:val="nil"/>
              <w:bottom w:val="nil"/>
              <w:right w:val="nil"/>
            </w:tcBorders>
            <w:vAlign w:val="center"/>
          </w:tcPr>
          <w:p w:rsidR="004723A7" w:rsidRPr="004723A7" w:rsidRDefault="004723A7" w:rsidP="00CB08A9">
            <w:pPr>
              <w:pStyle w:val="Tablelegend"/>
              <w:rPr>
                <w:kern w:val="2"/>
                <w:lang w:eastAsia="zh-CN"/>
              </w:rPr>
            </w:pPr>
            <w:r w:rsidRPr="004723A7">
              <w:rPr>
                <w:kern w:val="2"/>
                <w:lang w:eastAsia="zh-CN"/>
              </w:rPr>
              <w:t>GMSK/FM</w:t>
            </w:r>
            <w:r w:rsidRPr="004723A7">
              <w:rPr>
                <w:rFonts w:hint="eastAsia"/>
                <w:kern w:val="2"/>
                <w:lang w:val="en-US" w:eastAsia="zh-CN"/>
              </w:rPr>
              <w:t>：见第</w:t>
            </w:r>
            <w:r w:rsidRPr="004723A7">
              <w:rPr>
                <w:kern w:val="2"/>
                <w:lang w:eastAsia="zh-CN"/>
              </w:rPr>
              <w:t>2.3</w:t>
            </w:r>
            <w:r w:rsidRPr="004723A7">
              <w:rPr>
                <w:rFonts w:hint="eastAsia"/>
                <w:kern w:val="2"/>
                <w:lang w:val="en-US" w:eastAsia="zh-CN"/>
              </w:rPr>
              <w:t>节。</w:t>
            </w:r>
          </w:p>
        </w:tc>
      </w:tr>
    </w:tbl>
    <w:p w:rsidR="004723A7" w:rsidRPr="004723A7" w:rsidRDefault="004723A7" w:rsidP="00C85ACB">
      <w:pPr>
        <w:pStyle w:val="Heading3"/>
        <w:rPr>
          <w:kern w:val="2"/>
          <w:lang w:val="en-US" w:eastAsia="zh-CN"/>
        </w:rPr>
      </w:pPr>
      <w:bookmarkStart w:id="16" w:name="_Toc44078397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2.1.3</w:t>
        </w:r>
        <w:r w:rsidRPr="004723A7">
          <w:rPr>
            <w:kern w:val="2"/>
            <w:lang w:val="en-US" w:eastAsia="zh-CN"/>
          </w:rPr>
          <w:tab/>
        </w:r>
      </w:smartTag>
      <w:bookmarkEnd w:id="16"/>
      <w:r w:rsidRPr="004723A7">
        <w:rPr>
          <w:rFonts w:ascii="SimSun" w:hAnsi="SimSun" w:cs="SimSun" w:hint="eastAsia"/>
          <w:kern w:val="2"/>
          <w:lang w:val="en-US" w:eastAsia="zh-CN"/>
        </w:rPr>
        <w:t>传输媒质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利用</w:t>
      </w:r>
      <w:r w:rsidRPr="004723A7">
        <w:rPr>
          <w:color w:val="000000"/>
          <w:kern w:val="2"/>
          <w:szCs w:val="24"/>
          <w:lang w:val="en-US" w:eastAsia="zh-CN"/>
        </w:rPr>
        <w:t>VHF</w:t>
      </w:r>
      <w:r w:rsidRPr="004723A7">
        <w:rPr>
          <w:rFonts w:hint="eastAsia"/>
          <w:color w:val="000000"/>
          <w:kern w:val="2"/>
          <w:szCs w:val="24"/>
          <w:lang w:val="en-US" w:eastAsia="zh-CN"/>
        </w:rPr>
        <w:t>水上移动频带传输数据。除非由信道管理命令、消息</w:t>
      </w:r>
      <w:r w:rsidRPr="004723A7">
        <w:rPr>
          <w:color w:val="000000"/>
          <w:kern w:val="2"/>
          <w:szCs w:val="24"/>
          <w:lang w:val="en-US" w:eastAsia="zh-CN"/>
        </w:rPr>
        <w:t>20</w:t>
      </w:r>
      <w:r w:rsidRPr="004723A7">
        <w:rPr>
          <w:rFonts w:hint="eastAsia"/>
          <w:color w:val="000000"/>
          <w:kern w:val="2"/>
          <w:szCs w:val="24"/>
          <w:lang w:val="en-US" w:eastAsia="zh-CN"/>
        </w:rPr>
        <w:t>或</w:t>
      </w:r>
      <w:r w:rsidRPr="004723A7">
        <w:rPr>
          <w:color w:val="000000"/>
          <w:kern w:val="2"/>
          <w:szCs w:val="24"/>
          <w:lang w:val="en-US" w:eastAsia="zh-CN"/>
        </w:rPr>
        <w:t>DSC</w:t>
      </w:r>
      <w:r w:rsidRPr="004723A7">
        <w:rPr>
          <w:rFonts w:hint="eastAsia"/>
          <w:color w:val="000000"/>
          <w:kern w:val="2"/>
          <w:szCs w:val="24"/>
          <w:lang w:val="en-US" w:eastAsia="zh-CN"/>
        </w:rPr>
        <w:t>遥令规定，数据传输应默认为</w:t>
      </w:r>
      <w:r w:rsidRPr="004723A7">
        <w:rPr>
          <w:color w:val="000000"/>
          <w:kern w:val="2"/>
          <w:szCs w:val="24"/>
          <w:lang w:val="en-US" w:eastAsia="zh-CN"/>
        </w:rPr>
        <w:t>AIS 1</w:t>
      </w:r>
      <w:r w:rsidRPr="004723A7">
        <w:rPr>
          <w:rFonts w:hint="eastAsia"/>
          <w:color w:val="000000"/>
          <w:kern w:val="2"/>
          <w:szCs w:val="24"/>
          <w:lang w:val="en-US" w:eastAsia="zh-CN"/>
        </w:rPr>
        <w:t>和</w:t>
      </w:r>
      <w:r w:rsidRPr="004723A7">
        <w:rPr>
          <w:color w:val="000000"/>
          <w:kern w:val="2"/>
          <w:szCs w:val="24"/>
          <w:lang w:val="en-US" w:eastAsia="zh-CN"/>
        </w:rPr>
        <w:t>AIS 2</w:t>
      </w:r>
      <w:r w:rsidRPr="004723A7">
        <w:rPr>
          <w:rFonts w:hint="eastAsia"/>
          <w:color w:val="000000"/>
          <w:kern w:val="2"/>
          <w:szCs w:val="24"/>
          <w:lang w:val="en-US" w:eastAsia="zh-CN"/>
        </w:rPr>
        <w:t>，见附件</w:t>
      </w:r>
      <w:r w:rsidRPr="004723A7">
        <w:rPr>
          <w:color w:val="000000"/>
          <w:kern w:val="2"/>
          <w:szCs w:val="24"/>
          <w:lang w:val="en-US" w:eastAsia="zh-CN"/>
        </w:rPr>
        <w:t>8</w:t>
      </w:r>
      <w:r w:rsidRPr="004723A7">
        <w:rPr>
          <w:rFonts w:hint="eastAsia"/>
          <w:color w:val="000000"/>
          <w:kern w:val="2"/>
          <w:szCs w:val="24"/>
          <w:lang w:val="en-US" w:eastAsia="zh-CN"/>
        </w:rPr>
        <w:t>第</w:t>
      </w:r>
      <w:r w:rsidRPr="004723A7">
        <w:rPr>
          <w:color w:val="000000"/>
          <w:kern w:val="2"/>
          <w:szCs w:val="24"/>
          <w:lang w:val="en-US" w:eastAsia="zh-CN"/>
        </w:rPr>
        <w:t>3.18</w:t>
      </w:r>
      <w:r w:rsidRPr="004723A7">
        <w:rPr>
          <w:rFonts w:hint="eastAsia"/>
          <w:color w:val="000000"/>
          <w:kern w:val="2"/>
          <w:szCs w:val="24"/>
          <w:lang w:val="en-US" w:eastAsia="zh-CN"/>
        </w:rPr>
        <w:t>节和本附件</w:t>
      </w:r>
      <w:r w:rsidRPr="004723A7">
        <w:rPr>
          <w:color w:val="000000"/>
          <w:kern w:val="2"/>
          <w:szCs w:val="24"/>
          <w:lang w:val="en-US" w:eastAsia="zh-CN"/>
        </w:rPr>
        <w:t>3</w:t>
      </w:r>
      <w:r w:rsidRPr="004723A7">
        <w:rPr>
          <w:rFonts w:hint="eastAsia"/>
          <w:color w:val="000000"/>
          <w:kern w:val="2"/>
          <w:szCs w:val="24"/>
          <w:lang w:val="en-US" w:eastAsia="zh-CN"/>
        </w:rPr>
        <w:t>第</w:t>
      </w:r>
      <w:r w:rsidRPr="004723A7">
        <w:rPr>
          <w:color w:val="000000"/>
          <w:kern w:val="2"/>
          <w:szCs w:val="24"/>
          <w:lang w:val="en-US" w:eastAsia="zh-CN"/>
        </w:rPr>
        <w:t>3.1</w:t>
      </w:r>
      <w:r w:rsidRPr="004723A7">
        <w:rPr>
          <w:rFonts w:hint="eastAsia"/>
          <w:color w:val="000000"/>
          <w:kern w:val="2"/>
          <w:szCs w:val="24"/>
          <w:lang w:val="en-US" w:eastAsia="zh-CN"/>
        </w:rPr>
        <w:t>节中的说明。</w:t>
      </w:r>
    </w:p>
    <w:p w:rsidR="004723A7" w:rsidRPr="004723A7" w:rsidRDefault="004723A7" w:rsidP="00C85ACB">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2.1.4</w:t>
        </w:r>
        <w:r w:rsidRPr="004723A7">
          <w:rPr>
            <w:kern w:val="2"/>
            <w:lang w:val="en-US" w:eastAsia="zh-CN"/>
          </w:rPr>
          <w:tab/>
        </w:r>
      </w:smartTag>
      <w:r w:rsidRPr="004723A7">
        <w:rPr>
          <w:rFonts w:ascii="SimSun" w:hAnsi="SimSun" w:cs="SimSun" w:hint="eastAsia"/>
          <w:kern w:val="2"/>
          <w:lang w:val="en-US" w:eastAsia="zh-CN"/>
        </w:rPr>
        <w:t>双信道工作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按照第</w:t>
      </w:r>
      <w:r w:rsidRPr="004723A7">
        <w:rPr>
          <w:color w:val="000000"/>
          <w:kern w:val="2"/>
          <w:szCs w:val="24"/>
          <w:lang w:val="en-US" w:eastAsia="zh-CN"/>
        </w:rPr>
        <w:t>4.1</w:t>
      </w:r>
      <w:r w:rsidRPr="004723A7">
        <w:rPr>
          <w:rFonts w:hint="eastAsia"/>
          <w:color w:val="000000"/>
          <w:kern w:val="2"/>
          <w:szCs w:val="24"/>
          <w:lang w:val="en-US" w:eastAsia="zh-CN"/>
        </w:rPr>
        <w:t>节，转发器应能在两个并行的信道上工作。应采用两个单独的</w:t>
      </w:r>
      <w:r w:rsidRPr="004723A7">
        <w:rPr>
          <w:color w:val="000000"/>
          <w:kern w:val="2"/>
          <w:szCs w:val="24"/>
          <w:lang w:val="en-US" w:eastAsia="zh-CN"/>
        </w:rPr>
        <w:t>TDMA</w:t>
      </w:r>
      <w:r w:rsidRPr="004723A7">
        <w:rPr>
          <w:rFonts w:hint="eastAsia"/>
          <w:color w:val="000000"/>
          <w:kern w:val="2"/>
          <w:szCs w:val="24"/>
          <w:lang w:val="en-US" w:eastAsia="zh-CN"/>
        </w:rPr>
        <w:t>在两个独立的频道上同时接收。在两个独立的频道上一个发射机作为备用进行</w:t>
      </w:r>
      <w:r w:rsidRPr="004723A7">
        <w:rPr>
          <w:color w:val="000000"/>
          <w:kern w:val="2"/>
          <w:szCs w:val="24"/>
          <w:lang w:val="en-US" w:eastAsia="zh-CN"/>
        </w:rPr>
        <w:t>TDMA</w:t>
      </w:r>
      <w:r w:rsidRPr="004723A7">
        <w:rPr>
          <w:rFonts w:hint="eastAsia"/>
          <w:color w:val="000000"/>
          <w:kern w:val="2"/>
          <w:szCs w:val="24"/>
          <w:lang w:val="en-US" w:eastAsia="zh-CN"/>
        </w:rPr>
        <w:t>发射。</w:t>
      </w:r>
    </w:p>
    <w:p w:rsidR="004723A7" w:rsidRPr="00C85ACB" w:rsidRDefault="004723A7" w:rsidP="00C85ACB">
      <w:pPr>
        <w:pStyle w:val="Heading2"/>
        <w:rPr>
          <w:szCs w:val="26"/>
          <w:lang w:eastAsia="zh-CN"/>
        </w:rPr>
      </w:pPr>
      <w:bookmarkStart w:id="17" w:name="_Toc440783973"/>
      <w:r w:rsidRPr="00C85ACB">
        <w:rPr>
          <w:szCs w:val="26"/>
          <w:lang w:eastAsia="zh-CN"/>
        </w:rPr>
        <w:t>2.2</w:t>
      </w:r>
      <w:r w:rsidRPr="00C85ACB">
        <w:rPr>
          <w:szCs w:val="26"/>
          <w:lang w:eastAsia="zh-CN"/>
        </w:rPr>
        <w:tab/>
      </w:r>
      <w:bookmarkEnd w:id="17"/>
      <w:r w:rsidRPr="00C85ACB">
        <w:rPr>
          <w:rFonts w:hint="eastAsia"/>
          <w:szCs w:val="26"/>
          <w:lang w:eastAsia="zh-CN"/>
        </w:rPr>
        <w:t>收发信机特性</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收发信机应按照本文规定的特性工作。</w:t>
      </w:r>
    </w:p>
    <w:p w:rsidR="00C85ACB" w:rsidRDefault="00C85ACB">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4723A7" w:rsidRDefault="004723A7" w:rsidP="00C85ACB">
      <w:pPr>
        <w:pStyle w:val="TableNo"/>
        <w:rPr>
          <w:kern w:val="2"/>
          <w:lang w:val="en-GB" w:eastAsia="zh-CN"/>
        </w:rPr>
      </w:pPr>
      <w:r w:rsidRPr="004723A7">
        <w:rPr>
          <w:rFonts w:hint="eastAsia"/>
          <w:kern w:val="2"/>
          <w:lang w:val="en-GB" w:eastAsia="zh-CN"/>
        </w:rPr>
        <w:lastRenderedPageBreak/>
        <w:t>表</w:t>
      </w:r>
      <w:r w:rsidRPr="004723A7">
        <w:rPr>
          <w:kern w:val="2"/>
          <w:lang w:val="en-GB" w:eastAsia="zh-CN"/>
        </w:rPr>
        <w:t>5</w:t>
      </w:r>
    </w:p>
    <w:p w:rsidR="004723A7" w:rsidRPr="004723A7" w:rsidRDefault="004723A7" w:rsidP="00C85ACB">
      <w:pPr>
        <w:pStyle w:val="Tabletitle"/>
        <w:rPr>
          <w:kern w:val="2"/>
          <w:lang w:val="en-GB" w:eastAsia="zh-CN"/>
        </w:rPr>
      </w:pPr>
      <w:r w:rsidRPr="004723A7">
        <w:rPr>
          <w:kern w:val="2"/>
          <w:lang w:val="en-GB" w:eastAsia="zh-CN"/>
        </w:rPr>
        <w:t>TDMA</w:t>
      </w:r>
      <w:r w:rsidRPr="004723A7">
        <w:rPr>
          <w:rFonts w:hint="eastAsia"/>
          <w:kern w:val="2"/>
          <w:lang w:val="en-GB" w:eastAsia="zh-CN"/>
        </w:rPr>
        <w:t>发射机特性的最低要求</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3967"/>
        <w:gridCol w:w="5729"/>
      </w:tblGrid>
      <w:tr w:rsidR="004723A7" w:rsidRPr="004723A7" w:rsidTr="004723A7">
        <w:trPr>
          <w:tblHeader/>
          <w:jc w:val="center"/>
        </w:trPr>
        <w:tc>
          <w:tcPr>
            <w:tcW w:w="3828" w:type="dxa"/>
            <w:shd w:val="clear" w:color="auto" w:fill="FFFFFF"/>
          </w:tcPr>
          <w:p w:rsidR="004723A7" w:rsidRPr="004723A7" w:rsidRDefault="004723A7" w:rsidP="00C85ACB">
            <w:pPr>
              <w:pStyle w:val="Tablehead"/>
              <w:rPr>
                <w:kern w:val="2"/>
                <w:lang w:val="en-US" w:eastAsia="zh-CN"/>
              </w:rPr>
            </w:pPr>
            <w:r w:rsidRPr="004723A7">
              <w:rPr>
                <w:rFonts w:hint="eastAsia"/>
                <w:kern w:val="2"/>
                <w:lang w:val="en-US" w:eastAsia="zh-CN"/>
              </w:rPr>
              <w:t>发射机参数</w:t>
            </w:r>
          </w:p>
        </w:tc>
        <w:tc>
          <w:tcPr>
            <w:tcW w:w="5528" w:type="dxa"/>
            <w:shd w:val="clear" w:color="auto" w:fill="FFFFFF"/>
          </w:tcPr>
          <w:p w:rsidR="004723A7" w:rsidRPr="004723A7" w:rsidRDefault="004723A7" w:rsidP="00C85ACB">
            <w:pPr>
              <w:pStyle w:val="Tablehead"/>
              <w:rPr>
                <w:kern w:val="2"/>
                <w:lang w:val="en-US" w:eastAsia="zh-CN"/>
              </w:rPr>
            </w:pPr>
            <w:r w:rsidRPr="004723A7">
              <w:rPr>
                <w:rFonts w:hint="eastAsia"/>
                <w:kern w:val="2"/>
                <w:lang w:val="en-US" w:eastAsia="zh-CN"/>
              </w:rPr>
              <w:t>要求的结果</w:t>
            </w:r>
          </w:p>
        </w:tc>
      </w:tr>
      <w:tr w:rsidR="004723A7" w:rsidRPr="004723A7" w:rsidTr="004723A7">
        <w:trPr>
          <w:jc w:val="center"/>
        </w:trPr>
        <w:tc>
          <w:tcPr>
            <w:tcW w:w="3828" w:type="dxa"/>
          </w:tcPr>
          <w:p w:rsidR="004723A7" w:rsidRPr="004723A7" w:rsidRDefault="004723A7" w:rsidP="00CB08A9">
            <w:pPr>
              <w:pStyle w:val="Tabletext"/>
              <w:rPr>
                <w:kern w:val="2"/>
                <w:lang w:val="en-US" w:eastAsia="zh-CN"/>
              </w:rPr>
            </w:pPr>
            <w:r w:rsidRPr="004723A7">
              <w:rPr>
                <w:rFonts w:hint="eastAsia"/>
                <w:kern w:val="2"/>
                <w:lang w:val="en-US" w:eastAsia="zh-CN"/>
              </w:rPr>
              <w:t>载波功率误差</w:t>
            </w:r>
          </w:p>
        </w:tc>
        <w:tc>
          <w:tcPr>
            <w:tcW w:w="5528" w:type="dxa"/>
          </w:tcPr>
          <w:p w:rsidR="004723A7" w:rsidRPr="004723A7" w:rsidRDefault="004723A7" w:rsidP="00CB08A9">
            <w:pPr>
              <w:pStyle w:val="Tabletext"/>
              <w:rPr>
                <w:kern w:val="2"/>
                <w:lang w:val="en-US" w:eastAsia="zh-CN"/>
              </w:rPr>
            </w:pPr>
            <w:r w:rsidRPr="004723A7">
              <w:rPr>
                <w:kern w:val="2"/>
                <w:lang w:val="en-US" w:eastAsia="zh-CN"/>
              </w:rPr>
              <w:sym w:font="Symbol" w:char="F0B1"/>
            </w:r>
            <w:r w:rsidRPr="004723A7">
              <w:rPr>
                <w:kern w:val="2"/>
                <w:lang w:val="en-US" w:eastAsia="zh-CN"/>
              </w:rPr>
              <w:t xml:space="preserve"> 1.5 dB</w:t>
            </w:r>
          </w:p>
        </w:tc>
      </w:tr>
      <w:tr w:rsidR="004723A7" w:rsidRPr="004723A7" w:rsidTr="004723A7">
        <w:trPr>
          <w:jc w:val="center"/>
        </w:trPr>
        <w:tc>
          <w:tcPr>
            <w:tcW w:w="3828" w:type="dxa"/>
          </w:tcPr>
          <w:p w:rsidR="004723A7" w:rsidRPr="004723A7" w:rsidRDefault="004723A7" w:rsidP="00CB08A9">
            <w:pPr>
              <w:pStyle w:val="Tabletext"/>
              <w:rPr>
                <w:kern w:val="2"/>
                <w:lang w:val="en-US" w:eastAsia="zh-CN"/>
              </w:rPr>
            </w:pPr>
            <w:r w:rsidRPr="004723A7">
              <w:rPr>
                <w:rFonts w:hint="eastAsia"/>
                <w:kern w:val="2"/>
                <w:lang w:val="en-US" w:eastAsia="zh-CN"/>
              </w:rPr>
              <w:t>载波频率误差</w:t>
            </w:r>
          </w:p>
        </w:tc>
        <w:tc>
          <w:tcPr>
            <w:tcW w:w="5528" w:type="dxa"/>
          </w:tcPr>
          <w:p w:rsidR="004723A7" w:rsidRPr="004723A7" w:rsidRDefault="004723A7" w:rsidP="00CB08A9">
            <w:pPr>
              <w:pStyle w:val="Tabletext"/>
              <w:rPr>
                <w:kern w:val="2"/>
                <w:lang w:val="en-US" w:eastAsia="zh-CN"/>
              </w:rPr>
            </w:pPr>
            <w:r w:rsidRPr="004723A7">
              <w:rPr>
                <w:kern w:val="2"/>
                <w:lang w:val="en-US" w:eastAsia="zh-CN"/>
              </w:rPr>
              <w:sym w:font="Symbol" w:char="F0B1"/>
            </w:r>
            <w:r w:rsidRPr="004723A7">
              <w:rPr>
                <w:kern w:val="2"/>
                <w:lang w:val="en-US" w:eastAsia="zh-CN"/>
              </w:rPr>
              <w:t xml:space="preserve"> 500 Hz</w:t>
            </w:r>
          </w:p>
        </w:tc>
      </w:tr>
      <w:tr w:rsidR="004723A7" w:rsidRPr="003B76D4" w:rsidTr="004723A7">
        <w:trPr>
          <w:jc w:val="center"/>
        </w:trPr>
        <w:tc>
          <w:tcPr>
            <w:tcW w:w="3828" w:type="dxa"/>
          </w:tcPr>
          <w:p w:rsidR="004723A7" w:rsidRPr="004723A7" w:rsidRDefault="004723A7" w:rsidP="00CB08A9">
            <w:pPr>
              <w:pStyle w:val="Tabletext"/>
              <w:rPr>
                <w:kern w:val="2"/>
                <w:lang w:val="en-US" w:eastAsia="zh-CN"/>
              </w:rPr>
            </w:pPr>
            <w:r w:rsidRPr="004723A7">
              <w:rPr>
                <w:rFonts w:hint="eastAsia"/>
                <w:kern w:val="2"/>
                <w:lang w:val="en-US" w:eastAsia="zh-CN"/>
              </w:rPr>
              <w:t>开槽调制掩模</w:t>
            </w:r>
          </w:p>
        </w:tc>
        <w:tc>
          <w:tcPr>
            <w:tcW w:w="5528" w:type="dxa"/>
          </w:tcPr>
          <w:p w:rsidR="004723A7" w:rsidRPr="004723A7" w:rsidRDefault="004723A7" w:rsidP="00CB08A9">
            <w:pPr>
              <w:pStyle w:val="Tabletext"/>
              <w:rPr>
                <w:kern w:val="2"/>
                <w:lang w:val="en-US" w:eastAsia="zh-CN"/>
              </w:rPr>
            </w:pPr>
            <w:r w:rsidRPr="004723A7">
              <w:rPr>
                <w:kern w:val="2"/>
                <w:lang w:val="en-US" w:eastAsia="zh-CN"/>
              </w:rPr>
              <w:t>–25 dBc Δ</w:t>
            </w:r>
            <w:r w:rsidRPr="004723A7">
              <w:rPr>
                <w:i/>
                <w:kern w:val="2"/>
                <w:lang w:val="en-US" w:eastAsia="zh-CN"/>
              </w:rPr>
              <w:t>fc</w:t>
            </w:r>
            <w:r w:rsidRPr="004723A7">
              <w:rPr>
                <w:kern w:val="2"/>
                <w:lang w:val="en-US" w:eastAsia="zh-CN"/>
              </w:rPr>
              <w:t>&lt; ±10 kHz</w:t>
            </w:r>
          </w:p>
          <w:p w:rsidR="004723A7" w:rsidRPr="004723A7" w:rsidRDefault="004723A7" w:rsidP="00CB08A9">
            <w:pPr>
              <w:pStyle w:val="Tabletext"/>
              <w:rPr>
                <w:kern w:val="2"/>
                <w:lang w:val="en-US" w:eastAsia="zh-CN"/>
              </w:rPr>
            </w:pPr>
            <w:r w:rsidRPr="004723A7">
              <w:rPr>
                <w:kern w:val="2"/>
                <w:lang w:val="en-US" w:eastAsia="zh-CN"/>
              </w:rPr>
              <w:t>–70 dBc ±25 kHz&lt;Δ</w:t>
            </w:r>
            <w:r w:rsidRPr="004723A7">
              <w:rPr>
                <w:i/>
                <w:kern w:val="2"/>
                <w:lang w:val="en-US" w:eastAsia="zh-CN"/>
              </w:rPr>
              <w:t>fc</w:t>
            </w:r>
            <w:r w:rsidRPr="004723A7">
              <w:rPr>
                <w:kern w:val="2"/>
                <w:lang w:val="en-US" w:eastAsia="zh-CN"/>
              </w:rPr>
              <w:t>&lt; ±62.5 kHz</w:t>
            </w:r>
          </w:p>
        </w:tc>
      </w:tr>
      <w:tr w:rsidR="004723A7" w:rsidRPr="004723A7" w:rsidTr="004723A7">
        <w:trPr>
          <w:jc w:val="center"/>
        </w:trPr>
        <w:tc>
          <w:tcPr>
            <w:tcW w:w="3828" w:type="dxa"/>
          </w:tcPr>
          <w:p w:rsidR="004723A7" w:rsidRPr="004723A7" w:rsidRDefault="004723A7" w:rsidP="00CB08A9">
            <w:pPr>
              <w:pStyle w:val="Tabletext"/>
              <w:rPr>
                <w:kern w:val="2"/>
                <w:lang w:val="en-US" w:eastAsia="zh-CN"/>
              </w:rPr>
            </w:pPr>
            <w:r w:rsidRPr="004723A7">
              <w:rPr>
                <w:rFonts w:hint="eastAsia"/>
                <w:kern w:val="2"/>
                <w:lang w:val="en-US" w:eastAsia="zh-CN"/>
              </w:rPr>
              <w:t>发射机试验序列和调制精度</w:t>
            </w:r>
          </w:p>
        </w:tc>
        <w:tc>
          <w:tcPr>
            <w:tcW w:w="5528" w:type="dxa"/>
          </w:tcPr>
          <w:p w:rsidR="004723A7" w:rsidRPr="004723A7" w:rsidRDefault="004723A7" w:rsidP="00CB08A9">
            <w:pPr>
              <w:pStyle w:val="Tabletext"/>
              <w:rPr>
                <w:kern w:val="2"/>
                <w:lang w:val="en-US" w:eastAsia="zh-CN"/>
              </w:rPr>
            </w:pPr>
            <w:r w:rsidRPr="004723A7">
              <w:rPr>
                <w:kern w:val="2"/>
                <w:lang w:val="en-US" w:eastAsia="zh-CN"/>
              </w:rPr>
              <w:t>&lt;3 400 Hz</w:t>
            </w:r>
            <w:r w:rsidRPr="004723A7">
              <w:rPr>
                <w:rFonts w:hint="eastAsia"/>
                <w:kern w:val="2"/>
                <w:lang w:val="en-US" w:eastAsia="zh-CN"/>
              </w:rPr>
              <w:t>，对于比特</w:t>
            </w:r>
            <w:r w:rsidRPr="004723A7">
              <w:rPr>
                <w:kern w:val="2"/>
                <w:lang w:val="en-US" w:eastAsia="zh-CN"/>
              </w:rPr>
              <w:t>0</w:t>
            </w:r>
            <w:r w:rsidRPr="004723A7">
              <w:rPr>
                <w:rFonts w:hint="eastAsia"/>
                <w:kern w:val="2"/>
                <w:lang w:val="en-US" w:eastAsia="zh-CN"/>
              </w:rPr>
              <w:t>、</w:t>
            </w:r>
            <w:r w:rsidRPr="004723A7">
              <w:rPr>
                <w:kern w:val="2"/>
                <w:lang w:val="en-US" w:eastAsia="zh-CN"/>
              </w:rPr>
              <w:t>1</w:t>
            </w:r>
          </w:p>
          <w:p w:rsidR="004723A7" w:rsidRPr="004723A7" w:rsidRDefault="004723A7" w:rsidP="00CB08A9">
            <w:pPr>
              <w:pStyle w:val="Tabletext"/>
              <w:rPr>
                <w:kern w:val="2"/>
                <w:lang w:val="en-US" w:eastAsia="zh-CN"/>
              </w:rPr>
            </w:pPr>
            <w:r w:rsidRPr="004723A7">
              <w:rPr>
                <w:kern w:val="2"/>
                <w:lang w:val="en-US" w:eastAsia="zh-CN"/>
              </w:rPr>
              <w:t>2 400 ± 480 Hz</w:t>
            </w:r>
            <w:r w:rsidRPr="004723A7">
              <w:rPr>
                <w:rFonts w:hint="eastAsia"/>
                <w:kern w:val="2"/>
                <w:lang w:val="en-US" w:eastAsia="zh-CN"/>
              </w:rPr>
              <w:t>，对于比特</w:t>
            </w:r>
            <w:r w:rsidRPr="004723A7">
              <w:rPr>
                <w:kern w:val="2"/>
                <w:lang w:val="en-US" w:eastAsia="zh-CN"/>
              </w:rPr>
              <w:t>2</w:t>
            </w:r>
            <w:r w:rsidRPr="004723A7">
              <w:rPr>
                <w:rFonts w:hint="eastAsia"/>
                <w:kern w:val="2"/>
                <w:lang w:val="en-US" w:eastAsia="zh-CN"/>
              </w:rPr>
              <w:t>、</w:t>
            </w:r>
            <w:r w:rsidRPr="004723A7">
              <w:rPr>
                <w:kern w:val="2"/>
                <w:lang w:val="en-US" w:eastAsia="zh-CN"/>
              </w:rPr>
              <w:t>3</w:t>
            </w:r>
          </w:p>
          <w:p w:rsidR="004723A7" w:rsidRPr="004723A7" w:rsidRDefault="004723A7" w:rsidP="00CB08A9">
            <w:pPr>
              <w:pStyle w:val="Tabletext"/>
              <w:rPr>
                <w:kern w:val="2"/>
                <w:lang w:val="en-US" w:eastAsia="zh-CN"/>
              </w:rPr>
            </w:pPr>
            <w:r w:rsidRPr="004723A7">
              <w:rPr>
                <w:kern w:val="2"/>
                <w:lang w:val="en-US" w:eastAsia="zh-CN"/>
              </w:rPr>
              <w:t>2 400 ± 240 Hz</w:t>
            </w:r>
            <w:r w:rsidRPr="004723A7">
              <w:rPr>
                <w:rFonts w:hint="eastAsia"/>
                <w:kern w:val="2"/>
                <w:lang w:val="en-US" w:eastAsia="zh-CN"/>
              </w:rPr>
              <w:t>，对于比特</w:t>
            </w:r>
            <w:r w:rsidRPr="004723A7">
              <w:rPr>
                <w:kern w:val="2"/>
                <w:lang w:val="en-US" w:eastAsia="zh-CN"/>
              </w:rPr>
              <w:t>4 ...31</w:t>
            </w:r>
          </w:p>
          <w:p w:rsidR="004723A7" w:rsidRPr="004723A7" w:rsidRDefault="004723A7" w:rsidP="00CB08A9">
            <w:pPr>
              <w:pStyle w:val="Tabletext"/>
              <w:rPr>
                <w:kern w:val="2"/>
                <w:lang w:val="en-US" w:eastAsia="zh-CN"/>
              </w:rPr>
            </w:pPr>
            <w:r w:rsidRPr="004723A7">
              <w:rPr>
                <w:rFonts w:hint="eastAsia"/>
                <w:kern w:val="2"/>
                <w:lang w:val="en-US" w:eastAsia="zh-CN"/>
              </w:rPr>
              <w:t>对于比特</w:t>
            </w:r>
            <w:r w:rsidRPr="004723A7">
              <w:rPr>
                <w:kern w:val="2"/>
                <w:lang w:val="en-US" w:eastAsia="zh-CN"/>
              </w:rPr>
              <w:t>32 … 199</w:t>
            </w:r>
          </w:p>
          <w:p w:rsidR="004723A7" w:rsidRPr="004723A7" w:rsidRDefault="004723A7" w:rsidP="00CB08A9">
            <w:pPr>
              <w:pStyle w:val="Tabletext"/>
              <w:rPr>
                <w:kern w:val="2"/>
                <w:lang w:val="en-US" w:eastAsia="zh-CN"/>
              </w:rPr>
            </w:pPr>
            <w:r w:rsidRPr="004723A7">
              <w:rPr>
                <w:rFonts w:hint="eastAsia"/>
                <w:kern w:val="2"/>
                <w:lang w:val="en-US" w:eastAsia="zh-CN"/>
              </w:rPr>
              <w:t>码型为</w:t>
            </w:r>
            <w:r w:rsidRPr="004723A7">
              <w:rPr>
                <w:kern w:val="2"/>
                <w:lang w:val="en-US" w:eastAsia="zh-CN"/>
              </w:rPr>
              <w:t>0101</w:t>
            </w:r>
            <w:r w:rsidRPr="004723A7">
              <w:rPr>
                <w:rFonts w:hint="eastAsia"/>
                <w:kern w:val="2"/>
                <w:lang w:val="en-US" w:eastAsia="zh-CN"/>
              </w:rPr>
              <w:t>时，</w:t>
            </w:r>
            <w:r w:rsidRPr="004723A7">
              <w:rPr>
                <w:kern w:val="2"/>
                <w:lang w:val="en-US" w:eastAsia="zh-CN"/>
              </w:rPr>
              <w:t>1 740 ± 175 Hz</w:t>
            </w:r>
          </w:p>
          <w:p w:rsidR="004723A7" w:rsidRPr="004723A7" w:rsidRDefault="004723A7" w:rsidP="00CB08A9">
            <w:pPr>
              <w:pStyle w:val="Tabletext"/>
              <w:rPr>
                <w:kern w:val="2"/>
                <w:lang w:val="en-US" w:eastAsia="zh-CN"/>
              </w:rPr>
            </w:pPr>
            <w:r w:rsidRPr="004723A7">
              <w:rPr>
                <w:rFonts w:hint="eastAsia"/>
                <w:kern w:val="2"/>
                <w:lang w:val="en-US" w:eastAsia="zh-CN"/>
              </w:rPr>
              <w:t>码型为</w:t>
            </w:r>
            <w:r w:rsidRPr="004723A7">
              <w:rPr>
                <w:kern w:val="2"/>
                <w:lang w:val="en-US" w:eastAsia="zh-CN"/>
              </w:rPr>
              <w:t>00001111</w:t>
            </w:r>
            <w:r w:rsidRPr="004723A7">
              <w:rPr>
                <w:rFonts w:hint="eastAsia"/>
                <w:kern w:val="2"/>
                <w:lang w:val="en-US" w:eastAsia="zh-CN"/>
              </w:rPr>
              <w:t>时，</w:t>
            </w:r>
            <w:r w:rsidRPr="004723A7">
              <w:rPr>
                <w:kern w:val="2"/>
                <w:lang w:val="en-US" w:eastAsia="zh-CN"/>
              </w:rPr>
              <w:t xml:space="preserve">2 400 ± 240 Hz </w:t>
            </w:r>
          </w:p>
        </w:tc>
      </w:tr>
      <w:tr w:rsidR="004723A7" w:rsidRPr="004723A7" w:rsidTr="004723A7">
        <w:trPr>
          <w:jc w:val="center"/>
        </w:trPr>
        <w:tc>
          <w:tcPr>
            <w:tcW w:w="3828" w:type="dxa"/>
          </w:tcPr>
          <w:p w:rsidR="004723A7" w:rsidRPr="004723A7" w:rsidRDefault="004723A7" w:rsidP="00CB08A9">
            <w:pPr>
              <w:pStyle w:val="Tabletext"/>
              <w:rPr>
                <w:kern w:val="2"/>
                <w:lang w:val="en-US" w:eastAsia="zh-CN"/>
              </w:rPr>
            </w:pPr>
            <w:r w:rsidRPr="004723A7">
              <w:rPr>
                <w:rFonts w:hint="eastAsia"/>
                <w:kern w:val="2"/>
                <w:lang w:val="en-US" w:eastAsia="zh-CN"/>
              </w:rPr>
              <w:t>发射机输出功率与时间</w:t>
            </w:r>
          </w:p>
        </w:tc>
        <w:tc>
          <w:tcPr>
            <w:tcW w:w="5528" w:type="dxa"/>
          </w:tcPr>
          <w:p w:rsidR="004723A7" w:rsidRPr="004723A7" w:rsidRDefault="004723A7" w:rsidP="00CB08A9">
            <w:pPr>
              <w:pStyle w:val="Tabletext"/>
              <w:rPr>
                <w:kern w:val="2"/>
                <w:lang w:val="en-US" w:eastAsia="zh-CN"/>
              </w:rPr>
            </w:pPr>
            <w:r w:rsidRPr="004723A7">
              <w:rPr>
                <w:rFonts w:hint="eastAsia"/>
                <w:kern w:val="2"/>
                <w:lang w:val="en-US" w:eastAsia="zh-CN"/>
              </w:rPr>
              <w:t>功率位于图</w:t>
            </w:r>
            <w:r w:rsidRPr="004723A7">
              <w:rPr>
                <w:kern w:val="2"/>
                <w:lang w:val="en-US" w:eastAsia="zh-CN"/>
              </w:rPr>
              <w:t>2</w:t>
            </w:r>
            <w:r w:rsidRPr="004723A7">
              <w:rPr>
                <w:rFonts w:hint="eastAsia"/>
                <w:kern w:val="2"/>
                <w:lang w:val="en-US" w:eastAsia="zh-CN"/>
              </w:rPr>
              <w:t>所示掩模内且各时间标志符合表</w:t>
            </w:r>
            <w:r w:rsidRPr="004723A7">
              <w:rPr>
                <w:kern w:val="2"/>
                <w:lang w:val="en-US" w:eastAsia="zh-CN"/>
              </w:rPr>
              <w:t>6</w:t>
            </w:r>
          </w:p>
        </w:tc>
      </w:tr>
      <w:tr w:rsidR="004723A7" w:rsidRPr="004723A7" w:rsidTr="004723A7">
        <w:trPr>
          <w:jc w:val="center"/>
        </w:trPr>
        <w:tc>
          <w:tcPr>
            <w:tcW w:w="3828" w:type="dxa"/>
          </w:tcPr>
          <w:p w:rsidR="004723A7" w:rsidRPr="004723A7" w:rsidRDefault="004723A7" w:rsidP="00CB08A9">
            <w:pPr>
              <w:pStyle w:val="Tabletext"/>
              <w:rPr>
                <w:kern w:val="2"/>
                <w:lang w:eastAsia="zh-CN"/>
              </w:rPr>
            </w:pPr>
            <w:r w:rsidRPr="004723A7">
              <w:rPr>
                <w:rFonts w:hint="eastAsia"/>
                <w:kern w:val="2"/>
                <w:lang w:val="en-US" w:eastAsia="zh-CN"/>
              </w:rPr>
              <w:t>杂散发射</w:t>
            </w:r>
          </w:p>
        </w:tc>
        <w:tc>
          <w:tcPr>
            <w:tcW w:w="5528" w:type="dxa"/>
          </w:tcPr>
          <w:p w:rsidR="004723A7" w:rsidRPr="004723A7" w:rsidRDefault="004723A7" w:rsidP="00CB08A9">
            <w:pPr>
              <w:pStyle w:val="Tabletext"/>
              <w:rPr>
                <w:kern w:val="2"/>
                <w:lang w:eastAsia="zh-CN"/>
              </w:rPr>
            </w:pPr>
            <w:r w:rsidRPr="004723A7">
              <w:rPr>
                <w:kern w:val="2"/>
                <w:lang w:eastAsia="zh-CN"/>
              </w:rPr>
              <w:t>–36 dBm 9 kHz ...1 GHz</w:t>
            </w:r>
          </w:p>
          <w:p w:rsidR="004723A7" w:rsidRPr="004723A7" w:rsidRDefault="004723A7" w:rsidP="00CB08A9">
            <w:pPr>
              <w:pStyle w:val="Tabletext"/>
              <w:rPr>
                <w:kern w:val="2"/>
                <w:lang w:eastAsia="zh-CN"/>
              </w:rPr>
            </w:pPr>
            <w:r w:rsidRPr="004723A7">
              <w:rPr>
                <w:kern w:val="2"/>
                <w:lang w:eastAsia="zh-CN"/>
              </w:rPr>
              <w:t>–30 dBm 1GHz ...4 GHz</w:t>
            </w:r>
          </w:p>
        </w:tc>
      </w:tr>
      <w:tr w:rsidR="004723A7" w:rsidRPr="004723A7" w:rsidTr="004723A7">
        <w:trPr>
          <w:jc w:val="center"/>
        </w:trPr>
        <w:tc>
          <w:tcPr>
            <w:tcW w:w="3828" w:type="dxa"/>
          </w:tcPr>
          <w:p w:rsidR="004723A7" w:rsidRPr="004723A7" w:rsidRDefault="004723A7" w:rsidP="00CB08A9">
            <w:pPr>
              <w:pStyle w:val="Tabletext"/>
              <w:rPr>
                <w:kern w:val="2"/>
                <w:lang w:eastAsia="zh-CN"/>
              </w:rPr>
            </w:pPr>
            <w:r w:rsidRPr="004723A7">
              <w:rPr>
                <w:rFonts w:hint="eastAsia"/>
                <w:kern w:val="2"/>
                <w:lang w:val="en-US" w:eastAsia="zh-CN"/>
              </w:rPr>
              <w:t>互调衰减（仅基站）</w:t>
            </w:r>
          </w:p>
        </w:tc>
        <w:tc>
          <w:tcPr>
            <w:tcW w:w="5528" w:type="dxa"/>
          </w:tcPr>
          <w:p w:rsidR="004723A7" w:rsidRPr="004723A7" w:rsidRDefault="004723A7" w:rsidP="00CB08A9">
            <w:pPr>
              <w:pStyle w:val="Tabletext"/>
              <w:rPr>
                <w:kern w:val="2"/>
                <w:lang w:eastAsia="zh-CN"/>
              </w:rPr>
            </w:pPr>
            <w:r w:rsidRPr="004723A7">
              <w:rPr>
                <w:rFonts w:hint="eastAsia"/>
                <w:kern w:val="2"/>
                <w:lang w:val="en-US" w:eastAsia="zh-CN"/>
              </w:rPr>
              <w:t>≥</w:t>
            </w:r>
            <w:r w:rsidRPr="004723A7">
              <w:rPr>
                <w:kern w:val="2"/>
                <w:lang w:eastAsia="zh-CN"/>
              </w:rPr>
              <w:t>40 dB</w:t>
            </w:r>
          </w:p>
        </w:tc>
      </w:tr>
    </w:tbl>
    <w:p w:rsidR="004723A7" w:rsidRPr="004723A7" w:rsidRDefault="004723A7" w:rsidP="004723A7">
      <w:pPr>
        <w:widowControl w:val="0"/>
        <w:tabs>
          <w:tab w:val="clear" w:pos="794"/>
          <w:tab w:val="clear" w:pos="1191"/>
          <w:tab w:val="clear" w:pos="1588"/>
          <w:tab w:val="clear" w:pos="1985"/>
        </w:tabs>
        <w:overflowPunct/>
        <w:topLinePunct/>
        <w:autoSpaceDE/>
        <w:autoSpaceDN/>
        <w:adjustRightInd/>
        <w:jc w:val="center"/>
        <w:textAlignment w:val="auto"/>
        <w:rPr>
          <w:color w:val="000000"/>
          <w:kern w:val="2"/>
          <w:sz w:val="21"/>
          <w:szCs w:val="24"/>
          <w:lang w:val="en-GB" w:eastAsia="zh-CN"/>
        </w:rPr>
      </w:pPr>
    </w:p>
    <w:p w:rsidR="004723A7" w:rsidRPr="004723A7" w:rsidRDefault="004723A7" w:rsidP="004723A7">
      <w:pPr>
        <w:widowControl w:val="0"/>
        <w:tabs>
          <w:tab w:val="clear" w:pos="794"/>
          <w:tab w:val="clear" w:pos="1191"/>
          <w:tab w:val="clear" w:pos="1588"/>
          <w:tab w:val="clear" w:pos="1985"/>
        </w:tabs>
        <w:overflowPunct/>
        <w:topLinePunct/>
        <w:autoSpaceDE/>
        <w:autoSpaceDN/>
        <w:adjustRightInd/>
        <w:jc w:val="center"/>
        <w:textAlignment w:val="auto"/>
        <w:rPr>
          <w:color w:val="000000"/>
          <w:kern w:val="2"/>
          <w:sz w:val="21"/>
          <w:szCs w:val="24"/>
          <w:lang w:val="en-GB" w:eastAsia="zh-CN"/>
        </w:rPr>
      </w:pPr>
    </w:p>
    <w:p w:rsidR="004723A7" w:rsidRPr="004723A7" w:rsidRDefault="004723A7" w:rsidP="00C85ACB">
      <w:pPr>
        <w:pStyle w:val="TableNo"/>
        <w:rPr>
          <w:kern w:val="2"/>
          <w:lang w:val="en-GB" w:eastAsia="zh-CN"/>
        </w:rPr>
      </w:pPr>
      <w:r w:rsidRPr="004723A7">
        <w:rPr>
          <w:rFonts w:hint="eastAsia"/>
          <w:kern w:val="2"/>
          <w:lang w:val="en-GB" w:eastAsia="zh-CN"/>
        </w:rPr>
        <w:t>表</w:t>
      </w:r>
      <w:r w:rsidRPr="004723A7">
        <w:rPr>
          <w:kern w:val="2"/>
          <w:lang w:val="en-GB" w:eastAsia="zh-CN"/>
        </w:rPr>
        <w:t>6</w:t>
      </w:r>
    </w:p>
    <w:p w:rsidR="004723A7" w:rsidRPr="004723A7" w:rsidRDefault="004723A7" w:rsidP="00C85ACB">
      <w:pPr>
        <w:pStyle w:val="Tabletitle"/>
        <w:rPr>
          <w:kern w:val="2"/>
          <w:lang w:val="en-GB" w:eastAsia="zh-CN"/>
        </w:rPr>
      </w:pPr>
      <w:r w:rsidRPr="004723A7">
        <w:rPr>
          <w:rFonts w:hint="eastAsia"/>
          <w:kern w:val="2"/>
          <w:lang w:val="en-GB" w:eastAsia="zh-CN"/>
        </w:rPr>
        <w:t>图</w:t>
      </w:r>
      <w:r w:rsidRPr="004723A7">
        <w:rPr>
          <w:kern w:val="2"/>
          <w:lang w:val="en-GB" w:eastAsia="zh-CN"/>
        </w:rPr>
        <w:t>2</w:t>
      </w:r>
      <w:r w:rsidRPr="004723A7">
        <w:rPr>
          <w:rFonts w:hint="eastAsia"/>
          <w:kern w:val="2"/>
          <w:lang w:val="en-GB" w:eastAsia="zh-CN"/>
        </w:rPr>
        <w:t>中各时间标志的定义</w:t>
      </w:r>
    </w:p>
    <w:tbl>
      <w:tblPr>
        <w:tblW w:w="0" w:type="auto"/>
        <w:jc w:val="center"/>
        <w:tblInd w:w="-2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94"/>
        <w:gridCol w:w="1346"/>
        <w:gridCol w:w="784"/>
        <w:gridCol w:w="1174"/>
        <w:gridCol w:w="5575"/>
        <w:gridCol w:w="10"/>
      </w:tblGrid>
      <w:tr w:rsidR="004723A7" w:rsidRPr="004723A7" w:rsidTr="004723A7">
        <w:trPr>
          <w:gridAfter w:val="1"/>
          <w:wAfter w:w="10" w:type="dxa"/>
          <w:cantSplit/>
          <w:tblHeader/>
          <w:jc w:val="center"/>
        </w:trPr>
        <w:tc>
          <w:tcPr>
            <w:tcW w:w="2240" w:type="dxa"/>
            <w:gridSpan w:val="2"/>
            <w:shd w:val="clear" w:color="auto" w:fill="FFFFFF"/>
          </w:tcPr>
          <w:p w:rsidR="004723A7" w:rsidRPr="004723A7" w:rsidRDefault="004723A7" w:rsidP="00C85ACB">
            <w:pPr>
              <w:pStyle w:val="Tablehead"/>
              <w:rPr>
                <w:kern w:val="2"/>
                <w:lang w:val="en-US" w:eastAsia="zh-CN"/>
              </w:rPr>
            </w:pPr>
            <w:r w:rsidRPr="004723A7">
              <w:rPr>
                <w:rFonts w:hint="eastAsia"/>
                <w:kern w:val="2"/>
                <w:lang w:val="en-US" w:eastAsia="zh-CN"/>
              </w:rPr>
              <w:t>名称</w:t>
            </w:r>
          </w:p>
        </w:tc>
        <w:tc>
          <w:tcPr>
            <w:tcW w:w="784" w:type="dxa"/>
            <w:shd w:val="clear" w:color="auto" w:fill="FFFFFF"/>
          </w:tcPr>
          <w:p w:rsidR="004723A7" w:rsidRPr="004723A7" w:rsidRDefault="004723A7" w:rsidP="00C85ACB">
            <w:pPr>
              <w:pStyle w:val="Tablehead"/>
              <w:rPr>
                <w:kern w:val="2"/>
                <w:lang w:val="en-US" w:eastAsia="zh-CN"/>
              </w:rPr>
            </w:pPr>
            <w:r w:rsidRPr="004723A7">
              <w:rPr>
                <w:rFonts w:hint="eastAsia"/>
                <w:kern w:val="2"/>
                <w:lang w:val="en-US" w:eastAsia="zh-CN"/>
              </w:rPr>
              <w:t>比特</w:t>
            </w:r>
          </w:p>
        </w:tc>
        <w:tc>
          <w:tcPr>
            <w:tcW w:w="1174" w:type="dxa"/>
            <w:shd w:val="clear" w:color="auto" w:fill="FFFFFF"/>
          </w:tcPr>
          <w:p w:rsidR="004723A7" w:rsidRPr="004723A7" w:rsidRDefault="004723A7" w:rsidP="00C85ACB">
            <w:pPr>
              <w:pStyle w:val="Tablehead"/>
              <w:rPr>
                <w:kern w:val="2"/>
                <w:lang w:val="en-US" w:eastAsia="zh-CN"/>
              </w:rPr>
            </w:pPr>
            <w:r w:rsidRPr="004723A7">
              <w:rPr>
                <w:rFonts w:hint="eastAsia"/>
                <w:kern w:val="2"/>
                <w:lang w:val="en-US" w:eastAsia="zh-CN"/>
              </w:rPr>
              <w:t>时间（</w:t>
            </w:r>
            <w:r w:rsidRPr="004723A7">
              <w:rPr>
                <w:kern w:val="2"/>
                <w:lang w:val="en-US" w:eastAsia="zh-CN"/>
              </w:rPr>
              <w:t>ms</w:t>
            </w:r>
            <w:r w:rsidRPr="004723A7">
              <w:rPr>
                <w:rFonts w:hint="eastAsia"/>
                <w:kern w:val="2"/>
                <w:lang w:val="en-US" w:eastAsia="zh-CN"/>
              </w:rPr>
              <w:t>）</w:t>
            </w:r>
          </w:p>
        </w:tc>
        <w:tc>
          <w:tcPr>
            <w:tcW w:w="5575" w:type="dxa"/>
            <w:shd w:val="clear" w:color="auto" w:fill="FFFFFF"/>
          </w:tcPr>
          <w:p w:rsidR="004723A7" w:rsidRPr="004723A7" w:rsidRDefault="004723A7" w:rsidP="00C85ACB">
            <w:pPr>
              <w:pStyle w:val="Tablehead"/>
              <w:rPr>
                <w:kern w:val="2"/>
                <w:lang w:val="en-US" w:eastAsia="zh-CN"/>
              </w:rPr>
            </w:pPr>
            <w:r w:rsidRPr="004723A7">
              <w:rPr>
                <w:rFonts w:hint="eastAsia"/>
                <w:kern w:val="2"/>
                <w:lang w:val="en-US" w:eastAsia="zh-CN"/>
              </w:rPr>
              <w:t>定义</w:t>
            </w:r>
          </w:p>
        </w:tc>
      </w:tr>
      <w:tr w:rsidR="004723A7" w:rsidRPr="004723A7" w:rsidTr="004723A7">
        <w:trPr>
          <w:gridAfter w:val="1"/>
          <w:wAfter w:w="10" w:type="dxa"/>
          <w:cantSplit/>
          <w:jc w:val="center"/>
        </w:trPr>
        <w:tc>
          <w:tcPr>
            <w:tcW w:w="2240" w:type="dxa"/>
            <w:gridSpan w:val="2"/>
          </w:tcPr>
          <w:p w:rsidR="004723A7" w:rsidRPr="004723A7" w:rsidRDefault="004723A7" w:rsidP="00CB08A9">
            <w:pPr>
              <w:pStyle w:val="Tabletext"/>
              <w:rPr>
                <w:kern w:val="2"/>
                <w:lang w:val="en-US" w:eastAsia="zh-CN"/>
              </w:rPr>
            </w:pPr>
            <w:r w:rsidRPr="00A405D4">
              <w:rPr>
                <w:i/>
                <w:iCs/>
                <w:kern w:val="2"/>
                <w:lang w:val="en-US" w:eastAsia="zh-CN"/>
              </w:rPr>
              <w:t>T</w:t>
            </w:r>
            <w:r w:rsidRPr="004723A7">
              <w:rPr>
                <w:iCs/>
                <w:kern w:val="2"/>
                <w:vertAlign w:val="subscript"/>
                <w:lang w:val="en-US" w:eastAsia="zh-CN"/>
              </w:rPr>
              <w:t>0</w:t>
            </w:r>
          </w:p>
        </w:tc>
        <w:tc>
          <w:tcPr>
            <w:tcW w:w="784" w:type="dxa"/>
          </w:tcPr>
          <w:p w:rsidR="004723A7" w:rsidRPr="004723A7" w:rsidRDefault="004723A7" w:rsidP="00CB08A9">
            <w:pPr>
              <w:pStyle w:val="Tabletext"/>
              <w:jc w:val="center"/>
              <w:rPr>
                <w:kern w:val="2"/>
                <w:lang w:val="en-US" w:eastAsia="zh-CN"/>
              </w:rPr>
            </w:pPr>
            <w:r w:rsidRPr="004723A7">
              <w:rPr>
                <w:kern w:val="2"/>
                <w:lang w:val="en-US" w:eastAsia="zh-CN"/>
              </w:rPr>
              <w:t>0</w:t>
            </w:r>
          </w:p>
        </w:tc>
        <w:tc>
          <w:tcPr>
            <w:tcW w:w="1174" w:type="dxa"/>
          </w:tcPr>
          <w:p w:rsidR="004723A7" w:rsidRPr="004723A7" w:rsidRDefault="004723A7" w:rsidP="00CB08A9">
            <w:pPr>
              <w:pStyle w:val="Tabletext"/>
              <w:jc w:val="center"/>
              <w:rPr>
                <w:kern w:val="2"/>
                <w:lang w:val="en-US" w:eastAsia="zh-CN"/>
              </w:rPr>
            </w:pPr>
            <w:r w:rsidRPr="004723A7">
              <w:rPr>
                <w:kern w:val="2"/>
                <w:lang w:val="en-US" w:eastAsia="zh-CN"/>
              </w:rPr>
              <w:t>0</w:t>
            </w:r>
          </w:p>
        </w:tc>
        <w:tc>
          <w:tcPr>
            <w:tcW w:w="5575" w:type="dxa"/>
          </w:tcPr>
          <w:p w:rsidR="004723A7" w:rsidRPr="004723A7" w:rsidRDefault="004723A7" w:rsidP="00CB08A9">
            <w:pPr>
              <w:pStyle w:val="Tabletext"/>
              <w:rPr>
                <w:kern w:val="2"/>
                <w:lang w:val="en-US" w:eastAsia="zh-CN"/>
              </w:rPr>
            </w:pPr>
            <w:r w:rsidRPr="004723A7">
              <w:rPr>
                <w:rFonts w:hint="eastAsia"/>
                <w:kern w:val="2"/>
                <w:lang w:val="en-US" w:eastAsia="zh-CN"/>
              </w:rPr>
              <w:t>发送时隙起点。在</w:t>
            </w:r>
            <w:r w:rsidRPr="00A405D4">
              <w:rPr>
                <w:i/>
                <w:iCs/>
                <w:kern w:val="2"/>
                <w:lang w:val="en-US" w:eastAsia="zh-CN"/>
              </w:rPr>
              <w:t>T</w:t>
            </w:r>
            <w:r w:rsidRPr="004723A7">
              <w:rPr>
                <w:iCs/>
                <w:kern w:val="2"/>
                <w:vertAlign w:val="subscript"/>
                <w:lang w:val="en-US" w:eastAsia="zh-CN"/>
              </w:rPr>
              <w:t>0</w:t>
            </w:r>
            <w:r w:rsidRPr="004723A7">
              <w:rPr>
                <w:rFonts w:hint="eastAsia"/>
                <w:kern w:val="2"/>
                <w:lang w:val="en-US" w:eastAsia="zh-CN"/>
              </w:rPr>
              <w:t>之前功率不得比</w:t>
            </w:r>
            <w:r w:rsidRPr="00A405D4">
              <w:rPr>
                <w:i/>
                <w:iCs/>
                <w:kern w:val="2"/>
                <w:lang w:val="en-US" w:eastAsia="zh-CN"/>
              </w:rPr>
              <w:t>P</w:t>
            </w:r>
            <w:r w:rsidRPr="004723A7">
              <w:rPr>
                <w:kern w:val="2"/>
                <w:vertAlign w:val="subscript"/>
                <w:lang w:val="en-US" w:eastAsia="zh-CN"/>
              </w:rPr>
              <w:t>ss</w:t>
            </w:r>
            <w:r w:rsidRPr="004723A7">
              <w:rPr>
                <w:rFonts w:hint="eastAsia"/>
                <w:kern w:val="2"/>
                <w:lang w:val="en-US" w:eastAsia="zh-CN"/>
              </w:rPr>
              <w:t>超出</w:t>
            </w:r>
            <w:r w:rsidRPr="004723A7">
              <w:rPr>
                <w:kern w:val="2"/>
                <w:lang w:val="en-US" w:eastAsia="zh-CN"/>
              </w:rPr>
              <w:t>–50 dB</w:t>
            </w:r>
          </w:p>
        </w:tc>
      </w:tr>
      <w:tr w:rsidR="004723A7" w:rsidRPr="004723A7" w:rsidTr="004723A7">
        <w:trPr>
          <w:gridAfter w:val="1"/>
          <w:wAfter w:w="10" w:type="dxa"/>
          <w:cantSplit/>
          <w:jc w:val="center"/>
        </w:trPr>
        <w:tc>
          <w:tcPr>
            <w:tcW w:w="2240" w:type="dxa"/>
            <w:gridSpan w:val="2"/>
          </w:tcPr>
          <w:p w:rsidR="004723A7" w:rsidRPr="004723A7" w:rsidRDefault="004723A7" w:rsidP="00CB08A9">
            <w:pPr>
              <w:pStyle w:val="Tabletext"/>
              <w:rPr>
                <w:kern w:val="2"/>
                <w:lang w:eastAsia="zh-CN"/>
              </w:rPr>
            </w:pPr>
            <w:r w:rsidRPr="00A405D4">
              <w:rPr>
                <w:i/>
                <w:iCs/>
                <w:kern w:val="2"/>
                <w:lang w:eastAsia="zh-CN"/>
              </w:rPr>
              <w:t>T</w:t>
            </w:r>
            <w:r w:rsidRPr="004723A7">
              <w:rPr>
                <w:iCs/>
                <w:kern w:val="2"/>
                <w:vertAlign w:val="subscript"/>
                <w:lang w:eastAsia="zh-CN"/>
              </w:rPr>
              <w:t>A</w:t>
            </w:r>
          </w:p>
        </w:tc>
        <w:tc>
          <w:tcPr>
            <w:tcW w:w="784" w:type="dxa"/>
          </w:tcPr>
          <w:p w:rsidR="004723A7" w:rsidRPr="004723A7" w:rsidRDefault="004723A7" w:rsidP="00CB08A9">
            <w:pPr>
              <w:pStyle w:val="Tabletext"/>
              <w:jc w:val="center"/>
              <w:rPr>
                <w:kern w:val="2"/>
                <w:lang w:eastAsia="zh-CN"/>
              </w:rPr>
            </w:pPr>
            <w:r w:rsidRPr="004723A7">
              <w:rPr>
                <w:kern w:val="2"/>
                <w:lang w:eastAsia="zh-CN"/>
              </w:rPr>
              <w:t>0-6</w:t>
            </w:r>
          </w:p>
        </w:tc>
        <w:tc>
          <w:tcPr>
            <w:tcW w:w="1174" w:type="dxa"/>
          </w:tcPr>
          <w:p w:rsidR="004723A7" w:rsidRPr="004723A7" w:rsidRDefault="004723A7" w:rsidP="00CB08A9">
            <w:pPr>
              <w:pStyle w:val="Tabletext"/>
              <w:jc w:val="center"/>
              <w:rPr>
                <w:kern w:val="2"/>
                <w:lang w:eastAsia="zh-CN"/>
              </w:rPr>
            </w:pPr>
            <w:r w:rsidRPr="004723A7">
              <w:rPr>
                <w:kern w:val="2"/>
                <w:lang w:eastAsia="zh-CN"/>
              </w:rPr>
              <w:t>0-0,624</w:t>
            </w:r>
          </w:p>
        </w:tc>
        <w:tc>
          <w:tcPr>
            <w:tcW w:w="5575" w:type="dxa"/>
          </w:tcPr>
          <w:p w:rsidR="004723A7" w:rsidRPr="004723A7" w:rsidRDefault="004723A7" w:rsidP="00CB08A9">
            <w:pPr>
              <w:pStyle w:val="Tabletext"/>
              <w:rPr>
                <w:kern w:val="2"/>
                <w:lang w:eastAsia="zh-CN"/>
              </w:rPr>
            </w:pPr>
            <w:r w:rsidRPr="004723A7">
              <w:rPr>
                <w:rFonts w:hint="eastAsia"/>
                <w:kern w:val="2"/>
                <w:lang w:val="en-US" w:eastAsia="zh-CN"/>
              </w:rPr>
              <w:t>功率比</w:t>
            </w:r>
            <w:r w:rsidRPr="00A405D4">
              <w:rPr>
                <w:i/>
                <w:iCs/>
                <w:kern w:val="2"/>
                <w:lang w:eastAsia="zh-CN"/>
              </w:rPr>
              <w:t>P</w:t>
            </w:r>
            <w:r w:rsidRPr="004723A7">
              <w:rPr>
                <w:kern w:val="2"/>
                <w:vertAlign w:val="subscript"/>
                <w:lang w:eastAsia="zh-CN"/>
              </w:rPr>
              <w:t>ss</w:t>
            </w:r>
            <w:r w:rsidRPr="004723A7">
              <w:rPr>
                <w:rFonts w:hint="eastAsia"/>
                <w:kern w:val="2"/>
                <w:lang w:val="en-US" w:eastAsia="zh-CN"/>
              </w:rPr>
              <w:t>超出</w:t>
            </w:r>
            <w:r w:rsidRPr="004723A7">
              <w:rPr>
                <w:kern w:val="2"/>
                <w:lang w:eastAsia="zh-CN"/>
              </w:rPr>
              <w:t xml:space="preserve">–50 dB </w:t>
            </w:r>
          </w:p>
        </w:tc>
      </w:tr>
      <w:tr w:rsidR="004723A7" w:rsidRPr="004723A7" w:rsidTr="004723A7">
        <w:trPr>
          <w:gridAfter w:val="1"/>
          <w:wAfter w:w="10" w:type="dxa"/>
          <w:cantSplit/>
          <w:jc w:val="center"/>
        </w:trPr>
        <w:tc>
          <w:tcPr>
            <w:tcW w:w="894" w:type="dxa"/>
          </w:tcPr>
          <w:p w:rsidR="004723A7" w:rsidRPr="004723A7" w:rsidRDefault="004723A7" w:rsidP="00CB08A9">
            <w:pPr>
              <w:pStyle w:val="Tabletext"/>
              <w:rPr>
                <w:kern w:val="2"/>
                <w:lang w:eastAsia="zh-CN"/>
              </w:rPr>
            </w:pPr>
            <w:r w:rsidRPr="00A405D4">
              <w:rPr>
                <w:i/>
                <w:iCs/>
                <w:kern w:val="2"/>
                <w:lang w:eastAsia="zh-CN"/>
              </w:rPr>
              <w:t>T</w:t>
            </w:r>
            <w:r w:rsidRPr="004723A7">
              <w:rPr>
                <w:iCs/>
                <w:kern w:val="2"/>
                <w:vertAlign w:val="subscript"/>
                <w:lang w:eastAsia="zh-CN"/>
              </w:rPr>
              <w:t>B</w:t>
            </w:r>
          </w:p>
        </w:tc>
        <w:tc>
          <w:tcPr>
            <w:tcW w:w="1346" w:type="dxa"/>
          </w:tcPr>
          <w:p w:rsidR="004723A7" w:rsidRPr="004723A7" w:rsidRDefault="004723A7" w:rsidP="00CB08A9">
            <w:pPr>
              <w:pStyle w:val="Tabletext"/>
              <w:rPr>
                <w:kern w:val="2"/>
                <w:lang w:eastAsia="zh-CN"/>
              </w:rPr>
            </w:pPr>
            <w:r w:rsidRPr="00A405D4">
              <w:rPr>
                <w:i/>
                <w:iCs/>
                <w:kern w:val="2"/>
                <w:lang w:eastAsia="zh-CN"/>
              </w:rPr>
              <w:t>T</w:t>
            </w:r>
            <w:r w:rsidRPr="004723A7">
              <w:rPr>
                <w:iCs/>
                <w:kern w:val="2"/>
                <w:vertAlign w:val="subscript"/>
                <w:lang w:eastAsia="zh-CN"/>
              </w:rPr>
              <w:t>B</w:t>
            </w:r>
            <w:r w:rsidRPr="004723A7">
              <w:rPr>
                <w:kern w:val="2"/>
                <w:vertAlign w:val="subscript"/>
                <w:lang w:eastAsia="zh-CN"/>
              </w:rPr>
              <w:t>1</w:t>
            </w:r>
          </w:p>
        </w:tc>
        <w:tc>
          <w:tcPr>
            <w:tcW w:w="784" w:type="dxa"/>
          </w:tcPr>
          <w:p w:rsidR="004723A7" w:rsidRPr="004723A7" w:rsidRDefault="004723A7" w:rsidP="00CB08A9">
            <w:pPr>
              <w:pStyle w:val="Tabletext"/>
              <w:jc w:val="center"/>
              <w:rPr>
                <w:kern w:val="2"/>
                <w:lang w:eastAsia="zh-CN"/>
              </w:rPr>
            </w:pPr>
            <w:r w:rsidRPr="004723A7">
              <w:rPr>
                <w:kern w:val="2"/>
                <w:lang w:eastAsia="zh-CN"/>
              </w:rPr>
              <w:t>6</w:t>
            </w:r>
          </w:p>
        </w:tc>
        <w:tc>
          <w:tcPr>
            <w:tcW w:w="1174" w:type="dxa"/>
          </w:tcPr>
          <w:p w:rsidR="004723A7" w:rsidRPr="004723A7" w:rsidRDefault="004723A7" w:rsidP="00CB08A9">
            <w:pPr>
              <w:pStyle w:val="Tabletext"/>
              <w:jc w:val="center"/>
              <w:rPr>
                <w:kern w:val="2"/>
                <w:lang w:eastAsia="zh-CN"/>
              </w:rPr>
            </w:pPr>
            <w:r w:rsidRPr="004723A7">
              <w:rPr>
                <w:kern w:val="2"/>
                <w:lang w:eastAsia="zh-CN"/>
              </w:rPr>
              <w:t>0,624</w:t>
            </w:r>
          </w:p>
        </w:tc>
        <w:tc>
          <w:tcPr>
            <w:tcW w:w="5575" w:type="dxa"/>
          </w:tcPr>
          <w:p w:rsidR="004723A7" w:rsidRPr="004723A7" w:rsidRDefault="004723A7" w:rsidP="00CB08A9">
            <w:pPr>
              <w:pStyle w:val="Tabletext"/>
              <w:rPr>
                <w:kern w:val="2"/>
                <w:lang w:eastAsia="zh-CN"/>
              </w:rPr>
            </w:pPr>
            <w:r w:rsidRPr="004723A7">
              <w:rPr>
                <w:rFonts w:hint="eastAsia"/>
                <w:kern w:val="2"/>
                <w:lang w:val="en-US" w:eastAsia="zh-CN"/>
              </w:rPr>
              <w:t>功率须在</w:t>
            </w:r>
            <w:r w:rsidRPr="00A405D4">
              <w:rPr>
                <w:i/>
                <w:iCs/>
                <w:kern w:val="2"/>
                <w:lang w:eastAsia="zh-CN"/>
              </w:rPr>
              <w:t>P</w:t>
            </w:r>
            <w:r w:rsidRPr="004723A7">
              <w:rPr>
                <w:kern w:val="2"/>
                <w:vertAlign w:val="subscript"/>
                <w:lang w:val="en-US" w:eastAsia="zh-CN"/>
              </w:rPr>
              <w:t>ss</w:t>
            </w:r>
            <w:r w:rsidRPr="004723A7">
              <w:rPr>
                <w:rFonts w:hint="eastAsia"/>
                <w:iCs/>
                <w:kern w:val="2"/>
                <w:lang w:eastAsia="zh-CN"/>
              </w:rPr>
              <w:t>（</w:t>
            </w:r>
            <w:r w:rsidRPr="004723A7">
              <w:rPr>
                <w:iCs/>
                <w:kern w:val="2"/>
                <w:lang w:val="en-US" w:eastAsia="zh-CN"/>
              </w:rPr>
              <w:t>训练序列开始</w:t>
            </w:r>
            <w:r w:rsidRPr="004723A7">
              <w:rPr>
                <w:rFonts w:hint="eastAsia"/>
                <w:iCs/>
                <w:kern w:val="2"/>
                <w:lang w:eastAsia="zh-CN"/>
              </w:rPr>
              <w:t>）</w:t>
            </w:r>
            <w:r w:rsidRPr="004723A7">
              <w:rPr>
                <w:rFonts w:hint="eastAsia"/>
                <w:kern w:val="2"/>
                <w:lang w:val="en-US" w:eastAsia="zh-CN"/>
              </w:rPr>
              <w:t>的</w:t>
            </w:r>
            <w:r w:rsidRPr="004723A7">
              <w:rPr>
                <w:kern w:val="2"/>
                <w:lang w:eastAsia="zh-CN"/>
              </w:rPr>
              <w:t>+1.5</w:t>
            </w:r>
            <w:r w:rsidRPr="004723A7">
              <w:rPr>
                <w:rFonts w:hint="eastAsia"/>
                <w:kern w:val="2"/>
                <w:lang w:val="en-US" w:eastAsia="zh-CN"/>
              </w:rPr>
              <w:t>或</w:t>
            </w:r>
            <w:r w:rsidRPr="004723A7">
              <w:rPr>
                <w:kern w:val="2"/>
                <w:lang w:eastAsia="zh-CN"/>
              </w:rPr>
              <w:t>–3 dB</w:t>
            </w:r>
            <w:r w:rsidRPr="004723A7">
              <w:rPr>
                <w:rFonts w:hint="eastAsia"/>
                <w:kern w:val="2"/>
                <w:lang w:val="en-US" w:eastAsia="zh-CN"/>
              </w:rPr>
              <w:t>内</w:t>
            </w:r>
          </w:p>
        </w:tc>
      </w:tr>
      <w:tr w:rsidR="004723A7" w:rsidRPr="004723A7" w:rsidTr="004723A7">
        <w:trPr>
          <w:cantSplit/>
          <w:jc w:val="center"/>
        </w:trPr>
        <w:tc>
          <w:tcPr>
            <w:tcW w:w="894" w:type="dxa"/>
          </w:tcPr>
          <w:p w:rsidR="004723A7" w:rsidRPr="004723A7" w:rsidRDefault="004723A7" w:rsidP="00CB08A9">
            <w:pPr>
              <w:pStyle w:val="Tabletext"/>
              <w:rPr>
                <w:kern w:val="2"/>
                <w:lang w:eastAsia="zh-CN"/>
              </w:rPr>
            </w:pPr>
          </w:p>
        </w:tc>
        <w:tc>
          <w:tcPr>
            <w:tcW w:w="1346" w:type="dxa"/>
          </w:tcPr>
          <w:p w:rsidR="004723A7" w:rsidRPr="004723A7" w:rsidRDefault="004723A7" w:rsidP="00CB08A9">
            <w:pPr>
              <w:pStyle w:val="Tabletext"/>
              <w:rPr>
                <w:kern w:val="2"/>
                <w:lang w:eastAsia="zh-CN"/>
              </w:rPr>
            </w:pPr>
            <w:r w:rsidRPr="00A405D4">
              <w:rPr>
                <w:i/>
                <w:iCs/>
                <w:kern w:val="2"/>
                <w:lang w:eastAsia="zh-CN"/>
              </w:rPr>
              <w:t>T</w:t>
            </w:r>
            <w:r w:rsidRPr="004723A7">
              <w:rPr>
                <w:iCs/>
                <w:kern w:val="2"/>
                <w:vertAlign w:val="subscript"/>
                <w:lang w:eastAsia="zh-CN"/>
              </w:rPr>
              <w:t>B</w:t>
            </w:r>
            <w:r w:rsidRPr="004723A7">
              <w:rPr>
                <w:kern w:val="2"/>
                <w:vertAlign w:val="subscript"/>
                <w:lang w:eastAsia="zh-CN"/>
              </w:rPr>
              <w:t>2</w:t>
            </w:r>
          </w:p>
        </w:tc>
        <w:tc>
          <w:tcPr>
            <w:tcW w:w="784" w:type="dxa"/>
          </w:tcPr>
          <w:p w:rsidR="004723A7" w:rsidRPr="004723A7" w:rsidRDefault="004723A7" w:rsidP="00CB08A9">
            <w:pPr>
              <w:pStyle w:val="Tabletext"/>
              <w:jc w:val="center"/>
              <w:rPr>
                <w:kern w:val="2"/>
                <w:lang w:eastAsia="zh-CN"/>
              </w:rPr>
            </w:pPr>
            <w:r w:rsidRPr="004723A7">
              <w:rPr>
                <w:kern w:val="2"/>
                <w:lang w:eastAsia="zh-CN"/>
              </w:rPr>
              <w:t>8</w:t>
            </w:r>
          </w:p>
        </w:tc>
        <w:tc>
          <w:tcPr>
            <w:tcW w:w="1174" w:type="dxa"/>
          </w:tcPr>
          <w:p w:rsidR="004723A7" w:rsidRPr="004723A7" w:rsidRDefault="004723A7" w:rsidP="00CB08A9">
            <w:pPr>
              <w:pStyle w:val="Tabletext"/>
              <w:jc w:val="center"/>
              <w:rPr>
                <w:kern w:val="2"/>
                <w:lang w:eastAsia="zh-CN"/>
              </w:rPr>
            </w:pPr>
            <w:r w:rsidRPr="004723A7">
              <w:rPr>
                <w:kern w:val="2"/>
                <w:lang w:eastAsia="zh-CN"/>
              </w:rPr>
              <w:t>0,8324</w:t>
            </w:r>
          </w:p>
        </w:tc>
        <w:tc>
          <w:tcPr>
            <w:tcW w:w="5585" w:type="dxa"/>
            <w:gridSpan w:val="2"/>
          </w:tcPr>
          <w:p w:rsidR="004723A7" w:rsidRPr="004723A7" w:rsidRDefault="004723A7" w:rsidP="00CB08A9">
            <w:pPr>
              <w:pStyle w:val="Tabletext"/>
              <w:rPr>
                <w:kern w:val="2"/>
                <w:lang w:eastAsia="zh-CN"/>
              </w:rPr>
            </w:pPr>
            <w:r w:rsidRPr="004723A7">
              <w:rPr>
                <w:rFonts w:hint="eastAsia"/>
                <w:kern w:val="2"/>
                <w:lang w:val="en-US" w:eastAsia="zh-CN"/>
              </w:rPr>
              <w:t>功率须在</w:t>
            </w:r>
            <w:r w:rsidRPr="00A405D4">
              <w:rPr>
                <w:i/>
                <w:iCs/>
                <w:kern w:val="2"/>
                <w:lang w:eastAsia="zh-CN"/>
              </w:rPr>
              <w:t>P</w:t>
            </w:r>
            <w:r w:rsidRPr="004723A7">
              <w:rPr>
                <w:kern w:val="2"/>
                <w:vertAlign w:val="subscript"/>
                <w:lang w:val="en-US" w:eastAsia="zh-CN"/>
              </w:rPr>
              <w:t>ss</w:t>
            </w:r>
            <w:r w:rsidRPr="004723A7">
              <w:rPr>
                <w:rFonts w:hint="eastAsia"/>
                <w:kern w:val="2"/>
                <w:lang w:val="en-US" w:eastAsia="zh-CN"/>
              </w:rPr>
              <w:t>的</w:t>
            </w:r>
            <w:r w:rsidRPr="004723A7">
              <w:rPr>
                <w:kern w:val="2"/>
                <w:lang w:eastAsia="zh-CN"/>
              </w:rPr>
              <w:t>+1.5</w:t>
            </w:r>
            <w:r w:rsidRPr="004723A7">
              <w:rPr>
                <w:rFonts w:hint="eastAsia"/>
                <w:kern w:val="2"/>
                <w:lang w:val="en-US" w:eastAsia="zh-CN"/>
              </w:rPr>
              <w:t>或</w:t>
            </w:r>
            <w:r w:rsidRPr="004723A7">
              <w:rPr>
                <w:kern w:val="2"/>
                <w:lang w:eastAsia="zh-CN"/>
              </w:rPr>
              <w:t>–1 dB</w:t>
            </w:r>
            <w:r w:rsidRPr="004723A7">
              <w:rPr>
                <w:rFonts w:hint="eastAsia"/>
                <w:kern w:val="2"/>
                <w:lang w:val="en-US" w:eastAsia="zh-CN"/>
              </w:rPr>
              <w:t>内</w:t>
            </w:r>
          </w:p>
        </w:tc>
      </w:tr>
      <w:tr w:rsidR="004723A7" w:rsidRPr="004723A7" w:rsidTr="004723A7">
        <w:trPr>
          <w:gridAfter w:val="1"/>
          <w:wAfter w:w="10" w:type="dxa"/>
          <w:cantSplit/>
          <w:jc w:val="center"/>
        </w:trPr>
        <w:tc>
          <w:tcPr>
            <w:tcW w:w="2240" w:type="dxa"/>
            <w:gridSpan w:val="2"/>
          </w:tcPr>
          <w:p w:rsidR="004723A7" w:rsidRPr="00581EED" w:rsidRDefault="004723A7" w:rsidP="00E91BCC">
            <w:pPr>
              <w:pStyle w:val="Tabletext"/>
              <w:jc w:val="left"/>
              <w:rPr>
                <w:kern w:val="2"/>
                <w:lang w:eastAsia="zh-CN"/>
              </w:rPr>
            </w:pPr>
            <w:r w:rsidRPr="00A405D4">
              <w:rPr>
                <w:i/>
                <w:iCs/>
                <w:kern w:val="2"/>
                <w:lang w:eastAsia="zh-CN"/>
              </w:rPr>
              <w:t>T</w:t>
            </w:r>
            <w:r w:rsidRPr="00581EED">
              <w:rPr>
                <w:iCs/>
                <w:kern w:val="2"/>
                <w:vertAlign w:val="subscript"/>
                <w:lang w:eastAsia="zh-CN"/>
              </w:rPr>
              <w:t>E</w:t>
            </w:r>
            <w:r w:rsidRPr="00581EED">
              <w:rPr>
                <w:rFonts w:hint="eastAsia"/>
                <w:kern w:val="2"/>
                <w:lang w:eastAsia="zh-CN"/>
              </w:rPr>
              <w:t>（</w:t>
            </w:r>
            <w:r w:rsidRPr="004723A7">
              <w:rPr>
                <w:rFonts w:hint="eastAsia"/>
                <w:kern w:val="2"/>
                <w:lang w:val="en-US" w:eastAsia="zh-CN"/>
              </w:rPr>
              <w:t>包括</w:t>
            </w:r>
            <w:r w:rsidRPr="00581EED">
              <w:rPr>
                <w:kern w:val="2"/>
                <w:lang w:eastAsia="zh-CN"/>
              </w:rPr>
              <w:t>1</w:t>
            </w:r>
            <w:r w:rsidRPr="004723A7">
              <w:rPr>
                <w:rFonts w:hint="eastAsia"/>
                <w:kern w:val="2"/>
                <w:lang w:val="en-US" w:eastAsia="zh-CN"/>
              </w:rPr>
              <w:t>填充比特</w:t>
            </w:r>
            <w:r w:rsidRPr="00581EED">
              <w:rPr>
                <w:rFonts w:hint="eastAsia"/>
                <w:kern w:val="2"/>
                <w:lang w:eastAsia="zh-CN"/>
              </w:rPr>
              <w:t>）</w:t>
            </w:r>
          </w:p>
        </w:tc>
        <w:tc>
          <w:tcPr>
            <w:tcW w:w="784" w:type="dxa"/>
          </w:tcPr>
          <w:p w:rsidR="004723A7" w:rsidRPr="004723A7" w:rsidRDefault="004723A7" w:rsidP="00CB08A9">
            <w:pPr>
              <w:pStyle w:val="Tabletext"/>
              <w:jc w:val="center"/>
              <w:rPr>
                <w:kern w:val="2"/>
                <w:lang w:eastAsia="zh-CN"/>
              </w:rPr>
            </w:pPr>
            <w:r w:rsidRPr="004723A7">
              <w:rPr>
                <w:kern w:val="2"/>
                <w:lang w:eastAsia="zh-CN"/>
              </w:rPr>
              <w:t>231</w:t>
            </w:r>
          </w:p>
        </w:tc>
        <w:tc>
          <w:tcPr>
            <w:tcW w:w="1174" w:type="dxa"/>
          </w:tcPr>
          <w:p w:rsidR="004723A7" w:rsidRPr="004723A7" w:rsidRDefault="004723A7" w:rsidP="00CB08A9">
            <w:pPr>
              <w:pStyle w:val="Tabletext"/>
              <w:jc w:val="center"/>
              <w:rPr>
                <w:kern w:val="2"/>
                <w:lang w:eastAsia="zh-CN"/>
              </w:rPr>
            </w:pPr>
            <w:r w:rsidRPr="004723A7">
              <w:rPr>
                <w:kern w:val="2"/>
                <w:lang w:eastAsia="zh-CN"/>
              </w:rPr>
              <w:t>24,024</w:t>
            </w:r>
          </w:p>
        </w:tc>
        <w:tc>
          <w:tcPr>
            <w:tcW w:w="5575" w:type="dxa"/>
          </w:tcPr>
          <w:p w:rsidR="004723A7" w:rsidRPr="004723A7" w:rsidRDefault="004723A7" w:rsidP="00CB08A9">
            <w:pPr>
              <w:pStyle w:val="Tabletext"/>
              <w:rPr>
                <w:kern w:val="2"/>
                <w:lang w:eastAsia="zh-CN"/>
              </w:rPr>
            </w:pPr>
            <w:r w:rsidRPr="00A405D4">
              <w:rPr>
                <w:i/>
                <w:iCs/>
                <w:kern w:val="2"/>
                <w:lang w:eastAsia="zh-CN"/>
              </w:rPr>
              <w:t>T</w:t>
            </w:r>
            <w:r w:rsidRPr="004723A7">
              <w:rPr>
                <w:iCs/>
                <w:kern w:val="2"/>
                <w:vertAlign w:val="subscript"/>
                <w:lang w:eastAsia="zh-CN"/>
              </w:rPr>
              <w:t>B</w:t>
            </w:r>
            <w:r w:rsidRPr="004723A7">
              <w:rPr>
                <w:kern w:val="2"/>
                <w:vertAlign w:val="subscript"/>
                <w:lang w:eastAsia="zh-CN"/>
              </w:rPr>
              <w:t>2</w:t>
            </w:r>
            <w:r w:rsidRPr="004723A7">
              <w:rPr>
                <w:rFonts w:hint="eastAsia"/>
                <w:kern w:val="2"/>
                <w:lang w:val="en-US" w:eastAsia="zh-CN"/>
              </w:rPr>
              <w:t>至</w:t>
            </w:r>
            <w:r w:rsidRPr="00A405D4">
              <w:rPr>
                <w:i/>
                <w:iCs/>
                <w:kern w:val="2"/>
                <w:lang w:eastAsia="zh-CN"/>
              </w:rPr>
              <w:t>T</w:t>
            </w:r>
            <w:r w:rsidRPr="004723A7">
              <w:rPr>
                <w:iCs/>
                <w:kern w:val="2"/>
                <w:vertAlign w:val="subscript"/>
                <w:lang w:eastAsia="zh-CN"/>
              </w:rPr>
              <w:t>E</w:t>
            </w:r>
            <w:r w:rsidRPr="004723A7">
              <w:rPr>
                <w:rFonts w:hint="eastAsia"/>
                <w:kern w:val="2"/>
                <w:lang w:val="en-US" w:eastAsia="zh-CN"/>
              </w:rPr>
              <w:t>期间功率须在</w:t>
            </w:r>
            <w:r w:rsidRPr="00A405D4">
              <w:rPr>
                <w:i/>
                <w:iCs/>
                <w:kern w:val="2"/>
                <w:lang w:eastAsia="zh-CN"/>
              </w:rPr>
              <w:t>P</w:t>
            </w:r>
            <w:r w:rsidRPr="004723A7">
              <w:rPr>
                <w:kern w:val="2"/>
                <w:vertAlign w:val="subscript"/>
                <w:lang w:val="en-US" w:eastAsia="zh-CN"/>
              </w:rPr>
              <w:t>ss</w:t>
            </w:r>
            <w:r w:rsidRPr="004723A7">
              <w:rPr>
                <w:rFonts w:hint="eastAsia"/>
                <w:kern w:val="2"/>
                <w:lang w:val="en-US" w:eastAsia="zh-CN"/>
              </w:rPr>
              <w:t>的</w:t>
            </w:r>
            <w:r w:rsidRPr="004723A7">
              <w:rPr>
                <w:kern w:val="2"/>
                <w:lang w:eastAsia="zh-CN"/>
              </w:rPr>
              <w:t>+1.5</w:t>
            </w:r>
            <w:r w:rsidRPr="004723A7">
              <w:rPr>
                <w:rFonts w:hint="eastAsia"/>
                <w:kern w:val="2"/>
                <w:lang w:val="en-US" w:eastAsia="zh-CN"/>
              </w:rPr>
              <w:t>或</w:t>
            </w:r>
            <w:r w:rsidRPr="004723A7">
              <w:rPr>
                <w:kern w:val="2"/>
                <w:lang w:eastAsia="zh-CN"/>
              </w:rPr>
              <w:t>–1 dB</w:t>
            </w:r>
            <w:r w:rsidRPr="004723A7">
              <w:rPr>
                <w:rFonts w:hint="eastAsia"/>
                <w:kern w:val="2"/>
                <w:lang w:val="en-US" w:eastAsia="zh-CN"/>
              </w:rPr>
              <w:t>内</w:t>
            </w:r>
            <w:r w:rsidRPr="004723A7">
              <w:rPr>
                <w:kern w:val="2"/>
                <w:lang w:eastAsia="zh-CN"/>
              </w:rPr>
              <w:t xml:space="preserve"> </w:t>
            </w:r>
          </w:p>
        </w:tc>
      </w:tr>
      <w:tr w:rsidR="004723A7" w:rsidRPr="004723A7" w:rsidTr="004723A7">
        <w:trPr>
          <w:gridAfter w:val="1"/>
          <w:wAfter w:w="10" w:type="dxa"/>
          <w:cantSplit/>
          <w:jc w:val="center"/>
        </w:trPr>
        <w:tc>
          <w:tcPr>
            <w:tcW w:w="2240" w:type="dxa"/>
            <w:gridSpan w:val="2"/>
          </w:tcPr>
          <w:p w:rsidR="004723A7" w:rsidRPr="00581EED" w:rsidRDefault="004723A7" w:rsidP="00E91BCC">
            <w:pPr>
              <w:pStyle w:val="Tabletext"/>
              <w:jc w:val="left"/>
              <w:rPr>
                <w:kern w:val="2"/>
                <w:lang w:eastAsia="zh-CN"/>
              </w:rPr>
            </w:pPr>
            <w:r w:rsidRPr="00A405D4">
              <w:rPr>
                <w:i/>
                <w:iCs/>
                <w:kern w:val="2"/>
                <w:lang w:eastAsia="zh-CN"/>
              </w:rPr>
              <w:t>T</w:t>
            </w:r>
            <w:r w:rsidRPr="00581EED">
              <w:rPr>
                <w:iCs/>
                <w:kern w:val="2"/>
                <w:vertAlign w:val="subscript"/>
                <w:lang w:eastAsia="zh-CN"/>
              </w:rPr>
              <w:t>F</w:t>
            </w:r>
            <w:r w:rsidRPr="00581EED">
              <w:rPr>
                <w:rFonts w:hint="eastAsia"/>
                <w:kern w:val="2"/>
                <w:lang w:eastAsia="zh-CN"/>
              </w:rPr>
              <w:t>（</w:t>
            </w:r>
            <w:r w:rsidRPr="004723A7">
              <w:rPr>
                <w:rFonts w:hint="eastAsia"/>
                <w:kern w:val="2"/>
                <w:lang w:val="en-US" w:eastAsia="zh-CN"/>
              </w:rPr>
              <w:t>包括</w:t>
            </w:r>
            <w:r w:rsidRPr="00581EED">
              <w:rPr>
                <w:kern w:val="2"/>
                <w:lang w:eastAsia="zh-CN"/>
              </w:rPr>
              <w:t>1</w:t>
            </w:r>
            <w:r w:rsidRPr="004723A7">
              <w:rPr>
                <w:rFonts w:hint="eastAsia"/>
                <w:kern w:val="2"/>
                <w:lang w:val="en-US" w:eastAsia="zh-CN"/>
              </w:rPr>
              <w:t>填充比特</w:t>
            </w:r>
            <w:r w:rsidRPr="00581EED">
              <w:rPr>
                <w:rFonts w:hint="eastAsia"/>
                <w:kern w:val="2"/>
                <w:lang w:eastAsia="zh-CN"/>
              </w:rPr>
              <w:t>）</w:t>
            </w:r>
          </w:p>
        </w:tc>
        <w:tc>
          <w:tcPr>
            <w:tcW w:w="784" w:type="dxa"/>
          </w:tcPr>
          <w:p w:rsidR="004723A7" w:rsidRPr="004723A7" w:rsidRDefault="004723A7" w:rsidP="00CB08A9">
            <w:pPr>
              <w:pStyle w:val="Tabletext"/>
              <w:jc w:val="center"/>
              <w:rPr>
                <w:kern w:val="2"/>
                <w:lang w:eastAsia="zh-CN"/>
              </w:rPr>
            </w:pPr>
            <w:r w:rsidRPr="004723A7">
              <w:rPr>
                <w:kern w:val="2"/>
                <w:lang w:eastAsia="zh-CN"/>
              </w:rPr>
              <w:t>239</w:t>
            </w:r>
          </w:p>
        </w:tc>
        <w:tc>
          <w:tcPr>
            <w:tcW w:w="1174" w:type="dxa"/>
          </w:tcPr>
          <w:p w:rsidR="004723A7" w:rsidRPr="004723A7" w:rsidRDefault="004723A7" w:rsidP="00CB08A9">
            <w:pPr>
              <w:pStyle w:val="Tabletext"/>
              <w:jc w:val="center"/>
              <w:rPr>
                <w:kern w:val="2"/>
                <w:lang w:eastAsia="zh-CN"/>
              </w:rPr>
            </w:pPr>
            <w:r w:rsidRPr="004723A7">
              <w:rPr>
                <w:kern w:val="2"/>
                <w:lang w:eastAsia="zh-CN"/>
              </w:rPr>
              <w:t>26,146</w:t>
            </w:r>
          </w:p>
        </w:tc>
        <w:tc>
          <w:tcPr>
            <w:tcW w:w="5575" w:type="dxa"/>
          </w:tcPr>
          <w:p w:rsidR="004723A7" w:rsidRPr="004723A7" w:rsidRDefault="004723A7" w:rsidP="00CB08A9">
            <w:pPr>
              <w:pStyle w:val="Tabletext"/>
              <w:rPr>
                <w:kern w:val="2"/>
                <w:lang w:val="en-US" w:eastAsia="zh-CN"/>
              </w:rPr>
            </w:pPr>
            <w:r w:rsidRPr="004723A7">
              <w:rPr>
                <w:rFonts w:hint="eastAsia"/>
                <w:kern w:val="2"/>
                <w:lang w:val="en-US" w:eastAsia="zh-CN"/>
              </w:rPr>
              <w:t>功率须为</w:t>
            </w:r>
            <w:r w:rsidRPr="00A405D4">
              <w:rPr>
                <w:i/>
                <w:iCs/>
                <w:kern w:val="2"/>
                <w:lang w:val="en-US" w:eastAsia="zh-CN"/>
              </w:rPr>
              <w:t>P</w:t>
            </w:r>
            <w:r w:rsidRPr="004723A7">
              <w:rPr>
                <w:kern w:val="2"/>
                <w:vertAlign w:val="subscript"/>
                <w:lang w:val="en-US" w:eastAsia="zh-CN"/>
              </w:rPr>
              <w:t>ss</w:t>
            </w:r>
            <w:r w:rsidRPr="004723A7">
              <w:rPr>
                <w:rFonts w:hint="eastAsia"/>
                <w:kern w:val="2"/>
                <w:lang w:val="en-US" w:eastAsia="zh-CN"/>
              </w:rPr>
              <w:t>的</w:t>
            </w:r>
            <w:r w:rsidRPr="004723A7">
              <w:rPr>
                <w:kern w:val="2"/>
                <w:lang w:val="en-US" w:eastAsia="zh-CN"/>
              </w:rPr>
              <w:t>–50 dB</w:t>
            </w:r>
            <w:r w:rsidRPr="004723A7">
              <w:rPr>
                <w:rFonts w:hint="eastAsia"/>
                <w:kern w:val="2"/>
                <w:lang w:val="en-US" w:eastAsia="zh-CN"/>
              </w:rPr>
              <w:t>然后低于此值</w:t>
            </w:r>
          </w:p>
        </w:tc>
      </w:tr>
      <w:tr w:rsidR="004723A7" w:rsidRPr="004723A7" w:rsidTr="004723A7">
        <w:trPr>
          <w:gridAfter w:val="1"/>
          <w:wAfter w:w="10" w:type="dxa"/>
          <w:cantSplit/>
          <w:jc w:val="center"/>
        </w:trPr>
        <w:tc>
          <w:tcPr>
            <w:tcW w:w="2240" w:type="dxa"/>
            <w:gridSpan w:val="2"/>
          </w:tcPr>
          <w:p w:rsidR="004723A7" w:rsidRPr="004723A7" w:rsidRDefault="004723A7" w:rsidP="00CB08A9">
            <w:pPr>
              <w:pStyle w:val="Tabletext"/>
              <w:rPr>
                <w:kern w:val="2"/>
                <w:lang w:val="en-US" w:eastAsia="zh-CN"/>
              </w:rPr>
            </w:pPr>
            <w:r w:rsidRPr="00A405D4">
              <w:rPr>
                <w:i/>
                <w:iCs/>
                <w:kern w:val="2"/>
                <w:lang w:val="en-US" w:eastAsia="zh-CN"/>
              </w:rPr>
              <w:t>T</w:t>
            </w:r>
            <w:r w:rsidRPr="004723A7">
              <w:rPr>
                <w:iCs/>
                <w:kern w:val="2"/>
                <w:vertAlign w:val="subscript"/>
                <w:lang w:val="en-US" w:eastAsia="zh-CN"/>
              </w:rPr>
              <w:t>G</w:t>
            </w:r>
          </w:p>
        </w:tc>
        <w:tc>
          <w:tcPr>
            <w:tcW w:w="784" w:type="dxa"/>
          </w:tcPr>
          <w:p w:rsidR="004723A7" w:rsidRPr="004723A7" w:rsidRDefault="004723A7" w:rsidP="00CB08A9">
            <w:pPr>
              <w:pStyle w:val="Tabletext"/>
              <w:jc w:val="center"/>
              <w:rPr>
                <w:kern w:val="2"/>
                <w:lang w:val="en-US" w:eastAsia="zh-CN"/>
              </w:rPr>
            </w:pPr>
            <w:r w:rsidRPr="004723A7">
              <w:rPr>
                <w:kern w:val="2"/>
                <w:lang w:val="en-US" w:eastAsia="zh-CN"/>
              </w:rPr>
              <w:t>256</w:t>
            </w:r>
          </w:p>
        </w:tc>
        <w:tc>
          <w:tcPr>
            <w:tcW w:w="1174" w:type="dxa"/>
          </w:tcPr>
          <w:p w:rsidR="004723A7" w:rsidRPr="004723A7" w:rsidRDefault="004723A7" w:rsidP="00CB08A9">
            <w:pPr>
              <w:pStyle w:val="Tabletext"/>
              <w:jc w:val="center"/>
              <w:rPr>
                <w:kern w:val="2"/>
                <w:lang w:val="en-US" w:eastAsia="zh-CN"/>
              </w:rPr>
            </w:pPr>
            <w:r w:rsidRPr="004723A7">
              <w:rPr>
                <w:kern w:val="2"/>
                <w:lang w:val="en-US" w:eastAsia="zh-CN"/>
              </w:rPr>
              <w:t>26,624</w:t>
            </w:r>
          </w:p>
        </w:tc>
        <w:tc>
          <w:tcPr>
            <w:tcW w:w="5575" w:type="dxa"/>
          </w:tcPr>
          <w:p w:rsidR="004723A7" w:rsidRPr="004723A7" w:rsidRDefault="004723A7" w:rsidP="00CB08A9">
            <w:pPr>
              <w:pStyle w:val="Tabletext"/>
              <w:rPr>
                <w:kern w:val="2"/>
                <w:lang w:val="en-US" w:eastAsia="zh-CN"/>
              </w:rPr>
            </w:pPr>
            <w:r w:rsidRPr="004723A7">
              <w:rPr>
                <w:rFonts w:hint="eastAsia"/>
                <w:kern w:val="2"/>
                <w:lang w:val="en-US" w:eastAsia="zh-CN"/>
              </w:rPr>
              <w:t>下一发送时间周期的起点</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18" w:name="_Ref107164513"/>
      <w:bookmarkStart w:id="19" w:name="_Toc123014701"/>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C85ACB" w:rsidRDefault="00C85ACB">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4723A7" w:rsidRDefault="004723A7" w:rsidP="00C85ACB">
      <w:pPr>
        <w:pStyle w:val="TableNo"/>
        <w:rPr>
          <w:kern w:val="2"/>
          <w:lang w:val="en-GB" w:eastAsia="zh-CN"/>
        </w:rPr>
      </w:pPr>
      <w:r w:rsidRPr="004723A7">
        <w:rPr>
          <w:rFonts w:hint="eastAsia"/>
          <w:kern w:val="2"/>
          <w:lang w:val="en-GB" w:eastAsia="zh-CN"/>
        </w:rPr>
        <w:lastRenderedPageBreak/>
        <w:t>表</w:t>
      </w:r>
      <w:r w:rsidRPr="004723A7">
        <w:rPr>
          <w:kern w:val="2"/>
          <w:lang w:val="en-GB" w:eastAsia="zh-CN"/>
        </w:rPr>
        <w:t>7</w:t>
      </w:r>
    </w:p>
    <w:p w:rsidR="004723A7" w:rsidRPr="004723A7" w:rsidRDefault="004723A7" w:rsidP="00C85ACB">
      <w:pPr>
        <w:pStyle w:val="Tabletitle"/>
        <w:rPr>
          <w:kern w:val="2"/>
          <w:lang w:val="en-GB" w:eastAsia="zh-CN"/>
        </w:rPr>
      </w:pPr>
      <w:r w:rsidRPr="004723A7">
        <w:rPr>
          <w:kern w:val="2"/>
          <w:lang w:val="en-GB" w:eastAsia="zh-CN"/>
        </w:rPr>
        <w:t>TDMA</w:t>
      </w:r>
      <w:r w:rsidRPr="004723A7">
        <w:rPr>
          <w:rFonts w:hint="eastAsia"/>
          <w:kern w:val="2"/>
          <w:lang w:val="en-GB" w:eastAsia="zh-CN"/>
        </w:rPr>
        <w:t>接收机特性的最低要求</w:t>
      </w:r>
      <w:bookmarkEnd w:id="18"/>
      <w:bookmarkEnd w:id="19"/>
    </w:p>
    <w:tbl>
      <w:tblPr>
        <w:tblW w:w="0" w:type="auto"/>
        <w:jc w:val="center"/>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3766"/>
        <w:gridCol w:w="3544"/>
      </w:tblGrid>
      <w:tr w:rsidR="004723A7" w:rsidRPr="004723A7" w:rsidTr="004723A7">
        <w:trPr>
          <w:tblHeader/>
          <w:jc w:val="center"/>
        </w:trPr>
        <w:tc>
          <w:tcPr>
            <w:tcW w:w="3766" w:type="dxa"/>
            <w:shd w:val="clear" w:color="auto" w:fill="FFFFFF"/>
          </w:tcPr>
          <w:p w:rsidR="004723A7" w:rsidRPr="004723A7" w:rsidRDefault="004723A7" w:rsidP="00C85ACB">
            <w:pPr>
              <w:pStyle w:val="Tablehead"/>
              <w:rPr>
                <w:kern w:val="2"/>
                <w:lang w:val="en-US" w:eastAsia="zh-CN"/>
              </w:rPr>
            </w:pPr>
            <w:r w:rsidRPr="004723A7">
              <w:rPr>
                <w:rFonts w:hint="eastAsia"/>
                <w:kern w:val="2"/>
                <w:lang w:val="en-US" w:eastAsia="zh-CN"/>
              </w:rPr>
              <w:t>接收机参数</w:t>
            </w:r>
          </w:p>
        </w:tc>
        <w:tc>
          <w:tcPr>
            <w:tcW w:w="3544" w:type="dxa"/>
            <w:shd w:val="clear" w:color="auto" w:fill="FFFFFF"/>
          </w:tcPr>
          <w:p w:rsidR="004723A7" w:rsidRPr="004723A7" w:rsidRDefault="004723A7" w:rsidP="00C85ACB">
            <w:pPr>
              <w:pStyle w:val="Tablehead"/>
              <w:rPr>
                <w:kern w:val="2"/>
                <w:lang w:val="en-US" w:eastAsia="zh-CN"/>
              </w:rPr>
            </w:pPr>
            <w:r w:rsidRPr="004723A7">
              <w:rPr>
                <w:rFonts w:hint="eastAsia"/>
                <w:kern w:val="2"/>
                <w:lang w:val="en-US" w:eastAsia="zh-CN"/>
              </w:rPr>
              <w:t>要求的结果</w:t>
            </w:r>
          </w:p>
        </w:tc>
      </w:tr>
      <w:tr w:rsidR="004723A7" w:rsidRPr="004723A7" w:rsidTr="004723A7">
        <w:trPr>
          <w:jc w:val="center"/>
        </w:trPr>
        <w:tc>
          <w:tcPr>
            <w:tcW w:w="3766" w:type="dxa"/>
          </w:tcPr>
          <w:p w:rsidR="004723A7" w:rsidRPr="004723A7" w:rsidRDefault="004723A7" w:rsidP="00CB08A9">
            <w:pPr>
              <w:pStyle w:val="Tabletext"/>
              <w:rPr>
                <w:kern w:val="2"/>
                <w:lang w:eastAsia="zh-CN"/>
              </w:rPr>
            </w:pPr>
            <w:r w:rsidRPr="004723A7">
              <w:rPr>
                <w:rFonts w:hint="eastAsia"/>
                <w:kern w:val="2"/>
                <w:lang w:val="en-US" w:eastAsia="zh-CN"/>
              </w:rPr>
              <w:t>灵敏度</w:t>
            </w:r>
          </w:p>
        </w:tc>
        <w:tc>
          <w:tcPr>
            <w:tcW w:w="3544" w:type="dxa"/>
          </w:tcPr>
          <w:p w:rsidR="004723A7" w:rsidRPr="004723A7" w:rsidRDefault="004723A7" w:rsidP="00CB08A9">
            <w:pPr>
              <w:pStyle w:val="Tabletext"/>
              <w:rPr>
                <w:kern w:val="2"/>
                <w:lang w:eastAsia="zh-CN"/>
              </w:rPr>
            </w:pPr>
            <w:r w:rsidRPr="004723A7">
              <w:rPr>
                <w:kern w:val="2"/>
                <w:lang w:eastAsia="zh-CN"/>
              </w:rPr>
              <w:t>20% PER @ –107 dBm</w:t>
            </w:r>
          </w:p>
        </w:tc>
      </w:tr>
      <w:tr w:rsidR="004723A7" w:rsidRPr="004723A7" w:rsidTr="004723A7">
        <w:trPr>
          <w:trHeight w:val="675"/>
          <w:jc w:val="center"/>
        </w:trPr>
        <w:tc>
          <w:tcPr>
            <w:tcW w:w="3766" w:type="dxa"/>
          </w:tcPr>
          <w:p w:rsidR="004723A7" w:rsidRPr="004723A7" w:rsidRDefault="004723A7" w:rsidP="00CB08A9">
            <w:pPr>
              <w:pStyle w:val="Tabletext"/>
              <w:rPr>
                <w:kern w:val="2"/>
                <w:lang w:eastAsia="zh-CN"/>
              </w:rPr>
            </w:pPr>
            <w:r w:rsidRPr="004723A7">
              <w:rPr>
                <w:rFonts w:hint="eastAsia"/>
                <w:kern w:val="2"/>
                <w:lang w:val="en-US" w:eastAsia="zh-CN"/>
              </w:rPr>
              <w:t>高输入电平时的差错性能</w:t>
            </w:r>
          </w:p>
        </w:tc>
        <w:tc>
          <w:tcPr>
            <w:tcW w:w="3544" w:type="dxa"/>
          </w:tcPr>
          <w:p w:rsidR="004723A7" w:rsidRPr="004723A7" w:rsidRDefault="004723A7" w:rsidP="00CB08A9">
            <w:pPr>
              <w:pStyle w:val="Tabletext"/>
              <w:rPr>
                <w:kern w:val="2"/>
                <w:lang w:eastAsia="zh-CN"/>
              </w:rPr>
            </w:pPr>
            <w:r w:rsidRPr="004723A7">
              <w:rPr>
                <w:kern w:val="2"/>
                <w:lang w:eastAsia="zh-CN"/>
              </w:rPr>
              <w:t>1% PER @ –77 dBm</w:t>
            </w:r>
          </w:p>
          <w:p w:rsidR="004723A7" w:rsidRPr="004723A7" w:rsidRDefault="004723A7" w:rsidP="00CB08A9">
            <w:pPr>
              <w:pStyle w:val="Tabletext"/>
              <w:rPr>
                <w:kern w:val="2"/>
                <w:lang w:eastAsia="zh-CN"/>
              </w:rPr>
            </w:pPr>
            <w:r w:rsidRPr="004723A7">
              <w:rPr>
                <w:kern w:val="2"/>
                <w:lang w:eastAsia="zh-CN"/>
              </w:rPr>
              <w:t>1% PER @ –7 dBm</w:t>
            </w:r>
          </w:p>
        </w:tc>
      </w:tr>
      <w:tr w:rsidR="004723A7" w:rsidRPr="004723A7" w:rsidTr="004723A7">
        <w:trPr>
          <w:jc w:val="center"/>
        </w:trPr>
        <w:tc>
          <w:tcPr>
            <w:tcW w:w="3766" w:type="dxa"/>
          </w:tcPr>
          <w:p w:rsidR="004723A7" w:rsidRPr="004723A7" w:rsidRDefault="004723A7" w:rsidP="00CB08A9">
            <w:pPr>
              <w:pStyle w:val="Tabletext"/>
              <w:rPr>
                <w:kern w:val="2"/>
                <w:lang w:eastAsia="zh-CN"/>
              </w:rPr>
            </w:pPr>
            <w:r w:rsidRPr="004723A7">
              <w:rPr>
                <w:rFonts w:hint="eastAsia"/>
                <w:kern w:val="2"/>
                <w:lang w:val="en-US" w:eastAsia="zh-CN"/>
              </w:rPr>
              <w:t>相临信道选择性</w:t>
            </w:r>
          </w:p>
        </w:tc>
        <w:tc>
          <w:tcPr>
            <w:tcW w:w="3544" w:type="dxa"/>
          </w:tcPr>
          <w:p w:rsidR="004723A7" w:rsidRPr="004723A7" w:rsidRDefault="004723A7" w:rsidP="00CB08A9">
            <w:pPr>
              <w:pStyle w:val="Tabletext"/>
              <w:rPr>
                <w:kern w:val="2"/>
                <w:lang w:eastAsia="zh-CN"/>
              </w:rPr>
            </w:pPr>
            <w:r w:rsidRPr="004723A7">
              <w:rPr>
                <w:kern w:val="2"/>
                <w:lang w:eastAsia="zh-CN"/>
              </w:rPr>
              <w:t>20% PER @ 70 dB</w:t>
            </w:r>
          </w:p>
        </w:tc>
      </w:tr>
      <w:tr w:rsidR="004723A7" w:rsidRPr="004723A7" w:rsidTr="004723A7">
        <w:trPr>
          <w:jc w:val="center"/>
        </w:trPr>
        <w:tc>
          <w:tcPr>
            <w:tcW w:w="3766" w:type="dxa"/>
          </w:tcPr>
          <w:p w:rsidR="004723A7" w:rsidRPr="004723A7" w:rsidRDefault="004723A7" w:rsidP="00CB08A9">
            <w:pPr>
              <w:pStyle w:val="Tabletext"/>
              <w:rPr>
                <w:kern w:val="2"/>
                <w:lang w:eastAsia="zh-CN"/>
              </w:rPr>
            </w:pPr>
            <w:r w:rsidRPr="004723A7">
              <w:rPr>
                <w:rFonts w:hint="eastAsia"/>
                <w:kern w:val="2"/>
                <w:lang w:val="en-US" w:eastAsia="zh-CN"/>
              </w:rPr>
              <w:t>同信道选择性</w:t>
            </w:r>
          </w:p>
        </w:tc>
        <w:tc>
          <w:tcPr>
            <w:tcW w:w="3544" w:type="dxa"/>
          </w:tcPr>
          <w:p w:rsidR="004723A7" w:rsidRPr="004723A7" w:rsidRDefault="004723A7" w:rsidP="00CB08A9">
            <w:pPr>
              <w:pStyle w:val="Tabletext"/>
              <w:rPr>
                <w:kern w:val="2"/>
                <w:lang w:eastAsia="zh-CN"/>
              </w:rPr>
            </w:pPr>
            <w:r w:rsidRPr="004723A7">
              <w:rPr>
                <w:kern w:val="2"/>
                <w:lang w:eastAsia="zh-CN"/>
              </w:rPr>
              <w:t>20% PER @ 10 dB</w:t>
            </w:r>
          </w:p>
        </w:tc>
      </w:tr>
      <w:tr w:rsidR="004723A7" w:rsidRPr="004723A7" w:rsidTr="004723A7">
        <w:trPr>
          <w:jc w:val="center"/>
        </w:trPr>
        <w:tc>
          <w:tcPr>
            <w:tcW w:w="3766" w:type="dxa"/>
          </w:tcPr>
          <w:p w:rsidR="004723A7" w:rsidRPr="004723A7" w:rsidRDefault="004723A7" w:rsidP="00CB08A9">
            <w:pPr>
              <w:pStyle w:val="Tabletext"/>
              <w:rPr>
                <w:kern w:val="2"/>
                <w:lang w:eastAsia="zh-CN"/>
              </w:rPr>
            </w:pPr>
            <w:r w:rsidRPr="004723A7">
              <w:rPr>
                <w:rFonts w:hint="eastAsia"/>
                <w:kern w:val="2"/>
                <w:lang w:val="en-US" w:eastAsia="zh-CN"/>
              </w:rPr>
              <w:t>杂散响应抑制</w:t>
            </w:r>
          </w:p>
        </w:tc>
        <w:tc>
          <w:tcPr>
            <w:tcW w:w="3544" w:type="dxa"/>
          </w:tcPr>
          <w:p w:rsidR="004723A7" w:rsidRPr="004723A7" w:rsidRDefault="004723A7" w:rsidP="00CB08A9">
            <w:pPr>
              <w:pStyle w:val="Tabletext"/>
              <w:rPr>
                <w:kern w:val="2"/>
                <w:lang w:eastAsia="zh-CN"/>
              </w:rPr>
            </w:pPr>
            <w:r w:rsidRPr="004723A7">
              <w:rPr>
                <w:kern w:val="2"/>
                <w:lang w:eastAsia="zh-CN"/>
              </w:rPr>
              <w:t>20% PER @ 70 dB</w:t>
            </w:r>
          </w:p>
        </w:tc>
      </w:tr>
      <w:tr w:rsidR="004723A7" w:rsidRPr="004723A7" w:rsidTr="004723A7">
        <w:trPr>
          <w:jc w:val="center"/>
        </w:trPr>
        <w:tc>
          <w:tcPr>
            <w:tcW w:w="3766" w:type="dxa"/>
          </w:tcPr>
          <w:p w:rsidR="004723A7" w:rsidRPr="004723A7" w:rsidRDefault="004723A7" w:rsidP="00CB08A9">
            <w:pPr>
              <w:pStyle w:val="Tabletext"/>
              <w:rPr>
                <w:kern w:val="2"/>
                <w:lang w:eastAsia="zh-CN"/>
              </w:rPr>
            </w:pPr>
            <w:r w:rsidRPr="004723A7">
              <w:rPr>
                <w:rFonts w:hint="eastAsia"/>
                <w:kern w:val="2"/>
                <w:lang w:val="en-US" w:eastAsia="zh-CN"/>
              </w:rPr>
              <w:t>互调响应抑制</w:t>
            </w:r>
          </w:p>
        </w:tc>
        <w:tc>
          <w:tcPr>
            <w:tcW w:w="3544" w:type="dxa"/>
          </w:tcPr>
          <w:p w:rsidR="004723A7" w:rsidRPr="004723A7" w:rsidRDefault="004723A7" w:rsidP="00CB08A9">
            <w:pPr>
              <w:pStyle w:val="Tabletext"/>
              <w:rPr>
                <w:kern w:val="2"/>
                <w:lang w:eastAsia="zh-CN"/>
              </w:rPr>
            </w:pPr>
            <w:r w:rsidRPr="004723A7">
              <w:rPr>
                <w:kern w:val="2"/>
                <w:lang w:eastAsia="zh-CN"/>
              </w:rPr>
              <w:t>20% PER @ 74 dB</w:t>
            </w:r>
          </w:p>
        </w:tc>
      </w:tr>
      <w:tr w:rsidR="004723A7" w:rsidRPr="004723A7" w:rsidTr="004723A7">
        <w:trPr>
          <w:jc w:val="center"/>
        </w:trPr>
        <w:tc>
          <w:tcPr>
            <w:tcW w:w="3766" w:type="dxa"/>
          </w:tcPr>
          <w:p w:rsidR="004723A7" w:rsidRPr="004723A7" w:rsidRDefault="004723A7" w:rsidP="00CB08A9">
            <w:pPr>
              <w:pStyle w:val="Tabletext"/>
              <w:rPr>
                <w:kern w:val="2"/>
                <w:lang w:eastAsia="zh-CN"/>
              </w:rPr>
            </w:pPr>
            <w:r w:rsidRPr="004723A7">
              <w:rPr>
                <w:rFonts w:hint="eastAsia"/>
                <w:kern w:val="2"/>
                <w:lang w:val="en-US" w:eastAsia="zh-CN"/>
              </w:rPr>
              <w:t>杂散发射</w:t>
            </w:r>
          </w:p>
        </w:tc>
        <w:tc>
          <w:tcPr>
            <w:tcW w:w="3544" w:type="dxa"/>
          </w:tcPr>
          <w:p w:rsidR="004723A7" w:rsidRPr="004723A7" w:rsidRDefault="004723A7" w:rsidP="00CB08A9">
            <w:pPr>
              <w:pStyle w:val="Tabletext"/>
              <w:rPr>
                <w:kern w:val="2"/>
                <w:lang w:eastAsia="zh-CN"/>
              </w:rPr>
            </w:pPr>
            <w:r w:rsidRPr="004723A7">
              <w:rPr>
                <w:kern w:val="2"/>
                <w:lang w:eastAsia="zh-CN"/>
              </w:rPr>
              <w:t xml:space="preserve">–57 dBm 9 kHz </w:t>
            </w:r>
            <w:r w:rsidRPr="004723A7">
              <w:rPr>
                <w:rFonts w:hint="eastAsia"/>
                <w:kern w:val="2"/>
                <w:lang w:val="en-US" w:eastAsia="zh-CN"/>
              </w:rPr>
              <w:t>至</w:t>
            </w:r>
            <w:r w:rsidRPr="004723A7">
              <w:rPr>
                <w:kern w:val="2"/>
                <w:lang w:eastAsia="zh-CN"/>
              </w:rPr>
              <w:t>1 GHz</w:t>
            </w:r>
          </w:p>
          <w:p w:rsidR="004723A7" w:rsidRPr="004723A7" w:rsidRDefault="004723A7" w:rsidP="00CB08A9">
            <w:pPr>
              <w:pStyle w:val="Tabletext"/>
              <w:rPr>
                <w:kern w:val="2"/>
                <w:lang w:eastAsia="zh-CN"/>
              </w:rPr>
            </w:pPr>
            <w:r w:rsidRPr="004723A7">
              <w:rPr>
                <w:kern w:val="2"/>
                <w:lang w:eastAsia="zh-CN"/>
              </w:rPr>
              <w:t xml:space="preserve">–47 dBm 1GHz </w:t>
            </w:r>
            <w:r w:rsidRPr="004723A7">
              <w:rPr>
                <w:rFonts w:hint="eastAsia"/>
                <w:kern w:val="2"/>
                <w:lang w:val="en-US" w:eastAsia="zh-CN"/>
              </w:rPr>
              <w:t>至</w:t>
            </w:r>
            <w:r w:rsidRPr="004723A7">
              <w:rPr>
                <w:kern w:val="2"/>
                <w:lang w:eastAsia="zh-CN"/>
              </w:rPr>
              <w:t xml:space="preserve"> 4 GHz</w:t>
            </w:r>
          </w:p>
        </w:tc>
      </w:tr>
      <w:tr w:rsidR="004723A7" w:rsidRPr="004723A7" w:rsidTr="004723A7">
        <w:trPr>
          <w:jc w:val="center"/>
        </w:trPr>
        <w:tc>
          <w:tcPr>
            <w:tcW w:w="3766" w:type="dxa"/>
          </w:tcPr>
          <w:p w:rsidR="004723A7" w:rsidRPr="004723A7" w:rsidRDefault="004723A7" w:rsidP="00CB08A9">
            <w:pPr>
              <w:pStyle w:val="Tabletext"/>
              <w:rPr>
                <w:kern w:val="2"/>
                <w:lang w:val="en-US" w:eastAsia="zh-CN"/>
              </w:rPr>
            </w:pPr>
            <w:r w:rsidRPr="004723A7">
              <w:rPr>
                <w:rFonts w:hint="eastAsia"/>
                <w:kern w:val="2"/>
                <w:lang w:val="en-US" w:eastAsia="zh-CN"/>
              </w:rPr>
              <w:t>关闭</w:t>
            </w:r>
          </w:p>
        </w:tc>
        <w:tc>
          <w:tcPr>
            <w:tcW w:w="3544" w:type="dxa"/>
          </w:tcPr>
          <w:p w:rsidR="004723A7" w:rsidRPr="004723A7" w:rsidRDefault="004723A7" w:rsidP="00CB08A9">
            <w:pPr>
              <w:pStyle w:val="Tabletext"/>
              <w:rPr>
                <w:kern w:val="2"/>
                <w:lang w:val="en-US" w:eastAsia="zh-CN"/>
              </w:rPr>
            </w:pPr>
            <w:r w:rsidRPr="004723A7">
              <w:rPr>
                <w:kern w:val="2"/>
                <w:lang w:val="en-US" w:eastAsia="zh-CN"/>
              </w:rPr>
              <w:t>20% PER @ 86 dB</w:t>
            </w:r>
          </w:p>
        </w:tc>
      </w:tr>
    </w:tbl>
    <w:p w:rsidR="004723A7" w:rsidRPr="004723A7" w:rsidRDefault="004723A7" w:rsidP="00C85ACB">
      <w:pPr>
        <w:pStyle w:val="Heading2"/>
        <w:rPr>
          <w:kern w:val="2"/>
          <w:lang w:val="en-US" w:eastAsia="zh-CN"/>
        </w:rPr>
      </w:pPr>
      <w:bookmarkStart w:id="20" w:name="_Toc440783974"/>
      <w:r w:rsidRPr="004723A7">
        <w:rPr>
          <w:kern w:val="2"/>
          <w:lang w:val="en-US" w:eastAsia="zh-CN"/>
        </w:rPr>
        <w:t>2.3</w:t>
      </w:r>
      <w:r w:rsidRPr="004723A7">
        <w:rPr>
          <w:kern w:val="2"/>
          <w:lang w:val="en-US" w:eastAsia="zh-CN"/>
        </w:rPr>
        <w:tab/>
      </w:r>
      <w:bookmarkEnd w:id="20"/>
      <w:r w:rsidRPr="004723A7">
        <w:rPr>
          <w:rFonts w:ascii="SimSun" w:hAnsi="SimSun" w:cs="SimSun" w:hint="eastAsia"/>
          <w:kern w:val="2"/>
          <w:lang w:val="en-US" w:eastAsia="zh-CN"/>
        </w:rPr>
        <w:t>调制方案</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调制方案是频率调制高斯滤波最小移频键控（</w:t>
      </w:r>
      <w:r w:rsidRPr="004723A7">
        <w:rPr>
          <w:color w:val="000000"/>
          <w:kern w:val="2"/>
          <w:szCs w:val="24"/>
          <w:lang w:val="en-US" w:eastAsia="zh-CN"/>
        </w:rPr>
        <w:t>GMSK/FM</w:t>
      </w:r>
      <w:r w:rsidRPr="004723A7">
        <w:rPr>
          <w:rFonts w:hint="eastAsia"/>
          <w:color w:val="000000"/>
          <w:kern w:val="2"/>
          <w:szCs w:val="24"/>
          <w:lang w:val="en-US" w:eastAsia="zh-CN"/>
        </w:rPr>
        <w:t>）。</w:t>
      </w:r>
    </w:p>
    <w:p w:rsidR="004723A7" w:rsidRPr="004723A7" w:rsidRDefault="004723A7" w:rsidP="00C85ACB">
      <w:pPr>
        <w:pStyle w:val="Heading3"/>
        <w:rPr>
          <w:kern w:val="2"/>
          <w:lang w:val="en-US" w:eastAsia="zh-CN"/>
        </w:rPr>
      </w:pPr>
      <w:bookmarkStart w:id="21" w:name="_Toc44078397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2.3.1</w:t>
        </w:r>
        <w:r w:rsidRPr="004723A7">
          <w:rPr>
            <w:kern w:val="2"/>
            <w:lang w:val="en-US" w:eastAsia="zh-CN"/>
          </w:rPr>
          <w:tab/>
        </w:r>
      </w:smartTag>
      <w:r w:rsidRPr="004723A7">
        <w:rPr>
          <w:kern w:val="2"/>
          <w:lang w:val="en-US" w:eastAsia="zh-CN"/>
        </w:rPr>
        <w:t>GMSK</w:t>
      </w:r>
      <w:bookmarkEnd w:id="21"/>
    </w:p>
    <w:p w:rsidR="004723A7" w:rsidRPr="004723A7" w:rsidRDefault="004723A7" w:rsidP="004723A7">
      <w:pPr>
        <w:widowControl w:val="0"/>
        <w:tabs>
          <w:tab w:val="clear" w:pos="1191"/>
          <w:tab w:val="clear" w:pos="1588"/>
          <w:tab w:val="clear" w:pos="1985"/>
          <w:tab w:val="left" w:pos="953"/>
        </w:tabs>
        <w:overflowPunct/>
        <w:autoSpaceDE/>
        <w:autoSpaceDN/>
        <w:adjustRightInd/>
        <w:textAlignment w:val="auto"/>
        <w:rPr>
          <w:bCs/>
          <w:color w:val="000000"/>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color w:val="000000"/>
            <w:kern w:val="2"/>
            <w:szCs w:val="24"/>
            <w:lang w:val="en-US" w:eastAsia="zh-CN"/>
          </w:rPr>
          <w:t>2.3.1</w:t>
        </w:r>
      </w:smartTag>
      <w:r w:rsidRPr="004723A7">
        <w:rPr>
          <w:b/>
          <w:color w:val="000000"/>
          <w:kern w:val="2"/>
          <w:szCs w:val="24"/>
          <w:lang w:val="en-US" w:eastAsia="zh-CN"/>
        </w:rPr>
        <w:t>.1</w:t>
      </w:r>
      <w:r w:rsidRPr="004723A7">
        <w:rPr>
          <w:bCs/>
          <w:color w:val="000000"/>
          <w:kern w:val="2"/>
          <w:szCs w:val="24"/>
          <w:lang w:val="en-US" w:eastAsia="zh-CN"/>
        </w:rPr>
        <w:tab/>
        <w:t>NRZI</w:t>
      </w:r>
      <w:r w:rsidRPr="004723A7">
        <w:rPr>
          <w:rFonts w:hint="eastAsia"/>
          <w:bCs/>
          <w:color w:val="000000"/>
          <w:kern w:val="2"/>
          <w:szCs w:val="24"/>
          <w:lang w:val="en-US" w:eastAsia="zh-CN"/>
        </w:rPr>
        <w:t>编码的数据应为频率调制发射机之前编码的</w:t>
      </w:r>
      <w:r w:rsidRPr="004723A7">
        <w:rPr>
          <w:bCs/>
          <w:color w:val="000000"/>
          <w:kern w:val="2"/>
          <w:szCs w:val="24"/>
          <w:lang w:val="en-US" w:eastAsia="zh-CN"/>
        </w:rPr>
        <w:t>GSMK</w:t>
      </w:r>
      <w:r w:rsidRPr="004723A7">
        <w:rPr>
          <w:rFonts w:hint="eastAsia"/>
          <w:bCs/>
          <w:color w:val="000000"/>
          <w:kern w:val="2"/>
          <w:szCs w:val="24"/>
          <w:lang w:val="en-US" w:eastAsia="zh-CN"/>
        </w:rPr>
        <w:t>。</w:t>
      </w:r>
    </w:p>
    <w:p w:rsidR="004723A7" w:rsidRPr="004723A7" w:rsidRDefault="004723A7" w:rsidP="004723A7">
      <w:pPr>
        <w:widowControl w:val="0"/>
        <w:tabs>
          <w:tab w:val="clear" w:pos="1191"/>
          <w:tab w:val="clear" w:pos="1588"/>
          <w:tab w:val="clear" w:pos="1985"/>
          <w:tab w:val="left" w:pos="953"/>
        </w:tabs>
        <w:overflowPunct/>
        <w:autoSpaceDE/>
        <w:autoSpaceDN/>
        <w:adjustRightInd/>
        <w:textAlignment w:val="auto"/>
        <w:rPr>
          <w:bCs/>
          <w:color w:val="000000"/>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color w:val="000000"/>
            <w:kern w:val="2"/>
            <w:szCs w:val="24"/>
            <w:lang w:val="en-US" w:eastAsia="zh-CN"/>
          </w:rPr>
          <w:t>2.3.1</w:t>
        </w:r>
      </w:smartTag>
      <w:r w:rsidRPr="004723A7">
        <w:rPr>
          <w:b/>
          <w:color w:val="000000"/>
          <w:kern w:val="2"/>
          <w:szCs w:val="24"/>
          <w:lang w:val="en-US" w:eastAsia="zh-CN"/>
        </w:rPr>
        <w:t>.2</w:t>
      </w:r>
      <w:r w:rsidRPr="004723A7">
        <w:rPr>
          <w:bCs/>
          <w:color w:val="000000"/>
          <w:kern w:val="2"/>
          <w:szCs w:val="24"/>
          <w:lang w:val="en-US" w:eastAsia="zh-CN"/>
        </w:rPr>
        <w:tab/>
      </w:r>
      <w:r w:rsidRPr="004723A7">
        <w:rPr>
          <w:rFonts w:hint="eastAsia"/>
          <w:bCs/>
          <w:color w:val="000000"/>
          <w:kern w:val="2"/>
          <w:szCs w:val="24"/>
          <w:lang w:val="en-US" w:eastAsia="zh-CN"/>
        </w:rPr>
        <w:t>用于传输数据的</w:t>
      </w:r>
      <w:r w:rsidRPr="004723A7">
        <w:rPr>
          <w:bCs/>
          <w:color w:val="000000"/>
          <w:kern w:val="2"/>
          <w:szCs w:val="24"/>
          <w:lang w:val="en-US" w:eastAsia="zh-CN"/>
        </w:rPr>
        <w:t>GMSK</w:t>
      </w:r>
      <w:r w:rsidRPr="004723A7">
        <w:rPr>
          <w:rFonts w:hint="eastAsia"/>
          <w:bCs/>
          <w:color w:val="000000"/>
          <w:kern w:val="2"/>
          <w:szCs w:val="24"/>
          <w:lang w:val="en-US" w:eastAsia="zh-CN"/>
        </w:rPr>
        <w:t>调制器</w:t>
      </w:r>
      <w:r w:rsidRPr="004723A7">
        <w:rPr>
          <w:bCs/>
          <w:color w:val="000000"/>
          <w:kern w:val="2"/>
          <w:szCs w:val="24"/>
          <w:lang w:val="en-US" w:eastAsia="zh-CN"/>
        </w:rPr>
        <w:t>BT</w:t>
      </w:r>
      <w:r w:rsidRPr="004723A7">
        <w:rPr>
          <w:rFonts w:hint="eastAsia"/>
          <w:bCs/>
          <w:color w:val="000000"/>
          <w:kern w:val="2"/>
          <w:szCs w:val="24"/>
          <w:lang w:val="en-US" w:eastAsia="zh-CN"/>
        </w:rPr>
        <w:t>乘积最大应为</w:t>
      </w:r>
      <w:r w:rsidRPr="004723A7">
        <w:rPr>
          <w:bCs/>
          <w:color w:val="000000"/>
          <w:kern w:val="2"/>
          <w:szCs w:val="24"/>
          <w:lang w:val="en-US" w:eastAsia="zh-CN"/>
        </w:rPr>
        <w:t>0.4</w:t>
      </w:r>
      <w:r w:rsidRPr="004723A7">
        <w:rPr>
          <w:rFonts w:hint="eastAsia"/>
          <w:bCs/>
          <w:color w:val="000000"/>
          <w:kern w:val="2"/>
          <w:szCs w:val="24"/>
          <w:lang w:val="en-US" w:eastAsia="zh-CN"/>
        </w:rPr>
        <w:t>（最大标称值）。</w:t>
      </w:r>
    </w:p>
    <w:p w:rsidR="004723A7" w:rsidRPr="004723A7" w:rsidRDefault="004723A7" w:rsidP="004723A7">
      <w:pPr>
        <w:widowControl w:val="0"/>
        <w:tabs>
          <w:tab w:val="clear" w:pos="1191"/>
          <w:tab w:val="clear" w:pos="1588"/>
          <w:tab w:val="clear" w:pos="1985"/>
          <w:tab w:val="left" w:pos="953"/>
        </w:tabs>
        <w:overflowPunct/>
        <w:autoSpaceDE/>
        <w:autoSpaceDN/>
        <w:adjustRightInd/>
        <w:textAlignment w:val="auto"/>
        <w:rPr>
          <w:bCs/>
          <w:color w:val="000000"/>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color w:val="000000"/>
            <w:kern w:val="2"/>
            <w:szCs w:val="24"/>
            <w:lang w:val="en-US" w:eastAsia="zh-CN"/>
          </w:rPr>
          <w:t>2.3.1</w:t>
        </w:r>
      </w:smartTag>
      <w:r w:rsidRPr="004723A7">
        <w:rPr>
          <w:b/>
          <w:color w:val="000000"/>
          <w:kern w:val="2"/>
          <w:szCs w:val="24"/>
          <w:lang w:val="en-US" w:eastAsia="zh-CN"/>
        </w:rPr>
        <w:t>.3</w:t>
      </w:r>
      <w:r w:rsidRPr="004723A7">
        <w:rPr>
          <w:bCs/>
          <w:color w:val="000000"/>
          <w:kern w:val="2"/>
          <w:szCs w:val="24"/>
          <w:lang w:val="en-US" w:eastAsia="zh-CN"/>
        </w:rPr>
        <w:tab/>
      </w:r>
      <w:r w:rsidRPr="004723A7">
        <w:rPr>
          <w:rFonts w:hint="eastAsia"/>
          <w:bCs/>
          <w:color w:val="000000"/>
          <w:kern w:val="2"/>
          <w:szCs w:val="24"/>
          <w:lang w:val="en-US" w:eastAsia="zh-CN"/>
        </w:rPr>
        <w:t>用于数据接收的</w:t>
      </w:r>
      <w:r w:rsidRPr="004723A7">
        <w:rPr>
          <w:bCs/>
          <w:color w:val="000000"/>
          <w:kern w:val="2"/>
          <w:szCs w:val="24"/>
          <w:lang w:val="en-US" w:eastAsia="zh-CN"/>
        </w:rPr>
        <w:t>GMSK</w:t>
      </w:r>
      <w:r w:rsidRPr="004723A7">
        <w:rPr>
          <w:rFonts w:hint="eastAsia"/>
          <w:bCs/>
          <w:color w:val="000000"/>
          <w:kern w:val="2"/>
          <w:szCs w:val="24"/>
          <w:lang w:val="en-US" w:eastAsia="zh-CN"/>
        </w:rPr>
        <w:t>解调器的</w:t>
      </w:r>
      <w:r w:rsidRPr="004723A7">
        <w:rPr>
          <w:bCs/>
          <w:color w:val="000000"/>
          <w:kern w:val="2"/>
          <w:szCs w:val="24"/>
          <w:lang w:val="en-US" w:eastAsia="zh-CN"/>
        </w:rPr>
        <w:t>BT</w:t>
      </w:r>
      <w:r w:rsidRPr="004723A7">
        <w:rPr>
          <w:rFonts w:hint="eastAsia"/>
          <w:bCs/>
          <w:color w:val="000000"/>
          <w:kern w:val="2"/>
          <w:szCs w:val="24"/>
          <w:lang w:val="en-US" w:eastAsia="zh-CN"/>
        </w:rPr>
        <w:t>乘积最大应为</w:t>
      </w:r>
      <w:r w:rsidRPr="004723A7">
        <w:rPr>
          <w:bCs/>
          <w:color w:val="000000"/>
          <w:kern w:val="2"/>
          <w:szCs w:val="24"/>
          <w:lang w:val="en-US" w:eastAsia="zh-CN"/>
        </w:rPr>
        <w:t>0.5</w:t>
      </w:r>
      <w:r w:rsidRPr="004723A7">
        <w:rPr>
          <w:rFonts w:hint="eastAsia"/>
          <w:bCs/>
          <w:color w:val="000000"/>
          <w:kern w:val="2"/>
          <w:szCs w:val="24"/>
          <w:lang w:val="en-US" w:eastAsia="zh-CN"/>
        </w:rPr>
        <w:t>（最大标称值）。</w:t>
      </w:r>
    </w:p>
    <w:p w:rsidR="004723A7" w:rsidRPr="004723A7" w:rsidRDefault="004723A7" w:rsidP="00C85ACB">
      <w:pPr>
        <w:pStyle w:val="Heading3"/>
        <w:rPr>
          <w:kern w:val="2"/>
          <w:lang w:val="en-US" w:eastAsia="zh-CN"/>
        </w:rPr>
      </w:pPr>
      <w:bookmarkStart w:id="22" w:name="_Toc44078397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2.3.2</w:t>
        </w:r>
        <w:r w:rsidRPr="004723A7">
          <w:rPr>
            <w:kern w:val="2"/>
            <w:lang w:val="en-US" w:eastAsia="zh-CN"/>
          </w:rPr>
          <w:tab/>
        </w:r>
      </w:smartTag>
      <w:bookmarkEnd w:id="22"/>
      <w:r w:rsidRPr="004723A7">
        <w:rPr>
          <w:rFonts w:ascii="SimSun" w:hAnsi="SimSun" w:cs="SimSun" w:hint="eastAsia"/>
          <w:kern w:val="2"/>
          <w:lang w:val="en-US" w:eastAsia="zh-CN"/>
        </w:rPr>
        <w:t>频率调制</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GMSK</w:t>
      </w:r>
      <w:r w:rsidRPr="004723A7">
        <w:rPr>
          <w:rFonts w:hint="eastAsia"/>
          <w:color w:val="000000"/>
          <w:kern w:val="2"/>
          <w:szCs w:val="24"/>
          <w:lang w:val="en-US" w:eastAsia="zh-CN"/>
        </w:rPr>
        <w:t>编码的数据应频率调制</w:t>
      </w:r>
      <w:r w:rsidRPr="004723A7">
        <w:rPr>
          <w:color w:val="000000"/>
          <w:kern w:val="2"/>
          <w:szCs w:val="24"/>
          <w:lang w:val="en-US" w:eastAsia="zh-CN"/>
        </w:rPr>
        <w:t>VHF</w:t>
      </w:r>
      <w:r w:rsidRPr="004723A7">
        <w:rPr>
          <w:rFonts w:hint="eastAsia"/>
          <w:color w:val="000000"/>
          <w:kern w:val="2"/>
          <w:szCs w:val="24"/>
          <w:lang w:val="en-US" w:eastAsia="zh-CN"/>
        </w:rPr>
        <w:t>发射机。调制指数应为</w:t>
      </w:r>
      <w:r w:rsidRPr="004723A7">
        <w:rPr>
          <w:color w:val="000000"/>
          <w:kern w:val="2"/>
          <w:szCs w:val="24"/>
          <w:lang w:val="en-US" w:eastAsia="zh-CN"/>
        </w:rPr>
        <w:t>0.5</w:t>
      </w:r>
      <w:r w:rsidRPr="004723A7">
        <w:rPr>
          <w:rFonts w:hint="eastAsia"/>
          <w:color w:val="000000"/>
          <w:kern w:val="2"/>
          <w:szCs w:val="24"/>
          <w:lang w:val="en-US" w:eastAsia="zh-CN"/>
        </w:rPr>
        <w:t>。</w:t>
      </w:r>
    </w:p>
    <w:p w:rsidR="004723A7" w:rsidRPr="004723A7" w:rsidRDefault="004723A7" w:rsidP="00C85ACB">
      <w:pPr>
        <w:pStyle w:val="Heading3"/>
        <w:rPr>
          <w:kern w:val="2"/>
          <w:lang w:val="en-US" w:eastAsia="zh-CN"/>
        </w:rPr>
      </w:pPr>
      <w:bookmarkStart w:id="23" w:name="_Toc44078397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2.3.3</w:t>
        </w:r>
        <w:r w:rsidRPr="004723A7">
          <w:rPr>
            <w:kern w:val="2"/>
            <w:lang w:val="en-US" w:eastAsia="zh-CN"/>
          </w:rPr>
          <w:tab/>
        </w:r>
      </w:smartTag>
      <w:r w:rsidRPr="004723A7">
        <w:rPr>
          <w:rFonts w:ascii="SimSun" w:hAnsi="SimSun" w:cs="SimSun" w:hint="eastAsia"/>
          <w:kern w:val="2"/>
          <w:lang w:val="en-US" w:eastAsia="zh-CN"/>
        </w:rPr>
        <w:t>频率稳定度</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VHF</w:t>
      </w:r>
      <w:r w:rsidRPr="004723A7">
        <w:rPr>
          <w:rFonts w:hint="eastAsia"/>
          <w:color w:val="000000"/>
          <w:kern w:val="2"/>
          <w:szCs w:val="24"/>
          <w:lang w:val="en-US" w:eastAsia="zh-CN"/>
        </w:rPr>
        <w:t>无线电发射机</w:t>
      </w:r>
      <w:r w:rsidRPr="004723A7">
        <w:rPr>
          <w:color w:val="000000"/>
          <w:kern w:val="2"/>
          <w:szCs w:val="24"/>
          <w:lang w:val="en-US" w:eastAsia="zh-CN"/>
        </w:rPr>
        <w:t>/</w:t>
      </w:r>
      <w:r w:rsidRPr="004723A7">
        <w:rPr>
          <w:rFonts w:hint="eastAsia"/>
          <w:color w:val="000000"/>
          <w:kern w:val="2"/>
          <w:szCs w:val="24"/>
          <w:lang w:val="en-US" w:eastAsia="zh-CN"/>
        </w:rPr>
        <w:t>接收机的频率稳定度应等于或优于</w:t>
      </w:r>
      <w:r w:rsidRPr="004723A7">
        <w:rPr>
          <w:color w:val="000000"/>
          <w:kern w:val="2"/>
          <w:szCs w:val="24"/>
          <w:lang w:val="en-US" w:eastAsia="zh-CN"/>
        </w:rPr>
        <w:t>± 500 Hz</w:t>
      </w:r>
      <w:r w:rsidRPr="004723A7">
        <w:rPr>
          <w:rFonts w:hint="eastAsia"/>
          <w:color w:val="000000"/>
          <w:kern w:val="2"/>
          <w:szCs w:val="24"/>
          <w:lang w:val="en-US" w:eastAsia="zh-CN"/>
        </w:rPr>
        <w:t>。</w:t>
      </w:r>
    </w:p>
    <w:p w:rsidR="004723A7" w:rsidRPr="00C85ACB" w:rsidRDefault="004723A7" w:rsidP="00C85ACB">
      <w:pPr>
        <w:pStyle w:val="Heading2"/>
        <w:rPr>
          <w:szCs w:val="26"/>
          <w:lang w:eastAsia="zh-CN"/>
        </w:rPr>
      </w:pPr>
      <w:r w:rsidRPr="00C85ACB">
        <w:rPr>
          <w:szCs w:val="26"/>
          <w:lang w:eastAsia="zh-CN"/>
        </w:rPr>
        <w:t>2.4</w:t>
      </w:r>
      <w:r w:rsidRPr="00C85ACB">
        <w:rPr>
          <w:szCs w:val="26"/>
          <w:lang w:eastAsia="zh-CN"/>
        </w:rPr>
        <w:tab/>
      </w:r>
      <w:r w:rsidRPr="00C85ACB">
        <w:rPr>
          <w:rFonts w:hint="eastAsia"/>
          <w:szCs w:val="26"/>
          <w:lang w:eastAsia="zh-CN"/>
        </w:rPr>
        <w:t>数据传输比特速率</w:t>
      </w:r>
      <w:bookmarkEnd w:id="23"/>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数据传输比特速率应为</w:t>
      </w:r>
      <w:r w:rsidRPr="004723A7">
        <w:rPr>
          <w:color w:val="000000"/>
          <w:kern w:val="2"/>
          <w:szCs w:val="24"/>
          <w:lang w:val="en-US" w:eastAsia="zh-CN"/>
        </w:rPr>
        <w:t>9 600 bit/s</w:t>
      </w:r>
      <w:r w:rsidRPr="004723A7">
        <w:rPr>
          <w:rFonts w:hint="eastAsia"/>
          <w:color w:val="000000"/>
          <w:kern w:val="2"/>
          <w:szCs w:val="24"/>
          <w:lang w:val="en-US" w:eastAsia="zh-CN"/>
        </w:rPr>
        <w:t>±</w:t>
      </w:r>
      <w:r w:rsidRPr="004723A7">
        <w:rPr>
          <w:color w:val="000000"/>
          <w:kern w:val="2"/>
          <w:szCs w:val="24"/>
          <w:lang w:val="en-US" w:eastAsia="zh-CN"/>
        </w:rPr>
        <w:t>50</w:t>
      </w:r>
      <w:r w:rsidRPr="004723A7">
        <w:rPr>
          <w:rFonts w:hint="eastAsia"/>
          <w:color w:val="000000"/>
          <w:kern w:val="2"/>
          <w:szCs w:val="24"/>
          <w:lang w:val="en-US" w:eastAsia="zh-CN"/>
        </w:rPr>
        <w:t xml:space="preserve"> ppm</w:t>
      </w:r>
      <w:r w:rsidRPr="004723A7">
        <w:rPr>
          <w:rFonts w:hint="eastAsia"/>
          <w:color w:val="000000"/>
          <w:kern w:val="2"/>
          <w:szCs w:val="24"/>
          <w:lang w:val="en-US" w:eastAsia="zh-CN"/>
        </w:rPr>
        <w:t>。</w:t>
      </w:r>
    </w:p>
    <w:p w:rsidR="004723A7" w:rsidRPr="004723A7" w:rsidRDefault="004723A7" w:rsidP="00C85ACB">
      <w:pPr>
        <w:pStyle w:val="Heading2"/>
        <w:rPr>
          <w:kern w:val="2"/>
          <w:lang w:val="en-US" w:eastAsia="zh-CN"/>
        </w:rPr>
      </w:pPr>
      <w:bookmarkStart w:id="24" w:name="_Toc440783978"/>
      <w:r w:rsidRPr="004723A7">
        <w:rPr>
          <w:kern w:val="2"/>
          <w:lang w:val="en-US" w:eastAsia="zh-CN"/>
        </w:rPr>
        <w:t>2.5</w:t>
      </w:r>
      <w:r w:rsidRPr="004723A7">
        <w:rPr>
          <w:kern w:val="2"/>
          <w:lang w:val="en-US" w:eastAsia="zh-CN"/>
        </w:rPr>
        <w:tab/>
      </w:r>
      <w:bookmarkEnd w:id="24"/>
      <w:r w:rsidRPr="004723A7">
        <w:rPr>
          <w:rFonts w:ascii="SimSun" w:hAnsi="SimSun" w:cs="SimSun" w:hint="eastAsia"/>
          <w:kern w:val="2"/>
          <w:lang w:val="en-US" w:eastAsia="zh-CN"/>
        </w:rPr>
        <w:t>训练序列</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数据传输用</w:t>
      </w:r>
      <w:r w:rsidRPr="004723A7">
        <w:rPr>
          <w:color w:val="000000"/>
          <w:kern w:val="2"/>
          <w:szCs w:val="24"/>
          <w:lang w:val="en-US" w:eastAsia="zh-CN"/>
        </w:rPr>
        <w:t>24</w:t>
      </w:r>
      <w:r w:rsidRPr="004723A7">
        <w:rPr>
          <w:rFonts w:hint="eastAsia"/>
          <w:color w:val="000000"/>
          <w:kern w:val="2"/>
          <w:szCs w:val="24"/>
          <w:lang w:val="en-US" w:eastAsia="zh-CN"/>
        </w:rPr>
        <w:t>比特的解调器训练序列（前置比特）开始，训练序列中应包括一段同步比特。这段比特由交替的</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0101…</w:t>
      </w:r>
      <w:r w:rsidRPr="004723A7">
        <w:rPr>
          <w:rFonts w:hint="eastAsia"/>
          <w:color w:val="000000"/>
          <w:kern w:val="2"/>
          <w:szCs w:val="24"/>
          <w:lang w:val="en-US" w:eastAsia="zh-CN"/>
        </w:rPr>
        <w:t>）组成。因为使用</w:t>
      </w:r>
      <w:r w:rsidRPr="004723A7">
        <w:rPr>
          <w:color w:val="000000"/>
          <w:kern w:val="2"/>
          <w:szCs w:val="24"/>
          <w:lang w:val="en-US" w:eastAsia="zh-CN"/>
        </w:rPr>
        <w:t>NRZI</w:t>
      </w:r>
      <w:r w:rsidRPr="004723A7">
        <w:rPr>
          <w:rFonts w:hint="eastAsia"/>
          <w:color w:val="000000"/>
          <w:kern w:val="2"/>
          <w:szCs w:val="24"/>
          <w:lang w:val="en-US" w:eastAsia="zh-CN"/>
        </w:rPr>
        <w:t>编码，所以这个序列可以用</w:t>
      </w:r>
      <w:r w:rsidRPr="004723A7">
        <w:rPr>
          <w:color w:val="000000"/>
          <w:kern w:val="2"/>
          <w:szCs w:val="24"/>
          <w:lang w:val="en-US" w:eastAsia="zh-CN"/>
        </w:rPr>
        <w:t>1</w:t>
      </w:r>
      <w:r w:rsidRPr="004723A7">
        <w:rPr>
          <w:rFonts w:hint="eastAsia"/>
          <w:color w:val="000000"/>
          <w:kern w:val="2"/>
          <w:szCs w:val="24"/>
          <w:lang w:val="en-US" w:eastAsia="zh-CN"/>
        </w:rPr>
        <w:t>或</w:t>
      </w:r>
      <w:r w:rsidRPr="004723A7">
        <w:rPr>
          <w:color w:val="000000"/>
          <w:kern w:val="2"/>
          <w:szCs w:val="24"/>
          <w:lang w:val="en-US" w:eastAsia="zh-CN"/>
        </w:rPr>
        <w:t>0</w:t>
      </w:r>
      <w:r w:rsidRPr="004723A7">
        <w:rPr>
          <w:rFonts w:hint="eastAsia"/>
          <w:color w:val="000000"/>
          <w:kern w:val="2"/>
          <w:szCs w:val="24"/>
          <w:lang w:val="en-US" w:eastAsia="zh-CN"/>
        </w:rPr>
        <w:t>开始。</w:t>
      </w:r>
    </w:p>
    <w:p w:rsidR="008423B7" w:rsidRDefault="008423B7">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25" w:name="_Toc440783979"/>
      <w:r>
        <w:rPr>
          <w:kern w:val="2"/>
          <w:lang w:val="en-US" w:eastAsia="zh-CN"/>
        </w:rPr>
        <w:br w:type="page"/>
      </w:r>
    </w:p>
    <w:p w:rsidR="004723A7" w:rsidRPr="004723A7" w:rsidRDefault="004723A7" w:rsidP="00C85ACB">
      <w:pPr>
        <w:pStyle w:val="Heading2"/>
        <w:rPr>
          <w:kern w:val="2"/>
          <w:lang w:val="en-US" w:eastAsia="zh-CN"/>
        </w:rPr>
      </w:pPr>
      <w:r w:rsidRPr="004723A7">
        <w:rPr>
          <w:kern w:val="2"/>
          <w:lang w:val="en-US" w:eastAsia="zh-CN"/>
        </w:rPr>
        <w:lastRenderedPageBreak/>
        <w:t>2.6</w:t>
      </w:r>
      <w:r w:rsidRPr="004723A7">
        <w:rPr>
          <w:i/>
          <w:iCs/>
          <w:kern w:val="2"/>
          <w:lang w:val="en-US" w:eastAsia="zh-CN"/>
        </w:rPr>
        <w:tab/>
      </w:r>
      <w:bookmarkEnd w:id="25"/>
      <w:r w:rsidRPr="004723A7">
        <w:rPr>
          <w:rFonts w:ascii="SimSun" w:hAnsi="SimSun" w:cs="SimSun" w:hint="eastAsia"/>
          <w:kern w:val="2"/>
          <w:lang w:val="en-US" w:eastAsia="zh-CN"/>
        </w:rPr>
        <w:t>数据编码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数据编码使用</w:t>
      </w:r>
      <w:r w:rsidRPr="004723A7">
        <w:rPr>
          <w:color w:val="000000"/>
          <w:kern w:val="2"/>
          <w:szCs w:val="24"/>
          <w:lang w:val="en-US" w:eastAsia="zh-CN"/>
        </w:rPr>
        <w:t>NRZI</w:t>
      </w:r>
      <w:r w:rsidRPr="004723A7">
        <w:rPr>
          <w:rFonts w:hint="eastAsia"/>
          <w:color w:val="000000"/>
          <w:kern w:val="2"/>
          <w:szCs w:val="24"/>
          <w:lang w:val="en-US" w:eastAsia="zh-CN"/>
        </w:rPr>
        <w:t>波型。在比特流中遇到</w:t>
      </w:r>
      <w:r w:rsidRPr="004723A7">
        <w:rPr>
          <w:color w:val="000000"/>
          <w:kern w:val="2"/>
          <w:szCs w:val="24"/>
          <w:lang w:val="en-US" w:eastAsia="zh-CN"/>
        </w:rPr>
        <w:t>0</w:t>
      </w:r>
      <w:r w:rsidRPr="004723A7">
        <w:rPr>
          <w:rFonts w:hint="eastAsia"/>
          <w:color w:val="000000"/>
          <w:kern w:val="2"/>
          <w:szCs w:val="24"/>
          <w:lang w:val="en-US" w:eastAsia="zh-CN"/>
        </w:rPr>
        <w:t>时，规定波型是电平发生变化。</w:t>
      </w:r>
    </w:p>
    <w:p w:rsidR="004723A7" w:rsidRPr="004723A7" w:rsidRDefault="004723A7" w:rsidP="00C85ACB">
      <w:pPr>
        <w:pStyle w:val="Heading2"/>
        <w:rPr>
          <w:kern w:val="2"/>
          <w:lang w:val="en-US" w:eastAsia="zh-CN"/>
        </w:rPr>
      </w:pPr>
      <w:bookmarkStart w:id="26" w:name="_Toc440783980"/>
      <w:r w:rsidRPr="004723A7">
        <w:rPr>
          <w:kern w:val="2"/>
          <w:lang w:val="en-US" w:eastAsia="zh-CN"/>
        </w:rPr>
        <w:t>2.7</w:t>
      </w:r>
      <w:r w:rsidRPr="004723A7">
        <w:rPr>
          <w:i/>
          <w:iCs/>
          <w:kern w:val="2"/>
          <w:lang w:val="en-US" w:eastAsia="zh-CN"/>
        </w:rPr>
        <w:tab/>
      </w:r>
      <w:r w:rsidRPr="004723A7">
        <w:rPr>
          <w:rFonts w:ascii="SimSun" w:hAnsi="SimSun" w:cs="SimSun" w:hint="eastAsia"/>
          <w:kern w:val="2"/>
          <w:lang w:val="en-US" w:eastAsia="zh-CN"/>
        </w:rPr>
        <w:t>前向纠错</w:t>
      </w:r>
      <w:bookmarkEnd w:id="26"/>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没有使用前向纠错。</w:t>
      </w:r>
    </w:p>
    <w:p w:rsidR="004723A7" w:rsidRPr="004723A7" w:rsidRDefault="004723A7" w:rsidP="00C85ACB">
      <w:pPr>
        <w:pStyle w:val="Heading2"/>
        <w:rPr>
          <w:kern w:val="2"/>
          <w:lang w:val="en-US" w:eastAsia="zh-CN"/>
        </w:rPr>
      </w:pPr>
      <w:bookmarkStart w:id="27" w:name="_Toc440783981"/>
      <w:r w:rsidRPr="004723A7">
        <w:rPr>
          <w:kern w:val="2"/>
          <w:lang w:val="en-US" w:eastAsia="zh-CN"/>
        </w:rPr>
        <w:t>2.8</w:t>
      </w:r>
      <w:r w:rsidRPr="004723A7">
        <w:rPr>
          <w:kern w:val="2"/>
          <w:lang w:val="en-US" w:eastAsia="zh-CN"/>
        </w:rPr>
        <w:tab/>
      </w:r>
      <w:bookmarkEnd w:id="27"/>
      <w:r w:rsidRPr="004723A7">
        <w:rPr>
          <w:rFonts w:ascii="SimSun" w:hAnsi="SimSun" w:cs="SimSun" w:hint="eastAsia"/>
          <w:kern w:val="2"/>
          <w:lang w:val="en-US" w:eastAsia="zh-CN"/>
        </w:rPr>
        <w:t>交织</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没有使用交织。</w:t>
      </w:r>
    </w:p>
    <w:p w:rsidR="004723A7" w:rsidRPr="004723A7" w:rsidRDefault="004723A7" w:rsidP="00C85ACB">
      <w:pPr>
        <w:pStyle w:val="Heading2"/>
        <w:rPr>
          <w:kern w:val="2"/>
          <w:lang w:val="en-US" w:eastAsia="zh-CN"/>
        </w:rPr>
      </w:pPr>
      <w:bookmarkStart w:id="28" w:name="_Toc440783982"/>
      <w:r w:rsidRPr="004723A7">
        <w:rPr>
          <w:kern w:val="2"/>
          <w:lang w:val="en-US" w:eastAsia="zh-CN"/>
        </w:rPr>
        <w:t>2.9</w:t>
      </w:r>
      <w:r w:rsidRPr="004723A7">
        <w:rPr>
          <w:kern w:val="2"/>
          <w:lang w:val="en-US" w:eastAsia="zh-CN"/>
        </w:rPr>
        <w:tab/>
      </w:r>
      <w:bookmarkEnd w:id="28"/>
      <w:r w:rsidRPr="004723A7">
        <w:rPr>
          <w:rFonts w:ascii="SimSun" w:hAnsi="SimSun" w:cs="SimSun" w:hint="eastAsia"/>
          <w:kern w:val="2"/>
          <w:lang w:val="en-US" w:eastAsia="zh-CN"/>
        </w:rPr>
        <w:t>比特扰码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没有使用比特扰码。</w:t>
      </w:r>
    </w:p>
    <w:p w:rsidR="004723A7" w:rsidRPr="004723A7" w:rsidRDefault="004723A7" w:rsidP="00C85ACB">
      <w:pPr>
        <w:pStyle w:val="Heading2"/>
        <w:rPr>
          <w:kern w:val="2"/>
          <w:lang w:val="en-US" w:eastAsia="zh-CN"/>
        </w:rPr>
      </w:pPr>
      <w:bookmarkStart w:id="29" w:name="_Toc440783983"/>
      <w:r w:rsidRPr="004723A7">
        <w:rPr>
          <w:kern w:val="2"/>
          <w:lang w:val="en-US" w:eastAsia="zh-CN"/>
        </w:rPr>
        <w:t>2.10</w:t>
      </w:r>
      <w:r w:rsidRPr="004723A7">
        <w:rPr>
          <w:kern w:val="2"/>
          <w:lang w:val="en-US" w:eastAsia="zh-CN"/>
        </w:rPr>
        <w:tab/>
      </w:r>
      <w:r w:rsidRPr="004723A7">
        <w:rPr>
          <w:rFonts w:ascii="SimSun" w:hAnsi="SimSun" w:cs="SimSun" w:hint="eastAsia"/>
          <w:kern w:val="2"/>
          <w:lang w:val="en-US" w:eastAsia="zh-CN"/>
        </w:rPr>
        <w:t>数据链路判断</w:t>
      </w:r>
      <w:bookmarkEnd w:id="29"/>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占有数据链路和数据的检测都由链路层控制。</w:t>
      </w:r>
    </w:p>
    <w:p w:rsidR="004723A7" w:rsidRPr="004723A7" w:rsidRDefault="004723A7" w:rsidP="00C85ACB">
      <w:pPr>
        <w:pStyle w:val="Heading2"/>
        <w:rPr>
          <w:rFonts w:asciiTheme="majorHAnsi" w:eastAsiaTheme="majorEastAsia" w:hAnsiTheme="majorHAnsi" w:cstheme="majorBidi"/>
          <w:kern w:val="2"/>
          <w:lang w:val="en-US" w:eastAsia="zh-CN"/>
        </w:rPr>
      </w:pPr>
      <w:bookmarkStart w:id="30" w:name="_Toc440783984"/>
      <w:r w:rsidRPr="004723A7">
        <w:rPr>
          <w:rFonts w:asciiTheme="majorHAnsi" w:eastAsiaTheme="majorEastAsia" w:hAnsiTheme="majorHAnsi" w:cstheme="majorBidi"/>
          <w:kern w:val="2"/>
          <w:lang w:val="en-US" w:eastAsia="zh-CN"/>
        </w:rPr>
        <w:t>2.11</w:t>
      </w:r>
      <w:r w:rsidRPr="004723A7">
        <w:rPr>
          <w:rFonts w:asciiTheme="majorHAnsi" w:eastAsiaTheme="majorEastAsia" w:hAnsiTheme="majorHAnsi" w:cstheme="majorBidi"/>
          <w:kern w:val="2"/>
          <w:lang w:val="en-US" w:eastAsia="zh-CN"/>
        </w:rPr>
        <w:tab/>
      </w:r>
      <w:r w:rsidRPr="004723A7">
        <w:rPr>
          <w:rFonts w:hint="eastAsia"/>
          <w:kern w:val="2"/>
          <w:lang w:val="en-US" w:eastAsia="zh-CN"/>
        </w:rPr>
        <w:t>发射机瞬态响应</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射频发射机的启动、调整和衰变特性应符合图</w:t>
      </w:r>
      <w:r w:rsidRPr="004723A7">
        <w:rPr>
          <w:color w:val="000000"/>
          <w:kern w:val="2"/>
          <w:szCs w:val="24"/>
          <w:lang w:val="en-US" w:eastAsia="zh-CN"/>
        </w:rPr>
        <w:t>2</w:t>
      </w:r>
      <w:r w:rsidRPr="004723A7">
        <w:rPr>
          <w:rFonts w:hint="eastAsia"/>
          <w:color w:val="000000"/>
          <w:kern w:val="2"/>
          <w:szCs w:val="24"/>
          <w:lang w:val="en-US" w:eastAsia="zh-CN"/>
        </w:rPr>
        <w:t>给出并在表</w:t>
      </w:r>
      <w:r w:rsidRPr="004723A7">
        <w:rPr>
          <w:color w:val="000000"/>
          <w:kern w:val="2"/>
          <w:szCs w:val="24"/>
          <w:lang w:val="en-US" w:eastAsia="zh-CN"/>
        </w:rPr>
        <w:t>6</w:t>
      </w:r>
      <w:r w:rsidRPr="004723A7">
        <w:rPr>
          <w:rFonts w:hint="eastAsia"/>
          <w:color w:val="000000"/>
          <w:kern w:val="2"/>
          <w:szCs w:val="24"/>
          <w:lang w:val="en-US" w:eastAsia="zh-CN"/>
        </w:rPr>
        <w:t>中规定的掩模。</w:t>
      </w:r>
      <w:bookmarkEnd w:id="30"/>
    </w:p>
    <w:p w:rsidR="004723A7" w:rsidRPr="004723A7" w:rsidRDefault="004723A7" w:rsidP="00C85ACB">
      <w:pPr>
        <w:pStyle w:val="FigureNo"/>
        <w:rPr>
          <w:kern w:val="2"/>
          <w:lang w:val="en-GB" w:eastAsia="zh-CN"/>
        </w:rPr>
      </w:pPr>
      <w:r w:rsidRPr="004723A7">
        <w:rPr>
          <w:rFonts w:hint="eastAsia"/>
          <w:kern w:val="2"/>
          <w:lang w:val="en-GB" w:eastAsia="zh-CN"/>
        </w:rPr>
        <w:t>图</w:t>
      </w:r>
      <w:r w:rsidRPr="004723A7">
        <w:rPr>
          <w:kern w:val="2"/>
          <w:lang w:val="en-GB" w:eastAsia="zh-CN"/>
        </w:rPr>
        <w:t>2</w:t>
      </w:r>
    </w:p>
    <w:p w:rsidR="004723A7" w:rsidRPr="004723A7" w:rsidRDefault="004723A7" w:rsidP="00C85ACB">
      <w:pPr>
        <w:pStyle w:val="Figuretitle"/>
        <w:rPr>
          <w:rFonts w:hint="eastAsia"/>
          <w:kern w:val="2"/>
          <w:lang w:val="en-GB" w:eastAsia="zh-CN"/>
        </w:rPr>
      </w:pPr>
      <w:r w:rsidRPr="004723A7">
        <w:rPr>
          <w:rFonts w:hint="eastAsia"/>
          <w:kern w:val="2"/>
          <w:lang w:val="en-GB" w:eastAsia="zh-CN"/>
        </w:rPr>
        <w:t>发射机输出功率包络与时间</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172075" cy="3094355"/>
            <wp:effectExtent l="19050" t="0" r="9525" b="0"/>
            <wp:docPr id="210" name="Picture 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
                    <pic:cNvPicPr>
                      <a:picLocks noChangeAspect="1" noChangeArrowheads="1"/>
                    </pic:cNvPicPr>
                  </pic:nvPicPr>
                  <pic:blipFill>
                    <a:blip r:embed="rId14" cstate="print"/>
                    <a:srcRect/>
                    <a:stretch>
                      <a:fillRect/>
                    </a:stretch>
                  </pic:blipFill>
                  <pic:spPr bwMode="auto">
                    <a:xfrm>
                      <a:off x="0" y="0"/>
                      <a:ext cx="5172075" cy="3094355"/>
                    </a:xfrm>
                    <a:prstGeom prst="rect">
                      <a:avLst/>
                    </a:prstGeom>
                    <a:noFill/>
                    <a:ln w="9525">
                      <a:noFill/>
                      <a:miter lim="800000"/>
                      <a:headEnd/>
                      <a:tailEnd/>
                    </a:ln>
                  </pic:spPr>
                </pic:pic>
              </a:graphicData>
            </a:graphic>
          </wp:inline>
        </w:drawing>
      </w:r>
    </w:p>
    <w:p w:rsidR="004723A7" w:rsidRPr="004723A7" w:rsidRDefault="004723A7" w:rsidP="00C85ACB">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2.11.1</w:t>
        </w:r>
        <w:r w:rsidRPr="004723A7">
          <w:rPr>
            <w:kern w:val="2"/>
            <w:lang w:val="en-US" w:eastAsia="zh-CN"/>
          </w:rPr>
          <w:tab/>
        </w:r>
      </w:smartTag>
      <w:r w:rsidRPr="004723A7">
        <w:rPr>
          <w:rFonts w:ascii="SimSun" w:hAnsi="SimSun" w:cs="SimSun" w:hint="eastAsia"/>
          <w:kern w:val="2"/>
          <w:lang w:val="en-US" w:eastAsia="zh-CN"/>
        </w:rPr>
        <w:t>切换时间</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信道切换时间应小于</w:t>
      </w:r>
      <w:r w:rsidRPr="004723A7">
        <w:rPr>
          <w:color w:val="000000"/>
          <w:kern w:val="2"/>
          <w:szCs w:val="24"/>
          <w:lang w:val="en-US" w:eastAsia="zh-CN"/>
        </w:rPr>
        <w:t>25 ms</w:t>
      </w:r>
      <w:r w:rsidRPr="004723A7">
        <w:rPr>
          <w:rFonts w:hint="eastAsia"/>
          <w:color w:val="000000"/>
          <w:kern w:val="2"/>
          <w:szCs w:val="24"/>
          <w:lang w:val="en-US" w:eastAsia="zh-CN"/>
        </w:rPr>
        <w:t>（见图</w:t>
      </w:r>
      <w:r w:rsidRPr="004723A7">
        <w:rPr>
          <w:color w:val="000000"/>
          <w:kern w:val="2"/>
          <w:szCs w:val="24"/>
          <w:lang w:val="en-US" w:eastAsia="zh-CN"/>
        </w:rPr>
        <w:t>8</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从发射状态切换到接收状态，或者反之，所用时间应不超过发射启动或释放时间。应有可能在紧邻本机发射之前或之后的那个时隙接收一条消息。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在信道切换操作期间，设备应无法发射。</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不要求设备在另一</w:t>
      </w:r>
      <w:r w:rsidRPr="004723A7">
        <w:rPr>
          <w:color w:val="000000"/>
          <w:kern w:val="2"/>
          <w:szCs w:val="24"/>
          <w:lang w:val="en-US" w:eastAsia="zh-CN"/>
        </w:rPr>
        <w:t>AIS</w:t>
      </w:r>
      <w:r w:rsidRPr="004723A7">
        <w:rPr>
          <w:rFonts w:hint="eastAsia"/>
          <w:color w:val="000000"/>
          <w:kern w:val="2"/>
          <w:szCs w:val="24"/>
          <w:lang w:val="en-US" w:eastAsia="zh-CN"/>
        </w:rPr>
        <w:t>信道的相邻时隙内发射。</w:t>
      </w:r>
    </w:p>
    <w:p w:rsidR="004723A7" w:rsidRPr="004723A7" w:rsidRDefault="004723A7" w:rsidP="00C85ACB">
      <w:pPr>
        <w:pStyle w:val="Heading2"/>
        <w:rPr>
          <w:kern w:val="2"/>
          <w:lang w:val="en-US" w:eastAsia="zh-CN"/>
        </w:rPr>
      </w:pPr>
      <w:bookmarkStart w:id="31" w:name="_Toc440783988"/>
      <w:r w:rsidRPr="004723A7">
        <w:rPr>
          <w:kern w:val="2"/>
          <w:lang w:val="en-US" w:eastAsia="zh-CN"/>
        </w:rPr>
        <w:t>2.12</w:t>
      </w:r>
      <w:r w:rsidRPr="004723A7">
        <w:rPr>
          <w:i/>
          <w:iCs/>
          <w:kern w:val="2"/>
          <w:lang w:val="en-US" w:eastAsia="zh-CN"/>
        </w:rPr>
        <w:tab/>
      </w:r>
      <w:bookmarkEnd w:id="31"/>
      <w:r w:rsidRPr="004723A7">
        <w:rPr>
          <w:rFonts w:ascii="SimSun" w:hAnsi="SimSun" w:cs="SimSun" w:hint="eastAsia"/>
          <w:kern w:val="2"/>
          <w:lang w:val="en-US" w:eastAsia="zh-CN"/>
        </w:rPr>
        <w:t>发射机功率</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功率电平由链路层的</w:t>
      </w:r>
      <w:r w:rsidRPr="004723A7">
        <w:rPr>
          <w:color w:val="000000"/>
          <w:kern w:val="2"/>
          <w:szCs w:val="24"/>
          <w:lang w:val="en-US" w:eastAsia="zh-CN"/>
        </w:rPr>
        <w:t>LME</w:t>
      </w:r>
      <w:r w:rsidRPr="004723A7">
        <w:rPr>
          <w:rFonts w:hint="eastAsia"/>
          <w:color w:val="000000"/>
          <w:kern w:val="2"/>
          <w:szCs w:val="24"/>
          <w:lang w:val="en-US" w:eastAsia="zh-CN"/>
        </w:rPr>
        <w:t>确定。</w:t>
      </w:r>
    </w:p>
    <w:p w:rsidR="004723A7" w:rsidRPr="004723A7" w:rsidRDefault="004723A7" w:rsidP="004723A7">
      <w:pPr>
        <w:widowControl w:val="0"/>
        <w:tabs>
          <w:tab w:val="clear" w:pos="1191"/>
          <w:tab w:val="clear" w:pos="1588"/>
          <w:tab w:val="clear" w:pos="1985"/>
        </w:tabs>
        <w:overflowPunct/>
        <w:autoSpaceDE/>
        <w:autoSpaceDN/>
        <w:adjustRightInd/>
        <w:textAlignment w:val="auto"/>
        <w:rPr>
          <w:i/>
          <w:iCs/>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bCs/>
            <w:kern w:val="2"/>
            <w:szCs w:val="24"/>
            <w:lang w:val="en-US" w:eastAsia="zh-CN"/>
          </w:rPr>
          <w:t>2.12.1</w:t>
        </w:r>
        <w:r w:rsidRPr="004723A7">
          <w:rPr>
            <w:b/>
            <w:bCs/>
            <w:kern w:val="2"/>
            <w:szCs w:val="24"/>
            <w:lang w:val="en-US" w:eastAsia="zh-CN"/>
          </w:rPr>
          <w:tab/>
        </w:r>
      </w:smartTag>
      <w:r w:rsidRPr="004723A7">
        <w:rPr>
          <w:rFonts w:hint="eastAsia"/>
          <w:kern w:val="2"/>
          <w:szCs w:val="24"/>
          <w:lang w:val="en-US" w:eastAsia="zh-CN"/>
        </w:rPr>
        <w:t>某些业务应用要求应对两种标称功率电平（大功率，小功率）有所规定。转发器默认的操作应是处于大功率标称电平。只能运用经认可的信道管理手段的指配（见第</w:t>
      </w:r>
      <w:r w:rsidRPr="004723A7">
        <w:rPr>
          <w:kern w:val="2"/>
          <w:szCs w:val="24"/>
          <w:lang w:val="en-US" w:eastAsia="zh-CN"/>
        </w:rPr>
        <w:t>4.1.1</w:t>
      </w:r>
      <w:r w:rsidRPr="004723A7">
        <w:rPr>
          <w:rFonts w:hint="eastAsia"/>
          <w:kern w:val="2"/>
          <w:szCs w:val="24"/>
          <w:lang w:val="en-US" w:eastAsia="zh-CN"/>
        </w:rPr>
        <w:t>节）改变功率电平。</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bCs/>
            <w:kern w:val="2"/>
            <w:szCs w:val="24"/>
            <w:lang w:val="en-US" w:eastAsia="zh-CN"/>
          </w:rPr>
          <w:t>2.12.2</w:t>
        </w:r>
        <w:r w:rsidRPr="004723A7">
          <w:rPr>
            <w:b/>
            <w:bCs/>
            <w:kern w:val="2"/>
            <w:szCs w:val="24"/>
            <w:lang w:val="en-US" w:eastAsia="zh-CN"/>
          </w:rPr>
          <w:tab/>
        </w:r>
      </w:smartTag>
      <w:r w:rsidRPr="004723A7">
        <w:rPr>
          <w:rFonts w:hint="eastAsia"/>
          <w:kern w:val="2"/>
          <w:szCs w:val="24"/>
          <w:lang w:val="en-US" w:eastAsia="zh-CN"/>
        </w:rPr>
        <w:t>两种功率设置的标称电平应为</w:t>
      </w:r>
      <w:r w:rsidRPr="004723A7">
        <w:rPr>
          <w:kern w:val="2"/>
          <w:szCs w:val="24"/>
          <w:lang w:val="en-US" w:eastAsia="zh-CN"/>
        </w:rPr>
        <w:t>1 W</w:t>
      </w:r>
      <w:r w:rsidRPr="004723A7">
        <w:rPr>
          <w:rFonts w:hint="eastAsia"/>
          <w:kern w:val="2"/>
          <w:szCs w:val="24"/>
          <w:lang w:val="en-US" w:eastAsia="zh-CN"/>
        </w:rPr>
        <w:t>和</w:t>
      </w:r>
      <w:r w:rsidRPr="004723A7">
        <w:rPr>
          <w:kern w:val="2"/>
          <w:szCs w:val="24"/>
          <w:lang w:val="en-US" w:eastAsia="zh-CN"/>
        </w:rPr>
        <w:t>12.5 W</w:t>
      </w:r>
      <w:r w:rsidRPr="004723A7">
        <w:rPr>
          <w:rFonts w:hint="eastAsia"/>
          <w:kern w:val="2"/>
          <w:szCs w:val="24"/>
          <w:lang w:val="en-US" w:eastAsia="zh-CN"/>
        </w:rPr>
        <w:t>。允差在±</w:t>
      </w:r>
      <w:r w:rsidRPr="004723A7">
        <w:rPr>
          <w:kern w:val="2"/>
          <w:szCs w:val="24"/>
          <w:lang w:val="en-US" w:eastAsia="zh-CN"/>
        </w:rPr>
        <w:t>1.5dB</w:t>
      </w:r>
      <w:r w:rsidRPr="004723A7">
        <w:rPr>
          <w:rFonts w:hint="eastAsia"/>
          <w:kern w:val="2"/>
          <w:szCs w:val="24"/>
          <w:lang w:val="en-US" w:eastAsia="zh-CN"/>
        </w:rPr>
        <w:t>之内。</w:t>
      </w:r>
    </w:p>
    <w:p w:rsidR="004723A7" w:rsidRPr="004723A7" w:rsidRDefault="004723A7" w:rsidP="00C85ACB">
      <w:pPr>
        <w:pStyle w:val="Heading2"/>
        <w:rPr>
          <w:kern w:val="2"/>
          <w:lang w:val="en-US" w:eastAsia="zh-CN"/>
        </w:rPr>
      </w:pPr>
      <w:bookmarkStart w:id="32" w:name="_Toc440783989"/>
      <w:r w:rsidRPr="004723A7">
        <w:rPr>
          <w:kern w:val="2"/>
          <w:lang w:val="en-US" w:eastAsia="zh-CN"/>
        </w:rPr>
        <w:t>2.13</w:t>
      </w:r>
      <w:r w:rsidRPr="004723A7">
        <w:rPr>
          <w:kern w:val="2"/>
          <w:lang w:val="en-US" w:eastAsia="zh-CN"/>
        </w:rPr>
        <w:tab/>
      </w:r>
      <w:bookmarkEnd w:id="32"/>
      <w:r w:rsidRPr="004723A7">
        <w:rPr>
          <w:rFonts w:ascii="SimSun" w:hAnsi="SimSun" w:cs="SimSun" w:hint="eastAsia"/>
          <w:kern w:val="2"/>
          <w:lang w:val="en-US" w:eastAsia="zh-CN"/>
        </w:rPr>
        <w:t>关机程序</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b/>
            <w:bCs/>
            <w:kern w:val="2"/>
            <w:szCs w:val="24"/>
            <w:lang w:val="en-US" w:eastAsia="zh-CN"/>
          </w:rPr>
          <w:t>2.13.1</w:t>
        </w:r>
        <w:r w:rsidRPr="004723A7">
          <w:rPr>
            <w:kern w:val="2"/>
            <w:szCs w:val="24"/>
            <w:lang w:val="en-US" w:eastAsia="zh-CN"/>
          </w:rPr>
          <w:tab/>
        </w:r>
      </w:smartTag>
      <w:r w:rsidRPr="004723A7">
        <w:rPr>
          <w:rFonts w:hint="eastAsia"/>
          <w:kern w:val="2"/>
          <w:szCs w:val="24"/>
          <w:lang w:val="en-US" w:eastAsia="zh-CN"/>
        </w:rPr>
        <w:t>发射机若持续发射超过</w:t>
      </w:r>
      <w:r w:rsidRPr="004723A7">
        <w:rPr>
          <w:kern w:val="2"/>
          <w:szCs w:val="24"/>
          <w:lang w:val="en-US" w:eastAsia="zh-CN"/>
        </w:rPr>
        <w:t>2 s</w:t>
      </w:r>
      <w:r w:rsidRPr="004723A7">
        <w:rPr>
          <w:rFonts w:hint="eastAsia"/>
          <w:kern w:val="2"/>
          <w:szCs w:val="24"/>
          <w:lang w:val="en-US" w:eastAsia="zh-CN"/>
        </w:rPr>
        <w:t>，应提供自动发射机硬件关机程序和指示。这种关机程序应与软件控制无关。</w:t>
      </w:r>
    </w:p>
    <w:p w:rsidR="004723A7" w:rsidRPr="004723A7" w:rsidRDefault="004723A7" w:rsidP="00C85ACB">
      <w:pPr>
        <w:pStyle w:val="Heading2"/>
        <w:rPr>
          <w:kern w:val="2"/>
          <w:lang w:val="en-US" w:eastAsia="zh-CN"/>
        </w:rPr>
      </w:pPr>
      <w:r w:rsidRPr="004723A7">
        <w:rPr>
          <w:kern w:val="2"/>
          <w:lang w:val="en-US" w:eastAsia="zh-CN"/>
        </w:rPr>
        <w:t>2.14</w:t>
      </w:r>
      <w:r w:rsidRPr="004723A7">
        <w:rPr>
          <w:kern w:val="2"/>
          <w:lang w:val="en-US" w:eastAsia="zh-CN"/>
        </w:rPr>
        <w:tab/>
      </w:r>
      <w:r w:rsidRPr="004723A7">
        <w:rPr>
          <w:rFonts w:ascii="SimSun" w:hAnsi="SimSun" w:cs="SimSun" w:hint="eastAsia"/>
          <w:kern w:val="2"/>
          <w:lang w:val="en-US" w:eastAsia="zh-CN"/>
        </w:rPr>
        <w:t>安全提示</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w:t>
      </w:r>
      <w:r w:rsidRPr="004723A7">
        <w:rPr>
          <w:rFonts w:hint="eastAsia"/>
          <w:color w:val="000000"/>
          <w:kern w:val="2"/>
          <w:szCs w:val="24"/>
          <w:lang w:val="en-US" w:eastAsia="zh-CN"/>
        </w:rPr>
        <w:t>装置在工作时应不受天线端子开路或短路的影响而损坏。</w:t>
      </w:r>
    </w:p>
    <w:p w:rsidR="004723A7" w:rsidRPr="004723A7" w:rsidRDefault="004723A7" w:rsidP="00C85ACB">
      <w:pPr>
        <w:pStyle w:val="Heading1"/>
        <w:rPr>
          <w:kern w:val="2"/>
          <w:lang w:val="en-US" w:eastAsia="zh-CN"/>
        </w:rPr>
      </w:pPr>
      <w:bookmarkStart w:id="33" w:name="_Toc440783990"/>
      <w:r w:rsidRPr="004723A7">
        <w:rPr>
          <w:kern w:val="2"/>
          <w:lang w:val="en-US" w:eastAsia="zh-CN"/>
        </w:rPr>
        <w:t>3</w:t>
      </w:r>
      <w:r w:rsidRPr="004723A7">
        <w:rPr>
          <w:kern w:val="2"/>
          <w:lang w:val="en-US" w:eastAsia="zh-CN"/>
        </w:rPr>
        <w:tab/>
      </w:r>
      <w:bookmarkEnd w:id="33"/>
      <w:r w:rsidRPr="004723A7">
        <w:rPr>
          <w:rFonts w:hint="eastAsia"/>
          <w:kern w:val="2"/>
          <w:lang w:val="en-US" w:eastAsia="zh-CN"/>
        </w:rPr>
        <w:t>链路层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为了对数据传输实施差错检测和校正，链路层规定如何把数据分组。链路层分成三（</w:t>
      </w:r>
      <w:r w:rsidRPr="004723A7">
        <w:rPr>
          <w:color w:val="000000"/>
          <w:kern w:val="2"/>
          <w:szCs w:val="24"/>
          <w:lang w:val="en-US" w:eastAsia="zh-CN"/>
        </w:rPr>
        <w:t>3</w:t>
      </w:r>
      <w:r w:rsidRPr="004723A7">
        <w:rPr>
          <w:rFonts w:hint="eastAsia"/>
          <w:color w:val="000000"/>
          <w:kern w:val="2"/>
          <w:szCs w:val="24"/>
          <w:lang w:val="en-US" w:eastAsia="zh-CN"/>
        </w:rPr>
        <w:t>）个子层。</w:t>
      </w:r>
    </w:p>
    <w:p w:rsidR="004723A7" w:rsidRPr="00C85ACB" w:rsidRDefault="004723A7" w:rsidP="00C85ACB">
      <w:pPr>
        <w:pStyle w:val="Heading2"/>
        <w:rPr>
          <w:kern w:val="2"/>
          <w:lang w:val="en-US" w:eastAsia="zh-CN"/>
        </w:rPr>
      </w:pPr>
      <w:bookmarkStart w:id="34" w:name="_Toc440783991"/>
      <w:r w:rsidRPr="00C85ACB">
        <w:rPr>
          <w:kern w:val="2"/>
          <w:lang w:val="en-US" w:eastAsia="zh-CN"/>
        </w:rPr>
        <w:t>3.1</w:t>
      </w:r>
      <w:r w:rsidRPr="00C85ACB">
        <w:rPr>
          <w:kern w:val="2"/>
          <w:lang w:val="en-US" w:eastAsia="zh-CN"/>
        </w:rPr>
        <w:tab/>
      </w:r>
      <w:r w:rsidRPr="004723A7">
        <w:rPr>
          <w:rFonts w:hint="eastAsia"/>
          <w:kern w:val="2"/>
          <w:lang w:val="en-US" w:eastAsia="zh-CN"/>
        </w:rPr>
        <w:t>子层</w:t>
      </w:r>
      <w:r w:rsidRPr="00C85ACB">
        <w:rPr>
          <w:kern w:val="2"/>
          <w:lang w:val="en-US" w:eastAsia="zh-CN"/>
        </w:rPr>
        <w:t>1</w:t>
      </w:r>
      <w:r w:rsidRPr="004723A7">
        <w:rPr>
          <w:rFonts w:hint="eastAsia"/>
          <w:kern w:val="2"/>
          <w:lang w:val="en-US" w:eastAsia="zh-CN"/>
        </w:rPr>
        <w:t>：媒体接入控制（</w:t>
      </w:r>
      <w:r w:rsidRPr="00C85ACB">
        <w:rPr>
          <w:kern w:val="2"/>
          <w:lang w:val="en-US" w:eastAsia="zh-CN"/>
        </w:rPr>
        <w:t>MAC</w:t>
      </w:r>
      <w:r w:rsidRPr="004723A7">
        <w:rPr>
          <w:rFonts w:hint="eastAsia"/>
          <w:kern w:val="2"/>
          <w:lang w:val="en-US" w:eastAsia="zh-CN"/>
        </w:rPr>
        <w:t>）</w:t>
      </w:r>
      <w:bookmarkEnd w:id="34"/>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MAC</w:t>
      </w:r>
      <w:r w:rsidRPr="004723A7">
        <w:rPr>
          <w:rFonts w:hint="eastAsia"/>
          <w:color w:val="000000"/>
          <w:kern w:val="2"/>
          <w:szCs w:val="24"/>
          <w:lang w:val="en-US" w:eastAsia="zh-CN"/>
        </w:rPr>
        <w:t>子层提供准予接入数据传输媒体即</w:t>
      </w:r>
      <w:r w:rsidRPr="004723A7">
        <w:rPr>
          <w:color w:val="000000"/>
          <w:kern w:val="2"/>
          <w:szCs w:val="24"/>
          <w:lang w:val="en-US" w:eastAsia="zh-CN"/>
        </w:rPr>
        <w:t>VHF</w:t>
      </w:r>
      <w:r w:rsidRPr="004723A7">
        <w:rPr>
          <w:rFonts w:hint="eastAsia"/>
          <w:color w:val="000000"/>
          <w:kern w:val="2"/>
          <w:szCs w:val="24"/>
          <w:lang w:val="en-US" w:eastAsia="zh-CN"/>
        </w:rPr>
        <w:t>数据链路的方法。使用的方法是应用共用时间参考的</w:t>
      </w:r>
      <w:r w:rsidRPr="004723A7">
        <w:rPr>
          <w:color w:val="000000"/>
          <w:kern w:val="2"/>
          <w:szCs w:val="24"/>
          <w:lang w:val="en-US" w:eastAsia="zh-CN"/>
        </w:rPr>
        <w:t>TDMA</w:t>
      </w:r>
      <w:r w:rsidRPr="004723A7">
        <w:rPr>
          <w:rFonts w:hint="eastAsia"/>
          <w:color w:val="000000"/>
          <w:kern w:val="2"/>
          <w:szCs w:val="24"/>
          <w:lang w:val="en-US" w:eastAsia="zh-CN"/>
        </w:rPr>
        <w:t>方案。</w:t>
      </w:r>
    </w:p>
    <w:p w:rsidR="004723A7" w:rsidRPr="004723A7" w:rsidRDefault="004723A7" w:rsidP="00C85ACB">
      <w:pPr>
        <w:pStyle w:val="Heading3"/>
        <w:rPr>
          <w:kern w:val="2"/>
          <w:lang w:val="en-US" w:eastAsia="zh-CN"/>
        </w:rPr>
      </w:pPr>
      <w:bookmarkStart w:id="35" w:name="_Toc440783992"/>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r w:rsidRPr="004723A7">
          <w:rPr>
            <w:kern w:val="2"/>
            <w:lang w:val="en-US" w:eastAsia="zh-CN"/>
          </w:rPr>
          <w:tab/>
        </w:r>
      </w:smartTag>
      <w:r w:rsidRPr="004723A7">
        <w:rPr>
          <w:kern w:val="2"/>
          <w:lang w:val="en-US" w:eastAsia="zh-CN"/>
        </w:rPr>
        <w:t>TDMA</w:t>
      </w:r>
      <w:bookmarkEnd w:id="35"/>
      <w:r w:rsidRPr="004723A7">
        <w:rPr>
          <w:rFonts w:ascii="SimSun" w:hAnsi="SimSun" w:cs="SimSun" w:hint="eastAsia"/>
          <w:kern w:val="2"/>
          <w:lang w:val="en-US" w:eastAsia="zh-CN"/>
        </w:rPr>
        <w:t>同步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使用基于同步状态的一个算法实现</w:t>
      </w:r>
      <w:r w:rsidRPr="004723A7">
        <w:rPr>
          <w:color w:val="000000"/>
          <w:kern w:val="2"/>
          <w:szCs w:val="24"/>
          <w:lang w:val="en-US" w:eastAsia="zh-CN"/>
        </w:rPr>
        <w:t>TDMA</w:t>
      </w:r>
      <w:r w:rsidRPr="004723A7">
        <w:rPr>
          <w:rFonts w:hint="eastAsia"/>
          <w:color w:val="000000"/>
          <w:kern w:val="2"/>
          <w:szCs w:val="24"/>
          <w:lang w:val="en-US" w:eastAsia="zh-CN"/>
        </w:rPr>
        <w:t>同步，如下所述。在</w:t>
      </w:r>
      <w:r w:rsidRPr="004723A7">
        <w:rPr>
          <w:color w:val="000000"/>
          <w:kern w:val="2"/>
          <w:szCs w:val="24"/>
          <w:lang w:val="en-US" w:eastAsia="zh-CN"/>
        </w:rPr>
        <w:t>SOTDMA</w:t>
      </w:r>
      <w:r w:rsidRPr="004723A7">
        <w:rPr>
          <w:rFonts w:hint="eastAsia"/>
          <w:color w:val="000000"/>
          <w:kern w:val="2"/>
          <w:szCs w:val="24"/>
          <w:lang w:val="en-US" w:eastAsia="zh-CN"/>
        </w:rPr>
        <w:t>通信状态（见第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3.3.7</w:t>
        </w:r>
      </w:smartTag>
      <w:r w:rsidRPr="004723A7">
        <w:rPr>
          <w:color w:val="000000"/>
          <w:kern w:val="2"/>
          <w:szCs w:val="24"/>
          <w:lang w:val="en-US" w:eastAsia="zh-CN"/>
        </w:rPr>
        <w:t>.2.1</w:t>
      </w:r>
      <w:r w:rsidRPr="004723A7">
        <w:rPr>
          <w:rFonts w:hint="eastAsia"/>
          <w:color w:val="000000"/>
          <w:kern w:val="2"/>
          <w:szCs w:val="24"/>
          <w:lang w:val="en-US" w:eastAsia="zh-CN"/>
        </w:rPr>
        <w:t>节）中和在增量</w:t>
      </w:r>
      <w:r w:rsidRPr="004723A7">
        <w:rPr>
          <w:color w:val="000000"/>
          <w:kern w:val="2"/>
          <w:szCs w:val="24"/>
          <w:lang w:val="en-US" w:eastAsia="zh-CN"/>
        </w:rPr>
        <w:t>TDMA</w:t>
      </w:r>
      <w:r w:rsidRPr="004723A7">
        <w:rPr>
          <w:rFonts w:hint="eastAsia"/>
          <w:color w:val="000000"/>
          <w:kern w:val="2"/>
          <w:szCs w:val="24"/>
          <w:lang w:val="en-US" w:eastAsia="zh-CN"/>
        </w:rPr>
        <w:t>（</w:t>
      </w:r>
      <w:r w:rsidRPr="004723A7">
        <w:rPr>
          <w:color w:val="000000"/>
          <w:kern w:val="2"/>
          <w:szCs w:val="24"/>
          <w:lang w:val="en-US" w:eastAsia="zh-CN"/>
        </w:rPr>
        <w:t>ITDMA</w:t>
      </w:r>
      <w:r w:rsidRPr="004723A7">
        <w:rPr>
          <w:rFonts w:hint="eastAsia"/>
          <w:color w:val="000000"/>
          <w:kern w:val="2"/>
          <w:szCs w:val="24"/>
          <w:lang w:val="en-US" w:eastAsia="zh-CN"/>
        </w:rPr>
        <w:t>）通信状态（见第</w:t>
      </w:r>
      <w:r w:rsidRPr="004723A7">
        <w:rPr>
          <w:color w:val="000000"/>
          <w:kern w:val="2"/>
          <w:szCs w:val="24"/>
          <w:lang w:val="en-US" w:eastAsia="zh-CN"/>
        </w:rPr>
        <w:t>3.3.7.3.2</w:t>
      </w:r>
      <w:r w:rsidRPr="004723A7">
        <w:rPr>
          <w:rFonts w:hint="eastAsia"/>
          <w:color w:val="000000"/>
          <w:kern w:val="2"/>
          <w:szCs w:val="24"/>
          <w:lang w:val="en-US" w:eastAsia="zh-CN"/>
        </w:rPr>
        <w:t>节）中的同步状态标志指示一个台的同步状态。（见图</w:t>
      </w:r>
      <w:r w:rsidRPr="004723A7">
        <w:rPr>
          <w:color w:val="000000"/>
          <w:kern w:val="2"/>
          <w:szCs w:val="24"/>
          <w:lang w:val="en-US" w:eastAsia="zh-CN"/>
        </w:rPr>
        <w:t>3</w:t>
      </w:r>
      <w:r w:rsidRPr="004723A7">
        <w:rPr>
          <w:rFonts w:hint="eastAsia"/>
          <w:color w:val="000000"/>
          <w:kern w:val="2"/>
          <w:szCs w:val="24"/>
          <w:lang w:val="en-US" w:eastAsia="zh-CN"/>
        </w:rPr>
        <w:t>和图</w:t>
      </w:r>
      <w:r w:rsidRPr="004723A7">
        <w:rPr>
          <w:color w:val="000000"/>
          <w:kern w:val="2"/>
          <w:szCs w:val="24"/>
          <w:lang w:val="en-US" w:eastAsia="zh-CN"/>
        </w:rPr>
        <w:t>4</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TDMA</w:t>
      </w:r>
      <w:r w:rsidRPr="004723A7">
        <w:rPr>
          <w:rFonts w:hint="eastAsia"/>
          <w:color w:val="000000"/>
          <w:kern w:val="2"/>
          <w:szCs w:val="24"/>
          <w:lang w:val="en-US" w:eastAsia="zh-CN"/>
        </w:rPr>
        <w:t>接收过程应不与时隙边界同步。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TDMA</w:t>
      </w:r>
      <w:r w:rsidRPr="004723A7">
        <w:rPr>
          <w:rFonts w:hint="eastAsia"/>
          <w:color w:val="000000"/>
          <w:kern w:val="2"/>
          <w:szCs w:val="24"/>
          <w:lang w:val="en-US" w:eastAsia="zh-CN"/>
        </w:rPr>
        <w:t>同步的参数是：</w:t>
      </w:r>
    </w:p>
    <w:p w:rsidR="004723A7" w:rsidRPr="004723A7" w:rsidRDefault="004723A7" w:rsidP="00C85ACB">
      <w:pPr>
        <w:pStyle w:val="TableNo"/>
        <w:rPr>
          <w:kern w:val="2"/>
          <w:lang w:val="en-GB" w:eastAsia="zh-CN"/>
        </w:rPr>
      </w:pPr>
      <w:r w:rsidRPr="004723A7">
        <w:rPr>
          <w:rFonts w:hint="eastAsia"/>
          <w:kern w:val="2"/>
          <w:lang w:val="en-GB" w:eastAsia="zh-CN"/>
        </w:rPr>
        <w:t>表</w:t>
      </w:r>
      <w:r w:rsidRPr="004723A7">
        <w:rPr>
          <w:kern w:val="2"/>
          <w:lang w:val="en-GB" w:eastAsia="zh-CN"/>
        </w:rPr>
        <w:t>8</w:t>
      </w:r>
    </w:p>
    <w:tbl>
      <w:tblPr>
        <w:tblW w:w="0" w:type="auto"/>
        <w:jc w:val="center"/>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BF"/>
      </w:tblPr>
      <w:tblGrid>
        <w:gridCol w:w="2778"/>
        <w:gridCol w:w="4253"/>
        <w:gridCol w:w="2519"/>
      </w:tblGrid>
      <w:tr w:rsidR="004723A7" w:rsidRPr="004723A7" w:rsidTr="004723A7">
        <w:trPr>
          <w:jc w:val="center"/>
        </w:trPr>
        <w:tc>
          <w:tcPr>
            <w:tcW w:w="2778" w:type="dxa"/>
          </w:tcPr>
          <w:p w:rsidR="004723A7" w:rsidRPr="004723A7" w:rsidRDefault="004723A7" w:rsidP="00C85ACB">
            <w:pPr>
              <w:pStyle w:val="Tablehead"/>
              <w:rPr>
                <w:kern w:val="2"/>
                <w:lang w:val="en-US" w:eastAsia="zh-CN"/>
              </w:rPr>
            </w:pPr>
            <w:r w:rsidRPr="004723A7">
              <w:rPr>
                <w:rFonts w:hint="eastAsia"/>
                <w:kern w:val="2"/>
                <w:lang w:val="en-US" w:eastAsia="zh-CN"/>
              </w:rPr>
              <w:t>符号</w:t>
            </w:r>
          </w:p>
        </w:tc>
        <w:tc>
          <w:tcPr>
            <w:tcW w:w="4253" w:type="dxa"/>
          </w:tcPr>
          <w:p w:rsidR="004723A7" w:rsidRPr="004723A7" w:rsidRDefault="004723A7" w:rsidP="00C85ACB">
            <w:pPr>
              <w:pStyle w:val="Tablehead"/>
              <w:rPr>
                <w:kern w:val="2"/>
                <w:lang w:val="en-US" w:eastAsia="zh-CN"/>
              </w:rPr>
            </w:pPr>
            <w:r w:rsidRPr="004723A7">
              <w:rPr>
                <w:rFonts w:hint="eastAsia"/>
                <w:kern w:val="2"/>
                <w:lang w:val="en-US" w:eastAsia="zh-CN"/>
              </w:rPr>
              <w:t>参数名称</w:t>
            </w:r>
            <w:r w:rsidRPr="004723A7">
              <w:rPr>
                <w:kern w:val="2"/>
                <w:lang w:val="en-US" w:eastAsia="zh-CN"/>
              </w:rPr>
              <w:t>/</w:t>
            </w:r>
            <w:r w:rsidRPr="004723A7">
              <w:rPr>
                <w:rFonts w:hint="eastAsia"/>
                <w:kern w:val="2"/>
                <w:lang w:val="en-US" w:eastAsia="zh-CN"/>
              </w:rPr>
              <w:t>说明</w:t>
            </w:r>
          </w:p>
        </w:tc>
        <w:tc>
          <w:tcPr>
            <w:tcW w:w="2519" w:type="dxa"/>
          </w:tcPr>
          <w:p w:rsidR="004723A7" w:rsidRPr="004723A7" w:rsidRDefault="004723A7" w:rsidP="00C85ACB">
            <w:pPr>
              <w:pStyle w:val="Tablehead"/>
              <w:rPr>
                <w:kern w:val="2"/>
                <w:lang w:val="en-US" w:eastAsia="zh-CN"/>
              </w:rPr>
            </w:pPr>
            <w:r w:rsidRPr="004723A7">
              <w:rPr>
                <w:rFonts w:hint="eastAsia"/>
                <w:kern w:val="2"/>
                <w:lang w:val="en-US" w:eastAsia="zh-CN"/>
              </w:rPr>
              <w:t>标称值</w:t>
            </w:r>
          </w:p>
        </w:tc>
      </w:tr>
      <w:tr w:rsidR="004723A7" w:rsidRPr="004723A7" w:rsidTr="004723A7">
        <w:trPr>
          <w:jc w:val="center"/>
        </w:trPr>
        <w:tc>
          <w:tcPr>
            <w:tcW w:w="2778" w:type="dxa"/>
          </w:tcPr>
          <w:p w:rsidR="004723A7" w:rsidRPr="004723A7" w:rsidRDefault="004723A7" w:rsidP="00CB08A9">
            <w:pPr>
              <w:pStyle w:val="Tabletext"/>
              <w:rPr>
                <w:kern w:val="2"/>
                <w:lang w:val="en-US" w:eastAsia="zh-CN"/>
              </w:rPr>
            </w:pPr>
            <w:r w:rsidRPr="004723A7">
              <w:rPr>
                <w:kern w:val="2"/>
                <w:lang w:val="en-US" w:eastAsia="zh-CN"/>
              </w:rPr>
              <w:t>MAC.SyncBaseRate</w:t>
            </w:r>
          </w:p>
        </w:tc>
        <w:tc>
          <w:tcPr>
            <w:tcW w:w="4253" w:type="dxa"/>
          </w:tcPr>
          <w:p w:rsidR="004723A7" w:rsidRPr="004723A7" w:rsidRDefault="004723A7" w:rsidP="00CB08A9">
            <w:pPr>
              <w:pStyle w:val="Tabletext"/>
              <w:rPr>
                <w:kern w:val="2"/>
                <w:lang w:val="en-US" w:eastAsia="zh-CN"/>
              </w:rPr>
            </w:pPr>
            <w:r w:rsidRPr="004723A7">
              <w:rPr>
                <w:rFonts w:hint="eastAsia"/>
                <w:kern w:val="2"/>
                <w:lang w:val="en-US" w:eastAsia="zh-CN"/>
              </w:rPr>
              <w:t>同步支持增加更新频次（基站）</w:t>
            </w:r>
          </w:p>
        </w:tc>
        <w:tc>
          <w:tcPr>
            <w:tcW w:w="2519" w:type="dxa"/>
          </w:tcPr>
          <w:p w:rsidR="004723A7" w:rsidRPr="004723A7" w:rsidRDefault="004723A7" w:rsidP="00CB08A9">
            <w:pPr>
              <w:pStyle w:val="Tabletext"/>
              <w:rPr>
                <w:kern w:val="2"/>
                <w:lang w:val="en-US" w:eastAsia="zh-CN"/>
              </w:rPr>
            </w:pPr>
            <w:r w:rsidRPr="004723A7">
              <w:rPr>
                <w:rFonts w:hint="eastAsia"/>
                <w:kern w:val="2"/>
                <w:lang w:val="en-US" w:eastAsia="zh-CN"/>
              </w:rPr>
              <w:t>每</w:t>
            </w:r>
            <w:r w:rsidRPr="004723A7">
              <w:rPr>
                <w:kern w:val="2"/>
                <w:lang w:val="en-US" w:eastAsia="zh-CN"/>
              </w:rPr>
              <w:t>3 1/3 s</w:t>
            </w:r>
            <w:r w:rsidR="00E91BCC">
              <w:rPr>
                <w:rFonts w:hint="eastAsia"/>
                <w:kern w:val="2"/>
                <w:lang w:val="en-US" w:eastAsia="zh-CN"/>
              </w:rPr>
              <w:t xml:space="preserve"> </w:t>
            </w:r>
            <w:r w:rsidRPr="004723A7">
              <w:rPr>
                <w:rFonts w:hint="eastAsia"/>
                <w:kern w:val="2"/>
                <w:lang w:val="en-US" w:eastAsia="zh-CN"/>
              </w:rPr>
              <w:t>一次</w:t>
            </w:r>
          </w:p>
        </w:tc>
      </w:tr>
      <w:tr w:rsidR="004723A7" w:rsidRPr="004723A7" w:rsidTr="004723A7">
        <w:trPr>
          <w:jc w:val="center"/>
        </w:trPr>
        <w:tc>
          <w:tcPr>
            <w:tcW w:w="2778" w:type="dxa"/>
          </w:tcPr>
          <w:p w:rsidR="004723A7" w:rsidRPr="004723A7" w:rsidRDefault="004723A7" w:rsidP="00CB08A9">
            <w:pPr>
              <w:pStyle w:val="Tabletext"/>
              <w:rPr>
                <w:kern w:val="2"/>
                <w:lang w:val="en-US" w:eastAsia="zh-CN"/>
              </w:rPr>
            </w:pPr>
            <w:r w:rsidRPr="004723A7">
              <w:rPr>
                <w:kern w:val="2"/>
                <w:lang w:val="en-US" w:eastAsia="zh-CN"/>
              </w:rPr>
              <w:t>MAC.SyncMobileRate</w:t>
            </w:r>
          </w:p>
        </w:tc>
        <w:tc>
          <w:tcPr>
            <w:tcW w:w="4253" w:type="dxa"/>
          </w:tcPr>
          <w:p w:rsidR="004723A7" w:rsidRPr="004723A7" w:rsidRDefault="004723A7" w:rsidP="00CB08A9">
            <w:pPr>
              <w:pStyle w:val="Tabletext"/>
              <w:rPr>
                <w:kern w:val="2"/>
                <w:lang w:val="en-US" w:eastAsia="zh-CN"/>
              </w:rPr>
            </w:pPr>
            <w:r w:rsidRPr="004723A7">
              <w:rPr>
                <w:rFonts w:hint="eastAsia"/>
                <w:kern w:val="2"/>
                <w:lang w:val="en-US" w:eastAsia="zh-CN"/>
              </w:rPr>
              <w:t>同步支持增加更新频次（移动台）</w:t>
            </w:r>
          </w:p>
        </w:tc>
        <w:tc>
          <w:tcPr>
            <w:tcW w:w="2519" w:type="dxa"/>
          </w:tcPr>
          <w:p w:rsidR="004723A7" w:rsidRPr="004723A7" w:rsidRDefault="004723A7" w:rsidP="00CB08A9">
            <w:pPr>
              <w:pStyle w:val="Tabletext"/>
              <w:rPr>
                <w:kern w:val="2"/>
                <w:lang w:val="en-US" w:eastAsia="zh-CN"/>
              </w:rPr>
            </w:pPr>
            <w:r w:rsidRPr="004723A7">
              <w:rPr>
                <w:rFonts w:hint="eastAsia"/>
                <w:kern w:val="2"/>
                <w:lang w:val="en-US" w:eastAsia="zh-CN"/>
              </w:rPr>
              <w:t>每</w:t>
            </w:r>
            <w:r w:rsidRPr="004723A7">
              <w:rPr>
                <w:kern w:val="2"/>
                <w:lang w:val="en-US" w:eastAsia="zh-CN"/>
              </w:rPr>
              <w:t>2 s</w:t>
            </w:r>
            <w:r w:rsidR="00E91BCC">
              <w:rPr>
                <w:rFonts w:hint="eastAsia"/>
                <w:kern w:val="2"/>
                <w:lang w:val="en-US" w:eastAsia="zh-CN"/>
              </w:rPr>
              <w:t xml:space="preserve"> </w:t>
            </w:r>
            <w:r w:rsidRPr="004723A7">
              <w:rPr>
                <w:rFonts w:hint="eastAsia"/>
                <w:kern w:val="2"/>
                <w:lang w:val="en-US" w:eastAsia="zh-CN"/>
              </w:rPr>
              <w:t>一次</w:t>
            </w:r>
          </w:p>
        </w:tc>
      </w:tr>
    </w:tbl>
    <w:p w:rsidR="008423B7" w:rsidRDefault="008423B7">
      <w:pPr>
        <w:tabs>
          <w:tab w:val="clear" w:pos="794"/>
          <w:tab w:val="clear" w:pos="1191"/>
          <w:tab w:val="clear" w:pos="1588"/>
          <w:tab w:val="clear" w:pos="1985"/>
        </w:tabs>
        <w:overflowPunct/>
        <w:autoSpaceDE/>
        <w:autoSpaceDN/>
        <w:adjustRightInd/>
        <w:spacing w:before="0"/>
        <w:jc w:val="left"/>
        <w:textAlignment w:val="auto"/>
        <w:rPr>
          <w:b/>
          <w:bCs/>
          <w:kern w:val="2"/>
          <w:lang w:val="en-US" w:eastAsia="zh-CN"/>
        </w:rPr>
      </w:pPr>
      <w:bookmarkStart w:id="36" w:name="_Toc440783993"/>
      <w:r>
        <w:rPr>
          <w:b/>
          <w:bCs/>
          <w:kern w:val="2"/>
          <w:lang w:val="en-US" w:eastAsia="zh-CN"/>
        </w:rPr>
        <w:br w:type="page"/>
      </w:r>
    </w:p>
    <w:p w:rsidR="004723A7" w:rsidRPr="008423B7" w:rsidRDefault="004723A7" w:rsidP="008423B7">
      <w:pPr>
        <w:pStyle w:val="Heading4"/>
        <w:rPr>
          <w:kern w:val="2"/>
          <w:lang w:val="en-US" w:eastAsia="zh-CN"/>
        </w:rPr>
      </w:pPr>
      <w:r w:rsidRPr="008423B7">
        <w:rPr>
          <w:kern w:val="2"/>
          <w:lang w:val="en-US" w:eastAsia="zh-CN"/>
        </w:rPr>
        <w:lastRenderedPageBreak/>
        <w:t>3.1.1.1</w:t>
      </w:r>
      <w:r w:rsidRPr="008423B7">
        <w:rPr>
          <w:kern w:val="2"/>
          <w:lang w:val="en-US" w:eastAsia="zh-CN"/>
        </w:rPr>
        <w:tab/>
        <w:t>UTC</w:t>
      </w:r>
      <w:bookmarkEnd w:id="36"/>
      <w:r w:rsidRPr="008423B7">
        <w:rPr>
          <w:rFonts w:ascii="SimSun" w:hAnsi="SimSun" w:cs="SimSun" w:hint="eastAsia"/>
          <w:kern w:val="2"/>
          <w:lang w:val="en-US" w:eastAsia="zh-CN"/>
        </w:rPr>
        <w:t>直接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一个台站按照要求的精度直接接入到</w:t>
      </w:r>
      <w:r w:rsidRPr="004723A7">
        <w:rPr>
          <w:color w:val="000000"/>
          <w:kern w:val="2"/>
          <w:szCs w:val="24"/>
          <w:lang w:val="en-US" w:eastAsia="zh-CN"/>
        </w:rPr>
        <w:t>UTC</w:t>
      </w:r>
      <w:r w:rsidRPr="004723A7">
        <w:rPr>
          <w:rFonts w:hint="eastAsia"/>
          <w:color w:val="000000"/>
          <w:kern w:val="2"/>
          <w:szCs w:val="24"/>
          <w:lang w:val="en-US" w:eastAsia="zh-CN"/>
        </w:rPr>
        <w:t>的定时装置，它应通过设置其对“</w:t>
      </w:r>
      <w:r w:rsidRPr="004723A7">
        <w:rPr>
          <w:color w:val="000000"/>
          <w:kern w:val="2"/>
          <w:szCs w:val="24"/>
          <w:lang w:val="en-US" w:eastAsia="zh-CN"/>
        </w:rPr>
        <w:t>UTC</w:t>
      </w:r>
      <w:r w:rsidRPr="004723A7">
        <w:rPr>
          <w:rFonts w:hint="eastAsia"/>
          <w:color w:val="000000"/>
          <w:kern w:val="2"/>
          <w:szCs w:val="24"/>
          <w:lang w:val="en-US" w:eastAsia="zh-CN"/>
        </w:rPr>
        <w:t>直接”同步的状态来指示这种情况。</w:t>
      </w:r>
    </w:p>
    <w:p w:rsidR="004723A7" w:rsidRPr="008423B7" w:rsidRDefault="004723A7" w:rsidP="008423B7">
      <w:pPr>
        <w:pStyle w:val="Heading4"/>
        <w:rPr>
          <w:kern w:val="2"/>
          <w:lang w:val="en-US" w:eastAsia="zh-CN"/>
        </w:rPr>
      </w:pPr>
      <w:bookmarkStart w:id="37" w:name="_Toc440783994"/>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3.1.1</w:t>
        </w:r>
      </w:smartTag>
      <w:r w:rsidRPr="008423B7">
        <w:rPr>
          <w:kern w:val="2"/>
          <w:lang w:val="en-US" w:eastAsia="zh-CN"/>
        </w:rPr>
        <w:t>.2</w:t>
      </w:r>
      <w:r w:rsidRPr="008423B7">
        <w:rPr>
          <w:kern w:val="2"/>
          <w:lang w:val="en-US" w:eastAsia="zh-CN"/>
        </w:rPr>
        <w:tab/>
        <w:t>UTC</w:t>
      </w:r>
      <w:bookmarkEnd w:id="37"/>
      <w:r w:rsidRPr="008423B7">
        <w:rPr>
          <w:rFonts w:hint="eastAsia"/>
          <w:kern w:val="2"/>
          <w:lang w:val="en-US" w:eastAsia="zh-CN"/>
        </w:rPr>
        <w:t>间接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一个台站不能够直接接入到</w:t>
      </w:r>
      <w:r w:rsidRPr="004723A7">
        <w:rPr>
          <w:color w:val="000000"/>
          <w:kern w:val="2"/>
          <w:szCs w:val="24"/>
          <w:lang w:val="en-US" w:eastAsia="zh-CN"/>
        </w:rPr>
        <w:t>UTC</w:t>
      </w:r>
      <w:r w:rsidRPr="004723A7">
        <w:rPr>
          <w:rFonts w:hint="eastAsia"/>
          <w:color w:val="000000"/>
          <w:kern w:val="2"/>
          <w:szCs w:val="24"/>
          <w:lang w:val="en-US" w:eastAsia="zh-CN"/>
        </w:rPr>
        <w:t>，但是可以接收其他的指示</w:t>
      </w:r>
      <w:r w:rsidRPr="004723A7">
        <w:rPr>
          <w:color w:val="000000"/>
          <w:kern w:val="2"/>
          <w:szCs w:val="24"/>
          <w:lang w:val="en-US" w:eastAsia="zh-CN"/>
        </w:rPr>
        <w:t>UTC</w:t>
      </w:r>
      <w:r w:rsidRPr="004723A7">
        <w:rPr>
          <w:rFonts w:hint="eastAsia"/>
          <w:color w:val="000000"/>
          <w:kern w:val="2"/>
          <w:szCs w:val="24"/>
          <w:lang w:val="en-US" w:eastAsia="zh-CN"/>
        </w:rPr>
        <w:t>直接的台站，它应与这些台站同步。然后它应改变其对“</w:t>
      </w:r>
      <w:r w:rsidRPr="004723A7">
        <w:rPr>
          <w:color w:val="000000"/>
          <w:kern w:val="2"/>
          <w:szCs w:val="24"/>
          <w:lang w:val="en-US" w:eastAsia="zh-CN"/>
        </w:rPr>
        <w:t>UTC</w:t>
      </w:r>
      <w:r w:rsidRPr="004723A7">
        <w:rPr>
          <w:rFonts w:hint="eastAsia"/>
          <w:color w:val="000000"/>
          <w:kern w:val="2"/>
          <w:szCs w:val="24"/>
          <w:lang w:val="en-US" w:eastAsia="zh-CN"/>
        </w:rPr>
        <w:t>间接”的同步状态。只允许一级“</w:t>
      </w:r>
      <w:r w:rsidRPr="004723A7">
        <w:rPr>
          <w:color w:val="000000"/>
          <w:kern w:val="2"/>
          <w:szCs w:val="24"/>
          <w:lang w:val="en-US" w:eastAsia="zh-CN"/>
        </w:rPr>
        <w:t>UTC</w:t>
      </w:r>
      <w:r w:rsidRPr="004723A7">
        <w:rPr>
          <w:rFonts w:hint="eastAsia"/>
          <w:color w:val="000000"/>
          <w:kern w:val="2"/>
          <w:szCs w:val="24"/>
          <w:lang w:val="en-US" w:eastAsia="zh-CN"/>
        </w:rPr>
        <w:t>间接”同步。</w:t>
      </w:r>
    </w:p>
    <w:p w:rsidR="004723A7" w:rsidRPr="008423B7" w:rsidRDefault="004723A7" w:rsidP="008423B7">
      <w:pPr>
        <w:pStyle w:val="Heading4"/>
        <w:rPr>
          <w:kern w:val="2"/>
          <w:lang w:val="en-US" w:eastAsia="zh-CN"/>
        </w:rPr>
      </w:pPr>
      <w:bookmarkStart w:id="38" w:name="_Toc440783995"/>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3.1.1</w:t>
        </w:r>
      </w:smartTag>
      <w:r w:rsidRPr="008423B7">
        <w:rPr>
          <w:kern w:val="2"/>
          <w:lang w:val="en-US" w:eastAsia="zh-CN"/>
        </w:rPr>
        <w:t>.3</w:t>
      </w:r>
      <w:r w:rsidRPr="008423B7">
        <w:rPr>
          <w:kern w:val="2"/>
          <w:lang w:val="en-US" w:eastAsia="zh-CN"/>
        </w:rPr>
        <w:tab/>
      </w:r>
      <w:r w:rsidRPr="008423B7">
        <w:rPr>
          <w:rFonts w:hint="eastAsia"/>
          <w:kern w:val="2"/>
          <w:lang w:val="en-US" w:eastAsia="zh-CN"/>
        </w:rPr>
        <w:t>与基站同步（直接或间接）</w:t>
      </w:r>
      <w:bookmarkEnd w:id="38"/>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不能获得直接或间接</w:t>
      </w:r>
      <w:r w:rsidRPr="004723A7">
        <w:rPr>
          <w:color w:val="000000"/>
          <w:kern w:val="2"/>
          <w:szCs w:val="24"/>
          <w:lang w:val="en-US" w:eastAsia="zh-CN"/>
        </w:rPr>
        <w:t>UTC</w:t>
      </w:r>
      <w:r w:rsidRPr="004723A7">
        <w:rPr>
          <w:rFonts w:hint="eastAsia"/>
          <w:color w:val="000000"/>
          <w:kern w:val="2"/>
          <w:szCs w:val="24"/>
          <w:lang w:val="en-US" w:eastAsia="zh-CN"/>
        </w:rPr>
        <w:t>同步，但是可以接收基站传输的移动站，应该与指示接收基站数量最多的基站同步。如果在最后的</w:t>
      </w:r>
      <w:r w:rsidRPr="004723A7">
        <w:rPr>
          <w:color w:val="000000"/>
          <w:kern w:val="2"/>
          <w:szCs w:val="24"/>
          <w:lang w:val="en-US" w:eastAsia="zh-CN"/>
        </w:rPr>
        <w:t>40 s</w:t>
      </w:r>
      <w:r w:rsidRPr="004723A7">
        <w:rPr>
          <w:rFonts w:hint="eastAsia"/>
          <w:color w:val="000000"/>
          <w:kern w:val="2"/>
          <w:szCs w:val="24"/>
          <w:lang w:val="en-US" w:eastAsia="zh-CN"/>
        </w:rPr>
        <w:t>内从该台站收到两个报告，则这个状态对于任何数量等级的间接同步来说是正确的。一旦建立了基站同步，如果在最后的</w:t>
      </w:r>
      <w:r w:rsidRPr="004723A7">
        <w:rPr>
          <w:color w:val="000000"/>
          <w:kern w:val="2"/>
          <w:szCs w:val="24"/>
          <w:lang w:val="en-US" w:eastAsia="zh-CN"/>
        </w:rPr>
        <w:t>40 s</w:t>
      </w:r>
      <w:r w:rsidRPr="004723A7">
        <w:rPr>
          <w:rFonts w:hint="eastAsia"/>
          <w:color w:val="000000"/>
          <w:kern w:val="2"/>
          <w:szCs w:val="24"/>
          <w:lang w:val="en-US" w:eastAsia="zh-CN"/>
        </w:rPr>
        <w:t>内收到的报告少于两个，则这种同步必须停止。当</w:t>
      </w:r>
      <w:r w:rsidRPr="004723A7">
        <w:rPr>
          <w:color w:val="000000"/>
          <w:kern w:val="2"/>
          <w:szCs w:val="24"/>
          <w:lang w:val="en-US" w:eastAsia="zh-CN"/>
        </w:rPr>
        <w:t>SOTDMA</w:t>
      </w:r>
      <w:r w:rsidRPr="004723A7">
        <w:rPr>
          <w:rFonts w:hint="eastAsia"/>
          <w:color w:val="000000"/>
          <w:kern w:val="2"/>
          <w:szCs w:val="24"/>
          <w:lang w:val="en-US" w:eastAsia="zh-CN"/>
        </w:rPr>
        <w:t>通信状态的时隙超时参数的取值为三（</w:t>
      </w:r>
      <w:r w:rsidRPr="004723A7">
        <w:rPr>
          <w:color w:val="000000"/>
          <w:kern w:val="2"/>
          <w:szCs w:val="24"/>
          <w:lang w:val="en-US" w:eastAsia="zh-CN"/>
        </w:rPr>
        <w:t>3</w:t>
      </w:r>
      <w:r w:rsidRPr="004723A7">
        <w:rPr>
          <w:rFonts w:hint="eastAsia"/>
          <w:color w:val="000000"/>
          <w:kern w:val="2"/>
          <w:szCs w:val="24"/>
          <w:lang w:val="en-US" w:eastAsia="zh-CN"/>
        </w:rPr>
        <w:t>）、五（</w:t>
      </w:r>
      <w:r w:rsidRPr="004723A7">
        <w:rPr>
          <w:color w:val="000000"/>
          <w:kern w:val="2"/>
          <w:szCs w:val="24"/>
          <w:lang w:val="en-US" w:eastAsia="zh-CN"/>
        </w:rPr>
        <w:t>5</w:t>
      </w:r>
      <w:r w:rsidRPr="004723A7">
        <w:rPr>
          <w:rFonts w:hint="eastAsia"/>
          <w:color w:val="000000"/>
          <w:kern w:val="2"/>
          <w:szCs w:val="24"/>
          <w:lang w:val="en-US" w:eastAsia="zh-CN"/>
        </w:rPr>
        <w:t>）或七（</w:t>
      </w:r>
      <w:r w:rsidRPr="004723A7">
        <w:rPr>
          <w:color w:val="000000"/>
          <w:kern w:val="2"/>
          <w:szCs w:val="24"/>
          <w:lang w:val="en-US" w:eastAsia="zh-CN"/>
        </w:rPr>
        <w:t>7</w:t>
      </w:r>
      <w:r w:rsidRPr="004723A7">
        <w:rPr>
          <w:rFonts w:hint="eastAsia"/>
          <w:color w:val="000000"/>
          <w:kern w:val="2"/>
          <w:szCs w:val="24"/>
          <w:lang w:val="en-US" w:eastAsia="zh-CN"/>
        </w:rPr>
        <w:t>）中的一个，则在</w:t>
      </w:r>
      <w:r w:rsidRPr="004723A7">
        <w:rPr>
          <w:color w:val="000000"/>
          <w:kern w:val="2"/>
          <w:szCs w:val="24"/>
          <w:lang w:val="en-US" w:eastAsia="zh-CN"/>
        </w:rPr>
        <w:t>SOTDMA</w:t>
      </w:r>
      <w:r w:rsidRPr="004723A7">
        <w:rPr>
          <w:rFonts w:hint="eastAsia"/>
          <w:color w:val="000000"/>
          <w:kern w:val="2"/>
          <w:szCs w:val="24"/>
          <w:lang w:val="en-US" w:eastAsia="zh-CN"/>
        </w:rPr>
        <w:t>通信状态子消息中应包含接收台站的数量。然后，与某一基站同步的台站应将其同步状态，变更为“基站”以反映这一情况。如果基站或采用</w:t>
      </w:r>
      <w:r w:rsidRPr="004723A7">
        <w:rPr>
          <w:color w:val="000000"/>
          <w:kern w:val="2"/>
          <w:szCs w:val="24"/>
          <w:lang w:val="en-US" w:eastAsia="zh-CN"/>
        </w:rPr>
        <w:t>UTC</w:t>
      </w:r>
      <w:r w:rsidRPr="004723A7">
        <w:rPr>
          <w:rFonts w:hint="eastAsia"/>
          <w:color w:val="000000"/>
          <w:kern w:val="2"/>
          <w:szCs w:val="24"/>
          <w:lang w:val="en-US" w:eastAsia="zh-CN"/>
        </w:rPr>
        <w:t>直接的台站不可用，同步状态</w:t>
      </w:r>
      <w:r w:rsidRPr="004723A7">
        <w:rPr>
          <w:color w:val="000000"/>
          <w:kern w:val="2"/>
          <w:szCs w:val="24"/>
          <w:lang w:val="en-US" w:eastAsia="zh-CN"/>
        </w:rPr>
        <w:t>=3</w:t>
      </w:r>
      <w:r w:rsidRPr="004723A7">
        <w:rPr>
          <w:rFonts w:hint="eastAsia"/>
          <w:color w:val="000000"/>
          <w:kern w:val="2"/>
          <w:szCs w:val="24"/>
          <w:lang w:val="en-US" w:eastAsia="zh-CN"/>
        </w:rPr>
        <w:t>的台站（见第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3.1.3</w:t>
        </w:r>
      </w:smartTag>
      <w:r w:rsidRPr="004723A7">
        <w:rPr>
          <w:color w:val="000000"/>
          <w:kern w:val="2"/>
          <w:szCs w:val="24"/>
          <w:lang w:val="en-US" w:eastAsia="zh-CN"/>
        </w:rPr>
        <w:t>.4.3</w:t>
      </w:r>
      <w:r w:rsidRPr="004723A7">
        <w:rPr>
          <w:rFonts w:hint="eastAsia"/>
          <w:color w:val="000000"/>
          <w:kern w:val="2"/>
          <w:szCs w:val="24"/>
          <w:lang w:val="en-US" w:eastAsia="zh-CN"/>
        </w:rPr>
        <w:t>节）务必与同步状态</w:t>
      </w:r>
      <w:r w:rsidRPr="004723A7">
        <w:rPr>
          <w:color w:val="000000"/>
          <w:kern w:val="2"/>
          <w:szCs w:val="24"/>
          <w:lang w:val="en-US" w:eastAsia="zh-CN"/>
        </w:rPr>
        <w:t>=2</w:t>
      </w:r>
      <w:r w:rsidRPr="004723A7">
        <w:rPr>
          <w:rFonts w:hint="eastAsia"/>
          <w:color w:val="000000"/>
          <w:kern w:val="2"/>
          <w:szCs w:val="24"/>
          <w:lang w:val="en-US" w:eastAsia="zh-CN"/>
        </w:rPr>
        <w:t>的台站（见第</w:t>
      </w:r>
      <w:r w:rsidRPr="004723A7">
        <w:rPr>
          <w:color w:val="000000"/>
          <w:kern w:val="2"/>
          <w:szCs w:val="24"/>
          <w:lang w:val="en-US" w:eastAsia="zh-CN"/>
        </w:rPr>
        <w:t>3.1.3.4.3</w:t>
      </w:r>
      <w:r w:rsidRPr="004723A7">
        <w:rPr>
          <w:rFonts w:hint="eastAsia"/>
          <w:color w:val="000000"/>
          <w:kern w:val="2"/>
          <w:szCs w:val="24"/>
          <w:lang w:val="en-US" w:eastAsia="zh-CN"/>
        </w:rPr>
        <w:t>节）同步。间接接入基站只允许一种级别。</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在一个台站正接收几个其他基站（指示相同数量接收台站）时，同步应以具有最低</w:t>
      </w:r>
      <w:r w:rsidRPr="004723A7">
        <w:rPr>
          <w:color w:val="000000"/>
          <w:kern w:val="2"/>
          <w:szCs w:val="24"/>
          <w:lang w:val="en-US" w:eastAsia="zh-CN"/>
        </w:rPr>
        <w:t>MMSI</w:t>
      </w:r>
      <w:r w:rsidRPr="004723A7">
        <w:rPr>
          <w:rFonts w:hint="eastAsia"/>
          <w:color w:val="000000"/>
          <w:kern w:val="2"/>
          <w:szCs w:val="24"/>
          <w:lang w:val="en-US" w:eastAsia="zh-CN"/>
        </w:rPr>
        <w:t>的基站为基准。</w:t>
      </w:r>
    </w:p>
    <w:p w:rsidR="004723A7" w:rsidRPr="008423B7" w:rsidRDefault="004723A7" w:rsidP="008423B7">
      <w:pPr>
        <w:pStyle w:val="Heading4"/>
        <w:rPr>
          <w:kern w:val="2"/>
          <w:lang w:val="en-US" w:eastAsia="zh-CN"/>
        </w:rPr>
      </w:pPr>
      <w:bookmarkStart w:id="39" w:name="_Toc440783996"/>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3.1.1</w:t>
        </w:r>
      </w:smartTag>
      <w:r w:rsidRPr="008423B7">
        <w:rPr>
          <w:kern w:val="2"/>
          <w:lang w:val="en-US" w:eastAsia="zh-CN"/>
        </w:rPr>
        <w:t>.4</w:t>
      </w:r>
      <w:r w:rsidRPr="008423B7">
        <w:rPr>
          <w:kern w:val="2"/>
          <w:lang w:val="en-US" w:eastAsia="zh-CN"/>
        </w:rPr>
        <w:tab/>
      </w:r>
      <w:bookmarkEnd w:id="39"/>
      <w:r w:rsidRPr="008423B7">
        <w:rPr>
          <w:rFonts w:hint="eastAsia"/>
          <w:kern w:val="2"/>
          <w:lang w:val="en-US" w:eastAsia="zh-CN"/>
        </w:rPr>
        <w:t>接收台站的数量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不能获得</w:t>
      </w:r>
      <w:r w:rsidRPr="004723A7">
        <w:rPr>
          <w:color w:val="000000"/>
          <w:kern w:val="2"/>
          <w:szCs w:val="24"/>
          <w:lang w:val="en-US" w:eastAsia="zh-CN"/>
        </w:rPr>
        <w:t>UTC</w:t>
      </w:r>
      <w:r w:rsidRPr="004723A7">
        <w:rPr>
          <w:rFonts w:hint="eastAsia"/>
          <w:color w:val="000000"/>
          <w:kern w:val="2"/>
          <w:szCs w:val="24"/>
          <w:lang w:val="en-US" w:eastAsia="zh-CN"/>
        </w:rPr>
        <w:t>直接或</w:t>
      </w:r>
      <w:r w:rsidRPr="004723A7">
        <w:rPr>
          <w:color w:val="000000"/>
          <w:kern w:val="2"/>
          <w:szCs w:val="24"/>
          <w:lang w:val="en-US" w:eastAsia="zh-CN"/>
        </w:rPr>
        <w:t>UTC</w:t>
      </w:r>
      <w:r w:rsidRPr="004723A7">
        <w:rPr>
          <w:rFonts w:hint="eastAsia"/>
          <w:color w:val="000000"/>
          <w:kern w:val="2"/>
          <w:szCs w:val="24"/>
          <w:lang w:val="en-US" w:eastAsia="zh-CN"/>
        </w:rPr>
        <w:t>间接同步也不能接收基站传输的台站，应该与指示接收基站数量最多的基站同步。同步于在最后</w:t>
      </w:r>
      <w:r w:rsidRPr="004723A7">
        <w:rPr>
          <w:color w:val="000000"/>
          <w:kern w:val="2"/>
          <w:szCs w:val="24"/>
          <w:lang w:val="en-US" w:eastAsia="zh-CN"/>
        </w:rPr>
        <w:t>9</w:t>
      </w:r>
      <w:r w:rsidRPr="004723A7">
        <w:rPr>
          <w:rFonts w:hint="eastAsia"/>
          <w:color w:val="000000"/>
          <w:kern w:val="2"/>
          <w:szCs w:val="24"/>
          <w:lang w:val="en-US" w:eastAsia="zh-CN"/>
        </w:rPr>
        <w:t>帧内指示接收最大数量的其他台站的台站，如果在最后的</w:t>
      </w:r>
      <w:r w:rsidRPr="004723A7">
        <w:rPr>
          <w:color w:val="000000"/>
          <w:kern w:val="2"/>
          <w:szCs w:val="24"/>
          <w:lang w:val="en-US" w:eastAsia="zh-CN"/>
        </w:rPr>
        <w:t>40 s</w:t>
      </w:r>
      <w:r w:rsidRPr="004723A7">
        <w:rPr>
          <w:rFonts w:hint="eastAsia"/>
          <w:color w:val="000000"/>
          <w:kern w:val="2"/>
          <w:szCs w:val="24"/>
          <w:lang w:val="en-US" w:eastAsia="zh-CN"/>
        </w:rPr>
        <w:t>内从该台站收到两个报告的话。然后，该台站应将其同步状态变更为“接收台站的数量”（见第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3.3.7</w:t>
        </w:r>
      </w:smartTag>
      <w:r w:rsidRPr="004723A7">
        <w:rPr>
          <w:color w:val="000000"/>
          <w:kern w:val="2"/>
          <w:szCs w:val="24"/>
          <w:lang w:val="en-US" w:eastAsia="zh-CN"/>
        </w:rPr>
        <w:t>.2.2</w:t>
      </w:r>
      <w:r w:rsidRPr="004723A7">
        <w:rPr>
          <w:rFonts w:hint="eastAsia"/>
          <w:color w:val="000000"/>
          <w:kern w:val="2"/>
          <w:szCs w:val="24"/>
          <w:lang w:val="en-US" w:eastAsia="zh-CN"/>
        </w:rPr>
        <w:t>节“</w:t>
      </w:r>
      <w:r w:rsidRPr="004723A7">
        <w:rPr>
          <w:color w:val="000000"/>
          <w:kern w:val="2"/>
          <w:szCs w:val="24"/>
          <w:lang w:val="en-US" w:eastAsia="zh-CN"/>
        </w:rPr>
        <w:t>SOTDMA</w:t>
      </w:r>
      <w:r w:rsidRPr="004723A7">
        <w:rPr>
          <w:rFonts w:hint="eastAsia"/>
          <w:color w:val="000000"/>
          <w:kern w:val="2"/>
          <w:szCs w:val="24"/>
          <w:lang w:val="en-US" w:eastAsia="zh-CN"/>
        </w:rPr>
        <w:t>通信状态”和第</w:t>
      </w:r>
      <w:r w:rsidRPr="004723A7">
        <w:rPr>
          <w:color w:val="000000"/>
          <w:kern w:val="2"/>
          <w:szCs w:val="24"/>
          <w:lang w:val="en-US" w:eastAsia="zh-CN"/>
        </w:rPr>
        <w:t>3.3.7.3.2</w:t>
      </w:r>
      <w:r w:rsidRPr="004723A7">
        <w:rPr>
          <w:rFonts w:hint="eastAsia"/>
          <w:color w:val="000000"/>
          <w:kern w:val="2"/>
          <w:szCs w:val="24"/>
          <w:lang w:val="en-US" w:eastAsia="zh-CN"/>
        </w:rPr>
        <w:t>节“</w:t>
      </w:r>
      <w:r w:rsidRPr="004723A7">
        <w:rPr>
          <w:color w:val="000000"/>
          <w:kern w:val="2"/>
          <w:szCs w:val="24"/>
          <w:lang w:val="en-US" w:eastAsia="zh-CN"/>
        </w:rPr>
        <w:t>ITDMA</w:t>
      </w:r>
      <w:r w:rsidRPr="004723A7">
        <w:rPr>
          <w:rFonts w:hint="eastAsia"/>
          <w:color w:val="000000"/>
          <w:kern w:val="2"/>
          <w:szCs w:val="24"/>
          <w:lang w:val="en-US" w:eastAsia="zh-CN"/>
        </w:rPr>
        <w:t>通信状态”）。当一个台站接收若干个其他台站，而它们指示相同数量的接收台站时，同步应以具有最低</w:t>
      </w:r>
      <w:r w:rsidRPr="004723A7">
        <w:rPr>
          <w:color w:val="000000"/>
          <w:kern w:val="2"/>
          <w:szCs w:val="24"/>
          <w:lang w:val="en-US" w:eastAsia="zh-CN"/>
        </w:rPr>
        <w:t>MMSI</w:t>
      </w:r>
      <w:r w:rsidRPr="004723A7">
        <w:rPr>
          <w:rFonts w:hint="eastAsia"/>
          <w:color w:val="000000"/>
          <w:kern w:val="2"/>
          <w:szCs w:val="24"/>
          <w:lang w:val="en-US" w:eastAsia="zh-CN"/>
        </w:rPr>
        <w:t>的基站为基础。该台站成为信号装置，在这个信号装置上应实现同步。</w:t>
      </w:r>
    </w:p>
    <w:p w:rsidR="004723A7" w:rsidRPr="004723A7" w:rsidRDefault="004723A7" w:rsidP="008423B7">
      <w:pPr>
        <w:pStyle w:val="Heading3"/>
        <w:rPr>
          <w:kern w:val="2"/>
          <w:lang w:val="en-US" w:eastAsia="zh-CN"/>
        </w:rPr>
      </w:pPr>
      <w:bookmarkStart w:id="40" w:name="_Toc44078399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3.1.2</w:t>
        </w:r>
        <w:r w:rsidRPr="004723A7">
          <w:rPr>
            <w:kern w:val="2"/>
            <w:lang w:val="en-US" w:eastAsia="zh-CN"/>
          </w:rPr>
          <w:tab/>
        </w:r>
      </w:smartTag>
      <w:bookmarkEnd w:id="40"/>
      <w:r w:rsidRPr="004723A7">
        <w:rPr>
          <w:rFonts w:ascii="SimSun" w:hAnsi="SimSun" w:cs="SimSun" w:hint="eastAsia"/>
          <w:kern w:val="2"/>
          <w:lang w:val="en-US" w:eastAsia="zh-CN"/>
        </w:rPr>
        <w:t>时间分割</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该系统使用帧的概念。一帧等于一（</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min</w:t>
      </w:r>
      <w:r w:rsidRPr="004723A7">
        <w:rPr>
          <w:rFonts w:hint="eastAsia"/>
          <w:color w:val="000000"/>
          <w:kern w:val="2"/>
          <w:szCs w:val="24"/>
          <w:lang w:val="en-US" w:eastAsia="zh-CN"/>
        </w:rPr>
        <w:t>，被分成</w:t>
      </w:r>
      <w:r w:rsidRPr="004723A7">
        <w:rPr>
          <w:color w:val="000000"/>
          <w:kern w:val="2"/>
          <w:szCs w:val="24"/>
          <w:lang w:val="en-US" w:eastAsia="zh-CN"/>
        </w:rPr>
        <w:t>2 250</w:t>
      </w:r>
      <w:r w:rsidRPr="004723A7">
        <w:rPr>
          <w:rFonts w:hint="eastAsia"/>
          <w:color w:val="000000"/>
          <w:kern w:val="2"/>
          <w:szCs w:val="24"/>
          <w:lang w:val="en-US" w:eastAsia="zh-CN"/>
        </w:rPr>
        <w:t>时隙。在时隙开始处默认接入数据链路。在</w:t>
      </w:r>
      <w:r w:rsidRPr="004723A7">
        <w:rPr>
          <w:color w:val="000000"/>
          <w:kern w:val="2"/>
          <w:szCs w:val="24"/>
          <w:lang w:val="en-US" w:eastAsia="zh-CN"/>
        </w:rPr>
        <w:t>UTC</w:t>
      </w:r>
      <w:r w:rsidRPr="004723A7">
        <w:rPr>
          <w:rFonts w:hint="eastAsia"/>
          <w:color w:val="000000"/>
          <w:kern w:val="2"/>
          <w:szCs w:val="24"/>
          <w:lang w:val="en-US" w:eastAsia="zh-CN"/>
        </w:rPr>
        <w:t>可利用时，帧开始和停止与</w:t>
      </w:r>
      <w:r w:rsidRPr="004723A7">
        <w:rPr>
          <w:color w:val="000000"/>
          <w:kern w:val="2"/>
          <w:szCs w:val="24"/>
          <w:lang w:val="en-US" w:eastAsia="zh-CN"/>
        </w:rPr>
        <w:t>UTC</w:t>
      </w:r>
      <w:r w:rsidRPr="004723A7">
        <w:rPr>
          <w:rFonts w:hint="eastAsia"/>
          <w:color w:val="000000"/>
          <w:kern w:val="2"/>
          <w:szCs w:val="24"/>
          <w:lang w:val="en-US" w:eastAsia="zh-CN"/>
        </w:rPr>
        <w:t>的时刻一致。在</w:t>
      </w:r>
      <w:r w:rsidRPr="004723A7">
        <w:rPr>
          <w:color w:val="000000"/>
          <w:kern w:val="2"/>
          <w:szCs w:val="24"/>
          <w:lang w:val="en-US" w:eastAsia="zh-CN"/>
        </w:rPr>
        <w:t>UTC</w:t>
      </w:r>
      <w:r w:rsidRPr="004723A7">
        <w:rPr>
          <w:rFonts w:hint="eastAsia"/>
          <w:color w:val="000000"/>
          <w:kern w:val="2"/>
          <w:szCs w:val="24"/>
          <w:lang w:val="en-US" w:eastAsia="zh-CN"/>
        </w:rPr>
        <w:t>不可利用时，应实施以下描述的过程。</w:t>
      </w:r>
    </w:p>
    <w:p w:rsidR="004723A7" w:rsidRPr="004723A7" w:rsidRDefault="004723A7" w:rsidP="008423B7">
      <w:pPr>
        <w:pStyle w:val="Heading3"/>
        <w:rPr>
          <w:rFonts w:asciiTheme="majorHAnsi" w:eastAsiaTheme="majorEastAsia" w:hAnsiTheme="majorHAnsi" w:cstheme="majorBidi"/>
          <w:kern w:val="2"/>
          <w:lang w:val="en-US" w:eastAsia="zh-CN"/>
        </w:rPr>
      </w:pPr>
      <w:bookmarkStart w:id="41" w:name="_Toc440783998"/>
      <w:smartTag w:uri="urn:schemas-microsoft-com:office:smarttags" w:element="chsdate">
        <w:smartTagPr>
          <w:attr w:name="IsROCDate" w:val="False"/>
          <w:attr w:name="IsLunarDate" w:val="False"/>
          <w:attr w:name="Day" w:val="30"/>
          <w:attr w:name="Month" w:val="12"/>
          <w:attr w:name="Year" w:val="1899"/>
        </w:smartTagPr>
        <w:r w:rsidRPr="008423B7">
          <w:rPr>
            <w:rFonts w:eastAsiaTheme="majorEastAsia"/>
            <w:kern w:val="2"/>
            <w:lang w:val="en-US" w:eastAsia="zh-CN"/>
          </w:rPr>
          <w:t>3.1.3</w:t>
        </w:r>
        <w:r w:rsidRPr="004723A7">
          <w:rPr>
            <w:rFonts w:asciiTheme="majorHAnsi" w:eastAsiaTheme="majorEastAsia" w:hAnsiTheme="majorHAnsi" w:cstheme="majorBidi"/>
            <w:kern w:val="2"/>
            <w:lang w:val="en-US" w:eastAsia="zh-CN"/>
          </w:rPr>
          <w:tab/>
        </w:r>
      </w:smartTag>
      <w:bookmarkEnd w:id="41"/>
      <w:r w:rsidRPr="004723A7">
        <w:rPr>
          <w:rFonts w:hint="eastAsia"/>
          <w:kern w:val="2"/>
          <w:lang w:val="en-US" w:eastAsia="zh-CN"/>
        </w:rPr>
        <w:t>时隙相位和帧同步</w:t>
      </w:r>
    </w:p>
    <w:p w:rsidR="004723A7" w:rsidRPr="004723A7" w:rsidRDefault="004723A7" w:rsidP="008423B7">
      <w:pPr>
        <w:pStyle w:val="Heading4"/>
        <w:rPr>
          <w:kern w:val="2"/>
          <w:lang w:val="en-US" w:eastAsia="zh-CN"/>
        </w:rPr>
      </w:pPr>
      <w:bookmarkStart w:id="42" w:name="_Toc440783999"/>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3.1.3</w:t>
        </w:r>
      </w:smartTag>
      <w:r w:rsidRPr="004723A7">
        <w:rPr>
          <w:kern w:val="2"/>
          <w:lang w:val="en-US" w:eastAsia="zh-CN"/>
        </w:rPr>
        <w:t>.1</w:t>
      </w:r>
      <w:r w:rsidRPr="004723A7">
        <w:rPr>
          <w:kern w:val="2"/>
          <w:lang w:val="en-US" w:eastAsia="zh-CN"/>
        </w:rPr>
        <w:tab/>
      </w:r>
      <w:bookmarkEnd w:id="42"/>
      <w:r w:rsidRPr="004723A7">
        <w:rPr>
          <w:rFonts w:ascii="SimSun" w:hAnsi="SimSun" w:cs="SimSun" w:hint="eastAsia"/>
          <w:kern w:val="2"/>
          <w:lang w:val="en-US" w:eastAsia="zh-CN"/>
        </w:rPr>
        <w:t>时隙相位同步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时隙同步是这样的方法，一个台站使用来自其他台站或基站的信息，完成本身的再同步，从而得到一个高等级的同步稳定性，保证没有信息边界的重叠或信息的讹误。</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在接收到结束标志和正确的帧校验序列（</w:t>
      </w:r>
      <w:r w:rsidRPr="004723A7">
        <w:rPr>
          <w:color w:val="000000"/>
          <w:kern w:val="2"/>
          <w:szCs w:val="24"/>
          <w:lang w:val="en-US" w:eastAsia="zh-CN"/>
        </w:rPr>
        <w:t>FCS</w:t>
      </w:r>
      <w:r w:rsidRPr="004723A7">
        <w:rPr>
          <w:rFonts w:hint="eastAsia"/>
          <w:color w:val="000000"/>
          <w:kern w:val="2"/>
          <w:szCs w:val="24"/>
          <w:lang w:val="en-US" w:eastAsia="zh-CN"/>
        </w:rPr>
        <w:t>）之后，应进行时隙相位同步的判决。在</w:t>
      </w:r>
      <w:r w:rsidRPr="004723A7">
        <w:rPr>
          <w:color w:val="000000"/>
          <w:kern w:val="2"/>
          <w:szCs w:val="24"/>
          <w:lang w:val="en-US" w:eastAsia="zh-CN"/>
        </w:rPr>
        <w:t>T5</w:t>
      </w:r>
      <w:r w:rsidRPr="004723A7">
        <w:rPr>
          <w:rFonts w:hint="eastAsia"/>
          <w:color w:val="000000"/>
          <w:kern w:val="2"/>
          <w:szCs w:val="24"/>
          <w:lang w:val="en-US" w:eastAsia="zh-CN"/>
        </w:rPr>
        <w:t>上（状态</w:t>
      </w:r>
      <w:r w:rsidRPr="004723A7">
        <w:rPr>
          <w:color w:val="000000"/>
          <w:kern w:val="2"/>
          <w:szCs w:val="24"/>
          <w:lang w:val="en-US" w:eastAsia="zh-CN"/>
        </w:rPr>
        <w:t>T3</w:t>
      </w:r>
      <w:r w:rsidRPr="004723A7">
        <w:rPr>
          <w:rFonts w:hint="eastAsia"/>
          <w:color w:val="000000"/>
          <w:kern w:val="2"/>
          <w:szCs w:val="24"/>
          <w:lang w:val="en-US" w:eastAsia="zh-CN"/>
        </w:rPr>
        <w:t>，图</w:t>
      </w:r>
      <w:r w:rsidRPr="004723A7">
        <w:rPr>
          <w:color w:val="000000"/>
          <w:kern w:val="2"/>
          <w:szCs w:val="24"/>
          <w:lang w:val="en-US" w:eastAsia="zh-CN"/>
        </w:rPr>
        <w:t>8</w:t>
      </w:r>
      <w:r w:rsidRPr="004723A7">
        <w:rPr>
          <w:rFonts w:hint="eastAsia"/>
          <w:color w:val="000000"/>
          <w:kern w:val="2"/>
          <w:szCs w:val="24"/>
          <w:lang w:val="en-US" w:eastAsia="zh-CN"/>
        </w:rPr>
        <w:t>），该台站基于</w:t>
      </w:r>
      <w:r w:rsidRPr="004723A7">
        <w:rPr>
          <w:color w:val="000000"/>
          <w:kern w:val="2"/>
          <w:szCs w:val="24"/>
          <w:lang w:val="en-US" w:eastAsia="zh-CN"/>
        </w:rPr>
        <w:t>Ts</w:t>
      </w:r>
      <w:r w:rsidRPr="004723A7">
        <w:rPr>
          <w:rFonts w:hint="eastAsia"/>
          <w:color w:val="000000"/>
          <w:kern w:val="2"/>
          <w:szCs w:val="24"/>
          <w:lang w:val="en-US" w:eastAsia="zh-CN"/>
        </w:rPr>
        <w:t>、</w:t>
      </w:r>
      <w:r w:rsidRPr="004723A7">
        <w:rPr>
          <w:color w:val="000000"/>
          <w:kern w:val="2"/>
          <w:szCs w:val="24"/>
          <w:lang w:val="en-US" w:eastAsia="zh-CN"/>
        </w:rPr>
        <w:t>T3</w:t>
      </w:r>
      <w:r w:rsidRPr="004723A7">
        <w:rPr>
          <w:rFonts w:hint="eastAsia"/>
          <w:color w:val="000000"/>
          <w:kern w:val="2"/>
          <w:szCs w:val="24"/>
          <w:lang w:val="en-US" w:eastAsia="zh-CN"/>
        </w:rPr>
        <w:t>和</w:t>
      </w:r>
      <w:r w:rsidRPr="004723A7">
        <w:rPr>
          <w:color w:val="000000"/>
          <w:kern w:val="2"/>
          <w:szCs w:val="24"/>
          <w:lang w:val="en-US" w:eastAsia="zh-CN"/>
        </w:rPr>
        <w:t>T5</w:t>
      </w:r>
      <w:r w:rsidRPr="004723A7">
        <w:rPr>
          <w:rFonts w:hint="eastAsia"/>
          <w:color w:val="000000"/>
          <w:kern w:val="2"/>
          <w:szCs w:val="24"/>
          <w:lang w:val="en-US" w:eastAsia="zh-CN"/>
        </w:rPr>
        <w:t>（图</w:t>
      </w:r>
      <w:r w:rsidRPr="004723A7">
        <w:rPr>
          <w:rFonts w:hint="eastAsia"/>
          <w:color w:val="000000"/>
          <w:kern w:val="2"/>
          <w:szCs w:val="24"/>
          <w:lang w:val="en-US" w:eastAsia="zh-CN"/>
        </w:rPr>
        <w:t>8</w:t>
      </w:r>
      <w:r w:rsidRPr="004723A7">
        <w:rPr>
          <w:rFonts w:hint="eastAsia"/>
          <w:color w:val="000000"/>
          <w:kern w:val="2"/>
          <w:szCs w:val="24"/>
          <w:lang w:val="en-US" w:eastAsia="zh-CN"/>
        </w:rPr>
        <w:t>）复位其时隙</w:t>
      </w:r>
      <w:r w:rsidRPr="004723A7">
        <w:rPr>
          <w:color w:val="000000"/>
          <w:kern w:val="2"/>
          <w:szCs w:val="24"/>
          <w:lang w:val="en-US" w:eastAsia="zh-CN"/>
        </w:rPr>
        <w:t>_</w:t>
      </w:r>
      <w:r w:rsidRPr="004723A7">
        <w:rPr>
          <w:rFonts w:hint="eastAsia"/>
          <w:color w:val="000000"/>
          <w:kern w:val="2"/>
          <w:szCs w:val="24"/>
          <w:lang w:val="en-US" w:eastAsia="zh-CN"/>
        </w:rPr>
        <w:t>相位</w:t>
      </w:r>
      <w:r w:rsidRPr="004723A7">
        <w:rPr>
          <w:color w:val="000000"/>
          <w:kern w:val="2"/>
          <w:szCs w:val="24"/>
          <w:lang w:val="en-US" w:eastAsia="zh-CN"/>
        </w:rPr>
        <w:t>_</w:t>
      </w:r>
      <w:r w:rsidRPr="004723A7">
        <w:rPr>
          <w:rFonts w:hint="eastAsia"/>
          <w:color w:val="000000"/>
          <w:kern w:val="2"/>
          <w:szCs w:val="24"/>
          <w:lang w:val="en-US" w:eastAsia="zh-CN"/>
        </w:rPr>
        <w:t>同步</w:t>
      </w:r>
      <w:r w:rsidRPr="004723A7">
        <w:rPr>
          <w:color w:val="000000"/>
          <w:kern w:val="2"/>
          <w:szCs w:val="24"/>
          <w:lang w:val="en-US" w:eastAsia="zh-CN"/>
        </w:rPr>
        <w:t>_</w:t>
      </w:r>
      <w:r w:rsidRPr="004723A7">
        <w:rPr>
          <w:rFonts w:hint="eastAsia"/>
          <w:color w:val="000000"/>
          <w:kern w:val="2"/>
          <w:szCs w:val="24"/>
          <w:lang w:val="en-US" w:eastAsia="zh-CN"/>
        </w:rPr>
        <w:t>定时器（</w:t>
      </w:r>
      <w:r w:rsidRPr="004723A7">
        <w:rPr>
          <w:i/>
          <w:iCs/>
          <w:color w:val="000000"/>
          <w:kern w:val="2"/>
          <w:szCs w:val="24"/>
          <w:lang w:val="en-US" w:eastAsia="zh-CN"/>
        </w:rPr>
        <w:t>Slot_Phase_Synchronization_Timer</w:t>
      </w:r>
      <w:r w:rsidRPr="004723A7">
        <w:rPr>
          <w:rFonts w:hint="eastAsia"/>
          <w:color w:val="000000"/>
          <w:kern w:val="2"/>
          <w:szCs w:val="24"/>
          <w:lang w:val="en-US" w:eastAsia="zh-CN"/>
        </w:rPr>
        <w:t>）。</w:t>
      </w:r>
    </w:p>
    <w:p w:rsidR="004723A7" w:rsidRPr="004723A7" w:rsidRDefault="004723A7" w:rsidP="008423B7">
      <w:pPr>
        <w:pStyle w:val="Heading4"/>
        <w:rPr>
          <w:kern w:val="2"/>
          <w:lang w:val="en-US" w:eastAsia="zh-CN"/>
        </w:rPr>
      </w:pPr>
      <w:bookmarkStart w:id="43" w:name="_Toc44078400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3.1.3</w:t>
        </w:r>
      </w:smartTag>
      <w:r w:rsidRPr="004723A7">
        <w:rPr>
          <w:kern w:val="2"/>
          <w:lang w:val="en-US" w:eastAsia="zh-CN"/>
        </w:rPr>
        <w:t>.2</w:t>
      </w:r>
      <w:r w:rsidRPr="004723A7">
        <w:rPr>
          <w:kern w:val="2"/>
          <w:lang w:val="en-US" w:eastAsia="zh-CN"/>
        </w:rPr>
        <w:tab/>
      </w:r>
      <w:bookmarkEnd w:id="43"/>
      <w:r w:rsidRPr="004723A7">
        <w:rPr>
          <w:rFonts w:ascii="SimSun" w:hAnsi="SimSun" w:cs="SimSun" w:hint="eastAsia"/>
          <w:kern w:val="2"/>
          <w:lang w:val="en-US" w:eastAsia="zh-CN"/>
        </w:rPr>
        <w:t>帧同步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帧同步是这样的方法：一个台站使用另一个台站或基站的当前时隙编号，采用接收到的时隙编号作为它自己当前的时隙编号。当</w:t>
      </w:r>
      <w:r w:rsidRPr="004723A7">
        <w:rPr>
          <w:color w:val="000000"/>
          <w:kern w:val="2"/>
          <w:szCs w:val="24"/>
          <w:lang w:val="en-US" w:eastAsia="zh-CN"/>
        </w:rPr>
        <w:t>SOTDMA</w:t>
      </w:r>
      <w:r w:rsidRPr="004723A7">
        <w:rPr>
          <w:rFonts w:hint="eastAsia"/>
          <w:color w:val="000000"/>
          <w:kern w:val="2"/>
          <w:szCs w:val="24"/>
          <w:lang w:val="en-US" w:eastAsia="zh-CN"/>
        </w:rPr>
        <w:t>通信状态的时隙超时参数的取值为二（</w:t>
      </w:r>
      <w:r w:rsidRPr="004723A7">
        <w:rPr>
          <w:color w:val="000000"/>
          <w:kern w:val="2"/>
          <w:szCs w:val="24"/>
          <w:lang w:val="en-US" w:eastAsia="zh-CN"/>
        </w:rPr>
        <w:t>2</w:t>
      </w:r>
      <w:r w:rsidRPr="004723A7">
        <w:rPr>
          <w:rFonts w:hint="eastAsia"/>
          <w:color w:val="000000"/>
          <w:kern w:val="2"/>
          <w:szCs w:val="24"/>
          <w:lang w:val="en-US" w:eastAsia="zh-CN"/>
        </w:rPr>
        <w:t>）、四（</w:t>
      </w:r>
      <w:r w:rsidRPr="004723A7">
        <w:rPr>
          <w:color w:val="000000"/>
          <w:kern w:val="2"/>
          <w:szCs w:val="24"/>
          <w:lang w:val="en-US" w:eastAsia="zh-CN"/>
        </w:rPr>
        <w:t>4</w:t>
      </w:r>
      <w:r w:rsidRPr="004723A7">
        <w:rPr>
          <w:rFonts w:hint="eastAsia"/>
          <w:color w:val="000000"/>
          <w:kern w:val="2"/>
          <w:szCs w:val="24"/>
          <w:lang w:val="en-US" w:eastAsia="zh-CN"/>
        </w:rPr>
        <w:t>）或六（</w:t>
      </w:r>
      <w:r w:rsidRPr="004723A7">
        <w:rPr>
          <w:color w:val="000000"/>
          <w:kern w:val="2"/>
          <w:szCs w:val="24"/>
          <w:lang w:val="en-US" w:eastAsia="zh-CN"/>
        </w:rPr>
        <w:t>6</w:t>
      </w:r>
      <w:r w:rsidRPr="004723A7">
        <w:rPr>
          <w:rFonts w:hint="eastAsia"/>
          <w:color w:val="000000"/>
          <w:kern w:val="2"/>
          <w:szCs w:val="24"/>
          <w:lang w:val="en-US" w:eastAsia="zh-CN"/>
        </w:rPr>
        <w:t>）中的一个时，则在</w:t>
      </w:r>
      <w:r w:rsidRPr="004723A7">
        <w:rPr>
          <w:color w:val="000000"/>
          <w:kern w:val="2"/>
          <w:szCs w:val="24"/>
          <w:lang w:val="en-US" w:eastAsia="zh-CN"/>
        </w:rPr>
        <w:t>SOTDMA</w:t>
      </w:r>
      <w:r w:rsidRPr="004723A7">
        <w:rPr>
          <w:rFonts w:hint="eastAsia"/>
          <w:color w:val="000000"/>
          <w:kern w:val="2"/>
          <w:szCs w:val="24"/>
          <w:lang w:val="en-US" w:eastAsia="zh-CN"/>
        </w:rPr>
        <w:t>通信状态的子消息中应包含接收台站的当前时隙编号。</w:t>
      </w:r>
    </w:p>
    <w:p w:rsidR="004723A7" w:rsidRPr="004723A7" w:rsidRDefault="004723A7" w:rsidP="008423B7">
      <w:pPr>
        <w:pStyle w:val="Heading4"/>
        <w:rPr>
          <w:kern w:val="2"/>
          <w:lang w:val="en-US" w:eastAsia="zh-CN"/>
        </w:rPr>
      </w:pPr>
      <w:bookmarkStart w:id="44" w:name="_Toc44078400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3.1.3</w:t>
        </w:r>
      </w:smartTag>
      <w:r w:rsidRPr="004723A7">
        <w:rPr>
          <w:kern w:val="2"/>
          <w:lang w:val="en-US" w:eastAsia="zh-CN"/>
        </w:rPr>
        <w:t>.3</w:t>
      </w:r>
      <w:r w:rsidRPr="004723A7">
        <w:rPr>
          <w:kern w:val="2"/>
          <w:lang w:val="en-US" w:eastAsia="zh-CN"/>
        </w:rPr>
        <w:tab/>
      </w:r>
      <w:r w:rsidRPr="004723A7">
        <w:rPr>
          <w:rFonts w:ascii="SimSun" w:hAnsi="SimSun" w:cs="SimSun" w:hint="eastAsia"/>
          <w:kern w:val="2"/>
          <w:lang w:val="en-US" w:eastAsia="zh-CN"/>
        </w:rPr>
        <w:t>同步</w:t>
      </w:r>
      <w:r w:rsidRPr="004723A7">
        <w:rPr>
          <w:kern w:val="2"/>
          <w:lang w:val="en-US" w:eastAsia="zh-CN"/>
        </w:rPr>
        <w:t xml:space="preserve"> — </w:t>
      </w:r>
      <w:bookmarkEnd w:id="44"/>
      <w:r w:rsidRPr="004723A7">
        <w:rPr>
          <w:rFonts w:ascii="SimSun" w:hAnsi="SimSun" w:cs="SimSun" w:hint="eastAsia"/>
          <w:kern w:val="2"/>
          <w:lang w:val="en-US" w:eastAsia="zh-CN"/>
        </w:rPr>
        <w:t>发射台站（见图</w:t>
      </w:r>
      <w:r w:rsidRPr="004723A7">
        <w:rPr>
          <w:kern w:val="2"/>
          <w:lang w:val="en-US" w:eastAsia="zh-CN"/>
        </w:rPr>
        <w:t>3</w:t>
      </w:r>
      <w:r w:rsidRPr="004723A7">
        <w:rPr>
          <w:rFonts w:ascii="SimSun" w:hAnsi="SimSun" w:cs="SimSun" w:hint="eastAsia"/>
          <w:kern w:val="2"/>
          <w:lang w:val="en-US" w:eastAsia="zh-CN"/>
        </w:rPr>
        <w:t>）</w:t>
      </w:r>
    </w:p>
    <w:p w:rsidR="004723A7" w:rsidRPr="004723A7" w:rsidRDefault="004723A7" w:rsidP="008423B7">
      <w:pPr>
        <w:pStyle w:val="FigureNo"/>
        <w:rPr>
          <w:kern w:val="2"/>
          <w:lang w:val="en-GB" w:eastAsia="zh-CN"/>
        </w:rPr>
      </w:pPr>
      <w:r w:rsidRPr="004723A7">
        <w:rPr>
          <w:rFonts w:hint="eastAsia"/>
          <w:kern w:val="2"/>
          <w:lang w:val="en-GB" w:eastAsia="zh-CN"/>
        </w:rPr>
        <w:t>图</w:t>
      </w:r>
      <w:r w:rsidRPr="004723A7">
        <w:rPr>
          <w:kern w:val="2"/>
          <w:lang w:val="en-GB" w:eastAsia="zh-CN"/>
        </w:rPr>
        <w:t>3</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45" w:name="_942150035"/>
      <w:bookmarkStart w:id="46" w:name="_942150113"/>
      <w:bookmarkStart w:id="47" w:name="_942220681"/>
      <w:bookmarkStart w:id="48" w:name="_948525621"/>
      <w:bookmarkStart w:id="49" w:name="_948527163"/>
      <w:bookmarkStart w:id="50" w:name="_948527451"/>
      <w:bookmarkStart w:id="51" w:name="_950036458"/>
      <w:bookmarkStart w:id="52" w:name="_950036537"/>
      <w:bookmarkStart w:id="53" w:name="_950036573"/>
      <w:bookmarkStart w:id="54" w:name="_Toc440784002"/>
      <w:bookmarkEnd w:id="45"/>
      <w:bookmarkEnd w:id="46"/>
      <w:bookmarkEnd w:id="47"/>
      <w:bookmarkEnd w:id="48"/>
      <w:bookmarkEnd w:id="49"/>
      <w:bookmarkEnd w:id="50"/>
      <w:bookmarkEnd w:id="51"/>
      <w:bookmarkEnd w:id="52"/>
      <w:bookmarkEnd w:id="53"/>
      <w:r w:rsidRPr="004723A7">
        <w:rPr>
          <w:noProof/>
          <w:kern w:val="2"/>
          <w:szCs w:val="24"/>
          <w:lang w:val="en-GB" w:eastAsia="zh-CN"/>
        </w:rPr>
        <w:drawing>
          <wp:inline distT="0" distB="0" distL="0" distR="0">
            <wp:extent cx="3565525" cy="3297555"/>
            <wp:effectExtent l="19050" t="0" r="0" b="0"/>
            <wp:docPr id="211" name="Picture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
                    <pic:cNvPicPr>
                      <a:picLocks noChangeAspect="1" noChangeArrowheads="1"/>
                    </pic:cNvPicPr>
                  </pic:nvPicPr>
                  <pic:blipFill>
                    <a:blip r:embed="rId15" cstate="print"/>
                    <a:srcRect/>
                    <a:stretch>
                      <a:fillRect/>
                    </a:stretch>
                  </pic:blipFill>
                  <pic:spPr bwMode="auto">
                    <a:xfrm>
                      <a:off x="0" y="0"/>
                      <a:ext cx="3565525" cy="3297555"/>
                    </a:xfrm>
                    <a:prstGeom prst="rect">
                      <a:avLst/>
                    </a:prstGeom>
                    <a:noFill/>
                    <a:ln w="9525">
                      <a:noFill/>
                      <a:miter lim="800000"/>
                      <a:headEnd/>
                      <a:tailEnd/>
                    </a:ln>
                  </pic:spPr>
                </pic:pic>
              </a:graphicData>
            </a:graphic>
          </wp:inline>
        </w:drawing>
      </w:r>
    </w:p>
    <w:p w:rsidR="004723A7" w:rsidRPr="004723A7" w:rsidRDefault="004723A7" w:rsidP="008423B7">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3.1.3</w:t>
        </w:r>
      </w:smartTag>
      <w:r w:rsidRPr="004723A7">
        <w:rPr>
          <w:kern w:val="2"/>
          <w:lang w:val="en-US" w:eastAsia="zh-CN"/>
        </w:rPr>
        <w:t>.3.1</w:t>
      </w:r>
      <w:r w:rsidRPr="004723A7">
        <w:rPr>
          <w:kern w:val="2"/>
          <w:lang w:val="en-US" w:eastAsia="zh-CN"/>
        </w:rPr>
        <w:tab/>
      </w:r>
      <w:bookmarkEnd w:id="54"/>
      <w:r w:rsidRPr="004723A7">
        <w:rPr>
          <w:rFonts w:ascii="SimSun" w:hAnsi="SimSun" w:cs="SimSun" w:hint="eastAsia"/>
          <w:kern w:val="2"/>
          <w:lang w:val="en-US" w:eastAsia="zh-CN"/>
        </w:rPr>
        <w:t>基站的工作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基站通常应以</w:t>
      </w:r>
      <w:r w:rsidRPr="004723A7">
        <w:rPr>
          <w:color w:val="000000"/>
          <w:kern w:val="2"/>
          <w:szCs w:val="24"/>
          <w:lang w:val="en-US" w:eastAsia="zh-CN"/>
        </w:rPr>
        <w:t>10 s</w:t>
      </w:r>
      <w:r w:rsidRPr="004723A7">
        <w:rPr>
          <w:rFonts w:hint="eastAsia"/>
          <w:color w:val="000000"/>
          <w:kern w:val="2"/>
          <w:szCs w:val="24"/>
          <w:lang w:val="en-US" w:eastAsia="zh-CN"/>
        </w:rPr>
        <w:t>的最小报告间隔发射基站报告（消息</w:t>
      </w:r>
      <w:r w:rsidRPr="004723A7">
        <w:rPr>
          <w:color w:val="000000"/>
          <w:kern w:val="2"/>
          <w:szCs w:val="24"/>
          <w:lang w:val="en-US" w:eastAsia="zh-CN"/>
        </w:rPr>
        <w:t>4</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在基站成为符合第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3.1.3</w:t>
        </w:r>
      </w:smartTag>
      <w:r w:rsidRPr="004723A7">
        <w:rPr>
          <w:color w:val="000000"/>
          <w:kern w:val="2"/>
          <w:szCs w:val="24"/>
          <w:lang w:val="en-US" w:eastAsia="zh-CN"/>
        </w:rPr>
        <w:t>.4.3</w:t>
      </w:r>
      <w:r w:rsidRPr="004723A7">
        <w:rPr>
          <w:rFonts w:hint="eastAsia"/>
          <w:color w:val="000000"/>
          <w:kern w:val="2"/>
          <w:szCs w:val="24"/>
          <w:lang w:val="en-US" w:eastAsia="zh-CN"/>
        </w:rPr>
        <w:t>节中的表格所列条件的信号装置时，基站应将其消息</w:t>
      </w:r>
      <w:r w:rsidRPr="004723A7">
        <w:rPr>
          <w:color w:val="000000"/>
          <w:kern w:val="2"/>
          <w:szCs w:val="24"/>
          <w:lang w:val="en-US" w:eastAsia="zh-CN"/>
        </w:rPr>
        <w:t>4</w:t>
      </w:r>
      <w:r w:rsidRPr="004723A7">
        <w:rPr>
          <w:rFonts w:hint="eastAsia"/>
          <w:color w:val="000000"/>
          <w:kern w:val="2"/>
          <w:szCs w:val="24"/>
          <w:lang w:val="en-US" w:eastAsia="zh-CN"/>
        </w:rPr>
        <w:t>的报告间隔降至</w:t>
      </w:r>
      <w:r w:rsidRPr="004723A7">
        <w:rPr>
          <w:color w:val="000000"/>
          <w:kern w:val="2"/>
          <w:szCs w:val="24"/>
          <w:lang w:val="en-US" w:eastAsia="zh-CN"/>
        </w:rPr>
        <w:t>MAC.SyncBaseRate</w:t>
      </w:r>
      <w:r w:rsidRPr="004723A7">
        <w:rPr>
          <w:rFonts w:hint="eastAsia"/>
          <w:color w:val="000000"/>
          <w:kern w:val="2"/>
          <w:szCs w:val="24"/>
          <w:lang w:val="en-US" w:eastAsia="zh-CN"/>
        </w:rPr>
        <w:t>。然后，这种状态应一直保持，直到最后的</w:t>
      </w:r>
      <w:r w:rsidRPr="004723A7">
        <w:rPr>
          <w:color w:val="000000"/>
          <w:kern w:val="2"/>
          <w:szCs w:val="24"/>
          <w:lang w:val="en-US" w:eastAsia="zh-CN"/>
        </w:rPr>
        <w:t>3 min</w:t>
      </w:r>
      <w:r w:rsidRPr="004723A7">
        <w:rPr>
          <w:rFonts w:hint="eastAsia"/>
          <w:color w:val="000000"/>
          <w:kern w:val="2"/>
          <w:szCs w:val="24"/>
          <w:lang w:val="en-US" w:eastAsia="zh-CN"/>
        </w:rPr>
        <w:t>内符合要求的信号装置不再有效为止。</w:t>
      </w:r>
    </w:p>
    <w:p w:rsidR="004723A7" w:rsidRPr="008423B7" w:rsidRDefault="004723A7" w:rsidP="008423B7">
      <w:pPr>
        <w:pStyle w:val="Heading5"/>
        <w:rPr>
          <w:kern w:val="2"/>
          <w:lang w:val="en-US" w:eastAsia="zh-CN"/>
        </w:rPr>
      </w:pPr>
      <w:bookmarkStart w:id="55" w:name="_Toc440784003"/>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3.1.3</w:t>
        </w:r>
      </w:smartTag>
      <w:r w:rsidRPr="008423B7">
        <w:rPr>
          <w:kern w:val="2"/>
          <w:lang w:val="en-US" w:eastAsia="zh-CN"/>
        </w:rPr>
        <w:t>.3.2</w:t>
      </w:r>
      <w:r w:rsidRPr="008423B7">
        <w:rPr>
          <w:kern w:val="2"/>
          <w:lang w:val="en-US" w:eastAsia="zh-CN"/>
        </w:rPr>
        <w:tab/>
      </w:r>
      <w:r w:rsidRPr="004723A7">
        <w:rPr>
          <w:rFonts w:hint="eastAsia"/>
          <w:kern w:val="2"/>
          <w:lang w:val="en-US" w:eastAsia="zh-CN"/>
        </w:rPr>
        <w:t>移动台作为信号装置的工作</w:t>
      </w:r>
      <w:bookmarkEnd w:id="55"/>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当一个移动台如果确定它是信号装置的话（见第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3.1.1</w:t>
        </w:r>
      </w:smartTag>
      <w:r w:rsidRPr="004723A7">
        <w:rPr>
          <w:color w:val="000000"/>
          <w:kern w:val="2"/>
          <w:szCs w:val="24"/>
          <w:lang w:val="en-US" w:eastAsia="zh-CN"/>
        </w:rPr>
        <w:t>.4</w:t>
      </w:r>
      <w:r w:rsidRPr="004723A7">
        <w:rPr>
          <w:rFonts w:hint="eastAsia"/>
          <w:color w:val="000000"/>
          <w:kern w:val="2"/>
          <w:szCs w:val="24"/>
          <w:lang w:val="en-US" w:eastAsia="zh-CN"/>
        </w:rPr>
        <w:t>和第</w:t>
      </w:r>
      <w:r w:rsidRPr="004723A7">
        <w:rPr>
          <w:color w:val="000000"/>
          <w:kern w:val="2"/>
          <w:szCs w:val="24"/>
          <w:lang w:val="en-US" w:eastAsia="zh-CN"/>
        </w:rPr>
        <w:t>3.1.3.4.3</w:t>
      </w:r>
      <w:r w:rsidRPr="004723A7">
        <w:rPr>
          <w:rFonts w:hint="eastAsia"/>
          <w:color w:val="000000"/>
          <w:kern w:val="2"/>
          <w:szCs w:val="24"/>
          <w:lang w:val="en-US" w:eastAsia="zh-CN"/>
        </w:rPr>
        <w:t>节）时，应将其报告间隔降至</w:t>
      </w:r>
      <w:r w:rsidRPr="004723A7">
        <w:rPr>
          <w:color w:val="000000"/>
          <w:kern w:val="2"/>
          <w:szCs w:val="24"/>
          <w:lang w:val="en-US" w:eastAsia="zh-CN"/>
        </w:rPr>
        <w:t>MAC.SyncMobileRate</w:t>
      </w:r>
      <w:r w:rsidRPr="004723A7">
        <w:rPr>
          <w:rFonts w:hint="eastAsia"/>
          <w:color w:val="000000"/>
          <w:kern w:val="2"/>
          <w:szCs w:val="24"/>
          <w:lang w:val="en-US" w:eastAsia="zh-CN"/>
        </w:rPr>
        <w:t>。这种状态应一直保持，直到最后的</w:t>
      </w:r>
      <w:r w:rsidRPr="004723A7">
        <w:rPr>
          <w:color w:val="000000"/>
          <w:kern w:val="2"/>
          <w:szCs w:val="24"/>
          <w:lang w:val="en-US" w:eastAsia="zh-CN"/>
        </w:rPr>
        <w:t>3 min</w:t>
      </w:r>
      <w:r w:rsidRPr="004723A7">
        <w:rPr>
          <w:rFonts w:hint="eastAsia"/>
          <w:color w:val="000000"/>
          <w:kern w:val="2"/>
          <w:szCs w:val="24"/>
          <w:lang w:val="en-US" w:eastAsia="zh-CN"/>
        </w:rPr>
        <w:t>内符合要求的信号装置不再有效为止。</w:t>
      </w:r>
    </w:p>
    <w:p w:rsidR="004723A7" w:rsidRPr="008423B7" w:rsidRDefault="004723A7" w:rsidP="008423B7">
      <w:pPr>
        <w:pStyle w:val="Heading4"/>
        <w:rPr>
          <w:kern w:val="2"/>
          <w:lang w:val="en-US" w:eastAsia="zh-CN"/>
        </w:rPr>
      </w:pPr>
      <w:bookmarkStart w:id="56" w:name="_Toc440784004"/>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lastRenderedPageBreak/>
          <w:t>3.1.3</w:t>
        </w:r>
      </w:smartTag>
      <w:r w:rsidRPr="008423B7">
        <w:rPr>
          <w:kern w:val="2"/>
          <w:lang w:val="en-US" w:eastAsia="zh-CN"/>
        </w:rPr>
        <w:t>.4</w:t>
      </w:r>
      <w:r w:rsidRPr="008423B7">
        <w:rPr>
          <w:kern w:val="2"/>
          <w:lang w:val="en-US" w:eastAsia="zh-CN"/>
        </w:rPr>
        <w:tab/>
      </w:r>
      <w:r w:rsidRPr="008423B7">
        <w:rPr>
          <w:rFonts w:hint="eastAsia"/>
          <w:kern w:val="2"/>
          <w:lang w:val="en-US" w:eastAsia="zh-CN"/>
        </w:rPr>
        <w:t>同步</w:t>
      </w:r>
      <w:r w:rsidRPr="008423B7">
        <w:rPr>
          <w:kern w:val="2"/>
          <w:lang w:val="en-US" w:eastAsia="zh-CN"/>
        </w:rPr>
        <w:t xml:space="preserve"> —</w:t>
      </w:r>
      <w:bookmarkEnd w:id="56"/>
      <w:r w:rsidRPr="008423B7">
        <w:rPr>
          <w:kern w:val="2"/>
          <w:lang w:val="en-US" w:eastAsia="zh-CN"/>
        </w:rPr>
        <w:t xml:space="preserve"> </w:t>
      </w:r>
      <w:r w:rsidRPr="008423B7">
        <w:rPr>
          <w:rFonts w:hint="eastAsia"/>
          <w:kern w:val="2"/>
          <w:lang w:val="en-US" w:eastAsia="zh-CN"/>
        </w:rPr>
        <w:t>接收台站（见图</w:t>
      </w:r>
      <w:r w:rsidRPr="008423B7">
        <w:rPr>
          <w:kern w:val="2"/>
          <w:lang w:val="en-US" w:eastAsia="zh-CN"/>
        </w:rPr>
        <w:t>4</w:t>
      </w:r>
      <w:r w:rsidRPr="008423B7">
        <w:rPr>
          <w:rFonts w:hint="eastAsia"/>
          <w:kern w:val="2"/>
          <w:lang w:val="en-US" w:eastAsia="zh-CN"/>
        </w:rPr>
        <w:t>）</w:t>
      </w:r>
    </w:p>
    <w:p w:rsidR="004723A7" w:rsidRPr="004723A7" w:rsidRDefault="004723A7" w:rsidP="008423B7">
      <w:pPr>
        <w:pStyle w:val="FigureNo"/>
        <w:rPr>
          <w:kern w:val="2"/>
          <w:lang w:val="en-GB" w:eastAsia="zh-CN"/>
        </w:rPr>
      </w:pPr>
      <w:bookmarkStart w:id="57" w:name="_Toc440784005"/>
      <w:r w:rsidRPr="004723A7">
        <w:rPr>
          <w:rFonts w:hint="eastAsia"/>
          <w:kern w:val="2"/>
          <w:lang w:val="en-GB" w:eastAsia="zh-CN"/>
        </w:rPr>
        <w:t>图</w:t>
      </w:r>
      <w:r w:rsidRPr="004723A7">
        <w:rPr>
          <w:kern w:val="2"/>
          <w:lang w:val="en-GB" w:eastAsia="zh-CN"/>
        </w:rPr>
        <w:t>4</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b/>
          <w:bCs/>
          <w:kern w:val="2"/>
          <w:szCs w:val="24"/>
          <w:lang w:val="en-GB" w:eastAsia="zh-CN"/>
        </w:rPr>
      </w:pPr>
      <w:r w:rsidRPr="004723A7">
        <w:rPr>
          <w:noProof/>
          <w:kern w:val="2"/>
          <w:szCs w:val="24"/>
          <w:lang w:val="en-GB" w:eastAsia="zh-CN"/>
        </w:rPr>
        <w:drawing>
          <wp:inline distT="0" distB="0" distL="0" distR="0">
            <wp:extent cx="3805555" cy="3048000"/>
            <wp:effectExtent l="19050" t="0" r="4445" b="0"/>
            <wp:docPr id="212" name="Picture 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
                    <pic:cNvPicPr>
                      <a:picLocks noChangeAspect="1" noChangeArrowheads="1"/>
                    </pic:cNvPicPr>
                  </pic:nvPicPr>
                  <pic:blipFill>
                    <a:blip r:embed="rId16" cstate="print"/>
                    <a:srcRect/>
                    <a:stretch>
                      <a:fillRect/>
                    </a:stretch>
                  </pic:blipFill>
                  <pic:spPr bwMode="auto">
                    <a:xfrm>
                      <a:off x="0" y="0"/>
                      <a:ext cx="3805555" cy="3048000"/>
                    </a:xfrm>
                    <a:prstGeom prst="rect">
                      <a:avLst/>
                    </a:prstGeom>
                    <a:noFill/>
                    <a:ln w="9525">
                      <a:noFill/>
                      <a:miter lim="800000"/>
                      <a:headEnd/>
                      <a:tailEnd/>
                    </a:ln>
                  </pic:spPr>
                </pic:pic>
              </a:graphicData>
            </a:graphic>
          </wp:inline>
        </w:drawing>
      </w:r>
    </w:p>
    <w:p w:rsidR="004723A7" w:rsidRPr="008423B7" w:rsidRDefault="004723A7" w:rsidP="008423B7">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3.1.3</w:t>
        </w:r>
      </w:smartTag>
      <w:r w:rsidRPr="008423B7">
        <w:rPr>
          <w:kern w:val="2"/>
          <w:lang w:val="en-US" w:eastAsia="zh-CN"/>
        </w:rPr>
        <w:t>.4.1</w:t>
      </w:r>
      <w:r w:rsidRPr="008423B7">
        <w:rPr>
          <w:kern w:val="2"/>
          <w:lang w:val="en-US" w:eastAsia="zh-CN"/>
        </w:rPr>
        <w:tab/>
        <w:t>UTC</w:t>
      </w:r>
      <w:bookmarkEnd w:id="57"/>
      <w:r w:rsidRPr="008423B7">
        <w:rPr>
          <w:rFonts w:hint="eastAsia"/>
          <w:kern w:val="2"/>
          <w:lang w:val="en-US" w:eastAsia="zh-CN"/>
        </w:rPr>
        <w:t>可用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一个直接获得</w:t>
      </w:r>
      <w:r w:rsidRPr="004723A7">
        <w:rPr>
          <w:color w:val="000000"/>
          <w:kern w:val="2"/>
          <w:szCs w:val="24"/>
          <w:lang w:val="en-US" w:eastAsia="zh-CN"/>
        </w:rPr>
        <w:t>UTC</w:t>
      </w:r>
      <w:r w:rsidRPr="004723A7">
        <w:rPr>
          <w:rFonts w:hint="eastAsia"/>
          <w:color w:val="000000"/>
          <w:kern w:val="2"/>
          <w:szCs w:val="24"/>
          <w:lang w:val="en-US" w:eastAsia="zh-CN"/>
        </w:rPr>
        <w:t>的台站，应根据</w:t>
      </w:r>
      <w:r w:rsidRPr="004723A7">
        <w:rPr>
          <w:color w:val="000000"/>
          <w:kern w:val="2"/>
          <w:szCs w:val="24"/>
          <w:lang w:val="en-US" w:eastAsia="zh-CN"/>
        </w:rPr>
        <w:t>UTC</w:t>
      </w:r>
      <w:r w:rsidRPr="004723A7">
        <w:rPr>
          <w:rFonts w:hint="eastAsia"/>
          <w:color w:val="000000"/>
          <w:kern w:val="2"/>
          <w:szCs w:val="24"/>
          <w:lang w:val="en-US" w:eastAsia="zh-CN"/>
        </w:rPr>
        <w:t>信源连续地再同步其发射。间接获得</w:t>
      </w:r>
      <w:r w:rsidRPr="004723A7">
        <w:rPr>
          <w:color w:val="000000"/>
          <w:kern w:val="2"/>
          <w:szCs w:val="24"/>
          <w:lang w:val="en-US" w:eastAsia="zh-CN"/>
        </w:rPr>
        <w:t>UTC</w:t>
      </w:r>
      <w:r w:rsidRPr="004723A7">
        <w:rPr>
          <w:rFonts w:hint="eastAsia"/>
          <w:color w:val="000000"/>
          <w:kern w:val="2"/>
          <w:szCs w:val="24"/>
          <w:lang w:val="en-US" w:eastAsia="zh-CN"/>
        </w:rPr>
        <w:t>的台站应根据该</w:t>
      </w:r>
      <w:r w:rsidRPr="004723A7">
        <w:rPr>
          <w:color w:val="000000"/>
          <w:kern w:val="2"/>
          <w:szCs w:val="24"/>
          <w:lang w:val="en-US" w:eastAsia="zh-CN"/>
        </w:rPr>
        <w:t>UTC</w:t>
      </w:r>
      <w:r w:rsidRPr="004723A7">
        <w:rPr>
          <w:rFonts w:hint="eastAsia"/>
          <w:color w:val="000000"/>
          <w:kern w:val="2"/>
          <w:szCs w:val="24"/>
          <w:lang w:val="en-US" w:eastAsia="zh-CN"/>
        </w:rPr>
        <w:t>信源连续地再同步其发射（见第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3.1.1</w:t>
        </w:r>
      </w:smartTag>
      <w:r w:rsidRPr="004723A7">
        <w:rPr>
          <w:color w:val="000000"/>
          <w:kern w:val="2"/>
          <w:szCs w:val="24"/>
          <w:lang w:val="en-US" w:eastAsia="zh-CN"/>
        </w:rPr>
        <w:t>.2</w:t>
      </w:r>
      <w:r w:rsidRPr="004723A7">
        <w:rPr>
          <w:rFonts w:hint="eastAsia"/>
          <w:color w:val="000000"/>
          <w:kern w:val="2"/>
          <w:szCs w:val="24"/>
          <w:lang w:val="en-US" w:eastAsia="zh-CN"/>
        </w:rPr>
        <w:t>节）。</w:t>
      </w:r>
    </w:p>
    <w:p w:rsidR="004723A7" w:rsidRPr="008423B7" w:rsidRDefault="004723A7" w:rsidP="008423B7">
      <w:pPr>
        <w:pStyle w:val="Heading5"/>
        <w:rPr>
          <w:kern w:val="2"/>
          <w:lang w:val="en-US" w:eastAsia="zh-CN"/>
        </w:rPr>
      </w:pPr>
      <w:bookmarkStart w:id="58" w:name="_Toc440784006"/>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3.1.3</w:t>
        </w:r>
      </w:smartTag>
      <w:r w:rsidRPr="008423B7">
        <w:rPr>
          <w:kern w:val="2"/>
          <w:lang w:val="en-US" w:eastAsia="zh-CN"/>
        </w:rPr>
        <w:t>.4.2</w:t>
      </w:r>
      <w:r w:rsidRPr="008423B7">
        <w:rPr>
          <w:kern w:val="2"/>
          <w:lang w:val="en-US" w:eastAsia="zh-CN"/>
        </w:rPr>
        <w:tab/>
        <w:t>UTC</w:t>
      </w:r>
      <w:r w:rsidRPr="008423B7">
        <w:rPr>
          <w:rFonts w:hint="eastAsia"/>
          <w:kern w:val="2"/>
          <w:lang w:val="en-US" w:eastAsia="zh-CN"/>
        </w:rPr>
        <w:t>不可用</w:t>
      </w:r>
      <w:bookmarkEnd w:id="58"/>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当台站在确定其内部时隙编号等于信号装置的时隙编号时，帧同步已经完成，它将不断地进行时隙相位同步。</w:t>
      </w:r>
    </w:p>
    <w:p w:rsidR="004723A7" w:rsidRPr="008423B7" w:rsidRDefault="004723A7" w:rsidP="008423B7">
      <w:pPr>
        <w:pStyle w:val="Heading5"/>
        <w:rPr>
          <w:kern w:val="2"/>
          <w:lang w:val="en-US" w:eastAsia="zh-CN"/>
        </w:rPr>
      </w:pPr>
      <w:bookmarkStart w:id="59" w:name="_Toc440784007"/>
      <w:smartTag w:uri="urn:schemas-microsoft-com:office:smarttags" w:element="chsdate">
        <w:smartTagPr>
          <w:attr w:name="IsROCDate" w:val="False"/>
          <w:attr w:name="IsLunarDate" w:val="False"/>
          <w:attr w:name="Day" w:val="30"/>
          <w:attr w:name="Month" w:val="12"/>
          <w:attr w:name="Year" w:val="1899"/>
        </w:smartTagPr>
        <w:r w:rsidRPr="008423B7">
          <w:rPr>
            <w:kern w:val="2"/>
            <w:lang w:val="en-US" w:eastAsia="zh-CN"/>
          </w:rPr>
          <w:t>3.1.3</w:t>
        </w:r>
      </w:smartTag>
      <w:r w:rsidRPr="008423B7">
        <w:rPr>
          <w:kern w:val="2"/>
          <w:lang w:val="en-US" w:eastAsia="zh-CN"/>
        </w:rPr>
        <w:t>.4.3</w:t>
      </w:r>
      <w:r w:rsidRPr="008423B7">
        <w:rPr>
          <w:kern w:val="2"/>
          <w:lang w:val="en-US" w:eastAsia="zh-CN"/>
        </w:rPr>
        <w:tab/>
      </w:r>
      <w:bookmarkEnd w:id="59"/>
      <w:r w:rsidRPr="008423B7">
        <w:rPr>
          <w:rFonts w:hint="eastAsia"/>
          <w:kern w:val="2"/>
          <w:lang w:val="en-US" w:eastAsia="zh-CN"/>
        </w:rPr>
        <w:t>同步源</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主同步源应为统一的</w:t>
      </w:r>
      <w:r w:rsidRPr="004723A7">
        <w:rPr>
          <w:color w:val="000000"/>
          <w:kern w:val="2"/>
          <w:szCs w:val="24"/>
          <w:lang w:val="en-US" w:eastAsia="zh-CN"/>
        </w:rPr>
        <w:t>UTC</w:t>
      </w:r>
      <w:r w:rsidRPr="004723A7">
        <w:rPr>
          <w:rFonts w:hint="eastAsia"/>
          <w:color w:val="000000"/>
          <w:kern w:val="2"/>
          <w:szCs w:val="24"/>
          <w:lang w:val="en-US" w:eastAsia="zh-CN"/>
        </w:rPr>
        <w:t>信源（</w:t>
      </w:r>
      <w:r w:rsidRPr="004723A7">
        <w:rPr>
          <w:color w:val="000000"/>
          <w:kern w:val="2"/>
          <w:szCs w:val="24"/>
          <w:lang w:val="en-US" w:eastAsia="zh-CN"/>
        </w:rPr>
        <w:t>UTC</w:t>
      </w:r>
      <w:r w:rsidRPr="004723A7">
        <w:rPr>
          <w:rFonts w:hint="eastAsia"/>
          <w:color w:val="000000"/>
          <w:kern w:val="2"/>
          <w:szCs w:val="24"/>
          <w:lang w:val="en-US" w:eastAsia="zh-CN"/>
        </w:rPr>
        <w:t>直接）。若该信源不可用，则下面按照优先级所列出的外部同步源应作为时隙相位和帧同步的基本源：</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rFonts w:hint="eastAsia"/>
          <w:kern w:val="2"/>
          <w:szCs w:val="24"/>
          <w:lang w:val="en-US" w:eastAsia="zh-CN"/>
        </w:rPr>
        <w:t>—</w:t>
      </w:r>
      <w:r w:rsidRPr="004723A7">
        <w:rPr>
          <w:kern w:val="2"/>
          <w:szCs w:val="24"/>
          <w:lang w:val="en-US" w:eastAsia="zh-CN"/>
        </w:rPr>
        <w:tab/>
      </w:r>
      <w:r w:rsidRPr="004723A7">
        <w:rPr>
          <w:rFonts w:hint="eastAsia"/>
          <w:kern w:val="2"/>
          <w:szCs w:val="24"/>
          <w:lang w:val="en-US" w:eastAsia="zh-CN"/>
        </w:rPr>
        <w:t>有</w:t>
      </w:r>
      <w:r w:rsidRPr="004723A7">
        <w:rPr>
          <w:kern w:val="2"/>
          <w:szCs w:val="24"/>
          <w:lang w:val="en-US" w:eastAsia="zh-CN"/>
        </w:rPr>
        <w:t>UTC</w:t>
      </w:r>
      <w:r w:rsidRPr="004723A7">
        <w:rPr>
          <w:rFonts w:hint="eastAsia"/>
          <w:kern w:val="2"/>
          <w:szCs w:val="24"/>
          <w:lang w:val="en-US" w:eastAsia="zh-CN"/>
        </w:rPr>
        <w:t>时间的一个台站；</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rFonts w:hint="eastAsia"/>
          <w:kern w:val="2"/>
          <w:szCs w:val="24"/>
          <w:lang w:val="en-US" w:eastAsia="zh-CN"/>
        </w:rPr>
        <w:t>—</w:t>
      </w:r>
      <w:r w:rsidRPr="004723A7">
        <w:rPr>
          <w:kern w:val="2"/>
          <w:szCs w:val="24"/>
          <w:lang w:val="en-US" w:eastAsia="zh-CN"/>
        </w:rPr>
        <w:tab/>
      </w:r>
      <w:r w:rsidRPr="004723A7">
        <w:rPr>
          <w:rFonts w:hint="eastAsia"/>
          <w:kern w:val="2"/>
          <w:szCs w:val="24"/>
          <w:lang w:val="en-US" w:eastAsia="zh-CN"/>
        </w:rPr>
        <w:t>具有信号装置资格的一个基站；</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rFonts w:hint="eastAsia"/>
          <w:kern w:val="2"/>
          <w:szCs w:val="24"/>
          <w:lang w:val="en-US" w:eastAsia="zh-CN"/>
        </w:rPr>
        <w:t>—</w:t>
      </w:r>
      <w:r w:rsidRPr="004723A7">
        <w:rPr>
          <w:kern w:val="2"/>
          <w:szCs w:val="24"/>
          <w:lang w:val="en-US" w:eastAsia="zh-CN"/>
        </w:rPr>
        <w:tab/>
      </w:r>
      <w:r w:rsidRPr="004723A7">
        <w:rPr>
          <w:rFonts w:hint="eastAsia"/>
          <w:kern w:val="2"/>
          <w:szCs w:val="24"/>
          <w:lang w:val="en-US" w:eastAsia="zh-CN"/>
        </w:rPr>
        <w:t>与一个基站同步的其他台站；</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rFonts w:hint="eastAsia"/>
          <w:kern w:val="2"/>
          <w:szCs w:val="24"/>
          <w:lang w:val="en-US" w:eastAsia="zh-CN"/>
        </w:rPr>
        <w:t>—</w:t>
      </w:r>
      <w:r w:rsidRPr="004723A7">
        <w:rPr>
          <w:kern w:val="2"/>
          <w:szCs w:val="24"/>
          <w:lang w:val="en-US" w:eastAsia="zh-CN"/>
        </w:rPr>
        <w:tab/>
      </w:r>
      <w:r w:rsidRPr="004723A7">
        <w:rPr>
          <w:rFonts w:hint="eastAsia"/>
          <w:kern w:val="2"/>
          <w:szCs w:val="24"/>
          <w:lang w:val="en-US" w:eastAsia="zh-CN"/>
        </w:rPr>
        <w:t>具有信号装置资格的一个移动台。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9</w:t>
      </w:r>
      <w:r w:rsidRPr="004723A7">
        <w:rPr>
          <w:rFonts w:hint="eastAsia"/>
          <w:color w:val="000000"/>
          <w:kern w:val="2"/>
          <w:szCs w:val="24"/>
          <w:lang w:val="en-US" w:eastAsia="zh-CN"/>
        </w:rPr>
        <w:t>示出了同步模式的不同优先级和通信状态消息中同步状态字段的内容。</w:t>
      </w:r>
    </w:p>
    <w:p w:rsidR="008423B7" w:rsidRDefault="008423B7">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bookmarkStart w:id="60" w:name="_Toc440784008"/>
      <w:r>
        <w:rPr>
          <w:kern w:val="2"/>
          <w:lang w:val="en-GB" w:eastAsia="zh-CN"/>
        </w:rPr>
        <w:br w:type="page"/>
      </w:r>
    </w:p>
    <w:p w:rsidR="004723A7" w:rsidRPr="004723A7" w:rsidRDefault="004723A7" w:rsidP="008423B7">
      <w:pPr>
        <w:pStyle w:val="TableNo"/>
        <w:rPr>
          <w:kern w:val="2"/>
          <w:lang w:val="en-GB" w:eastAsia="zh-CN"/>
        </w:rPr>
      </w:pPr>
      <w:r w:rsidRPr="004723A7">
        <w:rPr>
          <w:rFonts w:hint="eastAsia"/>
          <w:kern w:val="2"/>
          <w:lang w:val="en-GB" w:eastAsia="zh-CN"/>
        </w:rPr>
        <w:lastRenderedPageBreak/>
        <w:t>表</w:t>
      </w:r>
      <w:r w:rsidRPr="004723A7">
        <w:rPr>
          <w:kern w:val="2"/>
          <w:lang w:val="en-GB" w:eastAsia="zh-CN"/>
        </w:rPr>
        <w:t>9</w:t>
      </w:r>
    </w:p>
    <w:p w:rsidR="004723A7" w:rsidRPr="004723A7" w:rsidRDefault="004723A7" w:rsidP="008423B7">
      <w:pPr>
        <w:pStyle w:val="Tabletitle"/>
        <w:rPr>
          <w:kern w:val="2"/>
          <w:lang w:val="en-GB" w:eastAsia="zh-CN"/>
        </w:rPr>
      </w:pPr>
      <w:r w:rsidRPr="004723A7">
        <w:rPr>
          <w:rFonts w:hint="eastAsia"/>
          <w:kern w:val="2"/>
          <w:lang w:val="en-GB" w:eastAsia="zh-CN"/>
        </w:rPr>
        <w:t>同步模式</w:t>
      </w:r>
    </w:p>
    <w:tbl>
      <w:tblPr>
        <w:tblW w:w="96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AF"/>
      </w:tblPr>
      <w:tblGrid>
        <w:gridCol w:w="1609"/>
        <w:gridCol w:w="1080"/>
        <w:gridCol w:w="2399"/>
        <w:gridCol w:w="1712"/>
        <w:gridCol w:w="2816"/>
      </w:tblGrid>
      <w:tr w:rsidR="004723A7" w:rsidRPr="004723A7" w:rsidTr="004723A7">
        <w:trPr>
          <w:tblHeader/>
          <w:jc w:val="center"/>
        </w:trPr>
        <w:tc>
          <w:tcPr>
            <w:tcW w:w="1609" w:type="dxa"/>
            <w:shd w:val="clear" w:color="auto" w:fill="FFFFFF"/>
            <w:vAlign w:val="center"/>
          </w:tcPr>
          <w:p w:rsidR="004723A7" w:rsidRPr="004723A7" w:rsidRDefault="004723A7" w:rsidP="008423B7">
            <w:pPr>
              <w:pStyle w:val="Tablehead"/>
              <w:rPr>
                <w:kern w:val="2"/>
                <w:lang w:eastAsia="zh-CN"/>
              </w:rPr>
            </w:pPr>
            <w:r w:rsidRPr="004723A7">
              <w:rPr>
                <w:rFonts w:hint="eastAsia"/>
                <w:kern w:val="2"/>
                <w:lang w:val="en-US" w:eastAsia="zh-CN"/>
              </w:rPr>
              <w:t>本台站的</w:t>
            </w:r>
            <w:r w:rsidRPr="004723A7">
              <w:rPr>
                <w:kern w:val="2"/>
                <w:lang w:eastAsia="zh-CN"/>
              </w:rPr>
              <w:br/>
            </w:r>
            <w:r w:rsidRPr="004723A7">
              <w:rPr>
                <w:rFonts w:hint="eastAsia"/>
                <w:kern w:val="2"/>
                <w:lang w:val="en-US" w:eastAsia="zh-CN"/>
              </w:rPr>
              <w:t>同步模式</w:t>
            </w:r>
          </w:p>
        </w:tc>
        <w:tc>
          <w:tcPr>
            <w:tcW w:w="1080" w:type="dxa"/>
            <w:shd w:val="clear" w:color="auto" w:fill="FFFFFF"/>
            <w:vAlign w:val="center"/>
          </w:tcPr>
          <w:p w:rsidR="004723A7" w:rsidRPr="004723A7" w:rsidRDefault="004723A7" w:rsidP="008423B7">
            <w:pPr>
              <w:pStyle w:val="Tablehead"/>
              <w:rPr>
                <w:kern w:val="2"/>
                <w:lang w:val="en-US" w:eastAsia="zh-CN"/>
              </w:rPr>
            </w:pPr>
            <w:r w:rsidRPr="004723A7">
              <w:rPr>
                <w:rFonts w:hint="eastAsia"/>
                <w:kern w:val="2"/>
                <w:lang w:val="en-US" w:eastAsia="zh-CN"/>
              </w:rPr>
              <w:t>优先级</w:t>
            </w:r>
          </w:p>
        </w:tc>
        <w:tc>
          <w:tcPr>
            <w:tcW w:w="2399" w:type="dxa"/>
            <w:shd w:val="clear" w:color="auto" w:fill="FFFFFF"/>
            <w:vAlign w:val="center"/>
          </w:tcPr>
          <w:p w:rsidR="004723A7" w:rsidRPr="004723A7" w:rsidRDefault="004723A7" w:rsidP="008423B7">
            <w:pPr>
              <w:pStyle w:val="Tablehead"/>
              <w:rPr>
                <w:kern w:val="2"/>
                <w:lang w:val="en-US" w:eastAsia="zh-CN"/>
              </w:rPr>
            </w:pPr>
            <w:r w:rsidRPr="004723A7">
              <w:rPr>
                <w:rFonts w:hint="eastAsia"/>
                <w:kern w:val="2"/>
                <w:lang w:val="en-US" w:eastAsia="zh-CN"/>
              </w:rPr>
              <w:t>图示</w:t>
            </w:r>
          </w:p>
        </w:tc>
        <w:tc>
          <w:tcPr>
            <w:tcW w:w="1712" w:type="dxa"/>
            <w:shd w:val="clear" w:color="auto" w:fill="FFFFFF"/>
            <w:vAlign w:val="center"/>
          </w:tcPr>
          <w:p w:rsidR="004723A7" w:rsidRPr="004723A7" w:rsidRDefault="004723A7" w:rsidP="008423B7">
            <w:pPr>
              <w:pStyle w:val="Tablehead"/>
              <w:rPr>
                <w:kern w:val="2"/>
                <w:lang w:val="en-US" w:eastAsia="zh-CN"/>
              </w:rPr>
            </w:pPr>
            <w:r w:rsidRPr="004723A7">
              <w:rPr>
                <w:rFonts w:hint="eastAsia"/>
                <w:kern w:val="2"/>
                <w:lang w:val="en-US" w:eastAsia="zh-CN"/>
              </w:rPr>
              <w:t>本台站（通信</w:t>
            </w:r>
            <w:r w:rsidR="00A405D4">
              <w:rPr>
                <w:kern w:val="2"/>
                <w:lang w:val="en-US" w:eastAsia="zh-CN"/>
              </w:rPr>
              <w:br/>
            </w:r>
            <w:r w:rsidRPr="004723A7">
              <w:rPr>
                <w:rFonts w:hint="eastAsia"/>
                <w:kern w:val="2"/>
                <w:lang w:val="en-US" w:eastAsia="zh-CN"/>
              </w:rPr>
              <w:t>状态消息中的）</w:t>
            </w:r>
            <w:r w:rsidRPr="004723A7">
              <w:rPr>
                <w:kern w:val="2"/>
                <w:lang w:val="en-US" w:eastAsia="zh-CN"/>
              </w:rPr>
              <w:br/>
            </w:r>
            <w:r w:rsidRPr="004723A7">
              <w:rPr>
                <w:rFonts w:hint="eastAsia"/>
                <w:kern w:val="2"/>
                <w:lang w:val="en-US" w:eastAsia="zh-CN"/>
              </w:rPr>
              <w:t>同步状态</w:t>
            </w:r>
          </w:p>
        </w:tc>
        <w:tc>
          <w:tcPr>
            <w:tcW w:w="2816" w:type="dxa"/>
            <w:shd w:val="clear" w:color="auto" w:fill="FFFFFF"/>
            <w:vAlign w:val="center"/>
          </w:tcPr>
          <w:p w:rsidR="004723A7" w:rsidRPr="004723A7" w:rsidRDefault="004723A7" w:rsidP="008423B7">
            <w:pPr>
              <w:pStyle w:val="Tablehead"/>
              <w:rPr>
                <w:kern w:val="2"/>
                <w:lang w:val="en-US" w:eastAsia="zh-CN"/>
              </w:rPr>
            </w:pPr>
            <w:r w:rsidRPr="004723A7">
              <w:rPr>
                <w:rFonts w:hint="eastAsia"/>
                <w:kern w:val="2"/>
                <w:lang w:val="en-US" w:eastAsia="zh-CN"/>
              </w:rPr>
              <w:t>是否可以作为其他台站的</w:t>
            </w:r>
            <w:r w:rsidR="00A405D4">
              <w:rPr>
                <w:kern w:val="2"/>
                <w:lang w:val="en-US" w:eastAsia="zh-CN"/>
              </w:rPr>
              <w:br/>
            </w:r>
            <w:r w:rsidRPr="004723A7">
              <w:rPr>
                <w:rFonts w:hint="eastAsia"/>
                <w:kern w:val="2"/>
                <w:lang w:val="en-US" w:eastAsia="zh-CN"/>
              </w:rPr>
              <w:t>间接同步源</w:t>
            </w:r>
          </w:p>
        </w:tc>
      </w:tr>
      <w:tr w:rsidR="004723A7" w:rsidRPr="004723A7" w:rsidTr="004723A7">
        <w:trPr>
          <w:jc w:val="center"/>
        </w:trPr>
        <w:tc>
          <w:tcPr>
            <w:tcW w:w="1609" w:type="dxa"/>
          </w:tcPr>
          <w:p w:rsidR="004723A7" w:rsidRPr="004723A7" w:rsidRDefault="004723A7" w:rsidP="008423B7">
            <w:pPr>
              <w:pStyle w:val="Tabletext"/>
              <w:jc w:val="center"/>
              <w:rPr>
                <w:kern w:val="2"/>
                <w:lang w:val="en-US" w:eastAsia="zh-CN"/>
              </w:rPr>
            </w:pPr>
            <w:r w:rsidRPr="004723A7">
              <w:rPr>
                <w:kern w:val="2"/>
                <w:lang w:val="en-US" w:eastAsia="zh-CN"/>
              </w:rPr>
              <w:t>UTC</w:t>
            </w:r>
            <w:r w:rsidRPr="004723A7">
              <w:rPr>
                <w:rFonts w:hint="eastAsia"/>
                <w:kern w:val="2"/>
                <w:lang w:val="en-US" w:eastAsia="zh-CN"/>
              </w:rPr>
              <w:t>直接</w:t>
            </w:r>
          </w:p>
        </w:tc>
        <w:tc>
          <w:tcPr>
            <w:tcW w:w="1080" w:type="dxa"/>
          </w:tcPr>
          <w:p w:rsidR="004723A7" w:rsidRPr="004723A7" w:rsidRDefault="004723A7" w:rsidP="008423B7">
            <w:pPr>
              <w:pStyle w:val="Tabletext"/>
              <w:jc w:val="center"/>
              <w:rPr>
                <w:kern w:val="2"/>
                <w:lang w:val="en-US" w:eastAsia="zh-CN"/>
              </w:rPr>
            </w:pPr>
            <w:r w:rsidRPr="004723A7">
              <w:rPr>
                <w:kern w:val="2"/>
                <w:lang w:val="en-US" w:eastAsia="zh-CN"/>
              </w:rPr>
              <w:t>1</w:t>
            </w:r>
          </w:p>
        </w:tc>
        <w:tc>
          <w:tcPr>
            <w:tcW w:w="2399" w:type="dxa"/>
          </w:tcPr>
          <w:p w:rsidR="004723A7" w:rsidRPr="004723A7" w:rsidRDefault="004723A7" w:rsidP="008423B7">
            <w:pPr>
              <w:pStyle w:val="Tabletext"/>
              <w:jc w:val="center"/>
              <w:rPr>
                <w:kern w:val="2"/>
                <w:lang w:val="en-US" w:eastAsia="zh-CN"/>
              </w:rPr>
            </w:pPr>
            <w:r w:rsidRPr="004723A7">
              <w:rPr>
                <w:kern w:val="2"/>
                <w:lang w:val="en-US" w:eastAsia="zh-CN"/>
              </w:rPr>
              <w:object w:dxaOrig="4320" w:dyaOrig="2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6.25pt" o:ole="">
                  <v:imagedata r:id="rId17" o:title="" croptop="27216f" cropbottom="21208f" cropleft="15732f" cropright="24060f"/>
                </v:shape>
                <o:OLEObject Type="Embed" ProgID="Word.Picture.8" ShapeID="_x0000_i1025" DrawAspect="Content" ObjectID="_1352725299" r:id="rId18"/>
              </w:object>
            </w:r>
          </w:p>
        </w:tc>
        <w:tc>
          <w:tcPr>
            <w:tcW w:w="1712" w:type="dxa"/>
          </w:tcPr>
          <w:p w:rsidR="004723A7" w:rsidRPr="004723A7" w:rsidRDefault="004723A7" w:rsidP="008423B7">
            <w:pPr>
              <w:pStyle w:val="Tabletext"/>
              <w:jc w:val="center"/>
              <w:rPr>
                <w:kern w:val="2"/>
                <w:lang w:val="en-US" w:eastAsia="zh-CN"/>
              </w:rPr>
            </w:pPr>
            <w:r w:rsidRPr="004723A7">
              <w:rPr>
                <w:kern w:val="2"/>
                <w:lang w:val="en-US" w:eastAsia="zh-CN"/>
              </w:rPr>
              <w:t>0</w:t>
            </w:r>
          </w:p>
        </w:tc>
        <w:tc>
          <w:tcPr>
            <w:tcW w:w="2816"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是</w:t>
            </w:r>
          </w:p>
        </w:tc>
      </w:tr>
      <w:tr w:rsidR="004723A7" w:rsidRPr="004723A7" w:rsidTr="004723A7">
        <w:trPr>
          <w:jc w:val="center"/>
        </w:trPr>
        <w:tc>
          <w:tcPr>
            <w:tcW w:w="1609" w:type="dxa"/>
          </w:tcPr>
          <w:p w:rsidR="004723A7" w:rsidRPr="004723A7" w:rsidRDefault="004723A7" w:rsidP="008423B7">
            <w:pPr>
              <w:pStyle w:val="Tabletext"/>
              <w:jc w:val="center"/>
              <w:rPr>
                <w:kern w:val="2"/>
                <w:lang w:val="en-US" w:eastAsia="zh-CN"/>
              </w:rPr>
            </w:pPr>
            <w:r w:rsidRPr="004723A7">
              <w:rPr>
                <w:kern w:val="2"/>
                <w:lang w:val="en-US" w:eastAsia="zh-CN"/>
              </w:rPr>
              <w:t>UTC</w:t>
            </w:r>
            <w:r w:rsidRPr="004723A7">
              <w:rPr>
                <w:rFonts w:hint="eastAsia"/>
                <w:kern w:val="2"/>
                <w:lang w:val="en-US" w:eastAsia="zh-CN"/>
              </w:rPr>
              <w:t>间接</w:t>
            </w:r>
          </w:p>
        </w:tc>
        <w:tc>
          <w:tcPr>
            <w:tcW w:w="1080" w:type="dxa"/>
          </w:tcPr>
          <w:p w:rsidR="004723A7" w:rsidRPr="004723A7" w:rsidRDefault="004723A7" w:rsidP="008423B7">
            <w:pPr>
              <w:pStyle w:val="Tabletext"/>
              <w:jc w:val="center"/>
              <w:rPr>
                <w:kern w:val="2"/>
                <w:lang w:val="en-US" w:eastAsia="zh-CN"/>
              </w:rPr>
            </w:pPr>
            <w:r w:rsidRPr="004723A7">
              <w:rPr>
                <w:kern w:val="2"/>
                <w:lang w:val="en-US" w:eastAsia="zh-CN"/>
              </w:rPr>
              <w:t>2</w:t>
            </w:r>
          </w:p>
        </w:tc>
        <w:tc>
          <w:tcPr>
            <w:tcW w:w="2399" w:type="dxa"/>
          </w:tcPr>
          <w:p w:rsidR="004723A7" w:rsidRPr="004723A7" w:rsidRDefault="004723A7" w:rsidP="008423B7">
            <w:pPr>
              <w:pStyle w:val="Tabletext"/>
              <w:jc w:val="center"/>
              <w:rPr>
                <w:kern w:val="2"/>
                <w:lang w:val="en-US" w:eastAsia="zh-CN"/>
              </w:rPr>
            </w:pPr>
            <w:r w:rsidRPr="004723A7">
              <w:rPr>
                <w:kern w:val="2"/>
                <w:lang w:val="en-US" w:eastAsia="zh-CN"/>
              </w:rPr>
              <w:object w:dxaOrig="4320" w:dyaOrig="2880">
                <v:shape id="_x0000_i1026" type="#_x0000_t75" style="width:91.5pt;height:40.5pt" o:ole="">
                  <v:imagedata r:id="rId19" o:title="" croptop="8943f" cropbottom="32381f" cropleft="10483f" cropright="19084f"/>
                </v:shape>
                <o:OLEObject Type="Embed" ProgID="Word.Picture.8" ShapeID="_x0000_i1026" DrawAspect="Content" ObjectID="_1352725300" r:id="rId20"/>
              </w:object>
            </w:r>
          </w:p>
        </w:tc>
        <w:tc>
          <w:tcPr>
            <w:tcW w:w="1712" w:type="dxa"/>
          </w:tcPr>
          <w:p w:rsidR="004723A7" w:rsidRPr="004723A7" w:rsidRDefault="004723A7" w:rsidP="008423B7">
            <w:pPr>
              <w:pStyle w:val="Tabletext"/>
              <w:jc w:val="center"/>
              <w:rPr>
                <w:kern w:val="2"/>
                <w:lang w:val="en-US" w:eastAsia="zh-CN"/>
              </w:rPr>
            </w:pPr>
            <w:r w:rsidRPr="004723A7">
              <w:rPr>
                <w:kern w:val="2"/>
                <w:lang w:val="en-US" w:eastAsia="zh-CN"/>
              </w:rPr>
              <w:t>1</w:t>
            </w:r>
          </w:p>
        </w:tc>
        <w:tc>
          <w:tcPr>
            <w:tcW w:w="2816"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是</w:t>
            </w:r>
          </w:p>
        </w:tc>
      </w:tr>
      <w:tr w:rsidR="004723A7" w:rsidRPr="004723A7" w:rsidTr="004723A7">
        <w:trPr>
          <w:jc w:val="center"/>
        </w:trPr>
        <w:tc>
          <w:tcPr>
            <w:tcW w:w="1609"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基站直接</w:t>
            </w:r>
          </w:p>
        </w:tc>
        <w:tc>
          <w:tcPr>
            <w:tcW w:w="1080" w:type="dxa"/>
          </w:tcPr>
          <w:p w:rsidR="004723A7" w:rsidRPr="004723A7" w:rsidRDefault="004723A7" w:rsidP="008423B7">
            <w:pPr>
              <w:pStyle w:val="Tabletext"/>
              <w:jc w:val="center"/>
              <w:rPr>
                <w:kern w:val="2"/>
                <w:lang w:val="en-US" w:eastAsia="zh-CN"/>
              </w:rPr>
            </w:pPr>
            <w:r w:rsidRPr="004723A7">
              <w:rPr>
                <w:kern w:val="2"/>
                <w:lang w:val="en-US" w:eastAsia="zh-CN"/>
              </w:rPr>
              <w:t>3</w:t>
            </w:r>
          </w:p>
        </w:tc>
        <w:tc>
          <w:tcPr>
            <w:tcW w:w="2399" w:type="dxa"/>
          </w:tcPr>
          <w:p w:rsidR="004723A7" w:rsidRPr="004723A7" w:rsidRDefault="004723A7" w:rsidP="008423B7">
            <w:pPr>
              <w:pStyle w:val="Tabletext"/>
              <w:jc w:val="center"/>
              <w:rPr>
                <w:kern w:val="2"/>
                <w:lang w:val="en-US" w:eastAsia="zh-CN"/>
              </w:rPr>
            </w:pPr>
            <w:r w:rsidRPr="004723A7">
              <w:rPr>
                <w:kern w:val="2"/>
                <w:lang w:val="en-US" w:eastAsia="zh-CN"/>
              </w:rPr>
              <w:object w:dxaOrig="4319" w:dyaOrig="2879">
                <v:shape id="_x0000_i1027" type="#_x0000_t75" style="width:97.5pt;height:27.75pt" o:ole="">
                  <v:imagedata r:id="rId21" o:title="" croptop="22710f" cropbottom="29082f" cropleft="7540f" cropright="27519f"/>
                </v:shape>
                <o:OLEObject Type="Embed" ProgID="Word.Picture.8" ShapeID="_x0000_i1027" DrawAspect="Content" ObjectID="_1352725301" r:id="rId22"/>
              </w:object>
            </w:r>
          </w:p>
          <w:p w:rsidR="004723A7" w:rsidRPr="004723A7" w:rsidRDefault="004723A7" w:rsidP="008423B7">
            <w:pPr>
              <w:pStyle w:val="Tabletext"/>
              <w:jc w:val="center"/>
              <w:rPr>
                <w:kern w:val="2"/>
                <w:sz w:val="15"/>
                <w:szCs w:val="16"/>
                <w:lang w:val="en-US" w:eastAsia="zh-CN"/>
              </w:rPr>
            </w:pPr>
            <w:r w:rsidRPr="004723A7">
              <w:rPr>
                <w:rFonts w:hint="eastAsia"/>
                <w:kern w:val="2"/>
                <w:sz w:val="15"/>
                <w:szCs w:val="16"/>
                <w:lang w:val="en-US" w:eastAsia="zh-CN"/>
              </w:rPr>
              <w:t>的基站</w:t>
            </w:r>
          </w:p>
        </w:tc>
        <w:tc>
          <w:tcPr>
            <w:tcW w:w="1712" w:type="dxa"/>
          </w:tcPr>
          <w:p w:rsidR="004723A7" w:rsidRPr="004723A7" w:rsidRDefault="004723A7" w:rsidP="008423B7">
            <w:pPr>
              <w:pStyle w:val="Tabletext"/>
              <w:jc w:val="center"/>
              <w:rPr>
                <w:kern w:val="2"/>
                <w:lang w:val="en-US" w:eastAsia="zh-CN"/>
              </w:rPr>
            </w:pPr>
            <w:r w:rsidRPr="004723A7">
              <w:rPr>
                <w:kern w:val="2"/>
                <w:lang w:val="en-US" w:eastAsia="zh-CN"/>
              </w:rPr>
              <w:t>2</w:t>
            </w:r>
          </w:p>
        </w:tc>
        <w:tc>
          <w:tcPr>
            <w:tcW w:w="2816"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是</w:t>
            </w:r>
          </w:p>
        </w:tc>
      </w:tr>
      <w:tr w:rsidR="004723A7" w:rsidRPr="004723A7" w:rsidTr="004723A7">
        <w:trPr>
          <w:trHeight w:val="1245"/>
          <w:jc w:val="center"/>
        </w:trPr>
        <w:tc>
          <w:tcPr>
            <w:tcW w:w="1609"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基站间接</w:t>
            </w:r>
          </w:p>
        </w:tc>
        <w:tc>
          <w:tcPr>
            <w:tcW w:w="1080" w:type="dxa"/>
          </w:tcPr>
          <w:p w:rsidR="004723A7" w:rsidRPr="004723A7" w:rsidRDefault="004723A7" w:rsidP="008423B7">
            <w:pPr>
              <w:pStyle w:val="Tabletext"/>
              <w:jc w:val="center"/>
              <w:rPr>
                <w:kern w:val="2"/>
                <w:lang w:val="en-US" w:eastAsia="zh-CN"/>
              </w:rPr>
            </w:pPr>
            <w:r w:rsidRPr="004723A7">
              <w:rPr>
                <w:kern w:val="2"/>
                <w:lang w:val="en-US" w:eastAsia="zh-CN"/>
              </w:rPr>
              <w:t>4</w:t>
            </w:r>
          </w:p>
        </w:tc>
        <w:tc>
          <w:tcPr>
            <w:tcW w:w="2399" w:type="dxa"/>
          </w:tcPr>
          <w:p w:rsidR="004723A7" w:rsidRPr="004723A7" w:rsidRDefault="004723A7" w:rsidP="008423B7">
            <w:pPr>
              <w:pStyle w:val="Tabletext"/>
              <w:jc w:val="center"/>
              <w:rPr>
                <w:kern w:val="2"/>
                <w:lang w:val="en-US" w:eastAsia="zh-CN"/>
              </w:rPr>
            </w:pPr>
            <w:r w:rsidRPr="004723A7">
              <w:rPr>
                <w:kern w:val="2"/>
                <w:lang w:val="en-US" w:eastAsia="zh-CN"/>
              </w:rPr>
              <w:object w:dxaOrig="4319" w:dyaOrig="2879">
                <v:shape id="_x0000_i1028" type="#_x0000_t75" style="width:90.75pt;height:39.75pt" o:ole="">
                  <v:imagedata r:id="rId23" o:title="" croptop="13426f" cropbottom="33178f" cropleft="7540f" cropright="30128f"/>
                </v:shape>
                <o:OLEObject Type="Embed" ProgID="Word.Picture.8" ShapeID="_x0000_i1028" DrawAspect="Content" ObjectID="_1352725302" r:id="rId24"/>
              </w:object>
            </w:r>
          </w:p>
          <w:p w:rsidR="004723A7" w:rsidRPr="004723A7" w:rsidRDefault="004723A7" w:rsidP="008423B7">
            <w:pPr>
              <w:pStyle w:val="Tabletext"/>
              <w:jc w:val="center"/>
              <w:rPr>
                <w:kern w:val="2"/>
                <w:sz w:val="15"/>
                <w:lang w:val="en-US" w:eastAsia="zh-CN"/>
              </w:rPr>
            </w:pPr>
            <w:r w:rsidRPr="004723A7">
              <w:rPr>
                <w:rFonts w:hint="eastAsia"/>
                <w:kern w:val="2"/>
                <w:sz w:val="15"/>
                <w:szCs w:val="16"/>
                <w:lang w:val="en-US" w:eastAsia="zh-CN"/>
              </w:rPr>
              <w:t>的基站</w:t>
            </w:r>
          </w:p>
        </w:tc>
        <w:tc>
          <w:tcPr>
            <w:tcW w:w="1712" w:type="dxa"/>
          </w:tcPr>
          <w:p w:rsidR="004723A7" w:rsidRPr="004723A7" w:rsidRDefault="004723A7" w:rsidP="008423B7">
            <w:pPr>
              <w:pStyle w:val="Tabletext"/>
              <w:jc w:val="center"/>
              <w:rPr>
                <w:kern w:val="2"/>
                <w:lang w:val="en-US" w:eastAsia="zh-CN"/>
              </w:rPr>
            </w:pPr>
            <w:r w:rsidRPr="004723A7">
              <w:rPr>
                <w:kern w:val="2"/>
                <w:lang w:val="en-US" w:eastAsia="zh-CN"/>
              </w:rPr>
              <w:t>3</w:t>
            </w:r>
          </w:p>
        </w:tc>
        <w:tc>
          <w:tcPr>
            <w:tcW w:w="2816"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r>
      <w:tr w:rsidR="004723A7" w:rsidRPr="004723A7" w:rsidTr="004723A7">
        <w:trPr>
          <w:jc w:val="center"/>
        </w:trPr>
        <w:tc>
          <w:tcPr>
            <w:tcW w:w="1609"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移动台作为</w:t>
            </w:r>
            <w:r w:rsidRPr="004723A7">
              <w:rPr>
                <w:kern w:val="2"/>
                <w:lang w:val="en-US" w:eastAsia="zh-CN"/>
              </w:rPr>
              <w:br/>
            </w:r>
            <w:r w:rsidRPr="004723A7">
              <w:rPr>
                <w:rFonts w:hint="eastAsia"/>
                <w:kern w:val="2"/>
                <w:lang w:val="en-US" w:eastAsia="zh-CN"/>
              </w:rPr>
              <w:t>信号装置</w:t>
            </w:r>
          </w:p>
        </w:tc>
        <w:tc>
          <w:tcPr>
            <w:tcW w:w="1080" w:type="dxa"/>
          </w:tcPr>
          <w:p w:rsidR="004723A7" w:rsidRPr="004723A7" w:rsidRDefault="004723A7" w:rsidP="008423B7">
            <w:pPr>
              <w:pStyle w:val="Tabletext"/>
              <w:jc w:val="center"/>
              <w:rPr>
                <w:kern w:val="2"/>
                <w:lang w:val="en-US" w:eastAsia="zh-CN"/>
              </w:rPr>
            </w:pPr>
            <w:r w:rsidRPr="004723A7">
              <w:rPr>
                <w:kern w:val="2"/>
                <w:lang w:val="en-US" w:eastAsia="zh-CN"/>
              </w:rPr>
              <w:t>5</w:t>
            </w:r>
          </w:p>
        </w:tc>
        <w:tc>
          <w:tcPr>
            <w:tcW w:w="2399" w:type="dxa"/>
          </w:tcPr>
          <w:p w:rsidR="004723A7" w:rsidRPr="004723A7" w:rsidRDefault="004723A7" w:rsidP="008423B7">
            <w:pPr>
              <w:pStyle w:val="Tabletext"/>
              <w:jc w:val="center"/>
              <w:rPr>
                <w:kern w:val="2"/>
                <w:lang w:val="en-US" w:eastAsia="zh-CN"/>
              </w:rPr>
            </w:pPr>
            <w:r w:rsidRPr="004723A7">
              <w:rPr>
                <w:kern w:val="2"/>
                <w:lang w:val="en-US" w:eastAsia="zh-CN"/>
              </w:rPr>
              <w:object w:dxaOrig="4319" w:dyaOrig="2879">
                <v:shape id="_x0000_i1029" type="#_x0000_t75" style="width:90.75pt;height:25.5pt" o:ole="">
                  <v:imagedata r:id="rId25" o:title="" croptop="23461f" cropbottom="28581f" cropleft="10270f" cropright="27731f"/>
                </v:shape>
                <o:OLEObject Type="Embed" ProgID="Word.Picture.8" ShapeID="_x0000_i1029" DrawAspect="Content" ObjectID="_1352725303" r:id="rId26"/>
              </w:object>
            </w:r>
          </w:p>
          <w:p w:rsidR="004723A7" w:rsidRPr="004723A7" w:rsidRDefault="004723A7" w:rsidP="008423B7">
            <w:pPr>
              <w:pStyle w:val="Tabletext"/>
              <w:jc w:val="center"/>
              <w:rPr>
                <w:kern w:val="2"/>
                <w:sz w:val="15"/>
                <w:lang w:val="en-US" w:eastAsia="zh-CN"/>
              </w:rPr>
            </w:pPr>
            <w:r w:rsidRPr="004723A7">
              <w:rPr>
                <w:rFonts w:hint="eastAsia"/>
                <w:kern w:val="2"/>
                <w:sz w:val="15"/>
                <w:szCs w:val="16"/>
                <w:lang w:val="en-US" w:eastAsia="zh-CN"/>
              </w:rPr>
              <w:t>的移动基站</w:t>
            </w:r>
          </w:p>
        </w:tc>
        <w:tc>
          <w:tcPr>
            <w:tcW w:w="1712" w:type="dxa"/>
          </w:tcPr>
          <w:p w:rsidR="004723A7" w:rsidRPr="004723A7" w:rsidRDefault="004723A7" w:rsidP="008423B7">
            <w:pPr>
              <w:pStyle w:val="Tabletext"/>
              <w:jc w:val="center"/>
              <w:rPr>
                <w:kern w:val="2"/>
                <w:lang w:val="en-US" w:eastAsia="zh-CN"/>
              </w:rPr>
            </w:pPr>
            <w:r w:rsidRPr="004723A7">
              <w:rPr>
                <w:kern w:val="2"/>
                <w:lang w:val="en-US" w:eastAsia="zh-CN"/>
              </w:rPr>
              <w:t>3</w:t>
            </w:r>
          </w:p>
        </w:tc>
        <w:tc>
          <w:tcPr>
            <w:tcW w:w="2816"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移动台应仅在下述条件下成为符合要求的信号装置：</w:t>
      </w:r>
    </w:p>
    <w:p w:rsidR="004723A7" w:rsidRPr="004723A7" w:rsidRDefault="004723A7" w:rsidP="008423B7">
      <w:pPr>
        <w:pStyle w:val="TableNo"/>
        <w:rPr>
          <w:kern w:val="2"/>
          <w:lang w:val="en-GB" w:eastAsia="zh-CN"/>
        </w:rPr>
      </w:pPr>
      <w:r w:rsidRPr="004723A7">
        <w:rPr>
          <w:rFonts w:hint="eastAsia"/>
          <w:kern w:val="2"/>
          <w:lang w:val="en-GB" w:eastAsia="zh-CN"/>
        </w:rPr>
        <w:t>表</w:t>
      </w:r>
      <w:r w:rsidRPr="004723A7">
        <w:rPr>
          <w:kern w:val="2"/>
          <w:lang w:val="en-GB" w:eastAsia="zh-CN"/>
        </w:rPr>
        <w:t>10</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90"/>
        <w:gridCol w:w="1530"/>
        <w:gridCol w:w="1601"/>
        <w:gridCol w:w="1525"/>
        <w:gridCol w:w="1535"/>
        <w:gridCol w:w="1520"/>
      </w:tblGrid>
      <w:tr w:rsidR="004723A7" w:rsidRPr="004723A7" w:rsidTr="004723A7">
        <w:trPr>
          <w:cantSplit/>
          <w:jc w:val="center"/>
        </w:trPr>
        <w:tc>
          <w:tcPr>
            <w:tcW w:w="3420" w:type="dxa"/>
            <w:gridSpan w:val="2"/>
            <w:shd w:val="clear" w:color="auto" w:fill="FFFFFF"/>
          </w:tcPr>
          <w:p w:rsidR="004723A7" w:rsidRPr="004723A7" w:rsidRDefault="004723A7" w:rsidP="008423B7">
            <w:pPr>
              <w:pStyle w:val="Tablehead"/>
              <w:rPr>
                <w:kern w:val="2"/>
                <w:lang w:val="en-US" w:eastAsia="zh-CN"/>
              </w:rPr>
            </w:pPr>
            <w:r w:rsidRPr="004723A7">
              <w:rPr>
                <w:kern w:val="2"/>
                <w:lang w:val="en-US" w:eastAsia="zh-CN"/>
              </w:rPr>
              <w:br w:type="page"/>
            </w:r>
          </w:p>
        </w:tc>
        <w:tc>
          <w:tcPr>
            <w:tcW w:w="6181" w:type="dxa"/>
            <w:gridSpan w:val="4"/>
            <w:shd w:val="clear" w:color="auto" w:fill="FFFFFF"/>
          </w:tcPr>
          <w:p w:rsidR="004723A7" w:rsidRPr="004723A7" w:rsidRDefault="004723A7" w:rsidP="008423B7">
            <w:pPr>
              <w:pStyle w:val="Tablehead"/>
              <w:rPr>
                <w:bCs/>
                <w:kern w:val="2"/>
                <w:lang w:val="en-US" w:eastAsia="zh-CN"/>
              </w:rPr>
            </w:pPr>
            <w:r w:rsidRPr="004723A7">
              <w:rPr>
                <w:rFonts w:hint="eastAsia"/>
                <w:bCs/>
                <w:kern w:val="2"/>
                <w:lang w:val="en-US" w:eastAsia="zh-CN"/>
              </w:rPr>
              <w:t>最高的接收同步状态值</w:t>
            </w:r>
          </w:p>
        </w:tc>
      </w:tr>
      <w:tr w:rsidR="004723A7" w:rsidRPr="004723A7" w:rsidTr="004723A7">
        <w:trPr>
          <w:cantSplit/>
          <w:jc w:val="center"/>
        </w:trPr>
        <w:tc>
          <w:tcPr>
            <w:tcW w:w="1890" w:type="dxa"/>
            <w:vMerge w:val="restart"/>
            <w:shd w:val="clear" w:color="auto" w:fill="FFFFFF"/>
          </w:tcPr>
          <w:p w:rsidR="004723A7" w:rsidRPr="00A405D4" w:rsidRDefault="004723A7" w:rsidP="00A405D4">
            <w:pPr>
              <w:pStyle w:val="Tablehead"/>
              <w:rPr>
                <w:kern w:val="2"/>
                <w:lang w:val="en-US" w:eastAsia="zh-CN"/>
              </w:rPr>
            </w:pPr>
            <w:r w:rsidRPr="00A405D4">
              <w:rPr>
                <w:rFonts w:hint="eastAsia"/>
                <w:kern w:val="2"/>
                <w:lang w:val="en-US" w:eastAsia="zh-CN"/>
              </w:rPr>
              <w:t>移动台的</w:t>
            </w:r>
            <w:r w:rsidRPr="00A405D4">
              <w:rPr>
                <w:kern w:val="2"/>
                <w:lang w:val="en-US" w:eastAsia="zh-CN"/>
              </w:rPr>
              <w:br/>
            </w:r>
            <w:r w:rsidRPr="00A405D4">
              <w:rPr>
                <w:rFonts w:hint="eastAsia"/>
                <w:kern w:val="2"/>
                <w:lang w:val="en-US" w:eastAsia="zh-CN"/>
              </w:rPr>
              <w:t>同步状态值</w:t>
            </w:r>
          </w:p>
        </w:tc>
        <w:tc>
          <w:tcPr>
            <w:tcW w:w="1530" w:type="dxa"/>
            <w:shd w:val="clear" w:color="auto" w:fill="FFFFFF"/>
          </w:tcPr>
          <w:p w:rsidR="004723A7" w:rsidRPr="00A405D4" w:rsidRDefault="004723A7" w:rsidP="00A405D4">
            <w:pPr>
              <w:pStyle w:val="Tablehead"/>
              <w:rPr>
                <w:kern w:val="2"/>
                <w:lang w:val="en-US" w:eastAsia="zh-CN"/>
              </w:rPr>
            </w:pPr>
            <w:r w:rsidRPr="00A405D4">
              <w:rPr>
                <w:rFonts w:hint="eastAsia"/>
                <w:kern w:val="2"/>
                <w:lang w:val="en-US" w:eastAsia="zh-CN"/>
              </w:rPr>
              <w:t>本移动台的</w:t>
            </w:r>
            <w:r w:rsidRPr="00A405D4">
              <w:rPr>
                <w:kern w:val="2"/>
                <w:lang w:val="en-US" w:eastAsia="zh-CN"/>
              </w:rPr>
              <w:br/>
            </w:r>
            <w:r w:rsidRPr="00A405D4">
              <w:rPr>
                <w:rFonts w:hint="eastAsia"/>
                <w:kern w:val="2"/>
                <w:lang w:val="en-US" w:eastAsia="zh-CN"/>
              </w:rPr>
              <w:t>同步状态</w:t>
            </w:r>
          </w:p>
        </w:tc>
        <w:tc>
          <w:tcPr>
            <w:tcW w:w="1601" w:type="dxa"/>
            <w:shd w:val="clear" w:color="auto" w:fill="FFFFFF"/>
          </w:tcPr>
          <w:p w:rsidR="004723A7" w:rsidRPr="00A405D4" w:rsidRDefault="004723A7" w:rsidP="00A405D4">
            <w:pPr>
              <w:pStyle w:val="Tablehead"/>
              <w:rPr>
                <w:kern w:val="2"/>
                <w:lang w:val="en-US" w:eastAsia="zh-CN"/>
              </w:rPr>
            </w:pPr>
            <w:r w:rsidRPr="00A405D4">
              <w:rPr>
                <w:kern w:val="2"/>
                <w:lang w:val="en-US" w:eastAsia="zh-CN"/>
              </w:rPr>
              <w:t>0</w:t>
            </w:r>
          </w:p>
        </w:tc>
        <w:tc>
          <w:tcPr>
            <w:tcW w:w="1525" w:type="dxa"/>
            <w:shd w:val="clear" w:color="auto" w:fill="FFFFFF"/>
          </w:tcPr>
          <w:p w:rsidR="004723A7" w:rsidRPr="00A405D4" w:rsidRDefault="004723A7" w:rsidP="00A405D4">
            <w:pPr>
              <w:pStyle w:val="Tablehead"/>
              <w:rPr>
                <w:kern w:val="2"/>
                <w:lang w:val="en-US" w:eastAsia="zh-CN"/>
              </w:rPr>
            </w:pPr>
            <w:r w:rsidRPr="00A405D4">
              <w:rPr>
                <w:kern w:val="2"/>
                <w:lang w:val="en-US" w:eastAsia="zh-CN"/>
              </w:rPr>
              <w:t>1</w:t>
            </w:r>
          </w:p>
        </w:tc>
        <w:tc>
          <w:tcPr>
            <w:tcW w:w="1535" w:type="dxa"/>
            <w:shd w:val="clear" w:color="auto" w:fill="FFFFFF"/>
          </w:tcPr>
          <w:p w:rsidR="004723A7" w:rsidRPr="00A405D4" w:rsidRDefault="004723A7" w:rsidP="00A405D4">
            <w:pPr>
              <w:pStyle w:val="Tablehead"/>
              <w:rPr>
                <w:kern w:val="2"/>
                <w:lang w:val="en-US" w:eastAsia="zh-CN"/>
              </w:rPr>
            </w:pPr>
            <w:r w:rsidRPr="00A405D4">
              <w:rPr>
                <w:kern w:val="2"/>
                <w:lang w:val="en-US" w:eastAsia="zh-CN"/>
              </w:rPr>
              <w:t>2</w:t>
            </w:r>
          </w:p>
        </w:tc>
        <w:tc>
          <w:tcPr>
            <w:tcW w:w="1520" w:type="dxa"/>
            <w:shd w:val="clear" w:color="auto" w:fill="FFFFFF"/>
          </w:tcPr>
          <w:p w:rsidR="004723A7" w:rsidRPr="00A405D4" w:rsidRDefault="004723A7" w:rsidP="00A405D4">
            <w:pPr>
              <w:pStyle w:val="Tablehead"/>
              <w:rPr>
                <w:kern w:val="2"/>
                <w:lang w:val="en-US" w:eastAsia="zh-CN"/>
              </w:rPr>
            </w:pPr>
            <w:r w:rsidRPr="00A405D4">
              <w:rPr>
                <w:kern w:val="2"/>
                <w:lang w:val="en-US" w:eastAsia="zh-CN"/>
              </w:rPr>
              <w:t>3</w:t>
            </w:r>
          </w:p>
        </w:tc>
      </w:tr>
      <w:tr w:rsidR="004723A7" w:rsidRPr="004723A7" w:rsidTr="004723A7">
        <w:trPr>
          <w:cantSplit/>
          <w:jc w:val="center"/>
        </w:trPr>
        <w:tc>
          <w:tcPr>
            <w:tcW w:w="1890" w:type="dxa"/>
            <w:vMerge/>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530" w:type="dxa"/>
            <w:shd w:val="clear" w:color="auto" w:fill="FFFFFF"/>
          </w:tcPr>
          <w:p w:rsidR="004723A7" w:rsidRPr="005D5C12" w:rsidRDefault="004723A7" w:rsidP="008423B7">
            <w:pPr>
              <w:pStyle w:val="Tabletext"/>
              <w:jc w:val="center"/>
              <w:rPr>
                <w:b/>
                <w:bCs/>
                <w:kern w:val="2"/>
                <w:lang w:val="en-US" w:eastAsia="zh-CN"/>
              </w:rPr>
            </w:pPr>
            <w:r w:rsidRPr="005D5C12">
              <w:rPr>
                <w:b/>
                <w:bCs/>
                <w:kern w:val="2"/>
                <w:lang w:val="en-US" w:eastAsia="zh-CN"/>
              </w:rPr>
              <w:t>0</w:t>
            </w:r>
          </w:p>
        </w:tc>
        <w:tc>
          <w:tcPr>
            <w:tcW w:w="1601"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c>
          <w:tcPr>
            <w:tcW w:w="1525"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c>
          <w:tcPr>
            <w:tcW w:w="1535"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c>
          <w:tcPr>
            <w:tcW w:w="1520"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r>
      <w:tr w:rsidR="004723A7" w:rsidRPr="004723A7" w:rsidTr="004723A7">
        <w:trPr>
          <w:cantSplit/>
          <w:jc w:val="center"/>
        </w:trPr>
        <w:tc>
          <w:tcPr>
            <w:tcW w:w="1890" w:type="dxa"/>
            <w:vMerge/>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530" w:type="dxa"/>
            <w:shd w:val="clear" w:color="auto" w:fill="FFFFFF"/>
          </w:tcPr>
          <w:p w:rsidR="004723A7" w:rsidRPr="005D5C12" w:rsidRDefault="004723A7" w:rsidP="008423B7">
            <w:pPr>
              <w:pStyle w:val="Tabletext"/>
              <w:jc w:val="center"/>
              <w:rPr>
                <w:b/>
                <w:bCs/>
                <w:kern w:val="2"/>
                <w:lang w:val="en-US" w:eastAsia="zh-CN"/>
              </w:rPr>
            </w:pPr>
            <w:r w:rsidRPr="005D5C12">
              <w:rPr>
                <w:b/>
                <w:bCs/>
                <w:kern w:val="2"/>
                <w:lang w:val="en-US" w:eastAsia="zh-CN"/>
              </w:rPr>
              <w:t>1</w:t>
            </w:r>
          </w:p>
        </w:tc>
        <w:tc>
          <w:tcPr>
            <w:tcW w:w="1601"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c>
          <w:tcPr>
            <w:tcW w:w="1525"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c>
          <w:tcPr>
            <w:tcW w:w="1535"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c>
          <w:tcPr>
            <w:tcW w:w="1520"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是</w:t>
            </w:r>
          </w:p>
        </w:tc>
      </w:tr>
      <w:tr w:rsidR="004723A7" w:rsidRPr="004723A7" w:rsidTr="004723A7">
        <w:trPr>
          <w:cantSplit/>
          <w:jc w:val="center"/>
        </w:trPr>
        <w:tc>
          <w:tcPr>
            <w:tcW w:w="1890" w:type="dxa"/>
            <w:vMerge/>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530" w:type="dxa"/>
            <w:shd w:val="clear" w:color="auto" w:fill="FFFFFF"/>
          </w:tcPr>
          <w:p w:rsidR="004723A7" w:rsidRPr="005D5C12" w:rsidRDefault="004723A7" w:rsidP="008423B7">
            <w:pPr>
              <w:pStyle w:val="Tabletext"/>
              <w:jc w:val="center"/>
              <w:rPr>
                <w:b/>
                <w:bCs/>
                <w:kern w:val="2"/>
                <w:lang w:val="en-US" w:eastAsia="zh-CN"/>
              </w:rPr>
            </w:pPr>
            <w:r w:rsidRPr="005D5C12">
              <w:rPr>
                <w:b/>
                <w:bCs/>
                <w:kern w:val="2"/>
                <w:lang w:val="en-US" w:eastAsia="zh-CN"/>
              </w:rPr>
              <w:t>2</w:t>
            </w:r>
          </w:p>
        </w:tc>
        <w:tc>
          <w:tcPr>
            <w:tcW w:w="1601"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c>
          <w:tcPr>
            <w:tcW w:w="1525"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c>
          <w:tcPr>
            <w:tcW w:w="1535"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c>
          <w:tcPr>
            <w:tcW w:w="1520"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r>
      <w:tr w:rsidR="004723A7" w:rsidRPr="004723A7" w:rsidTr="004723A7">
        <w:trPr>
          <w:cantSplit/>
          <w:jc w:val="center"/>
        </w:trPr>
        <w:tc>
          <w:tcPr>
            <w:tcW w:w="1890" w:type="dxa"/>
            <w:vMerge/>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530" w:type="dxa"/>
            <w:shd w:val="clear" w:color="auto" w:fill="FFFFFF"/>
          </w:tcPr>
          <w:p w:rsidR="004723A7" w:rsidRPr="005D5C12" w:rsidRDefault="004723A7" w:rsidP="008423B7">
            <w:pPr>
              <w:pStyle w:val="Tabletext"/>
              <w:jc w:val="center"/>
              <w:rPr>
                <w:b/>
                <w:bCs/>
                <w:kern w:val="2"/>
                <w:lang w:val="en-US" w:eastAsia="zh-CN"/>
              </w:rPr>
            </w:pPr>
            <w:r w:rsidRPr="005D5C12">
              <w:rPr>
                <w:b/>
                <w:bCs/>
                <w:kern w:val="2"/>
                <w:lang w:val="en-US" w:eastAsia="zh-CN"/>
              </w:rPr>
              <w:t>3</w:t>
            </w:r>
          </w:p>
        </w:tc>
        <w:tc>
          <w:tcPr>
            <w:tcW w:w="1601"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c>
          <w:tcPr>
            <w:tcW w:w="1525" w:type="dxa"/>
          </w:tcPr>
          <w:p w:rsidR="004723A7" w:rsidRPr="004723A7" w:rsidRDefault="004723A7" w:rsidP="008423B7">
            <w:pPr>
              <w:pStyle w:val="Tabletext"/>
              <w:jc w:val="center"/>
              <w:rPr>
                <w:dstrike/>
                <w:kern w:val="2"/>
                <w:lang w:val="en-US" w:eastAsia="zh-CN"/>
              </w:rPr>
            </w:pPr>
            <w:r w:rsidRPr="004723A7">
              <w:rPr>
                <w:rFonts w:hint="eastAsia"/>
                <w:kern w:val="2"/>
                <w:lang w:val="en-US" w:eastAsia="zh-CN"/>
              </w:rPr>
              <w:t>否</w:t>
            </w:r>
          </w:p>
        </w:tc>
        <w:tc>
          <w:tcPr>
            <w:tcW w:w="1535"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否</w:t>
            </w:r>
          </w:p>
        </w:tc>
        <w:tc>
          <w:tcPr>
            <w:tcW w:w="1520" w:type="dxa"/>
          </w:tcPr>
          <w:p w:rsidR="004723A7" w:rsidRPr="004723A7" w:rsidRDefault="004723A7" w:rsidP="008423B7">
            <w:pPr>
              <w:pStyle w:val="Tabletext"/>
              <w:jc w:val="center"/>
              <w:rPr>
                <w:kern w:val="2"/>
                <w:lang w:val="en-US" w:eastAsia="zh-CN"/>
              </w:rPr>
            </w:pPr>
            <w:r w:rsidRPr="004723A7">
              <w:rPr>
                <w:rFonts w:hint="eastAsia"/>
                <w:kern w:val="2"/>
                <w:lang w:val="en-US" w:eastAsia="zh-CN"/>
              </w:rPr>
              <w:t>是</w:t>
            </w:r>
          </w:p>
        </w:tc>
      </w:tr>
    </w:tbl>
    <w:p w:rsidR="004723A7" w:rsidRPr="004723A7" w:rsidRDefault="004723A7" w:rsidP="008423B7">
      <w:pPr>
        <w:pStyle w:val="Tablelegend"/>
        <w:ind w:hanging="284"/>
        <w:rPr>
          <w:kern w:val="2"/>
          <w:lang w:val="en-US" w:eastAsia="zh-CN"/>
        </w:rPr>
      </w:pPr>
      <w:r w:rsidRPr="004723A7">
        <w:rPr>
          <w:kern w:val="2"/>
          <w:lang w:val="en-US" w:eastAsia="zh-CN"/>
        </w:rPr>
        <w:t>0=UTC</w:t>
      </w:r>
      <w:r w:rsidRPr="004723A7">
        <w:rPr>
          <w:rFonts w:hint="eastAsia"/>
          <w:kern w:val="2"/>
          <w:lang w:val="en-US" w:eastAsia="zh-CN"/>
        </w:rPr>
        <w:t>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.1</w:t>
      </w:r>
      <w:r w:rsidRPr="004723A7">
        <w:rPr>
          <w:rFonts w:hint="eastAsia"/>
          <w:kern w:val="2"/>
          <w:lang w:val="en-US" w:eastAsia="zh-CN"/>
        </w:rPr>
        <w:t>节）。</w:t>
      </w:r>
    </w:p>
    <w:p w:rsidR="004723A7" w:rsidRPr="004723A7" w:rsidRDefault="004723A7" w:rsidP="008423B7">
      <w:pPr>
        <w:pStyle w:val="Tablelegend"/>
        <w:ind w:hanging="284"/>
        <w:rPr>
          <w:kern w:val="2"/>
          <w:lang w:val="en-US" w:eastAsia="zh-CN"/>
        </w:rPr>
      </w:pPr>
      <w:r w:rsidRPr="004723A7">
        <w:rPr>
          <w:kern w:val="2"/>
          <w:lang w:val="en-US" w:eastAsia="zh-CN"/>
        </w:rPr>
        <w:t>1=UTC</w:t>
      </w:r>
      <w:r w:rsidRPr="004723A7">
        <w:rPr>
          <w:rFonts w:hint="eastAsia"/>
          <w:kern w:val="2"/>
          <w:lang w:val="en-US" w:eastAsia="zh-CN"/>
        </w:rPr>
        <w:t>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.2</w:t>
      </w:r>
      <w:r w:rsidRPr="004723A7">
        <w:rPr>
          <w:rFonts w:hint="eastAsia"/>
          <w:kern w:val="2"/>
          <w:lang w:val="en-US" w:eastAsia="zh-CN"/>
        </w:rPr>
        <w:t>节）。</w:t>
      </w:r>
    </w:p>
    <w:p w:rsidR="004723A7" w:rsidRPr="004723A7" w:rsidRDefault="004723A7" w:rsidP="008423B7">
      <w:pPr>
        <w:pStyle w:val="Tablelegend"/>
        <w:ind w:hanging="284"/>
        <w:rPr>
          <w:kern w:val="2"/>
          <w:lang w:val="en-US" w:eastAsia="zh-CN"/>
        </w:rPr>
      </w:pPr>
      <w:r w:rsidRPr="004723A7">
        <w:rPr>
          <w:kern w:val="2"/>
          <w:lang w:val="en-US" w:eastAsia="zh-CN"/>
        </w:rPr>
        <w:t>2=</w:t>
      </w:r>
      <w:r w:rsidRPr="004723A7">
        <w:rPr>
          <w:rFonts w:hint="eastAsia"/>
          <w:kern w:val="2"/>
          <w:lang w:val="en-US" w:eastAsia="zh-CN"/>
        </w:rPr>
        <w:t>台站与某基站同步（见第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.3</w:t>
      </w:r>
      <w:r w:rsidRPr="004723A7">
        <w:rPr>
          <w:rFonts w:hint="eastAsia"/>
          <w:kern w:val="2"/>
          <w:lang w:val="en-US" w:eastAsia="zh-CN"/>
        </w:rPr>
        <w:t>节）。</w:t>
      </w:r>
    </w:p>
    <w:p w:rsidR="004723A7" w:rsidRPr="004723A7" w:rsidRDefault="004723A7" w:rsidP="008423B7">
      <w:pPr>
        <w:pStyle w:val="Tablelegend"/>
        <w:ind w:hanging="284"/>
        <w:rPr>
          <w:kern w:val="2"/>
          <w:lang w:val="en-US" w:eastAsia="zh-CN"/>
        </w:rPr>
      </w:pPr>
      <w:r w:rsidRPr="004723A7">
        <w:rPr>
          <w:kern w:val="2"/>
          <w:lang w:val="en-US" w:eastAsia="zh-CN"/>
        </w:rPr>
        <w:t>3=</w:t>
      </w:r>
      <w:r w:rsidRPr="004723A7">
        <w:rPr>
          <w:rFonts w:hint="eastAsia"/>
          <w:kern w:val="2"/>
          <w:lang w:val="en-US" w:eastAsia="zh-CN"/>
        </w:rPr>
        <w:t>台站应根据接收台站的最大数量与另一基站同步（见第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.4</w:t>
      </w:r>
      <w:r w:rsidR="001642E3">
        <w:rPr>
          <w:rFonts w:hint="eastAsia"/>
          <w:kern w:val="2"/>
          <w:lang w:val="en-US" w:eastAsia="zh-CN"/>
        </w:rPr>
        <w:t>节），或者间接地与基站同步。</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kern w:val="2"/>
          <w:szCs w:val="24"/>
          <w:lang w:val="en-US" w:eastAsia="zh-CN"/>
        </w:rPr>
      </w:pPr>
      <w:r w:rsidRPr="004723A7">
        <w:rPr>
          <w:rFonts w:hint="eastAsia"/>
          <w:kern w:val="2"/>
          <w:szCs w:val="24"/>
          <w:lang w:val="en-US" w:eastAsia="zh-CN"/>
        </w:rPr>
        <w:lastRenderedPageBreak/>
        <w:t>若不止一个台站是符合要求的信号装置，则表明就接收台站最大数量的台站应成为有效信号装置台站。若不止一个台站表明同样的接收台站数量，则</w:t>
      </w:r>
      <w:r w:rsidRPr="004723A7">
        <w:rPr>
          <w:kern w:val="2"/>
          <w:szCs w:val="24"/>
          <w:lang w:val="en-US" w:eastAsia="zh-CN"/>
        </w:rPr>
        <w:t>MMSI</w:t>
      </w:r>
      <w:r w:rsidRPr="004723A7">
        <w:rPr>
          <w:rFonts w:hint="eastAsia"/>
          <w:kern w:val="2"/>
          <w:szCs w:val="24"/>
          <w:lang w:val="en-US" w:eastAsia="zh-CN"/>
        </w:rPr>
        <w:t>编号最低的台站成为有效信号装置台站。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在下述条件下，应只有基站成为符合要求的信号装置：</w:t>
      </w:r>
    </w:p>
    <w:p w:rsidR="004723A7" w:rsidRPr="004723A7" w:rsidRDefault="004723A7" w:rsidP="005D5C12">
      <w:pPr>
        <w:pStyle w:val="TableNo"/>
        <w:rPr>
          <w:kern w:val="2"/>
          <w:lang w:val="en-GB" w:eastAsia="zh-CN"/>
        </w:rPr>
      </w:pPr>
      <w:r w:rsidRPr="004723A7">
        <w:rPr>
          <w:rFonts w:hint="eastAsia"/>
          <w:kern w:val="2"/>
          <w:lang w:val="en-GB" w:eastAsia="zh-CN"/>
        </w:rPr>
        <w:t>表</w:t>
      </w:r>
      <w:r w:rsidRPr="004723A7">
        <w:rPr>
          <w:kern w:val="2"/>
          <w:lang w:val="en-GB" w:eastAsia="zh-CN"/>
        </w:rPr>
        <w:t>11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18"/>
        <w:gridCol w:w="1602"/>
        <w:gridCol w:w="1421"/>
        <w:gridCol w:w="1400"/>
        <w:gridCol w:w="1300"/>
        <w:gridCol w:w="1260"/>
      </w:tblGrid>
      <w:tr w:rsidR="004723A7" w:rsidRPr="004723A7" w:rsidTr="004723A7">
        <w:trPr>
          <w:cantSplit/>
          <w:jc w:val="center"/>
        </w:trPr>
        <w:tc>
          <w:tcPr>
            <w:tcW w:w="3420" w:type="dxa"/>
            <w:gridSpan w:val="2"/>
            <w:shd w:val="clear" w:color="auto" w:fill="FFFFFF"/>
          </w:tcPr>
          <w:p w:rsidR="004723A7" w:rsidRPr="004723A7" w:rsidRDefault="004723A7" w:rsidP="005D5C12">
            <w:pPr>
              <w:pStyle w:val="Tablehead"/>
              <w:rPr>
                <w:kern w:val="2"/>
                <w:lang w:val="en-US" w:eastAsia="zh-CN"/>
              </w:rPr>
            </w:pPr>
          </w:p>
        </w:tc>
        <w:tc>
          <w:tcPr>
            <w:tcW w:w="5381" w:type="dxa"/>
            <w:gridSpan w:val="4"/>
            <w:shd w:val="clear" w:color="auto" w:fill="FFFFFF"/>
          </w:tcPr>
          <w:p w:rsidR="004723A7" w:rsidRPr="004723A7" w:rsidRDefault="004723A7" w:rsidP="005D5C12">
            <w:pPr>
              <w:pStyle w:val="Tablehead"/>
              <w:rPr>
                <w:bCs/>
                <w:kern w:val="2"/>
                <w:lang w:val="en-US" w:eastAsia="zh-CN"/>
              </w:rPr>
            </w:pPr>
            <w:r w:rsidRPr="004723A7">
              <w:rPr>
                <w:rFonts w:hint="eastAsia"/>
                <w:bCs/>
                <w:kern w:val="2"/>
                <w:lang w:val="en-US" w:eastAsia="zh-CN"/>
              </w:rPr>
              <w:t>最高的接收同步状态值</w:t>
            </w:r>
          </w:p>
        </w:tc>
      </w:tr>
      <w:tr w:rsidR="004723A7" w:rsidRPr="004723A7" w:rsidTr="004723A7">
        <w:trPr>
          <w:cantSplit/>
          <w:jc w:val="center"/>
        </w:trPr>
        <w:tc>
          <w:tcPr>
            <w:tcW w:w="1818" w:type="dxa"/>
            <w:vMerge w:val="restart"/>
            <w:shd w:val="clear" w:color="auto" w:fill="FFFFFF"/>
          </w:tcPr>
          <w:p w:rsidR="004723A7" w:rsidRPr="00A405D4" w:rsidRDefault="004723A7" w:rsidP="00A405D4">
            <w:pPr>
              <w:pStyle w:val="Tablehead"/>
              <w:rPr>
                <w:kern w:val="2"/>
                <w:lang w:val="en-US" w:eastAsia="zh-CN"/>
              </w:rPr>
            </w:pPr>
            <w:r w:rsidRPr="00A405D4">
              <w:rPr>
                <w:rFonts w:hint="eastAsia"/>
                <w:kern w:val="2"/>
                <w:lang w:val="en-US" w:eastAsia="zh-CN"/>
              </w:rPr>
              <w:t>基站的</w:t>
            </w:r>
            <w:r w:rsidRPr="00A405D4">
              <w:rPr>
                <w:kern w:val="2"/>
                <w:lang w:val="en-US" w:eastAsia="zh-CN"/>
              </w:rPr>
              <w:br/>
            </w:r>
            <w:r w:rsidRPr="00A405D4">
              <w:rPr>
                <w:rFonts w:hint="eastAsia"/>
                <w:kern w:val="2"/>
                <w:lang w:val="en-US" w:eastAsia="zh-CN"/>
              </w:rPr>
              <w:t>同步状态值</w:t>
            </w:r>
          </w:p>
        </w:tc>
        <w:tc>
          <w:tcPr>
            <w:tcW w:w="1602" w:type="dxa"/>
            <w:shd w:val="clear" w:color="auto" w:fill="FFFFFF"/>
          </w:tcPr>
          <w:p w:rsidR="004723A7" w:rsidRPr="00A405D4" w:rsidRDefault="004723A7" w:rsidP="00A405D4">
            <w:pPr>
              <w:pStyle w:val="Tablehead"/>
              <w:rPr>
                <w:kern w:val="2"/>
                <w:lang w:val="en-US" w:eastAsia="zh-CN"/>
              </w:rPr>
            </w:pPr>
            <w:r w:rsidRPr="00A405D4">
              <w:rPr>
                <w:rFonts w:hint="eastAsia"/>
                <w:kern w:val="2"/>
                <w:lang w:val="en-US" w:eastAsia="zh-CN"/>
              </w:rPr>
              <w:t>本基站的</w:t>
            </w:r>
            <w:r w:rsidRPr="00A405D4">
              <w:rPr>
                <w:kern w:val="2"/>
                <w:lang w:val="en-US" w:eastAsia="zh-CN"/>
              </w:rPr>
              <w:br/>
            </w:r>
            <w:r w:rsidRPr="00A405D4">
              <w:rPr>
                <w:rFonts w:hint="eastAsia"/>
                <w:kern w:val="2"/>
                <w:lang w:val="en-US" w:eastAsia="zh-CN"/>
              </w:rPr>
              <w:t>同步状态</w:t>
            </w:r>
          </w:p>
        </w:tc>
        <w:tc>
          <w:tcPr>
            <w:tcW w:w="1421" w:type="dxa"/>
            <w:shd w:val="clear" w:color="auto" w:fill="FFFFFF"/>
          </w:tcPr>
          <w:p w:rsidR="004723A7" w:rsidRPr="00A405D4" w:rsidRDefault="004723A7" w:rsidP="00A405D4">
            <w:pPr>
              <w:pStyle w:val="Tablehead"/>
              <w:rPr>
                <w:kern w:val="2"/>
                <w:lang w:val="en-US" w:eastAsia="zh-CN"/>
              </w:rPr>
            </w:pPr>
            <w:r w:rsidRPr="00A405D4">
              <w:rPr>
                <w:kern w:val="2"/>
                <w:lang w:val="en-US" w:eastAsia="zh-CN"/>
              </w:rPr>
              <w:t>0</w:t>
            </w:r>
          </w:p>
        </w:tc>
        <w:tc>
          <w:tcPr>
            <w:tcW w:w="1400" w:type="dxa"/>
            <w:shd w:val="clear" w:color="auto" w:fill="FFFFFF"/>
          </w:tcPr>
          <w:p w:rsidR="004723A7" w:rsidRPr="00A405D4" w:rsidRDefault="004723A7" w:rsidP="00A405D4">
            <w:pPr>
              <w:pStyle w:val="Tablehead"/>
              <w:rPr>
                <w:kern w:val="2"/>
                <w:lang w:val="en-US" w:eastAsia="zh-CN"/>
              </w:rPr>
            </w:pPr>
            <w:r w:rsidRPr="00A405D4">
              <w:rPr>
                <w:kern w:val="2"/>
                <w:lang w:val="en-US" w:eastAsia="zh-CN"/>
              </w:rPr>
              <w:t>1</w:t>
            </w:r>
          </w:p>
        </w:tc>
        <w:tc>
          <w:tcPr>
            <w:tcW w:w="1300" w:type="dxa"/>
            <w:shd w:val="clear" w:color="auto" w:fill="FFFFFF"/>
          </w:tcPr>
          <w:p w:rsidR="004723A7" w:rsidRPr="00A405D4" w:rsidRDefault="004723A7" w:rsidP="00A405D4">
            <w:pPr>
              <w:pStyle w:val="Tablehead"/>
              <w:rPr>
                <w:kern w:val="2"/>
                <w:lang w:val="en-US" w:eastAsia="zh-CN"/>
              </w:rPr>
            </w:pPr>
            <w:r w:rsidRPr="00A405D4">
              <w:rPr>
                <w:kern w:val="2"/>
                <w:lang w:val="en-US" w:eastAsia="zh-CN"/>
              </w:rPr>
              <w:t>2</w:t>
            </w:r>
          </w:p>
        </w:tc>
        <w:tc>
          <w:tcPr>
            <w:tcW w:w="1260" w:type="dxa"/>
            <w:shd w:val="clear" w:color="auto" w:fill="FFFFFF"/>
          </w:tcPr>
          <w:p w:rsidR="004723A7" w:rsidRPr="00A405D4" w:rsidRDefault="004723A7" w:rsidP="00A405D4">
            <w:pPr>
              <w:pStyle w:val="Tablehead"/>
              <w:rPr>
                <w:kern w:val="2"/>
                <w:lang w:val="en-US" w:eastAsia="zh-CN"/>
              </w:rPr>
            </w:pPr>
            <w:r w:rsidRPr="00A405D4">
              <w:rPr>
                <w:kern w:val="2"/>
                <w:lang w:val="en-US" w:eastAsia="zh-CN"/>
              </w:rPr>
              <w:t>3</w:t>
            </w:r>
          </w:p>
        </w:tc>
      </w:tr>
      <w:tr w:rsidR="004723A7" w:rsidRPr="004723A7" w:rsidTr="004723A7">
        <w:trPr>
          <w:cantSplit/>
          <w:jc w:val="center"/>
        </w:trPr>
        <w:tc>
          <w:tcPr>
            <w:tcW w:w="1818" w:type="dxa"/>
            <w:vMerge/>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602" w:type="dxa"/>
            <w:shd w:val="clear" w:color="auto" w:fill="FFFFFF"/>
          </w:tcPr>
          <w:p w:rsidR="004723A7" w:rsidRPr="005D5C12" w:rsidRDefault="004723A7" w:rsidP="005D5C12">
            <w:pPr>
              <w:pStyle w:val="Tabletext"/>
              <w:jc w:val="center"/>
              <w:rPr>
                <w:b/>
                <w:bCs/>
                <w:kern w:val="2"/>
                <w:lang w:val="en-US" w:eastAsia="zh-CN"/>
              </w:rPr>
            </w:pPr>
            <w:r w:rsidRPr="005D5C12">
              <w:rPr>
                <w:b/>
                <w:bCs/>
                <w:kern w:val="2"/>
                <w:lang w:val="en-US" w:eastAsia="zh-CN"/>
              </w:rPr>
              <w:t>0</w:t>
            </w:r>
          </w:p>
        </w:tc>
        <w:tc>
          <w:tcPr>
            <w:tcW w:w="1421" w:type="dxa"/>
          </w:tcPr>
          <w:p w:rsidR="004723A7" w:rsidRPr="004723A7" w:rsidRDefault="004723A7" w:rsidP="005D5C12">
            <w:pPr>
              <w:pStyle w:val="Tabletext"/>
              <w:jc w:val="center"/>
              <w:rPr>
                <w:kern w:val="2"/>
                <w:lang w:val="en-US" w:eastAsia="zh-CN"/>
              </w:rPr>
            </w:pPr>
            <w:r w:rsidRPr="004723A7">
              <w:rPr>
                <w:rFonts w:hint="eastAsia"/>
                <w:kern w:val="2"/>
                <w:lang w:val="en-US" w:eastAsia="zh-CN"/>
              </w:rPr>
              <w:t>否</w:t>
            </w:r>
          </w:p>
        </w:tc>
        <w:tc>
          <w:tcPr>
            <w:tcW w:w="1400" w:type="dxa"/>
          </w:tcPr>
          <w:p w:rsidR="004723A7" w:rsidRPr="004723A7" w:rsidRDefault="004723A7" w:rsidP="005D5C12">
            <w:pPr>
              <w:pStyle w:val="Tabletext"/>
              <w:jc w:val="center"/>
              <w:rPr>
                <w:kern w:val="2"/>
                <w:lang w:val="en-US" w:eastAsia="zh-CN"/>
              </w:rPr>
            </w:pPr>
            <w:r w:rsidRPr="004723A7">
              <w:rPr>
                <w:rFonts w:hint="eastAsia"/>
                <w:kern w:val="2"/>
                <w:lang w:val="en-US" w:eastAsia="zh-CN"/>
              </w:rPr>
              <w:t>否</w:t>
            </w:r>
          </w:p>
        </w:tc>
        <w:tc>
          <w:tcPr>
            <w:tcW w:w="1300" w:type="dxa"/>
          </w:tcPr>
          <w:p w:rsidR="004723A7" w:rsidRPr="004723A7" w:rsidRDefault="004723A7" w:rsidP="005D5C12">
            <w:pPr>
              <w:pStyle w:val="Tabletext"/>
              <w:jc w:val="center"/>
              <w:rPr>
                <w:kern w:val="2"/>
                <w:lang w:val="en-US" w:eastAsia="zh-CN"/>
              </w:rPr>
            </w:pPr>
            <w:r w:rsidRPr="004723A7">
              <w:rPr>
                <w:rFonts w:hint="eastAsia"/>
                <w:kern w:val="2"/>
                <w:lang w:val="en-US" w:eastAsia="zh-CN"/>
              </w:rPr>
              <w:t>否</w:t>
            </w:r>
          </w:p>
        </w:tc>
        <w:tc>
          <w:tcPr>
            <w:tcW w:w="1260" w:type="dxa"/>
          </w:tcPr>
          <w:p w:rsidR="004723A7" w:rsidRPr="004723A7" w:rsidRDefault="004723A7" w:rsidP="005D5C12">
            <w:pPr>
              <w:pStyle w:val="Tabletext"/>
              <w:jc w:val="center"/>
              <w:rPr>
                <w:kern w:val="2"/>
                <w:lang w:val="en-US" w:eastAsia="zh-CN"/>
              </w:rPr>
            </w:pPr>
            <w:r w:rsidRPr="004723A7">
              <w:rPr>
                <w:rFonts w:hint="eastAsia"/>
                <w:kern w:val="2"/>
                <w:lang w:val="en-US" w:eastAsia="zh-CN"/>
              </w:rPr>
              <w:t>否</w:t>
            </w:r>
          </w:p>
        </w:tc>
      </w:tr>
      <w:tr w:rsidR="004723A7" w:rsidRPr="004723A7" w:rsidTr="004723A7">
        <w:trPr>
          <w:cantSplit/>
          <w:jc w:val="center"/>
        </w:trPr>
        <w:tc>
          <w:tcPr>
            <w:tcW w:w="1818" w:type="dxa"/>
            <w:vMerge/>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602" w:type="dxa"/>
            <w:shd w:val="clear" w:color="auto" w:fill="FFFFFF"/>
          </w:tcPr>
          <w:p w:rsidR="004723A7" w:rsidRPr="005D5C12" w:rsidRDefault="004723A7" w:rsidP="005D5C12">
            <w:pPr>
              <w:pStyle w:val="Tabletext"/>
              <w:jc w:val="center"/>
              <w:rPr>
                <w:b/>
                <w:bCs/>
                <w:kern w:val="2"/>
                <w:lang w:val="en-US" w:eastAsia="zh-CN"/>
              </w:rPr>
            </w:pPr>
            <w:r w:rsidRPr="005D5C12">
              <w:rPr>
                <w:b/>
                <w:bCs/>
                <w:kern w:val="2"/>
                <w:lang w:val="en-US" w:eastAsia="zh-CN"/>
              </w:rPr>
              <w:t>1</w:t>
            </w:r>
          </w:p>
        </w:tc>
        <w:tc>
          <w:tcPr>
            <w:tcW w:w="1421" w:type="dxa"/>
          </w:tcPr>
          <w:p w:rsidR="004723A7" w:rsidRPr="004723A7" w:rsidRDefault="004723A7" w:rsidP="005D5C12">
            <w:pPr>
              <w:pStyle w:val="Tabletext"/>
              <w:jc w:val="center"/>
              <w:rPr>
                <w:kern w:val="2"/>
                <w:lang w:val="en-US" w:eastAsia="zh-CN"/>
              </w:rPr>
            </w:pPr>
            <w:r w:rsidRPr="004723A7">
              <w:rPr>
                <w:rFonts w:hint="eastAsia"/>
                <w:kern w:val="2"/>
                <w:lang w:val="en-US" w:eastAsia="zh-CN"/>
              </w:rPr>
              <w:t>否</w:t>
            </w:r>
          </w:p>
        </w:tc>
        <w:tc>
          <w:tcPr>
            <w:tcW w:w="1400" w:type="dxa"/>
          </w:tcPr>
          <w:p w:rsidR="004723A7" w:rsidRPr="004723A7" w:rsidRDefault="004723A7" w:rsidP="005D5C12">
            <w:pPr>
              <w:pStyle w:val="Tabletext"/>
              <w:jc w:val="center"/>
              <w:rPr>
                <w:kern w:val="2"/>
                <w:lang w:val="en-US" w:eastAsia="zh-CN"/>
              </w:rPr>
            </w:pPr>
            <w:r w:rsidRPr="004723A7">
              <w:rPr>
                <w:rFonts w:hint="eastAsia"/>
                <w:kern w:val="2"/>
                <w:lang w:val="en-US" w:eastAsia="zh-CN"/>
              </w:rPr>
              <w:t>否</w:t>
            </w:r>
          </w:p>
        </w:tc>
        <w:tc>
          <w:tcPr>
            <w:tcW w:w="1300" w:type="dxa"/>
          </w:tcPr>
          <w:p w:rsidR="004723A7" w:rsidRPr="004723A7" w:rsidRDefault="004723A7" w:rsidP="005D5C12">
            <w:pPr>
              <w:pStyle w:val="Tabletext"/>
              <w:jc w:val="center"/>
              <w:rPr>
                <w:kern w:val="2"/>
                <w:lang w:val="en-US" w:eastAsia="zh-CN"/>
              </w:rPr>
            </w:pPr>
            <w:r w:rsidRPr="004723A7">
              <w:rPr>
                <w:rFonts w:hint="eastAsia"/>
                <w:kern w:val="2"/>
                <w:lang w:val="en-US" w:eastAsia="zh-CN"/>
              </w:rPr>
              <w:t>是</w:t>
            </w:r>
          </w:p>
        </w:tc>
        <w:tc>
          <w:tcPr>
            <w:tcW w:w="1260" w:type="dxa"/>
          </w:tcPr>
          <w:p w:rsidR="004723A7" w:rsidRPr="004723A7" w:rsidRDefault="004723A7" w:rsidP="005D5C12">
            <w:pPr>
              <w:pStyle w:val="Tabletext"/>
              <w:jc w:val="center"/>
              <w:rPr>
                <w:kern w:val="2"/>
                <w:lang w:val="en-US" w:eastAsia="zh-CN"/>
              </w:rPr>
            </w:pPr>
            <w:r w:rsidRPr="004723A7">
              <w:rPr>
                <w:rFonts w:hint="eastAsia"/>
                <w:kern w:val="2"/>
                <w:lang w:val="en-US" w:eastAsia="zh-CN"/>
              </w:rPr>
              <w:t>是</w:t>
            </w:r>
          </w:p>
        </w:tc>
      </w:tr>
      <w:tr w:rsidR="004723A7" w:rsidRPr="004723A7" w:rsidTr="004723A7">
        <w:trPr>
          <w:cantSplit/>
          <w:jc w:val="center"/>
        </w:trPr>
        <w:tc>
          <w:tcPr>
            <w:tcW w:w="1818" w:type="dxa"/>
            <w:vMerge/>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602" w:type="dxa"/>
            <w:shd w:val="clear" w:color="auto" w:fill="FFFFFF"/>
          </w:tcPr>
          <w:p w:rsidR="004723A7" w:rsidRPr="005D5C12" w:rsidRDefault="004723A7" w:rsidP="005D5C12">
            <w:pPr>
              <w:pStyle w:val="Tabletext"/>
              <w:jc w:val="center"/>
              <w:rPr>
                <w:b/>
                <w:bCs/>
                <w:kern w:val="2"/>
                <w:lang w:val="en-US" w:eastAsia="zh-CN"/>
              </w:rPr>
            </w:pPr>
            <w:r w:rsidRPr="005D5C12">
              <w:rPr>
                <w:b/>
                <w:bCs/>
                <w:kern w:val="2"/>
                <w:lang w:val="en-US" w:eastAsia="zh-CN"/>
              </w:rPr>
              <w:t>2</w:t>
            </w:r>
          </w:p>
        </w:tc>
        <w:tc>
          <w:tcPr>
            <w:tcW w:w="1421" w:type="dxa"/>
          </w:tcPr>
          <w:p w:rsidR="004723A7" w:rsidRPr="004723A7" w:rsidRDefault="004723A7" w:rsidP="005D5C12">
            <w:pPr>
              <w:pStyle w:val="Tabletext"/>
              <w:jc w:val="center"/>
              <w:rPr>
                <w:kern w:val="2"/>
                <w:lang w:val="en-US" w:eastAsia="zh-CN"/>
              </w:rPr>
            </w:pPr>
            <w:r w:rsidRPr="004723A7">
              <w:rPr>
                <w:rFonts w:hint="eastAsia"/>
                <w:kern w:val="2"/>
                <w:lang w:val="en-US" w:eastAsia="zh-CN"/>
              </w:rPr>
              <w:t>否</w:t>
            </w:r>
          </w:p>
        </w:tc>
        <w:tc>
          <w:tcPr>
            <w:tcW w:w="1400" w:type="dxa"/>
          </w:tcPr>
          <w:p w:rsidR="004723A7" w:rsidRPr="004723A7" w:rsidRDefault="004723A7" w:rsidP="005D5C12">
            <w:pPr>
              <w:pStyle w:val="Tabletext"/>
              <w:jc w:val="center"/>
              <w:rPr>
                <w:kern w:val="2"/>
                <w:lang w:val="en-US" w:eastAsia="zh-CN"/>
              </w:rPr>
            </w:pPr>
            <w:r w:rsidRPr="004723A7">
              <w:rPr>
                <w:rFonts w:hint="eastAsia"/>
                <w:kern w:val="2"/>
                <w:lang w:val="en-US" w:eastAsia="zh-CN"/>
              </w:rPr>
              <w:t>否</w:t>
            </w:r>
          </w:p>
        </w:tc>
        <w:tc>
          <w:tcPr>
            <w:tcW w:w="1300" w:type="dxa"/>
          </w:tcPr>
          <w:p w:rsidR="004723A7" w:rsidRPr="004723A7" w:rsidRDefault="004723A7" w:rsidP="005D5C12">
            <w:pPr>
              <w:pStyle w:val="Tabletext"/>
              <w:jc w:val="center"/>
              <w:rPr>
                <w:kern w:val="2"/>
                <w:lang w:val="en-US" w:eastAsia="zh-CN"/>
              </w:rPr>
            </w:pPr>
            <w:r w:rsidRPr="004723A7">
              <w:rPr>
                <w:rFonts w:hint="eastAsia"/>
                <w:kern w:val="2"/>
                <w:lang w:val="en-US" w:eastAsia="zh-CN"/>
              </w:rPr>
              <w:t>是</w:t>
            </w:r>
          </w:p>
        </w:tc>
        <w:tc>
          <w:tcPr>
            <w:tcW w:w="1260" w:type="dxa"/>
          </w:tcPr>
          <w:p w:rsidR="004723A7" w:rsidRPr="004723A7" w:rsidRDefault="004723A7" w:rsidP="005D5C12">
            <w:pPr>
              <w:pStyle w:val="Tabletext"/>
              <w:jc w:val="center"/>
              <w:rPr>
                <w:kern w:val="2"/>
                <w:lang w:val="en-US" w:eastAsia="zh-CN"/>
              </w:rPr>
            </w:pPr>
            <w:r w:rsidRPr="004723A7">
              <w:rPr>
                <w:rFonts w:hint="eastAsia"/>
                <w:kern w:val="2"/>
                <w:lang w:val="en-US" w:eastAsia="zh-CN"/>
              </w:rPr>
              <w:t>是</w:t>
            </w:r>
          </w:p>
        </w:tc>
      </w:tr>
      <w:tr w:rsidR="004723A7" w:rsidRPr="004723A7" w:rsidTr="004723A7">
        <w:trPr>
          <w:cantSplit/>
          <w:jc w:val="center"/>
        </w:trPr>
        <w:tc>
          <w:tcPr>
            <w:tcW w:w="1818" w:type="dxa"/>
            <w:vMerge/>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602" w:type="dxa"/>
            <w:shd w:val="clear" w:color="auto" w:fill="FFFFFF"/>
          </w:tcPr>
          <w:p w:rsidR="004723A7" w:rsidRPr="005D5C12" w:rsidRDefault="004723A7" w:rsidP="005D5C12">
            <w:pPr>
              <w:pStyle w:val="Tabletext"/>
              <w:jc w:val="center"/>
              <w:rPr>
                <w:b/>
                <w:bCs/>
                <w:kern w:val="2"/>
                <w:lang w:val="en-US" w:eastAsia="zh-CN"/>
              </w:rPr>
            </w:pPr>
            <w:r w:rsidRPr="005D5C12">
              <w:rPr>
                <w:b/>
                <w:bCs/>
                <w:kern w:val="2"/>
                <w:lang w:val="en-US" w:eastAsia="zh-CN"/>
              </w:rPr>
              <w:t>3</w:t>
            </w:r>
          </w:p>
        </w:tc>
        <w:tc>
          <w:tcPr>
            <w:tcW w:w="1421" w:type="dxa"/>
          </w:tcPr>
          <w:p w:rsidR="004723A7" w:rsidRPr="004723A7" w:rsidRDefault="004723A7" w:rsidP="005D5C12">
            <w:pPr>
              <w:pStyle w:val="Tabletext"/>
              <w:jc w:val="center"/>
              <w:rPr>
                <w:dstrike/>
                <w:kern w:val="2"/>
                <w:lang w:val="en-US" w:eastAsia="zh-CN"/>
              </w:rPr>
            </w:pPr>
            <w:r w:rsidRPr="004723A7">
              <w:rPr>
                <w:rFonts w:hint="eastAsia"/>
                <w:kern w:val="2"/>
                <w:lang w:val="en-US" w:eastAsia="zh-CN"/>
              </w:rPr>
              <w:t>否</w:t>
            </w:r>
          </w:p>
        </w:tc>
        <w:tc>
          <w:tcPr>
            <w:tcW w:w="1400" w:type="dxa"/>
          </w:tcPr>
          <w:p w:rsidR="004723A7" w:rsidRPr="004723A7" w:rsidRDefault="004723A7" w:rsidP="005D5C12">
            <w:pPr>
              <w:pStyle w:val="Tabletext"/>
              <w:jc w:val="center"/>
              <w:rPr>
                <w:dstrike/>
                <w:kern w:val="2"/>
                <w:lang w:val="en-US" w:eastAsia="zh-CN"/>
              </w:rPr>
            </w:pPr>
            <w:r w:rsidRPr="004723A7">
              <w:rPr>
                <w:rFonts w:hint="eastAsia"/>
                <w:kern w:val="2"/>
                <w:lang w:val="en-US" w:eastAsia="zh-CN"/>
              </w:rPr>
              <w:t>否</w:t>
            </w:r>
          </w:p>
        </w:tc>
        <w:tc>
          <w:tcPr>
            <w:tcW w:w="1300" w:type="dxa"/>
          </w:tcPr>
          <w:p w:rsidR="004723A7" w:rsidRPr="004723A7" w:rsidRDefault="004723A7" w:rsidP="005D5C12">
            <w:pPr>
              <w:pStyle w:val="Tabletext"/>
              <w:jc w:val="center"/>
              <w:rPr>
                <w:dstrike/>
                <w:kern w:val="2"/>
                <w:lang w:val="en-US" w:eastAsia="zh-CN"/>
              </w:rPr>
            </w:pPr>
            <w:r w:rsidRPr="004723A7">
              <w:rPr>
                <w:rFonts w:hint="eastAsia"/>
                <w:kern w:val="2"/>
                <w:lang w:val="en-US" w:eastAsia="zh-CN"/>
              </w:rPr>
              <w:t>是</w:t>
            </w:r>
          </w:p>
        </w:tc>
        <w:tc>
          <w:tcPr>
            <w:tcW w:w="1260" w:type="dxa"/>
          </w:tcPr>
          <w:p w:rsidR="004723A7" w:rsidRPr="004723A7" w:rsidRDefault="004723A7" w:rsidP="005D5C12">
            <w:pPr>
              <w:pStyle w:val="Tabletext"/>
              <w:jc w:val="center"/>
              <w:rPr>
                <w:dstrike/>
                <w:kern w:val="2"/>
                <w:lang w:val="en-US" w:eastAsia="zh-CN"/>
              </w:rPr>
            </w:pPr>
            <w:r w:rsidRPr="004723A7">
              <w:rPr>
                <w:rFonts w:hint="eastAsia"/>
                <w:kern w:val="2"/>
                <w:lang w:val="en-US" w:eastAsia="zh-CN"/>
              </w:rPr>
              <w:t>是</w:t>
            </w:r>
          </w:p>
        </w:tc>
      </w:tr>
    </w:tbl>
    <w:p w:rsidR="004723A7" w:rsidRPr="005D5C12" w:rsidRDefault="004723A7" w:rsidP="005D5C12">
      <w:pPr>
        <w:pStyle w:val="Tablelegend"/>
        <w:ind w:firstLine="142"/>
        <w:rPr>
          <w:kern w:val="2"/>
          <w:lang w:val="en-US" w:eastAsia="zh-CN"/>
        </w:rPr>
      </w:pPr>
      <w:r w:rsidRPr="005D5C12">
        <w:rPr>
          <w:kern w:val="2"/>
          <w:lang w:val="en-US" w:eastAsia="zh-CN"/>
        </w:rPr>
        <w:t>0=UTC</w:t>
      </w:r>
      <w:r w:rsidRPr="005D5C12">
        <w:rPr>
          <w:rFonts w:hint="eastAsia"/>
          <w:kern w:val="2"/>
          <w:lang w:val="en-US" w:eastAsia="zh-CN"/>
        </w:rPr>
        <w:t>直接（见第</w:t>
      </w:r>
      <w:smartTag w:uri="urn:schemas-microsoft-com:office:smarttags" w:element="chsdate">
        <w:smartTagPr>
          <w:attr w:name="IsROCDate" w:val="False"/>
          <w:attr w:name="IsLunarDate" w:val="False"/>
          <w:attr w:name="Day" w:val="30"/>
          <w:attr w:name="Month" w:val="12"/>
          <w:attr w:name="Year" w:val="1899"/>
        </w:smartTagPr>
        <w:r w:rsidRPr="005D5C12">
          <w:rPr>
            <w:kern w:val="2"/>
            <w:lang w:val="en-US" w:eastAsia="zh-CN"/>
          </w:rPr>
          <w:t>3.1.1</w:t>
        </w:r>
      </w:smartTag>
      <w:r w:rsidRPr="005D5C12">
        <w:rPr>
          <w:kern w:val="2"/>
          <w:lang w:val="en-US" w:eastAsia="zh-CN"/>
        </w:rPr>
        <w:t>.1</w:t>
      </w:r>
      <w:r w:rsidRPr="005D5C12">
        <w:rPr>
          <w:rFonts w:hint="eastAsia"/>
          <w:kern w:val="2"/>
          <w:lang w:val="en-US" w:eastAsia="zh-CN"/>
        </w:rPr>
        <w:t>节）。</w:t>
      </w:r>
    </w:p>
    <w:p w:rsidR="004723A7" w:rsidRPr="005D5C12" w:rsidRDefault="004723A7" w:rsidP="005D5C12">
      <w:pPr>
        <w:pStyle w:val="Tablelegend"/>
        <w:ind w:firstLine="142"/>
        <w:rPr>
          <w:kern w:val="2"/>
          <w:lang w:val="en-US" w:eastAsia="zh-CN"/>
        </w:rPr>
      </w:pPr>
      <w:r w:rsidRPr="005D5C12">
        <w:rPr>
          <w:kern w:val="2"/>
          <w:lang w:val="en-US" w:eastAsia="zh-CN"/>
        </w:rPr>
        <w:t>1=UTC</w:t>
      </w:r>
      <w:r w:rsidRPr="005D5C12">
        <w:rPr>
          <w:rFonts w:hint="eastAsia"/>
          <w:kern w:val="2"/>
          <w:lang w:val="en-US" w:eastAsia="zh-CN"/>
        </w:rPr>
        <w:t>间接（见第</w:t>
      </w:r>
      <w:smartTag w:uri="urn:schemas-microsoft-com:office:smarttags" w:element="chsdate">
        <w:smartTagPr>
          <w:attr w:name="IsROCDate" w:val="False"/>
          <w:attr w:name="IsLunarDate" w:val="False"/>
          <w:attr w:name="Day" w:val="30"/>
          <w:attr w:name="Month" w:val="12"/>
          <w:attr w:name="Year" w:val="1899"/>
        </w:smartTagPr>
        <w:r w:rsidRPr="005D5C12">
          <w:rPr>
            <w:kern w:val="2"/>
            <w:lang w:val="en-US" w:eastAsia="zh-CN"/>
          </w:rPr>
          <w:t>3.1.1</w:t>
        </w:r>
      </w:smartTag>
      <w:r w:rsidRPr="005D5C12">
        <w:rPr>
          <w:kern w:val="2"/>
          <w:lang w:val="en-US" w:eastAsia="zh-CN"/>
        </w:rPr>
        <w:t>.2</w:t>
      </w:r>
      <w:r w:rsidRPr="005D5C12">
        <w:rPr>
          <w:rFonts w:hint="eastAsia"/>
          <w:kern w:val="2"/>
          <w:lang w:val="en-US" w:eastAsia="zh-CN"/>
        </w:rPr>
        <w:t>节）。</w:t>
      </w:r>
    </w:p>
    <w:p w:rsidR="004723A7" w:rsidRPr="005D5C12" w:rsidRDefault="004723A7" w:rsidP="005D5C12">
      <w:pPr>
        <w:pStyle w:val="Tablelegend"/>
        <w:ind w:firstLine="142"/>
        <w:rPr>
          <w:kern w:val="2"/>
          <w:lang w:val="en-US" w:eastAsia="zh-CN"/>
        </w:rPr>
      </w:pPr>
      <w:r w:rsidRPr="005D5C12">
        <w:rPr>
          <w:kern w:val="2"/>
          <w:lang w:val="en-US" w:eastAsia="zh-CN"/>
        </w:rPr>
        <w:t>2=</w:t>
      </w:r>
      <w:r w:rsidRPr="005D5C12">
        <w:rPr>
          <w:rFonts w:hint="eastAsia"/>
          <w:kern w:val="2"/>
          <w:lang w:val="en-US" w:eastAsia="zh-CN"/>
        </w:rPr>
        <w:t>台站与某基站同步（见第</w:t>
      </w:r>
      <w:smartTag w:uri="urn:schemas-microsoft-com:office:smarttags" w:element="chsdate">
        <w:smartTagPr>
          <w:attr w:name="IsROCDate" w:val="False"/>
          <w:attr w:name="IsLunarDate" w:val="False"/>
          <w:attr w:name="Day" w:val="30"/>
          <w:attr w:name="Month" w:val="12"/>
          <w:attr w:name="Year" w:val="1899"/>
        </w:smartTagPr>
        <w:r w:rsidRPr="005D5C12">
          <w:rPr>
            <w:kern w:val="2"/>
            <w:lang w:val="en-US" w:eastAsia="zh-CN"/>
          </w:rPr>
          <w:t>3.1.1</w:t>
        </w:r>
      </w:smartTag>
      <w:r w:rsidRPr="005D5C12">
        <w:rPr>
          <w:kern w:val="2"/>
          <w:lang w:val="en-US" w:eastAsia="zh-CN"/>
        </w:rPr>
        <w:t>.3</w:t>
      </w:r>
      <w:r w:rsidRPr="005D5C12">
        <w:rPr>
          <w:rFonts w:hint="eastAsia"/>
          <w:kern w:val="2"/>
          <w:lang w:val="en-US" w:eastAsia="zh-CN"/>
        </w:rPr>
        <w:t>节）。</w:t>
      </w:r>
    </w:p>
    <w:p w:rsidR="004723A7" w:rsidRPr="005D5C12" w:rsidRDefault="004723A7" w:rsidP="005D5C12">
      <w:pPr>
        <w:pStyle w:val="Tablelegend"/>
        <w:ind w:firstLine="142"/>
        <w:rPr>
          <w:kern w:val="2"/>
          <w:lang w:val="en-US" w:eastAsia="zh-CN"/>
        </w:rPr>
      </w:pPr>
      <w:r w:rsidRPr="005D5C12">
        <w:rPr>
          <w:kern w:val="2"/>
          <w:lang w:val="en-US" w:eastAsia="zh-CN"/>
        </w:rPr>
        <w:t>3=</w:t>
      </w:r>
      <w:r w:rsidRPr="005D5C12">
        <w:rPr>
          <w:rFonts w:hint="eastAsia"/>
          <w:kern w:val="2"/>
          <w:lang w:val="en-US" w:eastAsia="zh-CN"/>
        </w:rPr>
        <w:t>台站应根据接收台站的最大数量与另一基站同步（见第</w:t>
      </w:r>
      <w:smartTag w:uri="urn:schemas-microsoft-com:office:smarttags" w:element="chsdate">
        <w:smartTagPr>
          <w:attr w:name="IsROCDate" w:val="False"/>
          <w:attr w:name="IsLunarDate" w:val="False"/>
          <w:attr w:name="Day" w:val="30"/>
          <w:attr w:name="Month" w:val="12"/>
          <w:attr w:name="Year" w:val="1899"/>
        </w:smartTagPr>
        <w:r w:rsidRPr="005D5C12">
          <w:rPr>
            <w:kern w:val="2"/>
            <w:lang w:val="en-US" w:eastAsia="zh-CN"/>
          </w:rPr>
          <w:t>3.1.1</w:t>
        </w:r>
      </w:smartTag>
      <w:r w:rsidRPr="005D5C12">
        <w:rPr>
          <w:kern w:val="2"/>
          <w:lang w:val="en-US" w:eastAsia="zh-CN"/>
        </w:rPr>
        <w:t>.4</w:t>
      </w:r>
      <w:r w:rsidRPr="005D5C12">
        <w:rPr>
          <w:rFonts w:hint="eastAsia"/>
          <w:kern w:val="2"/>
          <w:lang w:val="en-US" w:eastAsia="zh-CN"/>
        </w:rPr>
        <w:t>节），或者间接与某基站同步。</w:t>
      </w:r>
    </w:p>
    <w:p w:rsidR="004723A7" w:rsidRPr="00A405D4" w:rsidRDefault="004723A7" w:rsidP="00A405D4">
      <w:pPr>
        <w:pStyle w:val="Tablelegend"/>
        <w:ind w:firstLine="142"/>
        <w:rPr>
          <w:kern w:val="2"/>
          <w:lang w:val="en-US" w:eastAsia="zh-CN"/>
        </w:rPr>
      </w:pPr>
      <w:r w:rsidRPr="00A405D4">
        <w:rPr>
          <w:rFonts w:hint="eastAsia"/>
          <w:kern w:val="2"/>
          <w:lang w:val="en-US" w:eastAsia="zh-CN"/>
        </w:rPr>
        <w:t>按照表</w:t>
      </w:r>
      <w:r w:rsidRPr="00A405D4">
        <w:rPr>
          <w:kern w:val="2"/>
          <w:lang w:val="en-US" w:eastAsia="zh-CN"/>
        </w:rPr>
        <w:t>11</w:t>
      </w:r>
      <w:r w:rsidRPr="00A405D4">
        <w:rPr>
          <w:rFonts w:hint="eastAsia"/>
          <w:kern w:val="2"/>
          <w:lang w:val="en-US" w:eastAsia="zh-CN"/>
        </w:rPr>
        <w:t>可成为符合要求的信号装置的基站应起信号装置的作用。</w:t>
      </w:r>
    </w:p>
    <w:p w:rsidR="004723A7" w:rsidRPr="00A405D4" w:rsidRDefault="004723A7" w:rsidP="00A405D4">
      <w:pPr>
        <w:pStyle w:val="Tablelegend"/>
        <w:ind w:firstLine="142"/>
        <w:rPr>
          <w:kern w:val="2"/>
          <w:lang w:val="en-US" w:eastAsia="zh-CN"/>
        </w:rPr>
      </w:pPr>
      <w:r w:rsidRPr="00A405D4">
        <w:rPr>
          <w:rFonts w:hint="eastAsia"/>
          <w:kern w:val="2"/>
          <w:lang w:val="en-US" w:eastAsia="zh-CN"/>
        </w:rPr>
        <w:t>关于信号装置要满足的要求的，也见第</w:t>
      </w:r>
      <w:smartTag w:uri="urn:schemas-microsoft-com:office:smarttags" w:element="chsdate">
        <w:smartTagPr>
          <w:attr w:name="IsROCDate" w:val="False"/>
          <w:attr w:name="IsLunarDate" w:val="False"/>
          <w:attr w:name="Day" w:val="30"/>
          <w:attr w:name="Month" w:val="12"/>
          <w:attr w:name="Year" w:val="1899"/>
        </w:smartTagPr>
        <w:r w:rsidRPr="00A405D4">
          <w:rPr>
            <w:kern w:val="2"/>
            <w:lang w:val="en-US" w:eastAsia="zh-CN"/>
          </w:rPr>
          <w:t>3.1.1</w:t>
        </w:r>
      </w:smartTag>
      <w:r w:rsidRPr="00A405D4">
        <w:rPr>
          <w:kern w:val="2"/>
          <w:lang w:val="en-US" w:eastAsia="zh-CN"/>
        </w:rPr>
        <w:t>.3</w:t>
      </w:r>
      <w:r w:rsidRPr="00A405D4">
        <w:rPr>
          <w:rFonts w:hint="eastAsia"/>
          <w:kern w:val="2"/>
          <w:lang w:val="en-US" w:eastAsia="zh-CN"/>
        </w:rPr>
        <w:t>、第</w:t>
      </w:r>
      <w:r w:rsidRPr="00A405D4">
        <w:rPr>
          <w:kern w:val="2"/>
          <w:lang w:val="en-US" w:eastAsia="zh-CN"/>
        </w:rPr>
        <w:t>3.1.1.4</w:t>
      </w:r>
      <w:r w:rsidRPr="00A405D4">
        <w:rPr>
          <w:rFonts w:hint="eastAsia"/>
          <w:kern w:val="2"/>
          <w:lang w:val="en-US" w:eastAsia="zh-CN"/>
        </w:rPr>
        <w:t>和第</w:t>
      </w:r>
      <w:r w:rsidRPr="00A405D4">
        <w:rPr>
          <w:kern w:val="2"/>
          <w:lang w:val="en-US" w:eastAsia="zh-CN"/>
        </w:rPr>
        <w:t>3.1.3.3</w:t>
      </w:r>
      <w:r w:rsidRPr="00A405D4">
        <w:rPr>
          <w:rFonts w:hint="eastAsia"/>
          <w:kern w:val="2"/>
          <w:lang w:val="en-US" w:eastAsia="zh-CN"/>
        </w:rPr>
        <w:t>节。</w:t>
      </w:r>
    </w:p>
    <w:p w:rsidR="004723A7" w:rsidRPr="004723A7" w:rsidRDefault="004723A7" w:rsidP="005D5C12">
      <w:pPr>
        <w:pStyle w:val="Heading2"/>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3.1.4</w:t>
        </w:r>
        <w:r w:rsidRPr="004723A7">
          <w:rPr>
            <w:kern w:val="2"/>
            <w:lang w:val="en-US" w:eastAsia="zh-CN"/>
          </w:rPr>
          <w:tab/>
        </w:r>
      </w:smartTag>
      <w:bookmarkEnd w:id="60"/>
      <w:r w:rsidRPr="004723A7">
        <w:rPr>
          <w:rFonts w:ascii="SimSun" w:hAnsi="SimSun" w:cs="SimSun" w:hint="eastAsia"/>
          <w:kern w:val="2"/>
          <w:lang w:val="en-US" w:eastAsia="zh-CN"/>
        </w:rPr>
        <w:t>时隙的识别</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每时隙由其指针（</w:t>
      </w:r>
      <w:r w:rsidRPr="004723A7">
        <w:rPr>
          <w:color w:val="000000"/>
          <w:kern w:val="2"/>
          <w:szCs w:val="24"/>
          <w:lang w:val="en-US" w:eastAsia="zh-CN"/>
        </w:rPr>
        <w:t>0-2 249</w:t>
      </w:r>
      <w:r w:rsidRPr="004723A7">
        <w:rPr>
          <w:rFonts w:hint="eastAsia"/>
          <w:color w:val="000000"/>
          <w:kern w:val="2"/>
          <w:szCs w:val="24"/>
          <w:lang w:val="en-US" w:eastAsia="zh-CN"/>
        </w:rPr>
        <w:t>）识别。定义时隙</w:t>
      </w:r>
      <w:r w:rsidRPr="004723A7">
        <w:rPr>
          <w:color w:val="000000"/>
          <w:kern w:val="2"/>
          <w:szCs w:val="24"/>
          <w:lang w:val="en-US" w:eastAsia="zh-CN"/>
        </w:rPr>
        <w:t>0</w:t>
      </w:r>
      <w:r w:rsidRPr="004723A7">
        <w:rPr>
          <w:rFonts w:hint="eastAsia"/>
          <w:color w:val="000000"/>
          <w:kern w:val="2"/>
          <w:szCs w:val="24"/>
          <w:lang w:val="en-US" w:eastAsia="zh-CN"/>
        </w:rPr>
        <w:t>为帧的开始。</w:t>
      </w:r>
    </w:p>
    <w:p w:rsidR="004723A7" w:rsidRPr="004723A7" w:rsidRDefault="004723A7" w:rsidP="005D5C12">
      <w:pPr>
        <w:pStyle w:val="Heading2"/>
        <w:rPr>
          <w:kern w:val="2"/>
          <w:lang w:val="en-US" w:eastAsia="zh-CN"/>
        </w:rPr>
      </w:pPr>
      <w:bookmarkStart w:id="61" w:name="_Toc440784009"/>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3.1.5</w:t>
        </w:r>
        <w:r w:rsidRPr="004723A7">
          <w:rPr>
            <w:kern w:val="2"/>
            <w:lang w:val="en-US" w:eastAsia="zh-CN"/>
          </w:rPr>
          <w:tab/>
        </w:r>
      </w:smartTag>
      <w:bookmarkEnd w:id="61"/>
      <w:r w:rsidRPr="004723A7">
        <w:rPr>
          <w:rFonts w:ascii="SimSun" w:hAnsi="SimSun" w:cs="SimSun" w:hint="eastAsia"/>
          <w:kern w:val="2"/>
          <w:lang w:val="en-US" w:eastAsia="zh-CN"/>
        </w:rPr>
        <w:t>时隙的接入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发射机应在时隙开始时启动</w:t>
      </w:r>
      <w:r w:rsidRPr="004723A7">
        <w:rPr>
          <w:color w:val="000000"/>
          <w:kern w:val="2"/>
          <w:szCs w:val="24"/>
          <w:lang w:val="en-US" w:eastAsia="zh-CN"/>
        </w:rPr>
        <w:t>RF</w:t>
      </w:r>
      <w:r w:rsidRPr="004723A7">
        <w:rPr>
          <w:rFonts w:hint="eastAsia"/>
          <w:color w:val="000000"/>
          <w:kern w:val="2"/>
          <w:szCs w:val="24"/>
          <w:lang w:val="en-US" w:eastAsia="zh-CN"/>
        </w:rPr>
        <w:t>功率开始发射。</w:t>
      </w:r>
    </w:p>
    <w:p w:rsid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发射机应在发射分组最后一个比特已经离开发射单元之后关闭。这种情况必须在划分给本机发射的时隙中发生。发射默认长度占有一（</w:t>
      </w:r>
      <w:r w:rsidRPr="004723A7">
        <w:rPr>
          <w:rFonts w:hint="eastAsia"/>
          <w:color w:val="000000"/>
          <w:kern w:val="2"/>
          <w:szCs w:val="24"/>
          <w:lang w:val="en-US" w:eastAsia="zh-CN"/>
        </w:rPr>
        <w:t>1</w:t>
      </w:r>
      <w:r w:rsidRPr="004723A7">
        <w:rPr>
          <w:rFonts w:hint="eastAsia"/>
          <w:color w:val="000000"/>
          <w:kern w:val="2"/>
          <w:szCs w:val="24"/>
          <w:lang w:val="en-US" w:eastAsia="zh-CN"/>
        </w:rPr>
        <w:t>）时隙。时隙接入的完成表示在图</w:t>
      </w:r>
      <w:r w:rsidRPr="004723A7">
        <w:rPr>
          <w:color w:val="000000"/>
          <w:kern w:val="2"/>
          <w:szCs w:val="24"/>
          <w:lang w:val="en-US" w:eastAsia="zh-CN"/>
        </w:rPr>
        <w:t>5</w:t>
      </w:r>
      <w:r w:rsidRPr="004723A7">
        <w:rPr>
          <w:rFonts w:hint="eastAsia"/>
          <w:color w:val="000000"/>
          <w:kern w:val="2"/>
          <w:szCs w:val="24"/>
          <w:lang w:val="en-US" w:eastAsia="zh-CN"/>
        </w:rPr>
        <w:t>中：</w:t>
      </w:r>
    </w:p>
    <w:p w:rsidR="001642E3" w:rsidRPr="004723A7" w:rsidRDefault="001642E3"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 w:val="18"/>
          <w:szCs w:val="24"/>
          <w:lang w:val="en-GB" w:eastAsia="zh-CN"/>
        </w:rPr>
      </w:pPr>
      <w:r w:rsidRPr="004723A7">
        <w:rPr>
          <w:rFonts w:hint="eastAsia"/>
          <w:kern w:val="2"/>
          <w:sz w:val="18"/>
          <w:szCs w:val="24"/>
          <w:lang w:val="en-GB" w:eastAsia="zh-CN"/>
        </w:rPr>
        <w:t>图</w:t>
      </w:r>
      <w:r w:rsidRPr="004723A7">
        <w:rPr>
          <w:kern w:val="2"/>
          <w:sz w:val="18"/>
          <w:szCs w:val="24"/>
          <w:lang w:val="en-GB" w:eastAsia="zh-CN"/>
        </w:rPr>
        <w:t>5</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szCs w:val="24"/>
          <w:lang w:val="en-GB" w:eastAsia="zh-CN"/>
        </w:rPr>
      </w:pPr>
      <w:r w:rsidRPr="004723A7">
        <w:rPr>
          <w:noProof/>
          <w:szCs w:val="24"/>
          <w:lang w:val="en-GB" w:eastAsia="zh-CN"/>
        </w:rPr>
        <w:drawing>
          <wp:inline distT="0" distB="0" distL="0" distR="0">
            <wp:extent cx="4830445" cy="1367155"/>
            <wp:effectExtent l="19050" t="0" r="8255" b="0"/>
            <wp:docPr id="213" name="Picture 1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5"/>
                    <pic:cNvPicPr>
                      <a:picLocks noChangeAspect="1" noChangeArrowheads="1"/>
                    </pic:cNvPicPr>
                  </pic:nvPicPr>
                  <pic:blipFill>
                    <a:blip r:embed="rId27" cstate="print"/>
                    <a:srcRect/>
                    <a:stretch>
                      <a:fillRect/>
                    </a:stretch>
                  </pic:blipFill>
                  <pic:spPr bwMode="auto">
                    <a:xfrm>
                      <a:off x="0" y="0"/>
                      <a:ext cx="4830445" cy="1367155"/>
                    </a:xfrm>
                    <a:prstGeom prst="rect">
                      <a:avLst/>
                    </a:prstGeom>
                    <a:noFill/>
                    <a:ln w="9525">
                      <a:noFill/>
                      <a:miter lim="800000"/>
                      <a:headEnd/>
                      <a:tailEnd/>
                    </a:ln>
                  </pic:spPr>
                </pic:pic>
              </a:graphicData>
            </a:graphic>
          </wp:inline>
        </w:drawing>
      </w:r>
    </w:p>
    <w:p w:rsidR="005D5C12" w:rsidRDefault="005D5C12">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723A7" w:rsidRPr="004723A7" w:rsidRDefault="004723A7" w:rsidP="005D5C12">
      <w:pPr>
        <w:pStyle w:val="Heading2"/>
        <w:rPr>
          <w:kern w:val="2"/>
          <w:lang w:val="en-US" w:eastAsia="zh-CN"/>
        </w:rPr>
      </w:pPr>
      <w:r w:rsidRPr="004723A7">
        <w:rPr>
          <w:kern w:val="2"/>
          <w:lang w:val="en-US" w:eastAsia="zh-CN"/>
        </w:rPr>
        <w:lastRenderedPageBreak/>
        <w:t>3.1.6</w:t>
      </w:r>
      <w:r w:rsidRPr="004723A7">
        <w:rPr>
          <w:kern w:val="2"/>
          <w:lang w:val="en-US" w:eastAsia="zh-CN"/>
        </w:rPr>
        <w:tab/>
      </w:r>
      <w:r w:rsidRPr="004723A7">
        <w:rPr>
          <w:rFonts w:ascii="SimSun" w:hAnsi="SimSun" w:cs="SimSun" w:hint="eastAsia"/>
          <w:kern w:val="2"/>
          <w:lang w:val="en-US" w:eastAsia="zh-CN"/>
        </w:rPr>
        <w:t>时隙的状态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每一时隙可以是下面状态中的一个状态：</w:t>
      </w:r>
    </w:p>
    <w:p w:rsidR="004723A7" w:rsidRPr="004723A7" w:rsidRDefault="004723A7" w:rsidP="001642E3">
      <w:pPr>
        <w:pStyle w:val="enumlev1"/>
        <w:rPr>
          <w:spacing w:val="-8"/>
          <w:kern w:val="2"/>
          <w:lang w:val="en-US" w:eastAsia="zh-CN"/>
        </w:rPr>
      </w:pPr>
      <w:r w:rsidRPr="004723A7">
        <w:rPr>
          <w:rFonts w:hint="eastAsia"/>
          <w:kern w:val="2"/>
          <w:lang w:val="en-US" w:eastAsia="zh-CN"/>
        </w:rPr>
        <w:t>—</w:t>
      </w:r>
      <w:r w:rsidRPr="004723A7">
        <w:rPr>
          <w:kern w:val="2"/>
          <w:lang w:val="en-US" w:eastAsia="zh-CN"/>
        </w:rPr>
        <w:tab/>
      </w:r>
      <w:r w:rsidRPr="004723A7">
        <w:rPr>
          <w:rFonts w:hint="eastAsia"/>
          <w:kern w:val="2"/>
          <w:lang w:val="en-US" w:eastAsia="zh-CN"/>
        </w:rPr>
        <w:t>空闲：意味着这一时隙在本台站的接收范围内没有使用；外部划分的、在头三帧内没有使</w:t>
      </w:r>
      <w:r w:rsidRPr="004723A7">
        <w:rPr>
          <w:rFonts w:hint="eastAsia"/>
          <w:spacing w:val="-8"/>
          <w:kern w:val="2"/>
          <w:lang w:val="en-US" w:eastAsia="zh-CN"/>
        </w:rPr>
        <w:t>用的时隙也是空闲时隙。这种时隙可以看做由本台站使用的一种综合时隙（见第</w:t>
      </w:r>
      <w:smartTag w:uri="urn:schemas-microsoft-com:office:smarttags" w:element="chsdate">
        <w:smartTagPr>
          <w:attr w:name="IsROCDate" w:val="False"/>
          <w:attr w:name="IsLunarDate" w:val="False"/>
          <w:attr w:name="Day" w:val="30"/>
          <w:attr w:name="Month" w:val="12"/>
          <w:attr w:name="Year" w:val="1899"/>
        </w:smartTagPr>
        <w:r w:rsidRPr="004723A7">
          <w:rPr>
            <w:spacing w:val="-8"/>
            <w:kern w:val="2"/>
            <w:lang w:val="en-US" w:eastAsia="zh-CN"/>
          </w:rPr>
          <w:t>3.3.1</w:t>
        </w:r>
      </w:smartTag>
      <w:r w:rsidRPr="004723A7">
        <w:rPr>
          <w:spacing w:val="-8"/>
          <w:kern w:val="2"/>
          <w:lang w:val="en-US" w:eastAsia="zh-CN"/>
        </w:rPr>
        <w:t>.2</w:t>
      </w:r>
      <w:r w:rsidRPr="004723A7">
        <w:rPr>
          <w:rFonts w:hint="eastAsia"/>
          <w:spacing w:val="-8"/>
          <w:kern w:val="2"/>
          <w:lang w:val="en-US" w:eastAsia="zh-CN"/>
        </w:rPr>
        <w:t>节）；</w:t>
      </w:r>
    </w:p>
    <w:p w:rsidR="004723A7" w:rsidRPr="004723A7" w:rsidRDefault="004723A7" w:rsidP="001642E3">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内部划分：意味着这一时隙由本台站划分并可用于发射；</w:t>
      </w:r>
    </w:p>
    <w:p w:rsidR="004723A7" w:rsidRPr="004723A7" w:rsidRDefault="004723A7" w:rsidP="001642E3">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外部划分：意味着这一时隙由另一个台站划分并用于发射；</w:t>
      </w:r>
    </w:p>
    <w:p w:rsidR="004723A7" w:rsidRPr="004723A7" w:rsidRDefault="004723A7" w:rsidP="001642E3">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可用：意味着这种时隙由某个台站外部划分，是时隙再用的一种备选方案（见第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4.4.1</w:t>
        </w:r>
      </w:smartTag>
      <w:r w:rsidRPr="004723A7">
        <w:rPr>
          <w:rFonts w:hint="eastAsia"/>
          <w:kern w:val="2"/>
          <w:lang w:val="en-US" w:eastAsia="zh-CN"/>
        </w:rPr>
        <w:t>节）；</w:t>
      </w:r>
    </w:p>
    <w:p w:rsidR="004723A7" w:rsidRPr="004723A7" w:rsidRDefault="004723A7" w:rsidP="001642E3">
      <w:pPr>
        <w:pStyle w:val="enumlev1"/>
        <w:rPr>
          <w:spacing w:val="-6"/>
          <w:kern w:val="2"/>
          <w:lang w:val="en-US" w:eastAsia="zh-CN"/>
        </w:rPr>
      </w:pPr>
      <w:r w:rsidRPr="004723A7">
        <w:rPr>
          <w:kern w:val="2"/>
          <w:lang w:val="en-US" w:eastAsia="zh-CN"/>
        </w:rPr>
        <w:t>—</w:t>
      </w:r>
      <w:r w:rsidRPr="004723A7">
        <w:rPr>
          <w:kern w:val="2"/>
          <w:lang w:val="en-US" w:eastAsia="zh-CN"/>
        </w:rPr>
        <w:tab/>
      </w:r>
      <w:r w:rsidRPr="004723A7">
        <w:rPr>
          <w:rFonts w:hint="eastAsia"/>
          <w:spacing w:val="-6"/>
          <w:kern w:val="2"/>
          <w:lang w:val="en-US" w:eastAsia="zh-CN"/>
        </w:rPr>
        <w:t>不可用：意味着时隙由某个台站外部划分，不是时隙再用的一种备选时隙（见第</w:t>
      </w:r>
      <w:smartTag w:uri="urn:schemas-microsoft-com:office:smarttags" w:element="chsdate">
        <w:smartTagPr>
          <w:attr w:name="IsROCDate" w:val="False"/>
          <w:attr w:name="IsLunarDate" w:val="False"/>
          <w:attr w:name="Day" w:val="30"/>
          <w:attr w:name="Month" w:val="12"/>
          <w:attr w:name="Year" w:val="1899"/>
        </w:smartTagPr>
        <w:r w:rsidRPr="004723A7">
          <w:rPr>
            <w:spacing w:val="-6"/>
            <w:kern w:val="2"/>
            <w:lang w:val="en-US" w:eastAsia="zh-CN"/>
          </w:rPr>
          <w:t>4.4.1</w:t>
        </w:r>
      </w:smartTag>
      <w:r w:rsidRPr="004723A7">
        <w:rPr>
          <w:rFonts w:hint="eastAsia"/>
          <w:spacing w:val="-6"/>
          <w:kern w:val="2"/>
          <w:lang w:val="en-US" w:eastAsia="zh-CN"/>
        </w:rPr>
        <w:t>节）。</w:t>
      </w:r>
    </w:p>
    <w:p w:rsidR="004723A7" w:rsidRPr="005D5C12" w:rsidRDefault="004723A7" w:rsidP="005D5C12">
      <w:pPr>
        <w:pStyle w:val="Heading2"/>
        <w:rPr>
          <w:szCs w:val="26"/>
          <w:lang w:eastAsia="zh-CN"/>
        </w:rPr>
      </w:pPr>
      <w:bookmarkStart w:id="62" w:name="_Toc440784010"/>
      <w:r w:rsidRPr="005D5C12">
        <w:rPr>
          <w:szCs w:val="26"/>
          <w:lang w:eastAsia="zh-CN"/>
        </w:rPr>
        <w:t>3.2</w:t>
      </w:r>
      <w:r w:rsidRPr="005D5C12">
        <w:rPr>
          <w:szCs w:val="26"/>
          <w:lang w:eastAsia="zh-CN"/>
        </w:rPr>
        <w:tab/>
      </w:r>
      <w:r w:rsidRPr="005D5C12">
        <w:rPr>
          <w:rFonts w:hint="eastAsia"/>
          <w:szCs w:val="26"/>
          <w:lang w:eastAsia="zh-CN"/>
        </w:rPr>
        <w:t>子层</w:t>
      </w:r>
      <w:r w:rsidRPr="005D5C12">
        <w:rPr>
          <w:szCs w:val="26"/>
          <w:lang w:eastAsia="zh-CN"/>
        </w:rPr>
        <w:t>2</w:t>
      </w:r>
      <w:r w:rsidRPr="005D5C12">
        <w:rPr>
          <w:rFonts w:hint="eastAsia"/>
          <w:szCs w:val="26"/>
          <w:lang w:eastAsia="zh-CN"/>
        </w:rPr>
        <w:t>：数据链路业务（</w:t>
      </w:r>
      <w:r w:rsidRPr="005D5C12">
        <w:rPr>
          <w:szCs w:val="26"/>
          <w:lang w:eastAsia="zh-CN"/>
        </w:rPr>
        <w:t>DLS</w:t>
      </w:r>
      <w:bookmarkEnd w:id="62"/>
      <w:r w:rsidRPr="005D5C12">
        <w:rPr>
          <w:rFonts w:hint="eastAsia"/>
          <w:szCs w:val="26"/>
          <w:lang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DLS</w:t>
      </w:r>
      <w:r w:rsidRPr="004723A7">
        <w:rPr>
          <w:rFonts w:hint="eastAsia"/>
          <w:color w:val="000000"/>
          <w:kern w:val="2"/>
          <w:szCs w:val="24"/>
          <w:lang w:val="en-US" w:eastAsia="zh-CN"/>
        </w:rPr>
        <w:t>子层为下面项目提供方法：</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数据链路激活和释放；</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数据传输；或</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差错检测和控制。</w:t>
      </w:r>
    </w:p>
    <w:p w:rsidR="004723A7" w:rsidRPr="005D5C12" w:rsidRDefault="004723A7" w:rsidP="005D5C12">
      <w:pPr>
        <w:pStyle w:val="Heading3"/>
        <w:rPr>
          <w:szCs w:val="26"/>
          <w:lang w:eastAsia="zh-CN"/>
        </w:rPr>
      </w:pPr>
      <w:bookmarkStart w:id="63" w:name="_Toc440784011"/>
      <w:smartTag w:uri="urn:schemas-microsoft-com:office:smarttags" w:element="chsdate">
        <w:smartTagPr>
          <w:attr w:name="IsROCDate" w:val="False"/>
          <w:attr w:name="IsLunarDate" w:val="False"/>
          <w:attr w:name="Day" w:val="30"/>
          <w:attr w:name="Month" w:val="12"/>
          <w:attr w:name="Year" w:val="1899"/>
        </w:smartTagPr>
        <w:r w:rsidRPr="005D5C12">
          <w:rPr>
            <w:szCs w:val="26"/>
            <w:lang w:eastAsia="zh-CN"/>
          </w:rPr>
          <w:t>3.2.1</w:t>
        </w:r>
        <w:r w:rsidRPr="005D5C12">
          <w:rPr>
            <w:szCs w:val="26"/>
            <w:lang w:eastAsia="zh-CN"/>
          </w:rPr>
          <w:tab/>
        </w:r>
      </w:smartTag>
      <w:r w:rsidRPr="005D5C12">
        <w:rPr>
          <w:rFonts w:hint="eastAsia"/>
          <w:szCs w:val="26"/>
          <w:lang w:eastAsia="zh-CN"/>
        </w:rPr>
        <w:t>数据链路激活和释放</w:t>
      </w:r>
      <w:bookmarkEnd w:id="63"/>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根据</w:t>
      </w:r>
      <w:r w:rsidRPr="004723A7">
        <w:rPr>
          <w:color w:val="000000"/>
          <w:kern w:val="2"/>
          <w:szCs w:val="24"/>
          <w:lang w:val="en-US" w:eastAsia="zh-CN"/>
        </w:rPr>
        <w:t>MAC</w:t>
      </w:r>
      <w:r w:rsidRPr="004723A7">
        <w:rPr>
          <w:rFonts w:hint="eastAsia"/>
          <w:color w:val="000000"/>
          <w:kern w:val="2"/>
          <w:szCs w:val="24"/>
          <w:lang w:val="en-US" w:eastAsia="zh-CN"/>
        </w:rPr>
        <w:t>子层，</w:t>
      </w:r>
      <w:r w:rsidRPr="004723A7">
        <w:rPr>
          <w:color w:val="000000"/>
          <w:kern w:val="2"/>
          <w:szCs w:val="24"/>
          <w:lang w:val="en-US" w:eastAsia="zh-CN"/>
        </w:rPr>
        <w:t>DLS</w:t>
      </w:r>
      <w:r w:rsidRPr="004723A7">
        <w:rPr>
          <w:rFonts w:hint="eastAsia"/>
          <w:color w:val="000000"/>
          <w:kern w:val="2"/>
          <w:szCs w:val="24"/>
          <w:lang w:val="en-US" w:eastAsia="zh-CN"/>
        </w:rPr>
        <w:t>监听、激活或释放数据链路。激活和释放应符合第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3.1.5</w:t>
        </w:r>
      </w:smartTag>
      <w:r w:rsidRPr="004723A7">
        <w:rPr>
          <w:rFonts w:hint="eastAsia"/>
          <w:color w:val="000000"/>
          <w:kern w:val="2"/>
          <w:szCs w:val="24"/>
          <w:lang w:val="en-US" w:eastAsia="zh-CN"/>
        </w:rPr>
        <w:t>节。标示为空闲或外部划分的一个时隙指示本设备应处于接收模式和监听其他数据链路用户。这种情况应属于时隙可用且没有被本台站用于传输（见第</w:t>
      </w:r>
      <w:r w:rsidRPr="004723A7">
        <w:rPr>
          <w:color w:val="000000"/>
          <w:kern w:val="2"/>
          <w:szCs w:val="24"/>
          <w:lang w:val="en-US" w:eastAsia="zh-CN"/>
        </w:rPr>
        <w:t>4.4.1</w:t>
      </w:r>
      <w:r w:rsidRPr="004723A7">
        <w:rPr>
          <w:rFonts w:hint="eastAsia"/>
          <w:color w:val="000000"/>
          <w:kern w:val="2"/>
          <w:szCs w:val="24"/>
          <w:lang w:val="en-US" w:eastAsia="zh-CN"/>
        </w:rPr>
        <w:t>节）。</w:t>
      </w:r>
    </w:p>
    <w:p w:rsidR="004723A7" w:rsidRPr="004723A7" w:rsidRDefault="004723A7" w:rsidP="005D5C12">
      <w:pPr>
        <w:pStyle w:val="Heading3"/>
        <w:rPr>
          <w:kern w:val="2"/>
          <w:lang w:val="en-US" w:eastAsia="zh-CN"/>
        </w:rPr>
      </w:pPr>
      <w:bookmarkStart w:id="64" w:name="_Toc440784012"/>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3.2.2</w:t>
        </w:r>
        <w:r w:rsidRPr="004723A7">
          <w:rPr>
            <w:kern w:val="2"/>
            <w:lang w:val="en-US" w:eastAsia="zh-CN"/>
          </w:rPr>
          <w:tab/>
        </w:r>
      </w:smartTag>
      <w:bookmarkEnd w:id="64"/>
      <w:r w:rsidRPr="004723A7">
        <w:rPr>
          <w:rFonts w:ascii="SimSun" w:hAnsi="SimSun" w:cs="SimSun" w:hint="eastAsia"/>
          <w:kern w:val="2"/>
          <w:lang w:val="en-US" w:eastAsia="zh-CN"/>
        </w:rPr>
        <w:t>数据传输</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数据传输应使用面向比特的协议，这个协议基于</w:t>
      </w:r>
      <w:r w:rsidRPr="004723A7">
        <w:rPr>
          <w:color w:val="000000"/>
          <w:kern w:val="2"/>
          <w:szCs w:val="24"/>
          <w:lang w:val="en-US" w:eastAsia="zh-CN"/>
        </w:rPr>
        <w:t>ISO/IEC 3309</w:t>
      </w:r>
      <w:r w:rsidRPr="004723A7">
        <w:rPr>
          <w:rFonts w:hint="eastAsia"/>
          <w:color w:val="000000"/>
          <w:kern w:val="2"/>
          <w:szCs w:val="24"/>
          <w:lang w:val="en-US" w:eastAsia="zh-CN"/>
        </w:rPr>
        <w:t>，“</w:t>
      </w:r>
      <w:r w:rsidRPr="004723A7">
        <w:rPr>
          <w:color w:val="000000"/>
          <w:kern w:val="2"/>
          <w:szCs w:val="24"/>
          <w:lang w:val="en-US" w:eastAsia="zh-CN"/>
        </w:rPr>
        <w:t xml:space="preserve">1993 — </w:t>
      </w:r>
      <w:r w:rsidRPr="004723A7">
        <w:rPr>
          <w:rFonts w:hint="eastAsia"/>
          <w:color w:val="000000"/>
          <w:kern w:val="2"/>
          <w:szCs w:val="24"/>
          <w:lang w:val="en-US" w:eastAsia="zh-CN"/>
        </w:rPr>
        <w:t>分组结构的定义”</w:t>
      </w:r>
      <w:r w:rsidRPr="004723A7">
        <w:rPr>
          <w:color w:val="000000"/>
          <w:kern w:val="2"/>
          <w:szCs w:val="24"/>
          <w:lang w:val="en-US" w:eastAsia="zh-CN"/>
        </w:rPr>
        <w:t>—</w:t>
      </w:r>
      <w:r w:rsidRPr="004723A7">
        <w:rPr>
          <w:rFonts w:hint="eastAsia"/>
          <w:color w:val="000000"/>
          <w:kern w:val="2"/>
          <w:szCs w:val="24"/>
          <w:lang w:val="en-US" w:eastAsia="zh-CN"/>
        </w:rPr>
        <w:t>规定的高级数据链路控制（</w:t>
      </w:r>
      <w:r w:rsidRPr="004723A7">
        <w:rPr>
          <w:color w:val="000000"/>
          <w:kern w:val="2"/>
          <w:szCs w:val="24"/>
          <w:lang w:val="en-US" w:eastAsia="zh-CN"/>
        </w:rPr>
        <w:t>HDLC</w:t>
      </w:r>
      <w:r w:rsidRPr="004723A7">
        <w:rPr>
          <w:rFonts w:hint="eastAsia"/>
          <w:color w:val="000000"/>
          <w:kern w:val="2"/>
          <w:szCs w:val="24"/>
          <w:lang w:val="en-US" w:eastAsia="zh-CN"/>
        </w:rPr>
        <w:t>）。除了控制子段被省略外，应使用信息分组（</w:t>
      </w:r>
      <w:r w:rsidRPr="004723A7">
        <w:rPr>
          <w:color w:val="000000"/>
          <w:kern w:val="2"/>
          <w:szCs w:val="24"/>
          <w:lang w:val="en-US" w:eastAsia="zh-CN"/>
        </w:rPr>
        <w:t>I</w:t>
      </w:r>
      <w:r w:rsidRPr="004723A7">
        <w:rPr>
          <w:rFonts w:hint="eastAsia"/>
          <w:color w:val="000000"/>
          <w:kern w:val="2"/>
          <w:szCs w:val="24"/>
          <w:lang w:val="en-US" w:eastAsia="zh-CN"/>
        </w:rPr>
        <w:t>分组）（见图</w:t>
      </w:r>
      <w:r w:rsidRPr="004723A7">
        <w:rPr>
          <w:color w:val="000000"/>
          <w:kern w:val="2"/>
          <w:szCs w:val="24"/>
          <w:lang w:val="en-US" w:eastAsia="zh-CN"/>
        </w:rPr>
        <w:t>6</w:t>
      </w:r>
      <w:r w:rsidRPr="004723A7">
        <w:rPr>
          <w:rFonts w:hint="eastAsia"/>
          <w:color w:val="000000"/>
          <w:kern w:val="2"/>
          <w:szCs w:val="24"/>
          <w:lang w:val="en-US" w:eastAsia="zh-CN"/>
        </w:rPr>
        <w:t>）。</w:t>
      </w:r>
    </w:p>
    <w:p w:rsidR="004723A7" w:rsidRPr="004723A7" w:rsidRDefault="004723A7" w:rsidP="005D5C12">
      <w:pPr>
        <w:pStyle w:val="Heading4"/>
        <w:rPr>
          <w:kern w:val="2"/>
          <w:lang w:val="en-US" w:eastAsia="zh-CN"/>
        </w:rPr>
      </w:pPr>
      <w:bookmarkStart w:id="65" w:name="_Toc440784013"/>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3.2.2</w:t>
        </w:r>
      </w:smartTag>
      <w:r w:rsidRPr="004723A7">
        <w:rPr>
          <w:kern w:val="2"/>
          <w:lang w:val="en-US" w:eastAsia="zh-CN"/>
        </w:rPr>
        <w:t>.1</w:t>
      </w:r>
      <w:r w:rsidRPr="004723A7">
        <w:rPr>
          <w:kern w:val="2"/>
          <w:lang w:val="en-US" w:eastAsia="zh-CN"/>
        </w:rPr>
        <w:tab/>
      </w:r>
      <w:bookmarkEnd w:id="65"/>
      <w:r w:rsidRPr="004723A7">
        <w:rPr>
          <w:rFonts w:ascii="SimSun" w:hAnsi="SimSun" w:cs="SimSun" w:hint="eastAsia"/>
          <w:kern w:val="2"/>
          <w:lang w:val="en-US" w:eastAsia="zh-CN"/>
        </w:rPr>
        <w:t>比特填充</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数据部分的比特流和</w:t>
      </w:r>
      <w:r w:rsidRPr="004723A7">
        <w:rPr>
          <w:color w:val="000000"/>
          <w:kern w:val="2"/>
          <w:szCs w:val="24"/>
          <w:lang w:val="en-US" w:eastAsia="zh-CN"/>
        </w:rPr>
        <w:t>FCS</w:t>
      </w:r>
      <w:r w:rsidRPr="004723A7">
        <w:rPr>
          <w:rFonts w:hint="eastAsia"/>
          <w:color w:val="000000"/>
          <w:kern w:val="2"/>
          <w:szCs w:val="24"/>
          <w:lang w:val="en-US" w:eastAsia="zh-CN"/>
        </w:rPr>
        <w:t>，见图</w:t>
      </w:r>
      <w:r w:rsidRPr="004723A7">
        <w:rPr>
          <w:color w:val="000000"/>
          <w:kern w:val="2"/>
          <w:szCs w:val="24"/>
          <w:lang w:val="en-US" w:eastAsia="zh-CN"/>
        </w:rPr>
        <w:t>6</w:t>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.5</w:t>
      </w:r>
      <w:r w:rsidRPr="004723A7">
        <w:rPr>
          <w:rFonts w:hint="eastAsia"/>
          <w:color w:val="000000"/>
          <w:kern w:val="2"/>
          <w:szCs w:val="24"/>
          <w:lang w:val="en-US" w:eastAsia="zh-CN"/>
        </w:rPr>
        <w:t>和第</w:t>
      </w:r>
      <w:r w:rsidRPr="004723A7">
        <w:rPr>
          <w:color w:val="000000"/>
          <w:kern w:val="2"/>
          <w:szCs w:val="24"/>
          <w:lang w:val="en-US" w:eastAsia="zh-CN"/>
        </w:rPr>
        <w:t>3.2.2.6</w:t>
      </w:r>
      <w:r w:rsidRPr="004723A7">
        <w:rPr>
          <w:rFonts w:hint="eastAsia"/>
          <w:color w:val="000000"/>
          <w:kern w:val="2"/>
          <w:szCs w:val="24"/>
          <w:lang w:val="en-US" w:eastAsia="zh-CN"/>
        </w:rPr>
        <w:t>节，应进行比特填充。在发送侧，这意味着如果在输出比特流中发现五（</w:t>
      </w:r>
      <w:r w:rsidRPr="004723A7">
        <w:rPr>
          <w:color w:val="000000"/>
          <w:kern w:val="2"/>
          <w:szCs w:val="24"/>
          <w:lang w:val="en-US" w:eastAsia="zh-CN"/>
        </w:rPr>
        <w:t>5</w:t>
      </w:r>
      <w:r w:rsidRPr="004723A7">
        <w:rPr>
          <w:rFonts w:hint="eastAsia"/>
          <w:color w:val="000000"/>
          <w:kern w:val="2"/>
          <w:szCs w:val="24"/>
          <w:lang w:val="en-US" w:eastAsia="zh-CN"/>
        </w:rPr>
        <w:t>）个连续的一（</w:t>
      </w:r>
      <w:r w:rsidRPr="004723A7">
        <w:rPr>
          <w:color w:val="000000"/>
          <w:kern w:val="2"/>
          <w:szCs w:val="24"/>
          <w:lang w:val="en-US" w:eastAsia="zh-CN"/>
        </w:rPr>
        <w:t>1</w:t>
      </w:r>
      <w:r w:rsidRPr="004723A7">
        <w:rPr>
          <w:rFonts w:hint="eastAsia"/>
          <w:color w:val="000000"/>
          <w:kern w:val="2"/>
          <w:szCs w:val="24"/>
          <w:lang w:val="en-US" w:eastAsia="zh-CN"/>
        </w:rPr>
        <w:t>），应在该五（</w:t>
      </w:r>
      <w:r w:rsidRPr="004723A7">
        <w:rPr>
          <w:color w:val="000000"/>
          <w:kern w:val="2"/>
          <w:szCs w:val="24"/>
          <w:lang w:val="en-US" w:eastAsia="zh-CN"/>
        </w:rPr>
        <w:t>5</w:t>
      </w:r>
      <w:r w:rsidRPr="004723A7">
        <w:rPr>
          <w:rFonts w:hint="eastAsia"/>
          <w:color w:val="000000"/>
          <w:kern w:val="2"/>
          <w:szCs w:val="24"/>
          <w:lang w:val="en-US" w:eastAsia="zh-CN"/>
        </w:rPr>
        <w:t>）个连续的一（</w:t>
      </w:r>
      <w:r w:rsidRPr="004723A7">
        <w:rPr>
          <w:color w:val="000000"/>
          <w:kern w:val="2"/>
          <w:szCs w:val="24"/>
          <w:lang w:val="en-US" w:eastAsia="zh-CN"/>
        </w:rPr>
        <w:t>1</w:t>
      </w:r>
      <w:r w:rsidRPr="004723A7">
        <w:rPr>
          <w:rFonts w:hint="eastAsia"/>
          <w:color w:val="000000"/>
          <w:kern w:val="2"/>
          <w:szCs w:val="24"/>
          <w:lang w:val="en-US" w:eastAsia="zh-CN"/>
        </w:rPr>
        <w:t>）之后插入一个零。这个规则适用于</w:t>
      </w:r>
      <w:r w:rsidRPr="004723A7">
        <w:rPr>
          <w:color w:val="000000"/>
          <w:kern w:val="2"/>
          <w:szCs w:val="24"/>
          <w:lang w:val="en-US" w:eastAsia="zh-CN"/>
        </w:rPr>
        <w:t>HDLC</w:t>
      </w:r>
      <w:r w:rsidRPr="004723A7">
        <w:rPr>
          <w:rFonts w:hint="eastAsia"/>
          <w:color w:val="000000"/>
          <w:kern w:val="2"/>
          <w:szCs w:val="24"/>
          <w:lang w:val="en-US" w:eastAsia="zh-CN"/>
        </w:rPr>
        <w:t>标志之间的所有比特（起始和结束标志见图</w:t>
      </w:r>
      <w:r w:rsidRPr="004723A7">
        <w:rPr>
          <w:color w:val="000000"/>
          <w:kern w:val="2"/>
          <w:szCs w:val="24"/>
          <w:lang w:val="en-US" w:eastAsia="zh-CN"/>
        </w:rPr>
        <w:t>6</w:t>
      </w:r>
      <w:r w:rsidRPr="004723A7">
        <w:rPr>
          <w:rFonts w:hint="eastAsia"/>
          <w:color w:val="000000"/>
          <w:kern w:val="2"/>
          <w:szCs w:val="24"/>
          <w:lang w:val="en-US" w:eastAsia="zh-CN"/>
        </w:rPr>
        <w:t>）。在接收侧，应删除五（</w:t>
      </w:r>
      <w:r w:rsidRPr="004723A7">
        <w:rPr>
          <w:color w:val="000000"/>
          <w:kern w:val="2"/>
          <w:szCs w:val="24"/>
          <w:lang w:val="en-US" w:eastAsia="zh-CN"/>
        </w:rPr>
        <w:t>5</w:t>
      </w:r>
      <w:r w:rsidRPr="004723A7">
        <w:rPr>
          <w:rFonts w:hint="eastAsia"/>
          <w:color w:val="000000"/>
          <w:kern w:val="2"/>
          <w:szCs w:val="24"/>
          <w:lang w:val="en-US" w:eastAsia="zh-CN"/>
        </w:rPr>
        <w:t>）个连续的一（</w:t>
      </w:r>
      <w:r w:rsidRPr="004723A7">
        <w:rPr>
          <w:color w:val="000000"/>
          <w:kern w:val="2"/>
          <w:szCs w:val="24"/>
          <w:lang w:val="en-US" w:eastAsia="zh-CN"/>
        </w:rPr>
        <w:t>1</w:t>
      </w:r>
      <w:r w:rsidRPr="004723A7">
        <w:rPr>
          <w:rFonts w:hint="eastAsia"/>
          <w:color w:val="000000"/>
          <w:kern w:val="2"/>
          <w:szCs w:val="24"/>
          <w:lang w:val="en-US" w:eastAsia="zh-CN"/>
        </w:rPr>
        <w:t>）之后的第一个零。</w:t>
      </w:r>
    </w:p>
    <w:p w:rsidR="005D5C12" w:rsidRDefault="005D5C12">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66" w:name="_Toc440784014"/>
      <w:r>
        <w:rPr>
          <w:kern w:val="2"/>
          <w:lang w:val="en-US" w:eastAsia="zh-CN"/>
        </w:rPr>
        <w:br w:type="page"/>
      </w:r>
    </w:p>
    <w:p w:rsidR="004723A7" w:rsidRPr="004723A7" w:rsidRDefault="004723A7" w:rsidP="005D5C12">
      <w:pPr>
        <w:pStyle w:val="Heading4"/>
        <w:rPr>
          <w:kern w:val="2"/>
          <w:lang w:val="en-US" w:eastAsia="zh-CN"/>
        </w:rPr>
      </w:pPr>
      <w:r w:rsidRPr="004723A7">
        <w:rPr>
          <w:kern w:val="2"/>
          <w:lang w:val="en-US" w:eastAsia="zh-CN"/>
        </w:rPr>
        <w:lastRenderedPageBreak/>
        <w:t>3.2.2.2</w:t>
      </w:r>
      <w:r w:rsidRPr="004723A7">
        <w:rPr>
          <w:kern w:val="2"/>
          <w:lang w:val="en-US" w:eastAsia="zh-CN"/>
        </w:rPr>
        <w:tab/>
      </w:r>
      <w:bookmarkEnd w:id="66"/>
      <w:r w:rsidRPr="004723A7">
        <w:rPr>
          <w:rFonts w:ascii="SimSun" w:hAnsi="SimSun" w:cs="SimSun" w:hint="eastAsia"/>
          <w:kern w:val="2"/>
          <w:lang w:val="en-US" w:eastAsia="zh-CN"/>
        </w:rPr>
        <w:t>分组格式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数据传输采图</w:t>
      </w:r>
      <w:r w:rsidRPr="004723A7">
        <w:rPr>
          <w:color w:val="000000"/>
          <w:kern w:val="2"/>
          <w:szCs w:val="24"/>
          <w:lang w:val="en-US" w:eastAsia="zh-CN"/>
        </w:rPr>
        <w:t>6</w:t>
      </w:r>
      <w:r w:rsidRPr="004723A7">
        <w:rPr>
          <w:rFonts w:hint="eastAsia"/>
          <w:color w:val="000000"/>
          <w:kern w:val="2"/>
          <w:szCs w:val="24"/>
          <w:lang w:val="en-US" w:eastAsia="zh-CN"/>
        </w:rPr>
        <w:t>所示的发射分组：</w:t>
      </w:r>
    </w:p>
    <w:p w:rsidR="004723A7" w:rsidRPr="004723A7" w:rsidRDefault="004723A7" w:rsidP="005D5C12">
      <w:pPr>
        <w:pStyle w:val="FigureNo"/>
        <w:rPr>
          <w:kern w:val="2"/>
          <w:lang w:val="en-GB" w:eastAsia="zh-CN"/>
        </w:rPr>
      </w:pPr>
      <w:r w:rsidRPr="004723A7">
        <w:rPr>
          <w:rFonts w:hint="eastAsia"/>
          <w:kern w:val="2"/>
          <w:lang w:val="en-GB" w:eastAsia="zh-CN"/>
        </w:rPr>
        <w:t>图</w:t>
      </w:r>
      <w:r w:rsidRPr="004723A7">
        <w:rPr>
          <w:kern w:val="2"/>
          <w:lang w:val="en-GB" w:eastAsia="zh-CN"/>
        </w:rPr>
        <w:t>6</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67" w:name="_941410035"/>
      <w:bookmarkStart w:id="68" w:name="_941410448"/>
      <w:bookmarkStart w:id="69" w:name="_941412676"/>
      <w:bookmarkEnd w:id="67"/>
      <w:bookmarkEnd w:id="68"/>
      <w:bookmarkEnd w:id="69"/>
      <w:r w:rsidRPr="004723A7">
        <w:rPr>
          <w:noProof/>
          <w:kern w:val="2"/>
          <w:szCs w:val="24"/>
          <w:lang w:val="en-GB" w:eastAsia="zh-CN"/>
        </w:rPr>
        <w:drawing>
          <wp:inline distT="0" distB="0" distL="0" distR="0">
            <wp:extent cx="5819140" cy="572770"/>
            <wp:effectExtent l="19050" t="0" r="0" b="0"/>
            <wp:docPr id="214" name="Picture 1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6"/>
                    <pic:cNvPicPr>
                      <a:picLocks noChangeAspect="1" noChangeArrowheads="1"/>
                    </pic:cNvPicPr>
                  </pic:nvPicPr>
                  <pic:blipFill>
                    <a:blip r:embed="rId28" cstate="print"/>
                    <a:srcRect/>
                    <a:stretch>
                      <a:fillRect/>
                    </a:stretch>
                  </pic:blipFill>
                  <pic:spPr bwMode="auto">
                    <a:xfrm>
                      <a:off x="0" y="0"/>
                      <a:ext cx="5819140" cy="572770"/>
                    </a:xfrm>
                    <a:prstGeom prst="rect">
                      <a:avLst/>
                    </a:prstGeom>
                    <a:noFill/>
                    <a:ln w="9525">
                      <a:noFill/>
                      <a:miter lim="800000"/>
                      <a:headEnd/>
                      <a:tailEnd/>
                    </a:ln>
                  </pic:spPr>
                </pic:pic>
              </a:graphicData>
            </a:graphic>
          </wp:inline>
        </w:drawing>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应从左至右送出分组。除了训练序列以外，这个结构与一般的</w:t>
      </w:r>
      <w:r w:rsidRPr="004723A7">
        <w:rPr>
          <w:color w:val="000000"/>
          <w:kern w:val="2"/>
          <w:szCs w:val="24"/>
          <w:lang w:val="en-US" w:eastAsia="zh-CN"/>
        </w:rPr>
        <w:t>HDLC</w:t>
      </w:r>
      <w:r w:rsidRPr="004723A7">
        <w:rPr>
          <w:rFonts w:hint="eastAsia"/>
          <w:color w:val="000000"/>
          <w:kern w:val="2"/>
          <w:szCs w:val="24"/>
          <w:lang w:val="en-US" w:eastAsia="zh-CN"/>
        </w:rPr>
        <w:t>结构完全相同。为了与</w:t>
      </w:r>
      <w:r w:rsidRPr="004723A7">
        <w:rPr>
          <w:color w:val="000000"/>
          <w:kern w:val="2"/>
          <w:szCs w:val="24"/>
          <w:lang w:val="en-US" w:eastAsia="zh-CN"/>
        </w:rPr>
        <w:t>VHF</w:t>
      </w:r>
      <w:r w:rsidRPr="004723A7">
        <w:rPr>
          <w:rFonts w:hint="eastAsia"/>
          <w:color w:val="000000"/>
          <w:kern w:val="2"/>
          <w:szCs w:val="24"/>
          <w:lang w:val="en-US" w:eastAsia="zh-CN"/>
        </w:rPr>
        <w:t>接收机同步应使用训练序列，在第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.3</w:t>
      </w:r>
      <w:r w:rsidRPr="004723A7">
        <w:rPr>
          <w:rFonts w:hint="eastAsia"/>
          <w:color w:val="000000"/>
          <w:kern w:val="2"/>
          <w:szCs w:val="24"/>
          <w:lang w:val="en-US" w:eastAsia="zh-CN"/>
        </w:rPr>
        <w:t>节中会讨论。默认分组的总长度为</w:t>
      </w:r>
      <w:r w:rsidRPr="004723A7">
        <w:rPr>
          <w:color w:val="000000"/>
          <w:kern w:val="2"/>
          <w:szCs w:val="24"/>
          <w:lang w:val="en-US" w:eastAsia="zh-CN"/>
        </w:rPr>
        <w:t>256</w:t>
      </w:r>
      <w:r w:rsidRPr="004723A7">
        <w:rPr>
          <w:rFonts w:hint="eastAsia"/>
          <w:color w:val="000000"/>
          <w:kern w:val="2"/>
          <w:szCs w:val="24"/>
          <w:lang w:val="en-US" w:eastAsia="zh-CN"/>
        </w:rPr>
        <w:t>比特，等于一（</w:t>
      </w:r>
      <w:r w:rsidRPr="004723A7">
        <w:rPr>
          <w:color w:val="000000"/>
          <w:kern w:val="2"/>
          <w:szCs w:val="24"/>
          <w:lang w:val="en-US" w:eastAsia="zh-CN"/>
        </w:rPr>
        <w:t>1</w:t>
      </w:r>
      <w:r w:rsidRPr="004723A7">
        <w:rPr>
          <w:rFonts w:hint="eastAsia"/>
          <w:color w:val="000000"/>
          <w:kern w:val="2"/>
          <w:szCs w:val="24"/>
          <w:lang w:val="en-US" w:eastAsia="zh-CN"/>
        </w:rPr>
        <w:t>）时隙。</w:t>
      </w:r>
    </w:p>
    <w:p w:rsidR="004723A7" w:rsidRPr="004723A7" w:rsidRDefault="004723A7" w:rsidP="005D5C12">
      <w:pPr>
        <w:pStyle w:val="Heading4"/>
        <w:rPr>
          <w:kern w:val="2"/>
          <w:lang w:val="en-US" w:eastAsia="zh-CN"/>
        </w:rPr>
      </w:pPr>
      <w:bookmarkStart w:id="70" w:name="_Toc44078401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3.2.2</w:t>
        </w:r>
      </w:smartTag>
      <w:r w:rsidRPr="004723A7">
        <w:rPr>
          <w:kern w:val="2"/>
          <w:lang w:val="en-US" w:eastAsia="zh-CN"/>
        </w:rPr>
        <w:t>.3</w:t>
      </w:r>
      <w:r w:rsidRPr="004723A7">
        <w:rPr>
          <w:i/>
          <w:iCs/>
          <w:kern w:val="2"/>
          <w:lang w:val="en-US" w:eastAsia="zh-CN"/>
        </w:rPr>
        <w:tab/>
      </w:r>
      <w:bookmarkEnd w:id="70"/>
      <w:r w:rsidRPr="004723A7">
        <w:rPr>
          <w:rFonts w:ascii="SimSun" w:hAnsi="SimSun" w:cs="SimSun" w:hint="eastAsia"/>
          <w:kern w:val="2"/>
          <w:lang w:val="en-US" w:eastAsia="zh-CN"/>
        </w:rPr>
        <w:t>训练序列</w:t>
      </w:r>
    </w:p>
    <w:p w:rsid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训练序列码型由交替的</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010101010…</w:t>
      </w:r>
      <w:r w:rsidRPr="004723A7">
        <w:rPr>
          <w:rFonts w:hint="eastAsia"/>
          <w:color w:val="000000"/>
          <w:kern w:val="2"/>
          <w:szCs w:val="24"/>
          <w:lang w:val="en-US" w:eastAsia="zh-CN"/>
        </w:rPr>
        <w:t>）组成的码型。在发送标志之前发送</w:t>
      </w:r>
      <w:r w:rsidRPr="004723A7">
        <w:rPr>
          <w:color w:val="000000"/>
          <w:kern w:val="2"/>
          <w:szCs w:val="24"/>
          <w:lang w:val="en-US" w:eastAsia="zh-CN"/>
        </w:rPr>
        <w:t>24</w:t>
      </w:r>
      <w:r w:rsidRPr="004723A7">
        <w:rPr>
          <w:rFonts w:hint="eastAsia"/>
          <w:color w:val="000000"/>
          <w:kern w:val="2"/>
          <w:szCs w:val="24"/>
          <w:lang w:val="en-US" w:eastAsia="zh-CN"/>
        </w:rPr>
        <w:t>比特的前置码。由于通信电路使用</w:t>
      </w:r>
      <w:r w:rsidRPr="004723A7">
        <w:rPr>
          <w:color w:val="000000"/>
          <w:kern w:val="2"/>
          <w:szCs w:val="24"/>
          <w:lang w:val="en-US" w:eastAsia="zh-CN"/>
        </w:rPr>
        <w:t>NRZI</w:t>
      </w:r>
      <w:r w:rsidRPr="004723A7">
        <w:rPr>
          <w:rFonts w:hint="eastAsia"/>
          <w:color w:val="000000"/>
          <w:kern w:val="2"/>
          <w:szCs w:val="24"/>
          <w:lang w:val="en-US" w:eastAsia="zh-CN"/>
        </w:rPr>
        <w:t>方式修正了该码型。（见图</w:t>
      </w:r>
      <w:r w:rsidRPr="004723A7">
        <w:rPr>
          <w:color w:val="000000"/>
          <w:kern w:val="2"/>
          <w:szCs w:val="24"/>
          <w:lang w:val="en-US" w:eastAsia="zh-CN"/>
        </w:rPr>
        <w:t>7</w:t>
      </w:r>
      <w:r w:rsidRPr="004723A7">
        <w:rPr>
          <w:rFonts w:hint="eastAsia"/>
          <w:color w:val="000000"/>
          <w:kern w:val="2"/>
          <w:szCs w:val="24"/>
          <w:lang w:val="en-US" w:eastAsia="zh-CN"/>
        </w:rPr>
        <w:t>）。</w:t>
      </w:r>
    </w:p>
    <w:p w:rsidR="001642E3" w:rsidRPr="004723A7" w:rsidRDefault="001642E3"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7245A7">
      <w:pPr>
        <w:pStyle w:val="FigureNo"/>
        <w:rPr>
          <w:kern w:val="2"/>
          <w:lang w:val="en-GB" w:eastAsia="zh-CN"/>
        </w:rPr>
      </w:pPr>
      <w:r w:rsidRPr="004723A7">
        <w:rPr>
          <w:rFonts w:hint="eastAsia"/>
          <w:kern w:val="2"/>
          <w:lang w:val="en-GB" w:eastAsia="zh-CN"/>
        </w:rPr>
        <w:t>图</w:t>
      </w:r>
      <w:r w:rsidRPr="004723A7">
        <w:rPr>
          <w:kern w:val="2"/>
          <w:lang w:val="en-GB" w:eastAsia="zh-CN"/>
        </w:rPr>
        <w:t>7</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2059940" cy="2087245"/>
            <wp:effectExtent l="19050" t="0" r="0" b="0"/>
            <wp:docPr id="215" name="Picture 12"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7"/>
                    <pic:cNvPicPr>
                      <a:picLocks noChangeAspect="1" noChangeArrowheads="1"/>
                    </pic:cNvPicPr>
                  </pic:nvPicPr>
                  <pic:blipFill>
                    <a:blip r:embed="rId29" cstate="print"/>
                    <a:srcRect/>
                    <a:stretch>
                      <a:fillRect/>
                    </a:stretch>
                  </pic:blipFill>
                  <pic:spPr bwMode="auto">
                    <a:xfrm>
                      <a:off x="0" y="0"/>
                      <a:ext cx="2059940" cy="2087245"/>
                    </a:xfrm>
                    <a:prstGeom prst="rect">
                      <a:avLst/>
                    </a:prstGeom>
                    <a:noFill/>
                    <a:ln w="9525">
                      <a:noFill/>
                      <a:miter lim="800000"/>
                      <a:headEnd/>
                      <a:tailEnd/>
                    </a:ln>
                  </pic:spPr>
                </pic:pic>
              </a:graphicData>
            </a:graphic>
          </wp:inline>
        </w:drawing>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前置码无须比特填充。</w:t>
      </w:r>
    </w:p>
    <w:p w:rsidR="004723A7" w:rsidRPr="00581EED" w:rsidRDefault="004723A7" w:rsidP="00581EED">
      <w:pPr>
        <w:pStyle w:val="Heading4"/>
        <w:rPr>
          <w:kern w:val="2"/>
          <w:lang w:val="en-US" w:eastAsia="zh-CN"/>
        </w:rPr>
      </w:pPr>
      <w:bookmarkStart w:id="71" w:name="_Toc440784016"/>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3.2.2</w:t>
        </w:r>
      </w:smartTag>
      <w:r w:rsidRPr="00581EED">
        <w:rPr>
          <w:kern w:val="2"/>
          <w:lang w:val="en-US" w:eastAsia="zh-CN"/>
        </w:rPr>
        <w:t>.4</w:t>
      </w:r>
      <w:r w:rsidRPr="00581EED">
        <w:rPr>
          <w:kern w:val="2"/>
          <w:lang w:val="en-US" w:eastAsia="zh-CN"/>
        </w:rPr>
        <w:tab/>
      </w:r>
      <w:bookmarkEnd w:id="71"/>
      <w:r w:rsidRPr="00581EED">
        <w:rPr>
          <w:rFonts w:hint="eastAsia"/>
          <w:kern w:val="2"/>
          <w:lang w:val="en-US" w:eastAsia="zh-CN"/>
        </w:rPr>
        <w:t>起始标志</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起始标志为</w:t>
      </w:r>
      <w:r w:rsidRPr="004723A7">
        <w:rPr>
          <w:color w:val="000000"/>
          <w:kern w:val="2"/>
          <w:szCs w:val="24"/>
          <w:lang w:val="en-US" w:eastAsia="zh-CN"/>
        </w:rPr>
        <w:t>8</w:t>
      </w:r>
      <w:r w:rsidRPr="004723A7">
        <w:rPr>
          <w:rFonts w:hint="eastAsia"/>
          <w:color w:val="000000"/>
          <w:kern w:val="2"/>
          <w:szCs w:val="24"/>
          <w:lang w:val="en-US" w:eastAsia="zh-CN"/>
        </w:rPr>
        <w:t>比特长，并且由标准的</w:t>
      </w:r>
      <w:r w:rsidRPr="004723A7">
        <w:rPr>
          <w:color w:val="000000"/>
          <w:kern w:val="2"/>
          <w:szCs w:val="24"/>
          <w:lang w:val="en-US" w:eastAsia="zh-CN"/>
        </w:rPr>
        <w:t>HDLC</w:t>
      </w:r>
      <w:r w:rsidRPr="004723A7">
        <w:rPr>
          <w:rFonts w:hint="eastAsia"/>
          <w:color w:val="000000"/>
          <w:kern w:val="2"/>
          <w:szCs w:val="24"/>
          <w:lang w:val="en-US" w:eastAsia="zh-CN"/>
        </w:rPr>
        <w:t>标志构成。它用于检测一个发送帧的开始。</w:t>
      </w:r>
      <w:r w:rsidRPr="004723A7">
        <w:rPr>
          <w:color w:val="000000"/>
          <w:kern w:val="2"/>
          <w:szCs w:val="24"/>
          <w:lang w:val="en-US" w:eastAsia="zh-CN"/>
        </w:rPr>
        <w:t>HDLC</w:t>
      </w:r>
      <w:r w:rsidRPr="004723A7">
        <w:rPr>
          <w:rFonts w:hint="eastAsia"/>
          <w:color w:val="000000"/>
          <w:kern w:val="2"/>
          <w:szCs w:val="24"/>
          <w:lang w:val="en-US" w:eastAsia="zh-CN"/>
        </w:rPr>
        <w:t>标志由一个</w:t>
      </w:r>
      <w:r w:rsidRPr="004723A7">
        <w:rPr>
          <w:color w:val="000000"/>
          <w:kern w:val="2"/>
          <w:szCs w:val="24"/>
          <w:lang w:val="en-US" w:eastAsia="zh-CN"/>
        </w:rPr>
        <w:t>8</w:t>
      </w:r>
      <w:r w:rsidRPr="004723A7">
        <w:rPr>
          <w:rFonts w:hint="eastAsia"/>
          <w:color w:val="000000"/>
          <w:kern w:val="2"/>
          <w:szCs w:val="24"/>
          <w:lang w:val="en-US" w:eastAsia="zh-CN"/>
        </w:rPr>
        <w:t>比特长：</w:t>
      </w:r>
      <w:r w:rsidRPr="004723A7">
        <w:rPr>
          <w:color w:val="000000"/>
          <w:kern w:val="2"/>
          <w:szCs w:val="24"/>
          <w:lang w:val="en-US" w:eastAsia="zh-CN"/>
        </w:rPr>
        <w:t>01111110</w:t>
      </w:r>
      <w:r w:rsidRPr="004723A7">
        <w:rPr>
          <w:rFonts w:hint="eastAsia"/>
          <w:color w:val="000000"/>
          <w:kern w:val="2"/>
          <w:szCs w:val="24"/>
          <w:lang w:val="en-US" w:eastAsia="zh-CN"/>
        </w:rPr>
        <w:t>（</w:t>
      </w:r>
      <w:r w:rsidRPr="004723A7">
        <w:rPr>
          <w:color w:val="000000"/>
          <w:kern w:val="2"/>
          <w:szCs w:val="24"/>
          <w:lang w:val="en-US" w:eastAsia="zh-CN"/>
        </w:rPr>
        <w:t>7E</w:t>
      </w:r>
      <w:r w:rsidRPr="004723A7">
        <w:rPr>
          <w:color w:val="000000"/>
          <w:kern w:val="2"/>
          <w:szCs w:val="24"/>
          <w:vertAlign w:val="subscript"/>
          <w:lang w:val="en-US" w:eastAsia="zh-CN"/>
        </w:rPr>
        <w:t>h</w:t>
      </w:r>
      <w:r w:rsidRPr="004723A7">
        <w:rPr>
          <w:rFonts w:hint="eastAsia"/>
          <w:color w:val="000000"/>
          <w:kern w:val="2"/>
          <w:szCs w:val="24"/>
          <w:lang w:val="en-US" w:eastAsia="zh-CN"/>
        </w:rPr>
        <w:t>）的码型组成。这个标志不应受比特填充支配，尽管它包括了</w:t>
      </w:r>
      <w:r w:rsidRPr="004723A7">
        <w:rPr>
          <w:color w:val="000000"/>
          <w:kern w:val="2"/>
          <w:szCs w:val="24"/>
          <w:lang w:val="en-US" w:eastAsia="zh-CN"/>
        </w:rPr>
        <w:t>6</w:t>
      </w:r>
      <w:r w:rsidRPr="004723A7">
        <w:rPr>
          <w:rFonts w:hint="eastAsia"/>
          <w:color w:val="000000"/>
          <w:kern w:val="2"/>
          <w:szCs w:val="24"/>
          <w:lang w:val="en-US" w:eastAsia="zh-CN"/>
        </w:rPr>
        <w:t>个连续的一（</w:t>
      </w:r>
      <w:r w:rsidRPr="004723A7">
        <w:rPr>
          <w:rFonts w:hint="eastAsia"/>
          <w:color w:val="000000"/>
          <w:kern w:val="2"/>
          <w:szCs w:val="24"/>
          <w:lang w:val="en-US" w:eastAsia="zh-CN"/>
        </w:rPr>
        <w:t>1</w:t>
      </w:r>
      <w:r w:rsidRPr="004723A7">
        <w:rPr>
          <w:rFonts w:hint="eastAsia"/>
          <w:color w:val="000000"/>
          <w:kern w:val="2"/>
          <w:szCs w:val="24"/>
          <w:lang w:val="en-US" w:eastAsia="zh-CN"/>
        </w:rPr>
        <w:t>）比特。</w:t>
      </w:r>
    </w:p>
    <w:p w:rsidR="004723A7" w:rsidRPr="00581EED" w:rsidRDefault="004723A7" w:rsidP="00581EED">
      <w:pPr>
        <w:pStyle w:val="Heading4"/>
        <w:rPr>
          <w:kern w:val="2"/>
          <w:lang w:val="en-US" w:eastAsia="zh-CN"/>
        </w:rPr>
      </w:pPr>
      <w:bookmarkStart w:id="72" w:name="_Toc440784017"/>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3.2.2</w:t>
        </w:r>
      </w:smartTag>
      <w:r w:rsidRPr="00581EED">
        <w:rPr>
          <w:kern w:val="2"/>
          <w:lang w:val="en-US" w:eastAsia="zh-CN"/>
        </w:rPr>
        <w:t>.5</w:t>
      </w:r>
      <w:r w:rsidRPr="00581EED">
        <w:rPr>
          <w:kern w:val="2"/>
          <w:lang w:val="en-US" w:eastAsia="zh-CN"/>
        </w:rPr>
        <w:tab/>
      </w:r>
      <w:bookmarkEnd w:id="72"/>
      <w:r w:rsidRPr="00581EED">
        <w:rPr>
          <w:rFonts w:hint="eastAsia"/>
          <w:kern w:val="2"/>
          <w:lang w:val="en-US" w:eastAsia="zh-CN"/>
        </w:rPr>
        <w:t>数据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在默认传输分组中数据部分为</w:t>
      </w:r>
      <w:r w:rsidRPr="004723A7">
        <w:rPr>
          <w:color w:val="000000"/>
          <w:kern w:val="2"/>
          <w:szCs w:val="24"/>
          <w:lang w:val="en-US" w:eastAsia="zh-CN"/>
        </w:rPr>
        <w:t>168</w:t>
      </w:r>
      <w:r w:rsidRPr="004723A7">
        <w:rPr>
          <w:rFonts w:hint="eastAsia"/>
          <w:color w:val="000000"/>
          <w:kern w:val="2"/>
          <w:szCs w:val="24"/>
          <w:lang w:val="en-US" w:eastAsia="zh-CN"/>
        </w:rPr>
        <w:t>比特长。在</w:t>
      </w:r>
      <w:r w:rsidRPr="004723A7">
        <w:rPr>
          <w:color w:val="000000"/>
          <w:kern w:val="2"/>
          <w:szCs w:val="24"/>
          <w:lang w:val="en-US" w:eastAsia="zh-CN"/>
        </w:rPr>
        <w:t>DLS</w:t>
      </w:r>
      <w:r w:rsidRPr="004723A7">
        <w:rPr>
          <w:rFonts w:hint="eastAsia"/>
          <w:color w:val="000000"/>
          <w:kern w:val="2"/>
          <w:szCs w:val="24"/>
          <w:lang w:val="en-US" w:eastAsia="zh-CN"/>
        </w:rPr>
        <w:t>数据内容是不确定的。超过</w:t>
      </w:r>
      <w:r w:rsidRPr="004723A7">
        <w:rPr>
          <w:color w:val="000000"/>
          <w:kern w:val="2"/>
          <w:szCs w:val="24"/>
          <w:lang w:val="en-US" w:eastAsia="zh-CN"/>
        </w:rPr>
        <w:t>168</w:t>
      </w:r>
      <w:r w:rsidRPr="004723A7">
        <w:rPr>
          <w:rFonts w:hint="eastAsia"/>
          <w:color w:val="000000"/>
          <w:kern w:val="2"/>
          <w:szCs w:val="24"/>
          <w:lang w:val="en-US" w:eastAsia="zh-CN"/>
        </w:rPr>
        <w:t>比特的数据传输在下文第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.11</w:t>
      </w:r>
      <w:r w:rsidRPr="004723A7">
        <w:rPr>
          <w:rFonts w:hint="eastAsia"/>
          <w:color w:val="000000"/>
          <w:kern w:val="2"/>
          <w:szCs w:val="24"/>
          <w:lang w:val="en-US" w:eastAsia="zh-CN"/>
        </w:rPr>
        <w:t>节讨论。</w:t>
      </w:r>
    </w:p>
    <w:p w:rsidR="00581EED" w:rsidRDefault="00581EED">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73" w:name="_Toc440784018"/>
      <w:r>
        <w:rPr>
          <w:kern w:val="2"/>
          <w:lang w:val="en-US" w:eastAsia="zh-CN"/>
        </w:rPr>
        <w:br w:type="page"/>
      </w:r>
    </w:p>
    <w:p w:rsidR="004723A7" w:rsidRPr="00581EED" w:rsidRDefault="004723A7" w:rsidP="00581EED">
      <w:pPr>
        <w:pStyle w:val="Heading4"/>
        <w:rPr>
          <w:kern w:val="2"/>
          <w:lang w:val="en-US" w:eastAsia="zh-CN"/>
        </w:rPr>
      </w:pPr>
      <w:r w:rsidRPr="00581EED">
        <w:rPr>
          <w:kern w:val="2"/>
          <w:lang w:val="en-US" w:eastAsia="zh-CN"/>
        </w:rPr>
        <w:lastRenderedPageBreak/>
        <w:t>3.2.2.6</w:t>
      </w:r>
      <w:r w:rsidRPr="00581EED">
        <w:rPr>
          <w:kern w:val="2"/>
          <w:lang w:val="en-US" w:eastAsia="zh-CN"/>
        </w:rPr>
        <w:tab/>
        <w:t>FCS</w:t>
      </w:r>
      <w:bookmarkEnd w:id="73"/>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FCS</w:t>
      </w:r>
      <w:r w:rsidRPr="004723A7">
        <w:rPr>
          <w:rFonts w:hint="eastAsia"/>
          <w:color w:val="000000"/>
          <w:kern w:val="2"/>
          <w:szCs w:val="24"/>
          <w:lang w:val="en-US" w:eastAsia="zh-CN"/>
        </w:rPr>
        <w:t>使用循环冗余检验（</w:t>
      </w:r>
      <w:r w:rsidRPr="004723A7">
        <w:rPr>
          <w:color w:val="000000"/>
          <w:kern w:val="2"/>
          <w:szCs w:val="24"/>
          <w:lang w:val="en-US" w:eastAsia="zh-CN"/>
        </w:rPr>
        <w:t>CRC</w:t>
      </w:r>
      <w:r w:rsidRPr="004723A7">
        <w:rPr>
          <w:rFonts w:hint="eastAsia"/>
          <w:color w:val="000000"/>
          <w:kern w:val="2"/>
          <w:szCs w:val="24"/>
          <w:lang w:val="en-US" w:eastAsia="zh-CN"/>
        </w:rPr>
        <w:t>）</w:t>
      </w:r>
      <w:r w:rsidRPr="004723A7">
        <w:rPr>
          <w:color w:val="000000"/>
          <w:kern w:val="2"/>
          <w:szCs w:val="24"/>
          <w:lang w:val="en-US" w:eastAsia="zh-CN"/>
        </w:rPr>
        <w:t>16</w:t>
      </w:r>
      <w:r w:rsidRPr="004723A7">
        <w:rPr>
          <w:rFonts w:hint="eastAsia"/>
          <w:color w:val="000000"/>
          <w:kern w:val="2"/>
          <w:szCs w:val="24"/>
          <w:lang w:val="en-US" w:eastAsia="zh-CN"/>
        </w:rPr>
        <w:t>比特多项式计算校验和，如在</w:t>
      </w:r>
      <w:r w:rsidRPr="004723A7">
        <w:rPr>
          <w:color w:val="000000"/>
          <w:kern w:val="2"/>
          <w:szCs w:val="24"/>
          <w:lang w:val="en-US" w:eastAsia="zh-CN"/>
        </w:rPr>
        <w:t>ISO/IEC 3309: 1993</w:t>
      </w:r>
      <w:r w:rsidRPr="004723A7">
        <w:rPr>
          <w:rFonts w:hint="eastAsia"/>
          <w:color w:val="000000"/>
          <w:kern w:val="2"/>
          <w:szCs w:val="24"/>
          <w:lang w:val="en-US" w:eastAsia="zh-CN"/>
        </w:rPr>
        <w:t>中的定义。在</w:t>
      </w:r>
      <w:r w:rsidRPr="004723A7">
        <w:rPr>
          <w:color w:val="000000"/>
          <w:kern w:val="2"/>
          <w:szCs w:val="24"/>
          <w:lang w:val="en-US" w:eastAsia="zh-CN"/>
        </w:rPr>
        <w:t>CRC</w:t>
      </w:r>
      <w:r w:rsidRPr="004723A7">
        <w:rPr>
          <w:rFonts w:hint="eastAsia"/>
          <w:color w:val="000000"/>
          <w:kern w:val="2"/>
          <w:szCs w:val="24"/>
          <w:lang w:val="en-US" w:eastAsia="zh-CN"/>
        </w:rPr>
        <w:t>计算开始时</w:t>
      </w:r>
      <w:r w:rsidRPr="004723A7">
        <w:rPr>
          <w:color w:val="000000"/>
          <w:kern w:val="2"/>
          <w:szCs w:val="24"/>
          <w:lang w:val="en-US" w:eastAsia="zh-CN"/>
        </w:rPr>
        <w:t>CRC</w:t>
      </w:r>
      <w:r w:rsidRPr="004723A7">
        <w:rPr>
          <w:rFonts w:hint="eastAsia"/>
          <w:color w:val="000000"/>
          <w:kern w:val="2"/>
          <w:szCs w:val="24"/>
          <w:lang w:val="en-US" w:eastAsia="zh-CN"/>
        </w:rPr>
        <w:t>的比特均应预置为</w:t>
      </w:r>
      <w:r w:rsidRPr="004723A7">
        <w:rPr>
          <w:color w:val="000000"/>
          <w:kern w:val="2"/>
          <w:szCs w:val="24"/>
          <w:lang w:val="en-US" w:eastAsia="zh-CN"/>
        </w:rPr>
        <w:t>1</w:t>
      </w:r>
      <w:r w:rsidRPr="004723A7">
        <w:rPr>
          <w:rFonts w:hint="eastAsia"/>
          <w:color w:val="000000"/>
          <w:kern w:val="2"/>
          <w:szCs w:val="24"/>
          <w:lang w:val="en-US" w:eastAsia="zh-CN"/>
        </w:rPr>
        <w:t>。只有数据部分应包括在</w:t>
      </w:r>
      <w:r w:rsidRPr="004723A7">
        <w:rPr>
          <w:color w:val="000000"/>
          <w:kern w:val="2"/>
          <w:szCs w:val="24"/>
          <w:lang w:val="en-US" w:eastAsia="zh-CN"/>
        </w:rPr>
        <w:t>CRC</w:t>
      </w:r>
      <w:r w:rsidRPr="004723A7">
        <w:rPr>
          <w:rFonts w:hint="eastAsia"/>
          <w:color w:val="000000"/>
          <w:kern w:val="2"/>
          <w:szCs w:val="24"/>
          <w:lang w:val="en-US" w:eastAsia="zh-CN"/>
        </w:rPr>
        <w:t>的计算中（见图</w:t>
      </w:r>
      <w:r w:rsidRPr="004723A7">
        <w:rPr>
          <w:color w:val="000000"/>
          <w:kern w:val="2"/>
          <w:szCs w:val="24"/>
          <w:lang w:val="en-US" w:eastAsia="zh-CN"/>
        </w:rPr>
        <w:t>7</w:t>
      </w:r>
      <w:r w:rsidRPr="004723A7">
        <w:rPr>
          <w:rFonts w:hint="eastAsia"/>
          <w:color w:val="000000"/>
          <w:kern w:val="2"/>
          <w:szCs w:val="24"/>
          <w:lang w:val="en-US" w:eastAsia="zh-CN"/>
        </w:rPr>
        <w:t>）。</w:t>
      </w:r>
    </w:p>
    <w:p w:rsidR="004723A7" w:rsidRPr="00581EED" w:rsidRDefault="004723A7" w:rsidP="00581EED">
      <w:pPr>
        <w:pStyle w:val="Heading4"/>
        <w:rPr>
          <w:kern w:val="2"/>
          <w:lang w:val="en-US" w:eastAsia="zh-CN"/>
        </w:rPr>
      </w:pPr>
      <w:bookmarkStart w:id="74" w:name="_Toc440784019"/>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3.2.2</w:t>
        </w:r>
      </w:smartTag>
      <w:r w:rsidRPr="00581EED">
        <w:rPr>
          <w:kern w:val="2"/>
          <w:lang w:val="en-US" w:eastAsia="zh-CN"/>
        </w:rPr>
        <w:t>.7</w:t>
      </w:r>
      <w:r w:rsidRPr="00581EED">
        <w:rPr>
          <w:kern w:val="2"/>
          <w:lang w:val="en-US" w:eastAsia="zh-CN"/>
        </w:rPr>
        <w:tab/>
      </w:r>
      <w:bookmarkEnd w:id="74"/>
      <w:r w:rsidRPr="00581EED">
        <w:rPr>
          <w:rFonts w:hint="eastAsia"/>
          <w:kern w:val="2"/>
          <w:lang w:val="en-US" w:eastAsia="zh-CN"/>
        </w:rPr>
        <w:t>结束标志</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结束标志与第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.4</w:t>
      </w:r>
      <w:r w:rsidRPr="004723A7">
        <w:rPr>
          <w:rFonts w:hint="eastAsia"/>
          <w:color w:val="000000"/>
          <w:kern w:val="2"/>
          <w:szCs w:val="24"/>
          <w:lang w:val="en-US" w:eastAsia="zh-CN"/>
        </w:rPr>
        <w:t>节中描述的起始标志相同。</w:t>
      </w:r>
    </w:p>
    <w:p w:rsidR="004723A7" w:rsidRPr="00581EED" w:rsidRDefault="004723A7" w:rsidP="00581EED">
      <w:pPr>
        <w:pStyle w:val="Heading4"/>
        <w:rPr>
          <w:kern w:val="2"/>
          <w:lang w:val="en-US" w:eastAsia="zh-CN"/>
        </w:rPr>
      </w:pPr>
      <w:bookmarkStart w:id="75" w:name="_Toc440784020"/>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3.2.2</w:t>
        </w:r>
      </w:smartTag>
      <w:r w:rsidRPr="00581EED">
        <w:rPr>
          <w:kern w:val="2"/>
          <w:lang w:val="en-US" w:eastAsia="zh-CN"/>
        </w:rPr>
        <w:t>.8</w:t>
      </w:r>
      <w:r w:rsidRPr="00581EED">
        <w:rPr>
          <w:kern w:val="2"/>
          <w:lang w:val="en-US" w:eastAsia="zh-CN"/>
        </w:rPr>
        <w:tab/>
      </w:r>
      <w:bookmarkEnd w:id="75"/>
      <w:r w:rsidRPr="00581EED">
        <w:rPr>
          <w:rFonts w:hint="eastAsia"/>
          <w:kern w:val="2"/>
          <w:lang w:val="en-US" w:eastAsia="zh-CN"/>
        </w:rPr>
        <w:t>缓冲区</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缓冲区通常</w:t>
      </w:r>
      <w:r w:rsidRPr="004723A7">
        <w:rPr>
          <w:color w:val="000000"/>
          <w:kern w:val="2"/>
          <w:szCs w:val="24"/>
          <w:lang w:val="en-US" w:eastAsia="zh-CN"/>
        </w:rPr>
        <w:t>24</w:t>
      </w:r>
      <w:r w:rsidRPr="004723A7">
        <w:rPr>
          <w:rFonts w:hint="eastAsia"/>
          <w:color w:val="000000"/>
          <w:kern w:val="2"/>
          <w:szCs w:val="24"/>
          <w:lang w:val="en-US" w:eastAsia="zh-CN"/>
        </w:rPr>
        <w:t>比特长，其使用应如下所述：</w:t>
      </w:r>
    </w:p>
    <w:p w:rsidR="004723A7" w:rsidRPr="004723A7" w:rsidRDefault="004723A7" w:rsidP="00E42C73">
      <w:pPr>
        <w:widowControl w:val="0"/>
        <w:tabs>
          <w:tab w:val="clear" w:pos="1191"/>
          <w:tab w:val="clear" w:pos="1588"/>
          <w:tab w:val="clear" w:pos="1985"/>
          <w:tab w:val="left" w:pos="2410"/>
        </w:tabs>
        <w:overflowPunct/>
        <w:autoSpaceDE/>
        <w:autoSpaceDN/>
        <w:adjustRightInd/>
        <w:jc w:val="left"/>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比特填充：</w:t>
      </w:r>
      <w:r w:rsidR="00A405D4">
        <w:rPr>
          <w:kern w:val="2"/>
          <w:szCs w:val="24"/>
          <w:lang w:val="en-GB" w:eastAsia="zh-CN"/>
        </w:rPr>
        <w:tab/>
      </w:r>
      <w:r w:rsidRPr="004723A7">
        <w:rPr>
          <w:kern w:val="2"/>
          <w:szCs w:val="24"/>
          <w:lang w:val="en-US" w:eastAsia="zh-CN"/>
        </w:rPr>
        <w:t>4</w:t>
      </w:r>
      <w:r w:rsidRPr="004723A7">
        <w:rPr>
          <w:rFonts w:hint="eastAsia"/>
          <w:kern w:val="2"/>
          <w:szCs w:val="24"/>
          <w:lang w:val="en-US" w:eastAsia="zh-CN"/>
        </w:rPr>
        <w:t>比特（通常用于除安全有关消息之外的所有消息和二进制消息）</w:t>
      </w:r>
    </w:p>
    <w:p w:rsidR="004723A7" w:rsidRPr="004723A7" w:rsidRDefault="004723A7" w:rsidP="00E42C73">
      <w:pPr>
        <w:widowControl w:val="0"/>
        <w:tabs>
          <w:tab w:val="clear" w:pos="1191"/>
          <w:tab w:val="clear" w:pos="1588"/>
          <w:tab w:val="clear" w:pos="1985"/>
          <w:tab w:val="left" w:pos="2410"/>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距离延迟：</w:t>
      </w:r>
      <w:r w:rsidR="00A405D4">
        <w:rPr>
          <w:kern w:val="2"/>
          <w:szCs w:val="24"/>
          <w:lang w:val="en-GB" w:eastAsia="zh-CN"/>
        </w:rPr>
        <w:tab/>
      </w:r>
      <w:r w:rsidRPr="004723A7">
        <w:rPr>
          <w:kern w:val="2"/>
          <w:szCs w:val="24"/>
          <w:lang w:val="en-US" w:eastAsia="zh-CN"/>
        </w:rPr>
        <w:t>12</w:t>
      </w:r>
      <w:r w:rsidRPr="004723A7">
        <w:rPr>
          <w:rFonts w:hint="eastAsia"/>
          <w:kern w:val="2"/>
          <w:szCs w:val="24"/>
          <w:lang w:val="en-US" w:eastAsia="zh-CN"/>
        </w:rPr>
        <w:t>比特</w:t>
      </w:r>
    </w:p>
    <w:p w:rsidR="004723A7" w:rsidRPr="004723A7" w:rsidRDefault="004723A7" w:rsidP="00E42C73">
      <w:pPr>
        <w:widowControl w:val="0"/>
        <w:tabs>
          <w:tab w:val="clear" w:pos="1191"/>
          <w:tab w:val="clear" w:pos="1588"/>
          <w:tab w:val="clear" w:pos="1985"/>
          <w:tab w:val="left" w:pos="2410"/>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转发器延迟：</w:t>
      </w:r>
      <w:r w:rsidR="00E42C73">
        <w:rPr>
          <w:rFonts w:hint="eastAsia"/>
          <w:kern w:val="2"/>
          <w:szCs w:val="24"/>
          <w:lang w:val="en-US" w:eastAsia="zh-CN"/>
        </w:rPr>
        <w:tab/>
      </w:r>
      <w:r w:rsidRPr="004723A7">
        <w:rPr>
          <w:kern w:val="2"/>
          <w:szCs w:val="24"/>
          <w:lang w:val="en-US" w:eastAsia="zh-CN"/>
        </w:rPr>
        <w:t>2</w:t>
      </w:r>
      <w:r w:rsidRPr="004723A7">
        <w:rPr>
          <w:rFonts w:hint="eastAsia"/>
          <w:kern w:val="2"/>
          <w:szCs w:val="24"/>
          <w:lang w:val="en-US" w:eastAsia="zh-CN"/>
        </w:rPr>
        <w:t>比特</w:t>
      </w:r>
    </w:p>
    <w:p w:rsidR="004723A7" w:rsidRPr="004723A7" w:rsidRDefault="004723A7" w:rsidP="00E42C73">
      <w:pPr>
        <w:widowControl w:val="0"/>
        <w:tabs>
          <w:tab w:val="clear" w:pos="1191"/>
          <w:tab w:val="clear" w:pos="1588"/>
          <w:tab w:val="clear" w:pos="1985"/>
          <w:tab w:val="left" w:pos="2410"/>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同步抖动：</w:t>
      </w:r>
      <w:r w:rsidR="00E42C73">
        <w:rPr>
          <w:kern w:val="2"/>
          <w:szCs w:val="24"/>
          <w:lang w:val="en-GB" w:eastAsia="zh-CN"/>
        </w:rPr>
        <w:tab/>
      </w:r>
      <w:r w:rsidRPr="004723A7">
        <w:rPr>
          <w:kern w:val="2"/>
          <w:szCs w:val="24"/>
          <w:lang w:val="en-US" w:eastAsia="zh-CN"/>
        </w:rPr>
        <w:t>6</w:t>
      </w:r>
      <w:r w:rsidRPr="004723A7">
        <w:rPr>
          <w:rFonts w:hint="eastAsia"/>
          <w:kern w:val="2"/>
          <w:szCs w:val="24"/>
          <w:lang w:val="en-US" w:eastAsia="zh-CN"/>
        </w:rPr>
        <w:t>比特</w:t>
      </w:r>
    </w:p>
    <w:p w:rsidR="004723A7" w:rsidRPr="004723A7" w:rsidRDefault="004723A7" w:rsidP="00581EED">
      <w:pPr>
        <w:pStyle w:val="Heading5"/>
        <w:rPr>
          <w:kern w:val="2"/>
          <w:lang w:val="en-US" w:eastAsia="zh-CN"/>
        </w:rPr>
      </w:pPr>
      <w:bookmarkStart w:id="76" w:name="_Toc44078402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3.2.2</w:t>
        </w:r>
      </w:smartTag>
      <w:r w:rsidRPr="004723A7">
        <w:rPr>
          <w:kern w:val="2"/>
          <w:lang w:val="en-US" w:eastAsia="zh-CN"/>
        </w:rPr>
        <w:t>.8.1</w:t>
      </w:r>
      <w:r w:rsidRPr="004723A7">
        <w:rPr>
          <w:kern w:val="2"/>
          <w:lang w:val="en-US" w:eastAsia="zh-CN"/>
        </w:rPr>
        <w:tab/>
      </w:r>
      <w:bookmarkEnd w:id="76"/>
      <w:r w:rsidRPr="004723A7">
        <w:rPr>
          <w:rFonts w:ascii="SimSun" w:hAnsi="SimSun" w:cs="SimSun" w:hint="eastAsia"/>
          <w:kern w:val="2"/>
          <w:lang w:val="en-US" w:eastAsia="zh-CN"/>
        </w:rPr>
        <w:t>比特填充</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对固定长度消息的数据字段中所有可能的比特组合的统计分析表示，对于比特填充，</w:t>
      </w:r>
      <w:r w:rsidRPr="004723A7">
        <w:rPr>
          <w:color w:val="000000"/>
          <w:kern w:val="2"/>
          <w:szCs w:val="24"/>
          <w:lang w:val="en-US" w:eastAsia="zh-CN"/>
        </w:rPr>
        <w:t>76%</w:t>
      </w:r>
      <w:r w:rsidRPr="004723A7">
        <w:rPr>
          <w:rFonts w:hint="eastAsia"/>
          <w:color w:val="000000"/>
          <w:kern w:val="2"/>
          <w:szCs w:val="24"/>
          <w:lang w:val="en-US" w:eastAsia="zh-CN"/>
        </w:rPr>
        <w:t>的组合使用</w:t>
      </w:r>
      <w:r w:rsidRPr="004723A7">
        <w:rPr>
          <w:color w:val="000000"/>
          <w:kern w:val="2"/>
          <w:szCs w:val="24"/>
          <w:lang w:val="en-US" w:eastAsia="zh-CN"/>
        </w:rPr>
        <w:t>3</w:t>
      </w:r>
      <w:r w:rsidRPr="004723A7">
        <w:rPr>
          <w:rFonts w:hint="eastAsia"/>
          <w:color w:val="000000"/>
          <w:kern w:val="2"/>
          <w:szCs w:val="24"/>
          <w:lang w:val="en-US" w:eastAsia="zh-CN"/>
        </w:rPr>
        <w:t>比特或小于</w:t>
      </w:r>
      <w:r w:rsidRPr="004723A7">
        <w:rPr>
          <w:color w:val="000000"/>
          <w:kern w:val="2"/>
          <w:szCs w:val="24"/>
          <w:lang w:val="en-US" w:eastAsia="zh-CN"/>
        </w:rPr>
        <w:t>3</w:t>
      </w:r>
      <w:r w:rsidRPr="004723A7">
        <w:rPr>
          <w:rFonts w:hint="eastAsia"/>
          <w:color w:val="000000"/>
          <w:kern w:val="2"/>
          <w:szCs w:val="24"/>
          <w:lang w:val="en-US" w:eastAsia="zh-CN"/>
        </w:rPr>
        <w:t>比特。增加逻辑可能的比特组合表示，对于这些信息，</w:t>
      </w:r>
      <w:r w:rsidRPr="004723A7">
        <w:rPr>
          <w:color w:val="000000"/>
          <w:kern w:val="2"/>
          <w:szCs w:val="24"/>
          <w:lang w:val="en-US" w:eastAsia="zh-CN"/>
        </w:rPr>
        <w:t>4</w:t>
      </w:r>
      <w:r w:rsidRPr="004723A7">
        <w:rPr>
          <w:rFonts w:hint="eastAsia"/>
          <w:color w:val="000000"/>
          <w:kern w:val="2"/>
          <w:szCs w:val="24"/>
          <w:lang w:val="en-US" w:eastAsia="zh-CN"/>
        </w:rPr>
        <w:t>比特是足够的。如果采用可变长度的消息，可以要求附加的比特填充。关于要求附加比特填充的情况，见第</w:t>
      </w:r>
      <w:r w:rsidRPr="004723A7">
        <w:rPr>
          <w:color w:val="000000"/>
          <w:kern w:val="2"/>
          <w:szCs w:val="24"/>
          <w:lang w:val="en-US" w:eastAsia="zh-CN"/>
        </w:rPr>
        <w:t>5.2</w:t>
      </w:r>
      <w:r w:rsidRPr="004723A7">
        <w:rPr>
          <w:rFonts w:hint="eastAsia"/>
          <w:color w:val="000000"/>
          <w:kern w:val="2"/>
          <w:szCs w:val="24"/>
          <w:lang w:val="en-US" w:eastAsia="zh-CN"/>
        </w:rPr>
        <w:t>节和表</w:t>
      </w:r>
      <w:r w:rsidRPr="004723A7">
        <w:rPr>
          <w:color w:val="000000"/>
          <w:kern w:val="2"/>
          <w:szCs w:val="24"/>
          <w:lang w:val="en-US" w:eastAsia="zh-CN"/>
        </w:rPr>
        <w:t>27</w:t>
      </w:r>
      <w:r w:rsidRPr="004723A7">
        <w:rPr>
          <w:rFonts w:hint="eastAsia"/>
          <w:color w:val="000000"/>
          <w:kern w:val="2"/>
          <w:szCs w:val="24"/>
          <w:lang w:val="en-US" w:eastAsia="zh-CN"/>
        </w:rPr>
        <w:t>。</w:t>
      </w:r>
    </w:p>
    <w:p w:rsidR="004723A7" w:rsidRPr="00581EED" w:rsidRDefault="004723A7" w:rsidP="00581EED">
      <w:pPr>
        <w:pStyle w:val="Heading5"/>
        <w:rPr>
          <w:kern w:val="2"/>
          <w:lang w:val="en-US" w:eastAsia="zh-CN"/>
        </w:rPr>
      </w:pPr>
      <w:bookmarkStart w:id="77" w:name="_Toc440784022"/>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3.2.2</w:t>
        </w:r>
      </w:smartTag>
      <w:r w:rsidRPr="00581EED">
        <w:rPr>
          <w:kern w:val="2"/>
          <w:lang w:val="en-US" w:eastAsia="zh-CN"/>
        </w:rPr>
        <w:t>.8.2</w:t>
      </w:r>
      <w:r w:rsidRPr="00581EED">
        <w:rPr>
          <w:kern w:val="2"/>
          <w:lang w:val="en-US" w:eastAsia="zh-CN"/>
        </w:rPr>
        <w:tab/>
      </w:r>
      <w:bookmarkEnd w:id="77"/>
      <w:r w:rsidRPr="00581EED">
        <w:rPr>
          <w:rFonts w:hint="eastAsia"/>
          <w:kern w:val="2"/>
          <w:lang w:val="en-US" w:eastAsia="zh-CN"/>
        </w:rPr>
        <w:t>距离延迟</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为距离延迟预留</w:t>
      </w:r>
      <w:r w:rsidRPr="004723A7">
        <w:rPr>
          <w:color w:val="000000"/>
          <w:kern w:val="2"/>
          <w:szCs w:val="24"/>
          <w:lang w:val="en-US" w:eastAsia="zh-CN"/>
        </w:rPr>
        <w:t>12</w:t>
      </w:r>
      <w:r w:rsidRPr="004723A7">
        <w:rPr>
          <w:rFonts w:hint="eastAsia"/>
          <w:color w:val="000000"/>
          <w:kern w:val="2"/>
          <w:szCs w:val="24"/>
          <w:lang w:val="en-US" w:eastAsia="zh-CN"/>
        </w:rPr>
        <w:t>比特的缓存器值。它等于</w:t>
      </w:r>
      <w:smartTag w:uri="urn:schemas-microsoft-com:office:smarttags" w:element="chmetcnv">
        <w:smartTagPr>
          <w:attr w:name="TCSC" w:val="0"/>
          <w:attr w:name="NumberType" w:val="1"/>
          <w:attr w:name="Negative" w:val="False"/>
          <w:attr w:name="HasSpace" w:val="False"/>
          <w:attr w:name="SourceValue" w:val="202.16"/>
          <w:attr w:name="UnitName" w:val="海里"/>
        </w:smartTagPr>
        <w:r w:rsidRPr="004723A7">
          <w:rPr>
            <w:color w:val="000000"/>
            <w:kern w:val="2"/>
            <w:szCs w:val="24"/>
            <w:lang w:val="en-US" w:eastAsia="zh-CN"/>
          </w:rPr>
          <w:t>202.16</w:t>
        </w:r>
        <w:r w:rsidRPr="004723A7">
          <w:rPr>
            <w:rFonts w:hint="eastAsia"/>
            <w:color w:val="000000"/>
            <w:kern w:val="2"/>
            <w:szCs w:val="24"/>
            <w:lang w:val="en-US" w:eastAsia="zh-CN"/>
          </w:rPr>
          <w:t>海里</w:t>
        </w:r>
      </w:smartTag>
      <w:r w:rsidRPr="004723A7">
        <w:rPr>
          <w:rFonts w:hint="eastAsia"/>
          <w:color w:val="000000"/>
          <w:kern w:val="2"/>
          <w:szCs w:val="24"/>
          <w:lang w:val="en-US" w:eastAsia="zh-CN"/>
        </w:rPr>
        <w:t>（</w:t>
      </w:r>
      <w:r w:rsidRPr="004723A7">
        <w:rPr>
          <w:color w:val="000000"/>
          <w:kern w:val="2"/>
          <w:szCs w:val="24"/>
          <w:lang w:val="en-US" w:eastAsia="zh-CN"/>
        </w:rPr>
        <w:t>NM</w:t>
      </w:r>
      <w:r w:rsidRPr="004723A7">
        <w:rPr>
          <w:rFonts w:hint="eastAsia"/>
          <w:color w:val="000000"/>
          <w:kern w:val="2"/>
          <w:szCs w:val="24"/>
          <w:lang w:val="en-US" w:eastAsia="zh-CN"/>
        </w:rPr>
        <w:t>）。这个距离的延迟为超过</w:t>
      </w:r>
      <w:r w:rsidRPr="004723A7">
        <w:rPr>
          <w:color w:val="000000"/>
          <w:kern w:val="2"/>
          <w:szCs w:val="24"/>
          <w:lang w:val="en-US" w:eastAsia="zh-CN"/>
        </w:rPr>
        <w:t>100 NM</w:t>
      </w:r>
      <w:r w:rsidRPr="004723A7">
        <w:rPr>
          <w:rFonts w:hint="eastAsia"/>
          <w:color w:val="000000"/>
          <w:kern w:val="2"/>
          <w:szCs w:val="24"/>
          <w:lang w:val="en-US" w:eastAsia="zh-CN"/>
        </w:rPr>
        <w:t>距离的传播范围提供保护。</w:t>
      </w:r>
    </w:p>
    <w:p w:rsidR="004723A7" w:rsidRPr="00581EED" w:rsidRDefault="004723A7" w:rsidP="00581EED">
      <w:pPr>
        <w:pStyle w:val="Heading5"/>
        <w:rPr>
          <w:kern w:val="2"/>
          <w:lang w:val="en-US" w:eastAsia="zh-CN"/>
        </w:rPr>
      </w:pPr>
      <w:bookmarkStart w:id="78" w:name="_Toc440784023"/>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3.2.2</w:t>
        </w:r>
      </w:smartTag>
      <w:r w:rsidRPr="00581EED">
        <w:rPr>
          <w:kern w:val="2"/>
          <w:lang w:val="en-US" w:eastAsia="zh-CN"/>
        </w:rPr>
        <w:t>.8.3</w:t>
      </w:r>
      <w:r w:rsidRPr="00581EED">
        <w:rPr>
          <w:kern w:val="2"/>
          <w:lang w:val="en-US" w:eastAsia="zh-CN"/>
        </w:rPr>
        <w:tab/>
      </w:r>
      <w:bookmarkEnd w:id="78"/>
      <w:r w:rsidRPr="00581EED">
        <w:rPr>
          <w:rFonts w:hint="eastAsia"/>
          <w:kern w:val="2"/>
          <w:lang w:val="en-US" w:eastAsia="zh-CN"/>
        </w:rPr>
        <w:t>转发器延迟</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转发器延迟规定了双工转发器的往返时间。</w:t>
      </w:r>
    </w:p>
    <w:p w:rsidR="004723A7" w:rsidRPr="00581EED" w:rsidRDefault="004723A7" w:rsidP="00581EED">
      <w:pPr>
        <w:pStyle w:val="Heading5"/>
        <w:rPr>
          <w:kern w:val="2"/>
          <w:lang w:val="en-US" w:eastAsia="zh-CN"/>
        </w:rPr>
      </w:pPr>
      <w:bookmarkStart w:id="79" w:name="_Toc440784024"/>
      <w:smartTag w:uri="urn:schemas-microsoft-com:office:smarttags" w:element="chsdate">
        <w:smartTagPr>
          <w:attr w:name="Year" w:val="1899"/>
          <w:attr w:name="Month" w:val="12"/>
          <w:attr w:name="Day" w:val="30"/>
          <w:attr w:name="IsLunarDate" w:val="False"/>
          <w:attr w:name="IsROCDate" w:val="False"/>
        </w:smartTagPr>
        <w:r w:rsidRPr="00581EED">
          <w:rPr>
            <w:kern w:val="2"/>
            <w:lang w:val="en-US" w:eastAsia="zh-CN"/>
          </w:rPr>
          <w:t>3.2.2</w:t>
        </w:r>
      </w:smartTag>
      <w:r w:rsidRPr="00581EED">
        <w:rPr>
          <w:kern w:val="2"/>
          <w:lang w:val="en-US" w:eastAsia="zh-CN"/>
        </w:rPr>
        <w:t>.8.4</w:t>
      </w:r>
      <w:r w:rsidRPr="00581EED">
        <w:rPr>
          <w:kern w:val="2"/>
          <w:lang w:val="en-US" w:eastAsia="zh-CN"/>
        </w:rPr>
        <w:tab/>
      </w:r>
      <w:bookmarkEnd w:id="79"/>
      <w:r w:rsidRPr="00581EED">
        <w:rPr>
          <w:rFonts w:hint="eastAsia"/>
          <w:kern w:val="2"/>
          <w:lang w:val="en-US" w:eastAsia="zh-CN"/>
        </w:rPr>
        <w:t>同步抖动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通过允许在每一时隙中允许一个等于±</w:t>
      </w:r>
      <w:r w:rsidRPr="004723A7">
        <w:rPr>
          <w:color w:val="000000"/>
          <w:kern w:val="2"/>
          <w:szCs w:val="24"/>
          <w:lang w:val="en-US" w:eastAsia="zh-CN"/>
        </w:rPr>
        <w:t>3</w:t>
      </w:r>
      <w:r w:rsidRPr="004723A7">
        <w:rPr>
          <w:rFonts w:hint="eastAsia"/>
          <w:color w:val="000000"/>
          <w:kern w:val="2"/>
          <w:szCs w:val="24"/>
          <w:lang w:val="en-US" w:eastAsia="zh-CN"/>
        </w:rPr>
        <w:t>比特的抖动量，同步抖动比特维护</w:t>
      </w:r>
      <w:r w:rsidRPr="004723A7">
        <w:rPr>
          <w:color w:val="000000"/>
          <w:kern w:val="2"/>
          <w:szCs w:val="24"/>
          <w:lang w:val="en-US" w:eastAsia="zh-CN"/>
        </w:rPr>
        <w:t>TDMA</w:t>
      </w:r>
      <w:r w:rsidRPr="004723A7">
        <w:rPr>
          <w:rFonts w:hint="eastAsia"/>
          <w:color w:val="000000"/>
          <w:kern w:val="2"/>
          <w:szCs w:val="24"/>
          <w:lang w:val="en-US" w:eastAsia="zh-CN"/>
        </w:rPr>
        <w:t>数据链路的完整性。传输定时误差应在同步源的±</w:t>
      </w:r>
      <w:r w:rsidRPr="004723A7">
        <w:rPr>
          <w:color w:val="000000"/>
          <w:kern w:val="2"/>
          <w:szCs w:val="24"/>
          <w:lang w:val="en-US" w:eastAsia="zh-CN"/>
        </w:rPr>
        <w:t>104 µs</w:t>
      </w:r>
      <w:r w:rsidRPr="004723A7">
        <w:rPr>
          <w:rFonts w:hint="eastAsia"/>
          <w:color w:val="000000"/>
          <w:kern w:val="2"/>
          <w:szCs w:val="24"/>
          <w:lang w:val="en-US" w:eastAsia="zh-CN"/>
        </w:rPr>
        <w:t>内。因为定时误差是添加的，累积定时误差可以达到±</w:t>
      </w:r>
      <w:r w:rsidRPr="004723A7">
        <w:rPr>
          <w:color w:val="000000"/>
          <w:kern w:val="2"/>
          <w:szCs w:val="24"/>
          <w:lang w:val="en-US" w:eastAsia="zh-CN"/>
        </w:rPr>
        <w:t>312 µs</w:t>
      </w:r>
      <w:r w:rsidRPr="004723A7">
        <w:rPr>
          <w:rFonts w:hint="eastAsia"/>
          <w:color w:val="000000"/>
          <w:kern w:val="2"/>
          <w:szCs w:val="24"/>
          <w:lang w:val="en-US" w:eastAsia="zh-CN"/>
        </w:rPr>
        <w:t>之大。</w:t>
      </w:r>
    </w:p>
    <w:p w:rsidR="00581EED" w:rsidRDefault="00581EED">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80" w:name="_Toc440784025"/>
      <w:r>
        <w:rPr>
          <w:kern w:val="2"/>
          <w:lang w:val="en-US" w:eastAsia="zh-CN"/>
        </w:rPr>
        <w:br w:type="page"/>
      </w:r>
    </w:p>
    <w:p w:rsidR="004723A7" w:rsidRPr="00581EED" w:rsidRDefault="004723A7" w:rsidP="00581EED">
      <w:pPr>
        <w:pStyle w:val="Heading5"/>
        <w:rPr>
          <w:kern w:val="2"/>
          <w:lang w:val="en-US" w:eastAsia="zh-CN"/>
        </w:rPr>
      </w:pPr>
      <w:r w:rsidRPr="00581EED">
        <w:rPr>
          <w:kern w:val="2"/>
          <w:lang w:val="en-US" w:eastAsia="zh-CN"/>
        </w:rPr>
        <w:lastRenderedPageBreak/>
        <w:t>3.2.2.9</w:t>
      </w:r>
      <w:r w:rsidRPr="00581EED">
        <w:rPr>
          <w:kern w:val="2"/>
          <w:lang w:val="en-US" w:eastAsia="zh-CN"/>
        </w:rPr>
        <w:tab/>
      </w:r>
      <w:bookmarkEnd w:id="80"/>
      <w:r w:rsidRPr="00581EED">
        <w:rPr>
          <w:rFonts w:hint="eastAsia"/>
          <w:kern w:val="2"/>
          <w:lang w:val="en-US" w:eastAsia="zh-CN"/>
        </w:rPr>
        <w:t>默认传输分组的总结</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12</w:t>
      </w:r>
      <w:r w:rsidRPr="004723A7">
        <w:rPr>
          <w:rFonts w:hint="eastAsia"/>
          <w:color w:val="000000"/>
          <w:kern w:val="2"/>
          <w:szCs w:val="24"/>
          <w:lang w:val="en-US" w:eastAsia="zh-CN"/>
        </w:rPr>
        <w:t>归纳了数据分组：</w:t>
      </w:r>
    </w:p>
    <w:p w:rsidR="004723A7" w:rsidRPr="004723A7" w:rsidRDefault="004723A7" w:rsidP="00581EED">
      <w:pPr>
        <w:pStyle w:val="TableNo"/>
        <w:rPr>
          <w:kern w:val="2"/>
          <w:lang w:val="en-GB" w:eastAsia="zh-CN"/>
        </w:rPr>
      </w:pPr>
      <w:r w:rsidRPr="004723A7">
        <w:rPr>
          <w:rFonts w:hint="eastAsia"/>
          <w:kern w:val="2"/>
          <w:lang w:val="en-GB" w:eastAsia="zh-CN"/>
        </w:rPr>
        <w:t>表</w:t>
      </w:r>
      <w:bookmarkStart w:id="81" w:name="_Toc440784026"/>
      <w:r w:rsidRPr="004723A7">
        <w:rPr>
          <w:kern w:val="2"/>
          <w:lang w:val="en-GB" w:eastAsia="zh-CN"/>
        </w:rPr>
        <w:t>12</w:t>
      </w:r>
    </w:p>
    <w:tbl>
      <w:tblPr>
        <w:tblW w:w="0" w:type="auto"/>
        <w:jc w:val="center"/>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98"/>
        <w:gridCol w:w="1863"/>
        <w:gridCol w:w="5102"/>
      </w:tblGrid>
      <w:tr w:rsidR="004723A7" w:rsidRPr="004723A7" w:rsidTr="004723A7">
        <w:trPr>
          <w:trHeight w:val="300"/>
          <w:jc w:val="center"/>
        </w:trPr>
        <w:tc>
          <w:tcPr>
            <w:tcW w:w="2698" w:type="dxa"/>
            <w:vAlign w:val="center"/>
          </w:tcPr>
          <w:p w:rsidR="004723A7" w:rsidRPr="004723A7" w:rsidRDefault="004723A7" w:rsidP="00581EED">
            <w:pPr>
              <w:pStyle w:val="Tabletext"/>
              <w:rPr>
                <w:kern w:val="2"/>
                <w:lang w:eastAsia="zh-CN"/>
              </w:rPr>
            </w:pPr>
            <w:r w:rsidRPr="004723A7">
              <w:rPr>
                <w:rFonts w:hint="eastAsia"/>
                <w:kern w:val="2"/>
                <w:lang w:val="en-US" w:eastAsia="zh-CN"/>
              </w:rPr>
              <w:t>斜坡上升</w:t>
            </w:r>
          </w:p>
        </w:tc>
        <w:tc>
          <w:tcPr>
            <w:tcW w:w="1863" w:type="dxa"/>
            <w:vAlign w:val="center"/>
          </w:tcPr>
          <w:p w:rsidR="004723A7" w:rsidRPr="004723A7" w:rsidRDefault="004723A7" w:rsidP="00581EED">
            <w:pPr>
              <w:pStyle w:val="Tabletext"/>
              <w:jc w:val="center"/>
              <w:rPr>
                <w:kern w:val="2"/>
                <w:lang w:val="en-US" w:eastAsia="zh-CN"/>
              </w:rPr>
            </w:pPr>
            <w:r w:rsidRPr="004723A7">
              <w:rPr>
                <w:kern w:val="2"/>
                <w:lang w:val="en-US" w:eastAsia="zh-CN"/>
              </w:rPr>
              <w:t>8</w:t>
            </w:r>
            <w:r w:rsidRPr="004723A7">
              <w:rPr>
                <w:rFonts w:hint="eastAsia"/>
                <w:kern w:val="2"/>
                <w:lang w:val="en-US" w:eastAsia="zh-CN"/>
              </w:rPr>
              <w:t>比特</w:t>
            </w:r>
          </w:p>
        </w:tc>
        <w:tc>
          <w:tcPr>
            <w:tcW w:w="5102" w:type="dxa"/>
            <w:vAlign w:val="center"/>
          </w:tcPr>
          <w:p w:rsidR="004723A7" w:rsidRPr="004723A7" w:rsidRDefault="004723A7" w:rsidP="00581EED">
            <w:pPr>
              <w:pStyle w:val="Tabletext"/>
              <w:rPr>
                <w:kern w:val="2"/>
                <w:lang w:val="en-US" w:eastAsia="zh-CN"/>
              </w:rPr>
            </w:pPr>
            <w:r w:rsidRPr="004723A7">
              <w:rPr>
                <w:rFonts w:hint="eastAsia"/>
                <w:kern w:val="2"/>
                <w:lang w:val="en-US" w:eastAsia="zh-CN"/>
              </w:rPr>
              <w:t>图</w:t>
            </w:r>
            <w:r w:rsidRPr="004723A7">
              <w:rPr>
                <w:kern w:val="2"/>
                <w:lang w:val="en-US" w:eastAsia="zh-CN"/>
              </w:rPr>
              <w:t>8</w:t>
            </w:r>
            <w:r w:rsidRPr="004723A7">
              <w:rPr>
                <w:rFonts w:hint="eastAsia"/>
                <w:kern w:val="2"/>
                <w:lang w:val="en-US" w:eastAsia="zh-CN"/>
              </w:rPr>
              <w:t>中的</w:t>
            </w:r>
            <w:r w:rsidRPr="004723A7">
              <w:rPr>
                <w:kern w:val="2"/>
                <w:lang w:val="en-US" w:eastAsia="zh-CN"/>
              </w:rPr>
              <w:t>T</w:t>
            </w:r>
            <w:r w:rsidRPr="004723A7">
              <w:rPr>
                <w:kern w:val="2"/>
                <w:vertAlign w:val="subscript"/>
                <w:lang w:val="en-US" w:eastAsia="zh-CN"/>
              </w:rPr>
              <w:t>0</w:t>
            </w:r>
            <w:r w:rsidRPr="004723A7">
              <w:rPr>
                <w:rFonts w:hint="eastAsia"/>
                <w:kern w:val="2"/>
                <w:lang w:val="en-US" w:eastAsia="zh-CN"/>
              </w:rPr>
              <w:t>至</w:t>
            </w:r>
            <w:r w:rsidRPr="004723A7">
              <w:rPr>
                <w:kern w:val="2"/>
                <w:lang w:val="en-US" w:eastAsia="zh-CN"/>
              </w:rPr>
              <w:t>T</w:t>
            </w:r>
            <w:r w:rsidRPr="004723A7">
              <w:rPr>
                <w:kern w:val="2"/>
                <w:vertAlign w:val="subscript"/>
                <w:lang w:val="en-US" w:eastAsia="zh-CN"/>
              </w:rPr>
              <w:t>TS</w:t>
            </w:r>
          </w:p>
        </w:tc>
      </w:tr>
      <w:tr w:rsidR="004723A7" w:rsidRPr="004723A7" w:rsidTr="004723A7">
        <w:trPr>
          <w:trHeight w:val="300"/>
          <w:jc w:val="center"/>
        </w:trPr>
        <w:tc>
          <w:tcPr>
            <w:tcW w:w="2698" w:type="dxa"/>
            <w:vAlign w:val="center"/>
          </w:tcPr>
          <w:p w:rsidR="004723A7" w:rsidRPr="004723A7" w:rsidRDefault="004723A7" w:rsidP="00581EED">
            <w:pPr>
              <w:pStyle w:val="Tabletext"/>
              <w:rPr>
                <w:kern w:val="2"/>
                <w:lang w:val="en-US" w:eastAsia="zh-CN"/>
              </w:rPr>
            </w:pPr>
            <w:r w:rsidRPr="004723A7">
              <w:rPr>
                <w:rFonts w:hint="eastAsia"/>
                <w:kern w:val="2"/>
                <w:lang w:val="en-US" w:eastAsia="zh-CN"/>
              </w:rPr>
              <w:t>训练序列</w:t>
            </w:r>
          </w:p>
        </w:tc>
        <w:tc>
          <w:tcPr>
            <w:tcW w:w="1863" w:type="dxa"/>
            <w:vAlign w:val="center"/>
          </w:tcPr>
          <w:p w:rsidR="004723A7" w:rsidRPr="004723A7" w:rsidRDefault="004723A7" w:rsidP="00581EED">
            <w:pPr>
              <w:pStyle w:val="Tabletext"/>
              <w:jc w:val="center"/>
              <w:rPr>
                <w:kern w:val="2"/>
                <w:lang w:val="en-US" w:eastAsia="zh-CN"/>
              </w:rPr>
            </w:pPr>
            <w:r w:rsidRPr="004723A7">
              <w:rPr>
                <w:kern w:val="2"/>
                <w:lang w:val="en-US" w:eastAsia="zh-CN"/>
              </w:rPr>
              <w:t>24</w:t>
            </w:r>
            <w:r w:rsidRPr="004723A7">
              <w:rPr>
                <w:rFonts w:hint="eastAsia"/>
                <w:kern w:val="2"/>
                <w:lang w:val="en-US" w:eastAsia="zh-CN"/>
              </w:rPr>
              <w:t>比特</w:t>
            </w:r>
          </w:p>
        </w:tc>
        <w:tc>
          <w:tcPr>
            <w:tcW w:w="5102" w:type="dxa"/>
            <w:vAlign w:val="center"/>
          </w:tcPr>
          <w:p w:rsidR="004723A7" w:rsidRPr="004723A7" w:rsidRDefault="004723A7" w:rsidP="00581EED">
            <w:pPr>
              <w:pStyle w:val="Tabletext"/>
              <w:rPr>
                <w:kern w:val="2"/>
                <w:lang w:val="en-US" w:eastAsia="zh-CN"/>
              </w:rPr>
            </w:pPr>
            <w:r w:rsidRPr="004723A7">
              <w:rPr>
                <w:rFonts w:hint="eastAsia"/>
                <w:kern w:val="2"/>
                <w:lang w:val="en-US" w:eastAsia="zh-CN"/>
              </w:rPr>
              <w:t>为同步所必需</w:t>
            </w:r>
          </w:p>
        </w:tc>
      </w:tr>
      <w:tr w:rsidR="004723A7" w:rsidRPr="00A405D4" w:rsidTr="004723A7">
        <w:trPr>
          <w:trHeight w:val="300"/>
          <w:jc w:val="center"/>
        </w:trPr>
        <w:tc>
          <w:tcPr>
            <w:tcW w:w="2698" w:type="dxa"/>
            <w:vAlign w:val="center"/>
          </w:tcPr>
          <w:p w:rsidR="004723A7" w:rsidRPr="004723A7" w:rsidRDefault="004723A7" w:rsidP="00581EED">
            <w:pPr>
              <w:pStyle w:val="Tabletext"/>
              <w:rPr>
                <w:kern w:val="2"/>
                <w:lang w:val="en-US" w:eastAsia="zh-CN"/>
              </w:rPr>
            </w:pPr>
            <w:r w:rsidRPr="004723A7">
              <w:rPr>
                <w:rFonts w:hint="eastAsia"/>
                <w:kern w:val="2"/>
                <w:lang w:val="en-US" w:eastAsia="zh-CN"/>
              </w:rPr>
              <w:t>起始标志</w:t>
            </w:r>
          </w:p>
        </w:tc>
        <w:tc>
          <w:tcPr>
            <w:tcW w:w="1863" w:type="dxa"/>
            <w:vAlign w:val="center"/>
          </w:tcPr>
          <w:p w:rsidR="004723A7" w:rsidRPr="004723A7" w:rsidRDefault="004723A7" w:rsidP="00581EED">
            <w:pPr>
              <w:pStyle w:val="Tabletext"/>
              <w:jc w:val="center"/>
              <w:rPr>
                <w:kern w:val="2"/>
                <w:lang w:val="en-US" w:eastAsia="zh-CN"/>
              </w:rPr>
            </w:pPr>
            <w:r w:rsidRPr="004723A7">
              <w:rPr>
                <w:kern w:val="2"/>
                <w:lang w:val="en-US" w:eastAsia="zh-CN"/>
              </w:rPr>
              <w:t>8</w:t>
            </w:r>
            <w:r w:rsidRPr="004723A7">
              <w:rPr>
                <w:rFonts w:hint="eastAsia"/>
                <w:kern w:val="2"/>
                <w:lang w:val="en-US" w:eastAsia="zh-CN"/>
              </w:rPr>
              <w:t>比特</w:t>
            </w:r>
          </w:p>
        </w:tc>
        <w:tc>
          <w:tcPr>
            <w:tcW w:w="5102" w:type="dxa"/>
            <w:vAlign w:val="center"/>
          </w:tcPr>
          <w:p w:rsidR="004723A7" w:rsidRPr="004723A7" w:rsidRDefault="004723A7" w:rsidP="00581EED">
            <w:pPr>
              <w:pStyle w:val="Tabletext"/>
              <w:rPr>
                <w:kern w:val="2"/>
                <w:lang w:val="en-US" w:eastAsia="zh-CN"/>
              </w:rPr>
            </w:pPr>
            <w:r w:rsidRPr="004723A7">
              <w:rPr>
                <w:rFonts w:hint="eastAsia"/>
                <w:kern w:val="2"/>
                <w:lang w:val="en-US" w:eastAsia="zh-CN"/>
              </w:rPr>
              <w:t>符合</w:t>
            </w:r>
            <w:r w:rsidRPr="004723A7">
              <w:rPr>
                <w:kern w:val="2"/>
                <w:lang w:val="en-US" w:eastAsia="zh-CN"/>
              </w:rPr>
              <w:t>HDLC</w:t>
            </w:r>
            <w:r w:rsidRPr="004723A7">
              <w:rPr>
                <w:rFonts w:hint="eastAsia"/>
                <w:kern w:val="2"/>
                <w:lang w:val="en-US" w:eastAsia="zh-CN"/>
              </w:rPr>
              <w:t>（</w:t>
            </w:r>
            <w:r w:rsidRPr="004723A7">
              <w:rPr>
                <w:kern w:val="2"/>
                <w:lang w:val="en-US" w:eastAsia="zh-CN"/>
              </w:rPr>
              <w:t>7Eh</w:t>
            </w:r>
            <w:r w:rsidRPr="004723A7">
              <w:rPr>
                <w:rFonts w:hint="eastAsia"/>
                <w:kern w:val="2"/>
                <w:lang w:val="en-US" w:eastAsia="zh-CN"/>
              </w:rPr>
              <w:t>）</w:t>
            </w:r>
          </w:p>
        </w:tc>
      </w:tr>
      <w:tr w:rsidR="004723A7" w:rsidRPr="004723A7" w:rsidTr="004723A7">
        <w:trPr>
          <w:trHeight w:val="300"/>
          <w:jc w:val="center"/>
        </w:trPr>
        <w:tc>
          <w:tcPr>
            <w:tcW w:w="2698" w:type="dxa"/>
            <w:vAlign w:val="center"/>
          </w:tcPr>
          <w:p w:rsidR="004723A7" w:rsidRPr="004723A7" w:rsidRDefault="004723A7" w:rsidP="00581EED">
            <w:pPr>
              <w:pStyle w:val="Tabletext"/>
              <w:rPr>
                <w:kern w:val="2"/>
                <w:lang w:val="en-US" w:eastAsia="zh-CN"/>
              </w:rPr>
            </w:pPr>
            <w:r w:rsidRPr="004723A7">
              <w:rPr>
                <w:rFonts w:hint="eastAsia"/>
                <w:kern w:val="2"/>
                <w:lang w:val="en-US" w:eastAsia="zh-CN"/>
              </w:rPr>
              <w:t>数据</w:t>
            </w:r>
          </w:p>
        </w:tc>
        <w:tc>
          <w:tcPr>
            <w:tcW w:w="1863" w:type="dxa"/>
            <w:vAlign w:val="center"/>
          </w:tcPr>
          <w:p w:rsidR="004723A7" w:rsidRPr="004723A7" w:rsidRDefault="004723A7" w:rsidP="00581EED">
            <w:pPr>
              <w:pStyle w:val="Tabletext"/>
              <w:jc w:val="center"/>
              <w:rPr>
                <w:kern w:val="2"/>
                <w:lang w:val="en-US" w:eastAsia="zh-CN"/>
              </w:rPr>
            </w:pPr>
            <w:r w:rsidRPr="004723A7">
              <w:rPr>
                <w:kern w:val="2"/>
                <w:lang w:val="en-US" w:eastAsia="zh-CN"/>
              </w:rPr>
              <w:t>168</w:t>
            </w:r>
            <w:r w:rsidRPr="004723A7">
              <w:rPr>
                <w:rFonts w:hint="eastAsia"/>
                <w:kern w:val="2"/>
                <w:lang w:val="en-US" w:eastAsia="zh-CN"/>
              </w:rPr>
              <w:t>比特</w:t>
            </w:r>
          </w:p>
        </w:tc>
        <w:tc>
          <w:tcPr>
            <w:tcW w:w="5102" w:type="dxa"/>
            <w:vAlign w:val="center"/>
          </w:tcPr>
          <w:p w:rsidR="004723A7" w:rsidRPr="004723A7" w:rsidRDefault="004723A7" w:rsidP="00581EED">
            <w:pPr>
              <w:pStyle w:val="Tabletext"/>
              <w:rPr>
                <w:kern w:val="2"/>
                <w:lang w:val="en-US" w:eastAsia="zh-CN"/>
              </w:rPr>
            </w:pPr>
            <w:r w:rsidRPr="004723A7">
              <w:rPr>
                <w:rFonts w:hint="eastAsia"/>
                <w:kern w:val="2"/>
                <w:lang w:val="en-US" w:eastAsia="zh-CN"/>
              </w:rPr>
              <w:t>默认值</w:t>
            </w:r>
          </w:p>
        </w:tc>
      </w:tr>
      <w:tr w:rsidR="004723A7" w:rsidRPr="004723A7" w:rsidTr="004723A7">
        <w:trPr>
          <w:trHeight w:val="300"/>
          <w:jc w:val="center"/>
        </w:trPr>
        <w:tc>
          <w:tcPr>
            <w:tcW w:w="2698" w:type="dxa"/>
            <w:vAlign w:val="center"/>
          </w:tcPr>
          <w:p w:rsidR="004723A7" w:rsidRPr="004723A7" w:rsidRDefault="004723A7" w:rsidP="00581EED">
            <w:pPr>
              <w:pStyle w:val="Tabletext"/>
              <w:rPr>
                <w:kern w:val="2"/>
                <w:lang w:val="en-US" w:eastAsia="zh-CN"/>
              </w:rPr>
            </w:pPr>
            <w:r w:rsidRPr="004723A7">
              <w:rPr>
                <w:kern w:val="2"/>
                <w:lang w:val="en-US" w:eastAsia="zh-CN"/>
              </w:rPr>
              <w:t>CRC</w:t>
            </w:r>
          </w:p>
        </w:tc>
        <w:tc>
          <w:tcPr>
            <w:tcW w:w="1863" w:type="dxa"/>
            <w:vAlign w:val="center"/>
          </w:tcPr>
          <w:p w:rsidR="004723A7" w:rsidRPr="004723A7" w:rsidRDefault="004723A7" w:rsidP="00581EED">
            <w:pPr>
              <w:pStyle w:val="Tabletext"/>
              <w:jc w:val="center"/>
              <w:rPr>
                <w:kern w:val="2"/>
                <w:lang w:val="en-US" w:eastAsia="zh-CN"/>
              </w:rPr>
            </w:pPr>
            <w:r w:rsidRPr="004723A7">
              <w:rPr>
                <w:kern w:val="2"/>
                <w:lang w:val="en-US" w:eastAsia="zh-CN"/>
              </w:rPr>
              <w:t>16</w:t>
            </w:r>
            <w:r w:rsidRPr="004723A7">
              <w:rPr>
                <w:rFonts w:hint="eastAsia"/>
                <w:kern w:val="2"/>
                <w:lang w:val="en-US" w:eastAsia="zh-CN"/>
              </w:rPr>
              <w:t>比特</w:t>
            </w:r>
          </w:p>
        </w:tc>
        <w:tc>
          <w:tcPr>
            <w:tcW w:w="5102" w:type="dxa"/>
            <w:vAlign w:val="center"/>
          </w:tcPr>
          <w:p w:rsidR="004723A7" w:rsidRPr="004723A7" w:rsidRDefault="004723A7" w:rsidP="00581EED">
            <w:pPr>
              <w:pStyle w:val="Tabletext"/>
              <w:rPr>
                <w:kern w:val="2"/>
                <w:lang w:val="en-US" w:eastAsia="zh-CN"/>
              </w:rPr>
            </w:pPr>
            <w:r w:rsidRPr="004723A7">
              <w:rPr>
                <w:rFonts w:hint="eastAsia"/>
                <w:kern w:val="2"/>
                <w:lang w:val="en-US" w:eastAsia="zh-CN"/>
              </w:rPr>
              <w:t>符合</w:t>
            </w:r>
            <w:r w:rsidRPr="004723A7">
              <w:rPr>
                <w:kern w:val="2"/>
                <w:lang w:val="en-US" w:eastAsia="zh-CN"/>
              </w:rPr>
              <w:t>HDLC</w:t>
            </w:r>
          </w:p>
        </w:tc>
      </w:tr>
      <w:tr w:rsidR="004723A7" w:rsidRPr="00A405D4" w:rsidTr="004723A7">
        <w:trPr>
          <w:trHeight w:val="300"/>
          <w:jc w:val="center"/>
        </w:trPr>
        <w:tc>
          <w:tcPr>
            <w:tcW w:w="2698" w:type="dxa"/>
            <w:vAlign w:val="center"/>
          </w:tcPr>
          <w:p w:rsidR="004723A7" w:rsidRPr="004723A7" w:rsidRDefault="004723A7" w:rsidP="00581EED">
            <w:pPr>
              <w:pStyle w:val="Tabletext"/>
              <w:rPr>
                <w:kern w:val="2"/>
                <w:lang w:val="en-US" w:eastAsia="zh-CN"/>
              </w:rPr>
            </w:pPr>
            <w:r w:rsidRPr="004723A7">
              <w:rPr>
                <w:rFonts w:hint="eastAsia"/>
                <w:kern w:val="2"/>
                <w:lang w:val="en-US" w:eastAsia="zh-CN"/>
              </w:rPr>
              <w:t>结束标志</w:t>
            </w:r>
          </w:p>
        </w:tc>
        <w:tc>
          <w:tcPr>
            <w:tcW w:w="1863" w:type="dxa"/>
            <w:vAlign w:val="center"/>
          </w:tcPr>
          <w:p w:rsidR="004723A7" w:rsidRPr="004723A7" w:rsidRDefault="004723A7" w:rsidP="00581EED">
            <w:pPr>
              <w:pStyle w:val="Tabletext"/>
              <w:jc w:val="center"/>
              <w:rPr>
                <w:kern w:val="2"/>
                <w:lang w:val="en-US" w:eastAsia="zh-CN"/>
              </w:rPr>
            </w:pPr>
            <w:r w:rsidRPr="004723A7">
              <w:rPr>
                <w:kern w:val="2"/>
                <w:lang w:val="en-US" w:eastAsia="zh-CN"/>
              </w:rPr>
              <w:t>8</w:t>
            </w:r>
            <w:r w:rsidRPr="004723A7">
              <w:rPr>
                <w:rFonts w:hint="eastAsia"/>
                <w:kern w:val="2"/>
                <w:lang w:val="en-US" w:eastAsia="zh-CN"/>
              </w:rPr>
              <w:t>比特</w:t>
            </w:r>
          </w:p>
        </w:tc>
        <w:tc>
          <w:tcPr>
            <w:tcW w:w="5102" w:type="dxa"/>
            <w:vAlign w:val="center"/>
          </w:tcPr>
          <w:p w:rsidR="004723A7" w:rsidRPr="004723A7" w:rsidRDefault="004723A7" w:rsidP="00581EED">
            <w:pPr>
              <w:pStyle w:val="Tabletext"/>
              <w:rPr>
                <w:kern w:val="2"/>
                <w:lang w:val="en-US" w:eastAsia="zh-CN"/>
              </w:rPr>
            </w:pPr>
            <w:r w:rsidRPr="004723A7">
              <w:rPr>
                <w:rFonts w:hint="eastAsia"/>
                <w:kern w:val="2"/>
                <w:lang w:val="en-US" w:eastAsia="zh-CN"/>
              </w:rPr>
              <w:t>符合</w:t>
            </w:r>
            <w:r w:rsidRPr="004723A7">
              <w:rPr>
                <w:kern w:val="2"/>
                <w:lang w:val="en-US" w:eastAsia="zh-CN"/>
              </w:rPr>
              <w:t>HDLC</w:t>
            </w:r>
            <w:r w:rsidRPr="004723A7">
              <w:rPr>
                <w:rFonts w:hint="eastAsia"/>
                <w:kern w:val="2"/>
                <w:lang w:val="en-US" w:eastAsia="zh-CN"/>
              </w:rPr>
              <w:t>（</w:t>
            </w:r>
            <w:r w:rsidRPr="004723A7">
              <w:rPr>
                <w:kern w:val="2"/>
                <w:lang w:val="en-US" w:eastAsia="zh-CN"/>
              </w:rPr>
              <w:t>7Eh</w:t>
            </w:r>
            <w:r w:rsidRPr="004723A7">
              <w:rPr>
                <w:rFonts w:hint="eastAsia"/>
                <w:kern w:val="2"/>
                <w:lang w:val="en-US" w:eastAsia="zh-CN"/>
              </w:rPr>
              <w:t>）</w:t>
            </w:r>
          </w:p>
        </w:tc>
      </w:tr>
      <w:tr w:rsidR="004723A7" w:rsidRPr="004723A7" w:rsidTr="004723A7">
        <w:trPr>
          <w:trHeight w:val="300"/>
          <w:jc w:val="center"/>
        </w:trPr>
        <w:tc>
          <w:tcPr>
            <w:tcW w:w="2698" w:type="dxa"/>
            <w:vAlign w:val="center"/>
          </w:tcPr>
          <w:p w:rsidR="004723A7" w:rsidRPr="004723A7" w:rsidRDefault="004723A7" w:rsidP="00581EED">
            <w:pPr>
              <w:pStyle w:val="Tabletext"/>
              <w:rPr>
                <w:kern w:val="2"/>
                <w:lang w:val="en-US" w:eastAsia="zh-CN"/>
              </w:rPr>
            </w:pPr>
            <w:r w:rsidRPr="004723A7">
              <w:rPr>
                <w:rFonts w:hint="eastAsia"/>
                <w:kern w:val="2"/>
                <w:lang w:val="en-US" w:eastAsia="zh-CN"/>
              </w:rPr>
              <w:t>缓冲</w:t>
            </w:r>
          </w:p>
        </w:tc>
        <w:tc>
          <w:tcPr>
            <w:tcW w:w="1863" w:type="dxa"/>
            <w:vAlign w:val="center"/>
          </w:tcPr>
          <w:p w:rsidR="004723A7" w:rsidRPr="004723A7" w:rsidRDefault="004723A7" w:rsidP="00581EED">
            <w:pPr>
              <w:pStyle w:val="Tabletext"/>
              <w:jc w:val="center"/>
              <w:rPr>
                <w:kern w:val="2"/>
                <w:lang w:val="en-US" w:eastAsia="zh-CN"/>
              </w:rPr>
            </w:pPr>
            <w:r w:rsidRPr="004723A7">
              <w:rPr>
                <w:kern w:val="2"/>
                <w:lang w:val="en-US" w:eastAsia="zh-CN"/>
              </w:rPr>
              <w:t>24</w:t>
            </w:r>
            <w:r w:rsidRPr="004723A7">
              <w:rPr>
                <w:rFonts w:hint="eastAsia"/>
                <w:kern w:val="2"/>
                <w:lang w:val="en-US" w:eastAsia="zh-CN"/>
              </w:rPr>
              <w:t>比特</w:t>
            </w:r>
          </w:p>
        </w:tc>
        <w:tc>
          <w:tcPr>
            <w:tcW w:w="5102" w:type="dxa"/>
            <w:vAlign w:val="center"/>
          </w:tcPr>
          <w:p w:rsidR="004723A7" w:rsidRPr="004723A7" w:rsidRDefault="004723A7" w:rsidP="00581EED">
            <w:pPr>
              <w:pStyle w:val="Tabletext"/>
              <w:rPr>
                <w:kern w:val="2"/>
                <w:lang w:val="en-US" w:eastAsia="zh-CN"/>
              </w:rPr>
            </w:pPr>
            <w:r w:rsidRPr="004723A7">
              <w:rPr>
                <w:rFonts w:hint="eastAsia"/>
                <w:kern w:val="2"/>
                <w:lang w:val="en-US" w:eastAsia="zh-CN"/>
              </w:rPr>
              <w:t>比特填充距离延迟、转发器延迟和抖动</w:t>
            </w:r>
          </w:p>
        </w:tc>
      </w:tr>
      <w:tr w:rsidR="004723A7" w:rsidRPr="004723A7" w:rsidTr="004723A7">
        <w:trPr>
          <w:trHeight w:val="300"/>
          <w:jc w:val="center"/>
        </w:trPr>
        <w:tc>
          <w:tcPr>
            <w:tcW w:w="2698" w:type="dxa"/>
            <w:vAlign w:val="center"/>
          </w:tcPr>
          <w:p w:rsidR="004723A7" w:rsidRPr="004723A7" w:rsidRDefault="004723A7" w:rsidP="00581EED">
            <w:pPr>
              <w:pStyle w:val="Tabletext"/>
              <w:rPr>
                <w:kern w:val="2"/>
                <w:lang w:val="en-US" w:eastAsia="zh-CN"/>
              </w:rPr>
            </w:pPr>
            <w:r w:rsidRPr="004723A7">
              <w:rPr>
                <w:rFonts w:hint="eastAsia"/>
                <w:kern w:val="2"/>
                <w:lang w:val="en-US" w:eastAsia="zh-CN"/>
              </w:rPr>
              <w:t>总比特</w:t>
            </w:r>
          </w:p>
        </w:tc>
        <w:tc>
          <w:tcPr>
            <w:tcW w:w="1863" w:type="dxa"/>
            <w:vAlign w:val="center"/>
          </w:tcPr>
          <w:p w:rsidR="004723A7" w:rsidRPr="004723A7" w:rsidRDefault="004723A7" w:rsidP="00581EED">
            <w:pPr>
              <w:pStyle w:val="Tabletext"/>
              <w:jc w:val="center"/>
              <w:rPr>
                <w:kern w:val="2"/>
                <w:lang w:val="en-US" w:eastAsia="zh-CN"/>
              </w:rPr>
            </w:pPr>
            <w:r w:rsidRPr="004723A7">
              <w:rPr>
                <w:kern w:val="2"/>
                <w:lang w:val="en-US" w:eastAsia="zh-CN"/>
              </w:rPr>
              <w:t>256</w:t>
            </w:r>
            <w:r w:rsidRPr="004723A7">
              <w:rPr>
                <w:rFonts w:hint="eastAsia"/>
                <w:kern w:val="2"/>
                <w:lang w:val="en-US" w:eastAsia="zh-CN"/>
              </w:rPr>
              <w:t>比特</w:t>
            </w:r>
          </w:p>
        </w:tc>
        <w:tc>
          <w:tcPr>
            <w:tcW w:w="5102" w:type="dxa"/>
            <w:vAlign w:val="center"/>
          </w:tcPr>
          <w:p w:rsidR="004723A7" w:rsidRPr="004723A7" w:rsidRDefault="004723A7" w:rsidP="00581EED">
            <w:pPr>
              <w:pStyle w:val="Tabletext"/>
              <w:rPr>
                <w:kern w:val="2"/>
                <w:lang w:val="en-US" w:eastAsia="zh-CN"/>
              </w:rPr>
            </w:pP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581EED" w:rsidRDefault="004723A7" w:rsidP="00581EED">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3.2.2</w:t>
        </w:r>
      </w:smartTag>
      <w:r w:rsidRPr="00581EED">
        <w:rPr>
          <w:kern w:val="2"/>
          <w:lang w:val="en-US" w:eastAsia="zh-CN"/>
        </w:rPr>
        <w:t>.10</w:t>
      </w:r>
      <w:r w:rsidRPr="00581EED">
        <w:rPr>
          <w:kern w:val="2"/>
          <w:lang w:val="en-US" w:eastAsia="zh-CN"/>
        </w:rPr>
        <w:tab/>
      </w:r>
      <w:bookmarkEnd w:id="81"/>
      <w:r w:rsidRPr="00581EED">
        <w:rPr>
          <w:rFonts w:hint="eastAsia"/>
          <w:kern w:val="2"/>
          <w:lang w:val="en-US" w:eastAsia="zh-CN"/>
        </w:rPr>
        <w:t>传输定时</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图</w:t>
      </w:r>
      <w:r w:rsidRPr="004723A7">
        <w:rPr>
          <w:color w:val="000000"/>
          <w:kern w:val="2"/>
          <w:szCs w:val="24"/>
          <w:lang w:val="en-US" w:eastAsia="zh-CN"/>
        </w:rPr>
        <w:t>8</w:t>
      </w:r>
      <w:r w:rsidRPr="004723A7">
        <w:rPr>
          <w:rFonts w:hint="eastAsia"/>
          <w:color w:val="000000"/>
          <w:kern w:val="2"/>
          <w:szCs w:val="24"/>
          <w:lang w:val="en-US" w:eastAsia="zh-CN"/>
        </w:rPr>
        <w:t>表示了默认传输分组（一时隙）的定时事件。在</w:t>
      </w:r>
      <w:r w:rsidRPr="004723A7">
        <w:rPr>
          <w:color w:val="000000"/>
          <w:kern w:val="2"/>
          <w:szCs w:val="24"/>
          <w:lang w:val="en-US" w:eastAsia="zh-CN"/>
        </w:rPr>
        <w:t>RF</w:t>
      </w:r>
      <w:r w:rsidRPr="004723A7">
        <w:rPr>
          <w:rFonts w:hint="eastAsia"/>
          <w:color w:val="000000"/>
          <w:kern w:val="2"/>
          <w:szCs w:val="24"/>
          <w:lang w:val="en-US" w:eastAsia="zh-CN"/>
        </w:rPr>
        <w:t>功率斜坡下降过冲进入下一时隙的情况下，在传输停止之后不应调制</w:t>
      </w:r>
      <w:r w:rsidRPr="004723A7">
        <w:rPr>
          <w:color w:val="000000"/>
          <w:kern w:val="2"/>
          <w:szCs w:val="24"/>
          <w:lang w:val="en-US" w:eastAsia="zh-CN"/>
        </w:rPr>
        <w:t>RF</w:t>
      </w:r>
      <w:r w:rsidRPr="004723A7">
        <w:rPr>
          <w:rFonts w:hint="eastAsia"/>
          <w:color w:val="000000"/>
          <w:kern w:val="2"/>
          <w:szCs w:val="24"/>
          <w:lang w:val="en-US" w:eastAsia="zh-CN"/>
        </w:rPr>
        <w:t>。这样防止了不需要的干扰，干扰是由于下一时隙继续发送引起接收机调制解调器虚假的锁定造成的。</w:t>
      </w:r>
    </w:p>
    <w:p w:rsidR="004723A7" w:rsidRPr="00581EED" w:rsidRDefault="004723A7" w:rsidP="00581EED">
      <w:pPr>
        <w:pStyle w:val="Heading5"/>
        <w:rPr>
          <w:kern w:val="2"/>
          <w:lang w:val="en-US" w:eastAsia="zh-CN"/>
        </w:rPr>
      </w:pPr>
      <w:bookmarkStart w:id="82" w:name="_Toc440784027"/>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3.2.2</w:t>
        </w:r>
      </w:smartTag>
      <w:r w:rsidRPr="00581EED">
        <w:rPr>
          <w:kern w:val="2"/>
          <w:lang w:val="en-US" w:eastAsia="zh-CN"/>
        </w:rPr>
        <w:t>.11</w:t>
      </w:r>
      <w:r w:rsidRPr="00581EED">
        <w:rPr>
          <w:kern w:val="2"/>
          <w:lang w:val="en-US" w:eastAsia="zh-CN"/>
        </w:rPr>
        <w:tab/>
      </w:r>
      <w:bookmarkEnd w:id="82"/>
      <w:r w:rsidRPr="00581EED">
        <w:rPr>
          <w:rFonts w:hint="eastAsia"/>
          <w:kern w:val="2"/>
          <w:lang w:val="en-US" w:eastAsia="zh-CN"/>
        </w:rPr>
        <w:t>长传输分组</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可允许一个台站最大占有五个连续的时隙用于一（</w:t>
      </w:r>
      <w:r w:rsidRPr="004723A7">
        <w:rPr>
          <w:color w:val="000000"/>
          <w:kern w:val="2"/>
          <w:szCs w:val="24"/>
          <w:lang w:val="en-US" w:eastAsia="zh-CN"/>
        </w:rPr>
        <w:t>1</w:t>
      </w:r>
      <w:r w:rsidRPr="004723A7">
        <w:rPr>
          <w:rFonts w:hint="eastAsia"/>
          <w:color w:val="000000"/>
          <w:kern w:val="2"/>
          <w:szCs w:val="24"/>
          <w:lang w:val="en-US" w:eastAsia="zh-CN"/>
        </w:rPr>
        <w:t>）次连续传输。对于长传输分组，开销（斜坡上升、训练序列、标志、</w:t>
      </w:r>
      <w:r w:rsidRPr="004723A7">
        <w:rPr>
          <w:color w:val="000000"/>
          <w:kern w:val="2"/>
          <w:szCs w:val="24"/>
          <w:lang w:val="en-US" w:eastAsia="zh-CN"/>
        </w:rPr>
        <w:t>FCS</w:t>
      </w:r>
      <w:r w:rsidRPr="004723A7">
        <w:rPr>
          <w:rFonts w:hint="eastAsia"/>
          <w:color w:val="000000"/>
          <w:kern w:val="2"/>
          <w:szCs w:val="24"/>
          <w:lang w:val="en-US" w:eastAsia="zh-CN"/>
        </w:rPr>
        <w:t>、缓冲区）只需用一次。长传输分组的长度应不超过传输数据所必需的长度；也就是说，</w:t>
      </w:r>
      <w:r w:rsidRPr="004723A7">
        <w:rPr>
          <w:color w:val="000000"/>
          <w:kern w:val="2"/>
          <w:szCs w:val="24"/>
          <w:lang w:val="en-US" w:eastAsia="zh-CN"/>
        </w:rPr>
        <w:t>AIS</w:t>
      </w:r>
      <w:r w:rsidRPr="004723A7">
        <w:rPr>
          <w:rFonts w:hint="eastAsia"/>
          <w:color w:val="000000"/>
          <w:kern w:val="2"/>
          <w:szCs w:val="24"/>
          <w:lang w:val="en-US" w:eastAsia="zh-CN"/>
        </w:rPr>
        <w:t>不应额外填充。</w:t>
      </w:r>
    </w:p>
    <w:p w:rsidR="004723A7" w:rsidRPr="00581EED" w:rsidRDefault="004723A7" w:rsidP="00581EED">
      <w:pPr>
        <w:pStyle w:val="Heading3"/>
        <w:rPr>
          <w:kern w:val="2"/>
          <w:lang w:val="en-US" w:eastAsia="zh-CN"/>
        </w:rPr>
      </w:pPr>
      <w:bookmarkStart w:id="83" w:name="_Toc440784028"/>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3.2.3</w:t>
        </w:r>
        <w:r w:rsidRPr="00581EED">
          <w:rPr>
            <w:kern w:val="2"/>
            <w:lang w:val="en-US" w:eastAsia="zh-CN"/>
          </w:rPr>
          <w:tab/>
        </w:r>
      </w:smartTag>
      <w:bookmarkEnd w:id="83"/>
      <w:r w:rsidRPr="00581EED">
        <w:rPr>
          <w:rFonts w:hint="eastAsia"/>
          <w:kern w:val="2"/>
          <w:lang w:val="en-US" w:eastAsia="zh-CN"/>
        </w:rPr>
        <w:t>差错检测和控制</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应使用第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.6</w:t>
      </w:r>
      <w:r w:rsidRPr="004723A7">
        <w:rPr>
          <w:rFonts w:hint="eastAsia"/>
          <w:color w:val="000000"/>
          <w:kern w:val="2"/>
          <w:szCs w:val="24"/>
          <w:lang w:val="en-US" w:eastAsia="zh-CN"/>
        </w:rPr>
        <w:t>节中描述的</w:t>
      </w:r>
      <w:r w:rsidRPr="004723A7">
        <w:rPr>
          <w:color w:val="000000"/>
          <w:kern w:val="2"/>
          <w:szCs w:val="24"/>
          <w:lang w:val="en-US" w:eastAsia="zh-CN"/>
        </w:rPr>
        <w:t>CRC</w:t>
      </w:r>
      <w:r w:rsidRPr="004723A7">
        <w:rPr>
          <w:rFonts w:hint="eastAsia"/>
          <w:color w:val="000000"/>
          <w:kern w:val="2"/>
          <w:szCs w:val="24"/>
          <w:lang w:val="en-US" w:eastAsia="zh-CN"/>
        </w:rPr>
        <w:t>多项式处理差错检测和控制。</w:t>
      </w:r>
      <w:r w:rsidRPr="004723A7">
        <w:rPr>
          <w:color w:val="000000"/>
          <w:kern w:val="2"/>
          <w:szCs w:val="24"/>
          <w:lang w:val="en-US" w:eastAsia="zh-CN"/>
        </w:rPr>
        <w:t>CRC</w:t>
      </w:r>
      <w:r w:rsidRPr="004723A7">
        <w:rPr>
          <w:rFonts w:hint="eastAsia"/>
          <w:color w:val="000000"/>
          <w:kern w:val="2"/>
          <w:szCs w:val="24"/>
          <w:lang w:val="en-US" w:eastAsia="zh-CN"/>
        </w:rPr>
        <w:t>的差错不应导致</w:t>
      </w:r>
      <w:r w:rsidRPr="004723A7">
        <w:rPr>
          <w:color w:val="000000"/>
          <w:kern w:val="2"/>
          <w:szCs w:val="24"/>
          <w:lang w:val="en-US" w:eastAsia="zh-CN"/>
        </w:rPr>
        <w:t>AIS</w:t>
      </w:r>
      <w:r w:rsidRPr="004723A7">
        <w:rPr>
          <w:rFonts w:hint="eastAsia"/>
          <w:color w:val="000000"/>
          <w:kern w:val="2"/>
          <w:szCs w:val="24"/>
          <w:lang w:val="en-US" w:eastAsia="zh-CN"/>
        </w:rPr>
        <w:t>的进一步行动。</w:t>
      </w:r>
    </w:p>
    <w:p w:rsidR="004723A7" w:rsidRPr="004723A7" w:rsidRDefault="004723A7" w:rsidP="00581EED">
      <w:pPr>
        <w:pStyle w:val="Heading2"/>
        <w:rPr>
          <w:kern w:val="2"/>
          <w:lang w:val="en-US" w:eastAsia="zh-CN"/>
        </w:rPr>
      </w:pPr>
      <w:bookmarkStart w:id="84" w:name="_Toc440784029"/>
      <w:r w:rsidRPr="004723A7">
        <w:rPr>
          <w:kern w:val="2"/>
          <w:lang w:val="en-US" w:eastAsia="zh-CN"/>
        </w:rPr>
        <w:t>3.3</w:t>
      </w:r>
      <w:r w:rsidRPr="004723A7">
        <w:rPr>
          <w:kern w:val="2"/>
          <w:lang w:val="en-US" w:eastAsia="zh-CN"/>
        </w:rPr>
        <w:tab/>
      </w:r>
      <w:r w:rsidRPr="004723A7">
        <w:rPr>
          <w:rFonts w:ascii="SimSun" w:hAnsi="SimSun" w:cs="SimSun" w:hint="eastAsia"/>
          <w:kern w:val="2"/>
          <w:lang w:val="en-US" w:eastAsia="zh-CN"/>
        </w:rPr>
        <w:t>子层</w:t>
      </w:r>
      <w:r w:rsidRPr="004723A7">
        <w:rPr>
          <w:kern w:val="2"/>
          <w:lang w:val="en-US" w:eastAsia="zh-CN"/>
        </w:rPr>
        <w:t xml:space="preserve">3 — </w:t>
      </w:r>
      <w:r w:rsidRPr="004723A7">
        <w:rPr>
          <w:rFonts w:ascii="SimSun" w:hAnsi="SimSun" w:cs="SimSun" w:hint="eastAsia"/>
          <w:kern w:val="2"/>
          <w:lang w:val="en-US" w:eastAsia="zh-CN"/>
        </w:rPr>
        <w:t>链路管理实体（</w:t>
      </w:r>
      <w:r w:rsidRPr="004723A7">
        <w:rPr>
          <w:kern w:val="2"/>
          <w:lang w:val="en-US" w:eastAsia="zh-CN"/>
        </w:rPr>
        <w:t>LME</w:t>
      </w:r>
      <w:r w:rsidRPr="004723A7">
        <w:rPr>
          <w:rFonts w:ascii="SimSun" w:hAnsi="SimSun" w:cs="SimSun" w:hint="eastAsia"/>
          <w:kern w:val="2"/>
          <w:lang w:val="en-US" w:eastAsia="zh-CN"/>
        </w:rPr>
        <w:t>）</w:t>
      </w:r>
      <w:bookmarkEnd w:id="84"/>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LME</w:t>
      </w:r>
      <w:r w:rsidRPr="004723A7">
        <w:rPr>
          <w:rFonts w:hint="eastAsia"/>
          <w:color w:val="000000"/>
          <w:kern w:val="2"/>
          <w:szCs w:val="24"/>
          <w:lang w:val="en-US" w:eastAsia="zh-CN"/>
        </w:rPr>
        <w:t>控制</w:t>
      </w:r>
      <w:r w:rsidRPr="004723A7">
        <w:rPr>
          <w:color w:val="000000"/>
          <w:kern w:val="2"/>
          <w:szCs w:val="24"/>
          <w:lang w:val="en-US" w:eastAsia="zh-CN"/>
        </w:rPr>
        <w:t>DLC</w:t>
      </w:r>
      <w:r w:rsidRPr="004723A7">
        <w:rPr>
          <w:rFonts w:hint="eastAsia"/>
          <w:color w:val="000000"/>
          <w:kern w:val="2"/>
          <w:szCs w:val="24"/>
          <w:lang w:val="en-US" w:eastAsia="zh-CN"/>
        </w:rPr>
        <w:t>、</w:t>
      </w:r>
      <w:r w:rsidRPr="004723A7">
        <w:rPr>
          <w:color w:val="000000"/>
          <w:kern w:val="2"/>
          <w:szCs w:val="24"/>
          <w:lang w:val="en-US" w:eastAsia="zh-CN"/>
        </w:rPr>
        <w:t>MAC</w:t>
      </w:r>
      <w:r w:rsidRPr="004723A7">
        <w:rPr>
          <w:rFonts w:hint="eastAsia"/>
          <w:color w:val="000000"/>
          <w:kern w:val="2"/>
          <w:szCs w:val="24"/>
          <w:lang w:val="en-US" w:eastAsia="zh-CN"/>
        </w:rPr>
        <w:t>和物理层的工作。</w:t>
      </w:r>
    </w:p>
    <w:p w:rsidR="004723A7" w:rsidRPr="004723A7" w:rsidRDefault="004723A7" w:rsidP="00581EED">
      <w:pPr>
        <w:pStyle w:val="Heading3"/>
        <w:rPr>
          <w:kern w:val="2"/>
          <w:lang w:val="en-US" w:eastAsia="zh-CN"/>
        </w:rPr>
      </w:pPr>
      <w:bookmarkStart w:id="85" w:name="_Toc44078403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3.3.1</w:t>
        </w:r>
        <w:r w:rsidRPr="004723A7">
          <w:rPr>
            <w:kern w:val="2"/>
            <w:lang w:val="en-US" w:eastAsia="zh-CN"/>
          </w:rPr>
          <w:tab/>
        </w:r>
      </w:smartTag>
      <w:bookmarkEnd w:id="85"/>
      <w:r w:rsidRPr="004723A7">
        <w:rPr>
          <w:rFonts w:ascii="SimSun" w:hAnsi="SimSun" w:cs="SimSun" w:hint="eastAsia"/>
          <w:kern w:val="2"/>
          <w:lang w:val="en-US" w:eastAsia="zh-CN"/>
        </w:rPr>
        <w:t>接入到数据链路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应有四种不同的接入方案用于控制接入到数据传输媒体中。应用和工作方式决定所使用的方案。这些方案是：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SOTDMA</w:t>
      </w:r>
      <w:r w:rsidRPr="004723A7">
        <w:rPr>
          <w:rFonts w:hint="eastAsia"/>
          <w:color w:val="000000"/>
          <w:kern w:val="2"/>
          <w:szCs w:val="24"/>
          <w:lang w:val="en-US" w:eastAsia="zh-CN"/>
        </w:rPr>
        <w:t>、</w:t>
      </w:r>
      <w:r w:rsidRPr="004723A7">
        <w:rPr>
          <w:color w:val="000000"/>
          <w:kern w:val="2"/>
          <w:szCs w:val="24"/>
          <w:lang w:val="en-US" w:eastAsia="zh-CN"/>
        </w:rPr>
        <w:t>ITDMA</w:t>
      </w:r>
      <w:r w:rsidRPr="004723A7">
        <w:rPr>
          <w:rFonts w:hint="eastAsia"/>
          <w:color w:val="000000"/>
          <w:kern w:val="2"/>
          <w:szCs w:val="24"/>
          <w:lang w:val="en-US" w:eastAsia="zh-CN"/>
        </w:rPr>
        <w:t>、随机接入</w:t>
      </w:r>
      <w:r w:rsidRPr="004723A7">
        <w:rPr>
          <w:color w:val="000000"/>
          <w:kern w:val="2"/>
          <w:szCs w:val="24"/>
          <w:lang w:val="en-US" w:eastAsia="zh-CN"/>
        </w:rPr>
        <w:t>TDMA</w:t>
      </w:r>
      <w:r w:rsidRPr="004723A7">
        <w:rPr>
          <w:rFonts w:hint="eastAsia"/>
          <w:color w:val="000000"/>
          <w:kern w:val="2"/>
          <w:szCs w:val="24"/>
          <w:lang w:val="en-US" w:eastAsia="zh-CN"/>
        </w:rPr>
        <w:t>（</w:t>
      </w:r>
      <w:r w:rsidRPr="004723A7">
        <w:rPr>
          <w:color w:val="000000"/>
          <w:kern w:val="2"/>
          <w:szCs w:val="24"/>
          <w:lang w:val="en-US" w:eastAsia="zh-CN"/>
        </w:rPr>
        <w:t>RATDMA</w:t>
      </w:r>
      <w:r w:rsidRPr="004723A7">
        <w:rPr>
          <w:rFonts w:hint="eastAsia"/>
          <w:color w:val="000000"/>
          <w:kern w:val="2"/>
          <w:szCs w:val="24"/>
          <w:lang w:val="en-US" w:eastAsia="zh-CN"/>
        </w:rPr>
        <w:t>）和固定</w:t>
      </w:r>
      <w:r w:rsidRPr="004723A7">
        <w:rPr>
          <w:color w:val="000000"/>
          <w:kern w:val="2"/>
          <w:szCs w:val="24"/>
          <w:lang w:val="en-US" w:eastAsia="zh-CN"/>
        </w:rPr>
        <w:t>TDMA</w:t>
      </w:r>
      <w:r w:rsidRPr="004723A7">
        <w:rPr>
          <w:rFonts w:hint="eastAsia"/>
          <w:color w:val="000000"/>
          <w:kern w:val="2"/>
          <w:szCs w:val="24"/>
          <w:lang w:val="en-US" w:eastAsia="zh-CN"/>
        </w:rPr>
        <w:t>（</w:t>
      </w:r>
      <w:r w:rsidRPr="004723A7">
        <w:rPr>
          <w:color w:val="000000"/>
          <w:kern w:val="2"/>
          <w:szCs w:val="24"/>
          <w:lang w:val="en-US" w:eastAsia="zh-CN"/>
        </w:rPr>
        <w:t>FATDMA</w:t>
      </w:r>
      <w:r w:rsidRPr="004723A7">
        <w:rPr>
          <w:rFonts w:hint="eastAsia"/>
          <w:color w:val="000000"/>
          <w:kern w:val="2"/>
          <w:szCs w:val="24"/>
          <w:lang w:val="en-US" w:eastAsia="zh-CN"/>
        </w:rPr>
        <w:t>）。</w:t>
      </w:r>
      <w:r w:rsidRPr="004723A7">
        <w:rPr>
          <w:color w:val="000000"/>
          <w:kern w:val="2"/>
          <w:szCs w:val="24"/>
          <w:lang w:val="en-US" w:eastAsia="zh-CN"/>
        </w:rPr>
        <w:t>SOTDMA</w:t>
      </w:r>
      <w:r w:rsidRPr="004723A7">
        <w:rPr>
          <w:rFonts w:hint="eastAsia"/>
          <w:color w:val="000000"/>
          <w:kern w:val="2"/>
          <w:szCs w:val="24"/>
          <w:lang w:val="en-US" w:eastAsia="zh-CN"/>
        </w:rPr>
        <w:t>是基本的方案，用于安排来自一个自主台站的重复传送。例如，在报告间隔必须变化时或将发送非重复信息时，可以使用其他的接入方案。</w:t>
      </w:r>
    </w:p>
    <w:p w:rsidR="00581EED" w:rsidRDefault="00581EED">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86" w:name="_Toc440784031"/>
      <w:r>
        <w:rPr>
          <w:kern w:val="2"/>
          <w:lang w:val="en-US" w:eastAsia="zh-CN"/>
        </w:rPr>
        <w:br w:type="page"/>
      </w:r>
    </w:p>
    <w:p w:rsidR="004723A7" w:rsidRPr="004723A7" w:rsidRDefault="004723A7" w:rsidP="00581EED">
      <w:pPr>
        <w:pStyle w:val="Heading4"/>
        <w:rPr>
          <w:kern w:val="2"/>
          <w:lang w:val="en-US" w:eastAsia="zh-CN"/>
        </w:rPr>
      </w:pPr>
      <w:r w:rsidRPr="004723A7">
        <w:rPr>
          <w:kern w:val="2"/>
          <w:lang w:val="en-US" w:eastAsia="zh-CN"/>
        </w:rPr>
        <w:lastRenderedPageBreak/>
        <w:t>3.3.1.1</w:t>
      </w:r>
      <w:r w:rsidRPr="004723A7">
        <w:rPr>
          <w:kern w:val="2"/>
          <w:lang w:val="en-US" w:eastAsia="zh-CN"/>
        </w:rPr>
        <w:tab/>
      </w:r>
      <w:bookmarkEnd w:id="86"/>
      <w:r w:rsidRPr="004723A7">
        <w:rPr>
          <w:rFonts w:ascii="SimSun" w:hAnsi="SimSun" w:cs="SimSun" w:hint="eastAsia"/>
          <w:kern w:val="2"/>
          <w:lang w:val="en-US" w:eastAsia="zh-CN"/>
        </w:rPr>
        <w:t>在数据链路上的合作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在相同的物理数据链路上，接入协议是连续地并且是并行地工作。它们全都符合</w:t>
      </w:r>
      <w:r w:rsidRPr="004723A7">
        <w:rPr>
          <w:color w:val="000000"/>
          <w:kern w:val="2"/>
          <w:szCs w:val="24"/>
          <w:lang w:val="en-US" w:eastAsia="zh-CN"/>
        </w:rPr>
        <w:t>TDMA</w:t>
      </w:r>
      <w:r w:rsidRPr="004723A7">
        <w:rPr>
          <w:rFonts w:hint="eastAsia"/>
          <w:color w:val="000000"/>
          <w:kern w:val="2"/>
          <w:szCs w:val="24"/>
          <w:lang w:val="en-US" w:eastAsia="zh-CN"/>
        </w:rPr>
        <w:t>建立的规则（如在第</w:t>
      </w:r>
      <w:r w:rsidRPr="004723A7">
        <w:rPr>
          <w:color w:val="000000"/>
          <w:kern w:val="2"/>
          <w:szCs w:val="24"/>
          <w:lang w:val="en-US" w:eastAsia="zh-CN"/>
        </w:rPr>
        <w:t>3.1</w:t>
      </w:r>
      <w:r w:rsidRPr="004723A7">
        <w:rPr>
          <w:rFonts w:hint="eastAsia"/>
          <w:color w:val="000000"/>
          <w:kern w:val="2"/>
          <w:szCs w:val="24"/>
          <w:lang w:val="en-US" w:eastAsia="zh-CN"/>
        </w:rPr>
        <w:t>节中的描述）。</w:t>
      </w:r>
    </w:p>
    <w:p w:rsidR="004723A7" w:rsidRPr="004723A7" w:rsidRDefault="004723A7" w:rsidP="00581EED">
      <w:pPr>
        <w:pStyle w:val="Heading4"/>
        <w:rPr>
          <w:kern w:val="2"/>
          <w:lang w:val="en-US" w:eastAsia="zh-CN"/>
        </w:rPr>
      </w:pPr>
      <w:bookmarkStart w:id="87" w:name="_Toc440784032"/>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3.3.1</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候选时隙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用于发送的时隙在选择间隔（</w:t>
      </w:r>
      <w:r w:rsidRPr="004723A7">
        <w:rPr>
          <w:color w:val="000000"/>
          <w:kern w:val="2"/>
          <w:szCs w:val="24"/>
          <w:lang w:val="en-US" w:eastAsia="zh-CN"/>
        </w:rPr>
        <w:t>SI</w:t>
      </w:r>
      <w:r w:rsidRPr="004723A7">
        <w:rPr>
          <w:rFonts w:hint="eastAsia"/>
          <w:color w:val="000000"/>
          <w:kern w:val="2"/>
          <w:szCs w:val="24"/>
          <w:lang w:val="en-US" w:eastAsia="zh-CN"/>
        </w:rPr>
        <w:t>）内从候选时隙中选择（见图</w:t>
      </w:r>
      <w:r w:rsidRPr="004723A7">
        <w:rPr>
          <w:color w:val="000000"/>
          <w:kern w:val="2"/>
          <w:szCs w:val="24"/>
          <w:lang w:val="en-US" w:eastAsia="zh-CN"/>
        </w:rPr>
        <w:t>11</w:t>
      </w:r>
      <w:r w:rsidRPr="004723A7">
        <w:rPr>
          <w:rFonts w:hint="eastAsia"/>
          <w:color w:val="000000"/>
          <w:kern w:val="2"/>
          <w:szCs w:val="24"/>
          <w:lang w:val="en-US" w:eastAsia="zh-CN"/>
        </w:rPr>
        <w:t>）。选择过程使用收到的数据。应总是有最少四个候选时隙供选择，除非候选时隙的数目因为位置信息的丢失而另有限定（见第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4.4.1</w:t>
        </w:r>
      </w:smartTag>
      <w:r w:rsidRPr="004723A7">
        <w:rPr>
          <w:rFonts w:hint="eastAsia"/>
          <w:color w:val="000000"/>
          <w:kern w:val="2"/>
          <w:szCs w:val="24"/>
          <w:lang w:val="en-US" w:eastAsia="zh-CN"/>
        </w:rPr>
        <w:t>节）。在给超过一（</w:t>
      </w:r>
      <w:r w:rsidRPr="004723A7">
        <w:rPr>
          <w:color w:val="000000"/>
          <w:kern w:val="2"/>
          <w:szCs w:val="24"/>
          <w:lang w:val="en-US" w:eastAsia="zh-CN"/>
        </w:rPr>
        <w:t>1</w:t>
      </w:r>
      <w:r w:rsidRPr="004723A7">
        <w:rPr>
          <w:rFonts w:hint="eastAsia"/>
          <w:color w:val="000000"/>
          <w:kern w:val="2"/>
          <w:szCs w:val="24"/>
          <w:lang w:val="en-US" w:eastAsia="zh-CN"/>
        </w:rPr>
        <w:t>）时隙的消息（见第</w:t>
      </w:r>
      <w:r w:rsidRPr="004723A7">
        <w:rPr>
          <w:color w:val="000000"/>
          <w:kern w:val="2"/>
          <w:szCs w:val="24"/>
          <w:lang w:val="en-US" w:eastAsia="zh-CN"/>
        </w:rPr>
        <w:t>3.2.2.11</w:t>
      </w:r>
      <w:r w:rsidRPr="004723A7">
        <w:rPr>
          <w:rFonts w:hint="eastAsia"/>
          <w:color w:val="000000"/>
          <w:kern w:val="2"/>
          <w:szCs w:val="24"/>
          <w:lang w:val="en-US" w:eastAsia="zh-CN"/>
        </w:rPr>
        <w:t>节）选择候选时隙时，对于</w:t>
      </w:r>
      <w:r w:rsidRPr="004723A7">
        <w:rPr>
          <w:color w:val="000000"/>
          <w:kern w:val="2"/>
          <w:szCs w:val="24"/>
          <w:lang w:val="en-US" w:eastAsia="zh-CN"/>
        </w:rPr>
        <w:t>A</w:t>
      </w:r>
      <w:r w:rsidRPr="004723A7">
        <w:rPr>
          <w:rFonts w:hint="eastAsia"/>
          <w:color w:val="000000"/>
          <w:kern w:val="2"/>
          <w:szCs w:val="24"/>
          <w:lang w:val="en-US" w:eastAsia="zh-CN"/>
        </w:rPr>
        <w:t>类移动</w:t>
      </w:r>
      <w:r w:rsidRPr="004723A7">
        <w:rPr>
          <w:color w:val="000000"/>
          <w:kern w:val="2"/>
          <w:szCs w:val="24"/>
          <w:lang w:val="en-US" w:eastAsia="zh-CN"/>
        </w:rPr>
        <w:t>AIS</w:t>
      </w:r>
      <w:r w:rsidRPr="004723A7">
        <w:rPr>
          <w:rFonts w:hint="eastAsia"/>
          <w:color w:val="000000"/>
          <w:kern w:val="2"/>
          <w:szCs w:val="24"/>
          <w:lang w:val="en-US" w:eastAsia="zh-CN"/>
        </w:rPr>
        <w:t>台，候选时隙应为一串连续空闲或可用时隙中的第一时隙。对于</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SO</w:t>
      </w:r>
      <w:r w:rsidRPr="004723A7">
        <w:rPr>
          <w:rFonts w:hint="eastAsia"/>
          <w:color w:val="000000"/>
          <w:kern w:val="2"/>
          <w:szCs w:val="24"/>
          <w:lang w:val="en-US" w:eastAsia="zh-CN"/>
        </w:rPr>
        <w:t>”移动</w:t>
      </w:r>
      <w:r w:rsidRPr="004723A7">
        <w:rPr>
          <w:color w:val="000000"/>
          <w:kern w:val="2"/>
          <w:szCs w:val="24"/>
          <w:lang w:val="en-US" w:eastAsia="zh-CN"/>
        </w:rPr>
        <w:t>AIS</w:t>
      </w:r>
      <w:r w:rsidRPr="004723A7">
        <w:rPr>
          <w:rFonts w:hint="eastAsia"/>
          <w:color w:val="000000"/>
          <w:kern w:val="2"/>
          <w:szCs w:val="24"/>
          <w:lang w:val="en-US" w:eastAsia="zh-CN"/>
        </w:rPr>
        <w:t>台，消息</w:t>
      </w:r>
      <w:r w:rsidRPr="004723A7">
        <w:rPr>
          <w:color w:val="000000"/>
          <w:kern w:val="2"/>
          <w:szCs w:val="24"/>
          <w:lang w:val="en-US" w:eastAsia="zh-CN"/>
        </w:rPr>
        <w:t>6</w:t>
      </w:r>
      <w:r w:rsidRPr="004723A7">
        <w:rPr>
          <w:rFonts w:hint="eastAsia"/>
          <w:color w:val="000000"/>
          <w:kern w:val="2"/>
          <w:szCs w:val="24"/>
          <w:lang w:val="en-US" w:eastAsia="zh-CN"/>
        </w:rPr>
        <w:t>、</w:t>
      </w:r>
      <w:r w:rsidRPr="004723A7">
        <w:rPr>
          <w:color w:val="000000"/>
          <w:kern w:val="2"/>
          <w:szCs w:val="24"/>
          <w:lang w:val="en-US" w:eastAsia="zh-CN"/>
        </w:rPr>
        <w:t>8</w:t>
      </w:r>
      <w:r w:rsidRPr="004723A7">
        <w:rPr>
          <w:rFonts w:hint="eastAsia"/>
          <w:color w:val="000000"/>
          <w:kern w:val="2"/>
          <w:szCs w:val="24"/>
          <w:lang w:val="en-US" w:eastAsia="zh-CN"/>
        </w:rPr>
        <w:t>、</w:t>
      </w:r>
      <w:r w:rsidRPr="004723A7">
        <w:rPr>
          <w:color w:val="000000"/>
          <w:kern w:val="2"/>
          <w:szCs w:val="24"/>
          <w:lang w:val="en-US" w:eastAsia="zh-CN"/>
        </w:rPr>
        <w:t>12</w:t>
      </w:r>
      <w:r w:rsidRPr="004723A7">
        <w:rPr>
          <w:rFonts w:hint="eastAsia"/>
          <w:color w:val="000000"/>
          <w:kern w:val="2"/>
          <w:szCs w:val="24"/>
          <w:lang w:val="en-US" w:eastAsia="zh-CN"/>
        </w:rPr>
        <w:t>和</w:t>
      </w:r>
      <w:r w:rsidRPr="004723A7">
        <w:rPr>
          <w:color w:val="000000"/>
          <w:kern w:val="2"/>
          <w:szCs w:val="24"/>
          <w:lang w:val="en-US" w:eastAsia="zh-CN"/>
        </w:rPr>
        <w:t>14</w:t>
      </w:r>
      <w:r w:rsidRPr="004723A7">
        <w:rPr>
          <w:rFonts w:hint="eastAsia"/>
          <w:color w:val="000000"/>
          <w:kern w:val="2"/>
          <w:szCs w:val="24"/>
          <w:lang w:val="en-US" w:eastAsia="zh-CN"/>
        </w:rPr>
        <w:t>的候选时隙应为空闲的。当没有可用的候选时隙时，允许采用当前的时隙。候选时隙主要从空闲时隙中选择（见第</w:t>
      </w:r>
      <w:r w:rsidRPr="004723A7">
        <w:rPr>
          <w:color w:val="000000"/>
          <w:kern w:val="2"/>
          <w:szCs w:val="24"/>
          <w:lang w:val="en-US" w:eastAsia="zh-CN"/>
        </w:rPr>
        <w:t>3.1.6</w:t>
      </w:r>
      <w:r w:rsidRPr="004723A7">
        <w:rPr>
          <w:rFonts w:hint="eastAsia"/>
          <w:color w:val="000000"/>
          <w:kern w:val="2"/>
          <w:szCs w:val="24"/>
          <w:lang w:val="en-US" w:eastAsia="zh-CN"/>
        </w:rPr>
        <w:t>节）。在需要时，可利用的时隙包括在候选时隙集合中。在从候选时隙中选择一个时隙时，任何候选时隙不论它的状态如何都有相同的被选中的可能性。在</w:t>
      </w:r>
      <w:r w:rsidRPr="004723A7">
        <w:rPr>
          <w:color w:val="000000"/>
          <w:kern w:val="2"/>
          <w:szCs w:val="24"/>
          <w:lang w:val="en-US" w:eastAsia="zh-CN"/>
        </w:rPr>
        <w:t>SI</w:t>
      </w:r>
      <w:r w:rsidRPr="004723A7">
        <w:rPr>
          <w:rFonts w:hint="eastAsia"/>
          <w:color w:val="000000"/>
          <w:kern w:val="2"/>
          <w:szCs w:val="24"/>
          <w:lang w:val="en-US" w:eastAsia="zh-CN"/>
        </w:rPr>
        <w:t>内的所有时隙均受到限制无法进行时隙再用情况下（见第</w:t>
      </w:r>
      <w:r w:rsidRPr="004723A7">
        <w:rPr>
          <w:color w:val="000000"/>
          <w:kern w:val="2"/>
          <w:szCs w:val="24"/>
          <w:lang w:val="en-US" w:eastAsia="zh-CN"/>
        </w:rPr>
        <w:t>4.4.1</w:t>
      </w:r>
      <w:r w:rsidRPr="004723A7">
        <w:rPr>
          <w:rFonts w:hint="eastAsia"/>
          <w:color w:val="000000"/>
          <w:kern w:val="2"/>
          <w:szCs w:val="24"/>
          <w:lang w:val="en-US" w:eastAsia="zh-CN"/>
        </w:rPr>
        <w:t>），若台站因此根本无法找到任何候选时隙，台站应不在</w:t>
      </w:r>
      <w:r w:rsidRPr="004723A7">
        <w:rPr>
          <w:color w:val="000000"/>
          <w:kern w:val="2"/>
          <w:szCs w:val="24"/>
          <w:lang w:val="en-US" w:eastAsia="zh-CN"/>
        </w:rPr>
        <w:t>SI</w:t>
      </w:r>
      <w:r w:rsidRPr="004723A7">
        <w:rPr>
          <w:rFonts w:hint="eastAsia"/>
          <w:color w:val="000000"/>
          <w:kern w:val="2"/>
          <w:szCs w:val="24"/>
          <w:lang w:val="en-US" w:eastAsia="zh-CN"/>
        </w:rPr>
        <w:t>内保留时隙，直到出现至少一个候选时隙。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Chars="200" w:firstLine="480"/>
        <w:textAlignment w:val="auto"/>
        <w:rPr>
          <w:rFonts w:eastAsia="STKaiti"/>
          <w:kern w:val="2"/>
          <w:szCs w:val="24"/>
          <w:lang w:val="en-US" w:eastAsia="zh-CN"/>
        </w:rPr>
      </w:pPr>
      <w:r w:rsidRPr="004723A7">
        <w:rPr>
          <w:rFonts w:eastAsia="STKaiti" w:hint="eastAsia"/>
          <w:kern w:val="2"/>
          <w:szCs w:val="24"/>
          <w:lang w:val="en-US" w:eastAsia="zh-CN"/>
        </w:rPr>
        <w:t>示例：</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67"/>
        <w:gridCol w:w="567"/>
        <w:gridCol w:w="567"/>
        <w:gridCol w:w="567"/>
        <w:gridCol w:w="567"/>
        <w:gridCol w:w="567"/>
        <w:gridCol w:w="567"/>
        <w:gridCol w:w="567"/>
      </w:tblGrid>
      <w:tr w:rsidR="004723A7" w:rsidRPr="004723A7" w:rsidTr="00082363">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0</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1</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2</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3</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4</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5</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6</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7</w:t>
            </w:r>
          </w:p>
        </w:tc>
      </w:tr>
      <w:tr w:rsidR="004723A7" w:rsidRPr="004723A7" w:rsidTr="00082363">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E</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E</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F</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F</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F</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F</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F</w:t>
            </w:r>
          </w:p>
        </w:tc>
        <w:tc>
          <w:tcPr>
            <w:tcW w:w="567" w:type="dxa"/>
            <w:vAlign w:val="center"/>
          </w:tcPr>
          <w:p w:rsidR="004723A7" w:rsidRPr="004723A7" w:rsidRDefault="004723A7" w:rsidP="00082363">
            <w:pPr>
              <w:pStyle w:val="Tabletext"/>
              <w:jc w:val="center"/>
              <w:rPr>
                <w:kern w:val="2"/>
                <w:lang w:val="en-US" w:eastAsia="zh-CN"/>
              </w:rPr>
            </w:pPr>
            <w:r w:rsidRPr="004723A7">
              <w:rPr>
                <w:kern w:val="2"/>
                <w:lang w:val="en-US" w:eastAsia="zh-CN"/>
              </w:rPr>
              <w:t>E</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要发送一个三时隙的消息。只有</w:t>
      </w:r>
      <w:r w:rsidRPr="004723A7">
        <w:rPr>
          <w:color w:val="000000"/>
          <w:kern w:val="2"/>
          <w:szCs w:val="24"/>
          <w:lang w:val="en-US" w:eastAsia="zh-CN"/>
        </w:rPr>
        <w:t>2</w:t>
      </w:r>
      <w:r w:rsidRPr="004723A7">
        <w:rPr>
          <w:rFonts w:hint="eastAsia"/>
          <w:color w:val="000000"/>
          <w:kern w:val="2"/>
          <w:szCs w:val="24"/>
          <w:lang w:val="en-US" w:eastAsia="zh-CN"/>
        </w:rPr>
        <w:t>、</w:t>
      </w:r>
      <w:r w:rsidRPr="004723A7">
        <w:rPr>
          <w:color w:val="000000"/>
          <w:kern w:val="2"/>
          <w:szCs w:val="24"/>
          <w:lang w:val="en-US" w:eastAsia="zh-CN"/>
        </w:rPr>
        <w:t>3</w:t>
      </w:r>
      <w:r w:rsidRPr="004723A7">
        <w:rPr>
          <w:rFonts w:hint="eastAsia"/>
          <w:color w:val="000000"/>
          <w:kern w:val="2"/>
          <w:szCs w:val="24"/>
          <w:lang w:val="en-US" w:eastAsia="zh-CN"/>
        </w:rPr>
        <w:t>和</w:t>
      </w:r>
      <w:r w:rsidRPr="004723A7">
        <w:rPr>
          <w:color w:val="000000"/>
          <w:kern w:val="2"/>
          <w:szCs w:val="24"/>
          <w:lang w:val="en-US" w:eastAsia="zh-CN"/>
        </w:rPr>
        <w:t>4</w:t>
      </w:r>
      <w:r w:rsidRPr="004723A7">
        <w:rPr>
          <w:rFonts w:hint="eastAsia"/>
          <w:color w:val="000000"/>
          <w:kern w:val="2"/>
          <w:szCs w:val="24"/>
          <w:lang w:val="en-US" w:eastAsia="zh-CN"/>
        </w:rPr>
        <w:t>号时隙可以考虑作为候选时隙。</w:t>
      </w:r>
    </w:p>
    <w:p w:rsidR="004723A7" w:rsidRPr="004723A7" w:rsidRDefault="004723A7" w:rsidP="00581EED">
      <w:pPr>
        <w:pStyle w:val="FigureNo"/>
        <w:rPr>
          <w:kern w:val="2"/>
          <w:lang w:val="en-GB" w:eastAsia="zh-CN"/>
        </w:rPr>
      </w:pPr>
      <w:r w:rsidRPr="004723A7">
        <w:rPr>
          <w:rFonts w:hint="eastAsia"/>
          <w:kern w:val="2"/>
          <w:lang w:val="en-GB" w:eastAsia="zh-CN"/>
        </w:rPr>
        <w:lastRenderedPageBreak/>
        <w:t>图</w:t>
      </w:r>
      <w:r w:rsidRPr="004723A7">
        <w:rPr>
          <w:kern w:val="2"/>
          <w:lang w:val="en-GB" w:eastAsia="zh-CN"/>
        </w:rPr>
        <w:t>8</w:t>
      </w:r>
    </w:p>
    <w:p w:rsidR="004723A7" w:rsidRPr="004723A7" w:rsidRDefault="004723A7" w:rsidP="00581EED">
      <w:pPr>
        <w:pStyle w:val="Figuretitle"/>
        <w:rPr>
          <w:rFonts w:hint="eastAsia"/>
          <w:kern w:val="2"/>
          <w:lang w:val="en-GB" w:eastAsia="zh-CN"/>
        </w:rPr>
      </w:pPr>
      <w:r w:rsidRPr="004723A7">
        <w:rPr>
          <w:rFonts w:hint="eastAsia"/>
          <w:kern w:val="2"/>
          <w:lang w:val="en-GB" w:eastAsia="zh-CN"/>
        </w:rPr>
        <w:t>传输定时</w:t>
      </w:r>
    </w:p>
    <w:bookmarkEnd w:id="87"/>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643245" cy="8146415"/>
            <wp:effectExtent l="19050" t="0" r="0" b="0"/>
            <wp:docPr id="216" name="Picture 13"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8"/>
                    <pic:cNvPicPr>
                      <a:picLocks noChangeAspect="1" noChangeArrowheads="1"/>
                    </pic:cNvPicPr>
                  </pic:nvPicPr>
                  <pic:blipFill>
                    <a:blip r:embed="rId30" cstate="print"/>
                    <a:srcRect/>
                    <a:stretch>
                      <a:fillRect/>
                    </a:stretch>
                  </pic:blipFill>
                  <pic:spPr bwMode="auto">
                    <a:xfrm>
                      <a:off x="0" y="0"/>
                      <a:ext cx="5643245" cy="8146415"/>
                    </a:xfrm>
                    <a:prstGeom prst="rect">
                      <a:avLst/>
                    </a:prstGeom>
                    <a:noFill/>
                    <a:ln w="9525">
                      <a:noFill/>
                      <a:miter lim="800000"/>
                      <a:headEnd/>
                      <a:tailEnd/>
                    </a:ln>
                  </pic:spPr>
                </pic:pic>
              </a:graphicData>
            </a:graphic>
          </wp:inline>
        </w:drawing>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在选择一个信道的传输用候选时隙时，也应考虑其他信道对时隙的使用。如果另一个台站使用了其他信道的候选时隙，则时隙的使用应遵守与时隙再用相同的规则（见第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4.4.1</w:t>
        </w:r>
      </w:smartTag>
      <w:r w:rsidRPr="004723A7">
        <w:rPr>
          <w:rFonts w:hint="eastAsia"/>
          <w:color w:val="000000"/>
          <w:kern w:val="2"/>
          <w:szCs w:val="24"/>
          <w:lang w:val="en-US" w:eastAsia="zh-CN"/>
        </w:rPr>
        <w:t>节）。不管是哪个信道，如果其时隙由另一个基站或移动台占用或划分，则该时隙只能按照第</w:t>
      </w:r>
      <w:r w:rsidRPr="004723A7">
        <w:rPr>
          <w:color w:val="000000"/>
          <w:kern w:val="2"/>
          <w:szCs w:val="24"/>
          <w:lang w:val="en-US" w:eastAsia="zh-CN"/>
        </w:rPr>
        <w:t>4.4.1</w:t>
      </w:r>
      <w:r w:rsidRPr="004723A7">
        <w:rPr>
          <w:rFonts w:hint="eastAsia"/>
          <w:color w:val="000000"/>
          <w:kern w:val="2"/>
          <w:szCs w:val="24"/>
          <w:lang w:val="en-US" w:eastAsia="zh-CN"/>
        </w:rPr>
        <w:t>节再用。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另一个台站的时隙，其导航状态如果没有置于“锚泊”或“系泊”且已经</w:t>
      </w:r>
      <w:r w:rsidRPr="004723A7">
        <w:rPr>
          <w:color w:val="000000"/>
          <w:kern w:val="2"/>
          <w:szCs w:val="24"/>
          <w:lang w:val="en-US" w:eastAsia="zh-CN"/>
        </w:rPr>
        <w:t>3 min</w:t>
      </w:r>
      <w:r w:rsidRPr="004723A7">
        <w:rPr>
          <w:rFonts w:hint="eastAsia"/>
          <w:color w:val="000000"/>
          <w:kern w:val="2"/>
          <w:szCs w:val="24"/>
          <w:lang w:val="en-US" w:eastAsia="zh-CN"/>
        </w:rPr>
        <w:t>没有收到，则应当做候选时隙有意用于时隙再用。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本台站无法在两个并行的信道上的相邻时隙上传输，因为需要切换时间（见第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2.11.1</w:t>
        </w:r>
      </w:smartTag>
      <w:r w:rsidRPr="004723A7">
        <w:rPr>
          <w:rFonts w:hint="eastAsia"/>
          <w:color w:val="000000"/>
          <w:kern w:val="2"/>
          <w:szCs w:val="24"/>
          <w:lang w:val="en-US" w:eastAsia="zh-CN"/>
        </w:rPr>
        <w:t>节）。因此，在一个信道上由本台站所用的某个时隙的任一侧的两个相邻时隙不能看做另一信道的候选时隙。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有意再用时隙和保持以相同的概率将最少的四个候选时隙用于传输，目的是提供链路的高接入概率。为提供更高的接入概率，在使用时隙时采用了超时特性，以便时隙可连续用于新的应用。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图</w:t>
      </w:r>
      <w:r w:rsidRPr="004723A7">
        <w:rPr>
          <w:color w:val="000000"/>
          <w:kern w:val="2"/>
          <w:szCs w:val="24"/>
          <w:lang w:val="en-US" w:eastAsia="zh-CN"/>
        </w:rPr>
        <w:t>9</w:t>
      </w:r>
      <w:r w:rsidRPr="004723A7">
        <w:rPr>
          <w:rFonts w:hint="eastAsia"/>
          <w:color w:val="000000"/>
          <w:kern w:val="2"/>
          <w:szCs w:val="24"/>
          <w:lang w:val="en-US" w:eastAsia="zh-CN"/>
        </w:rPr>
        <w:t>示出了在链路上传输所用的候选时隙的选择程序。</w:t>
      </w:r>
    </w:p>
    <w:p w:rsidR="004723A7" w:rsidRPr="004723A7" w:rsidRDefault="004723A7" w:rsidP="00581EED">
      <w:pPr>
        <w:pStyle w:val="FigureNo"/>
        <w:rPr>
          <w:kern w:val="2"/>
          <w:lang w:val="en-GB" w:eastAsia="zh-CN"/>
        </w:rPr>
      </w:pPr>
      <w:r w:rsidRPr="004723A7">
        <w:rPr>
          <w:rFonts w:hint="eastAsia"/>
          <w:kern w:val="2"/>
          <w:lang w:val="en-GB" w:eastAsia="zh-CN"/>
        </w:rPr>
        <w:t>图</w:t>
      </w:r>
      <w:r w:rsidRPr="004723A7">
        <w:rPr>
          <w:kern w:val="2"/>
          <w:lang w:val="en-GB" w:eastAsia="zh-CN"/>
        </w:rPr>
        <w:t>9</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88" w:name="_Toc440784033"/>
      <w:r w:rsidRPr="004723A7">
        <w:rPr>
          <w:noProof/>
          <w:kern w:val="2"/>
          <w:szCs w:val="24"/>
          <w:lang w:val="en-GB" w:eastAsia="zh-CN"/>
        </w:rPr>
        <w:drawing>
          <wp:inline distT="0" distB="0" distL="0" distR="0">
            <wp:extent cx="4913630" cy="4775200"/>
            <wp:effectExtent l="19050" t="0" r="1270" b="0"/>
            <wp:docPr id="217" name="Picture 14"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9"/>
                    <pic:cNvPicPr>
                      <a:picLocks noChangeAspect="1" noChangeArrowheads="1"/>
                    </pic:cNvPicPr>
                  </pic:nvPicPr>
                  <pic:blipFill>
                    <a:blip r:embed="rId31" cstate="print"/>
                    <a:srcRect/>
                    <a:stretch>
                      <a:fillRect/>
                    </a:stretch>
                  </pic:blipFill>
                  <pic:spPr bwMode="auto">
                    <a:xfrm>
                      <a:off x="0" y="0"/>
                      <a:ext cx="4913630" cy="4775200"/>
                    </a:xfrm>
                    <a:prstGeom prst="rect">
                      <a:avLst/>
                    </a:prstGeom>
                    <a:noFill/>
                    <a:ln w="9525">
                      <a:noFill/>
                      <a:miter lim="800000"/>
                      <a:headEnd/>
                      <a:tailEnd/>
                    </a:ln>
                  </pic:spPr>
                </pic:pic>
              </a:graphicData>
            </a:graphic>
          </wp:inline>
        </w:drawing>
      </w:r>
    </w:p>
    <w:p w:rsidR="00581EED" w:rsidRDefault="00581EED">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723A7" w:rsidRPr="004723A7" w:rsidRDefault="004723A7" w:rsidP="00581EED">
      <w:pPr>
        <w:pStyle w:val="Heading3"/>
        <w:rPr>
          <w:kern w:val="2"/>
          <w:lang w:val="en-US" w:eastAsia="zh-CN"/>
        </w:rPr>
      </w:pPr>
      <w:r w:rsidRPr="004723A7">
        <w:rPr>
          <w:kern w:val="2"/>
          <w:lang w:val="en-US" w:eastAsia="zh-CN"/>
        </w:rPr>
        <w:lastRenderedPageBreak/>
        <w:t>3.3.2</w:t>
      </w:r>
      <w:r w:rsidRPr="004723A7">
        <w:rPr>
          <w:kern w:val="2"/>
          <w:lang w:val="en-US" w:eastAsia="zh-CN"/>
        </w:rPr>
        <w:tab/>
      </w:r>
      <w:bookmarkEnd w:id="88"/>
      <w:r w:rsidRPr="004723A7">
        <w:rPr>
          <w:rFonts w:ascii="SimSun" w:hAnsi="SimSun" w:cs="SimSun" w:hint="eastAsia"/>
          <w:kern w:val="2"/>
          <w:lang w:val="en-US" w:eastAsia="zh-CN"/>
        </w:rPr>
        <w:t>工作模式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r w:rsidRPr="004723A7">
        <w:rPr>
          <w:rFonts w:hint="eastAsia"/>
          <w:color w:val="000000"/>
          <w:spacing w:val="-4"/>
          <w:kern w:val="2"/>
          <w:szCs w:val="24"/>
          <w:lang w:val="en-US" w:eastAsia="zh-CN"/>
        </w:rPr>
        <w:t>应有三种工作模式。默认模式应是自主的可以把默认模式转换到其他模式</w:t>
      </w:r>
      <w:r w:rsidRPr="004723A7">
        <w:rPr>
          <w:color w:val="000000"/>
          <w:spacing w:val="-4"/>
          <w:kern w:val="2"/>
          <w:szCs w:val="24"/>
          <w:lang w:val="en-US" w:eastAsia="zh-CN"/>
        </w:rPr>
        <w:t>/</w:t>
      </w:r>
      <w:r w:rsidRPr="004723A7">
        <w:rPr>
          <w:rFonts w:hint="eastAsia"/>
          <w:color w:val="000000"/>
          <w:spacing w:val="-4"/>
          <w:kern w:val="2"/>
          <w:szCs w:val="24"/>
          <w:lang w:val="en-US" w:eastAsia="zh-CN"/>
        </w:rPr>
        <w:t>把其他模式转换到默认模式。对于单工转发器，只有两种工作模式：自主模式和指配模式，而不存在征询模式。</w:t>
      </w:r>
    </w:p>
    <w:p w:rsidR="004723A7" w:rsidRPr="004723A7" w:rsidRDefault="004723A7" w:rsidP="00581EED">
      <w:pPr>
        <w:pStyle w:val="Heading4"/>
        <w:rPr>
          <w:kern w:val="2"/>
          <w:lang w:val="en-US" w:eastAsia="zh-CN"/>
        </w:rPr>
      </w:pPr>
      <w:bookmarkStart w:id="89" w:name="_Toc440784034"/>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3.3.2</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自主和连续</w:t>
      </w:r>
      <w:bookmarkEnd w:id="89"/>
      <w:r w:rsidRPr="004723A7">
        <w:rPr>
          <w:rFonts w:ascii="SimSun" w:hAnsi="SimSun" w:cs="SimSun" w:hint="eastAsia"/>
          <w:kern w:val="2"/>
          <w:lang w:val="en-US" w:eastAsia="zh-CN"/>
        </w:rPr>
        <w:t>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一个自主工作的台站应决定它自己发送的时间安排。这样的台站应自动地解决同其他台站时间安排的冲突。</w:t>
      </w:r>
    </w:p>
    <w:p w:rsidR="004723A7" w:rsidRPr="004723A7" w:rsidRDefault="004723A7" w:rsidP="00581EED">
      <w:pPr>
        <w:pStyle w:val="Heading4"/>
        <w:rPr>
          <w:kern w:val="2"/>
          <w:lang w:val="en-US" w:eastAsia="zh-CN"/>
        </w:rPr>
      </w:pPr>
      <w:bookmarkStart w:id="90" w:name="_Toc44078403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3.3.2</w:t>
        </w:r>
      </w:smartTag>
      <w:r w:rsidRPr="004723A7">
        <w:rPr>
          <w:kern w:val="2"/>
          <w:lang w:val="en-US" w:eastAsia="zh-CN"/>
        </w:rPr>
        <w:t>.2</w:t>
      </w:r>
      <w:r w:rsidRPr="004723A7">
        <w:rPr>
          <w:kern w:val="2"/>
          <w:lang w:val="en-US" w:eastAsia="zh-CN"/>
        </w:rPr>
        <w:tab/>
      </w:r>
      <w:bookmarkEnd w:id="90"/>
      <w:r w:rsidRPr="004723A7">
        <w:rPr>
          <w:rFonts w:ascii="SimSun" w:hAnsi="SimSun" w:cs="SimSun" w:hint="eastAsia"/>
          <w:kern w:val="2"/>
          <w:lang w:val="en-US" w:eastAsia="zh-CN"/>
        </w:rPr>
        <w:t>指配模式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一个以指配模式工作的台站在决定它何时应发送时（见第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3.3.6</w:t>
        </w:r>
      </w:smartTag>
      <w:r w:rsidRPr="004723A7">
        <w:rPr>
          <w:rFonts w:hint="eastAsia"/>
          <w:color w:val="000000"/>
          <w:kern w:val="2"/>
          <w:szCs w:val="24"/>
          <w:lang w:val="en-US" w:eastAsia="zh-CN"/>
        </w:rPr>
        <w:t>节），要考虑指配消息的发送计划。</w:t>
      </w:r>
    </w:p>
    <w:p w:rsidR="004723A7" w:rsidRPr="004723A7" w:rsidRDefault="004723A7" w:rsidP="00581EED">
      <w:pPr>
        <w:pStyle w:val="Heading4"/>
        <w:rPr>
          <w:kern w:val="2"/>
          <w:lang w:val="en-US" w:eastAsia="zh-CN"/>
        </w:rPr>
      </w:pPr>
      <w:bookmarkStart w:id="91" w:name="_Toc44078403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3.3.2</w:t>
        </w:r>
      </w:smartTag>
      <w:r w:rsidRPr="004723A7">
        <w:rPr>
          <w:kern w:val="2"/>
          <w:lang w:val="en-US" w:eastAsia="zh-CN"/>
        </w:rPr>
        <w:t>.3</w:t>
      </w:r>
      <w:r w:rsidRPr="004723A7">
        <w:rPr>
          <w:kern w:val="2"/>
          <w:lang w:val="en-US" w:eastAsia="zh-CN"/>
        </w:rPr>
        <w:tab/>
      </w:r>
      <w:bookmarkEnd w:id="91"/>
      <w:r w:rsidRPr="004723A7">
        <w:rPr>
          <w:rFonts w:ascii="SimSun" w:hAnsi="SimSun" w:cs="SimSun" w:hint="eastAsia"/>
          <w:kern w:val="2"/>
          <w:lang w:val="en-US" w:eastAsia="zh-CN"/>
        </w:rPr>
        <w:t>征询模式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一个以征询模式工作的台站应自动响应询问消息（消息</w:t>
      </w:r>
      <w:r w:rsidRPr="004723A7">
        <w:rPr>
          <w:color w:val="000000"/>
          <w:kern w:val="2"/>
          <w:szCs w:val="24"/>
          <w:lang w:val="en-US" w:eastAsia="zh-CN"/>
        </w:rPr>
        <w:t>15</w:t>
      </w:r>
      <w:r w:rsidRPr="004723A7">
        <w:rPr>
          <w:rFonts w:hint="eastAsia"/>
          <w:color w:val="000000"/>
          <w:kern w:val="2"/>
          <w:szCs w:val="24"/>
          <w:lang w:val="en-US" w:eastAsia="zh-CN"/>
        </w:rPr>
        <w:t>）。这种模式的工作不应和其他两种模式的工作发生冲突。响应应在收到询问消息的信道上发送。</w:t>
      </w:r>
    </w:p>
    <w:p w:rsidR="004723A7" w:rsidRPr="004723A7" w:rsidRDefault="004723A7" w:rsidP="00581EED">
      <w:pPr>
        <w:pStyle w:val="Heading3"/>
        <w:rPr>
          <w:kern w:val="2"/>
          <w:lang w:val="en-US" w:eastAsia="zh-CN"/>
        </w:rPr>
      </w:pPr>
      <w:bookmarkStart w:id="92" w:name="_Toc44078403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3.3.3</w:t>
        </w:r>
        <w:r w:rsidRPr="004723A7">
          <w:rPr>
            <w:kern w:val="2"/>
            <w:lang w:val="en-US" w:eastAsia="zh-CN"/>
          </w:rPr>
          <w:tab/>
        </w:r>
      </w:smartTag>
      <w:bookmarkEnd w:id="92"/>
      <w:r w:rsidRPr="004723A7">
        <w:rPr>
          <w:rFonts w:ascii="SimSun" w:hAnsi="SimSun" w:cs="SimSun" w:hint="eastAsia"/>
          <w:kern w:val="2"/>
          <w:lang w:val="en-US" w:eastAsia="zh-CN"/>
        </w:rPr>
        <w:t>初始化</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电源接通时，台站应监测</w:t>
      </w:r>
      <w:r w:rsidRPr="004723A7">
        <w:rPr>
          <w:color w:val="000000"/>
          <w:kern w:val="2"/>
          <w:szCs w:val="24"/>
          <w:lang w:val="en-US" w:eastAsia="zh-CN"/>
        </w:rPr>
        <w:t>TDMA</w:t>
      </w:r>
      <w:r w:rsidRPr="004723A7">
        <w:rPr>
          <w:rFonts w:hint="eastAsia"/>
          <w:color w:val="000000"/>
          <w:kern w:val="2"/>
          <w:szCs w:val="24"/>
          <w:lang w:val="en-US" w:eastAsia="zh-CN"/>
        </w:rPr>
        <w:t>信道一（</w:t>
      </w:r>
      <w:r w:rsidRPr="004723A7">
        <w:rPr>
          <w:rFonts w:hint="eastAsia"/>
          <w:color w:val="000000"/>
          <w:kern w:val="2"/>
          <w:szCs w:val="24"/>
          <w:lang w:val="en-US" w:eastAsia="zh-CN"/>
        </w:rPr>
        <w:t>1</w:t>
      </w:r>
      <w:r w:rsidRPr="004723A7">
        <w:rPr>
          <w:rFonts w:hint="eastAsia"/>
          <w:color w:val="000000"/>
          <w:kern w:val="2"/>
          <w:szCs w:val="24"/>
          <w:lang w:val="en-US" w:eastAsia="zh-CN"/>
        </w:rPr>
        <w:t>）分钟以确定信道的激活、其他参与成员的</w:t>
      </w:r>
      <w:r w:rsidRPr="004723A7">
        <w:rPr>
          <w:color w:val="000000"/>
          <w:kern w:val="2"/>
          <w:szCs w:val="24"/>
          <w:lang w:val="en-US" w:eastAsia="zh-CN"/>
        </w:rPr>
        <w:t>ID</w:t>
      </w:r>
      <w:r w:rsidRPr="004723A7">
        <w:rPr>
          <w:rFonts w:hint="eastAsia"/>
          <w:color w:val="000000"/>
          <w:kern w:val="2"/>
          <w:szCs w:val="24"/>
          <w:lang w:val="en-US" w:eastAsia="zh-CN"/>
        </w:rPr>
        <w:t>、当前的时隙指配和报告的其他用户的位置和可能存在的岸站。在这个时期，应建立所有在系统中工作的台站的动态地址录。应构成一个帧图形，它表现</w:t>
      </w:r>
      <w:r w:rsidRPr="004723A7">
        <w:rPr>
          <w:color w:val="000000"/>
          <w:kern w:val="2"/>
          <w:szCs w:val="24"/>
          <w:lang w:val="en-US" w:eastAsia="zh-CN"/>
        </w:rPr>
        <w:t>TDMA</w:t>
      </w:r>
      <w:r w:rsidRPr="004723A7">
        <w:rPr>
          <w:rFonts w:hint="eastAsia"/>
          <w:color w:val="000000"/>
          <w:kern w:val="2"/>
          <w:szCs w:val="24"/>
          <w:lang w:val="en-US" w:eastAsia="zh-CN"/>
        </w:rPr>
        <w:t>信道的激活。一（</w:t>
      </w:r>
      <w:r w:rsidRPr="004723A7">
        <w:rPr>
          <w:rFonts w:hint="eastAsia"/>
          <w:color w:val="000000"/>
          <w:kern w:val="2"/>
          <w:szCs w:val="24"/>
          <w:lang w:val="en-US" w:eastAsia="zh-CN"/>
        </w:rPr>
        <w:t>1</w:t>
      </w:r>
      <w:r w:rsidRPr="004723A7">
        <w:rPr>
          <w:rFonts w:hint="eastAsia"/>
          <w:color w:val="000000"/>
          <w:kern w:val="2"/>
          <w:szCs w:val="24"/>
          <w:lang w:val="en-US" w:eastAsia="zh-CN"/>
        </w:rPr>
        <w:t>）分钟时间过去后，这个台站进入工作模式并且根据它自己的时间安排开始发送。</w:t>
      </w:r>
    </w:p>
    <w:p w:rsidR="004723A7" w:rsidRPr="004723A7" w:rsidRDefault="004723A7" w:rsidP="00581EED">
      <w:pPr>
        <w:pStyle w:val="Heading3"/>
        <w:rPr>
          <w:kern w:val="2"/>
          <w:lang w:val="en-US" w:eastAsia="zh-CN"/>
        </w:rPr>
      </w:pPr>
      <w:bookmarkStart w:id="93" w:name="_Toc440784038"/>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r w:rsidRPr="004723A7">
          <w:rPr>
            <w:kern w:val="2"/>
            <w:lang w:val="en-US" w:eastAsia="zh-CN"/>
          </w:rPr>
          <w:tab/>
        </w:r>
      </w:smartTag>
      <w:bookmarkEnd w:id="93"/>
      <w:r w:rsidRPr="004723A7">
        <w:rPr>
          <w:rFonts w:ascii="SimSun" w:hAnsi="SimSun" w:cs="SimSun" w:hint="eastAsia"/>
          <w:kern w:val="2"/>
          <w:lang w:val="en-US" w:eastAsia="zh-CN"/>
        </w:rPr>
        <w:t>信道接入方案</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在下面定义的接入方案将在</w:t>
      </w:r>
      <w:r w:rsidRPr="004723A7">
        <w:rPr>
          <w:color w:val="000000"/>
          <w:kern w:val="2"/>
          <w:szCs w:val="24"/>
          <w:lang w:val="en-US" w:eastAsia="zh-CN"/>
        </w:rPr>
        <w:t>TDMA</w:t>
      </w:r>
      <w:r w:rsidRPr="004723A7">
        <w:rPr>
          <w:rFonts w:hint="eastAsia"/>
          <w:color w:val="000000"/>
          <w:kern w:val="2"/>
          <w:szCs w:val="24"/>
          <w:lang w:val="en-US" w:eastAsia="zh-CN"/>
        </w:rPr>
        <w:t>信道中同时共存和工作。</w:t>
      </w:r>
    </w:p>
    <w:p w:rsidR="004723A7" w:rsidRPr="004723A7" w:rsidRDefault="004723A7" w:rsidP="00581EED">
      <w:pPr>
        <w:pStyle w:val="Heading4"/>
        <w:rPr>
          <w:kern w:val="2"/>
          <w:lang w:val="en-US" w:eastAsia="zh-CN"/>
        </w:rPr>
      </w:pPr>
      <w:bookmarkStart w:id="94" w:name="_Toc440784039"/>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增量</w:t>
      </w:r>
      <w:r w:rsidRPr="004723A7">
        <w:rPr>
          <w:kern w:val="2"/>
          <w:lang w:val="en-US" w:eastAsia="zh-CN"/>
        </w:rPr>
        <w:t>TDMA – ITDMA</w:t>
      </w:r>
      <w:bookmarkEnd w:id="94"/>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ITDMA</w:t>
      </w:r>
      <w:r w:rsidRPr="004723A7">
        <w:rPr>
          <w:rFonts w:hint="eastAsia"/>
          <w:color w:val="000000"/>
          <w:kern w:val="2"/>
          <w:szCs w:val="24"/>
          <w:lang w:val="en-US" w:eastAsia="zh-CN"/>
        </w:rPr>
        <w:t>接入方案允许一个台站预先宣布非重复字符的发送时隙，有个例外：在数据链路网络进入时期，应标示</w:t>
      </w:r>
      <w:r w:rsidRPr="004723A7">
        <w:rPr>
          <w:color w:val="000000"/>
          <w:kern w:val="2"/>
          <w:szCs w:val="24"/>
          <w:lang w:val="en-US" w:eastAsia="zh-CN"/>
        </w:rPr>
        <w:t>ITDMA</w:t>
      </w:r>
      <w:r w:rsidRPr="004723A7">
        <w:rPr>
          <w:rFonts w:hint="eastAsia"/>
          <w:color w:val="000000"/>
          <w:kern w:val="2"/>
          <w:szCs w:val="24"/>
          <w:lang w:val="en-US" w:eastAsia="zh-CN"/>
        </w:rPr>
        <w:t>时隙，为一个附加帧预留它们。这样为自主和连续工作允许一个台站预先宣布它的划分。</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应在三种情况中使用</w:t>
      </w:r>
      <w:r w:rsidRPr="004723A7">
        <w:rPr>
          <w:color w:val="000000"/>
          <w:kern w:val="2"/>
          <w:szCs w:val="24"/>
          <w:lang w:val="en-US" w:eastAsia="zh-CN"/>
        </w:rPr>
        <w:t>ITDMA</w:t>
      </w:r>
      <w:r w:rsidRPr="004723A7">
        <w:rPr>
          <w:rFonts w:hint="eastAsia"/>
          <w:color w:val="000000"/>
          <w:kern w:val="2"/>
          <w:szCs w:val="24"/>
          <w:lang w:val="en-US" w:eastAsia="zh-CN"/>
        </w:rPr>
        <w:t>：</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数据链路网络进入，</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临时改变和转变周期报告间隔，</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预先宣布有关安全的信息。</w:t>
      </w:r>
    </w:p>
    <w:p w:rsidR="004723A7" w:rsidRPr="004723A7" w:rsidRDefault="004723A7" w:rsidP="00581EED">
      <w:pPr>
        <w:pStyle w:val="Heading5"/>
        <w:rPr>
          <w:kern w:val="2"/>
          <w:lang w:val="en-US" w:eastAsia="zh-CN"/>
        </w:rPr>
      </w:pPr>
      <w:bookmarkStart w:id="95" w:name="_Toc44078404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.1.1</w:t>
      </w:r>
      <w:r w:rsidRPr="004723A7">
        <w:rPr>
          <w:kern w:val="2"/>
          <w:lang w:val="en-US" w:eastAsia="zh-CN"/>
        </w:rPr>
        <w:tab/>
        <w:t>ITDMA</w:t>
      </w:r>
      <w:bookmarkEnd w:id="95"/>
      <w:r w:rsidRPr="004723A7">
        <w:rPr>
          <w:rFonts w:ascii="SimSun" w:hAnsi="SimSun" w:cs="SimSun" w:hint="eastAsia"/>
          <w:kern w:val="2"/>
          <w:lang w:val="en-US" w:eastAsia="zh-CN"/>
        </w:rPr>
        <w:t>接入算法</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一个台站可以通过替代一个已划分</w:t>
      </w:r>
      <w:r w:rsidRPr="004723A7">
        <w:rPr>
          <w:color w:val="000000"/>
          <w:kern w:val="2"/>
          <w:szCs w:val="24"/>
          <w:lang w:val="en-US" w:eastAsia="zh-CN"/>
        </w:rPr>
        <w:t>SOTDMA</w:t>
      </w:r>
      <w:r w:rsidRPr="004723A7">
        <w:rPr>
          <w:rFonts w:hint="eastAsia"/>
          <w:color w:val="000000"/>
          <w:kern w:val="2"/>
          <w:szCs w:val="24"/>
          <w:lang w:val="en-US" w:eastAsia="zh-CN"/>
        </w:rPr>
        <w:t>时隙的方法或者通过划分一个新的使用</w:t>
      </w:r>
      <w:r w:rsidRPr="004723A7">
        <w:rPr>
          <w:color w:val="000000"/>
          <w:kern w:val="2"/>
          <w:szCs w:val="24"/>
          <w:lang w:val="en-US" w:eastAsia="zh-CN"/>
        </w:rPr>
        <w:t>RATDMA</w:t>
      </w:r>
      <w:r w:rsidRPr="004723A7">
        <w:rPr>
          <w:rFonts w:hint="eastAsia"/>
          <w:color w:val="000000"/>
          <w:kern w:val="2"/>
          <w:szCs w:val="24"/>
          <w:lang w:val="en-US" w:eastAsia="zh-CN"/>
        </w:rPr>
        <w:t>的未宣布的时隙，开始它的</w:t>
      </w:r>
      <w:r w:rsidRPr="004723A7">
        <w:rPr>
          <w:color w:val="000000"/>
          <w:kern w:val="2"/>
          <w:szCs w:val="24"/>
          <w:lang w:val="en-US" w:eastAsia="zh-CN"/>
        </w:rPr>
        <w:t>ITDMA</w:t>
      </w:r>
      <w:r w:rsidRPr="004723A7">
        <w:rPr>
          <w:rFonts w:hint="eastAsia"/>
          <w:color w:val="000000"/>
          <w:kern w:val="2"/>
          <w:szCs w:val="24"/>
          <w:lang w:val="en-US" w:eastAsia="zh-CN"/>
        </w:rPr>
        <w:t>发送。不论哪种方法这样成为第一个</w:t>
      </w:r>
      <w:r w:rsidRPr="004723A7">
        <w:rPr>
          <w:color w:val="000000"/>
          <w:kern w:val="2"/>
          <w:szCs w:val="24"/>
          <w:lang w:val="en-US" w:eastAsia="zh-CN"/>
        </w:rPr>
        <w:t>ITDMA</w:t>
      </w:r>
      <w:r w:rsidRPr="004723A7">
        <w:rPr>
          <w:rFonts w:hint="eastAsia"/>
          <w:color w:val="000000"/>
          <w:kern w:val="2"/>
          <w:szCs w:val="24"/>
          <w:lang w:val="en-US" w:eastAsia="zh-CN"/>
        </w:rPr>
        <w:t>时隙。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在数据链路网络进入期间，应使用</w:t>
      </w:r>
      <w:r w:rsidRPr="004723A7">
        <w:rPr>
          <w:color w:val="000000"/>
          <w:kern w:val="2"/>
          <w:szCs w:val="24"/>
          <w:lang w:val="en-US" w:eastAsia="zh-CN"/>
        </w:rPr>
        <w:t>RATDMA</w:t>
      </w:r>
      <w:r w:rsidRPr="004723A7">
        <w:rPr>
          <w:rFonts w:hint="eastAsia"/>
          <w:color w:val="000000"/>
          <w:kern w:val="2"/>
          <w:szCs w:val="24"/>
          <w:lang w:val="en-US" w:eastAsia="zh-CN"/>
        </w:rPr>
        <w:t>划分第一个发送的时隙。然后应把那个时隙当做第一个</w:t>
      </w:r>
      <w:r w:rsidRPr="004723A7">
        <w:rPr>
          <w:color w:val="000000"/>
          <w:kern w:val="2"/>
          <w:szCs w:val="24"/>
          <w:lang w:val="en-US" w:eastAsia="zh-CN"/>
        </w:rPr>
        <w:t>ITDMA</w:t>
      </w:r>
      <w:r w:rsidRPr="004723A7">
        <w:rPr>
          <w:rFonts w:hint="eastAsia"/>
          <w:color w:val="000000"/>
          <w:kern w:val="2"/>
          <w:szCs w:val="24"/>
          <w:lang w:val="en-US" w:eastAsia="zh-CN"/>
        </w:rPr>
        <w:t>发送使用。</w:t>
      </w:r>
    </w:p>
    <w:p w:rsidR="00581EED" w:rsidRDefault="00581EED">
      <w:pPr>
        <w:tabs>
          <w:tab w:val="clear" w:pos="794"/>
          <w:tab w:val="clear" w:pos="1191"/>
          <w:tab w:val="clear" w:pos="1588"/>
          <w:tab w:val="clear" w:pos="1985"/>
        </w:tabs>
        <w:overflowPunct/>
        <w:autoSpaceDE/>
        <w:autoSpaceDN/>
        <w:adjustRightInd/>
        <w:spacing w:before="0"/>
        <w:jc w:val="left"/>
        <w:textAlignment w:val="auto"/>
        <w:rPr>
          <w:color w:val="000000"/>
          <w:kern w:val="2"/>
          <w:szCs w:val="24"/>
          <w:lang w:val="en-US" w:eastAsia="zh-CN"/>
        </w:rPr>
      </w:pPr>
      <w:r>
        <w:rPr>
          <w:color w:val="000000"/>
          <w:kern w:val="2"/>
          <w:szCs w:val="24"/>
          <w:lang w:val="en-US" w:eastAsia="zh-CN"/>
        </w:rPr>
        <w:br w:type="page"/>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在高层要求临时改变报告间隔或需要发送有关安全的信息时，为了</w:t>
      </w:r>
      <w:r w:rsidRPr="004723A7">
        <w:rPr>
          <w:color w:val="000000"/>
          <w:kern w:val="2"/>
          <w:szCs w:val="24"/>
          <w:lang w:val="en-US" w:eastAsia="zh-CN"/>
        </w:rPr>
        <w:t>ITDMA</w:t>
      </w:r>
      <w:r w:rsidRPr="004723A7">
        <w:rPr>
          <w:rFonts w:hint="eastAsia"/>
          <w:color w:val="000000"/>
          <w:kern w:val="2"/>
          <w:szCs w:val="24"/>
          <w:lang w:val="en-US" w:eastAsia="zh-CN"/>
        </w:rPr>
        <w:t>发送可以优先使用计划的</w:t>
      </w:r>
      <w:r w:rsidRPr="004723A7">
        <w:rPr>
          <w:color w:val="000000"/>
          <w:kern w:val="2"/>
          <w:szCs w:val="24"/>
          <w:lang w:val="en-US" w:eastAsia="zh-CN"/>
        </w:rPr>
        <w:t>SOTDMA</w:t>
      </w:r>
      <w:r w:rsidRPr="004723A7">
        <w:rPr>
          <w:rFonts w:hint="eastAsia"/>
          <w:color w:val="000000"/>
          <w:kern w:val="2"/>
          <w:szCs w:val="24"/>
          <w:lang w:val="en-US" w:eastAsia="zh-CN"/>
        </w:rPr>
        <w:t>时隙。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在第一个</w:t>
      </w:r>
      <w:r w:rsidRPr="004723A7">
        <w:rPr>
          <w:color w:val="000000"/>
          <w:kern w:val="2"/>
          <w:szCs w:val="24"/>
          <w:lang w:val="en-US" w:eastAsia="zh-CN"/>
        </w:rPr>
        <w:t>ITDMA</w:t>
      </w:r>
      <w:r w:rsidRPr="004723A7">
        <w:rPr>
          <w:rFonts w:hint="eastAsia"/>
          <w:color w:val="000000"/>
          <w:kern w:val="2"/>
          <w:szCs w:val="24"/>
          <w:lang w:val="en-US" w:eastAsia="zh-CN"/>
        </w:rPr>
        <w:t>时隙发送之前，这个台站随机地选择下一个后随的</w:t>
      </w:r>
      <w:r w:rsidRPr="004723A7">
        <w:rPr>
          <w:color w:val="000000"/>
          <w:kern w:val="2"/>
          <w:szCs w:val="24"/>
          <w:lang w:val="en-US" w:eastAsia="zh-CN"/>
        </w:rPr>
        <w:t>ITDMA</w:t>
      </w:r>
      <w:r w:rsidRPr="004723A7">
        <w:rPr>
          <w:rFonts w:hint="eastAsia"/>
          <w:color w:val="000000"/>
          <w:kern w:val="2"/>
          <w:szCs w:val="24"/>
          <w:lang w:val="en-US" w:eastAsia="zh-CN"/>
        </w:rPr>
        <w:t>时隙，并且计算与该位置的相对偏置。应把这个偏置插入到</w:t>
      </w:r>
      <w:r w:rsidRPr="004723A7">
        <w:rPr>
          <w:color w:val="000000"/>
          <w:kern w:val="2"/>
          <w:szCs w:val="24"/>
          <w:lang w:val="en-US" w:eastAsia="zh-CN"/>
        </w:rPr>
        <w:t>ITDMA</w:t>
      </w:r>
      <w:r w:rsidRPr="004723A7">
        <w:rPr>
          <w:rFonts w:hint="eastAsia"/>
          <w:color w:val="000000"/>
          <w:kern w:val="2"/>
          <w:szCs w:val="24"/>
          <w:lang w:val="en-US" w:eastAsia="zh-CN"/>
        </w:rPr>
        <w:t>通信状态中。正在接收的台站将能够把该偏置表明的这一时隙标记为外部划分时隙（见第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3.3.7</w:t>
        </w:r>
      </w:smartTag>
      <w:r w:rsidRPr="004723A7">
        <w:rPr>
          <w:color w:val="000000"/>
          <w:kern w:val="2"/>
          <w:szCs w:val="24"/>
          <w:lang w:val="en-US" w:eastAsia="zh-CN"/>
        </w:rPr>
        <w:t>.3.2</w:t>
      </w:r>
      <w:r w:rsidRPr="004723A7">
        <w:rPr>
          <w:rFonts w:hint="eastAsia"/>
          <w:color w:val="000000"/>
          <w:kern w:val="2"/>
          <w:szCs w:val="24"/>
          <w:lang w:val="en-US" w:eastAsia="zh-CN"/>
        </w:rPr>
        <w:t>和第</w:t>
      </w:r>
      <w:r w:rsidRPr="004723A7">
        <w:rPr>
          <w:color w:val="000000"/>
          <w:kern w:val="2"/>
          <w:szCs w:val="24"/>
          <w:lang w:val="en-US" w:eastAsia="zh-CN"/>
        </w:rPr>
        <w:t>3.15</w:t>
      </w:r>
      <w:r w:rsidRPr="004723A7">
        <w:rPr>
          <w:rFonts w:hint="eastAsia"/>
          <w:color w:val="000000"/>
          <w:kern w:val="2"/>
          <w:szCs w:val="24"/>
          <w:lang w:val="en-US" w:eastAsia="zh-CN"/>
        </w:rPr>
        <w:t>节）。通信状态作为</w:t>
      </w:r>
      <w:r w:rsidRPr="004723A7">
        <w:rPr>
          <w:color w:val="000000"/>
          <w:kern w:val="2"/>
          <w:szCs w:val="24"/>
          <w:lang w:val="en-US" w:eastAsia="zh-CN"/>
        </w:rPr>
        <w:t>ITDMA</w:t>
      </w:r>
      <w:r w:rsidRPr="004723A7">
        <w:rPr>
          <w:rFonts w:hint="eastAsia"/>
          <w:color w:val="000000"/>
          <w:kern w:val="2"/>
          <w:szCs w:val="24"/>
          <w:lang w:val="en-US" w:eastAsia="zh-CN"/>
        </w:rPr>
        <w:t>发送的一部分发送。在网络进入期间，该台站也指示应为一个附加的帧预留</w:t>
      </w:r>
      <w:r w:rsidRPr="004723A7">
        <w:rPr>
          <w:color w:val="000000"/>
          <w:kern w:val="2"/>
          <w:szCs w:val="24"/>
          <w:lang w:val="en-US" w:eastAsia="zh-CN"/>
        </w:rPr>
        <w:t>ITDMA</w:t>
      </w:r>
      <w:r w:rsidRPr="004723A7">
        <w:rPr>
          <w:rFonts w:hint="eastAsia"/>
          <w:color w:val="000000"/>
          <w:kern w:val="2"/>
          <w:szCs w:val="24"/>
          <w:lang w:val="en-US" w:eastAsia="zh-CN"/>
        </w:rPr>
        <w:t>时隙。时隙的过程按要求延续。在最后的</w:t>
      </w:r>
      <w:r w:rsidRPr="004723A7">
        <w:rPr>
          <w:color w:val="000000"/>
          <w:kern w:val="2"/>
          <w:szCs w:val="24"/>
          <w:lang w:val="en-US" w:eastAsia="zh-CN"/>
        </w:rPr>
        <w:t>ITDMA</w:t>
      </w:r>
      <w:r w:rsidRPr="004723A7">
        <w:rPr>
          <w:rFonts w:hint="eastAsia"/>
          <w:color w:val="000000"/>
          <w:kern w:val="2"/>
          <w:szCs w:val="24"/>
          <w:lang w:val="en-US" w:eastAsia="zh-CN"/>
        </w:rPr>
        <w:t>时隙中，相对偏置被设置为零。</w:t>
      </w:r>
    </w:p>
    <w:p w:rsidR="004723A7" w:rsidRPr="00581EED" w:rsidRDefault="004723A7" w:rsidP="00581EED">
      <w:pPr>
        <w:pStyle w:val="Heading5"/>
        <w:rPr>
          <w:kern w:val="2"/>
          <w:lang w:val="en-US" w:eastAsia="zh-CN"/>
        </w:rPr>
      </w:pPr>
      <w:bookmarkStart w:id="96" w:name="_Toc440784041"/>
      <w:smartTag w:uri="urn:schemas-microsoft-com:office:smarttags" w:element="chsdate">
        <w:smartTagPr>
          <w:attr w:name="IsROCDate" w:val="False"/>
          <w:attr w:name="IsLunarDate" w:val="False"/>
          <w:attr w:name="Day" w:val="30"/>
          <w:attr w:name="Month" w:val="12"/>
          <w:attr w:name="Year" w:val="1899"/>
        </w:smartTagPr>
        <w:r w:rsidRPr="00581EED">
          <w:rPr>
            <w:kern w:val="2"/>
            <w:lang w:val="en-US" w:eastAsia="zh-CN"/>
          </w:rPr>
          <w:t>3.3.4</w:t>
        </w:r>
      </w:smartTag>
      <w:r w:rsidRPr="00581EED">
        <w:rPr>
          <w:kern w:val="2"/>
          <w:lang w:val="en-US" w:eastAsia="zh-CN"/>
        </w:rPr>
        <w:t>.1.2</w:t>
      </w:r>
      <w:r w:rsidRPr="00581EED">
        <w:rPr>
          <w:kern w:val="2"/>
          <w:lang w:val="en-US" w:eastAsia="zh-CN"/>
        </w:rPr>
        <w:tab/>
        <w:t>ITDMA</w:t>
      </w:r>
      <w:r w:rsidRPr="00581EED">
        <w:rPr>
          <w:rFonts w:hint="eastAsia"/>
          <w:kern w:val="2"/>
          <w:lang w:val="en-US" w:eastAsia="zh-CN"/>
        </w:rPr>
        <w:t>参数</w:t>
      </w:r>
      <w:bookmarkEnd w:id="96"/>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由表</w:t>
      </w:r>
      <w:r w:rsidRPr="004723A7">
        <w:rPr>
          <w:color w:val="000000"/>
          <w:kern w:val="2"/>
          <w:szCs w:val="24"/>
          <w:lang w:val="en-US" w:eastAsia="zh-CN"/>
        </w:rPr>
        <w:t>13</w:t>
      </w:r>
      <w:r w:rsidRPr="004723A7">
        <w:rPr>
          <w:rFonts w:hint="eastAsia"/>
          <w:color w:val="000000"/>
          <w:kern w:val="2"/>
          <w:szCs w:val="24"/>
          <w:lang w:val="en-US" w:eastAsia="zh-CN"/>
        </w:rPr>
        <w:t>的参数控制</w:t>
      </w:r>
      <w:r w:rsidRPr="004723A7">
        <w:rPr>
          <w:color w:val="000000"/>
          <w:kern w:val="2"/>
          <w:szCs w:val="24"/>
          <w:lang w:val="en-US" w:eastAsia="zh-CN"/>
        </w:rPr>
        <w:t>ITDMA</w:t>
      </w:r>
      <w:r w:rsidRPr="004723A7">
        <w:rPr>
          <w:rFonts w:hint="eastAsia"/>
          <w:color w:val="000000"/>
          <w:kern w:val="2"/>
          <w:szCs w:val="24"/>
          <w:lang w:val="en-US" w:eastAsia="zh-CN"/>
        </w:rPr>
        <w:t>的时间安排：</w:t>
      </w:r>
    </w:p>
    <w:p w:rsidR="004723A7" w:rsidRPr="004723A7" w:rsidRDefault="004723A7" w:rsidP="00581EED">
      <w:pPr>
        <w:pStyle w:val="TableNo"/>
        <w:rPr>
          <w:kern w:val="2"/>
          <w:lang w:val="en-GB" w:eastAsia="zh-CN"/>
        </w:rPr>
      </w:pPr>
      <w:r w:rsidRPr="004723A7">
        <w:rPr>
          <w:rFonts w:hint="eastAsia"/>
          <w:kern w:val="2"/>
          <w:lang w:val="en-GB" w:eastAsia="zh-CN"/>
        </w:rPr>
        <w:t>表</w:t>
      </w:r>
      <w:r w:rsidRPr="004723A7">
        <w:rPr>
          <w:kern w:val="2"/>
          <w:lang w:val="en-GB" w:eastAsia="zh-CN"/>
        </w:rPr>
        <w:t>13</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367"/>
        <w:gridCol w:w="1594"/>
        <w:gridCol w:w="3985"/>
        <w:gridCol w:w="1383"/>
        <w:gridCol w:w="1367"/>
      </w:tblGrid>
      <w:tr w:rsidR="004723A7" w:rsidRPr="004723A7" w:rsidTr="004723A7">
        <w:trPr>
          <w:jc w:val="center"/>
        </w:trPr>
        <w:tc>
          <w:tcPr>
            <w:tcW w:w="1358" w:type="dxa"/>
          </w:tcPr>
          <w:p w:rsidR="004723A7" w:rsidRPr="004723A7" w:rsidRDefault="004723A7" w:rsidP="00581EED">
            <w:pPr>
              <w:pStyle w:val="Tablehead"/>
              <w:rPr>
                <w:kern w:val="2"/>
                <w:lang w:val="en-US" w:eastAsia="zh-CN"/>
              </w:rPr>
            </w:pPr>
            <w:bookmarkStart w:id="97" w:name="_Toc440784042"/>
            <w:r w:rsidRPr="004723A7">
              <w:rPr>
                <w:rFonts w:hint="eastAsia"/>
                <w:kern w:val="2"/>
                <w:lang w:val="en-US" w:eastAsia="zh-CN"/>
              </w:rPr>
              <w:t>符号</w:t>
            </w:r>
          </w:p>
        </w:tc>
        <w:tc>
          <w:tcPr>
            <w:tcW w:w="1585" w:type="dxa"/>
          </w:tcPr>
          <w:p w:rsidR="004723A7" w:rsidRPr="004723A7" w:rsidRDefault="004723A7" w:rsidP="00581EED">
            <w:pPr>
              <w:pStyle w:val="Tablehead"/>
              <w:rPr>
                <w:kern w:val="2"/>
                <w:lang w:val="en-US" w:eastAsia="zh-CN"/>
              </w:rPr>
            </w:pPr>
            <w:r w:rsidRPr="004723A7">
              <w:rPr>
                <w:rFonts w:hint="eastAsia"/>
                <w:kern w:val="2"/>
                <w:lang w:val="en-US" w:eastAsia="zh-CN"/>
              </w:rPr>
              <w:t>名称</w:t>
            </w:r>
          </w:p>
        </w:tc>
        <w:tc>
          <w:tcPr>
            <w:tcW w:w="3962" w:type="dxa"/>
          </w:tcPr>
          <w:p w:rsidR="004723A7" w:rsidRPr="004723A7" w:rsidRDefault="004723A7" w:rsidP="00581EED">
            <w:pPr>
              <w:pStyle w:val="Tablehead"/>
              <w:rPr>
                <w:kern w:val="2"/>
                <w:lang w:val="en-US" w:eastAsia="zh-CN"/>
              </w:rPr>
            </w:pPr>
            <w:r w:rsidRPr="004723A7">
              <w:rPr>
                <w:rFonts w:hint="eastAsia"/>
                <w:kern w:val="2"/>
                <w:lang w:val="en-US" w:eastAsia="zh-CN"/>
              </w:rPr>
              <w:t>说明</w:t>
            </w:r>
          </w:p>
        </w:tc>
        <w:tc>
          <w:tcPr>
            <w:tcW w:w="1375" w:type="dxa"/>
          </w:tcPr>
          <w:p w:rsidR="004723A7" w:rsidRPr="004723A7" w:rsidRDefault="004723A7" w:rsidP="00581EED">
            <w:pPr>
              <w:pStyle w:val="Tablehead"/>
              <w:rPr>
                <w:kern w:val="2"/>
                <w:lang w:val="en-US" w:eastAsia="zh-CN"/>
              </w:rPr>
            </w:pPr>
            <w:r w:rsidRPr="004723A7">
              <w:rPr>
                <w:rFonts w:hint="eastAsia"/>
                <w:kern w:val="2"/>
                <w:lang w:val="en-US" w:eastAsia="zh-CN"/>
              </w:rPr>
              <w:t>最小</w:t>
            </w:r>
          </w:p>
        </w:tc>
        <w:tc>
          <w:tcPr>
            <w:tcW w:w="1359" w:type="dxa"/>
          </w:tcPr>
          <w:p w:rsidR="004723A7" w:rsidRPr="004723A7" w:rsidRDefault="004723A7" w:rsidP="00581EED">
            <w:pPr>
              <w:pStyle w:val="Tablehead"/>
              <w:rPr>
                <w:kern w:val="2"/>
                <w:lang w:val="en-US" w:eastAsia="zh-CN"/>
              </w:rPr>
            </w:pPr>
            <w:r w:rsidRPr="004723A7">
              <w:rPr>
                <w:rFonts w:hint="eastAsia"/>
                <w:kern w:val="2"/>
                <w:lang w:val="en-US" w:eastAsia="zh-CN"/>
              </w:rPr>
              <w:t>最大</w:t>
            </w:r>
          </w:p>
        </w:tc>
      </w:tr>
      <w:tr w:rsidR="004723A7" w:rsidRPr="004723A7" w:rsidTr="004723A7">
        <w:trPr>
          <w:jc w:val="center"/>
        </w:trPr>
        <w:tc>
          <w:tcPr>
            <w:tcW w:w="1358" w:type="dxa"/>
          </w:tcPr>
          <w:p w:rsidR="004723A7" w:rsidRPr="004723A7" w:rsidRDefault="004723A7" w:rsidP="00581EED">
            <w:pPr>
              <w:pStyle w:val="Tabletext"/>
              <w:rPr>
                <w:kern w:val="2"/>
                <w:lang w:val="en-US" w:eastAsia="zh-CN"/>
              </w:rPr>
            </w:pPr>
            <w:r w:rsidRPr="004723A7">
              <w:rPr>
                <w:kern w:val="2"/>
                <w:lang w:val="en-US" w:eastAsia="zh-CN"/>
              </w:rPr>
              <w:t>LME.ITING</w:t>
            </w:r>
          </w:p>
        </w:tc>
        <w:tc>
          <w:tcPr>
            <w:tcW w:w="1585" w:type="dxa"/>
          </w:tcPr>
          <w:p w:rsidR="004723A7" w:rsidRPr="004723A7" w:rsidRDefault="004723A7" w:rsidP="00581EED">
            <w:pPr>
              <w:pStyle w:val="Tabletext"/>
              <w:rPr>
                <w:kern w:val="2"/>
                <w:lang w:val="en-US" w:eastAsia="zh-CN"/>
              </w:rPr>
            </w:pPr>
            <w:r w:rsidRPr="004723A7">
              <w:rPr>
                <w:rFonts w:hint="eastAsia"/>
                <w:kern w:val="2"/>
                <w:lang w:val="en-US" w:eastAsia="zh-CN"/>
              </w:rPr>
              <w:t>时隙增量</w:t>
            </w:r>
          </w:p>
        </w:tc>
        <w:tc>
          <w:tcPr>
            <w:tcW w:w="3962" w:type="dxa"/>
          </w:tcPr>
          <w:p w:rsidR="004723A7" w:rsidRPr="004723A7" w:rsidRDefault="004723A7" w:rsidP="00581EED">
            <w:pPr>
              <w:pStyle w:val="Tabletext"/>
              <w:rPr>
                <w:kern w:val="2"/>
                <w:lang w:val="en-US" w:eastAsia="zh-CN"/>
              </w:rPr>
            </w:pPr>
            <w:r w:rsidRPr="004723A7">
              <w:rPr>
                <w:rFonts w:hint="eastAsia"/>
                <w:kern w:val="2"/>
                <w:lang w:val="en-US" w:eastAsia="zh-CN"/>
              </w:rPr>
              <w:t>时隙增量用于划分在帧中的一个时隙头。它是当前发送时隙的相对偏置。如果它被设置为零，不应进行更多的</w:t>
            </w:r>
            <w:r w:rsidRPr="004723A7">
              <w:rPr>
                <w:kern w:val="2"/>
                <w:lang w:val="en-US" w:eastAsia="zh-CN"/>
              </w:rPr>
              <w:t>ITDMA</w:t>
            </w:r>
            <w:r w:rsidRPr="004723A7">
              <w:rPr>
                <w:rFonts w:hint="eastAsia"/>
                <w:kern w:val="2"/>
                <w:lang w:val="en-US" w:eastAsia="zh-CN"/>
              </w:rPr>
              <w:t>划分。</w:t>
            </w:r>
          </w:p>
        </w:tc>
        <w:tc>
          <w:tcPr>
            <w:tcW w:w="1375" w:type="dxa"/>
          </w:tcPr>
          <w:p w:rsidR="004723A7" w:rsidRPr="004723A7" w:rsidRDefault="004723A7" w:rsidP="00581EED">
            <w:pPr>
              <w:pStyle w:val="Tabletext"/>
              <w:jc w:val="center"/>
              <w:rPr>
                <w:kern w:val="2"/>
                <w:lang w:val="en-US" w:eastAsia="zh-CN"/>
              </w:rPr>
            </w:pPr>
            <w:r w:rsidRPr="004723A7">
              <w:rPr>
                <w:kern w:val="2"/>
                <w:lang w:val="en-US" w:eastAsia="zh-CN"/>
              </w:rPr>
              <w:t>0</w:t>
            </w:r>
          </w:p>
        </w:tc>
        <w:tc>
          <w:tcPr>
            <w:tcW w:w="1359" w:type="dxa"/>
          </w:tcPr>
          <w:p w:rsidR="004723A7" w:rsidRPr="004723A7" w:rsidRDefault="004723A7" w:rsidP="00581EED">
            <w:pPr>
              <w:pStyle w:val="Tabletext"/>
              <w:jc w:val="center"/>
              <w:rPr>
                <w:kern w:val="2"/>
                <w:lang w:val="en-US" w:eastAsia="zh-CN"/>
              </w:rPr>
            </w:pPr>
            <w:r w:rsidRPr="004723A7">
              <w:rPr>
                <w:kern w:val="2"/>
                <w:lang w:val="en-US" w:eastAsia="zh-CN"/>
              </w:rPr>
              <w:t>8 191</w:t>
            </w:r>
          </w:p>
        </w:tc>
      </w:tr>
      <w:tr w:rsidR="004723A7" w:rsidRPr="004723A7" w:rsidTr="004723A7">
        <w:trPr>
          <w:jc w:val="center"/>
        </w:trPr>
        <w:tc>
          <w:tcPr>
            <w:tcW w:w="1358" w:type="dxa"/>
          </w:tcPr>
          <w:p w:rsidR="004723A7" w:rsidRPr="004723A7" w:rsidRDefault="004723A7" w:rsidP="00581EED">
            <w:pPr>
              <w:pStyle w:val="Tabletext"/>
              <w:rPr>
                <w:kern w:val="2"/>
                <w:lang w:val="en-US" w:eastAsia="zh-CN"/>
              </w:rPr>
            </w:pPr>
            <w:r w:rsidRPr="004723A7">
              <w:rPr>
                <w:kern w:val="2"/>
                <w:lang w:val="en-US" w:eastAsia="zh-CN"/>
              </w:rPr>
              <w:t>LME.ITSL</w:t>
            </w:r>
          </w:p>
        </w:tc>
        <w:tc>
          <w:tcPr>
            <w:tcW w:w="1585" w:type="dxa"/>
          </w:tcPr>
          <w:p w:rsidR="004723A7" w:rsidRPr="004723A7" w:rsidRDefault="004723A7" w:rsidP="00581EED">
            <w:pPr>
              <w:pStyle w:val="Tabletext"/>
              <w:rPr>
                <w:kern w:val="2"/>
                <w:lang w:val="en-US" w:eastAsia="zh-CN"/>
              </w:rPr>
            </w:pPr>
            <w:r w:rsidRPr="004723A7">
              <w:rPr>
                <w:rFonts w:hint="eastAsia"/>
                <w:kern w:val="2"/>
                <w:lang w:val="en-US" w:eastAsia="zh-CN"/>
              </w:rPr>
              <w:t>时隙数</w:t>
            </w:r>
          </w:p>
        </w:tc>
        <w:tc>
          <w:tcPr>
            <w:tcW w:w="3962" w:type="dxa"/>
          </w:tcPr>
          <w:p w:rsidR="004723A7" w:rsidRPr="004723A7" w:rsidRDefault="004723A7" w:rsidP="00581EED">
            <w:pPr>
              <w:pStyle w:val="Tabletext"/>
              <w:rPr>
                <w:kern w:val="2"/>
                <w:lang w:val="en-US" w:eastAsia="zh-CN"/>
              </w:rPr>
            </w:pPr>
            <w:r w:rsidRPr="004723A7">
              <w:rPr>
                <w:rFonts w:hint="eastAsia"/>
                <w:kern w:val="2"/>
                <w:lang w:val="en-US" w:eastAsia="zh-CN"/>
              </w:rPr>
              <w:t>指示在时隙增量开始处，被划分的连续时隙的数量。</w:t>
            </w:r>
          </w:p>
        </w:tc>
        <w:tc>
          <w:tcPr>
            <w:tcW w:w="1375" w:type="dxa"/>
          </w:tcPr>
          <w:p w:rsidR="004723A7" w:rsidRPr="004723A7" w:rsidRDefault="004723A7" w:rsidP="00581EED">
            <w:pPr>
              <w:pStyle w:val="Tabletext"/>
              <w:jc w:val="center"/>
              <w:rPr>
                <w:kern w:val="2"/>
                <w:lang w:val="en-US" w:eastAsia="zh-CN"/>
              </w:rPr>
            </w:pPr>
            <w:r w:rsidRPr="004723A7">
              <w:rPr>
                <w:kern w:val="2"/>
                <w:lang w:val="en-US" w:eastAsia="zh-CN"/>
              </w:rPr>
              <w:t>1</w:t>
            </w:r>
          </w:p>
        </w:tc>
        <w:tc>
          <w:tcPr>
            <w:tcW w:w="1359" w:type="dxa"/>
          </w:tcPr>
          <w:p w:rsidR="004723A7" w:rsidRPr="004723A7" w:rsidRDefault="004723A7" w:rsidP="00581EED">
            <w:pPr>
              <w:pStyle w:val="Tabletext"/>
              <w:jc w:val="center"/>
              <w:rPr>
                <w:kern w:val="2"/>
                <w:lang w:val="en-US" w:eastAsia="zh-CN"/>
              </w:rPr>
            </w:pPr>
            <w:r w:rsidRPr="004723A7">
              <w:rPr>
                <w:kern w:val="2"/>
                <w:lang w:val="en-US" w:eastAsia="zh-CN"/>
              </w:rPr>
              <w:t>5</w:t>
            </w:r>
          </w:p>
        </w:tc>
      </w:tr>
      <w:tr w:rsidR="004723A7" w:rsidRPr="004723A7" w:rsidTr="004723A7">
        <w:trPr>
          <w:jc w:val="center"/>
        </w:trPr>
        <w:tc>
          <w:tcPr>
            <w:tcW w:w="1358" w:type="dxa"/>
          </w:tcPr>
          <w:p w:rsidR="004723A7" w:rsidRPr="004723A7" w:rsidRDefault="004723A7" w:rsidP="00581EED">
            <w:pPr>
              <w:pStyle w:val="Tabletext"/>
              <w:rPr>
                <w:kern w:val="2"/>
                <w:lang w:val="en-US" w:eastAsia="zh-CN"/>
              </w:rPr>
            </w:pPr>
            <w:r w:rsidRPr="004723A7">
              <w:rPr>
                <w:kern w:val="2"/>
                <w:lang w:val="en-US" w:eastAsia="zh-CN"/>
              </w:rPr>
              <w:t>LME.ITKP</w:t>
            </w:r>
          </w:p>
        </w:tc>
        <w:tc>
          <w:tcPr>
            <w:tcW w:w="1585" w:type="dxa"/>
          </w:tcPr>
          <w:p w:rsidR="004723A7" w:rsidRPr="004723A7" w:rsidRDefault="004723A7" w:rsidP="00581EED">
            <w:pPr>
              <w:pStyle w:val="Tabletext"/>
              <w:rPr>
                <w:kern w:val="2"/>
                <w:lang w:val="en-US" w:eastAsia="zh-CN"/>
              </w:rPr>
            </w:pPr>
            <w:r w:rsidRPr="004723A7">
              <w:rPr>
                <w:rFonts w:hint="eastAsia"/>
                <w:kern w:val="2"/>
                <w:lang w:val="en-US" w:eastAsia="zh-CN"/>
              </w:rPr>
              <w:t>保持标志</w:t>
            </w:r>
          </w:p>
        </w:tc>
        <w:tc>
          <w:tcPr>
            <w:tcW w:w="3962" w:type="dxa"/>
          </w:tcPr>
          <w:p w:rsidR="004723A7" w:rsidRPr="004723A7" w:rsidRDefault="004723A7" w:rsidP="00581EED">
            <w:pPr>
              <w:pStyle w:val="Tabletext"/>
              <w:rPr>
                <w:kern w:val="2"/>
                <w:lang w:val="en-US" w:eastAsia="zh-CN"/>
              </w:rPr>
            </w:pPr>
            <w:r w:rsidRPr="004723A7">
              <w:rPr>
                <w:rFonts w:hint="eastAsia"/>
                <w:kern w:val="2"/>
                <w:lang w:val="en-US" w:eastAsia="zh-CN"/>
              </w:rPr>
              <w:t>当前这个（这些）时隙要为下一帧保留时，这个标志应置于“真”。在划分的时隙在发送之后立即成为空闲时，这个保持标志置于“伪”。</w:t>
            </w:r>
          </w:p>
        </w:tc>
        <w:tc>
          <w:tcPr>
            <w:tcW w:w="1375" w:type="dxa"/>
          </w:tcPr>
          <w:p w:rsidR="004723A7" w:rsidRPr="004723A7" w:rsidRDefault="004723A7" w:rsidP="00581EED">
            <w:pPr>
              <w:pStyle w:val="Tabletext"/>
              <w:jc w:val="center"/>
              <w:rPr>
                <w:kern w:val="2"/>
                <w:lang w:val="en-US" w:eastAsia="zh-CN"/>
              </w:rPr>
            </w:pPr>
            <w:r w:rsidRPr="004723A7">
              <w:rPr>
                <w:rFonts w:hint="eastAsia"/>
                <w:kern w:val="2"/>
                <w:lang w:val="en-US" w:eastAsia="zh-CN"/>
              </w:rPr>
              <w:t>伪</w:t>
            </w:r>
            <w:r w:rsidRPr="004723A7">
              <w:rPr>
                <w:kern w:val="2"/>
                <w:lang w:val="en-US" w:eastAsia="zh-CN"/>
              </w:rPr>
              <w:t>=0</w:t>
            </w:r>
          </w:p>
        </w:tc>
        <w:tc>
          <w:tcPr>
            <w:tcW w:w="1359" w:type="dxa"/>
          </w:tcPr>
          <w:p w:rsidR="004723A7" w:rsidRPr="004723A7" w:rsidRDefault="004723A7" w:rsidP="00581EED">
            <w:pPr>
              <w:pStyle w:val="Tabletext"/>
              <w:jc w:val="center"/>
              <w:rPr>
                <w:kern w:val="2"/>
                <w:lang w:val="en-US" w:eastAsia="zh-CN"/>
              </w:rPr>
            </w:pPr>
            <w:r w:rsidRPr="004723A7">
              <w:rPr>
                <w:rFonts w:hint="eastAsia"/>
                <w:kern w:val="2"/>
                <w:lang w:val="en-US" w:eastAsia="zh-CN"/>
              </w:rPr>
              <w:t>真</w:t>
            </w:r>
            <w:r w:rsidRPr="004723A7">
              <w:rPr>
                <w:kern w:val="2"/>
                <w:lang w:val="en-US" w:eastAsia="zh-CN"/>
              </w:rPr>
              <w:t>=1</w:t>
            </w:r>
          </w:p>
        </w:tc>
      </w:tr>
    </w:tbl>
    <w:p w:rsidR="004723A7" w:rsidRPr="004723A7" w:rsidRDefault="004723A7" w:rsidP="00082363">
      <w:pPr>
        <w:pStyle w:val="Heading4"/>
        <w:spacing w:before="360"/>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随机接入</w:t>
      </w:r>
      <w:r w:rsidRPr="004723A7">
        <w:rPr>
          <w:kern w:val="2"/>
          <w:lang w:val="en-US" w:eastAsia="zh-CN"/>
        </w:rPr>
        <w:t>TDMA – RATDMA</w:t>
      </w:r>
      <w:bookmarkEnd w:id="97"/>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在一个台站需要</w:t>
      </w:r>
      <w:r w:rsidRPr="004723A7">
        <w:rPr>
          <w:rFonts w:hint="eastAsia"/>
          <w:color w:val="000000"/>
          <w:kern w:val="2"/>
          <w:szCs w:val="22"/>
          <w:lang w:val="en-US" w:eastAsia="zh-CN"/>
        </w:rPr>
        <w:t>划分</w:t>
      </w:r>
      <w:r w:rsidRPr="004723A7">
        <w:rPr>
          <w:rFonts w:hint="eastAsia"/>
          <w:color w:val="000000"/>
          <w:kern w:val="2"/>
          <w:szCs w:val="24"/>
          <w:lang w:val="en-US" w:eastAsia="zh-CN"/>
        </w:rPr>
        <w:t>一个没有预先通知的时隙时，就使用</w:t>
      </w:r>
      <w:r w:rsidRPr="004723A7">
        <w:rPr>
          <w:color w:val="000000"/>
          <w:kern w:val="2"/>
          <w:szCs w:val="24"/>
          <w:lang w:val="en-US" w:eastAsia="zh-CN"/>
        </w:rPr>
        <w:t>RATDMA</w:t>
      </w:r>
      <w:r w:rsidRPr="004723A7">
        <w:rPr>
          <w:rFonts w:hint="eastAsia"/>
          <w:color w:val="000000"/>
          <w:kern w:val="2"/>
          <w:szCs w:val="24"/>
          <w:lang w:val="en-US" w:eastAsia="zh-CN"/>
        </w:rPr>
        <w:t>。一般说来是为在进入数据链路的网络进入期间的第一个发送时隙或为非重复字符的信息而这样做的。</w:t>
      </w:r>
    </w:p>
    <w:p w:rsidR="004723A7" w:rsidRPr="004723A7" w:rsidRDefault="004723A7" w:rsidP="00581EED">
      <w:pPr>
        <w:pStyle w:val="Heading5"/>
        <w:rPr>
          <w:kern w:val="2"/>
          <w:lang w:val="en-US" w:eastAsia="zh-CN"/>
        </w:rPr>
      </w:pPr>
      <w:bookmarkStart w:id="98" w:name="_Toc440784043"/>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.2.1</w:t>
      </w:r>
      <w:r w:rsidRPr="004723A7">
        <w:rPr>
          <w:kern w:val="2"/>
          <w:lang w:val="en-US" w:eastAsia="zh-CN"/>
        </w:rPr>
        <w:tab/>
        <w:t>RATDMA</w:t>
      </w:r>
      <w:bookmarkEnd w:id="98"/>
      <w:r w:rsidRPr="004723A7">
        <w:rPr>
          <w:rFonts w:ascii="SimSun" w:hAnsi="SimSun" w:cs="SimSun" w:hint="eastAsia"/>
          <w:kern w:val="2"/>
          <w:lang w:val="en-US" w:eastAsia="zh-CN"/>
        </w:rPr>
        <w:t>算法</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RATDMA</w:t>
      </w:r>
      <w:r w:rsidRPr="004723A7">
        <w:rPr>
          <w:rFonts w:hint="eastAsia"/>
          <w:color w:val="000000"/>
          <w:kern w:val="2"/>
          <w:szCs w:val="24"/>
          <w:lang w:val="en-US" w:eastAsia="zh-CN"/>
        </w:rPr>
        <w:t>接入方案应使用本节中说明的概率持续（</w:t>
      </w:r>
      <w:r w:rsidRPr="004723A7">
        <w:rPr>
          <w:color w:val="000000"/>
          <w:kern w:val="2"/>
          <w:szCs w:val="24"/>
          <w:lang w:val="en-US" w:eastAsia="zh-CN"/>
        </w:rPr>
        <w:t>p</w:t>
      </w:r>
      <w:r w:rsidRPr="004723A7">
        <w:rPr>
          <w:rFonts w:hint="eastAsia"/>
          <w:color w:val="000000"/>
          <w:kern w:val="2"/>
          <w:szCs w:val="24"/>
          <w:lang w:val="en-US" w:eastAsia="zh-CN"/>
        </w:rPr>
        <w:t>持续）算法（见表</w:t>
      </w:r>
      <w:r w:rsidRPr="004723A7">
        <w:rPr>
          <w:color w:val="000000"/>
          <w:kern w:val="2"/>
          <w:szCs w:val="24"/>
          <w:lang w:val="en-US" w:eastAsia="zh-CN"/>
        </w:rPr>
        <w:t>14</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w:t>
      </w:r>
      <w:r w:rsidRPr="004723A7">
        <w:rPr>
          <w:rFonts w:hint="eastAsia"/>
          <w:color w:val="000000"/>
          <w:kern w:val="2"/>
          <w:szCs w:val="24"/>
          <w:lang w:val="en-US" w:eastAsia="zh-CN"/>
        </w:rPr>
        <w:t>台站应避免使用</w:t>
      </w:r>
      <w:r w:rsidRPr="004723A7">
        <w:rPr>
          <w:color w:val="000000"/>
          <w:kern w:val="2"/>
          <w:szCs w:val="24"/>
          <w:lang w:val="en-US" w:eastAsia="zh-CN"/>
        </w:rPr>
        <w:t>RATDMA</w:t>
      </w:r>
      <w:r w:rsidRPr="004723A7">
        <w:rPr>
          <w:rFonts w:hint="eastAsia"/>
          <w:color w:val="000000"/>
          <w:kern w:val="2"/>
          <w:szCs w:val="24"/>
          <w:lang w:val="en-US" w:eastAsia="zh-CN"/>
        </w:rPr>
        <w:t>。计划的消息应主要用于宣布将要进行发送，以避免</w:t>
      </w:r>
      <w:r w:rsidRPr="004723A7">
        <w:rPr>
          <w:color w:val="000000"/>
          <w:kern w:val="2"/>
          <w:szCs w:val="24"/>
          <w:lang w:val="en-US" w:eastAsia="zh-CN"/>
        </w:rPr>
        <w:t>RATDMA</w:t>
      </w:r>
      <w:r w:rsidRPr="004723A7">
        <w:rPr>
          <w:rFonts w:hint="eastAsia"/>
          <w:color w:val="000000"/>
          <w:kern w:val="2"/>
          <w:szCs w:val="24"/>
          <w:lang w:val="en-US" w:eastAsia="zh-CN"/>
        </w:rPr>
        <w:t>发送。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使用</w:t>
      </w:r>
      <w:r w:rsidRPr="004723A7">
        <w:rPr>
          <w:color w:val="000000"/>
          <w:kern w:val="2"/>
          <w:szCs w:val="24"/>
          <w:lang w:val="en-US" w:eastAsia="zh-CN"/>
        </w:rPr>
        <w:t>RATDMA</w:t>
      </w:r>
      <w:r w:rsidRPr="004723A7">
        <w:rPr>
          <w:rFonts w:hint="eastAsia"/>
          <w:color w:val="000000"/>
          <w:kern w:val="2"/>
          <w:szCs w:val="24"/>
          <w:lang w:val="en-US" w:eastAsia="zh-CN"/>
        </w:rPr>
        <w:t>接入方案的信息按照优先级先入先出（</w:t>
      </w:r>
      <w:r w:rsidRPr="004723A7">
        <w:rPr>
          <w:color w:val="000000"/>
          <w:kern w:val="2"/>
          <w:szCs w:val="24"/>
          <w:lang w:val="en-US" w:eastAsia="zh-CN"/>
        </w:rPr>
        <w:t>FIFO</w:t>
      </w:r>
      <w:r w:rsidRPr="004723A7">
        <w:rPr>
          <w:rFonts w:hint="eastAsia"/>
          <w:color w:val="000000"/>
          <w:kern w:val="2"/>
          <w:szCs w:val="24"/>
          <w:lang w:val="en-US" w:eastAsia="zh-CN"/>
        </w:rPr>
        <w:t>）存储。在一个台站检测出一个候选时隙（见第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3.3.1</w:t>
        </w:r>
      </w:smartTag>
      <w:r w:rsidRPr="004723A7">
        <w:rPr>
          <w:color w:val="000000"/>
          <w:kern w:val="2"/>
          <w:szCs w:val="24"/>
          <w:lang w:val="en-US" w:eastAsia="zh-CN"/>
        </w:rPr>
        <w:t>.2</w:t>
      </w:r>
      <w:r w:rsidRPr="004723A7">
        <w:rPr>
          <w:rFonts w:hint="eastAsia"/>
          <w:color w:val="000000"/>
          <w:kern w:val="2"/>
          <w:szCs w:val="24"/>
          <w:lang w:val="en-US" w:eastAsia="zh-CN"/>
        </w:rPr>
        <w:t>节）时，它随机地选择</w:t>
      </w:r>
      <w:r w:rsidRPr="004723A7">
        <w:rPr>
          <w:color w:val="000000"/>
          <w:kern w:val="2"/>
          <w:szCs w:val="24"/>
          <w:lang w:val="en-US" w:eastAsia="zh-CN"/>
        </w:rPr>
        <w:t>0</w:t>
      </w:r>
      <w:r w:rsidRPr="004723A7">
        <w:rPr>
          <w:rFonts w:hint="eastAsia"/>
          <w:color w:val="000000"/>
          <w:kern w:val="2"/>
          <w:szCs w:val="24"/>
          <w:lang w:val="en-US" w:eastAsia="zh-CN"/>
        </w:rPr>
        <w:t>到</w:t>
      </w:r>
      <w:r w:rsidRPr="004723A7">
        <w:rPr>
          <w:color w:val="000000"/>
          <w:kern w:val="2"/>
          <w:szCs w:val="24"/>
          <w:lang w:val="en-US" w:eastAsia="zh-CN"/>
        </w:rPr>
        <w:t>100</w:t>
      </w:r>
      <w:r w:rsidRPr="004723A7">
        <w:rPr>
          <w:rFonts w:hint="eastAsia"/>
          <w:color w:val="000000"/>
          <w:kern w:val="2"/>
          <w:szCs w:val="24"/>
          <w:lang w:val="en-US" w:eastAsia="zh-CN"/>
        </w:rPr>
        <w:t>之间中的一个概率值（</w:t>
      </w:r>
      <w:r w:rsidRPr="004723A7">
        <w:rPr>
          <w:color w:val="000000"/>
          <w:kern w:val="2"/>
          <w:szCs w:val="24"/>
          <w:lang w:val="en-US" w:eastAsia="zh-CN"/>
        </w:rPr>
        <w:t>LME.RTP1</w:t>
      </w:r>
      <w:r w:rsidRPr="004723A7">
        <w:rPr>
          <w:rFonts w:hint="eastAsia"/>
          <w:color w:val="000000"/>
          <w:kern w:val="2"/>
          <w:szCs w:val="24"/>
          <w:lang w:val="en-US" w:eastAsia="zh-CN"/>
        </w:rPr>
        <w:t>）。应把这个概率值与当前发送的概率（</w:t>
      </w:r>
      <w:r w:rsidRPr="004723A7">
        <w:rPr>
          <w:color w:val="000000"/>
          <w:kern w:val="2"/>
          <w:szCs w:val="24"/>
          <w:lang w:val="en-US" w:eastAsia="zh-CN"/>
        </w:rPr>
        <w:t>LME.RTP2</w:t>
      </w:r>
      <w:r w:rsidRPr="004723A7">
        <w:rPr>
          <w:rFonts w:hint="eastAsia"/>
          <w:color w:val="000000"/>
          <w:kern w:val="2"/>
          <w:szCs w:val="24"/>
          <w:lang w:val="en-US" w:eastAsia="zh-CN"/>
        </w:rPr>
        <w:t>）比较。如果</w:t>
      </w:r>
      <w:r w:rsidRPr="004723A7">
        <w:rPr>
          <w:color w:val="000000"/>
          <w:kern w:val="2"/>
          <w:szCs w:val="24"/>
          <w:lang w:val="en-US" w:eastAsia="zh-CN"/>
        </w:rPr>
        <w:t>LME.RTP1</w:t>
      </w:r>
      <w:r w:rsidRPr="004723A7">
        <w:rPr>
          <w:rFonts w:hint="eastAsia"/>
          <w:color w:val="000000"/>
          <w:kern w:val="2"/>
          <w:szCs w:val="24"/>
          <w:lang w:val="en-US" w:eastAsia="zh-CN"/>
        </w:rPr>
        <w:t>等于或者小于</w:t>
      </w:r>
      <w:r w:rsidRPr="004723A7">
        <w:rPr>
          <w:color w:val="000000"/>
          <w:kern w:val="2"/>
          <w:szCs w:val="24"/>
          <w:lang w:val="en-US" w:eastAsia="zh-CN"/>
        </w:rPr>
        <w:t>LME.RTP2</w:t>
      </w:r>
      <w:r w:rsidRPr="004723A7">
        <w:rPr>
          <w:rFonts w:hint="eastAsia"/>
          <w:color w:val="000000"/>
          <w:kern w:val="2"/>
          <w:szCs w:val="24"/>
          <w:lang w:val="en-US" w:eastAsia="zh-CN"/>
        </w:rPr>
        <w:t>，就以候选时隙发送。如果不是这样，</w:t>
      </w:r>
      <w:r w:rsidRPr="004723A7">
        <w:rPr>
          <w:color w:val="000000"/>
          <w:kern w:val="2"/>
          <w:szCs w:val="24"/>
          <w:lang w:val="en-US" w:eastAsia="zh-CN"/>
        </w:rPr>
        <w:t>LME.RTP2</w:t>
      </w:r>
      <w:r w:rsidRPr="004723A7">
        <w:rPr>
          <w:rFonts w:hint="eastAsia"/>
          <w:color w:val="000000"/>
          <w:kern w:val="2"/>
          <w:szCs w:val="24"/>
          <w:lang w:val="en-US" w:eastAsia="zh-CN"/>
        </w:rPr>
        <w:t>应随概率增加而增加（</w:t>
      </w:r>
      <w:r w:rsidRPr="004723A7">
        <w:rPr>
          <w:color w:val="000000"/>
          <w:kern w:val="2"/>
          <w:szCs w:val="24"/>
          <w:lang w:val="en-US" w:eastAsia="zh-CN"/>
        </w:rPr>
        <w:t>LME.RTPI</w:t>
      </w:r>
      <w:r w:rsidRPr="004723A7">
        <w:rPr>
          <w:rFonts w:hint="eastAsia"/>
          <w:color w:val="000000"/>
          <w:kern w:val="2"/>
          <w:szCs w:val="24"/>
          <w:lang w:val="en-US" w:eastAsia="zh-CN"/>
        </w:rPr>
        <w:t>），并且该台站应等待这帧中的下一个候选时隙。</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lastRenderedPageBreak/>
        <w:t>RATDMA</w:t>
      </w:r>
      <w:r w:rsidRPr="004723A7">
        <w:rPr>
          <w:rFonts w:hint="eastAsia"/>
          <w:color w:val="000000"/>
          <w:kern w:val="2"/>
          <w:szCs w:val="24"/>
          <w:lang w:val="en-US" w:eastAsia="zh-CN"/>
        </w:rPr>
        <w:t>的</w:t>
      </w:r>
      <w:r w:rsidRPr="004723A7">
        <w:rPr>
          <w:color w:val="000000"/>
          <w:kern w:val="2"/>
          <w:szCs w:val="24"/>
          <w:lang w:val="en-US" w:eastAsia="zh-CN"/>
        </w:rPr>
        <w:t>SI</w:t>
      </w:r>
      <w:r w:rsidRPr="004723A7">
        <w:rPr>
          <w:rFonts w:hint="eastAsia"/>
          <w:color w:val="000000"/>
          <w:kern w:val="2"/>
          <w:szCs w:val="24"/>
          <w:lang w:val="en-US" w:eastAsia="zh-CN"/>
        </w:rPr>
        <w:t>应为</w:t>
      </w:r>
      <w:r w:rsidRPr="004723A7">
        <w:rPr>
          <w:color w:val="000000"/>
          <w:kern w:val="2"/>
          <w:szCs w:val="24"/>
          <w:lang w:val="en-US" w:eastAsia="zh-CN"/>
        </w:rPr>
        <w:t>150</w:t>
      </w:r>
      <w:r w:rsidRPr="004723A7">
        <w:rPr>
          <w:rFonts w:hint="eastAsia"/>
          <w:color w:val="000000"/>
          <w:kern w:val="2"/>
          <w:szCs w:val="24"/>
          <w:lang w:val="en-US" w:eastAsia="zh-CN"/>
        </w:rPr>
        <w:t>时隙，该值相当于</w:t>
      </w:r>
      <w:r w:rsidRPr="004723A7">
        <w:rPr>
          <w:color w:val="000000"/>
          <w:kern w:val="2"/>
          <w:szCs w:val="24"/>
          <w:lang w:val="en-US" w:eastAsia="zh-CN"/>
        </w:rPr>
        <w:t>4 s</w:t>
      </w:r>
      <w:r w:rsidRPr="004723A7">
        <w:rPr>
          <w:rFonts w:hint="eastAsia"/>
          <w:color w:val="000000"/>
          <w:kern w:val="2"/>
          <w:szCs w:val="24"/>
          <w:lang w:val="en-US" w:eastAsia="zh-CN"/>
        </w:rPr>
        <w:t>。应在</w:t>
      </w:r>
      <w:r w:rsidRPr="004723A7">
        <w:rPr>
          <w:color w:val="000000"/>
          <w:kern w:val="2"/>
          <w:szCs w:val="24"/>
          <w:lang w:val="en-US" w:eastAsia="zh-CN"/>
        </w:rPr>
        <w:t>SI</w:t>
      </w:r>
      <w:r w:rsidRPr="004723A7">
        <w:rPr>
          <w:rFonts w:hint="eastAsia"/>
          <w:color w:val="000000"/>
          <w:kern w:val="2"/>
          <w:szCs w:val="24"/>
          <w:lang w:val="en-US" w:eastAsia="zh-CN"/>
        </w:rPr>
        <w:t>内选择候选时隙集，以便能在</w:t>
      </w:r>
      <w:r w:rsidRPr="004723A7">
        <w:rPr>
          <w:color w:val="000000"/>
          <w:kern w:val="2"/>
          <w:szCs w:val="24"/>
          <w:lang w:val="en-US" w:eastAsia="zh-CN"/>
        </w:rPr>
        <w:t>4 s</w:t>
      </w:r>
      <w:r w:rsidRPr="004723A7">
        <w:rPr>
          <w:rFonts w:hint="eastAsia"/>
          <w:color w:val="000000"/>
          <w:kern w:val="2"/>
          <w:szCs w:val="24"/>
          <w:lang w:val="en-US" w:eastAsia="zh-CN"/>
        </w:rPr>
        <w:t>内发送。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每次输入候选时隙时，采用概率持续算法。如果该算法确定必须禁止发送，则参数</w:t>
      </w:r>
      <w:r w:rsidRPr="004723A7">
        <w:rPr>
          <w:color w:val="000000"/>
          <w:kern w:val="2"/>
          <w:szCs w:val="24"/>
          <w:lang w:val="en-US" w:eastAsia="zh-CN"/>
        </w:rPr>
        <w:t>LME.RTCSC</w:t>
      </w:r>
      <w:r w:rsidRPr="004723A7">
        <w:rPr>
          <w:rFonts w:hint="eastAsia"/>
          <w:color w:val="000000"/>
          <w:kern w:val="2"/>
          <w:szCs w:val="24"/>
          <w:lang w:val="en-US" w:eastAsia="zh-CN"/>
        </w:rPr>
        <w:t>递减</w:t>
      </w:r>
      <w:r w:rsidRPr="004723A7">
        <w:rPr>
          <w:color w:val="000000"/>
          <w:kern w:val="2"/>
          <w:szCs w:val="24"/>
          <w:lang w:val="en-US" w:eastAsia="zh-CN"/>
        </w:rPr>
        <w:t>1</w:t>
      </w:r>
      <w:r w:rsidRPr="004723A7">
        <w:rPr>
          <w:rFonts w:hint="eastAsia"/>
          <w:color w:val="000000"/>
          <w:kern w:val="2"/>
          <w:szCs w:val="24"/>
          <w:lang w:val="en-US" w:eastAsia="zh-CN"/>
        </w:rPr>
        <w:t>，而参数</w:t>
      </w:r>
      <w:r w:rsidRPr="004723A7">
        <w:rPr>
          <w:color w:val="000000"/>
          <w:kern w:val="2"/>
          <w:szCs w:val="24"/>
          <w:lang w:val="en-US" w:eastAsia="zh-CN"/>
        </w:rPr>
        <w:t>LME.RTA</w:t>
      </w:r>
      <w:r w:rsidRPr="004723A7">
        <w:rPr>
          <w:rFonts w:hint="eastAsia"/>
          <w:color w:val="000000"/>
          <w:kern w:val="2"/>
          <w:szCs w:val="24"/>
          <w:lang w:val="en-US" w:eastAsia="zh-CN"/>
        </w:rPr>
        <w:t>递增</w:t>
      </w:r>
      <w:r w:rsidRPr="004723A7">
        <w:rPr>
          <w:color w:val="000000"/>
          <w:kern w:val="2"/>
          <w:szCs w:val="24"/>
          <w:lang w:val="en-US" w:eastAsia="zh-CN"/>
        </w:rPr>
        <w:t>1</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另一个台站划分候选集里的一个时隙也可能会引起</w:t>
      </w:r>
      <w:r w:rsidRPr="004723A7">
        <w:rPr>
          <w:color w:val="000000"/>
          <w:kern w:val="2"/>
          <w:szCs w:val="24"/>
          <w:lang w:val="en-US" w:eastAsia="zh-CN"/>
        </w:rPr>
        <w:t>LME.RTCSC</w:t>
      </w:r>
      <w:r w:rsidRPr="004723A7">
        <w:rPr>
          <w:rFonts w:hint="eastAsia"/>
          <w:color w:val="000000"/>
          <w:kern w:val="2"/>
          <w:szCs w:val="24"/>
          <w:lang w:val="en-US" w:eastAsia="zh-CN"/>
        </w:rPr>
        <w:t>递减。如果</w:t>
      </w:r>
      <w:r w:rsidRPr="004723A7">
        <w:rPr>
          <w:color w:val="000000"/>
          <w:kern w:val="2"/>
          <w:szCs w:val="24"/>
          <w:lang w:val="en-US" w:eastAsia="zh-CN"/>
        </w:rPr>
        <w:t>LME.RTCSC +LME.RTA &lt; 4</w:t>
      </w:r>
      <w:r w:rsidRPr="004723A7">
        <w:rPr>
          <w:rFonts w:hint="eastAsia"/>
          <w:color w:val="000000"/>
          <w:kern w:val="2"/>
          <w:szCs w:val="24"/>
          <w:lang w:val="en-US" w:eastAsia="zh-CN"/>
        </w:rPr>
        <w:t>，则必须在现有时隙的范围内用一个新的时隙补充候选时隙集，且</w:t>
      </w:r>
      <w:r w:rsidRPr="004723A7">
        <w:rPr>
          <w:color w:val="000000"/>
          <w:kern w:val="2"/>
          <w:szCs w:val="24"/>
          <w:lang w:val="en-US" w:eastAsia="zh-CN"/>
        </w:rPr>
        <w:t>LME.RTES</w:t>
      </w:r>
      <w:r w:rsidRPr="004723A7">
        <w:rPr>
          <w:rFonts w:hint="eastAsia"/>
          <w:color w:val="000000"/>
          <w:kern w:val="2"/>
          <w:szCs w:val="24"/>
          <w:lang w:val="en-US" w:eastAsia="zh-CN"/>
        </w:rPr>
        <w:t>须遵守时隙选择规则。</w:t>
      </w:r>
    </w:p>
    <w:p w:rsidR="004723A7" w:rsidRPr="00581EED" w:rsidRDefault="004723A7" w:rsidP="00581EED">
      <w:pPr>
        <w:pStyle w:val="Heading5"/>
        <w:rPr>
          <w:kern w:val="2"/>
          <w:lang w:val="en-US" w:eastAsia="zh-CN"/>
        </w:rPr>
      </w:pPr>
      <w:bookmarkStart w:id="99" w:name="_Toc440784044"/>
      <w:smartTag w:uri="urn:schemas-microsoft-com:office:smarttags" w:element="chsdate">
        <w:smartTagPr>
          <w:attr w:name="Year" w:val="1899"/>
          <w:attr w:name="Month" w:val="12"/>
          <w:attr w:name="Day" w:val="30"/>
          <w:attr w:name="IsLunarDate" w:val="False"/>
          <w:attr w:name="IsROCDate" w:val="False"/>
        </w:smartTagPr>
        <w:r w:rsidRPr="00581EED">
          <w:rPr>
            <w:kern w:val="2"/>
            <w:lang w:val="en-US" w:eastAsia="zh-CN"/>
          </w:rPr>
          <w:t>3.3.4</w:t>
        </w:r>
      </w:smartTag>
      <w:r w:rsidRPr="00581EED">
        <w:rPr>
          <w:kern w:val="2"/>
          <w:lang w:val="en-US" w:eastAsia="zh-CN"/>
        </w:rPr>
        <w:t>.2.2</w:t>
      </w:r>
      <w:r w:rsidRPr="00581EED">
        <w:rPr>
          <w:kern w:val="2"/>
          <w:lang w:val="en-US" w:eastAsia="zh-CN"/>
        </w:rPr>
        <w:tab/>
        <w:t>RATDMA</w:t>
      </w:r>
      <w:bookmarkEnd w:id="99"/>
      <w:r w:rsidRPr="00581EED">
        <w:rPr>
          <w:rFonts w:hint="eastAsia"/>
          <w:kern w:val="2"/>
          <w:lang w:val="en-US" w:eastAsia="zh-CN"/>
        </w:rPr>
        <w:t>参数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由表</w:t>
      </w:r>
      <w:r w:rsidRPr="004723A7">
        <w:rPr>
          <w:color w:val="000000"/>
          <w:kern w:val="2"/>
          <w:szCs w:val="24"/>
          <w:lang w:val="en-US" w:eastAsia="zh-CN"/>
        </w:rPr>
        <w:t>14</w:t>
      </w:r>
      <w:r w:rsidRPr="004723A7">
        <w:rPr>
          <w:rFonts w:hint="eastAsia"/>
          <w:color w:val="000000"/>
          <w:kern w:val="2"/>
          <w:szCs w:val="24"/>
          <w:lang w:val="en-US" w:eastAsia="zh-CN"/>
        </w:rPr>
        <w:t>的参数控制</w:t>
      </w:r>
      <w:r w:rsidRPr="004723A7">
        <w:rPr>
          <w:color w:val="000000"/>
          <w:kern w:val="2"/>
          <w:szCs w:val="24"/>
          <w:lang w:val="en-US" w:eastAsia="zh-CN"/>
        </w:rPr>
        <w:t>RATDMA</w:t>
      </w:r>
      <w:r w:rsidRPr="004723A7">
        <w:rPr>
          <w:rFonts w:hint="eastAsia"/>
          <w:color w:val="000000"/>
          <w:kern w:val="2"/>
          <w:szCs w:val="24"/>
          <w:lang w:val="en-US" w:eastAsia="zh-CN"/>
        </w:rPr>
        <w:t>的时间安排：</w:t>
      </w:r>
    </w:p>
    <w:p w:rsidR="004723A7" w:rsidRPr="004723A7" w:rsidRDefault="004723A7" w:rsidP="00581EED">
      <w:pPr>
        <w:pStyle w:val="TableNo"/>
        <w:rPr>
          <w:kern w:val="2"/>
          <w:lang w:val="en-GB" w:eastAsia="zh-CN"/>
        </w:rPr>
      </w:pPr>
      <w:r w:rsidRPr="004723A7">
        <w:rPr>
          <w:rFonts w:hint="eastAsia"/>
          <w:kern w:val="2"/>
          <w:lang w:val="en-GB" w:eastAsia="zh-CN"/>
        </w:rPr>
        <w:t>表</w:t>
      </w:r>
      <w:r w:rsidRPr="004723A7">
        <w:rPr>
          <w:kern w:val="2"/>
          <w:lang w:val="en-GB" w:eastAsia="zh-CN"/>
        </w:rPr>
        <w:t>14</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447"/>
        <w:gridCol w:w="1169"/>
        <w:gridCol w:w="4913"/>
        <w:gridCol w:w="1008"/>
        <w:gridCol w:w="1159"/>
      </w:tblGrid>
      <w:tr w:rsidR="004723A7" w:rsidRPr="004723A7" w:rsidTr="00082363">
        <w:trPr>
          <w:tblHeader/>
          <w:jc w:val="center"/>
        </w:trPr>
        <w:tc>
          <w:tcPr>
            <w:tcW w:w="1447" w:type="dxa"/>
          </w:tcPr>
          <w:p w:rsidR="004723A7" w:rsidRPr="004723A7" w:rsidRDefault="004723A7" w:rsidP="00581EED">
            <w:pPr>
              <w:pStyle w:val="Tablehead"/>
              <w:rPr>
                <w:kern w:val="2"/>
                <w:lang w:val="en-US" w:eastAsia="zh-CN"/>
              </w:rPr>
            </w:pPr>
            <w:r w:rsidRPr="004723A7">
              <w:rPr>
                <w:rFonts w:hint="eastAsia"/>
                <w:kern w:val="2"/>
                <w:lang w:val="en-US" w:eastAsia="zh-CN"/>
              </w:rPr>
              <w:t>符号</w:t>
            </w:r>
          </w:p>
        </w:tc>
        <w:tc>
          <w:tcPr>
            <w:tcW w:w="1169" w:type="dxa"/>
          </w:tcPr>
          <w:p w:rsidR="004723A7" w:rsidRPr="004723A7" w:rsidRDefault="004723A7" w:rsidP="00581EED">
            <w:pPr>
              <w:pStyle w:val="Tablehead"/>
              <w:rPr>
                <w:kern w:val="2"/>
                <w:lang w:val="en-US" w:eastAsia="zh-CN"/>
              </w:rPr>
            </w:pPr>
            <w:r w:rsidRPr="004723A7">
              <w:rPr>
                <w:rFonts w:hint="eastAsia"/>
                <w:kern w:val="2"/>
                <w:lang w:val="en-US" w:eastAsia="zh-CN"/>
              </w:rPr>
              <w:t>名称</w:t>
            </w:r>
          </w:p>
        </w:tc>
        <w:tc>
          <w:tcPr>
            <w:tcW w:w="4913" w:type="dxa"/>
          </w:tcPr>
          <w:p w:rsidR="004723A7" w:rsidRPr="004723A7" w:rsidRDefault="004723A7" w:rsidP="00581EED">
            <w:pPr>
              <w:pStyle w:val="Tablehead"/>
              <w:rPr>
                <w:kern w:val="2"/>
                <w:lang w:val="en-US" w:eastAsia="zh-CN"/>
              </w:rPr>
            </w:pPr>
            <w:r w:rsidRPr="004723A7">
              <w:rPr>
                <w:rFonts w:hint="eastAsia"/>
                <w:kern w:val="2"/>
                <w:lang w:val="en-US" w:eastAsia="zh-CN"/>
              </w:rPr>
              <w:t>说明</w:t>
            </w:r>
          </w:p>
        </w:tc>
        <w:tc>
          <w:tcPr>
            <w:tcW w:w="1008" w:type="dxa"/>
          </w:tcPr>
          <w:p w:rsidR="004723A7" w:rsidRPr="004723A7" w:rsidRDefault="004723A7" w:rsidP="00581EED">
            <w:pPr>
              <w:pStyle w:val="Tablehead"/>
              <w:rPr>
                <w:kern w:val="2"/>
                <w:lang w:val="en-US" w:eastAsia="zh-CN"/>
              </w:rPr>
            </w:pPr>
            <w:r w:rsidRPr="004723A7">
              <w:rPr>
                <w:rFonts w:hint="eastAsia"/>
                <w:kern w:val="2"/>
                <w:lang w:val="en-US" w:eastAsia="zh-CN"/>
              </w:rPr>
              <w:t>最小</w:t>
            </w:r>
          </w:p>
        </w:tc>
        <w:tc>
          <w:tcPr>
            <w:tcW w:w="1159" w:type="dxa"/>
          </w:tcPr>
          <w:p w:rsidR="004723A7" w:rsidRPr="004723A7" w:rsidRDefault="004723A7" w:rsidP="00581EED">
            <w:pPr>
              <w:pStyle w:val="Tablehead"/>
              <w:rPr>
                <w:kern w:val="2"/>
                <w:lang w:val="en-US" w:eastAsia="zh-CN"/>
              </w:rPr>
            </w:pPr>
            <w:r w:rsidRPr="004723A7">
              <w:rPr>
                <w:rFonts w:hint="eastAsia"/>
                <w:kern w:val="2"/>
                <w:lang w:val="en-US" w:eastAsia="zh-CN"/>
              </w:rPr>
              <w:t>最大</w:t>
            </w:r>
          </w:p>
        </w:tc>
      </w:tr>
      <w:tr w:rsidR="004723A7" w:rsidRPr="004723A7" w:rsidTr="00082363">
        <w:trPr>
          <w:jc w:val="center"/>
        </w:trPr>
        <w:tc>
          <w:tcPr>
            <w:tcW w:w="1447" w:type="dxa"/>
          </w:tcPr>
          <w:p w:rsidR="004723A7" w:rsidRPr="004723A7" w:rsidRDefault="004723A7" w:rsidP="00581EED">
            <w:pPr>
              <w:pStyle w:val="Tabletext"/>
              <w:rPr>
                <w:kern w:val="2"/>
                <w:lang w:val="en-US" w:eastAsia="zh-CN"/>
              </w:rPr>
            </w:pPr>
            <w:r w:rsidRPr="004723A7">
              <w:rPr>
                <w:kern w:val="2"/>
                <w:lang w:val="en-US" w:eastAsia="zh-CN"/>
              </w:rPr>
              <w:t>LME.RTCSC</w:t>
            </w:r>
          </w:p>
        </w:tc>
        <w:tc>
          <w:tcPr>
            <w:tcW w:w="1169" w:type="dxa"/>
          </w:tcPr>
          <w:p w:rsidR="004723A7" w:rsidRPr="004723A7" w:rsidRDefault="004723A7" w:rsidP="00581EED">
            <w:pPr>
              <w:pStyle w:val="Tabletext"/>
              <w:rPr>
                <w:kern w:val="2"/>
                <w:lang w:val="en-US" w:eastAsia="zh-CN"/>
              </w:rPr>
            </w:pPr>
            <w:r w:rsidRPr="004723A7">
              <w:rPr>
                <w:rFonts w:hint="eastAsia"/>
                <w:kern w:val="2"/>
                <w:lang w:val="en-US" w:eastAsia="zh-CN"/>
              </w:rPr>
              <w:t>候选时隙</w:t>
            </w:r>
            <w:r w:rsidRPr="004723A7">
              <w:rPr>
                <w:kern w:val="2"/>
                <w:lang w:val="en-US" w:eastAsia="zh-CN"/>
              </w:rPr>
              <w:br/>
            </w:r>
            <w:r w:rsidRPr="004723A7">
              <w:rPr>
                <w:rFonts w:hint="eastAsia"/>
                <w:kern w:val="2"/>
                <w:lang w:val="en-US" w:eastAsia="zh-CN"/>
              </w:rPr>
              <w:t>计数器</w:t>
            </w:r>
          </w:p>
        </w:tc>
        <w:tc>
          <w:tcPr>
            <w:tcW w:w="4913" w:type="dxa"/>
          </w:tcPr>
          <w:p w:rsidR="004723A7" w:rsidRPr="004723A7" w:rsidRDefault="004723A7" w:rsidP="00581EED">
            <w:pPr>
              <w:pStyle w:val="Tabletext"/>
              <w:rPr>
                <w:kern w:val="2"/>
                <w:lang w:val="en-US" w:eastAsia="zh-CN"/>
              </w:rPr>
            </w:pPr>
            <w:r w:rsidRPr="004723A7">
              <w:rPr>
                <w:rFonts w:hint="eastAsia"/>
                <w:kern w:val="2"/>
                <w:lang w:val="en-US" w:eastAsia="zh-CN"/>
              </w:rPr>
              <w:t>时隙集里当前可用的时隙数量。</w:t>
            </w:r>
          </w:p>
          <w:p w:rsidR="004723A7" w:rsidRPr="004723A7" w:rsidRDefault="004723A7" w:rsidP="00E42C73">
            <w:pPr>
              <w:pStyle w:val="Tabletext"/>
              <w:rPr>
                <w:kern w:val="2"/>
                <w:lang w:val="en-US" w:eastAsia="zh-CN"/>
              </w:rPr>
            </w:pPr>
            <w:r w:rsidRPr="004723A7">
              <w:rPr>
                <w:rFonts w:hint="eastAsia"/>
                <w:kern w:val="2"/>
                <w:lang w:val="en-US" w:eastAsia="zh-CN"/>
              </w:rPr>
              <w:t>注</w:t>
            </w:r>
            <w:r w:rsidRPr="004723A7">
              <w:rPr>
                <w:kern w:val="2"/>
                <w:lang w:val="en-US" w:eastAsia="zh-CN"/>
              </w:rPr>
              <w:t xml:space="preserve">1 – </w:t>
            </w:r>
            <w:r w:rsidRPr="004723A7">
              <w:rPr>
                <w:rFonts w:hint="eastAsia"/>
                <w:kern w:val="2"/>
                <w:lang w:val="en-US" w:eastAsia="zh-CN"/>
              </w:rPr>
              <w:t>初始值通常为</w:t>
            </w:r>
            <w:r w:rsidRPr="004723A7">
              <w:rPr>
                <w:kern w:val="2"/>
                <w:lang w:val="en-US" w:eastAsia="zh-CN"/>
              </w:rPr>
              <w:t>4</w:t>
            </w:r>
            <w:r w:rsidRPr="004723A7">
              <w:rPr>
                <w:rFonts w:hint="eastAsia"/>
                <w:kern w:val="2"/>
                <w:lang w:val="en-US" w:eastAsia="zh-CN"/>
              </w:rPr>
              <w:t>或</w:t>
            </w:r>
            <w:r w:rsidRPr="004723A7">
              <w:rPr>
                <w:kern w:val="2"/>
                <w:lang w:val="en-US" w:eastAsia="zh-CN"/>
              </w:rPr>
              <w:t>4</w:t>
            </w:r>
            <w:r w:rsidRPr="004723A7">
              <w:rPr>
                <w:rFonts w:hint="eastAsia"/>
                <w:kern w:val="2"/>
                <w:lang w:val="en-US" w:eastAsia="zh-CN"/>
              </w:rPr>
              <w:t>以上（第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3.3.1</w:t>
              </w:r>
            </w:smartTag>
            <w:r w:rsidRPr="004723A7">
              <w:rPr>
                <w:kern w:val="2"/>
                <w:lang w:val="en-US" w:eastAsia="zh-CN"/>
              </w:rPr>
              <w:t>.2</w:t>
            </w:r>
            <w:r w:rsidRPr="004723A7">
              <w:rPr>
                <w:rFonts w:hint="eastAsia"/>
                <w:kern w:val="2"/>
                <w:lang w:val="en-US" w:eastAsia="zh-CN"/>
              </w:rPr>
              <w:t>节</w:t>
            </w:r>
            <w:r w:rsidR="00E42C73" w:rsidRPr="004723A7">
              <w:rPr>
                <w:rFonts w:hint="eastAsia"/>
                <w:kern w:val="2"/>
                <w:lang w:val="en-US" w:eastAsia="zh-CN"/>
              </w:rPr>
              <w:t>）</w:t>
            </w:r>
            <w:r w:rsidRPr="004723A7">
              <w:rPr>
                <w:rFonts w:hint="eastAsia"/>
                <w:kern w:val="2"/>
                <w:lang w:val="en-US" w:eastAsia="zh-CN"/>
              </w:rPr>
              <w:t>。不过，在概率持续算法周期内，该值可以降至小于</w:t>
            </w:r>
            <w:r w:rsidRPr="004723A7">
              <w:rPr>
                <w:kern w:val="2"/>
                <w:lang w:val="en-US" w:eastAsia="zh-CN"/>
              </w:rPr>
              <w:t>4</w:t>
            </w:r>
          </w:p>
        </w:tc>
        <w:tc>
          <w:tcPr>
            <w:tcW w:w="1008" w:type="dxa"/>
          </w:tcPr>
          <w:p w:rsidR="004723A7" w:rsidRPr="004723A7" w:rsidRDefault="004723A7" w:rsidP="00082363">
            <w:pPr>
              <w:pStyle w:val="Tabletext"/>
              <w:jc w:val="center"/>
              <w:rPr>
                <w:kern w:val="2"/>
                <w:lang w:val="en-US" w:eastAsia="zh-CN"/>
              </w:rPr>
            </w:pPr>
            <w:r w:rsidRPr="004723A7">
              <w:rPr>
                <w:kern w:val="2"/>
                <w:lang w:val="en-US" w:eastAsia="zh-CN"/>
              </w:rPr>
              <w:t>1</w:t>
            </w:r>
          </w:p>
        </w:tc>
        <w:tc>
          <w:tcPr>
            <w:tcW w:w="1159" w:type="dxa"/>
          </w:tcPr>
          <w:p w:rsidR="004723A7" w:rsidRPr="004723A7" w:rsidRDefault="004723A7" w:rsidP="00082363">
            <w:pPr>
              <w:pStyle w:val="Tabletext"/>
              <w:jc w:val="center"/>
              <w:rPr>
                <w:kern w:val="2"/>
                <w:lang w:val="en-US" w:eastAsia="zh-CN"/>
              </w:rPr>
            </w:pPr>
            <w:r w:rsidRPr="004723A7">
              <w:rPr>
                <w:kern w:val="2"/>
                <w:lang w:val="en-US" w:eastAsia="zh-CN"/>
              </w:rPr>
              <w:t>150</w:t>
            </w:r>
          </w:p>
        </w:tc>
      </w:tr>
      <w:tr w:rsidR="004723A7" w:rsidRPr="004723A7" w:rsidTr="00082363">
        <w:trPr>
          <w:jc w:val="center"/>
        </w:trPr>
        <w:tc>
          <w:tcPr>
            <w:tcW w:w="1447" w:type="dxa"/>
          </w:tcPr>
          <w:p w:rsidR="004723A7" w:rsidRPr="004723A7" w:rsidRDefault="004723A7" w:rsidP="00581EED">
            <w:pPr>
              <w:pStyle w:val="Tabletext"/>
              <w:rPr>
                <w:kern w:val="2"/>
                <w:lang w:val="en-US" w:eastAsia="zh-CN"/>
              </w:rPr>
            </w:pPr>
            <w:r w:rsidRPr="004723A7">
              <w:rPr>
                <w:kern w:val="2"/>
                <w:lang w:val="en-US" w:eastAsia="zh-CN"/>
              </w:rPr>
              <w:t>LME.RTES</w:t>
            </w:r>
          </w:p>
        </w:tc>
        <w:tc>
          <w:tcPr>
            <w:tcW w:w="1169" w:type="dxa"/>
          </w:tcPr>
          <w:p w:rsidR="004723A7" w:rsidRPr="004723A7" w:rsidRDefault="004723A7" w:rsidP="00581EED">
            <w:pPr>
              <w:pStyle w:val="Tabletext"/>
              <w:rPr>
                <w:kern w:val="2"/>
                <w:lang w:val="en-US" w:eastAsia="zh-CN"/>
              </w:rPr>
            </w:pPr>
            <w:r w:rsidRPr="004723A7">
              <w:rPr>
                <w:rFonts w:hint="eastAsia"/>
                <w:kern w:val="2"/>
                <w:lang w:val="en-US" w:eastAsia="zh-CN"/>
              </w:rPr>
              <w:t>结束时隙</w:t>
            </w:r>
          </w:p>
        </w:tc>
        <w:tc>
          <w:tcPr>
            <w:tcW w:w="4913" w:type="dxa"/>
          </w:tcPr>
          <w:p w:rsidR="004723A7" w:rsidRPr="004723A7" w:rsidRDefault="004723A7" w:rsidP="00581EED">
            <w:pPr>
              <w:pStyle w:val="Tabletext"/>
              <w:rPr>
                <w:kern w:val="2"/>
                <w:lang w:val="en-US" w:eastAsia="zh-CN"/>
              </w:rPr>
            </w:pPr>
            <w:r w:rsidRPr="004723A7">
              <w:rPr>
                <w:rFonts w:hint="eastAsia"/>
                <w:kern w:val="2"/>
                <w:lang w:val="en-US" w:eastAsia="zh-CN"/>
              </w:rPr>
              <w:t>规定为初始</w:t>
            </w:r>
            <w:r w:rsidRPr="004723A7">
              <w:rPr>
                <w:kern w:val="2"/>
                <w:lang w:val="en-US" w:eastAsia="zh-CN"/>
              </w:rPr>
              <w:t>SI</w:t>
            </w:r>
            <w:r w:rsidRPr="004723A7">
              <w:rPr>
                <w:rFonts w:hint="eastAsia"/>
                <w:kern w:val="2"/>
                <w:lang w:val="en-US" w:eastAsia="zh-CN"/>
              </w:rPr>
              <w:t>中最后一个时隙的编号，前面有</w:t>
            </w:r>
            <w:r w:rsidRPr="004723A7">
              <w:rPr>
                <w:kern w:val="2"/>
                <w:lang w:val="en-US" w:eastAsia="zh-CN"/>
              </w:rPr>
              <w:t>150</w:t>
            </w:r>
            <w:r w:rsidRPr="004723A7">
              <w:rPr>
                <w:rFonts w:hint="eastAsia"/>
                <w:kern w:val="2"/>
                <w:lang w:val="en-US" w:eastAsia="zh-CN"/>
              </w:rPr>
              <w:t>时隙</w:t>
            </w:r>
          </w:p>
        </w:tc>
        <w:tc>
          <w:tcPr>
            <w:tcW w:w="1008" w:type="dxa"/>
          </w:tcPr>
          <w:p w:rsidR="004723A7" w:rsidRPr="004723A7" w:rsidRDefault="004723A7" w:rsidP="00082363">
            <w:pPr>
              <w:pStyle w:val="Tabletext"/>
              <w:jc w:val="center"/>
              <w:rPr>
                <w:kern w:val="2"/>
                <w:lang w:val="en-US" w:eastAsia="zh-CN"/>
              </w:rPr>
            </w:pPr>
            <w:r w:rsidRPr="004723A7">
              <w:rPr>
                <w:kern w:val="2"/>
                <w:lang w:val="en-US" w:eastAsia="zh-CN"/>
              </w:rPr>
              <w:t>0</w:t>
            </w:r>
          </w:p>
        </w:tc>
        <w:tc>
          <w:tcPr>
            <w:tcW w:w="1159" w:type="dxa"/>
          </w:tcPr>
          <w:p w:rsidR="004723A7" w:rsidRPr="004723A7" w:rsidRDefault="004723A7" w:rsidP="00082363">
            <w:pPr>
              <w:pStyle w:val="Tabletext"/>
              <w:jc w:val="center"/>
              <w:rPr>
                <w:kern w:val="2"/>
                <w:lang w:val="en-US" w:eastAsia="zh-CN"/>
              </w:rPr>
            </w:pPr>
            <w:r w:rsidRPr="004723A7">
              <w:rPr>
                <w:kern w:val="2"/>
                <w:lang w:val="en-US" w:eastAsia="zh-CN"/>
              </w:rPr>
              <w:t>2 249</w:t>
            </w:r>
          </w:p>
        </w:tc>
      </w:tr>
      <w:tr w:rsidR="004723A7" w:rsidRPr="004723A7" w:rsidTr="00082363">
        <w:trPr>
          <w:jc w:val="center"/>
        </w:trPr>
        <w:tc>
          <w:tcPr>
            <w:tcW w:w="1447" w:type="dxa"/>
          </w:tcPr>
          <w:p w:rsidR="004723A7" w:rsidRPr="004723A7" w:rsidRDefault="004723A7" w:rsidP="00581EED">
            <w:pPr>
              <w:pStyle w:val="Tabletext"/>
              <w:rPr>
                <w:kern w:val="2"/>
                <w:lang w:val="en-US" w:eastAsia="zh-CN"/>
              </w:rPr>
            </w:pPr>
            <w:r w:rsidRPr="004723A7">
              <w:rPr>
                <w:kern w:val="2"/>
                <w:lang w:val="en-US" w:eastAsia="zh-CN"/>
              </w:rPr>
              <w:t>LME.RTPRI</w:t>
            </w:r>
          </w:p>
        </w:tc>
        <w:tc>
          <w:tcPr>
            <w:tcW w:w="1169" w:type="dxa"/>
          </w:tcPr>
          <w:p w:rsidR="004723A7" w:rsidRPr="004723A7" w:rsidRDefault="004723A7" w:rsidP="00581EED">
            <w:pPr>
              <w:pStyle w:val="Tabletext"/>
              <w:rPr>
                <w:kern w:val="2"/>
                <w:lang w:val="en-US" w:eastAsia="zh-CN"/>
              </w:rPr>
            </w:pPr>
            <w:r w:rsidRPr="004723A7">
              <w:rPr>
                <w:rFonts w:hint="eastAsia"/>
                <w:kern w:val="2"/>
                <w:lang w:val="en-US" w:eastAsia="zh-CN"/>
              </w:rPr>
              <w:t>优先级</w:t>
            </w:r>
          </w:p>
        </w:tc>
        <w:tc>
          <w:tcPr>
            <w:tcW w:w="4913" w:type="dxa"/>
          </w:tcPr>
          <w:p w:rsidR="004723A7" w:rsidRPr="004723A7" w:rsidRDefault="004723A7" w:rsidP="00581EED">
            <w:pPr>
              <w:pStyle w:val="Tabletext"/>
              <w:rPr>
                <w:kern w:val="2"/>
                <w:lang w:val="en-US" w:eastAsia="zh-CN"/>
              </w:rPr>
            </w:pPr>
            <w:r w:rsidRPr="004723A7">
              <w:rPr>
                <w:rFonts w:hint="eastAsia"/>
                <w:kern w:val="2"/>
                <w:lang w:val="en-US" w:eastAsia="zh-CN"/>
              </w:rPr>
              <w:t>给消息排队时，发送所具有的优先级。</w:t>
            </w:r>
            <w:r w:rsidRPr="004723A7">
              <w:rPr>
                <w:kern w:val="2"/>
                <w:lang w:val="en-US" w:eastAsia="zh-CN"/>
              </w:rPr>
              <w:t>LME.RTPRI</w:t>
            </w:r>
            <w:r w:rsidRPr="004723A7">
              <w:rPr>
                <w:rFonts w:hint="eastAsia"/>
                <w:kern w:val="2"/>
                <w:lang w:val="en-US" w:eastAsia="zh-CN"/>
              </w:rPr>
              <w:t>最低时优先级最高。有关安全的信息总是具有最高优先级（参考第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4.2.3</w:t>
              </w:r>
            </w:smartTag>
            <w:r w:rsidRPr="004723A7">
              <w:rPr>
                <w:rFonts w:hint="eastAsia"/>
                <w:kern w:val="2"/>
                <w:lang w:val="en-US" w:eastAsia="zh-CN"/>
              </w:rPr>
              <w:t>节）</w:t>
            </w:r>
          </w:p>
        </w:tc>
        <w:tc>
          <w:tcPr>
            <w:tcW w:w="1008" w:type="dxa"/>
          </w:tcPr>
          <w:p w:rsidR="004723A7" w:rsidRPr="004723A7" w:rsidRDefault="004723A7" w:rsidP="00082363">
            <w:pPr>
              <w:pStyle w:val="Tabletext"/>
              <w:jc w:val="center"/>
              <w:rPr>
                <w:kern w:val="2"/>
                <w:lang w:val="en-US" w:eastAsia="zh-CN"/>
              </w:rPr>
            </w:pPr>
            <w:r w:rsidRPr="004723A7">
              <w:rPr>
                <w:kern w:val="2"/>
                <w:lang w:val="en-US" w:eastAsia="zh-CN"/>
              </w:rPr>
              <w:t>1</w:t>
            </w:r>
          </w:p>
        </w:tc>
        <w:tc>
          <w:tcPr>
            <w:tcW w:w="1159" w:type="dxa"/>
          </w:tcPr>
          <w:p w:rsidR="004723A7" w:rsidRPr="004723A7" w:rsidRDefault="004723A7" w:rsidP="00082363">
            <w:pPr>
              <w:pStyle w:val="Tabletext"/>
              <w:jc w:val="center"/>
              <w:rPr>
                <w:kern w:val="2"/>
                <w:lang w:val="en-US" w:eastAsia="zh-CN"/>
              </w:rPr>
            </w:pPr>
            <w:r w:rsidRPr="004723A7">
              <w:rPr>
                <w:kern w:val="2"/>
                <w:lang w:val="en-US" w:eastAsia="zh-CN"/>
              </w:rPr>
              <w:t>0</w:t>
            </w:r>
          </w:p>
        </w:tc>
      </w:tr>
      <w:tr w:rsidR="004723A7" w:rsidRPr="004723A7" w:rsidTr="00082363">
        <w:trPr>
          <w:jc w:val="center"/>
        </w:trPr>
        <w:tc>
          <w:tcPr>
            <w:tcW w:w="1447" w:type="dxa"/>
          </w:tcPr>
          <w:p w:rsidR="004723A7" w:rsidRPr="004723A7" w:rsidRDefault="004723A7" w:rsidP="00581EED">
            <w:pPr>
              <w:pStyle w:val="Tabletext"/>
              <w:rPr>
                <w:kern w:val="2"/>
                <w:lang w:val="en-US" w:eastAsia="zh-CN"/>
              </w:rPr>
            </w:pPr>
            <w:r w:rsidRPr="004723A7">
              <w:rPr>
                <w:kern w:val="2"/>
                <w:lang w:val="en-US" w:eastAsia="zh-CN"/>
              </w:rPr>
              <w:t>LME.RTPS</w:t>
            </w:r>
          </w:p>
        </w:tc>
        <w:tc>
          <w:tcPr>
            <w:tcW w:w="1169" w:type="dxa"/>
          </w:tcPr>
          <w:p w:rsidR="004723A7" w:rsidRPr="004723A7" w:rsidRDefault="004723A7" w:rsidP="00581EED">
            <w:pPr>
              <w:pStyle w:val="Tabletext"/>
              <w:rPr>
                <w:kern w:val="2"/>
                <w:lang w:val="en-US" w:eastAsia="zh-CN"/>
              </w:rPr>
            </w:pPr>
            <w:r w:rsidRPr="004723A7">
              <w:rPr>
                <w:rFonts w:hint="eastAsia"/>
                <w:kern w:val="2"/>
                <w:lang w:val="en-US" w:eastAsia="zh-CN"/>
              </w:rPr>
              <w:t>开始概率</w:t>
            </w:r>
          </w:p>
        </w:tc>
        <w:tc>
          <w:tcPr>
            <w:tcW w:w="4913" w:type="dxa"/>
          </w:tcPr>
          <w:p w:rsidR="004723A7" w:rsidRPr="004723A7" w:rsidRDefault="004723A7" w:rsidP="00581EED">
            <w:pPr>
              <w:pStyle w:val="Tabletext"/>
              <w:rPr>
                <w:kern w:val="2"/>
                <w:lang w:val="en-US" w:eastAsia="zh-CN"/>
              </w:rPr>
            </w:pPr>
            <w:r w:rsidRPr="004723A7">
              <w:rPr>
                <w:rFonts w:hint="eastAsia"/>
                <w:kern w:val="2"/>
                <w:lang w:val="en-US" w:eastAsia="zh-CN"/>
              </w:rPr>
              <w:t>每一次准备发送一个新的信息，应设置</w:t>
            </w:r>
            <w:r w:rsidRPr="004723A7">
              <w:rPr>
                <w:kern w:val="2"/>
                <w:lang w:val="en-US" w:eastAsia="zh-CN"/>
              </w:rPr>
              <w:t>LME.RTP2</w:t>
            </w:r>
            <w:r w:rsidRPr="004723A7">
              <w:rPr>
                <w:rFonts w:hint="eastAsia"/>
                <w:kern w:val="2"/>
                <w:lang w:val="en-US" w:eastAsia="zh-CN"/>
              </w:rPr>
              <w:t>等于</w:t>
            </w:r>
            <w:r w:rsidRPr="004723A7">
              <w:rPr>
                <w:kern w:val="2"/>
                <w:lang w:val="en-US" w:eastAsia="zh-CN"/>
              </w:rPr>
              <w:t>LME.RTPS</w:t>
            </w:r>
            <w:r w:rsidRPr="004723A7">
              <w:rPr>
                <w:kern w:val="2"/>
                <w:lang w:val="en-US" w:eastAsia="zh-CN"/>
              </w:rPr>
              <w:t>。</w:t>
            </w:r>
            <w:r w:rsidRPr="004723A7">
              <w:rPr>
                <w:kern w:val="2"/>
                <w:lang w:val="en-US" w:eastAsia="zh-CN"/>
              </w:rPr>
              <w:t>LME.RTPS</w:t>
            </w:r>
            <w:r w:rsidRPr="004723A7">
              <w:rPr>
                <w:rFonts w:hint="eastAsia"/>
                <w:kern w:val="2"/>
                <w:lang w:val="en-US" w:eastAsia="zh-CN"/>
              </w:rPr>
              <w:t>必须等于</w:t>
            </w:r>
            <w:r w:rsidRPr="004723A7">
              <w:rPr>
                <w:kern w:val="2"/>
                <w:lang w:val="en-US" w:eastAsia="zh-CN"/>
              </w:rPr>
              <w:t>100/LME.RTCSC</w:t>
            </w:r>
            <w:r w:rsidRPr="004723A7">
              <w:rPr>
                <w:rFonts w:hint="eastAsia"/>
                <w:kern w:val="2"/>
                <w:lang w:val="en-US" w:eastAsia="zh-CN"/>
              </w:rPr>
              <w:t>。</w:t>
            </w:r>
          </w:p>
          <w:p w:rsidR="004723A7" w:rsidRPr="004723A7" w:rsidRDefault="004723A7" w:rsidP="00581EED">
            <w:pPr>
              <w:pStyle w:val="Tabletext"/>
              <w:rPr>
                <w:kern w:val="2"/>
                <w:lang w:val="en-US" w:eastAsia="zh-CN"/>
              </w:rPr>
            </w:pPr>
            <w:r w:rsidRPr="004723A7">
              <w:rPr>
                <w:rFonts w:hint="eastAsia"/>
                <w:kern w:val="2"/>
                <w:lang w:val="en-US" w:eastAsia="zh-CN"/>
              </w:rPr>
              <w:t>注</w:t>
            </w:r>
            <w:r w:rsidRPr="004723A7">
              <w:rPr>
                <w:kern w:val="2"/>
                <w:lang w:val="en-US" w:eastAsia="zh-CN"/>
              </w:rPr>
              <w:t xml:space="preserve">2 – </w:t>
            </w:r>
            <w:r w:rsidRPr="004723A7">
              <w:rPr>
                <w:rFonts w:hint="eastAsia"/>
                <w:kern w:val="2"/>
                <w:lang w:val="en-US" w:eastAsia="zh-CN"/>
              </w:rPr>
              <w:t>开始时将</w:t>
            </w:r>
            <w:r w:rsidRPr="004723A7">
              <w:rPr>
                <w:kern w:val="2"/>
                <w:lang w:val="en-US" w:eastAsia="zh-CN"/>
              </w:rPr>
              <w:t>LME.RTCSC</w:t>
            </w:r>
            <w:r w:rsidRPr="004723A7">
              <w:rPr>
                <w:rFonts w:hint="eastAsia"/>
                <w:kern w:val="2"/>
                <w:lang w:val="en-US" w:eastAsia="zh-CN"/>
              </w:rPr>
              <w:t>置为</w:t>
            </w:r>
            <w:r w:rsidRPr="004723A7">
              <w:rPr>
                <w:kern w:val="2"/>
                <w:lang w:val="en-US" w:eastAsia="zh-CN"/>
              </w:rPr>
              <w:t>4</w:t>
            </w:r>
            <w:r w:rsidRPr="004723A7">
              <w:rPr>
                <w:rFonts w:hint="eastAsia"/>
                <w:kern w:val="2"/>
                <w:lang w:val="en-US" w:eastAsia="zh-CN"/>
              </w:rPr>
              <w:t>或大于</w:t>
            </w:r>
            <w:r w:rsidRPr="004723A7">
              <w:rPr>
                <w:kern w:val="2"/>
                <w:lang w:val="en-US" w:eastAsia="zh-CN"/>
              </w:rPr>
              <w:t>4</w:t>
            </w:r>
            <w:r w:rsidRPr="004723A7">
              <w:rPr>
                <w:rFonts w:hint="eastAsia"/>
                <w:kern w:val="2"/>
                <w:lang w:val="en-US" w:eastAsia="zh-CN"/>
              </w:rPr>
              <w:t>。因此</w:t>
            </w:r>
            <w:r w:rsidRPr="004723A7">
              <w:rPr>
                <w:kern w:val="2"/>
                <w:lang w:val="en-US" w:eastAsia="zh-CN"/>
              </w:rPr>
              <w:t>LME.RTPS</w:t>
            </w:r>
            <w:r w:rsidRPr="004723A7">
              <w:rPr>
                <w:rFonts w:hint="eastAsia"/>
                <w:kern w:val="2"/>
                <w:lang w:val="en-US" w:eastAsia="zh-CN"/>
              </w:rPr>
              <w:t>具有的最大值为</w:t>
            </w:r>
            <w:r w:rsidRPr="004723A7">
              <w:rPr>
                <w:kern w:val="2"/>
                <w:lang w:val="en-US" w:eastAsia="zh-CN"/>
              </w:rPr>
              <w:sym w:font="Symbol" w:char="F02D"/>
            </w:r>
            <w:r w:rsidRPr="004723A7">
              <w:rPr>
                <w:kern w:val="2"/>
                <w:lang w:val="en-US" w:eastAsia="zh-CN"/>
              </w:rPr>
              <w:t>25 (100/4)</w:t>
            </w:r>
          </w:p>
        </w:tc>
        <w:tc>
          <w:tcPr>
            <w:tcW w:w="1008" w:type="dxa"/>
          </w:tcPr>
          <w:p w:rsidR="004723A7" w:rsidRPr="004723A7" w:rsidRDefault="004723A7" w:rsidP="00082363">
            <w:pPr>
              <w:pStyle w:val="Tabletext"/>
              <w:jc w:val="center"/>
              <w:rPr>
                <w:kern w:val="2"/>
                <w:lang w:val="en-US" w:eastAsia="zh-CN"/>
              </w:rPr>
            </w:pPr>
            <w:r w:rsidRPr="004723A7">
              <w:rPr>
                <w:kern w:val="2"/>
                <w:lang w:val="en-US" w:eastAsia="zh-CN"/>
              </w:rPr>
              <w:t>0</w:t>
            </w:r>
          </w:p>
        </w:tc>
        <w:tc>
          <w:tcPr>
            <w:tcW w:w="1159" w:type="dxa"/>
          </w:tcPr>
          <w:p w:rsidR="004723A7" w:rsidRPr="004723A7" w:rsidRDefault="004723A7" w:rsidP="00082363">
            <w:pPr>
              <w:pStyle w:val="Tabletext"/>
              <w:jc w:val="center"/>
              <w:rPr>
                <w:kern w:val="2"/>
                <w:lang w:val="en-US" w:eastAsia="zh-CN"/>
              </w:rPr>
            </w:pPr>
            <w:r w:rsidRPr="004723A7">
              <w:rPr>
                <w:kern w:val="2"/>
                <w:lang w:val="en-US" w:eastAsia="zh-CN"/>
              </w:rPr>
              <w:t>25</w:t>
            </w:r>
          </w:p>
        </w:tc>
      </w:tr>
      <w:tr w:rsidR="004723A7" w:rsidRPr="004723A7" w:rsidTr="00082363">
        <w:trPr>
          <w:jc w:val="center"/>
        </w:trPr>
        <w:tc>
          <w:tcPr>
            <w:tcW w:w="1447" w:type="dxa"/>
          </w:tcPr>
          <w:p w:rsidR="004723A7" w:rsidRPr="004723A7" w:rsidRDefault="004723A7" w:rsidP="00581EED">
            <w:pPr>
              <w:pStyle w:val="Tabletext"/>
              <w:rPr>
                <w:kern w:val="2"/>
                <w:lang w:val="en-US" w:eastAsia="zh-CN"/>
              </w:rPr>
            </w:pPr>
            <w:r w:rsidRPr="004723A7">
              <w:rPr>
                <w:kern w:val="2"/>
                <w:lang w:val="en-US" w:eastAsia="zh-CN"/>
              </w:rPr>
              <w:t>LME.RTP1</w:t>
            </w:r>
          </w:p>
        </w:tc>
        <w:tc>
          <w:tcPr>
            <w:tcW w:w="1169" w:type="dxa"/>
          </w:tcPr>
          <w:p w:rsidR="004723A7" w:rsidRPr="004723A7" w:rsidRDefault="004723A7" w:rsidP="00581EED">
            <w:pPr>
              <w:pStyle w:val="Tabletext"/>
              <w:rPr>
                <w:kern w:val="2"/>
                <w:lang w:val="en-US" w:eastAsia="zh-CN"/>
              </w:rPr>
            </w:pPr>
            <w:r w:rsidRPr="004723A7">
              <w:rPr>
                <w:rFonts w:hint="eastAsia"/>
                <w:kern w:val="2"/>
                <w:lang w:val="en-US" w:eastAsia="zh-CN"/>
              </w:rPr>
              <w:t>导出概率</w:t>
            </w:r>
          </w:p>
        </w:tc>
        <w:tc>
          <w:tcPr>
            <w:tcW w:w="4913" w:type="dxa"/>
          </w:tcPr>
          <w:p w:rsidR="004723A7" w:rsidRPr="004723A7" w:rsidRDefault="004723A7" w:rsidP="00581EED">
            <w:pPr>
              <w:pStyle w:val="Tabletext"/>
              <w:rPr>
                <w:kern w:val="2"/>
                <w:lang w:val="en-US" w:eastAsia="zh-CN"/>
              </w:rPr>
            </w:pPr>
            <w:r w:rsidRPr="004723A7">
              <w:rPr>
                <w:rFonts w:hint="eastAsia"/>
                <w:kern w:val="2"/>
                <w:lang w:val="en-US" w:eastAsia="zh-CN"/>
              </w:rPr>
              <w:t>计算下一个候选时隙发送的概率。发生的发送应小</w:t>
            </w:r>
            <w:r w:rsidRPr="004723A7">
              <w:rPr>
                <w:rFonts w:hint="eastAsia"/>
                <w:spacing w:val="-4"/>
                <w:kern w:val="2"/>
                <w:lang w:val="en-US" w:eastAsia="zh-CN"/>
              </w:rPr>
              <w:t>于或等于</w:t>
            </w:r>
            <w:r w:rsidRPr="004723A7">
              <w:rPr>
                <w:spacing w:val="-4"/>
                <w:kern w:val="2"/>
                <w:lang w:val="en-US" w:eastAsia="zh-CN"/>
              </w:rPr>
              <w:t>LME.RTP2</w:t>
            </w:r>
            <w:r w:rsidRPr="004723A7">
              <w:rPr>
                <w:rFonts w:hint="eastAsia"/>
                <w:spacing w:val="-4"/>
                <w:kern w:val="2"/>
                <w:lang w:val="en-US" w:eastAsia="zh-CN"/>
              </w:rPr>
              <w:t>，每次要发送时，应随机选择它</w:t>
            </w:r>
          </w:p>
        </w:tc>
        <w:tc>
          <w:tcPr>
            <w:tcW w:w="1008" w:type="dxa"/>
          </w:tcPr>
          <w:p w:rsidR="004723A7" w:rsidRPr="004723A7" w:rsidRDefault="004723A7" w:rsidP="00082363">
            <w:pPr>
              <w:pStyle w:val="Tabletext"/>
              <w:jc w:val="center"/>
              <w:rPr>
                <w:kern w:val="2"/>
                <w:lang w:val="en-US" w:eastAsia="zh-CN"/>
              </w:rPr>
            </w:pPr>
            <w:r w:rsidRPr="004723A7">
              <w:rPr>
                <w:kern w:val="2"/>
                <w:lang w:val="en-US" w:eastAsia="zh-CN"/>
              </w:rPr>
              <w:t>0</w:t>
            </w:r>
          </w:p>
        </w:tc>
        <w:tc>
          <w:tcPr>
            <w:tcW w:w="1159" w:type="dxa"/>
          </w:tcPr>
          <w:p w:rsidR="004723A7" w:rsidRPr="004723A7" w:rsidRDefault="004723A7" w:rsidP="00082363">
            <w:pPr>
              <w:pStyle w:val="Tabletext"/>
              <w:jc w:val="center"/>
              <w:rPr>
                <w:kern w:val="2"/>
                <w:lang w:val="en-US" w:eastAsia="zh-CN"/>
              </w:rPr>
            </w:pPr>
            <w:r w:rsidRPr="004723A7">
              <w:rPr>
                <w:kern w:val="2"/>
                <w:lang w:val="en-US" w:eastAsia="zh-CN"/>
              </w:rPr>
              <w:t>100</w:t>
            </w:r>
          </w:p>
        </w:tc>
      </w:tr>
      <w:tr w:rsidR="004723A7" w:rsidRPr="004723A7" w:rsidTr="00082363">
        <w:trPr>
          <w:jc w:val="center"/>
        </w:trPr>
        <w:tc>
          <w:tcPr>
            <w:tcW w:w="1447" w:type="dxa"/>
          </w:tcPr>
          <w:p w:rsidR="004723A7" w:rsidRPr="004723A7" w:rsidRDefault="004723A7" w:rsidP="00581EED">
            <w:pPr>
              <w:pStyle w:val="Tabletext"/>
              <w:rPr>
                <w:kern w:val="2"/>
                <w:lang w:val="en-US" w:eastAsia="zh-CN"/>
              </w:rPr>
            </w:pPr>
            <w:r w:rsidRPr="004723A7">
              <w:rPr>
                <w:kern w:val="2"/>
                <w:lang w:val="en-US" w:eastAsia="zh-CN"/>
              </w:rPr>
              <w:t>LME.RTP2</w:t>
            </w:r>
          </w:p>
        </w:tc>
        <w:tc>
          <w:tcPr>
            <w:tcW w:w="1169" w:type="dxa"/>
          </w:tcPr>
          <w:p w:rsidR="004723A7" w:rsidRPr="004723A7" w:rsidRDefault="004723A7" w:rsidP="00581EED">
            <w:pPr>
              <w:pStyle w:val="Tabletext"/>
              <w:rPr>
                <w:kern w:val="2"/>
                <w:lang w:val="en-US" w:eastAsia="zh-CN"/>
              </w:rPr>
            </w:pPr>
            <w:r w:rsidRPr="004723A7">
              <w:rPr>
                <w:rFonts w:hint="eastAsia"/>
                <w:kern w:val="2"/>
                <w:lang w:val="en-US" w:eastAsia="zh-CN"/>
              </w:rPr>
              <w:t>当前概率</w:t>
            </w:r>
          </w:p>
        </w:tc>
        <w:tc>
          <w:tcPr>
            <w:tcW w:w="4913" w:type="dxa"/>
          </w:tcPr>
          <w:p w:rsidR="004723A7" w:rsidRPr="004723A7" w:rsidRDefault="004723A7" w:rsidP="00581EED">
            <w:pPr>
              <w:pStyle w:val="Tabletext"/>
              <w:rPr>
                <w:kern w:val="2"/>
                <w:lang w:val="en-US" w:eastAsia="zh-CN"/>
              </w:rPr>
            </w:pPr>
            <w:r w:rsidRPr="004723A7">
              <w:rPr>
                <w:rFonts w:hint="eastAsia"/>
                <w:kern w:val="2"/>
                <w:lang w:val="en-US" w:eastAsia="zh-CN"/>
              </w:rPr>
              <w:t>在下一个候选时隙中会产生发送的当前概率</w:t>
            </w:r>
          </w:p>
        </w:tc>
        <w:tc>
          <w:tcPr>
            <w:tcW w:w="1008" w:type="dxa"/>
          </w:tcPr>
          <w:p w:rsidR="004723A7" w:rsidRPr="004723A7" w:rsidRDefault="004723A7" w:rsidP="00082363">
            <w:pPr>
              <w:pStyle w:val="Tabletext"/>
              <w:jc w:val="center"/>
              <w:rPr>
                <w:kern w:val="2"/>
                <w:lang w:val="en-US" w:eastAsia="zh-CN"/>
              </w:rPr>
            </w:pPr>
            <w:r w:rsidRPr="004723A7">
              <w:rPr>
                <w:kern w:val="2"/>
                <w:lang w:val="en-US" w:eastAsia="zh-CN"/>
              </w:rPr>
              <w:t>LME.RTPS</w:t>
            </w:r>
          </w:p>
        </w:tc>
        <w:tc>
          <w:tcPr>
            <w:tcW w:w="1159" w:type="dxa"/>
          </w:tcPr>
          <w:p w:rsidR="004723A7" w:rsidRPr="004723A7" w:rsidRDefault="004723A7" w:rsidP="00082363">
            <w:pPr>
              <w:pStyle w:val="Tabletext"/>
              <w:jc w:val="center"/>
              <w:rPr>
                <w:kern w:val="2"/>
                <w:lang w:val="en-US" w:eastAsia="zh-CN"/>
              </w:rPr>
            </w:pPr>
            <w:r w:rsidRPr="004723A7">
              <w:rPr>
                <w:kern w:val="2"/>
                <w:lang w:val="en-US" w:eastAsia="zh-CN"/>
              </w:rPr>
              <w:t>100</w:t>
            </w:r>
          </w:p>
        </w:tc>
      </w:tr>
      <w:tr w:rsidR="004723A7" w:rsidRPr="004723A7" w:rsidTr="00082363">
        <w:trPr>
          <w:jc w:val="center"/>
        </w:trPr>
        <w:tc>
          <w:tcPr>
            <w:tcW w:w="1447" w:type="dxa"/>
          </w:tcPr>
          <w:p w:rsidR="004723A7" w:rsidRPr="004723A7" w:rsidRDefault="004723A7" w:rsidP="00581EED">
            <w:pPr>
              <w:pStyle w:val="Tabletext"/>
              <w:rPr>
                <w:kern w:val="2"/>
                <w:lang w:val="en-US" w:eastAsia="zh-CN"/>
              </w:rPr>
            </w:pPr>
            <w:r w:rsidRPr="004723A7">
              <w:rPr>
                <w:kern w:val="2"/>
                <w:lang w:val="en-US" w:eastAsia="zh-CN"/>
              </w:rPr>
              <w:t>LME.RTA</w:t>
            </w:r>
          </w:p>
        </w:tc>
        <w:tc>
          <w:tcPr>
            <w:tcW w:w="1169" w:type="dxa"/>
          </w:tcPr>
          <w:p w:rsidR="004723A7" w:rsidRPr="004723A7" w:rsidRDefault="004723A7" w:rsidP="00581EED">
            <w:pPr>
              <w:pStyle w:val="Tabletext"/>
              <w:rPr>
                <w:kern w:val="2"/>
                <w:lang w:val="en-US" w:eastAsia="zh-CN"/>
              </w:rPr>
            </w:pPr>
            <w:r w:rsidRPr="004723A7">
              <w:rPr>
                <w:rFonts w:hint="eastAsia"/>
                <w:kern w:val="2"/>
                <w:lang w:val="en-US" w:eastAsia="zh-CN"/>
              </w:rPr>
              <w:t>尝试次数</w:t>
            </w:r>
          </w:p>
        </w:tc>
        <w:tc>
          <w:tcPr>
            <w:tcW w:w="4913" w:type="dxa"/>
          </w:tcPr>
          <w:p w:rsidR="004723A7" w:rsidRPr="004723A7" w:rsidRDefault="004723A7" w:rsidP="00581EED">
            <w:pPr>
              <w:pStyle w:val="Tabletext"/>
              <w:rPr>
                <w:kern w:val="2"/>
                <w:lang w:val="en-US" w:eastAsia="zh-CN"/>
              </w:rPr>
            </w:pPr>
            <w:r w:rsidRPr="004723A7">
              <w:rPr>
                <w:rFonts w:hint="eastAsia"/>
                <w:kern w:val="2"/>
                <w:lang w:val="en-US" w:eastAsia="zh-CN"/>
              </w:rPr>
              <w:t>初始值置为</w:t>
            </w:r>
            <w:r w:rsidRPr="004723A7">
              <w:rPr>
                <w:kern w:val="2"/>
                <w:lang w:val="en-US" w:eastAsia="zh-CN"/>
              </w:rPr>
              <w:t>0</w:t>
            </w:r>
            <w:r w:rsidRPr="004723A7">
              <w:rPr>
                <w:rFonts w:hint="eastAsia"/>
                <w:kern w:val="2"/>
                <w:lang w:val="en-US" w:eastAsia="zh-CN"/>
              </w:rPr>
              <w:t>。每次由概率持续算法确定发送不得发生时，该值就递增</w:t>
            </w:r>
            <w:r w:rsidRPr="004723A7">
              <w:rPr>
                <w:kern w:val="2"/>
                <w:lang w:val="en-US" w:eastAsia="zh-CN"/>
              </w:rPr>
              <w:t>1</w:t>
            </w:r>
          </w:p>
        </w:tc>
        <w:tc>
          <w:tcPr>
            <w:tcW w:w="1008" w:type="dxa"/>
          </w:tcPr>
          <w:p w:rsidR="004723A7" w:rsidRPr="004723A7" w:rsidRDefault="004723A7" w:rsidP="00082363">
            <w:pPr>
              <w:pStyle w:val="Tabletext"/>
              <w:jc w:val="center"/>
              <w:rPr>
                <w:kern w:val="2"/>
                <w:lang w:val="en-US" w:eastAsia="zh-CN"/>
              </w:rPr>
            </w:pPr>
            <w:r w:rsidRPr="004723A7">
              <w:rPr>
                <w:kern w:val="2"/>
                <w:lang w:val="en-US" w:eastAsia="zh-CN"/>
              </w:rPr>
              <w:t>0</w:t>
            </w:r>
          </w:p>
        </w:tc>
        <w:tc>
          <w:tcPr>
            <w:tcW w:w="1159" w:type="dxa"/>
          </w:tcPr>
          <w:p w:rsidR="004723A7" w:rsidRPr="004723A7" w:rsidRDefault="004723A7" w:rsidP="00082363">
            <w:pPr>
              <w:pStyle w:val="Tabletext"/>
              <w:jc w:val="center"/>
              <w:rPr>
                <w:kern w:val="2"/>
                <w:lang w:val="en-US" w:eastAsia="zh-CN"/>
              </w:rPr>
            </w:pPr>
            <w:r w:rsidRPr="004723A7">
              <w:rPr>
                <w:kern w:val="2"/>
                <w:lang w:val="en-US" w:eastAsia="zh-CN"/>
              </w:rPr>
              <w:t>149</w:t>
            </w:r>
          </w:p>
        </w:tc>
      </w:tr>
      <w:tr w:rsidR="004723A7" w:rsidRPr="004723A7" w:rsidTr="00082363">
        <w:trPr>
          <w:jc w:val="center"/>
        </w:trPr>
        <w:tc>
          <w:tcPr>
            <w:tcW w:w="1447" w:type="dxa"/>
          </w:tcPr>
          <w:p w:rsidR="004723A7" w:rsidRPr="004723A7" w:rsidRDefault="004723A7" w:rsidP="00581EED">
            <w:pPr>
              <w:pStyle w:val="Tabletext"/>
              <w:rPr>
                <w:kern w:val="2"/>
                <w:lang w:val="en-US" w:eastAsia="zh-CN"/>
              </w:rPr>
            </w:pPr>
            <w:r w:rsidRPr="004723A7">
              <w:rPr>
                <w:kern w:val="2"/>
                <w:lang w:val="en-US" w:eastAsia="zh-CN"/>
              </w:rPr>
              <w:br w:type="page"/>
              <w:t>LME.RTPI</w:t>
            </w:r>
          </w:p>
        </w:tc>
        <w:tc>
          <w:tcPr>
            <w:tcW w:w="1169" w:type="dxa"/>
          </w:tcPr>
          <w:p w:rsidR="004723A7" w:rsidRPr="004723A7" w:rsidRDefault="004723A7" w:rsidP="00581EED">
            <w:pPr>
              <w:pStyle w:val="Tabletext"/>
              <w:rPr>
                <w:kern w:val="2"/>
                <w:lang w:val="en-US" w:eastAsia="zh-CN"/>
              </w:rPr>
            </w:pPr>
            <w:r w:rsidRPr="004723A7">
              <w:rPr>
                <w:rFonts w:hint="eastAsia"/>
                <w:kern w:val="2"/>
                <w:lang w:val="en-US" w:eastAsia="zh-CN"/>
              </w:rPr>
              <w:t>概率增量</w:t>
            </w:r>
          </w:p>
        </w:tc>
        <w:tc>
          <w:tcPr>
            <w:tcW w:w="4913" w:type="dxa"/>
          </w:tcPr>
          <w:p w:rsidR="004723A7" w:rsidRPr="004723A7" w:rsidRDefault="004723A7" w:rsidP="00581EED">
            <w:pPr>
              <w:pStyle w:val="Tabletext"/>
              <w:rPr>
                <w:kern w:val="2"/>
                <w:lang w:val="en-US" w:eastAsia="zh-CN"/>
              </w:rPr>
            </w:pPr>
            <w:r w:rsidRPr="004723A7">
              <w:rPr>
                <w:rFonts w:hint="eastAsia"/>
                <w:kern w:val="2"/>
                <w:lang w:val="en-US" w:eastAsia="zh-CN"/>
              </w:rPr>
              <w:t>每次由算法确定不应发送产生时，</w:t>
            </w:r>
            <w:r w:rsidRPr="004723A7">
              <w:rPr>
                <w:kern w:val="2"/>
                <w:lang w:val="en-US" w:eastAsia="zh-CN"/>
              </w:rPr>
              <w:t>LME.RTP2</w:t>
            </w:r>
            <w:r w:rsidRPr="004723A7">
              <w:rPr>
                <w:rFonts w:hint="eastAsia"/>
                <w:kern w:val="2"/>
                <w:lang w:val="en-US" w:eastAsia="zh-CN"/>
              </w:rPr>
              <w:t>应递增</w:t>
            </w:r>
            <w:r w:rsidRPr="004723A7">
              <w:rPr>
                <w:kern w:val="2"/>
                <w:lang w:val="en-US" w:eastAsia="zh-CN"/>
              </w:rPr>
              <w:t>LME.RTPI</w:t>
            </w:r>
            <w:r w:rsidRPr="004723A7">
              <w:rPr>
                <w:rFonts w:hint="eastAsia"/>
                <w:kern w:val="2"/>
                <w:lang w:val="en-US" w:eastAsia="zh-CN"/>
              </w:rPr>
              <w:t>。</w:t>
            </w:r>
            <w:r w:rsidRPr="004723A7">
              <w:rPr>
                <w:kern w:val="2"/>
                <w:lang w:val="en-US" w:eastAsia="zh-CN"/>
              </w:rPr>
              <w:t>LME.RTPI</w:t>
            </w:r>
            <w:r w:rsidRPr="004723A7">
              <w:rPr>
                <w:rFonts w:hint="eastAsia"/>
                <w:kern w:val="2"/>
                <w:lang w:val="en-US" w:eastAsia="zh-CN"/>
              </w:rPr>
              <w:t>必须等于</w:t>
            </w:r>
            <w:r w:rsidRPr="004723A7">
              <w:rPr>
                <w:kern w:val="2"/>
                <w:lang w:val="en-US" w:eastAsia="zh-CN"/>
              </w:rPr>
              <w:t>(100 – LME.RTP2)/LME.RTCSC</w:t>
            </w:r>
          </w:p>
        </w:tc>
        <w:tc>
          <w:tcPr>
            <w:tcW w:w="1008" w:type="dxa"/>
          </w:tcPr>
          <w:p w:rsidR="004723A7" w:rsidRPr="004723A7" w:rsidRDefault="004723A7" w:rsidP="00082363">
            <w:pPr>
              <w:pStyle w:val="Tabletext"/>
              <w:jc w:val="center"/>
              <w:rPr>
                <w:kern w:val="2"/>
                <w:lang w:val="en-US" w:eastAsia="zh-CN"/>
              </w:rPr>
            </w:pPr>
            <w:r w:rsidRPr="004723A7">
              <w:rPr>
                <w:kern w:val="2"/>
                <w:lang w:val="en-US" w:eastAsia="zh-CN"/>
              </w:rPr>
              <w:t>1</w:t>
            </w:r>
          </w:p>
        </w:tc>
        <w:tc>
          <w:tcPr>
            <w:tcW w:w="1159" w:type="dxa"/>
          </w:tcPr>
          <w:p w:rsidR="004723A7" w:rsidRPr="004723A7" w:rsidRDefault="004723A7" w:rsidP="00082363">
            <w:pPr>
              <w:pStyle w:val="Tabletext"/>
              <w:jc w:val="center"/>
              <w:rPr>
                <w:kern w:val="2"/>
                <w:lang w:val="en-US" w:eastAsia="zh-CN"/>
              </w:rPr>
            </w:pPr>
            <w:r w:rsidRPr="004723A7">
              <w:rPr>
                <w:kern w:val="2"/>
                <w:lang w:val="en-US" w:eastAsia="zh-CN"/>
              </w:rPr>
              <w:t>25</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100" w:name="_Toc440784045"/>
    </w:p>
    <w:p w:rsidR="00581EED" w:rsidRDefault="00581EED">
      <w:pPr>
        <w:tabs>
          <w:tab w:val="clear" w:pos="794"/>
          <w:tab w:val="clear" w:pos="1191"/>
          <w:tab w:val="clear" w:pos="1588"/>
          <w:tab w:val="clear" w:pos="1985"/>
        </w:tabs>
        <w:overflowPunct/>
        <w:autoSpaceDE/>
        <w:autoSpaceDN/>
        <w:adjustRightInd/>
        <w:spacing w:before="0"/>
        <w:jc w:val="left"/>
        <w:textAlignment w:val="auto"/>
        <w:rPr>
          <w:rFonts w:asciiTheme="majorHAnsi" w:eastAsiaTheme="majorEastAsia" w:hAnsiTheme="majorHAnsi" w:cstheme="majorBidi"/>
          <w:b/>
          <w:bCs/>
          <w:color w:val="4F81BD" w:themeColor="accent1"/>
          <w:kern w:val="2"/>
          <w:sz w:val="26"/>
          <w:szCs w:val="26"/>
          <w:lang w:val="en-US" w:eastAsia="zh-CN"/>
        </w:rPr>
      </w:pPr>
      <w:r>
        <w:rPr>
          <w:rFonts w:asciiTheme="majorHAnsi" w:eastAsiaTheme="majorEastAsia" w:hAnsiTheme="majorHAnsi" w:cstheme="majorBidi"/>
          <w:b/>
          <w:bCs/>
          <w:color w:val="4F81BD" w:themeColor="accent1"/>
          <w:kern w:val="2"/>
          <w:sz w:val="26"/>
          <w:szCs w:val="26"/>
          <w:lang w:val="en-US" w:eastAsia="zh-CN"/>
        </w:rPr>
        <w:br w:type="page"/>
      </w:r>
    </w:p>
    <w:p w:rsidR="004723A7" w:rsidRPr="004723A7" w:rsidRDefault="004723A7" w:rsidP="00581EED">
      <w:pPr>
        <w:pStyle w:val="Heading4"/>
        <w:rPr>
          <w:kern w:val="2"/>
          <w:lang w:val="en-US" w:eastAsia="zh-CN"/>
        </w:rPr>
      </w:pPr>
      <w:r w:rsidRPr="004723A7">
        <w:rPr>
          <w:kern w:val="2"/>
          <w:lang w:val="en-US" w:eastAsia="zh-CN"/>
        </w:rPr>
        <w:lastRenderedPageBreak/>
        <w:t>3.3.4.3</w:t>
      </w:r>
      <w:r w:rsidRPr="004723A7">
        <w:rPr>
          <w:kern w:val="2"/>
          <w:lang w:val="en-US" w:eastAsia="zh-CN"/>
        </w:rPr>
        <w:tab/>
      </w:r>
      <w:r w:rsidRPr="004723A7">
        <w:rPr>
          <w:rFonts w:ascii="SimSun" w:hAnsi="SimSun" w:cs="SimSun" w:hint="eastAsia"/>
          <w:kern w:val="2"/>
          <w:lang w:val="en-US" w:eastAsia="zh-CN"/>
        </w:rPr>
        <w:t>固定接入</w:t>
      </w:r>
      <w:r w:rsidRPr="004723A7">
        <w:rPr>
          <w:kern w:val="2"/>
          <w:lang w:val="en-US" w:eastAsia="zh-CN"/>
        </w:rPr>
        <w:t>TDMA – FATDMA</w:t>
      </w:r>
      <w:bookmarkEnd w:id="100"/>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只有基站应使用</w:t>
      </w:r>
      <w:r w:rsidRPr="004723A7">
        <w:rPr>
          <w:color w:val="000000"/>
          <w:kern w:val="2"/>
          <w:szCs w:val="24"/>
          <w:lang w:val="en-US" w:eastAsia="zh-CN"/>
        </w:rPr>
        <w:t>FATDMA</w:t>
      </w:r>
      <w:r w:rsidRPr="004723A7">
        <w:rPr>
          <w:rFonts w:hint="eastAsia"/>
          <w:color w:val="000000"/>
          <w:kern w:val="2"/>
          <w:szCs w:val="24"/>
          <w:lang w:val="en-US" w:eastAsia="zh-CN"/>
        </w:rPr>
        <w:t>。重复性消息应使用划分的</w:t>
      </w:r>
      <w:r w:rsidRPr="004723A7">
        <w:rPr>
          <w:color w:val="000000"/>
          <w:kern w:val="2"/>
          <w:szCs w:val="24"/>
          <w:lang w:val="en-US" w:eastAsia="zh-CN"/>
        </w:rPr>
        <w:t>FATDMA</w:t>
      </w:r>
      <w:r w:rsidRPr="004723A7">
        <w:rPr>
          <w:rFonts w:hint="eastAsia"/>
          <w:color w:val="000000"/>
          <w:kern w:val="2"/>
          <w:szCs w:val="24"/>
          <w:lang w:val="en-US" w:eastAsia="zh-CN"/>
        </w:rPr>
        <w:t>时隙。关于基站使用</w:t>
      </w:r>
      <w:r w:rsidRPr="004723A7">
        <w:rPr>
          <w:color w:val="000000"/>
          <w:kern w:val="2"/>
          <w:szCs w:val="24"/>
          <w:lang w:val="en-US" w:eastAsia="zh-CN"/>
        </w:rPr>
        <w:t>FATDMA</w:t>
      </w:r>
      <w:r w:rsidRPr="004723A7">
        <w:rPr>
          <w:rFonts w:hint="eastAsia"/>
          <w:color w:val="000000"/>
          <w:kern w:val="2"/>
          <w:szCs w:val="24"/>
          <w:lang w:val="en-US" w:eastAsia="zh-CN"/>
        </w:rPr>
        <w:t>，参考第</w:t>
      </w:r>
      <w:r w:rsidRPr="004723A7">
        <w:rPr>
          <w:color w:val="000000"/>
          <w:kern w:val="2"/>
          <w:szCs w:val="24"/>
          <w:lang w:val="en-US" w:eastAsia="zh-CN"/>
        </w:rPr>
        <w:t>4.5</w:t>
      </w:r>
      <w:r w:rsidRPr="004723A7">
        <w:rPr>
          <w:rFonts w:hint="eastAsia"/>
          <w:color w:val="000000"/>
          <w:kern w:val="2"/>
          <w:szCs w:val="24"/>
          <w:lang w:val="en-US" w:eastAsia="zh-CN"/>
        </w:rPr>
        <w:t>和第</w:t>
      </w:r>
      <w:r w:rsidRPr="004723A7">
        <w:rPr>
          <w:color w:val="000000"/>
          <w:kern w:val="2"/>
          <w:szCs w:val="24"/>
          <w:lang w:val="en-US" w:eastAsia="zh-CN"/>
        </w:rPr>
        <w:t>4.6</w:t>
      </w:r>
      <w:r w:rsidRPr="004723A7">
        <w:rPr>
          <w:rFonts w:hint="eastAsia"/>
          <w:color w:val="000000"/>
          <w:kern w:val="2"/>
          <w:szCs w:val="24"/>
          <w:lang w:val="en-US" w:eastAsia="zh-CN"/>
        </w:rPr>
        <w:t>节。</w:t>
      </w:r>
    </w:p>
    <w:p w:rsidR="004723A7" w:rsidRPr="004723A7" w:rsidRDefault="004723A7" w:rsidP="00581EED">
      <w:pPr>
        <w:pStyle w:val="Heading5"/>
        <w:rPr>
          <w:kern w:val="2"/>
          <w:lang w:val="en-US" w:eastAsia="zh-CN"/>
        </w:rPr>
      </w:pPr>
      <w:bookmarkStart w:id="101" w:name="_Toc44078404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.3.1</w:t>
      </w:r>
      <w:r w:rsidRPr="004723A7">
        <w:rPr>
          <w:kern w:val="2"/>
          <w:lang w:val="en-US" w:eastAsia="zh-CN"/>
        </w:rPr>
        <w:tab/>
        <w:t>FATDMA</w:t>
      </w:r>
      <w:bookmarkEnd w:id="101"/>
      <w:r w:rsidRPr="004723A7">
        <w:rPr>
          <w:rFonts w:ascii="SimSun" w:hAnsi="SimSun" w:cs="SimSun" w:hint="eastAsia"/>
          <w:kern w:val="2"/>
          <w:lang w:val="en-US" w:eastAsia="zh-CN"/>
        </w:rPr>
        <w:t>算法</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应根据帧启动完成数据链路的接入。主管部门应预先配置每次的划分，并且在该台站工作期间或者直到重新配置之前不得变化。除非超时值另有规定，数据链路管理消息的接收机应设置一个时隙超时值，以便确定</w:t>
      </w:r>
      <w:r w:rsidRPr="004723A7">
        <w:rPr>
          <w:color w:val="000000"/>
          <w:kern w:val="2"/>
          <w:szCs w:val="24"/>
          <w:lang w:val="en-US" w:eastAsia="zh-CN"/>
        </w:rPr>
        <w:t>FATDMA</w:t>
      </w:r>
      <w:r w:rsidRPr="004723A7">
        <w:rPr>
          <w:rFonts w:hint="eastAsia"/>
          <w:color w:val="000000"/>
          <w:kern w:val="2"/>
          <w:szCs w:val="24"/>
          <w:lang w:val="en-US" w:eastAsia="zh-CN"/>
        </w:rPr>
        <w:t>时隙何时能够空闲。每接收一个消息，该时隙超时值就应重置。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102" w:name="_Toc440784047"/>
      <w:r w:rsidRPr="004723A7">
        <w:rPr>
          <w:color w:val="000000"/>
          <w:kern w:val="2"/>
          <w:szCs w:val="24"/>
          <w:lang w:val="en-US" w:eastAsia="zh-CN"/>
        </w:rPr>
        <w:t>FATDMA</w:t>
      </w:r>
      <w:r w:rsidRPr="004723A7">
        <w:rPr>
          <w:rFonts w:hint="eastAsia"/>
          <w:color w:val="000000"/>
          <w:kern w:val="2"/>
          <w:szCs w:val="24"/>
          <w:lang w:val="en-US" w:eastAsia="zh-CN"/>
        </w:rPr>
        <w:t>预留应包括基站报告（消息</w:t>
      </w:r>
      <w:r w:rsidRPr="004723A7">
        <w:rPr>
          <w:rFonts w:hint="eastAsia"/>
          <w:color w:val="000000"/>
          <w:kern w:val="2"/>
          <w:szCs w:val="24"/>
          <w:lang w:val="en-US" w:eastAsia="zh-CN"/>
        </w:rPr>
        <w:t>4</w:t>
      </w:r>
      <w:r w:rsidRPr="004723A7">
        <w:rPr>
          <w:rFonts w:hint="eastAsia"/>
          <w:color w:val="000000"/>
          <w:kern w:val="2"/>
          <w:szCs w:val="24"/>
          <w:lang w:val="en-US" w:eastAsia="zh-CN"/>
        </w:rPr>
        <w:t>）以及使用相同的基站</w:t>
      </w:r>
      <w:r w:rsidRPr="004723A7">
        <w:rPr>
          <w:rFonts w:hint="eastAsia"/>
          <w:color w:val="000000"/>
          <w:kern w:val="2"/>
          <w:szCs w:val="24"/>
          <w:lang w:val="en-US" w:eastAsia="zh-CN"/>
        </w:rPr>
        <w:t>ID</w:t>
      </w:r>
      <w:r w:rsidRPr="004723A7">
        <w:rPr>
          <w:rFonts w:hint="eastAsia"/>
          <w:color w:val="000000"/>
          <w:kern w:val="2"/>
          <w:szCs w:val="24"/>
          <w:lang w:val="en-US" w:eastAsia="zh-CN"/>
        </w:rPr>
        <w:t>的数据链路管理消息。</w:t>
      </w:r>
      <w:r w:rsidRPr="004723A7">
        <w:rPr>
          <w:color w:val="000000"/>
          <w:kern w:val="2"/>
          <w:szCs w:val="24"/>
          <w:lang w:val="en-US" w:eastAsia="zh-CN"/>
        </w:rPr>
        <w:t>FATDMA</w:t>
      </w:r>
      <w:r w:rsidRPr="004723A7">
        <w:rPr>
          <w:rFonts w:hint="eastAsia"/>
          <w:color w:val="000000"/>
          <w:kern w:val="2"/>
          <w:szCs w:val="24"/>
          <w:lang w:val="en-US" w:eastAsia="zh-CN"/>
        </w:rPr>
        <w:t>预留在距保留的基站</w:t>
      </w:r>
      <w:r w:rsidRPr="004723A7">
        <w:rPr>
          <w:color w:val="000000"/>
          <w:kern w:val="2"/>
          <w:szCs w:val="24"/>
          <w:lang w:val="en-US" w:eastAsia="zh-CN"/>
        </w:rPr>
        <w:t>120</w:t>
      </w:r>
      <w:r w:rsidRPr="004723A7">
        <w:rPr>
          <w:rFonts w:hint="eastAsia"/>
          <w:color w:val="000000"/>
          <w:kern w:val="2"/>
          <w:szCs w:val="24"/>
          <w:lang w:val="en-US" w:eastAsia="zh-CN"/>
        </w:rPr>
        <w:t>海里的范围内适用。在该范围内，</w:t>
      </w:r>
      <w:r w:rsidRPr="004723A7">
        <w:rPr>
          <w:color w:val="000000"/>
          <w:kern w:val="2"/>
          <w:szCs w:val="24"/>
          <w:lang w:val="en-US" w:eastAsia="zh-CN"/>
        </w:rPr>
        <w:t>AIS</w:t>
      </w:r>
      <w:r w:rsidRPr="004723A7">
        <w:rPr>
          <w:rFonts w:hint="eastAsia"/>
          <w:color w:val="000000"/>
          <w:kern w:val="2"/>
          <w:szCs w:val="24"/>
          <w:lang w:val="en-US" w:eastAsia="zh-CN"/>
        </w:rPr>
        <w:t>台（采用</w:t>
      </w:r>
      <w:r w:rsidRPr="004723A7">
        <w:rPr>
          <w:color w:val="000000"/>
          <w:kern w:val="2"/>
          <w:szCs w:val="24"/>
          <w:lang w:val="en-US" w:eastAsia="zh-CN"/>
        </w:rPr>
        <w:t>FATDMA</w:t>
      </w:r>
      <w:r w:rsidRPr="004723A7">
        <w:rPr>
          <w:rFonts w:hint="eastAsia"/>
          <w:color w:val="000000"/>
          <w:kern w:val="2"/>
          <w:szCs w:val="24"/>
          <w:lang w:val="en-US" w:eastAsia="zh-CN"/>
        </w:rPr>
        <w:t>时除外）应不采用</w:t>
      </w:r>
      <w:r w:rsidRPr="004723A7">
        <w:rPr>
          <w:color w:val="000000"/>
          <w:kern w:val="2"/>
          <w:szCs w:val="24"/>
          <w:lang w:val="en-US" w:eastAsia="zh-CN"/>
        </w:rPr>
        <w:t>FATDMA</w:t>
      </w:r>
      <w:r w:rsidRPr="004723A7">
        <w:rPr>
          <w:rFonts w:hint="eastAsia"/>
          <w:color w:val="000000"/>
          <w:kern w:val="2"/>
          <w:szCs w:val="24"/>
          <w:lang w:val="en-US" w:eastAsia="zh-CN"/>
        </w:rPr>
        <w:t>预留时隙。没有基站报告（消息</w:t>
      </w:r>
      <w:r w:rsidRPr="004723A7">
        <w:rPr>
          <w:rFonts w:hint="eastAsia"/>
          <w:color w:val="000000"/>
          <w:kern w:val="2"/>
          <w:szCs w:val="24"/>
          <w:lang w:val="en-US" w:eastAsia="zh-CN"/>
        </w:rPr>
        <w:t>4</w:t>
      </w:r>
      <w:r w:rsidRPr="004723A7">
        <w:rPr>
          <w:rFonts w:hint="eastAsia"/>
          <w:color w:val="000000"/>
          <w:kern w:val="2"/>
          <w:szCs w:val="24"/>
          <w:lang w:val="en-US" w:eastAsia="zh-CN"/>
        </w:rPr>
        <w:t>）（留言</w:t>
      </w:r>
      <w:r w:rsidRPr="004723A7">
        <w:rPr>
          <w:rFonts w:hint="eastAsia"/>
          <w:color w:val="000000"/>
          <w:kern w:val="2"/>
          <w:szCs w:val="24"/>
          <w:lang w:val="en-US" w:eastAsia="zh-CN"/>
        </w:rPr>
        <w:t>20</w:t>
      </w:r>
      <w:r w:rsidRPr="004723A7">
        <w:rPr>
          <w:rFonts w:hint="eastAsia"/>
          <w:color w:val="000000"/>
          <w:kern w:val="2"/>
          <w:szCs w:val="24"/>
          <w:lang w:val="en-US" w:eastAsia="zh-CN"/>
        </w:rPr>
        <w:t>）的数据链路管理消息应该被忽略。在该范围内，基站对于自己的</w:t>
      </w:r>
      <w:r w:rsidRPr="004723A7">
        <w:rPr>
          <w:color w:val="000000"/>
          <w:kern w:val="2"/>
          <w:szCs w:val="24"/>
          <w:lang w:val="en-US" w:eastAsia="zh-CN"/>
        </w:rPr>
        <w:t>FATDMA</w:t>
      </w:r>
      <w:r w:rsidRPr="004723A7">
        <w:rPr>
          <w:rFonts w:hint="eastAsia"/>
          <w:color w:val="000000"/>
          <w:kern w:val="2"/>
          <w:szCs w:val="24"/>
          <w:lang w:val="en-US" w:eastAsia="zh-CN"/>
        </w:rPr>
        <w:t>发送可以再用</w:t>
      </w:r>
      <w:r w:rsidRPr="004723A7">
        <w:rPr>
          <w:color w:val="000000"/>
          <w:kern w:val="2"/>
          <w:szCs w:val="24"/>
          <w:lang w:val="en-US" w:eastAsia="zh-CN"/>
        </w:rPr>
        <w:t>FATDMA</w:t>
      </w:r>
      <w:r w:rsidRPr="004723A7">
        <w:rPr>
          <w:rFonts w:hint="eastAsia"/>
          <w:color w:val="000000"/>
          <w:kern w:val="2"/>
          <w:szCs w:val="24"/>
          <w:lang w:val="en-US" w:eastAsia="zh-CN"/>
        </w:rPr>
        <w:t>预留时隙，但对于</w:t>
      </w:r>
      <w:r w:rsidRPr="004723A7">
        <w:rPr>
          <w:color w:val="000000"/>
          <w:kern w:val="2"/>
          <w:szCs w:val="24"/>
          <w:lang w:val="en-US" w:eastAsia="zh-CN"/>
        </w:rPr>
        <w:t>RATDMA</w:t>
      </w:r>
      <w:r w:rsidRPr="004723A7">
        <w:rPr>
          <w:rFonts w:hint="eastAsia"/>
          <w:color w:val="000000"/>
          <w:kern w:val="2"/>
          <w:szCs w:val="24"/>
          <w:lang w:val="en-US" w:eastAsia="zh-CN"/>
        </w:rPr>
        <w:t>发送则不能再用</w:t>
      </w:r>
      <w:r w:rsidRPr="004723A7">
        <w:rPr>
          <w:color w:val="000000"/>
          <w:kern w:val="2"/>
          <w:szCs w:val="24"/>
          <w:lang w:val="en-US" w:eastAsia="zh-CN"/>
        </w:rPr>
        <w:t>FATDMA</w:t>
      </w:r>
      <w:r w:rsidRPr="004723A7">
        <w:rPr>
          <w:rFonts w:hint="eastAsia"/>
          <w:color w:val="000000"/>
          <w:kern w:val="2"/>
          <w:szCs w:val="24"/>
          <w:lang w:val="en-US" w:eastAsia="zh-CN"/>
        </w:rPr>
        <w:t>预留时隙。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FATDMA</w:t>
      </w:r>
      <w:r w:rsidRPr="004723A7">
        <w:rPr>
          <w:rFonts w:hint="eastAsia"/>
          <w:color w:val="000000"/>
          <w:kern w:val="2"/>
          <w:szCs w:val="24"/>
          <w:lang w:val="en-US" w:eastAsia="zh-CN"/>
        </w:rPr>
        <w:t>预留在距保留的基站超过</w:t>
      </w:r>
      <w:r w:rsidRPr="004723A7">
        <w:rPr>
          <w:color w:val="000000"/>
          <w:kern w:val="2"/>
          <w:szCs w:val="24"/>
          <w:lang w:val="en-US" w:eastAsia="zh-CN"/>
        </w:rPr>
        <w:t>120</w:t>
      </w:r>
      <w:r w:rsidRPr="004723A7">
        <w:rPr>
          <w:rFonts w:hint="eastAsia"/>
          <w:color w:val="000000"/>
          <w:kern w:val="2"/>
          <w:szCs w:val="24"/>
          <w:lang w:val="en-US" w:eastAsia="zh-CN"/>
        </w:rPr>
        <w:t>海里时不适用。所有台站均可认为这些时隙是可用的。</w:t>
      </w:r>
    </w:p>
    <w:p w:rsidR="004723A7" w:rsidRPr="004723A7" w:rsidRDefault="004723A7" w:rsidP="00581EED">
      <w:pPr>
        <w:pStyle w:val="Heading5"/>
        <w:rPr>
          <w:kern w:val="2"/>
          <w:lang w:val="en-GB"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.3.2</w:t>
      </w:r>
      <w:r w:rsidRPr="004723A7">
        <w:rPr>
          <w:kern w:val="2"/>
          <w:lang w:val="en-US" w:eastAsia="zh-CN"/>
        </w:rPr>
        <w:tab/>
        <w:t>FATDMA</w:t>
      </w:r>
      <w:bookmarkEnd w:id="102"/>
      <w:r w:rsidRPr="004723A7">
        <w:rPr>
          <w:rFonts w:ascii="SimSun" w:hAnsi="SimSun" w:cs="SimSun" w:hint="eastAsia"/>
          <w:kern w:val="2"/>
          <w:lang w:val="en-US" w:eastAsia="zh-CN"/>
        </w:rPr>
        <w:t>参数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由表</w:t>
      </w:r>
      <w:r w:rsidRPr="004723A7">
        <w:rPr>
          <w:color w:val="000000"/>
          <w:kern w:val="2"/>
          <w:szCs w:val="24"/>
          <w:lang w:val="en-US" w:eastAsia="zh-CN"/>
        </w:rPr>
        <w:t>15</w:t>
      </w:r>
      <w:r w:rsidRPr="004723A7">
        <w:rPr>
          <w:rFonts w:hint="eastAsia"/>
          <w:color w:val="000000"/>
          <w:kern w:val="2"/>
          <w:szCs w:val="24"/>
          <w:lang w:val="en-US" w:eastAsia="zh-CN"/>
        </w:rPr>
        <w:t>的参数控制</w:t>
      </w:r>
      <w:r w:rsidRPr="004723A7">
        <w:rPr>
          <w:color w:val="000000"/>
          <w:kern w:val="2"/>
          <w:szCs w:val="24"/>
          <w:lang w:val="en-US" w:eastAsia="zh-CN"/>
        </w:rPr>
        <w:t>FATDMA</w:t>
      </w:r>
      <w:r w:rsidRPr="004723A7">
        <w:rPr>
          <w:rFonts w:hint="eastAsia"/>
          <w:color w:val="000000"/>
          <w:kern w:val="2"/>
          <w:szCs w:val="24"/>
          <w:lang w:val="en-US" w:eastAsia="zh-CN"/>
        </w:rPr>
        <w:t>的时间安排：</w:t>
      </w:r>
    </w:p>
    <w:p w:rsidR="004723A7" w:rsidRPr="004723A7" w:rsidRDefault="004723A7" w:rsidP="00581EED">
      <w:pPr>
        <w:pStyle w:val="TableNo"/>
        <w:rPr>
          <w:kern w:val="2"/>
          <w:lang w:val="en-GB" w:eastAsia="zh-CN"/>
        </w:rPr>
      </w:pPr>
      <w:r w:rsidRPr="004723A7">
        <w:rPr>
          <w:rFonts w:hint="eastAsia"/>
          <w:kern w:val="2"/>
          <w:lang w:val="en-GB" w:eastAsia="zh-CN"/>
        </w:rPr>
        <w:t>表</w:t>
      </w:r>
      <w:r w:rsidRPr="004723A7">
        <w:rPr>
          <w:kern w:val="2"/>
          <w:lang w:val="en-GB" w:eastAsia="zh-CN"/>
        </w:rPr>
        <w:t>15</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369"/>
        <w:gridCol w:w="1597"/>
        <w:gridCol w:w="4199"/>
        <w:gridCol w:w="1162"/>
        <w:gridCol w:w="1369"/>
      </w:tblGrid>
      <w:tr w:rsidR="004723A7" w:rsidRPr="004723A7" w:rsidTr="004723A7">
        <w:trPr>
          <w:jc w:val="center"/>
        </w:trPr>
        <w:tc>
          <w:tcPr>
            <w:tcW w:w="1369" w:type="dxa"/>
          </w:tcPr>
          <w:p w:rsidR="004723A7" w:rsidRPr="004723A7" w:rsidRDefault="004723A7" w:rsidP="00581EED">
            <w:pPr>
              <w:pStyle w:val="Tablehead"/>
              <w:rPr>
                <w:kern w:val="2"/>
                <w:lang w:val="en-US" w:eastAsia="zh-CN"/>
              </w:rPr>
            </w:pPr>
            <w:r w:rsidRPr="004723A7">
              <w:rPr>
                <w:rFonts w:hint="eastAsia"/>
                <w:kern w:val="2"/>
                <w:lang w:val="en-US" w:eastAsia="zh-CN"/>
              </w:rPr>
              <w:t>符号</w:t>
            </w:r>
          </w:p>
        </w:tc>
        <w:tc>
          <w:tcPr>
            <w:tcW w:w="1597" w:type="dxa"/>
          </w:tcPr>
          <w:p w:rsidR="004723A7" w:rsidRPr="004723A7" w:rsidRDefault="004723A7" w:rsidP="00581EED">
            <w:pPr>
              <w:pStyle w:val="Tablehead"/>
              <w:rPr>
                <w:kern w:val="2"/>
                <w:lang w:val="en-US" w:eastAsia="zh-CN"/>
              </w:rPr>
            </w:pPr>
            <w:r w:rsidRPr="004723A7">
              <w:rPr>
                <w:rFonts w:hint="eastAsia"/>
                <w:kern w:val="2"/>
                <w:lang w:val="en-US" w:eastAsia="zh-CN"/>
              </w:rPr>
              <w:t>名称</w:t>
            </w:r>
          </w:p>
        </w:tc>
        <w:tc>
          <w:tcPr>
            <w:tcW w:w="4199" w:type="dxa"/>
          </w:tcPr>
          <w:p w:rsidR="004723A7" w:rsidRPr="004723A7" w:rsidRDefault="004723A7" w:rsidP="00581EED">
            <w:pPr>
              <w:pStyle w:val="Tablehead"/>
              <w:rPr>
                <w:kern w:val="2"/>
                <w:lang w:val="en-US" w:eastAsia="zh-CN"/>
              </w:rPr>
            </w:pPr>
            <w:r w:rsidRPr="004723A7">
              <w:rPr>
                <w:rFonts w:hint="eastAsia"/>
                <w:kern w:val="2"/>
                <w:lang w:val="en-US" w:eastAsia="zh-CN"/>
              </w:rPr>
              <w:t>说明</w:t>
            </w:r>
          </w:p>
        </w:tc>
        <w:tc>
          <w:tcPr>
            <w:tcW w:w="1162" w:type="dxa"/>
          </w:tcPr>
          <w:p w:rsidR="004723A7" w:rsidRPr="004723A7" w:rsidRDefault="004723A7" w:rsidP="00581EED">
            <w:pPr>
              <w:pStyle w:val="Tablehead"/>
              <w:rPr>
                <w:kern w:val="2"/>
                <w:lang w:val="en-US" w:eastAsia="zh-CN"/>
              </w:rPr>
            </w:pPr>
            <w:r w:rsidRPr="004723A7">
              <w:rPr>
                <w:rFonts w:hint="eastAsia"/>
                <w:kern w:val="2"/>
                <w:lang w:val="en-US" w:eastAsia="zh-CN"/>
              </w:rPr>
              <w:t>最小</w:t>
            </w:r>
          </w:p>
        </w:tc>
        <w:tc>
          <w:tcPr>
            <w:tcW w:w="1369" w:type="dxa"/>
          </w:tcPr>
          <w:p w:rsidR="004723A7" w:rsidRPr="004723A7" w:rsidRDefault="004723A7" w:rsidP="00581EED">
            <w:pPr>
              <w:pStyle w:val="Tablehead"/>
              <w:rPr>
                <w:kern w:val="2"/>
                <w:lang w:val="en-US" w:eastAsia="zh-CN"/>
              </w:rPr>
            </w:pPr>
            <w:r w:rsidRPr="004723A7">
              <w:rPr>
                <w:rFonts w:hint="eastAsia"/>
                <w:kern w:val="2"/>
                <w:lang w:val="en-US" w:eastAsia="zh-CN"/>
              </w:rPr>
              <w:t>最大</w:t>
            </w:r>
          </w:p>
        </w:tc>
      </w:tr>
      <w:tr w:rsidR="004723A7" w:rsidRPr="004723A7" w:rsidTr="004723A7">
        <w:trPr>
          <w:jc w:val="center"/>
        </w:trPr>
        <w:tc>
          <w:tcPr>
            <w:tcW w:w="1369" w:type="dxa"/>
          </w:tcPr>
          <w:p w:rsidR="004723A7" w:rsidRPr="004723A7" w:rsidRDefault="004723A7" w:rsidP="00581EED">
            <w:pPr>
              <w:pStyle w:val="Tabletext"/>
              <w:rPr>
                <w:kern w:val="2"/>
                <w:lang w:val="en-US" w:eastAsia="zh-CN"/>
              </w:rPr>
            </w:pPr>
            <w:r w:rsidRPr="004723A7">
              <w:rPr>
                <w:kern w:val="2"/>
                <w:lang w:val="en-US" w:eastAsia="zh-CN"/>
              </w:rPr>
              <w:t>LME.FTST</w:t>
            </w:r>
          </w:p>
        </w:tc>
        <w:tc>
          <w:tcPr>
            <w:tcW w:w="1597" w:type="dxa"/>
          </w:tcPr>
          <w:p w:rsidR="004723A7" w:rsidRPr="004723A7" w:rsidRDefault="004723A7" w:rsidP="00581EED">
            <w:pPr>
              <w:pStyle w:val="Tabletext"/>
              <w:rPr>
                <w:kern w:val="2"/>
                <w:lang w:val="en-US" w:eastAsia="zh-CN"/>
              </w:rPr>
            </w:pPr>
            <w:r w:rsidRPr="004723A7">
              <w:rPr>
                <w:rFonts w:hint="eastAsia"/>
                <w:kern w:val="2"/>
                <w:lang w:val="en-US" w:eastAsia="zh-CN"/>
              </w:rPr>
              <w:t>开始时隙</w:t>
            </w:r>
          </w:p>
        </w:tc>
        <w:tc>
          <w:tcPr>
            <w:tcW w:w="4199" w:type="dxa"/>
          </w:tcPr>
          <w:p w:rsidR="004723A7" w:rsidRPr="004723A7" w:rsidRDefault="004723A7" w:rsidP="00581EED">
            <w:pPr>
              <w:pStyle w:val="Tabletext"/>
              <w:rPr>
                <w:kern w:val="2"/>
                <w:lang w:val="en-US" w:eastAsia="zh-CN"/>
              </w:rPr>
            </w:pPr>
            <w:r w:rsidRPr="004723A7">
              <w:rPr>
                <w:rFonts w:hint="eastAsia"/>
                <w:kern w:val="2"/>
                <w:lang w:val="en-US" w:eastAsia="zh-CN"/>
              </w:rPr>
              <w:t>台站使用的第一个时隙（以帧启动为参考）</w:t>
            </w:r>
          </w:p>
        </w:tc>
        <w:tc>
          <w:tcPr>
            <w:tcW w:w="1162" w:type="dxa"/>
          </w:tcPr>
          <w:p w:rsidR="004723A7" w:rsidRPr="004723A7" w:rsidRDefault="004723A7" w:rsidP="00581EED">
            <w:pPr>
              <w:pStyle w:val="Tabletext"/>
              <w:jc w:val="center"/>
              <w:rPr>
                <w:kern w:val="2"/>
                <w:lang w:val="en-US" w:eastAsia="zh-CN"/>
              </w:rPr>
            </w:pPr>
            <w:r w:rsidRPr="004723A7">
              <w:rPr>
                <w:kern w:val="2"/>
                <w:lang w:val="en-US" w:eastAsia="zh-CN"/>
              </w:rPr>
              <w:t>0</w:t>
            </w:r>
          </w:p>
        </w:tc>
        <w:tc>
          <w:tcPr>
            <w:tcW w:w="1369" w:type="dxa"/>
          </w:tcPr>
          <w:p w:rsidR="004723A7" w:rsidRPr="004723A7" w:rsidRDefault="004723A7" w:rsidP="00581EED">
            <w:pPr>
              <w:pStyle w:val="Tabletext"/>
              <w:jc w:val="center"/>
              <w:rPr>
                <w:kern w:val="2"/>
                <w:lang w:val="en-US" w:eastAsia="zh-CN"/>
              </w:rPr>
            </w:pPr>
            <w:r w:rsidRPr="004723A7">
              <w:rPr>
                <w:kern w:val="2"/>
                <w:lang w:val="en-US" w:eastAsia="zh-CN"/>
              </w:rPr>
              <w:t>2 249</w:t>
            </w:r>
          </w:p>
        </w:tc>
      </w:tr>
      <w:tr w:rsidR="004723A7" w:rsidRPr="004723A7" w:rsidTr="004723A7">
        <w:trPr>
          <w:jc w:val="center"/>
        </w:trPr>
        <w:tc>
          <w:tcPr>
            <w:tcW w:w="1369" w:type="dxa"/>
          </w:tcPr>
          <w:p w:rsidR="004723A7" w:rsidRPr="004723A7" w:rsidRDefault="004723A7" w:rsidP="00581EED">
            <w:pPr>
              <w:pStyle w:val="Tabletext"/>
              <w:rPr>
                <w:kern w:val="2"/>
                <w:lang w:val="en-US" w:eastAsia="zh-CN"/>
              </w:rPr>
            </w:pPr>
            <w:r w:rsidRPr="004723A7">
              <w:rPr>
                <w:kern w:val="2"/>
                <w:lang w:val="en-US" w:eastAsia="zh-CN"/>
              </w:rPr>
              <w:t>LME.FTI</w:t>
            </w:r>
          </w:p>
        </w:tc>
        <w:tc>
          <w:tcPr>
            <w:tcW w:w="1597" w:type="dxa"/>
          </w:tcPr>
          <w:p w:rsidR="004723A7" w:rsidRPr="004723A7" w:rsidRDefault="004723A7" w:rsidP="00581EED">
            <w:pPr>
              <w:pStyle w:val="Tabletext"/>
              <w:rPr>
                <w:kern w:val="2"/>
                <w:lang w:val="en-US" w:eastAsia="zh-CN"/>
              </w:rPr>
            </w:pPr>
            <w:r w:rsidRPr="004723A7">
              <w:rPr>
                <w:rFonts w:hint="eastAsia"/>
                <w:kern w:val="2"/>
                <w:lang w:val="en-US" w:eastAsia="zh-CN"/>
              </w:rPr>
              <w:t>增量</w:t>
            </w:r>
          </w:p>
        </w:tc>
        <w:tc>
          <w:tcPr>
            <w:tcW w:w="4199" w:type="dxa"/>
          </w:tcPr>
          <w:p w:rsidR="004723A7" w:rsidRPr="004723A7" w:rsidRDefault="004723A7" w:rsidP="00581EED">
            <w:pPr>
              <w:pStyle w:val="Tabletext"/>
              <w:rPr>
                <w:kern w:val="2"/>
                <w:lang w:val="en-US" w:eastAsia="zh-CN"/>
              </w:rPr>
            </w:pPr>
            <w:r w:rsidRPr="004723A7">
              <w:rPr>
                <w:rFonts w:hint="eastAsia"/>
                <w:kern w:val="2"/>
                <w:lang w:val="en-US" w:eastAsia="zh-CN"/>
              </w:rPr>
              <w:t>下一块划分时隙的增量。零增量指出台站在启动时隙每帧发送一次</w:t>
            </w:r>
          </w:p>
        </w:tc>
        <w:tc>
          <w:tcPr>
            <w:tcW w:w="1162" w:type="dxa"/>
          </w:tcPr>
          <w:p w:rsidR="004723A7" w:rsidRPr="004723A7" w:rsidRDefault="004723A7" w:rsidP="00581EED">
            <w:pPr>
              <w:pStyle w:val="Tabletext"/>
              <w:jc w:val="center"/>
              <w:rPr>
                <w:kern w:val="2"/>
                <w:lang w:val="en-US" w:eastAsia="zh-CN"/>
              </w:rPr>
            </w:pPr>
            <w:r w:rsidRPr="004723A7">
              <w:rPr>
                <w:kern w:val="2"/>
                <w:lang w:val="en-US" w:eastAsia="zh-CN"/>
              </w:rPr>
              <w:t>0</w:t>
            </w:r>
          </w:p>
        </w:tc>
        <w:tc>
          <w:tcPr>
            <w:tcW w:w="1369" w:type="dxa"/>
          </w:tcPr>
          <w:p w:rsidR="004723A7" w:rsidRPr="004723A7" w:rsidRDefault="004723A7" w:rsidP="00581EED">
            <w:pPr>
              <w:pStyle w:val="Tabletext"/>
              <w:jc w:val="center"/>
              <w:rPr>
                <w:kern w:val="2"/>
                <w:lang w:val="en-US" w:eastAsia="zh-CN"/>
              </w:rPr>
            </w:pPr>
            <w:r w:rsidRPr="004723A7">
              <w:rPr>
                <w:kern w:val="2"/>
                <w:lang w:val="en-US" w:eastAsia="zh-CN"/>
              </w:rPr>
              <w:t>1 125</w:t>
            </w:r>
          </w:p>
        </w:tc>
      </w:tr>
      <w:tr w:rsidR="004723A7" w:rsidRPr="004723A7" w:rsidTr="004723A7">
        <w:trPr>
          <w:jc w:val="center"/>
        </w:trPr>
        <w:tc>
          <w:tcPr>
            <w:tcW w:w="1369" w:type="dxa"/>
          </w:tcPr>
          <w:p w:rsidR="004723A7" w:rsidRPr="004723A7" w:rsidRDefault="004723A7" w:rsidP="00581EED">
            <w:pPr>
              <w:pStyle w:val="Tabletext"/>
              <w:rPr>
                <w:kern w:val="2"/>
                <w:lang w:val="en-US" w:eastAsia="zh-CN"/>
              </w:rPr>
            </w:pPr>
            <w:r w:rsidRPr="004723A7">
              <w:rPr>
                <w:kern w:val="2"/>
                <w:lang w:val="en-US" w:eastAsia="zh-CN"/>
              </w:rPr>
              <w:t>LME.FTBS</w:t>
            </w:r>
          </w:p>
        </w:tc>
        <w:tc>
          <w:tcPr>
            <w:tcW w:w="1597" w:type="dxa"/>
          </w:tcPr>
          <w:p w:rsidR="004723A7" w:rsidRPr="004723A7" w:rsidRDefault="004723A7" w:rsidP="00581EED">
            <w:pPr>
              <w:pStyle w:val="Tabletext"/>
              <w:rPr>
                <w:kern w:val="2"/>
                <w:lang w:val="en-US" w:eastAsia="zh-CN"/>
              </w:rPr>
            </w:pPr>
            <w:r w:rsidRPr="004723A7">
              <w:rPr>
                <w:rFonts w:hint="eastAsia"/>
                <w:kern w:val="2"/>
                <w:lang w:val="en-US" w:eastAsia="zh-CN"/>
              </w:rPr>
              <w:t>块的大小</w:t>
            </w:r>
          </w:p>
        </w:tc>
        <w:tc>
          <w:tcPr>
            <w:tcW w:w="4199" w:type="dxa"/>
          </w:tcPr>
          <w:p w:rsidR="004723A7" w:rsidRPr="004723A7" w:rsidRDefault="004723A7" w:rsidP="00581EED">
            <w:pPr>
              <w:pStyle w:val="Tabletext"/>
              <w:rPr>
                <w:kern w:val="2"/>
                <w:lang w:val="en-US" w:eastAsia="zh-CN"/>
              </w:rPr>
            </w:pPr>
            <w:r w:rsidRPr="004723A7">
              <w:rPr>
                <w:rFonts w:hint="eastAsia"/>
                <w:kern w:val="2"/>
                <w:lang w:val="en-US" w:eastAsia="zh-CN"/>
              </w:rPr>
              <w:t>默认块的大小。确定默认的连续时隙数量，按照每个增量预留时隙</w:t>
            </w:r>
          </w:p>
        </w:tc>
        <w:tc>
          <w:tcPr>
            <w:tcW w:w="1162" w:type="dxa"/>
          </w:tcPr>
          <w:p w:rsidR="004723A7" w:rsidRPr="004723A7" w:rsidRDefault="004723A7" w:rsidP="00581EED">
            <w:pPr>
              <w:pStyle w:val="Tabletext"/>
              <w:jc w:val="center"/>
              <w:rPr>
                <w:kern w:val="2"/>
                <w:lang w:val="en-US" w:eastAsia="zh-CN"/>
              </w:rPr>
            </w:pPr>
            <w:r w:rsidRPr="004723A7">
              <w:rPr>
                <w:kern w:val="2"/>
                <w:lang w:val="en-US" w:eastAsia="zh-CN"/>
              </w:rPr>
              <w:t>1</w:t>
            </w:r>
          </w:p>
        </w:tc>
        <w:tc>
          <w:tcPr>
            <w:tcW w:w="1369" w:type="dxa"/>
          </w:tcPr>
          <w:p w:rsidR="004723A7" w:rsidRPr="004723A7" w:rsidRDefault="004723A7" w:rsidP="00581EED">
            <w:pPr>
              <w:pStyle w:val="Tabletext"/>
              <w:jc w:val="center"/>
              <w:rPr>
                <w:kern w:val="2"/>
                <w:lang w:val="en-US" w:eastAsia="zh-CN"/>
              </w:rPr>
            </w:pPr>
            <w:r w:rsidRPr="004723A7">
              <w:rPr>
                <w:kern w:val="2"/>
                <w:lang w:val="en-US" w:eastAsia="zh-CN"/>
              </w:rPr>
              <w:t>5</w:t>
            </w:r>
          </w:p>
        </w:tc>
      </w:tr>
    </w:tbl>
    <w:p w:rsidR="00082363" w:rsidRDefault="00082363" w:rsidP="00581EED">
      <w:pPr>
        <w:pStyle w:val="Heading4"/>
        <w:rPr>
          <w:kern w:val="2"/>
          <w:lang w:val="en-US" w:eastAsia="zh-CN"/>
        </w:rPr>
      </w:pPr>
      <w:bookmarkStart w:id="103" w:name="_Toc440784048"/>
    </w:p>
    <w:p w:rsidR="004723A7" w:rsidRPr="004723A7" w:rsidRDefault="004723A7" w:rsidP="00581EED">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.4</w:t>
      </w:r>
      <w:r w:rsidRPr="004723A7">
        <w:rPr>
          <w:kern w:val="2"/>
          <w:lang w:val="en-US" w:eastAsia="zh-CN"/>
        </w:rPr>
        <w:tab/>
      </w:r>
      <w:r w:rsidRPr="004723A7">
        <w:rPr>
          <w:rFonts w:ascii="SimSun" w:hAnsi="SimSun" w:cs="SimSun" w:hint="eastAsia"/>
          <w:kern w:val="2"/>
          <w:lang w:val="en-US" w:eastAsia="zh-CN"/>
        </w:rPr>
        <w:t>自组织</w:t>
      </w:r>
      <w:r w:rsidRPr="004723A7">
        <w:rPr>
          <w:kern w:val="2"/>
          <w:lang w:val="en-US" w:eastAsia="zh-CN"/>
        </w:rPr>
        <w:t>TDMA – SOTDMA</w:t>
      </w:r>
      <w:bookmarkEnd w:id="103"/>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以自主和连续模式，或者以指配模式（见附件</w:t>
      </w:r>
      <w:r w:rsidRPr="004723A7">
        <w:rPr>
          <w:color w:val="000000"/>
          <w:kern w:val="2"/>
          <w:szCs w:val="24"/>
          <w:lang w:val="en-US" w:eastAsia="zh-CN"/>
        </w:rPr>
        <w:t>8</w:t>
      </w:r>
      <w:r w:rsidRPr="004723A7">
        <w:rPr>
          <w:rFonts w:hint="eastAsia"/>
          <w:color w:val="000000"/>
          <w:kern w:val="2"/>
          <w:szCs w:val="24"/>
          <w:lang w:val="en-US" w:eastAsia="zh-CN"/>
        </w:rPr>
        <w:t>的表</w:t>
      </w:r>
      <w:r w:rsidRPr="004723A7">
        <w:rPr>
          <w:color w:val="000000"/>
          <w:kern w:val="2"/>
          <w:szCs w:val="24"/>
          <w:lang w:val="en-US" w:eastAsia="zh-CN"/>
        </w:rPr>
        <w:t>43</w:t>
      </w:r>
      <w:r w:rsidRPr="004723A7">
        <w:rPr>
          <w:rFonts w:hint="eastAsia"/>
          <w:color w:val="000000"/>
          <w:kern w:val="2"/>
          <w:szCs w:val="24"/>
          <w:lang w:val="en-US" w:eastAsia="zh-CN"/>
        </w:rPr>
        <w:t>）工作的移动台应使用</w:t>
      </w:r>
      <w:r w:rsidRPr="004723A7">
        <w:rPr>
          <w:color w:val="000000"/>
          <w:kern w:val="2"/>
          <w:szCs w:val="24"/>
          <w:lang w:val="en-US" w:eastAsia="zh-CN"/>
        </w:rPr>
        <w:t>SOTDMA</w:t>
      </w:r>
      <w:r w:rsidRPr="004723A7">
        <w:rPr>
          <w:rFonts w:hint="eastAsia"/>
          <w:color w:val="000000"/>
          <w:kern w:val="2"/>
          <w:szCs w:val="24"/>
          <w:lang w:val="en-US" w:eastAsia="zh-CN"/>
        </w:rPr>
        <w:t>接入方案。接入方案的目的是提供一个接入算法，这个算法在主控台没有干预的条件下快速地解决冲突问题。使用</w:t>
      </w:r>
      <w:r w:rsidRPr="004723A7">
        <w:rPr>
          <w:color w:val="000000"/>
          <w:kern w:val="2"/>
          <w:szCs w:val="24"/>
          <w:lang w:val="en-US" w:eastAsia="zh-CN"/>
        </w:rPr>
        <w:t>SOTDMA</w:t>
      </w:r>
      <w:r w:rsidRPr="004723A7">
        <w:rPr>
          <w:rFonts w:hint="eastAsia"/>
          <w:color w:val="000000"/>
          <w:kern w:val="2"/>
          <w:szCs w:val="24"/>
          <w:lang w:val="en-US" w:eastAsia="zh-CN"/>
        </w:rPr>
        <w:t>接入方案的信息是可重复字符，并且用它把连续更新的监视图像提供给数据链路的其他用户。</w:t>
      </w:r>
    </w:p>
    <w:p w:rsidR="004B3E7A" w:rsidRDefault="004B3E7A">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104" w:name="_Toc440784049"/>
      <w:r>
        <w:rPr>
          <w:kern w:val="2"/>
          <w:lang w:val="en-US" w:eastAsia="zh-CN"/>
        </w:rPr>
        <w:br w:type="page"/>
      </w:r>
    </w:p>
    <w:p w:rsidR="004723A7" w:rsidRPr="004723A7" w:rsidRDefault="004723A7" w:rsidP="004B3E7A">
      <w:pPr>
        <w:pStyle w:val="Heading5"/>
        <w:rPr>
          <w:kern w:val="2"/>
          <w:lang w:val="en-US" w:eastAsia="zh-CN"/>
        </w:rPr>
      </w:pPr>
      <w:r w:rsidRPr="004723A7">
        <w:rPr>
          <w:kern w:val="2"/>
          <w:lang w:val="en-US" w:eastAsia="zh-CN"/>
        </w:rPr>
        <w:lastRenderedPageBreak/>
        <w:t>3.3.4.4.1</w:t>
      </w:r>
      <w:r w:rsidRPr="004723A7">
        <w:rPr>
          <w:kern w:val="2"/>
          <w:lang w:val="en-US" w:eastAsia="zh-CN"/>
        </w:rPr>
        <w:tab/>
        <w:t>SOTDMA</w:t>
      </w:r>
      <w:bookmarkEnd w:id="104"/>
      <w:r w:rsidRPr="004723A7">
        <w:rPr>
          <w:rFonts w:ascii="SimSun" w:hAnsi="SimSun" w:cs="SimSun" w:hint="eastAsia"/>
          <w:kern w:val="2"/>
          <w:lang w:val="en-US" w:eastAsia="zh-CN"/>
        </w:rPr>
        <w:t>算法</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3.3.5</w:t>
        </w:r>
      </w:smartTag>
      <w:r w:rsidRPr="004723A7">
        <w:rPr>
          <w:rFonts w:hint="eastAsia"/>
          <w:color w:val="000000"/>
          <w:kern w:val="2"/>
          <w:szCs w:val="24"/>
          <w:lang w:val="en-US" w:eastAsia="zh-CN"/>
        </w:rPr>
        <w:t>节中，描述了</w:t>
      </w:r>
      <w:r w:rsidRPr="004723A7">
        <w:rPr>
          <w:color w:val="000000"/>
          <w:kern w:val="2"/>
          <w:szCs w:val="24"/>
          <w:lang w:val="en-US" w:eastAsia="zh-CN"/>
        </w:rPr>
        <w:t>SOTDMA</w:t>
      </w:r>
      <w:r w:rsidRPr="004723A7">
        <w:rPr>
          <w:rFonts w:hint="eastAsia"/>
          <w:color w:val="000000"/>
          <w:kern w:val="2"/>
          <w:szCs w:val="24"/>
          <w:lang w:val="en-US" w:eastAsia="zh-CN"/>
        </w:rPr>
        <w:t>的接入算法和连续工作。</w:t>
      </w:r>
    </w:p>
    <w:p w:rsidR="004723A7" w:rsidRPr="004723A7" w:rsidRDefault="004723A7" w:rsidP="004B3E7A">
      <w:pPr>
        <w:pStyle w:val="Heading5"/>
        <w:rPr>
          <w:kern w:val="2"/>
          <w:lang w:val="en-US" w:eastAsia="zh-CN"/>
        </w:rPr>
      </w:pPr>
      <w:bookmarkStart w:id="105" w:name="_Toc44078405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.4.2</w:t>
      </w:r>
      <w:r w:rsidRPr="004723A7">
        <w:rPr>
          <w:kern w:val="2"/>
          <w:lang w:val="en-US" w:eastAsia="zh-CN"/>
        </w:rPr>
        <w:tab/>
        <w:t>SOTDMA</w:t>
      </w:r>
      <w:r w:rsidRPr="004723A7">
        <w:rPr>
          <w:rFonts w:ascii="SimSun" w:hAnsi="SimSun" w:cs="SimSun" w:hint="eastAsia"/>
          <w:kern w:val="2"/>
          <w:lang w:val="en-US" w:eastAsia="zh-CN"/>
        </w:rPr>
        <w:t>参数</w:t>
      </w:r>
      <w:bookmarkEnd w:id="105"/>
    </w:p>
    <w:p w:rsid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由表</w:t>
      </w:r>
      <w:r w:rsidRPr="004723A7">
        <w:rPr>
          <w:color w:val="000000"/>
          <w:kern w:val="2"/>
          <w:szCs w:val="24"/>
          <w:lang w:val="en-US" w:eastAsia="zh-CN"/>
        </w:rPr>
        <w:t>16</w:t>
      </w:r>
      <w:r w:rsidRPr="004723A7">
        <w:rPr>
          <w:rFonts w:hint="eastAsia"/>
          <w:color w:val="000000"/>
          <w:kern w:val="2"/>
          <w:szCs w:val="24"/>
          <w:lang w:val="en-US" w:eastAsia="zh-CN"/>
        </w:rPr>
        <w:t>的参数控制</w:t>
      </w:r>
      <w:r w:rsidRPr="004723A7">
        <w:rPr>
          <w:color w:val="000000"/>
          <w:kern w:val="2"/>
          <w:szCs w:val="24"/>
          <w:lang w:val="en-US" w:eastAsia="zh-CN"/>
        </w:rPr>
        <w:t>SOTDMA</w:t>
      </w:r>
      <w:r w:rsidRPr="004723A7">
        <w:rPr>
          <w:rFonts w:hint="eastAsia"/>
          <w:color w:val="000000"/>
          <w:kern w:val="2"/>
          <w:szCs w:val="24"/>
          <w:lang w:val="en-US" w:eastAsia="zh-CN"/>
        </w:rPr>
        <w:t>的时间安排：</w:t>
      </w:r>
    </w:p>
    <w:p w:rsidR="00082363" w:rsidRPr="004723A7" w:rsidRDefault="00082363"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B3E7A">
      <w:pPr>
        <w:pStyle w:val="TableNo"/>
        <w:rPr>
          <w:kern w:val="2"/>
          <w:lang w:val="en-GB" w:eastAsia="zh-CN"/>
        </w:rPr>
      </w:pPr>
      <w:r w:rsidRPr="004723A7">
        <w:rPr>
          <w:rFonts w:hint="eastAsia"/>
          <w:kern w:val="2"/>
          <w:lang w:val="en-GB" w:eastAsia="zh-CN"/>
        </w:rPr>
        <w:t>表</w:t>
      </w:r>
      <w:r w:rsidRPr="004723A7">
        <w:rPr>
          <w:kern w:val="2"/>
          <w:lang w:val="en-GB" w:eastAsia="zh-CN"/>
        </w:rPr>
        <w:t>16</w:t>
      </w:r>
    </w:p>
    <w:tbl>
      <w:tblPr>
        <w:tblW w:w="9625" w:type="dxa"/>
        <w:jc w:val="center"/>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298"/>
        <w:gridCol w:w="1597"/>
        <w:gridCol w:w="3992"/>
        <w:gridCol w:w="1369"/>
        <w:gridCol w:w="1369"/>
      </w:tblGrid>
      <w:tr w:rsidR="004723A7" w:rsidRPr="004723A7" w:rsidTr="004723A7">
        <w:trPr>
          <w:trHeight w:val="20"/>
          <w:tblHeader/>
          <w:jc w:val="center"/>
        </w:trPr>
        <w:tc>
          <w:tcPr>
            <w:tcW w:w="1298" w:type="dxa"/>
          </w:tcPr>
          <w:p w:rsidR="004723A7" w:rsidRPr="004723A7" w:rsidRDefault="004723A7" w:rsidP="004B3E7A">
            <w:pPr>
              <w:pStyle w:val="Tablehead"/>
              <w:rPr>
                <w:kern w:val="2"/>
                <w:lang w:val="en-US" w:eastAsia="zh-CN"/>
              </w:rPr>
            </w:pPr>
            <w:r w:rsidRPr="004723A7">
              <w:rPr>
                <w:rFonts w:hint="eastAsia"/>
                <w:kern w:val="2"/>
                <w:lang w:val="en-US" w:eastAsia="zh-CN"/>
              </w:rPr>
              <w:t>符号</w:t>
            </w:r>
          </w:p>
        </w:tc>
        <w:tc>
          <w:tcPr>
            <w:tcW w:w="1597" w:type="dxa"/>
          </w:tcPr>
          <w:p w:rsidR="004723A7" w:rsidRPr="004723A7" w:rsidRDefault="004723A7" w:rsidP="004B3E7A">
            <w:pPr>
              <w:pStyle w:val="Tablehead"/>
              <w:rPr>
                <w:kern w:val="2"/>
                <w:lang w:val="en-US" w:eastAsia="zh-CN"/>
              </w:rPr>
            </w:pPr>
            <w:r w:rsidRPr="004723A7">
              <w:rPr>
                <w:rFonts w:hint="eastAsia"/>
                <w:kern w:val="2"/>
                <w:lang w:val="en-US" w:eastAsia="zh-CN"/>
              </w:rPr>
              <w:t>名称</w:t>
            </w:r>
          </w:p>
        </w:tc>
        <w:tc>
          <w:tcPr>
            <w:tcW w:w="3992" w:type="dxa"/>
          </w:tcPr>
          <w:p w:rsidR="004723A7" w:rsidRPr="004723A7" w:rsidRDefault="004723A7" w:rsidP="004B3E7A">
            <w:pPr>
              <w:pStyle w:val="Tablehead"/>
              <w:rPr>
                <w:kern w:val="2"/>
                <w:lang w:val="en-US" w:eastAsia="zh-CN"/>
              </w:rPr>
            </w:pPr>
            <w:r w:rsidRPr="004723A7">
              <w:rPr>
                <w:rFonts w:hint="eastAsia"/>
                <w:kern w:val="2"/>
                <w:lang w:val="en-US" w:eastAsia="zh-CN"/>
              </w:rPr>
              <w:t>说明</w:t>
            </w:r>
          </w:p>
        </w:tc>
        <w:tc>
          <w:tcPr>
            <w:tcW w:w="1369" w:type="dxa"/>
          </w:tcPr>
          <w:p w:rsidR="004723A7" w:rsidRPr="004723A7" w:rsidRDefault="004723A7" w:rsidP="004B3E7A">
            <w:pPr>
              <w:pStyle w:val="Tablehead"/>
              <w:rPr>
                <w:kern w:val="2"/>
                <w:lang w:val="en-US" w:eastAsia="zh-CN"/>
              </w:rPr>
            </w:pPr>
            <w:r w:rsidRPr="004723A7">
              <w:rPr>
                <w:rFonts w:hint="eastAsia"/>
                <w:kern w:val="2"/>
                <w:lang w:val="en-US" w:eastAsia="zh-CN"/>
              </w:rPr>
              <w:t>最小</w:t>
            </w:r>
          </w:p>
        </w:tc>
        <w:tc>
          <w:tcPr>
            <w:tcW w:w="1369" w:type="dxa"/>
          </w:tcPr>
          <w:p w:rsidR="004723A7" w:rsidRPr="004723A7" w:rsidRDefault="004723A7" w:rsidP="004B3E7A">
            <w:pPr>
              <w:pStyle w:val="Tablehead"/>
              <w:rPr>
                <w:kern w:val="2"/>
                <w:lang w:val="en-US" w:eastAsia="zh-CN"/>
              </w:rPr>
            </w:pPr>
            <w:r w:rsidRPr="004723A7">
              <w:rPr>
                <w:rFonts w:hint="eastAsia"/>
                <w:kern w:val="2"/>
                <w:lang w:val="en-US" w:eastAsia="zh-CN"/>
              </w:rPr>
              <w:t>最大</w:t>
            </w:r>
          </w:p>
        </w:tc>
      </w:tr>
      <w:tr w:rsidR="004723A7" w:rsidRPr="004723A7" w:rsidTr="004723A7">
        <w:trPr>
          <w:trHeight w:val="1890"/>
          <w:jc w:val="center"/>
        </w:trPr>
        <w:tc>
          <w:tcPr>
            <w:tcW w:w="1298" w:type="dxa"/>
          </w:tcPr>
          <w:p w:rsidR="004723A7" w:rsidRPr="004723A7" w:rsidRDefault="004723A7" w:rsidP="004B3E7A">
            <w:pPr>
              <w:pStyle w:val="Tabletext"/>
              <w:rPr>
                <w:kern w:val="2"/>
                <w:lang w:val="en-US" w:eastAsia="zh-CN"/>
              </w:rPr>
            </w:pPr>
            <w:r w:rsidRPr="004723A7">
              <w:rPr>
                <w:kern w:val="2"/>
                <w:lang w:val="en-US" w:eastAsia="zh-CN"/>
              </w:rPr>
              <w:t>NSS</w:t>
            </w:r>
          </w:p>
        </w:tc>
        <w:tc>
          <w:tcPr>
            <w:tcW w:w="1597" w:type="dxa"/>
          </w:tcPr>
          <w:p w:rsidR="004723A7" w:rsidRPr="004723A7" w:rsidRDefault="004723A7" w:rsidP="004B3E7A">
            <w:pPr>
              <w:pStyle w:val="Tabletext"/>
              <w:rPr>
                <w:kern w:val="2"/>
                <w:lang w:val="en-US" w:eastAsia="zh-CN"/>
              </w:rPr>
            </w:pPr>
            <w:r w:rsidRPr="004723A7">
              <w:rPr>
                <w:rFonts w:hint="eastAsia"/>
                <w:kern w:val="2"/>
                <w:lang w:val="en-US" w:eastAsia="zh-CN"/>
              </w:rPr>
              <w:t>标称开始时隙</w:t>
            </w:r>
          </w:p>
        </w:tc>
        <w:tc>
          <w:tcPr>
            <w:tcW w:w="3992" w:type="dxa"/>
          </w:tcPr>
          <w:p w:rsidR="004723A7" w:rsidRPr="004723A7" w:rsidRDefault="004723A7" w:rsidP="004B3E7A">
            <w:pPr>
              <w:pStyle w:val="Tabletext"/>
              <w:rPr>
                <w:kern w:val="2"/>
                <w:lang w:val="en-US" w:eastAsia="zh-CN"/>
              </w:rPr>
            </w:pPr>
            <w:r w:rsidRPr="004723A7">
              <w:rPr>
                <w:rFonts w:hint="eastAsia"/>
                <w:kern w:val="2"/>
                <w:lang w:val="en-US" w:eastAsia="zh-CN"/>
              </w:rPr>
              <w:t>这是一个台站宣布自己处于数据链路中而使用的第一个时隙。一般以</w:t>
            </w:r>
            <w:r w:rsidRPr="004723A7">
              <w:rPr>
                <w:kern w:val="2"/>
                <w:lang w:val="en-US" w:eastAsia="zh-CN"/>
              </w:rPr>
              <w:t>NSS</w:t>
            </w:r>
            <w:r w:rsidRPr="004723A7">
              <w:rPr>
                <w:rFonts w:hint="eastAsia"/>
                <w:kern w:val="2"/>
                <w:lang w:val="en-US" w:eastAsia="zh-CN"/>
              </w:rPr>
              <w:t>作为参考选择其他可重复的发送。</w:t>
            </w:r>
          </w:p>
          <w:p w:rsidR="004723A7" w:rsidRPr="004723A7" w:rsidRDefault="004723A7" w:rsidP="004B3E7A">
            <w:pPr>
              <w:pStyle w:val="Tabletext"/>
              <w:rPr>
                <w:kern w:val="2"/>
                <w:lang w:val="en-US" w:eastAsia="zh-CN"/>
              </w:rPr>
            </w:pPr>
            <w:r w:rsidRPr="004723A7">
              <w:rPr>
                <w:rFonts w:hint="eastAsia"/>
                <w:kern w:val="2"/>
                <w:lang w:val="en-US" w:eastAsia="zh-CN"/>
              </w:rPr>
              <w:t>如果使用两个信道（</w:t>
            </w:r>
            <w:r w:rsidRPr="004723A7">
              <w:rPr>
                <w:kern w:val="2"/>
                <w:lang w:val="en-US" w:eastAsia="zh-CN"/>
              </w:rPr>
              <w:t>A</w:t>
            </w:r>
            <w:r w:rsidRPr="004723A7">
              <w:rPr>
                <w:rFonts w:hint="eastAsia"/>
                <w:kern w:val="2"/>
                <w:lang w:val="en-US" w:eastAsia="zh-CN"/>
              </w:rPr>
              <w:t>和</w:t>
            </w:r>
            <w:r w:rsidRPr="004723A7">
              <w:rPr>
                <w:kern w:val="2"/>
                <w:lang w:val="en-US" w:eastAsia="zh-CN"/>
              </w:rPr>
              <w:t>B</w:t>
            </w:r>
            <w:r w:rsidRPr="004723A7">
              <w:rPr>
                <w:rFonts w:hint="eastAsia"/>
                <w:kern w:val="2"/>
                <w:lang w:val="en-US" w:eastAsia="zh-CN"/>
              </w:rPr>
              <w:t>）进行了同样报告频次（</w:t>
            </w:r>
            <w:r w:rsidRPr="004723A7">
              <w:rPr>
                <w:kern w:val="2"/>
                <w:lang w:val="en-US" w:eastAsia="zh-CN"/>
              </w:rPr>
              <w:t>Rr</w:t>
            </w:r>
            <w:r w:rsidRPr="004723A7">
              <w:rPr>
                <w:rFonts w:hint="eastAsia"/>
                <w:kern w:val="2"/>
                <w:lang w:val="en-US" w:eastAsia="zh-CN"/>
              </w:rPr>
              <w:t>）的发送，则第二个信道（</w:t>
            </w:r>
            <w:r w:rsidRPr="004723A7">
              <w:rPr>
                <w:kern w:val="2"/>
                <w:lang w:val="en-US" w:eastAsia="zh-CN"/>
              </w:rPr>
              <w:t>B</w:t>
            </w:r>
            <w:r w:rsidRPr="004723A7">
              <w:rPr>
                <w:rFonts w:hint="eastAsia"/>
                <w:kern w:val="2"/>
                <w:lang w:val="en-US" w:eastAsia="zh-CN"/>
              </w:rPr>
              <w:t>）的</w:t>
            </w:r>
            <w:r w:rsidRPr="004723A7">
              <w:rPr>
                <w:kern w:val="2"/>
                <w:lang w:val="en-US" w:eastAsia="zh-CN"/>
              </w:rPr>
              <w:t>NSS</w:t>
            </w:r>
            <w:r w:rsidRPr="004723A7">
              <w:rPr>
                <w:rFonts w:hint="eastAsia"/>
                <w:kern w:val="2"/>
                <w:lang w:val="en-US" w:eastAsia="zh-CN"/>
              </w:rPr>
              <w:t>与第一个信道（</w:t>
            </w:r>
            <w:r w:rsidRPr="004723A7">
              <w:rPr>
                <w:kern w:val="2"/>
                <w:lang w:val="en-US" w:eastAsia="zh-CN"/>
              </w:rPr>
              <w:t>A</w:t>
            </w:r>
            <w:r w:rsidRPr="004723A7">
              <w:rPr>
                <w:rFonts w:hint="eastAsia"/>
                <w:kern w:val="2"/>
                <w:lang w:val="en-US" w:eastAsia="zh-CN"/>
              </w:rPr>
              <w:t>）的</w:t>
            </w:r>
            <w:r w:rsidRPr="004723A7">
              <w:rPr>
                <w:kern w:val="2"/>
                <w:lang w:val="en-US" w:eastAsia="zh-CN"/>
              </w:rPr>
              <w:t>NSS</w:t>
            </w:r>
            <w:r w:rsidRPr="004723A7">
              <w:rPr>
                <w:rFonts w:hint="eastAsia"/>
                <w:kern w:val="2"/>
                <w:lang w:val="en-US" w:eastAsia="zh-CN"/>
              </w:rPr>
              <w:t>要有</w:t>
            </w:r>
            <w:r w:rsidRPr="004723A7">
              <w:rPr>
                <w:kern w:val="2"/>
                <w:lang w:val="en-US" w:eastAsia="zh-CN"/>
              </w:rPr>
              <w:t>NI</w:t>
            </w:r>
            <w:r w:rsidRPr="004723A7">
              <w:rPr>
                <w:rFonts w:hint="eastAsia"/>
                <w:kern w:val="2"/>
                <w:lang w:val="en-US" w:eastAsia="zh-CN"/>
              </w:rPr>
              <w:t>的偏置：</w:t>
            </w:r>
          </w:p>
          <w:p w:rsidR="004723A7" w:rsidRPr="004723A7" w:rsidRDefault="004723A7" w:rsidP="004B3E7A">
            <w:pPr>
              <w:pStyle w:val="Tabletext"/>
              <w:rPr>
                <w:kern w:val="2"/>
                <w:lang w:val="es-ES" w:eastAsia="zh-CN"/>
              </w:rPr>
            </w:pPr>
            <w:r w:rsidRPr="004723A7">
              <w:rPr>
                <w:i/>
                <w:iCs/>
                <w:kern w:val="2"/>
                <w:lang w:val="es-ES" w:eastAsia="zh-CN"/>
              </w:rPr>
              <w:t xml:space="preserve">          NSS</w:t>
            </w:r>
            <w:r w:rsidRPr="004723A7">
              <w:rPr>
                <w:i/>
                <w:iCs/>
                <w:kern w:val="2"/>
                <w:vertAlign w:val="subscript"/>
                <w:lang w:val="en-US" w:eastAsia="zh-CN"/>
              </w:rPr>
              <w:t>B</w:t>
            </w:r>
            <w:r w:rsidRPr="004723A7">
              <w:rPr>
                <w:i/>
                <w:iCs/>
                <w:kern w:val="2"/>
                <w:lang w:val="es-ES" w:eastAsia="zh-CN"/>
              </w:rPr>
              <w:t>=NSS</w:t>
            </w:r>
            <w:r w:rsidRPr="004723A7">
              <w:rPr>
                <w:i/>
                <w:iCs/>
                <w:kern w:val="2"/>
                <w:vertAlign w:val="subscript"/>
                <w:lang w:val="en-US" w:eastAsia="zh-CN"/>
              </w:rPr>
              <w:t>A</w:t>
            </w:r>
            <w:r w:rsidRPr="004723A7">
              <w:rPr>
                <w:i/>
                <w:iCs/>
                <w:kern w:val="2"/>
                <w:lang w:val="es-ES" w:eastAsia="zh-CN"/>
              </w:rPr>
              <w:t> </w:t>
            </w:r>
            <w:r w:rsidRPr="004723A7">
              <w:rPr>
                <w:kern w:val="2"/>
                <w:lang w:val="es-ES" w:eastAsia="zh-CN"/>
              </w:rPr>
              <w:t>+</w:t>
            </w:r>
            <w:r w:rsidRPr="004723A7">
              <w:rPr>
                <w:i/>
                <w:iCs/>
                <w:kern w:val="2"/>
                <w:lang w:val="es-ES" w:eastAsia="zh-CN"/>
              </w:rPr>
              <w:t> NI</w:t>
            </w:r>
          </w:p>
        </w:tc>
        <w:tc>
          <w:tcPr>
            <w:tcW w:w="1369" w:type="dxa"/>
          </w:tcPr>
          <w:p w:rsidR="004723A7" w:rsidRPr="004723A7" w:rsidRDefault="004723A7" w:rsidP="004B3E7A">
            <w:pPr>
              <w:pStyle w:val="Tabletext"/>
              <w:jc w:val="center"/>
              <w:rPr>
                <w:kern w:val="2"/>
                <w:lang w:val="en-US" w:eastAsia="zh-CN"/>
              </w:rPr>
            </w:pPr>
            <w:r w:rsidRPr="004723A7">
              <w:rPr>
                <w:kern w:val="2"/>
                <w:lang w:val="en-US" w:eastAsia="zh-CN"/>
              </w:rPr>
              <w:t>0</w:t>
            </w:r>
          </w:p>
        </w:tc>
        <w:tc>
          <w:tcPr>
            <w:tcW w:w="1369" w:type="dxa"/>
          </w:tcPr>
          <w:p w:rsidR="004723A7" w:rsidRPr="004723A7" w:rsidRDefault="004723A7" w:rsidP="004B3E7A">
            <w:pPr>
              <w:pStyle w:val="Tabletext"/>
              <w:jc w:val="center"/>
              <w:rPr>
                <w:kern w:val="2"/>
                <w:lang w:val="en-US" w:eastAsia="zh-CN"/>
              </w:rPr>
            </w:pPr>
            <w:r w:rsidRPr="004723A7">
              <w:rPr>
                <w:kern w:val="2"/>
                <w:lang w:val="en-US" w:eastAsia="zh-CN"/>
              </w:rPr>
              <w:t>2 249</w:t>
            </w:r>
          </w:p>
        </w:tc>
      </w:tr>
      <w:tr w:rsidR="004723A7" w:rsidRPr="004723A7" w:rsidTr="004723A7">
        <w:trPr>
          <w:trHeight w:val="2925"/>
          <w:jc w:val="center"/>
        </w:trPr>
        <w:tc>
          <w:tcPr>
            <w:tcW w:w="1298" w:type="dxa"/>
          </w:tcPr>
          <w:p w:rsidR="004723A7" w:rsidRPr="004723A7" w:rsidRDefault="004723A7" w:rsidP="004B3E7A">
            <w:pPr>
              <w:pStyle w:val="Tabletext"/>
              <w:rPr>
                <w:kern w:val="2"/>
                <w:lang w:val="en-US" w:eastAsia="zh-CN"/>
              </w:rPr>
            </w:pPr>
            <w:r w:rsidRPr="004723A7">
              <w:rPr>
                <w:kern w:val="2"/>
                <w:lang w:val="en-US" w:eastAsia="zh-CN"/>
              </w:rPr>
              <w:t>NS</w:t>
            </w:r>
          </w:p>
        </w:tc>
        <w:tc>
          <w:tcPr>
            <w:tcW w:w="1597" w:type="dxa"/>
          </w:tcPr>
          <w:p w:rsidR="004723A7" w:rsidRPr="004723A7" w:rsidRDefault="004723A7" w:rsidP="004B3E7A">
            <w:pPr>
              <w:pStyle w:val="Tabletext"/>
              <w:rPr>
                <w:kern w:val="2"/>
                <w:lang w:val="en-US" w:eastAsia="zh-CN"/>
              </w:rPr>
            </w:pPr>
            <w:r w:rsidRPr="004723A7">
              <w:rPr>
                <w:rFonts w:hint="eastAsia"/>
                <w:kern w:val="2"/>
                <w:lang w:val="en-US" w:eastAsia="zh-CN"/>
              </w:rPr>
              <w:t>标称时隙</w:t>
            </w:r>
          </w:p>
        </w:tc>
        <w:tc>
          <w:tcPr>
            <w:tcW w:w="3992" w:type="dxa"/>
          </w:tcPr>
          <w:p w:rsidR="004723A7" w:rsidRPr="004723A7" w:rsidRDefault="004723A7" w:rsidP="004B3E7A">
            <w:pPr>
              <w:pStyle w:val="Tabletext"/>
              <w:rPr>
                <w:kern w:val="2"/>
                <w:lang w:val="en-US" w:eastAsia="zh-CN"/>
              </w:rPr>
            </w:pPr>
            <w:r w:rsidRPr="004723A7">
              <w:rPr>
                <w:rFonts w:hint="eastAsia"/>
                <w:kern w:val="2"/>
                <w:lang w:val="en-US" w:eastAsia="zh-CN"/>
              </w:rPr>
              <w:t>标称时隙当做中心使用，围绕着它选择发送位置报告的时隙。对于在一帧中的第一个发送，</w:t>
            </w:r>
            <w:r w:rsidRPr="004723A7">
              <w:rPr>
                <w:kern w:val="2"/>
                <w:lang w:val="en-US" w:eastAsia="zh-CN"/>
              </w:rPr>
              <w:t>NSS</w:t>
            </w:r>
            <w:r w:rsidRPr="004723A7">
              <w:rPr>
                <w:rFonts w:hint="eastAsia"/>
                <w:kern w:val="2"/>
                <w:lang w:val="en-US" w:eastAsia="zh-CN"/>
              </w:rPr>
              <w:t>和</w:t>
            </w:r>
            <w:r w:rsidRPr="004723A7">
              <w:rPr>
                <w:kern w:val="2"/>
                <w:lang w:val="en-US" w:eastAsia="zh-CN"/>
              </w:rPr>
              <w:t>NS</w:t>
            </w:r>
            <w:r w:rsidRPr="004723A7">
              <w:rPr>
                <w:rFonts w:hint="eastAsia"/>
                <w:kern w:val="2"/>
                <w:lang w:val="en-US" w:eastAsia="zh-CN"/>
              </w:rPr>
              <w:t>是相等的。使用一个信道的</w:t>
            </w:r>
            <w:r w:rsidRPr="004723A7">
              <w:rPr>
                <w:kern w:val="2"/>
                <w:lang w:val="en-US" w:eastAsia="zh-CN"/>
              </w:rPr>
              <w:t>NS</w:t>
            </w:r>
            <w:r w:rsidRPr="004723A7">
              <w:rPr>
                <w:rFonts w:hint="eastAsia"/>
                <w:kern w:val="2"/>
                <w:lang w:val="en-US" w:eastAsia="zh-CN"/>
              </w:rPr>
              <w:t>为：</w:t>
            </w:r>
          </w:p>
          <w:p w:rsidR="004723A7" w:rsidRPr="004723A7" w:rsidRDefault="004723A7" w:rsidP="004B3E7A">
            <w:pPr>
              <w:pStyle w:val="Tabletext"/>
              <w:rPr>
                <w:kern w:val="2"/>
                <w:lang w:eastAsia="zh-CN"/>
              </w:rPr>
            </w:pPr>
            <w:r w:rsidRPr="004723A7">
              <w:rPr>
                <w:i/>
                <w:iCs/>
                <w:kern w:val="2"/>
                <w:lang w:eastAsia="zh-CN"/>
              </w:rPr>
              <w:t>NS</w:t>
            </w:r>
            <w:r w:rsidRPr="004723A7">
              <w:rPr>
                <w:kern w:val="2"/>
                <w:lang w:eastAsia="zh-CN"/>
              </w:rPr>
              <w:t>=</w:t>
            </w:r>
            <w:r w:rsidRPr="004723A7">
              <w:rPr>
                <w:i/>
                <w:iCs/>
                <w:kern w:val="2"/>
                <w:lang w:eastAsia="zh-CN"/>
              </w:rPr>
              <w:t>NSS</w:t>
            </w:r>
            <w:r w:rsidRPr="004723A7">
              <w:rPr>
                <w:kern w:val="2"/>
                <w:lang w:eastAsia="zh-CN"/>
              </w:rPr>
              <w:t> + (</w:t>
            </w:r>
            <w:r w:rsidRPr="004723A7">
              <w:rPr>
                <w:i/>
                <w:iCs/>
                <w:kern w:val="2"/>
                <w:lang w:eastAsia="zh-CN"/>
              </w:rPr>
              <w:t>n</w:t>
            </w:r>
            <w:r w:rsidRPr="004723A7">
              <w:rPr>
                <w:kern w:val="2"/>
                <w:lang w:eastAsia="zh-CN"/>
              </w:rPr>
              <w:t> × </w:t>
            </w:r>
            <w:r w:rsidRPr="004723A7">
              <w:rPr>
                <w:i/>
                <w:iCs/>
                <w:kern w:val="2"/>
                <w:lang w:eastAsia="zh-CN"/>
              </w:rPr>
              <w:t>NI </w:t>
            </w:r>
            <w:r w:rsidRPr="004723A7">
              <w:rPr>
                <w:kern w:val="2"/>
                <w:lang w:eastAsia="zh-CN"/>
              </w:rPr>
              <w:t>)</w:t>
            </w:r>
            <w:r w:rsidRPr="004723A7">
              <w:rPr>
                <w:rFonts w:hint="eastAsia"/>
                <w:kern w:val="2"/>
                <w:lang w:eastAsia="zh-CN"/>
              </w:rPr>
              <w:t>；</w:t>
            </w:r>
            <w:r w:rsidRPr="004723A7">
              <w:rPr>
                <w:kern w:val="2"/>
                <w:lang w:eastAsia="zh-CN"/>
              </w:rPr>
              <w:t xml:space="preserve">(0 </w:t>
            </w:r>
            <w:r w:rsidRPr="004723A7">
              <w:rPr>
                <w:rFonts w:hint="eastAsia"/>
                <w:kern w:val="2"/>
                <w:lang w:eastAsia="zh-CN"/>
              </w:rPr>
              <w:t>≤</w:t>
            </w:r>
            <w:r w:rsidRPr="004723A7">
              <w:rPr>
                <w:kern w:val="2"/>
                <w:lang w:eastAsia="zh-CN"/>
              </w:rPr>
              <w:t xml:space="preserve"> </w:t>
            </w:r>
            <w:r w:rsidRPr="004723A7">
              <w:rPr>
                <w:i/>
                <w:iCs/>
                <w:kern w:val="2"/>
                <w:lang w:eastAsia="zh-CN"/>
              </w:rPr>
              <w:t>n</w:t>
            </w:r>
            <w:r w:rsidRPr="004723A7">
              <w:rPr>
                <w:kern w:val="2"/>
                <w:lang w:eastAsia="zh-CN"/>
              </w:rPr>
              <w:t xml:space="preserve"> &lt; </w:t>
            </w:r>
            <w:r w:rsidRPr="004723A7">
              <w:rPr>
                <w:i/>
                <w:iCs/>
                <w:kern w:val="2"/>
                <w:lang w:eastAsia="zh-CN"/>
              </w:rPr>
              <w:t>Rr</w:t>
            </w:r>
            <w:r w:rsidRPr="004723A7">
              <w:rPr>
                <w:kern w:val="2"/>
                <w:lang w:eastAsia="zh-CN"/>
              </w:rPr>
              <w:t>)</w:t>
            </w:r>
          </w:p>
          <w:p w:rsidR="004723A7" w:rsidRPr="004723A7" w:rsidRDefault="004723A7" w:rsidP="00E42C73">
            <w:pPr>
              <w:pStyle w:val="Tabletext"/>
              <w:jc w:val="left"/>
              <w:rPr>
                <w:kern w:val="2"/>
                <w:lang w:val="en-US" w:eastAsia="zh-CN"/>
              </w:rPr>
            </w:pPr>
            <w:r w:rsidRPr="004723A7">
              <w:rPr>
                <w:rFonts w:hint="eastAsia"/>
                <w:kern w:val="2"/>
                <w:lang w:val="en-US" w:eastAsia="zh-CN"/>
              </w:rPr>
              <w:t>如果使用两个信道（</w:t>
            </w:r>
            <w:r w:rsidRPr="004723A7">
              <w:rPr>
                <w:kern w:val="2"/>
                <w:lang w:val="en-US" w:eastAsia="zh-CN"/>
              </w:rPr>
              <w:t>A</w:t>
            </w:r>
            <w:r w:rsidRPr="004723A7">
              <w:rPr>
                <w:rFonts w:hint="eastAsia"/>
                <w:kern w:val="2"/>
                <w:lang w:val="en-US" w:eastAsia="zh-CN"/>
              </w:rPr>
              <w:t>和</w:t>
            </w:r>
            <w:r w:rsidRPr="004723A7">
              <w:rPr>
                <w:kern w:val="2"/>
                <w:lang w:val="en-US" w:eastAsia="zh-CN"/>
              </w:rPr>
              <w:t>B</w:t>
            </w:r>
            <w:r w:rsidRPr="004723A7">
              <w:rPr>
                <w:rFonts w:hint="eastAsia"/>
                <w:kern w:val="2"/>
                <w:lang w:val="en-US" w:eastAsia="zh-CN"/>
              </w:rPr>
              <w:t>）进行了发送，则每一信道上的标称时隙的时隙隔离要加倍，偏置为</w:t>
            </w:r>
            <w:r w:rsidRPr="004723A7">
              <w:rPr>
                <w:kern w:val="2"/>
                <w:lang w:val="en-US" w:eastAsia="zh-CN"/>
              </w:rPr>
              <w:t>NI</w:t>
            </w:r>
            <w:r w:rsidRPr="004723A7">
              <w:rPr>
                <w:rFonts w:hint="eastAsia"/>
                <w:kern w:val="2"/>
                <w:lang w:val="en-US" w:eastAsia="zh-CN"/>
              </w:rPr>
              <w:t>：</w:t>
            </w:r>
          </w:p>
          <w:p w:rsidR="004723A7" w:rsidRPr="004723A7" w:rsidRDefault="004723A7" w:rsidP="00E42C73">
            <w:pPr>
              <w:pStyle w:val="Tabletext"/>
              <w:jc w:val="left"/>
              <w:rPr>
                <w:kern w:val="2"/>
                <w:lang w:val="en-US" w:eastAsia="zh-CN"/>
              </w:rPr>
            </w:pPr>
            <w:r w:rsidRPr="004723A7">
              <w:rPr>
                <w:i/>
                <w:iCs/>
                <w:kern w:val="2"/>
                <w:lang w:val="en-US" w:eastAsia="zh-CN"/>
              </w:rPr>
              <w:t xml:space="preserve">        NS</w:t>
            </w:r>
            <w:r w:rsidRPr="004723A7">
              <w:rPr>
                <w:i/>
                <w:iCs/>
                <w:kern w:val="2"/>
                <w:vertAlign w:val="subscript"/>
                <w:lang w:val="en-US" w:eastAsia="zh-CN"/>
              </w:rPr>
              <w:t>A</w:t>
            </w:r>
            <w:r w:rsidRPr="004723A7">
              <w:rPr>
                <w:kern w:val="2"/>
                <w:lang w:val="en-US" w:eastAsia="zh-CN"/>
              </w:rPr>
              <w:t>=</w:t>
            </w:r>
            <w:r w:rsidRPr="004723A7">
              <w:rPr>
                <w:i/>
                <w:iCs/>
                <w:kern w:val="2"/>
                <w:lang w:val="en-US" w:eastAsia="zh-CN"/>
              </w:rPr>
              <w:t>NSS</w:t>
            </w:r>
            <w:r w:rsidRPr="004723A7">
              <w:rPr>
                <w:i/>
                <w:iCs/>
                <w:kern w:val="2"/>
                <w:vertAlign w:val="subscript"/>
                <w:lang w:val="en-US" w:eastAsia="zh-CN"/>
              </w:rPr>
              <w:t>A</w:t>
            </w:r>
            <w:r w:rsidRPr="004723A7">
              <w:rPr>
                <w:kern w:val="2"/>
                <w:lang w:val="en-US" w:eastAsia="zh-CN"/>
              </w:rPr>
              <w:t xml:space="preserve"> </w:t>
            </w:r>
            <w:r w:rsidRPr="004723A7">
              <w:rPr>
                <w:kern w:val="2"/>
                <w:lang w:val="en-US" w:eastAsia="zh-CN"/>
              </w:rPr>
              <w:t>+ (</w:t>
            </w:r>
            <w:r w:rsidRPr="004723A7">
              <w:rPr>
                <w:i/>
                <w:iCs/>
                <w:kern w:val="2"/>
                <w:lang w:val="en-US" w:eastAsia="zh-CN"/>
              </w:rPr>
              <w:t>n</w:t>
            </w:r>
            <w:r w:rsidRPr="004723A7">
              <w:rPr>
                <w:kern w:val="2"/>
                <w:lang w:val="en-US" w:eastAsia="zh-CN"/>
              </w:rPr>
              <w:t xml:space="preserve"> ×</w:t>
            </w:r>
            <w:r w:rsidRPr="004723A7">
              <w:rPr>
                <w:kern w:val="2"/>
                <w:lang w:val="en-US" w:eastAsia="zh-CN"/>
              </w:rPr>
              <w:t>2</w:t>
            </w:r>
            <w:r w:rsidRPr="004723A7">
              <w:rPr>
                <w:kern w:val="2"/>
                <w:lang w:val="en-US" w:eastAsia="zh-CN"/>
              </w:rPr>
              <w:t>×</w:t>
            </w:r>
            <w:r w:rsidRPr="004723A7">
              <w:rPr>
                <w:i/>
                <w:iCs/>
                <w:kern w:val="2"/>
                <w:lang w:val="en-US" w:eastAsia="zh-CN"/>
              </w:rPr>
              <w:t>NI</w:t>
            </w:r>
            <w:r w:rsidRPr="004723A7">
              <w:rPr>
                <w:kern w:val="2"/>
                <w:lang w:val="en-US" w:eastAsia="zh-CN"/>
              </w:rPr>
              <w:t xml:space="preserve">) </w:t>
            </w:r>
            <w:r w:rsidRPr="004723A7">
              <w:rPr>
                <w:kern w:val="2"/>
                <w:lang w:val="en-US" w:eastAsia="zh-CN"/>
              </w:rPr>
              <w:br/>
            </w:r>
            <w:r w:rsidRPr="004723A7">
              <w:rPr>
                <w:rFonts w:hint="eastAsia"/>
                <w:kern w:val="2"/>
                <w:lang w:val="en-US" w:eastAsia="zh-CN"/>
              </w:rPr>
              <w:t>其中：</w:t>
            </w:r>
            <w:r w:rsidRPr="004723A7">
              <w:rPr>
                <w:kern w:val="2"/>
                <w:lang w:val="en-US" w:eastAsia="zh-CN"/>
              </w:rPr>
              <w:t xml:space="preserve">0 </w:t>
            </w:r>
            <w:r w:rsidRPr="004723A7">
              <w:rPr>
                <w:rFonts w:hint="eastAsia"/>
                <w:kern w:val="2"/>
                <w:lang w:val="en-US" w:eastAsia="zh-CN"/>
              </w:rPr>
              <w:t>≤</w:t>
            </w:r>
            <w:r w:rsidRPr="004723A7">
              <w:rPr>
                <w:kern w:val="2"/>
                <w:lang w:val="en-US" w:eastAsia="zh-CN"/>
              </w:rPr>
              <w:t xml:space="preserve"> </w:t>
            </w:r>
            <w:r w:rsidRPr="004723A7">
              <w:rPr>
                <w:i/>
                <w:iCs/>
                <w:kern w:val="2"/>
                <w:lang w:val="en-US" w:eastAsia="zh-CN"/>
              </w:rPr>
              <w:t>n</w:t>
            </w:r>
            <w:r w:rsidRPr="004723A7">
              <w:rPr>
                <w:kern w:val="2"/>
                <w:lang w:val="en-US" w:eastAsia="zh-CN"/>
              </w:rPr>
              <w:t xml:space="preserve"> &lt; 0.5 × </w:t>
            </w:r>
            <w:r w:rsidRPr="004723A7">
              <w:rPr>
                <w:i/>
                <w:iCs/>
                <w:kern w:val="2"/>
                <w:lang w:val="en-US" w:eastAsia="zh-CN"/>
              </w:rPr>
              <w:t>Rr</w:t>
            </w:r>
          </w:p>
          <w:p w:rsidR="004723A7" w:rsidRPr="004723A7" w:rsidRDefault="004723A7" w:rsidP="00E42C73">
            <w:pPr>
              <w:pStyle w:val="Tabletext"/>
              <w:jc w:val="left"/>
              <w:rPr>
                <w:kern w:val="2"/>
                <w:lang w:val="es-ES_tradnl" w:eastAsia="zh-CN"/>
              </w:rPr>
            </w:pPr>
            <w:r w:rsidRPr="004723A7">
              <w:rPr>
                <w:i/>
                <w:iCs/>
                <w:kern w:val="2"/>
                <w:lang w:val="en-US" w:eastAsia="zh-CN"/>
              </w:rPr>
              <w:t xml:space="preserve">       </w:t>
            </w:r>
            <w:r w:rsidRPr="004723A7">
              <w:rPr>
                <w:i/>
                <w:iCs/>
                <w:kern w:val="2"/>
                <w:lang w:val="es-ES_tradnl" w:eastAsia="zh-CN"/>
              </w:rPr>
              <w:t>NS</w:t>
            </w:r>
            <w:r w:rsidRPr="004723A7">
              <w:rPr>
                <w:i/>
                <w:iCs/>
                <w:kern w:val="2"/>
                <w:vertAlign w:val="subscript"/>
                <w:lang w:val="es-ES_tradnl" w:eastAsia="zh-CN"/>
              </w:rPr>
              <w:t>B</w:t>
            </w:r>
            <w:r w:rsidRPr="004723A7">
              <w:rPr>
                <w:i/>
                <w:iCs/>
                <w:kern w:val="2"/>
                <w:lang w:val="es-ES_tradnl" w:eastAsia="zh-CN"/>
              </w:rPr>
              <w:t>=NSS</w:t>
            </w:r>
            <w:r w:rsidRPr="004723A7">
              <w:rPr>
                <w:i/>
                <w:iCs/>
                <w:kern w:val="2"/>
                <w:vertAlign w:val="subscript"/>
                <w:lang w:val="es-ES_tradnl" w:eastAsia="zh-CN"/>
              </w:rPr>
              <w:t>A</w:t>
            </w:r>
            <w:r w:rsidRPr="004723A7">
              <w:rPr>
                <w:i/>
                <w:iCs/>
                <w:kern w:val="2"/>
                <w:lang w:val="es-ES_tradnl" w:eastAsia="zh-CN"/>
              </w:rPr>
              <w:t xml:space="preserve"> </w:t>
            </w:r>
            <w:r w:rsidRPr="004723A7">
              <w:rPr>
                <w:kern w:val="2"/>
                <w:lang w:val="en-US" w:eastAsia="zh-CN"/>
              </w:rPr>
              <w:t></w:t>
            </w:r>
            <w:r w:rsidRPr="004723A7">
              <w:rPr>
                <w:i/>
                <w:iCs/>
                <w:kern w:val="2"/>
                <w:lang w:val="es-ES_tradnl" w:eastAsia="zh-CN"/>
              </w:rPr>
              <w:t xml:space="preserve"> NI </w:t>
            </w:r>
            <w:r w:rsidRPr="004723A7">
              <w:rPr>
                <w:kern w:val="2"/>
                <w:lang w:val="es-ES_tradnl" w:eastAsia="zh-CN"/>
              </w:rPr>
              <w:t>+</w:t>
            </w:r>
            <w:r w:rsidRPr="004723A7">
              <w:rPr>
                <w:i/>
                <w:iCs/>
                <w:kern w:val="2"/>
                <w:lang w:val="es-ES_tradnl" w:eastAsia="zh-CN"/>
              </w:rPr>
              <w:t xml:space="preserve"> </w:t>
            </w:r>
            <w:r w:rsidRPr="004723A7">
              <w:rPr>
                <w:kern w:val="2"/>
                <w:lang w:val="es-ES_tradnl" w:eastAsia="zh-CN"/>
              </w:rPr>
              <w:t>(</w:t>
            </w:r>
            <w:r w:rsidRPr="004723A7">
              <w:rPr>
                <w:i/>
                <w:iCs/>
                <w:kern w:val="2"/>
                <w:lang w:val="es-ES_tradnl" w:eastAsia="zh-CN"/>
              </w:rPr>
              <w:t xml:space="preserve">n </w:t>
            </w:r>
            <w:r w:rsidRPr="004723A7">
              <w:rPr>
                <w:kern w:val="2"/>
                <w:lang w:val="es-ES_tradnl" w:eastAsia="zh-CN"/>
              </w:rPr>
              <w:t xml:space="preserve">× 2 × </w:t>
            </w:r>
            <w:r w:rsidRPr="004723A7">
              <w:rPr>
                <w:i/>
                <w:iCs/>
                <w:kern w:val="2"/>
                <w:lang w:val="es-ES_tradnl" w:eastAsia="zh-CN"/>
              </w:rPr>
              <w:t>NI</w:t>
            </w:r>
            <w:r w:rsidRPr="004723A7">
              <w:rPr>
                <w:kern w:val="2"/>
                <w:lang w:val="es-ES_tradnl" w:eastAsia="zh-CN"/>
              </w:rPr>
              <w:t>)</w:t>
            </w:r>
            <w:r w:rsidRPr="004723A7">
              <w:rPr>
                <w:i/>
                <w:iCs/>
                <w:kern w:val="2"/>
                <w:lang w:val="es-ES_tradnl" w:eastAsia="zh-CN"/>
              </w:rPr>
              <w:br/>
            </w:r>
            <w:r w:rsidRPr="004723A7">
              <w:rPr>
                <w:rFonts w:hint="eastAsia"/>
                <w:kern w:val="2"/>
                <w:lang w:val="en-US" w:eastAsia="zh-CN"/>
              </w:rPr>
              <w:t>其中</w:t>
            </w:r>
            <w:r w:rsidRPr="004723A7">
              <w:rPr>
                <w:rFonts w:hint="eastAsia"/>
                <w:kern w:val="2"/>
                <w:lang w:val="es-ES" w:eastAsia="zh-CN"/>
              </w:rPr>
              <w:t>：</w:t>
            </w:r>
            <w:r w:rsidRPr="004723A7">
              <w:rPr>
                <w:kern w:val="2"/>
                <w:lang w:val="es-ES_tradnl" w:eastAsia="zh-CN"/>
              </w:rPr>
              <w:t>0</w:t>
            </w:r>
            <w:r w:rsidRPr="004723A7">
              <w:rPr>
                <w:i/>
                <w:iCs/>
                <w:kern w:val="2"/>
                <w:lang w:val="es-ES_tradnl" w:eastAsia="zh-CN"/>
              </w:rPr>
              <w:t xml:space="preserve"> </w:t>
            </w:r>
            <w:r w:rsidRPr="004723A7">
              <w:rPr>
                <w:rFonts w:hint="eastAsia"/>
                <w:kern w:val="2"/>
                <w:lang w:val="es-ES" w:eastAsia="zh-CN"/>
              </w:rPr>
              <w:t>≤</w:t>
            </w:r>
            <w:r w:rsidRPr="004723A7">
              <w:rPr>
                <w:i/>
                <w:iCs/>
                <w:kern w:val="2"/>
                <w:lang w:val="es-ES_tradnl" w:eastAsia="zh-CN"/>
              </w:rPr>
              <w:t xml:space="preserve"> n </w:t>
            </w:r>
            <w:r w:rsidRPr="004723A7">
              <w:rPr>
                <w:kern w:val="2"/>
                <w:lang w:val="es-ES_tradnl" w:eastAsia="zh-CN"/>
              </w:rPr>
              <w:t>&lt;</w:t>
            </w:r>
            <w:r w:rsidRPr="004723A7">
              <w:rPr>
                <w:i/>
                <w:iCs/>
                <w:kern w:val="2"/>
                <w:lang w:val="es-ES_tradnl" w:eastAsia="zh-CN"/>
              </w:rPr>
              <w:t xml:space="preserve"> </w:t>
            </w:r>
            <w:r w:rsidRPr="004723A7">
              <w:rPr>
                <w:kern w:val="2"/>
                <w:lang w:val="es-ES_tradnl" w:eastAsia="zh-CN"/>
              </w:rPr>
              <w:t>0.5</w:t>
            </w:r>
            <w:r w:rsidRPr="004723A7">
              <w:rPr>
                <w:i/>
                <w:iCs/>
                <w:kern w:val="2"/>
                <w:lang w:val="es-ES_tradnl" w:eastAsia="zh-CN"/>
              </w:rPr>
              <w:t xml:space="preserve"> </w:t>
            </w:r>
            <w:r w:rsidRPr="004723A7">
              <w:rPr>
                <w:kern w:val="2"/>
                <w:lang w:val="es-ES_tradnl" w:eastAsia="zh-CN"/>
              </w:rPr>
              <w:t xml:space="preserve">× </w:t>
            </w:r>
            <w:r w:rsidRPr="004723A7">
              <w:rPr>
                <w:i/>
                <w:iCs/>
                <w:kern w:val="2"/>
                <w:lang w:val="es-ES_tradnl" w:eastAsia="zh-CN"/>
              </w:rPr>
              <w:t>Rr</w:t>
            </w:r>
          </w:p>
        </w:tc>
        <w:tc>
          <w:tcPr>
            <w:tcW w:w="1369" w:type="dxa"/>
          </w:tcPr>
          <w:p w:rsidR="004723A7" w:rsidRPr="004723A7" w:rsidRDefault="004723A7" w:rsidP="004B3E7A">
            <w:pPr>
              <w:pStyle w:val="Tabletext"/>
              <w:jc w:val="center"/>
              <w:rPr>
                <w:kern w:val="2"/>
                <w:lang w:val="en-US" w:eastAsia="zh-CN"/>
              </w:rPr>
            </w:pPr>
            <w:r w:rsidRPr="004723A7">
              <w:rPr>
                <w:kern w:val="2"/>
                <w:lang w:val="en-US" w:eastAsia="zh-CN"/>
              </w:rPr>
              <w:t>0</w:t>
            </w:r>
          </w:p>
        </w:tc>
        <w:tc>
          <w:tcPr>
            <w:tcW w:w="1369" w:type="dxa"/>
          </w:tcPr>
          <w:p w:rsidR="004723A7" w:rsidRPr="004723A7" w:rsidRDefault="004723A7" w:rsidP="004B3E7A">
            <w:pPr>
              <w:pStyle w:val="Tabletext"/>
              <w:jc w:val="center"/>
              <w:rPr>
                <w:kern w:val="2"/>
                <w:lang w:val="en-US" w:eastAsia="zh-CN"/>
              </w:rPr>
            </w:pPr>
            <w:r w:rsidRPr="004723A7">
              <w:rPr>
                <w:kern w:val="2"/>
                <w:lang w:val="en-US" w:eastAsia="zh-CN"/>
              </w:rPr>
              <w:t>2 249</w:t>
            </w:r>
          </w:p>
        </w:tc>
      </w:tr>
      <w:tr w:rsidR="004723A7" w:rsidRPr="004723A7" w:rsidTr="004723A7">
        <w:trPr>
          <w:jc w:val="center"/>
        </w:trPr>
        <w:tc>
          <w:tcPr>
            <w:tcW w:w="1298" w:type="dxa"/>
          </w:tcPr>
          <w:p w:rsidR="004723A7" w:rsidRPr="004723A7" w:rsidRDefault="004723A7" w:rsidP="004B3E7A">
            <w:pPr>
              <w:pStyle w:val="Tabletext"/>
              <w:rPr>
                <w:kern w:val="2"/>
                <w:lang w:val="en-US" w:eastAsia="zh-CN"/>
              </w:rPr>
            </w:pPr>
            <w:r w:rsidRPr="004723A7">
              <w:rPr>
                <w:kern w:val="2"/>
                <w:lang w:val="en-US" w:eastAsia="zh-CN"/>
              </w:rPr>
              <w:t>NI</w:t>
            </w:r>
          </w:p>
        </w:tc>
        <w:tc>
          <w:tcPr>
            <w:tcW w:w="1597" w:type="dxa"/>
          </w:tcPr>
          <w:p w:rsidR="004723A7" w:rsidRPr="004723A7" w:rsidRDefault="004723A7" w:rsidP="004B3E7A">
            <w:pPr>
              <w:pStyle w:val="Tabletext"/>
              <w:rPr>
                <w:kern w:val="2"/>
                <w:lang w:val="en-US" w:eastAsia="zh-CN"/>
              </w:rPr>
            </w:pPr>
            <w:r w:rsidRPr="004723A7">
              <w:rPr>
                <w:rFonts w:hint="eastAsia"/>
                <w:kern w:val="2"/>
                <w:lang w:val="en-US" w:eastAsia="zh-CN"/>
              </w:rPr>
              <w:t>标称递增</w:t>
            </w:r>
          </w:p>
        </w:tc>
        <w:tc>
          <w:tcPr>
            <w:tcW w:w="3992" w:type="dxa"/>
          </w:tcPr>
          <w:p w:rsidR="004723A7" w:rsidRPr="004723A7" w:rsidRDefault="004723A7" w:rsidP="004B3E7A">
            <w:pPr>
              <w:pStyle w:val="Tabletext"/>
              <w:rPr>
                <w:kern w:val="2"/>
                <w:lang w:val="en-US" w:eastAsia="zh-CN"/>
              </w:rPr>
            </w:pPr>
            <w:r w:rsidRPr="004723A7">
              <w:rPr>
                <w:rFonts w:hint="eastAsia"/>
                <w:kern w:val="2"/>
                <w:lang w:val="en-US" w:eastAsia="zh-CN"/>
              </w:rPr>
              <w:t>以时隙数量给出标称增量，使用下面的等式导出它：</w:t>
            </w:r>
          </w:p>
          <w:p w:rsidR="004723A7" w:rsidRPr="004723A7" w:rsidRDefault="004723A7" w:rsidP="004B3E7A">
            <w:pPr>
              <w:pStyle w:val="Tabletext"/>
              <w:rPr>
                <w:kern w:val="2"/>
                <w:lang w:val="en-US" w:eastAsia="zh-CN"/>
              </w:rPr>
            </w:pPr>
            <w:r w:rsidRPr="004723A7">
              <w:rPr>
                <w:i/>
                <w:iCs/>
                <w:kern w:val="2"/>
                <w:lang w:val="en-US" w:eastAsia="zh-CN"/>
              </w:rPr>
              <w:t xml:space="preserve">       NI</w:t>
            </w:r>
            <w:r w:rsidRPr="004723A7">
              <w:rPr>
                <w:kern w:val="2"/>
                <w:lang w:val="en-US" w:eastAsia="zh-CN"/>
              </w:rPr>
              <w:t>=2 250/</w:t>
            </w:r>
            <w:r w:rsidRPr="004723A7">
              <w:rPr>
                <w:i/>
                <w:iCs/>
                <w:kern w:val="2"/>
                <w:lang w:val="en-US" w:eastAsia="zh-CN"/>
              </w:rPr>
              <w:t>Rr</w:t>
            </w:r>
          </w:p>
        </w:tc>
        <w:tc>
          <w:tcPr>
            <w:tcW w:w="1369" w:type="dxa"/>
          </w:tcPr>
          <w:p w:rsidR="004723A7" w:rsidRPr="004723A7" w:rsidRDefault="004723A7" w:rsidP="004B3E7A">
            <w:pPr>
              <w:pStyle w:val="Tabletext"/>
              <w:jc w:val="center"/>
              <w:rPr>
                <w:kern w:val="2"/>
                <w:lang w:val="en-US" w:eastAsia="zh-CN"/>
              </w:rPr>
            </w:pPr>
            <w:r w:rsidRPr="004723A7">
              <w:rPr>
                <w:kern w:val="2"/>
                <w:lang w:val="en-US" w:eastAsia="zh-CN"/>
              </w:rPr>
              <w:t>75</w:t>
            </w:r>
            <w:r w:rsidRPr="004723A7">
              <w:rPr>
                <w:kern w:val="2"/>
                <w:lang w:val="en-US" w:eastAsia="zh-CN"/>
              </w:rPr>
              <w:br/>
            </w:r>
            <w:r w:rsidRPr="004723A7">
              <w:rPr>
                <w:kern w:val="2"/>
                <w:vertAlign w:val="superscript"/>
                <w:lang w:val="en-US" w:eastAsia="zh-CN"/>
              </w:rPr>
              <w:t>(1)</w:t>
            </w:r>
          </w:p>
        </w:tc>
        <w:tc>
          <w:tcPr>
            <w:tcW w:w="1369" w:type="dxa"/>
          </w:tcPr>
          <w:p w:rsidR="004723A7" w:rsidRPr="004723A7" w:rsidRDefault="004723A7" w:rsidP="004B3E7A">
            <w:pPr>
              <w:pStyle w:val="Tabletext"/>
              <w:jc w:val="center"/>
              <w:rPr>
                <w:kern w:val="2"/>
                <w:lang w:val="en-US" w:eastAsia="zh-CN"/>
              </w:rPr>
            </w:pPr>
            <w:r w:rsidRPr="004723A7">
              <w:rPr>
                <w:kern w:val="2"/>
                <w:lang w:val="en-US" w:eastAsia="zh-CN"/>
              </w:rPr>
              <w:t>1 225</w:t>
            </w:r>
          </w:p>
        </w:tc>
      </w:tr>
      <w:tr w:rsidR="004723A7" w:rsidRPr="004723A7" w:rsidTr="004723A7">
        <w:trPr>
          <w:jc w:val="center"/>
        </w:trPr>
        <w:tc>
          <w:tcPr>
            <w:tcW w:w="1298" w:type="dxa"/>
          </w:tcPr>
          <w:p w:rsidR="004723A7" w:rsidRPr="004723A7" w:rsidRDefault="004723A7" w:rsidP="004B3E7A">
            <w:pPr>
              <w:pStyle w:val="Tabletext"/>
              <w:rPr>
                <w:kern w:val="2"/>
                <w:lang w:val="en-US" w:eastAsia="zh-CN"/>
              </w:rPr>
            </w:pPr>
            <w:r w:rsidRPr="004723A7">
              <w:rPr>
                <w:kern w:val="2"/>
                <w:lang w:val="en-US" w:eastAsia="zh-CN"/>
              </w:rPr>
              <w:t>Rr</w:t>
            </w:r>
          </w:p>
        </w:tc>
        <w:tc>
          <w:tcPr>
            <w:tcW w:w="1597" w:type="dxa"/>
          </w:tcPr>
          <w:p w:rsidR="004723A7" w:rsidRPr="004723A7" w:rsidRDefault="004723A7" w:rsidP="004B3E7A">
            <w:pPr>
              <w:pStyle w:val="Tabletext"/>
              <w:rPr>
                <w:kern w:val="2"/>
                <w:lang w:val="en-US" w:eastAsia="zh-CN"/>
              </w:rPr>
            </w:pPr>
            <w:r w:rsidRPr="004723A7">
              <w:rPr>
                <w:rFonts w:hint="eastAsia"/>
                <w:kern w:val="2"/>
                <w:lang w:val="en-US" w:eastAsia="zh-CN"/>
              </w:rPr>
              <w:t>报告频次</w:t>
            </w:r>
          </w:p>
        </w:tc>
        <w:tc>
          <w:tcPr>
            <w:tcW w:w="3992" w:type="dxa"/>
          </w:tcPr>
          <w:p w:rsidR="004723A7" w:rsidRPr="004723A7" w:rsidRDefault="004723A7" w:rsidP="004B3E7A">
            <w:pPr>
              <w:pStyle w:val="Tabletext"/>
              <w:rPr>
                <w:kern w:val="2"/>
                <w:lang w:val="en-US" w:eastAsia="zh-CN"/>
              </w:rPr>
            </w:pPr>
            <w:r w:rsidRPr="004723A7">
              <w:rPr>
                <w:rFonts w:hint="eastAsia"/>
                <w:kern w:val="2"/>
                <w:lang w:val="en-US" w:eastAsia="zh-CN"/>
              </w:rPr>
              <w:t>这是要求的每分钟位置报告的数量。</w:t>
            </w:r>
          </w:p>
          <w:p w:rsidR="004723A7" w:rsidRPr="004723A7" w:rsidRDefault="004723A7" w:rsidP="004B3E7A">
            <w:pPr>
              <w:pStyle w:val="Tabletext"/>
              <w:rPr>
                <w:kern w:val="2"/>
                <w:lang w:val="en-US" w:eastAsia="zh-CN"/>
              </w:rPr>
            </w:pPr>
            <w:r w:rsidRPr="004723A7">
              <w:rPr>
                <w:i/>
                <w:iCs/>
                <w:kern w:val="2"/>
                <w:lang w:val="en-US" w:eastAsia="zh-CN"/>
              </w:rPr>
              <w:t>Rr=60/RI</w:t>
            </w:r>
            <w:r w:rsidRPr="004723A7">
              <w:rPr>
                <w:rFonts w:hint="eastAsia"/>
                <w:kern w:val="2"/>
                <w:lang w:val="en-US" w:eastAsia="zh-CN"/>
              </w:rPr>
              <w:t>；（式中</w:t>
            </w:r>
            <w:r w:rsidRPr="004723A7">
              <w:rPr>
                <w:kern w:val="2"/>
                <w:lang w:val="en-US" w:eastAsia="zh-CN"/>
              </w:rPr>
              <w:t>RI</w:t>
            </w:r>
            <w:r w:rsidRPr="004723A7">
              <w:rPr>
                <w:rFonts w:hint="eastAsia"/>
                <w:kern w:val="2"/>
                <w:lang w:val="en-US" w:eastAsia="zh-CN"/>
              </w:rPr>
              <w:t>是以秒为单位的报告间隔）</w:t>
            </w:r>
          </w:p>
        </w:tc>
        <w:tc>
          <w:tcPr>
            <w:tcW w:w="1369" w:type="dxa"/>
          </w:tcPr>
          <w:p w:rsidR="004723A7" w:rsidRPr="004723A7" w:rsidRDefault="004723A7" w:rsidP="004B3E7A">
            <w:pPr>
              <w:pStyle w:val="Tabletext"/>
              <w:jc w:val="center"/>
              <w:rPr>
                <w:kern w:val="2"/>
                <w:lang w:val="en-US" w:eastAsia="zh-CN"/>
              </w:rPr>
            </w:pPr>
            <w:r w:rsidRPr="004723A7">
              <w:rPr>
                <w:kern w:val="2"/>
                <w:lang w:val="en-US" w:eastAsia="zh-CN"/>
              </w:rPr>
              <w:t>2</w:t>
            </w:r>
            <w:r w:rsidRPr="004723A7">
              <w:rPr>
                <w:kern w:val="2"/>
                <w:lang w:val="en-US" w:eastAsia="zh-CN"/>
              </w:rPr>
              <w:br/>
            </w: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(2)</w:t>
            </w:r>
          </w:p>
        </w:tc>
        <w:tc>
          <w:tcPr>
            <w:tcW w:w="1369" w:type="dxa"/>
          </w:tcPr>
          <w:p w:rsidR="004723A7" w:rsidRPr="004723A7" w:rsidRDefault="004723A7" w:rsidP="004B3E7A">
            <w:pPr>
              <w:pStyle w:val="Tabletext"/>
              <w:jc w:val="center"/>
              <w:rPr>
                <w:kern w:val="2"/>
                <w:lang w:val="en-US" w:eastAsia="zh-CN"/>
              </w:rPr>
            </w:pPr>
            <w:r w:rsidRPr="004723A7">
              <w:rPr>
                <w:kern w:val="2"/>
                <w:lang w:val="en-US" w:eastAsia="zh-CN"/>
              </w:rPr>
              <w:t>30</w:t>
            </w:r>
            <w:r w:rsidRPr="004723A7">
              <w:rPr>
                <w:kern w:val="2"/>
                <w:lang w:val="en-US" w:eastAsia="zh-CN"/>
              </w:rPr>
              <w:br/>
            </w:r>
            <w:r w:rsidRPr="004723A7">
              <w:rPr>
                <w:kern w:val="2"/>
                <w:vertAlign w:val="superscript"/>
                <w:lang w:val="en-US" w:eastAsia="zh-CN"/>
              </w:rPr>
              <w:t>(3)</w:t>
            </w:r>
          </w:p>
        </w:tc>
      </w:tr>
      <w:tr w:rsidR="004723A7" w:rsidRPr="004723A7" w:rsidTr="004723A7">
        <w:trPr>
          <w:jc w:val="center"/>
        </w:trPr>
        <w:tc>
          <w:tcPr>
            <w:tcW w:w="1298" w:type="dxa"/>
          </w:tcPr>
          <w:p w:rsidR="004723A7" w:rsidRPr="004723A7" w:rsidRDefault="004723A7" w:rsidP="004B3E7A">
            <w:pPr>
              <w:pStyle w:val="Tabletext"/>
              <w:rPr>
                <w:kern w:val="2"/>
                <w:lang w:val="en-US" w:eastAsia="zh-CN"/>
              </w:rPr>
            </w:pPr>
            <w:r w:rsidRPr="004723A7">
              <w:rPr>
                <w:kern w:val="2"/>
                <w:lang w:val="en-US" w:eastAsia="zh-CN"/>
              </w:rPr>
              <w:t>SI</w:t>
            </w:r>
          </w:p>
        </w:tc>
        <w:tc>
          <w:tcPr>
            <w:tcW w:w="1597" w:type="dxa"/>
          </w:tcPr>
          <w:p w:rsidR="004723A7" w:rsidRPr="004723A7" w:rsidRDefault="004723A7" w:rsidP="004B3E7A">
            <w:pPr>
              <w:pStyle w:val="Tabletext"/>
              <w:rPr>
                <w:kern w:val="2"/>
                <w:lang w:val="en-US" w:eastAsia="zh-CN"/>
              </w:rPr>
            </w:pPr>
            <w:r w:rsidRPr="004723A7">
              <w:rPr>
                <w:rFonts w:hint="eastAsia"/>
                <w:kern w:val="2"/>
                <w:lang w:val="en-US" w:eastAsia="zh-CN"/>
              </w:rPr>
              <w:t>选择间隔</w:t>
            </w:r>
          </w:p>
        </w:tc>
        <w:tc>
          <w:tcPr>
            <w:tcW w:w="3992" w:type="dxa"/>
          </w:tcPr>
          <w:p w:rsidR="004723A7" w:rsidRPr="004723A7" w:rsidRDefault="004723A7" w:rsidP="004B3E7A">
            <w:pPr>
              <w:pStyle w:val="Tabletext"/>
              <w:rPr>
                <w:kern w:val="2"/>
                <w:lang w:val="en-US" w:eastAsia="zh-CN"/>
              </w:rPr>
            </w:pPr>
            <w:r w:rsidRPr="004723A7">
              <w:rPr>
                <w:rFonts w:hint="eastAsia"/>
                <w:kern w:val="2"/>
                <w:lang w:val="en-US" w:eastAsia="zh-CN"/>
              </w:rPr>
              <w:t>选择间隔是时隙的集合，这些时隙可以是为位置报告的候选时隙。使用下面的等式导出</w:t>
            </w:r>
            <w:r w:rsidRPr="004723A7">
              <w:rPr>
                <w:kern w:val="2"/>
                <w:lang w:val="en-US" w:eastAsia="zh-CN"/>
              </w:rPr>
              <w:t>SI</w:t>
            </w:r>
            <w:r w:rsidRPr="004723A7">
              <w:rPr>
                <w:rFonts w:hint="eastAsia"/>
                <w:kern w:val="2"/>
                <w:lang w:val="en-US" w:eastAsia="zh-CN"/>
              </w:rPr>
              <w:t>：</w:t>
            </w:r>
          </w:p>
          <w:p w:rsidR="004723A7" w:rsidRPr="004723A7" w:rsidRDefault="004723A7" w:rsidP="004B3E7A">
            <w:pPr>
              <w:pStyle w:val="Tabletext"/>
              <w:rPr>
                <w:kern w:val="2"/>
                <w:lang w:eastAsia="zh-CN"/>
              </w:rPr>
            </w:pPr>
            <w:r w:rsidRPr="004723A7">
              <w:rPr>
                <w:i/>
                <w:iCs/>
                <w:kern w:val="2"/>
                <w:lang w:eastAsia="zh-CN"/>
              </w:rPr>
              <w:t>SI</w:t>
            </w:r>
            <w:r w:rsidRPr="004723A7">
              <w:rPr>
                <w:kern w:val="2"/>
                <w:lang w:eastAsia="zh-CN"/>
              </w:rPr>
              <w:t>={</w:t>
            </w:r>
            <w:r w:rsidRPr="004723A7">
              <w:rPr>
                <w:i/>
                <w:iCs/>
                <w:kern w:val="2"/>
                <w:lang w:eastAsia="zh-CN"/>
              </w:rPr>
              <w:t>NS</w:t>
            </w:r>
            <w:r w:rsidRPr="004723A7">
              <w:rPr>
                <w:kern w:val="2"/>
                <w:lang w:eastAsia="zh-CN"/>
              </w:rPr>
              <w:t> – (0.1 × </w:t>
            </w:r>
            <w:r w:rsidRPr="004723A7">
              <w:rPr>
                <w:i/>
                <w:iCs/>
                <w:kern w:val="2"/>
                <w:lang w:eastAsia="zh-CN"/>
              </w:rPr>
              <w:t>NI </w:t>
            </w:r>
            <w:r w:rsidRPr="004723A7">
              <w:rPr>
                <w:kern w:val="2"/>
                <w:lang w:eastAsia="zh-CN"/>
              </w:rPr>
              <w:t xml:space="preserve">) </w:t>
            </w:r>
            <w:r w:rsidRPr="004723A7">
              <w:rPr>
                <w:rFonts w:hint="eastAsia"/>
                <w:kern w:val="2"/>
                <w:lang w:val="en-US" w:eastAsia="zh-CN"/>
              </w:rPr>
              <w:t>至</w:t>
            </w:r>
            <w:r w:rsidRPr="004723A7">
              <w:rPr>
                <w:i/>
                <w:iCs/>
                <w:kern w:val="2"/>
                <w:lang w:eastAsia="zh-CN"/>
              </w:rPr>
              <w:t>NS</w:t>
            </w:r>
            <w:r w:rsidRPr="004723A7">
              <w:rPr>
                <w:kern w:val="2"/>
                <w:lang w:eastAsia="zh-CN"/>
              </w:rPr>
              <w:t> + (0.1 × </w:t>
            </w:r>
            <w:r w:rsidRPr="004723A7">
              <w:rPr>
                <w:i/>
                <w:iCs/>
                <w:kern w:val="2"/>
                <w:lang w:eastAsia="zh-CN"/>
              </w:rPr>
              <w:t>NI </w:t>
            </w:r>
            <w:r w:rsidRPr="004723A7">
              <w:rPr>
                <w:kern w:val="2"/>
                <w:lang w:eastAsia="zh-CN"/>
              </w:rPr>
              <w:t>)}</w:t>
            </w:r>
          </w:p>
        </w:tc>
        <w:tc>
          <w:tcPr>
            <w:tcW w:w="1369" w:type="dxa"/>
          </w:tcPr>
          <w:p w:rsidR="004723A7" w:rsidRPr="004723A7" w:rsidRDefault="004723A7" w:rsidP="004B3E7A">
            <w:pPr>
              <w:pStyle w:val="Tabletext"/>
              <w:jc w:val="center"/>
              <w:rPr>
                <w:kern w:val="2"/>
                <w:lang w:val="en-US" w:eastAsia="zh-CN"/>
              </w:rPr>
            </w:pPr>
            <w:r w:rsidRPr="004723A7">
              <w:rPr>
                <w:kern w:val="2"/>
                <w:lang w:val="en-US" w:eastAsia="zh-CN"/>
              </w:rPr>
              <w:t xml:space="preserve">0.2 × </w:t>
            </w:r>
            <w:r w:rsidRPr="004723A7">
              <w:rPr>
                <w:i/>
                <w:iCs/>
                <w:kern w:val="2"/>
                <w:lang w:val="en-US" w:eastAsia="zh-CN"/>
              </w:rPr>
              <w:t>NI</w:t>
            </w:r>
          </w:p>
        </w:tc>
        <w:tc>
          <w:tcPr>
            <w:tcW w:w="1369" w:type="dxa"/>
          </w:tcPr>
          <w:p w:rsidR="004723A7" w:rsidRPr="004723A7" w:rsidRDefault="004723A7" w:rsidP="004B3E7A">
            <w:pPr>
              <w:pStyle w:val="Tabletext"/>
              <w:jc w:val="center"/>
              <w:rPr>
                <w:kern w:val="2"/>
                <w:lang w:val="en-US" w:eastAsia="zh-CN"/>
              </w:rPr>
            </w:pPr>
            <w:r w:rsidRPr="004723A7">
              <w:rPr>
                <w:kern w:val="2"/>
                <w:lang w:val="en-US" w:eastAsia="zh-CN"/>
              </w:rPr>
              <w:t xml:space="preserve">0.2 × </w:t>
            </w:r>
            <w:r w:rsidRPr="004723A7">
              <w:rPr>
                <w:i/>
                <w:iCs/>
                <w:kern w:val="2"/>
                <w:lang w:val="en-US" w:eastAsia="zh-CN"/>
              </w:rPr>
              <w:t>NI</w:t>
            </w:r>
          </w:p>
        </w:tc>
      </w:tr>
    </w:tbl>
    <w:p w:rsidR="004B3E7A" w:rsidRDefault="004B3E7A" w:rsidP="004B3E7A">
      <w:pPr>
        <w:pStyle w:val="TableNo"/>
        <w:rPr>
          <w:kern w:val="2"/>
          <w:lang w:val="en-GB" w:eastAsia="zh-CN"/>
        </w:rPr>
      </w:pPr>
    </w:p>
    <w:p w:rsidR="004B3E7A" w:rsidRDefault="004B3E7A" w:rsidP="004B3E7A">
      <w:pPr>
        <w:rPr>
          <w:kern w:val="2"/>
          <w:lang w:val="en-GB" w:eastAsia="zh-CN"/>
        </w:rPr>
      </w:pPr>
    </w:p>
    <w:p w:rsidR="004723A7" w:rsidRPr="004723A7" w:rsidRDefault="004723A7" w:rsidP="004B3E7A">
      <w:pPr>
        <w:pStyle w:val="TableNo"/>
        <w:rPr>
          <w:kern w:val="2"/>
          <w:lang w:val="en-GB" w:eastAsia="zh-CN"/>
        </w:rPr>
      </w:pPr>
      <w:r w:rsidRPr="004723A7">
        <w:rPr>
          <w:rFonts w:hint="eastAsia"/>
          <w:kern w:val="2"/>
          <w:lang w:val="en-GB" w:eastAsia="zh-CN"/>
        </w:rPr>
        <w:lastRenderedPageBreak/>
        <w:t>表</w:t>
      </w:r>
      <w:r w:rsidRPr="004723A7">
        <w:rPr>
          <w:kern w:val="2"/>
          <w:lang w:val="en-GB" w:eastAsia="zh-CN"/>
        </w:rPr>
        <w:t>16</w:t>
      </w:r>
      <w:r w:rsidRPr="004723A7">
        <w:rPr>
          <w:rFonts w:eastAsia="STKaiti" w:hint="eastAsia"/>
          <w:kern w:val="2"/>
          <w:lang w:val="en-US"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369"/>
        <w:gridCol w:w="1597"/>
        <w:gridCol w:w="3992"/>
        <w:gridCol w:w="1369"/>
        <w:gridCol w:w="1369"/>
      </w:tblGrid>
      <w:tr w:rsidR="004723A7" w:rsidRPr="004723A7" w:rsidTr="004723A7">
        <w:trPr>
          <w:trHeight w:val="20"/>
          <w:tblHeader/>
          <w:jc w:val="center"/>
        </w:trPr>
        <w:tc>
          <w:tcPr>
            <w:tcW w:w="1369" w:type="dxa"/>
          </w:tcPr>
          <w:p w:rsidR="004723A7" w:rsidRPr="004723A7" w:rsidRDefault="004723A7" w:rsidP="004B3E7A">
            <w:pPr>
              <w:pStyle w:val="Tablehead"/>
              <w:rPr>
                <w:kern w:val="2"/>
                <w:lang w:val="en-US" w:eastAsia="zh-CN"/>
              </w:rPr>
            </w:pPr>
            <w:r w:rsidRPr="004723A7">
              <w:rPr>
                <w:rFonts w:hint="eastAsia"/>
                <w:kern w:val="2"/>
                <w:lang w:val="en-US" w:eastAsia="zh-CN"/>
              </w:rPr>
              <w:t>符号</w:t>
            </w:r>
          </w:p>
        </w:tc>
        <w:tc>
          <w:tcPr>
            <w:tcW w:w="1597" w:type="dxa"/>
          </w:tcPr>
          <w:p w:rsidR="004723A7" w:rsidRPr="004723A7" w:rsidRDefault="004723A7" w:rsidP="004B3E7A">
            <w:pPr>
              <w:pStyle w:val="Tablehead"/>
              <w:rPr>
                <w:kern w:val="2"/>
                <w:lang w:val="en-US" w:eastAsia="zh-CN"/>
              </w:rPr>
            </w:pPr>
            <w:r w:rsidRPr="004723A7">
              <w:rPr>
                <w:rFonts w:hint="eastAsia"/>
                <w:kern w:val="2"/>
                <w:lang w:val="en-US" w:eastAsia="zh-CN"/>
              </w:rPr>
              <w:t>名称</w:t>
            </w:r>
          </w:p>
        </w:tc>
        <w:tc>
          <w:tcPr>
            <w:tcW w:w="3992" w:type="dxa"/>
          </w:tcPr>
          <w:p w:rsidR="004723A7" w:rsidRPr="004723A7" w:rsidRDefault="004723A7" w:rsidP="004B3E7A">
            <w:pPr>
              <w:pStyle w:val="Tablehead"/>
              <w:rPr>
                <w:kern w:val="2"/>
                <w:lang w:val="en-US" w:eastAsia="zh-CN"/>
              </w:rPr>
            </w:pPr>
            <w:r w:rsidRPr="004723A7">
              <w:rPr>
                <w:rFonts w:hint="eastAsia"/>
                <w:kern w:val="2"/>
                <w:lang w:val="en-US" w:eastAsia="zh-CN"/>
              </w:rPr>
              <w:t>说明</w:t>
            </w:r>
          </w:p>
        </w:tc>
        <w:tc>
          <w:tcPr>
            <w:tcW w:w="1369" w:type="dxa"/>
          </w:tcPr>
          <w:p w:rsidR="004723A7" w:rsidRPr="004723A7" w:rsidRDefault="004723A7" w:rsidP="004B3E7A">
            <w:pPr>
              <w:pStyle w:val="Tablehead"/>
              <w:rPr>
                <w:kern w:val="2"/>
                <w:lang w:val="en-US" w:eastAsia="zh-CN"/>
              </w:rPr>
            </w:pPr>
            <w:r w:rsidRPr="004723A7">
              <w:rPr>
                <w:rFonts w:hint="eastAsia"/>
                <w:kern w:val="2"/>
                <w:lang w:val="en-US" w:eastAsia="zh-CN"/>
              </w:rPr>
              <w:t>最小</w:t>
            </w:r>
          </w:p>
        </w:tc>
        <w:tc>
          <w:tcPr>
            <w:tcW w:w="1369" w:type="dxa"/>
          </w:tcPr>
          <w:p w:rsidR="004723A7" w:rsidRPr="004723A7" w:rsidRDefault="004723A7" w:rsidP="004B3E7A">
            <w:pPr>
              <w:pStyle w:val="Tablehead"/>
              <w:rPr>
                <w:kern w:val="2"/>
                <w:lang w:val="en-US" w:eastAsia="zh-CN"/>
              </w:rPr>
            </w:pPr>
            <w:r w:rsidRPr="004723A7">
              <w:rPr>
                <w:rFonts w:hint="eastAsia"/>
                <w:kern w:val="2"/>
                <w:lang w:val="en-US" w:eastAsia="zh-CN"/>
              </w:rPr>
              <w:t>最大</w:t>
            </w:r>
          </w:p>
        </w:tc>
      </w:tr>
      <w:tr w:rsidR="004723A7" w:rsidRPr="004723A7" w:rsidTr="004723A7">
        <w:trPr>
          <w:jc w:val="center"/>
        </w:trPr>
        <w:tc>
          <w:tcPr>
            <w:tcW w:w="1369" w:type="dxa"/>
          </w:tcPr>
          <w:p w:rsidR="004723A7" w:rsidRPr="004B3E7A" w:rsidRDefault="004723A7" w:rsidP="004B3E7A">
            <w:pPr>
              <w:pStyle w:val="Tabletext"/>
              <w:rPr>
                <w:kern w:val="2"/>
                <w:lang w:val="en-US" w:eastAsia="zh-CN"/>
              </w:rPr>
            </w:pPr>
            <w:r w:rsidRPr="004B3E7A">
              <w:rPr>
                <w:kern w:val="2"/>
                <w:lang w:val="en-US" w:eastAsia="zh-CN"/>
              </w:rPr>
              <w:t>NTS</w:t>
            </w:r>
          </w:p>
        </w:tc>
        <w:tc>
          <w:tcPr>
            <w:tcW w:w="1597" w:type="dxa"/>
          </w:tcPr>
          <w:p w:rsidR="004723A7" w:rsidRPr="004B3E7A" w:rsidRDefault="004723A7" w:rsidP="004B3E7A">
            <w:pPr>
              <w:pStyle w:val="Tabletext"/>
              <w:rPr>
                <w:kern w:val="2"/>
                <w:lang w:val="en-US" w:eastAsia="zh-CN"/>
              </w:rPr>
            </w:pPr>
            <w:r w:rsidRPr="004B3E7A">
              <w:rPr>
                <w:rFonts w:hint="eastAsia"/>
                <w:kern w:val="2"/>
                <w:lang w:val="en-US" w:eastAsia="zh-CN"/>
              </w:rPr>
              <w:t>标称发送时隙</w:t>
            </w:r>
          </w:p>
        </w:tc>
        <w:tc>
          <w:tcPr>
            <w:tcW w:w="3992" w:type="dxa"/>
          </w:tcPr>
          <w:p w:rsidR="004723A7" w:rsidRPr="004B3E7A" w:rsidRDefault="004723A7" w:rsidP="004B3E7A">
            <w:pPr>
              <w:pStyle w:val="Tabletext"/>
              <w:rPr>
                <w:kern w:val="2"/>
                <w:lang w:val="en-US" w:eastAsia="zh-CN"/>
              </w:rPr>
            </w:pPr>
            <w:r w:rsidRPr="004B3E7A">
              <w:rPr>
                <w:rFonts w:hint="eastAsia"/>
                <w:kern w:val="2"/>
                <w:lang w:val="en-US" w:eastAsia="zh-CN"/>
              </w:rPr>
              <w:t>在一个选择间隔中，为了在间隔发送通常使用的时隙。</w:t>
            </w:r>
          </w:p>
        </w:tc>
        <w:tc>
          <w:tcPr>
            <w:tcW w:w="1369" w:type="dxa"/>
          </w:tcPr>
          <w:p w:rsidR="004723A7" w:rsidRPr="004B3E7A" w:rsidRDefault="004723A7" w:rsidP="004B3E7A">
            <w:pPr>
              <w:pStyle w:val="Tabletext"/>
              <w:jc w:val="center"/>
              <w:rPr>
                <w:kern w:val="2"/>
                <w:lang w:val="en-US" w:eastAsia="zh-CN"/>
              </w:rPr>
            </w:pPr>
            <w:r w:rsidRPr="004B3E7A">
              <w:rPr>
                <w:kern w:val="2"/>
                <w:lang w:val="en-US" w:eastAsia="zh-CN"/>
              </w:rPr>
              <w:t>0</w:t>
            </w:r>
          </w:p>
        </w:tc>
        <w:tc>
          <w:tcPr>
            <w:tcW w:w="1369" w:type="dxa"/>
          </w:tcPr>
          <w:p w:rsidR="004723A7" w:rsidRPr="004B3E7A" w:rsidRDefault="004723A7" w:rsidP="004B3E7A">
            <w:pPr>
              <w:pStyle w:val="Tabletext"/>
              <w:jc w:val="center"/>
              <w:rPr>
                <w:kern w:val="2"/>
                <w:lang w:val="en-US" w:eastAsia="zh-CN"/>
              </w:rPr>
            </w:pPr>
            <w:r w:rsidRPr="004B3E7A">
              <w:rPr>
                <w:kern w:val="2"/>
                <w:lang w:val="en-US" w:eastAsia="zh-CN"/>
              </w:rPr>
              <w:t>2 249</w:t>
            </w:r>
          </w:p>
        </w:tc>
      </w:tr>
      <w:tr w:rsidR="004723A7" w:rsidRPr="004723A7" w:rsidTr="004723A7">
        <w:trPr>
          <w:jc w:val="center"/>
        </w:trPr>
        <w:tc>
          <w:tcPr>
            <w:tcW w:w="1369" w:type="dxa"/>
          </w:tcPr>
          <w:p w:rsidR="004723A7" w:rsidRPr="004B3E7A" w:rsidRDefault="004723A7" w:rsidP="004B3E7A">
            <w:pPr>
              <w:pStyle w:val="Tabletext"/>
              <w:rPr>
                <w:kern w:val="2"/>
                <w:lang w:val="en-US" w:eastAsia="zh-CN"/>
              </w:rPr>
            </w:pPr>
            <w:r w:rsidRPr="004B3E7A">
              <w:rPr>
                <w:kern w:val="2"/>
                <w:lang w:val="en-US" w:eastAsia="zh-CN"/>
              </w:rPr>
              <w:t>TMO_MIN</w:t>
            </w:r>
          </w:p>
        </w:tc>
        <w:tc>
          <w:tcPr>
            <w:tcW w:w="1597" w:type="dxa"/>
          </w:tcPr>
          <w:p w:rsidR="004723A7" w:rsidRPr="004B3E7A" w:rsidRDefault="004723A7" w:rsidP="004B3E7A">
            <w:pPr>
              <w:pStyle w:val="Tabletext"/>
              <w:rPr>
                <w:kern w:val="2"/>
                <w:lang w:val="en-US" w:eastAsia="zh-CN"/>
              </w:rPr>
            </w:pPr>
            <w:r w:rsidRPr="004B3E7A">
              <w:rPr>
                <w:rFonts w:hint="eastAsia"/>
                <w:kern w:val="2"/>
                <w:lang w:val="en-US" w:eastAsia="zh-CN"/>
              </w:rPr>
              <w:t>最小超时</w:t>
            </w:r>
          </w:p>
        </w:tc>
        <w:tc>
          <w:tcPr>
            <w:tcW w:w="3992" w:type="dxa"/>
          </w:tcPr>
          <w:p w:rsidR="004723A7" w:rsidRPr="004B3E7A" w:rsidRDefault="004723A7" w:rsidP="004B3E7A">
            <w:pPr>
              <w:pStyle w:val="Tabletext"/>
              <w:rPr>
                <w:kern w:val="2"/>
                <w:lang w:val="en-US" w:eastAsia="zh-CN"/>
              </w:rPr>
            </w:pPr>
            <w:r w:rsidRPr="004B3E7A">
              <w:rPr>
                <w:rFonts w:hint="eastAsia"/>
                <w:kern w:val="2"/>
                <w:lang w:val="en-US" w:eastAsia="zh-CN"/>
              </w:rPr>
              <w:t>最小</w:t>
            </w:r>
            <w:r w:rsidRPr="004B3E7A">
              <w:rPr>
                <w:kern w:val="2"/>
                <w:lang w:val="en-US" w:eastAsia="zh-CN"/>
              </w:rPr>
              <w:t>SOTDMA</w:t>
            </w:r>
            <w:r w:rsidRPr="004B3E7A">
              <w:rPr>
                <w:rFonts w:hint="eastAsia"/>
                <w:kern w:val="2"/>
                <w:lang w:val="en-US" w:eastAsia="zh-CN"/>
              </w:rPr>
              <w:t>时隙超时</w:t>
            </w:r>
          </w:p>
        </w:tc>
        <w:tc>
          <w:tcPr>
            <w:tcW w:w="1369" w:type="dxa"/>
          </w:tcPr>
          <w:p w:rsidR="004723A7" w:rsidRPr="004B3E7A" w:rsidRDefault="004723A7" w:rsidP="004B3E7A">
            <w:pPr>
              <w:pStyle w:val="Tabletext"/>
              <w:jc w:val="center"/>
              <w:rPr>
                <w:kern w:val="2"/>
                <w:lang w:val="en-US" w:eastAsia="zh-CN"/>
              </w:rPr>
            </w:pPr>
            <w:r w:rsidRPr="004B3E7A">
              <w:rPr>
                <w:kern w:val="2"/>
                <w:lang w:val="en-US" w:eastAsia="zh-CN"/>
              </w:rPr>
              <w:t>3</w:t>
            </w:r>
            <w:r w:rsidRPr="004B3E7A">
              <w:rPr>
                <w:rFonts w:hint="eastAsia"/>
                <w:kern w:val="2"/>
                <w:lang w:val="en-US" w:eastAsia="zh-CN"/>
              </w:rPr>
              <w:t>帧</w:t>
            </w:r>
          </w:p>
        </w:tc>
        <w:tc>
          <w:tcPr>
            <w:tcW w:w="1369" w:type="dxa"/>
          </w:tcPr>
          <w:p w:rsidR="004723A7" w:rsidRPr="004B3E7A" w:rsidRDefault="004723A7" w:rsidP="004B3E7A">
            <w:pPr>
              <w:pStyle w:val="Tabletext"/>
              <w:jc w:val="center"/>
              <w:rPr>
                <w:kern w:val="2"/>
                <w:lang w:val="en-US" w:eastAsia="zh-CN"/>
              </w:rPr>
            </w:pPr>
            <w:r w:rsidRPr="004B3E7A">
              <w:rPr>
                <w:rFonts w:hint="eastAsia"/>
                <w:kern w:val="2"/>
                <w:lang w:val="en-US" w:eastAsia="zh-CN"/>
              </w:rPr>
              <w:t>不可用</w:t>
            </w:r>
          </w:p>
        </w:tc>
      </w:tr>
      <w:tr w:rsidR="004723A7" w:rsidRPr="004723A7" w:rsidTr="004723A7">
        <w:trPr>
          <w:jc w:val="center"/>
        </w:trPr>
        <w:tc>
          <w:tcPr>
            <w:tcW w:w="1369" w:type="dxa"/>
            <w:tcBorders>
              <w:bottom w:val="single" w:sz="4" w:space="0" w:color="000000"/>
            </w:tcBorders>
          </w:tcPr>
          <w:p w:rsidR="004723A7" w:rsidRPr="004B3E7A" w:rsidRDefault="004723A7" w:rsidP="004B3E7A">
            <w:pPr>
              <w:pStyle w:val="Tabletext"/>
              <w:rPr>
                <w:kern w:val="2"/>
                <w:lang w:val="en-US" w:eastAsia="zh-CN"/>
              </w:rPr>
            </w:pPr>
            <w:r w:rsidRPr="004B3E7A">
              <w:rPr>
                <w:kern w:val="2"/>
                <w:lang w:val="en-US" w:eastAsia="zh-CN"/>
              </w:rPr>
              <w:t>TMO_MAX</w:t>
            </w:r>
          </w:p>
        </w:tc>
        <w:tc>
          <w:tcPr>
            <w:tcW w:w="1597" w:type="dxa"/>
            <w:tcBorders>
              <w:bottom w:val="single" w:sz="4" w:space="0" w:color="000000"/>
            </w:tcBorders>
          </w:tcPr>
          <w:p w:rsidR="004723A7" w:rsidRPr="004B3E7A" w:rsidRDefault="004723A7" w:rsidP="004B3E7A">
            <w:pPr>
              <w:pStyle w:val="Tabletext"/>
              <w:rPr>
                <w:kern w:val="2"/>
                <w:lang w:val="en-US" w:eastAsia="zh-CN"/>
              </w:rPr>
            </w:pPr>
            <w:r w:rsidRPr="004B3E7A">
              <w:rPr>
                <w:rFonts w:hint="eastAsia"/>
                <w:kern w:val="2"/>
                <w:lang w:val="en-US" w:eastAsia="zh-CN"/>
              </w:rPr>
              <w:t>最大超时</w:t>
            </w:r>
          </w:p>
        </w:tc>
        <w:tc>
          <w:tcPr>
            <w:tcW w:w="3992" w:type="dxa"/>
            <w:tcBorders>
              <w:bottom w:val="single" w:sz="4" w:space="0" w:color="000000"/>
            </w:tcBorders>
          </w:tcPr>
          <w:p w:rsidR="004723A7" w:rsidRPr="004B3E7A" w:rsidRDefault="004723A7" w:rsidP="004B3E7A">
            <w:pPr>
              <w:pStyle w:val="Tabletext"/>
              <w:rPr>
                <w:kern w:val="2"/>
                <w:lang w:val="en-US" w:eastAsia="zh-CN"/>
              </w:rPr>
            </w:pPr>
            <w:r w:rsidRPr="004B3E7A">
              <w:rPr>
                <w:rFonts w:hint="eastAsia"/>
                <w:kern w:val="2"/>
                <w:lang w:val="en-US" w:eastAsia="zh-CN"/>
              </w:rPr>
              <w:t>最大</w:t>
            </w:r>
            <w:r w:rsidRPr="004B3E7A">
              <w:rPr>
                <w:kern w:val="2"/>
                <w:lang w:val="en-US" w:eastAsia="zh-CN"/>
              </w:rPr>
              <w:t>SOTDMA</w:t>
            </w:r>
            <w:r w:rsidRPr="004B3E7A">
              <w:rPr>
                <w:rFonts w:hint="eastAsia"/>
                <w:kern w:val="2"/>
                <w:lang w:val="en-US" w:eastAsia="zh-CN"/>
              </w:rPr>
              <w:t>时隙超时</w:t>
            </w:r>
          </w:p>
        </w:tc>
        <w:tc>
          <w:tcPr>
            <w:tcW w:w="1369" w:type="dxa"/>
            <w:tcBorders>
              <w:bottom w:val="single" w:sz="4" w:space="0" w:color="000000"/>
            </w:tcBorders>
          </w:tcPr>
          <w:p w:rsidR="004723A7" w:rsidRPr="004B3E7A" w:rsidRDefault="004723A7" w:rsidP="004B3E7A">
            <w:pPr>
              <w:pStyle w:val="Tabletext"/>
              <w:jc w:val="center"/>
              <w:rPr>
                <w:kern w:val="2"/>
                <w:lang w:val="en-US" w:eastAsia="zh-CN"/>
              </w:rPr>
            </w:pPr>
            <w:r w:rsidRPr="004B3E7A">
              <w:rPr>
                <w:rFonts w:hint="eastAsia"/>
                <w:kern w:val="2"/>
                <w:lang w:val="en-US" w:eastAsia="zh-CN"/>
              </w:rPr>
              <w:t>不可用</w:t>
            </w:r>
          </w:p>
        </w:tc>
        <w:tc>
          <w:tcPr>
            <w:tcW w:w="1369" w:type="dxa"/>
            <w:tcBorders>
              <w:bottom w:val="single" w:sz="4" w:space="0" w:color="000000"/>
            </w:tcBorders>
          </w:tcPr>
          <w:p w:rsidR="004723A7" w:rsidRPr="004B3E7A" w:rsidRDefault="004723A7" w:rsidP="004B3E7A">
            <w:pPr>
              <w:pStyle w:val="Tabletext"/>
              <w:jc w:val="center"/>
              <w:rPr>
                <w:kern w:val="2"/>
                <w:lang w:val="en-US" w:eastAsia="zh-CN"/>
              </w:rPr>
            </w:pPr>
            <w:r w:rsidRPr="004B3E7A">
              <w:rPr>
                <w:kern w:val="2"/>
                <w:lang w:val="en-US" w:eastAsia="zh-CN"/>
              </w:rPr>
              <w:t>7</w:t>
            </w:r>
            <w:r w:rsidRPr="004B3E7A">
              <w:rPr>
                <w:rFonts w:hint="eastAsia"/>
                <w:kern w:val="2"/>
                <w:lang w:val="en-US" w:eastAsia="zh-CN"/>
              </w:rPr>
              <w:t>帧</w:t>
            </w:r>
          </w:p>
        </w:tc>
      </w:tr>
      <w:tr w:rsidR="004723A7" w:rsidRPr="004723A7" w:rsidTr="004723A7">
        <w:trPr>
          <w:cantSplit/>
          <w:jc w:val="center"/>
        </w:trPr>
        <w:tc>
          <w:tcPr>
            <w:tcW w:w="9696" w:type="dxa"/>
            <w:gridSpan w:val="5"/>
            <w:tcBorders>
              <w:left w:val="nil"/>
              <w:bottom w:val="nil"/>
              <w:right w:val="nil"/>
            </w:tcBorders>
          </w:tcPr>
          <w:p w:rsidR="004723A7" w:rsidRPr="004723A7" w:rsidRDefault="00E42C73" w:rsidP="00E42C73">
            <w:pPr>
              <w:pStyle w:val="Tablelegend"/>
              <w:rPr>
                <w:kern w:val="2"/>
                <w:lang w:val="en-US" w:eastAsia="zh-CN"/>
              </w:rPr>
            </w:pPr>
            <w:r w:rsidRPr="00E42C73">
              <w:rPr>
                <w:kern w:val="2"/>
                <w:vertAlign w:val="superscript"/>
                <w:lang w:val="en-US" w:eastAsia="zh-CN"/>
              </w:rPr>
              <w:t>(1)</w:t>
            </w:r>
            <w:r w:rsidR="004B3E7A">
              <w:rPr>
                <w:kern w:val="2"/>
                <w:vertAlign w:val="superscript"/>
                <w:lang w:val="en-US" w:eastAsia="zh-CN"/>
              </w:rPr>
              <w:tab/>
            </w:r>
            <w:r w:rsidR="004723A7" w:rsidRPr="004723A7">
              <w:rPr>
                <w:rFonts w:hint="eastAsia"/>
                <w:kern w:val="2"/>
                <w:lang w:val="en-US" w:eastAsia="zh-CN"/>
              </w:rPr>
              <w:t>在指配模式下采用报告频次指配时为</w:t>
            </w:r>
            <w:r w:rsidR="004723A7" w:rsidRPr="004723A7">
              <w:rPr>
                <w:kern w:val="2"/>
                <w:lang w:val="en-US" w:eastAsia="zh-CN"/>
              </w:rPr>
              <w:t>37.5</w:t>
            </w:r>
            <w:r w:rsidR="004723A7" w:rsidRPr="004723A7">
              <w:rPr>
                <w:rFonts w:hint="eastAsia"/>
                <w:kern w:val="2"/>
                <w:lang w:val="en-US" w:eastAsia="zh-CN"/>
              </w:rPr>
              <w:t>；在指配模式下采用时隙增量指配和</w:t>
            </w:r>
            <w:r w:rsidR="004723A7" w:rsidRPr="004723A7">
              <w:rPr>
                <w:kern w:val="2"/>
                <w:lang w:val="en-US" w:eastAsia="zh-CN"/>
              </w:rPr>
              <w:t>SOTDMA</w:t>
            </w:r>
            <w:r w:rsidR="004723A7" w:rsidRPr="004723A7">
              <w:rPr>
                <w:rFonts w:hint="eastAsia"/>
                <w:kern w:val="2"/>
                <w:lang w:val="en-US" w:eastAsia="zh-CN"/>
              </w:rPr>
              <w:t>通信状态时为</w:t>
            </w:r>
            <w:r w:rsidR="004723A7" w:rsidRPr="004723A7">
              <w:rPr>
                <w:kern w:val="2"/>
                <w:lang w:val="en-US" w:eastAsia="zh-CN"/>
              </w:rPr>
              <w:t>45</w:t>
            </w:r>
            <w:r w:rsidR="004723A7" w:rsidRPr="004723A7">
              <w:rPr>
                <w:rFonts w:hint="eastAsia"/>
                <w:kern w:val="2"/>
                <w:lang w:val="en-US" w:eastAsia="zh-CN"/>
              </w:rPr>
              <w:t>。</w:t>
            </w:r>
          </w:p>
          <w:p w:rsidR="004723A7" w:rsidRPr="004723A7" w:rsidRDefault="00E42C73" w:rsidP="00E42C73">
            <w:pPr>
              <w:pStyle w:val="Tablelegend"/>
              <w:rPr>
                <w:kern w:val="2"/>
                <w:lang w:val="en-US" w:eastAsia="zh-CN"/>
              </w:rPr>
            </w:pPr>
            <w:r w:rsidRPr="00E42C73">
              <w:rPr>
                <w:kern w:val="2"/>
                <w:vertAlign w:val="superscript"/>
                <w:lang w:val="en-US" w:eastAsia="zh-CN"/>
              </w:rPr>
              <w:t>(</w:t>
            </w:r>
            <w:r>
              <w:rPr>
                <w:rFonts w:hint="eastAsia"/>
                <w:kern w:val="2"/>
                <w:vertAlign w:val="superscript"/>
                <w:lang w:val="en-US" w:eastAsia="zh-CN"/>
              </w:rPr>
              <w:t>2</w:t>
            </w:r>
            <w:r w:rsidRPr="00E42C73">
              <w:rPr>
                <w:kern w:val="2"/>
                <w:vertAlign w:val="superscript"/>
                <w:lang w:val="en-US" w:eastAsia="zh-CN"/>
              </w:rPr>
              <w:t>)</w:t>
            </w:r>
            <w:r w:rsidR="004B3E7A">
              <w:rPr>
                <w:rFonts w:hint="eastAsia"/>
                <w:kern w:val="2"/>
                <w:vertAlign w:val="superscript"/>
                <w:lang w:val="en-US" w:eastAsia="zh-CN"/>
              </w:rPr>
              <w:tab/>
            </w:r>
            <w:r w:rsidR="004723A7" w:rsidRPr="004723A7">
              <w:rPr>
                <w:rFonts w:hint="eastAsia"/>
                <w:kern w:val="2"/>
                <w:lang w:val="en-US" w:eastAsia="zh-CN"/>
              </w:rPr>
              <w:t>若一个台站使用的报告频次低于每分钟两次报告，则应采用</w:t>
            </w:r>
            <w:r w:rsidR="004723A7" w:rsidRPr="004723A7">
              <w:rPr>
                <w:kern w:val="2"/>
                <w:lang w:val="en-US" w:eastAsia="zh-CN"/>
              </w:rPr>
              <w:t>ITDMA</w:t>
            </w:r>
            <w:r w:rsidR="004723A7" w:rsidRPr="004723A7">
              <w:rPr>
                <w:rFonts w:hint="eastAsia"/>
                <w:kern w:val="2"/>
                <w:lang w:val="en-US" w:eastAsia="zh-CN"/>
              </w:rPr>
              <w:t>指配。</w:t>
            </w:r>
          </w:p>
          <w:p w:rsidR="004723A7" w:rsidRPr="004723A7" w:rsidRDefault="00E42C73" w:rsidP="00E42C73">
            <w:pPr>
              <w:pStyle w:val="Tablelegend"/>
              <w:rPr>
                <w:kern w:val="2"/>
                <w:lang w:val="en-US" w:eastAsia="zh-CN"/>
              </w:rPr>
            </w:pPr>
            <w:r w:rsidRPr="00E42C73">
              <w:rPr>
                <w:kern w:val="2"/>
                <w:vertAlign w:val="superscript"/>
                <w:lang w:val="en-US" w:eastAsia="zh-CN"/>
              </w:rPr>
              <w:t>(</w:t>
            </w:r>
            <w:r>
              <w:rPr>
                <w:rFonts w:hint="eastAsia"/>
                <w:kern w:val="2"/>
                <w:vertAlign w:val="superscript"/>
                <w:lang w:val="en-US" w:eastAsia="zh-CN"/>
              </w:rPr>
              <w:t>3</w:t>
            </w:r>
            <w:r w:rsidRPr="00E42C73">
              <w:rPr>
                <w:kern w:val="2"/>
                <w:vertAlign w:val="superscript"/>
                <w:lang w:val="en-US" w:eastAsia="zh-CN"/>
              </w:rPr>
              <w:t>)</w:t>
            </w:r>
            <w:r w:rsidR="004B3E7A">
              <w:rPr>
                <w:rFonts w:hint="eastAsia"/>
                <w:kern w:val="2"/>
                <w:vertAlign w:val="superscript"/>
                <w:lang w:val="en-US" w:eastAsia="zh-CN"/>
              </w:rPr>
              <w:tab/>
            </w:r>
            <w:r w:rsidR="004723A7" w:rsidRPr="004723A7">
              <w:rPr>
                <w:rFonts w:hint="eastAsia"/>
                <w:kern w:val="2"/>
                <w:lang w:val="en-US" w:eastAsia="zh-CN"/>
              </w:rPr>
              <w:t>在采用附件</w:t>
            </w:r>
            <w:r w:rsidR="004723A7" w:rsidRPr="004723A7">
              <w:rPr>
                <w:kern w:val="2"/>
                <w:lang w:val="en-US" w:eastAsia="zh-CN"/>
              </w:rPr>
              <w:t>8</w:t>
            </w:r>
            <w:r w:rsidR="004723A7" w:rsidRPr="004723A7">
              <w:rPr>
                <w:rFonts w:hint="eastAsia"/>
                <w:kern w:val="2"/>
                <w:lang w:val="en-US" w:eastAsia="zh-CN"/>
              </w:rPr>
              <w:t>的表</w:t>
            </w:r>
            <w:r w:rsidR="004723A7" w:rsidRPr="004723A7">
              <w:rPr>
                <w:kern w:val="2"/>
                <w:lang w:val="en-US" w:eastAsia="zh-CN"/>
              </w:rPr>
              <w:t>43</w:t>
            </w:r>
            <w:r w:rsidR="004723A7" w:rsidRPr="004723A7">
              <w:rPr>
                <w:rFonts w:hint="eastAsia"/>
                <w:kern w:val="2"/>
                <w:lang w:val="en-US" w:eastAsia="zh-CN"/>
              </w:rPr>
              <w:t>中给出的</w:t>
            </w:r>
            <w:r w:rsidR="004723A7" w:rsidRPr="004723A7">
              <w:rPr>
                <w:kern w:val="2"/>
                <w:lang w:val="en-US" w:eastAsia="zh-CN"/>
              </w:rPr>
              <w:t>SOTDMA</w:t>
            </w:r>
            <w:r w:rsidR="004723A7" w:rsidRPr="004723A7">
              <w:rPr>
                <w:rFonts w:hint="eastAsia"/>
                <w:kern w:val="2"/>
                <w:lang w:val="en-US" w:eastAsia="zh-CN"/>
              </w:rPr>
              <w:t>工作于指配模式时，也如此。</w:t>
            </w:r>
          </w:p>
          <w:p w:rsidR="004723A7" w:rsidRPr="004723A7" w:rsidRDefault="00E42C73" w:rsidP="00E42C73">
            <w:pPr>
              <w:pStyle w:val="Tablelegend"/>
              <w:rPr>
                <w:kern w:val="2"/>
                <w:lang w:val="en-US" w:eastAsia="zh-CN"/>
              </w:rPr>
            </w:pPr>
            <w:r w:rsidRPr="00E42C73">
              <w:rPr>
                <w:kern w:val="2"/>
                <w:vertAlign w:val="superscript"/>
                <w:lang w:val="en-US" w:eastAsia="zh-CN"/>
              </w:rPr>
              <w:t>(</w:t>
            </w:r>
            <w:r>
              <w:rPr>
                <w:rFonts w:hint="eastAsia"/>
                <w:kern w:val="2"/>
                <w:vertAlign w:val="superscript"/>
                <w:lang w:val="en-US" w:eastAsia="zh-CN"/>
              </w:rPr>
              <w:t>4</w:t>
            </w:r>
            <w:r w:rsidRPr="00E42C73">
              <w:rPr>
                <w:kern w:val="2"/>
                <w:vertAlign w:val="superscript"/>
                <w:lang w:val="en-US" w:eastAsia="zh-CN"/>
              </w:rPr>
              <w:t>)</w:t>
            </w:r>
            <w:r w:rsidR="004B3E7A">
              <w:rPr>
                <w:rFonts w:hint="eastAsia"/>
                <w:kern w:val="2"/>
                <w:vertAlign w:val="superscript"/>
                <w:lang w:val="en-US" w:eastAsia="zh-CN"/>
              </w:rPr>
              <w:tab/>
            </w:r>
            <w:r w:rsidR="004723A7" w:rsidRPr="004723A7">
              <w:rPr>
                <w:rFonts w:hint="eastAsia"/>
                <w:kern w:val="2"/>
                <w:lang w:val="en-US" w:eastAsia="zh-CN"/>
              </w:rPr>
              <w:t>在采用附件</w:t>
            </w:r>
            <w:r w:rsidR="004723A7" w:rsidRPr="004723A7">
              <w:rPr>
                <w:kern w:val="2"/>
                <w:lang w:val="en-US" w:eastAsia="zh-CN"/>
              </w:rPr>
              <w:t>8</w:t>
            </w:r>
            <w:r w:rsidR="004723A7" w:rsidRPr="004723A7">
              <w:rPr>
                <w:rFonts w:hint="eastAsia"/>
                <w:kern w:val="2"/>
                <w:lang w:val="en-US" w:eastAsia="zh-CN"/>
              </w:rPr>
              <w:t>的表</w:t>
            </w:r>
            <w:r w:rsidR="004723A7" w:rsidRPr="004723A7">
              <w:rPr>
                <w:kern w:val="2"/>
                <w:lang w:val="en-US" w:eastAsia="zh-CN"/>
              </w:rPr>
              <w:t>43</w:t>
            </w:r>
            <w:r w:rsidR="004723A7" w:rsidRPr="004723A7">
              <w:rPr>
                <w:rFonts w:hint="eastAsia"/>
                <w:kern w:val="2"/>
                <w:lang w:val="en-US" w:eastAsia="zh-CN"/>
              </w:rPr>
              <w:t>中给出的</w:t>
            </w:r>
            <w:r w:rsidR="004723A7" w:rsidRPr="004723A7">
              <w:rPr>
                <w:kern w:val="2"/>
                <w:lang w:val="en-US" w:eastAsia="zh-CN"/>
              </w:rPr>
              <w:t>SOTDMA</w:t>
            </w:r>
            <w:r w:rsidR="004723A7" w:rsidRPr="004723A7">
              <w:rPr>
                <w:rFonts w:hint="eastAsia"/>
                <w:kern w:val="2"/>
                <w:lang w:val="en-US" w:eastAsia="zh-CN"/>
              </w:rPr>
              <w:t>工作于指配模式时，每分钟报告</w:t>
            </w:r>
            <w:r w:rsidR="004723A7" w:rsidRPr="004723A7">
              <w:rPr>
                <w:kern w:val="2"/>
                <w:lang w:val="en-US" w:eastAsia="zh-CN"/>
              </w:rPr>
              <w:t>60</w:t>
            </w:r>
            <w:r w:rsidR="004723A7" w:rsidRPr="004723A7">
              <w:rPr>
                <w:rFonts w:hint="eastAsia"/>
                <w:kern w:val="2"/>
                <w:lang w:val="en-US" w:eastAsia="zh-CN"/>
              </w:rPr>
              <w:t>次。</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106" w:name="_Toc440784051"/>
    </w:p>
    <w:p w:rsidR="004723A7" w:rsidRPr="004723A7" w:rsidRDefault="004723A7" w:rsidP="004B3E7A">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r w:rsidRPr="004723A7">
          <w:rPr>
            <w:kern w:val="2"/>
            <w:lang w:val="en-US" w:eastAsia="zh-CN"/>
          </w:rPr>
          <w:tab/>
        </w:r>
      </w:smartTag>
      <w:bookmarkEnd w:id="106"/>
      <w:r w:rsidRPr="004723A7">
        <w:rPr>
          <w:rFonts w:ascii="SimSun" w:hAnsi="SimSun" w:cs="SimSun" w:hint="eastAsia"/>
          <w:kern w:val="2"/>
          <w:lang w:val="en-US" w:eastAsia="zh-CN"/>
        </w:rPr>
        <w:t>自主和连续工作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本节说明一个台站怎样以自主和连续模式工作的。图</w:t>
      </w:r>
      <w:r w:rsidRPr="004723A7">
        <w:rPr>
          <w:color w:val="000000"/>
          <w:kern w:val="2"/>
          <w:szCs w:val="24"/>
          <w:lang w:val="en-US" w:eastAsia="zh-CN"/>
        </w:rPr>
        <w:t>10</w:t>
      </w:r>
      <w:r w:rsidRPr="004723A7">
        <w:rPr>
          <w:rFonts w:hint="eastAsia"/>
          <w:color w:val="000000"/>
          <w:kern w:val="2"/>
          <w:szCs w:val="24"/>
          <w:lang w:val="en-US" w:eastAsia="zh-CN"/>
        </w:rPr>
        <w:t>表示使用</w:t>
      </w:r>
      <w:r w:rsidRPr="004723A7">
        <w:rPr>
          <w:color w:val="000000"/>
          <w:kern w:val="2"/>
          <w:szCs w:val="24"/>
          <w:lang w:val="en-US" w:eastAsia="zh-CN"/>
        </w:rPr>
        <w:t>SOTDMA</w:t>
      </w:r>
      <w:r w:rsidRPr="004723A7">
        <w:rPr>
          <w:rFonts w:hint="eastAsia"/>
          <w:color w:val="000000"/>
          <w:kern w:val="2"/>
          <w:szCs w:val="24"/>
          <w:lang w:val="en-US" w:eastAsia="zh-CN"/>
        </w:rPr>
        <w:t>接入的时隙图。</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lastRenderedPageBreak/>
        <w:drawing>
          <wp:inline distT="0" distB="0" distL="0" distR="0">
            <wp:extent cx="6114415" cy="7647940"/>
            <wp:effectExtent l="19050" t="0" r="635" b="0"/>
            <wp:docPr id="218" name="Picture 1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
                    <pic:cNvPicPr>
                      <a:picLocks noChangeAspect="1" noChangeArrowheads="1"/>
                    </pic:cNvPicPr>
                  </pic:nvPicPr>
                  <pic:blipFill>
                    <a:blip r:embed="rId32" cstate="print"/>
                    <a:srcRect/>
                    <a:stretch>
                      <a:fillRect/>
                    </a:stretch>
                  </pic:blipFill>
                  <pic:spPr bwMode="auto">
                    <a:xfrm>
                      <a:off x="0" y="0"/>
                      <a:ext cx="6114415" cy="7647940"/>
                    </a:xfrm>
                    <a:prstGeom prst="rect">
                      <a:avLst/>
                    </a:prstGeom>
                    <a:noFill/>
                    <a:ln w="9525">
                      <a:noFill/>
                      <a:miter lim="800000"/>
                      <a:headEnd/>
                      <a:tailEnd/>
                    </a:ln>
                  </pic:spPr>
                </pic:pic>
              </a:graphicData>
            </a:graphic>
          </wp:inline>
        </w:drawing>
      </w:r>
    </w:p>
    <w:p w:rsidR="004B3E7A" w:rsidRDefault="004B3E7A">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107" w:name="_942159817"/>
      <w:bookmarkStart w:id="108" w:name="_942159899"/>
      <w:bookmarkStart w:id="109" w:name="_942221887"/>
      <w:bookmarkStart w:id="110" w:name="_950038719"/>
      <w:bookmarkStart w:id="111" w:name="_Toc440784052"/>
      <w:bookmarkEnd w:id="107"/>
      <w:bookmarkEnd w:id="108"/>
      <w:bookmarkEnd w:id="109"/>
      <w:bookmarkEnd w:id="110"/>
      <w:r>
        <w:rPr>
          <w:kern w:val="2"/>
          <w:lang w:val="en-US" w:eastAsia="zh-CN"/>
        </w:rPr>
        <w:br w:type="page"/>
      </w:r>
    </w:p>
    <w:p w:rsidR="004723A7" w:rsidRPr="004723A7" w:rsidRDefault="004723A7" w:rsidP="004B3E7A">
      <w:pPr>
        <w:pStyle w:val="Heading4"/>
        <w:rPr>
          <w:kern w:val="2"/>
          <w:lang w:val="en-US" w:eastAsia="zh-CN"/>
        </w:rPr>
      </w:pPr>
      <w:r w:rsidRPr="004723A7">
        <w:rPr>
          <w:kern w:val="2"/>
          <w:lang w:val="en-US" w:eastAsia="zh-CN"/>
        </w:rPr>
        <w:lastRenderedPageBreak/>
        <w:t>3.3.5.1</w:t>
      </w:r>
      <w:r w:rsidRPr="004723A7">
        <w:rPr>
          <w:kern w:val="2"/>
          <w:lang w:val="en-US" w:eastAsia="zh-CN"/>
        </w:rPr>
        <w:tab/>
      </w:r>
      <w:r w:rsidRPr="004723A7">
        <w:rPr>
          <w:rFonts w:ascii="SimSun" w:hAnsi="SimSun" w:cs="SimSun" w:hint="eastAsia"/>
          <w:kern w:val="2"/>
          <w:lang w:val="en-US" w:eastAsia="zh-CN"/>
        </w:rPr>
        <w:t>初始化阶段</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使用图</w:t>
      </w:r>
      <w:r w:rsidRPr="004723A7">
        <w:rPr>
          <w:color w:val="000000"/>
          <w:kern w:val="2"/>
          <w:szCs w:val="24"/>
          <w:lang w:val="en-US" w:eastAsia="zh-CN"/>
        </w:rPr>
        <w:t>11</w:t>
      </w:r>
      <w:r w:rsidRPr="004723A7">
        <w:rPr>
          <w:rFonts w:hint="eastAsia"/>
          <w:color w:val="000000"/>
          <w:kern w:val="2"/>
          <w:szCs w:val="24"/>
          <w:lang w:val="en-US" w:eastAsia="zh-CN"/>
        </w:rPr>
        <w:t>表示的流程图说明初始化阶段。</w:t>
      </w:r>
    </w:p>
    <w:p w:rsidR="004723A7" w:rsidRPr="004723A7" w:rsidRDefault="004723A7" w:rsidP="004B3E7A">
      <w:pPr>
        <w:pStyle w:val="FigureNo"/>
        <w:rPr>
          <w:kern w:val="2"/>
          <w:lang w:val="en-GB" w:eastAsia="zh-CN"/>
        </w:rPr>
      </w:pPr>
      <w:r w:rsidRPr="004723A7">
        <w:rPr>
          <w:rFonts w:hint="eastAsia"/>
          <w:kern w:val="2"/>
          <w:lang w:val="en-GB" w:eastAsia="zh-CN"/>
        </w:rPr>
        <w:t>图</w:t>
      </w:r>
      <w:r w:rsidRPr="004723A7">
        <w:rPr>
          <w:rFonts w:hint="eastAsia"/>
          <w:kern w:val="2"/>
          <w:lang w:val="en-GB" w:eastAsia="zh-CN"/>
        </w:rPr>
        <w:t>11</w:t>
      </w:r>
    </w:p>
    <w:p w:rsid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112" w:name="_Toc440784053"/>
      <w:bookmarkEnd w:id="111"/>
      <w:r w:rsidRPr="004723A7">
        <w:rPr>
          <w:noProof/>
          <w:kern w:val="2"/>
          <w:szCs w:val="24"/>
          <w:lang w:val="en-GB" w:eastAsia="zh-CN"/>
        </w:rPr>
        <w:drawing>
          <wp:inline distT="0" distB="0" distL="0" distR="0">
            <wp:extent cx="1644015" cy="2798445"/>
            <wp:effectExtent l="19050" t="0" r="0" b="0"/>
            <wp:docPr id="219" name="Picture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
                    <pic:cNvPicPr>
                      <a:picLocks noChangeAspect="1" noChangeArrowheads="1"/>
                    </pic:cNvPicPr>
                  </pic:nvPicPr>
                  <pic:blipFill>
                    <a:blip r:embed="rId33" cstate="print"/>
                    <a:srcRect t="6068"/>
                    <a:stretch>
                      <a:fillRect/>
                    </a:stretch>
                  </pic:blipFill>
                  <pic:spPr bwMode="auto">
                    <a:xfrm>
                      <a:off x="0" y="0"/>
                      <a:ext cx="1644015" cy="2798445"/>
                    </a:xfrm>
                    <a:prstGeom prst="rect">
                      <a:avLst/>
                    </a:prstGeom>
                    <a:noFill/>
                    <a:ln w="9525">
                      <a:noFill/>
                      <a:miter lim="800000"/>
                      <a:headEnd/>
                      <a:tailEnd/>
                    </a:ln>
                  </pic:spPr>
                </pic:pic>
              </a:graphicData>
            </a:graphic>
          </wp:inline>
        </w:drawing>
      </w:r>
    </w:p>
    <w:p w:rsidR="00082363" w:rsidRPr="004723A7" w:rsidRDefault="00082363"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p>
    <w:p w:rsidR="004723A7" w:rsidRPr="004723A7" w:rsidRDefault="004723A7" w:rsidP="004B3E7A">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.1.1</w:t>
      </w:r>
      <w:r w:rsidRPr="004723A7">
        <w:rPr>
          <w:kern w:val="2"/>
          <w:lang w:val="en-US" w:eastAsia="zh-CN"/>
        </w:rPr>
        <w:tab/>
      </w:r>
      <w:bookmarkEnd w:id="112"/>
      <w:r w:rsidRPr="004723A7">
        <w:rPr>
          <w:rFonts w:ascii="SimSun" w:hAnsi="SimSun" w:cs="SimSun" w:hint="eastAsia"/>
          <w:kern w:val="2"/>
          <w:lang w:val="en-US" w:eastAsia="zh-CN"/>
        </w:rPr>
        <w:t>监测</w:t>
      </w:r>
      <w:r w:rsidRPr="004723A7">
        <w:rPr>
          <w:kern w:val="2"/>
          <w:lang w:val="en-US" w:eastAsia="zh-CN"/>
        </w:rPr>
        <w:t>VHF</w:t>
      </w:r>
      <w:r w:rsidRPr="004723A7">
        <w:rPr>
          <w:rFonts w:ascii="SimSun" w:hAnsi="SimSun" w:cs="SimSun" w:hint="eastAsia"/>
          <w:kern w:val="2"/>
          <w:lang w:val="en-US" w:eastAsia="zh-CN"/>
        </w:rPr>
        <w:t>数据链路（</w:t>
      </w:r>
      <w:r w:rsidRPr="004723A7">
        <w:rPr>
          <w:kern w:val="2"/>
          <w:lang w:val="en-US" w:eastAsia="zh-CN"/>
        </w:rPr>
        <w:t>VDL</w:t>
      </w:r>
      <w:r w:rsidRPr="004723A7">
        <w:rPr>
          <w:rFonts w:ascii="SimSun" w:hAnsi="SimSun" w:cs="SimSun" w:hint="eastAsia"/>
          <w:kern w:val="2"/>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接通电源时，台站应监测</w:t>
      </w:r>
      <w:r w:rsidRPr="004723A7">
        <w:rPr>
          <w:color w:val="000000"/>
          <w:kern w:val="2"/>
          <w:szCs w:val="24"/>
          <w:lang w:val="en-US" w:eastAsia="zh-CN"/>
        </w:rPr>
        <w:t>TDMA</w:t>
      </w:r>
      <w:r w:rsidRPr="004723A7">
        <w:rPr>
          <w:rFonts w:hint="eastAsia"/>
          <w:color w:val="000000"/>
          <w:kern w:val="2"/>
          <w:szCs w:val="24"/>
          <w:lang w:val="en-US" w:eastAsia="zh-CN"/>
        </w:rPr>
        <w:t>信道一（</w:t>
      </w:r>
      <w:r w:rsidRPr="004723A7">
        <w:rPr>
          <w:color w:val="000000"/>
          <w:kern w:val="2"/>
          <w:szCs w:val="24"/>
          <w:lang w:val="en-US" w:eastAsia="zh-CN"/>
        </w:rPr>
        <w:t>1</w:t>
      </w:r>
      <w:r w:rsidRPr="004723A7">
        <w:rPr>
          <w:rFonts w:hint="eastAsia"/>
          <w:color w:val="000000"/>
          <w:kern w:val="2"/>
          <w:szCs w:val="24"/>
          <w:lang w:val="en-US" w:eastAsia="zh-CN"/>
        </w:rPr>
        <w:t>）分钟时间以确定信道的激活性、其他的一起参与成员的</w:t>
      </w:r>
      <w:r w:rsidRPr="004723A7">
        <w:rPr>
          <w:color w:val="000000"/>
          <w:kern w:val="2"/>
          <w:szCs w:val="24"/>
          <w:lang w:val="en-US" w:eastAsia="zh-CN"/>
        </w:rPr>
        <w:t>ID</w:t>
      </w:r>
      <w:r w:rsidRPr="004723A7">
        <w:rPr>
          <w:rFonts w:hint="eastAsia"/>
          <w:color w:val="000000"/>
          <w:kern w:val="2"/>
          <w:szCs w:val="24"/>
          <w:lang w:val="en-US" w:eastAsia="zh-CN"/>
        </w:rPr>
        <w:t>、其他用户的当前时隙指配和位置报告以及可能存在的基站。在这个时期，应建立在系统中工作的所有成员的动态目录。应建立反映</w:t>
      </w:r>
      <w:r w:rsidRPr="004723A7">
        <w:rPr>
          <w:color w:val="000000"/>
          <w:kern w:val="2"/>
          <w:szCs w:val="24"/>
          <w:lang w:val="en-US" w:eastAsia="zh-CN"/>
        </w:rPr>
        <w:t>TDMA</w:t>
      </w:r>
      <w:r w:rsidRPr="004723A7">
        <w:rPr>
          <w:rFonts w:hint="eastAsia"/>
          <w:color w:val="000000"/>
          <w:kern w:val="2"/>
          <w:szCs w:val="24"/>
          <w:lang w:val="en-US" w:eastAsia="zh-CN"/>
        </w:rPr>
        <w:t>信道的激活性的帧图。</w:t>
      </w:r>
    </w:p>
    <w:p w:rsidR="004723A7" w:rsidRPr="004723A7" w:rsidRDefault="004723A7" w:rsidP="004B3E7A">
      <w:pPr>
        <w:pStyle w:val="Heading5"/>
        <w:rPr>
          <w:kern w:val="2"/>
          <w:lang w:val="en-US" w:eastAsia="zh-CN"/>
        </w:rPr>
      </w:pPr>
      <w:bookmarkStart w:id="113" w:name="_Toc440784054"/>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.1.2</w:t>
      </w:r>
      <w:r w:rsidRPr="004723A7">
        <w:rPr>
          <w:kern w:val="2"/>
          <w:lang w:val="en-US" w:eastAsia="zh-CN"/>
        </w:rPr>
        <w:tab/>
      </w:r>
      <w:bookmarkEnd w:id="113"/>
      <w:r w:rsidRPr="004723A7">
        <w:rPr>
          <w:rFonts w:ascii="SimSun" w:hAnsi="SimSun" w:cs="SimSun" w:hint="eastAsia"/>
          <w:kern w:val="2"/>
          <w:lang w:val="en-US" w:eastAsia="zh-CN"/>
        </w:rPr>
        <w:t>一分钟后网络进入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w:t>
      </w:r>
      <w:r w:rsidRPr="004723A7">
        <w:rPr>
          <w:color w:val="000000"/>
          <w:kern w:val="2"/>
          <w:szCs w:val="24"/>
          <w:lang w:val="en-US" w:eastAsia="zh-CN"/>
        </w:rPr>
        <w:t>1</w:t>
      </w:r>
      <w:r w:rsidRPr="004723A7">
        <w:rPr>
          <w:rFonts w:hint="eastAsia"/>
          <w:color w:val="000000"/>
          <w:kern w:val="2"/>
          <w:szCs w:val="24"/>
          <w:lang w:val="en-US" w:eastAsia="zh-CN"/>
        </w:rPr>
        <w:t>）分钟时间过去后，台站应进入网络并且根据它的时间安排开始发送，如下面所述。</w:t>
      </w:r>
    </w:p>
    <w:p w:rsidR="004723A7" w:rsidRPr="004723A7" w:rsidRDefault="004723A7" w:rsidP="006D4787">
      <w:pPr>
        <w:pStyle w:val="Heading4"/>
        <w:rPr>
          <w:kern w:val="2"/>
          <w:lang w:val="en-US" w:eastAsia="zh-CN"/>
        </w:rPr>
      </w:pPr>
      <w:bookmarkStart w:id="114" w:name="_Toc44078405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.2</w:t>
      </w:r>
      <w:r w:rsidRPr="004723A7">
        <w:rPr>
          <w:kern w:val="2"/>
          <w:lang w:val="en-US" w:eastAsia="zh-CN"/>
        </w:rPr>
        <w:tab/>
      </w:r>
      <w:bookmarkEnd w:id="114"/>
      <w:r w:rsidRPr="004723A7">
        <w:rPr>
          <w:rFonts w:ascii="SimSun" w:hAnsi="SimSun" w:cs="SimSun" w:hint="eastAsia"/>
          <w:kern w:val="2"/>
          <w:lang w:val="en-US" w:eastAsia="zh-CN"/>
        </w:rPr>
        <w:t>网络进入阶段</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在网络进入状态期间，台站应选择发送的第一个时隙，为使其对于其他参与的台站可见。</w:t>
      </w:r>
      <w:r w:rsidRPr="004723A7">
        <w:rPr>
          <w:color w:val="000000"/>
          <w:kern w:val="2"/>
          <w:szCs w:val="24"/>
          <w:lang w:val="en-US" w:eastAsia="zh-CN"/>
        </w:rPr>
        <w:t>A</w:t>
      </w:r>
      <w:r w:rsidRPr="004723A7">
        <w:rPr>
          <w:rFonts w:hint="eastAsia"/>
          <w:color w:val="000000"/>
          <w:kern w:val="2"/>
          <w:szCs w:val="24"/>
          <w:lang w:val="en-US" w:eastAsia="zh-CN"/>
        </w:rPr>
        <w:t>类移动台的第一次发送应总在特定的位置报告（消息</w:t>
      </w:r>
      <w:r w:rsidRPr="004723A7">
        <w:rPr>
          <w:color w:val="000000"/>
          <w:kern w:val="2"/>
          <w:szCs w:val="24"/>
          <w:lang w:val="en-US" w:eastAsia="zh-CN"/>
        </w:rPr>
        <w:t>3</w:t>
      </w:r>
      <w:r w:rsidRPr="004723A7">
        <w:rPr>
          <w:rFonts w:hint="eastAsia"/>
          <w:color w:val="000000"/>
          <w:kern w:val="2"/>
          <w:szCs w:val="24"/>
          <w:lang w:val="en-US" w:eastAsia="zh-CN"/>
        </w:rPr>
        <w:t>，见图</w:t>
      </w:r>
      <w:r w:rsidRPr="004723A7">
        <w:rPr>
          <w:color w:val="000000"/>
          <w:kern w:val="2"/>
          <w:szCs w:val="24"/>
          <w:lang w:val="en-US" w:eastAsia="zh-CN"/>
        </w:rPr>
        <w:t>12</w:t>
      </w:r>
      <w:r w:rsidRPr="004723A7">
        <w:rPr>
          <w:rFonts w:hint="eastAsia"/>
          <w:color w:val="000000"/>
          <w:kern w:val="2"/>
          <w:szCs w:val="24"/>
          <w:lang w:val="en-US" w:eastAsia="zh-CN"/>
        </w:rPr>
        <w:t>）。</w:t>
      </w:r>
    </w:p>
    <w:p w:rsidR="004723A7" w:rsidRPr="004723A7" w:rsidRDefault="004723A7" w:rsidP="004723A7">
      <w:pPr>
        <w:pageBreakBefore/>
        <w:widowControl w:val="0"/>
        <w:tabs>
          <w:tab w:val="clear" w:pos="1191"/>
          <w:tab w:val="clear" w:pos="1588"/>
          <w:tab w:val="clear" w:pos="1985"/>
        </w:tabs>
        <w:overflowPunct/>
        <w:topLinePunct/>
        <w:autoSpaceDE/>
        <w:autoSpaceDN/>
        <w:adjustRightInd/>
        <w:jc w:val="center"/>
        <w:textAlignment w:val="auto"/>
        <w:rPr>
          <w:kern w:val="2"/>
          <w:sz w:val="18"/>
          <w:szCs w:val="24"/>
          <w:lang w:val="en-GB" w:eastAsia="zh-CN"/>
        </w:rPr>
      </w:pPr>
      <w:r w:rsidRPr="004723A7">
        <w:rPr>
          <w:rFonts w:hint="eastAsia"/>
          <w:kern w:val="2"/>
          <w:sz w:val="18"/>
          <w:szCs w:val="24"/>
          <w:lang w:val="en-GB" w:eastAsia="zh-CN"/>
        </w:rPr>
        <w:lastRenderedPageBreak/>
        <w:t>图</w:t>
      </w:r>
      <w:r w:rsidRPr="004723A7">
        <w:rPr>
          <w:rFonts w:hint="eastAsia"/>
          <w:kern w:val="2"/>
          <w:sz w:val="18"/>
          <w:szCs w:val="24"/>
          <w:lang w:val="en-GB" w:eastAsia="zh-CN"/>
        </w:rPr>
        <w:t>12</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1671955" cy="4535170"/>
            <wp:effectExtent l="19050" t="0" r="4445" b="0"/>
            <wp:docPr id="220" name="Picture 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2"/>
                    <pic:cNvPicPr>
                      <a:picLocks noChangeAspect="1" noChangeArrowheads="1"/>
                    </pic:cNvPicPr>
                  </pic:nvPicPr>
                  <pic:blipFill>
                    <a:blip r:embed="rId34" cstate="print"/>
                    <a:srcRect t="3696"/>
                    <a:stretch>
                      <a:fillRect/>
                    </a:stretch>
                  </pic:blipFill>
                  <pic:spPr bwMode="auto">
                    <a:xfrm>
                      <a:off x="0" y="0"/>
                      <a:ext cx="1671955" cy="4535170"/>
                    </a:xfrm>
                    <a:prstGeom prst="rect">
                      <a:avLst/>
                    </a:prstGeom>
                    <a:noFill/>
                    <a:ln w="9525">
                      <a:noFill/>
                      <a:miter lim="800000"/>
                      <a:headEnd/>
                      <a:tailEnd/>
                    </a:ln>
                  </pic:spPr>
                </pic:pic>
              </a:graphicData>
            </a:graphic>
          </wp:inline>
        </w:drawing>
      </w:r>
    </w:p>
    <w:p w:rsidR="004723A7" w:rsidRPr="004723A7" w:rsidRDefault="004723A7" w:rsidP="006D4787">
      <w:pPr>
        <w:pStyle w:val="Heading5"/>
        <w:rPr>
          <w:kern w:val="2"/>
          <w:lang w:val="en-US" w:eastAsia="zh-CN"/>
        </w:rPr>
      </w:pPr>
      <w:bookmarkStart w:id="115" w:name="_Toc440784056"/>
      <w:bookmarkStart w:id="116" w:name="_Toc44078405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.2.1</w:t>
      </w:r>
      <w:r w:rsidRPr="004723A7">
        <w:rPr>
          <w:kern w:val="2"/>
          <w:lang w:val="en-US" w:eastAsia="zh-CN"/>
        </w:rPr>
        <w:tab/>
      </w:r>
      <w:r w:rsidRPr="004723A7">
        <w:rPr>
          <w:rFonts w:ascii="SimSun" w:hAnsi="SimSun" w:cs="SimSun" w:hint="eastAsia"/>
          <w:kern w:val="2"/>
          <w:lang w:val="en-US" w:eastAsia="zh-CN"/>
        </w:rPr>
        <w:t>选择标称开始时隙（</w:t>
      </w:r>
      <w:r w:rsidRPr="004723A7">
        <w:rPr>
          <w:kern w:val="2"/>
          <w:lang w:val="en-US" w:eastAsia="zh-CN"/>
        </w:rPr>
        <w:t>NSS</w:t>
      </w:r>
      <w:bookmarkEnd w:id="115"/>
      <w:r w:rsidRPr="004723A7">
        <w:rPr>
          <w:rFonts w:ascii="SimSun" w:hAnsi="SimSun" w:cs="SimSun" w:hint="eastAsia"/>
          <w:kern w:val="2"/>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应在目前的时隙和前向的</w:t>
      </w:r>
      <w:r w:rsidRPr="004723A7">
        <w:rPr>
          <w:color w:val="000000"/>
          <w:kern w:val="2"/>
          <w:szCs w:val="24"/>
          <w:lang w:val="en-US" w:eastAsia="zh-CN"/>
        </w:rPr>
        <w:t>NI</w:t>
      </w:r>
      <w:r w:rsidRPr="004723A7">
        <w:rPr>
          <w:rFonts w:hint="eastAsia"/>
          <w:color w:val="000000"/>
          <w:kern w:val="2"/>
          <w:szCs w:val="24"/>
          <w:lang w:val="en-US" w:eastAsia="zh-CN"/>
        </w:rPr>
        <w:t>时隙之间选择</w:t>
      </w:r>
      <w:r w:rsidRPr="004723A7">
        <w:rPr>
          <w:color w:val="000000"/>
          <w:kern w:val="2"/>
          <w:szCs w:val="24"/>
          <w:lang w:val="en-US" w:eastAsia="zh-CN"/>
        </w:rPr>
        <w:t>NSS</w:t>
      </w:r>
      <w:r w:rsidRPr="004723A7">
        <w:rPr>
          <w:rFonts w:hint="eastAsia"/>
          <w:color w:val="000000"/>
          <w:kern w:val="2"/>
          <w:szCs w:val="24"/>
          <w:lang w:val="en-US" w:eastAsia="zh-CN"/>
        </w:rPr>
        <w:t>。当在第一帧阶段期间选择</w:t>
      </w:r>
      <w:r w:rsidRPr="004723A7">
        <w:rPr>
          <w:color w:val="000000"/>
          <w:kern w:val="2"/>
          <w:szCs w:val="24"/>
          <w:lang w:val="en-US" w:eastAsia="zh-CN"/>
        </w:rPr>
        <w:t>NS</w:t>
      </w:r>
      <w:r w:rsidRPr="004723A7">
        <w:rPr>
          <w:rFonts w:hint="eastAsia"/>
          <w:color w:val="000000"/>
          <w:kern w:val="2"/>
          <w:szCs w:val="24"/>
          <w:lang w:val="en-US" w:eastAsia="zh-CN"/>
        </w:rPr>
        <w:t>时，这一时隙应为参考时隙。第一个</w:t>
      </w:r>
      <w:r w:rsidRPr="004723A7">
        <w:rPr>
          <w:color w:val="000000"/>
          <w:kern w:val="2"/>
          <w:szCs w:val="24"/>
          <w:lang w:val="en-US" w:eastAsia="zh-CN"/>
        </w:rPr>
        <w:t>NS</w:t>
      </w:r>
      <w:r w:rsidRPr="004723A7">
        <w:rPr>
          <w:rFonts w:hint="eastAsia"/>
          <w:color w:val="000000"/>
          <w:kern w:val="2"/>
          <w:szCs w:val="24"/>
          <w:lang w:val="en-US" w:eastAsia="zh-CN"/>
        </w:rPr>
        <w:t>应总是等于</w:t>
      </w:r>
      <w:r w:rsidRPr="004723A7">
        <w:rPr>
          <w:color w:val="000000"/>
          <w:kern w:val="2"/>
          <w:szCs w:val="24"/>
          <w:lang w:val="en-US" w:eastAsia="zh-CN"/>
        </w:rPr>
        <w:t>NSS</w:t>
      </w:r>
      <w:r w:rsidRPr="004723A7">
        <w:rPr>
          <w:rFonts w:hint="eastAsia"/>
          <w:color w:val="000000"/>
          <w:kern w:val="2"/>
          <w:szCs w:val="24"/>
          <w:lang w:val="en-US" w:eastAsia="zh-CN"/>
        </w:rPr>
        <w:t>。</w:t>
      </w:r>
    </w:p>
    <w:p w:rsidR="004723A7" w:rsidRPr="004723A7" w:rsidRDefault="004723A7" w:rsidP="006D4787">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.2.2</w:t>
      </w:r>
      <w:r w:rsidRPr="004723A7">
        <w:rPr>
          <w:kern w:val="2"/>
          <w:lang w:val="en-US" w:eastAsia="zh-CN"/>
        </w:rPr>
        <w:tab/>
      </w:r>
      <w:r w:rsidRPr="004723A7">
        <w:rPr>
          <w:rFonts w:ascii="SimSun" w:hAnsi="SimSun" w:cs="SimSun" w:hint="eastAsia"/>
          <w:kern w:val="2"/>
          <w:lang w:val="en-US" w:eastAsia="zh-CN"/>
        </w:rPr>
        <w:t>选择标称发送时隙（</w:t>
      </w:r>
      <w:r w:rsidRPr="004723A7">
        <w:rPr>
          <w:kern w:val="2"/>
          <w:lang w:val="en-US" w:eastAsia="zh-CN"/>
        </w:rPr>
        <w:t>NTS</w:t>
      </w:r>
      <w:r w:rsidRPr="004723A7">
        <w:rPr>
          <w:rFonts w:ascii="SimSun" w:hAnsi="SimSun" w:cs="SimSun" w:hint="eastAsia"/>
          <w:kern w:val="2"/>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w:t>
      </w:r>
      <w:r w:rsidRPr="004723A7">
        <w:rPr>
          <w:color w:val="000000"/>
          <w:kern w:val="2"/>
          <w:szCs w:val="24"/>
          <w:lang w:val="en-US" w:eastAsia="zh-CN"/>
        </w:rPr>
        <w:t>SOTDMA</w:t>
      </w:r>
      <w:r w:rsidRPr="004723A7">
        <w:rPr>
          <w:rFonts w:hint="eastAsia"/>
          <w:color w:val="000000"/>
          <w:kern w:val="2"/>
          <w:szCs w:val="24"/>
          <w:lang w:val="en-US" w:eastAsia="zh-CN"/>
        </w:rPr>
        <w:t>算法中，应在</w:t>
      </w:r>
      <w:r w:rsidRPr="004723A7">
        <w:rPr>
          <w:color w:val="000000"/>
          <w:kern w:val="2"/>
          <w:szCs w:val="24"/>
          <w:lang w:val="en-US" w:eastAsia="zh-CN"/>
        </w:rPr>
        <w:t>SI</w:t>
      </w:r>
      <w:r w:rsidRPr="004723A7">
        <w:rPr>
          <w:rFonts w:hint="eastAsia"/>
          <w:color w:val="000000"/>
          <w:kern w:val="2"/>
          <w:szCs w:val="24"/>
          <w:lang w:val="en-US" w:eastAsia="zh-CN"/>
        </w:rPr>
        <w:t>中的候选时隙之中随机地选择</w:t>
      </w:r>
      <w:r w:rsidRPr="004723A7">
        <w:rPr>
          <w:color w:val="000000"/>
          <w:kern w:val="2"/>
          <w:szCs w:val="24"/>
          <w:lang w:val="en-US" w:eastAsia="zh-CN"/>
        </w:rPr>
        <w:t>NTS</w:t>
      </w:r>
      <w:r w:rsidRPr="004723A7">
        <w:rPr>
          <w:rFonts w:hint="eastAsia"/>
          <w:color w:val="000000"/>
          <w:kern w:val="2"/>
          <w:szCs w:val="24"/>
          <w:lang w:val="en-US" w:eastAsia="zh-CN"/>
        </w:rPr>
        <w:t>。</w:t>
      </w:r>
      <w:r w:rsidRPr="004723A7">
        <w:rPr>
          <w:color w:val="000000"/>
          <w:kern w:val="2"/>
          <w:szCs w:val="24"/>
          <w:lang w:val="en-US" w:eastAsia="zh-CN"/>
        </w:rPr>
        <w:t>NTS</w:t>
      </w:r>
      <w:r w:rsidRPr="004723A7">
        <w:rPr>
          <w:rFonts w:hint="eastAsia"/>
          <w:color w:val="000000"/>
          <w:kern w:val="2"/>
          <w:szCs w:val="24"/>
          <w:lang w:val="en-US" w:eastAsia="zh-CN"/>
        </w:rPr>
        <w:t>标示为在</w:t>
      </w:r>
      <w:r w:rsidRPr="004723A7">
        <w:rPr>
          <w:color w:val="000000"/>
          <w:kern w:val="2"/>
          <w:szCs w:val="24"/>
          <w:lang w:val="en-US" w:eastAsia="zh-CN"/>
        </w:rPr>
        <w:t>TMO_MIN</w:t>
      </w:r>
      <w:r w:rsidRPr="004723A7">
        <w:rPr>
          <w:rFonts w:hint="eastAsia"/>
          <w:color w:val="000000"/>
          <w:kern w:val="2"/>
          <w:szCs w:val="24"/>
          <w:lang w:val="en-US" w:eastAsia="zh-CN"/>
        </w:rPr>
        <w:t>和</w:t>
      </w:r>
      <w:r w:rsidRPr="004723A7">
        <w:rPr>
          <w:color w:val="000000"/>
          <w:kern w:val="2"/>
          <w:szCs w:val="24"/>
          <w:lang w:val="en-US" w:eastAsia="zh-CN"/>
        </w:rPr>
        <w:t>TMO_MAX</w:t>
      </w:r>
      <w:r w:rsidRPr="004723A7">
        <w:rPr>
          <w:rFonts w:hint="eastAsia"/>
          <w:color w:val="000000"/>
          <w:kern w:val="2"/>
          <w:szCs w:val="24"/>
          <w:lang w:val="en-US" w:eastAsia="zh-CN"/>
        </w:rPr>
        <w:t>之间（含二者）内部地配置和划分的一个随机超时。</w:t>
      </w:r>
    </w:p>
    <w:p w:rsidR="004723A7" w:rsidRPr="004723A7" w:rsidRDefault="004723A7" w:rsidP="006D4787">
      <w:pPr>
        <w:pStyle w:val="Heading5"/>
        <w:rPr>
          <w:kern w:val="2"/>
          <w:lang w:val="en-US" w:eastAsia="zh-CN"/>
        </w:rPr>
      </w:pPr>
      <w:bookmarkStart w:id="117" w:name="_Toc440784058"/>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.2.3</w:t>
      </w:r>
      <w:r w:rsidRPr="004723A7">
        <w:rPr>
          <w:kern w:val="2"/>
          <w:lang w:val="en-US" w:eastAsia="zh-CN"/>
        </w:rPr>
        <w:tab/>
      </w:r>
      <w:r w:rsidRPr="004723A7">
        <w:rPr>
          <w:rFonts w:ascii="SimSun" w:hAnsi="SimSun" w:cs="SimSun" w:hint="eastAsia"/>
          <w:kern w:val="2"/>
          <w:lang w:val="en-US" w:eastAsia="zh-CN"/>
        </w:rPr>
        <w:t>等待</w:t>
      </w:r>
      <w:r w:rsidRPr="004723A7">
        <w:rPr>
          <w:kern w:val="2"/>
          <w:lang w:val="en-US" w:eastAsia="zh-CN"/>
        </w:rPr>
        <w:t>NTS</w:t>
      </w:r>
      <w:bookmarkEnd w:id="117"/>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台站应等待直到接近该</w:t>
      </w:r>
      <w:r w:rsidRPr="004723A7">
        <w:rPr>
          <w:color w:val="000000"/>
          <w:kern w:val="2"/>
          <w:szCs w:val="24"/>
          <w:lang w:val="en-US" w:eastAsia="zh-CN"/>
        </w:rPr>
        <w:t>NTS</w:t>
      </w:r>
      <w:r w:rsidRPr="004723A7">
        <w:rPr>
          <w:rFonts w:hint="eastAsia"/>
          <w:color w:val="000000"/>
          <w:kern w:val="2"/>
          <w:szCs w:val="24"/>
          <w:lang w:val="en-US" w:eastAsia="zh-CN"/>
        </w:rPr>
        <w:t>。</w:t>
      </w:r>
    </w:p>
    <w:p w:rsidR="004723A7" w:rsidRPr="004723A7" w:rsidRDefault="004723A7" w:rsidP="006D4787">
      <w:pPr>
        <w:pStyle w:val="Heading5"/>
        <w:rPr>
          <w:kern w:val="2"/>
          <w:lang w:val="en-US" w:eastAsia="zh-CN"/>
        </w:rPr>
      </w:pPr>
      <w:bookmarkStart w:id="118" w:name="_Toc440784059"/>
      <w:bookmarkEnd w:id="11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.2.4</w:t>
      </w:r>
      <w:r w:rsidRPr="004723A7">
        <w:rPr>
          <w:kern w:val="2"/>
          <w:lang w:val="en-US" w:eastAsia="zh-CN"/>
        </w:rPr>
        <w:tab/>
      </w:r>
      <w:r w:rsidRPr="004723A7">
        <w:rPr>
          <w:rFonts w:ascii="SimSun" w:hAnsi="SimSun" w:cs="SimSun" w:hint="eastAsia"/>
          <w:kern w:val="2"/>
          <w:lang w:val="en-US" w:eastAsia="zh-CN"/>
        </w:rPr>
        <w:t>在</w:t>
      </w:r>
      <w:r w:rsidRPr="004723A7">
        <w:rPr>
          <w:kern w:val="2"/>
          <w:lang w:val="en-US" w:eastAsia="zh-CN"/>
        </w:rPr>
        <w:t>NTS</w:t>
      </w:r>
      <w:bookmarkEnd w:id="118"/>
      <w:r w:rsidRPr="004723A7">
        <w:rPr>
          <w:rFonts w:ascii="SimSun" w:hAnsi="SimSun" w:cs="SimSun" w:hint="eastAsia"/>
          <w:kern w:val="2"/>
          <w:lang w:val="en-US" w:eastAsia="zh-CN"/>
        </w:rPr>
        <w:t>上</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在帧图指示</w:t>
      </w:r>
      <w:r w:rsidRPr="004723A7">
        <w:rPr>
          <w:color w:val="000000"/>
          <w:kern w:val="2"/>
          <w:szCs w:val="24"/>
          <w:lang w:val="en-US" w:eastAsia="zh-CN"/>
        </w:rPr>
        <w:t>NTS</w:t>
      </w:r>
      <w:r w:rsidRPr="004723A7">
        <w:rPr>
          <w:rFonts w:hint="eastAsia"/>
          <w:color w:val="000000"/>
          <w:kern w:val="2"/>
          <w:szCs w:val="24"/>
          <w:lang w:val="en-US" w:eastAsia="zh-CN"/>
        </w:rPr>
        <w:t>在接近时，台站应进入第一帧阶段。</w:t>
      </w:r>
    </w:p>
    <w:p w:rsidR="004723A7" w:rsidRPr="004723A7" w:rsidRDefault="004723A7" w:rsidP="006D4787">
      <w:pPr>
        <w:pStyle w:val="Heading4"/>
        <w:rPr>
          <w:kern w:val="2"/>
          <w:lang w:val="en-US" w:eastAsia="zh-CN"/>
        </w:rPr>
      </w:pPr>
      <w:bookmarkStart w:id="119" w:name="_Toc44078406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.3</w:t>
      </w:r>
      <w:r w:rsidRPr="004723A7">
        <w:rPr>
          <w:kern w:val="2"/>
          <w:lang w:val="en-US" w:eastAsia="zh-CN"/>
        </w:rPr>
        <w:tab/>
      </w:r>
      <w:bookmarkEnd w:id="119"/>
      <w:r w:rsidRPr="004723A7">
        <w:rPr>
          <w:rFonts w:ascii="SimSun" w:hAnsi="SimSun" w:cs="SimSun" w:hint="eastAsia"/>
          <w:kern w:val="2"/>
          <w:lang w:val="en-US" w:eastAsia="zh-CN"/>
        </w:rPr>
        <w:t>第一帧阶段</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在等于一分钟时间的第一帧阶段期间，台站应使用</w:t>
      </w:r>
      <w:r w:rsidRPr="004723A7">
        <w:rPr>
          <w:color w:val="000000"/>
          <w:kern w:val="2"/>
          <w:szCs w:val="24"/>
          <w:lang w:val="en-US" w:eastAsia="zh-CN"/>
        </w:rPr>
        <w:t>ITDMA</w:t>
      </w:r>
      <w:r w:rsidRPr="004723A7">
        <w:rPr>
          <w:rFonts w:hint="eastAsia"/>
          <w:color w:val="000000"/>
          <w:kern w:val="2"/>
          <w:szCs w:val="24"/>
          <w:lang w:val="en-US" w:eastAsia="zh-CN"/>
        </w:rPr>
        <w:t>连续地划分它的发送时隙和发送特定的位置报告（消息</w:t>
      </w:r>
      <w:r w:rsidRPr="004723A7">
        <w:rPr>
          <w:color w:val="000000"/>
          <w:kern w:val="2"/>
          <w:szCs w:val="24"/>
          <w:lang w:val="en-US" w:eastAsia="zh-CN"/>
        </w:rPr>
        <w:t>3</w:t>
      </w:r>
      <w:r w:rsidRPr="004723A7">
        <w:rPr>
          <w:rFonts w:hint="eastAsia"/>
          <w:color w:val="000000"/>
          <w:kern w:val="2"/>
          <w:szCs w:val="24"/>
          <w:lang w:val="en-US" w:eastAsia="zh-CN"/>
        </w:rPr>
        <w:t>，见图</w:t>
      </w:r>
      <w:r w:rsidRPr="004723A7">
        <w:rPr>
          <w:color w:val="000000"/>
          <w:kern w:val="2"/>
          <w:szCs w:val="24"/>
          <w:lang w:val="en-US" w:eastAsia="zh-CN"/>
        </w:rPr>
        <w:t>13</w:t>
      </w:r>
      <w:r w:rsidRPr="004723A7">
        <w:rPr>
          <w:rFonts w:hint="eastAsia"/>
          <w:color w:val="000000"/>
          <w:kern w:val="2"/>
          <w:szCs w:val="24"/>
          <w:lang w:val="en-US" w:eastAsia="zh-CN"/>
        </w:rPr>
        <w:t>）。</w:t>
      </w:r>
    </w:p>
    <w:p w:rsidR="004723A7" w:rsidRPr="004723A7" w:rsidRDefault="004723A7" w:rsidP="006D4787">
      <w:pPr>
        <w:pStyle w:val="FigureNo"/>
        <w:rPr>
          <w:kern w:val="2"/>
          <w:lang w:val="en-GB" w:eastAsia="zh-CN"/>
        </w:rPr>
      </w:pPr>
      <w:r w:rsidRPr="004723A7">
        <w:rPr>
          <w:rFonts w:hint="eastAsia"/>
          <w:kern w:val="2"/>
          <w:lang w:val="en-GB" w:eastAsia="zh-CN"/>
        </w:rPr>
        <w:lastRenderedPageBreak/>
        <w:t>图</w:t>
      </w:r>
      <w:r w:rsidRPr="004723A7">
        <w:rPr>
          <w:kern w:val="2"/>
          <w:lang w:val="en-GB" w:eastAsia="zh-CN"/>
        </w:rPr>
        <w:t>13</w:t>
      </w:r>
    </w:p>
    <w:p w:rsid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4553585" cy="4618355"/>
            <wp:effectExtent l="19050" t="0" r="0" b="0"/>
            <wp:docPr id="221" name="Picture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3"/>
                    <pic:cNvPicPr>
                      <a:picLocks noChangeAspect="1" noChangeArrowheads="1"/>
                    </pic:cNvPicPr>
                  </pic:nvPicPr>
                  <pic:blipFill>
                    <a:blip r:embed="rId35" cstate="print"/>
                    <a:srcRect/>
                    <a:stretch>
                      <a:fillRect/>
                    </a:stretch>
                  </pic:blipFill>
                  <pic:spPr bwMode="auto">
                    <a:xfrm>
                      <a:off x="0" y="0"/>
                      <a:ext cx="4553585" cy="4618355"/>
                    </a:xfrm>
                    <a:prstGeom prst="rect">
                      <a:avLst/>
                    </a:prstGeom>
                    <a:noFill/>
                    <a:ln w="9525">
                      <a:noFill/>
                      <a:miter lim="800000"/>
                      <a:headEnd/>
                      <a:tailEnd/>
                    </a:ln>
                  </pic:spPr>
                </pic:pic>
              </a:graphicData>
            </a:graphic>
          </wp:inline>
        </w:drawing>
      </w:r>
    </w:p>
    <w:p w:rsidR="00082363" w:rsidRPr="004723A7" w:rsidRDefault="00082363"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p>
    <w:p w:rsidR="004723A7" w:rsidRPr="006D4787" w:rsidRDefault="004723A7" w:rsidP="006D4787">
      <w:pPr>
        <w:pStyle w:val="Heading5"/>
        <w:rPr>
          <w:kern w:val="2"/>
          <w:lang w:val="en-US" w:eastAsia="zh-CN"/>
        </w:rPr>
      </w:pPr>
      <w:bookmarkStart w:id="120" w:name="_Toc440784061"/>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.3.1</w:t>
      </w:r>
      <w:r w:rsidRPr="006D4787">
        <w:rPr>
          <w:kern w:val="2"/>
          <w:lang w:val="en-US" w:eastAsia="zh-CN"/>
        </w:rPr>
        <w:tab/>
      </w:r>
      <w:r w:rsidRPr="006D4787">
        <w:rPr>
          <w:rFonts w:hint="eastAsia"/>
          <w:kern w:val="2"/>
          <w:lang w:val="en-US" w:eastAsia="zh-CN"/>
        </w:rPr>
        <w:t>一帧后的正常工作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在一分钟时间过去后，应已经划分好了起始发送并且应开始正常的工作。</w:t>
      </w:r>
    </w:p>
    <w:p w:rsidR="004723A7" w:rsidRPr="006D4787" w:rsidRDefault="004723A7" w:rsidP="006D4787">
      <w:pPr>
        <w:pStyle w:val="Heading5"/>
        <w:rPr>
          <w:kern w:val="2"/>
          <w:lang w:val="en-US" w:eastAsia="zh-CN"/>
        </w:rPr>
      </w:pPr>
      <w:bookmarkStart w:id="121" w:name="_Toc440784062"/>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.3.2</w:t>
      </w:r>
      <w:r w:rsidRPr="006D4787">
        <w:rPr>
          <w:kern w:val="2"/>
          <w:lang w:val="en-US" w:eastAsia="zh-CN"/>
        </w:rPr>
        <w:tab/>
      </w:r>
      <w:r w:rsidRPr="006D4787">
        <w:rPr>
          <w:rFonts w:hint="eastAsia"/>
          <w:kern w:val="2"/>
          <w:lang w:val="en-US" w:eastAsia="zh-CN"/>
        </w:rPr>
        <w:t>将偏置置为零</w:t>
      </w:r>
      <w:bookmarkEnd w:id="121"/>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若在一帧后进行了所有的划分，则在最后一次发送时偏置应置为零，以表明不再进行划分。</w:t>
      </w:r>
    </w:p>
    <w:p w:rsidR="004723A7" w:rsidRPr="006D4787" w:rsidRDefault="004723A7" w:rsidP="006D4787">
      <w:pPr>
        <w:pStyle w:val="Heading5"/>
        <w:rPr>
          <w:kern w:val="2"/>
          <w:lang w:val="en-US" w:eastAsia="zh-CN"/>
        </w:rPr>
      </w:pPr>
      <w:bookmarkStart w:id="122" w:name="_Toc440784063"/>
      <w:bookmarkEnd w:id="120"/>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.3.3</w:t>
      </w:r>
      <w:r w:rsidRPr="006D4787">
        <w:rPr>
          <w:kern w:val="2"/>
          <w:lang w:val="en-US" w:eastAsia="zh-CN"/>
        </w:rPr>
        <w:tab/>
      </w:r>
      <w:r w:rsidRPr="006D4787">
        <w:rPr>
          <w:rFonts w:hint="eastAsia"/>
          <w:kern w:val="2"/>
          <w:lang w:val="en-US" w:eastAsia="zh-CN"/>
        </w:rPr>
        <w:t>选择下一个</w:t>
      </w:r>
      <w:r w:rsidRPr="006D4787">
        <w:rPr>
          <w:kern w:val="2"/>
          <w:lang w:val="en-US" w:eastAsia="zh-CN"/>
        </w:rPr>
        <w:t>NS</w:t>
      </w:r>
      <w:r w:rsidRPr="006D4787">
        <w:rPr>
          <w:rFonts w:hint="eastAsia"/>
          <w:kern w:val="2"/>
          <w:lang w:val="en-US" w:eastAsia="zh-CN"/>
        </w:rPr>
        <w:t>和</w:t>
      </w:r>
      <w:r w:rsidRPr="006D4787">
        <w:rPr>
          <w:kern w:val="2"/>
          <w:lang w:val="en-US" w:eastAsia="zh-CN"/>
        </w:rPr>
        <w:t>NTS</w:t>
      </w:r>
      <w:bookmarkEnd w:id="122"/>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在发送之前，应选择下一个</w:t>
      </w:r>
      <w:r w:rsidRPr="004723A7">
        <w:rPr>
          <w:color w:val="000000"/>
          <w:kern w:val="2"/>
          <w:szCs w:val="24"/>
          <w:lang w:val="en-US" w:eastAsia="zh-CN"/>
        </w:rPr>
        <w:t>NS</w:t>
      </w:r>
      <w:r w:rsidRPr="004723A7">
        <w:rPr>
          <w:rFonts w:hint="eastAsia"/>
          <w:color w:val="000000"/>
          <w:kern w:val="2"/>
          <w:szCs w:val="24"/>
          <w:lang w:val="en-US" w:eastAsia="zh-CN"/>
        </w:rPr>
        <w:t>。就此范围（从</w:t>
      </w:r>
      <w:r w:rsidRPr="004723A7">
        <w:rPr>
          <w:i/>
          <w:iCs/>
          <w:color w:val="000000"/>
          <w:kern w:val="2"/>
          <w:szCs w:val="24"/>
          <w:lang w:val="en-US" w:eastAsia="zh-CN"/>
        </w:rPr>
        <w:t>n</w:t>
      </w:r>
      <w:r w:rsidRPr="004723A7">
        <w:rPr>
          <w:rFonts w:hint="eastAsia"/>
          <w:color w:val="000000"/>
          <w:kern w:val="2"/>
          <w:szCs w:val="24"/>
          <w:lang w:val="en-US" w:eastAsia="zh-CN"/>
        </w:rPr>
        <w:t>至</w:t>
      </w:r>
      <w:r w:rsidRPr="004723A7">
        <w:rPr>
          <w:i/>
          <w:iCs/>
          <w:color w:val="000000"/>
          <w:kern w:val="2"/>
          <w:szCs w:val="24"/>
          <w:lang w:val="en-US" w:eastAsia="zh-CN"/>
        </w:rPr>
        <w:t>Rr</w:t>
      </w:r>
      <w:r w:rsidRPr="004723A7">
        <w:rPr>
          <w:color w:val="000000"/>
          <w:kern w:val="2"/>
          <w:szCs w:val="24"/>
          <w:lang w:val="en-US" w:eastAsia="zh-CN"/>
        </w:rPr>
        <w:t xml:space="preserve"> – 1</w:t>
      </w:r>
      <w:r w:rsidRPr="004723A7">
        <w:rPr>
          <w:rFonts w:hint="eastAsia"/>
          <w:color w:val="000000"/>
          <w:kern w:val="2"/>
          <w:szCs w:val="24"/>
          <w:lang w:val="en-US" w:eastAsia="zh-CN"/>
        </w:rPr>
        <w:t>）说来应通过对执行的发送数量进行跟踪来进行这个选择。应采用表</w:t>
      </w:r>
      <w:r w:rsidRPr="004723A7">
        <w:rPr>
          <w:color w:val="000000"/>
          <w:kern w:val="2"/>
          <w:szCs w:val="24"/>
          <w:lang w:val="en-US" w:eastAsia="zh-CN"/>
        </w:rPr>
        <w:t>16</w:t>
      </w:r>
      <w:r w:rsidRPr="004723A7">
        <w:rPr>
          <w:rFonts w:hint="eastAsia"/>
          <w:color w:val="000000"/>
          <w:kern w:val="2"/>
          <w:szCs w:val="24"/>
          <w:lang w:val="en-US" w:eastAsia="zh-CN"/>
        </w:rPr>
        <w:t>中的公式选择</w:t>
      </w:r>
      <w:r w:rsidRPr="004723A7">
        <w:rPr>
          <w:rFonts w:hint="eastAsia"/>
          <w:color w:val="000000"/>
          <w:kern w:val="2"/>
          <w:szCs w:val="24"/>
          <w:lang w:val="en-US" w:eastAsia="zh-CN"/>
        </w:rPr>
        <w:t>NS</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为了在</w:t>
      </w:r>
      <w:r w:rsidRPr="004723A7">
        <w:rPr>
          <w:color w:val="000000"/>
          <w:kern w:val="2"/>
          <w:szCs w:val="24"/>
          <w:lang w:val="en-US" w:eastAsia="zh-CN"/>
        </w:rPr>
        <w:t>SI</w:t>
      </w:r>
      <w:r w:rsidRPr="004723A7">
        <w:rPr>
          <w:rFonts w:hint="eastAsia"/>
          <w:color w:val="000000"/>
          <w:kern w:val="2"/>
          <w:szCs w:val="24"/>
          <w:lang w:val="en-US" w:eastAsia="zh-CN"/>
        </w:rPr>
        <w:t>中的候选时隙中选择，应使用</w:t>
      </w:r>
      <w:r w:rsidRPr="004723A7">
        <w:rPr>
          <w:color w:val="000000"/>
          <w:kern w:val="2"/>
          <w:szCs w:val="24"/>
          <w:lang w:val="en-US" w:eastAsia="zh-CN"/>
        </w:rPr>
        <w:t>SOTDMA</w:t>
      </w:r>
      <w:r w:rsidRPr="004723A7">
        <w:rPr>
          <w:rFonts w:hint="eastAsia"/>
          <w:color w:val="000000"/>
          <w:kern w:val="2"/>
          <w:szCs w:val="24"/>
          <w:lang w:val="en-US" w:eastAsia="zh-CN"/>
        </w:rPr>
        <w:t>算法选择标称发送时隙。然后要把</w:t>
      </w:r>
      <w:r w:rsidRPr="004723A7">
        <w:rPr>
          <w:color w:val="000000"/>
          <w:kern w:val="2"/>
          <w:szCs w:val="24"/>
          <w:lang w:val="en-US" w:eastAsia="zh-CN"/>
        </w:rPr>
        <w:t>NTS</w:t>
      </w:r>
      <w:r w:rsidRPr="004723A7">
        <w:rPr>
          <w:rFonts w:hint="eastAsia"/>
          <w:color w:val="000000"/>
          <w:kern w:val="2"/>
          <w:szCs w:val="24"/>
          <w:lang w:val="en-US" w:eastAsia="zh-CN"/>
        </w:rPr>
        <w:t>标示为内部划分。下一步应计算和存储下一个</w:t>
      </w:r>
      <w:r w:rsidRPr="004723A7">
        <w:rPr>
          <w:color w:val="000000"/>
          <w:kern w:val="2"/>
          <w:szCs w:val="24"/>
          <w:lang w:val="en-US" w:eastAsia="zh-CN"/>
        </w:rPr>
        <w:t>NTS</w:t>
      </w:r>
      <w:r w:rsidRPr="004723A7">
        <w:rPr>
          <w:rFonts w:hint="eastAsia"/>
          <w:color w:val="000000"/>
          <w:kern w:val="2"/>
          <w:szCs w:val="24"/>
          <w:lang w:val="en-US" w:eastAsia="zh-CN"/>
        </w:rPr>
        <w:t>的偏置。</w:t>
      </w:r>
    </w:p>
    <w:p w:rsidR="006D4787" w:rsidRDefault="006D4787">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123" w:name="_Toc440784064"/>
      <w:r>
        <w:rPr>
          <w:kern w:val="2"/>
          <w:lang w:val="en-US" w:eastAsia="zh-CN"/>
        </w:rPr>
        <w:br w:type="page"/>
      </w:r>
    </w:p>
    <w:p w:rsidR="004723A7" w:rsidRPr="006D4787" w:rsidRDefault="004723A7" w:rsidP="006D4787">
      <w:pPr>
        <w:pStyle w:val="Heading5"/>
        <w:rPr>
          <w:kern w:val="2"/>
          <w:lang w:val="en-US" w:eastAsia="zh-CN"/>
        </w:rPr>
      </w:pPr>
      <w:r w:rsidRPr="006D4787">
        <w:rPr>
          <w:kern w:val="2"/>
          <w:lang w:val="en-US" w:eastAsia="zh-CN"/>
        </w:rPr>
        <w:lastRenderedPageBreak/>
        <w:t>3.3.5.3.4</w:t>
      </w:r>
      <w:r w:rsidRPr="006D4787">
        <w:rPr>
          <w:kern w:val="2"/>
          <w:lang w:val="en-US" w:eastAsia="zh-CN"/>
        </w:rPr>
        <w:tab/>
      </w:r>
      <w:bookmarkEnd w:id="123"/>
      <w:r w:rsidRPr="006D4787">
        <w:rPr>
          <w:rFonts w:hint="eastAsia"/>
          <w:kern w:val="2"/>
          <w:lang w:val="en-US" w:eastAsia="zh-CN"/>
        </w:rPr>
        <w:t>对本次发送增加偏置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在第一帧阶段中的所有的发送应使用</w:t>
      </w:r>
      <w:r w:rsidRPr="004723A7">
        <w:rPr>
          <w:color w:val="000000"/>
          <w:kern w:val="2"/>
          <w:szCs w:val="24"/>
          <w:lang w:val="en-US" w:eastAsia="zh-CN"/>
        </w:rPr>
        <w:t>ITDMA</w:t>
      </w:r>
      <w:r w:rsidRPr="004723A7">
        <w:rPr>
          <w:rFonts w:hint="eastAsia"/>
          <w:color w:val="000000"/>
          <w:kern w:val="2"/>
          <w:szCs w:val="24"/>
          <w:lang w:val="en-US" w:eastAsia="zh-CN"/>
        </w:rPr>
        <w:t>接入方案。这个结构包含从当前发送到在其中发生传送的下一时隙的偏置。这个发送也设置保持标志，使得接收台站为一个增加的帧划分占用的时隙。</w:t>
      </w:r>
    </w:p>
    <w:p w:rsidR="004723A7" w:rsidRPr="006D4787" w:rsidRDefault="004723A7" w:rsidP="006D4787">
      <w:pPr>
        <w:pStyle w:val="Heading5"/>
        <w:rPr>
          <w:kern w:val="2"/>
          <w:lang w:val="en-US" w:eastAsia="zh-CN"/>
        </w:rPr>
      </w:pPr>
      <w:bookmarkStart w:id="124" w:name="_Toc440784065"/>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.3.5</w:t>
      </w:r>
      <w:r w:rsidRPr="006D4787">
        <w:rPr>
          <w:kern w:val="2"/>
          <w:lang w:val="en-US" w:eastAsia="zh-CN"/>
        </w:rPr>
        <w:tab/>
      </w:r>
      <w:r w:rsidRPr="006D4787">
        <w:rPr>
          <w:rFonts w:hint="eastAsia"/>
          <w:kern w:val="2"/>
          <w:lang w:val="en-US" w:eastAsia="zh-CN"/>
        </w:rPr>
        <w:t>发送</w:t>
      </w:r>
      <w:bookmarkEnd w:id="124"/>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安排的位置报告应进入</w:t>
      </w:r>
      <w:r w:rsidRPr="004723A7">
        <w:rPr>
          <w:color w:val="000000"/>
          <w:kern w:val="2"/>
          <w:szCs w:val="24"/>
          <w:lang w:val="en-US" w:eastAsia="zh-CN"/>
        </w:rPr>
        <w:t>ITDMA</w:t>
      </w:r>
      <w:r w:rsidRPr="004723A7">
        <w:rPr>
          <w:rFonts w:hint="eastAsia"/>
          <w:color w:val="000000"/>
          <w:kern w:val="2"/>
          <w:szCs w:val="24"/>
          <w:lang w:val="en-US" w:eastAsia="zh-CN"/>
        </w:rPr>
        <w:t>分组并且在划分的时隙中发送。这一时隙的时隙超时应递减</w:t>
      </w:r>
      <w:r w:rsidRPr="004723A7">
        <w:rPr>
          <w:color w:val="000000"/>
          <w:kern w:val="2"/>
          <w:szCs w:val="24"/>
          <w:lang w:val="en-US" w:eastAsia="zh-CN"/>
        </w:rPr>
        <w:t>1</w:t>
      </w:r>
      <w:r w:rsidRPr="004723A7">
        <w:rPr>
          <w:rFonts w:hint="eastAsia"/>
          <w:color w:val="000000"/>
          <w:kern w:val="2"/>
          <w:szCs w:val="24"/>
          <w:lang w:val="en-US" w:eastAsia="zh-CN"/>
        </w:rPr>
        <w:t>。</w:t>
      </w:r>
    </w:p>
    <w:p w:rsidR="004723A7" w:rsidRPr="006D4787" w:rsidRDefault="004723A7" w:rsidP="006D4787">
      <w:pPr>
        <w:pStyle w:val="Heading5"/>
        <w:rPr>
          <w:kern w:val="2"/>
          <w:lang w:val="en-US" w:eastAsia="zh-CN"/>
        </w:rPr>
      </w:pPr>
      <w:bookmarkStart w:id="125" w:name="_Toc440784066"/>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.3.6</w:t>
      </w:r>
      <w:r w:rsidRPr="006D4787">
        <w:rPr>
          <w:kern w:val="2"/>
          <w:lang w:val="en-US" w:eastAsia="zh-CN"/>
        </w:rPr>
        <w:tab/>
      </w:r>
      <w:r w:rsidRPr="006D4787">
        <w:rPr>
          <w:rFonts w:hint="eastAsia"/>
          <w:kern w:val="2"/>
          <w:lang w:val="en-US" w:eastAsia="zh-CN"/>
        </w:rPr>
        <w:t>偏置为零</w:t>
      </w:r>
      <w:bookmarkEnd w:id="125"/>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如果偏置已经置于零了，应认为第一帧状态已结束。这个台站现在应进入连续工作阶段。</w:t>
      </w:r>
    </w:p>
    <w:p w:rsidR="004723A7" w:rsidRPr="006D4787" w:rsidRDefault="004723A7" w:rsidP="006D4787">
      <w:pPr>
        <w:pStyle w:val="Heading5"/>
        <w:rPr>
          <w:kern w:val="2"/>
          <w:lang w:val="en-US" w:eastAsia="zh-CN"/>
        </w:rPr>
      </w:pPr>
      <w:bookmarkStart w:id="126" w:name="_Toc440784067"/>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.3.7</w:t>
      </w:r>
      <w:r w:rsidRPr="006D4787">
        <w:rPr>
          <w:kern w:val="2"/>
          <w:lang w:val="en-US" w:eastAsia="zh-CN"/>
        </w:rPr>
        <w:tab/>
      </w:r>
      <w:r w:rsidRPr="006D4787">
        <w:rPr>
          <w:rFonts w:hint="eastAsia"/>
          <w:kern w:val="2"/>
          <w:lang w:val="en-US" w:eastAsia="zh-CN"/>
        </w:rPr>
        <w:t>等待</w:t>
      </w:r>
      <w:r w:rsidRPr="006D4787">
        <w:rPr>
          <w:kern w:val="2"/>
          <w:lang w:val="en-US" w:eastAsia="zh-CN"/>
        </w:rPr>
        <w:t>NTS</w:t>
      </w:r>
      <w:bookmarkEnd w:id="126"/>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如果偏置不是零，台站应等待下一个</w:t>
      </w:r>
      <w:r w:rsidRPr="004723A7">
        <w:rPr>
          <w:color w:val="000000"/>
          <w:kern w:val="2"/>
          <w:szCs w:val="24"/>
          <w:lang w:val="en-US" w:eastAsia="zh-CN"/>
        </w:rPr>
        <w:t>NTS</w:t>
      </w:r>
      <w:r w:rsidRPr="004723A7">
        <w:rPr>
          <w:rFonts w:hint="eastAsia"/>
          <w:color w:val="000000"/>
          <w:kern w:val="2"/>
          <w:szCs w:val="24"/>
          <w:lang w:val="en-US" w:eastAsia="zh-CN"/>
        </w:rPr>
        <w:t>和重复这个序列。</w:t>
      </w:r>
    </w:p>
    <w:p w:rsidR="004723A7" w:rsidRPr="004723A7" w:rsidRDefault="004723A7" w:rsidP="006D4787">
      <w:pPr>
        <w:pStyle w:val="Heading4"/>
        <w:rPr>
          <w:kern w:val="2"/>
          <w:lang w:val="en-US" w:eastAsia="zh-CN"/>
        </w:rPr>
      </w:pPr>
      <w:bookmarkStart w:id="127" w:name="_Toc440784068"/>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.4</w:t>
      </w:r>
      <w:r w:rsidRPr="004723A7">
        <w:rPr>
          <w:kern w:val="2"/>
          <w:lang w:val="en-US" w:eastAsia="zh-CN"/>
        </w:rPr>
        <w:tab/>
      </w:r>
      <w:bookmarkEnd w:id="127"/>
      <w:r w:rsidRPr="004723A7">
        <w:rPr>
          <w:rFonts w:ascii="SimSun" w:hAnsi="SimSun" w:cs="SimSun" w:hint="eastAsia"/>
          <w:kern w:val="2"/>
          <w:lang w:val="en-US" w:eastAsia="zh-CN"/>
        </w:rPr>
        <w:t>连续工作阶段</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这个台站应保持连续工作状态直到它关闭、进入指配模式或在改变它的报告间隔为</w:t>
      </w:r>
      <w:r w:rsidRPr="004723A7">
        <w:rPr>
          <w:color w:val="000000"/>
          <w:kern w:val="2"/>
          <w:szCs w:val="24"/>
          <w:lang w:val="en-US" w:eastAsia="zh-CN"/>
        </w:rPr>
        <w:br/>
      </w:r>
      <w:r w:rsidRPr="004723A7">
        <w:rPr>
          <w:rFonts w:hint="eastAsia"/>
          <w:color w:val="000000"/>
          <w:kern w:val="2"/>
          <w:szCs w:val="24"/>
          <w:lang w:val="en-US" w:eastAsia="zh-CN"/>
        </w:rPr>
        <w:t>止（见图</w:t>
      </w:r>
      <w:r w:rsidRPr="004723A7">
        <w:rPr>
          <w:color w:val="000000"/>
          <w:kern w:val="2"/>
          <w:szCs w:val="24"/>
          <w:lang w:val="en-US" w:eastAsia="zh-CN"/>
        </w:rPr>
        <w:t>14</w:t>
      </w:r>
      <w:r w:rsidRPr="004723A7">
        <w:rPr>
          <w:rFonts w:hint="eastAsia"/>
          <w:color w:val="000000"/>
          <w:kern w:val="2"/>
          <w:szCs w:val="24"/>
          <w:lang w:val="en-US" w:eastAsia="zh-CN"/>
        </w:rPr>
        <w:t>）。</w:t>
      </w:r>
    </w:p>
    <w:p w:rsidR="004723A7" w:rsidRPr="004723A7" w:rsidRDefault="004723A7" w:rsidP="006D4787">
      <w:pPr>
        <w:pStyle w:val="FigureNo"/>
        <w:rPr>
          <w:kern w:val="2"/>
          <w:lang w:val="en-GB" w:eastAsia="zh-CN"/>
        </w:rPr>
      </w:pPr>
      <w:r w:rsidRPr="004723A7">
        <w:rPr>
          <w:rFonts w:hint="eastAsia"/>
          <w:kern w:val="2"/>
          <w:lang w:val="en-GB" w:eastAsia="zh-CN"/>
        </w:rPr>
        <w:t>图</w:t>
      </w:r>
      <w:r w:rsidRPr="004723A7">
        <w:rPr>
          <w:rFonts w:hint="eastAsia"/>
          <w:kern w:val="2"/>
          <w:lang w:val="en-GB" w:eastAsia="zh-CN"/>
        </w:rPr>
        <w:t>14</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128" w:name="_Toc440784069"/>
      <w:r w:rsidRPr="004723A7">
        <w:rPr>
          <w:noProof/>
          <w:kern w:val="2"/>
          <w:szCs w:val="24"/>
          <w:lang w:val="en-GB" w:eastAsia="zh-CN"/>
        </w:rPr>
        <w:drawing>
          <wp:inline distT="0" distB="0" distL="0" distR="0">
            <wp:extent cx="3362325" cy="4248785"/>
            <wp:effectExtent l="19050" t="0" r="9525" b="0"/>
            <wp:docPr id="222" name="Picture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4"/>
                    <pic:cNvPicPr>
                      <a:picLocks noChangeAspect="1" noChangeArrowheads="1"/>
                    </pic:cNvPicPr>
                  </pic:nvPicPr>
                  <pic:blipFill>
                    <a:blip r:embed="rId36" cstate="print"/>
                    <a:srcRect t="4678"/>
                    <a:stretch>
                      <a:fillRect/>
                    </a:stretch>
                  </pic:blipFill>
                  <pic:spPr bwMode="auto">
                    <a:xfrm>
                      <a:off x="0" y="0"/>
                      <a:ext cx="3362325" cy="4248785"/>
                    </a:xfrm>
                    <a:prstGeom prst="rect">
                      <a:avLst/>
                    </a:prstGeom>
                    <a:noFill/>
                    <a:ln w="9525">
                      <a:noFill/>
                      <a:miter lim="800000"/>
                      <a:headEnd/>
                      <a:tailEnd/>
                    </a:ln>
                  </pic:spPr>
                </pic:pic>
              </a:graphicData>
            </a:graphic>
          </wp:inline>
        </w:drawing>
      </w:r>
    </w:p>
    <w:p w:rsidR="006D4787" w:rsidRDefault="006D4787">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723A7" w:rsidRPr="006D4787" w:rsidRDefault="004723A7" w:rsidP="006D4787">
      <w:pPr>
        <w:pStyle w:val="Heading5"/>
        <w:rPr>
          <w:kern w:val="2"/>
          <w:lang w:val="en-US" w:eastAsia="zh-CN"/>
        </w:rPr>
      </w:pPr>
      <w:r w:rsidRPr="006D4787">
        <w:rPr>
          <w:kern w:val="2"/>
          <w:lang w:val="en-US" w:eastAsia="zh-CN"/>
        </w:rPr>
        <w:lastRenderedPageBreak/>
        <w:t>3.3.5.4.1</w:t>
      </w:r>
      <w:r w:rsidRPr="006D4787">
        <w:rPr>
          <w:kern w:val="2"/>
          <w:lang w:val="en-US" w:eastAsia="zh-CN"/>
        </w:rPr>
        <w:tab/>
      </w:r>
      <w:r w:rsidRPr="006D4787">
        <w:rPr>
          <w:rFonts w:hint="eastAsia"/>
          <w:kern w:val="2"/>
          <w:lang w:val="en-US" w:eastAsia="zh-CN"/>
        </w:rPr>
        <w:t>等待</w:t>
      </w:r>
      <w:r w:rsidRPr="006D4787">
        <w:rPr>
          <w:kern w:val="2"/>
          <w:lang w:val="en-US" w:eastAsia="zh-CN"/>
        </w:rPr>
        <w:t>NTS</w:t>
      </w:r>
      <w:bookmarkEnd w:id="128"/>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现在台站应等待直到接近这一时隙为止。</w:t>
      </w:r>
    </w:p>
    <w:p w:rsidR="004723A7" w:rsidRPr="006D4787" w:rsidRDefault="004723A7" w:rsidP="006D4787">
      <w:pPr>
        <w:pStyle w:val="Heading5"/>
        <w:rPr>
          <w:kern w:val="2"/>
          <w:lang w:val="en-US" w:eastAsia="zh-CN"/>
        </w:rPr>
      </w:pPr>
      <w:bookmarkStart w:id="129" w:name="_Toc440784070"/>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.4.2</w:t>
      </w:r>
      <w:r w:rsidRPr="006D4787">
        <w:rPr>
          <w:kern w:val="2"/>
          <w:lang w:val="en-US" w:eastAsia="zh-CN"/>
        </w:rPr>
        <w:tab/>
      </w:r>
      <w:r w:rsidRPr="006D4787">
        <w:rPr>
          <w:rFonts w:hint="eastAsia"/>
          <w:kern w:val="2"/>
          <w:lang w:val="en-US" w:eastAsia="zh-CN"/>
        </w:rPr>
        <w:t>时隙超时</w:t>
      </w:r>
      <w:bookmarkEnd w:id="129"/>
      <w:r w:rsidRPr="006D4787">
        <w:rPr>
          <w:rFonts w:hint="eastAsia"/>
          <w:kern w:val="2"/>
          <w:lang w:val="en-US" w:eastAsia="zh-CN"/>
        </w:rPr>
        <w:t>递减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在到达</w:t>
      </w:r>
      <w:r w:rsidRPr="004723A7">
        <w:rPr>
          <w:color w:val="000000"/>
          <w:kern w:val="2"/>
          <w:szCs w:val="24"/>
          <w:lang w:val="en-US" w:eastAsia="zh-CN"/>
        </w:rPr>
        <w:t>NTS</w:t>
      </w:r>
      <w:r w:rsidRPr="004723A7">
        <w:rPr>
          <w:rFonts w:hint="eastAsia"/>
          <w:color w:val="000000"/>
          <w:kern w:val="2"/>
          <w:szCs w:val="24"/>
          <w:lang w:val="en-US" w:eastAsia="zh-CN"/>
        </w:rPr>
        <w:t>时刻，对于那个时隙来说，应减少</w:t>
      </w:r>
      <w:r w:rsidRPr="004723A7">
        <w:rPr>
          <w:color w:val="000000"/>
          <w:kern w:val="2"/>
          <w:szCs w:val="24"/>
          <w:lang w:val="en-US" w:eastAsia="zh-CN"/>
        </w:rPr>
        <w:t>SOTDMA</w:t>
      </w:r>
      <w:r w:rsidRPr="004723A7">
        <w:rPr>
          <w:rFonts w:hint="eastAsia"/>
          <w:color w:val="000000"/>
          <w:kern w:val="2"/>
          <w:szCs w:val="24"/>
          <w:lang w:val="en-US" w:eastAsia="zh-CN"/>
        </w:rPr>
        <w:t>超时计数器。这一时隙超时规定这一时隙划分了多少帧。应总是把这一时隙的超时算为</w:t>
      </w:r>
      <w:r w:rsidRPr="004723A7">
        <w:rPr>
          <w:color w:val="000000"/>
          <w:kern w:val="2"/>
          <w:szCs w:val="24"/>
          <w:lang w:val="en-US" w:eastAsia="zh-CN"/>
        </w:rPr>
        <w:t>SOTDMA</w:t>
      </w:r>
      <w:r w:rsidRPr="004723A7">
        <w:rPr>
          <w:rFonts w:hint="eastAsia"/>
          <w:color w:val="000000"/>
          <w:kern w:val="2"/>
          <w:szCs w:val="24"/>
          <w:lang w:val="en-US" w:eastAsia="zh-CN"/>
        </w:rPr>
        <w:t>发送的部分。</w:t>
      </w:r>
    </w:p>
    <w:p w:rsidR="004723A7" w:rsidRPr="006D4787" w:rsidRDefault="004723A7" w:rsidP="006D4787">
      <w:pPr>
        <w:pStyle w:val="Heading5"/>
        <w:rPr>
          <w:kern w:val="2"/>
          <w:lang w:val="en-US" w:eastAsia="zh-CN"/>
        </w:rPr>
      </w:pPr>
      <w:bookmarkStart w:id="130" w:name="_Toc440784071"/>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.4.3</w:t>
      </w:r>
      <w:r w:rsidRPr="006D4787">
        <w:rPr>
          <w:kern w:val="2"/>
          <w:lang w:val="en-US" w:eastAsia="zh-CN"/>
        </w:rPr>
        <w:tab/>
      </w:r>
      <w:bookmarkEnd w:id="130"/>
      <w:r w:rsidRPr="006D4787">
        <w:rPr>
          <w:rFonts w:hint="eastAsia"/>
          <w:kern w:val="2"/>
          <w:lang w:val="en-US" w:eastAsia="zh-CN"/>
        </w:rPr>
        <w:t>时隙超时为零</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如果时隙超时为零，应选择新的</w:t>
      </w:r>
      <w:r w:rsidRPr="004723A7">
        <w:rPr>
          <w:color w:val="000000"/>
          <w:kern w:val="2"/>
          <w:szCs w:val="24"/>
          <w:lang w:val="en-US" w:eastAsia="zh-CN"/>
        </w:rPr>
        <w:t>NTS</w:t>
      </w:r>
      <w:r w:rsidRPr="004723A7">
        <w:rPr>
          <w:rFonts w:hint="eastAsia"/>
          <w:color w:val="000000"/>
          <w:kern w:val="2"/>
          <w:szCs w:val="24"/>
          <w:lang w:val="en-US" w:eastAsia="zh-CN"/>
        </w:rPr>
        <w:t>。应为候选时隙搜索</w:t>
      </w:r>
      <w:r w:rsidRPr="004723A7">
        <w:rPr>
          <w:color w:val="000000"/>
          <w:kern w:val="2"/>
          <w:szCs w:val="24"/>
          <w:lang w:val="en-US" w:eastAsia="zh-CN"/>
        </w:rPr>
        <w:t>NS</w:t>
      </w:r>
      <w:r w:rsidRPr="004723A7">
        <w:rPr>
          <w:rFonts w:hint="eastAsia"/>
          <w:color w:val="000000"/>
          <w:kern w:val="2"/>
          <w:szCs w:val="24"/>
          <w:lang w:val="en-US" w:eastAsia="zh-CN"/>
        </w:rPr>
        <w:t>周围的</w:t>
      </w:r>
      <w:r w:rsidRPr="004723A7">
        <w:rPr>
          <w:color w:val="000000"/>
          <w:kern w:val="2"/>
          <w:szCs w:val="24"/>
          <w:lang w:val="en-US" w:eastAsia="zh-CN"/>
        </w:rPr>
        <w:t>SI</w:t>
      </w:r>
      <w:r w:rsidRPr="004723A7">
        <w:rPr>
          <w:rFonts w:hint="eastAsia"/>
          <w:color w:val="000000"/>
          <w:kern w:val="2"/>
          <w:szCs w:val="24"/>
          <w:lang w:val="en-US" w:eastAsia="zh-CN"/>
        </w:rPr>
        <w:t>，并且应随机地选择一个候选时隙。应计算现在的</w:t>
      </w:r>
      <w:r w:rsidRPr="004723A7">
        <w:rPr>
          <w:color w:val="000000"/>
          <w:kern w:val="2"/>
          <w:szCs w:val="24"/>
          <w:lang w:val="en-US" w:eastAsia="zh-CN"/>
        </w:rPr>
        <w:t>NTS</w:t>
      </w:r>
      <w:r w:rsidRPr="004723A7">
        <w:rPr>
          <w:rFonts w:hint="eastAsia"/>
          <w:color w:val="000000"/>
          <w:kern w:val="2"/>
          <w:szCs w:val="24"/>
          <w:lang w:val="en-US" w:eastAsia="zh-CN"/>
        </w:rPr>
        <w:t>到新</w:t>
      </w:r>
      <w:r w:rsidRPr="004723A7">
        <w:rPr>
          <w:color w:val="000000"/>
          <w:kern w:val="2"/>
          <w:szCs w:val="24"/>
          <w:lang w:val="en-US" w:eastAsia="zh-CN"/>
        </w:rPr>
        <w:t>NTS</w:t>
      </w:r>
      <w:r w:rsidRPr="004723A7">
        <w:rPr>
          <w:rFonts w:hint="eastAsia"/>
          <w:color w:val="000000"/>
          <w:kern w:val="2"/>
          <w:szCs w:val="24"/>
          <w:lang w:val="en-US" w:eastAsia="zh-CN"/>
        </w:rPr>
        <w:t>的偏置，并且指配为时隙偏置值：</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jc w:val="center"/>
        <w:textAlignment w:val="auto"/>
        <w:rPr>
          <w:color w:val="000000"/>
          <w:kern w:val="2"/>
          <w:szCs w:val="24"/>
          <w:lang w:val="en-US" w:eastAsia="zh-CN"/>
        </w:rPr>
      </w:pPr>
      <w:r w:rsidRPr="004723A7">
        <w:rPr>
          <w:rFonts w:hint="eastAsia"/>
          <w:color w:val="000000"/>
          <w:kern w:val="2"/>
          <w:szCs w:val="24"/>
          <w:lang w:val="en-US" w:eastAsia="zh-CN"/>
        </w:rPr>
        <w:t>（时隙偏置</w:t>
      </w:r>
      <w:r w:rsidRPr="004723A7">
        <w:rPr>
          <w:color w:val="000000"/>
          <w:kern w:val="2"/>
          <w:szCs w:val="24"/>
          <w:lang w:val="en-US" w:eastAsia="zh-CN"/>
        </w:rPr>
        <w:t>=NTS</w:t>
      </w:r>
      <w:r w:rsidRPr="004723A7">
        <w:rPr>
          <w:rFonts w:hint="eastAsia"/>
          <w:color w:val="000000"/>
          <w:kern w:val="2"/>
          <w:szCs w:val="24"/>
          <w:vertAlign w:val="subscript"/>
          <w:lang w:val="en-US" w:eastAsia="zh-CN"/>
        </w:rPr>
        <w:t>新</w:t>
      </w:r>
      <w:r w:rsidRPr="004723A7">
        <w:rPr>
          <w:color w:val="000000"/>
          <w:kern w:val="2"/>
          <w:szCs w:val="24"/>
          <w:lang w:val="en-US" w:eastAsia="zh-CN"/>
        </w:rPr>
        <w:t xml:space="preserve"> – NTS</w:t>
      </w:r>
      <w:r w:rsidRPr="004723A7">
        <w:rPr>
          <w:rFonts w:hint="eastAsia"/>
          <w:color w:val="000000"/>
          <w:kern w:val="2"/>
          <w:szCs w:val="24"/>
          <w:vertAlign w:val="subscript"/>
          <w:lang w:val="en-US" w:eastAsia="zh-CN"/>
        </w:rPr>
        <w:t>目前</w:t>
      </w:r>
      <w:r w:rsidRPr="004723A7">
        <w:rPr>
          <w:color w:val="000000"/>
          <w:kern w:val="2"/>
          <w:szCs w:val="24"/>
          <w:lang w:val="en-US" w:eastAsia="zh-CN"/>
        </w:rPr>
        <w:t xml:space="preserve"> + 2 250</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应为这个新的</w:t>
      </w:r>
      <w:r w:rsidRPr="004723A7">
        <w:rPr>
          <w:color w:val="000000"/>
          <w:kern w:val="2"/>
          <w:szCs w:val="24"/>
          <w:lang w:val="en-US" w:eastAsia="zh-CN"/>
        </w:rPr>
        <w:t>NTS</w:t>
      </w:r>
      <w:r w:rsidRPr="004723A7">
        <w:rPr>
          <w:rFonts w:hint="eastAsia"/>
          <w:color w:val="000000"/>
          <w:kern w:val="2"/>
          <w:szCs w:val="24"/>
          <w:lang w:val="en-US" w:eastAsia="zh-CN"/>
        </w:rPr>
        <w:t>指配一个超时数值，它是在</w:t>
      </w:r>
      <w:r w:rsidRPr="004723A7">
        <w:rPr>
          <w:color w:val="000000"/>
          <w:kern w:val="2"/>
          <w:szCs w:val="24"/>
          <w:lang w:val="en-US" w:eastAsia="zh-CN"/>
        </w:rPr>
        <w:t>TMO_MIN</w:t>
      </w:r>
      <w:r w:rsidRPr="004723A7">
        <w:rPr>
          <w:rFonts w:hint="eastAsia"/>
          <w:color w:val="000000"/>
          <w:kern w:val="2"/>
          <w:szCs w:val="24"/>
          <w:lang w:val="en-US" w:eastAsia="zh-CN"/>
        </w:rPr>
        <w:t>和</w:t>
      </w:r>
      <w:r w:rsidRPr="004723A7">
        <w:rPr>
          <w:color w:val="000000"/>
          <w:kern w:val="2"/>
          <w:szCs w:val="24"/>
          <w:lang w:val="en-US" w:eastAsia="zh-CN"/>
        </w:rPr>
        <w:t>TMO_MAX</w:t>
      </w:r>
      <w:r w:rsidRPr="004723A7">
        <w:rPr>
          <w:rFonts w:hint="eastAsia"/>
          <w:color w:val="000000"/>
          <w:kern w:val="2"/>
          <w:szCs w:val="24"/>
          <w:lang w:val="en-US" w:eastAsia="zh-CN"/>
        </w:rPr>
        <w:t>之间（含二者）随机地选择出来的数值。</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如果这一时隙的时间超时大于零，时隙偏置数值应置于零。</w:t>
      </w:r>
    </w:p>
    <w:p w:rsidR="004723A7" w:rsidRPr="006D4787" w:rsidRDefault="004723A7" w:rsidP="006D4787">
      <w:pPr>
        <w:pStyle w:val="Heading5"/>
        <w:rPr>
          <w:kern w:val="2"/>
          <w:lang w:val="en-US" w:eastAsia="zh-CN"/>
        </w:rPr>
      </w:pPr>
      <w:bookmarkStart w:id="131" w:name="_Toc440784072"/>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.4.4</w:t>
      </w:r>
      <w:r w:rsidRPr="006D4787">
        <w:rPr>
          <w:kern w:val="2"/>
          <w:lang w:val="en-US" w:eastAsia="zh-CN"/>
        </w:rPr>
        <w:tab/>
      </w:r>
      <w:r w:rsidRPr="006D4787">
        <w:rPr>
          <w:rFonts w:hint="eastAsia"/>
          <w:kern w:val="2"/>
          <w:lang w:val="en-US" w:eastAsia="zh-CN"/>
        </w:rPr>
        <w:t>对分组指配超时和偏置</w:t>
      </w:r>
      <w:bookmarkEnd w:id="131"/>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超时和时隙偏置数值插入到</w:t>
      </w:r>
      <w:r w:rsidRPr="004723A7">
        <w:rPr>
          <w:color w:val="000000"/>
          <w:kern w:val="2"/>
          <w:szCs w:val="24"/>
          <w:lang w:val="en-US" w:eastAsia="zh-CN"/>
        </w:rPr>
        <w:t>SOTDMA</w:t>
      </w:r>
      <w:r w:rsidRPr="004723A7">
        <w:rPr>
          <w:rFonts w:hint="eastAsia"/>
          <w:color w:val="000000"/>
          <w:kern w:val="2"/>
          <w:szCs w:val="24"/>
          <w:lang w:val="en-US" w:eastAsia="zh-CN"/>
        </w:rPr>
        <w:t>通信状态中（见第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3.3.7</w:t>
        </w:r>
      </w:smartTag>
      <w:r w:rsidRPr="004723A7">
        <w:rPr>
          <w:color w:val="000000"/>
          <w:kern w:val="2"/>
          <w:szCs w:val="24"/>
          <w:lang w:val="en-US" w:eastAsia="zh-CN"/>
        </w:rPr>
        <w:t>.2.1</w:t>
      </w:r>
      <w:r w:rsidRPr="004723A7">
        <w:rPr>
          <w:rFonts w:hint="eastAsia"/>
          <w:color w:val="000000"/>
          <w:kern w:val="2"/>
          <w:szCs w:val="24"/>
          <w:lang w:val="en-US" w:eastAsia="zh-CN"/>
        </w:rPr>
        <w:t>节）。</w:t>
      </w:r>
    </w:p>
    <w:p w:rsidR="004723A7" w:rsidRPr="006D4787" w:rsidRDefault="004723A7" w:rsidP="006D4787">
      <w:pPr>
        <w:pStyle w:val="Heading5"/>
        <w:rPr>
          <w:kern w:val="2"/>
          <w:lang w:val="en-US" w:eastAsia="zh-CN"/>
        </w:rPr>
      </w:pPr>
      <w:bookmarkStart w:id="132" w:name="_Toc440784073"/>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.4.5</w:t>
      </w:r>
      <w:r w:rsidRPr="006D4787">
        <w:rPr>
          <w:kern w:val="2"/>
          <w:lang w:val="en-US" w:eastAsia="zh-CN"/>
        </w:rPr>
        <w:tab/>
      </w:r>
      <w:r w:rsidRPr="006D4787">
        <w:rPr>
          <w:rFonts w:hint="eastAsia"/>
          <w:kern w:val="2"/>
          <w:lang w:val="en-US" w:eastAsia="zh-CN"/>
        </w:rPr>
        <w:t>发送</w:t>
      </w:r>
      <w:bookmarkEnd w:id="132"/>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安排的位置报告插入到</w:t>
      </w:r>
      <w:r w:rsidRPr="004723A7">
        <w:rPr>
          <w:color w:val="000000"/>
          <w:kern w:val="2"/>
          <w:szCs w:val="24"/>
          <w:lang w:val="en-US" w:eastAsia="zh-CN"/>
        </w:rPr>
        <w:t>SOTDMA</w:t>
      </w:r>
      <w:r w:rsidRPr="004723A7">
        <w:rPr>
          <w:rFonts w:hint="eastAsia"/>
          <w:color w:val="000000"/>
          <w:kern w:val="2"/>
          <w:szCs w:val="24"/>
          <w:lang w:val="en-US" w:eastAsia="zh-CN"/>
        </w:rPr>
        <w:t>分组中并且在所划分的时隙中发送。这一时隙超时应被减去</w:t>
      </w:r>
      <w:r w:rsidRPr="004723A7">
        <w:rPr>
          <w:color w:val="000000"/>
          <w:kern w:val="2"/>
          <w:szCs w:val="24"/>
          <w:lang w:val="en-US" w:eastAsia="zh-CN"/>
        </w:rPr>
        <w:t>1</w:t>
      </w:r>
      <w:r w:rsidRPr="004723A7">
        <w:rPr>
          <w:rFonts w:hint="eastAsia"/>
          <w:color w:val="000000"/>
          <w:kern w:val="2"/>
          <w:szCs w:val="24"/>
          <w:lang w:val="en-US" w:eastAsia="zh-CN"/>
        </w:rPr>
        <w:t>。然后这个台站应等待下一个</w:t>
      </w:r>
      <w:r w:rsidRPr="004723A7">
        <w:rPr>
          <w:color w:val="000000"/>
          <w:kern w:val="2"/>
          <w:szCs w:val="24"/>
          <w:lang w:val="en-US" w:eastAsia="zh-CN"/>
        </w:rPr>
        <w:t>NTS</w:t>
      </w:r>
      <w:r w:rsidRPr="004723A7">
        <w:rPr>
          <w:rFonts w:hint="eastAsia"/>
          <w:color w:val="000000"/>
          <w:kern w:val="2"/>
          <w:szCs w:val="24"/>
          <w:lang w:val="en-US" w:eastAsia="zh-CN"/>
        </w:rPr>
        <w:t>。</w:t>
      </w:r>
    </w:p>
    <w:p w:rsidR="004723A7" w:rsidRPr="004723A7" w:rsidRDefault="004723A7" w:rsidP="006D4787">
      <w:pPr>
        <w:pStyle w:val="Heading4"/>
        <w:rPr>
          <w:kern w:val="2"/>
          <w:lang w:val="en-US" w:eastAsia="zh-CN"/>
        </w:rPr>
      </w:pPr>
      <w:bookmarkStart w:id="133" w:name="_Toc440784074"/>
      <w:smartTag w:uri="urn:schemas-microsoft-com:office:smarttags" w:element="chsdate">
        <w:smartTagPr>
          <w:attr w:name="Year" w:val="1899"/>
          <w:attr w:name="Month" w:val="12"/>
          <w:attr w:name="Day" w:val="30"/>
          <w:attr w:name="IsLunarDate" w:val="False"/>
          <w:attr w:name="IsROCDate" w:val="False"/>
        </w:smartTagPr>
        <w:r w:rsidRPr="004723A7">
          <w:rPr>
            <w:kern w:val="2"/>
            <w:lang w:val="en-US" w:eastAsia="zh-CN"/>
          </w:rPr>
          <w:t>3.3.5</w:t>
        </w:r>
      </w:smartTag>
      <w:r w:rsidRPr="004723A7">
        <w:rPr>
          <w:kern w:val="2"/>
          <w:lang w:val="en-US" w:eastAsia="zh-CN"/>
        </w:rPr>
        <w:t>.5</w:t>
      </w:r>
      <w:r w:rsidRPr="004723A7">
        <w:rPr>
          <w:kern w:val="2"/>
          <w:lang w:val="en-US" w:eastAsia="zh-CN"/>
        </w:rPr>
        <w:tab/>
      </w:r>
      <w:r w:rsidRPr="004723A7">
        <w:rPr>
          <w:rFonts w:ascii="SimSun" w:hAnsi="SimSun" w:cs="SimSun" w:hint="eastAsia"/>
          <w:kern w:val="2"/>
          <w:lang w:val="en-US" w:eastAsia="zh-CN"/>
        </w:rPr>
        <w:t>改变报告</w:t>
      </w:r>
      <w:bookmarkEnd w:id="133"/>
      <w:r w:rsidRPr="004723A7">
        <w:rPr>
          <w:rFonts w:ascii="SimSun" w:hAnsi="SimSun" w:cs="SimSun" w:hint="eastAsia"/>
          <w:kern w:val="2"/>
          <w:lang w:val="en-US" w:eastAsia="zh-CN"/>
        </w:rPr>
        <w:t>间隔</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当要求正常的报告间隔变化时，这个台站应进入改变报告间隔阶段（见图</w:t>
      </w:r>
      <w:r w:rsidRPr="004723A7">
        <w:rPr>
          <w:color w:val="000000"/>
          <w:kern w:val="2"/>
          <w:szCs w:val="24"/>
          <w:lang w:val="en-US" w:eastAsia="zh-CN"/>
        </w:rPr>
        <w:t>15</w:t>
      </w:r>
      <w:r w:rsidRPr="004723A7">
        <w:rPr>
          <w:rFonts w:hint="eastAsia"/>
          <w:color w:val="000000"/>
          <w:kern w:val="2"/>
          <w:szCs w:val="24"/>
          <w:lang w:val="en-US" w:eastAsia="zh-CN"/>
        </w:rPr>
        <w:t>）。在这个阶段期间，它将重新安排它发送的周期以满足新的所要求的报告间隔。</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在本节叙述的过程用于至少持续两帧的变化。对于临时变化，在变化的期间，</w:t>
      </w:r>
      <w:r w:rsidRPr="004723A7">
        <w:rPr>
          <w:color w:val="000000"/>
          <w:kern w:val="2"/>
          <w:szCs w:val="24"/>
          <w:lang w:val="en-US" w:eastAsia="zh-CN"/>
        </w:rPr>
        <w:t>ITDMA</w:t>
      </w:r>
      <w:r w:rsidRPr="004723A7">
        <w:rPr>
          <w:rFonts w:hint="eastAsia"/>
          <w:color w:val="000000"/>
          <w:kern w:val="2"/>
          <w:szCs w:val="24"/>
          <w:lang w:val="en-US" w:eastAsia="zh-CN"/>
        </w:rPr>
        <w:t>发送应插入在</w:t>
      </w:r>
      <w:r w:rsidRPr="004723A7">
        <w:rPr>
          <w:color w:val="000000"/>
          <w:kern w:val="2"/>
          <w:szCs w:val="24"/>
          <w:lang w:val="en-US" w:eastAsia="zh-CN"/>
        </w:rPr>
        <w:t>SOTDMA</w:t>
      </w:r>
      <w:r w:rsidRPr="004723A7">
        <w:rPr>
          <w:rFonts w:hint="eastAsia"/>
          <w:color w:val="000000"/>
          <w:kern w:val="2"/>
          <w:szCs w:val="24"/>
          <w:lang w:val="en-US" w:eastAsia="zh-CN"/>
        </w:rPr>
        <w:t>发送之间。</w:t>
      </w:r>
    </w:p>
    <w:p w:rsidR="004723A7" w:rsidRPr="006D4787" w:rsidRDefault="004723A7" w:rsidP="006D4787">
      <w:pPr>
        <w:pStyle w:val="Heading5"/>
        <w:rPr>
          <w:kern w:val="2"/>
          <w:lang w:val="en-US" w:eastAsia="zh-CN"/>
        </w:rPr>
      </w:pPr>
      <w:bookmarkStart w:id="134" w:name="_Toc440784075"/>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.5.1</w:t>
      </w:r>
      <w:r w:rsidRPr="006D4787">
        <w:rPr>
          <w:kern w:val="2"/>
          <w:lang w:val="en-US" w:eastAsia="zh-CN"/>
        </w:rPr>
        <w:tab/>
      </w:r>
      <w:bookmarkEnd w:id="134"/>
      <w:r w:rsidRPr="006D4787">
        <w:rPr>
          <w:rFonts w:hint="eastAsia"/>
          <w:kern w:val="2"/>
          <w:lang w:val="en-US" w:eastAsia="zh-CN"/>
        </w:rPr>
        <w:t>等待下一个发送时隙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在改变它的报告间隔之前，这个台站应等待下一个已经分给自身发送的时隙。在得到这一时隙的时刻，把相应的</w:t>
      </w:r>
      <w:r w:rsidRPr="004723A7">
        <w:rPr>
          <w:color w:val="000000"/>
          <w:kern w:val="2"/>
          <w:szCs w:val="24"/>
          <w:lang w:val="en-US" w:eastAsia="zh-CN"/>
        </w:rPr>
        <w:t>NS</w:t>
      </w:r>
      <w:r w:rsidRPr="004723A7">
        <w:rPr>
          <w:rFonts w:hint="eastAsia"/>
          <w:color w:val="000000"/>
          <w:kern w:val="2"/>
          <w:szCs w:val="24"/>
          <w:lang w:val="en-US" w:eastAsia="zh-CN"/>
        </w:rPr>
        <w:t>设置到新的</w:t>
      </w:r>
      <w:r w:rsidRPr="004723A7">
        <w:rPr>
          <w:color w:val="000000"/>
          <w:kern w:val="2"/>
          <w:szCs w:val="24"/>
          <w:lang w:val="en-US" w:eastAsia="zh-CN"/>
        </w:rPr>
        <w:t>NSS</w:t>
      </w:r>
      <w:r w:rsidRPr="004723A7">
        <w:rPr>
          <w:rFonts w:hint="eastAsia"/>
          <w:color w:val="000000"/>
          <w:kern w:val="2"/>
          <w:szCs w:val="24"/>
          <w:lang w:val="en-US" w:eastAsia="zh-CN"/>
        </w:rPr>
        <w:t>。应核实划分给自身发送的这一时隙以保证这一时隙超时不是零。如果是零，这一时隙超时应置于</w:t>
      </w:r>
      <w:r w:rsidRPr="004723A7">
        <w:rPr>
          <w:color w:val="000000"/>
          <w:kern w:val="2"/>
          <w:szCs w:val="24"/>
          <w:lang w:val="en-US" w:eastAsia="zh-CN"/>
        </w:rPr>
        <w:t>1</w:t>
      </w:r>
      <w:r w:rsidRPr="004723A7">
        <w:rPr>
          <w:rFonts w:hint="eastAsia"/>
          <w:color w:val="000000"/>
          <w:kern w:val="2"/>
          <w:szCs w:val="24"/>
          <w:lang w:val="en-US" w:eastAsia="zh-CN"/>
        </w:rPr>
        <w:t>。</w:t>
      </w:r>
    </w:p>
    <w:p w:rsidR="004723A7" w:rsidRPr="006D4787" w:rsidRDefault="004723A7" w:rsidP="006D4787">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t>3.3.5</w:t>
        </w:r>
      </w:smartTag>
      <w:r w:rsidRPr="006D4787">
        <w:rPr>
          <w:kern w:val="2"/>
          <w:lang w:val="en-US" w:eastAsia="zh-CN"/>
        </w:rPr>
        <w:t>.5.2</w:t>
      </w:r>
      <w:r w:rsidRPr="006D4787">
        <w:rPr>
          <w:kern w:val="2"/>
          <w:lang w:val="en-US" w:eastAsia="zh-CN"/>
        </w:rPr>
        <w:tab/>
      </w:r>
      <w:r w:rsidRPr="006D4787">
        <w:rPr>
          <w:rFonts w:hint="eastAsia"/>
          <w:kern w:val="2"/>
          <w:lang w:val="en-US" w:eastAsia="zh-CN"/>
        </w:rPr>
        <w:t>扫描下一个</w:t>
      </w:r>
      <w:r w:rsidRPr="006D4787">
        <w:rPr>
          <w:kern w:val="2"/>
          <w:lang w:val="en-US" w:eastAsia="zh-CN"/>
        </w:rPr>
        <w:t>SI</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当使用新的报告间隔时，应导出一个新的</w:t>
      </w:r>
      <w:r w:rsidRPr="004723A7">
        <w:rPr>
          <w:color w:val="000000"/>
          <w:kern w:val="2"/>
          <w:szCs w:val="24"/>
          <w:lang w:val="en-US" w:eastAsia="zh-CN"/>
        </w:rPr>
        <w:t>NI</w:t>
      </w:r>
      <w:r w:rsidRPr="004723A7">
        <w:rPr>
          <w:rFonts w:hint="eastAsia"/>
          <w:color w:val="000000"/>
          <w:kern w:val="2"/>
          <w:szCs w:val="24"/>
          <w:lang w:val="en-US" w:eastAsia="zh-CN"/>
        </w:rPr>
        <w:t>。利用这个新的</w:t>
      </w:r>
      <w:r w:rsidRPr="004723A7">
        <w:rPr>
          <w:color w:val="000000"/>
          <w:kern w:val="2"/>
          <w:szCs w:val="24"/>
          <w:lang w:val="en-US" w:eastAsia="zh-CN"/>
        </w:rPr>
        <w:t>NI</w:t>
      </w:r>
      <w:r w:rsidRPr="004723A7">
        <w:rPr>
          <w:rFonts w:hint="eastAsia"/>
          <w:color w:val="000000"/>
          <w:kern w:val="2"/>
          <w:szCs w:val="24"/>
          <w:lang w:val="en-US" w:eastAsia="zh-CN"/>
        </w:rPr>
        <w:t>，这个台站应检验由下一个</w:t>
      </w:r>
      <w:r w:rsidRPr="004723A7">
        <w:rPr>
          <w:color w:val="000000"/>
          <w:kern w:val="2"/>
          <w:szCs w:val="24"/>
          <w:lang w:val="en-US" w:eastAsia="zh-CN"/>
        </w:rPr>
        <w:t>SI</w:t>
      </w:r>
      <w:r w:rsidRPr="004723A7">
        <w:rPr>
          <w:rFonts w:hint="eastAsia"/>
          <w:color w:val="000000"/>
          <w:kern w:val="2"/>
          <w:szCs w:val="24"/>
          <w:lang w:val="en-US" w:eastAsia="zh-CN"/>
        </w:rPr>
        <w:t>覆盖的区域。如果发现指配给自身发送用的一个时隙，应检验看它是否与</w:t>
      </w:r>
      <w:r w:rsidRPr="004723A7">
        <w:rPr>
          <w:color w:val="000000"/>
          <w:kern w:val="2"/>
          <w:szCs w:val="24"/>
          <w:lang w:val="en-US" w:eastAsia="zh-CN"/>
        </w:rPr>
        <w:t>NSS</w:t>
      </w:r>
      <w:r w:rsidRPr="004723A7">
        <w:rPr>
          <w:rFonts w:hint="eastAsia"/>
          <w:color w:val="000000"/>
          <w:kern w:val="2"/>
          <w:szCs w:val="24"/>
          <w:lang w:val="en-US" w:eastAsia="zh-CN"/>
        </w:rPr>
        <w:t>有关。如果是，这个阶段就完成了，并且这个台站回到正常工作。如果不是，时隙保持在零以上的超时。</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如果在</w:t>
      </w:r>
      <w:r w:rsidRPr="004723A7">
        <w:rPr>
          <w:color w:val="000000"/>
          <w:kern w:val="2"/>
          <w:szCs w:val="24"/>
          <w:lang w:val="en-US" w:eastAsia="zh-CN"/>
        </w:rPr>
        <w:t>SI</w:t>
      </w:r>
      <w:r w:rsidRPr="004723A7">
        <w:rPr>
          <w:rFonts w:hint="eastAsia"/>
          <w:color w:val="000000"/>
          <w:kern w:val="2"/>
          <w:szCs w:val="24"/>
          <w:lang w:val="en-US" w:eastAsia="zh-CN"/>
        </w:rPr>
        <w:t>中没有发现一个时隙，就应划分一个时隙。应计算当前发送时隙和新划分时隙之间的时隙偏置。当前的发送时隙应转换到</w:t>
      </w:r>
      <w:r w:rsidRPr="004723A7">
        <w:rPr>
          <w:color w:val="000000"/>
          <w:kern w:val="2"/>
          <w:szCs w:val="24"/>
          <w:lang w:val="en-US" w:eastAsia="zh-CN"/>
        </w:rPr>
        <w:t>ITDMA</w:t>
      </w:r>
      <w:r w:rsidRPr="004723A7">
        <w:rPr>
          <w:rFonts w:hint="eastAsia"/>
          <w:color w:val="000000"/>
          <w:kern w:val="2"/>
          <w:szCs w:val="24"/>
          <w:lang w:val="en-US" w:eastAsia="zh-CN"/>
        </w:rPr>
        <w:t>发送，</w:t>
      </w:r>
      <w:r w:rsidRPr="004723A7">
        <w:rPr>
          <w:color w:val="000000"/>
          <w:kern w:val="2"/>
          <w:szCs w:val="24"/>
          <w:lang w:val="en-US" w:eastAsia="zh-CN"/>
        </w:rPr>
        <w:t>ITDMA</w:t>
      </w:r>
      <w:r w:rsidRPr="004723A7">
        <w:rPr>
          <w:rFonts w:hint="eastAsia"/>
          <w:color w:val="000000"/>
          <w:kern w:val="2"/>
          <w:szCs w:val="24"/>
          <w:lang w:val="en-US" w:eastAsia="zh-CN"/>
        </w:rPr>
        <w:t>发送使标志置于真（</w:t>
      </w:r>
      <w:r w:rsidRPr="004723A7">
        <w:rPr>
          <w:color w:val="000000"/>
          <w:kern w:val="2"/>
          <w:szCs w:val="24"/>
          <w:lang w:val="en-US" w:eastAsia="zh-CN"/>
        </w:rPr>
        <w:t>TRUE</w:t>
      </w:r>
      <w:r w:rsidRPr="004723A7">
        <w:rPr>
          <w:rFonts w:hint="eastAsia"/>
          <w:color w:val="000000"/>
          <w:kern w:val="2"/>
          <w:szCs w:val="24"/>
          <w:lang w:val="en-US" w:eastAsia="zh-CN"/>
        </w:rPr>
        <w:t>）来保持这个偏置。</w:t>
      </w:r>
    </w:p>
    <w:p w:rsid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当前时隙则被用来发送周期的信息例如位置报告。</w:t>
      </w:r>
    </w:p>
    <w:p w:rsidR="006D4787" w:rsidRPr="004723A7" w:rsidRDefault="006D478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135" w:name="_Toc440784076"/>
      <w:r w:rsidRPr="004723A7">
        <w:rPr>
          <w:noProof/>
          <w:kern w:val="2"/>
          <w:szCs w:val="24"/>
          <w:lang w:val="en-GB" w:eastAsia="zh-CN"/>
        </w:rPr>
        <w:drawing>
          <wp:inline distT="0" distB="0" distL="0" distR="0">
            <wp:extent cx="4424045" cy="7398385"/>
            <wp:effectExtent l="19050" t="0" r="0" b="0"/>
            <wp:docPr id="223" name="Picture 20"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5"/>
                    <pic:cNvPicPr>
                      <a:picLocks noChangeAspect="1" noChangeArrowheads="1"/>
                    </pic:cNvPicPr>
                  </pic:nvPicPr>
                  <pic:blipFill>
                    <a:blip r:embed="rId37" cstate="print"/>
                    <a:srcRect/>
                    <a:stretch>
                      <a:fillRect/>
                    </a:stretch>
                  </pic:blipFill>
                  <pic:spPr bwMode="auto">
                    <a:xfrm>
                      <a:off x="0" y="0"/>
                      <a:ext cx="4424045" cy="7398385"/>
                    </a:xfrm>
                    <a:prstGeom prst="rect">
                      <a:avLst/>
                    </a:prstGeom>
                    <a:noFill/>
                    <a:ln w="9525">
                      <a:noFill/>
                      <a:miter lim="800000"/>
                      <a:headEnd/>
                      <a:tailEnd/>
                    </a:ln>
                  </pic:spPr>
                </pic:pic>
              </a:graphicData>
            </a:graphic>
          </wp:inline>
        </w:drawing>
      </w:r>
    </w:p>
    <w:p w:rsidR="004723A7" w:rsidRPr="006D4787" w:rsidRDefault="004723A7" w:rsidP="006D4787">
      <w:pPr>
        <w:pStyle w:val="Heading5"/>
        <w:rPr>
          <w:kern w:val="2"/>
          <w:lang w:val="en-US" w:eastAsia="zh-CN"/>
        </w:rPr>
      </w:pPr>
      <w:bookmarkStart w:id="136" w:name="_Toc440784077"/>
      <w:bookmarkEnd w:id="135"/>
      <w:smartTag w:uri="urn:schemas-microsoft-com:office:smarttags" w:element="chsdate">
        <w:smartTagPr>
          <w:attr w:name="IsROCDate" w:val="False"/>
          <w:attr w:name="IsLunarDate" w:val="False"/>
          <w:attr w:name="Day" w:val="30"/>
          <w:attr w:name="Month" w:val="12"/>
          <w:attr w:name="Year" w:val="1899"/>
        </w:smartTagPr>
        <w:r w:rsidRPr="006D4787">
          <w:rPr>
            <w:kern w:val="2"/>
            <w:lang w:val="en-US" w:eastAsia="zh-CN"/>
          </w:rPr>
          <w:lastRenderedPageBreak/>
          <w:t>3.3.5</w:t>
        </w:r>
      </w:smartTag>
      <w:r w:rsidRPr="006D4787">
        <w:rPr>
          <w:kern w:val="2"/>
          <w:lang w:val="en-US" w:eastAsia="zh-CN"/>
        </w:rPr>
        <w:t>.5.3</w:t>
      </w:r>
      <w:r w:rsidRPr="006D4787">
        <w:rPr>
          <w:kern w:val="2"/>
          <w:lang w:val="en-US" w:eastAsia="zh-CN"/>
        </w:rPr>
        <w:tab/>
      </w:r>
      <w:r w:rsidRPr="006D4787">
        <w:rPr>
          <w:rFonts w:hint="eastAsia"/>
          <w:kern w:val="2"/>
          <w:lang w:val="en-US" w:eastAsia="zh-CN"/>
        </w:rPr>
        <w:t>等待下一个</w:t>
      </w:r>
      <w:r w:rsidRPr="006D4787">
        <w:rPr>
          <w:kern w:val="2"/>
          <w:lang w:val="en-US" w:eastAsia="zh-CN"/>
        </w:rPr>
        <w:t>SI</w:t>
      </w:r>
      <w:bookmarkEnd w:id="136"/>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在等待下一个</w:t>
      </w:r>
      <w:r w:rsidRPr="004723A7">
        <w:rPr>
          <w:color w:val="000000"/>
          <w:kern w:val="2"/>
          <w:szCs w:val="24"/>
          <w:lang w:val="en-US" w:eastAsia="zh-CN"/>
        </w:rPr>
        <w:t>SI</w:t>
      </w:r>
      <w:r w:rsidRPr="004723A7">
        <w:rPr>
          <w:rFonts w:hint="eastAsia"/>
          <w:color w:val="000000"/>
          <w:kern w:val="2"/>
          <w:szCs w:val="24"/>
          <w:lang w:val="en-US" w:eastAsia="zh-CN"/>
        </w:rPr>
        <w:t>时，这个台站连续地为指配给自身发送的时隙检查这一帧。如果发现一个时隙，应把这一时隙超时置于零。在那个时隙中的内容发送后，该时隙应空闲了。</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当下一个</w:t>
      </w:r>
      <w:r w:rsidRPr="004723A7">
        <w:rPr>
          <w:color w:val="000000"/>
          <w:kern w:val="2"/>
          <w:szCs w:val="24"/>
          <w:lang w:val="en-US" w:eastAsia="zh-CN"/>
        </w:rPr>
        <w:t>SI</w:t>
      </w:r>
      <w:r w:rsidRPr="004723A7">
        <w:rPr>
          <w:rFonts w:hint="eastAsia"/>
          <w:color w:val="000000"/>
          <w:kern w:val="2"/>
          <w:szCs w:val="24"/>
          <w:lang w:val="en-US" w:eastAsia="zh-CN"/>
        </w:rPr>
        <w:t>接近时，这个台站应开始搜寻在</w:t>
      </w:r>
      <w:r w:rsidRPr="004723A7">
        <w:rPr>
          <w:color w:val="000000"/>
          <w:kern w:val="2"/>
          <w:szCs w:val="24"/>
          <w:lang w:val="en-US" w:eastAsia="zh-CN"/>
        </w:rPr>
        <w:t>SI</w:t>
      </w:r>
      <w:r w:rsidRPr="004723A7">
        <w:rPr>
          <w:rFonts w:hint="eastAsia"/>
          <w:color w:val="000000"/>
          <w:kern w:val="2"/>
          <w:szCs w:val="24"/>
          <w:lang w:val="en-US" w:eastAsia="zh-CN"/>
        </w:rPr>
        <w:t>中划分的发送时隙。当发现时，应再重复这个过程。</w:t>
      </w:r>
    </w:p>
    <w:p w:rsidR="004723A7" w:rsidRPr="004723A7" w:rsidRDefault="004723A7" w:rsidP="006D4787">
      <w:pPr>
        <w:pStyle w:val="Heading3"/>
        <w:rPr>
          <w:kern w:val="2"/>
          <w:lang w:val="en-US" w:eastAsia="zh-CN"/>
        </w:rPr>
      </w:pPr>
      <w:bookmarkStart w:id="137" w:name="_Toc440784078"/>
      <w:r w:rsidRPr="004723A7">
        <w:rPr>
          <w:kern w:val="2"/>
          <w:lang w:val="en-US" w:eastAsia="zh-CN"/>
        </w:rPr>
        <w:t>3.3.6</w:t>
      </w:r>
      <w:bookmarkEnd w:id="137"/>
      <w:r w:rsidR="006D4787">
        <w:rPr>
          <w:rFonts w:hint="eastAsia"/>
          <w:kern w:val="2"/>
          <w:lang w:val="en-US" w:eastAsia="zh-CN"/>
        </w:rPr>
        <w:tab/>
      </w:r>
      <w:r w:rsidRPr="004723A7">
        <w:rPr>
          <w:rFonts w:ascii="SimSun" w:hAnsi="SimSun" w:cs="SimSun" w:hint="eastAsia"/>
          <w:kern w:val="2"/>
          <w:lang w:val="en-US" w:eastAsia="zh-CN"/>
        </w:rPr>
        <w:t>指配的工作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若一个台站位于切换区之外，没有进入切换区，可以命令一个以自主模式工作的台站按照消息</w:t>
      </w:r>
      <w:r w:rsidRPr="004723A7">
        <w:rPr>
          <w:color w:val="000000"/>
          <w:kern w:val="2"/>
          <w:szCs w:val="24"/>
          <w:lang w:val="en-US" w:eastAsia="zh-CN"/>
        </w:rPr>
        <w:t>16</w:t>
      </w:r>
      <w:r w:rsidRPr="004723A7">
        <w:rPr>
          <w:rFonts w:hint="eastAsia"/>
          <w:color w:val="000000"/>
          <w:kern w:val="2"/>
          <w:szCs w:val="24"/>
          <w:lang w:val="en-US" w:eastAsia="zh-CN"/>
        </w:rPr>
        <w:t>或</w:t>
      </w:r>
      <w:r w:rsidRPr="004723A7">
        <w:rPr>
          <w:color w:val="000000"/>
          <w:kern w:val="2"/>
          <w:szCs w:val="24"/>
          <w:lang w:val="en-US" w:eastAsia="zh-CN"/>
        </w:rPr>
        <w:t>23</w:t>
      </w:r>
      <w:r w:rsidRPr="004723A7">
        <w:rPr>
          <w:rFonts w:hint="eastAsia"/>
          <w:color w:val="000000"/>
          <w:kern w:val="2"/>
          <w:szCs w:val="24"/>
          <w:lang w:val="en-US" w:eastAsia="zh-CN"/>
        </w:rPr>
        <w:t>规定的特定的发送安排进行工作。指配模式适用于两个信道间的交替工作。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如果工作在指配模式，</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SO</w:t>
      </w:r>
      <w:r w:rsidRPr="004723A7">
        <w:rPr>
          <w:rFonts w:hint="eastAsia"/>
          <w:color w:val="000000"/>
          <w:kern w:val="2"/>
          <w:szCs w:val="24"/>
          <w:lang w:val="en-US" w:eastAsia="zh-CN"/>
        </w:rPr>
        <w:t>”船载移动台和</w:t>
      </w:r>
      <w:r w:rsidRPr="004723A7">
        <w:rPr>
          <w:color w:val="000000"/>
          <w:kern w:val="2"/>
          <w:szCs w:val="24"/>
          <w:lang w:val="en-US" w:eastAsia="zh-CN"/>
        </w:rPr>
        <w:t>SAR</w:t>
      </w:r>
      <w:r w:rsidRPr="004723A7">
        <w:rPr>
          <w:rFonts w:hint="eastAsia"/>
          <w:color w:val="000000"/>
          <w:kern w:val="2"/>
          <w:szCs w:val="24"/>
          <w:lang w:val="en-US" w:eastAsia="zh-CN"/>
        </w:rPr>
        <w:t>航空器台应将其指配模式标志置为“台站以指配模式工作”。指配模式应只影响台站发送位置报告，台站的其他性能不应受到影响。不是</w:t>
      </w:r>
      <w:r w:rsidRPr="004723A7">
        <w:rPr>
          <w:color w:val="000000"/>
          <w:kern w:val="2"/>
          <w:szCs w:val="24"/>
          <w:lang w:val="en-US" w:eastAsia="zh-CN"/>
        </w:rPr>
        <w:t>A</w:t>
      </w:r>
      <w:r w:rsidRPr="004723A7">
        <w:rPr>
          <w:rFonts w:hint="eastAsia"/>
          <w:color w:val="000000"/>
          <w:kern w:val="2"/>
          <w:szCs w:val="24"/>
          <w:lang w:val="en-US" w:eastAsia="zh-CN"/>
        </w:rPr>
        <w:t>类台站的移动台，应按照消息</w:t>
      </w:r>
      <w:r w:rsidRPr="004723A7">
        <w:rPr>
          <w:color w:val="000000"/>
          <w:kern w:val="2"/>
          <w:szCs w:val="24"/>
          <w:lang w:val="en-US" w:eastAsia="zh-CN"/>
        </w:rPr>
        <w:t>16</w:t>
      </w:r>
      <w:r w:rsidRPr="004723A7">
        <w:rPr>
          <w:rFonts w:hint="eastAsia"/>
          <w:color w:val="000000"/>
          <w:kern w:val="2"/>
          <w:szCs w:val="24"/>
          <w:lang w:val="en-US" w:eastAsia="zh-CN"/>
        </w:rPr>
        <w:t>或</w:t>
      </w:r>
      <w:r w:rsidRPr="004723A7">
        <w:rPr>
          <w:color w:val="000000"/>
          <w:kern w:val="2"/>
          <w:szCs w:val="24"/>
          <w:lang w:val="en-US" w:eastAsia="zh-CN"/>
        </w:rPr>
        <w:t>23</w:t>
      </w:r>
      <w:r w:rsidRPr="004723A7">
        <w:rPr>
          <w:rFonts w:hint="eastAsia"/>
          <w:color w:val="000000"/>
          <w:kern w:val="2"/>
          <w:szCs w:val="24"/>
          <w:lang w:val="en-US" w:eastAsia="zh-CN"/>
        </w:rPr>
        <w:t>的指示发送位置报告，台站在变更航向或速度时应不改变其报告间隔。</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台应采用同样的规则，除非自主模式要求比消息</w:t>
      </w:r>
      <w:r w:rsidRPr="004723A7">
        <w:rPr>
          <w:color w:val="000000"/>
          <w:kern w:val="2"/>
          <w:szCs w:val="24"/>
          <w:lang w:val="en-US" w:eastAsia="zh-CN"/>
        </w:rPr>
        <w:t>16</w:t>
      </w:r>
      <w:r w:rsidRPr="004723A7">
        <w:rPr>
          <w:rFonts w:hint="eastAsia"/>
          <w:color w:val="000000"/>
          <w:kern w:val="2"/>
          <w:szCs w:val="24"/>
          <w:lang w:val="en-US" w:eastAsia="zh-CN"/>
        </w:rPr>
        <w:t>或</w:t>
      </w:r>
      <w:r w:rsidRPr="004723A7">
        <w:rPr>
          <w:color w:val="000000"/>
          <w:kern w:val="2"/>
          <w:szCs w:val="24"/>
          <w:lang w:val="en-US" w:eastAsia="zh-CN"/>
        </w:rPr>
        <w:t>23</w:t>
      </w:r>
      <w:r w:rsidRPr="004723A7">
        <w:rPr>
          <w:rFonts w:hint="eastAsia"/>
          <w:color w:val="000000"/>
          <w:kern w:val="2"/>
          <w:szCs w:val="24"/>
          <w:lang w:val="en-US" w:eastAsia="zh-CN"/>
        </w:rPr>
        <w:t>的规定更短的报告间隔。若工作在指配模式，</w:t>
      </w:r>
      <w:r w:rsidRPr="004723A7">
        <w:rPr>
          <w:color w:val="000000"/>
          <w:kern w:val="2"/>
          <w:szCs w:val="24"/>
          <w:lang w:val="en-US" w:eastAsia="zh-CN"/>
        </w:rPr>
        <w:t>A</w:t>
      </w:r>
      <w:r w:rsidRPr="004723A7">
        <w:rPr>
          <w:rFonts w:hint="eastAsia"/>
          <w:color w:val="000000"/>
          <w:kern w:val="2"/>
          <w:szCs w:val="24"/>
          <w:lang w:val="en-US" w:eastAsia="zh-CN"/>
        </w:rPr>
        <w:t>类船载移动台应采用消息</w:t>
      </w:r>
      <w:r w:rsidRPr="004723A7">
        <w:rPr>
          <w:color w:val="000000"/>
          <w:kern w:val="2"/>
          <w:szCs w:val="24"/>
          <w:lang w:val="en-US" w:eastAsia="zh-CN"/>
        </w:rPr>
        <w:t>2</w:t>
      </w:r>
      <w:r w:rsidRPr="004723A7">
        <w:rPr>
          <w:rFonts w:hint="eastAsia"/>
          <w:color w:val="000000"/>
          <w:kern w:val="2"/>
          <w:szCs w:val="24"/>
          <w:lang w:val="en-US" w:eastAsia="zh-CN"/>
        </w:rPr>
        <w:t>，而不是消息</w:t>
      </w:r>
      <w:r w:rsidRPr="004723A7">
        <w:rPr>
          <w:color w:val="000000"/>
          <w:kern w:val="2"/>
          <w:szCs w:val="24"/>
          <w:lang w:val="en-US" w:eastAsia="zh-CN"/>
        </w:rPr>
        <w:t>1</w:t>
      </w:r>
      <w:r w:rsidRPr="004723A7">
        <w:rPr>
          <w:rFonts w:hint="eastAsia"/>
          <w:color w:val="000000"/>
          <w:kern w:val="2"/>
          <w:szCs w:val="24"/>
          <w:lang w:val="en-US" w:eastAsia="zh-CN"/>
        </w:rPr>
        <w:t>，发送位置报告。</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若自主模式要求比消息</w:t>
      </w:r>
      <w:r w:rsidRPr="004723A7">
        <w:rPr>
          <w:color w:val="000000"/>
          <w:kern w:val="2"/>
          <w:szCs w:val="24"/>
          <w:lang w:val="en-US" w:eastAsia="zh-CN"/>
        </w:rPr>
        <w:t>16</w:t>
      </w:r>
      <w:r w:rsidRPr="004723A7">
        <w:rPr>
          <w:rFonts w:hint="eastAsia"/>
          <w:color w:val="000000"/>
          <w:kern w:val="2"/>
          <w:szCs w:val="24"/>
          <w:lang w:val="en-US" w:eastAsia="zh-CN"/>
        </w:rPr>
        <w:t>或</w:t>
      </w:r>
      <w:r w:rsidRPr="004723A7">
        <w:rPr>
          <w:color w:val="000000"/>
          <w:kern w:val="2"/>
          <w:szCs w:val="24"/>
          <w:lang w:val="en-US" w:eastAsia="zh-CN"/>
        </w:rPr>
        <w:t>23</w:t>
      </w:r>
      <w:r w:rsidRPr="004723A7">
        <w:rPr>
          <w:rFonts w:hint="eastAsia"/>
          <w:color w:val="000000"/>
          <w:kern w:val="2"/>
          <w:szCs w:val="24"/>
          <w:lang w:val="en-US" w:eastAsia="zh-CN"/>
        </w:rPr>
        <w:t>的规定更短的报告间隔，</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台应采用自主模式的报告间隔。若临时变更的自主报告间隔要求比消息</w:t>
      </w:r>
      <w:r w:rsidRPr="004723A7">
        <w:rPr>
          <w:color w:val="000000"/>
          <w:kern w:val="2"/>
          <w:szCs w:val="24"/>
          <w:lang w:val="en-US" w:eastAsia="zh-CN"/>
        </w:rPr>
        <w:t>16</w:t>
      </w:r>
      <w:r w:rsidRPr="004723A7">
        <w:rPr>
          <w:rFonts w:hint="eastAsia"/>
          <w:color w:val="000000"/>
          <w:kern w:val="2"/>
          <w:szCs w:val="24"/>
          <w:lang w:val="en-US" w:eastAsia="zh-CN"/>
        </w:rPr>
        <w:t>或</w:t>
      </w:r>
      <w:r w:rsidRPr="004723A7">
        <w:rPr>
          <w:color w:val="000000"/>
          <w:kern w:val="2"/>
          <w:szCs w:val="24"/>
          <w:lang w:val="en-US" w:eastAsia="zh-CN"/>
        </w:rPr>
        <w:t>23</w:t>
      </w:r>
      <w:r w:rsidRPr="004723A7">
        <w:rPr>
          <w:rFonts w:hint="eastAsia"/>
          <w:color w:val="000000"/>
          <w:kern w:val="2"/>
          <w:szCs w:val="24"/>
          <w:lang w:val="en-US" w:eastAsia="zh-CN"/>
        </w:rPr>
        <w:t>的规定更短的报告间隔，应在变更期间的指配发送之间插入</w:t>
      </w:r>
      <w:r w:rsidRPr="004723A7">
        <w:rPr>
          <w:color w:val="000000"/>
          <w:kern w:val="2"/>
          <w:szCs w:val="24"/>
          <w:lang w:val="en-US" w:eastAsia="zh-CN"/>
        </w:rPr>
        <w:t>ITDMA</w:t>
      </w:r>
      <w:r w:rsidRPr="004723A7">
        <w:rPr>
          <w:rFonts w:hint="eastAsia"/>
          <w:color w:val="000000"/>
          <w:kern w:val="2"/>
          <w:szCs w:val="24"/>
          <w:lang w:val="en-US" w:eastAsia="zh-CN"/>
        </w:rPr>
        <w:t>发送。若给出了时隙偏置，该偏置应与收到的指配发送有关。指配在时间上受到限制，并且将由主管部门按照需要重新公布。最后收到的指配应延续或覆盖前一个指配。若同一个台站的同一个消息</w:t>
      </w:r>
      <w:r w:rsidRPr="004723A7">
        <w:rPr>
          <w:color w:val="000000"/>
          <w:kern w:val="2"/>
          <w:szCs w:val="24"/>
          <w:lang w:val="en-US" w:eastAsia="zh-CN"/>
        </w:rPr>
        <w:t>16</w:t>
      </w:r>
      <w:r w:rsidRPr="004723A7">
        <w:rPr>
          <w:rFonts w:hint="eastAsia"/>
          <w:color w:val="000000"/>
          <w:kern w:val="2"/>
          <w:szCs w:val="24"/>
          <w:lang w:val="en-US" w:eastAsia="zh-CN"/>
        </w:rPr>
        <w:t>做出了两次指配，情况也如此。两种指配等级是可能的。</w:t>
      </w:r>
    </w:p>
    <w:p w:rsidR="004723A7" w:rsidRPr="004723A7" w:rsidRDefault="004723A7" w:rsidP="006D4787">
      <w:pPr>
        <w:pStyle w:val="Heading4"/>
        <w:rPr>
          <w:kern w:val="2"/>
          <w:lang w:val="en-US" w:eastAsia="zh-CN"/>
        </w:rPr>
      </w:pPr>
      <w:bookmarkStart w:id="138" w:name="_Toc440784079"/>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3.3.6</w:t>
        </w:r>
      </w:smartTag>
      <w:r w:rsidRPr="004723A7">
        <w:rPr>
          <w:kern w:val="2"/>
          <w:lang w:val="en-US" w:eastAsia="zh-CN"/>
        </w:rPr>
        <w:t>.1</w:t>
      </w:r>
      <w:r w:rsidRPr="004723A7">
        <w:rPr>
          <w:kern w:val="2"/>
          <w:lang w:val="en-US" w:eastAsia="zh-CN"/>
        </w:rPr>
        <w:tab/>
      </w:r>
      <w:bookmarkEnd w:id="138"/>
      <w:r w:rsidRPr="004723A7">
        <w:rPr>
          <w:rFonts w:ascii="SimSun" w:hAnsi="SimSun" w:cs="SimSun" w:hint="eastAsia"/>
          <w:kern w:val="2"/>
          <w:lang w:val="en-US" w:eastAsia="zh-CN"/>
        </w:rPr>
        <w:t>报告间隔的指配</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当指配一个新的</w:t>
      </w:r>
      <w:r w:rsidRPr="004723A7">
        <w:rPr>
          <w:color w:val="000000"/>
          <w:kern w:val="2"/>
          <w:szCs w:val="24"/>
          <w:lang w:val="en-US" w:eastAsia="zh-CN"/>
        </w:rPr>
        <w:t>RI</w:t>
      </w:r>
      <w:r w:rsidRPr="004723A7">
        <w:rPr>
          <w:rFonts w:hint="eastAsia"/>
          <w:color w:val="000000"/>
          <w:kern w:val="2"/>
          <w:szCs w:val="24"/>
          <w:lang w:val="en-US" w:eastAsia="zh-CN"/>
        </w:rPr>
        <w:t>时，移动台应根据第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3.3.6</w:t>
        </w:r>
      </w:smartTag>
      <w:r w:rsidRPr="004723A7">
        <w:rPr>
          <w:rFonts w:hint="eastAsia"/>
          <w:color w:val="000000"/>
          <w:kern w:val="2"/>
          <w:szCs w:val="24"/>
          <w:lang w:val="en-US" w:eastAsia="zh-CN"/>
        </w:rPr>
        <w:t>节的规则继续自主安排其发送计划。变至新的</w:t>
      </w:r>
      <w:r w:rsidRPr="004723A7">
        <w:rPr>
          <w:color w:val="000000"/>
          <w:kern w:val="2"/>
          <w:szCs w:val="24"/>
          <w:lang w:val="en-US" w:eastAsia="zh-CN"/>
        </w:rPr>
        <w:t>RI</w:t>
      </w:r>
      <w:r w:rsidRPr="004723A7">
        <w:rPr>
          <w:rFonts w:hint="eastAsia"/>
          <w:color w:val="000000"/>
          <w:kern w:val="2"/>
          <w:szCs w:val="24"/>
          <w:lang w:val="en-US" w:eastAsia="zh-CN"/>
        </w:rPr>
        <w:t>的过程与在第</w:t>
      </w:r>
      <w:r w:rsidRPr="004723A7">
        <w:rPr>
          <w:color w:val="000000"/>
          <w:kern w:val="2"/>
          <w:szCs w:val="24"/>
          <w:lang w:val="en-US" w:eastAsia="zh-CN"/>
        </w:rPr>
        <w:t>4.3</w:t>
      </w:r>
      <w:r w:rsidRPr="004723A7">
        <w:rPr>
          <w:rFonts w:hint="eastAsia"/>
          <w:color w:val="000000"/>
          <w:kern w:val="2"/>
          <w:szCs w:val="24"/>
          <w:lang w:val="en-US" w:eastAsia="zh-CN"/>
        </w:rPr>
        <w:t>节中叙述的一样。</w:t>
      </w:r>
    </w:p>
    <w:p w:rsidR="004723A7" w:rsidRPr="004723A7" w:rsidRDefault="004723A7" w:rsidP="006D4787">
      <w:pPr>
        <w:pStyle w:val="Heading4"/>
        <w:rPr>
          <w:kern w:val="2"/>
          <w:lang w:val="en-US" w:eastAsia="zh-CN"/>
        </w:rPr>
      </w:pPr>
      <w:bookmarkStart w:id="139" w:name="_Toc44078408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3.3.6</w:t>
        </w:r>
      </w:smartTag>
      <w:r w:rsidRPr="004723A7">
        <w:rPr>
          <w:kern w:val="2"/>
          <w:lang w:val="en-US" w:eastAsia="zh-CN"/>
        </w:rPr>
        <w:t>.2</w:t>
      </w:r>
      <w:r w:rsidRPr="004723A7">
        <w:rPr>
          <w:kern w:val="2"/>
          <w:lang w:val="en-US" w:eastAsia="zh-CN"/>
        </w:rPr>
        <w:tab/>
      </w:r>
      <w:bookmarkEnd w:id="139"/>
      <w:r w:rsidRPr="004723A7">
        <w:rPr>
          <w:rFonts w:ascii="SimSun" w:hAnsi="SimSun" w:cs="SimSun" w:hint="eastAsia"/>
          <w:kern w:val="2"/>
          <w:lang w:val="en-US" w:eastAsia="zh-CN"/>
        </w:rPr>
        <w:t>发送时隙的指配</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可以为一个台站指配确切的时隙，基站可使用它们通过指配模式命令消息</w:t>
      </w:r>
      <w:r w:rsidRPr="004723A7">
        <w:rPr>
          <w:color w:val="000000"/>
          <w:kern w:val="2"/>
          <w:szCs w:val="24"/>
          <w:lang w:val="en-US" w:eastAsia="zh-CN"/>
        </w:rPr>
        <w:t>16</w:t>
      </w:r>
      <w:r w:rsidRPr="004723A7">
        <w:rPr>
          <w:rFonts w:hint="eastAsia"/>
          <w:color w:val="000000"/>
          <w:kern w:val="2"/>
          <w:szCs w:val="24"/>
          <w:lang w:val="en-US" w:eastAsia="zh-CN"/>
        </w:rPr>
        <w:t>重复发送（见第</w:t>
      </w:r>
      <w:r w:rsidRPr="004723A7">
        <w:rPr>
          <w:color w:val="000000"/>
          <w:kern w:val="2"/>
          <w:szCs w:val="24"/>
          <w:lang w:val="en-US" w:eastAsia="zh-CN"/>
        </w:rPr>
        <w:t>4.5</w:t>
      </w:r>
      <w:r w:rsidRPr="004723A7">
        <w:rPr>
          <w:rFonts w:hint="eastAsia"/>
          <w:color w:val="000000"/>
          <w:kern w:val="2"/>
          <w:szCs w:val="24"/>
          <w:lang w:val="en-US" w:eastAsia="zh-CN"/>
        </w:rPr>
        <w:t>节）。</w:t>
      </w:r>
    </w:p>
    <w:p w:rsidR="004723A7" w:rsidRPr="004723A7" w:rsidRDefault="004723A7" w:rsidP="006D4787">
      <w:pPr>
        <w:pStyle w:val="Heading5"/>
        <w:rPr>
          <w:kern w:val="2"/>
          <w:lang w:val="en-US" w:eastAsia="zh-CN"/>
        </w:rPr>
      </w:pPr>
      <w:bookmarkStart w:id="140" w:name="_Toc44078408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3.3.6</w:t>
        </w:r>
      </w:smartTag>
      <w:r w:rsidRPr="004723A7">
        <w:rPr>
          <w:kern w:val="2"/>
          <w:lang w:val="en-US" w:eastAsia="zh-CN"/>
        </w:rPr>
        <w:t>.2.1</w:t>
      </w:r>
      <w:r w:rsidRPr="004723A7">
        <w:rPr>
          <w:kern w:val="2"/>
          <w:lang w:val="en-US" w:eastAsia="zh-CN"/>
        </w:rPr>
        <w:tab/>
      </w:r>
      <w:r w:rsidRPr="004723A7">
        <w:rPr>
          <w:rFonts w:ascii="SimSun" w:hAnsi="SimSun" w:cs="SimSun" w:hint="eastAsia"/>
          <w:kern w:val="2"/>
          <w:lang w:val="en-US" w:eastAsia="zh-CN"/>
        </w:rPr>
        <w:t>进入指配模式</w:t>
      </w:r>
      <w:bookmarkEnd w:id="140"/>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在接收到指配模式的命令消息</w:t>
      </w:r>
      <w:r w:rsidRPr="004723A7">
        <w:rPr>
          <w:color w:val="000000"/>
          <w:kern w:val="2"/>
          <w:szCs w:val="24"/>
          <w:lang w:val="en-US" w:eastAsia="zh-CN"/>
        </w:rPr>
        <w:t>16</w:t>
      </w:r>
      <w:r w:rsidRPr="004723A7">
        <w:rPr>
          <w:rFonts w:hint="eastAsia"/>
          <w:color w:val="000000"/>
          <w:kern w:val="2"/>
          <w:szCs w:val="24"/>
          <w:lang w:val="en-US" w:eastAsia="zh-CN"/>
        </w:rPr>
        <w:t>后，台站应划分这些特定的时隙并且在这些时隙中开始发送。应在这些自主指配的具有零时隙超时和零时隙偏置的时隙中连续发送，直到已把这些时隙从发送安排中移去为止。具有零时隙超时和零时隙偏置的发送指示这是在那个</w:t>
      </w:r>
      <w:r w:rsidRPr="004723A7">
        <w:rPr>
          <w:color w:val="000000"/>
          <w:kern w:val="2"/>
          <w:szCs w:val="24"/>
          <w:lang w:val="en-US" w:eastAsia="zh-CN"/>
        </w:rPr>
        <w:t>SI</w:t>
      </w:r>
      <w:r w:rsidRPr="004723A7">
        <w:rPr>
          <w:rFonts w:hint="eastAsia"/>
          <w:color w:val="000000"/>
          <w:kern w:val="2"/>
          <w:szCs w:val="24"/>
          <w:lang w:val="en-US" w:eastAsia="zh-CN"/>
        </w:rPr>
        <w:t>中没有进一步划分的那个时隙中的最后的发送。</w:t>
      </w:r>
    </w:p>
    <w:p w:rsidR="00082363" w:rsidRDefault="00082363">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141" w:name="_Toc440784082"/>
      <w:r>
        <w:rPr>
          <w:kern w:val="2"/>
          <w:lang w:val="en-US" w:eastAsia="zh-CN"/>
        </w:rPr>
        <w:br w:type="page"/>
      </w:r>
    </w:p>
    <w:p w:rsidR="004723A7" w:rsidRPr="004723A7" w:rsidRDefault="004723A7" w:rsidP="006D4787">
      <w:pPr>
        <w:pStyle w:val="Heading5"/>
        <w:rPr>
          <w:kern w:val="2"/>
          <w:lang w:val="en-US" w:eastAsia="zh-CN"/>
        </w:rPr>
      </w:pPr>
      <w:r w:rsidRPr="004723A7">
        <w:rPr>
          <w:kern w:val="2"/>
          <w:lang w:val="en-US" w:eastAsia="zh-CN"/>
        </w:rPr>
        <w:lastRenderedPageBreak/>
        <w:t>3.3.6.2.2</w:t>
      </w:r>
      <w:r w:rsidRPr="004723A7">
        <w:rPr>
          <w:kern w:val="2"/>
          <w:lang w:val="en-US" w:eastAsia="zh-CN"/>
        </w:rPr>
        <w:tab/>
      </w:r>
      <w:bookmarkEnd w:id="141"/>
      <w:r w:rsidRPr="004723A7">
        <w:rPr>
          <w:rFonts w:ascii="SimSun" w:hAnsi="SimSun" w:cs="SimSun" w:hint="eastAsia"/>
          <w:kern w:val="2"/>
          <w:lang w:val="en-US" w:eastAsia="zh-CN"/>
        </w:rPr>
        <w:t>以指配模式工作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在超时数值置于这个指配时隙的超时的条件下，指配的时隙应使用</w:t>
      </w:r>
      <w:r w:rsidRPr="004723A7">
        <w:rPr>
          <w:color w:val="000000"/>
          <w:kern w:val="2"/>
          <w:szCs w:val="24"/>
          <w:lang w:val="en-US" w:eastAsia="zh-CN"/>
        </w:rPr>
        <w:t>SOTDMA</w:t>
      </w:r>
      <w:r w:rsidRPr="004723A7">
        <w:rPr>
          <w:rFonts w:hint="eastAsia"/>
          <w:color w:val="000000"/>
          <w:kern w:val="2"/>
          <w:szCs w:val="24"/>
          <w:lang w:val="en-US" w:eastAsia="zh-CN"/>
        </w:rPr>
        <w:t>通信状态。对于所有划分的时隙，指配的时隙超时应在</w:t>
      </w:r>
      <w:r w:rsidRPr="004723A7">
        <w:rPr>
          <w:color w:val="000000"/>
          <w:kern w:val="2"/>
          <w:szCs w:val="24"/>
          <w:lang w:val="en-US" w:eastAsia="zh-CN"/>
        </w:rPr>
        <w:t>3</w:t>
      </w:r>
      <w:r w:rsidRPr="004723A7">
        <w:rPr>
          <w:rFonts w:hint="eastAsia"/>
          <w:color w:val="000000"/>
          <w:kern w:val="2"/>
          <w:szCs w:val="24"/>
          <w:lang w:val="en-US" w:eastAsia="zh-CN"/>
        </w:rPr>
        <w:t>个到</w:t>
      </w:r>
      <w:r w:rsidRPr="004723A7">
        <w:rPr>
          <w:color w:val="000000"/>
          <w:kern w:val="2"/>
          <w:szCs w:val="24"/>
          <w:lang w:val="en-US" w:eastAsia="zh-CN"/>
        </w:rPr>
        <w:t>7</w:t>
      </w:r>
      <w:r w:rsidRPr="004723A7">
        <w:rPr>
          <w:rFonts w:hint="eastAsia"/>
          <w:color w:val="000000"/>
          <w:kern w:val="2"/>
          <w:szCs w:val="24"/>
          <w:lang w:val="en-US" w:eastAsia="zh-CN"/>
        </w:rPr>
        <w:t>帧之间。对于每帧来说，应递减时隙超时。</w:t>
      </w:r>
    </w:p>
    <w:p w:rsidR="004723A7" w:rsidRPr="004723A7" w:rsidRDefault="004723A7" w:rsidP="006D4787">
      <w:pPr>
        <w:pStyle w:val="Heading5"/>
        <w:rPr>
          <w:kern w:val="2"/>
          <w:lang w:val="en-US" w:eastAsia="zh-CN"/>
        </w:rPr>
      </w:pPr>
      <w:bookmarkStart w:id="142" w:name="_Toc440784083"/>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3.3.6</w:t>
        </w:r>
      </w:smartTag>
      <w:r w:rsidRPr="004723A7">
        <w:rPr>
          <w:kern w:val="2"/>
          <w:lang w:val="en-US" w:eastAsia="zh-CN"/>
        </w:rPr>
        <w:t>.2.3</w:t>
      </w:r>
      <w:r w:rsidRPr="004723A7">
        <w:rPr>
          <w:kern w:val="2"/>
          <w:lang w:val="en-US" w:eastAsia="zh-CN"/>
        </w:rPr>
        <w:tab/>
      </w:r>
      <w:r w:rsidRPr="004723A7">
        <w:rPr>
          <w:rFonts w:ascii="SimSun" w:hAnsi="SimSun" w:cs="SimSun" w:hint="eastAsia"/>
          <w:kern w:val="2"/>
          <w:lang w:val="en-US" w:eastAsia="zh-CN"/>
        </w:rPr>
        <w:t>返回到自主和连续模式</w:t>
      </w:r>
      <w:bookmarkEnd w:id="142"/>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当时隙超时达到零时，除非接收到一个新的指配，应终结指配。在这一阶段中，这个台站应回到自主和连续模式。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一旦这个台站检测到一个有零时隙超时的指配的时隙，它就应开始返回到自主和连续模式。应使用这一时隙重新进入网络。这个台站应随机地从当前时隙的</w:t>
      </w:r>
      <w:r w:rsidRPr="004723A7">
        <w:rPr>
          <w:color w:val="000000"/>
          <w:kern w:val="2"/>
          <w:szCs w:val="24"/>
          <w:lang w:val="en-US" w:eastAsia="zh-CN"/>
        </w:rPr>
        <w:t>NI</w:t>
      </w:r>
      <w:r w:rsidRPr="004723A7">
        <w:rPr>
          <w:rFonts w:hint="eastAsia"/>
          <w:color w:val="000000"/>
          <w:kern w:val="2"/>
          <w:szCs w:val="24"/>
          <w:lang w:val="en-US" w:eastAsia="zh-CN"/>
        </w:rPr>
        <w:t>中的候选时隙中选择一个可用的时隙并且使这一时隙成为</w:t>
      </w:r>
      <w:r w:rsidRPr="004723A7">
        <w:rPr>
          <w:color w:val="000000"/>
          <w:kern w:val="2"/>
          <w:szCs w:val="24"/>
          <w:lang w:val="en-US" w:eastAsia="zh-CN"/>
        </w:rPr>
        <w:t>NSS</w:t>
      </w:r>
      <w:r w:rsidRPr="004723A7">
        <w:rPr>
          <w:rFonts w:hint="eastAsia"/>
          <w:color w:val="000000"/>
          <w:kern w:val="2"/>
          <w:szCs w:val="24"/>
          <w:lang w:val="en-US" w:eastAsia="zh-CN"/>
        </w:rPr>
        <w:t>。然后它应替代为</w:t>
      </w:r>
      <w:r w:rsidRPr="004723A7">
        <w:rPr>
          <w:color w:val="000000"/>
          <w:kern w:val="2"/>
          <w:szCs w:val="24"/>
          <w:lang w:val="en-US" w:eastAsia="zh-CN"/>
        </w:rPr>
        <w:t>ITDMA</w:t>
      </w:r>
      <w:r w:rsidRPr="004723A7">
        <w:rPr>
          <w:rFonts w:hint="eastAsia"/>
          <w:color w:val="000000"/>
          <w:kern w:val="2"/>
          <w:szCs w:val="24"/>
          <w:lang w:val="en-US" w:eastAsia="zh-CN"/>
        </w:rPr>
        <w:t>时隙指配的时隙并且使用这一时隙把相关的偏置发送到这个新的</w:t>
      </w:r>
      <w:r w:rsidRPr="004723A7">
        <w:rPr>
          <w:color w:val="000000"/>
          <w:kern w:val="2"/>
          <w:szCs w:val="24"/>
          <w:lang w:val="en-US" w:eastAsia="zh-CN"/>
        </w:rPr>
        <w:t>NSS</w:t>
      </w:r>
      <w:r w:rsidRPr="004723A7">
        <w:rPr>
          <w:rFonts w:hint="eastAsia"/>
          <w:color w:val="000000"/>
          <w:kern w:val="2"/>
          <w:szCs w:val="24"/>
          <w:lang w:val="en-US" w:eastAsia="zh-CN"/>
        </w:rPr>
        <w:t>。从这一点看，这个过程应称为网络进入阶段（见第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3.3.5</w:t>
        </w:r>
      </w:smartTag>
      <w:r w:rsidRPr="004723A7">
        <w:rPr>
          <w:color w:val="000000"/>
          <w:kern w:val="2"/>
          <w:szCs w:val="24"/>
          <w:lang w:val="en-US" w:eastAsia="zh-CN"/>
        </w:rPr>
        <w:t>.2</w:t>
      </w:r>
      <w:r w:rsidRPr="004723A7">
        <w:rPr>
          <w:rFonts w:hint="eastAsia"/>
          <w:color w:val="000000"/>
          <w:kern w:val="2"/>
          <w:szCs w:val="24"/>
          <w:lang w:val="en-US" w:eastAsia="zh-CN"/>
        </w:rPr>
        <w:t>节）。</w:t>
      </w:r>
    </w:p>
    <w:p w:rsidR="004723A7" w:rsidRPr="004723A7" w:rsidRDefault="004723A7" w:rsidP="006D4787">
      <w:pPr>
        <w:pStyle w:val="Heading3"/>
        <w:rPr>
          <w:kern w:val="2"/>
          <w:lang w:val="en-US" w:eastAsia="zh-CN"/>
        </w:rPr>
      </w:pPr>
      <w:bookmarkStart w:id="143" w:name="_Toc440784084"/>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r w:rsidRPr="004723A7">
          <w:rPr>
            <w:kern w:val="2"/>
            <w:lang w:val="en-US" w:eastAsia="zh-CN"/>
          </w:rPr>
          <w:tab/>
        </w:r>
      </w:smartTag>
      <w:bookmarkEnd w:id="143"/>
      <w:r w:rsidRPr="004723A7">
        <w:rPr>
          <w:rFonts w:ascii="SimSun" w:hAnsi="SimSun" w:cs="SimSun" w:hint="eastAsia"/>
          <w:kern w:val="2"/>
          <w:lang w:val="en-US" w:eastAsia="zh-CN"/>
        </w:rPr>
        <w:t>消息结构</w:t>
      </w:r>
    </w:p>
    <w:p w:rsid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消息是接入方案的部分，它具有以下图</w:t>
      </w:r>
      <w:r w:rsidRPr="004723A7">
        <w:rPr>
          <w:color w:val="000000"/>
          <w:kern w:val="2"/>
          <w:szCs w:val="24"/>
          <w:lang w:val="en-US" w:eastAsia="zh-CN"/>
        </w:rPr>
        <w:t>16</w:t>
      </w:r>
      <w:r w:rsidRPr="004723A7">
        <w:rPr>
          <w:rFonts w:hint="eastAsia"/>
          <w:color w:val="000000"/>
          <w:kern w:val="2"/>
          <w:szCs w:val="24"/>
          <w:lang w:val="en-US" w:eastAsia="zh-CN"/>
        </w:rPr>
        <w:t>数据分组中的数据部分所示的结构：</w:t>
      </w:r>
    </w:p>
    <w:p w:rsidR="002B02F6" w:rsidRPr="004723A7" w:rsidRDefault="002B02F6"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 w:val="18"/>
          <w:szCs w:val="24"/>
          <w:lang w:val="en-GB" w:eastAsia="zh-CN"/>
        </w:rPr>
      </w:pPr>
      <w:r w:rsidRPr="004723A7">
        <w:rPr>
          <w:rFonts w:hint="eastAsia"/>
          <w:kern w:val="2"/>
          <w:sz w:val="18"/>
          <w:szCs w:val="24"/>
          <w:lang w:val="en-GB" w:eastAsia="zh-CN"/>
        </w:rPr>
        <w:t>图</w:t>
      </w:r>
      <w:r w:rsidRPr="004723A7">
        <w:rPr>
          <w:rFonts w:hint="eastAsia"/>
          <w:kern w:val="2"/>
          <w:sz w:val="18"/>
          <w:szCs w:val="24"/>
          <w:lang w:val="en-GB" w:eastAsia="zh-CN"/>
        </w:rPr>
        <w:t>16</w:t>
      </w:r>
    </w:p>
    <w:p w:rsid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892800" cy="1773555"/>
            <wp:effectExtent l="19050" t="0" r="0" b="0"/>
            <wp:docPr id="224" name="Picture 2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6"/>
                    <pic:cNvPicPr>
                      <a:picLocks noChangeAspect="1" noChangeArrowheads="1"/>
                    </pic:cNvPicPr>
                  </pic:nvPicPr>
                  <pic:blipFill>
                    <a:blip r:embed="rId38" cstate="print"/>
                    <a:srcRect t="10551"/>
                    <a:stretch>
                      <a:fillRect/>
                    </a:stretch>
                  </pic:blipFill>
                  <pic:spPr bwMode="auto">
                    <a:xfrm>
                      <a:off x="0" y="0"/>
                      <a:ext cx="5892800" cy="1773555"/>
                    </a:xfrm>
                    <a:prstGeom prst="rect">
                      <a:avLst/>
                    </a:prstGeom>
                    <a:noFill/>
                    <a:ln w="9525">
                      <a:noFill/>
                      <a:miter lim="800000"/>
                      <a:headEnd/>
                      <a:tailEnd/>
                    </a:ln>
                  </pic:spPr>
                </pic:pic>
              </a:graphicData>
            </a:graphic>
          </wp:inline>
        </w:drawing>
      </w:r>
    </w:p>
    <w:p w:rsidR="00082363" w:rsidRDefault="00082363"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p>
    <w:p w:rsidR="00082363" w:rsidRPr="004723A7" w:rsidRDefault="00082363"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每一消息用一个表格来说明，参数字段自上而下列出。规定每一参数字段的最高有效位列在前面。</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含有子字段的参数在单独的表格中规定，子字段自上而下列出，将每一子字段的最高有效位列在前面。</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字符串从左到右表示，最高有效位列在前面。所有未用的字符用符号</w:t>
      </w:r>
      <w:r w:rsidRPr="004723A7">
        <w:rPr>
          <w:color w:val="000000"/>
          <w:kern w:val="2"/>
          <w:szCs w:val="24"/>
          <w:lang w:val="en-US" w:eastAsia="zh-CN"/>
        </w:rPr>
        <w:t>@</w:t>
      </w:r>
      <w:r w:rsidRPr="004723A7">
        <w:rPr>
          <w:rFonts w:hint="eastAsia"/>
          <w:color w:val="000000"/>
          <w:kern w:val="2"/>
          <w:szCs w:val="24"/>
          <w:lang w:val="en-US" w:eastAsia="zh-CN"/>
        </w:rPr>
        <w:t>表示，这些符号应放在字符串的末尾。</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数据如果是在</w:t>
      </w:r>
      <w:r w:rsidRPr="004723A7">
        <w:rPr>
          <w:color w:val="000000"/>
          <w:kern w:val="2"/>
          <w:szCs w:val="24"/>
          <w:lang w:val="en-US" w:eastAsia="zh-CN"/>
        </w:rPr>
        <w:t>VHF</w:t>
      </w:r>
      <w:r w:rsidRPr="004723A7">
        <w:rPr>
          <w:rFonts w:hint="eastAsia"/>
          <w:color w:val="000000"/>
          <w:kern w:val="2"/>
          <w:szCs w:val="24"/>
          <w:lang w:val="en-US" w:eastAsia="zh-CN"/>
        </w:rPr>
        <w:t>数据链路上输出，则应按照</w:t>
      </w:r>
      <w:r w:rsidRPr="004723A7">
        <w:rPr>
          <w:color w:val="000000"/>
          <w:kern w:val="2"/>
          <w:szCs w:val="24"/>
          <w:lang w:val="en-US" w:eastAsia="zh-CN"/>
        </w:rPr>
        <w:t>ISO/IEC 3309: 1993</w:t>
      </w:r>
      <w:r w:rsidRPr="004723A7">
        <w:rPr>
          <w:rFonts w:hint="eastAsia"/>
          <w:color w:val="000000"/>
          <w:kern w:val="2"/>
          <w:szCs w:val="24"/>
          <w:lang w:val="en-US" w:eastAsia="zh-CN"/>
        </w:rPr>
        <w:t>，把与每一消息相关的表格中的数据按自上而下的顺序分成</w:t>
      </w:r>
      <w:r w:rsidRPr="004723A7">
        <w:rPr>
          <w:color w:val="000000"/>
          <w:kern w:val="2"/>
          <w:szCs w:val="24"/>
          <w:lang w:val="en-US" w:eastAsia="zh-CN"/>
        </w:rPr>
        <w:t>8</w:t>
      </w:r>
      <w:r w:rsidRPr="004723A7">
        <w:rPr>
          <w:rFonts w:hint="eastAsia"/>
          <w:color w:val="000000"/>
          <w:kern w:val="2"/>
          <w:szCs w:val="24"/>
          <w:lang w:val="en-US" w:eastAsia="zh-CN"/>
        </w:rPr>
        <w:t>位的字节。每一字节的最低有效位先输出。在输出过程中，数据应经过比特填充（见第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rFonts w:hint="eastAsia"/>
          <w:color w:val="000000"/>
          <w:kern w:val="2"/>
          <w:szCs w:val="24"/>
          <w:lang w:val="en-US" w:eastAsia="zh-CN"/>
        </w:rPr>
        <w:t>节）和</w:t>
      </w:r>
      <w:r w:rsidRPr="004723A7">
        <w:rPr>
          <w:color w:val="000000"/>
          <w:kern w:val="2"/>
          <w:szCs w:val="24"/>
          <w:lang w:val="en-US" w:eastAsia="zh-CN"/>
        </w:rPr>
        <w:t>NRZI</w:t>
      </w:r>
      <w:r w:rsidRPr="004723A7">
        <w:rPr>
          <w:rFonts w:hint="eastAsia"/>
          <w:color w:val="000000"/>
          <w:kern w:val="2"/>
          <w:szCs w:val="24"/>
          <w:lang w:val="en-US" w:eastAsia="zh-CN"/>
        </w:rPr>
        <w:t>编码（见第</w:t>
      </w:r>
      <w:r w:rsidRPr="004723A7">
        <w:rPr>
          <w:color w:val="000000"/>
          <w:kern w:val="2"/>
          <w:szCs w:val="24"/>
          <w:lang w:val="en-US" w:eastAsia="zh-CN"/>
        </w:rPr>
        <w:t>2.6</w:t>
      </w:r>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最后一个字节中未用的比特应置为零，以保持字节的边界。</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消息表格的一个通用示例：</w:t>
      </w:r>
    </w:p>
    <w:p w:rsidR="004723A7" w:rsidRPr="004723A7" w:rsidRDefault="004723A7" w:rsidP="006D4787">
      <w:pPr>
        <w:pStyle w:val="TableNo"/>
        <w:rPr>
          <w:kern w:val="2"/>
          <w:lang w:val="en-GB" w:eastAsia="zh-CN"/>
        </w:rPr>
      </w:pPr>
      <w:r w:rsidRPr="004723A7">
        <w:rPr>
          <w:rFonts w:hint="eastAsia"/>
          <w:kern w:val="2"/>
          <w:lang w:val="en-GB" w:eastAsia="zh-CN"/>
        </w:rPr>
        <w:t>表</w:t>
      </w:r>
      <w:r w:rsidRPr="004723A7">
        <w:rPr>
          <w:kern w:val="2"/>
          <w:lang w:val="en-GB" w:eastAsia="zh-CN"/>
        </w:rPr>
        <w:t>17</w:t>
      </w:r>
    </w:p>
    <w:tbl>
      <w:tblPr>
        <w:tblW w:w="0" w:type="auto"/>
        <w:jc w:val="center"/>
        <w:tblInd w:w="1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800"/>
        <w:gridCol w:w="1980"/>
        <w:gridCol w:w="1980"/>
        <w:gridCol w:w="2163"/>
      </w:tblGrid>
      <w:tr w:rsidR="004723A7" w:rsidRPr="004723A7" w:rsidTr="004723A7">
        <w:trPr>
          <w:jc w:val="center"/>
        </w:trPr>
        <w:tc>
          <w:tcPr>
            <w:tcW w:w="1800" w:type="dxa"/>
          </w:tcPr>
          <w:p w:rsidR="004723A7" w:rsidRPr="004723A7" w:rsidRDefault="004723A7" w:rsidP="006D4787">
            <w:pPr>
              <w:pStyle w:val="Tablehead"/>
              <w:rPr>
                <w:kern w:val="2"/>
                <w:lang w:val="en-US" w:eastAsia="zh-CN"/>
              </w:rPr>
            </w:pPr>
            <w:r w:rsidRPr="004723A7">
              <w:rPr>
                <w:rFonts w:hint="eastAsia"/>
                <w:kern w:val="2"/>
                <w:lang w:val="en-US" w:eastAsia="zh-CN"/>
              </w:rPr>
              <w:t>参数</w:t>
            </w:r>
          </w:p>
        </w:tc>
        <w:tc>
          <w:tcPr>
            <w:tcW w:w="1980" w:type="dxa"/>
          </w:tcPr>
          <w:p w:rsidR="004723A7" w:rsidRPr="004723A7" w:rsidRDefault="004723A7" w:rsidP="006D4787">
            <w:pPr>
              <w:pStyle w:val="Tablehead"/>
              <w:rPr>
                <w:kern w:val="2"/>
                <w:lang w:val="en-US" w:eastAsia="zh-CN"/>
              </w:rPr>
            </w:pPr>
            <w:r w:rsidRPr="004723A7">
              <w:rPr>
                <w:rFonts w:hint="eastAsia"/>
                <w:kern w:val="2"/>
                <w:lang w:val="en-US" w:eastAsia="zh-CN"/>
              </w:rPr>
              <w:t>符号</w:t>
            </w:r>
          </w:p>
        </w:tc>
        <w:tc>
          <w:tcPr>
            <w:tcW w:w="1980" w:type="dxa"/>
          </w:tcPr>
          <w:p w:rsidR="004723A7" w:rsidRPr="004723A7" w:rsidRDefault="004723A7" w:rsidP="006D4787">
            <w:pPr>
              <w:pStyle w:val="Tablehead"/>
              <w:rPr>
                <w:kern w:val="2"/>
                <w:lang w:val="en-US" w:eastAsia="zh-CN"/>
              </w:rPr>
            </w:pPr>
            <w:r w:rsidRPr="004723A7">
              <w:rPr>
                <w:rFonts w:hint="eastAsia"/>
                <w:kern w:val="2"/>
                <w:lang w:val="en-US" w:eastAsia="zh-CN"/>
              </w:rPr>
              <w:t>比特数目</w:t>
            </w:r>
          </w:p>
        </w:tc>
        <w:tc>
          <w:tcPr>
            <w:tcW w:w="2163" w:type="dxa"/>
          </w:tcPr>
          <w:p w:rsidR="004723A7" w:rsidRPr="004723A7" w:rsidRDefault="004723A7" w:rsidP="006D4787">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800" w:type="dxa"/>
          </w:tcPr>
          <w:p w:rsidR="004723A7" w:rsidRPr="004723A7" w:rsidRDefault="004723A7" w:rsidP="006D4787">
            <w:pPr>
              <w:pStyle w:val="Tabletext"/>
              <w:jc w:val="center"/>
              <w:rPr>
                <w:kern w:val="2"/>
                <w:lang w:val="en-US" w:eastAsia="zh-CN"/>
              </w:rPr>
            </w:pPr>
            <w:r w:rsidRPr="004723A7">
              <w:rPr>
                <w:kern w:val="2"/>
                <w:lang w:val="en-US" w:eastAsia="zh-CN"/>
              </w:rPr>
              <w:t>P1</w:t>
            </w:r>
          </w:p>
        </w:tc>
        <w:tc>
          <w:tcPr>
            <w:tcW w:w="1980" w:type="dxa"/>
          </w:tcPr>
          <w:p w:rsidR="004723A7" w:rsidRPr="004723A7" w:rsidRDefault="004723A7" w:rsidP="006D4787">
            <w:pPr>
              <w:pStyle w:val="Tabletext"/>
              <w:jc w:val="center"/>
              <w:rPr>
                <w:kern w:val="2"/>
                <w:lang w:val="en-US" w:eastAsia="zh-CN"/>
              </w:rPr>
            </w:pPr>
            <w:r w:rsidRPr="004723A7">
              <w:rPr>
                <w:kern w:val="2"/>
                <w:lang w:val="en-US" w:eastAsia="zh-CN"/>
              </w:rPr>
              <w:t>T</w:t>
            </w:r>
          </w:p>
        </w:tc>
        <w:tc>
          <w:tcPr>
            <w:tcW w:w="1980" w:type="dxa"/>
          </w:tcPr>
          <w:p w:rsidR="004723A7" w:rsidRPr="004723A7" w:rsidRDefault="004723A7" w:rsidP="006D4787">
            <w:pPr>
              <w:pStyle w:val="Tabletext"/>
              <w:jc w:val="center"/>
              <w:rPr>
                <w:kern w:val="2"/>
                <w:lang w:val="en-US" w:eastAsia="zh-CN"/>
              </w:rPr>
            </w:pPr>
            <w:r w:rsidRPr="004723A7">
              <w:rPr>
                <w:kern w:val="2"/>
                <w:lang w:val="en-US" w:eastAsia="zh-CN"/>
              </w:rPr>
              <w:t>6</w:t>
            </w:r>
          </w:p>
        </w:tc>
        <w:tc>
          <w:tcPr>
            <w:tcW w:w="2163" w:type="dxa"/>
          </w:tcPr>
          <w:p w:rsidR="004723A7" w:rsidRPr="004723A7" w:rsidRDefault="004723A7" w:rsidP="006D4787">
            <w:pPr>
              <w:pStyle w:val="Tabletext"/>
              <w:jc w:val="center"/>
              <w:rPr>
                <w:kern w:val="2"/>
                <w:lang w:val="en-US" w:eastAsia="zh-CN"/>
              </w:rPr>
            </w:pPr>
            <w:r w:rsidRPr="004723A7">
              <w:rPr>
                <w:rFonts w:hint="eastAsia"/>
                <w:kern w:val="2"/>
                <w:lang w:val="en-US" w:eastAsia="zh-CN"/>
              </w:rPr>
              <w:t>参数</w:t>
            </w:r>
            <w:r w:rsidRPr="004723A7">
              <w:rPr>
                <w:kern w:val="2"/>
                <w:lang w:val="en-US" w:eastAsia="zh-CN"/>
              </w:rPr>
              <w:t>1</w:t>
            </w:r>
          </w:p>
        </w:tc>
      </w:tr>
      <w:tr w:rsidR="004723A7" w:rsidRPr="004723A7" w:rsidTr="004723A7">
        <w:trPr>
          <w:jc w:val="center"/>
        </w:trPr>
        <w:tc>
          <w:tcPr>
            <w:tcW w:w="1800" w:type="dxa"/>
          </w:tcPr>
          <w:p w:rsidR="004723A7" w:rsidRPr="004723A7" w:rsidRDefault="004723A7" w:rsidP="006D4787">
            <w:pPr>
              <w:pStyle w:val="Tabletext"/>
              <w:jc w:val="center"/>
              <w:rPr>
                <w:kern w:val="2"/>
                <w:lang w:val="en-US" w:eastAsia="zh-CN"/>
              </w:rPr>
            </w:pPr>
            <w:r w:rsidRPr="004723A7">
              <w:rPr>
                <w:kern w:val="2"/>
                <w:lang w:val="en-US" w:eastAsia="zh-CN"/>
              </w:rPr>
              <w:t>P2</w:t>
            </w:r>
          </w:p>
        </w:tc>
        <w:tc>
          <w:tcPr>
            <w:tcW w:w="1980" w:type="dxa"/>
          </w:tcPr>
          <w:p w:rsidR="004723A7" w:rsidRPr="004723A7" w:rsidRDefault="004723A7" w:rsidP="006D4787">
            <w:pPr>
              <w:pStyle w:val="Tabletext"/>
              <w:jc w:val="center"/>
              <w:rPr>
                <w:kern w:val="2"/>
                <w:lang w:val="en-US" w:eastAsia="zh-CN"/>
              </w:rPr>
            </w:pPr>
            <w:r w:rsidRPr="004723A7">
              <w:rPr>
                <w:kern w:val="2"/>
                <w:lang w:val="en-US" w:eastAsia="zh-CN"/>
              </w:rPr>
              <w:t>D</w:t>
            </w:r>
          </w:p>
        </w:tc>
        <w:tc>
          <w:tcPr>
            <w:tcW w:w="1980" w:type="dxa"/>
          </w:tcPr>
          <w:p w:rsidR="004723A7" w:rsidRPr="004723A7" w:rsidRDefault="004723A7" w:rsidP="006D4787">
            <w:pPr>
              <w:pStyle w:val="Tabletext"/>
              <w:jc w:val="center"/>
              <w:rPr>
                <w:kern w:val="2"/>
                <w:lang w:val="en-US" w:eastAsia="zh-CN"/>
              </w:rPr>
            </w:pPr>
            <w:r w:rsidRPr="004723A7">
              <w:rPr>
                <w:kern w:val="2"/>
                <w:lang w:val="en-US" w:eastAsia="zh-CN"/>
              </w:rPr>
              <w:t>1</w:t>
            </w:r>
          </w:p>
        </w:tc>
        <w:tc>
          <w:tcPr>
            <w:tcW w:w="2163" w:type="dxa"/>
          </w:tcPr>
          <w:p w:rsidR="004723A7" w:rsidRPr="004723A7" w:rsidRDefault="004723A7" w:rsidP="006D4787">
            <w:pPr>
              <w:pStyle w:val="Tabletext"/>
              <w:jc w:val="center"/>
              <w:rPr>
                <w:kern w:val="2"/>
                <w:lang w:val="en-US" w:eastAsia="zh-CN"/>
              </w:rPr>
            </w:pPr>
            <w:r w:rsidRPr="004723A7">
              <w:rPr>
                <w:rFonts w:hint="eastAsia"/>
                <w:kern w:val="2"/>
                <w:lang w:val="en-US" w:eastAsia="zh-CN"/>
              </w:rPr>
              <w:t>参数</w:t>
            </w:r>
            <w:r w:rsidRPr="004723A7">
              <w:rPr>
                <w:kern w:val="2"/>
                <w:lang w:val="en-US" w:eastAsia="zh-CN"/>
              </w:rPr>
              <w:t>2</w:t>
            </w:r>
          </w:p>
        </w:tc>
      </w:tr>
      <w:tr w:rsidR="004723A7" w:rsidRPr="004723A7" w:rsidTr="004723A7">
        <w:trPr>
          <w:jc w:val="center"/>
        </w:trPr>
        <w:tc>
          <w:tcPr>
            <w:tcW w:w="1800" w:type="dxa"/>
          </w:tcPr>
          <w:p w:rsidR="004723A7" w:rsidRPr="004723A7" w:rsidRDefault="004723A7" w:rsidP="006D4787">
            <w:pPr>
              <w:pStyle w:val="Tabletext"/>
              <w:jc w:val="center"/>
              <w:rPr>
                <w:kern w:val="2"/>
                <w:lang w:val="en-US" w:eastAsia="zh-CN"/>
              </w:rPr>
            </w:pPr>
            <w:r w:rsidRPr="004723A7">
              <w:rPr>
                <w:kern w:val="2"/>
                <w:lang w:val="en-US" w:eastAsia="zh-CN"/>
              </w:rPr>
              <w:t>P3</w:t>
            </w:r>
          </w:p>
        </w:tc>
        <w:tc>
          <w:tcPr>
            <w:tcW w:w="1980" w:type="dxa"/>
          </w:tcPr>
          <w:p w:rsidR="004723A7" w:rsidRPr="004723A7" w:rsidRDefault="004723A7" w:rsidP="006D4787">
            <w:pPr>
              <w:pStyle w:val="Tabletext"/>
              <w:jc w:val="center"/>
              <w:rPr>
                <w:kern w:val="2"/>
                <w:lang w:val="en-US" w:eastAsia="zh-CN"/>
              </w:rPr>
            </w:pPr>
            <w:r w:rsidRPr="004723A7">
              <w:rPr>
                <w:kern w:val="2"/>
                <w:lang w:val="en-US" w:eastAsia="zh-CN"/>
              </w:rPr>
              <w:t>I</w:t>
            </w:r>
          </w:p>
        </w:tc>
        <w:tc>
          <w:tcPr>
            <w:tcW w:w="1980" w:type="dxa"/>
          </w:tcPr>
          <w:p w:rsidR="004723A7" w:rsidRPr="004723A7" w:rsidRDefault="004723A7" w:rsidP="006D4787">
            <w:pPr>
              <w:pStyle w:val="Tabletext"/>
              <w:jc w:val="center"/>
              <w:rPr>
                <w:kern w:val="2"/>
                <w:lang w:val="en-US" w:eastAsia="zh-CN"/>
              </w:rPr>
            </w:pPr>
            <w:r w:rsidRPr="004723A7">
              <w:rPr>
                <w:kern w:val="2"/>
                <w:lang w:val="en-US" w:eastAsia="zh-CN"/>
              </w:rPr>
              <w:t>1</w:t>
            </w:r>
          </w:p>
        </w:tc>
        <w:tc>
          <w:tcPr>
            <w:tcW w:w="2163" w:type="dxa"/>
          </w:tcPr>
          <w:p w:rsidR="004723A7" w:rsidRPr="004723A7" w:rsidRDefault="004723A7" w:rsidP="006D4787">
            <w:pPr>
              <w:pStyle w:val="Tabletext"/>
              <w:jc w:val="center"/>
              <w:rPr>
                <w:kern w:val="2"/>
                <w:lang w:val="en-US" w:eastAsia="zh-CN"/>
              </w:rPr>
            </w:pPr>
            <w:r w:rsidRPr="004723A7">
              <w:rPr>
                <w:rFonts w:hint="eastAsia"/>
                <w:kern w:val="2"/>
                <w:lang w:val="en-US" w:eastAsia="zh-CN"/>
              </w:rPr>
              <w:t>参数</w:t>
            </w:r>
            <w:r w:rsidRPr="004723A7">
              <w:rPr>
                <w:kern w:val="2"/>
                <w:lang w:val="en-US" w:eastAsia="zh-CN"/>
              </w:rPr>
              <w:t>3</w:t>
            </w:r>
          </w:p>
        </w:tc>
      </w:tr>
      <w:tr w:rsidR="004723A7" w:rsidRPr="004723A7" w:rsidTr="004723A7">
        <w:trPr>
          <w:jc w:val="center"/>
        </w:trPr>
        <w:tc>
          <w:tcPr>
            <w:tcW w:w="1800" w:type="dxa"/>
          </w:tcPr>
          <w:p w:rsidR="004723A7" w:rsidRPr="004723A7" w:rsidRDefault="004723A7" w:rsidP="006D4787">
            <w:pPr>
              <w:pStyle w:val="Tabletext"/>
              <w:jc w:val="center"/>
              <w:rPr>
                <w:kern w:val="2"/>
                <w:lang w:val="en-US" w:eastAsia="zh-CN"/>
              </w:rPr>
            </w:pPr>
            <w:r w:rsidRPr="004723A7">
              <w:rPr>
                <w:kern w:val="2"/>
                <w:lang w:val="en-US" w:eastAsia="zh-CN"/>
              </w:rPr>
              <w:t>P4</w:t>
            </w:r>
          </w:p>
        </w:tc>
        <w:tc>
          <w:tcPr>
            <w:tcW w:w="1980" w:type="dxa"/>
          </w:tcPr>
          <w:p w:rsidR="004723A7" w:rsidRPr="004723A7" w:rsidRDefault="004723A7" w:rsidP="006D4787">
            <w:pPr>
              <w:pStyle w:val="Tabletext"/>
              <w:jc w:val="center"/>
              <w:rPr>
                <w:kern w:val="2"/>
                <w:lang w:val="en-US" w:eastAsia="zh-CN"/>
              </w:rPr>
            </w:pPr>
            <w:r w:rsidRPr="004723A7">
              <w:rPr>
                <w:kern w:val="2"/>
                <w:lang w:val="en-US" w:eastAsia="zh-CN"/>
              </w:rPr>
              <w:t>M</w:t>
            </w:r>
          </w:p>
        </w:tc>
        <w:tc>
          <w:tcPr>
            <w:tcW w:w="1980" w:type="dxa"/>
          </w:tcPr>
          <w:p w:rsidR="004723A7" w:rsidRPr="004723A7" w:rsidRDefault="004723A7" w:rsidP="006D4787">
            <w:pPr>
              <w:pStyle w:val="Tabletext"/>
              <w:jc w:val="center"/>
              <w:rPr>
                <w:kern w:val="2"/>
                <w:lang w:val="en-US" w:eastAsia="zh-CN"/>
              </w:rPr>
            </w:pPr>
            <w:r w:rsidRPr="004723A7">
              <w:rPr>
                <w:kern w:val="2"/>
                <w:lang w:val="en-US" w:eastAsia="zh-CN"/>
              </w:rPr>
              <w:t>27</w:t>
            </w:r>
          </w:p>
        </w:tc>
        <w:tc>
          <w:tcPr>
            <w:tcW w:w="2163" w:type="dxa"/>
          </w:tcPr>
          <w:p w:rsidR="004723A7" w:rsidRPr="004723A7" w:rsidRDefault="004723A7" w:rsidP="006D4787">
            <w:pPr>
              <w:pStyle w:val="Tabletext"/>
              <w:jc w:val="center"/>
              <w:rPr>
                <w:kern w:val="2"/>
                <w:lang w:val="en-US" w:eastAsia="zh-CN"/>
              </w:rPr>
            </w:pPr>
            <w:r w:rsidRPr="004723A7">
              <w:rPr>
                <w:rFonts w:hint="eastAsia"/>
                <w:kern w:val="2"/>
                <w:lang w:val="en-US" w:eastAsia="zh-CN"/>
              </w:rPr>
              <w:t>参数</w:t>
            </w:r>
            <w:r w:rsidRPr="004723A7">
              <w:rPr>
                <w:kern w:val="2"/>
                <w:lang w:val="en-US" w:eastAsia="zh-CN"/>
              </w:rPr>
              <w:t>4</w:t>
            </w:r>
          </w:p>
        </w:tc>
      </w:tr>
      <w:tr w:rsidR="004723A7" w:rsidRPr="004723A7" w:rsidTr="004723A7">
        <w:trPr>
          <w:jc w:val="center"/>
        </w:trPr>
        <w:tc>
          <w:tcPr>
            <w:tcW w:w="1800" w:type="dxa"/>
          </w:tcPr>
          <w:p w:rsidR="004723A7" w:rsidRPr="004723A7" w:rsidRDefault="004723A7" w:rsidP="006D4787">
            <w:pPr>
              <w:pStyle w:val="Tabletext"/>
              <w:jc w:val="center"/>
              <w:rPr>
                <w:kern w:val="2"/>
                <w:lang w:val="en-US" w:eastAsia="zh-CN"/>
              </w:rPr>
            </w:pPr>
            <w:r w:rsidRPr="004723A7">
              <w:rPr>
                <w:kern w:val="2"/>
                <w:lang w:val="en-US" w:eastAsia="zh-CN"/>
              </w:rPr>
              <w:t>P5</w:t>
            </w:r>
          </w:p>
        </w:tc>
        <w:tc>
          <w:tcPr>
            <w:tcW w:w="1980" w:type="dxa"/>
          </w:tcPr>
          <w:p w:rsidR="004723A7" w:rsidRPr="004723A7" w:rsidRDefault="004723A7" w:rsidP="006D4787">
            <w:pPr>
              <w:pStyle w:val="Tabletext"/>
              <w:jc w:val="center"/>
              <w:rPr>
                <w:kern w:val="2"/>
                <w:lang w:val="en-US" w:eastAsia="zh-CN"/>
              </w:rPr>
            </w:pPr>
            <w:r w:rsidRPr="004723A7">
              <w:rPr>
                <w:kern w:val="2"/>
                <w:lang w:val="en-US" w:eastAsia="zh-CN"/>
              </w:rPr>
              <w:t>N</w:t>
            </w:r>
          </w:p>
        </w:tc>
        <w:tc>
          <w:tcPr>
            <w:tcW w:w="1980" w:type="dxa"/>
          </w:tcPr>
          <w:p w:rsidR="004723A7" w:rsidRPr="004723A7" w:rsidRDefault="004723A7" w:rsidP="006D4787">
            <w:pPr>
              <w:pStyle w:val="Tabletext"/>
              <w:jc w:val="center"/>
              <w:rPr>
                <w:kern w:val="2"/>
                <w:lang w:val="en-US" w:eastAsia="zh-CN"/>
              </w:rPr>
            </w:pPr>
            <w:r w:rsidRPr="004723A7">
              <w:rPr>
                <w:kern w:val="2"/>
                <w:lang w:val="en-US" w:eastAsia="zh-CN"/>
              </w:rPr>
              <w:t>2</w:t>
            </w:r>
          </w:p>
        </w:tc>
        <w:tc>
          <w:tcPr>
            <w:tcW w:w="2163" w:type="dxa"/>
          </w:tcPr>
          <w:p w:rsidR="004723A7" w:rsidRPr="004723A7" w:rsidRDefault="004723A7" w:rsidP="006D4787">
            <w:pPr>
              <w:pStyle w:val="Tabletext"/>
              <w:jc w:val="center"/>
              <w:rPr>
                <w:kern w:val="2"/>
                <w:lang w:val="en-US" w:eastAsia="zh-CN"/>
              </w:rPr>
            </w:pPr>
            <w:r w:rsidRPr="004723A7">
              <w:rPr>
                <w:rFonts w:hint="eastAsia"/>
                <w:kern w:val="2"/>
                <w:lang w:val="en-US" w:eastAsia="zh-CN"/>
              </w:rPr>
              <w:t>参数</w:t>
            </w:r>
            <w:r w:rsidRPr="004723A7">
              <w:rPr>
                <w:kern w:val="2"/>
                <w:lang w:val="en-US" w:eastAsia="zh-CN"/>
              </w:rPr>
              <w:t>5</w:t>
            </w:r>
          </w:p>
        </w:tc>
      </w:tr>
      <w:tr w:rsidR="004723A7" w:rsidRPr="004723A7" w:rsidTr="004723A7">
        <w:trPr>
          <w:jc w:val="center"/>
        </w:trPr>
        <w:tc>
          <w:tcPr>
            <w:tcW w:w="1800" w:type="dxa"/>
          </w:tcPr>
          <w:p w:rsidR="004723A7" w:rsidRPr="004723A7" w:rsidRDefault="004723A7" w:rsidP="006D4787">
            <w:pPr>
              <w:pStyle w:val="Tabletext"/>
              <w:jc w:val="center"/>
              <w:rPr>
                <w:kern w:val="2"/>
                <w:lang w:val="en-US" w:eastAsia="zh-CN"/>
              </w:rPr>
            </w:pPr>
            <w:r w:rsidRPr="004723A7">
              <w:rPr>
                <w:rFonts w:hint="eastAsia"/>
                <w:kern w:val="2"/>
                <w:lang w:val="en-US" w:eastAsia="zh-CN"/>
              </w:rPr>
              <w:t>未用</w:t>
            </w:r>
          </w:p>
        </w:tc>
        <w:tc>
          <w:tcPr>
            <w:tcW w:w="1980" w:type="dxa"/>
          </w:tcPr>
          <w:p w:rsidR="004723A7" w:rsidRPr="004723A7" w:rsidRDefault="004723A7" w:rsidP="006D4787">
            <w:pPr>
              <w:pStyle w:val="Tabletext"/>
              <w:jc w:val="center"/>
              <w:rPr>
                <w:kern w:val="2"/>
                <w:lang w:val="en-US" w:eastAsia="zh-CN"/>
              </w:rPr>
            </w:pPr>
            <w:r w:rsidRPr="004723A7">
              <w:rPr>
                <w:kern w:val="2"/>
                <w:lang w:val="en-US" w:eastAsia="zh-CN"/>
              </w:rPr>
              <w:t>0</w:t>
            </w:r>
          </w:p>
        </w:tc>
        <w:tc>
          <w:tcPr>
            <w:tcW w:w="1980" w:type="dxa"/>
          </w:tcPr>
          <w:p w:rsidR="004723A7" w:rsidRPr="004723A7" w:rsidRDefault="004723A7" w:rsidP="006D4787">
            <w:pPr>
              <w:pStyle w:val="Tabletext"/>
              <w:jc w:val="center"/>
              <w:rPr>
                <w:kern w:val="2"/>
                <w:lang w:val="en-US" w:eastAsia="zh-CN"/>
              </w:rPr>
            </w:pPr>
            <w:r w:rsidRPr="004723A7">
              <w:rPr>
                <w:kern w:val="2"/>
                <w:lang w:val="en-US" w:eastAsia="zh-CN"/>
              </w:rPr>
              <w:t>3</w:t>
            </w:r>
          </w:p>
        </w:tc>
        <w:tc>
          <w:tcPr>
            <w:tcW w:w="2163" w:type="dxa"/>
          </w:tcPr>
          <w:p w:rsidR="004723A7" w:rsidRPr="004723A7" w:rsidRDefault="004723A7" w:rsidP="006D4787">
            <w:pPr>
              <w:pStyle w:val="Tabletext"/>
              <w:jc w:val="center"/>
              <w:rPr>
                <w:kern w:val="2"/>
                <w:lang w:val="en-US" w:eastAsia="zh-CN"/>
              </w:rPr>
            </w:pPr>
            <w:r w:rsidRPr="004723A7">
              <w:rPr>
                <w:rFonts w:hint="eastAsia"/>
                <w:kern w:val="2"/>
                <w:lang w:val="en-US" w:eastAsia="zh-CN"/>
              </w:rPr>
              <w:t>未用的比特</w:t>
            </w:r>
          </w:p>
        </w:tc>
      </w:tr>
    </w:tbl>
    <w:p w:rsidR="004723A7" w:rsidRPr="004723A7" w:rsidRDefault="004723A7" w:rsidP="002B02F6">
      <w:pPr>
        <w:widowControl w:val="0"/>
        <w:tabs>
          <w:tab w:val="clear" w:pos="794"/>
          <w:tab w:val="clear" w:pos="1191"/>
          <w:tab w:val="clear" w:pos="1588"/>
          <w:tab w:val="clear" w:pos="1985"/>
          <w:tab w:val="left" w:pos="953"/>
        </w:tabs>
        <w:overflowPunct/>
        <w:autoSpaceDE/>
        <w:autoSpaceDN/>
        <w:adjustRightInd/>
        <w:spacing w:before="360" w:after="120"/>
        <w:ind w:firstLine="425"/>
        <w:textAlignment w:val="auto"/>
        <w:rPr>
          <w:color w:val="000000"/>
          <w:kern w:val="2"/>
          <w:szCs w:val="24"/>
          <w:lang w:val="en-US" w:eastAsia="zh-CN"/>
        </w:rPr>
      </w:pPr>
      <w:r w:rsidRPr="004723A7">
        <w:rPr>
          <w:rFonts w:hint="eastAsia"/>
          <w:color w:val="000000"/>
          <w:kern w:val="2"/>
          <w:szCs w:val="24"/>
          <w:lang w:val="en-US" w:eastAsia="zh-CN"/>
        </w:rPr>
        <w:t>数据的逻辑视图如第</w:t>
      </w:r>
      <w:smartTag w:uri="urn:schemas-microsoft-com:office:smarttags" w:element="chsdate">
        <w:smartTagPr>
          <w:attr w:name="Year" w:val="1899"/>
          <w:attr w:name="Month" w:val="12"/>
          <w:attr w:name="Day" w:val="30"/>
          <w:attr w:name="IsLunarDate" w:val="False"/>
          <w:attr w:name="IsROCDate" w:val="False"/>
        </w:smartTagPr>
        <w:r w:rsidRPr="004723A7">
          <w:rPr>
            <w:color w:val="000000"/>
            <w:kern w:val="2"/>
            <w:szCs w:val="24"/>
            <w:lang w:val="en-US" w:eastAsia="zh-CN"/>
          </w:rPr>
          <w:t>3.3.7</w:t>
        </w:r>
      </w:smartTag>
      <w:r w:rsidRPr="004723A7">
        <w:rPr>
          <w:rFonts w:hint="eastAsia"/>
          <w:color w:val="000000"/>
          <w:kern w:val="2"/>
          <w:szCs w:val="24"/>
          <w:lang w:val="en-US" w:eastAsia="zh-CN"/>
        </w:rPr>
        <w:t>节所述：</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426"/>
        <w:gridCol w:w="1596"/>
        <w:gridCol w:w="1792"/>
        <w:gridCol w:w="1708"/>
        <w:gridCol w:w="1735"/>
        <w:gridCol w:w="1439"/>
      </w:tblGrid>
      <w:tr w:rsidR="004723A7" w:rsidRPr="004723A7" w:rsidTr="004723A7">
        <w:trPr>
          <w:jc w:val="center"/>
        </w:trPr>
        <w:tc>
          <w:tcPr>
            <w:tcW w:w="1426" w:type="dxa"/>
          </w:tcPr>
          <w:p w:rsidR="004723A7" w:rsidRPr="000B2CE5" w:rsidRDefault="004723A7" w:rsidP="006D4787">
            <w:pPr>
              <w:pStyle w:val="Tabletext"/>
              <w:rPr>
                <w:kern w:val="2"/>
                <w:sz w:val="20"/>
                <w:lang w:eastAsia="zh-CN"/>
              </w:rPr>
            </w:pPr>
            <w:r w:rsidRPr="000B2CE5">
              <w:rPr>
                <w:rFonts w:hint="eastAsia"/>
                <w:kern w:val="2"/>
                <w:sz w:val="20"/>
                <w:lang w:val="en-US" w:eastAsia="zh-CN"/>
              </w:rPr>
              <w:t>比特次序</w:t>
            </w:r>
          </w:p>
        </w:tc>
        <w:tc>
          <w:tcPr>
            <w:tcW w:w="1596" w:type="dxa"/>
          </w:tcPr>
          <w:p w:rsidR="004723A7" w:rsidRPr="000B2CE5" w:rsidRDefault="004723A7" w:rsidP="006D4787">
            <w:pPr>
              <w:pStyle w:val="Tabletext"/>
              <w:rPr>
                <w:kern w:val="2"/>
                <w:sz w:val="20"/>
                <w:lang w:eastAsia="zh-CN"/>
              </w:rPr>
            </w:pPr>
            <w:r w:rsidRPr="000B2CE5">
              <w:rPr>
                <w:kern w:val="2"/>
                <w:sz w:val="20"/>
                <w:lang w:eastAsia="zh-CN"/>
              </w:rPr>
              <w:t>M----L--</w:t>
            </w:r>
          </w:p>
        </w:tc>
        <w:tc>
          <w:tcPr>
            <w:tcW w:w="1792" w:type="dxa"/>
          </w:tcPr>
          <w:p w:rsidR="004723A7" w:rsidRPr="000B2CE5" w:rsidRDefault="004723A7" w:rsidP="006D4787">
            <w:pPr>
              <w:pStyle w:val="Tabletext"/>
              <w:rPr>
                <w:kern w:val="2"/>
                <w:sz w:val="20"/>
                <w:lang w:eastAsia="zh-CN"/>
              </w:rPr>
            </w:pPr>
            <w:r w:rsidRPr="000B2CE5">
              <w:rPr>
                <w:kern w:val="2"/>
                <w:sz w:val="20"/>
                <w:lang w:eastAsia="zh-CN"/>
              </w:rPr>
              <w:t>M-------</w:t>
            </w:r>
          </w:p>
        </w:tc>
        <w:tc>
          <w:tcPr>
            <w:tcW w:w="1708" w:type="dxa"/>
          </w:tcPr>
          <w:p w:rsidR="004723A7" w:rsidRPr="000B2CE5" w:rsidRDefault="004723A7" w:rsidP="006D4787">
            <w:pPr>
              <w:pStyle w:val="Tabletext"/>
              <w:rPr>
                <w:kern w:val="2"/>
                <w:sz w:val="20"/>
                <w:lang w:eastAsia="zh-CN"/>
              </w:rPr>
            </w:pPr>
            <w:r w:rsidRPr="000B2CE5">
              <w:rPr>
                <w:kern w:val="2"/>
                <w:sz w:val="20"/>
                <w:lang w:eastAsia="zh-CN"/>
              </w:rPr>
              <w:t>--------</w:t>
            </w:r>
          </w:p>
        </w:tc>
        <w:tc>
          <w:tcPr>
            <w:tcW w:w="1735" w:type="dxa"/>
          </w:tcPr>
          <w:p w:rsidR="004723A7" w:rsidRPr="000B2CE5" w:rsidRDefault="004723A7" w:rsidP="006D4787">
            <w:pPr>
              <w:pStyle w:val="Tabletext"/>
              <w:rPr>
                <w:kern w:val="2"/>
                <w:sz w:val="20"/>
                <w:lang w:eastAsia="zh-CN"/>
              </w:rPr>
            </w:pPr>
            <w:r w:rsidRPr="000B2CE5">
              <w:rPr>
                <w:kern w:val="2"/>
                <w:sz w:val="20"/>
                <w:lang w:eastAsia="zh-CN"/>
              </w:rPr>
              <w:t>--------</w:t>
            </w:r>
          </w:p>
        </w:tc>
        <w:tc>
          <w:tcPr>
            <w:tcW w:w="1439" w:type="dxa"/>
          </w:tcPr>
          <w:p w:rsidR="004723A7" w:rsidRPr="000B2CE5" w:rsidRDefault="004723A7" w:rsidP="006D4787">
            <w:pPr>
              <w:pStyle w:val="Tabletext"/>
              <w:rPr>
                <w:kern w:val="2"/>
                <w:sz w:val="20"/>
                <w:lang w:eastAsia="zh-CN"/>
              </w:rPr>
            </w:pPr>
            <w:r w:rsidRPr="000B2CE5">
              <w:rPr>
                <w:kern w:val="2"/>
                <w:sz w:val="20"/>
                <w:lang w:eastAsia="zh-CN"/>
              </w:rPr>
              <w:t>--LML000</w:t>
            </w:r>
          </w:p>
        </w:tc>
      </w:tr>
      <w:tr w:rsidR="004723A7" w:rsidRPr="004723A7" w:rsidTr="004723A7">
        <w:trPr>
          <w:jc w:val="center"/>
        </w:trPr>
        <w:tc>
          <w:tcPr>
            <w:tcW w:w="1426" w:type="dxa"/>
          </w:tcPr>
          <w:p w:rsidR="004723A7" w:rsidRPr="000B2CE5" w:rsidRDefault="004723A7" w:rsidP="006D4787">
            <w:pPr>
              <w:pStyle w:val="Tabletext"/>
              <w:rPr>
                <w:kern w:val="2"/>
                <w:sz w:val="20"/>
                <w:lang w:eastAsia="zh-CN"/>
              </w:rPr>
            </w:pPr>
            <w:r w:rsidRPr="000B2CE5">
              <w:rPr>
                <w:rFonts w:hint="eastAsia"/>
                <w:kern w:val="2"/>
                <w:sz w:val="20"/>
                <w:lang w:val="en-US" w:eastAsia="zh-CN"/>
              </w:rPr>
              <w:t>符号</w:t>
            </w:r>
          </w:p>
        </w:tc>
        <w:tc>
          <w:tcPr>
            <w:tcW w:w="1596" w:type="dxa"/>
          </w:tcPr>
          <w:p w:rsidR="004723A7" w:rsidRPr="000B2CE5" w:rsidRDefault="004723A7" w:rsidP="006D4787">
            <w:pPr>
              <w:pStyle w:val="Tabletext"/>
              <w:rPr>
                <w:kern w:val="2"/>
                <w:sz w:val="20"/>
                <w:lang w:eastAsia="zh-CN"/>
              </w:rPr>
            </w:pPr>
            <w:r w:rsidRPr="000B2CE5">
              <w:rPr>
                <w:kern w:val="2"/>
                <w:sz w:val="20"/>
                <w:lang w:eastAsia="zh-CN"/>
              </w:rPr>
              <w:t>TTTTTTDI</w:t>
            </w:r>
          </w:p>
        </w:tc>
        <w:tc>
          <w:tcPr>
            <w:tcW w:w="1792" w:type="dxa"/>
          </w:tcPr>
          <w:p w:rsidR="004723A7" w:rsidRPr="000B2CE5" w:rsidRDefault="004723A7" w:rsidP="006D4787">
            <w:pPr>
              <w:pStyle w:val="Tabletext"/>
              <w:rPr>
                <w:kern w:val="2"/>
                <w:sz w:val="20"/>
                <w:lang w:eastAsia="zh-CN"/>
              </w:rPr>
            </w:pPr>
            <w:r w:rsidRPr="000B2CE5">
              <w:rPr>
                <w:kern w:val="2"/>
                <w:sz w:val="20"/>
                <w:lang w:eastAsia="zh-CN"/>
              </w:rPr>
              <w:t>MMMMMMMM</w:t>
            </w:r>
          </w:p>
        </w:tc>
        <w:tc>
          <w:tcPr>
            <w:tcW w:w="1708" w:type="dxa"/>
          </w:tcPr>
          <w:p w:rsidR="004723A7" w:rsidRPr="000B2CE5" w:rsidRDefault="004723A7" w:rsidP="006D4787">
            <w:pPr>
              <w:pStyle w:val="Tabletext"/>
              <w:rPr>
                <w:kern w:val="2"/>
                <w:sz w:val="20"/>
                <w:lang w:eastAsia="zh-CN"/>
              </w:rPr>
            </w:pPr>
            <w:r w:rsidRPr="000B2CE5">
              <w:rPr>
                <w:kern w:val="2"/>
                <w:sz w:val="20"/>
                <w:lang w:eastAsia="zh-CN"/>
              </w:rPr>
              <w:t>MMMMMMMM</w:t>
            </w:r>
          </w:p>
        </w:tc>
        <w:tc>
          <w:tcPr>
            <w:tcW w:w="1735" w:type="dxa"/>
          </w:tcPr>
          <w:p w:rsidR="004723A7" w:rsidRPr="000B2CE5" w:rsidRDefault="004723A7" w:rsidP="006D4787">
            <w:pPr>
              <w:pStyle w:val="Tabletext"/>
              <w:rPr>
                <w:kern w:val="2"/>
                <w:sz w:val="20"/>
                <w:lang w:eastAsia="zh-CN"/>
              </w:rPr>
            </w:pPr>
            <w:r w:rsidRPr="000B2CE5">
              <w:rPr>
                <w:kern w:val="2"/>
                <w:sz w:val="20"/>
                <w:lang w:eastAsia="zh-CN"/>
              </w:rPr>
              <w:t>MMMMMMMM</w:t>
            </w:r>
          </w:p>
        </w:tc>
        <w:tc>
          <w:tcPr>
            <w:tcW w:w="1439" w:type="dxa"/>
          </w:tcPr>
          <w:p w:rsidR="004723A7" w:rsidRPr="000B2CE5" w:rsidRDefault="004723A7" w:rsidP="006D4787">
            <w:pPr>
              <w:pStyle w:val="Tabletext"/>
              <w:rPr>
                <w:kern w:val="2"/>
                <w:sz w:val="20"/>
                <w:lang w:eastAsia="zh-CN"/>
              </w:rPr>
            </w:pPr>
            <w:r w:rsidRPr="000B2CE5">
              <w:rPr>
                <w:kern w:val="2"/>
                <w:sz w:val="20"/>
                <w:lang w:eastAsia="zh-CN"/>
              </w:rPr>
              <w:t>MMMNN000</w:t>
            </w:r>
          </w:p>
        </w:tc>
      </w:tr>
      <w:tr w:rsidR="004723A7" w:rsidRPr="004723A7" w:rsidTr="004723A7">
        <w:trPr>
          <w:jc w:val="center"/>
        </w:trPr>
        <w:tc>
          <w:tcPr>
            <w:tcW w:w="1426" w:type="dxa"/>
          </w:tcPr>
          <w:p w:rsidR="004723A7" w:rsidRPr="000B2CE5" w:rsidRDefault="004723A7" w:rsidP="006D4787">
            <w:pPr>
              <w:pStyle w:val="Tabletext"/>
              <w:rPr>
                <w:kern w:val="2"/>
                <w:sz w:val="20"/>
                <w:lang w:eastAsia="zh-CN"/>
              </w:rPr>
            </w:pPr>
            <w:r w:rsidRPr="000B2CE5">
              <w:rPr>
                <w:rFonts w:hint="eastAsia"/>
                <w:kern w:val="2"/>
                <w:sz w:val="20"/>
                <w:lang w:val="en-US" w:eastAsia="zh-CN"/>
              </w:rPr>
              <w:t>字节次序</w:t>
            </w:r>
          </w:p>
        </w:tc>
        <w:tc>
          <w:tcPr>
            <w:tcW w:w="1596" w:type="dxa"/>
          </w:tcPr>
          <w:p w:rsidR="004723A7" w:rsidRPr="000B2CE5" w:rsidRDefault="004723A7" w:rsidP="006D4787">
            <w:pPr>
              <w:pStyle w:val="Tabletext"/>
              <w:rPr>
                <w:kern w:val="2"/>
                <w:sz w:val="20"/>
                <w:lang w:eastAsia="zh-CN"/>
              </w:rPr>
            </w:pPr>
            <w:r w:rsidRPr="000B2CE5">
              <w:rPr>
                <w:kern w:val="2"/>
                <w:sz w:val="20"/>
                <w:lang w:eastAsia="zh-CN"/>
              </w:rPr>
              <w:t>1</w:t>
            </w:r>
          </w:p>
        </w:tc>
        <w:tc>
          <w:tcPr>
            <w:tcW w:w="1792" w:type="dxa"/>
          </w:tcPr>
          <w:p w:rsidR="004723A7" w:rsidRPr="000B2CE5" w:rsidRDefault="004723A7" w:rsidP="006D4787">
            <w:pPr>
              <w:pStyle w:val="Tabletext"/>
              <w:rPr>
                <w:kern w:val="2"/>
                <w:sz w:val="20"/>
                <w:lang w:eastAsia="zh-CN"/>
              </w:rPr>
            </w:pPr>
            <w:r w:rsidRPr="000B2CE5">
              <w:rPr>
                <w:kern w:val="2"/>
                <w:sz w:val="20"/>
                <w:lang w:eastAsia="zh-CN"/>
              </w:rPr>
              <w:t>2</w:t>
            </w:r>
          </w:p>
        </w:tc>
        <w:tc>
          <w:tcPr>
            <w:tcW w:w="1708" w:type="dxa"/>
          </w:tcPr>
          <w:p w:rsidR="004723A7" w:rsidRPr="000B2CE5" w:rsidRDefault="004723A7" w:rsidP="006D4787">
            <w:pPr>
              <w:pStyle w:val="Tabletext"/>
              <w:rPr>
                <w:kern w:val="2"/>
                <w:sz w:val="20"/>
                <w:lang w:eastAsia="zh-CN"/>
              </w:rPr>
            </w:pPr>
            <w:r w:rsidRPr="000B2CE5">
              <w:rPr>
                <w:kern w:val="2"/>
                <w:sz w:val="20"/>
                <w:lang w:eastAsia="zh-CN"/>
              </w:rPr>
              <w:t>3</w:t>
            </w:r>
          </w:p>
        </w:tc>
        <w:tc>
          <w:tcPr>
            <w:tcW w:w="1735" w:type="dxa"/>
          </w:tcPr>
          <w:p w:rsidR="004723A7" w:rsidRPr="000B2CE5" w:rsidRDefault="004723A7" w:rsidP="006D4787">
            <w:pPr>
              <w:pStyle w:val="Tabletext"/>
              <w:rPr>
                <w:kern w:val="2"/>
                <w:sz w:val="20"/>
                <w:lang w:eastAsia="zh-CN"/>
              </w:rPr>
            </w:pPr>
            <w:r w:rsidRPr="000B2CE5">
              <w:rPr>
                <w:kern w:val="2"/>
                <w:sz w:val="20"/>
                <w:lang w:eastAsia="zh-CN"/>
              </w:rPr>
              <w:t>4</w:t>
            </w:r>
          </w:p>
        </w:tc>
        <w:tc>
          <w:tcPr>
            <w:tcW w:w="1439" w:type="dxa"/>
          </w:tcPr>
          <w:p w:rsidR="004723A7" w:rsidRPr="000B2CE5" w:rsidRDefault="004723A7" w:rsidP="006D4787">
            <w:pPr>
              <w:pStyle w:val="Tabletext"/>
              <w:rPr>
                <w:kern w:val="2"/>
                <w:sz w:val="20"/>
                <w:lang w:eastAsia="zh-CN"/>
              </w:rPr>
            </w:pPr>
            <w:r w:rsidRPr="000B2CE5">
              <w:rPr>
                <w:kern w:val="2"/>
                <w:sz w:val="20"/>
                <w:lang w:eastAsia="zh-CN"/>
              </w:rPr>
              <w:t>5</w:t>
            </w:r>
          </w:p>
        </w:tc>
      </w:tr>
    </w:tbl>
    <w:p w:rsidR="004723A7" w:rsidRPr="004723A7" w:rsidRDefault="004723A7" w:rsidP="002B02F6">
      <w:pPr>
        <w:widowControl w:val="0"/>
        <w:tabs>
          <w:tab w:val="clear" w:pos="794"/>
          <w:tab w:val="clear" w:pos="1191"/>
          <w:tab w:val="clear" w:pos="1588"/>
          <w:tab w:val="clear" w:pos="1985"/>
          <w:tab w:val="left" w:pos="953"/>
        </w:tabs>
        <w:overflowPunct/>
        <w:autoSpaceDE/>
        <w:autoSpaceDN/>
        <w:adjustRightInd/>
        <w:spacing w:before="360" w:after="120"/>
        <w:ind w:firstLine="425"/>
        <w:textAlignment w:val="auto"/>
        <w:rPr>
          <w:color w:val="000000"/>
          <w:kern w:val="2"/>
          <w:szCs w:val="24"/>
          <w:lang w:eastAsia="zh-CN"/>
        </w:rPr>
      </w:pPr>
      <w:r w:rsidRPr="004723A7">
        <w:rPr>
          <w:color w:val="000000"/>
          <w:kern w:val="2"/>
          <w:szCs w:val="24"/>
          <w:lang w:eastAsia="zh-CN"/>
        </w:rPr>
        <w:t>VHF</w:t>
      </w:r>
      <w:r w:rsidRPr="004723A7">
        <w:rPr>
          <w:rFonts w:hint="eastAsia"/>
          <w:color w:val="000000"/>
          <w:kern w:val="2"/>
          <w:szCs w:val="24"/>
          <w:lang w:val="en-US" w:eastAsia="zh-CN"/>
        </w:rPr>
        <w:t>数据链路的输出次序</w:t>
      </w:r>
      <w:r w:rsidRPr="004723A7">
        <w:rPr>
          <w:rFonts w:hint="eastAsia"/>
          <w:color w:val="000000"/>
          <w:kern w:val="2"/>
          <w:szCs w:val="24"/>
          <w:lang w:eastAsia="zh-CN"/>
        </w:rPr>
        <w:t>（</w:t>
      </w:r>
      <w:r w:rsidRPr="004723A7">
        <w:rPr>
          <w:rFonts w:hint="eastAsia"/>
          <w:color w:val="000000"/>
          <w:kern w:val="2"/>
          <w:szCs w:val="24"/>
          <w:lang w:val="en-US" w:eastAsia="zh-CN"/>
        </w:rPr>
        <w:t>示例中的比特填充忽略</w:t>
      </w:r>
      <w:r w:rsidRPr="004723A7">
        <w:rPr>
          <w:rFonts w:hint="eastAsia"/>
          <w:color w:val="000000"/>
          <w:kern w:val="2"/>
          <w:szCs w:val="24"/>
          <w:lang w:eastAsia="zh-CN"/>
        </w:rPr>
        <w:t>）：</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440"/>
        <w:gridCol w:w="1582"/>
        <w:gridCol w:w="1806"/>
        <w:gridCol w:w="1694"/>
        <w:gridCol w:w="1735"/>
        <w:gridCol w:w="1439"/>
      </w:tblGrid>
      <w:tr w:rsidR="004723A7" w:rsidRPr="004723A7" w:rsidTr="004723A7">
        <w:trPr>
          <w:jc w:val="center"/>
        </w:trPr>
        <w:tc>
          <w:tcPr>
            <w:tcW w:w="1440" w:type="dxa"/>
          </w:tcPr>
          <w:p w:rsidR="004723A7" w:rsidRPr="000B2CE5" w:rsidRDefault="004723A7" w:rsidP="000B2CE5">
            <w:pPr>
              <w:pStyle w:val="Tabletext"/>
              <w:rPr>
                <w:kern w:val="2"/>
                <w:sz w:val="20"/>
                <w:lang w:val="en-US" w:eastAsia="zh-CN"/>
              </w:rPr>
            </w:pPr>
            <w:r w:rsidRPr="000B2CE5">
              <w:rPr>
                <w:rFonts w:hint="eastAsia"/>
                <w:kern w:val="2"/>
                <w:sz w:val="20"/>
                <w:lang w:val="en-US" w:eastAsia="zh-CN"/>
              </w:rPr>
              <w:t>比特次序</w:t>
            </w:r>
          </w:p>
        </w:tc>
        <w:tc>
          <w:tcPr>
            <w:tcW w:w="1582" w:type="dxa"/>
          </w:tcPr>
          <w:p w:rsidR="004723A7" w:rsidRPr="000B2CE5" w:rsidRDefault="004723A7" w:rsidP="000B2CE5">
            <w:pPr>
              <w:pStyle w:val="Tabletext"/>
              <w:rPr>
                <w:kern w:val="2"/>
                <w:sz w:val="20"/>
                <w:lang w:val="en-US" w:eastAsia="zh-CN"/>
              </w:rPr>
            </w:pPr>
            <w:r w:rsidRPr="000B2CE5">
              <w:rPr>
                <w:kern w:val="2"/>
                <w:sz w:val="20"/>
                <w:lang w:val="en-US" w:eastAsia="zh-CN"/>
              </w:rPr>
              <w:t>--L----M</w:t>
            </w:r>
          </w:p>
        </w:tc>
        <w:tc>
          <w:tcPr>
            <w:tcW w:w="1806" w:type="dxa"/>
          </w:tcPr>
          <w:p w:rsidR="004723A7" w:rsidRPr="000B2CE5" w:rsidRDefault="004723A7" w:rsidP="000B2CE5">
            <w:pPr>
              <w:pStyle w:val="Tabletext"/>
              <w:rPr>
                <w:kern w:val="2"/>
                <w:sz w:val="20"/>
                <w:lang w:val="en-US" w:eastAsia="zh-CN"/>
              </w:rPr>
            </w:pPr>
            <w:r w:rsidRPr="000B2CE5">
              <w:rPr>
                <w:kern w:val="2"/>
                <w:sz w:val="20"/>
                <w:lang w:val="en-US" w:eastAsia="zh-CN"/>
              </w:rPr>
              <w:t>-------M</w:t>
            </w:r>
          </w:p>
        </w:tc>
        <w:tc>
          <w:tcPr>
            <w:tcW w:w="1694" w:type="dxa"/>
          </w:tcPr>
          <w:p w:rsidR="004723A7" w:rsidRPr="000B2CE5" w:rsidRDefault="004723A7" w:rsidP="000B2CE5">
            <w:pPr>
              <w:pStyle w:val="Tabletext"/>
              <w:rPr>
                <w:kern w:val="2"/>
                <w:sz w:val="20"/>
                <w:lang w:val="en-US" w:eastAsia="zh-CN"/>
              </w:rPr>
            </w:pPr>
            <w:r w:rsidRPr="000B2CE5">
              <w:rPr>
                <w:kern w:val="2"/>
                <w:sz w:val="20"/>
                <w:lang w:val="en-US" w:eastAsia="zh-CN"/>
              </w:rPr>
              <w:t>--------</w:t>
            </w:r>
          </w:p>
        </w:tc>
        <w:tc>
          <w:tcPr>
            <w:tcW w:w="1735" w:type="dxa"/>
          </w:tcPr>
          <w:p w:rsidR="004723A7" w:rsidRPr="000B2CE5" w:rsidRDefault="004723A7" w:rsidP="000B2CE5">
            <w:pPr>
              <w:pStyle w:val="Tabletext"/>
              <w:rPr>
                <w:kern w:val="2"/>
                <w:sz w:val="20"/>
                <w:lang w:val="en-US" w:eastAsia="zh-CN"/>
              </w:rPr>
            </w:pPr>
            <w:r w:rsidRPr="000B2CE5">
              <w:rPr>
                <w:kern w:val="2"/>
                <w:sz w:val="20"/>
                <w:lang w:val="en-US" w:eastAsia="zh-CN"/>
              </w:rPr>
              <w:t>--------</w:t>
            </w:r>
          </w:p>
        </w:tc>
        <w:tc>
          <w:tcPr>
            <w:tcW w:w="1439" w:type="dxa"/>
          </w:tcPr>
          <w:p w:rsidR="004723A7" w:rsidRPr="000B2CE5" w:rsidRDefault="004723A7" w:rsidP="000B2CE5">
            <w:pPr>
              <w:pStyle w:val="Tabletext"/>
              <w:rPr>
                <w:kern w:val="2"/>
                <w:sz w:val="20"/>
                <w:lang w:val="en-US" w:eastAsia="zh-CN"/>
              </w:rPr>
            </w:pPr>
            <w:r w:rsidRPr="000B2CE5">
              <w:rPr>
                <w:kern w:val="2"/>
                <w:sz w:val="20"/>
                <w:lang w:val="en-US" w:eastAsia="zh-CN"/>
              </w:rPr>
              <w:t>000LML--</w:t>
            </w:r>
          </w:p>
        </w:tc>
      </w:tr>
      <w:tr w:rsidR="004723A7" w:rsidRPr="004723A7" w:rsidTr="004723A7">
        <w:trPr>
          <w:jc w:val="center"/>
        </w:trPr>
        <w:tc>
          <w:tcPr>
            <w:tcW w:w="1440" w:type="dxa"/>
          </w:tcPr>
          <w:p w:rsidR="004723A7" w:rsidRPr="000B2CE5" w:rsidRDefault="004723A7" w:rsidP="000B2CE5">
            <w:pPr>
              <w:pStyle w:val="Tabletext"/>
              <w:rPr>
                <w:kern w:val="2"/>
                <w:sz w:val="20"/>
                <w:lang w:val="en-US" w:eastAsia="zh-CN"/>
              </w:rPr>
            </w:pPr>
            <w:r w:rsidRPr="000B2CE5">
              <w:rPr>
                <w:rFonts w:hint="eastAsia"/>
                <w:kern w:val="2"/>
                <w:sz w:val="20"/>
                <w:lang w:val="en-US" w:eastAsia="zh-CN"/>
              </w:rPr>
              <w:t>符号</w:t>
            </w:r>
          </w:p>
        </w:tc>
        <w:tc>
          <w:tcPr>
            <w:tcW w:w="1582" w:type="dxa"/>
          </w:tcPr>
          <w:p w:rsidR="004723A7" w:rsidRPr="000B2CE5" w:rsidRDefault="004723A7" w:rsidP="000B2CE5">
            <w:pPr>
              <w:pStyle w:val="Tabletext"/>
              <w:rPr>
                <w:kern w:val="2"/>
                <w:sz w:val="20"/>
                <w:lang w:val="en-US" w:eastAsia="zh-CN"/>
              </w:rPr>
            </w:pPr>
            <w:r w:rsidRPr="000B2CE5">
              <w:rPr>
                <w:kern w:val="2"/>
                <w:sz w:val="20"/>
                <w:lang w:val="en-US" w:eastAsia="zh-CN"/>
              </w:rPr>
              <w:t>IDTTTTTT</w:t>
            </w:r>
          </w:p>
        </w:tc>
        <w:tc>
          <w:tcPr>
            <w:tcW w:w="1806" w:type="dxa"/>
          </w:tcPr>
          <w:p w:rsidR="004723A7" w:rsidRPr="000B2CE5" w:rsidRDefault="004723A7" w:rsidP="000B2CE5">
            <w:pPr>
              <w:pStyle w:val="Tabletext"/>
              <w:rPr>
                <w:kern w:val="2"/>
                <w:sz w:val="20"/>
                <w:lang w:val="en-US" w:eastAsia="zh-CN"/>
              </w:rPr>
            </w:pPr>
            <w:r w:rsidRPr="000B2CE5">
              <w:rPr>
                <w:kern w:val="2"/>
                <w:sz w:val="20"/>
                <w:lang w:val="en-US" w:eastAsia="zh-CN"/>
              </w:rPr>
              <w:t>MMMMMMMM</w:t>
            </w:r>
          </w:p>
        </w:tc>
        <w:tc>
          <w:tcPr>
            <w:tcW w:w="1694" w:type="dxa"/>
          </w:tcPr>
          <w:p w:rsidR="004723A7" w:rsidRPr="000B2CE5" w:rsidRDefault="004723A7" w:rsidP="000B2CE5">
            <w:pPr>
              <w:pStyle w:val="Tabletext"/>
              <w:rPr>
                <w:kern w:val="2"/>
                <w:sz w:val="20"/>
                <w:lang w:val="en-US" w:eastAsia="zh-CN"/>
              </w:rPr>
            </w:pPr>
            <w:r w:rsidRPr="000B2CE5">
              <w:rPr>
                <w:kern w:val="2"/>
                <w:sz w:val="20"/>
                <w:lang w:val="en-US" w:eastAsia="zh-CN"/>
              </w:rPr>
              <w:t>MMMMMMMM</w:t>
            </w:r>
          </w:p>
        </w:tc>
        <w:tc>
          <w:tcPr>
            <w:tcW w:w="1735" w:type="dxa"/>
          </w:tcPr>
          <w:p w:rsidR="004723A7" w:rsidRPr="000B2CE5" w:rsidRDefault="004723A7" w:rsidP="000B2CE5">
            <w:pPr>
              <w:pStyle w:val="Tabletext"/>
              <w:rPr>
                <w:kern w:val="2"/>
                <w:sz w:val="20"/>
                <w:lang w:val="en-US" w:eastAsia="zh-CN"/>
              </w:rPr>
            </w:pPr>
            <w:r w:rsidRPr="000B2CE5">
              <w:rPr>
                <w:kern w:val="2"/>
                <w:sz w:val="20"/>
                <w:lang w:val="en-US" w:eastAsia="zh-CN"/>
              </w:rPr>
              <w:t>MMMMMMMM</w:t>
            </w:r>
          </w:p>
        </w:tc>
        <w:tc>
          <w:tcPr>
            <w:tcW w:w="1439" w:type="dxa"/>
          </w:tcPr>
          <w:p w:rsidR="004723A7" w:rsidRPr="000B2CE5" w:rsidRDefault="004723A7" w:rsidP="000B2CE5">
            <w:pPr>
              <w:pStyle w:val="Tabletext"/>
              <w:rPr>
                <w:kern w:val="2"/>
                <w:sz w:val="20"/>
                <w:lang w:val="en-US" w:eastAsia="zh-CN"/>
              </w:rPr>
            </w:pPr>
            <w:r w:rsidRPr="000B2CE5">
              <w:rPr>
                <w:kern w:val="2"/>
                <w:sz w:val="20"/>
                <w:lang w:val="en-US" w:eastAsia="zh-CN"/>
              </w:rPr>
              <w:t>000NNMMM</w:t>
            </w:r>
          </w:p>
        </w:tc>
      </w:tr>
      <w:tr w:rsidR="004723A7" w:rsidRPr="004723A7" w:rsidTr="004723A7">
        <w:trPr>
          <w:jc w:val="center"/>
        </w:trPr>
        <w:tc>
          <w:tcPr>
            <w:tcW w:w="1440" w:type="dxa"/>
          </w:tcPr>
          <w:p w:rsidR="004723A7" w:rsidRPr="000B2CE5" w:rsidRDefault="004723A7" w:rsidP="000B2CE5">
            <w:pPr>
              <w:pStyle w:val="Tabletext"/>
              <w:rPr>
                <w:kern w:val="2"/>
                <w:sz w:val="20"/>
                <w:lang w:val="en-US" w:eastAsia="zh-CN"/>
              </w:rPr>
            </w:pPr>
            <w:r w:rsidRPr="000B2CE5">
              <w:rPr>
                <w:rFonts w:hint="eastAsia"/>
                <w:kern w:val="2"/>
                <w:sz w:val="20"/>
                <w:lang w:val="en-US" w:eastAsia="zh-CN"/>
              </w:rPr>
              <w:t>字节次序</w:t>
            </w:r>
          </w:p>
        </w:tc>
        <w:tc>
          <w:tcPr>
            <w:tcW w:w="1582" w:type="dxa"/>
          </w:tcPr>
          <w:p w:rsidR="004723A7" w:rsidRPr="000B2CE5" w:rsidRDefault="004723A7" w:rsidP="000B2CE5">
            <w:pPr>
              <w:pStyle w:val="Tabletext"/>
              <w:rPr>
                <w:kern w:val="2"/>
                <w:sz w:val="20"/>
                <w:lang w:val="en-US" w:eastAsia="zh-CN"/>
              </w:rPr>
            </w:pPr>
            <w:r w:rsidRPr="000B2CE5">
              <w:rPr>
                <w:kern w:val="2"/>
                <w:sz w:val="20"/>
                <w:lang w:val="en-US" w:eastAsia="zh-CN"/>
              </w:rPr>
              <w:t>1</w:t>
            </w:r>
          </w:p>
        </w:tc>
        <w:tc>
          <w:tcPr>
            <w:tcW w:w="1806" w:type="dxa"/>
          </w:tcPr>
          <w:p w:rsidR="004723A7" w:rsidRPr="000B2CE5" w:rsidRDefault="004723A7" w:rsidP="000B2CE5">
            <w:pPr>
              <w:pStyle w:val="Tabletext"/>
              <w:rPr>
                <w:kern w:val="2"/>
                <w:sz w:val="20"/>
                <w:lang w:val="en-US" w:eastAsia="zh-CN"/>
              </w:rPr>
            </w:pPr>
            <w:r w:rsidRPr="000B2CE5">
              <w:rPr>
                <w:kern w:val="2"/>
                <w:sz w:val="20"/>
                <w:lang w:val="en-US" w:eastAsia="zh-CN"/>
              </w:rPr>
              <w:t>2</w:t>
            </w:r>
          </w:p>
        </w:tc>
        <w:tc>
          <w:tcPr>
            <w:tcW w:w="1694" w:type="dxa"/>
          </w:tcPr>
          <w:p w:rsidR="004723A7" w:rsidRPr="000B2CE5" w:rsidRDefault="004723A7" w:rsidP="000B2CE5">
            <w:pPr>
              <w:pStyle w:val="Tabletext"/>
              <w:rPr>
                <w:kern w:val="2"/>
                <w:sz w:val="20"/>
                <w:lang w:val="en-US" w:eastAsia="zh-CN"/>
              </w:rPr>
            </w:pPr>
            <w:r w:rsidRPr="000B2CE5">
              <w:rPr>
                <w:kern w:val="2"/>
                <w:sz w:val="20"/>
                <w:lang w:val="en-US" w:eastAsia="zh-CN"/>
              </w:rPr>
              <w:t>3</w:t>
            </w:r>
          </w:p>
        </w:tc>
        <w:tc>
          <w:tcPr>
            <w:tcW w:w="1735" w:type="dxa"/>
          </w:tcPr>
          <w:p w:rsidR="004723A7" w:rsidRPr="000B2CE5" w:rsidRDefault="004723A7" w:rsidP="000B2CE5">
            <w:pPr>
              <w:pStyle w:val="Tabletext"/>
              <w:rPr>
                <w:kern w:val="2"/>
                <w:sz w:val="20"/>
                <w:lang w:val="en-US" w:eastAsia="zh-CN"/>
              </w:rPr>
            </w:pPr>
            <w:r w:rsidRPr="000B2CE5">
              <w:rPr>
                <w:kern w:val="2"/>
                <w:sz w:val="20"/>
                <w:lang w:val="en-US" w:eastAsia="zh-CN"/>
              </w:rPr>
              <w:t>4</w:t>
            </w:r>
          </w:p>
        </w:tc>
        <w:tc>
          <w:tcPr>
            <w:tcW w:w="1439" w:type="dxa"/>
          </w:tcPr>
          <w:p w:rsidR="004723A7" w:rsidRPr="000B2CE5" w:rsidRDefault="004723A7" w:rsidP="000B2CE5">
            <w:pPr>
              <w:pStyle w:val="Tabletext"/>
              <w:rPr>
                <w:kern w:val="2"/>
                <w:sz w:val="20"/>
                <w:lang w:val="en-US" w:eastAsia="zh-CN"/>
              </w:rPr>
            </w:pPr>
            <w:r w:rsidRPr="000B2CE5">
              <w:rPr>
                <w:kern w:val="2"/>
                <w:sz w:val="20"/>
                <w:lang w:val="en-US" w:eastAsia="zh-CN"/>
              </w:rPr>
              <w:t>5</w:t>
            </w:r>
          </w:p>
        </w:tc>
      </w:tr>
    </w:tbl>
    <w:p w:rsidR="004723A7" w:rsidRPr="00581EED" w:rsidRDefault="004723A7" w:rsidP="00082363">
      <w:pPr>
        <w:pStyle w:val="Heading4"/>
        <w:spacing w:before="360"/>
        <w:rPr>
          <w:kern w:val="2"/>
          <w:lang w:eastAsia="zh-CN"/>
        </w:rPr>
      </w:pPr>
      <w:bookmarkStart w:id="144" w:name="_942222162"/>
      <w:bookmarkStart w:id="145" w:name="_948096539"/>
      <w:bookmarkStart w:id="146" w:name="_948096734"/>
      <w:bookmarkStart w:id="147" w:name="_Toc440784085"/>
      <w:bookmarkEnd w:id="144"/>
      <w:bookmarkEnd w:id="145"/>
      <w:bookmarkEnd w:id="146"/>
      <w:smartTag w:uri="urn:schemas-microsoft-com:office:smarttags" w:element="chsdate">
        <w:smartTagPr>
          <w:attr w:name="IsROCDate" w:val="False"/>
          <w:attr w:name="IsLunarDate" w:val="False"/>
          <w:attr w:name="Day" w:val="30"/>
          <w:attr w:name="Month" w:val="12"/>
          <w:attr w:name="Year" w:val="1899"/>
        </w:smartTagPr>
        <w:r w:rsidRPr="00581EED">
          <w:rPr>
            <w:kern w:val="2"/>
            <w:lang w:eastAsia="zh-CN"/>
          </w:rPr>
          <w:t>3.3.7</w:t>
        </w:r>
      </w:smartTag>
      <w:r w:rsidRPr="00581EED">
        <w:rPr>
          <w:kern w:val="2"/>
          <w:lang w:eastAsia="zh-CN"/>
        </w:rPr>
        <w:t>.1</w:t>
      </w:r>
      <w:r w:rsidRPr="00581EED">
        <w:rPr>
          <w:kern w:val="2"/>
          <w:lang w:eastAsia="zh-CN"/>
        </w:rPr>
        <w:tab/>
      </w:r>
      <w:r w:rsidRPr="004723A7">
        <w:rPr>
          <w:rFonts w:ascii="SimSun" w:hAnsi="SimSun" w:cs="SimSun" w:hint="eastAsia"/>
          <w:kern w:val="2"/>
          <w:lang w:val="en-US" w:eastAsia="zh-CN"/>
        </w:rPr>
        <w:t>消息</w:t>
      </w:r>
      <w:r w:rsidRPr="00581EED">
        <w:rPr>
          <w:kern w:val="2"/>
          <w:lang w:eastAsia="zh-CN"/>
        </w:rPr>
        <w:t>ID</w:t>
      </w:r>
      <w:r w:rsidRPr="00581EED">
        <w:rPr>
          <w:rFonts w:ascii="SimSun" w:hAnsi="SimSun" w:cs="SimSun" w:hint="eastAsia"/>
          <w:kern w:val="2"/>
          <w:lang w:eastAsia="zh-CN"/>
        </w:rPr>
        <w:t>（</w:t>
      </w:r>
      <w:r w:rsidRPr="00581EED">
        <w:rPr>
          <w:kern w:val="2"/>
          <w:lang w:eastAsia="zh-CN"/>
        </w:rPr>
        <w:t>MSG ID</w:t>
      </w:r>
      <w:bookmarkEnd w:id="147"/>
      <w:r w:rsidRPr="00581EED">
        <w:rPr>
          <w:rFonts w:ascii="SimSun" w:hAnsi="SimSun" w:cs="SimSun" w:hint="eastAsia"/>
          <w:kern w:val="2"/>
          <w:lang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eastAsia="zh-CN"/>
        </w:rPr>
        <w:t>ID</w:t>
      </w:r>
      <w:r w:rsidRPr="004723A7">
        <w:rPr>
          <w:rFonts w:hint="eastAsia"/>
          <w:color w:val="000000"/>
          <w:kern w:val="2"/>
          <w:szCs w:val="24"/>
          <w:lang w:val="en-US" w:eastAsia="zh-CN"/>
        </w:rPr>
        <w:t>应</w:t>
      </w:r>
      <w:r w:rsidRPr="004723A7">
        <w:rPr>
          <w:color w:val="000000"/>
          <w:kern w:val="2"/>
          <w:szCs w:val="24"/>
          <w:lang w:eastAsia="zh-CN"/>
        </w:rPr>
        <w:t>6</w:t>
      </w:r>
      <w:r w:rsidRPr="004723A7">
        <w:rPr>
          <w:rFonts w:hint="eastAsia"/>
          <w:color w:val="000000"/>
          <w:kern w:val="2"/>
          <w:szCs w:val="24"/>
          <w:lang w:val="en-US" w:eastAsia="zh-CN"/>
        </w:rPr>
        <w:t>比特长</w:t>
      </w:r>
      <w:r w:rsidRPr="004723A7">
        <w:rPr>
          <w:rFonts w:hint="eastAsia"/>
          <w:color w:val="000000"/>
          <w:kern w:val="2"/>
          <w:szCs w:val="24"/>
          <w:lang w:eastAsia="zh-CN"/>
        </w:rPr>
        <w:t>，</w:t>
      </w:r>
      <w:r w:rsidRPr="004723A7">
        <w:rPr>
          <w:rFonts w:hint="eastAsia"/>
          <w:color w:val="000000"/>
          <w:kern w:val="2"/>
          <w:szCs w:val="24"/>
          <w:lang w:val="en-US" w:eastAsia="zh-CN"/>
        </w:rPr>
        <w:t>并应在</w:t>
      </w:r>
      <w:r w:rsidRPr="004723A7">
        <w:rPr>
          <w:color w:val="000000"/>
          <w:kern w:val="2"/>
          <w:szCs w:val="24"/>
          <w:lang w:eastAsia="zh-CN"/>
        </w:rPr>
        <w:t>0</w:t>
      </w:r>
      <w:r w:rsidRPr="004723A7">
        <w:rPr>
          <w:rFonts w:hint="eastAsia"/>
          <w:color w:val="000000"/>
          <w:kern w:val="2"/>
          <w:szCs w:val="24"/>
          <w:lang w:val="en-US" w:eastAsia="zh-CN"/>
        </w:rPr>
        <w:t>至</w:t>
      </w:r>
      <w:r w:rsidRPr="004723A7">
        <w:rPr>
          <w:color w:val="000000"/>
          <w:kern w:val="2"/>
          <w:szCs w:val="24"/>
          <w:lang w:eastAsia="zh-CN"/>
        </w:rPr>
        <w:t>63</w:t>
      </w:r>
      <w:r w:rsidRPr="004723A7">
        <w:rPr>
          <w:rFonts w:hint="eastAsia"/>
          <w:color w:val="000000"/>
          <w:kern w:val="2"/>
          <w:szCs w:val="24"/>
          <w:lang w:val="en-US" w:eastAsia="zh-CN"/>
        </w:rPr>
        <w:t>范围内。消息</w:t>
      </w:r>
      <w:r w:rsidRPr="004723A7">
        <w:rPr>
          <w:color w:val="000000"/>
          <w:kern w:val="2"/>
          <w:szCs w:val="24"/>
          <w:lang w:val="en-US" w:eastAsia="zh-CN"/>
        </w:rPr>
        <w:t>ID</w:t>
      </w:r>
      <w:r w:rsidRPr="004723A7">
        <w:rPr>
          <w:rFonts w:hint="eastAsia"/>
          <w:color w:val="000000"/>
          <w:kern w:val="2"/>
          <w:szCs w:val="24"/>
          <w:lang w:val="en-US" w:eastAsia="zh-CN"/>
        </w:rPr>
        <w:t>应表明消息类型。</w:t>
      </w:r>
    </w:p>
    <w:p w:rsidR="004723A7" w:rsidRPr="004723A7" w:rsidRDefault="004723A7" w:rsidP="000B2CE5">
      <w:pPr>
        <w:pStyle w:val="Heading4"/>
        <w:rPr>
          <w:kern w:val="2"/>
          <w:lang w:val="en-US" w:eastAsia="zh-CN"/>
        </w:rPr>
      </w:pPr>
      <w:bookmarkStart w:id="148" w:name="_Toc44078408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smartTag>
      <w:r w:rsidRPr="004723A7">
        <w:rPr>
          <w:kern w:val="2"/>
          <w:lang w:val="en-US" w:eastAsia="zh-CN"/>
        </w:rPr>
        <w:t>.2</w:t>
      </w:r>
      <w:r w:rsidRPr="004723A7">
        <w:rPr>
          <w:kern w:val="2"/>
          <w:lang w:val="en-US" w:eastAsia="zh-CN"/>
        </w:rPr>
        <w:tab/>
        <w:t>SOTDMA</w:t>
      </w:r>
      <w:bookmarkEnd w:id="148"/>
      <w:r w:rsidRPr="004723A7">
        <w:rPr>
          <w:rFonts w:ascii="SimSun" w:hAnsi="SimSun" w:cs="SimSun" w:hint="eastAsia"/>
          <w:kern w:val="2"/>
          <w:lang w:val="en-US" w:eastAsia="zh-CN"/>
        </w:rPr>
        <w:t>消息结构</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SOTDMA</w:t>
      </w:r>
      <w:r w:rsidRPr="004723A7">
        <w:rPr>
          <w:rFonts w:hint="eastAsia"/>
          <w:color w:val="000000"/>
          <w:kern w:val="2"/>
          <w:szCs w:val="24"/>
          <w:lang w:val="en-US" w:eastAsia="zh-CN"/>
        </w:rPr>
        <w:t>消息结构应给出必要的信息，以便按照第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3.3.4</w:t>
        </w:r>
      </w:smartTag>
      <w:r w:rsidRPr="004723A7">
        <w:rPr>
          <w:color w:val="000000"/>
          <w:kern w:val="2"/>
          <w:szCs w:val="24"/>
          <w:lang w:val="en-US" w:eastAsia="zh-CN"/>
        </w:rPr>
        <w:t>.4</w:t>
      </w:r>
      <w:r w:rsidRPr="004723A7">
        <w:rPr>
          <w:rFonts w:hint="eastAsia"/>
          <w:color w:val="000000"/>
          <w:kern w:val="2"/>
          <w:szCs w:val="24"/>
          <w:lang w:val="en-US" w:eastAsia="zh-CN"/>
        </w:rPr>
        <w:t>节的规定工作。消息的结构示于图</w:t>
      </w:r>
      <w:r w:rsidRPr="004723A7">
        <w:rPr>
          <w:color w:val="000000"/>
          <w:kern w:val="2"/>
          <w:szCs w:val="24"/>
          <w:lang w:val="en-US" w:eastAsia="zh-CN"/>
        </w:rPr>
        <w:t>17</w:t>
      </w:r>
      <w:r w:rsidRPr="004723A7">
        <w:rPr>
          <w:rFonts w:hint="eastAsia"/>
          <w:color w:val="000000"/>
          <w:kern w:val="2"/>
          <w:szCs w:val="24"/>
          <w:lang w:val="en-US" w:eastAsia="zh-CN"/>
        </w:rPr>
        <w:t>。</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149" w:name="_942222295"/>
      <w:bookmarkStart w:id="150" w:name="_Toc440784087"/>
      <w:bookmarkEnd w:id="149"/>
      <w:r w:rsidRPr="004723A7">
        <w:rPr>
          <w:noProof/>
          <w:kern w:val="2"/>
          <w:szCs w:val="24"/>
          <w:lang w:val="en-GB" w:eastAsia="zh-CN"/>
        </w:rPr>
        <w:drawing>
          <wp:inline distT="0" distB="0" distL="0" distR="0">
            <wp:extent cx="5902325" cy="2595245"/>
            <wp:effectExtent l="19050" t="0" r="3175" b="0"/>
            <wp:docPr id="225" name="Picture 2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7"/>
                    <pic:cNvPicPr>
                      <a:picLocks noChangeAspect="1" noChangeArrowheads="1"/>
                    </pic:cNvPicPr>
                  </pic:nvPicPr>
                  <pic:blipFill>
                    <a:blip r:embed="rId39" cstate="print"/>
                    <a:srcRect/>
                    <a:stretch>
                      <a:fillRect/>
                    </a:stretch>
                  </pic:blipFill>
                  <pic:spPr bwMode="auto">
                    <a:xfrm>
                      <a:off x="0" y="0"/>
                      <a:ext cx="5902325" cy="2595245"/>
                    </a:xfrm>
                    <a:prstGeom prst="rect">
                      <a:avLst/>
                    </a:prstGeom>
                    <a:noFill/>
                    <a:ln w="9525">
                      <a:noFill/>
                      <a:miter lim="800000"/>
                      <a:headEnd/>
                      <a:tailEnd/>
                    </a:ln>
                  </pic:spPr>
                </pic:pic>
              </a:graphicData>
            </a:graphic>
          </wp:inline>
        </w:drawing>
      </w:r>
    </w:p>
    <w:p w:rsidR="004723A7" w:rsidRPr="004723A7" w:rsidRDefault="004723A7" w:rsidP="000B2CE5">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lastRenderedPageBreak/>
          <w:t>3.3.7</w:t>
        </w:r>
      </w:smartTag>
      <w:r w:rsidRPr="004723A7">
        <w:rPr>
          <w:kern w:val="2"/>
          <w:lang w:val="en-US" w:eastAsia="zh-CN"/>
        </w:rPr>
        <w:t>.2.1</w:t>
      </w:r>
      <w:r w:rsidRPr="004723A7">
        <w:rPr>
          <w:kern w:val="2"/>
          <w:lang w:val="en-US" w:eastAsia="zh-CN"/>
        </w:rPr>
        <w:tab/>
      </w:r>
      <w:r w:rsidRPr="004723A7">
        <w:rPr>
          <w:rFonts w:ascii="SimSun" w:hAnsi="SimSun" w:cs="SimSun" w:hint="eastAsia"/>
          <w:kern w:val="2"/>
          <w:lang w:val="en-US" w:eastAsia="zh-CN"/>
        </w:rPr>
        <w:t>用户</w:t>
      </w:r>
      <w:r w:rsidRPr="004723A7">
        <w:rPr>
          <w:kern w:val="2"/>
          <w:lang w:val="en-US" w:eastAsia="zh-CN"/>
        </w:rPr>
        <w:t>ID</w:t>
      </w:r>
      <w:bookmarkEnd w:id="150"/>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用户</w:t>
      </w:r>
      <w:r w:rsidRPr="004723A7">
        <w:rPr>
          <w:color w:val="000000"/>
          <w:kern w:val="2"/>
          <w:szCs w:val="24"/>
          <w:lang w:val="en-US" w:eastAsia="zh-CN"/>
        </w:rPr>
        <w:t>ID</w:t>
      </w:r>
      <w:r w:rsidRPr="004723A7">
        <w:rPr>
          <w:rFonts w:hint="eastAsia"/>
          <w:color w:val="000000"/>
          <w:kern w:val="2"/>
          <w:szCs w:val="24"/>
          <w:lang w:val="en-US" w:eastAsia="zh-CN"/>
        </w:rPr>
        <w:t>应为</w:t>
      </w:r>
      <w:r w:rsidRPr="004723A7">
        <w:rPr>
          <w:color w:val="000000"/>
          <w:kern w:val="2"/>
          <w:szCs w:val="24"/>
          <w:lang w:val="en-US" w:eastAsia="zh-CN"/>
        </w:rPr>
        <w:t>MMSI</w:t>
      </w:r>
      <w:r w:rsidRPr="004723A7">
        <w:rPr>
          <w:rFonts w:hint="eastAsia"/>
          <w:color w:val="000000"/>
          <w:kern w:val="2"/>
          <w:szCs w:val="24"/>
          <w:lang w:val="en-US" w:eastAsia="zh-CN"/>
        </w:rPr>
        <w:t>（见附件</w:t>
      </w:r>
      <w:r w:rsidRPr="004723A7">
        <w:rPr>
          <w:color w:val="000000"/>
          <w:kern w:val="2"/>
          <w:szCs w:val="24"/>
          <w:lang w:val="en-US" w:eastAsia="zh-CN"/>
        </w:rPr>
        <w:t>1</w:t>
      </w:r>
      <w:r w:rsidRPr="004723A7">
        <w:rPr>
          <w:rFonts w:hint="eastAsia"/>
          <w:color w:val="000000"/>
          <w:kern w:val="2"/>
          <w:szCs w:val="24"/>
          <w:lang w:val="en-US" w:eastAsia="zh-CN"/>
        </w:rPr>
        <w:t>的第</w:t>
      </w:r>
      <w:r w:rsidRPr="004723A7">
        <w:rPr>
          <w:color w:val="000000"/>
          <w:kern w:val="2"/>
          <w:szCs w:val="24"/>
          <w:lang w:val="en-US" w:eastAsia="zh-CN"/>
        </w:rPr>
        <w:t>3</w:t>
      </w:r>
      <w:r w:rsidRPr="004723A7">
        <w:rPr>
          <w:rFonts w:hint="eastAsia"/>
          <w:color w:val="000000"/>
          <w:kern w:val="2"/>
          <w:szCs w:val="24"/>
          <w:lang w:val="en-US" w:eastAsia="zh-CN"/>
        </w:rPr>
        <w:t>节）。</w:t>
      </w:r>
      <w:r w:rsidRPr="004723A7">
        <w:rPr>
          <w:color w:val="000000"/>
          <w:kern w:val="2"/>
          <w:szCs w:val="24"/>
          <w:lang w:val="en-US" w:eastAsia="zh-CN"/>
        </w:rPr>
        <w:t>MMSI</w:t>
      </w:r>
      <w:r w:rsidRPr="004723A7">
        <w:rPr>
          <w:rFonts w:hint="eastAsia"/>
          <w:color w:val="000000"/>
          <w:kern w:val="2"/>
          <w:szCs w:val="24"/>
          <w:lang w:val="en-US" w:eastAsia="zh-CN"/>
        </w:rPr>
        <w:t>为</w:t>
      </w:r>
      <w:r w:rsidRPr="004723A7">
        <w:rPr>
          <w:color w:val="000000"/>
          <w:kern w:val="2"/>
          <w:szCs w:val="24"/>
          <w:lang w:val="en-US" w:eastAsia="zh-CN"/>
        </w:rPr>
        <w:t>30</w:t>
      </w:r>
      <w:r w:rsidRPr="004723A7">
        <w:rPr>
          <w:rFonts w:hint="eastAsia"/>
          <w:color w:val="000000"/>
          <w:kern w:val="2"/>
          <w:szCs w:val="24"/>
          <w:lang w:val="en-US" w:eastAsia="zh-CN"/>
        </w:rPr>
        <w:t>比特长。应只采用头</w:t>
      </w:r>
      <w:r w:rsidRPr="004723A7">
        <w:rPr>
          <w:color w:val="000000"/>
          <w:kern w:val="2"/>
          <w:szCs w:val="24"/>
          <w:lang w:val="en-US" w:eastAsia="zh-CN"/>
        </w:rPr>
        <w:t>9</w:t>
      </w:r>
      <w:r w:rsidRPr="004723A7">
        <w:rPr>
          <w:rFonts w:hint="eastAsia"/>
          <w:color w:val="000000"/>
          <w:kern w:val="2"/>
          <w:szCs w:val="24"/>
          <w:lang w:val="en-US" w:eastAsia="zh-CN"/>
        </w:rPr>
        <w:t>个数字（最高有效数字）。</w:t>
      </w:r>
    </w:p>
    <w:p w:rsidR="004723A7" w:rsidRPr="004723A7" w:rsidRDefault="004723A7" w:rsidP="000B2CE5">
      <w:pPr>
        <w:pStyle w:val="Heading5"/>
        <w:rPr>
          <w:kern w:val="2"/>
          <w:lang w:val="en-US" w:eastAsia="zh-CN"/>
        </w:rPr>
      </w:pPr>
      <w:bookmarkStart w:id="151" w:name="_Toc440784088"/>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smartTag>
      <w:r w:rsidRPr="004723A7">
        <w:rPr>
          <w:kern w:val="2"/>
          <w:lang w:val="en-US" w:eastAsia="zh-CN"/>
        </w:rPr>
        <w:t>.2.2</w:t>
      </w:r>
      <w:r w:rsidRPr="004723A7">
        <w:rPr>
          <w:kern w:val="2"/>
          <w:lang w:val="en-US" w:eastAsia="zh-CN"/>
        </w:rPr>
        <w:tab/>
        <w:t>SOTDMA</w:t>
      </w:r>
      <w:r w:rsidRPr="004723A7">
        <w:rPr>
          <w:rFonts w:ascii="SimSun" w:hAnsi="SimSun" w:cs="SimSun" w:hint="eastAsia"/>
          <w:kern w:val="2"/>
          <w:lang w:val="en-US" w:eastAsia="zh-CN"/>
        </w:rPr>
        <w:t>通信状态</w:t>
      </w:r>
      <w:bookmarkEnd w:id="151"/>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通信状态消息提供下列功能：</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它含有</w:t>
      </w:r>
      <w:r w:rsidRPr="004723A7">
        <w:rPr>
          <w:kern w:val="2"/>
          <w:szCs w:val="24"/>
          <w:lang w:val="en-US" w:eastAsia="zh-CN"/>
        </w:rPr>
        <w:t>SOTDMA</w:t>
      </w:r>
      <w:r w:rsidRPr="004723A7">
        <w:rPr>
          <w:rFonts w:hint="eastAsia"/>
          <w:kern w:val="2"/>
          <w:szCs w:val="24"/>
          <w:lang w:val="en-US" w:eastAsia="zh-CN"/>
        </w:rPr>
        <w:t>概念中的时隙划分算法所用的信息；</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它还表明同步状态。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SOTDMA</w:t>
      </w:r>
      <w:r w:rsidRPr="004723A7">
        <w:rPr>
          <w:rFonts w:hint="eastAsia"/>
          <w:color w:val="000000"/>
          <w:kern w:val="2"/>
          <w:szCs w:val="24"/>
          <w:lang w:val="en-US" w:eastAsia="zh-CN"/>
        </w:rPr>
        <w:t>通信状态的结构如表</w:t>
      </w:r>
      <w:r w:rsidRPr="004723A7">
        <w:rPr>
          <w:color w:val="000000"/>
          <w:kern w:val="2"/>
          <w:szCs w:val="24"/>
          <w:lang w:val="en-US" w:eastAsia="zh-CN"/>
        </w:rPr>
        <w:t>18</w:t>
      </w:r>
      <w:r w:rsidRPr="004723A7">
        <w:rPr>
          <w:rFonts w:hint="eastAsia"/>
          <w:color w:val="000000"/>
          <w:kern w:val="2"/>
          <w:szCs w:val="24"/>
          <w:lang w:val="en-US" w:eastAsia="zh-CN"/>
        </w:rPr>
        <w:t>所示：</w:t>
      </w:r>
    </w:p>
    <w:p w:rsidR="004723A7" w:rsidRPr="004723A7" w:rsidRDefault="004723A7" w:rsidP="000B2CE5">
      <w:pPr>
        <w:pStyle w:val="TableNo"/>
        <w:rPr>
          <w:kern w:val="2"/>
          <w:lang w:val="en-GB" w:eastAsia="zh-CN"/>
        </w:rPr>
      </w:pPr>
      <w:r w:rsidRPr="004723A7">
        <w:rPr>
          <w:rFonts w:hint="eastAsia"/>
          <w:kern w:val="2"/>
          <w:lang w:val="en-GB" w:eastAsia="zh-CN"/>
        </w:rPr>
        <w:t>表</w:t>
      </w:r>
      <w:r w:rsidRPr="004723A7">
        <w:rPr>
          <w:kern w:val="2"/>
          <w:lang w:val="en-GB" w:eastAsia="zh-CN"/>
        </w:rPr>
        <w:t>18</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367"/>
        <w:gridCol w:w="6618"/>
      </w:tblGrid>
      <w:tr w:rsidR="004723A7" w:rsidRPr="004723A7" w:rsidTr="004723A7">
        <w:trPr>
          <w:jc w:val="center"/>
        </w:trPr>
        <w:tc>
          <w:tcPr>
            <w:tcW w:w="1711" w:type="dxa"/>
          </w:tcPr>
          <w:p w:rsidR="004723A7" w:rsidRPr="004723A7" w:rsidRDefault="004723A7" w:rsidP="000B2CE5">
            <w:pPr>
              <w:pStyle w:val="Tablehead"/>
              <w:rPr>
                <w:kern w:val="2"/>
                <w:lang w:val="en-US" w:eastAsia="zh-CN"/>
              </w:rPr>
            </w:pPr>
            <w:r w:rsidRPr="004723A7">
              <w:rPr>
                <w:rFonts w:hint="eastAsia"/>
                <w:kern w:val="2"/>
                <w:lang w:val="en-US" w:eastAsia="zh-CN"/>
              </w:rPr>
              <w:t>参数</w:t>
            </w:r>
          </w:p>
        </w:tc>
        <w:tc>
          <w:tcPr>
            <w:tcW w:w="1367" w:type="dxa"/>
          </w:tcPr>
          <w:p w:rsidR="004723A7" w:rsidRPr="004723A7" w:rsidRDefault="004723A7" w:rsidP="000B2CE5">
            <w:pPr>
              <w:pStyle w:val="Tablehead"/>
              <w:rPr>
                <w:kern w:val="2"/>
                <w:lang w:val="en-US" w:eastAsia="zh-CN"/>
              </w:rPr>
            </w:pPr>
            <w:r w:rsidRPr="004723A7">
              <w:rPr>
                <w:rFonts w:hint="eastAsia"/>
                <w:kern w:val="2"/>
                <w:lang w:val="en-US" w:eastAsia="zh-CN"/>
              </w:rPr>
              <w:t>比特数目</w:t>
            </w:r>
          </w:p>
        </w:tc>
        <w:tc>
          <w:tcPr>
            <w:tcW w:w="6618" w:type="dxa"/>
          </w:tcPr>
          <w:p w:rsidR="004723A7" w:rsidRPr="004723A7" w:rsidRDefault="004723A7" w:rsidP="000B2CE5">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4723A7" w:rsidRDefault="004723A7" w:rsidP="000B2CE5">
            <w:pPr>
              <w:pStyle w:val="Tabletext"/>
              <w:rPr>
                <w:kern w:val="2"/>
                <w:lang w:val="en-US" w:eastAsia="zh-CN"/>
              </w:rPr>
            </w:pPr>
            <w:r w:rsidRPr="004723A7">
              <w:rPr>
                <w:rFonts w:hint="eastAsia"/>
                <w:kern w:val="2"/>
                <w:lang w:val="en-US" w:eastAsia="zh-CN"/>
              </w:rPr>
              <w:t>同步状态</w:t>
            </w:r>
          </w:p>
        </w:tc>
        <w:tc>
          <w:tcPr>
            <w:tcW w:w="1367" w:type="dxa"/>
          </w:tcPr>
          <w:p w:rsidR="004723A7" w:rsidRPr="004723A7" w:rsidRDefault="004723A7" w:rsidP="000B2CE5">
            <w:pPr>
              <w:pStyle w:val="Tabletext"/>
              <w:jc w:val="center"/>
              <w:rPr>
                <w:kern w:val="2"/>
                <w:lang w:val="en-US" w:eastAsia="zh-CN"/>
              </w:rPr>
            </w:pPr>
            <w:r w:rsidRPr="004723A7">
              <w:rPr>
                <w:kern w:val="2"/>
                <w:lang w:val="en-US" w:eastAsia="zh-CN"/>
              </w:rPr>
              <w:t>2</w:t>
            </w:r>
          </w:p>
        </w:tc>
        <w:tc>
          <w:tcPr>
            <w:tcW w:w="6618" w:type="dxa"/>
          </w:tcPr>
          <w:p w:rsidR="004723A7" w:rsidRPr="004723A7" w:rsidRDefault="004723A7" w:rsidP="000B2CE5">
            <w:pPr>
              <w:pStyle w:val="Tabletext"/>
              <w:rPr>
                <w:kern w:val="2"/>
                <w:lang w:val="en-US" w:eastAsia="zh-CN"/>
              </w:rPr>
            </w:pPr>
            <w:r w:rsidRPr="004723A7">
              <w:rPr>
                <w:kern w:val="2"/>
                <w:lang w:val="en-US" w:eastAsia="zh-CN"/>
              </w:rPr>
              <w:t>0</w:t>
            </w:r>
            <w:r w:rsidRPr="004723A7">
              <w:rPr>
                <w:kern w:val="2"/>
                <w:lang w:val="en-US" w:eastAsia="zh-CN"/>
              </w:rPr>
              <w:tab/>
              <w:t>UTC</w:t>
            </w:r>
            <w:r w:rsidRPr="004723A7">
              <w:rPr>
                <w:rFonts w:hint="eastAsia"/>
                <w:kern w:val="2"/>
                <w:lang w:val="en-US" w:eastAsia="zh-CN"/>
              </w:rPr>
              <w:t>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.1</w:t>
            </w:r>
            <w:r w:rsidRPr="004723A7">
              <w:rPr>
                <w:rFonts w:hint="eastAsia"/>
                <w:kern w:val="2"/>
                <w:lang w:val="en-US" w:eastAsia="zh-CN"/>
              </w:rPr>
              <w:t>节）</w:t>
            </w:r>
          </w:p>
          <w:p w:rsidR="004723A7" w:rsidRPr="004723A7" w:rsidRDefault="004723A7" w:rsidP="000B2CE5">
            <w:pPr>
              <w:pStyle w:val="Tabletext"/>
              <w:rPr>
                <w:kern w:val="2"/>
                <w:lang w:val="en-US" w:eastAsia="zh-CN"/>
              </w:rPr>
            </w:pPr>
            <w:r w:rsidRPr="004723A7">
              <w:rPr>
                <w:kern w:val="2"/>
                <w:lang w:val="en-US" w:eastAsia="zh-CN"/>
              </w:rPr>
              <w:t>1</w:t>
            </w:r>
            <w:r w:rsidRPr="004723A7">
              <w:rPr>
                <w:kern w:val="2"/>
                <w:lang w:val="en-US" w:eastAsia="zh-CN"/>
              </w:rPr>
              <w:tab/>
              <w:t>UTC</w:t>
            </w:r>
            <w:r w:rsidRPr="004723A7">
              <w:rPr>
                <w:rFonts w:hint="eastAsia"/>
                <w:kern w:val="2"/>
                <w:lang w:val="en-US" w:eastAsia="zh-CN"/>
              </w:rPr>
              <w:t>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.2</w:t>
            </w:r>
            <w:r w:rsidRPr="004723A7">
              <w:rPr>
                <w:rFonts w:hint="eastAsia"/>
                <w:kern w:val="2"/>
                <w:lang w:val="en-US" w:eastAsia="zh-CN"/>
              </w:rPr>
              <w:t>节）</w:t>
            </w:r>
          </w:p>
          <w:p w:rsidR="004723A7" w:rsidRPr="004723A7" w:rsidRDefault="004723A7" w:rsidP="000B2CE5">
            <w:pPr>
              <w:pStyle w:val="Tabletext"/>
              <w:rPr>
                <w:kern w:val="2"/>
                <w:lang w:val="en-US" w:eastAsia="zh-CN"/>
              </w:rPr>
            </w:pPr>
            <w:r w:rsidRPr="004723A7">
              <w:rPr>
                <w:kern w:val="2"/>
                <w:lang w:val="en-US" w:eastAsia="zh-CN"/>
              </w:rPr>
              <w:t>2</w:t>
            </w:r>
            <w:r w:rsidRPr="004723A7">
              <w:rPr>
                <w:kern w:val="2"/>
                <w:lang w:val="en-US" w:eastAsia="zh-CN"/>
              </w:rPr>
              <w:tab/>
            </w:r>
            <w:r w:rsidRPr="004723A7">
              <w:rPr>
                <w:rFonts w:hint="eastAsia"/>
                <w:kern w:val="2"/>
                <w:lang w:val="en-US" w:eastAsia="zh-CN"/>
              </w:rPr>
              <w:t>台站与基站同步（基站直接）（见第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.3</w:t>
            </w:r>
            <w:r w:rsidRPr="004723A7">
              <w:rPr>
                <w:rFonts w:hint="eastAsia"/>
                <w:kern w:val="2"/>
                <w:lang w:val="en-US" w:eastAsia="zh-CN"/>
              </w:rPr>
              <w:t>节）</w:t>
            </w:r>
          </w:p>
          <w:p w:rsidR="004723A7" w:rsidRPr="004723A7" w:rsidRDefault="004723A7" w:rsidP="000B2CE5">
            <w:pPr>
              <w:pStyle w:val="Tabletext"/>
              <w:ind w:left="288" w:hanging="288"/>
              <w:rPr>
                <w:kern w:val="2"/>
                <w:lang w:val="en-US" w:eastAsia="zh-CN"/>
              </w:rPr>
            </w:pPr>
            <w:r w:rsidRPr="004723A7">
              <w:rPr>
                <w:kern w:val="2"/>
                <w:lang w:val="en-US" w:eastAsia="zh-CN"/>
              </w:rPr>
              <w:t>3</w:t>
            </w:r>
            <w:r w:rsidRPr="004723A7">
              <w:rPr>
                <w:kern w:val="2"/>
                <w:lang w:val="en-US" w:eastAsia="zh-CN"/>
              </w:rPr>
              <w:tab/>
            </w:r>
            <w:r w:rsidRPr="004723A7">
              <w:rPr>
                <w:rFonts w:hint="eastAsia"/>
                <w:kern w:val="2"/>
                <w:lang w:val="en-US" w:eastAsia="zh-CN"/>
              </w:rPr>
              <w:t>台站根据接收台站的最高编号与另一台站同步或与另一个移动台同步，该移动台与某个基站直接同步（见第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.3</w:t>
            </w:r>
            <w:r w:rsidRPr="004723A7">
              <w:rPr>
                <w:rFonts w:hint="eastAsia"/>
                <w:kern w:val="2"/>
                <w:lang w:val="en-US" w:eastAsia="zh-CN"/>
              </w:rPr>
              <w:t>和第</w:t>
            </w:r>
            <w:r w:rsidRPr="004723A7">
              <w:rPr>
                <w:kern w:val="2"/>
                <w:lang w:val="en-US" w:eastAsia="zh-CN"/>
              </w:rPr>
              <w:t>3.1.1.4</w:t>
            </w:r>
            <w:r w:rsidRPr="004723A7">
              <w:rPr>
                <w:rFonts w:hint="eastAsia"/>
                <w:kern w:val="2"/>
                <w:lang w:val="en-US" w:eastAsia="zh-CN"/>
              </w:rPr>
              <w:t>节）</w:t>
            </w:r>
          </w:p>
        </w:tc>
      </w:tr>
      <w:tr w:rsidR="004723A7" w:rsidRPr="004723A7" w:rsidTr="004723A7">
        <w:trPr>
          <w:jc w:val="center"/>
        </w:trPr>
        <w:tc>
          <w:tcPr>
            <w:tcW w:w="1711" w:type="dxa"/>
          </w:tcPr>
          <w:p w:rsidR="004723A7" w:rsidRPr="004723A7" w:rsidRDefault="004723A7" w:rsidP="000B2CE5">
            <w:pPr>
              <w:pStyle w:val="Tabletext"/>
              <w:rPr>
                <w:kern w:val="2"/>
                <w:lang w:val="en-US" w:eastAsia="zh-CN"/>
              </w:rPr>
            </w:pPr>
            <w:r w:rsidRPr="004723A7">
              <w:rPr>
                <w:rFonts w:hint="eastAsia"/>
                <w:kern w:val="2"/>
                <w:lang w:val="en-US" w:eastAsia="zh-CN"/>
              </w:rPr>
              <w:t>时隙超时</w:t>
            </w:r>
          </w:p>
        </w:tc>
        <w:tc>
          <w:tcPr>
            <w:tcW w:w="1367" w:type="dxa"/>
          </w:tcPr>
          <w:p w:rsidR="004723A7" w:rsidRPr="004723A7" w:rsidRDefault="004723A7" w:rsidP="000B2CE5">
            <w:pPr>
              <w:pStyle w:val="Tabletext"/>
              <w:jc w:val="center"/>
              <w:rPr>
                <w:kern w:val="2"/>
                <w:lang w:val="en-US" w:eastAsia="zh-CN"/>
              </w:rPr>
            </w:pPr>
            <w:r w:rsidRPr="004723A7">
              <w:rPr>
                <w:kern w:val="2"/>
                <w:lang w:val="en-US" w:eastAsia="zh-CN"/>
              </w:rPr>
              <w:t>3</w:t>
            </w:r>
          </w:p>
        </w:tc>
        <w:tc>
          <w:tcPr>
            <w:tcW w:w="6618" w:type="dxa"/>
          </w:tcPr>
          <w:p w:rsidR="004723A7" w:rsidRPr="004723A7" w:rsidRDefault="004723A7" w:rsidP="000B2CE5">
            <w:pPr>
              <w:pStyle w:val="Tabletext"/>
              <w:tabs>
                <w:tab w:val="clear" w:pos="284"/>
              </w:tabs>
              <w:jc w:val="left"/>
              <w:rPr>
                <w:kern w:val="2"/>
                <w:lang w:val="en-US" w:eastAsia="zh-CN"/>
              </w:rPr>
            </w:pPr>
            <w:r w:rsidRPr="004723A7">
              <w:rPr>
                <w:rFonts w:hint="eastAsia"/>
                <w:kern w:val="2"/>
                <w:lang w:val="en-US" w:eastAsia="zh-CN"/>
              </w:rPr>
              <w:t>规定的帧保持直到选择了一个新的时隙为止</w:t>
            </w:r>
            <w:r w:rsidRPr="004723A7">
              <w:rPr>
                <w:kern w:val="2"/>
                <w:lang w:val="en-US" w:eastAsia="zh-CN"/>
              </w:rPr>
              <w:br/>
              <w:t>0</w:t>
            </w:r>
            <w:r w:rsidRPr="004723A7">
              <w:rPr>
                <w:kern w:val="2"/>
                <w:lang w:val="en-US" w:eastAsia="zh-CN"/>
              </w:rPr>
              <w:tab/>
            </w:r>
            <w:r w:rsidRPr="004723A7">
              <w:rPr>
                <w:rFonts w:hint="eastAsia"/>
                <w:kern w:val="2"/>
                <w:lang w:val="en-US" w:eastAsia="zh-CN"/>
              </w:rPr>
              <w:t>表示这是在这一帧中最后的发送</w:t>
            </w:r>
            <w:r w:rsidRPr="004723A7">
              <w:rPr>
                <w:kern w:val="2"/>
                <w:lang w:val="en-US" w:eastAsia="zh-CN"/>
              </w:rPr>
              <w:br/>
              <w:t>1-7</w:t>
            </w:r>
            <w:r w:rsidRPr="004723A7">
              <w:rPr>
                <w:kern w:val="2"/>
                <w:lang w:val="en-US" w:eastAsia="zh-CN"/>
              </w:rPr>
              <w:tab/>
            </w:r>
            <w:r w:rsidRPr="004723A7">
              <w:rPr>
                <w:rFonts w:hint="eastAsia"/>
                <w:kern w:val="2"/>
                <w:lang w:val="en-US" w:eastAsia="zh-CN"/>
              </w:rPr>
              <w:t>表示</w:t>
            </w:r>
            <w:r w:rsidRPr="004723A7">
              <w:rPr>
                <w:kern w:val="2"/>
                <w:lang w:val="en-US" w:eastAsia="zh-CN"/>
              </w:rPr>
              <w:t>1</w:t>
            </w:r>
            <w:r w:rsidRPr="004723A7">
              <w:rPr>
                <w:rFonts w:hint="eastAsia"/>
                <w:kern w:val="2"/>
                <w:lang w:val="en-US" w:eastAsia="zh-CN"/>
              </w:rPr>
              <w:t>至</w:t>
            </w:r>
            <w:r w:rsidRPr="004723A7">
              <w:rPr>
                <w:kern w:val="2"/>
                <w:lang w:val="en-US" w:eastAsia="zh-CN"/>
              </w:rPr>
              <w:t>7</w:t>
            </w:r>
            <w:r w:rsidRPr="004723A7">
              <w:rPr>
                <w:rFonts w:hint="eastAsia"/>
                <w:kern w:val="2"/>
                <w:lang w:val="en-US" w:eastAsia="zh-CN"/>
              </w:rPr>
              <w:t>帧离开直到时隙变化为</w:t>
            </w:r>
          </w:p>
        </w:tc>
      </w:tr>
      <w:tr w:rsidR="004723A7" w:rsidRPr="004723A7" w:rsidTr="004723A7">
        <w:trPr>
          <w:jc w:val="center"/>
        </w:trPr>
        <w:tc>
          <w:tcPr>
            <w:tcW w:w="1711" w:type="dxa"/>
          </w:tcPr>
          <w:p w:rsidR="004723A7" w:rsidRPr="004723A7" w:rsidRDefault="004723A7" w:rsidP="000B2CE5">
            <w:pPr>
              <w:pStyle w:val="Tabletext"/>
              <w:rPr>
                <w:kern w:val="2"/>
                <w:lang w:val="en-US" w:eastAsia="zh-CN"/>
              </w:rPr>
            </w:pPr>
            <w:r w:rsidRPr="004723A7">
              <w:rPr>
                <w:rFonts w:hint="eastAsia"/>
                <w:kern w:val="2"/>
                <w:lang w:val="en-US" w:eastAsia="zh-CN"/>
              </w:rPr>
              <w:t>子消息</w:t>
            </w:r>
          </w:p>
        </w:tc>
        <w:tc>
          <w:tcPr>
            <w:tcW w:w="1367" w:type="dxa"/>
          </w:tcPr>
          <w:p w:rsidR="004723A7" w:rsidRPr="004723A7" w:rsidRDefault="004723A7" w:rsidP="000B2CE5">
            <w:pPr>
              <w:pStyle w:val="Tabletext"/>
              <w:jc w:val="center"/>
              <w:rPr>
                <w:kern w:val="2"/>
                <w:lang w:val="en-US" w:eastAsia="zh-CN"/>
              </w:rPr>
            </w:pPr>
            <w:r w:rsidRPr="004723A7">
              <w:rPr>
                <w:kern w:val="2"/>
                <w:lang w:val="en-US" w:eastAsia="zh-CN"/>
              </w:rPr>
              <w:t>14</w:t>
            </w:r>
          </w:p>
        </w:tc>
        <w:tc>
          <w:tcPr>
            <w:tcW w:w="6618" w:type="dxa"/>
          </w:tcPr>
          <w:p w:rsidR="004723A7" w:rsidRPr="004723A7" w:rsidRDefault="004723A7" w:rsidP="000B2CE5">
            <w:pPr>
              <w:pStyle w:val="Tabletext"/>
              <w:rPr>
                <w:kern w:val="2"/>
                <w:lang w:val="en-US" w:eastAsia="zh-CN"/>
              </w:rPr>
            </w:pPr>
            <w:r w:rsidRPr="004723A7">
              <w:rPr>
                <w:rFonts w:hint="eastAsia"/>
                <w:kern w:val="2"/>
                <w:lang w:val="en-US" w:eastAsia="zh-CN"/>
              </w:rPr>
              <w:t>子消息取决于时隙超时中的当前数值，如表</w:t>
            </w:r>
            <w:r w:rsidRPr="004723A7">
              <w:rPr>
                <w:kern w:val="2"/>
                <w:lang w:val="en-US" w:eastAsia="zh-CN"/>
              </w:rPr>
              <w:t>19</w:t>
            </w:r>
            <w:r w:rsidRPr="004723A7">
              <w:rPr>
                <w:rFonts w:hint="eastAsia"/>
                <w:kern w:val="2"/>
                <w:lang w:val="en-US" w:eastAsia="zh-CN"/>
              </w:rPr>
              <w:t>的说明</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SOTDMA</w:t>
      </w:r>
      <w:r w:rsidRPr="004723A7">
        <w:rPr>
          <w:rFonts w:hint="eastAsia"/>
          <w:color w:val="000000"/>
          <w:kern w:val="2"/>
          <w:szCs w:val="24"/>
          <w:lang w:val="en-US" w:eastAsia="zh-CN"/>
        </w:rPr>
        <w:t>通信状态应只用于发生相关发送的信道上的时隙。</w:t>
      </w:r>
    </w:p>
    <w:p w:rsidR="004723A7" w:rsidRPr="000B2CE5" w:rsidRDefault="004723A7" w:rsidP="000B2CE5">
      <w:pPr>
        <w:pStyle w:val="Heading5"/>
        <w:rPr>
          <w:kern w:val="2"/>
          <w:lang w:val="en-US" w:eastAsia="zh-CN"/>
        </w:rPr>
      </w:pPr>
      <w:bookmarkStart w:id="152" w:name="_Toc440784089"/>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3.3.7</w:t>
        </w:r>
      </w:smartTag>
      <w:r w:rsidRPr="000B2CE5">
        <w:rPr>
          <w:kern w:val="2"/>
          <w:lang w:val="en-US" w:eastAsia="zh-CN"/>
        </w:rPr>
        <w:t>.2.3</w:t>
      </w:r>
      <w:r w:rsidRPr="000B2CE5">
        <w:rPr>
          <w:kern w:val="2"/>
          <w:lang w:val="en-US" w:eastAsia="zh-CN"/>
        </w:rPr>
        <w:tab/>
      </w:r>
      <w:bookmarkEnd w:id="152"/>
      <w:r w:rsidRPr="000B2CE5">
        <w:rPr>
          <w:rFonts w:hint="eastAsia"/>
          <w:kern w:val="2"/>
          <w:lang w:val="en-US" w:eastAsia="zh-CN"/>
        </w:rPr>
        <w:t>子消息</w:t>
      </w:r>
    </w:p>
    <w:p w:rsidR="004723A7" w:rsidRPr="004723A7" w:rsidRDefault="004723A7" w:rsidP="000B2CE5">
      <w:pPr>
        <w:pStyle w:val="TableNo"/>
        <w:rPr>
          <w:kern w:val="2"/>
          <w:lang w:val="en-GB" w:eastAsia="zh-CN"/>
        </w:rPr>
      </w:pPr>
      <w:r w:rsidRPr="004723A7">
        <w:rPr>
          <w:rFonts w:hint="eastAsia"/>
          <w:kern w:val="2"/>
          <w:lang w:val="en-GB" w:eastAsia="zh-CN"/>
        </w:rPr>
        <w:t>表</w:t>
      </w:r>
      <w:r w:rsidRPr="004723A7">
        <w:rPr>
          <w:kern w:val="2"/>
          <w:lang w:val="en-GB" w:eastAsia="zh-CN"/>
        </w:rPr>
        <w:t>19</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01" w:type="dxa"/>
          </w:tcPr>
          <w:p w:rsidR="004723A7" w:rsidRPr="004723A7" w:rsidRDefault="004723A7" w:rsidP="000B2CE5">
            <w:pPr>
              <w:pStyle w:val="Tablehead"/>
              <w:rPr>
                <w:kern w:val="2"/>
                <w:lang w:val="en-US" w:eastAsia="zh-CN"/>
              </w:rPr>
            </w:pPr>
            <w:r w:rsidRPr="004723A7">
              <w:rPr>
                <w:rFonts w:hint="eastAsia"/>
                <w:kern w:val="2"/>
                <w:lang w:val="en-US" w:eastAsia="zh-CN"/>
              </w:rPr>
              <w:t>时隙超时</w:t>
            </w:r>
          </w:p>
        </w:tc>
        <w:tc>
          <w:tcPr>
            <w:tcW w:w="1701" w:type="dxa"/>
          </w:tcPr>
          <w:p w:rsidR="004723A7" w:rsidRPr="004723A7" w:rsidRDefault="004723A7" w:rsidP="000B2CE5">
            <w:pPr>
              <w:pStyle w:val="Tablehead"/>
              <w:rPr>
                <w:kern w:val="2"/>
                <w:lang w:val="en-US" w:eastAsia="zh-CN"/>
              </w:rPr>
            </w:pPr>
            <w:r w:rsidRPr="004723A7">
              <w:rPr>
                <w:rFonts w:hint="eastAsia"/>
                <w:kern w:val="2"/>
                <w:lang w:val="en-US" w:eastAsia="zh-CN"/>
              </w:rPr>
              <w:t>子消息</w:t>
            </w:r>
          </w:p>
        </w:tc>
        <w:tc>
          <w:tcPr>
            <w:tcW w:w="6237" w:type="dxa"/>
          </w:tcPr>
          <w:p w:rsidR="004723A7" w:rsidRPr="004723A7" w:rsidRDefault="004723A7" w:rsidP="000B2CE5">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01" w:type="dxa"/>
          </w:tcPr>
          <w:p w:rsidR="004723A7" w:rsidRPr="004723A7" w:rsidRDefault="004723A7" w:rsidP="000B2CE5">
            <w:pPr>
              <w:pStyle w:val="Tabletext"/>
              <w:rPr>
                <w:kern w:val="2"/>
                <w:lang w:val="en-US" w:eastAsia="zh-CN"/>
              </w:rPr>
            </w:pPr>
            <w:r w:rsidRPr="004723A7">
              <w:rPr>
                <w:kern w:val="2"/>
                <w:lang w:val="en-US" w:eastAsia="zh-CN"/>
              </w:rPr>
              <w:t>3, 5, 7</w:t>
            </w:r>
          </w:p>
        </w:tc>
        <w:tc>
          <w:tcPr>
            <w:tcW w:w="1701" w:type="dxa"/>
          </w:tcPr>
          <w:p w:rsidR="004723A7" w:rsidRPr="004723A7" w:rsidRDefault="004723A7" w:rsidP="000B2CE5">
            <w:pPr>
              <w:pStyle w:val="Tabletext"/>
              <w:rPr>
                <w:kern w:val="2"/>
                <w:lang w:val="en-US" w:eastAsia="zh-CN"/>
              </w:rPr>
            </w:pPr>
            <w:r w:rsidRPr="004723A7">
              <w:rPr>
                <w:rFonts w:hint="eastAsia"/>
                <w:kern w:val="2"/>
                <w:lang w:val="en-US" w:eastAsia="zh-CN"/>
              </w:rPr>
              <w:t>被接收台站</w:t>
            </w:r>
          </w:p>
        </w:tc>
        <w:tc>
          <w:tcPr>
            <w:tcW w:w="6237" w:type="dxa"/>
          </w:tcPr>
          <w:p w:rsidR="004723A7" w:rsidRPr="004723A7" w:rsidRDefault="004723A7" w:rsidP="000B2CE5">
            <w:pPr>
              <w:pStyle w:val="Tabletext"/>
              <w:rPr>
                <w:kern w:val="2"/>
                <w:lang w:val="en-US" w:eastAsia="zh-CN"/>
              </w:rPr>
            </w:pPr>
            <w:r w:rsidRPr="004723A7">
              <w:rPr>
                <w:rFonts w:hint="eastAsia"/>
                <w:kern w:val="2"/>
                <w:lang w:val="en-US" w:eastAsia="zh-CN"/>
              </w:rPr>
              <w:t>本台站目前接收的其他台站的数目（不包括本台站）（</w:t>
            </w:r>
            <w:r w:rsidRPr="004723A7">
              <w:rPr>
                <w:kern w:val="2"/>
                <w:lang w:val="en-US" w:eastAsia="zh-CN"/>
              </w:rPr>
              <w:t>0</w:t>
            </w:r>
            <w:r w:rsidRPr="004723A7">
              <w:rPr>
                <w:rFonts w:hint="eastAsia"/>
                <w:kern w:val="2"/>
                <w:lang w:val="en-US" w:eastAsia="zh-CN"/>
              </w:rPr>
              <w:t>至</w:t>
            </w:r>
            <w:r w:rsidRPr="004723A7">
              <w:rPr>
                <w:kern w:val="2"/>
                <w:lang w:val="en-US" w:eastAsia="zh-CN"/>
              </w:rPr>
              <w:t>16 383</w:t>
            </w:r>
            <w:r w:rsidRPr="004723A7">
              <w:rPr>
                <w:rFonts w:hint="eastAsia"/>
                <w:kern w:val="2"/>
                <w:lang w:val="en-US" w:eastAsia="zh-CN"/>
              </w:rPr>
              <w:t>）。</w:t>
            </w:r>
          </w:p>
        </w:tc>
      </w:tr>
      <w:tr w:rsidR="004723A7" w:rsidRPr="004723A7" w:rsidTr="004723A7">
        <w:trPr>
          <w:jc w:val="center"/>
        </w:trPr>
        <w:tc>
          <w:tcPr>
            <w:tcW w:w="1701" w:type="dxa"/>
          </w:tcPr>
          <w:p w:rsidR="004723A7" w:rsidRPr="004723A7" w:rsidRDefault="004723A7" w:rsidP="000B2CE5">
            <w:pPr>
              <w:pStyle w:val="Tabletext"/>
              <w:rPr>
                <w:kern w:val="2"/>
                <w:lang w:val="en-US" w:eastAsia="zh-CN"/>
              </w:rPr>
            </w:pPr>
            <w:r w:rsidRPr="004723A7">
              <w:rPr>
                <w:kern w:val="2"/>
                <w:lang w:val="en-US" w:eastAsia="zh-CN"/>
              </w:rPr>
              <w:t>2, 4, 6</w:t>
            </w:r>
          </w:p>
        </w:tc>
        <w:tc>
          <w:tcPr>
            <w:tcW w:w="1701" w:type="dxa"/>
          </w:tcPr>
          <w:p w:rsidR="004723A7" w:rsidRPr="004723A7" w:rsidRDefault="004723A7" w:rsidP="000B2CE5">
            <w:pPr>
              <w:pStyle w:val="Tabletext"/>
              <w:rPr>
                <w:kern w:val="2"/>
                <w:lang w:val="en-US" w:eastAsia="zh-CN"/>
              </w:rPr>
            </w:pPr>
            <w:r w:rsidRPr="004723A7">
              <w:rPr>
                <w:rFonts w:hint="eastAsia"/>
                <w:kern w:val="2"/>
                <w:lang w:val="en-US" w:eastAsia="zh-CN"/>
              </w:rPr>
              <w:t>时隙数目</w:t>
            </w:r>
          </w:p>
        </w:tc>
        <w:tc>
          <w:tcPr>
            <w:tcW w:w="6237" w:type="dxa"/>
          </w:tcPr>
          <w:p w:rsidR="004723A7" w:rsidRPr="004723A7" w:rsidRDefault="004723A7" w:rsidP="000B2CE5">
            <w:pPr>
              <w:pStyle w:val="Tabletext"/>
              <w:rPr>
                <w:kern w:val="2"/>
                <w:lang w:val="en-US" w:eastAsia="zh-CN"/>
              </w:rPr>
            </w:pPr>
            <w:r w:rsidRPr="004723A7">
              <w:rPr>
                <w:rFonts w:hint="eastAsia"/>
                <w:kern w:val="2"/>
                <w:lang w:val="en-US" w:eastAsia="zh-CN"/>
              </w:rPr>
              <w:t>本次发送所用的时隙数目（</w:t>
            </w:r>
            <w:r w:rsidRPr="004723A7">
              <w:rPr>
                <w:kern w:val="2"/>
                <w:lang w:val="en-US" w:eastAsia="zh-CN"/>
              </w:rPr>
              <w:t>0</w:t>
            </w:r>
            <w:r w:rsidRPr="004723A7">
              <w:rPr>
                <w:rFonts w:hint="eastAsia"/>
                <w:kern w:val="2"/>
                <w:lang w:val="en-US" w:eastAsia="zh-CN"/>
              </w:rPr>
              <w:t>至</w:t>
            </w:r>
            <w:r w:rsidRPr="004723A7">
              <w:rPr>
                <w:kern w:val="2"/>
                <w:lang w:val="en-US" w:eastAsia="zh-CN"/>
              </w:rPr>
              <w:t>2 249</w:t>
            </w:r>
            <w:r w:rsidRPr="004723A7">
              <w:rPr>
                <w:rFonts w:hint="eastAsia"/>
                <w:kern w:val="2"/>
                <w:lang w:val="en-US" w:eastAsia="zh-CN"/>
              </w:rPr>
              <w:t>）。</w:t>
            </w:r>
          </w:p>
        </w:tc>
      </w:tr>
      <w:tr w:rsidR="004723A7" w:rsidRPr="004723A7" w:rsidTr="004723A7">
        <w:trPr>
          <w:jc w:val="center"/>
        </w:trPr>
        <w:tc>
          <w:tcPr>
            <w:tcW w:w="1701" w:type="dxa"/>
          </w:tcPr>
          <w:p w:rsidR="004723A7" w:rsidRPr="004723A7" w:rsidRDefault="004723A7" w:rsidP="000B2CE5">
            <w:pPr>
              <w:pStyle w:val="Tabletext"/>
              <w:rPr>
                <w:kern w:val="2"/>
                <w:lang w:val="en-US" w:eastAsia="zh-CN"/>
              </w:rPr>
            </w:pPr>
            <w:r w:rsidRPr="004723A7">
              <w:rPr>
                <w:kern w:val="2"/>
                <w:lang w:val="en-US" w:eastAsia="zh-CN"/>
              </w:rPr>
              <w:t>1</w:t>
            </w:r>
          </w:p>
        </w:tc>
        <w:tc>
          <w:tcPr>
            <w:tcW w:w="1701" w:type="dxa"/>
          </w:tcPr>
          <w:p w:rsidR="004723A7" w:rsidRPr="004723A7" w:rsidRDefault="004723A7" w:rsidP="000B2CE5">
            <w:pPr>
              <w:pStyle w:val="Tabletext"/>
              <w:rPr>
                <w:kern w:val="2"/>
                <w:lang w:val="en-US" w:eastAsia="zh-CN"/>
              </w:rPr>
            </w:pPr>
            <w:r w:rsidRPr="004723A7">
              <w:rPr>
                <w:kern w:val="2"/>
                <w:lang w:val="en-US" w:eastAsia="zh-CN"/>
              </w:rPr>
              <w:t>UTC</w:t>
            </w:r>
            <w:r w:rsidRPr="004723A7">
              <w:rPr>
                <w:rFonts w:hint="eastAsia"/>
                <w:kern w:val="2"/>
                <w:lang w:val="en-US" w:eastAsia="zh-CN"/>
              </w:rPr>
              <w:t>时分</w:t>
            </w:r>
          </w:p>
        </w:tc>
        <w:tc>
          <w:tcPr>
            <w:tcW w:w="6237" w:type="dxa"/>
          </w:tcPr>
          <w:p w:rsidR="004723A7" w:rsidRPr="004723A7" w:rsidRDefault="004723A7" w:rsidP="000B2CE5">
            <w:pPr>
              <w:pStyle w:val="Tabletext"/>
              <w:rPr>
                <w:kern w:val="2"/>
                <w:lang w:val="en-US" w:eastAsia="zh-CN"/>
              </w:rPr>
            </w:pPr>
            <w:r w:rsidRPr="004723A7">
              <w:rPr>
                <w:rFonts w:hint="eastAsia"/>
                <w:kern w:val="2"/>
                <w:lang w:val="en-US" w:eastAsia="zh-CN"/>
              </w:rPr>
              <w:t>如果这个台站接入到</w:t>
            </w:r>
            <w:r w:rsidRPr="004723A7">
              <w:rPr>
                <w:kern w:val="2"/>
                <w:lang w:val="en-US" w:eastAsia="zh-CN"/>
              </w:rPr>
              <w:t>UTC</w:t>
            </w:r>
            <w:r w:rsidRPr="004723A7">
              <w:rPr>
                <w:rFonts w:hint="eastAsia"/>
                <w:kern w:val="2"/>
                <w:lang w:val="en-US" w:eastAsia="zh-CN"/>
              </w:rPr>
              <w:t>，应在这个子信息中指示小时和分钟。子信息中比特</w:t>
            </w:r>
            <w:r w:rsidRPr="004723A7">
              <w:rPr>
                <w:kern w:val="2"/>
                <w:lang w:val="en-US" w:eastAsia="zh-CN"/>
              </w:rPr>
              <w:t>13</w:t>
            </w:r>
            <w:r w:rsidRPr="004723A7">
              <w:rPr>
                <w:rFonts w:hint="eastAsia"/>
                <w:kern w:val="2"/>
                <w:lang w:val="en-US" w:eastAsia="zh-CN"/>
              </w:rPr>
              <w:t>至比特</w:t>
            </w:r>
            <w:r w:rsidRPr="004723A7">
              <w:rPr>
                <w:kern w:val="2"/>
                <w:lang w:val="en-US" w:eastAsia="zh-CN"/>
              </w:rPr>
              <w:t>9</w:t>
            </w:r>
            <w:r w:rsidRPr="004723A7">
              <w:rPr>
                <w:rFonts w:hint="eastAsia"/>
                <w:kern w:val="2"/>
                <w:lang w:val="en-US" w:eastAsia="zh-CN"/>
              </w:rPr>
              <w:t>是小时（</w:t>
            </w:r>
            <w:r w:rsidRPr="004723A7">
              <w:rPr>
                <w:kern w:val="2"/>
                <w:lang w:val="en-US" w:eastAsia="zh-CN"/>
              </w:rPr>
              <w:t>0-23</w:t>
            </w:r>
            <w:r w:rsidRPr="004723A7">
              <w:rPr>
                <w:rFonts w:hint="eastAsia"/>
                <w:kern w:val="2"/>
                <w:lang w:val="en-US" w:eastAsia="zh-CN"/>
              </w:rPr>
              <w:t>）的编码（比特</w:t>
            </w:r>
            <w:r w:rsidRPr="004723A7">
              <w:rPr>
                <w:kern w:val="2"/>
                <w:lang w:val="en-US" w:eastAsia="zh-CN"/>
              </w:rPr>
              <w:t xml:space="preserve">13 </w:t>
            </w:r>
            <w:r w:rsidRPr="004723A7">
              <w:rPr>
                <w:rFonts w:hint="eastAsia"/>
                <w:kern w:val="2"/>
                <w:lang w:val="en-US" w:eastAsia="zh-CN"/>
              </w:rPr>
              <w:t>是</w:t>
            </w:r>
            <w:r w:rsidRPr="004723A7">
              <w:rPr>
                <w:kern w:val="2"/>
                <w:lang w:val="en-US" w:eastAsia="zh-CN"/>
              </w:rPr>
              <w:t>MSB</w:t>
            </w:r>
            <w:r w:rsidRPr="004723A7">
              <w:rPr>
                <w:rFonts w:hint="eastAsia"/>
                <w:kern w:val="2"/>
                <w:lang w:val="en-US" w:eastAsia="zh-CN"/>
              </w:rPr>
              <w:t>）。比特</w:t>
            </w:r>
            <w:r w:rsidRPr="004723A7">
              <w:rPr>
                <w:kern w:val="2"/>
                <w:lang w:val="en-US" w:eastAsia="zh-CN"/>
              </w:rPr>
              <w:t>8</w:t>
            </w:r>
            <w:r w:rsidRPr="004723A7">
              <w:rPr>
                <w:rFonts w:hint="eastAsia"/>
                <w:kern w:val="2"/>
                <w:lang w:val="en-US" w:eastAsia="zh-CN"/>
              </w:rPr>
              <w:t>至比特</w:t>
            </w:r>
            <w:r w:rsidRPr="004723A7">
              <w:rPr>
                <w:kern w:val="2"/>
                <w:lang w:val="en-US" w:eastAsia="zh-CN"/>
              </w:rPr>
              <w:t>2</w:t>
            </w:r>
            <w:r w:rsidRPr="004723A7">
              <w:rPr>
                <w:rFonts w:hint="eastAsia"/>
                <w:kern w:val="2"/>
                <w:lang w:val="en-US" w:eastAsia="zh-CN"/>
              </w:rPr>
              <w:t>是分钟（</w:t>
            </w:r>
            <w:r w:rsidRPr="004723A7">
              <w:rPr>
                <w:kern w:val="2"/>
                <w:lang w:val="en-US" w:eastAsia="zh-CN"/>
              </w:rPr>
              <w:t>0-59</w:t>
            </w:r>
            <w:r w:rsidRPr="004723A7">
              <w:rPr>
                <w:rFonts w:hint="eastAsia"/>
                <w:kern w:val="2"/>
                <w:lang w:val="en-US" w:eastAsia="zh-CN"/>
              </w:rPr>
              <w:t>）编码（比特</w:t>
            </w:r>
            <w:r w:rsidRPr="004723A7">
              <w:rPr>
                <w:kern w:val="2"/>
                <w:lang w:val="en-US" w:eastAsia="zh-CN"/>
              </w:rPr>
              <w:t>8</w:t>
            </w:r>
            <w:r w:rsidRPr="004723A7">
              <w:rPr>
                <w:rFonts w:hint="eastAsia"/>
                <w:kern w:val="2"/>
                <w:lang w:val="en-US" w:eastAsia="zh-CN"/>
              </w:rPr>
              <w:t>是</w:t>
            </w:r>
            <w:r w:rsidRPr="004723A7">
              <w:rPr>
                <w:kern w:val="2"/>
                <w:lang w:val="en-US" w:eastAsia="zh-CN"/>
              </w:rPr>
              <w:t>MSB</w:t>
            </w:r>
            <w:r w:rsidRPr="004723A7">
              <w:rPr>
                <w:rFonts w:hint="eastAsia"/>
                <w:kern w:val="2"/>
                <w:lang w:val="en-US" w:eastAsia="zh-CN"/>
              </w:rPr>
              <w:t>）。比特</w:t>
            </w:r>
            <w:r w:rsidRPr="004723A7">
              <w:rPr>
                <w:kern w:val="2"/>
                <w:lang w:val="en-US" w:eastAsia="zh-CN"/>
              </w:rPr>
              <w:t>1</w:t>
            </w:r>
            <w:r w:rsidRPr="004723A7">
              <w:rPr>
                <w:rFonts w:hint="eastAsia"/>
                <w:kern w:val="2"/>
                <w:lang w:val="en-US" w:eastAsia="zh-CN"/>
              </w:rPr>
              <w:t>和比特</w:t>
            </w:r>
            <w:r w:rsidRPr="004723A7">
              <w:rPr>
                <w:kern w:val="2"/>
                <w:lang w:val="en-US" w:eastAsia="zh-CN"/>
              </w:rPr>
              <w:t>0</w:t>
            </w:r>
            <w:r w:rsidRPr="004723A7">
              <w:rPr>
                <w:rFonts w:hint="eastAsia"/>
                <w:kern w:val="2"/>
                <w:lang w:val="en-US" w:eastAsia="zh-CN"/>
              </w:rPr>
              <w:t>未使用。</w:t>
            </w:r>
          </w:p>
        </w:tc>
      </w:tr>
      <w:tr w:rsidR="004723A7" w:rsidRPr="004723A7" w:rsidTr="004723A7">
        <w:trPr>
          <w:jc w:val="center"/>
        </w:trPr>
        <w:tc>
          <w:tcPr>
            <w:tcW w:w="1701" w:type="dxa"/>
          </w:tcPr>
          <w:p w:rsidR="004723A7" w:rsidRPr="004723A7" w:rsidRDefault="004723A7" w:rsidP="000B2CE5">
            <w:pPr>
              <w:pStyle w:val="Tabletext"/>
              <w:rPr>
                <w:kern w:val="2"/>
                <w:lang w:val="en-US" w:eastAsia="zh-CN"/>
              </w:rPr>
            </w:pPr>
            <w:r w:rsidRPr="004723A7">
              <w:rPr>
                <w:kern w:val="2"/>
                <w:lang w:val="en-US" w:eastAsia="zh-CN"/>
              </w:rPr>
              <w:t>0</w:t>
            </w:r>
          </w:p>
        </w:tc>
        <w:tc>
          <w:tcPr>
            <w:tcW w:w="1701" w:type="dxa"/>
          </w:tcPr>
          <w:p w:rsidR="004723A7" w:rsidRPr="004723A7" w:rsidRDefault="004723A7" w:rsidP="000B2CE5">
            <w:pPr>
              <w:pStyle w:val="Tabletext"/>
              <w:rPr>
                <w:kern w:val="2"/>
                <w:lang w:val="en-US" w:eastAsia="zh-CN"/>
              </w:rPr>
            </w:pPr>
            <w:r w:rsidRPr="004723A7">
              <w:rPr>
                <w:rFonts w:hint="eastAsia"/>
                <w:kern w:val="2"/>
                <w:lang w:val="en-US" w:eastAsia="zh-CN"/>
              </w:rPr>
              <w:t>时隙偏置</w:t>
            </w:r>
          </w:p>
        </w:tc>
        <w:tc>
          <w:tcPr>
            <w:tcW w:w="6237" w:type="dxa"/>
          </w:tcPr>
          <w:p w:rsidR="004723A7" w:rsidRPr="004723A7" w:rsidRDefault="004723A7" w:rsidP="000B2CE5">
            <w:pPr>
              <w:pStyle w:val="Tabletext"/>
              <w:rPr>
                <w:kern w:val="2"/>
                <w:lang w:val="en-US" w:eastAsia="zh-CN"/>
              </w:rPr>
            </w:pPr>
            <w:r w:rsidRPr="004723A7">
              <w:rPr>
                <w:rFonts w:hint="eastAsia"/>
                <w:kern w:val="2"/>
                <w:lang w:val="en-US" w:eastAsia="zh-CN"/>
              </w:rPr>
              <w:t>如果时隙超时数值是</w:t>
            </w:r>
            <w:r w:rsidRPr="004723A7">
              <w:rPr>
                <w:kern w:val="2"/>
                <w:lang w:val="en-US" w:eastAsia="zh-CN"/>
              </w:rPr>
              <w:t>0</w:t>
            </w:r>
            <w:r w:rsidRPr="004723A7">
              <w:rPr>
                <w:rFonts w:hint="eastAsia"/>
                <w:kern w:val="2"/>
                <w:lang w:val="en-US" w:eastAsia="zh-CN"/>
              </w:rPr>
              <w:t>（零），那么时间偏置应指示对这一时隙的偏置，在这一时隙上发生的发送将出现在下一帧期间。如果时隙偏置是零，在发送之后这一时隙应不再划分。</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153" w:name="_Toc440784090"/>
    </w:p>
    <w:p w:rsidR="004723A7" w:rsidRPr="004723A7" w:rsidRDefault="004723A7" w:rsidP="000B2CE5">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lastRenderedPageBreak/>
          <w:t>3.3.7</w:t>
        </w:r>
      </w:smartTag>
      <w:r w:rsidRPr="004723A7">
        <w:rPr>
          <w:kern w:val="2"/>
          <w:lang w:val="en-US" w:eastAsia="zh-CN"/>
        </w:rPr>
        <w:t>.3</w:t>
      </w:r>
      <w:r w:rsidRPr="004723A7">
        <w:rPr>
          <w:kern w:val="2"/>
          <w:lang w:val="en-US" w:eastAsia="zh-CN"/>
        </w:rPr>
        <w:tab/>
        <w:t>ITDMA</w:t>
      </w:r>
      <w:bookmarkEnd w:id="153"/>
      <w:r w:rsidRPr="004723A7">
        <w:rPr>
          <w:rFonts w:ascii="SimSun" w:hAnsi="SimSun" w:cs="SimSun" w:hint="eastAsia"/>
          <w:kern w:val="2"/>
          <w:lang w:val="en-US" w:eastAsia="zh-CN"/>
        </w:rPr>
        <w:t>消息结构</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为了按照第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3.3.4</w:t>
        </w:r>
      </w:smartTag>
      <w:r w:rsidRPr="004723A7">
        <w:rPr>
          <w:color w:val="000000"/>
          <w:kern w:val="2"/>
          <w:szCs w:val="24"/>
          <w:lang w:val="en-US" w:eastAsia="zh-CN"/>
        </w:rPr>
        <w:t>.1</w:t>
      </w:r>
      <w:r w:rsidRPr="004723A7">
        <w:rPr>
          <w:rFonts w:hint="eastAsia"/>
          <w:color w:val="000000"/>
          <w:kern w:val="2"/>
          <w:szCs w:val="24"/>
          <w:lang w:val="en-US" w:eastAsia="zh-CN"/>
        </w:rPr>
        <w:t>节工作，</w:t>
      </w:r>
      <w:r w:rsidRPr="004723A7">
        <w:rPr>
          <w:color w:val="000000"/>
          <w:kern w:val="2"/>
          <w:szCs w:val="24"/>
          <w:lang w:val="en-US" w:eastAsia="zh-CN"/>
        </w:rPr>
        <w:t>ITDMA</w:t>
      </w:r>
      <w:r w:rsidRPr="004723A7">
        <w:rPr>
          <w:rFonts w:hint="eastAsia"/>
          <w:color w:val="000000"/>
          <w:kern w:val="2"/>
          <w:szCs w:val="24"/>
          <w:lang w:val="en-US" w:eastAsia="zh-CN"/>
        </w:rPr>
        <w:t>消息结构提供必要的信息。信息结构图</w:t>
      </w:r>
      <w:r w:rsidRPr="004723A7">
        <w:rPr>
          <w:color w:val="000000"/>
          <w:kern w:val="2"/>
          <w:szCs w:val="24"/>
          <w:lang w:val="en-US" w:eastAsia="zh-CN"/>
        </w:rPr>
        <w:t>18</w:t>
      </w:r>
      <w:r w:rsidRPr="004723A7">
        <w:rPr>
          <w:rFonts w:hint="eastAsia"/>
          <w:color w:val="000000"/>
          <w:kern w:val="2"/>
          <w:szCs w:val="24"/>
          <w:lang w:val="en-US" w:eastAsia="zh-CN"/>
        </w:rPr>
        <w:t>所示：</w:t>
      </w:r>
    </w:p>
    <w:p w:rsidR="004723A7" w:rsidRPr="004723A7" w:rsidRDefault="004723A7" w:rsidP="000B2CE5">
      <w:pPr>
        <w:pStyle w:val="FigureNo"/>
        <w:rPr>
          <w:kern w:val="2"/>
          <w:lang w:val="en-GB" w:eastAsia="zh-CN"/>
        </w:rPr>
      </w:pPr>
      <w:r w:rsidRPr="004723A7">
        <w:rPr>
          <w:rFonts w:hint="eastAsia"/>
          <w:kern w:val="2"/>
          <w:lang w:val="en-GB" w:eastAsia="zh-CN"/>
        </w:rPr>
        <w:t>图</w:t>
      </w:r>
      <w:r w:rsidRPr="004723A7">
        <w:rPr>
          <w:rFonts w:hint="eastAsia"/>
          <w:kern w:val="2"/>
          <w:lang w:val="en-GB" w:eastAsia="zh-CN"/>
        </w:rPr>
        <w:t>18</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154" w:name="_Toc440784092"/>
      <w:r w:rsidRPr="004723A7">
        <w:rPr>
          <w:noProof/>
          <w:kern w:val="2"/>
          <w:szCs w:val="24"/>
          <w:lang w:val="en-GB" w:eastAsia="zh-CN"/>
        </w:rPr>
        <w:drawing>
          <wp:inline distT="0" distB="0" distL="0" distR="0">
            <wp:extent cx="5911215" cy="3038475"/>
            <wp:effectExtent l="19050" t="0" r="0" b="0"/>
            <wp:docPr id="226" name="Picture 2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8"/>
                    <pic:cNvPicPr>
                      <a:picLocks noChangeAspect="1" noChangeArrowheads="1"/>
                    </pic:cNvPicPr>
                  </pic:nvPicPr>
                  <pic:blipFill>
                    <a:blip r:embed="rId40" cstate="print"/>
                    <a:srcRect t="6322"/>
                    <a:stretch>
                      <a:fillRect/>
                    </a:stretch>
                  </pic:blipFill>
                  <pic:spPr bwMode="auto">
                    <a:xfrm>
                      <a:off x="0" y="0"/>
                      <a:ext cx="5911215" cy="3038475"/>
                    </a:xfrm>
                    <a:prstGeom prst="rect">
                      <a:avLst/>
                    </a:prstGeom>
                    <a:noFill/>
                    <a:ln w="9525">
                      <a:noFill/>
                      <a:miter lim="800000"/>
                      <a:headEnd/>
                      <a:tailEnd/>
                    </a:ln>
                  </pic:spPr>
                </pic:pic>
              </a:graphicData>
            </a:graphic>
          </wp:inline>
        </w:drawing>
      </w:r>
    </w:p>
    <w:p w:rsidR="004723A7" w:rsidRPr="004723A7" w:rsidRDefault="004723A7" w:rsidP="000B2CE5">
      <w:pPr>
        <w:pStyle w:val="Heading5"/>
        <w:rPr>
          <w:kern w:val="2"/>
          <w:lang w:val="en-US" w:eastAsia="zh-CN"/>
        </w:rPr>
      </w:pPr>
      <w:bookmarkStart w:id="155" w:name="_Toc44078409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smartTag>
      <w:r w:rsidRPr="004723A7">
        <w:rPr>
          <w:kern w:val="2"/>
          <w:lang w:val="en-US" w:eastAsia="zh-CN"/>
        </w:rPr>
        <w:t>.3.1</w:t>
      </w:r>
      <w:r w:rsidRPr="004723A7">
        <w:rPr>
          <w:kern w:val="2"/>
          <w:lang w:val="en-US" w:eastAsia="zh-CN"/>
        </w:rPr>
        <w:tab/>
      </w:r>
      <w:r w:rsidRPr="004723A7">
        <w:rPr>
          <w:rFonts w:ascii="SimSun" w:hAnsi="SimSun" w:cs="SimSun" w:hint="eastAsia"/>
          <w:kern w:val="2"/>
          <w:lang w:val="en-US" w:eastAsia="zh-CN"/>
        </w:rPr>
        <w:t>用户</w:t>
      </w:r>
      <w:r w:rsidRPr="004723A7">
        <w:rPr>
          <w:kern w:val="2"/>
          <w:lang w:val="en-US" w:eastAsia="zh-CN"/>
        </w:rPr>
        <w:t>ID</w:t>
      </w:r>
      <w:bookmarkEnd w:id="155"/>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用户</w:t>
      </w:r>
      <w:r w:rsidRPr="004723A7">
        <w:rPr>
          <w:color w:val="000000"/>
          <w:kern w:val="2"/>
          <w:szCs w:val="24"/>
          <w:lang w:val="en-US" w:eastAsia="zh-CN"/>
        </w:rPr>
        <w:t>ID</w:t>
      </w:r>
      <w:r w:rsidRPr="004723A7">
        <w:rPr>
          <w:rFonts w:hint="eastAsia"/>
          <w:color w:val="000000"/>
          <w:kern w:val="2"/>
          <w:szCs w:val="24"/>
          <w:lang w:val="en-US" w:eastAsia="zh-CN"/>
        </w:rPr>
        <w:t>应为</w:t>
      </w:r>
      <w:r w:rsidRPr="004723A7">
        <w:rPr>
          <w:color w:val="000000"/>
          <w:kern w:val="2"/>
          <w:szCs w:val="24"/>
          <w:lang w:val="en-US" w:eastAsia="zh-CN"/>
        </w:rPr>
        <w:t>MMSI</w:t>
      </w:r>
      <w:r w:rsidRPr="004723A7">
        <w:rPr>
          <w:rFonts w:hint="eastAsia"/>
          <w:color w:val="000000"/>
          <w:kern w:val="2"/>
          <w:szCs w:val="24"/>
          <w:lang w:val="en-US" w:eastAsia="zh-CN"/>
        </w:rPr>
        <w:t>（见附件</w:t>
      </w:r>
      <w:r w:rsidRPr="004723A7">
        <w:rPr>
          <w:color w:val="000000"/>
          <w:kern w:val="2"/>
          <w:szCs w:val="24"/>
          <w:lang w:val="en-US" w:eastAsia="zh-CN"/>
        </w:rPr>
        <w:t>1</w:t>
      </w:r>
      <w:r w:rsidRPr="004723A7">
        <w:rPr>
          <w:rFonts w:hint="eastAsia"/>
          <w:color w:val="000000"/>
          <w:kern w:val="2"/>
          <w:szCs w:val="24"/>
          <w:lang w:val="en-US" w:eastAsia="zh-CN"/>
        </w:rPr>
        <w:t>的第</w:t>
      </w:r>
      <w:r w:rsidRPr="004723A7">
        <w:rPr>
          <w:color w:val="000000"/>
          <w:kern w:val="2"/>
          <w:szCs w:val="24"/>
          <w:lang w:val="en-US" w:eastAsia="zh-CN"/>
        </w:rPr>
        <w:t>3</w:t>
      </w:r>
      <w:r w:rsidRPr="004723A7">
        <w:rPr>
          <w:rFonts w:hint="eastAsia"/>
          <w:color w:val="000000"/>
          <w:kern w:val="2"/>
          <w:szCs w:val="24"/>
          <w:lang w:val="en-US" w:eastAsia="zh-CN"/>
        </w:rPr>
        <w:t>节）。</w:t>
      </w:r>
      <w:r w:rsidRPr="004723A7">
        <w:rPr>
          <w:color w:val="000000"/>
          <w:kern w:val="2"/>
          <w:szCs w:val="24"/>
          <w:lang w:val="en-US" w:eastAsia="zh-CN"/>
        </w:rPr>
        <w:t>MMSI</w:t>
      </w:r>
      <w:r w:rsidRPr="004723A7">
        <w:rPr>
          <w:rFonts w:hint="eastAsia"/>
          <w:color w:val="000000"/>
          <w:kern w:val="2"/>
          <w:szCs w:val="24"/>
          <w:lang w:val="en-US" w:eastAsia="zh-CN"/>
        </w:rPr>
        <w:t>为</w:t>
      </w:r>
      <w:r w:rsidRPr="004723A7">
        <w:rPr>
          <w:color w:val="000000"/>
          <w:kern w:val="2"/>
          <w:szCs w:val="24"/>
          <w:lang w:val="en-US" w:eastAsia="zh-CN"/>
        </w:rPr>
        <w:t>30</w:t>
      </w:r>
      <w:r w:rsidRPr="004723A7">
        <w:rPr>
          <w:rFonts w:hint="eastAsia"/>
          <w:color w:val="000000"/>
          <w:kern w:val="2"/>
          <w:szCs w:val="24"/>
          <w:lang w:val="en-US" w:eastAsia="zh-CN"/>
        </w:rPr>
        <w:t>比特长。应只采用头</w:t>
      </w:r>
      <w:r w:rsidRPr="004723A7">
        <w:rPr>
          <w:color w:val="000000"/>
          <w:kern w:val="2"/>
          <w:szCs w:val="24"/>
          <w:lang w:val="en-US" w:eastAsia="zh-CN"/>
        </w:rPr>
        <w:t>9</w:t>
      </w:r>
      <w:r w:rsidRPr="004723A7">
        <w:rPr>
          <w:rFonts w:hint="eastAsia"/>
          <w:color w:val="000000"/>
          <w:kern w:val="2"/>
          <w:szCs w:val="24"/>
          <w:lang w:val="en-US" w:eastAsia="zh-CN"/>
        </w:rPr>
        <w:t>个数字（最高有效数字）。</w:t>
      </w:r>
    </w:p>
    <w:p w:rsidR="004723A7" w:rsidRPr="004723A7" w:rsidRDefault="004723A7" w:rsidP="000B2CE5">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smartTag>
      <w:r w:rsidRPr="004723A7">
        <w:rPr>
          <w:kern w:val="2"/>
          <w:lang w:val="en-US" w:eastAsia="zh-CN"/>
        </w:rPr>
        <w:t>.3.2</w:t>
      </w:r>
      <w:r w:rsidRPr="004723A7">
        <w:rPr>
          <w:kern w:val="2"/>
          <w:lang w:val="en-US" w:eastAsia="zh-CN"/>
        </w:rPr>
        <w:tab/>
        <w:t>ITDMA</w:t>
      </w:r>
      <w:r w:rsidRPr="004723A7">
        <w:rPr>
          <w:rFonts w:ascii="SimSun" w:hAnsi="SimSun" w:cs="SimSun" w:hint="eastAsia"/>
          <w:kern w:val="2"/>
          <w:lang w:val="en-US" w:eastAsia="zh-CN"/>
        </w:rPr>
        <w:t>通信状态</w:t>
      </w:r>
      <w:bookmarkEnd w:id="154"/>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通信状态消息提供下列功能：</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它含有</w:t>
      </w:r>
      <w:r w:rsidRPr="004723A7">
        <w:rPr>
          <w:kern w:val="2"/>
          <w:szCs w:val="24"/>
          <w:lang w:val="en-US" w:eastAsia="zh-CN"/>
        </w:rPr>
        <w:t>ITDMA</w:t>
      </w:r>
      <w:r w:rsidRPr="004723A7">
        <w:rPr>
          <w:rFonts w:hint="eastAsia"/>
          <w:kern w:val="2"/>
          <w:szCs w:val="24"/>
          <w:lang w:val="en-US" w:eastAsia="zh-CN"/>
        </w:rPr>
        <w:t>概念中的时隙划分算法所用的信息；</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它还表明同步状态。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ITDMA</w:t>
      </w:r>
      <w:r w:rsidRPr="004723A7">
        <w:rPr>
          <w:rFonts w:hint="eastAsia"/>
          <w:color w:val="000000"/>
          <w:kern w:val="2"/>
          <w:szCs w:val="24"/>
          <w:lang w:val="en-US" w:eastAsia="zh-CN"/>
        </w:rPr>
        <w:t>通信状态的结构示于表</w:t>
      </w:r>
      <w:r w:rsidRPr="004723A7">
        <w:rPr>
          <w:color w:val="000000"/>
          <w:kern w:val="2"/>
          <w:szCs w:val="24"/>
          <w:lang w:val="en-US" w:eastAsia="zh-CN"/>
        </w:rPr>
        <w:t>20</w:t>
      </w:r>
      <w:r w:rsidRPr="004723A7">
        <w:rPr>
          <w:rFonts w:hint="eastAsia"/>
          <w:color w:val="000000"/>
          <w:kern w:val="2"/>
          <w:szCs w:val="24"/>
          <w:lang w:val="en-US" w:eastAsia="zh-CN"/>
        </w:rPr>
        <w:t>：</w:t>
      </w:r>
    </w:p>
    <w:p w:rsidR="004723A7" w:rsidRPr="004723A7" w:rsidRDefault="004723A7" w:rsidP="000B2CE5">
      <w:pPr>
        <w:pStyle w:val="TableNo"/>
        <w:rPr>
          <w:kern w:val="2"/>
          <w:lang w:val="en-GB" w:eastAsia="zh-CN"/>
        </w:rPr>
      </w:pPr>
      <w:r w:rsidRPr="004723A7">
        <w:rPr>
          <w:rFonts w:hint="eastAsia"/>
          <w:kern w:val="2"/>
          <w:lang w:val="en-GB" w:eastAsia="zh-CN"/>
        </w:rPr>
        <w:t>表</w:t>
      </w:r>
      <w:r w:rsidRPr="004723A7">
        <w:rPr>
          <w:kern w:val="2"/>
          <w:lang w:val="en-GB" w:eastAsia="zh-CN"/>
        </w:rPr>
        <w:t>20</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11" w:type="dxa"/>
          </w:tcPr>
          <w:p w:rsidR="004723A7" w:rsidRPr="004723A7" w:rsidRDefault="004723A7" w:rsidP="000B2CE5">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0B2CE5">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0B2CE5">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4723A7" w:rsidRDefault="004723A7" w:rsidP="000B2CE5">
            <w:pPr>
              <w:pStyle w:val="Tabletext"/>
              <w:rPr>
                <w:kern w:val="2"/>
                <w:lang w:val="en-US" w:eastAsia="zh-CN"/>
              </w:rPr>
            </w:pPr>
            <w:r w:rsidRPr="004723A7">
              <w:rPr>
                <w:rFonts w:hint="eastAsia"/>
                <w:kern w:val="2"/>
                <w:lang w:val="en-US" w:eastAsia="zh-CN"/>
              </w:rPr>
              <w:t>同步状态</w:t>
            </w:r>
          </w:p>
        </w:tc>
        <w:tc>
          <w:tcPr>
            <w:tcW w:w="1711" w:type="dxa"/>
          </w:tcPr>
          <w:p w:rsidR="004723A7" w:rsidRPr="004723A7" w:rsidRDefault="004723A7" w:rsidP="000B2CE5">
            <w:pPr>
              <w:pStyle w:val="Tabletext"/>
              <w:jc w:val="center"/>
              <w:rPr>
                <w:kern w:val="2"/>
                <w:lang w:val="en-US" w:eastAsia="zh-CN"/>
              </w:rPr>
            </w:pPr>
            <w:r w:rsidRPr="004723A7">
              <w:rPr>
                <w:kern w:val="2"/>
                <w:lang w:val="en-US" w:eastAsia="zh-CN"/>
              </w:rPr>
              <w:t>2</w:t>
            </w:r>
          </w:p>
        </w:tc>
        <w:tc>
          <w:tcPr>
            <w:tcW w:w="6274" w:type="dxa"/>
          </w:tcPr>
          <w:p w:rsidR="004723A7" w:rsidRPr="004723A7" w:rsidRDefault="004723A7" w:rsidP="000B2CE5">
            <w:pPr>
              <w:pStyle w:val="Tabletext"/>
              <w:rPr>
                <w:kern w:val="2"/>
                <w:lang w:val="en-US" w:eastAsia="zh-CN"/>
              </w:rPr>
            </w:pPr>
            <w:r w:rsidRPr="004723A7">
              <w:rPr>
                <w:kern w:val="2"/>
                <w:lang w:val="en-US" w:eastAsia="zh-CN"/>
              </w:rPr>
              <w:t>0</w:t>
            </w:r>
            <w:r w:rsidRPr="004723A7">
              <w:rPr>
                <w:kern w:val="2"/>
                <w:lang w:val="en-US" w:eastAsia="zh-CN"/>
              </w:rPr>
              <w:tab/>
              <w:t>UTC</w:t>
            </w:r>
            <w:r w:rsidRPr="004723A7">
              <w:rPr>
                <w:rFonts w:hint="eastAsia"/>
                <w:kern w:val="2"/>
                <w:lang w:val="en-US" w:eastAsia="zh-CN"/>
              </w:rPr>
              <w:t>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.1</w:t>
            </w:r>
            <w:r w:rsidRPr="004723A7">
              <w:rPr>
                <w:rFonts w:hint="eastAsia"/>
                <w:kern w:val="2"/>
                <w:lang w:val="en-US" w:eastAsia="zh-CN"/>
              </w:rPr>
              <w:t>节）</w:t>
            </w:r>
          </w:p>
          <w:p w:rsidR="004723A7" w:rsidRPr="004723A7" w:rsidRDefault="004723A7" w:rsidP="000B2CE5">
            <w:pPr>
              <w:pStyle w:val="Tabletext"/>
              <w:rPr>
                <w:kern w:val="2"/>
                <w:lang w:val="en-US" w:eastAsia="zh-CN"/>
              </w:rPr>
            </w:pPr>
            <w:r w:rsidRPr="004723A7">
              <w:rPr>
                <w:kern w:val="2"/>
                <w:lang w:val="en-US" w:eastAsia="zh-CN"/>
              </w:rPr>
              <w:t>1</w:t>
            </w:r>
            <w:r w:rsidRPr="004723A7">
              <w:rPr>
                <w:kern w:val="2"/>
                <w:lang w:val="en-US" w:eastAsia="zh-CN"/>
              </w:rPr>
              <w:tab/>
              <w:t>UTC</w:t>
            </w:r>
            <w:r w:rsidRPr="004723A7">
              <w:rPr>
                <w:rFonts w:hint="eastAsia"/>
                <w:kern w:val="2"/>
                <w:lang w:val="en-US" w:eastAsia="zh-CN"/>
              </w:rPr>
              <w:t>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.2</w:t>
            </w:r>
            <w:r w:rsidRPr="004723A7">
              <w:rPr>
                <w:rFonts w:hint="eastAsia"/>
                <w:kern w:val="2"/>
                <w:lang w:val="en-US" w:eastAsia="zh-CN"/>
              </w:rPr>
              <w:t>节）</w:t>
            </w:r>
          </w:p>
          <w:p w:rsidR="004723A7" w:rsidRPr="004723A7" w:rsidRDefault="004723A7" w:rsidP="000B2CE5">
            <w:pPr>
              <w:pStyle w:val="Tabletext"/>
              <w:rPr>
                <w:kern w:val="2"/>
                <w:lang w:val="en-US" w:eastAsia="zh-CN"/>
              </w:rPr>
            </w:pPr>
            <w:r w:rsidRPr="004723A7">
              <w:rPr>
                <w:kern w:val="2"/>
                <w:lang w:val="en-US" w:eastAsia="zh-CN"/>
              </w:rPr>
              <w:t>2</w:t>
            </w:r>
            <w:r w:rsidRPr="004723A7">
              <w:rPr>
                <w:kern w:val="2"/>
                <w:lang w:val="en-US" w:eastAsia="zh-CN"/>
              </w:rPr>
              <w:tab/>
            </w:r>
            <w:r w:rsidRPr="004723A7">
              <w:rPr>
                <w:rFonts w:hint="eastAsia"/>
                <w:kern w:val="2"/>
                <w:lang w:val="en-US" w:eastAsia="zh-CN"/>
              </w:rPr>
              <w:t>台站与基站同步（基站直接）（见第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.3</w:t>
            </w:r>
            <w:r w:rsidRPr="004723A7">
              <w:rPr>
                <w:rFonts w:hint="eastAsia"/>
                <w:kern w:val="2"/>
                <w:lang w:val="en-US" w:eastAsia="zh-CN"/>
              </w:rPr>
              <w:t>节）</w:t>
            </w:r>
          </w:p>
          <w:p w:rsidR="004723A7" w:rsidRPr="004723A7" w:rsidRDefault="004723A7" w:rsidP="000B2CE5">
            <w:pPr>
              <w:pStyle w:val="Tabletext"/>
              <w:rPr>
                <w:kern w:val="2"/>
                <w:lang w:val="en-US" w:eastAsia="zh-CN"/>
              </w:rPr>
            </w:pPr>
            <w:r w:rsidRPr="004723A7">
              <w:rPr>
                <w:kern w:val="2"/>
                <w:lang w:val="en-US" w:eastAsia="zh-CN"/>
              </w:rPr>
              <w:t>3</w:t>
            </w:r>
            <w:r w:rsidRPr="004723A7">
              <w:rPr>
                <w:kern w:val="2"/>
                <w:lang w:val="en-US" w:eastAsia="zh-CN"/>
              </w:rPr>
              <w:tab/>
            </w:r>
            <w:r w:rsidRPr="004723A7">
              <w:rPr>
                <w:rFonts w:hint="eastAsia"/>
                <w:kern w:val="2"/>
                <w:lang w:val="en-US" w:eastAsia="zh-CN"/>
              </w:rPr>
              <w:t>台站根据接收台站的最高编号与另一台站同步或与另一个移动台同步，该移动台与某个基站直接同步（见第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3.1.1</w:t>
              </w:r>
            </w:smartTag>
            <w:r w:rsidRPr="004723A7">
              <w:rPr>
                <w:kern w:val="2"/>
                <w:lang w:val="en-US" w:eastAsia="zh-CN"/>
              </w:rPr>
              <w:t>.3</w:t>
            </w:r>
            <w:r w:rsidRPr="004723A7">
              <w:rPr>
                <w:rFonts w:hint="eastAsia"/>
                <w:kern w:val="2"/>
                <w:lang w:val="en-US" w:eastAsia="zh-CN"/>
              </w:rPr>
              <w:t>和第</w:t>
            </w:r>
            <w:r w:rsidRPr="004723A7">
              <w:rPr>
                <w:kern w:val="2"/>
                <w:lang w:val="en-US" w:eastAsia="zh-CN"/>
              </w:rPr>
              <w:t>3.1.1.4</w:t>
            </w:r>
            <w:r w:rsidRPr="004723A7">
              <w:rPr>
                <w:rFonts w:hint="eastAsia"/>
                <w:kern w:val="2"/>
                <w:lang w:val="en-US" w:eastAsia="zh-CN"/>
              </w:rPr>
              <w:t>节）</w:t>
            </w:r>
          </w:p>
        </w:tc>
      </w:tr>
      <w:tr w:rsidR="004723A7" w:rsidRPr="004723A7" w:rsidTr="004723A7">
        <w:trPr>
          <w:jc w:val="center"/>
        </w:trPr>
        <w:tc>
          <w:tcPr>
            <w:tcW w:w="1711" w:type="dxa"/>
          </w:tcPr>
          <w:p w:rsidR="004723A7" w:rsidRPr="004723A7" w:rsidRDefault="004723A7" w:rsidP="000B2CE5">
            <w:pPr>
              <w:pStyle w:val="Tabletext"/>
              <w:rPr>
                <w:kern w:val="2"/>
                <w:lang w:val="en-US" w:eastAsia="zh-CN"/>
              </w:rPr>
            </w:pPr>
            <w:r w:rsidRPr="004723A7">
              <w:rPr>
                <w:rFonts w:hint="eastAsia"/>
                <w:kern w:val="2"/>
                <w:lang w:val="en-US" w:eastAsia="zh-CN"/>
              </w:rPr>
              <w:t>时隙增量</w:t>
            </w:r>
          </w:p>
        </w:tc>
        <w:tc>
          <w:tcPr>
            <w:tcW w:w="1711" w:type="dxa"/>
          </w:tcPr>
          <w:p w:rsidR="004723A7" w:rsidRPr="004723A7" w:rsidRDefault="004723A7" w:rsidP="000B2CE5">
            <w:pPr>
              <w:pStyle w:val="Tabletext"/>
              <w:jc w:val="center"/>
              <w:rPr>
                <w:kern w:val="2"/>
                <w:lang w:val="en-US" w:eastAsia="zh-CN"/>
              </w:rPr>
            </w:pPr>
            <w:r w:rsidRPr="004723A7">
              <w:rPr>
                <w:kern w:val="2"/>
                <w:lang w:val="en-US" w:eastAsia="zh-CN"/>
              </w:rPr>
              <w:t>13</w:t>
            </w:r>
          </w:p>
        </w:tc>
        <w:tc>
          <w:tcPr>
            <w:tcW w:w="6274" w:type="dxa"/>
          </w:tcPr>
          <w:p w:rsidR="004723A7" w:rsidRPr="004723A7" w:rsidRDefault="004723A7" w:rsidP="000B2CE5">
            <w:pPr>
              <w:pStyle w:val="Tabletext"/>
              <w:rPr>
                <w:kern w:val="2"/>
                <w:lang w:val="en-US" w:eastAsia="zh-CN"/>
              </w:rPr>
            </w:pPr>
            <w:r w:rsidRPr="004723A7">
              <w:rPr>
                <w:rFonts w:hint="eastAsia"/>
                <w:kern w:val="2"/>
                <w:lang w:val="en-US" w:eastAsia="zh-CN"/>
              </w:rPr>
              <w:t>偏置到所用下一时隙，如果不再发送的话则到零（</w:t>
            </w:r>
            <w:r w:rsidRPr="004723A7">
              <w:rPr>
                <w:kern w:val="2"/>
                <w:lang w:val="en-US" w:eastAsia="zh-CN"/>
              </w:rPr>
              <w:t>0</w:t>
            </w:r>
            <w:r w:rsidRPr="004723A7">
              <w:rPr>
                <w:rFonts w:hint="eastAsia"/>
                <w:kern w:val="2"/>
                <w:lang w:val="en-US" w:eastAsia="zh-CN"/>
              </w:rPr>
              <w:t>）</w:t>
            </w:r>
          </w:p>
        </w:tc>
      </w:tr>
    </w:tbl>
    <w:p w:rsidR="004723A7" w:rsidRPr="004723A7" w:rsidRDefault="004723A7" w:rsidP="000B2CE5">
      <w:pPr>
        <w:pStyle w:val="TableNo"/>
        <w:rPr>
          <w:kern w:val="2"/>
          <w:lang w:val="en-GB" w:eastAsia="zh-CN"/>
        </w:rPr>
      </w:pPr>
      <w:r w:rsidRPr="004723A7">
        <w:rPr>
          <w:rFonts w:hint="eastAsia"/>
          <w:kern w:val="2"/>
          <w:lang w:val="en-GB" w:eastAsia="zh-CN"/>
        </w:rPr>
        <w:lastRenderedPageBreak/>
        <w:t>表</w:t>
      </w:r>
      <w:r w:rsidRPr="004723A7">
        <w:rPr>
          <w:kern w:val="2"/>
          <w:lang w:val="en-GB" w:eastAsia="zh-CN"/>
        </w:rPr>
        <w:t>20</w:t>
      </w:r>
      <w:r w:rsidRPr="004723A7">
        <w:rPr>
          <w:rFonts w:eastAsia="STKaiti" w:hint="eastAsia"/>
          <w:kern w:val="2"/>
          <w:lang w:val="en-US"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11" w:type="dxa"/>
          </w:tcPr>
          <w:p w:rsidR="004723A7" w:rsidRPr="004723A7" w:rsidRDefault="004723A7" w:rsidP="000B2CE5">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0B2CE5">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0B2CE5">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4723A7" w:rsidRDefault="004723A7" w:rsidP="000B2CE5">
            <w:pPr>
              <w:pStyle w:val="Tabletext"/>
              <w:rPr>
                <w:kern w:val="2"/>
                <w:lang w:val="en-US" w:eastAsia="zh-CN"/>
              </w:rPr>
            </w:pPr>
            <w:r w:rsidRPr="004723A7">
              <w:rPr>
                <w:rFonts w:hint="eastAsia"/>
                <w:kern w:val="2"/>
                <w:lang w:val="en-US" w:eastAsia="zh-CN"/>
              </w:rPr>
              <w:t>时隙数目</w:t>
            </w:r>
          </w:p>
        </w:tc>
        <w:tc>
          <w:tcPr>
            <w:tcW w:w="1711" w:type="dxa"/>
          </w:tcPr>
          <w:p w:rsidR="004723A7" w:rsidRPr="004723A7" w:rsidRDefault="004723A7" w:rsidP="000B2CE5">
            <w:pPr>
              <w:pStyle w:val="Tabletext"/>
              <w:jc w:val="center"/>
              <w:rPr>
                <w:kern w:val="2"/>
                <w:lang w:val="en-US" w:eastAsia="zh-CN"/>
              </w:rPr>
            </w:pPr>
            <w:r w:rsidRPr="004723A7">
              <w:rPr>
                <w:kern w:val="2"/>
                <w:lang w:val="en-US" w:eastAsia="zh-CN"/>
              </w:rPr>
              <w:t>3</w:t>
            </w:r>
          </w:p>
        </w:tc>
        <w:tc>
          <w:tcPr>
            <w:tcW w:w="6274" w:type="dxa"/>
          </w:tcPr>
          <w:p w:rsidR="004723A7" w:rsidRPr="004723A7" w:rsidRDefault="004723A7" w:rsidP="000B2CE5">
            <w:pPr>
              <w:pStyle w:val="Tabletext"/>
              <w:rPr>
                <w:kern w:val="2"/>
                <w:lang w:val="en-US" w:eastAsia="zh-CN"/>
              </w:rPr>
            </w:pPr>
            <w:r w:rsidRPr="004723A7">
              <w:rPr>
                <w:rFonts w:hint="eastAsia"/>
                <w:kern w:val="2"/>
                <w:lang w:val="en-US" w:eastAsia="zh-CN"/>
              </w:rPr>
              <w:t>划分的连续时隙的数目。</w:t>
            </w:r>
          </w:p>
          <w:p w:rsidR="004723A7" w:rsidRPr="004723A7" w:rsidRDefault="004723A7" w:rsidP="000B2CE5">
            <w:pPr>
              <w:pStyle w:val="Tabletext"/>
              <w:rPr>
                <w:kern w:val="2"/>
                <w:lang w:val="en-US" w:eastAsia="zh-CN"/>
              </w:rPr>
            </w:pPr>
            <w:r w:rsidRPr="004723A7">
              <w:rPr>
                <w:kern w:val="2"/>
                <w:lang w:val="en-US" w:eastAsia="zh-CN"/>
              </w:rPr>
              <w:t>0=1</w:t>
            </w:r>
            <w:r w:rsidRPr="004723A7">
              <w:rPr>
                <w:rFonts w:hint="eastAsia"/>
                <w:kern w:val="2"/>
                <w:lang w:val="en-US" w:eastAsia="zh-CN"/>
              </w:rPr>
              <w:t>时隙，</w:t>
            </w:r>
          </w:p>
          <w:p w:rsidR="004723A7" w:rsidRPr="004723A7" w:rsidRDefault="004723A7" w:rsidP="000B2CE5">
            <w:pPr>
              <w:pStyle w:val="Tabletext"/>
              <w:rPr>
                <w:kern w:val="2"/>
                <w:lang w:val="en-US" w:eastAsia="zh-CN"/>
              </w:rPr>
            </w:pPr>
            <w:r w:rsidRPr="004723A7">
              <w:rPr>
                <w:kern w:val="2"/>
                <w:lang w:val="en-US" w:eastAsia="zh-CN"/>
              </w:rPr>
              <w:t>1=2</w:t>
            </w:r>
            <w:r w:rsidRPr="004723A7">
              <w:rPr>
                <w:rFonts w:hint="eastAsia"/>
                <w:kern w:val="2"/>
                <w:lang w:val="en-US" w:eastAsia="zh-CN"/>
              </w:rPr>
              <w:t>时隙，</w:t>
            </w:r>
          </w:p>
          <w:p w:rsidR="004723A7" w:rsidRPr="004723A7" w:rsidRDefault="004723A7" w:rsidP="000B2CE5">
            <w:pPr>
              <w:pStyle w:val="Tabletext"/>
              <w:rPr>
                <w:kern w:val="2"/>
                <w:lang w:val="en-US" w:eastAsia="zh-CN"/>
              </w:rPr>
            </w:pPr>
            <w:r w:rsidRPr="004723A7">
              <w:rPr>
                <w:kern w:val="2"/>
                <w:lang w:val="en-US" w:eastAsia="zh-CN"/>
              </w:rPr>
              <w:t>2=3</w:t>
            </w:r>
            <w:r w:rsidRPr="004723A7">
              <w:rPr>
                <w:rFonts w:hint="eastAsia"/>
                <w:kern w:val="2"/>
                <w:lang w:val="en-US" w:eastAsia="zh-CN"/>
              </w:rPr>
              <w:t>时隙，</w:t>
            </w:r>
          </w:p>
          <w:p w:rsidR="004723A7" w:rsidRPr="004723A7" w:rsidRDefault="004723A7" w:rsidP="000B2CE5">
            <w:pPr>
              <w:pStyle w:val="Tabletext"/>
              <w:rPr>
                <w:kern w:val="2"/>
                <w:lang w:val="en-US" w:eastAsia="zh-CN"/>
              </w:rPr>
            </w:pPr>
            <w:r w:rsidRPr="004723A7">
              <w:rPr>
                <w:kern w:val="2"/>
                <w:lang w:val="en-US" w:eastAsia="zh-CN"/>
              </w:rPr>
              <w:t>3=4</w:t>
            </w:r>
            <w:r w:rsidRPr="004723A7">
              <w:rPr>
                <w:rFonts w:hint="eastAsia"/>
                <w:kern w:val="2"/>
                <w:lang w:val="en-US" w:eastAsia="zh-CN"/>
              </w:rPr>
              <w:t>时隙，</w:t>
            </w:r>
          </w:p>
          <w:p w:rsidR="004723A7" w:rsidRPr="004723A7" w:rsidRDefault="004723A7" w:rsidP="000B2CE5">
            <w:pPr>
              <w:pStyle w:val="Tabletext"/>
              <w:rPr>
                <w:kern w:val="2"/>
                <w:lang w:val="en-US" w:eastAsia="zh-CN"/>
              </w:rPr>
            </w:pPr>
            <w:r w:rsidRPr="004723A7">
              <w:rPr>
                <w:kern w:val="2"/>
                <w:lang w:val="en-US" w:eastAsia="zh-CN"/>
              </w:rPr>
              <w:t>4=5</w:t>
            </w:r>
            <w:r w:rsidRPr="004723A7">
              <w:rPr>
                <w:rFonts w:hint="eastAsia"/>
                <w:kern w:val="2"/>
                <w:lang w:val="en-US" w:eastAsia="zh-CN"/>
              </w:rPr>
              <w:t>时隙，</w:t>
            </w:r>
          </w:p>
          <w:p w:rsidR="004723A7" w:rsidRPr="004723A7" w:rsidRDefault="004723A7" w:rsidP="000B2CE5">
            <w:pPr>
              <w:pStyle w:val="Tabletext"/>
              <w:rPr>
                <w:kern w:val="2"/>
                <w:lang w:val="en-US" w:eastAsia="zh-CN"/>
              </w:rPr>
            </w:pPr>
            <w:r w:rsidRPr="004723A7">
              <w:rPr>
                <w:kern w:val="2"/>
                <w:lang w:val="en-US" w:eastAsia="zh-CN"/>
              </w:rPr>
              <w:t>5=1</w:t>
            </w:r>
            <w:r w:rsidRPr="004723A7">
              <w:rPr>
                <w:rFonts w:hint="eastAsia"/>
                <w:kern w:val="2"/>
                <w:lang w:val="en-US" w:eastAsia="zh-CN"/>
              </w:rPr>
              <w:t>时隙；偏置</w:t>
            </w:r>
            <w:r w:rsidRPr="004723A7">
              <w:rPr>
                <w:kern w:val="2"/>
                <w:lang w:val="en-US" w:eastAsia="zh-CN"/>
              </w:rPr>
              <w:t>=</w:t>
            </w:r>
            <w:r w:rsidRPr="004723A7">
              <w:rPr>
                <w:rFonts w:hint="eastAsia"/>
                <w:kern w:val="2"/>
                <w:lang w:val="en-US" w:eastAsia="zh-CN"/>
              </w:rPr>
              <w:t>时隙增量</w:t>
            </w:r>
            <w:r w:rsidRPr="004723A7">
              <w:rPr>
                <w:kern w:val="2"/>
                <w:lang w:val="en-US" w:eastAsia="zh-CN"/>
              </w:rPr>
              <w:t xml:space="preserve"> + 8 192</w:t>
            </w:r>
            <w:r w:rsidRPr="004723A7">
              <w:rPr>
                <w:rFonts w:hint="eastAsia"/>
                <w:kern w:val="2"/>
                <w:lang w:val="en-US" w:eastAsia="zh-CN"/>
              </w:rPr>
              <w:t>，</w:t>
            </w:r>
          </w:p>
          <w:p w:rsidR="004723A7" w:rsidRPr="004723A7" w:rsidRDefault="004723A7" w:rsidP="000B2CE5">
            <w:pPr>
              <w:pStyle w:val="Tabletext"/>
              <w:rPr>
                <w:kern w:val="2"/>
                <w:lang w:val="en-US" w:eastAsia="zh-CN"/>
              </w:rPr>
            </w:pPr>
            <w:r w:rsidRPr="004723A7">
              <w:rPr>
                <w:kern w:val="2"/>
                <w:lang w:val="en-US" w:eastAsia="zh-CN"/>
              </w:rPr>
              <w:t>6=2</w:t>
            </w:r>
            <w:r w:rsidRPr="004723A7">
              <w:rPr>
                <w:rFonts w:hint="eastAsia"/>
                <w:kern w:val="2"/>
                <w:lang w:val="en-US" w:eastAsia="zh-CN"/>
              </w:rPr>
              <w:t>时隙；偏置</w:t>
            </w:r>
            <w:r w:rsidRPr="004723A7">
              <w:rPr>
                <w:kern w:val="2"/>
                <w:lang w:val="en-US" w:eastAsia="zh-CN"/>
              </w:rPr>
              <w:t>=</w:t>
            </w:r>
            <w:r w:rsidRPr="004723A7">
              <w:rPr>
                <w:rFonts w:hint="eastAsia"/>
                <w:kern w:val="2"/>
                <w:lang w:val="en-US" w:eastAsia="zh-CN"/>
              </w:rPr>
              <w:t>时隙增量</w:t>
            </w:r>
            <w:r w:rsidRPr="004723A7">
              <w:rPr>
                <w:kern w:val="2"/>
                <w:lang w:val="en-US" w:eastAsia="zh-CN"/>
              </w:rPr>
              <w:t xml:space="preserve"> + 8 192</w:t>
            </w:r>
            <w:r w:rsidRPr="004723A7">
              <w:rPr>
                <w:rFonts w:hint="eastAsia"/>
                <w:kern w:val="2"/>
                <w:lang w:val="en-US" w:eastAsia="zh-CN"/>
              </w:rPr>
              <w:t>，</w:t>
            </w:r>
          </w:p>
          <w:p w:rsidR="004723A7" w:rsidRPr="004723A7" w:rsidRDefault="004723A7" w:rsidP="000B2CE5">
            <w:pPr>
              <w:pStyle w:val="Tabletext"/>
              <w:rPr>
                <w:kern w:val="2"/>
                <w:lang w:val="en-US" w:eastAsia="zh-CN"/>
              </w:rPr>
            </w:pPr>
            <w:r w:rsidRPr="004723A7">
              <w:rPr>
                <w:kern w:val="2"/>
                <w:lang w:val="en-US" w:eastAsia="zh-CN"/>
              </w:rPr>
              <w:t>7=3</w:t>
            </w:r>
            <w:r w:rsidRPr="004723A7">
              <w:rPr>
                <w:rFonts w:hint="eastAsia"/>
                <w:kern w:val="2"/>
                <w:lang w:val="en-US" w:eastAsia="zh-CN"/>
              </w:rPr>
              <w:t>时隙；偏置</w:t>
            </w:r>
            <w:r w:rsidRPr="004723A7">
              <w:rPr>
                <w:kern w:val="2"/>
                <w:lang w:val="en-US" w:eastAsia="zh-CN"/>
              </w:rPr>
              <w:t>=</w:t>
            </w:r>
            <w:r w:rsidRPr="004723A7">
              <w:rPr>
                <w:rFonts w:hint="eastAsia"/>
                <w:kern w:val="2"/>
                <w:lang w:val="en-US" w:eastAsia="zh-CN"/>
              </w:rPr>
              <w:t>时隙增量</w:t>
            </w:r>
            <w:r w:rsidRPr="004723A7">
              <w:rPr>
                <w:kern w:val="2"/>
                <w:lang w:val="en-US" w:eastAsia="zh-CN"/>
              </w:rPr>
              <w:t xml:space="preserve"> + 8 192</w:t>
            </w:r>
          </w:p>
          <w:p w:rsidR="004723A7" w:rsidRPr="004723A7" w:rsidRDefault="004723A7" w:rsidP="000B2CE5">
            <w:pPr>
              <w:pStyle w:val="Tabletext"/>
              <w:rPr>
                <w:kern w:val="2"/>
                <w:lang w:val="en-US" w:eastAsia="zh-CN"/>
              </w:rPr>
            </w:pPr>
            <w:r w:rsidRPr="004723A7">
              <w:rPr>
                <w:rFonts w:hint="eastAsia"/>
                <w:kern w:val="2"/>
                <w:lang w:val="en-US" w:eastAsia="zh-CN"/>
              </w:rPr>
              <w:t>采用</w:t>
            </w:r>
            <w:r w:rsidRPr="004723A7">
              <w:rPr>
                <w:kern w:val="2"/>
                <w:lang w:val="en-US" w:eastAsia="zh-CN"/>
              </w:rPr>
              <w:t>5</w:t>
            </w:r>
            <w:r w:rsidRPr="004723A7">
              <w:rPr>
                <w:rFonts w:hint="eastAsia"/>
                <w:kern w:val="2"/>
                <w:lang w:val="en-US" w:eastAsia="zh-CN"/>
              </w:rPr>
              <w:t>至</w:t>
            </w:r>
            <w:r w:rsidRPr="004723A7">
              <w:rPr>
                <w:kern w:val="2"/>
                <w:lang w:val="en-US" w:eastAsia="zh-CN"/>
              </w:rPr>
              <w:t>7</w:t>
            </w:r>
            <w:r w:rsidRPr="004723A7">
              <w:rPr>
                <w:rFonts w:hint="eastAsia"/>
                <w:kern w:val="2"/>
                <w:lang w:val="en-US" w:eastAsia="zh-CN"/>
              </w:rPr>
              <w:t>，</w:t>
            </w:r>
            <w:r w:rsidRPr="004723A7">
              <w:rPr>
                <w:kern w:val="2"/>
                <w:lang w:val="en-US" w:eastAsia="zh-CN"/>
              </w:rPr>
              <w:t>RATDMA</w:t>
            </w:r>
            <w:r w:rsidRPr="004723A7">
              <w:rPr>
                <w:rFonts w:hint="eastAsia"/>
                <w:kern w:val="2"/>
                <w:lang w:val="en-US" w:eastAsia="zh-CN"/>
              </w:rPr>
              <w:t>广播最多可有</w:t>
            </w:r>
            <w:r w:rsidRPr="004723A7">
              <w:rPr>
                <w:kern w:val="2"/>
                <w:lang w:val="en-US" w:eastAsia="zh-CN"/>
              </w:rPr>
              <w:t>6</w:t>
            </w:r>
            <w:r w:rsidRPr="004723A7">
              <w:rPr>
                <w:rFonts w:hint="eastAsia"/>
                <w:kern w:val="2"/>
                <w:lang w:val="en-US" w:eastAsia="zh-CN"/>
              </w:rPr>
              <w:t>分钟时间免于计划中的发送</w:t>
            </w:r>
          </w:p>
        </w:tc>
      </w:tr>
      <w:tr w:rsidR="004723A7" w:rsidRPr="004723A7" w:rsidTr="004723A7">
        <w:trPr>
          <w:jc w:val="center"/>
        </w:trPr>
        <w:tc>
          <w:tcPr>
            <w:tcW w:w="1711" w:type="dxa"/>
          </w:tcPr>
          <w:p w:rsidR="004723A7" w:rsidRPr="004723A7" w:rsidRDefault="004723A7" w:rsidP="000B2CE5">
            <w:pPr>
              <w:pStyle w:val="Tabletext"/>
              <w:rPr>
                <w:kern w:val="2"/>
                <w:lang w:val="en-US" w:eastAsia="zh-CN"/>
              </w:rPr>
            </w:pPr>
            <w:r w:rsidRPr="004723A7">
              <w:rPr>
                <w:rFonts w:hint="eastAsia"/>
                <w:kern w:val="2"/>
                <w:lang w:val="en-US" w:eastAsia="zh-CN"/>
              </w:rPr>
              <w:t>保持标志</w:t>
            </w:r>
          </w:p>
        </w:tc>
        <w:tc>
          <w:tcPr>
            <w:tcW w:w="1711" w:type="dxa"/>
          </w:tcPr>
          <w:p w:rsidR="004723A7" w:rsidRPr="004723A7" w:rsidRDefault="004723A7" w:rsidP="000B2CE5">
            <w:pPr>
              <w:pStyle w:val="Tabletext"/>
              <w:jc w:val="center"/>
              <w:rPr>
                <w:kern w:val="2"/>
                <w:lang w:val="en-US" w:eastAsia="zh-CN"/>
              </w:rPr>
            </w:pPr>
            <w:r w:rsidRPr="004723A7">
              <w:rPr>
                <w:kern w:val="2"/>
                <w:lang w:val="en-US" w:eastAsia="zh-CN"/>
              </w:rPr>
              <w:t>1</w:t>
            </w:r>
          </w:p>
        </w:tc>
        <w:tc>
          <w:tcPr>
            <w:tcW w:w="6274" w:type="dxa"/>
          </w:tcPr>
          <w:p w:rsidR="004723A7" w:rsidRPr="004723A7" w:rsidRDefault="004723A7" w:rsidP="000B2CE5">
            <w:pPr>
              <w:pStyle w:val="Tabletext"/>
              <w:rPr>
                <w:kern w:val="2"/>
                <w:lang w:val="en-US" w:eastAsia="zh-CN"/>
              </w:rPr>
            </w:pPr>
            <w:r w:rsidRPr="004723A7">
              <w:rPr>
                <w:rFonts w:hint="eastAsia"/>
                <w:kern w:val="2"/>
                <w:lang w:val="en-US" w:eastAsia="zh-CN"/>
              </w:rPr>
              <w:t>置为“真”</w:t>
            </w:r>
            <w:r w:rsidRPr="004723A7">
              <w:rPr>
                <w:kern w:val="2"/>
                <w:lang w:val="en-US" w:eastAsia="zh-CN"/>
              </w:rPr>
              <w:t>=1</w:t>
            </w:r>
            <w:r w:rsidRPr="004723A7">
              <w:rPr>
                <w:rFonts w:hint="eastAsia"/>
                <w:kern w:val="2"/>
                <w:lang w:val="en-US" w:eastAsia="zh-CN"/>
              </w:rPr>
              <w:t>，如果时隙维持划分给附加的一帧的话（见表</w:t>
            </w:r>
            <w:r w:rsidRPr="004723A7">
              <w:rPr>
                <w:kern w:val="2"/>
                <w:lang w:val="en-US" w:eastAsia="zh-CN"/>
              </w:rPr>
              <w:t>13</w:t>
            </w:r>
            <w:r w:rsidRPr="004723A7">
              <w:rPr>
                <w:rFonts w:hint="eastAsia"/>
                <w:kern w:val="2"/>
                <w:lang w:val="en-US" w:eastAsia="zh-CN"/>
              </w:rPr>
              <w:t>）</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ITDMA</w:t>
      </w:r>
      <w:r w:rsidRPr="004723A7">
        <w:rPr>
          <w:rFonts w:hint="eastAsia"/>
          <w:color w:val="000000"/>
          <w:kern w:val="2"/>
          <w:szCs w:val="24"/>
          <w:lang w:val="en-US" w:eastAsia="zh-CN"/>
        </w:rPr>
        <w:t>通信状态</w:t>
      </w:r>
      <w:bookmarkStart w:id="156" w:name="_Toc440784093"/>
      <w:r w:rsidRPr="004723A7">
        <w:rPr>
          <w:rFonts w:hint="eastAsia"/>
          <w:color w:val="000000"/>
          <w:kern w:val="2"/>
          <w:szCs w:val="24"/>
          <w:lang w:val="en-US" w:eastAsia="zh-CN"/>
        </w:rPr>
        <w:t>应只用于发生相关发送的信道上的时隙。</w:t>
      </w:r>
    </w:p>
    <w:p w:rsidR="004723A7" w:rsidRPr="004723A7" w:rsidRDefault="004723A7" w:rsidP="000B2CE5">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smartTag>
      <w:r w:rsidRPr="004723A7">
        <w:rPr>
          <w:kern w:val="2"/>
          <w:lang w:val="en-US" w:eastAsia="zh-CN"/>
        </w:rPr>
        <w:t>.4</w:t>
      </w:r>
      <w:r w:rsidRPr="004723A7">
        <w:rPr>
          <w:kern w:val="2"/>
          <w:lang w:val="en-US" w:eastAsia="zh-CN"/>
        </w:rPr>
        <w:tab/>
        <w:t>RATDMA</w:t>
      </w:r>
      <w:r w:rsidRPr="004723A7">
        <w:rPr>
          <w:rFonts w:ascii="SimSun" w:hAnsi="SimSun" w:cs="SimSun" w:hint="eastAsia"/>
          <w:kern w:val="2"/>
          <w:lang w:val="en-US" w:eastAsia="zh-CN"/>
        </w:rPr>
        <w:t>消息结构</w:t>
      </w:r>
      <w:bookmarkEnd w:id="156"/>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RATDMA</w:t>
      </w:r>
      <w:r w:rsidRPr="004723A7">
        <w:rPr>
          <w:rFonts w:hint="eastAsia"/>
          <w:color w:val="000000"/>
          <w:kern w:val="2"/>
          <w:szCs w:val="24"/>
          <w:lang w:val="en-US" w:eastAsia="zh-CN"/>
        </w:rPr>
        <w:t>接入方案可以使用由信息</w:t>
      </w:r>
      <w:r w:rsidRPr="004723A7">
        <w:rPr>
          <w:color w:val="000000"/>
          <w:kern w:val="2"/>
          <w:szCs w:val="24"/>
          <w:lang w:val="en-US" w:eastAsia="zh-CN"/>
        </w:rPr>
        <w:t>ID</w:t>
      </w:r>
      <w:r w:rsidRPr="004723A7">
        <w:rPr>
          <w:rFonts w:hint="eastAsia"/>
          <w:color w:val="000000"/>
          <w:kern w:val="2"/>
          <w:szCs w:val="24"/>
          <w:lang w:val="en-US" w:eastAsia="zh-CN"/>
        </w:rPr>
        <w:t>确定的消息结构，并且这样可能缺少一致的结构。</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在下列情况下，带有通信状态的消息可采用</w:t>
      </w:r>
      <w:r w:rsidRPr="004723A7">
        <w:rPr>
          <w:color w:val="000000"/>
          <w:kern w:val="2"/>
          <w:szCs w:val="24"/>
          <w:lang w:val="en-US" w:eastAsia="zh-CN"/>
        </w:rPr>
        <w:t>RATDMA</w:t>
      </w:r>
      <w:r w:rsidRPr="004723A7">
        <w:rPr>
          <w:rFonts w:hint="eastAsia"/>
          <w:color w:val="000000"/>
          <w:kern w:val="2"/>
          <w:szCs w:val="24"/>
          <w:lang w:val="en-US" w:eastAsia="zh-CN"/>
        </w:rPr>
        <w:t>发送：</w:t>
      </w:r>
    </w:p>
    <w:p w:rsidR="004723A7" w:rsidRPr="004723A7" w:rsidRDefault="004723A7" w:rsidP="000B2CE5">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初次进入网络时（参考第</w:t>
      </w:r>
      <w:smartTag w:uri="urn:schemas-microsoft-com:office:smarttags" w:element="chsdate">
        <w:smartTagPr>
          <w:attr w:name="IsROCDate" w:val="False"/>
          <w:attr w:name="IsLunarDate" w:val="False"/>
          <w:attr w:name="Day" w:val="30"/>
          <w:attr w:name="Month" w:val="12"/>
          <w:attr w:name="Year" w:val="1899"/>
        </w:smartTagPr>
        <w:r w:rsidRPr="004723A7">
          <w:rPr>
            <w:kern w:val="2"/>
            <w:szCs w:val="24"/>
            <w:lang w:val="en-US" w:eastAsia="zh-CN"/>
          </w:rPr>
          <w:t>3.3.4</w:t>
        </w:r>
      </w:smartTag>
      <w:r w:rsidRPr="004723A7">
        <w:rPr>
          <w:kern w:val="2"/>
          <w:szCs w:val="24"/>
          <w:lang w:val="en-US" w:eastAsia="zh-CN"/>
        </w:rPr>
        <w:t>.1.1</w:t>
      </w:r>
      <w:r w:rsidRPr="004723A7">
        <w:rPr>
          <w:rFonts w:hint="eastAsia"/>
          <w:kern w:val="2"/>
          <w:szCs w:val="24"/>
          <w:lang w:val="en-US" w:eastAsia="zh-CN"/>
        </w:rPr>
        <w:t>节）。</w:t>
      </w:r>
    </w:p>
    <w:p w:rsidR="004723A7" w:rsidRPr="004723A7" w:rsidRDefault="004723A7" w:rsidP="000B2CE5">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重复一个消息时。</w:t>
      </w:r>
    </w:p>
    <w:p w:rsidR="004723A7" w:rsidRPr="004723A7" w:rsidRDefault="004723A7" w:rsidP="00BE69B2">
      <w:pPr>
        <w:widowControl w:val="0"/>
        <w:tabs>
          <w:tab w:val="clear" w:pos="794"/>
          <w:tab w:val="clear" w:pos="1191"/>
          <w:tab w:val="clear" w:pos="1588"/>
          <w:tab w:val="clear" w:pos="1985"/>
          <w:tab w:val="left" w:pos="709"/>
          <w:tab w:val="left" w:pos="1134"/>
        </w:tabs>
        <w:overflowPunct/>
        <w:autoSpaceDE/>
        <w:autoSpaceDN/>
        <w:adjustRightInd/>
        <w:textAlignment w:val="auto"/>
        <w:rPr>
          <w:kern w:val="2"/>
          <w:szCs w:val="24"/>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723A7">
          <w:rPr>
            <w:b/>
            <w:bCs/>
            <w:kern w:val="2"/>
            <w:szCs w:val="24"/>
            <w:lang w:val="en-US" w:eastAsia="zh-CN"/>
          </w:rPr>
          <w:t>3.3.7</w:t>
        </w:r>
      </w:smartTag>
      <w:r w:rsidRPr="004723A7">
        <w:rPr>
          <w:b/>
          <w:bCs/>
          <w:kern w:val="2"/>
          <w:szCs w:val="24"/>
          <w:lang w:val="en-US" w:eastAsia="zh-CN"/>
        </w:rPr>
        <w:t>.4.1</w:t>
      </w:r>
      <w:r w:rsidRPr="004723A7">
        <w:rPr>
          <w:kern w:val="2"/>
          <w:szCs w:val="24"/>
          <w:lang w:val="en-US" w:eastAsia="zh-CN"/>
        </w:rPr>
        <w:tab/>
      </w:r>
      <w:r w:rsidRPr="004723A7">
        <w:rPr>
          <w:rFonts w:hint="eastAsia"/>
          <w:kern w:val="2"/>
          <w:szCs w:val="24"/>
          <w:lang w:val="en-US" w:eastAsia="zh-CN"/>
        </w:rPr>
        <w:t>初次进入网络时的通信状态应按照第</w:t>
      </w:r>
      <w:r w:rsidRPr="004723A7">
        <w:rPr>
          <w:kern w:val="2"/>
          <w:szCs w:val="24"/>
          <w:lang w:val="en-US" w:eastAsia="zh-CN"/>
        </w:rPr>
        <w:t>3.3.4.1.1</w:t>
      </w:r>
      <w:r w:rsidRPr="004723A7">
        <w:rPr>
          <w:rFonts w:hint="eastAsia"/>
          <w:kern w:val="2"/>
          <w:szCs w:val="24"/>
          <w:lang w:val="en-US" w:eastAsia="zh-CN"/>
        </w:rPr>
        <w:t>和第</w:t>
      </w:r>
      <w:r w:rsidRPr="004723A7">
        <w:rPr>
          <w:kern w:val="2"/>
          <w:szCs w:val="24"/>
          <w:lang w:val="en-US" w:eastAsia="zh-CN"/>
        </w:rPr>
        <w:t>3.3.7.3.2</w:t>
      </w:r>
      <w:r w:rsidRPr="004723A7">
        <w:rPr>
          <w:rFonts w:hint="eastAsia"/>
          <w:kern w:val="2"/>
          <w:szCs w:val="24"/>
          <w:lang w:val="en-US" w:eastAsia="zh-CN"/>
        </w:rPr>
        <w:t>节设置。</w:t>
      </w:r>
    </w:p>
    <w:p w:rsidR="004723A7" w:rsidRPr="004723A7" w:rsidRDefault="004723A7" w:rsidP="00BE69B2">
      <w:pPr>
        <w:widowControl w:val="0"/>
        <w:tabs>
          <w:tab w:val="clear" w:pos="794"/>
          <w:tab w:val="clear" w:pos="1191"/>
          <w:tab w:val="clear" w:pos="1588"/>
          <w:tab w:val="clear" w:pos="1985"/>
          <w:tab w:val="left" w:pos="709"/>
          <w:tab w:val="left" w:pos="1134"/>
        </w:tabs>
        <w:overflowPunct/>
        <w:autoSpaceDE/>
        <w:autoSpaceDN/>
        <w:adjustRightInd/>
        <w:textAlignment w:val="auto"/>
        <w:rPr>
          <w:kern w:val="2"/>
          <w:szCs w:val="24"/>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4723A7">
          <w:rPr>
            <w:b/>
            <w:bCs/>
            <w:kern w:val="2"/>
            <w:szCs w:val="24"/>
            <w:lang w:val="en-US" w:eastAsia="zh-CN"/>
          </w:rPr>
          <w:t>3.3.7</w:t>
        </w:r>
      </w:smartTag>
      <w:r w:rsidRPr="004723A7">
        <w:rPr>
          <w:b/>
          <w:bCs/>
          <w:kern w:val="2"/>
          <w:szCs w:val="24"/>
          <w:lang w:val="en-US" w:eastAsia="zh-CN"/>
        </w:rPr>
        <w:t>.4.2</w:t>
      </w:r>
      <w:r w:rsidRPr="004723A7">
        <w:rPr>
          <w:kern w:val="2"/>
          <w:szCs w:val="24"/>
          <w:lang w:val="en-US" w:eastAsia="zh-CN"/>
        </w:rPr>
        <w:tab/>
      </w:r>
      <w:r w:rsidRPr="004723A7">
        <w:rPr>
          <w:rFonts w:hint="eastAsia"/>
          <w:kern w:val="2"/>
          <w:szCs w:val="24"/>
          <w:lang w:val="en-US" w:eastAsia="zh-CN"/>
        </w:rPr>
        <w:t>重复一个消息时的通信状态应按照第</w:t>
      </w:r>
      <w:r w:rsidRPr="004723A7">
        <w:rPr>
          <w:kern w:val="2"/>
          <w:szCs w:val="24"/>
          <w:lang w:val="en-US" w:eastAsia="zh-CN"/>
        </w:rPr>
        <w:t>4.6.3</w:t>
      </w:r>
      <w:r w:rsidRPr="004723A7">
        <w:rPr>
          <w:rFonts w:hint="eastAsia"/>
          <w:kern w:val="2"/>
          <w:szCs w:val="24"/>
          <w:lang w:val="en-US" w:eastAsia="zh-CN"/>
        </w:rPr>
        <w:t>节发送。</w:t>
      </w:r>
    </w:p>
    <w:p w:rsidR="004723A7" w:rsidRPr="000B2CE5" w:rsidRDefault="004723A7" w:rsidP="000B2CE5">
      <w:pPr>
        <w:pStyle w:val="Heading4"/>
        <w:rPr>
          <w:kern w:val="2"/>
          <w:lang w:val="en-US" w:eastAsia="zh-CN"/>
        </w:rPr>
      </w:pPr>
      <w:bookmarkStart w:id="157" w:name="_Toc440784094"/>
      <w:smartTag w:uri="urn:schemas-microsoft-com:office:smarttags" w:element="chsdate">
        <w:smartTagPr>
          <w:attr w:name="Year" w:val="1899"/>
          <w:attr w:name="Month" w:val="12"/>
          <w:attr w:name="Day" w:val="30"/>
          <w:attr w:name="IsLunarDate" w:val="False"/>
          <w:attr w:name="IsROCDate" w:val="False"/>
        </w:smartTagPr>
        <w:r w:rsidRPr="000B2CE5">
          <w:rPr>
            <w:kern w:val="2"/>
            <w:lang w:val="en-US" w:eastAsia="zh-CN"/>
          </w:rPr>
          <w:t>3.3.7</w:t>
        </w:r>
      </w:smartTag>
      <w:r w:rsidRPr="000B2CE5">
        <w:rPr>
          <w:kern w:val="2"/>
          <w:lang w:val="en-US" w:eastAsia="zh-CN"/>
        </w:rPr>
        <w:t>.5</w:t>
      </w:r>
      <w:r w:rsidRPr="000B2CE5">
        <w:rPr>
          <w:kern w:val="2"/>
          <w:lang w:val="en-US" w:eastAsia="zh-CN"/>
        </w:rPr>
        <w:tab/>
        <w:t>FATDMA</w:t>
      </w:r>
      <w:r w:rsidRPr="000B2CE5">
        <w:rPr>
          <w:rFonts w:hint="eastAsia"/>
          <w:kern w:val="2"/>
          <w:lang w:val="en-US" w:eastAsia="zh-CN"/>
        </w:rPr>
        <w:t>消息结构</w:t>
      </w:r>
      <w:bookmarkEnd w:id="157"/>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FATDMA</w:t>
      </w:r>
      <w:r w:rsidRPr="004723A7">
        <w:rPr>
          <w:rFonts w:hint="eastAsia"/>
          <w:color w:val="000000"/>
          <w:kern w:val="2"/>
          <w:szCs w:val="24"/>
          <w:lang w:val="en-US" w:eastAsia="zh-CN"/>
        </w:rPr>
        <w:t>接入方案可以使用由信息</w:t>
      </w:r>
      <w:r w:rsidRPr="004723A7">
        <w:rPr>
          <w:color w:val="000000"/>
          <w:kern w:val="2"/>
          <w:szCs w:val="24"/>
          <w:lang w:val="en-US" w:eastAsia="zh-CN"/>
        </w:rPr>
        <w:t>ID</w:t>
      </w:r>
      <w:r w:rsidRPr="004723A7">
        <w:rPr>
          <w:rFonts w:hint="eastAsia"/>
          <w:color w:val="000000"/>
          <w:kern w:val="2"/>
          <w:szCs w:val="24"/>
          <w:lang w:val="en-US" w:eastAsia="zh-CN"/>
        </w:rPr>
        <w:t>确定的消息结构，并且这样可能缺少一致的结构。</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带有通信状态的消息可采用</w:t>
      </w:r>
      <w:r w:rsidRPr="004723A7">
        <w:rPr>
          <w:color w:val="000000"/>
          <w:kern w:val="2"/>
          <w:szCs w:val="24"/>
          <w:lang w:val="en-US" w:eastAsia="zh-CN"/>
        </w:rPr>
        <w:t>FATDMA</w:t>
      </w:r>
      <w:r w:rsidRPr="004723A7">
        <w:rPr>
          <w:rFonts w:hint="eastAsia"/>
          <w:color w:val="000000"/>
          <w:kern w:val="2"/>
          <w:szCs w:val="24"/>
          <w:lang w:val="en-US" w:eastAsia="zh-CN"/>
        </w:rPr>
        <w:t>发送，例如在重复时。在这种情况下，通信状态应按照第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4.6.3</w:t>
        </w:r>
      </w:smartTag>
      <w:r w:rsidRPr="004723A7">
        <w:rPr>
          <w:rFonts w:hint="eastAsia"/>
          <w:color w:val="000000"/>
          <w:kern w:val="2"/>
          <w:szCs w:val="24"/>
          <w:lang w:val="en-US" w:eastAsia="zh-CN"/>
        </w:rPr>
        <w:t>节发送。（也见附件</w:t>
      </w:r>
      <w:r w:rsidRPr="004723A7">
        <w:rPr>
          <w:color w:val="000000"/>
          <w:kern w:val="2"/>
          <w:szCs w:val="24"/>
          <w:lang w:val="en-US" w:eastAsia="zh-CN"/>
        </w:rPr>
        <w:t>8</w:t>
      </w:r>
      <w:r w:rsidRPr="004723A7">
        <w:rPr>
          <w:rFonts w:hint="eastAsia"/>
          <w:color w:val="000000"/>
          <w:kern w:val="2"/>
          <w:szCs w:val="24"/>
          <w:lang w:val="en-US" w:eastAsia="zh-CN"/>
        </w:rPr>
        <w:t>的第</w:t>
      </w:r>
      <w:r w:rsidRPr="004723A7">
        <w:rPr>
          <w:color w:val="000000"/>
          <w:kern w:val="2"/>
          <w:szCs w:val="24"/>
          <w:lang w:val="en-US" w:eastAsia="zh-CN"/>
        </w:rPr>
        <w:t>3.16</w:t>
      </w:r>
      <w:r w:rsidRPr="004723A7">
        <w:rPr>
          <w:rFonts w:hint="eastAsia"/>
          <w:color w:val="000000"/>
          <w:kern w:val="2"/>
          <w:szCs w:val="24"/>
          <w:lang w:val="en-US" w:eastAsia="zh-CN"/>
        </w:rPr>
        <w:t>节）。</w:t>
      </w:r>
    </w:p>
    <w:p w:rsidR="004723A7" w:rsidRPr="004723A7" w:rsidRDefault="004723A7" w:rsidP="000B2CE5">
      <w:pPr>
        <w:pStyle w:val="Heading1"/>
        <w:rPr>
          <w:kern w:val="2"/>
          <w:lang w:val="en-US" w:eastAsia="zh-CN"/>
        </w:rPr>
      </w:pPr>
      <w:r w:rsidRPr="004723A7">
        <w:rPr>
          <w:kern w:val="2"/>
          <w:lang w:val="en-US" w:eastAsia="zh-CN"/>
        </w:rPr>
        <w:t>4</w:t>
      </w:r>
      <w:r w:rsidRPr="004723A7">
        <w:rPr>
          <w:kern w:val="2"/>
          <w:lang w:val="en-US" w:eastAsia="zh-CN"/>
        </w:rPr>
        <w:tab/>
      </w:r>
      <w:r w:rsidRPr="004723A7">
        <w:rPr>
          <w:rFonts w:hint="eastAsia"/>
          <w:kern w:val="2"/>
          <w:lang w:val="en-US" w:eastAsia="zh-CN"/>
        </w:rPr>
        <w:t>网络层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网络层应用于：</w:t>
      </w:r>
    </w:p>
    <w:p w:rsidR="004723A7" w:rsidRPr="004723A7" w:rsidRDefault="004723A7" w:rsidP="000B2CE5">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建立和保持信道连接；</w:t>
      </w:r>
    </w:p>
    <w:p w:rsidR="004723A7" w:rsidRPr="004723A7" w:rsidRDefault="004723A7" w:rsidP="000B2CE5">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消息优先级指配的管理；</w:t>
      </w:r>
    </w:p>
    <w:p w:rsidR="004723A7" w:rsidRPr="004723A7" w:rsidRDefault="004723A7" w:rsidP="000B2CE5">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信道间传输信息包的指配；</w:t>
      </w:r>
    </w:p>
    <w:p w:rsidR="004723A7" w:rsidRPr="004723A7" w:rsidRDefault="004723A7" w:rsidP="000B2CE5">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数据链路拥塞的解决。</w:t>
      </w:r>
    </w:p>
    <w:p w:rsidR="004723A7" w:rsidRPr="00BE69B2" w:rsidRDefault="004723A7" w:rsidP="00BE69B2">
      <w:pPr>
        <w:pStyle w:val="Heading2"/>
        <w:rPr>
          <w:lang w:eastAsia="zh-CN"/>
        </w:rPr>
      </w:pPr>
      <w:r w:rsidRPr="00BE69B2">
        <w:rPr>
          <w:lang w:eastAsia="zh-CN"/>
        </w:rPr>
        <w:lastRenderedPageBreak/>
        <w:t>4.1</w:t>
      </w:r>
      <w:r w:rsidRPr="00BE69B2">
        <w:rPr>
          <w:lang w:eastAsia="zh-CN"/>
        </w:rPr>
        <w:tab/>
      </w:r>
      <w:r w:rsidRPr="00BE69B2">
        <w:rPr>
          <w:rFonts w:hint="eastAsia"/>
          <w:lang w:eastAsia="zh-CN"/>
        </w:rPr>
        <w:t>双信道工作和信道管理</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为了满足双信道工作的要求（见第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2.1.5</w:t>
        </w:r>
      </w:smartTag>
      <w:r w:rsidRPr="004723A7">
        <w:rPr>
          <w:rFonts w:hint="eastAsia"/>
          <w:color w:val="000000"/>
          <w:kern w:val="2"/>
          <w:szCs w:val="24"/>
          <w:lang w:val="en-US" w:eastAsia="zh-CN"/>
        </w:rPr>
        <w:t>节），除非消息</w:t>
      </w:r>
      <w:r w:rsidRPr="004723A7">
        <w:rPr>
          <w:color w:val="000000"/>
          <w:kern w:val="2"/>
          <w:szCs w:val="24"/>
          <w:lang w:val="en-US" w:eastAsia="zh-CN"/>
        </w:rPr>
        <w:t>22</w:t>
      </w:r>
      <w:r w:rsidRPr="004723A7">
        <w:rPr>
          <w:rFonts w:hint="eastAsia"/>
          <w:color w:val="000000"/>
          <w:kern w:val="2"/>
          <w:szCs w:val="24"/>
          <w:lang w:val="en-US" w:eastAsia="zh-CN"/>
        </w:rPr>
        <w:t>另有规定以外，应如下工作。</w:t>
      </w:r>
    </w:p>
    <w:p w:rsidR="004723A7" w:rsidRPr="004723A7" w:rsidRDefault="004723A7" w:rsidP="000B2CE5">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4.1.1</w:t>
        </w:r>
        <w:r w:rsidRPr="004723A7">
          <w:rPr>
            <w:kern w:val="2"/>
            <w:lang w:val="en-US" w:eastAsia="zh-CN"/>
          </w:rPr>
          <w:tab/>
        </w:r>
      </w:smartTag>
      <w:r w:rsidRPr="004723A7">
        <w:rPr>
          <w:rFonts w:ascii="SimSun" w:hAnsi="SimSun" w:cs="SimSun" w:hint="eastAsia"/>
          <w:kern w:val="2"/>
          <w:lang w:val="en-US" w:eastAsia="zh-CN"/>
        </w:rPr>
        <w:t>工作频道</w:t>
      </w:r>
      <w:r w:rsidRPr="004723A7">
        <w:rPr>
          <w:kern w:val="2"/>
          <w:lang w:val="en-US" w:eastAsia="zh-CN"/>
        </w:rPr>
        <w:t xml:space="preserve"> </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除了在某个区域为</w:t>
      </w:r>
      <w:r w:rsidRPr="004723A7">
        <w:rPr>
          <w:color w:val="000000"/>
          <w:kern w:val="2"/>
          <w:szCs w:val="24"/>
          <w:lang w:val="en-US" w:eastAsia="zh-CN"/>
        </w:rPr>
        <w:t>AIS</w:t>
      </w:r>
      <w:r w:rsidRPr="004723A7">
        <w:rPr>
          <w:rFonts w:hint="eastAsia"/>
          <w:color w:val="000000"/>
          <w:kern w:val="2"/>
          <w:szCs w:val="24"/>
          <w:lang w:val="en-US" w:eastAsia="zh-CN"/>
        </w:rPr>
        <w:t>目的指配其他频率以外，在</w:t>
      </w:r>
      <w:r w:rsidRPr="004723A7">
        <w:rPr>
          <w:color w:val="000000"/>
          <w:kern w:val="2"/>
          <w:szCs w:val="24"/>
          <w:lang w:val="en-US" w:eastAsia="zh-CN"/>
        </w:rPr>
        <w:t>RR</w:t>
      </w:r>
      <w:r w:rsidRPr="004723A7">
        <w:rPr>
          <w:rFonts w:hint="eastAsia"/>
          <w:color w:val="000000"/>
          <w:kern w:val="2"/>
          <w:szCs w:val="24"/>
          <w:lang w:val="en-US" w:eastAsia="zh-CN"/>
        </w:rPr>
        <w:t>的附录</w:t>
      </w:r>
      <w:r w:rsidRPr="004723A7">
        <w:rPr>
          <w:color w:val="000000"/>
          <w:kern w:val="2"/>
          <w:szCs w:val="24"/>
          <w:lang w:val="en-US" w:eastAsia="zh-CN"/>
        </w:rPr>
        <w:t>18</w:t>
      </w:r>
      <w:r w:rsidRPr="004723A7">
        <w:rPr>
          <w:rFonts w:hint="eastAsia"/>
          <w:color w:val="000000"/>
          <w:kern w:val="2"/>
          <w:szCs w:val="24"/>
          <w:lang w:val="en-US" w:eastAsia="zh-CN"/>
        </w:rPr>
        <w:t>中已指配了在公海和所有其他地域的用于全球范围的</w:t>
      </w:r>
      <w:r w:rsidRPr="004723A7">
        <w:rPr>
          <w:color w:val="000000"/>
          <w:kern w:val="2"/>
          <w:szCs w:val="24"/>
          <w:lang w:val="en-US" w:eastAsia="zh-CN"/>
        </w:rPr>
        <w:t>AIS</w:t>
      </w:r>
      <w:r w:rsidRPr="004723A7">
        <w:rPr>
          <w:rFonts w:hint="eastAsia"/>
          <w:color w:val="000000"/>
          <w:kern w:val="2"/>
          <w:szCs w:val="24"/>
          <w:lang w:val="en-US" w:eastAsia="zh-CN"/>
        </w:rPr>
        <w:t>的两个频道。这两个指配的频率是：</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t>AIS 1</w:t>
      </w:r>
      <w:r w:rsidRPr="004723A7">
        <w:rPr>
          <w:rFonts w:hint="eastAsia"/>
          <w:kern w:val="2"/>
          <w:szCs w:val="24"/>
          <w:lang w:val="en-US" w:eastAsia="zh-CN"/>
        </w:rPr>
        <w:t>（信道</w:t>
      </w:r>
      <w:r w:rsidRPr="004723A7">
        <w:rPr>
          <w:kern w:val="2"/>
          <w:szCs w:val="24"/>
          <w:lang w:val="en-US" w:eastAsia="zh-CN"/>
        </w:rPr>
        <w:t>87B</w:t>
      </w:r>
      <w:r w:rsidRPr="004723A7">
        <w:rPr>
          <w:rFonts w:hint="eastAsia"/>
          <w:kern w:val="2"/>
          <w:szCs w:val="24"/>
          <w:lang w:val="en-US" w:eastAsia="zh-CN"/>
        </w:rPr>
        <w:t>，</w:t>
      </w:r>
      <w:r w:rsidRPr="004723A7">
        <w:rPr>
          <w:kern w:val="2"/>
          <w:szCs w:val="24"/>
          <w:lang w:val="en-US" w:eastAsia="zh-CN"/>
        </w:rPr>
        <w:t>161.975 MHz</w:t>
      </w:r>
      <w:r w:rsidRPr="004723A7">
        <w:rPr>
          <w:rFonts w:hint="eastAsia"/>
          <w:kern w:val="2"/>
          <w:szCs w:val="24"/>
          <w:lang w:val="en-US" w:eastAsia="zh-CN"/>
        </w:rPr>
        <w:t>），（</w:t>
      </w:r>
      <w:r w:rsidRPr="004723A7">
        <w:rPr>
          <w:kern w:val="2"/>
          <w:szCs w:val="24"/>
          <w:lang w:val="en-US" w:eastAsia="zh-CN"/>
        </w:rPr>
        <w:t>2087</w:t>
      </w:r>
      <w:r w:rsidRPr="004723A7">
        <w:rPr>
          <w:rFonts w:hint="eastAsia"/>
          <w:kern w:val="2"/>
          <w:szCs w:val="24"/>
          <w:lang w:val="en-US" w:eastAsia="zh-CN"/>
        </w:rPr>
        <w:t>）</w:t>
      </w:r>
      <w:r w:rsidRPr="004723A7">
        <w:rPr>
          <w:color w:val="000000"/>
          <w:kern w:val="2"/>
          <w:szCs w:val="24"/>
          <w:vertAlign w:val="superscript"/>
          <w:lang w:val="en-US" w:eastAsia="zh-CN"/>
        </w:rPr>
        <w:footnoteReference w:id="2"/>
      </w:r>
      <w:r w:rsidRPr="004723A7">
        <w:rPr>
          <w:rFonts w:hint="eastAsia"/>
          <w:kern w:val="2"/>
          <w:szCs w:val="24"/>
          <w:lang w:val="en-US" w:eastAsia="zh-CN"/>
        </w:rPr>
        <w:t>；</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和</w:t>
      </w:r>
      <w:r w:rsidRPr="004723A7">
        <w:rPr>
          <w:kern w:val="2"/>
          <w:szCs w:val="24"/>
          <w:lang w:val="en-US" w:eastAsia="zh-CN"/>
        </w:rPr>
        <w:t>AIS 2</w:t>
      </w:r>
      <w:r w:rsidRPr="004723A7">
        <w:rPr>
          <w:rFonts w:hint="eastAsia"/>
          <w:kern w:val="2"/>
          <w:szCs w:val="24"/>
          <w:lang w:val="en-US" w:eastAsia="zh-CN"/>
        </w:rPr>
        <w:t>（信道</w:t>
      </w:r>
      <w:r w:rsidRPr="004723A7">
        <w:rPr>
          <w:kern w:val="2"/>
          <w:szCs w:val="24"/>
          <w:lang w:val="en-US" w:eastAsia="zh-CN"/>
        </w:rPr>
        <w:t>88B</w:t>
      </w:r>
      <w:r w:rsidRPr="004723A7">
        <w:rPr>
          <w:rFonts w:hint="eastAsia"/>
          <w:kern w:val="2"/>
          <w:szCs w:val="24"/>
          <w:lang w:val="en-US" w:eastAsia="zh-CN"/>
        </w:rPr>
        <w:t>，</w:t>
      </w:r>
      <w:r w:rsidRPr="004723A7">
        <w:rPr>
          <w:kern w:val="2"/>
          <w:szCs w:val="24"/>
          <w:lang w:val="en-US" w:eastAsia="zh-CN"/>
        </w:rPr>
        <w:t>162.025 MHz</w:t>
      </w:r>
      <w:r w:rsidRPr="004723A7">
        <w:rPr>
          <w:rFonts w:hint="eastAsia"/>
          <w:kern w:val="2"/>
          <w:szCs w:val="24"/>
          <w:lang w:val="en-US" w:eastAsia="zh-CN"/>
        </w:rPr>
        <w:t>）（</w:t>
      </w:r>
      <w:r w:rsidRPr="004723A7">
        <w:rPr>
          <w:kern w:val="2"/>
          <w:szCs w:val="24"/>
          <w:lang w:val="en-US" w:eastAsia="zh-CN"/>
        </w:rPr>
        <w:t>2088</w:t>
      </w:r>
      <w:r w:rsidRPr="004723A7">
        <w:rPr>
          <w:rFonts w:hint="eastAsia"/>
          <w:kern w:val="2"/>
          <w:szCs w:val="24"/>
          <w:lang w:val="en-US" w:eastAsia="zh-CN"/>
        </w:rPr>
        <w:t>）</w:t>
      </w:r>
      <w:r w:rsidRPr="004723A7">
        <w:rPr>
          <w:kern w:val="2"/>
          <w:szCs w:val="24"/>
          <w:vertAlign w:val="superscript"/>
          <w:lang w:val="en-US" w:eastAsia="zh-CN"/>
        </w:rPr>
        <w:t>1</w:t>
      </w:r>
      <w:r w:rsidRPr="004723A7">
        <w:rPr>
          <w:rFonts w:hint="eastAsia"/>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w:t>
      </w:r>
      <w:r w:rsidRPr="004723A7">
        <w:rPr>
          <w:rFonts w:hint="eastAsia"/>
          <w:color w:val="000000"/>
          <w:kern w:val="2"/>
          <w:szCs w:val="24"/>
          <w:lang w:val="en-US" w:eastAsia="zh-CN"/>
        </w:rPr>
        <w:t>应以默认方式工作在这些信道上。</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在其他信道上工作应通过以下方式实现切换：由</w:t>
      </w:r>
      <w:r w:rsidRPr="004723A7">
        <w:rPr>
          <w:color w:val="000000"/>
          <w:kern w:val="2"/>
          <w:szCs w:val="24"/>
          <w:lang w:val="en-US" w:eastAsia="zh-CN"/>
        </w:rPr>
        <w:t>AIS</w:t>
      </w:r>
      <w:r w:rsidRPr="004723A7">
        <w:rPr>
          <w:rFonts w:hint="eastAsia"/>
          <w:color w:val="000000"/>
          <w:kern w:val="2"/>
          <w:szCs w:val="24"/>
          <w:lang w:val="en-US" w:eastAsia="zh-CN"/>
        </w:rPr>
        <w:t>输入设备人工输入命令（人工切换）、由一个基站发出</w:t>
      </w:r>
      <w:r w:rsidRPr="004723A7">
        <w:rPr>
          <w:color w:val="000000"/>
          <w:kern w:val="2"/>
          <w:szCs w:val="24"/>
          <w:lang w:val="en-US" w:eastAsia="zh-CN"/>
        </w:rPr>
        <w:t>TDMA</w:t>
      </w:r>
      <w:r w:rsidRPr="004723A7">
        <w:rPr>
          <w:rFonts w:hint="eastAsia"/>
          <w:color w:val="000000"/>
          <w:kern w:val="2"/>
          <w:szCs w:val="24"/>
          <w:lang w:val="en-US" w:eastAsia="zh-CN"/>
        </w:rPr>
        <w:t>命令（通过</w:t>
      </w:r>
      <w:r w:rsidRPr="004723A7">
        <w:rPr>
          <w:color w:val="000000"/>
          <w:kern w:val="2"/>
          <w:szCs w:val="24"/>
          <w:lang w:val="en-US" w:eastAsia="zh-CN"/>
        </w:rPr>
        <w:t>TDMA</w:t>
      </w:r>
      <w:r w:rsidRPr="004723A7">
        <w:rPr>
          <w:rFonts w:hint="eastAsia"/>
          <w:color w:val="000000"/>
          <w:kern w:val="2"/>
          <w:szCs w:val="24"/>
          <w:lang w:val="en-US" w:eastAsia="zh-CN"/>
        </w:rPr>
        <w:t>遥令命令自动切换）、由一个基站发出数字选择性呼叫（</w:t>
      </w:r>
      <w:r w:rsidRPr="004723A7">
        <w:rPr>
          <w:color w:val="000000"/>
          <w:kern w:val="2"/>
          <w:szCs w:val="24"/>
          <w:lang w:val="en-US" w:eastAsia="zh-CN"/>
        </w:rPr>
        <w:t>DSC</w:t>
      </w:r>
      <w:r w:rsidRPr="004723A7">
        <w:rPr>
          <w:rFonts w:hint="eastAsia"/>
          <w:color w:val="000000"/>
          <w:kern w:val="2"/>
          <w:szCs w:val="24"/>
          <w:lang w:val="en-US" w:eastAsia="zh-CN"/>
        </w:rPr>
        <w:t>）命令（通过</w:t>
      </w:r>
      <w:r w:rsidRPr="004723A7">
        <w:rPr>
          <w:color w:val="000000"/>
          <w:kern w:val="2"/>
          <w:szCs w:val="24"/>
          <w:lang w:val="en-US" w:eastAsia="zh-CN"/>
        </w:rPr>
        <w:t>DSC</w:t>
      </w:r>
      <w:r w:rsidRPr="004723A7">
        <w:rPr>
          <w:rFonts w:hint="eastAsia"/>
          <w:color w:val="000000"/>
          <w:kern w:val="2"/>
          <w:szCs w:val="24"/>
          <w:lang w:val="en-US" w:eastAsia="zh-CN"/>
        </w:rPr>
        <w:t>遥令命令自动切换）或由船载系统发出命令，例如</w:t>
      </w:r>
      <w:r w:rsidRPr="004723A7">
        <w:rPr>
          <w:color w:val="000000"/>
          <w:kern w:val="2"/>
          <w:szCs w:val="24"/>
          <w:lang w:val="en-US" w:eastAsia="zh-CN"/>
        </w:rPr>
        <w:t>ECDIS</w:t>
      </w:r>
      <w:r w:rsidRPr="004723A7">
        <w:rPr>
          <w:rFonts w:hint="eastAsia"/>
          <w:color w:val="000000"/>
          <w:kern w:val="2"/>
          <w:szCs w:val="24"/>
          <w:lang w:val="en-US" w:eastAsia="zh-CN"/>
        </w:rPr>
        <w:t>或由船载系统命令（</w:t>
      </w:r>
      <w:r w:rsidRPr="004723A7">
        <w:rPr>
          <w:color w:val="000000"/>
          <w:kern w:val="2"/>
          <w:szCs w:val="24"/>
          <w:lang w:val="en-US" w:eastAsia="zh-CN"/>
        </w:rPr>
        <w:t>ENC</w:t>
      </w:r>
      <w:r w:rsidRPr="004723A7">
        <w:rPr>
          <w:rFonts w:hint="eastAsia"/>
          <w:color w:val="000000"/>
          <w:kern w:val="2"/>
          <w:szCs w:val="24"/>
          <w:lang w:val="en-US" w:eastAsia="zh-CN"/>
        </w:rPr>
        <w:t>）通过</w:t>
      </w:r>
      <w:r w:rsidRPr="004723A7">
        <w:rPr>
          <w:color w:val="000000"/>
          <w:kern w:val="2"/>
          <w:szCs w:val="24"/>
          <w:lang w:val="en-US" w:eastAsia="zh-CN"/>
        </w:rPr>
        <w:t>IEC 61162</w:t>
      </w:r>
      <w:r w:rsidRPr="004723A7">
        <w:rPr>
          <w:rFonts w:hint="eastAsia"/>
          <w:color w:val="000000"/>
          <w:kern w:val="2"/>
          <w:szCs w:val="24"/>
          <w:lang w:val="en-US" w:eastAsia="zh-CN"/>
        </w:rPr>
        <w:t>命令自动切换。最后八（</w:t>
      </w:r>
      <w:r w:rsidRPr="004723A7">
        <w:rPr>
          <w:color w:val="000000"/>
          <w:kern w:val="2"/>
          <w:szCs w:val="24"/>
          <w:lang w:val="en-US" w:eastAsia="zh-CN"/>
        </w:rPr>
        <w:t>8</w:t>
      </w:r>
      <w:r w:rsidRPr="004723A7">
        <w:rPr>
          <w:rFonts w:hint="eastAsia"/>
          <w:color w:val="000000"/>
          <w:kern w:val="2"/>
          <w:szCs w:val="24"/>
          <w:lang w:val="en-US" w:eastAsia="zh-CN"/>
        </w:rPr>
        <w:t>）个接收到的区域工作设置包括区域自身的应由移动台存储。所有存储的区域性工作设置应标明时间</w:t>
      </w:r>
      <w:r w:rsidRPr="004723A7">
        <w:rPr>
          <w:color w:val="000000"/>
          <w:kern w:val="2"/>
          <w:szCs w:val="24"/>
          <w:lang w:val="en-US" w:eastAsia="zh-CN"/>
        </w:rPr>
        <w:t>/</w:t>
      </w:r>
      <w:r w:rsidRPr="004723A7">
        <w:rPr>
          <w:rFonts w:hint="eastAsia"/>
          <w:color w:val="000000"/>
          <w:kern w:val="2"/>
          <w:szCs w:val="24"/>
          <w:lang w:val="en-US" w:eastAsia="zh-CN"/>
        </w:rPr>
        <w:t>日期，并附有收到该区域性工作设置所用输入手段的简短说明（</w:t>
      </w:r>
      <w:r w:rsidRPr="004723A7">
        <w:rPr>
          <w:color w:val="000000"/>
          <w:kern w:val="2"/>
          <w:szCs w:val="24"/>
          <w:lang w:val="en-US" w:eastAsia="zh-CN"/>
        </w:rPr>
        <w:t>TDMA</w:t>
      </w:r>
      <w:r w:rsidRPr="004723A7">
        <w:rPr>
          <w:rFonts w:hint="eastAsia"/>
          <w:color w:val="000000"/>
          <w:kern w:val="2"/>
          <w:szCs w:val="24"/>
          <w:lang w:val="en-US" w:eastAsia="zh-CN"/>
        </w:rPr>
        <w:t>消息</w:t>
      </w:r>
      <w:r w:rsidRPr="004723A7">
        <w:rPr>
          <w:color w:val="000000"/>
          <w:kern w:val="2"/>
          <w:szCs w:val="24"/>
          <w:lang w:val="en-US" w:eastAsia="zh-CN"/>
        </w:rPr>
        <w:t>20</w:t>
      </w:r>
      <w:r w:rsidRPr="004723A7">
        <w:rPr>
          <w:rFonts w:hint="eastAsia"/>
          <w:color w:val="000000"/>
          <w:kern w:val="2"/>
          <w:szCs w:val="24"/>
          <w:lang w:val="en-US" w:eastAsia="zh-CN"/>
        </w:rPr>
        <w:t>，</w:t>
      </w:r>
      <w:r w:rsidRPr="004723A7">
        <w:rPr>
          <w:color w:val="000000"/>
          <w:kern w:val="2"/>
          <w:szCs w:val="24"/>
          <w:lang w:val="en-US" w:eastAsia="zh-CN"/>
        </w:rPr>
        <w:t>DSC</w:t>
      </w:r>
      <w:r w:rsidRPr="004723A7">
        <w:rPr>
          <w:rFonts w:hint="eastAsia"/>
          <w:color w:val="000000"/>
          <w:kern w:val="2"/>
          <w:szCs w:val="24"/>
          <w:lang w:val="en-US" w:eastAsia="zh-CN"/>
        </w:rPr>
        <w:t>遥令，人工输入，通过显示接口输入）。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对于信道管理而言，在正常工作期间当位置信息丢失时，直至通过一个寻址信道管理消息（寻址</w:t>
      </w:r>
      <w:r w:rsidRPr="004723A7">
        <w:rPr>
          <w:color w:val="000000"/>
          <w:kern w:val="2"/>
          <w:szCs w:val="24"/>
          <w:lang w:val="en-US" w:eastAsia="zh-CN"/>
        </w:rPr>
        <w:t>DSC</w:t>
      </w:r>
      <w:r w:rsidRPr="004723A7">
        <w:rPr>
          <w:rFonts w:hint="eastAsia"/>
          <w:color w:val="000000"/>
          <w:kern w:val="2"/>
          <w:szCs w:val="24"/>
          <w:lang w:val="en-US" w:eastAsia="zh-CN"/>
        </w:rPr>
        <w:t>命令或寻址消息</w:t>
      </w:r>
      <w:r w:rsidRPr="004723A7">
        <w:rPr>
          <w:color w:val="000000"/>
          <w:kern w:val="2"/>
          <w:szCs w:val="24"/>
          <w:lang w:val="en-US" w:eastAsia="zh-CN"/>
        </w:rPr>
        <w:t>22</w:t>
      </w:r>
      <w:r w:rsidRPr="004723A7">
        <w:rPr>
          <w:rFonts w:hint="eastAsia"/>
          <w:color w:val="000000"/>
          <w:kern w:val="2"/>
          <w:szCs w:val="24"/>
          <w:lang w:val="en-US" w:eastAsia="zh-CN"/>
        </w:rPr>
        <w:t>）或通过人工输入发出改变命令之前应维持使用当前频道。</w:t>
      </w:r>
    </w:p>
    <w:p w:rsidR="004723A7" w:rsidRPr="000B2CE5" w:rsidRDefault="004723A7" w:rsidP="000B2CE5">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4.1.2</w:t>
        </w:r>
        <w:r w:rsidRPr="000B2CE5">
          <w:rPr>
            <w:kern w:val="2"/>
            <w:lang w:val="en-US" w:eastAsia="zh-CN"/>
          </w:rPr>
          <w:tab/>
        </w:r>
      </w:smartTag>
      <w:r w:rsidRPr="004723A7">
        <w:rPr>
          <w:rFonts w:hint="eastAsia"/>
          <w:kern w:val="2"/>
          <w:lang w:val="en-US" w:eastAsia="zh-CN"/>
        </w:rPr>
        <w:t>双信道工作的正常默认模式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w:t>
      </w:r>
      <w:r w:rsidRPr="004723A7">
        <w:rPr>
          <w:color w:val="000000"/>
          <w:kern w:val="2"/>
          <w:szCs w:val="24"/>
          <w:lang w:val="en-US" w:eastAsia="zh-CN"/>
        </w:rPr>
        <w:t>AIS</w:t>
      </w:r>
      <w:r w:rsidRPr="004723A7">
        <w:rPr>
          <w:rFonts w:hint="eastAsia"/>
          <w:color w:val="000000"/>
          <w:kern w:val="2"/>
          <w:szCs w:val="24"/>
          <w:lang w:val="en-US" w:eastAsia="zh-CN"/>
        </w:rPr>
        <w:t>同时在并列的两个信道上接收时，工作的正常默认模式应为双信道工作模式。为了完成这项工作，</w:t>
      </w:r>
      <w:r w:rsidRPr="004723A7">
        <w:rPr>
          <w:color w:val="000000"/>
          <w:kern w:val="2"/>
          <w:szCs w:val="24"/>
          <w:lang w:val="en-US" w:eastAsia="zh-CN"/>
        </w:rPr>
        <w:t>AIS</w:t>
      </w:r>
      <w:r w:rsidRPr="004723A7">
        <w:rPr>
          <w:rFonts w:hint="eastAsia"/>
          <w:color w:val="000000"/>
          <w:kern w:val="2"/>
          <w:szCs w:val="24"/>
          <w:lang w:val="en-US" w:eastAsia="zh-CN"/>
        </w:rPr>
        <w:t>转发器应包含两台</w:t>
      </w:r>
      <w:r w:rsidRPr="004723A7">
        <w:rPr>
          <w:color w:val="000000"/>
          <w:kern w:val="2"/>
          <w:szCs w:val="24"/>
          <w:lang w:val="en-US" w:eastAsia="zh-CN"/>
        </w:rPr>
        <w:t>TDMA</w:t>
      </w:r>
      <w:r w:rsidRPr="004723A7">
        <w:rPr>
          <w:rFonts w:hint="eastAsia"/>
          <w:color w:val="000000"/>
          <w:kern w:val="2"/>
          <w:szCs w:val="24"/>
          <w:lang w:val="en-US" w:eastAsia="zh-CN"/>
        </w:rPr>
        <w:t>接收机。</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信道接入在两个并列信道上是各自独立进行的。</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对于包括初始链路接入的周期重复的消息，应在</w:t>
      </w:r>
      <w:r w:rsidRPr="004723A7">
        <w:rPr>
          <w:color w:val="000000"/>
          <w:kern w:val="2"/>
          <w:szCs w:val="24"/>
          <w:lang w:val="en-US" w:eastAsia="zh-CN"/>
        </w:rPr>
        <w:t>AIS 1</w:t>
      </w:r>
      <w:r w:rsidRPr="004723A7">
        <w:rPr>
          <w:rFonts w:hint="eastAsia"/>
          <w:color w:val="000000"/>
          <w:kern w:val="2"/>
          <w:szCs w:val="24"/>
          <w:lang w:val="en-US" w:eastAsia="zh-CN"/>
        </w:rPr>
        <w:t>和</w:t>
      </w:r>
      <w:r w:rsidRPr="004723A7">
        <w:rPr>
          <w:color w:val="000000"/>
          <w:kern w:val="2"/>
          <w:szCs w:val="24"/>
          <w:lang w:val="en-US" w:eastAsia="zh-CN"/>
        </w:rPr>
        <w:t>AIS 2</w:t>
      </w:r>
      <w:r w:rsidRPr="004723A7">
        <w:rPr>
          <w:rFonts w:hint="eastAsia"/>
          <w:color w:val="000000"/>
          <w:kern w:val="2"/>
          <w:szCs w:val="24"/>
          <w:lang w:val="en-US" w:eastAsia="zh-CN"/>
        </w:rPr>
        <w:t>之间交替传输。这一交替行为是基于传输机理的一种传输而与时帧无关。</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跟随本台站时隙划分通知后本台站的传输，本台站对查询做出的响应、本台站对请求做出的响应以及本台站的确认，应在与收到初始消息相同的信道上发送。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对于寻址消息，应利用其消息来自最后接收到的被寻移动台的那个信道进行传输。</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对于非周期重复的消息，除了上述所涉及的不考虑消息类型的情况，每条消息的传输应在</w:t>
      </w:r>
      <w:r w:rsidRPr="004723A7">
        <w:rPr>
          <w:color w:val="000000"/>
          <w:kern w:val="2"/>
          <w:szCs w:val="24"/>
          <w:lang w:val="en-US" w:eastAsia="zh-CN"/>
        </w:rPr>
        <w:t>AIS 1</w:t>
      </w:r>
      <w:r w:rsidRPr="004723A7">
        <w:rPr>
          <w:rFonts w:hint="eastAsia"/>
          <w:color w:val="000000"/>
          <w:kern w:val="2"/>
          <w:szCs w:val="24"/>
          <w:lang w:val="en-US" w:eastAsia="zh-CN"/>
        </w:rPr>
        <w:t>和</w:t>
      </w:r>
      <w:r w:rsidRPr="004723A7">
        <w:rPr>
          <w:color w:val="000000"/>
          <w:kern w:val="2"/>
          <w:szCs w:val="24"/>
          <w:lang w:val="en-US" w:eastAsia="zh-CN"/>
        </w:rPr>
        <w:t>AIS 2</w:t>
      </w:r>
      <w:r w:rsidRPr="004723A7">
        <w:rPr>
          <w:rFonts w:hint="eastAsia"/>
          <w:color w:val="000000"/>
          <w:kern w:val="2"/>
          <w:szCs w:val="24"/>
          <w:lang w:val="en-US" w:eastAsia="zh-CN"/>
        </w:rPr>
        <w:t>之间交替进行。</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基站由于下述原因会在</w:t>
      </w:r>
      <w:r w:rsidRPr="004723A7">
        <w:rPr>
          <w:color w:val="000000"/>
          <w:kern w:val="2"/>
          <w:szCs w:val="24"/>
          <w:lang w:val="en-US" w:eastAsia="zh-CN"/>
        </w:rPr>
        <w:t>AIS 1</w:t>
      </w:r>
      <w:r w:rsidRPr="004723A7">
        <w:rPr>
          <w:rFonts w:hint="eastAsia"/>
          <w:color w:val="000000"/>
          <w:kern w:val="2"/>
          <w:szCs w:val="24"/>
          <w:lang w:val="en-US" w:eastAsia="zh-CN"/>
        </w:rPr>
        <w:t>和</w:t>
      </w:r>
      <w:r w:rsidRPr="004723A7">
        <w:rPr>
          <w:color w:val="000000"/>
          <w:kern w:val="2"/>
          <w:szCs w:val="24"/>
          <w:lang w:val="en-US" w:eastAsia="zh-CN"/>
        </w:rPr>
        <w:t>AIS 2</w:t>
      </w:r>
      <w:r w:rsidRPr="004723A7">
        <w:rPr>
          <w:rFonts w:hint="eastAsia"/>
          <w:color w:val="000000"/>
          <w:kern w:val="2"/>
          <w:szCs w:val="24"/>
          <w:lang w:val="en-US" w:eastAsia="zh-CN"/>
        </w:rPr>
        <w:t>之间交替传输：</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增加链路容量。</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在</w:t>
      </w:r>
      <w:r w:rsidRPr="004723A7">
        <w:rPr>
          <w:kern w:val="2"/>
          <w:szCs w:val="24"/>
          <w:lang w:val="en-US" w:eastAsia="zh-CN"/>
        </w:rPr>
        <w:t>AIS 1</w:t>
      </w:r>
      <w:r w:rsidRPr="004723A7">
        <w:rPr>
          <w:rFonts w:hint="eastAsia"/>
          <w:kern w:val="2"/>
          <w:szCs w:val="24"/>
          <w:lang w:val="en-US" w:eastAsia="zh-CN"/>
        </w:rPr>
        <w:t>和</w:t>
      </w:r>
      <w:r w:rsidRPr="004723A7">
        <w:rPr>
          <w:kern w:val="2"/>
          <w:szCs w:val="24"/>
          <w:lang w:val="en-US" w:eastAsia="zh-CN"/>
        </w:rPr>
        <w:t>AIS 2</w:t>
      </w:r>
      <w:r w:rsidRPr="004723A7">
        <w:rPr>
          <w:rFonts w:hint="eastAsia"/>
          <w:kern w:val="2"/>
          <w:szCs w:val="24"/>
          <w:lang w:val="en-US" w:eastAsia="zh-CN"/>
        </w:rPr>
        <w:t>之间平衡信道负荷。</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减轻</w:t>
      </w:r>
      <w:r w:rsidRPr="004723A7">
        <w:rPr>
          <w:kern w:val="2"/>
          <w:szCs w:val="24"/>
          <w:lang w:val="en-US" w:eastAsia="zh-CN"/>
        </w:rPr>
        <w:t>RF</w:t>
      </w:r>
      <w:r w:rsidRPr="004723A7">
        <w:rPr>
          <w:rFonts w:hint="eastAsia"/>
          <w:kern w:val="2"/>
          <w:szCs w:val="24"/>
          <w:lang w:val="en-US" w:eastAsia="zh-CN"/>
        </w:rPr>
        <w:t>干扰的有害影响。</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当一个基站包含在一个信道管理方案中时，它应在最后接收到寻址消息的移动台所传输消息的信道上发送寻址消息。</w:t>
      </w:r>
    </w:p>
    <w:p w:rsidR="004723A7" w:rsidRPr="000B2CE5" w:rsidRDefault="004723A7" w:rsidP="000B2CE5">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4.1.3</w:t>
        </w:r>
        <w:r w:rsidRPr="000B2CE5">
          <w:rPr>
            <w:kern w:val="2"/>
            <w:lang w:val="en-US" w:eastAsia="zh-CN"/>
          </w:rPr>
          <w:tab/>
        </w:r>
      </w:smartTag>
      <w:r w:rsidRPr="000B2CE5">
        <w:rPr>
          <w:rFonts w:hint="eastAsia"/>
          <w:kern w:val="2"/>
          <w:lang w:val="en-US" w:eastAsia="zh-CN"/>
        </w:rPr>
        <w:t>区域工作频率</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区域工作频率应由</w:t>
      </w:r>
      <w:r w:rsidRPr="004723A7">
        <w:rPr>
          <w:color w:val="000000"/>
          <w:kern w:val="2"/>
          <w:szCs w:val="24"/>
          <w:lang w:val="en-US" w:eastAsia="zh-CN"/>
        </w:rPr>
        <w:t>ITU-R M.1084</w:t>
      </w:r>
      <w:r w:rsidRPr="004723A7">
        <w:rPr>
          <w:rFonts w:hint="eastAsia"/>
          <w:color w:val="000000"/>
          <w:kern w:val="2"/>
          <w:szCs w:val="24"/>
          <w:lang w:val="en-US" w:eastAsia="zh-CN"/>
        </w:rPr>
        <w:t>建议书的附件</w:t>
      </w:r>
      <w:r w:rsidRPr="004723A7">
        <w:rPr>
          <w:color w:val="000000"/>
          <w:kern w:val="2"/>
          <w:szCs w:val="24"/>
          <w:lang w:val="en-US" w:eastAsia="zh-CN"/>
        </w:rPr>
        <w:t>4</w:t>
      </w:r>
      <w:r w:rsidRPr="004723A7">
        <w:rPr>
          <w:rFonts w:hint="eastAsia"/>
          <w:color w:val="000000"/>
          <w:kern w:val="2"/>
          <w:szCs w:val="24"/>
          <w:lang w:val="en-US" w:eastAsia="zh-CN"/>
        </w:rPr>
        <w:t>中规定的</w:t>
      </w:r>
      <w:r w:rsidRPr="004723A7">
        <w:rPr>
          <w:color w:val="000000"/>
          <w:kern w:val="2"/>
          <w:szCs w:val="24"/>
          <w:lang w:val="en-US" w:eastAsia="zh-CN"/>
        </w:rPr>
        <w:t>4</w:t>
      </w:r>
      <w:r w:rsidRPr="004723A7">
        <w:rPr>
          <w:rFonts w:hint="eastAsia"/>
          <w:color w:val="000000"/>
          <w:kern w:val="2"/>
          <w:szCs w:val="24"/>
          <w:lang w:val="en-US" w:eastAsia="zh-CN"/>
        </w:rPr>
        <w:t>位数的信道号指配的。它是遵照</w:t>
      </w:r>
      <w:r w:rsidRPr="004723A7">
        <w:rPr>
          <w:color w:val="000000"/>
          <w:kern w:val="2"/>
          <w:szCs w:val="24"/>
          <w:lang w:val="en-US" w:eastAsia="zh-CN"/>
        </w:rPr>
        <w:t>RR</w:t>
      </w:r>
      <w:r w:rsidRPr="004723A7">
        <w:rPr>
          <w:rFonts w:hint="eastAsia"/>
          <w:color w:val="000000"/>
          <w:kern w:val="2"/>
          <w:szCs w:val="24"/>
          <w:lang w:val="en-US" w:eastAsia="zh-CN"/>
        </w:rPr>
        <w:t>附录</w:t>
      </w:r>
      <w:r w:rsidRPr="004723A7">
        <w:rPr>
          <w:color w:val="000000"/>
          <w:kern w:val="2"/>
          <w:szCs w:val="24"/>
          <w:lang w:val="en-US" w:eastAsia="zh-CN"/>
        </w:rPr>
        <w:t>18</w:t>
      </w:r>
      <w:r w:rsidRPr="004723A7">
        <w:rPr>
          <w:rFonts w:hint="eastAsia"/>
          <w:color w:val="000000"/>
          <w:kern w:val="2"/>
          <w:szCs w:val="24"/>
          <w:lang w:val="en-US" w:eastAsia="zh-CN"/>
        </w:rPr>
        <w:t>的规定允许区域选择用</w:t>
      </w:r>
      <w:r w:rsidRPr="004723A7">
        <w:rPr>
          <w:color w:val="000000"/>
          <w:kern w:val="2"/>
          <w:szCs w:val="24"/>
          <w:lang w:val="en-US" w:eastAsia="zh-CN"/>
        </w:rPr>
        <w:t>25 kHz</w:t>
      </w:r>
      <w:r w:rsidRPr="004723A7">
        <w:rPr>
          <w:rFonts w:hint="eastAsia"/>
          <w:color w:val="000000"/>
          <w:kern w:val="2"/>
          <w:szCs w:val="24"/>
          <w:lang w:val="en-US" w:eastAsia="zh-CN"/>
        </w:rPr>
        <w:t>的单工、双工信道。</w:t>
      </w:r>
    </w:p>
    <w:p w:rsidR="004723A7" w:rsidRPr="000B2CE5" w:rsidRDefault="004723A7" w:rsidP="000B2CE5">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4.1.4</w:t>
        </w:r>
        <w:r w:rsidRPr="000B2CE5">
          <w:rPr>
            <w:kern w:val="2"/>
            <w:lang w:val="en-US" w:eastAsia="zh-CN"/>
          </w:rPr>
          <w:tab/>
        </w:r>
      </w:smartTag>
      <w:r w:rsidRPr="000B2CE5">
        <w:rPr>
          <w:rFonts w:hint="eastAsia"/>
          <w:kern w:val="2"/>
          <w:lang w:val="en-US" w:eastAsia="zh-CN"/>
        </w:rPr>
        <w:t>区域工作范围</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区域工作范围应由一个有着两个参考点的墨卡托投影矩形来标定（</w:t>
      </w:r>
      <w:r w:rsidRPr="004723A7">
        <w:rPr>
          <w:color w:val="000000"/>
          <w:kern w:val="2"/>
          <w:szCs w:val="24"/>
          <w:lang w:val="en-US" w:eastAsia="zh-CN"/>
        </w:rPr>
        <w:t>WGS-84</w:t>
      </w:r>
      <w:r w:rsidRPr="004723A7">
        <w:rPr>
          <w:rFonts w:hint="eastAsia"/>
          <w:color w:val="000000"/>
          <w:kern w:val="2"/>
          <w:szCs w:val="24"/>
          <w:lang w:val="en-US" w:eastAsia="zh-CN"/>
        </w:rPr>
        <w:t>）。第一个参考点应是该矩形的东北角的地理坐标地址（接近十分之一分钟）而第二个参考点应是该矩形的西南角的地理坐标地址（接近十分之一分钟）。</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信道号指配所使用的信道（</w:t>
      </w:r>
      <w:r w:rsidRPr="004723A7">
        <w:rPr>
          <w:color w:val="000000"/>
          <w:kern w:val="2"/>
          <w:szCs w:val="24"/>
          <w:lang w:val="en-US" w:eastAsia="zh-CN"/>
        </w:rPr>
        <w:t>25 kHz</w:t>
      </w:r>
      <w:r w:rsidRPr="004723A7">
        <w:rPr>
          <w:rFonts w:hint="eastAsia"/>
          <w:color w:val="000000"/>
          <w:kern w:val="2"/>
          <w:szCs w:val="24"/>
          <w:lang w:val="en-US" w:eastAsia="zh-CN"/>
        </w:rPr>
        <w:t>的单工、双工）。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当一个台站涉及区域边界时，它应立即按照所命令的来设置其工作频道号、其发射机</w:t>
      </w:r>
      <w:r w:rsidRPr="004723A7">
        <w:rPr>
          <w:color w:val="000000"/>
          <w:kern w:val="2"/>
          <w:szCs w:val="24"/>
          <w:lang w:val="en-US" w:eastAsia="zh-CN"/>
        </w:rPr>
        <w:t>/</w:t>
      </w:r>
      <w:r w:rsidRPr="004723A7">
        <w:rPr>
          <w:rFonts w:hint="eastAsia"/>
          <w:color w:val="000000"/>
          <w:kern w:val="2"/>
          <w:szCs w:val="24"/>
          <w:lang w:val="en-US" w:eastAsia="zh-CN"/>
        </w:rPr>
        <w:t>接收机的模式和它的功率电平值。而当台站不涉及某个区域的边界时，该移动台应按照下述各节中规定的采用默认设置：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功率设置：</w:t>
      </w:r>
      <w:r w:rsidR="00BE69B2">
        <w:rPr>
          <w:rFonts w:hint="eastAsia"/>
          <w:color w:val="000000"/>
          <w:kern w:val="2"/>
          <w:szCs w:val="24"/>
          <w:lang w:val="en-US" w:eastAsia="zh-CN"/>
        </w:rPr>
        <w:tab/>
      </w:r>
      <w:r w:rsidR="00BE69B2">
        <w:rPr>
          <w:rFonts w:hint="eastAsia"/>
          <w:color w:val="000000"/>
          <w:kern w:val="2"/>
          <w:szCs w:val="24"/>
          <w:lang w:val="en-US" w:eastAsia="zh-CN"/>
        </w:rPr>
        <w:tab/>
      </w:r>
      <w:r w:rsidR="00BE69B2">
        <w:rPr>
          <w:rFonts w:hint="eastAsia"/>
          <w:color w:val="000000"/>
          <w:kern w:val="2"/>
          <w:szCs w:val="24"/>
          <w:lang w:val="en-US" w:eastAsia="zh-CN"/>
        </w:rPr>
        <w:tab/>
      </w:r>
      <w:r w:rsidRPr="004723A7">
        <w:rPr>
          <w:rFonts w:hint="eastAsia"/>
          <w:color w:val="000000"/>
          <w:kern w:val="2"/>
          <w:szCs w:val="24"/>
          <w:lang w:val="en-US" w:eastAsia="zh-CN"/>
        </w:rPr>
        <w:t>第</w:t>
      </w:r>
      <w:r w:rsidRPr="004723A7">
        <w:rPr>
          <w:color w:val="000000"/>
          <w:kern w:val="2"/>
          <w:szCs w:val="24"/>
          <w:lang w:val="en-US" w:eastAsia="zh-CN"/>
        </w:rPr>
        <w:t>2.12</w:t>
      </w:r>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工作频道号：</w:t>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4.1.1</w:t>
        </w:r>
      </w:smartTag>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发射机</w:t>
      </w:r>
      <w:r w:rsidRPr="004723A7">
        <w:rPr>
          <w:color w:val="000000"/>
          <w:kern w:val="2"/>
          <w:szCs w:val="24"/>
          <w:lang w:val="en-US" w:eastAsia="zh-CN"/>
        </w:rPr>
        <w:t>/</w:t>
      </w:r>
      <w:r w:rsidRPr="004723A7">
        <w:rPr>
          <w:rFonts w:hint="eastAsia"/>
          <w:color w:val="000000"/>
          <w:kern w:val="2"/>
          <w:szCs w:val="24"/>
          <w:lang w:val="en-US" w:eastAsia="zh-CN"/>
        </w:rPr>
        <w:t>接收机模式：</w:t>
      </w:r>
      <w:r w:rsidRPr="004723A7">
        <w:rPr>
          <w:rFonts w:hint="eastAsia"/>
          <w:color w:val="000000"/>
          <w:kern w:val="2"/>
          <w:szCs w:val="24"/>
          <w:lang w:val="en-US" w:eastAsia="zh-CN"/>
        </w:rPr>
        <w:tab/>
      </w:r>
      <w:r w:rsidR="00BE69B2">
        <w:rPr>
          <w:rFonts w:hint="eastAsia"/>
          <w:color w:val="000000"/>
          <w:kern w:val="2"/>
          <w:szCs w:val="24"/>
          <w:lang w:val="en-US" w:eastAsia="zh-CN"/>
        </w:rPr>
        <w:tab/>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4.1.2</w:t>
        </w:r>
      </w:smartTag>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切换区范围：</w:t>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4.1.5</w:t>
        </w:r>
      </w:smartTag>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snapToGrid w:val="0"/>
          <w:color w:val="000000"/>
          <w:kern w:val="2"/>
          <w:szCs w:val="24"/>
          <w:lang w:val="en-US" w:eastAsia="zh-CN"/>
        </w:rPr>
      </w:pPr>
      <w:r w:rsidRPr="004723A7">
        <w:rPr>
          <w:rFonts w:hint="eastAsia"/>
          <w:snapToGrid w:val="0"/>
          <w:color w:val="000000"/>
          <w:kern w:val="2"/>
          <w:szCs w:val="24"/>
          <w:lang w:val="en-US" w:eastAsia="zh-CN"/>
        </w:rPr>
        <w:t>如果采用了区域工作范围，这些范围应由来自至少一个基站的信道管理命令（既可以是</w:t>
      </w:r>
      <w:r w:rsidRPr="004723A7">
        <w:rPr>
          <w:snapToGrid w:val="0"/>
          <w:color w:val="000000"/>
          <w:kern w:val="2"/>
          <w:szCs w:val="24"/>
          <w:lang w:val="en-US" w:eastAsia="zh-CN"/>
        </w:rPr>
        <w:t>TDMA</w:t>
      </w:r>
      <w:r w:rsidRPr="004723A7">
        <w:rPr>
          <w:rFonts w:hint="eastAsia"/>
          <w:snapToGrid w:val="0"/>
          <w:color w:val="000000"/>
          <w:kern w:val="2"/>
          <w:szCs w:val="24"/>
          <w:lang w:val="en-US" w:eastAsia="zh-CN"/>
        </w:rPr>
        <w:t>也可以是</w:t>
      </w:r>
      <w:r w:rsidRPr="004723A7">
        <w:rPr>
          <w:snapToGrid w:val="0"/>
          <w:color w:val="000000"/>
          <w:kern w:val="2"/>
          <w:szCs w:val="24"/>
          <w:lang w:val="en-US" w:eastAsia="zh-CN"/>
        </w:rPr>
        <w:t>DSC</w:t>
      </w:r>
      <w:r w:rsidRPr="004723A7">
        <w:rPr>
          <w:rFonts w:hint="eastAsia"/>
          <w:snapToGrid w:val="0"/>
          <w:color w:val="000000"/>
          <w:kern w:val="2"/>
          <w:szCs w:val="24"/>
          <w:lang w:val="en-US" w:eastAsia="zh-CN"/>
        </w:rPr>
        <w:t>）的传输完全覆盖的方式规定这些区域。</w:t>
      </w:r>
    </w:p>
    <w:p w:rsidR="004723A7" w:rsidRPr="000B2CE5" w:rsidRDefault="004723A7" w:rsidP="000B2CE5">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4.1.5</w:t>
        </w:r>
        <w:r w:rsidRPr="000B2CE5">
          <w:rPr>
            <w:kern w:val="2"/>
            <w:lang w:val="en-US" w:eastAsia="zh-CN"/>
          </w:rPr>
          <w:tab/>
        </w:r>
      </w:smartTag>
      <w:r w:rsidRPr="000B2CE5">
        <w:rPr>
          <w:rFonts w:hint="eastAsia"/>
          <w:kern w:val="2"/>
          <w:lang w:val="en-US" w:eastAsia="zh-CN"/>
        </w:rPr>
        <w:t>接近区域边界的切换模式工作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w:t>
      </w:r>
      <w:r w:rsidRPr="004723A7">
        <w:rPr>
          <w:color w:val="000000"/>
          <w:kern w:val="2"/>
          <w:szCs w:val="24"/>
          <w:lang w:val="en-US" w:eastAsia="zh-CN"/>
        </w:rPr>
        <w:t>AIS</w:t>
      </w:r>
      <w:r w:rsidRPr="004723A7">
        <w:rPr>
          <w:rFonts w:hint="eastAsia"/>
          <w:color w:val="000000"/>
          <w:kern w:val="2"/>
          <w:szCs w:val="24"/>
          <w:lang w:val="en-US" w:eastAsia="zh-CN"/>
        </w:rPr>
        <w:t>位于</w:t>
      </w:r>
      <w:smartTag w:uri="urn:schemas-microsoft-com:office:smarttags" w:element="chmetcnv">
        <w:smartTagPr>
          <w:attr w:name="TCSC" w:val="0"/>
          <w:attr w:name="NumberType" w:val="1"/>
          <w:attr w:name="Negative" w:val="False"/>
          <w:attr w:name="HasSpace" w:val="False"/>
          <w:attr w:name="SourceValue" w:val="5"/>
          <w:attr w:name="UnitName" w:val="海里"/>
        </w:smartTagPr>
        <w:r w:rsidRPr="004723A7">
          <w:rPr>
            <w:color w:val="000000"/>
            <w:kern w:val="2"/>
            <w:szCs w:val="24"/>
            <w:lang w:val="en-US" w:eastAsia="zh-CN"/>
          </w:rPr>
          <w:t>5</w:t>
        </w:r>
        <w:r w:rsidRPr="004723A7">
          <w:rPr>
            <w:rFonts w:hint="eastAsia"/>
            <w:color w:val="000000"/>
            <w:kern w:val="2"/>
            <w:szCs w:val="24"/>
            <w:lang w:val="en-US" w:eastAsia="zh-CN"/>
          </w:rPr>
          <w:t>海里</w:t>
        </w:r>
      </w:smartTag>
      <w:r w:rsidRPr="004723A7">
        <w:rPr>
          <w:rFonts w:hint="eastAsia"/>
          <w:color w:val="000000"/>
          <w:kern w:val="2"/>
          <w:szCs w:val="24"/>
          <w:lang w:val="en-US" w:eastAsia="zh-CN"/>
        </w:rPr>
        <w:t>范围内，或区域边界的切换区范围（见附件</w:t>
      </w:r>
      <w:r w:rsidRPr="004723A7">
        <w:rPr>
          <w:color w:val="000000"/>
          <w:kern w:val="2"/>
          <w:szCs w:val="24"/>
          <w:lang w:val="en-US" w:eastAsia="zh-CN"/>
        </w:rPr>
        <w:t>8</w:t>
      </w:r>
      <w:r w:rsidRPr="004723A7">
        <w:rPr>
          <w:rFonts w:hint="eastAsia"/>
          <w:color w:val="000000"/>
          <w:kern w:val="2"/>
          <w:szCs w:val="24"/>
          <w:lang w:val="en-US" w:eastAsia="zh-CN"/>
        </w:rPr>
        <w:t>的表</w:t>
      </w:r>
      <w:r w:rsidRPr="004723A7">
        <w:rPr>
          <w:color w:val="000000"/>
          <w:kern w:val="2"/>
          <w:szCs w:val="24"/>
          <w:lang w:val="en-US" w:eastAsia="zh-CN"/>
        </w:rPr>
        <w:t>72</w:t>
      </w:r>
      <w:r w:rsidRPr="004723A7">
        <w:rPr>
          <w:rFonts w:hint="eastAsia"/>
          <w:color w:val="000000"/>
          <w:kern w:val="2"/>
          <w:szCs w:val="24"/>
          <w:lang w:val="en-US" w:eastAsia="zh-CN"/>
        </w:rPr>
        <w:t>）内时，</w:t>
      </w:r>
      <w:r w:rsidRPr="004723A7">
        <w:rPr>
          <w:color w:val="000000"/>
          <w:kern w:val="2"/>
          <w:szCs w:val="24"/>
          <w:lang w:val="en-US" w:eastAsia="zh-CN"/>
        </w:rPr>
        <w:t>AIS</w:t>
      </w:r>
      <w:r w:rsidRPr="004723A7">
        <w:rPr>
          <w:rFonts w:hint="eastAsia"/>
          <w:color w:val="000000"/>
          <w:kern w:val="2"/>
          <w:szCs w:val="24"/>
          <w:lang w:val="en-US" w:eastAsia="zh-CN"/>
        </w:rPr>
        <w:t>设备应自动转换至双信道切换工作模式。在该模式中，</w:t>
      </w:r>
      <w:r w:rsidRPr="004723A7">
        <w:rPr>
          <w:color w:val="000000"/>
          <w:kern w:val="2"/>
          <w:szCs w:val="24"/>
          <w:lang w:val="en-US" w:eastAsia="zh-CN"/>
        </w:rPr>
        <w:t xml:space="preserve">AIS </w:t>
      </w:r>
      <w:r w:rsidRPr="004723A7">
        <w:rPr>
          <w:rFonts w:hint="eastAsia"/>
          <w:color w:val="000000"/>
          <w:kern w:val="2"/>
          <w:szCs w:val="24"/>
          <w:lang w:val="en-US" w:eastAsia="zh-CN"/>
        </w:rPr>
        <w:t>设备应在为其所占用区域规定的主用</w:t>
      </w:r>
      <w:r w:rsidRPr="004723A7">
        <w:rPr>
          <w:color w:val="000000"/>
          <w:kern w:val="2"/>
          <w:szCs w:val="24"/>
          <w:lang w:val="en-US" w:eastAsia="zh-CN"/>
        </w:rPr>
        <w:t xml:space="preserve">AIS </w:t>
      </w:r>
      <w:r w:rsidRPr="004723A7">
        <w:rPr>
          <w:rFonts w:hint="eastAsia"/>
          <w:color w:val="000000"/>
          <w:kern w:val="2"/>
          <w:szCs w:val="24"/>
          <w:lang w:val="en-US" w:eastAsia="zh-CN"/>
        </w:rPr>
        <w:t>频率上发射和接收；它还应在紧邻区域的主用</w:t>
      </w:r>
      <w:r w:rsidRPr="004723A7">
        <w:rPr>
          <w:color w:val="000000"/>
          <w:kern w:val="2"/>
          <w:szCs w:val="24"/>
          <w:lang w:val="en-US" w:eastAsia="zh-CN"/>
        </w:rPr>
        <w:t>AIS</w:t>
      </w:r>
      <w:r w:rsidRPr="004723A7">
        <w:rPr>
          <w:rFonts w:hint="eastAsia"/>
          <w:color w:val="000000"/>
          <w:kern w:val="2"/>
          <w:szCs w:val="24"/>
          <w:lang w:val="en-US" w:eastAsia="zh-CN"/>
        </w:rPr>
        <w:t>频率上发射和接收。但仅要求一台发射机工作。此外，对于第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4.1.2</w:t>
        </w:r>
      </w:smartTag>
      <w:r w:rsidRPr="004723A7">
        <w:rPr>
          <w:rFonts w:hint="eastAsia"/>
          <w:color w:val="000000"/>
          <w:kern w:val="2"/>
          <w:szCs w:val="24"/>
          <w:lang w:val="en-US" w:eastAsia="zh-CN"/>
        </w:rPr>
        <w:t>节中规定的双信道操作，除了当报告间隔已由消息</w:t>
      </w:r>
      <w:r w:rsidRPr="004723A7">
        <w:rPr>
          <w:color w:val="000000"/>
          <w:kern w:val="2"/>
          <w:szCs w:val="24"/>
          <w:lang w:val="en-US" w:eastAsia="zh-CN"/>
        </w:rPr>
        <w:t>16</w:t>
      </w:r>
      <w:r w:rsidRPr="004723A7">
        <w:rPr>
          <w:rFonts w:hint="eastAsia"/>
          <w:color w:val="000000"/>
          <w:kern w:val="2"/>
          <w:szCs w:val="24"/>
          <w:lang w:val="en-US" w:eastAsia="zh-CN"/>
        </w:rPr>
        <w:t>指配时，当工作在该模式时，报告间隔应加倍且在两个信道之间分担（交替传输模式）。当</w:t>
      </w:r>
      <w:r w:rsidRPr="004723A7">
        <w:rPr>
          <w:color w:val="000000"/>
          <w:kern w:val="2"/>
          <w:szCs w:val="24"/>
          <w:lang w:val="en-US" w:eastAsia="zh-CN"/>
        </w:rPr>
        <w:t xml:space="preserve">AIS </w:t>
      </w:r>
      <w:r w:rsidRPr="004723A7">
        <w:rPr>
          <w:rFonts w:hint="eastAsia"/>
          <w:color w:val="000000"/>
          <w:kern w:val="2"/>
          <w:szCs w:val="24"/>
          <w:lang w:val="en-US" w:eastAsia="zh-CN"/>
        </w:rPr>
        <w:t>进入切换模式时，它在将其中的一个接收机切换到新的信道的同时应继续利用当前信道发送完一个完整的一分钟时帧。</w:t>
      </w:r>
      <w:r w:rsidRPr="004723A7">
        <w:rPr>
          <w:color w:val="000000"/>
          <w:kern w:val="2"/>
          <w:szCs w:val="24"/>
          <w:lang w:val="en-US" w:eastAsia="zh-CN"/>
        </w:rPr>
        <w:t>TDMA</w:t>
      </w:r>
      <w:r w:rsidRPr="004723A7">
        <w:rPr>
          <w:rFonts w:hint="eastAsia"/>
          <w:color w:val="000000"/>
          <w:kern w:val="2"/>
          <w:szCs w:val="24"/>
          <w:lang w:val="en-US" w:eastAsia="zh-CN"/>
        </w:rPr>
        <w:t>接入规则应被用于退出当前信道上的时隙和接入新的信道上的时隙。这种切换行为仅在信道改变时需要。</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区域边界应由主管部门以这两个信道切换工作模式执行起来尽可能简单和安全的一种方法来建立。例如，应注意避免在任何区域边界交汇处有多于三个相邻的区域。在本文中公海区域应被认为是采用默认工作设置的区域。若边角地区相距不超过</w:t>
      </w:r>
      <w:smartTag w:uri="urn:schemas-microsoft-com:office:smarttags" w:element="chmetcnv">
        <w:smartTagPr>
          <w:attr w:name="TCSC" w:val="1"/>
          <w:attr w:name="NumberType" w:val="3"/>
          <w:attr w:name="Negative" w:val="False"/>
          <w:attr w:name="HasSpace" w:val="False"/>
          <w:attr w:name="SourceValue" w:val="8"/>
          <w:attr w:name="UnitName" w:val="海里"/>
        </w:smartTagPr>
        <w:r w:rsidRPr="004723A7">
          <w:rPr>
            <w:rFonts w:hint="eastAsia"/>
            <w:color w:val="000000"/>
            <w:kern w:val="2"/>
            <w:szCs w:val="24"/>
            <w:lang w:val="en-US" w:eastAsia="zh-CN"/>
          </w:rPr>
          <w:t>八海里</w:t>
        </w:r>
      </w:smartTag>
      <w:r w:rsidRPr="004723A7">
        <w:rPr>
          <w:rFonts w:hint="eastAsia"/>
          <w:color w:val="000000"/>
          <w:kern w:val="2"/>
          <w:szCs w:val="24"/>
          <w:lang w:val="en-US" w:eastAsia="zh-CN"/>
        </w:rPr>
        <w:t>的相邻区域性工作区存在三种不同的区域性工作设置，移动</w:t>
      </w:r>
      <w:r w:rsidRPr="004723A7">
        <w:rPr>
          <w:color w:val="000000"/>
          <w:kern w:val="2"/>
          <w:szCs w:val="24"/>
          <w:lang w:val="en-US" w:eastAsia="zh-CN"/>
        </w:rPr>
        <w:t>AIS</w:t>
      </w:r>
      <w:r w:rsidRPr="004723A7">
        <w:rPr>
          <w:rFonts w:hint="eastAsia"/>
          <w:color w:val="000000"/>
          <w:kern w:val="2"/>
          <w:szCs w:val="24"/>
          <w:lang w:val="en-US" w:eastAsia="zh-CN"/>
        </w:rPr>
        <w:t>台应忽略任何信道管理命令。</w:t>
      </w:r>
    </w:p>
    <w:p w:rsid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区域应尽可能的大。为了可行，在区域之间提供安全的切换，这些区域在任一边界侧应不小于</w:t>
      </w:r>
      <w:r w:rsidRPr="004723A7">
        <w:rPr>
          <w:color w:val="000000"/>
          <w:kern w:val="2"/>
          <w:szCs w:val="24"/>
          <w:lang w:val="en-US" w:eastAsia="zh-CN"/>
        </w:rPr>
        <w:t>20 NM</w:t>
      </w:r>
      <w:r w:rsidRPr="004723A7">
        <w:rPr>
          <w:rFonts w:hint="eastAsia"/>
          <w:color w:val="000000"/>
          <w:kern w:val="2"/>
          <w:szCs w:val="24"/>
          <w:lang w:val="en-US" w:eastAsia="zh-CN"/>
        </w:rPr>
        <w:t>也不大于</w:t>
      </w:r>
      <w:r w:rsidRPr="004723A7">
        <w:rPr>
          <w:color w:val="000000"/>
          <w:kern w:val="2"/>
          <w:szCs w:val="24"/>
          <w:lang w:val="en-US" w:eastAsia="zh-CN"/>
        </w:rPr>
        <w:t>200 NM</w:t>
      </w:r>
      <w:r w:rsidRPr="004723A7">
        <w:rPr>
          <w:rFonts w:hint="eastAsia"/>
          <w:color w:val="000000"/>
          <w:kern w:val="2"/>
          <w:szCs w:val="24"/>
          <w:lang w:val="en-US" w:eastAsia="zh-CN"/>
        </w:rPr>
        <w:t>。可取和不可取的区域边界定界的例子图示于图</w:t>
      </w:r>
      <w:r w:rsidRPr="004723A7">
        <w:rPr>
          <w:color w:val="000000"/>
          <w:kern w:val="2"/>
          <w:szCs w:val="24"/>
          <w:lang w:val="en-US" w:eastAsia="zh-CN"/>
        </w:rPr>
        <w:t>19</w:t>
      </w:r>
      <w:r w:rsidRPr="004723A7">
        <w:rPr>
          <w:rFonts w:hint="eastAsia"/>
          <w:color w:val="000000"/>
          <w:kern w:val="2"/>
          <w:szCs w:val="24"/>
          <w:lang w:val="en-US" w:eastAsia="zh-CN"/>
        </w:rPr>
        <w:t>和图</w:t>
      </w:r>
      <w:r w:rsidRPr="004723A7">
        <w:rPr>
          <w:color w:val="000000"/>
          <w:kern w:val="2"/>
          <w:szCs w:val="24"/>
          <w:lang w:val="en-US" w:eastAsia="zh-CN"/>
        </w:rPr>
        <w:t>20</w:t>
      </w:r>
      <w:r w:rsidRPr="004723A7">
        <w:rPr>
          <w:rFonts w:hint="eastAsia"/>
          <w:color w:val="000000"/>
          <w:kern w:val="2"/>
          <w:szCs w:val="24"/>
          <w:lang w:val="en-US" w:eastAsia="zh-CN"/>
        </w:rPr>
        <w:t>。</w:t>
      </w:r>
    </w:p>
    <w:p w:rsidR="000B2CE5" w:rsidRPr="004723A7" w:rsidRDefault="000B2CE5"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bookmarkStart w:id="158" w:name="_Ref139173218"/>
    <w:p w:rsidR="001A30D3" w:rsidRDefault="001A30D3" w:rsidP="001A30D3">
      <w:pPr>
        <w:pStyle w:val="Heading4"/>
        <w:jc w:val="center"/>
        <w:rPr>
          <w:kern w:val="2"/>
          <w:lang w:val="en-US" w:eastAsia="zh-CN"/>
        </w:rPr>
      </w:pPr>
      <w:r>
        <w:object w:dxaOrig="6428" w:dyaOrig="3446">
          <v:shape id="_x0000_i1030" type="#_x0000_t75" style="width:321pt;height:172.5pt" o:ole="">
            <v:imagedata r:id="rId41" o:title=""/>
          </v:shape>
          <o:OLEObject Type="Embed" ProgID="CorelDRAW.Graphic.14" ShapeID="_x0000_i1030" DrawAspect="Content" ObjectID="_1352725304" r:id="rId42"/>
        </w:object>
      </w:r>
    </w:p>
    <w:p w:rsidR="004723A7" w:rsidRPr="004723A7" w:rsidRDefault="004723A7" w:rsidP="000B2CE5">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4.1.5</w:t>
        </w:r>
      </w:smartTag>
      <w:r w:rsidRPr="004723A7">
        <w:rPr>
          <w:kern w:val="2"/>
          <w:lang w:val="en-US" w:eastAsia="zh-CN"/>
        </w:rPr>
        <w:t>.1</w:t>
      </w:r>
      <w:r w:rsidRPr="004723A7">
        <w:rPr>
          <w:kern w:val="2"/>
          <w:lang w:val="en-US" w:eastAsia="zh-CN"/>
        </w:rPr>
        <w:tab/>
      </w:r>
      <w:bookmarkEnd w:id="158"/>
      <w:r w:rsidRPr="004723A7">
        <w:rPr>
          <w:rFonts w:ascii="SimSun" w:hAnsi="SimSun" w:cs="SimSun" w:hint="eastAsia"/>
          <w:kern w:val="2"/>
          <w:lang w:val="en-US" w:eastAsia="zh-CN"/>
        </w:rPr>
        <w:t>改变信道带宽</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主管部门应不给使用同一个或同几个频率的相邻区域指配不同的带宽。要做到这一点，需要另外的缓冲区。若不用缓冲区，则会对收到的消息产生不稳定状况，把时隙错误理解成空闲时隙。</w:t>
      </w:r>
    </w:p>
    <w:p w:rsidR="004723A7" w:rsidRPr="000B2CE5" w:rsidRDefault="004723A7" w:rsidP="000B2CE5">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4.1.6</w:t>
        </w:r>
        <w:r w:rsidRPr="000B2CE5">
          <w:rPr>
            <w:kern w:val="2"/>
            <w:lang w:val="en-US" w:eastAsia="zh-CN"/>
          </w:rPr>
          <w:tab/>
        </w:r>
      </w:smartTag>
      <w:r w:rsidRPr="000B2CE5">
        <w:rPr>
          <w:rFonts w:hint="eastAsia"/>
          <w:kern w:val="2"/>
          <w:lang w:val="en-US" w:eastAsia="zh-CN"/>
        </w:rPr>
        <w:t>通过人工输入的信道管理</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通过人工输入的信道管理应同时一起包括地理区域和用于该区域的指定的</w:t>
      </w:r>
      <w:r w:rsidRPr="004723A7">
        <w:rPr>
          <w:color w:val="000000"/>
          <w:kern w:val="2"/>
          <w:szCs w:val="24"/>
          <w:lang w:val="en-US" w:eastAsia="zh-CN"/>
        </w:rPr>
        <w:t>AIS</w:t>
      </w:r>
      <w:r w:rsidRPr="004723A7">
        <w:rPr>
          <w:rFonts w:hint="eastAsia"/>
          <w:color w:val="000000"/>
          <w:kern w:val="2"/>
          <w:szCs w:val="24"/>
          <w:lang w:val="en-US" w:eastAsia="zh-CN"/>
        </w:rPr>
        <w:t>信道（参考消息</w:t>
      </w:r>
      <w:r w:rsidRPr="004723A7">
        <w:rPr>
          <w:color w:val="000000"/>
          <w:kern w:val="2"/>
          <w:szCs w:val="24"/>
          <w:lang w:val="en-US" w:eastAsia="zh-CN"/>
        </w:rPr>
        <w:t>22</w:t>
      </w:r>
      <w:r w:rsidRPr="004723A7">
        <w:rPr>
          <w:rFonts w:hint="eastAsia"/>
          <w:color w:val="000000"/>
          <w:kern w:val="2"/>
          <w:szCs w:val="24"/>
          <w:lang w:val="en-US" w:eastAsia="zh-CN"/>
        </w:rPr>
        <w:t>）。按照第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4.1.8</w:t>
        </w:r>
      </w:smartTag>
      <w:r w:rsidRPr="004723A7">
        <w:rPr>
          <w:rFonts w:hint="eastAsia"/>
          <w:color w:val="000000"/>
          <w:kern w:val="2"/>
          <w:szCs w:val="24"/>
          <w:lang w:val="en-US" w:eastAsia="zh-CN"/>
        </w:rPr>
        <w:t>节制定的规则，人工输入应服从于更具优先级的</w:t>
      </w:r>
      <w:r w:rsidRPr="004723A7">
        <w:rPr>
          <w:color w:val="000000"/>
          <w:kern w:val="2"/>
          <w:szCs w:val="24"/>
          <w:lang w:val="en-US" w:eastAsia="zh-CN"/>
        </w:rPr>
        <w:t>TDMA</w:t>
      </w:r>
      <w:r w:rsidRPr="004723A7">
        <w:rPr>
          <w:rFonts w:hint="eastAsia"/>
          <w:color w:val="000000"/>
          <w:kern w:val="2"/>
          <w:szCs w:val="24"/>
          <w:lang w:val="en-US" w:eastAsia="zh-CN"/>
        </w:rPr>
        <w:t>命令、</w:t>
      </w:r>
      <w:r w:rsidRPr="004723A7">
        <w:rPr>
          <w:color w:val="000000"/>
          <w:kern w:val="2"/>
          <w:szCs w:val="24"/>
          <w:lang w:val="en-US" w:eastAsia="zh-CN"/>
        </w:rPr>
        <w:t>DSC</w:t>
      </w:r>
      <w:r w:rsidRPr="004723A7">
        <w:rPr>
          <w:rFonts w:hint="eastAsia"/>
          <w:color w:val="000000"/>
          <w:kern w:val="2"/>
          <w:szCs w:val="24"/>
          <w:lang w:val="en-US" w:eastAsia="zh-CN"/>
        </w:rPr>
        <w:t>命令或船载系统命令，即通过显示接口。</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使用者需要人工输入某种区域性工作设置，则应将在用的区域性设置显示给使用者，在用区域性工作设置可能是默认的工作设置。然后，应允许使用者编辑全部或部分设置。移动台应确保总有一个区域性工作区已经输入且符合区域性工作区的规则（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4.1.5</w:t>
        </w:r>
      </w:smartTag>
      <w:r w:rsidRPr="004723A7">
        <w:rPr>
          <w:rFonts w:hint="eastAsia"/>
          <w:color w:val="000000"/>
          <w:kern w:val="2"/>
          <w:szCs w:val="24"/>
          <w:lang w:val="en-US" w:eastAsia="zh-CN"/>
        </w:rPr>
        <w:t>节）。完成可接受区域性工作设置集合的输入之后，</w:t>
      </w:r>
      <w:r w:rsidRPr="004723A7">
        <w:rPr>
          <w:color w:val="000000"/>
          <w:kern w:val="2"/>
          <w:szCs w:val="24"/>
          <w:lang w:val="en-US" w:eastAsia="zh-CN"/>
        </w:rPr>
        <w:t>AIS</w:t>
      </w:r>
      <w:r w:rsidRPr="004723A7">
        <w:rPr>
          <w:rFonts w:hint="eastAsia"/>
          <w:color w:val="000000"/>
          <w:kern w:val="2"/>
          <w:szCs w:val="24"/>
          <w:lang w:val="en-US" w:eastAsia="zh-CN"/>
        </w:rPr>
        <w:t>应要求使用者第二次证实输入数据已经存储并尽可能马上使用。</w:t>
      </w:r>
    </w:p>
    <w:p w:rsidR="004723A7" w:rsidRPr="000B2CE5" w:rsidRDefault="004723A7" w:rsidP="000B2CE5">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4.1.7</w:t>
        </w:r>
        <w:r w:rsidRPr="000B2CE5">
          <w:rPr>
            <w:kern w:val="2"/>
            <w:lang w:val="en-US" w:eastAsia="zh-CN"/>
          </w:rPr>
          <w:tab/>
        </w:r>
      </w:smartTag>
      <w:r w:rsidRPr="000B2CE5">
        <w:rPr>
          <w:rFonts w:hint="eastAsia"/>
          <w:kern w:val="2"/>
          <w:lang w:val="en-US" w:eastAsia="zh-CN"/>
        </w:rPr>
        <w:t>加电后的恢复工作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加电后，移动台如果其自身位置不在任一现成的区域内时，它应采用默认设置恢复工作。如果是处于某一现成区域的情况，移动台应按照识别出的区域的存储工作设置工作。</w:t>
      </w:r>
    </w:p>
    <w:p w:rsidR="001A30D3" w:rsidRDefault="001A30D3">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723A7" w:rsidRPr="000B2CE5" w:rsidRDefault="004723A7" w:rsidP="000B2CE5">
      <w:pPr>
        <w:pStyle w:val="Heading3"/>
        <w:rPr>
          <w:kern w:val="2"/>
          <w:lang w:val="en-US" w:eastAsia="zh-CN"/>
        </w:rPr>
      </w:pPr>
      <w:r w:rsidRPr="000B2CE5">
        <w:rPr>
          <w:kern w:val="2"/>
          <w:lang w:val="en-US" w:eastAsia="zh-CN"/>
        </w:rPr>
        <w:lastRenderedPageBreak/>
        <w:t>4.1.8</w:t>
      </w:r>
      <w:r w:rsidRPr="000B2CE5">
        <w:rPr>
          <w:kern w:val="2"/>
          <w:lang w:val="en-US" w:eastAsia="zh-CN"/>
        </w:rPr>
        <w:tab/>
      </w:r>
      <w:r w:rsidRPr="000B2CE5">
        <w:rPr>
          <w:rFonts w:hint="eastAsia"/>
          <w:kern w:val="2"/>
          <w:lang w:val="en-US" w:eastAsia="zh-CN"/>
        </w:rPr>
        <w:t>信道管理命令的优先级和清除已存的区域性工作设置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接收到的最新的和可用的命令应按照下述规则优先于以前的信道管理命令：</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移动</w:t>
      </w:r>
      <w:r w:rsidRPr="004723A7">
        <w:rPr>
          <w:color w:val="000000"/>
          <w:kern w:val="2"/>
          <w:szCs w:val="24"/>
          <w:lang w:val="en-US" w:eastAsia="zh-CN"/>
        </w:rPr>
        <w:t>AIS</w:t>
      </w:r>
      <w:r w:rsidRPr="004723A7">
        <w:rPr>
          <w:rFonts w:hint="eastAsia"/>
          <w:color w:val="000000"/>
          <w:kern w:val="2"/>
          <w:szCs w:val="24"/>
          <w:lang w:val="en-US" w:eastAsia="zh-CN"/>
        </w:rPr>
        <w:t>台应不断检查任何已存的区域性工作设置的区域性工作区的最近边界是否超出本台站当前位置</w:t>
      </w:r>
      <w:smartTag w:uri="urn:schemas-microsoft-com:office:smarttags" w:element="chmetcnv">
        <w:smartTagPr>
          <w:attr w:name="TCSC" w:val="0"/>
          <w:attr w:name="NumberType" w:val="1"/>
          <w:attr w:name="Negative" w:val="False"/>
          <w:attr w:name="HasSpace" w:val="False"/>
          <w:attr w:name="SourceValue" w:val="500"/>
          <w:attr w:name="UnitName" w:val="英里"/>
        </w:smartTagPr>
        <w:r w:rsidRPr="004723A7">
          <w:rPr>
            <w:color w:val="000000"/>
            <w:kern w:val="2"/>
            <w:szCs w:val="24"/>
            <w:lang w:val="en-US" w:eastAsia="zh-CN"/>
          </w:rPr>
          <w:t>500</w:t>
        </w:r>
        <w:r w:rsidRPr="004723A7">
          <w:rPr>
            <w:rFonts w:hint="eastAsia"/>
            <w:color w:val="000000"/>
            <w:kern w:val="2"/>
            <w:szCs w:val="24"/>
            <w:lang w:val="en-US" w:eastAsia="zh-CN"/>
          </w:rPr>
          <w:t>英里</w:t>
        </w:r>
      </w:smartTag>
      <w:r w:rsidRPr="004723A7">
        <w:rPr>
          <w:rFonts w:hint="eastAsia"/>
          <w:color w:val="000000"/>
          <w:kern w:val="2"/>
          <w:szCs w:val="24"/>
          <w:lang w:val="en-US" w:eastAsia="zh-CN"/>
        </w:rPr>
        <w:t>以上，或任何已存的区域性工作设置是否已超过了五周。符合上述条件的任何已存的区域性工作设置应从存储器中删除。</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区域性工作设置集合应作为一个整体处理，即请求改变区域性工作设置的任何参数均应理解为一个新的区域性工作设置。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移动</w:t>
      </w:r>
      <w:r w:rsidRPr="004723A7">
        <w:rPr>
          <w:color w:val="000000"/>
          <w:kern w:val="2"/>
          <w:szCs w:val="24"/>
          <w:lang w:val="en-US" w:eastAsia="zh-CN"/>
        </w:rPr>
        <w:t>AIS</w:t>
      </w:r>
      <w:r w:rsidRPr="004723A7">
        <w:rPr>
          <w:rFonts w:hint="eastAsia"/>
          <w:color w:val="000000"/>
          <w:kern w:val="2"/>
          <w:szCs w:val="24"/>
          <w:lang w:val="en-US" w:eastAsia="zh-CN"/>
        </w:rPr>
        <w:t>台应不接受，也就是忽略任何含有某个区域性工作区但不符合第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4.1.5</w:t>
        </w:r>
      </w:smartTag>
      <w:r w:rsidRPr="004723A7">
        <w:rPr>
          <w:rFonts w:hint="eastAsia"/>
          <w:color w:val="000000"/>
          <w:kern w:val="2"/>
          <w:szCs w:val="24"/>
          <w:lang w:val="en-US" w:eastAsia="zh-CN"/>
        </w:rPr>
        <w:t>节制定的规则的新的区域性工作设置。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若（由船载系统命令，即通过显示接口输入到移动</w:t>
      </w:r>
      <w:r w:rsidRPr="004723A7">
        <w:rPr>
          <w:color w:val="000000"/>
          <w:kern w:val="2"/>
          <w:szCs w:val="24"/>
          <w:lang w:val="en-US" w:eastAsia="zh-CN"/>
        </w:rPr>
        <w:t>AIS</w:t>
      </w:r>
      <w:r w:rsidRPr="004723A7">
        <w:rPr>
          <w:rFonts w:hint="eastAsia"/>
          <w:color w:val="000000"/>
          <w:kern w:val="2"/>
          <w:szCs w:val="24"/>
          <w:lang w:val="en-US" w:eastAsia="zh-CN"/>
        </w:rPr>
        <w:t>台的）某一新的区域性工作设置的区域性工作区部分覆盖或全部覆盖或匹配任何（最近两小时内从基站的消息</w:t>
      </w:r>
      <w:r w:rsidRPr="004723A7">
        <w:rPr>
          <w:color w:val="000000"/>
          <w:kern w:val="2"/>
          <w:szCs w:val="24"/>
          <w:lang w:val="en-US" w:eastAsia="zh-CN"/>
        </w:rPr>
        <w:t>22</w:t>
      </w:r>
      <w:r w:rsidRPr="004723A7">
        <w:rPr>
          <w:rFonts w:hint="eastAsia"/>
          <w:color w:val="000000"/>
          <w:kern w:val="2"/>
          <w:szCs w:val="24"/>
          <w:lang w:val="en-US" w:eastAsia="zh-CN"/>
        </w:rPr>
        <w:t>或</w:t>
      </w:r>
      <w:r w:rsidRPr="004723A7">
        <w:rPr>
          <w:color w:val="000000"/>
          <w:kern w:val="2"/>
          <w:szCs w:val="24"/>
          <w:lang w:val="en-US" w:eastAsia="zh-CN"/>
        </w:rPr>
        <w:t>DSC</w:t>
      </w:r>
      <w:r w:rsidRPr="004723A7">
        <w:rPr>
          <w:rFonts w:hint="eastAsia"/>
          <w:color w:val="000000"/>
          <w:kern w:val="2"/>
          <w:szCs w:val="24"/>
          <w:lang w:val="en-US" w:eastAsia="zh-CN"/>
        </w:rPr>
        <w:t>遥令收到的）已存储的区域性工作设置的区域性工作区，则移动</w:t>
      </w:r>
      <w:r w:rsidRPr="004723A7">
        <w:rPr>
          <w:color w:val="000000"/>
          <w:kern w:val="2"/>
          <w:szCs w:val="24"/>
          <w:lang w:val="en-US" w:eastAsia="zh-CN"/>
        </w:rPr>
        <w:t>AIS</w:t>
      </w:r>
      <w:r w:rsidRPr="004723A7">
        <w:rPr>
          <w:rFonts w:hint="eastAsia"/>
          <w:color w:val="000000"/>
          <w:kern w:val="2"/>
          <w:szCs w:val="24"/>
          <w:lang w:val="en-US" w:eastAsia="zh-CN"/>
        </w:rPr>
        <w:t>台应不接受该新的区域性工作设置。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仅在移动</w:t>
      </w:r>
      <w:r w:rsidRPr="004723A7">
        <w:rPr>
          <w:color w:val="000000"/>
          <w:kern w:val="2"/>
          <w:szCs w:val="24"/>
          <w:lang w:val="en-US" w:eastAsia="zh-CN"/>
        </w:rPr>
        <w:t>AIS</w:t>
      </w:r>
      <w:r w:rsidRPr="004723A7">
        <w:rPr>
          <w:rFonts w:hint="eastAsia"/>
          <w:color w:val="000000"/>
          <w:kern w:val="2"/>
          <w:szCs w:val="24"/>
          <w:lang w:val="en-US" w:eastAsia="zh-CN"/>
        </w:rPr>
        <w:t>台位于一个已存储的区域性工作设置所规定的区域内时，才应接受发给本台站的消息</w:t>
      </w:r>
      <w:r w:rsidRPr="004723A7">
        <w:rPr>
          <w:color w:val="000000"/>
          <w:kern w:val="2"/>
          <w:szCs w:val="24"/>
          <w:lang w:val="en-US" w:eastAsia="zh-CN"/>
        </w:rPr>
        <w:t>22</w:t>
      </w:r>
      <w:r w:rsidRPr="004723A7">
        <w:rPr>
          <w:rFonts w:hint="eastAsia"/>
          <w:color w:val="000000"/>
          <w:kern w:val="2"/>
          <w:szCs w:val="24"/>
          <w:lang w:val="en-US" w:eastAsia="zh-CN"/>
        </w:rPr>
        <w:t>或发给本台站的</w:t>
      </w:r>
      <w:r w:rsidRPr="004723A7">
        <w:rPr>
          <w:color w:val="000000"/>
          <w:kern w:val="2"/>
          <w:szCs w:val="24"/>
          <w:lang w:val="en-US" w:eastAsia="zh-CN"/>
        </w:rPr>
        <w:t>DSC</w:t>
      </w:r>
      <w:r w:rsidRPr="004723A7">
        <w:rPr>
          <w:rFonts w:hint="eastAsia"/>
          <w:color w:val="000000"/>
          <w:kern w:val="2"/>
          <w:szCs w:val="24"/>
          <w:lang w:val="en-US" w:eastAsia="zh-CN"/>
        </w:rPr>
        <w:t>遥令。在这种情况下，组成区域性工作设置集合应将收到的参数与在用区域性工作区相结合。</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新的可接受区域性工作设置的区域性工作区部分覆盖或全部覆盖或匹配一个或多个原有区域性工作设置的区域性工作区，该原有区域性工作设置应从存储器中删除。新的可接受区域性工作设置的区域性工作区可紧邻原有区域性工作设置的区域性工作区，并因此可与原有区域性工作设置存在共同的边界。不应由此删除原有区域性工作设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因此，移动</w:t>
      </w:r>
      <w:r w:rsidRPr="004723A7">
        <w:rPr>
          <w:color w:val="000000"/>
          <w:kern w:val="2"/>
          <w:szCs w:val="24"/>
          <w:lang w:val="en-US" w:eastAsia="zh-CN"/>
        </w:rPr>
        <w:t>AIS</w:t>
      </w:r>
      <w:r w:rsidRPr="004723A7">
        <w:rPr>
          <w:rFonts w:hint="eastAsia"/>
          <w:color w:val="000000"/>
          <w:kern w:val="2"/>
          <w:szCs w:val="24"/>
          <w:lang w:val="en-US" w:eastAsia="zh-CN"/>
        </w:rPr>
        <w:t>台应在区域性工作设置八个存储器中的一个空闲存储器位置存储一个新的可接受区域性工作设置。若没有空闲存储器位置，原有区域性工作设置应由新的可接受区域性工作设置替代。</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应采用此处未规定的手段清除任何或全部已存储的区域性工作设置。特别是在不输入一个新的区域性工作设置的情况下，只通过人工输入或显示接口输入来删除任何或全部已存的区域性工作设置应该是不可能的。</w:t>
      </w:r>
    </w:p>
    <w:p w:rsidR="004723A7" w:rsidRPr="000B2CE5" w:rsidRDefault="004723A7" w:rsidP="000B2CE5">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0B2CE5">
          <w:rPr>
            <w:kern w:val="2"/>
            <w:lang w:val="en-US" w:eastAsia="zh-CN"/>
          </w:rPr>
          <w:t>4.1.9</w:t>
        </w:r>
        <w:r w:rsidRPr="000B2CE5">
          <w:rPr>
            <w:kern w:val="2"/>
            <w:lang w:val="en-US" w:eastAsia="zh-CN"/>
          </w:rPr>
          <w:tab/>
        </w:r>
      </w:smartTag>
      <w:r w:rsidRPr="000B2CE5">
        <w:rPr>
          <w:rFonts w:hint="eastAsia"/>
          <w:kern w:val="2"/>
          <w:lang w:val="en-US" w:eastAsia="zh-CN"/>
        </w:rPr>
        <w:t>改变两个</w:t>
      </w:r>
      <w:r w:rsidRPr="000B2CE5">
        <w:rPr>
          <w:kern w:val="2"/>
          <w:lang w:val="en-US" w:eastAsia="zh-CN"/>
        </w:rPr>
        <w:t>AIS</w:t>
      </w:r>
      <w:r w:rsidRPr="000B2CE5">
        <w:rPr>
          <w:rFonts w:hint="eastAsia"/>
          <w:kern w:val="2"/>
          <w:lang w:val="en-US" w:eastAsia="zh-CN"/>
        </w:rPr>
        <w:t>工作频道的条件</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当一个主管部门需要改变位于一个区域内的两个</w:t>
      </w:r>
      <w:r w:rsidRPr="004723A7">
        <w:rPr>
          <w:color w:val="000000"/>
          <w:kern w:val="2"/>
          <w:szCs w:val="24"/>
          <w:lang w:val="en-US" w:eastAsia="zh-CN"/>
        </w:rPr>
        <w:t>AIS</w:t>
      </w:r>
      <w:r w:rsidRPr="004723A7">
        <w:rPr>
          <w:rFonts w:hint="eastAsia"/>
          <w:color w:val="000000"/>
          <w:kern w:val="2"/>
          <w:szCs w:val="24"/>
          <w:lang w:val="en-US" w:eastAsia="zh-CN"/>
        </w:rPr>
        <w:t>工作频道时，在第一个</w:t>
      </w:r>
      <w:r w:rsidRPr="004723A7">
        <w:rPr>
          <w:color w:val="000000"/>
          <w:kern w:val="2"/>
          <w:szCs w:val="24"/>
          <w:lang w:val="en-US" w:eastAsia="zh-CN"/>
        </w:rPr>
        <w:t>AIS</w:t>
      </w:r>
      <w:r w:rsidRPr="004723A7">
        <w:rPr>
          <w:rFonts w:hint="eastAsia"/>
          <w:color w:val="000000"/>
          <w:kern w:val="2"/>
          <w:szCs w:val="24"/>
          <w:lang w:val="en-US" w:eastAsia="zh-CN"/>
        </w:rPr>
        <w:t>工作频道改变之后第二个</w:t>
      </w:r>
      <w:r w:rsidRPr="004723A7">
        <w:rPr>
          <w:color w:val="000000"/>
          <w:kern w:val="2"/>
          <w:szCs w:val="24"/>
          <w:lang w:val="en-US" w:eastAsia="zh-CN"/>
        </w:rPr>
        <w:t>AIS</w:t>
      </w:r>
      <w:r w:rsidRPr="004723A7">
        <w:rPr>
          <w:rFonts w:hint="eastAsia"/>
          <w:color w:val="000000"/>
          <w:kern w:val="2"/>
          <w:szCs w:val="24"/>
          <w:lang w:val="en-US" w:eastAsia="zh-CN"/>
        </w:rPr>
        <w:t>工作频道改变之前至少要有</w:t>
      </w:r>
      <w:r w:rsidRPr="004723A7">
        <w:rPr>
          <w:color w:val="000000"/>
          <w:kern w:val="2"/>
          <w:szCs w:val="24"/>
          <w:lang w:val="en-US" w:eastAsia="zh-CN"/>
        </w:rPr>
        <w:t>9</w:t>
      </w:r>
      <w:r w:rsidRPr="004723A7">
        <w:rPr>
          <w:rFonts w:hint="eastAsia"/>
          <w:color w:val="000000"/>
          <w:kern w:val="2"/>
          <w:szCs w:val="24"/>
          <w:lang w:val="en-US" w:eastAsia="zh-CN"/>
        </w:rPr>
        <w:t>分钟的时间间隔。以此才可保证安全的信道切换。</w:t>
      </w:r>
    </w:p>
    <w:p w:rsidR="003D0FFB" w:rsidRDefault="003D0FFB">
      <w:pPr>
        <w:tabs>
          <w:tab w:val="clear" w:pos="794"/>
          <w:tab w:val="clear" w:pos="1191"/>
          <w:tab w:val="clear" w:pos="1588"/>
          <w:tab w:val="clear" w:pos="1985"/>
        </w:tabs>
        <w:overflowPunct/>
        <w:autoSpaceDE/>
        <w:autoSpaceDN/>
        <w:adjustRightInd/>
        <w:spacing w:before="0"/>
        <w:jc w:val="left"/>
        <w:textAlignment w:val="auto"/>
        <w:rPr>
          <w:b/>
          <w:szCs w:val="26"/>
          <w:lang w:eastAsia="zh-CN"/>
        </w:rPr>
      </w:pPr>
      <w:bookmarkStart w:id="159" w:name="_Toc440784114"/>
      <w:r>
        <w:rPr>
          <w:szCs w:val="26"/>
          <w:lang w:eastAsia="zh-CN"/>
        </w:rPr>
        <w:br w:type="page"/>
      </w:r>
    </w:p>
    <w:p w:rsidR="004723A7" w:rsidRPr="001A30D3" w:rsidRDefault="004723A7" w:rsidP="001A30D3">
      <w:pPr>
        <w:pStyle w:val="Heading2"/>
        <w:rPr>
          <w:szCs w:val="26"/>
          <w:lang w:eastAsia="zh-CN"/>
        </w:rPr>
      </w:pPr>
      <w:r w:rsidRPr="001A30D3">
        <w:rPr>
          <w:szCs w:val="26"/>
          <w:lang w:eastAsia="zh-CN"/>
        </w:rPr>
        <w:lastRenderedPageBreak/>
        <w:t>4.2</w:t>
      </w:r>
      <w:r w:rsidRPr="001A30D3">
        <w:rPr>
          <w:szCs w:val="26"/>
          <w:lang w:eastAsia="zh-CN"/>
        </w:rPr>
        <w:tab/>
      </w:r>
      <w:bookmarkEnd w:id="159"/>
      <w:r w:rsidRPr="001A30D3">
        <w:rPr>
          <w:rFonts w:hint="eastAsia"/>
          <w:szCs w:val="26"/>
          <w:lang w:eastAsia="zh-CN"/>
        </w:rPr>
        <w:t>传输分组的分配</w:t>
      </w:r>
    </w:p>
    <w:p w:rsidR="004723A7" w:rsidRPr="004723A7" w:rsidRDefault="004723A7" w:rsidP="001A30D3">
      <w:pPr>
        <w:pStyle w:val="Heading3"/>
        <w:rPr>
          <w:kern w:val="2"/>
          <w:lang w:val="en-US" w:eastAsia="zh-CN"/>
        </w:rPr>
      </w:pPr>
      <w:bookmarkStart w:id="160" w:name="_Toc44078411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r w:rsidRPr="004723A7">
          <w:rPr>
            <w:kern w:val="2"/>
            <w:lang w:val="en-US" w:eastAsia="zh-CN"/>
          </w:rPr>
          <w:tab/>
        </w:r>
      </w:smartTag>
      <w:r w:rsidRPr="004723A7">
        <w:rPr>
          <w:rFonts w:ascii="SimSun" w:hAnsi="SimSun" w:cs="SimSun" w:hint="eastAsia"/>
          <w:kern w:val="2"/>
          <w:lang w:val="en-US" w:eastAsia="zh-CN"/>
        </w:rPr>
        <w:t>用户目录</w:t>
      </w:r>
      <w:bookmarkEnd w:id="160"/>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用户目录是存于</w:t>
      </w:r>
      <w:r w:rsidRPr="004723A7">
        <w:rPr>
          <w:color w:val="000000"/>
          <w:kern w:val="2"/>
          <w:szCs w:val="24"/>
          <w:lang w:val="en-US" w:eastAsia="zh-CN"/>
        </w:rPr>
        <w:t>AIS</w:t>
      </w:r>
      <w:r w:rsidRPr="004723A7">
        <w:rPr>
          <w:rFonts w:hint="eastAsia"/>
          <w:color w:val="000000"/>
          <w:kern w:val="2"/>
          <w:szCs w:val="24"/>
          <w:lang w:val="en-US" w:eastAsia="zh-CN"/>
        </w:rPr>
        <w:t>内的，用于进行时隙选择和同步。它还用于发送寻址消息时选择合适的信道。</w:t>
      </w:r>
    </w:p>
    <w:p w:rsidR="004723A7" w:rsidRPr="004723A7" w:rsidRDefault="004723A7" w:rsidP="001A30D3">
      <w:pPr>
        <w:pStyle w:val="Heading3"/>
        <w:rPr>
          <w:kern w:val="2"/>
          <w:lang w:val="en-US" w:eastAsia="zh-CN"/>
        </w:rPr>
      </w:pPr>
      <w:bookmarkStart w:id="161" w:name="_Toc44078411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4.2.2</w:t>
        </w:r>
        <w:r w:rsidRPr="004723A7">
          <w:rPr>
            <w:kern w:val="2"/>
            <w:lang w:val="en-US" w:eastAsia="zh-CN"/>
          </w:rPr>
          <w:tab/>
        </w:r>
      </w:smartTag>
      <w:bookmarkEnd w:id="161"/>
      <w:r w:rsidRPr="004723A7">
        <w:rPr>
          <w:rFonts w:ascii="SimSun" w:hAnsi="SimSun" w:cs="SimSun" w:hint="eastAsia"/>
          <w:kern w:val="2"/>
          <w:lang w:val="en-US" w:eastAsia="zh-CN"/>
        </w:rPr>
        <w:t>传输分组的选路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涉及分组的选路要完成以下工作：</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位置报告应被发布到所显示的接口。</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自身位置应报告给所显示的接口且还应经</w:t>
      </w:r>
      <w:r w:rsidRPr="004723A7">
        <w:rPr>
          <w:kern w:val="2"/>
          <w:szCs w:val="24"/>
          <w:lang w:val="en-US" w:eastAsia="zh-CN"/>
        </w:rPr>
        <w:t>VDL</w:t>
      </w:r>
      <w:r w:rsidRPr="004723A7">
        <w:rPr>
          <w:rFonts w:hint="eastAsia"/>
          <w:kern w:val="2"/>
          <w:szCs w:val="24"/>
          <w:lang w:val="en-US" w:eastAsia="zh-CN"/>
        </w:rPr>
        <w:t>传送。</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若需要消息排队信息则要指配消息的优先级。</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接收到的</w:t>
      </w:r>
      <w:r w:rsidRPr="004723A7">
        <w:rPr>
          <w:kern w:val="2"/>
          <w:szCs w:val="24"/>
          <w:lang w:val="en-US" w:eastAsia="zh-CN"/>
        </w:rPr>
        <w:t>GNSS</w:t>
      </w:r>
      <w:r w:rsidRPr="004723A7">
        <w:rPr>
          <w:rFonts w:hint="eastAsia"/>
          <w:kern w:val="2"/>
          <w:szCs w:val="24"/>
          <w:lang w:val="en-US" w:eastAsia="zh-CN"/>
        </w:rPr>
        <w:t>校正输出至所显示的接口。</w:t>
      </w:r>
    </w:p>
    <w:p w:rsidR="004723A7" w:rsidRPr="003D0FFB" w:rsidRDefault="004723A7" w:rsidP="003D0FFB">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D0FFB">
          <w:rPr>
            <w:kern w:val="2"/>
            <w:lang w:val="en-US" w:eastAsia="zh-CN"/>
          </w:rPr>
          <w:t>4.2.3</w:t>
        </w:r>
        <w:r w:rsidRPr="003D0FFB">
          <w:rPr>
            <w:kern w:val="2"/>
            <w:lang w:val="en-US" w:eastAsia="zh-CN"/>
          </w:rPr>
          <w:tab/>
        </w:r>
      </w:smartTag>
      <w:r w:rsidRPr="003D0FFB">
        <w:rPr>
          <w:rFonts w:hint="eastAsia"/>
          <w:kern w:val="2"/>
          <w:lang w:val="en-US" w:eastAsia="zh-CN"/>
        </w:rPr>
        <w:t>消息优先级指配的管理</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消息优先级有四级，即：</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snapToGrid w:val="0"/>
        <w:ind w:firstLine="425"/>
        <w:textAlignment w:val="auto"/>
        <w:rPr>
          <w:color w:val="000000"/>
          <w:spacing w:val="4"/>
          <w:kern w:val="2"/>
          <w:szCs w:val="24"/>
          <w:lang w:val="en-US" w:eastAsia="zh-CN"/>
        </w:rPr>
      </w:pPr>
      <w:r w:rsidRPr="004723A7">
        <w:rPr>
          <w:rFonts w:eastAsia="STKaiti" w:hint="eastAsia"/>
          <w:kern w:val="2"/>
          <w:szCs w:val="24"/>
          <w:lang w:val="en-US" w:eastAsia="zh-CN"/>
        </w:rPr>
        <w:t>优先级</w:t>
      </w:r>
      <w:r w:rsidRPr="004723A7">
        <w:rPr>
          <w:rFonts w:eastAsia="STKaiti" w:hint="eastAsia"/>
          <w:kern w:val="2"/>
          <w:szCs w:val="24"/>
          <w:lang w:val="en-US" w:eastAsia="zh-CN"/>
        </w:rPr>
        <w:t>1</w:t>
      </w:r>
      <w:r w:rsidRPr="004723A7">
        <w:rPr>
          <w:rFonts w:eastAsia="STKaiti" w:hint="eastAsia"/>
          <w:kern w:val="2"/>
          <w:szCs w:val="24"/>
          <w:lang w:val="en-US" w:eastAsia="zh-CN"/>
        </w:rPr>
        <w:t>（最高优先级）</w:t>
      </w:r>
      <w:r w:rsidRPr="004723A7">
        <w:rPr>
          <w:rFonts w:hint="eastAsia"/>
          <w:color w:val="000000"/>
          <w:kern w:val="2"/>
          <w:szCs w:val="24"/>
          <w:lang w:val="en-US" w:eastAsia="zh-CN"/>
        </w:rPr>
        <w:t>：</w:t>
      </w:r>
      <w:r w:rsidRPr="004723A7">
        <w:rPr>
          <w:rFonts w:hint="eastAsia"/>
          <w:color w:val="000000"/>
          <w:spacing w:val="4"/>
          <w:kern w:val="2"/>
          <w:szCs w:val="24"/>
          <w:lang w:val="en-US" w:eastAsia="zh-CN"/>
        </w:rPr>
        <w:t>包括为保证链路生存能力的位置报告消息在内的关键链路管理消息。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snapToGrid w:val="0"/>
        <w:ind w:firstLine="425"/>
        <w:textAlignment w:val="auto"/>
        <w:rPr>
          <w:color w:val="000000"/>
          <w:kern w:val="2"/>
          <w:szCs w:val="24"/>
          <w:lang w:val="en-US" w:eastAsia="zh-CN"/>
        </w:rPr>
      </w:pPr>
      <w:r w:rsidRPr="004723A7">
        <w:rPr>
          <w:rFonts w:eastAsia="STKaiti" w:hint="eastAsia"/>
          <w:kern w:val="2"/>
          <w:szCs w:val="24"/>
          <w:lang w:val="en-US" w:eastAsia="zh-CN"/>
        </w:rPr>
        <w:t>优先级</w:t>
      </w:r>
      <w:r w:rsidRPr="004723A7">
        <w:rPr>
          <w:rFonts w:eastAsia="STKaiti"/>
          <w:kern w:val="2"/>
          <w:szCs w:val="24"/>
          <w:lang w:val="en-US" w:eastAsia="zh-CN"/>
        </w:rPr>
        <w:t>2</w:t>
      </w:r>
      <w:r w:rsidRPr="004723A7">
        <w:rPr>
          <w:rFonts w:eastAsia="STKaiti" w:hint="eastAsia"/>
          <w:kern w:val="2"/>
          <w:szCs w:val="24"/>
          <w:lang w:val="en-US" w:eastAsia="zh-CN"/>
        </w:rPr>
        <w:t>（最高服务优先级）</w:t>
      </w:r>
      <w:r w:rsidRPr="004723A7">
        <w:rPr>
          <w:rFonts w:hint="eastAsia"/>
          <w:color w:val="000000"/>
          <w:kern w:val="2"/>
          <w:szCs w:val="24"/>
          <w:lang w:val="en-US" w:eastAsia="zh-CN"/>
        </w:rPr>
        <w:t>：与安全性有关的消息。这些消息应以较低的延迟进行传送。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snapToGrid w:val="0"/>
        <w:ind w:firstLine="425"/>
        <w:textAlignment w:val="auto"/>
        <w:rPr>
          <w:color w:val="000000"/>
          <w:kern w:val="2"/>
          <w:szCs w:val="24"/>
          <w:lang w:val="en-US" w:eastAsia="zh-CN"/>
        </w:rPr>
      </w:pPr>
      <w:r w:rsidRPr="004723A7">
        <w:rPr>
          <w:rFonts w:eastAsia="STKaiti" w:hint="eastAsia"/>
          <w:kern w:val="2"/>
          <w:szCs w:val="24"/>
          <w:lang w:val="en-US" w:eastAsia="zh-CN"/>
        </w:rPr>
        <w:t>优先级</w:t>
      </w:r>
      <w:r w:rsidRPr="004723A7">
        <w:rPr>
          <w:rFonts w:eastAsia="STKaiti"/>
          <w:kern w:val="2"/>
          <w:szCs w:val="24"/>
          <w:lang w:val="en-US" w:eastAsia="zh-CN"/>
        </w:rPr>
        <w:t>3</w:t>
      </w:r>
      <w:r w:rsidRPr="004723A7">
        <w:rPr>
          <w:rFonts w:hint="eastAsia"/>
          <w:color w:val="000000"/>
          <w:kern w:val="2"/>
          <w:szCs w:val="24"/>
          <w:lang w:val="en-US" w:eastAsia="zh-CN"/>
        </w:rPr>
        <w:t>：指配、查询和对查询的响应消息。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snapToGrid w:val="0"/>
        <w:ind w:firstLine="425"/>
        <w:textAlignment w:val="auto"/>
        <w:rPr>
          <w:color w:val="000000"/>
          <w:kern w:val="2"/>
          <w:szCs w:val="24"/>
          <w:lang w:val="en-US" w:eastAsia="zh-CN"/>
        </w:rPr>
      </w:pPr>
      <w:r w:rsidRPr="004723A7">
        <w:rPr>
          <w:rFonts w:eastAsia="STKaiti" w:hint="eastAsia"/>
          <w:kern w:val="2"/>
          <w:szCs w:val="24"/>
          <w:lang w:val="en-US" w:eastAsia="zh-CN"/>
        </w:rPr>
        <w:t>优先级</w:t>
      </w:r>
      <w:r w:rsidRPr="004723A7">
        <w:rPr>
          <w:rFonts w:eastAsia="STKaiti"/>
          <w:kern w:val="2"/>
          <w:szCs w:val="24"/>
          <w:lang w:val="en-US" w:eastAsia="zh-CN"/>
        </w:rPr>
        <w:t>4</w:t>
      </w:r>
      <w:r w:rsidRPr="004723A7">
        <w:rPr>
          <w:rFonts w:eastAsia="STKaiti" w:hint="eastAsia"/>
          <w:kern w:val="2"/>
          <w:szCs w:val="24"/>
          <w:lang w:val="en-US" w:eastAsia="zh-CN"/>
        </w:rPr>
        <w:t>（低优先级）</w:t>
      </w:r>
      <w:r w:rsidRPr="004723A7">
        <w:rPr>
          <w:rFonts w:hint="eastAsia"/>
          <w:color w:val="000000"/>
          <w:kern w:val="2"/>
          <w:szCs w:val="24"/>
          <w:lang w:val="en-US" w:eastAsia="zh-CN"/>
        </w:rPr>
        <w:t>：所有其他消息。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详情参考附件</w:t>
      </w:r>
      <w:r w:rsidRPr="004723A7">
        <w:rPr>
          <w:color w:val="000000"/>
          <w:kern w:val="2"/>
          <w:szCs w:val="24"/>
          <w:lang w:val="en-US" w:eastAsia="zh-CN"/>
        </w:rPr>
        <w:t>8</w:t>
      </w:r>
      <w:r w:rsidRPr="004723A7">
        <w:rPr>
          <w:rFonts w:hint="eastAsia"/>
          <w:color w:val="000000"/>
          <w:kern w:val="2"/>
          <w:szCs w:val="24"/>
          <w:lang w:val="en-US" w:eastAsia="zh-CN"/>
        </w:rPr>
        <w:t>的表</w:t>
      </w:r>
      <w:r w:rsidRPr="004723A7">
        <w:rPr>
          <w:color w:val="000000"/>
          <w:kern w:val="2"/>
          <w:szCs w:val="24"/>
          <w:lang w:val="en-US" w:eastAsia="zh-CN"/>
        </w:rPr>
        <w:t>43</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以上优先级被指配给相应类型的消息，从而按照优先级顺序为次序特定的消息提供了一种机制。这些消息按照优先级顺序处理。这种机制同时应用于消息的接收和发送。相同优先级的消息按照</w:t>
      </w:r>
      <w:r w:rsidRPr="004723A7">
        <w:rPr>
          <w:color w:val="000000"/>
          <w:kern w:val="2"/>
          <w:szCs w:val="24"/>
          <w:lang w:val="en-US" w:eastAsia="zh-CN"/>
        </w:rPr>
        <w:t>FIFO</w:t>
      </w:r>
      <w:r w:rsidRPr="004723A7">
        <w:rPr>
          <w:rFonts w:hint="eastAsia"/>
          <w:color w:val="000000"/>
          <w:kern w:val="2"/>
          <w:szCs w:val="24"/>
          <w:lang w:val="en-US" w:eastAsia="zh-CN"/>
        </w:rPr>
        <w:t>顺序进行处理。</w:t>
      </w:r>
    </w:p>
    <w:p w:rsidR="004723A7" w:rsidRPr="003D0FFB" w:rsidRDefault="004723A7" w:rsidP="003D0FFB">
      <w:pPr>
        <w:pStyle w:val="Heading2"/>
        <w:rPr>
          <w:szCs w:val="26"/>
          <w:lang w:eastAsia="zh-CN"/>
        </w:rPr>
      </w:pPr>
      <w:bookmarkStart w:id="162" w:name="_Toc440784117"/>
      <w:r w:rsidRPr="003D0FFB">
        <w:rPr>
          <w:szCs w:val="26"/>
          <w:lang w:eastAsia="zh-CN"/>
        </w:rPr>
        <w:t>4.3</w:t>
      </w:r>
      <w:r w:rsidRPr="003D0FFB">
        <w:rPr>
          <w:szCs w:val="26"/>
          <w:lang w:eastAsia="zh-CN"/>
        </w:rPr>
        <w:tab/>
      </w:r>
      <w:bookmarkEnd w:id="162"/>
      <w:r w:rsidRPr="003D0FFB">
        <w:rPr>
          <w:rFonts w:hint="eastAsia"/>
          <w:szCs w:val="26"/>
          <w:lang w:eastAsia="zh-CN"/>
        </w:rPr>
        <w:t>改变报告间隔</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163" w:name="_Toc440784118"/>
      <w:r w:rsidRPr="004723A7">
        <w:rPr>
          <w:rFonts w:hint="eastAsia"/>
          <w:color w:val="000000"/>
          <w:kern w:val="2"/>
          <w:szCs w:val="24"/>
          <w:lang w:val="en-US" w:eastAsia="zh-CN"/>
        </w:rPr>
        <w:t>参数</w:t>
      </w:r>
      <w:r w:rsidRPr="004723A7">
        <w:rPr>
          <w:color w:val="000000"/>
          <w:kern w:val="2"/>
          <w:szCs w:val="24"/>
          <w:lang w:val="en-US" w:eastAsia="zh-CN"/>
        </w:rPr>
        <w:t>Rr</w:t>
      </w:r>
      <w:r w:rsidRPr="004723A7">
        <w:rPr>
          <w:rFonts w:hint="eastAsia"/>
          <w:color w:val="000000"/>
          <w:kern w:val="2"/>
          <w:szCs w:val="24"/>
          <w:lang w:val="en-US" w:eastAsia="zh-CN"/>
        </w:rPr>
        <w:t>在第</w:t>
      </w:r>
      <w:smartTag w:uri="urn:schemas-microsoft-com:office:smarttags" w:element="chsdate">
        <w:smartTagPr>
          <w:attr w:name="Year" w:val="1899"/>
          <w:attr w:name="Month" w:val="12"/>
          <w:attr w:name="Day" w:val="30"/>
          <w:attr w:name="IsLunarDate" w:val="False"/>
          <w:attr w:name="IsROCDate" w:val="False"/>
        </w:smartTagPr>
        <w:r w:rsidRPr="004723A7">
          <w:rPr>
            <w:color w:val="000000"/>
            <w:kern w:val="2"/>
            <w:szCs w:val="24"/>
            <w:lang w:val="en-US" w:eastAsia="zh-CN"/>
          </w:rPr>
          <w:t>3.3.4</w:t>
        </w:r>
      </w:smartTag>
      <w:r w:rsidRPr="004723A7">
        <w:rPr>
          <w:color w:val="000000"/>
          <w:kern w:val="2"/>
          <w:szCs w:val="24"/>
          <w:lang w:val="en-US" w:eastAsia="zh-CN"/>
        </w:rPr>
        <w:t>.4.2</w:t>
      </w:r>
      <w:r w:rsidRPr="004723A7">
        <w:rPr>
          <w:rFonts w:hint="eastAsia"/>
          <w:color w:val="000000"/>
          <w:kern w:val="2"/>
          <w:szCs w:val="24"/>
          <w:lang w:val="en-US" w:eastAsia="zh-CN"/>
        </w:rPr>
        <w:t>节（表</w:t>
      </w:r>
      <w:r w:rsidRPr="004723A7">
        <w:rPr>
          <w:color w:val="000000"/>
          <w:kern w:val="2"/>
          <w:szCs w:val="24"/>
          <w:lang w:val="en-US" w:eastAsia="zh-CN"/>
        </w:rPr>
        <w:t>16</w:t>
      </w:r>
      <w:r w:rsidRPr="004723A7">
        <w:rPr>
          <w:rFonts w:hint="eastAsia"/>
          <w:color w:val="000000"/>
          <w:kern w:val="2"/>
          <w:szCs w:val="24"/>
          <w:lang w:val="en-US" w:eastAsia="zh-CN"/>
        </w:rPr>
        <w:t>）中定义，且应直接对应于附件</w:t>
      </w:r>
      <w:r w:rsidRPr="004723A7">
        <w:rPr>
          <w:color w:val="000000"/>
          <w:kern w:val="2"/>
          <w:szCs w:val="24"/>
          <w:lang w:val="en-US" w:eastAsia="zh-CN"/>
        </w:rPr>
        <w:t>1</w:t>
      </w:r>
      <w:r w:rsidRPr="004723A7">
        <w:rPr>
          <w:rFonts w:hint="eastAsia"/>
          <w:color w:val="000000"/>
          <w:kern w:val="2"/>
          <w:szCs w:val="24"/>
          <w:lang w:val="en-US" w:eastAsia="zh-CN"/>
        </w:rPr>
        <w:t>中表</w:t>
      </w:r>
      <w:r w:rsidRPr="004723A7">
        <w:rPr>
          <w:color w:val="000000"/>
          <w:kern w:val="2"/>
          <w:szCs w:val="24"/>
          <w:lang w:val="en-US" w:eastAsia="zh-CN"/>
        </w:rPr>
        <w:t>1</w:t>
      </w:r>
      <w:r w:rsidRPr="004723A7">
        <w:rPr>
          <w:rFonts w:hint="eastAsia"/>
          <w:color w:val="000000"/>
          <w:kern w:val="2"/>
          <w:szCs w:val="24"/>
          <w:lang w:val="en-US" w:eastAsia="zh-CN"/>
        </w:rPr>
        <w:t>和表</w:t>
      </w:r>
      <w:r w:rsidRPr="004723A7">
        <w:rPr>
          <w:color w:val="000000"/>
          <w:kern w:val="2"/>
          <w:szCs w:val="24"/>
          <w:lang w:val="en-US" w:eastAsia="zh-CN"/>
        </w:rPr>
        <w:t>2</w:t>
      </w:r>
      <w:r w:rsidRPr="004723A7">
        <w:rPr>
          <w:rFonts w:hint="eastAsia"/>
          <w:color w:val="000000"/>
          <w:kern w:val="2"/>
          <w:szCs w:val="24"/>
          <w:lang w:val="en-US" w:eastAsia="zh-CN"/>
        </w:rPr>
        <w:t>规定的报告间隔。</w:t>
      </w:r>
      <w:r w:rsidRPr="004723A7">
        <w:rPr>
          <w:color w:val="000000"/>
          <w:kern w:val="2"/>
          <w:szCs w:val="24"/>
          <w:lang w:val="en-US" w:eastAsia="zh-CN"/>
        </w:rPr>
        <w:t>Rr</w:t>
      </w:r>
      <w:r w:rsidRPr="004723A7">
        <w:rPr>
          <w:rFonts w:hint="eastAsia"/>
          <w:color w:val="000000"/>
          <w:kern w:val="2"/>
          <w:szCs w:val="24"/>
          <w:lang w:val="en-US" w:eastAsia="zh-CN"/>
        </w:rPr>
        <w:t>应由网络层决定，既可以自主决定也可以是消息</w:t>
      </w:r>
      <w:r w:rsidRPr="004723A7">
        <w:rPr>
          <w:color w:val="000000"/>
          <w:kern w:val="2"/>
          <w:szCs w:val="24"/>
          <w:lang w:val="en-US" w:eastAsia="zh-CN"/>
        </w:rPr>
        <w:t>16</w:t>
      </w:r>
      <w:r w:rsidRPr="004723A7">
        <w:rPr>
          <w:rFonts w:hint="eastAsia"/>
          <w:color w:val="000000"/>
          <w:kern w:val="2"/>
          <w:szCs w:val="24"/>
          <w:lang w:val="en-US" w:eastAsia="zh-CN"/>
        </w:rPr>
        <w:t>（见第</w:t>
      </w:r>
      <w:r w:rsidRPr="004723A7">
        <w:rPr>
          <w:color w:val="000000"/>
          <w:kern w:val="2"/>
          <w:szCs w:val="24"/>
          <w:lang w:val="en-US" w:eastAsia="zh-CN"/>
        </w:rPr>
        <w:t>3.3.6</w:t>
      </w:r>
      <w:r w:rsidRPr="004723A7">
        <w:rPr>
          <w:rFonts w:hint="eastAsia"/>
          <w:color w:val="000000"/>
          <w:kern w:val="2"/>
          <w:szCs w:val="24"/>
          <w:lang w:val="en-US" w:eastAsia="zh-CN"/>
        </w:rPr>
        <w:t>节）或</w:t>
      </w:r>
      <w:r w:rsidRPr="004723A7">
        <w:rPr>
          <w:color w:val="000000"/>
          <w:kern w:val="2"/>
          <w:szCs w:val="24"/>
          <w:lang w:val="en-US" w:eastAsia="zh-CN"/>
        </w:rPr>
        <w:t>23</w:t>
      </w:r>
      <w:r w:rsidRPr="004723A7">
        <w:rPr>
          <w:rFonts w:hint="eastAsia"/>
          <w:color w:val="000000"/>
          <w:kern w:val="2"/>
          <w:szCs w:val="24"/>
          <w:lang w:val="en-US" w:eastAsia="zh-CN"/>
        </w:rPr>
        <w:t>（见附见</w:t>
      </w:r>
      <w:r w:rsidRPr="004723A7">
        <w:rPr>
          <w:color w:val="000000"/>
          <w:kern w:val="2"/>
          <w:szCs w:val="24"/>
          <w:lang w:val="en-US" w:eastAsia="zh-CN"/>
        </w:rPr>
        <w:t>8</w:t>
      </w:r>
      <w:r w:rsidRPr="004723A7">
        <w:rPr>
          <w:rFonts w:hint="eastAsia"/>
          <w:color w:val="000000"/>
          <w:kern w:val="2"/>
          <w:szCs w:val="24"/>
          <w:lang w:val="en-US" w:eastAsia="zh-CN"/>
        </w:rPr>
        <w:t>的第</w:t>
      </w:r>
      <w:r w:rsidRPr="004723A7">
        <w:rPr>
          <w:color w:val="000000"/>
          <w:kern w:val="2"/>
          <w:szCs w:val="24"/>
          <w:lang w:val="en-US" w:eastAsia="zh-CN"/>
        </w:rPr>
        <w:t>3.21</w:t>
      </w:r>
      <w:r w:rsidRPr="004723A7">
        <w:rPr>
          <w:rFonts w:hint="eastAsia"/>
          <w:color w:val="000000"/>
          <w:kern w:val="2"/>
          <w:szCs w:val="24"/>
          <w:lang w:val="en-US" w:eastAsia="zh-CN"/>
        </w:rPr>
        <w:t>节）指配的一种结果。</w:t>
      </w:r>
      <w:r w:rsidRPr="004723A7">
        <w:rPr>
          <w:color w:val="000000"/>
          <w:kern w:val="2"/>
          <w:szCs w:val="24"/>
          <w:lang w:val="en-US" w:eastAsia="zh-CN"/>
        </w:rPr>
        <w:t>Rr</w:t>
      </w:r>
      <w:r w:rsidRPr="004723A7">
        <w:rPr>
          <w:rFonts w:hint="eastAsia"/>
          <w:color w:val="000000"/>
          <w:kern w:val="2"/>
          <w:szCs w:val="24"/>
          <w:lang w:val="en-US" w:eastAsia="zh-CN"/>
        </w:rPr>
        <w:t>的默认值应如附件</w:t>
      </w:r>
      <w:r w:rsidRPr="004723A7">
        <w:rPr>
          <w:color w:val="000000"/>
          <w:kern w:val="2"/>
          <w:szCs w:val="24"/>
          <w:lang w:val="en-US" w:eastAsia="zh-CN"/>
        </w:rPr>
        <w:t>1</w:t>
      </w:r>
      <w:r w:rsidRPr="004723A7">
        <w:rPr>
          <w:rFonts w:hint="eastAsia"/>
          <w:color w:val="000000"/>
          <w:kern w:val="2"/>
          <w:szCs w:val="24"/>
          <w:lang w:val="en-US" w:eastAsia="zh-CN"/>
        </w:rPr>
        <w:t>的表</w:t>
      </w:r>
      <w:r w:rsidRPr="004723A7">
        <w:rPr>
          <w:color w:val="000000"/>
          <w:kern w:val="2"/>
          <w:szCs w:val="24"/>
          <w:lang w:val="en-US" w:eastAsia="zh-CN"/>
        </w:rPr>
        <w:t>1</w:t>
      </w:r>
      <w:r w:rsidRPr="004723A7">
        <w:rPr>
          <w:rFonts w:hint="eastAsia"/>
          <w:color w:val="000000"/>
          <w:kern w:val="2"/>
          <w:szCs w:val="24"/>
          <w:lang w:val="en-US" w:eastAsia="zh-CN"/>
        </w:rPr>
        <w:t>和表</w:t>
      </w:r>
      <w:r w:rsidRPr="004723A7">
        <w:rPr>
          <w:color w:val="000000"/>
          <w:kern w:val="2"/>
          <w:szCs w:val="24"/>
          <w:lang w:val="en-US" w:eastAsia="zh-CN"/>
        </w:rPr>
        <w:t>2</w:t>
      </w:r>
      <w:r w:rsidRPr="004723A7">
        <w:rPr>
          <w:rFonts w:hint="eastAsia"/>
          <w:color w:val="000000"/>
          <w:kern w:val="2"/>
          <w:szCs w:val="24"/>
          <w:lang w:val="en-US" w:eastAsia="zh-CN"/>
        </w:rPr>
        <w:t>中所述。当一个移动台首次接入</w:t>
      </w:r>
      <w:r w:rsidRPr="004723A7">
        <w:rPr>
          <w:color w:val="000000"/>
          <w:kern w:val="2"/>
          <w:szCs w:val="24"/>
          <w:lang w:val="en-US" w:eastAsia="zh-CN"/>
        </w:rPr>
        <w:t>VDL</w:t>
      </w:r>
      <w:r w:rsidRPr="004723A7">
        <w:rPr>
          <w:rFonts w:hint="eastAsia"/>
          <w:color w:val="000000"/>
          <w:kern w:val="2"/>
          <w:szCs w:val="24"/>
          <w:lang w:val="en-US" w:eastAsia="zh-CN"/>
        </w:rPr>
        <w:t>时应使用默认值（参考第</w:t>
      </w:r>
      <w:r w:rsidRPr="004723A7">
        <w:rPr>
          <w:color w:val="000000"/>
          <w:kern w:val="2"/>
          <w:szCs w:val="24"/>
          <w:lang w:val="en-US" w:eastAsia="zh-CN"/>
        </w:rPr>
        <w:t>3.3.5.2</w:t>
      </w:r>
      <w:r w:rsidRPr="004723A7">
        <w:rPr>
          <w:rFonts w:hint="eastAsia"/>
          <w:color w:val="000000"/>
          <w:kern w:val="2"/>
          <w:szCs w:val="24"/>
          <w:lang w:val="en-US" w:eastAsia="zh-CN"/>
        </w:rPr>
        <w:t>节）。当一个移动台使用</w:t>
      </w:r>
      <w:r w:rsidRPr="004723A7">
        <w:rPr>
          <w:color w:val="000000"/>
          <w:kern w:val="2"/>
          <w:szCs w:val="24"/>
          <w:lang w:val="en-US" w:eastAsia="zh-CN"/>
        </w:rPr>
        <w:t>Rr</w:t>
      </w:r>
      <w:r w:rsidRPr="004723A7">
        <w:rPr>
          <w:rFonts w:hint="eastAsia"/>
          <w:color w:val="000000"/>
          <w:kern w:val="2"/>
          <w:szCs w:val="24"/>
          <w:lang w:val="en-US" w:eastAsia="zh-CN"/>
        </w:rPr>
        <w:t>小于每帧报告一次时，它应采用</w:t>
      </w:r>
      <w:r w:rsidRPr="004723A7">
        <w:rPr>
          <w:color w:val="000000"/>
          <w:kern w:val="2"/>
          <w:szCs w:val="24"/>
          <w:lang w:val="en-US" w:eastAsia="zh-CN"/>
        </w:rPr>
        <w:t>ITDMA</w:t>
      </w:r>
      <w:r w:rsidRPr="004723A7">
        <w:rPr>
          <w:rFonts w:hint="eastAsia"/>
          <w:color w:val="000000"/>
          <w:kern w:val="2"/>
          <w:szCs w:val="24"/>
          <w:lang w:val="en-US" w:eastAsia="zh-CN"/>
        </w:rPr>
        <w:t>安排时序。否则应采用</w:t>
      </w:r>
      <w:r w:rsidRPr="004723A7">
        <w:rPr>
          <w:color w:val="000000"/>
          <w:kern w:val="2"/>
          <w:szCs w:val="24"/>
          <w:lang w:val="en-US" w:eastAsia="zh-CN"/>
        </w:rPr>
        <w:t>SOTDMA</w:t>
      </w:r>
      <w:r w:rsidRPr="004723A7">
        <w:rPr>
          <w:rFonts w:hint="eastAsia"/>
          <w:color w:val="000000"/>
          <w:kern w:val="2"/>
          <w:szCs w:val="24"/>
          <w:lang w:val="en-US" w:eastAsia="zh-CN"/>
        </w:rPr>
        <w:t>。</w:t>
      </w:r>
    </w:p>
    <w:p w:rsidR="004723A7" w:rsidRPr="003D0FFB" w:rsidRDefault="004723A7" w:rsidP="003D0FFB">
      <w:pPr>
        <w:pStyle w:val="Heading3"/>
        <w:rPr>
          <w:kern w:val="2"/>
          <w:lang w:val="en-US" w:eastAsia="zh-CN"/>
        </w:rPr>
      </w:pPr>
      <w:smartTag w:uri="urn:schemas-microsoft-com:office:smarttags" w:element="chsdate">
        <w:smartTagPr>
          <w:attr w:name="Year" w:val="1899"/>
          <w:attr w:name="Month" w:val="12"/>
          <w:attr w:name="Day" w:val="30"/>
          <w:attr w:name="IsLunarDate" w:val="False"/>
          <w:attr w:name="IsROCDate" w:val="False"/>
        </w:smartTagPr>
        <w:r w:rsidRPr="003D0FFB">
          <w:rPr>
            <w:kern w:val="2"/>
            <w:lang w:val="en-US" w:eastAsia="zh-CN"/>
          </w:rPr>
          <w:t>4.3.1</w:t>
        </w:r>
        <w:r w:rsidRPr="003D0FFB">
          <w:rPr>
            <w:kern w:val="2"/>
            <w:lang w:val="en-US" w:eastAsia="zh-CN"/>
          </w:rPr>
          <w:tab/>
        </w:r>
      </w:smartTag>
      <w:r w:rsidRPr="003D0FFB">
        <w:rPr>
          <w:rFonts w:hint="eastAsia"/>
          <w:kern w:val="2"/>
          <w:lang w:val="en-US" w:eastAsia="zh-CN"/>
        </w:rPr>
        <w:t>自主改变的</w:t>
      </w:r>
      <w:r w:rsidRPr="003D0FFB">
        <w:rPr>
          <w:kern w:val="2"/>
          <w:lang w:val="en-US" w:eastAsia="zh-CN"/>
        </w:rPr>
        <w:t>Rr</w:t>
      </w:r>
      <w:r w:rsidRPr="003D0FFB">
        <w:rPr>
          <w:rFonts w:hint="eastAsia"/>
          <w:kern w:val="2"/>
          <w:lang w:val="en-US" w:eastAsia="zh-CN"/>
        </w:rPr>
        <w:t>（连续和自主模式</w:t>
      </w:r>
      <w:bookmarkEnd w:id="163"/>
      <w:r w:rsidRPr="003D0FFB">
        <w:rPr>
          <w:rFonts w:hint="eastAsia"/>
          <w:kern w:val="2"/>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本节，包括下面的各小节，使用了</w:t>
      </w:r>
      <w:r w:rsidRPr="004723A7">
        <w:rPr>
          <w:color w:val="000000"/>
          <w:kern w:val="2"/>
          <w:szCs w:val="24"/>
          <w:lang w:val="en-US" w:eastAsia="zh-CN"/>
        </w:rPr>
        <w:t>A</w:t>
      </w:r>
      <w:r w:rsidRPr="004723A7">
        <w:rPr>
          <w:rFonts w:hint="eastAsia"/>
          <w:color w:val="000000"/>
          <w:kern w:val="2"/>
          <w:szCs w:val="24"/>
          <w:lang w:val="en-US" w:eastAsia="zh-CN"/>
        </w:rPr>
        <w:t>类和</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SO</w:t>
      </w:r>
      <w:r w:rsidRPr="004723A7">
        <w:rPr>
          <w:rFonts w:hint="eastAsia"/>
          <w:color w:val="000000"/>
          <w:kern w:val="2"/>
          <w:szCs w:val="24"/>
          <w:lang w:val="en-US" w:eastAsia="zh-CN"/>
        </w:rPr>
        <w:t>”船载移动设备。</w:t>
      </w:r>
    </w:p>
    <w:p w:rsidR="003D0FFB" w:rsidRDefault="003D0FFB">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723A7" w:rsidRPr="004723A7" w:rsidRDefault="004723A7" w:rsidP="003D0FFB">
      <w:pPr>
        <w:pStyle w:val="Heading4"/>
        <w:rPr>
          <w:kern w:val="2"/>
          <w:lang w:val="en-US" w:eastAsia="zh-CN"/>
        </w:rPr>
      </w:pPr>
      <w:r w:rsidRPr="004723A7">
        <w:rPr>
          <w:kern w:val="2"/>
          <w:lang w:val="en-US" w:eastAsia="zh-CN"/>
        </w:rPr>
        <w:lastRenderedPageBreak/>
        <w:t>4.3.1.1</w:t>
      </w:r>
      <w:r w:rsidRPr="004723A7">
        <w:rPr>
          <w:kern w:val="2"/>
          <w:lang w:val="en-US" w:eastAsia="zh-CN"/>
        </w:rPr>
        <w:tab/>
      </w:r>
      <w:r w:rsidRPr="004723A7">
        <w:rPr>
          <w:rFonts w:ascii="SimSun" w:hAnsi="SimSun" w:cs="SimSun" w:hint="eastAsia"/>
          <w:kern w:val="2"/>
          <w:lang w:val="en-US" w:eastAsia="zh-CN"/>
        </w:rPr>
        <w:t>速度</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正如本节所描述的，</w:t>
      </w:r>
      <w:r w:rsidRPr="004723A7">
        <w:rPr>
          <w:color w:val="000000"/>
          <w:kern w:val="2"/>
          <w:szCs w:val="24"/>
          <w:lang w:val="en-US" w:eastAsia="zh-CN"/>
        </w:rPr>
        <w:t>Rr</w:t>
      </w:r>
      <w:r w:rsidRPr="004723A7">
        <w:rPr>
          <w:rFonts w:hint="eastAsia"/>
          <w:color w:val="000000"/>
          <w:kern w:val="2"/>
          <w:szCs w:val="24"/>
          <w:lang w:val="en-US" w:eastAsia="zh-CN"/>
        </w:rPr>
        <w:t>会受速度的改变的影响。速度应由地面航速（</w:t>
      </w:r>
      <w:r w:rsidRPr="004723A7">
        <w:rPr>
          <w:color w:val="000000"/>
          <w:kern w:val="2"/>
          <w:szCs w:val="24"/>
          <w:lang w:val="en-US" w:eastAsia="zh-CN"/>
        </w:rPr>
        <w:t>SOG</w:t>
      </w:r>
      <w:r w:rsidRPr="004723A7">
        <w:rPr>
          <w:rFonts w:hint="eastAsia"/>
          <w:color w:val="000000"/>
          <w:kern w:val="2"/>
          <w:szCs w:val="24"/>
          <w:lang w:val="en-US" w:eastAsia="zh-CN"/>
        </w:rPr>
        <w:t>）来决定。当加速导致比现在使用的</w:t>
      </w:r>
      <w:r w:rsidRPr="004723A7">
        <w:rPr>
          <w:color w:val="000000"/>
          <w:kern w:val="2"/>
          <w:szCs w:val="24"/>
          <w:lang w:val="en-US" w:eastAsia="zh-CN"/>
        </w:rPr>
        <w:t>Rr</w:t>
      </w:r>
      <w:r w:rsidRPr="004723A7">
        <w:rPr>
          <w:rFonts w:hint="eastAsia"/>
          <w:color w:val="000000"/>
          <w:kern w:val="2"/>
          <w:szCs w:val="24"/>
          <w:lang w:val="en-US" w:eastAsia="zh-CN"/>
        </w:rPr>
        <w:t>稍大的</w:t>
      </w:r>
      <w:r w:rsidRPr="004723A7">
        <w:rPr>
          <w:color w:val="000000"/>
          <w:kern w:val="2"/>
          <w:szCs w:val="24"/>
          <w:lang w:val="en-US" w:eastAsia="zh-CN"/>
        </w:rPr>
        <w:t>Rr</w:t>
      </w:r>
      <w:r w:rsidRPr="004723A7">
        <w:rPr>
          <w:rFonts w:hint="eastAsia"/>
          <w:color w:val="000000"/>
          <w:kern w:val="2"/>
          <w:szCs w:val="24"/>
          <w:lang w:val="en-US" w:eastAsia="zh-CN"/>
        </w:rPr>
        <w:t>（见附件</w:t>
      </w:r>
      <w:r w:rsidRPr="004723A7">
        <w:rPr>
          <w:color w:val="000000"/>
          <w:kern w:val="2"/>
          <w:szCs w:val="24"/>
          <w:lang w:val="en-US" w:eastAsia="zh-CN"/>
        </w:rPr>
        <w:t>1</w:t>
      </w:r>
      <w:r w:rsidRPr="004723A7">
        <w:rPr>
          <w:rFonts w:hint="eastAsia"/>
          <w:color w:val="000000"/>
          <w:kern w:val="2"/>
          <w:szCs w:val="24"/>
          <w:lang w:val="en-US" w:eastAsia="zh-CN"/>
        </w:rPr>
        <w:t>的表</w:t>
      </w:r>
      <w:r w:rsidRPr="004723A7">
        <w:rPr>
          <w:color w:val="000000"/>
          <w:kern w:val="2"/>
          <w:szCs w:val="24"/>
          <w:lang w:val="en-US" w:eastAsia="zh-CN"/>
        </w:rPr>
        <w:t>1</w:t>
      </w:r>
      <w:r w:rsidRPr="004723A7">
        <w:rPr>
          <w:rFonts w:hint="eastAsia"/>
          <w:color w:val="000000"/>
          <w:kern w:val="2"/>
          <w:szCs w:val="24"/>
          <w:lang w:val="en-US" w:eastAsia="zh-CN"/>
        </w:rPr>
        <w:t>表</w:t>
      </w:r>
      <w:r w:rsidRPr="004723A7">
        <w:rPr>
          <w:color w:val="000000"/>
          <w:kern w:val="2"/>
          <w:szCs w:val="24"/>
          <w:lang w:val="en-US" w:eastAsia="zh-CN"/>
        </w:rPr>
        <w:t>2</w:t>
      </w:r>
      <w:r w:rsidRPr="004723A7">
        <w:rPr>
          <w:rFonts w:hint="eastAsia"/>
          <w:color w:val="000000"/>
          <w:kern w:val="2"/>
          <w:szCs w:val="24"/>
          <w:lang w:val="en-US" w:eastAsia="zh-CN"/>
        </w:rPr>
        <w:t>）时，移动台应采用第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3.3.5</w:t>
        </w:r>
      </w:smartTag>
      <w:r w:rsidRPr="004723A7">
        <w:rPr>
          <w:rFonts w:hint="eastAsia"/>
          <w:color w:val="000000"/>
          <w:kern w:val="2"/>
          <w:szCs w:val="24"/>
          <w:lang w:val="en-US" w:eastAsia="zh-CN"/>
        </w:rPr>
        <w:t>节中描述的算法加大</w:t>
      </w:r>
      <w:r w:rsidRPr="004723A7">
        <w:rPr>
          <w:color w:val="000000"/>
          <w:kern w:val="2"/>
          <w:szCs w:val="24"/>
          <w:lang w:val="en-US" w:eastAsia="zh-CN"/>
        </w:rPr>
        <w:t>Rr</w:t>
      </w:r>
      <w:r w:rsidRPr="004723A7">
        <w:rPr>
          <w:rFonts w:hint="eastAsia"/>
          <w:color w:val="000000"/>
          <w:kern w:val="2"/>
          <w:szCs w:val="24"/>
          <w:lang w:val="en-US" w:eastAsia="zh-CN"/>
        </w:rPr>
        <w:t>。当移动台一直保持着某一速度时，那么其结果就是</w:t>
      </w:r>
      <w:r w:rsidRPr="004723A7">
        <w:rPr>
          <w:color w:val="000000"/>
          <w:kern w:val="2"/>
          <w:szCs w:val="24"/>
          <w:lang w:val="en-US" w:eastAsia="zh-CN"/>
        </w:rPr>
        <w:t>Rr</w:t>
      </w:r>
      <w:r w:rsidRPr="004723A7">
        <w:rPr>
          <w:rFonts w:hint="eastAsia"/>
          <w:color w:val="000000"/>
          <w:kern w:val="2"/>
          <w:szCs w:val="24"/>
          <w:lang w:val="en-US" w:eastAsia="zh-CN"/>
        </w:rPr>
        <w:t>有着比现在使用的</w:t>
      </w:r>
      <w:r w:rsidRPr="004723A7">
        <w:rPr>
          <w:color w:val="000000"/>
          <w:kern w:val="2"/>
          <w:szCs w:val="24"/>
          <w:lang w:val="en-US" w:eastAsia="zh-CN"/>
        </w:rPr>
        <w:t>Rr</w:t>
      </w:r>
      <w:r w:rsidRPr="004723A7">
        <w:rPr>
          <w:rFonts w:hint="eastAsia"/>
          <w:color w:val="000000"/>
          <w:kern w:val="2"/>
          <w:szCs w:val="24"/>
          <w:lang w:val="en-US" w:eastAsia="zh-CN"/>
        </w:rPr>
        <w:t>稍小的值，当这一状态持续三（</w:t>
      </w:r>
      <w:r w:rsidRPr="004723A7">
        <w:rPr>
          <w:color w:val="000000"/>
          <w:kern w:val="2"/>
          <w:szCs w:val="24"/>
          <w:lang w:val="en-US" w:eastAsia="zh-CN"/>
        </w:rPr>
        <w:t>3</w:t>
      </w:r>
      <w:r w:rsidRPr="004723A7">
        <w:rPr>
          <w:rFonts w:hint="eastAsia"/>
          <w:color w:val="000000"/>
          <w:kern w:val="2"/>
          <w:szCs w:val="24"/>
          <w:lang w:val="en-US" w:eastAsia="zh-CN"/>
        </w:rPr>
        <w:t>）分钟时，移动台会减小</w:t>
      </w:r>
      <w:r w:rsidRPr="004723A7">
        <w:rPr>
          <w:color w:val="000000"/>
          <w:kern w:val="2"/>
          <w:szCs w:val="24"/>
          <w:lang w:val="en-US" w:eastAsia="zh-CN"/>
        </w:rPr>
        <w:t>Rr</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若在正常工作期间速度信息丢失，则报告的时间安排应回到默认的报告间隔，除非指配模式命令给出了新的发送计划。</w:t>
      </w:r>
    </w:p>
    <w:p w:rsidR="004723A7" w:rsidRPr="003D0FFB" w:rsidRDefault="004723A7" w:rsidP="003D0FFB">
      <w:pPr>
        <w:pStyle w:val="Heading4"/>
        <w:rPr>
          <w:szCs w:val="26"/>
          <w:lang w:eastAsia="zh-CN"/>
        </w:rPr>
      </w:pPr>
      <w:smartTag w:uri="urn:schemas-microsoft-com:office:smarttags" w:element="chsdate">
        <w:smartTagPr>
          <w:attr w:name="IsROCDate" w:val="False"/>
          <w:attr w:name="IsLunarDate" w:val="False"/>
          <w:attr w:name="Day" w:val="30"/>
          <w:attr w:name="Month" w:val="12"/>
          <w:attr w:name="Year" w:val="1899"/>
        </w:smartTagPr>
        <w:r w:rsidRPr="003D0FFB">
          <w:rPr>
            <w:szCs w:val="26"/>
            <w:lang w:eastAsia="zh-CN"/>
          </w:rPr>
          <w:t>4.3.1</w:t>
        </w:r>
      </w:smartTag>
      <w:r w:rsidRPr="003D0FFB">
        <w:rPr>
          <w:szCs w:val="26"/>
          <w:lang w:eastAsia="zh-CN"/>
        </w:rPr>
        <w:t>.2</w:t>
      </w:r>
      <w:r w:rsidRPr="003D0FFB">
        <w:rPr>
          <w:szCs w:val="26"/>
          <w:lang w:eastAsia="zh-CN"/>
        </w:rPr>
        <w:tab/>
      </w:r>
      <w:r w:rsidRPr="003D0FFB">
        <w:rPr>
          <w:rFonts w:hint="eastAsia"/>
          <w:szCs w:val="26"/>
          <w:lang w:eastAsia="zh-CN"/>
        </w:rPr>
        <w:t>改变航向（仅可用于</w:t>
      </w:r>
      <w:r w:rsidRPr="003D0FFB">
        <w:rPr>
          <w:szCs w:val="26"/>
          <w:lang w:eastAsia="zh-CN"/>
        </w:rPr>
        <w:t>A</w:t>
      </w:r>
      <w:r w:rsidRPr="003D0FFB">
        <w:rPr>
          <w:rFonts w:hint="eastAsia"/>
          <w:szCs w:val="26"/>
          <w:lang w:eastAsia="zh-CN"/>
        </w:rPr>
        <w:t>类船载移动设备）</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当船舶改变航向时，根据附件</w:t>
      </w:r>
      <w:r w:rsidRPr="004723A7">
        <w:rPr>
          <w:color w:val="000000"/>
          <w:kern w:val="2"/>
          <w:szCs w:val="24"/>
          <w:lang w:val="en-US" w:eastAsia="zh-CN"/>
        </w:rPr>
        <w:t>1</w:t>
      </w:r>
      <w:r w:rsidRPr="004723A7">
        <w:rPr>
          <w:rFonts w:hint="eastAsia"/>
          <w:color w:val="000000"/>
          <w:kern w:val="2"/>
          <w:szCs w:val="24"/>
          <w:lang w:val="en-US" w:eastAsia="zh-CN"/>
        </w:rPr>
        <w:t>的表</w:t>
      </w:r>
      <w:r w:rsidRPr="004723A7">
        <w:rPr>
          <w:color w:val="000000"/>
          <w:kern w:val="2"/>
          <w:szCs w:val="24"/>
          <w:lang w:val="en-US" w:eastAsia="zh-CN"/>
        </w:rPr>
        <w:t>1</w:t>
      </w:r>
      <w:r w:rsidRPr="004723A7">
        <w:rPr>
          <w:rFonts w:hint="eastAsia"/>
          <w:color w:val="000000"/>
          <w:kern w:val="2"/>
          <w:szCs w:val="24"/>
          <w:lang w:val="en-US" w:eastAsia="zh-CN"/>
        </w:rPr>
        <w:t>应要求较短的报告间隔。改变航向造成的对</w:t>
      </w:r>
      <w:r w:rsidRPr="004723A7">
        <w:rPr>
          <w:color w:val="000000"/>
          <w:kern w:val="2"/>
          <w:szCs w:val="24"/>
          <w:lang w:val="en-US" w:eastAsia="zh-CN"/>
        </w:rPr>
        <w:t xml:space="preserve"> Rr </w:t>
      </w:r>
      <w:r w:rsidRPr="004723A7">
        <w:rPr>
          <w:rFonts w:hint="eastAsia"/>
          <w:color w:val="000000"/>
          <w:kern w:val="2"/>
          <w:szCs w:val="24"/>
          <w:lang w:val="en-US" w:eastAsia="zh-CN"/>
        </w:rPr>
        <w:t>的影响如本节所述。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航向的改变应由计算前面持续</w:t>
      </w:r>
      <w:r w:rsidRPr="004723A7">
        <w:rPr>
          <w:color w:val="000000"/>
          <w:kern w:val="2"/>
          <w:szCs w:val="24"/>
          <w:lang w:val="en-US" w:eastAsia="zh-CN"/>
        </w:rPr>
        <w:t>30s</w:t>
      </w:r>
      <w:r w:rsidRPr="004723A7">
        <w:rPr>
          <w:rFonts w:hint="eastAsia"/>
          <w:color w:val="000000"/>
          <w:kern w:val="2"/>
          <w:szCs w:val="24"/>
          <w:lang w:val="en-US" w:eastAsia="zh-CN"/>
        </w:rPr>
        <w:t>的报头信息（</w:t>
      </w:r>
      <w:r w:rsidRPr="004723A7">
        <w:rPr>
          <w:color w:val="000000"/>
          <w:kern w:val="2"/>
          <w:szCs w:val="24"/>
          <w:lang w:val="en-US" w:eastAsia="zh-CN"/>
        </w:rPr>
        <w:t>HDG</w:t>
      </w:r>
      <w:r w:rsidRPr="004723A7">
        <w:rPr>
          <w:rFonts w:hint="eastAsia"/>
          <w:color w:val="000000"/>
          <w:kern w:val="2"/>
          <w:szCs w:val="24"/>
          <w:lang w:val="en-US" w:eastAsia="zh-CN"/>
        </w:rPr>
        <w:t>）的平均值并将结果与目前的报头比较后确定。当</w:t>
      </w:r>
      <w:r w:rsidRPr="004723A7">
        <w:rPr>
          <w:color w:val="000000"/>
          <w:kern w:val="2"/>
          <w:szCs w:val="24"/>
          <w:lang w:val="en-US" w:eastAsia="zh-CN"/>
        </w:rPr>
        <w:t>HDG</w:t>
      </w:r>
      <w:r w:rsidRPr="004723A7">
        <w:rPr>
          <w:rFonts w:hint="eastAsia"/>
          <w:color w:val="000000"/>
          <w:kern w:val="2"/>
          <w:szCs w:val="24"/>
          <w:lang w:val="en-US" w:eastAsia="zh-CN"/>
        </w:rPr>
        <w:t>不可用时，</w:t>
      </w:r>
      <w:r w:rsidRPr="004723A7">
        <w:rPr>
          <w:color w:val="000000"/>
          <w:kern w:val="2"/>
          <w:szCs w:val="24"/>
          <w:lang w:val="en-US" w:eastAsia="zh-CN"/>
        </w:rPr>
        <w:t>Rr</w:t>
      </w:r>
      <w:r w:rsidRPr="004723A7">
        <w:rPr>
          <w:rFonts w:hint="eastAsia"/>
          <w:color w:val="000000"/>
          <w:kern w:val="2"/>
          <w:szCs w:val="24"/>
          <w:lang w:val="en-US" w:eastAsia="zh-CN"/>
        </w:rPr>
        <w:t>就不受影响。</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如果差别超出</w:t>
      </w:r>
      <w:r w:rsidRPr="004723A7">
        <w:rPr>
          <w:color w:val="000000"/>
          <w:kern w:val="2"/>
          <w:szCs w:val="24"/>
          <w:lang w:val="en-US" w:eastAsia="zh-CN"/>
        </w:rPr>
        <w:t>5°</w:t>
      </w:r>
      <w:r w:rsidRPr="004723A7">
        <w:rPr>
          <w:rFonts w:hint="eastAsia"/>
          <w:color w:val="000000"/>
          <w:kern w:val="2"/>
          <w:szCs w:val="24"/>
          <w:lang w:val="en-US" w:eastAsia="zh-CN"/>
        </w:rPr>
        <w:t>，根据附件</w:t>
      </w:r>
      <w:r w:rsidRPr="004723A7">
        <w:rPr>
          <w:color w:val="000000"/>
          <w:kern w:val="2"/>
          <w:szCs w:val="24"/>
          <w:lang w:val="en-US" w:eastAsia="zh-CN"/>
        </w:rPr>
        <w:t>1</w:t>
      </w:r>
      <w:r w:rsidRPr="004723A7">
        <w:rPr>
          <w:rFonts w:hint="eastAsia"/>
          <w:color w:val="000000"/>
          <w:kern w:val="2"/>
          <w:szCs w:val="24"/>
          <w:lang w:val="en-US" w:eastAsia="zh-CN"/>
        </w:rPr>
        <w:t>的表</w:t>
      </w:r>
      <w:r w:rsidRPr="004723A7">
        <w:rPr>
          <w:color w:val="000000"/>
          <w:kern w:val="2"/>
          <w:szCs w:val="24"/>
          <w:lang w:val="en-US" w:eastAsia="zh-CN"/>
        </w:rPr>
        <w:t>1</w:t>
      </w:r>
      <w:r w:rsidRPr="004723A7">
        <w:rPr>
          <w:rFonts w:hint="eastAsia"/>
          <w:color w:val="000000"/>
          <w:kern w:val="2"/>
          <w:szCs w:val="24"/>
          <w:lang w:val="en-US" w:eastAsia="zh-CN"/>
        </w:rPr>
        <w:t>，则应采用稍大的</w:t>
      </w:r>
      <w:r w:rsidRPr="004723A7">
        <w:rPr>
          <w:color w:val="000000"/>
          <w:kern w:val="2"/>
          <w:szCs w:val="24"/>
          <w:lang w:val="en-US" w:eastAsia="zh-CN"/>
        </w:rPr>
        <w:t>Rr</w:t>
      </w:r>
      <w:r w:rsidRPr="004723A7">
        <w:rPr>
          <w:rFonts w:hint="eastAsia"/>
          <w:color w:val="000000"/>
          <w:kern w:val="2"/>
          <w:szCs w:val="24"/>
          <w:lang w:val="en-US" w:eastAsia="zh-CN"/>
        </w:rPr>
        <w:t>。为了算出所需的</w:t>
      </w:r>
      <w:r w:rsidRPr="004723A7">
        <w:rPr>
          <w:color w:val="000000"/>
          <w:kern w:val="2"/>
          <w:szCs w:val="24"/>
          <w:lang w:val="en-US" w:eastAsia="zh-CN"/>
        </w:rPr>
        <w:t>Rr</w:t>
      </w:r>
      <w:r w:rsidRPr="004723A7">
        <w:rPr>
          <w:rFonts w:hint="eastAsia"/>
          <w:color w:val="000000"/>
          <w:kern w:val="2"/>
          <w:szCs w:val="24"/>
          <w:lang w:val="en-US" w:eastAsia="zh-CN"/>
        </w:rPr>
        <w:t>，该稍大的</w:t>
      </w:r>
      <w:r w:rsidRPr="004723A7">
        <w:rPr>
          <w:color w:val="000000"/>
          <w:kern w:val="2"/>
          <w:szCs w:val="24"/>
          <w:lang w:val="en-US" w:eastAsia="zh-CN"/>
        </w:rPr>
        <w:t>Rr</w:t>
      </w:r>
      <w:r w:rsidRPr="004723A7">
        <w:rPr>
          <w:rFonts w:hint="eastAsia"/>
          <w:color w:val="000000"/>
          <w:kern w:val="2"/>
          <w:szCs w:val="24"/>
          <w:lang w:val="en-US" w:eastAsia="zh-CN"/>
        </w:rPr>
        <w:t>应采用</w:t>
      </w:r>
      <w:r w:rsidRPr="004723A7">
        <w:rPr>
          <w:color w:val="000000"/>
          <w:kern w:val="2"/>
          <w:szCs w:val="24"/>
          <w:lang w:val="en-US" w:eastAsia="zh-CN"/>
        </w:rPr>
        <w:t>ITDMA</w:t>
      </w:r>
      <w:r w:rsidRPr="004723A7">
        <w:rPr>
          <w:rFonts w:hint="eastAsia"/>
          <w:color w:val="000000"/>
          <w:kern w:val="2"/>
          <w:szCs w:val="24"/>
          <w:lang w:val="en-US" w:eastAsia="zh-CN"/>
        </w:rPr>
        <w:t>保持以补充完善</w:t>
      </w:r>
      <w:r w:rsidRPr="004723A7">
        <w:rPr>
          <w:color w:val="000000"/>
          <w:kern w:val="2"/>
          <w:szCs w:val="24"/>
          <w:lang w:val="en-US" w:eastAsia="zh-CN"/>
        </w:rPr>
        <w:t>SOTDMA</w:t>
      </w:r>
      <w:r w:rsidRPr="004723A7">
        <w:rPr>
          <w:rFonts w:hint="eastAsia"/>
          <w:color w:val="000000"/>
          <w:kern w:val="2"/>
          <w:szCs w:val="24"/>
          <w:lang w:val="en-US" w:eastAsia="zh-CN"/>
        </w:rPr>
        <w:t>时间排序的传输。若超过</w:t>
      </w:r>
      <w:r w:rsidRPr="004723A7">
        <w:rPr>
          <w:color w:val="000000"/>
          <w:kern w:val="2"/>
          <w:szCs w:val="24"/>
          <w:lang w:val="en-US" w:eastAsia="zh-CN"/>
        </w:rPr>
        <w:t>5°</w:t>
      </w:r>
      <w:r w:rsidRPr="004723A7">
        <w:rPr>
          <w:rFonts w:hint="eastAsia"/>
          <w:color w:val="000000"/>
          <w:kern w:val="2"/>
          <w:szCs w:val="24"/>
          <w:lang w:val="en-US" w:eastAsia="zh-CN"/>
        </w:rPr>
        <w:t>，则应在后面的</w:t>
      </w:r>
      <w:r w:rsidRPr="004723A7">
        <w:rPr>
          <w:color w:val="000000"/>
          <w:kern w:val="2"/>
          <w:szCs w:val="24"/>
          <w:lang w:val="en-US" w:eastAsia="zh-CN"/>
        </w:rPr>
        <w:t>150</w:t>
      </w:r>
      <w:r w:rsidRPr="004723A7">
        <w:rPr>
          <w:rFonts w:hint="eastAsia"/>
          <w:color w:val="000000"/>
          <w:kern w:val="2"/>
          <w:szCs w:val="24"/>
          <w:lang w:val="en-US" w:eastAsia="zh-CN"/>
        </w:rPr>
        <w:t>时隙内（见第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3.3.4</w:t>
        </w:r>
      </w:smartTag>
      <w:r w:rsidRPr="004723A7">
        <w:rPr>
          <w:color w:val="000000"/>
          <w:kern w:val="2"/>
          <w:szCs w:val="24"/>
          <w:lang w:val="en-US" w:eastAsia="zh-CN"/>
        </w:rPr>
        <w:t>.2.1</w:t>
      </w:r>
      <w:r w:rsidRPr="004723A7">
        <w:rPr>
          <w:rFonts w:hint="eastAsia"/>
          <w:color w:val="000000"/>
          <w:kern w:val="2"/>
          <w:szCs w:val="24"/>
          <w:lang w:val="en-US" w:eastAsia="zh-CN"/>
        </w:rPr>
        <w:t>节）从一次广播开始，或者采用一个计划中</w:t>
      </w:r>
      <w:r w:rsidRPr="004723A7">
        <w:rPr>
          <w:color w:val="000000"/>
          <w:kern w:val="2"/>
          <w:szCs w:val="24"/>
          <w:lang w:val="en-US" w:eastAsia="zh-CN"/>
        </w:rPr>
        <w:t>SOTDMA</w:t>
      </w:r>
      <w:r w:rsidRPr="004723A7">
        <w:rPr>
          <w:rFonts w:hint="eastAsia"/>
          <w:color w:val="000000"/>
          <w:kern w:val="2"/>
          <w:szCs w:val="24"/>
          <w:lang w:val="en-US" w:eastAsia="zh-CN"/>
        </w:rPr>
        <w:t>时隙，或者采用一个</w:t>
      </w:r>
      <w:r w:rsidRPr="004723A7">
        <w:rPr>
          <w:color w:val="000000"/>
          <w:kern w:val="2"/>
          <w:szCs w:val="24"/>
          <w:lang w:val="en-US" w:eastAsia="zh-CN"/>
        </w:rPr>
        <w:t>RATDMA</w:t>
      </w:r>
      <w:r w:rsidRPr="004723A7">
        <w:rPr>
          <w:rFonts w:hint="eastAsia"/>
          <w:color w:val="000000"/>
          <w:kern w:val="2"/>
          <w:szCs w:val="24"/>
          <w:lang w:val="en-US" w:eastAsia="zh-CN"/>
        </w:rPr>
        <w:t>接入时隙（见第</w:t>
      </w:r>
      <w:r w:rsidRPr="004723A7">
        <w:rPr>
          <w:color w:val="000000"/>
          <w:kern w:val="2"/>
          <w:szCs w:val="24"/>
          <w:lang w:val="en-US" w:eastAsia="zh-CN"/>
        </w:rPr>
        <w:t>3.3.5.5</w:t>
      </w:r>
      <w:r w:rsidRPr="004723A7">
        <w:rPr>
          <w:rFonts w:hint="eastAsia"/>
          <w:color w:val="000000"/>
          <w:kern w:val="2"/>
          <w:szCs w:val="24"/>
          <w:lang w:val="en-US" w:eastAsia="zh-CN"/>
        </w:rPr>
        <w:t>节）缩短报告间隔。</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这一加大的</w:t>
      </w:r>
      <w:r w:rsidRPr="004723A7">
        <w:rPr>
          <w:color w:val="000000"/>
          <w:kern w:val="2"/>
          <w:szCs w:val="24"/>
          <w:lang w:val="en-US" w:eastAsia="zh-CN"/>
        </w:rPr>
        <w:t>Rr</w:t>
      </w:r>
      <w:r w:rsidRPr="004723A7">
        <w:rPr>
          <w:rFonts w:hint="eastAsia"/>
          <w:color w:val="000000"/>
          <w:kern w:val="2"/>
          <w:szCs w:val="24"/>
          <w:lang w:val="en-US" w:eastAsia="zh-CN"/>
        </w:rPr>
        <w:t>一直会保持，直至报头平均值和目前报头之间的差别小于</w:t>
      </w:r>
      <w:r w:rsidRPr="004723A7">
        <w:rPr>
          <w:color w:val="000000"/>
          <w:kern w:val="2"/>
          <w:szCs w:val="24"/>
          <w:lang w:val="en-US" w:eastAsia="zh-CN"/>
        </w:rPr>
        <w:t>5°</w:t>
      </w:r>
      <w:r w:rsidRPr="004723A7">
        <w:rPr>
          <w:rFonts w:hint="eastAsia"/>
          <w:color w:val="000000"/>
          <w:kern w:val="2"/>
          <w:szCs w:val="24"/>
          <w:lang w:val="en-US" w:eastAsia="zh-CN"/>
        </w:rPr>
        <w:t>且持续</w:t>
      </w:r>
      <w:r w:rsidRPr="004723A7">
        <w:rPr>
          <w:color w:val="000000"/>
          <w:kern w:val="2"/>
          <w:szCs w:val="24"/>
          <w:lang w:val="en-US" w:eastAsia="zh-CN"/>
        </w:rPr>
        <w:t xml:space="preserve"> 20 s</w:t>
      </w:r>
      <w:r w:rsidRPr="004723A7">
        <w:rPr>
          <w:rFonts w:hint="eastAsia"/>
          <w:color w:val="000000"/>
          <w:kern w:val="2"/>
          <w:szCs w:val="24"/>
          <w:lang w:val="en-US" w:eastAsia="zh-CN"/>
        </w:rPr>
        <w:t>以上。</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若在正常工作期间报头信息丢失，则报告的时间安排应回到默认的报告间隔，除非指配模式命令给出了新的发送计划。</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在指配模式下工作且航线的改变要求比指配的报告间隔更短的间隔时，台站应：</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延续指配模式（发送消息</w:t>
      </w:r>
      <w:r w:rsidRPr="004723A7">
        <w:rPr>
          <w:kern w:val="2"/>
          <w:szCs w:val="24"/>
          <w:lang w:val="en-US" w:eastAsia="zh-CN"/>
        </w:rPr>
        <w:t>2</w:t>
      </w:r>
      <w:r w:rsidRPr="004723A7">
        <w:rPr>
          <w:rFonts w:hint="eastAsia"/>
          <w:kern w:val="2"/>
          <w:szCs w:val="24"/>
          <w:lang w:val="en-US" w:eastAsia="zh-CN"/>
        </w:rPr>
        <w:t>），且</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保持指配模式的时间安排（指配的时隙或间隔），且</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像自主模式一样，在基本的消息</w:t>
      </w:r>
      <w:r w:rsidRPr="004723A7">
        <w:rPr>
          <w:kern w:val="2"/>
          <w:szCs w:val="24"/>
          <w:lang w:val="en-US" w:eastAsia="zh-CN"/>
        </w:rPr>
        <w:t>2</w:t>
      </w:r>
      <w:r w:rsidRPr="004723A7">
        <w:rPr>
          <w:rFonts w:hint="eastAsia"/>
          <w:kern w:val="2"/>
          <w:szCs w:val="24"/>
          <w:lang w:val="en-US" w:eastAsia="zh-CN"/>
        </w:rPr>
        <w:t>之间增加两个消息</w:t>
      </w:r>
      <w:r w:rsidRPr="004723A7">
        <w:rPr>
          <w:kern w:val="2"/>
          <w:szCs w:val="24"/>
          <w:lang w:val="en-US" w:eastAsia="zh-CN"/>
        </w:rPr>
        <w:t>3</w:t>
      </w:r>
      <w:r w:rsidRPr="004723A7">
        <w:rPr>
          <w:rFonts w:hint="eastAsia"/>
          <w:kern w:val="2"/>
          <w:szCs w:val="24"/>
          <w:lang w:val="en-US" w:eastAsia="zh-CN"/>
        </w:rPr>
        <w:t>。</w:t>
      </w:r>
      <w:r w:rsidRPr="004723A7">
        <w:rPr>
          <w:kern w:val="2"/>
          <w:szCs w:val="24"/>
          <w:vertAlign w:val="superscript"/>
          <w:lang w:val="en-US" w:eastAsia="zh-CN"/>
        </w:rPr>
        <w:footnoteReference w:id="3"/>
      </w:r>
    </w:p>
    <w:p w:rsidR="004723A7" w:rsidRPr="003D0FFB" w:rsidRDefault="004723A7" w:rsidP="003D0FFB">
      <w:pPr>
        <w:pStyle w:val="Heading4"/>
        <w:rPr>
          <w:szCs w:val="26"/>
          <w:lang w:eastAsia="zh-CN"/>
        </w:rPr>
      </w:pPr>
      <w:smartTag w:uri="urn:schemas-microsoft-com:office:smarttags" w:element="chsdate">
        <w:smartTagPr>
          <w:attr w:name="IsROCDate" w:val="False"/>
          <w:attr w:name="IsLunarDate" w:val="False"/>
          <w:attr w:name="Day" w:val="30"/>
          <w:attr w:name="Month" w:val="12"/>
          <w:attr w:name="Year" w:val="1899"/>
        </w:smartTagPr>
        <w:r w:rsidRPr="003D0FFB">
          <w:rPr>
            <w:szCs w:val="26"/>
            <w:lang w:eastAsia="zh-CN"/>
          </w:rPr>
          <w:t>4.3.1</w:t>
        </w:r>
      </w:smartTag>
      <w:r w:rsidRPr="003D0FFB">
        <w:rPr>
          <w:szCs w:val="26"/>
          <w:lang w:eastAsia="zh-CN"/>
        </w:rPr>
        <w:t>.3</w:t>
      </w:r>
      <w:r w:rsidRPr="003D0FFB">
        <w:rPr>
          <w:szCs w:val="26"/>
          <w:lang w:eastAsia="zh-CN"/>
        </w:rPr>
        <w:tab/>
      </w:r>
      <w:r w:rsidRPr="003D0FFB">
        <w:rPr>
          <w:rFonts w:hint="eastAsia"/>
          <w:szCs w:val="26"/>
          <w:lang w:eastAsia="zh-CN"/>
        </w:rPr>
        <w:t>航行状况（仅可用于</w:t>
      </w:r>
      <w:r w:rsidRPr="003D0FFB">
        <w:rPr>
          <w:szCs w:val="26"/>
          <w:lang w:eastAsia="zh-CN"/>
        </w:rPr>
        <w:t>A</w:t>
      </w:r>
      <w:r w:rsidRPr="003D0FFB">
        <w:rPr>
          <w:rFonts w:hint="eastAsia"/>
          <w:szCs w:val="26"/>
          <w:lang w:eastAsia="zh-CN"/>
        </w:rPr>
        <w:t>类船载移动设备）</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当船舶移动速度不超过每小时</w:t>
      </w:r>
      <w:r w:rsidRPr="004723A7">
        <w:rPr>
          <w:snapToGrid w:val="0"/>
          <w:color w:val="000000"/>
          <w:kern w:val="2"/>
          <w:szCs w:val="24"/>
          <w:lang w:val="en-US" w:eastAsia="zh-CN"/>
        </w:rPr>
        <w:t>3</w:t>
      </w:r>
      <w:r w:rsidRPr="004723A7">
        <w:rPr>
          <w:rFonts w:hint="eastAsia"/>
          <w:snapToGrid w:val="0"/>
          <w:color w:val="000000"/>
          <w:kern w:val="2"/>
          <w:szCs w:val="24"/>
          <w:lang w:val="en-US" w:eastAsia="zh-CN"/>
        </w:rPr>
        <w:t>海里时（采用</w:t>
      </w:r>
      <w:r w:rsidRPr="004723A7">
        <w:rPr>
          <w:snapToGrid w:val="0"/>
          <w:color w:val="000000"/>
          <w:kern w:val="2"/>
          <w:szCs w:val="24"/>
          <w:lang w:val="en-US" w:eastAsia="zh-CN"/>
        </w:rPr>
        <w:t>SOG</w:t>
      </w:r>
      <w:r w:rsidRPr="004723A7">
        <w:rPr>
          <w:rFonts w:hint="eastAsia"/>
          <w:snapToGrid w:val="0"/>
          <w:color w:val="000000"/>
          <w:kern w:val="2"/>
          <w:szCs w:val="24"/>
          <w:lang w:val="en-US" w:eastAsia="zh-CN"/>
        </w:rPr>
        <w:t>来确定）</w:t>
      </w:r>
      <w:r w:rsidRPr="004723A7">
        <w:rPr>
          <w:rFonts w:hint="eastAsia"/>
          <w:color w:val="000000"/>
          <w:kern w:val="2"/>
          <w:szCs w:val="24"/>
          <w:lang w:val="en-US" w:eastAsia="zh-CN"/>
        </w:rPr>
        <w:t>，</w:t>
      </w:r>
      <w:r w:rsidRPr="004723A7">
        <w:rPr>
          <w:color w:val="000000"/>
          <w:kern w:val="2"/>
          <w:szCs w:val="24"/>
          <w:lang w:val="en-US" w:eastAsia="zh-CN"/>
        </w:rPr>
        <w:t>Rr</w:t>
      </w:r>
      <w:r w:rsidRPr="004723A7">
        <w:rPr>
          <w:rFonts w:hint="eastAsia"/>
          <w:color w:val="000000"/>
          <w:kern w:val="2"/>
          <w:szCs w:val="24"/>
          <w:lang w:val="en-US" w:eastAsia="zh-CN"/>
        </w:rPr>
        <w:t>受航行状况的影响（参考消息</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2</w:t>
      </w:r>
      <w:r w:rsidRPr="004723A7">
        <w:rPr>
          <w:rFonts w:hint="eastAsia"/>
          <w:color w:val="000000"/>
          <w:kern w:val="2"/>
          <w:szCs w:val="24"/>
          <w:lang w:val="en-US" w:eastAsia="zh-CN"/>
        </w:rPr>
        <w:t>和</w:t>
      </w:r>
      <w:r w:rsidRPr="004723A7">
        <w:rPr>
          <w:color w:val="000000"/>
          <w:kern w:val="2"/>
          <w:szCs w:val="24"/>
          <w:lang w:val="en-US" w:eastAsia="zh-CN"/>
        </w:rPr>
        <w:t>3</w:t>
      </w:r>
      <w:r w:rsidRPr="004723A7">
        <w:rPr>
          <w:rFonts w:hint="eastAsia"/>
          <w:color w:val="000000"/>
          <w:kern w:val="2"/>
          <w:szCs w:val="24"/>
          <w:lang w:val="en-US" w:eastAsia="zh-CN"/>
        </w:rPr>
        <w:t>）如本节所述。当船舶由航行状况表明不是处于待命或搁浅，而是锚定、停泊，且移动速度不超过每小时</w:t>
      </w:r>
      <w:r w:rsidRPr="004723A7">
        <w:rPr>
          <w:color w:val="000000"/>
          <w:kern w:val="2"/>
          <w:szCs w:val="24"/>
          <w:lang w:val="en-US" w:eastAsia="zh-CN"/>
        </w:rPr>
        <w:t>3</w:t>
      </w:r>
      <w:r w:rsidRPr="004723A7">
        <w:rPr>
          <w:rFonts w:hint="eastAsia"/>
          <w:snapToGrid w:val="0"/>
          <w:color w:val="000000"/>
          <w:kern w:val="2"/>
          <w:szCs w:val="24"/>
          <w:lang w:val="en-US" w:eastAsia="zh-CN"/>
        </w:rPr>
        <w:t>海里时</w:t>
      </w:r>
      <w:r w:rsidRPr="004723A7">
        <w:rPr>
          <w:rFonts w:hint="eastAsia"/>
          <w:color w:val="000000"/>
          <w:kern w:val="2"/>
          <w:szCs w:val="24"/>
          <w:lang w:val="en-US" w:eastAsia="zh-CN"/>
        </w:rPr>
        <w:t>，每</w:t>
      </w:r>
      <w:r w:rsidRPr="004723A7">
        <w:rPr>
          <w:color w:val="000000"/>
          <w:kern w:val="2"/>
          <w:szCs w:val="24"/>
          <w:lang w:val="en-US" w:eastAsia="zh-CN"/>
        </w:rPr>
        <w:t>3</w:t>
      </w:r>
      <w:r w:rsidRPr="004723A7">
        <w:rPr>
          <w:rFonts w:hint="eastAsia"/>
          <w:color w:val="000000"/>
          <w:kern w:val="2"/>
          <w:szCs w:val="24"/>
          <w:lang w:val="en-US" w:eastAsia="zh-CN"/>
        </w:rPr>
        <w:t>分钟应同时使用消息</w:t>
      </w:r>
      <w:r w:rsidRPr="004723A7">
        <w:rPr>
          <w:color w:val="000000"/>
          <w:kern w:val="2"/>
          <w:szCs w:val="24"/>
          <w:lang w:val="en-US" w:eastAsia="zh-CN"/>
        </w:rPr>
        <w:t>3 </w:t>
      </w:r>
      <w:r w:rsidRPr="004723A7">
        <w:rPr>
          <w:rFonts w:hint="eastAsia"/>
          <w:color w:val="000000"/>
          <w:kern w:val="2"/>
          <w:szCs w:val="24"/>
          <w:lang w:val="en-US" w:eastAsia="zh-CN"/>
        </w:rPr>
        <w:t>和</w:t>
      </w:r>
      <w:r w:rsidRPr="004723A7">
        <w:rPr>
          <w:color w:val="000000"/>
          <w:kern w:val="2"/>
          <w:szCs w:val="24"/>
          <w:lang w:val="en-US" w:eastAsia="zh-CN"/>
        </w:rPr>
        <w:t>Rr</w:t>
      </w:r>
      <w:r w:rsidRPr="004723A7">
        <w:rPr>
          <w:color w:val="000000"/>
          <w:kern w:val="2"/>
          <w:szCs w:val="24"/>
          <w:lang w:val="en-US" w:eastAsia="zh-CN"/>
        </w:rPr>
        <w:t>。</w:t>
      </w:r>
      <w:r w:rsidRPr="004723A7">
        <w:rPr>
          <w:rFonts w:hint="eastAsia"/>
          <w:color w:val="000000"/>
          <w:kern w:val="2"/>
          <w:szCs w:val="24"/>
          <w:lang w:val="en-US" w:eastAsia="zh-CN"/>
        </w:rPr>
        <w:t>航行状况应由用户通过适当的用户接口设置。消息</w:t>
      </w:r>
      <w:r w:rsidRPr="004723A7">
        <w:rPr>
          <w:color w:val="000000"/>
          <w:kern w:val="2"/>
          <w:szCs w:val="24"/>
          <w:lang w:val="en-US" w:eastAsia="zh-CN"/>
        </w:rPr>
        <w:t>3</w:t>
      </w:r>
      <w:r w:rsidRPr="004723A7">
        <w:rPr>
          <w:rFonts w:hint="eastAsia"/>
          <w:color w:val="000000"/>
          <w:kern w:val="2"/>
          <w:szCs w:val="24"/>
          <w:lang w:val="en-US" w:eastAsia="zh-CN"/>
        </w:rPr>
        <w:t>应在消息</w:t>
      </w:r>
      <w:r w:rsidRPr="004723A7">
        <w:rPr>
          <w:color w:val="000000"/>
          <w:kern w:val="2"/>
          <w:szCs w:val="24"/>
          <w:lang w:val="en-US" w:eastAsia="zh-CN"/>
        </w:rPr>
        <w:t>5</w:t>
      </w:r>
      <w:r w:rsidRPr="004723A7">
        <w:rPr>
          <w:rFonts w:hint="eastAsia"/>
          <w:color w:val="000000"/>
          <w:kern w:val="2"/>
          <w:szCs w:val="24"/>
          <w:lang w:val="en-US" w:eastAsia="zh-CN"/>
        </w:rPr>
        <w:t>之后三（</w:t>
      </w:r>
      <w:r w:rsidRPr="004723A7">
        <w:rPr>
          <w:color w:val="000000"/>
          <w:kern w:val="2"/>
          <w:szCs w:val="24"/>
          <w:lang w:val="en-US" w:eastAsia="zh-CN"/>
        </w:rPr>
        <w:t>3</w:t>
      </w:r>
      <w:r w:rsidRPr="004723A7">
        <w:rPr>
          <w:rFonts w:hint="eastAsia"/>
          <w:color w:val="000000"/>
          <w:kern w:val="2"/>
          <w:szCs w:val="24"/>
          <w:lang w:val="en-US" w:eastAsia="zh-CN"/>
        </w:rPr>
        <w:t>）分钟时插空传送。</w:t>
      </w:r>
      <w:r w:rsidRPr="004723A7">
        <w:rPr>
          <w:color w:val="000000"/>
          <w:kern w:val="2"/>
          <w:szCs w:val="24"/>
          <w:lang w:val="en-US" w:eastAsia="zh-CN"/>
        </w:rPr>
        <w:t>Rr</w:t>
      </w:r>
      <w:r w:rsidRPr="004723A7">
        <w:rPr>
          <w:rFonts w:hint="eastAsia"/>
          <w:color w:val="000000"/>
          <w:kern w:val="2"/>
          <w:szCs w:val="24"/>
          <w:lang w:val="en-US" w:eastAsia="zh-CN"/>
        </w:rPr>
        <w:t>应一直保持至航行状况发生改变或</w:t>
      </w:r>
      <w:r w:rsidRPr="004723A7">
        <w:rPr>
          <w:snapToGrid w:val="0"/>
          <w:color w:val="000000"/>
          <w:kern w:val="2"/>
          <w:szCs w:val="24"/>
          <w:lang w:val="en-US" w:eastAsia="zh-CN"/>
        </w:rPr>
        <w:t>SOG</w:t>
      </w:r>
      <w:r w:rsidRPr="004723A7">
        <w:rPr>
          <w:rFonts w:hint="eastAsia"/>
          <w:snapToGrid w:val="0"/>
          <w:color w:val="000000"/>
          <w:kern w:val="2"/>
          <w:szCs w:val="24"/>
          <w:lang w:val="en-US" w:eastAsia="zh-CN"/>
        </w:rPr>
        <w:t>增加到大于</w:t>
      </w:r>
      <w:r w:rsidRPr="004723A7">
        <w:rPr>
          <w:rFonts w:hint="eastAsia"/>
          <w:color w:val="000000"/>
          <w:kern w:val="2"/>
          <w:szCs w:val="24"/>
          <w:lang w:val="en-US" w:eastAsia="zh-CN"/>
        </w:rPr>
        <w:t>每小时</w:t>
      </w:r>
      <w:r w:rsidRPr="004723A7">
        <w:rPr>
          <w:snapToGrid w:val="0"/>
          <w:color w:val="000000"/>
          <w:kern w:val="2"/>
          <w:szCs w:val="24"/>
          <w:lang w:val="en-US" w:eastAsia="zh-CN"/>
        </w:rPr>
        <w:t>3</w:t>
      </w:r>
      <w:r w:rsidRPr="004723A7">
        <w:rPr>
          <w:rFonts w:hint="eastAsia"/>
          <w:snapToGrid w:val="0"/>
          <w:color w:val="000000"/>
          <w:kern w:val="2"/>
          <w:szCs w:val="24"/>
          <w:lang w:val="en-US" w:eastAsia="zh-CN"/>
        </w:rPr>
        <w:t>海里。</w:t>
      </w:r>
    </w:p>
    <w:p w:rsidR="003D0FFB" w:rsidRDefault="003D0FFB">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723A7" w:rsidRPr="004723A7" w:rsidRDefault="004723A7" w:rsidP="003D0FFB">
      <w:pPr>
        <w:pStyle w:val="Heading3"/>
        <w:rPr>
          <w:kern w:val="2"/>
          <w:lang w:val="en-US" w:eastAsia="zh-CN"/>
        </w:rPr>
      </w:pPr>
      <w:r w:rsidRPr="004723A7">
        <w:rPr>
          <w:kern w:val="2"/>
          <w:lang w:val="en-US" w:eastAsia="zh-CN"/>
        </w:rPr>
        <w:lastRenderedPageBreak/>
        <w:t>4.3.2</w:t>
      </w:r>
      <w:r w:rsidRPr="004723A7">
        <w:rPr>
          <w:kern w:val="2"/>
          <w:lang w:val="en-US" w:eastAsia="zh-CN"/>
        </w:rPr>
        <w:tab/>
      </w:r>
      <w:r w:rsidRPr="004723A7">
        <w:rPr>
          <w:rFonts w:ascii="SimSun" w:hAnsi="SimSun" w:cs="SimSun" w:hint="eastAsia"/>
          <w:kern w:val="2"/>
          <w:lang w:val="en-US" w:eastAsia="zh-CN"/>
        </w:rPr>
        <w:t>指配的</w:t>
      </w:r>
      <w:r w:rsidRPr="004723A7">
        <w:rPr>
          <w:kern w:val="2"/>
          <w:lang w:val="en-US" w:eastAsia="zh-CN"/>
        </w:rPr>
        <w:t>Rr</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主管部门可以从基站发送指配消息</w:t>
      </w:r>
      <w:r w:rsidRPr="004723A7">
        <w:rPr>
          <w:color w:val="000000"/>
          <w:kern w:val="2"/>
          <w:szCs w:val="24"/>
          <w:lang w:val="en-US" w:eastAsia="zh-CN"/>
        </w:rPr>
        <w:t>16</w:t>
      </w:r>
      <w:r w:rsidRPr="004723A7">
        <w:rPr>
          <w:rFonts w:hint="eastAsia"/>
          <w:color w:val="000000"/>
          <w:kern w:val="2"/>
          <w:szCs w:val="24"/>
          <w:lang w:val="en-US" w:eastAsia="zh-CN"/>
        </w:rPr>
        <w:t>至任一移动台指配一个</w:t>
      </w:r>
      <w:r w:rsidRPr="004723A7">
        <w:rPr>
          <w:color w:val="000000"/>
          <w:kern w:val="2"/>
          <w:szCs w:val="24"/>
          <w:lang w:val="en-US" w:eastAsia="zh-CN"/>
        </w:rPr>
        <w:t>Rr</w:t>
      </w:r>
      <w:r w:rsidRPr="004723A7">
        <w:rPr>
          <w:rFonts w:hint="eastAsia"/>
          <w:color w:val="000000"/>
          <w:kern w:val="2"/>
          <w:szCs w:val="24"/>
          <w:lang w:val="en-US" w:eastAsia="zh-CN"/>
        </w:rPr>
        <w:t>。除非是</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台，对于改变</w:t>
      </w:r>
      <w:r w:rsidRPr="004723A7">
        <w:rPr>
          <w:color w:val="000000"/>
          <w:kern w:val="2"/>
          <w:szCs w:val="24"/>
          <w:lang w:val="en-US" w:eastAsia="zh-CN"/>
        </w:rPr>
        <w:t>Rr</w:t>
      </w:r>
      <w:r w:rsidRPr="004723A7">
        <w:rPr>
          <w:rFonts w:hint="eastAsia"/>
          <w:color w:val="000000"/>
          <w:kern w:val="2"/>
          <w:szCs w:val="24"/>
          <w:lang w:val="en-US" w:eastAsia="zh-CN"/>
        </w:rPr>
        <w:t>，指配的</w:t>
      </w:r>
      <w:r w:rsidRPr="004723A7">
        <w:rPr>
          <w:color w:val="000000"/>
          <w:kern w:val="2"/>
          <w:szCs w:val="24"/>
          <w:lang w:val="en-US" w:eastAsia="zh-CN"/>
        </w:rPr>
        <w:t>Rr</w:t>
      </w:r>
      <w:r w:rsidRPr="004723A7">
        <w:rPr>
          <w:rFonts w:hint="eastAsia"/>
          <w:color w:val="000000"/>
          <w:kern w:val="2"/>
          <w:szCs w:val="24"/>
          <w:lang w:val="en-US" w:eastAsia="zh-CN"/>
        </w:rPr>
        <w:t>应比所有其他原因都优先。若自主模式要求比消息</w:t>
      </w:r>
      <w:r w:rsidRPr="004723A7">
        <w:rPr>
          <w:color w:val="000000"/>
          <w:kern w:val="2"/>
          <w:szCs w:val="24"/>
          <w:lang w:val="en-US" w:eastAsia="zh-CN"/>
        </w:rPr>
        <w:t>16</w:t>
      </w:r>
      <w:r w:rsidRPr="004723A7">
        <w:rPr>
          <w:rFonts w:hint="eastAsia"/>
          <w:color w:val="000000"/>
          <w:kern w:val="2"/>
          <w:szCs w:val="24"/>
          <w:lang w:val="en-US" w:eastAsia="zh-CN"/>
        </w:rPr>
        <w:t>的规定更高的</w:t>
      </w:r>
      <w:r w:rsidRPr="004723A7">
        <w:rPr>
          <w:color w:val="000000"/>
          <w:kern w:val="2"/>
          <w:szCs w:val="24"/>
          <w:lang w:val="en-US" w:eastAsia="zh-CN"/>
        </w:rPr>
        <w:t>Rr</w:t>
      </w:r>
      <w:r w:rsidRPr="004723A7">
        <w:rPr>
          <w:rFonts w:hint="eastAsia"/>
          <w:color w:val="000000"/>
          <w:kern w:val="2"/>
          <w:szCs w:val="24"/>
          <w:lang w:val="en-US" w:eastAsia="zh-CN"/>
        </w:rPr>
        <w:t>，</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台应采用自主模式。</w:t>
      </w:r>
    </w:p>
    <w:p w:rsidR="004723A7" w:rsidRPr="003D0FFB" w:rsidRDefault="004723A7" w:rsidP="003D0FFB">
      <w:pPr>
        <w:pStyle w:val="Heading2"/>
        <w:rPr>
          <w:szCs w:val="26"/>
          <w:lang w:eastAsia="zh-CN"/>
        </w:rPr>
      </w:pPr>
      <w:r w:rsidRPr="003D0FFB">
        <w:rPr>
          <w:szCs w:val="26"/>
          <w:lang w:eastAsia="zh-CN"/>
        </w:rPr>
        <w:t>4.4</w:t>
      </w:r>
      <w:r w:rsidRPr="003D0FFB">
        <w:rPr>
          <w:szCs w:val="26"/>
          <w:lang w:eastAsia="zh-CN"/>
        </w:rPr>
        <w:tab/>
      </w:r>
      <w:r w:rsidRPr="003D0FFB">
        <w:rPr>
          <w:rFonts w:hint="eastAsia"/>
          <w:szCs w:val="26"/>
          <w:lang w:eastAsia="zh-CN"/>
        </w:rPr>
        <w:t>数据链路拥塞的解决方法</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当数据链路的承载达到危及安全信息传输的程度时，应采用以下方式之一解决拥塞。</w:t>
      </w:r>
    </w:p>
    <w:p w:rsidR="004723A7" w:rsidRPr="003D0FFB" w:rsidRDefault="004723A7" w:rsidP="003D0FFB">
      <w:pPr>
        <w:pStyle w:val="Heading3"/>
        <w:rPr>
          <w:szCs w:val="26"/>
          <w:lang w:eastAsia="zh-CN"/>
        </w:rPr>
      </w:pPr>
      <w:bookmarkStart w:id="164" w:name="_Toc440784120"/>
      <w:smartTag w:uri="urn:schemas-microsoft-com:office:smarttags" w:element="chsdate">
        <w:smartTagPr>
          <w:attr w:name="IsROCDate" w:val="False"/>
          <w:attr w:name="IsLunarDate" w:val="False"/>
          <w:attr w:name="Day" w:val="30"/>
          <w:attr w:name="Month" w:val="12"/>
          <w:attr w:name="Year" w:val="1899"/>
        </w:smartTagPr>
        <w:r w:rsidRPr="003D0FFB">
          <w:rPr>
            <w:szCs w:val="26"/>
            <w:lang w:eastAsia="zh-CN"/>
          </w:rPr>
          <w:t>4.4.1</w:t>
        </w:r>
        <w:r w:rsidRPr="003D0FFB">
          <w:rPr>
            <w:szCs w:val="26"/>
            <w:lang w:eastAsia="zh-CN"/>
          </w:rPr>
          <w:tab/>
        </w:r>
      </w:smartTag>
      <w:bookmarkEnd w:id="164"/>
      <w:r w:rsidRPr="003D0FFB">
        <w:rPr>
          <w:rFonts w:hint="eastAsia"/>
          <w:szCs w:val="26"/>
          <w:lang w:eastAsia="zh-CN"/>
        </w:rPr>
        <w:t>本台站有意的时隙再用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一个台站应完全按照本节的规定且仅在其自身的位置可知时才进行时隙再用。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当传输选择了新的时隙进行时，移动台应从有可能的</w:t>
      </w:r>
      <w:r w:rsidRPr="004723A7">
        <w:rPr>
          <w:color w:val="000000"/>
          <w:kern w:val="2"/>
          <w:szCs w:val="24"/>
          <w:lang w:val="en-US" w:eastAsia="zh-CN"/>
        </w:rPr>
        <w:t>SI</w:t>
      </w:r>
      <w:r w:rsidRPr="004723A7">
        <w:rPr>
          <w:rFonts w:hint="eastAsia"/>
          <w:color w:val="000000"/>
          <w:kern w:val="2"/>
          <w:szCs w:val="24"/>
          <w:lang w:val="en-US" w:eastAsia="zh-CN"/>
        </w:rPr>
        <w:t>中选择它的候选时隙组（见第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3.3.1</w:t>
        </w:r>
      </w:smartTag>
      <w:r w:rsidRPr="004723A7">
        <w:rPr>
          <w:color w:val="000000"/>
          <w:kern w:val="2"/>
          <w:szCs w:val="24"/>
          <w:lang w:val="en-US" w:eastAsia="zh-CN"/>
        </w:rPr>
        <w:t>.2</w:t>
      </w:r>
      <w:r w:rsidRPr="004723A7">
        <w:rPr>
          <w:rFonts w:hint="eastAsia"/>
          <w:color w:val="000000"/>
          <w:kern w:val="2"/>
          <w:szCs w:val="24"/>
          <w:lang w:val="en-US" w:eastAsia="zh-CN"/>
        </w:rPr>
        <w:t>节）。当候选时隙组中少于</w:t>
      </w:r>
      <w:r w:rsidRPr="004723A7">
        <w:rPr>
          <w:color w:val="000000"/>
          <w:kern w:val="2"/>
          <w:szCs w:val="24"/>
          <w:lang w:val="en-US" w:eastAsia="zh-CN"/>
        </w:rPr>
        <w:t>4</w:t>
      </w:r>
      <w:r w:rsidRPr="004723A7">
        <w:rPr>
          <w:rFonts w:hint="eastAsia"/>
          <w:color w:val="000000"/>
          <w:kern w:val="2"/>
          <w:szCs w:val="24"/>
          <w:lang w:val="en-US" w:eastAsia="zh-CN"/>
        </w:rPr>
        <w:t>时隙时，移动台应有意到对可用的时隙进行再用，以使候选时隙组等于</w:t>
      </w:r>
      <w:r w:rsidRPr="004723A7">
        <w:rPr>
          <w:color w:val="000000"/>
          <w:kern w:val="2"/>
          <w:szCs w:val="24"/>
          <w:lang w:val="en-US" w:eastAsia="zh-CN"/>
        </w:rPr>
        <w:t>4</w:t>
      </w:r>
      <w:r w:rsidRPr="004723A7">
        <w:rPr>
          <w:rFonts w:hint="eastAsia"/>
          <w:color w:val="000000"/>
          <w:kern w:val="2"/>
          <w:szCs w:val="24"/>
          <w:lang w:val="en-US" w:eastAsia="zh-CN"/>
        </w:rPr>
        <w:t>时隙。当各台站表示没有可用位置时，就不可有意进行时隙再用。这就造成候选时隙少于</w:t>
      </w:r>
      <w:r w:rsidRPr="004723A7">
        <w:rPr>
          <w:color w:val="000000"/>
          <w:kern w:val="2"/>
          <w:szCs w:val="24"/>
          <w:lang w:val="en-US" w:eastAsia="zh-CN"/>
        </w:rPr>
        <w:t>4</w:t>
      </w:r>
      <w:r w:rsidRPr="004723A7">
        <w:rPr>
          <w:rFonts w:hint="eastAsia"/>
          <w:color w:val="000000"/>
          <w:kern w:val="2"/>
          <w:szCs w:val="24"/>
          <w:lang w:val="en-US" w:eastAsia="zh-CN"/>
        </w:rPr>
        <w:t>个。有意再用时隙应从</w:t>
      </w:r>
      <w:r w:rsidRPr="004723A7">
        <w:rPr>
          <w:color w:val="000000"/>
          <w:kern w:val="2"/>
          <w:szCs w:val="24"/>
          <w:lang w:val="en-US" w:eastAsia="zh-CN"/>
        </w:rPr>
        <w:t>SI</w:t>
      </w:r>
      <w:r w:rsidRPr="004723A7">
        <w:rPr>
          <w:rFonts w:hint="eastAsia"/>
          <w:color w:val="000000"/>
          <w:kern w:val="2"/>
          <w:szCs w:val="24"/>
          <w:lang w:val="en-US" w:eastAsia="zh-CN"/>
        </w:rPr>
        <w:t>中最远的台站中寻找。指配给基站或由基站使用的时隙不能使用，除非基站的位置距其自身台站超过</w:t>
      </w:r>
      <w:r w:rsidRPr="004723A7">
        <w:rPr>
          <w:color w:val="000000"/>
          <w:kern w:val="2"/>
          <w:szCs w:val="24"/>
          <w:lang w:val="en-US" w:eastAsia="zh-CN"/>
        </w:rPr>
        <w:t>120 </w:t>
      </w:r>
      <w:r w:rsidRPr="004723A7">
        <w:rPr>
          <w:rFonts w:hint="eastAsia"/>
          <w:color w:val="000000"/>
          <w:kern w:val="2"/>
          <w:szCs w:val="24"/>
          <w:lang w:val="en-US" w:eastAsia="zh-CN"/>
        </w:rPr>
        <w:t>海里。当一个远端台站已实施了有意时隙再用时，那么该台站应在一帧的时间段中不能再进行有意时隙再用。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时隙再用为随机选择提供了候选时隙。该过程试图将后选时隙集合增至</w:t>
      </w:r>
      <w:r w:rsidRPr="004723A7">
        <w:rPr>
          <w:color w:val="000000"/>
          <w:kern w:val="2"/>
          <w:szCs w:val="24"/>
          <w:lang w:val="en-US" w:eastAsia="zh-CN"/>
        </w:rPr>
        <w:t>4</w:t>
      </w:r>
      <w:r w:rsidRPr="004723A7">
        <w:rPr>
          <w:rFonts w:hint="eastAsia"/>
          <w:color w:val="000000"/>
          <w:kern w:val="2"/>
          <w:szCs w:val="24"/>
          <w:lang w:val="en-US" w:eastAsia="zh-CN"/>
        </w:rPr>
        <w:t>的最大值。在候选时隙集合已达到</w:t>
      </w:r>
      <w:r w:rsidRPr="004723A7">
        <w:rPr>
          <w:color w:val="000000"/>
          <w:kern w:val="2"/>
          <w:szCs w:val="24"/>
          <w:lang w:val="en-US" w:eastAsia="zh-CN"/>
        </w:rPr>
        <w:t>4</w:t>
      </w:r>
      <w:r w:rsidRPr="004723A7">
        <w:rPr>
          <w:rFonts w:hint="eastAsia"/>
          <w:color w:val="000000"/>
          <w:kern w:val="2"/>
          <w:szCs w:val="24"/>
          <w:lang w:val="en-US" w:eastAsia="zh-CN"/>
        </w:rPr>
        <w:t>时，候选集合选择过程就完成了。若应用所有规则后还没有找出</w:t>
      </w:r>
      <w:r w:rsidRPr="004723A7">
        <w:rPr>
          <w:color w:val="000000"/>
          <w:kern w:val="2"/>
          <w:szCs w:val="24"/>
          <w:lang w:val="en-US" w:eastAsia="zh-CN"/>
        </w:rPr>
        <w:t>4</w:t>
      </w:r>
      <w:r w:rsidRPr="004723A7">
        <w:rPr>
          <w:rFonts w:hint="eastAsia"/>
          <w:color w:val="000000"/>
          <w:kern w:val="2"/>
          <w:szCs w:val="24"/>
          <w:lang w:val="en-US" w:eastAsia="zh-CN"/>
        </w:rPr>
        <w:t>个时隙，该过程也可以报告少于</w:t>
      </w:r>
      <w:r w:rsidRPr="004723A7">
        <w:rPr>
          <w:color w:val="000000"/>
          <w:kern w:val="2"/>
          <w:szCs w:val="24"/>
          <w:lang w:val="en-US" w:eastAsia="zh-CN"/>
        </w:rPr>
        <w:t>4</w:t>
      </w:r>
      <w:r w:rsidRPr="004723A7">
        <w:rPr>
          <w:rFonts w:hint="eastAsia"/>
          <w:color w:val="000000"/>
          <w:kern w:val="2"/>
          <w:szCs w:val="24"/>
          <w:lang w:val="en-US" w:eastAsia="zh-CN"/>
        </w:rPr>
        <w:t>的时隙。供再用的候选时隙应从规则</w:t>
      </w:r>
      <w:r w:rsidRPr="004723A7">
        <w:rPr>
          <w:color w:val="000000"/>
          <w:kern w:val="2"/>
          <w:szCs w:val="24"/>
          <w:lang w:val="en-US" w:eastAsia="zh-CN"/>
        </w:rPr>
        <w:t>1</w:t>
      </w:r>
      <w:r w:rsidRPr="004723A7">
        <w:rPr>
          <w:rFonts w:hint="eastAsia"/>
          <w:color w:val="000000"/>
          <w:kern w:val="2"/>
          <w:szCs w:val="24"/>
          <w:lang w:val="en-US" w:eastAsia="zh-CN"/>
        </w:rPr>
        <w:t>开始，按照下述优先级进行选择（也见时隙选择规则流程图</w:t>
      </w:r>
      <w:r w:rsidRPr="004723A7">
        <w:rPr>
          <w:color w:val="000000"/>
          <w:kern w:val="2"/>
          <w:szCs w:val="24"/>
          <w:lang w:val="en-US" w:eastAsia="zh-CN"/>
        </w:rPr>
        <w:t>–</w:t>
      </w:r>
      <w:r w:rsidRPr="004723A7">
        <w:rPr>
          <w:rFonts w:hint="eastAsia"/>
          <w:color w:val="000000"/>
          <w:kern w:val="2"/>
          <w:szCs w:val="24"/>
          <w:lang w:val="en-US" w:eastAsia="zh-CN"/>
        </w:rPr>
        <w:t>图</w:t>
      </w:r>
      <w:r w:rsidRPr="004723A7">
        <w:rPr>
          <w:color w:val="000000"/>
          <w:kern w:val="2"/>
          <w:szCs w:val="24"/>
          <w:lang w:val="en-US" w:eastAsia="zh-CN"/>
        </w:rPr>
        <w:t>22</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snapToGrid w:val="0"/>
          <w:color w:val="000000"/>
          <w:kern w:val="2"/>
          <w:szCs w:val="24"/>
          <w:lang w:val="en-US" w:eastAsia="zh-CN"/>
        </w:rPr>
      </w:pPr>
      <w:r w:rsidRPr="004723A7">
        <w:rPr>
          <w:rFonts w:hint="eastAsia"/>
          <w:snapToGrid w:val="0"/>
          <w:color w:val="000000"/>
          <w:kern w:val="2"/>
          <w:szCs w:val="24"/>
          <w:lang w:val="en-US" w:eastAsia="zh-CN"/>
        </w:rPr>
        <w:t>将符合下述条件的所有时隙加入空闲时隙集合（如果有的话）：</w:t>
      </w:r>
    </w:p>
    <w:p w:rsidR="004723A7" w:rsidRPr="004723A7" w:rsidRDefault="004723A7" w:rsidP="003D0FFB">
      <w:pPr>
        <w:rPr>
          <w:snapToGrid w:val="0"/>
          <w:kern w:val="2"/>
          <w:lang w:val="en-US" w:eastAsia="zh-CN"/>
        </w:rPr>
      </w:pPr>
      <w:r w:rsidRPr="004723A7">
        <w:rPr>
          <w:rFonts w:hint="eastAsia"/>
          <w:snapToGrid w:val="0"/>
          <w:kern w:val="2"/>
          <w:lang w:val="en-US" w:eastAsia="zh-CN"/>
        </w:rPr>
        <w:t>规则</w:t>
      </w:r>
      <w:r w:rsidRPr="004723A7">
        <w:rPr>
          <w:snapToGrid w:val="0"/>
          <w:kern w:val="2"/>
          <w:lang w:val="en-US" w:eastAsia="zh-CN"/>
        </w:rPr>
        <w:t>1</w:t>
      </w:r>
      <w:r w:rsidRPr="004723A7">
        <w:rPr>
          <w:rFonts w:hint="eastAsia"/>
          <w:snapToGrid w:val="0"/>
          <w:kern w:val="2"/>
          <w:lang w:val="en-US" w:eastAsia="zh-CN"/>
        </w:rPr>
        <w:t>：在选择信道上空闲（见第</w:t>
      </w:r>
      <w:smartTag w:uri="urn:schemas-microsoft-com:office:smarttags" w:element="chsdate">
        <w:smartTagPr>
          <w:attr w:name="IsROCDate" w:val="False"/>
          <w:attr w:name="IsLunarDate" w:val="False"/>
          <w:attr w:name="Day" w:val="30"/>
          <w:attr w:name="Month" w:val="12"/>
          <w:attr w:name="Year" w:val="1899"/>
        </w:smartTagPr>
        <w:r w:rsidRPr="004723A7">
          <w:rPr>
            <w:snapToGrid w:val="0"/>
            <w:kern w:val="2"/>
            <w:lang w:val="en-US" w:eastAsia="zh-CN"/>
          </w:rPr>
          <w:t>3.1.6</w:t>
        </w:r>
      </w:smartTag>
      <w:r w:rsidRPr="004723A7">
        <w:rPr>
          <w:rFonts w:hint="eastAsia"/>
          <w:snapToGrid w:val="0"/>
          <w:kern w:val="2"/>
          <w:lang w:val="en-US" w:eastAsia="zh-CN"/>
        </w:rPr>
        <w:t>节）且在另一信道上可用</w:t>
      </w:r>
      <w:r w:rsidRPr="004723A7">
        <w:rPr>
          <w:snapToGrid w:val="0"/>
          <w:kern w:val="2"/>
          <w:vertAlign w:val="superscript"/>
          <w:lang w:val="en-US" w:eastAsia="zh-CN"/>
        </w:rPr>
        <w:t xml:space="preserve"> (1)</w:t>
      </w:r>
      <w:r w:rsidRPr="004723A7">
        <w:rPr>
          <w:rFonts w:hint="eastAsia"/>
          <w:snapToGrid w:val="0"/>
          <w:kern w:val="2"/>
          <w:lang w:val="en-US" w:eastAsia="zh-CN"/>
        </w:rPr>
        <w:t>（见第</w:t>
      </w:r>
      <w:r w:rsidRPr="004723A7">
        <w:rPr>
          <w:snapToGrid w:val="0"/>
          <w:kern w:val="2"/>
          <w:lang w:val="en-US" w:eastAsia="zh-CN"/>
        </w:rPr>
        <w:t>3.1.6</w:t>
      </w:r>
      <w:r w:rsidRPr="004723A7">
        <w:rPr>
          <w:rFonts w:hint="eastAsia"/>
          <w:snapToGrid w:val="0"/>
          <w:kern w:val="2"/>
          <w:lang w:val="en-US" w:eastAsia="zh-CN"/>
        </w:rPr>
        <w:t>节）。</w:t>
      </w:r>
    </w:p>
    <w:p w:rsidR="004723A7" w:rsidRPr="004723A7" w:rsidRDefault="004723A7" w:rsidP="003D0FFB">
      <w:pPr>
        <w:rPr>
          <w:snapToGrid w:val="0"/>
          <w:kern w:val="2"/>
          <w:lang w:val="en-US" w:eastAsia="zh-CN"/>
        </w:rPr>
      </w:pPr>
      <w:r w:rsidRPr="004723A7">
        <w:rPr>
          <w:rFonts w:hint="eastAsia"/>
          <w:snapToGrid w:val="0"/>
          <w:kern w:val="2"/>
          <w:lang w:val="en-US" w:eastAsia="zh-CN"/>
        </w:rPr>
        <w:t>规则</w:t>
      </w:r>
      <w:r w:rsidRPr="004723A7">
        <w:rPr>
          <w:snapToGrid w:val="0"/>
          <w:kern w:val="2"/>
          <w:lang w:val="en-US" w:eastAsia="zh-CN"/>
        </w:rPr>
        <w:t>2</w:t>
      </w:r>
      <w:r w:rsidRPr="004723A7">
        <w:rPr>
          <w:rFonts w:hint="eastAsia"/>
          <w:snapToGrid w:val="0"/>
          <w:kern w:val="2"/>
          <w:lang w:val="en-US" w:eastAsia="zh-CN"/>
        </w:rPr>
        <w:t>：在选择信道上可用</w:t>
      </w:r>
      <w:r w:rsidRPr="004723A7">
        <w:rPr>
          <w:snapToGrid w:val="0"/>
          <w:kern w:val="2"/>
          <w:vertAlign w:val="superscript"/>
          <w:lang w:val="en-US" w:eastAsia="zh-CN"/>
        </w:rPr>
        <w:t>(1)</w:t>
      </w:r>
      <w:r w:rsidRPr="004723A7">
        <w:rPr>
          <w:rFonts w:hint="eastAsia"/>
          <w:snapToGrid w:val="0"/>
          <w:kern w:val="2"/>
          <w:lang w:val="en-US" w:eastAsia="zh-CN"/>
        </w:rPr>
        <w:t>且在另一信道上空闲。</w:t>
      </w:r>
    </w:p>
    <w:p w:rsidR="004723A7" w:rsidRPr="004723A7" w:rsidRDefault="004723A7" w:rsidP="003D0FFB">
      <w:pPr>
        <w:rPr>
          <w:snapToGrid w:val="0"/>
          <w:kern w:val="2"/>
          <w:lang w:val="en-US" w:eastAsia="zh-CN"/>
        </w:rPr>
      </w:pPr>
      <w:r w:rsidRPr="004723A7">
        <w:rPr>
          <w:rFonts w:hint="eastAsia"/>
          <w:snapToGrid w:val="0"/>
          <w:kern w:val="2"/>
          <w:lang w:val="en-US" w:eastAsia="zh-CN"/>
        </w:rPr>
        <w:t>规则</w:t>
      </w:r>
      <w:r w:rsidRPr="004723A7">
        <w:rPr>
          <w:snapToGrid w:val="0"/>
          <w:kern w:val="2"/>
          <w:lang w:val="en-US" w:eastAsia="zh-CN"/>
        </w:rPr>
        <w:t>3</w:t>
      </w:r>
      <w:r w:rsidRPr="004723A7">
        <w:rPr>
          <w:rFonts w:hint="eastAsia"/>
          <w:snapToGrid w:val="0"/>
          <w:kern w:val="2"/>
          <w:lang w:val="en-US" w:eastAsia="zh-CN"/>
        </w:rPr>
        <w:t>：在两个信道上均可用</w:t>
      </w:r>
      <w:r w:rsidRPr="004723A7">
        <w:rPr>
          <w:snapToGrid w:val="0"/>
          <w:kern w:val="2"/>
          <w:vertAlign w:val="superscript"/>
          <w:lang w:val="en-US" w:eastAsia="zh-CN"/>
        </w:rPr>
        <w:t>(1)</w:t>
      </w:r>
      <w:r w:rsidRPr="004723A7">
        <w:rPr>
          <w:rFonts w:hint="eastAsia"/>
          <w:snapToGrid w:val="0"/>
          <w:kern w:val="2"/>
          <w:lang w:val="en-US" w:eastAsia="zh-CN"/>
        </w:rPr>
        <w:t>。</w:t>
      </w:r>
    </w:p>
    <w:p w:rsidR="004723A7" w:rsidRPr="004723A7" w:rsidRDefault="004723A7" w:rsidP="003D0FFB">
      <w:pPr>
        <w:rPr>
          <w:snapToGrid w:val="0"/>
          <w:kern w:val="2"/>
          <w:lang w:val="en-US" w:eastAsia="zh-CN"/>
        </w:rPr>
      </w:pPr>
      <w:r w:rsidRPr="004723A7">
        <w:rPr>
          <w:rFonts w:hint="eastAsia"/>
          <w:snapToGrid w:val="0"/>
          <w:kern w:val="2"/>
          <w:lang w:val="en-US" w:eastAsia="zh-CN"/>
        </w:rPr>
        <w:t>规则</w:t>
      </w:r>
      <w:r w:rsidRPr="004723A7">
        <w:rPr>
          <w:snapToGrid w:val="0"/>
          <w:kern w:val="2"/>
          <w:lang w:val="en-US" w:eastAsia="zh-CN"/>
        </w:rPr>
        <w:t>4</w:t>
      </w:r>
      <w:r w:rsidRPr="004723A7">
        <w:rPr>
          <w:rFonts w:hint="eastAsia"/>
          <w:snapToGrid w:val="0"/>
          <w:kern w:val="2"/>
          <w:lang w:val="en-US" w:eastAsia="zh-CN"/>
        </w:rPr>
        <w:t>：在选择信道上空闲且在另一信道上不可用</w:t>
      </w:r>
      <w:r w:rsidRPr="004723A7">
        <w:rPr>
          <w:snapToGrid w:val="0"/>
          <w:kern w:val="2"/>
          <w:vertAlign w:val="superscript"/>
          <w:lang w:val="en-US" w:eastAsia="zh-CN"/>
        </w:rPr>
        <w:t>(2)</w:t>
      </w:r>
      <w:r w:rsidRPr="004723A7">
        <w:rPr>
          <w:rFonts w:hint="eastAsia"/>
          <w:snapToGrid w:val="0"/>
          <w:kern w:val="2"/>
          <w:lang w:val="en-US" w:eastAsia="zh-CN"/>
        </w:rPr>
        <w:t>。</w:t>
      </w:r>
    </w:p>
    <w:p w:rsidR="004723A7" w:rsidRPr="004723A7" w:rsidRDefault="004723A7" w:rsidP="003D0FFB">
      <w:pPr>
        <w:rPr>
          <w:snapToGrid w:val="0"/>
          <w:kern w:val="2"/>
          <w:lang w:val="en-US" w:eastAsia="zh-CN"/>
        </w:rPr>
      </w:pPr>
      <w:r w:rsidRPr="004723A7">
        <w:rPr>
          <w:rFonts w:hint="eastAsia"/>
          <w:snapToGrid w:val="0"/>
          <w:kern w:val="2"/>
          <w:lang w:val="en-US" w:eastAsia="zh-CN"/>
        </w:rPr>
        <w:t>规则</w:t>
      </w:r>
      <w:r w:rsidRPr="004723A7">
        <w:rPr>
          <w:snapToGrid w:val="0"/>
          <w:kern w:val="2"/>
          <w:lang w:val="en-US" w:eastAsia="zh-CN"/>
        </w:rPr>
        <w:t>5</w:t>
      </w:r>
      <w:r w:rsidRPr="004723A7">
        <w:rPr>
          <w:rFonts w:hint="eastAsia"/>
          <w:snapToGrid w:val="0"/>
          <w:kern w:val="2"/>
          <w:lang w:val="en-US" w:eastAsia="zh-CN"/>
        </w:rPr>
        <w:t>：在选择信道上可用</w:t>
      </w:r>
      <w:r w:rsidRPr="004723A7">
        <w:rPr>
          <w:snapToGrid w:val="0"/>
          <w:kern w:val="2"/>
          <w:vertAlign w:val="superscript"/>
          <w:lang w:val="en-US" w:eastAsia="zh-CN"/>
        </w:rPr>
        <w:t>(1)</w:t>
      </w:r>
      <w:r w:rsidRPr="004723A7">
        <w:rPr>
          <w:rFonts w:hint="eastAsia"/>
          <w:snapToGrid w:val="0"/>
          <w:kern w:val="2"/>
          <w:lang w:val="en-US" w:eastAsia="zh-CN"/>
        </w:rPr>
        <w:t>且在另一信道上不可用</w:t>
      </w:r>
      <w:r w:rsidRPr="004723A7">
        <w:rPr>
          <w:snapToGrid w:val="0"/>
          <w:kern w:val="2"/>
          <w:vertAlign w:val="superscript"/>
          <w:lang w:val="en-US" w:eastAsia="zh-CN"/>
        </w:rPr>
        <w:t>(2)</w:t>
      </w:r>
      <w:r w:rsidRPr="004723A7">
        <w:rPr>
          <w:rFonts w:hint="eastAsia"/>
          <w:snapToGrid w:val="0"/>
          <w:kern w:val="2"/>
          <w:lang w:val="en-US" w:eastAsia="zh-CN"/>
        </w:rPr>
        <w:t>。</w:t>
      </w:r>
    </w:p>
    <w:p w:rsidR="004723A7" w:rsidRPr="004723A7" w:rsidRDefault="004723A7" w:rsidP="003D0FFB">
      <w:pPr>
        <w:ind w:left="798" w:hanging="798"/>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可用</w:t>
      </w:r>
      <w:r w:rsidRPr="004723A7">
        <w:rPr>
          <w:kern w:val="2"/>
          <w:lang w:val="en-US" w:eastAsia="zh-CN"/>
        </w:rPr>
        <w:t xml:space="preserve"> – </w:t>
      </w:r>
      <w:r w:rsidRPr="004723A7">
        <w:rPr>
          <w:rFonts w:hint="eastAsia"/>
          <w:kern w:val="2"/>
          <w:lang w:val="en-US" w:eastAsia="zh-CN"/>
        </w:rPr>
        <w:t>移动台（</w:t>
      </w:r>
      <w:r w:rsidRPr="004723A7">
        <w:rPr>
          <w:kern w:val="2"/>
          <w:lang w:val="en-US" w:eastAsia="zh-CN"/>
        </w:rPr>
        <w:t>SOTDMA</w:t>
      </w:r>
      <w:r w:rsidRPr="004723A7">
        <w:rPr>
          <w:rFonts w:hint="eastAsia"/>
          <w:kern w:val="2"/>
          <w:lang w:val="en-US" w:eastAsia="zh-CN"/>
        </w:rPr>
        <w:t>或</w:t>
      </w:r>
      <w:r w:rsidRPr="004723A7">
        <w:rPr>
          <w:kern w:val="2"/>
          <w:lang w:val="en-US" w:eastAsia="zh-CN"/>
        </w:rPr>
        <w:t>ITDMA</w:t>
      </w:r>
      <w:r w:rsidRPr="004723A7">
        <w:rPr>
          <w:rFonts w:hint="eastAsia"/>
          <w:kern w:val="2"/>
          <w:lang w:val="en-US" w:eastAsia="zh-CN"/>
        </w:rPr>
        <w:t>），或</w:t>
      </w:r>
      <w:r w:rsidRPr="004723A7">
        <w:rPr>
          <w:kern w:val="2"/>
          <w:lang w:val="en-US" w:eastAsia="zh-CN"/>
        </w:rPr>
        <w:t>120</w:t>
      </w:r>
      <w:r w:rsidRPr="004723A7">
        <w:rPr>
          <w:rFonts w:hint="eastAsia"/>
          <w:kern w:val="2"/>
          <w:lang w:val="en-US" w:eastAsia="zh-CN"/>
        </w:rPr>
        <w:t>海里之外的基站预留时隙（</w:t>
      </w:r>
      <w:r w:rsidRPr="004723A7">
        <w:rPr>
          <w:kern w:val="2"/>
          <w:lang w:val="en-US" w:eastAsia="zh-CN"/>
        </w:rPr>
        <w:t>FATDMA</w:t>
      </w:r>
      <w:r w:rsidRPr="004723A7">
        <w:rPr>
          <w:rFonts w:hint="eastAsia"/>
          <w:kern w:val="2"/>
          <w:lang w:val="en-US" w:eastAsia="zh-CN"/>
        </w:rPr>
        <w:t>或消息</w:t>
      </w:r>
      <w:r w:rsidRPr="004723A7">
        <w:rPr>
          <w:kern w:val="2"/>
          <w:lang w:val="en-US" w:eastAsia="zh-CN"/>
        </w:rPr>
        <w:t>4</w:t>
      </w:r>
      <w:r w:rsidRPr="004723A7">
        <w:rPr>
          <w:rFonts w:hint="eastAsia"/>
          <w:kern w:val="2"/>
          <w:lang w:val="en-US" w:eastAsia="zh-CN"/>
        </w:rPr>
        <w:t>）。</w:t>
      </w:r>
    </w:p>
    <w:p w:rsidR="004723A7" w:rsidRPr="004723A7" w:rsidRDefault="004723A7" w:rsidP="003D0FFB">
      <w:pPr>
        <w:ind w:left="798" w:hanging="798"/>
        <w:rPr>
          <w:kern w:val="2"/>
          <w:lang w:val="en-US" w:eastAsia="zh-CN"/>
        </w:rPr>
      </w:pPr>
      <w:r w:rsidRPr="004723A7">
        <w:rPr>
          <w:kern w:val="2"/>
          <w:vertAlign w:val="superscript"/>
          <w:lang w:val="en-US" w:eastAsia="zh-CN"/>
        </w:rPr>
        <w:t>(2)</w:t>
      </w:r>
      <w:r w:rsidRPr="004723A7">
        <w:rPr>
          <w:kern w:val="2"/>
          <w:vertAlign w:val="superscript"/>
          <w:lang w:val="en-US" w:eastAsia="zh-CN"/>
        </w:rPr>
        <w:tab/>
      </w:r>
      <w:r w:rsidRPr="004723A7">
        <w:rPr>
          <w:rFonts w:hint="eastAsia"/>
          <w:kern w:val="2"/>
          <w:lang w:val="en-US" w:eastAsia="zh-CN"/>
        </w:rPr>
        <w:t>不可用</w:t>
      </w:r>
      <w:r w:rsidRPr="004723A7">
        <w:rPr>
          <w:kern w:val="2"/>
          <w:lang w:val="en-US" w:eastAsia="zh-CN"/>
        </w:rPr>
        <w:t xml:space="preserve"> – 120</w:t>
      </w:r>
      <w:r w:rsidRPr="004723A7">
        <w:rPr>
          <w:rFonts w:hint="eastAsia"/>
          <w:kern w:val="2"/>
          <w:lang w:val="en-US" w:eastAsia="zh-CN"/>
        </w:rPr>
        <w:t>海里之内的基站预留时隙（</w:t>
      </w:r>
      <w:r w:rsidRPr="004723A7">
        <w:rPr>
          <w:kern w:val="2"/>
          <w:lang w:val="en-US" w:eastAsia="zh-CN"/>
        </w:rPr>
        <w:t>FATDMA</w:t>
      </w:r>
      <w:r w:rsidRPr="004723A7">
        <w:rPr>
          <w:rFonts w:hint="eastAsia"/>
          <w:kern w:val="2"/>
          <w:lang w:val="en-US" w:eastAsia="zh-CN"/>
        </w:rPr>
        <w:t>或消息</w:t>
      </w:r>
      <w:r w:rsidRPr="004723A7">
        <w:rPr>
          <w:kern w:val="2"/>
          <w:lang w:val="en-US" w:eastAsia="zh-CN"/>
        </w:rPr>
        <w:t>4</w:t>
      </w:r>
      <w:r w:rsidRPr="004723A7">
        <w:rPr>
          <w:rFonts w:hint="eastAsia"/>
          <w:kern w:val="2"/>
          <w:lang w:val="en-US" w:eastAsia="zh-CN"/>
        </w:rPr>
        <w:t>），或没有位置信息的移动台报告。</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下面的图</w:t>
      </w:r>
      <w:r w:rsidRPr="004723A7">
        <w:rPr>
          <w:color w:val="000000"/>
          <w:kern w:val="2"/>
          <w:szCs w:val="24"/>
          <w:lang w:val="en-US" w:eastAsia="zh-CN"/>
        </w:rPr>
        <w:t>21</w:t>
      </w:r>
      <w:r w:rsidRPr="004723A7">
        <w:rPr>
          <w:rFonts w:hint="eastAsia"/>
          <w:color w:val="000000"/>
          <w:kern w:val="2"/>
          <w:szCs w:val="24"/>
          <w:lang w:val="en-US" w:eastAsia="zh-CN"/>
        </w:rPr>
        <w:t>是应用这些规则的一个示例。</w:t>
      </w:r>
    </w:p>
    <w:p w:rsidR="003D0FFB" w:rsidRDefault="003D0FFB">
      <w:pPr>
        <w:tabs>
          <w:tab w:val="clear" w:pos="794"/>
          <w:tab w:val="clear" w:pos="1191"/>
          <w:tab w:val="clear" w:pos="1588"/>
          <w:tab w:val="clear" w:pos="1985"/>
        </w:tabs>
        <w:overflowPunct/>
        <w:autoSpaceDE/>
        <w:autoSpaceDN/>
        <w:adjustRightInd/>
        <w:spacing w:before="0"/>
        <w:jc w:val="left"/>
        <w:textAlignment w:val="auto"/>
        <w:rPr>
          <w:caps/>
          <w:snapToGrid w:val="0"/>
          <w:kern w:val="2"/>
          <w:sz w:val="18"/>
          <w:lang w:val="en-GB" w:eastAsia="zh-CN"/>
        </w:rPr>
      </w:pPr>
      <w:r>
        <w:rPr>
          <w:snapToGrid w:val="0"/>
          <w:kern w:val="2"/>
          <w:lang w:val="en-GB" w:eastAsia="zh-CN"/>
        </w:rPr>
        <w:br w:type="page"/>
      </w:r>
    </w:p>
    <w:p w:rsidR="004723A7" w:rsidRPr="004723A7" w:rsidRDefault="004723A7" w:rsidP="003D0FFB">
      <w:pPr>
        <w:pStyle w:val="FigureNo"/>
        <w:rPr>
          <w:snapToGrid w:val="0"/>
          <w:kern w:val="2"/>
          <w:lang w:val="en-GB" w:eastAsia="zh-CN"/>
        </w:rPr>
      </w:pPr>
      <w:r w:rsidRPr="004723A7">
        <w:rPr>
          <w:rFonts w:hint="eastAsia"/>
          <w:snapToGrid w:val="0"/>
          <w:kern w:val="2"/>
          <w:lang w:val="en-GB" w:eastAsia="zh-CN"/>
        </w:rPr>
        <w:lastRenderedPageBreak/>
        <w:t>图</w:t>
      </w:r>
      <w:r w:rsidRPr="004723A7">
        <w:rPr>
          <w:rFonts w:hint="eastAsia"/>
          <w:snapToGrid w:val="0"/>
          <w:kern w:val="2"/>
          <w:lang w:val="en-GB" w:eastAsia="zh-CN"/>
        </w:rPr>
        <w:t>21</w:t>
      </w:r>
    </w:p>
    <w:p w:rsid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911215" cy="1292860"/>
            <wp:effectExtent l="19050" t="0" r="0" b="0"/>
            <wp:docPr id="229" name="Picture 26"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1"/>
                    <pic:cNvPicPr>
                      <a:picLocks noChangeAspect="1" noChangeArrowheads="1"/>
                    </pic:cNvPicPr>
                  </pic:nvPicPr>
                  <pic:blipFill>
                    <a:blip r:embed="rId43" cstate="print"/>
                    <a:srcRect t="15134"/>
                    <a:stretch>
                      <a:fillRect/>
                    </a:stretch>
                  </pic:blipFill>
                  <pic:spPr bwMode="auto">
                    <a:xfrm>
                      <a:off x="0" y="0"/>
                      <a:ext cx="5911215" cy="1292860"/>
                    </a:xfrm>
                    <a:prstGeom prst="rect">
                      <a:avLst/>
                    </a:prstGeom>
                    <a:noFill/>
                    <a:ln w="9525">
                      <a:noFill/>
                      <a:miter lim="800000"/>
                      <a:headEnd/>
                      <a:tailEnd/>
                    </a:ln>
                  </pic:spPr>
                </pic:pic>
              </a:graphicData>
            </a:graphic>
          </wp:inline>
        </w:drawing>
      </w:r>
    </w:p>
    <w:p w:rsidR="003D0FFB" w:rsidRPr="004723A7" w:rsidRDefault="003D0FFB"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p>
    <w:tbl>
      <w:tblPr>
        <w:tblW w:w="0" w:type="auto"/>
        <w:tblInd w:w="150" w:type="dxa"/>
        <w:tblLayout w:type="fixed"/>
        <w:tblLook w:val="01E0"/>
      </w:tblPr>
      <w:tblGrid>
        <w:gridCol w:w="1092"/>
        <w:gridCol w:w="8406"/>
      </w:tblGrid>
      <w:tr w:rsidR="004723A7" w:rsidRPr="004723A7" w:rsidTr="004723A7">
        <w:tc>
          <w:tcPr>
            <w:tcW w:w="9498" w:type="dxa"/>
            <w:gridSpan w:val="2"/>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有意再用信道</w:t>
            </w:r>
            <w:r w:rsidRPr="004723A7">
              <w:rPr>
                <w:kern w:val="2"/>
                <w:szCs w:val="24"/>
                <w:lang w:val="en-US" w:eastAsia="zh-CN"/>
              </w:rPr>
              <w:t>A</w:t>
            </w:r>
            <w:r w:rsidRPr="004723A7">
              <w:rPr>
                <w:rFonts w:hint="eastAsia"/>
                <w:kern w:val="2"/>
                <w:szCs w:val="24"/>
                <w:lang w:val="en-US" w:eastAsia="zh-CN"/>
              </w:rPr>
              <w:t>的</w:t>
            </w:r>
            <w:r w:rsidRPr="004723A7">
              <w:rPr>
                <w:kern w:val="2"/>
                <w:szCs w:val="24"/>
                <w:lang w:val="en-US" w:eastAsia="zh-CN"/>
              </w:rPr>
              <w:t>SI</w:t>
            </w:r>
            <w:r w:rsidRPr="004723A7">
              <w:rPr>
                <w:rFonts w:hint="eastAsia"/>
                <w:kern w:val="2"/>
                <w:szCs w:val="24"/>
                <w:lang w:val="en-US" w:eastAsia="zh-CN"/>
              </w:rPr>
              <w:t>内的一个时隙。信道</w:t>
            </w:r>
            <w:r w:rsidRPr="004723A7">
              <w:rPr>
                <w:kern w:val="2"/>
                <w:szCs w:val="24"/>
                <w:lang w:val="en-US" w:eastAsia="zh-CN"/>
              </w:rPr>
              <w:t>A</w:t>
            </w:r>
            <w:r w:rsidRPr="004723A7">
              <w:rPr>
                <w:rFonts w:hint="eastAsia"/>
                <w:kern w:val="2"/>
                <w:szCs w:val="24"/>
                <w:lang w:val="en-US" w:eastAsia="zh-CN"/>
              </w:rPr>
              <w:t>和信道</w:t>
            </w:r>
            <w:r w:rsidRPr="004723A7">
              <w:rPr>
                <w:kern w:val="2"/>
                <w:szCs w:val="24"/>
                <w:lang w:val="en-US" w:eastAsia="zh-CN"/>
              </w:rPr>
              <w:t>B</w:t>
            </w:r>
            <w:r w:rsidRPr="004723A7">
              <w:rPr>
                <w:rFonts w:hint="eastAsia"/>
                <w:kern w:val="2"/>
                <w:szCs w:val="24"/>
                <w:lang w:val="en-US" w:eastAsia="zh-CN"/>
              </w:rPr>
              <w:t>的</w:t>
            </w:r>
            <w:r w:rsidRPr="004723A7">
              <w:rPr>
                <w:kern w:val="2"/>
                <w:szCs w:val="24"/>
                <w:lang w:val="en-US" w:eastAsia="zh-CN"/>
              </w:rPr>
              <w:t>SI</w:t>
            </w:r>
            <w:r w:rsidRPr="004723A7">
              <w:rPr>
                <w:rFonts w:hint="eastAsia"/>
                <w:kern w:val="2"/>
                <w:szCs w:val="24"/>
                <w:lang w:val="en-US" w:eastAsia="zh-CN"/>
              </w:rPr>
              <w:t>内各时隙的使用情况如下：</w:t>
            </w:r>
          </w:p>
        </w:tc>
      </w:tr>
      <w:tr w:rsidR="004723A7" w:rsidRPr="004723A7" w:rsidTr="003D0FFB">
        <w:tc>
          <w:tcPr>
            <w:tcW w:w="1092"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kern w:val="2"/>
                <w:szCs w:val="24"/>
                <w:lang w:val="en-US" w:eastAsia="zh-CN"/>
              </w:rPr>
              <w:t>F</w:t>
            </w:r>
            <w:r w:rsidRPr="004723A7">
              <w:rPr>
                <w:rFonts w:hint="eastAsia"/>
                <w:kern w:val="2"/>
                <w:szCs w:val="24"/>
                <w:lang w:val="en-US" w:eastAsia="zh-CN"/>
              </w:rPr>
              <w:t>：</w:t>
            </w:r>
          </w:p>
        </w:tc>
        <w:tc>
          <w:tcPr>
            <w:tcW w:w="8406"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空闲</w:t>
            </w:r>
          </w:p>
        </w:tc>
      </w:tr>
      <w:tr w:rsidR="004723A7" w:rsidRPr="004723A7" w:rsidTr="003D0FFB">
        <w:tc>
          <w:tcPr>
            <w:tcW w:w="1092"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kern w:val="2"/>
                <w:szCs w:val="24"/>
                <w:lang w:val="en-US" w:eastAsia="zh-CN"/>
              </w:rPr>
              <w:t>I</w:t>
            </w:r>
            <w:r w:rsidRPr="004723A7">
              <w:rPr>
                <w:rFonts w:hint="eastAsia"/>
                <w:kern w:val="2"/>
                <w:szCs w:val="24"/>
                <w:lang w:val="en-US" w:eastAsia="zh-CN"/>
              </w:rPr>
              <w:t>：</w:t>
            </w:r>
          </w:p>
        </w:tc>
        <w:tc>
          <w:tcPr>
            <w:tcW w:w="8406"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内部划分（由本台站划分，未在用）</w:t>
            </w:r>
          </w:p>
        </w:tc>
      </w:tr>
      <w:tr w:rsidR="004723A7" w:rsidRPr="004723A7" w:rsidTr="003D0FFB">
        <w:tc>
          <w:tcPr>
            <w:tcW w:w="1092"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eastAsia="zh-CN"/>
              </w:rPr>
            </w:pPr>
            <w:r w:rsidRPr="004723A7">
              <w:rPr>
                <w:kern w:val="2"/>
                <w:szCs w:val="24"/>
                <w:lang w:eastAsia="zh-CN"/>
              </w:rPr>
              <w:t>E</w:t>
            </w:r>
            <w:r w:rsidRPr="004723A7">
              <w:rPr>
                <w:rFonts w:hint="eastAsia"/>
                <w:kern w:val="2"/>
                <w:szCs w:val="24"/>
                <w:lang w:val="en-US" w:eastAsia="zh-CN"/>
              </w:rPr>
              <w:t>：</w:t>
            </w:r>
          </w:p>
        </w:tc>
        <w:tc>
          <w:tcPr>
            <w:tcW w:w="8406"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eastAsia="zh-CN"/>
              </w:rPr>
            </w:pPr>
            <w:r w:rsidRPr="004723A7">
              <w:rPr>
                <w:rFonts w:hint="eastAsia"/>
                <w:kern w:val="2"/>
                <w:szCs w:val="24"/>
                <w:lang w:val="en-US" w:eastAsia="zh-CN"/>
              </w:rPr>
              <w:t>外部划分</w:t>
            </w:r>
            <w:r w:rsidRPr="00CB08A9">
              <w:rPr>
                <w:rFonts w:hint="eastAsia"/>
                <w:kern w:val="2"/>
                <w:szCs w:val="24"/>
                <w:lang w:eastAsia="zh-CN"/>
              </w:rPr>
              <w:t>（</w:t>
            </w:r>
            <w:r w:rsidRPr="004723A7">
              <w:rPr>
                <w:rFonts w:hint="eastAsia"/>
                <w:kern w:val="2"/>
                <w:szCs w:val="24"/>
                <w:lang w:val="en-US" w:eastAsia="zh-CN"/>
              </w:rPr>
              <w:t>由靠近本台站的另一台站划分</w:t>
            </w:r>
            <w:r w:rsidRPr="00CB08A9">
              <w:rPr>
                <w:rFonts w:hint="eastAsia"/>
                <w:kern w:val="2"/>
                <w:szCs w:val="24"/>
                <w:lang w:eastAsia="zh-CN"/>
              </w:rPr>
              <w:t>）</w:t>
            </w:r>
          </w:p>
        </w:tc>
      </w:tr>
      <w:tr w:rsidR="004723A7" w:rsidRPr="004723A7" w:rsidTr="003D0FFB">
        <w:tc>
          <w:tcPr>
            <w:tcW w:w="1092"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kern w:val="2"/>
                <w:szCs w:val="24"/>
                <w:lang w:val="en-US" w:eastAsia="zh-CN"/>
              </w:rPr>
              <w:t>B</w:t>
            </w:r>
            <w:r w:rsidRPr="004723A7">
              <w:rPr>
                <w:rFonts w:hint="eastAsia"/>
                <w:kern w:val="2"/>
                <w:szCs w:val="24"/>
                <w:lang w:val="en-US" w:eastAsia="zh-CN"/>
              </w:rPr>
              <w:t>：</w:t>
            </w:r>
          </w:p>
        </w:tc>
        <w:tc>
          <w:tcPr>
            <w:tcW w:w="8406"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由距本台站</w:t>
            </w:r>
            <w:smartTag w:uri="urn:schemas-microsoft-com:office:smarttags" w:element="chmetcnv">
              <w:smartTagPr>
                <w:attr w:name="TCSC" w:val="0"/>
                <w:attr w:name="NumberType" w:val="1"/>
                <w:attr w:name="Negative" w:val="False"/>
                <w:attr w:name="HasSpace" w:val="False"/>
                <w:attr w:name="SourceValue" w:val="120"/>
                <w:attr w:name="UnitName" w:val="海里"/>
              </w:smartTagPr>
              <w:r w:rsidRPr="004723A7">
                <w:rPr>
                  <w:kern w:val="2"/>
                  <w:szCs w:val="24"/>
                  <w:lang w:val="en-US" w:eastAsia="zh-CN"/>
                </w:rPr>
                <w:t>120</w:t>
              </w:r>
              <w:r w:rsidRPr="004723A7">
                <w:rPr>
                  <w:rFonts w:hint="eastAsia"/>
                  <w:kern w:val="2"/>
                  <w:szCs w:val="24"/>
                  <w:lang w:val="en-US" w:eastAsia="zh-CN"/>
                </w:rPr>
                <w:t>海里</w:t>
              </w:r>
            </w:smartTag>
            <w:r w:rsidRPr="004723A7">
              <w:rPr>
                <w:rFonts w:hint="eastAsia"/>
                <w:kern w:val="2"/>
                <w:szCs w:val="24"/>
                <w:lang w:val="en-US" w:eastAsia="zh-CN"/>
              </w:rPr>
              <w:t>之内的某基站划分</w:t>
            </w:r>
          </w:p>
        </w:tc>
      </w:tr>
      <w:tr w:rsidR="004723A7" w:rsidRPr="004723A7" w:rsidTr="003D0FFB">
        <w:tc>
          <w:tcPr>
            <w:tcW w:w="1092"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kern w:val="2"/>
                <w:szCs w:val="24"/>
                <w:lang w:val="en-US" w:eastAsia="zh-CN"/>
              </w:rPr>
              <w:t>T</w:t>
            </w:r>
            <w:r w:rsidRPr="004723A7">
              <w:rPr>
                <w:rFonts w:hint="eastAsia"/>
                <w:kern w:val="2"/>
                <w:szCs w:val="24"/>
                <w:lang w:val="en-US" w:eastAsia="zh-CN"/>
              </w:rPr>
              <w:t>：</w:t>
            </w:r>
          </w:p>
        </w:tc>
        <w:tc>
          <w:tcPr>
            <w:tcW w:w="8406"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由已经</w:t>
            </w:r>
            <w:r w:rsidRPr="004723A7">
              <w:rPr>
                <w:kern w:val="2"/>
                <w:szCs w:val="24"/>
                <w:lang w:val="en-US" w:eastAsia="zh-CN"/>
              </w:rPr>
              <w:t>3 min</w:t>
            </w:r>
            <w:r w:rsidRPr="004723A7">
              <w:rPr>
                <w:rFonts w:hint="eastAsia"/>
                <w:kern w:val="2"/>
                <w:szCs w:val="24"/>
                <w:lang w:val="en-US" w:eastAsia="zh-CN"/>
              </w:rPr>
              <w:t>或更长时间未收到其信号的另一台站使用</w:t>
            </w:r>
          </w:p>
        </w:tc>
      </w:tr>
      <w:tr w:rsidR="004723A7" w:rsidRPr="004723A7" w:rsidTr="003D0FFB">
        <w:tc>
          <w:tcPr>
            <w:tcW w:w="1092"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kern w:val="2"/>
                <w:szCs w:val="24"/>
                <w:lang w:val="en-US" w:eastAsia="zh-CN"/>
              </w:rPr>
              <w:t>D</w:t>
            </w:r>
            <w:r w:rsidRPr="004723A7">
              <w:rPr>
                <w:rFonts w:hint="eastAsia"/>
                <w:kern w:val="2"/>
                <w:szCs w:val="24"/>
                <w:lang w:val="en-US" w:eastAsia="zh-CN"/>
              </w:rPr>
              <w:t>：</w:t>
            </w:r>
          </w:p>
        </w:tc>
        <w:tc>
          <w:tcPr>
            <w:tcW w:w="8406"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由距离最远的台站划分</w:t>
            </w:r>
          </w:p>
        </w:tc>
      </w:tr>
      <w:tr w:rsidR="004723A7" w:rsidRPr="004723A7" w:rsidTr="003D0FFB">
        <w:tc>
          <w:tcPr>
            <w:tcW w:w="1092"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kern w:val="2"/>
                <w:szCs w:val="24"/>
                <w:lang w:val="en-US" w:eastAsia="zh-CN"/>
              </w:rPr>
              <w:t>X</w:t>
            </w:r>
            <w:r w:rsidRPr="004723A7">
              <w:rPr>
                <w:rFonts w:hint="eastAsia"/>
                <w:kern w:val="2"/>
                <w:szCs w:val="24"/>
                <w:lang w:val="en-US" w:eastAsia="zh-CN"/>
              </w:rPr>
              <w:t>：</w:t>
            </w:r>
          </w:p>
        </w:tc>
        <w:tc>
          <w:tcPr>
            <w:tcW w:w="8406" w:type="dxa"/>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应不使用</w:t>
            </w:r>
          </w:p>
        </w:tc>
      </w:tr>
      <w:tr w:rsidR="004723A7" w:rsidRPr="004723A7" w:rsidTr="004723A7">
        <w:tc>
          <w:tcPr>
            <w:tcW w:w="9498" w:type="dxa"/>
            <w:gridSpan w:val="2"/>
          </w:tcPr>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textAlignment w:val="auto"/>
              <w:rPr>
                <w:kern w:val="2"/>
                <w:szCs w:val="24"/>
                <w:lang w:val="en-US" w:eastAsia="zh-CN"/>
              </w:rPr>
            </w:pPr>
            <w:r w:rsidRPr="004723A7">
              <w:rPr>
                <w:rFonts w:hint="eastAsia"/>
                <w:kern w:val="2"/>
                <w:szCs w:val="24"/>
                <w:lang w:val="en-US" w:eastAsia="zh-CN"/>
              </w:rPr>
              <w:t>有意时隙再用的时隙则应根据下述优先级进行选择（由图</w:t>
            </w:r>
            <w:r w:rsidRPr="004723A7">
              <w:rPr>
                <w:kern w:val="2"/>
                <w:szCs w:val="24"/>
                <w:lang w:val="en-US" w:eastAsia="zh-CN"/>
              </w:rPr>
              <w:t>21</w:t>
            </w:r>
            <w:r w:rsidRPr="004723A7">
              <w:rPr>
                <w:rFonts w:hint="eastAsia"/>
                <w:kern w:val="2"/>
                <w:szCs w:val="24"/>
                <w:lang w:val="en-US" w:eastAsia="zh-CN"/>
              </w:rPr>
              <w:t>所示的时隙组合编号表明）：</w:t>
            </w:r>
          </w:p>
        </w:tc>
      </w:tr>
    </w:tbl>
    <w:p w:rsidR="004723A7" w:rsidRPr="004723A7" w:rsidRDefault="004723A7" w:rsidP="002B02F6">
      <w:pPr>
        <w:widowControl w:val="0"/>
        <w:tabs>
          <w:tab w:val="clear" w:pos="794"/>
          <w:tab w:val="clear" w:pos="1191"/>
          <w:tab w:val="clear" w:pos="1588"/>
          <w:tab w:val="clear" w:pos="1985"/>
          <w:tab w:val="left" w:pos="953"/>
        </w:tabs>
        <w:overflowPunct/>
        <w:autoSpaceDE/>
        <w:autoSpaceDN/>
        <w:adjustRightInd/>
        <w:ind w:firstLine="426"/>
        <w:textAlignment w:val="auto"/>
        <w:rPr>
          <w:color w:val="000000"/>
          <w:kern w:val="2"/>
          <w:szCs w:val="24"/>
          <w:lang w:val="en-US" w:eastAsia="zh-CN"/>
        </w:rPr>
      </w:pPr>
      <w:r w:rsidRPr="004723A7">
        <w:rPr>
          <w:rFonts w:hint="eastAsia"/>
          <w:color w:val="000000"/>
          <w:kern w:val="2"/>
          <w:szCs w:val="24"/>
          <w:lang w:val="en-US" w:eastAsia="zh-CN"/>
        </w:rPr>
        <w:t>优先级最高的选择</w:t>
      </w:r>
      <w:r w:rsidRPr="004723A7">
        <w:rPr>
          <w:color w:val="000000"/>
          <w:kern w:val="2"/>
          <w:szCs w:val="24"/>
          <w:lang w:val="en-US" w:eastAsia="zh-CN"/>
        </w:rPr>
        <w:tab/>
      </w:r>
      <w:r w:rsidR="003D0FFB">
        <w:rPr>
          <w:rFonts w:hint="eastAsia"/>
          <w:color w:val="000000"/>
          <w:kern w:val="2"/>
          <w:szCs w:val="24"/>
          <w:lang w:val="en-US" w:eastAsia="zh-CN"/>
        </w:rPr>
        <w:tab/>
      </w:r>
      <w:r w:rsidRPr="004723A7">
        <w:rPr>
          <w:color w:val="000000"/>
          <w:kern w:val="2"/>
          <w:szCs w:val="24"/>
          <w:lang w:val="en-US" w:eastAsia="zh-CN"/>
        </w:rPr>
        <w:t>1</w:t>
      </w:r>
      <w:r w:rsidRPr="004723A7">
        <w:rPr>
          <w:rFonts w:hint="eastAsia"/>
          <w:color w:val="000000"/>
          <w:kern w:val="2"/>
          <w:szCs w:val="24"/>
          <w:lang w:val="en-US" w:eastAsia="zh-CN"/>
        </w:rPr>
        <w:t>号</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color w:val="000000"/>
          <w:kern w:val="2"/>
          <w:szCs w:val="24"/>
          <w:lang w:val="en-US" w:eastAsia="zh-CN"/>
        </w:rPr>
        <w:t>2</w:t>
      </w:r>
      <w:r w:rsidRPr="004723A7">
        <w:rPr>
          <w:rFonts w:hint="eastAsia"/>
          <w:color w:val="000000"/>
          <w:kern w:val="2"/>
          <w:szCs w:val="24"/>
          <w:lang w:val="en-US" w:eastAsia="zh-CN"/>
        </w:rPr>
        <w:t>号</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color w:val="000000"/>
          <w:kern w:val="2"/>
          <w:szCs w:val="24"/>
          <w:lang w:val="en-US" w:eastAsia="zh-CN"/>
        </w:rPr>
        <w:t>5</w:t>
      </w:r>
      <w:r w:rsidRPr="004723A7">
        <w:rPr>
          <w:rFonts w:hint="eastAsia"/>
          <w:color w:val="000000"/>
          <w:kern w:val="2"/>
          <w:szCs w:val="24"/>
          <w:lang w:val="en-US" w:eastAsia="zh-CN"/>
        </w:rPr>
        <w:t>号</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color w:val="000000"/>
          <w:kern w:val="2"/>
          <w:szCs w:val="24"/>
          <w:lang w:val="en-US" w:eastAsia="zh-CN"/>
        </w:rPr>
        <w:t>6</w:t>
      </w:r>
      <w:r w:rsidRPr="004723A7">
        <w:rPr>
          <w:rFonts w:hint="eastAsia"/>
          <w:color w:val="000000"/>
          <w:kern w:val="2"/>
          <w:szCs w:val="24"/>
          <w:lang w:val="en-US" w:eastAsia="zh-CN"/>
        </w:rPr>
        <w:t>号</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color w:val="000000"/>
          <w:kern w:val="2"/>
          <w:szCs w:val="24"/>
          <w:lang w:val="en-US" w:eastAsia="zh-CN"/>
        </w:rPr>
        <w:t>3</w:t>
      </w:r>
      <w:r w:rsidRPr="004723A7">
        <w:rPr>
          <w:rFonts w:hint="eastAsia"/>
          <w:color w:val="000000"/>
          <w:kern w:val="2"/>
          <w:szCs w:val="24"/>
          <w:lang w:val="en-US" w:eastAsia="zh-CN"/>
        </w:rPr>
        <w:t>号</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color w:val="000000"/>
          <w:kern w:val="2"/>
          <w:szCs w:val="24"/>
          <w:lang w:val="en-US" w:eastAsia="zh-CN"/>
        </w:rPr>
        <w:t>4</w:t>
      </w:r>
      <w:r w:rsidRPr="004723A7">
        <w:rPr>
          <w:rFonts w:hint="eastAsia"/>
          <w:color w:val="000000"/>
          <w:kern w:val="2"/>
          <w:szCs w:val="24"/>
          <w:lang w:val="en-US" w:eastAsia="zh-CN"/>
        </w:rPr>
        <w:t>号</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color w:val="000000"/>
          <w:kern w:val="2"/>
          <w:szCs w:val="24"/>
          <w:lang w:val="en-US" w:eastAsia="zh-CN"/>
        </w:rPr>
        <w:t>7</w:t>
      </w:r>
      <w:r w:rsidRPr="004723A7">
        <w:rPr>
          <w:rFonts w:hint="eastAsia"/>
          <w:color w:val="000000"/>
          <w:kern w:val="2"/>
          <w:szCs w:val="24"/>
          <w:lang w:val="en-US" w:eastAsia="zh-CN"/>
        </w:rPr>
        <w:t>号</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优先级最低的选择</w:t>
      </w:r>
      <w:r w:rsidR="003D0FFB">
        <w:rPr>
          <w:rFonts w:hint="eastAsia"/>
          <w:color w:val="000000"/>
          <w:kern w:val="2"/>
          <w:szCs w:val="24"/>
          <w:lang w:val="en-US" w:eastAsia="zh-CN"/>
        </w:rPr>
        <w:tab/>
      </w:r>
      <w:r w:rsidRPr="004723A7">
        <w:rPr>
          <w:color w:val="000000"/>
          <w:kern w:val="2"/>
          <w:szCs w:val="24"/>
          <w:lang w:val="en-US" w:eastAsia="zh-CN"/>
        </w:rPr>
        <w:tab/>
        <w:t>8</w:t>
      </w:r>
      <w:r w:rsidRPr="004723A7">
        <w:rPr>
          <w:rFonts w:hint="eastAsia"/>
          <w:color w:val="000000"/>
          <w:kern w:val="2"/>
          <w:szCs w:val="24"/>
          <w:lang w:val="en-US" w:eastAsia="zh-CN"/>
        </w:rPr>
        <w:t>号</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组合</w:t>
      </w:r>
      <w:r w:rsidRPr="004723A7">
        <w:rPr>
          <w:color w:val="000000"/>
          <w:kern w:val="2"/>
          <w:szCs w:val="24"/>
          <w:lang w:val="en-US" w:eastAsia="zh-CN"/>
        </w:rPr>
        <w:t>9</w:t>
      </w:r>
      <w:r w:rsidRPr="004723A7">
        <w:rPr>
          <w:rFonts w:hint="eastAsia"/>
          <w:color w:val="000000"/>
          <w:kern w:val="2"/>
          <w:szCs w:val="24"/>
          <w:lang w:val="en-US" w:eastAsia="zh-CN"/>
        </w:rPr>
        <w:t>、</w:t>
      </w:r>
      <w:r w:rsidRPr="004723A7">
        <w:rPr>
          <w:color w:val="000000"/>
          <w:kern w:val="2"/>
          <w:szCs w:val="24"/>
          <w:lang w:val="en-US" w:eastAsia="zh-CN"/>
        </w:rPr>
        <w:t>10</w:t>
      </w:r>
      <w:r w:rsidRPr="004723A7">
        <w:rPr>
          <w:rFonts w:hint="eastAsia"/>
          <w:color w:val="000000"/>
          <w:kern w:val="2"/>
          <w:szCs w:val="24"/>
          <w:lang w:val="en-US" w:eastAsia="zh-CN"/>
        </w:rPr>
        <w:t>、</w:t>
      </w:r>
      <w:r w:rsidRPr="004723A7">
        <w:rPr>
          <w:color w:val="000000"/>
          <w:kern w:val="2"/>
          <w:szCs w:val="24"/>
          <w:lang w:val="en-US" w:eastAsia="zh-CN"/>
        </w:rPr>
        <w:t>11</w:t>
      </w:r>
      <w:r w:rsidRPr="004723A7">
        <w:rPr>
          <w:rFonts w:hint="eastAsia"/>
          <w:color w:val="000000"/>
          <w:kern w:val="2"/>
          <w:szCs w:val="24"/>
          <w:lang w:val="en-US" w:eastAsia="zh-CN"/>
        </w:rPr>
        <w:t>和</w:t>
      </w:r>
      <w:r w:rsidRPr="004723A7">
        <w:rPr>
          <w:color w:val="000000"/>
          <w:kern w:val="2"/>
          <w:szCs w:val="24"/>
          <w:lang w:val="en-US" w:eastAsia="zh-CN"/>
        </w:rPr>
        <w:t>12</w:t>
      </w:r>
      <w:r w:rsidRPr="004723A7">
        <w:rPr>
          <w:rFonts w:hint="eastAsia"/>
          <w:color w:val="000000"/>
          <w:kern w:val="2"/>
          <w:szCs w:val="24"/>
          <w:lang w:val="en-US" w:eastAsia="zh-CN"/>
        </w:rPr>
        <w:t>应不使用。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不使用这些组合的理由：</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9</w:t>
      </w:r>
      <w:r w:rsidRPr="004723A7">
        <w:rPr>
          <w:rFonts w:hint="eastAsia"/>
          <w:color w:val="000000"/>
          <w:kern w:val="2"/>
          <w:szCs w:val="24"/>
          <w:lang w:val="en-US" w:eastAsia="zh-CN"/>
        </w:rPr>
        <w:t>号</w:t>
      </w:r>
      <w:r w:rsidRPr="004723A7">
        <w:rPr>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相邻时隙规则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10</w:t>
      </w:r>
      <w:r w:rsidRPr="004723A7">
        <w:rPr>
          <w:rFonts w:hint="eastAsia"/>
          <w:color w:val="000000"/>
          <w:kern w:val="2"/>
          <w:szCs w:val="24"/>
          <w:lang w:val="en-US" w:eastAsia="zh-CN"/>
        </w:rPr>
        <w:t>号</w:t>
      </w:r>
      <w:r w:rsidRPr="004723A7">
        <w:rPr>
          <w:color w:val="000000"/>
          <w:kern w:val="2"/>
          <w:szCs w:val="24"/>
          <w:lang w:val="en-US" w:eastAsia="zh-CN"/>
        </w:rPr>
        <w:tab/>
      </w:r>
      <w:r w:rsidRPr="004723A7">
        <w:rPr>
          <w:rFonts w:hint="eastAsia"/>
          <w:color w:val="000000"/>
          <w:kern w:val="2"/>
          <w:szCs w:val="24"/>
          <w:lang w:val="en-US" w:eastAsia="zh-CN"/>
        </w:rPr>
        <w:t>相反向信道规则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11</w:t>
      </w:r>
      <w:r w:rsidRPr="004723A7">
        <w:rPr>
          <w:rFonts w:hint="eastAsia"/>
          <w:color w:val="000000"/>
          <w:kern w:val="2"/>
          <w:szCs w:val="24"/>
          <w:lang w:val="en-US" w:eastAsia="zh-CN"/>
        </w:rPr>
        <w:t>号</w:t>
      </w:r>
      <w:r w:rsidRPr="004723A7">
        <w:rPr>
          <w:color w:val="000000"/>
          <w:kern w:val="2"/>
          <w:szCs w:val="24"/>
          <w:lang w:val="en-US" w:eastAsia="zh-CN"/>
        </w:rPr>
        <w:tab/>
      </w:r>
      <w:r w:rsidR="003D0FFB">
        <w:rPr>
          <w:rFonts w:hint="eastAsia"/>
          <w:color w:val="000000"/>
          <w:kern w:val="2"/>
          <w:szCs w:val="24"/>
          <w:lang w:val="en-US" w:eastAsia="zh-CN"/>
        </w:rPr>
        <w:tab/>
      </w:r>
      <w:r w:rsidRPr="004723A7">
        <w:rPr>
          <w:rFonts w:hint="eastAsia"/>
          <w:color w:val="000000"/>
          <w:kern w:val="2"/>
          <w:szCs w:val="24"/>
          <w:lang w:val="en-US" w:eastAsia="zh-CN"/>
        </w:rPr>
        <w:t>相邻时隙规则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12</w:t>
      </w:r>
      <w:r w:rsidRPr="004723A7">
        <w:rPr>
          <w:rFonts w:hint="eastAsia"/>
          <w:color w:val="000000"/>
          <w:kern w:val="2"/>
          <w:szCs w:val="24"/>
          <w:lang w:val="en-US" w:eastAsia="zh-CN"/>
        </w:rPr>
        <w:t>号</w:t>
      </w:r>
      <w:r w:rsidRPr="004723A7">
        <w:rPr>
          <w:color w:val="000000"/>
          <w:kern w:val="2"/>
          <w:szCs w:val="24"/>
          <w:lang w:val="en-US" w:eastAsia="zh-CN"/>
        </w:rPr>
        <w:tab/>
      </w:r>
      <w:r w:rsidRPr="004723A7">
        <w:rPr>
          <w:rFonts w:hint="eastAsia"/>
          <w:color w:val="000000"/>
          <w:kern w:val="2"/>
          <w:szCs w:val="24"/>
          <w:lang w:val="en-US" w:eastAsia="zh-CN"/>
        </w:rPr>
        <w:t>基站规则。</w:t>
      </w:r>
      <w:bookmarkStart w:id="165" w:name="_Ref139114503"/>
    </w:p>
    <w:p w:rsidR="004723A7" w:rsidRPr="004723A7" w:rsidRDefault="004723A7" w:rsidP="003D0FFB">
      <w:pPr>
        <w:pStyle w:val="FigureNo"/>
        <w:rPr>
          <w:kern w:val="2"/>
          <w:lang w:val="en-GB" w:eastAsia="zh-CN"/>
        </w:rPr>
      </w:pPr>
      <w:r w:rsidRPr="004723A7">
        <w:rPr>
          <w:rFonts w:hint="eastAsia"/>
          <w:kern w:val="2"/>
          <w:lang w:val="en-GB" w:eastAsia="zh-CN"/>
        </w:rPr>
        <w:lastRenderedPageBreak/>
        <w:t>图</w:t>
      </w:r>
      <w:r w:rsidRPr="004723A7">
        <w:rPr>
          <w:kern w:val="2"/>
          <w:lang w:val="en-GB" w:eastAsia="zh-CN"/>
        </w:rPr>
        <w:t>22</w:t>
      </w:r>
      <w:bookmarkEnd w:id="165"/>
    </w:p>
    <w:p w:rsidR="004723A7" w:rsidRPr="004723A7" w:rsidRDefault="004723A7" w:rsidP="003D0FFB">
      <w:pPr>
        <w:pStyle w:val="Figuretitle"/>
        <w:rPr>
          <w:rFonts w:hint="eastAsia"/>
          <w:kern w:val="2"/>
          <w:lang w:val="en-GB" w:eastAsia="zh-CN"/>
        </w:rPr>
      </w:pPr>
      <w:r w:rsidRPr="004723A7">
        <w:rPr>
          <w:rFonts w:hint="eastAsia"/>
          <w:kern w:val="2"/>
          <w:lang w:val="en-GB" w:eastAsia="zh-CN"/>
        </w:rPr>
        <w:t>时隙选择规则流程图</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noProof/>
          <w:kern w:val="2"/>
          <w:szCs w:val="24"/>
          <w:lang w:val="en-GB" w:eastAsia="zh-CN"/>
        </w:rPr>
      </w:pPr>
      <w:r w:rsidRPr="004723A7">
        <w:rPr>
          <w:noProof/>
          <w:kern w:val="2"/>
          <w:szCs w:val="24"/>
          <w:lang w:val="en-GB" w:eastAsia="zh-CN"/>
        </w:rPr>
        <w:drawing>
          <wp:inline distT="0" distB="0" distL="0" distR="0">
            <wp:extent cx="2964815" cy="3417570"/>
            <wp:effectExtent l="19050" t="0" r="6985" b="0"/>
            <wp:docPr id="230" name="Picture 2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2"/>
                    <pic:cNvPicPr>
                      <a:picLocks noChangeAspect="1" noChangeArrowheads="1"/>
                    </pic:cNvPicPr>
                  </pic:nvPicPr>
                  <pic:blipFill>
                    <a:blip r:embed="rId44" cstate="print"/>
                    <a:srcRect/>
                    <a:stretch>
                      <a:fillRect/>
                    </a:stretch>
                  </pic:blipFill>
                  <pic:spPr bwMode="auto">
                    <a:xfrm>
                      <a:off x="0" y="0"/>
                      <a:ext cx="2964815" cy="3417570"/>
                    </a:xfrm>
                    <a:prstGeom prst="rect">
                      <a:avLst/>
                    </a:prstGeom>
                    <a:noFill/>
                    <a:ln w="9525">
                      <a:noFill/>
                      <a:miter lim="800000"/>
                      <a:headEnd/>
                      <a:tailEnd/>
                    </a:ln>
                  </pic:spPr>
                </pic:pic>
              </a:graphicData>
            </a:graphic>
          </wp:inline>
        </w:drawing>
      </w:r>
    </w:p>
    <w:p w:rsidR="004723A7" w:rsidRPr="003D0FFB" w:rsidRDefault="004723A7" w:rsidP="003D0FFB">
      <w:pPr>
        <w:pStyle w:val="Heading3"/>
        <w:rPr>
          <w:szCs w:val="26"/>
          <w:lang w:eastAsia="zh-CN"/>
        </w:rPr>
      </w:pPr>
      <w:smartTag w:uri="urn:schemas-microsoft-com:office:smarttags" w:element="chsdate">
        <w:smartTagPr>
          <w:attr w:name="IsROCDate" w:val="False"/>
          <w:attr w:name="IsLunarDate" w:val="False"/>
          <w:attr w:name="Day" w:val="30"/>
          <w:attr w:name="Month" w:val="12"/>
          <w:attr w:name="Year" w:val="1899"/>
        </w:smartTagPr>
        <w:r w:rsidRPr="003D0FFB">
          <w:rPr>
            <w:szCs w:val="26"/>
            <w:lang w:eastAsia="zh-CN"/>
          </w:rPr>
          <w:t>4.4.2</w:t>
        </w:r>
        <w:r w:rsidRPr="003D0FFB">
          <w:rPr>
            <w:szCs w:val="26"/>
            <w:lang w:eastAsia="zh-CN"/>
          </w:rPr>
          <w:tab/>
        </w:r>
      </w:smartTag>
      <w:r w:rsidRPr="003D0FFB">
        <w:rPr>
          <w:rFonts w:hint="eastAsia"/>
          <w:szCs w:val="26"/>
          <w:lang w:eastAsia="zh-CN"/>
        </w:rPr>
        <w:t>为解决拥塞所使用的指配</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基站可以为除</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台之外的所有台站指配</w:t>
      </w:r>
      <w:r w:rsidRPr="004723A7">
        <w:rPr>
          <w:color w:val="000000"/>
          <w:kern w:val="2"/>
          <w:szCs w:val="24"/>
          <w:lang w:val="en-US" w:eastAsia="zh-CN"/>
        </w:rPr>
        <w:t>Rr</w:t>
      </w:r>
      <w:r w:rsidRPr="004723A7">
        <w:rPr>
          <w:rFonts w:hint="eastAsia"/>
          <w:color w:val="000000"/>
          <w:kern w:val="2"/>
          <w:szCs w:val="24"/>
          <w:lang w:val="en-US" w:eastAsia="zh-CN"/>
        </w:rPr>
        <w:t>以解决拥塞问题且以此保护</w:t>
      </w:r>
      <w:r w:rsidRPr="004723A7">
        <w:rPr>
          <w:color w:val="000000"/>
          <w:kern w:val="2"/>
          <w:szCs w:val="24"/>
          <w:lang w:val="en-US" w:eastAsia="zh-CN"/>
        </w:rPr>
        <w:t xml:space="preserve"> VDL</w:t>
      </w:r>
      <w:r w:rsidRPr="004723A7">
        <w:rPr>
          <w:rFonts w:hint="eastAsia"/>
          <w:color w:val="000000"/>
          <w:kern w:val="2"/>
          <w:szCs w:val="24"/>
          <w:lang w:val="en-US" w:eastAsia="zh-CN"/>
        </w:rPr>
        <w:t>的生存能力。为了解决</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台的拥塞问题，基站可以使用时隙指配，将</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台使用的时隙改向到</w:t>
      </w:r>
      <w:r w:rsidRPr="004723A7">
        <w:rPr>
          <w:rFonts w:hint="eastAsia"/>
          <w:color w:val="000000"/>
          <w:kern w:val="2"/>
          <w:szCs w:val="24"/>
          <w:lang w:val="en-US" w:eastAsia="zh-CN"/>
        </w:rPr>
        <w:t>FATDMA</w:t>
      </w:r>
      <w:r w:rsidRPr="004723A7">
        <w:rPr>
          <w:rFonts w:hint="eastAsia"/>
          <w:color w:val="000000"/>
          <w:kern w:val="2"/>
          <w:szCs w:val="24"/>
          <w:lang w:val="en-US" w:eastAsia="zh-CN"/>
        </w:rPr>
        <w:t>预留的时隙。</w:t>
      </w:r>
    </w:p>
    <w:p w:rsidR="004723A7" w:rsidRPr="004723A7" w:rsidRDefault="004723A7" w:rsidP="003D0FFB">
      <w:pPr>
        <w:pStyle w:val="Heading2"/>
        <w:rPr>
          <w:kern w:val="2"/>
          <w:lang w:val="en-US" w:eastAsia="zh-CN"/>
        </w:rPr>
      </w:pPr>
      <w:r w:rsidRPr="004723A7">
        <w:rPr>
          <w:kern w:val="2"/>
          <w:lang w:val="en-US" w:eastAsia="zh-CN"/>
        </w:rPr>
        <w:t>4.5</w:t>
      </w:r>
      <w:r w:rsidRPr="004723A7">
        <w:rPr>
          <w:kern w:val="2"/>
          <w:lang w:val="en-US" w:eastAsia="zh-CN"/>
        </w:rPr>
        <w:tab/>
      </w:r>
      <w:r w:rsidRPr="004723A7">
        <w:rPr>
          <w:rFonts w:ascii="SimSun" w:hAnsi="SimSun" w:cs="SimSun" w:hint="eastAsia"/>
          <w:kern w:val="2"/>
          <w:lang w:val="en-US" w:eastAsia="zh-CN"/>
        </w:rPr>
        <w:t>基站的工作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基站要完成以下的任务：</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为没有直接同步的台站提供同步：默认报告间隔的基站报告（消息</w:t>
      </w:r>
      <w:r w:rsidRPr="004723A7">
        <w:rPr>
          <w:kern w:val="2"/>
          <w:szCs w:val="24"/>
          <w:lang w:val="en-US" w:eastAsia="zh-CN"/>
        </w:rPr>
        <w:t>4</w:t>
      </w:r>
      <w:r w:rsidRPr="004723A7">
        <w:rPr>
          <w:rFonts w:hint="eastAsia"/>
          <w:kern w:val="2"/>
          <w:szCs w:val="24"/>
          <w:lang w:val="en-US" w:eastAsia="zh-CN"/>
        </w:rPr>
        <w:t>）；</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提供发送时隙指配（见第</w:t>
      </w:r>
      <w:smartTag w:uri="urn:schemas-microsoft-com:office:smarttags" w:element="chsdate">
        <w:smartTagPr>
          <w:attr w:name="IsROCDate" w:val="False"/>
          <w:attr w:name="IsLunarDate" w:val="False"/>
          <w:attr w:name="Day" w:val="30"/>
          <w:attr w:name="Month" w:val="12"/>
          <w:attr w:name="Year" w:val="1899"/>
        </w:smartTagPr>
        <w:r w:rsidRPr="004723A7">
          <w:rPr>
            <w:kern w:val="2"/>
            <w:szCs w:val="24"/>
            <w:lang w:val="en-US" w:eastAsia="zh-CN"/>
          </w:rPr>
          <w:t>3.3.6</w:t>
        </w:r>
      </w:smartTag>
      <w:r w:rsidRPr="004723A7">
        <w:rPr>
          <w:kern w:val="2"/>
          <w:szCs w:val="24"/>
          <w:lang w:val="en-US" w:eastAsia="zh-CN"/>
        </w:rPr>
        <w:t>.2</w:t>
      </w:r>
      <w:r w:rsidRPr="004723A7">
        <w:rPr>
          <w:rFonts w:hint="eastAsia"/>
          <w:kern w:val="2"/>
          <w:szCs w:val="24"/>
          <w:lang w:val="en-US" w:eastAsia="zh-CN"/>
        </w:rPr>
        <w:t>和第</w:t>
      </w:r>
      <w:r w:rsidRPr="004723A7">
        <w:rPr>
          <w:kern w:val="2"/>
          <w:szCs w:val="24"/>
          <w:lang w:val="en-US" w:eastAsia="zh-CN"/>
        </w:rPr>
        <w:t>4.4.2</w:t>
      </w:r>
      <w:r w:rsidRPr="004723A7">
        <w:rPr>
          <w:rFonts w:hint="eastAsia"/>
          <w:kern w:val="2"/>
          <w:szCs w:val="24"/>
          <w:lang w:val="en-US" w:eastAsia="zh-CN"/>
        </w:rPr>
        <w:t>节）；</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向移动台提供</w:t>
      </w:r>
      <w:r w:rsidRPr="004723A7">
        <w:rPr>
          <w:kern w:val="2"/>
          <w:szCs w:val="24"/>
          <w:lang w:val="en-US" w:eastAsia="zh-CN"/>
        </w:rPr>
        <w:t>Rr</w:t>
      </w:r>
      <w:r w:rsidRPr="004723A7">
        <w:rPr>
          <w:rFonts w:hint="eastAsia"/>
          <w:kern w:val="2"/>
          <w:szCs w:val="24"/>
          <w:lang w:val="en-US" w:eastAsia="zh-CN"/>
        </w:rPr>
        <w:t>的指配（见第</w:t>
      </w:r>
      <w:smartTag w:uri="urn:schemas-microsoft-com:office:smarttags" w:element="chsdate">
        <w:smartTagPr>
          <w:attr w:name="IsROCDate" w:val="False"/>
          <w:attr w:name="IsLunarDate" w:val="False"/>
          <w:attr w:name="Day" w:val="30"/>
          <w:attr w:name="Month" w:val="12"/>
          <w:attr w:name="Year" w:val="1899"/>
        </w:smartTagPr>
        <w:r w:rsidRPr="004723A7">
          <w:rPr>
            <w:kern w:val="2"/>
            <w:szCs w:val="24"/>
            <w:lang w:val="en-US" w:eastAsia="zh-CN"/>
          </w:rPr>
          <w:t>3.3.6</w:t>
        </w:r>
      </w:smartTag>
      <w:r w:rsidRPr="004723A7">
        <w:rPr>
          <w:kern w:val="2"/>
          <w:szCs w:val="24"/>
          <w:lang w:val="en-US" w:eastAsia="zh-CN"/>
        </w:rPr>
        <w:t>.1</w:t>
      </w:r>
      <w:r w:rsidRPr="004723A7">
        <w:rPr>
          <w:rFonts w:hint="eastAsia"/>
          <w:kern w:val="2"/>
          <w:szCs w:val="24"/>
          <w:lang w:val="en-US" w:eastAsia="zh-CN"/>
        </w:rPr>
        <w:t>和第</w:t>
      </w:r>
      <w:r w:rsidRPr="004723A7">
        <w:rPr>
          <w:kern w:val="2"/>
          <w:szCs w:val="24"/>
          <w:lang w:val="en-US" w:eastAsia="zh-CN"/>
        </w:rPr>
        <w:t>4.3.2</w:t>
      </w:r>
      <w:r w:rsidRPr="004723A7">
        <w:rPr>
          <w:rFonts w:hint="eastAsia"/>
          <w:kern w:val="2"/>
          <w:szCs w:val="24"/>
          <w:lang w:val="en-US" w:eastAsia="zh-CN"/>
        </w:rPr>
        <w:t>节）；</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发送信道管理消息；</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作为任选项由消息</w:t>
      </w:r>
      <w:r w:rsidRPr="004723A7">
        <w:rPr>
          <w:kern w:val="2"/>
          <w:szCs w:val="24"/>
          <w:lang w:val="en-US" w:eastAsia="zh-CN"/>
        </w:rPr>
        <w:t>17</w:t>
      </w:r>
      <w:r w:rsidRPr="004723A7">
        <w:rPr>
          <w:rFonts w:hint="eastAsia"/>
          <w:kern w:val="2"/>
          <w:szCs w:val="24"/>
          <w:lang w:val="en-US" w:eastAsia="zh-CN"/>
        </w:rPr>
        <w:t>经</w:t>
      </w:r>
      <w:r w:rsidRPr="004723A7">
        <w:rPr>
          <w:kern w:val="2"/>
          <w:szCs w:val="24"/>
          <w:lang w:val="en-US" w:eastAsia="zh-CN"/>
        </w:rPr>
        <w:t>VDL</w:t>
      </w:r>
      <w:r w:rsidRPr="004723A7">
        <w:rPr>
          <w:rFonts w:hint="eastAsia"/>
          <w:kern w:val="2"/>
          <w:szCs w:val="24"/>
          <w:lang w:val="en-US" w:eastAsia="zh-CN"/>
        </w:rPr>
        <w:t>提供</w:t>
      </w:r>
      <w:r w:rsidRPr="004723A7">
        <w:rPr>
          <w:kern w:val="2"/>
          <w:szCs w:val="24"/>
          <w:lang w:val="en-US" w:eastAsia="zh-CN"/>
        </w:rPr>
        <w:t>GNSS</w:t>
      </w:r>
      <w:r w:rsidRPr="004723A7">
        <w:rPr>
          <w:rFonts w:hint="eastAsia"/>
          <w:kern w:val="2"/>
          <w:szCs w:val="24"/>
          <w:lang w:val="en-US" w:eastAsia="zh-CN"/>
        </w:rPr>
        <w:t>校正。</w:t>
      </w:r>
    </w:p>
    <w:p w:rsidR="003D0FFB" w:rsidRDefault="003D0FFB">
      <w:pPr>
        <w:tabs>
          <w:tab w:val="clear" w:pos="794"/>
          <w:tab w:val="clear" w:pos="1191"/>
          <w:tab w:val="clear" w:pos="1588"/>
          <w:tab w:val="clear" w:pos="1985"/>
        </w:tabs>
        <w:overflowPunct/>
        <w:autoSpaceDE/>
        <w:autoSpaceDN/>
        <w:adjustRightInd/>
        <w:spacing w:before="0"/>
        <w:jc w:val="left"/>
        <w:textAlignment w:val="auto"/>
        <w:rPr>
          <w:b/>
          <w:szCs w:val="26"/>
          <w:lang w:eastAsia="zh-CN"/>
        </w:rPr>
      </w:pPr>
      <w:r>
        <w:rPr>
          <w:szCs w:val="26"/>
          <w:lang w:eastAsia="zh-CN"/>
        </w:rPr>
        <w:br w:type="page"/>
      </w:r>
    </w:p>
    <w:p w:rsidR="004723A7" w:rsidRPr="003D0FFB" w:rsidRDefault="004723A7" w:rsidP="003D0FFB">
      <w:pPr>
        <w:pStyle w:val="Heading2"/>
        <w:rPr>
          <w:szCs w:val="26"/>
          <w:lang w:eastAsia="zh-CN"/>
        </w:rPr>
      </w:pPr>
      <w:r w:rsidRPr="003D0FFB">
        <w:rPr>
          <w:szCs w:val="26"/>
          <w:lang w:eastAsia="zh-CN"/>
        </w:rPr>
        <w:lastRenderedPageBreak/>
        <w:t>4.6</w:t>
      </w:r>
      <w:r w:rsidRPr="003D0FFB">
        <w:rPr>
          <w:szCs w:val="26"/>
          <w:lang w:eastAsia="zh-CN"/>
        </w:rPr>
        <w:tab/>
      </w:r>
      <w:r w:rsidRPr="003D0FFB">
        <w:rPr>
          <w:rFonts w:hint="eastAsia"/>
          <w:szCs w:val="26"/>
          <w:lang w:eastAsia="zh-CN"/>
        </w:rPr>
        <w:t>转发器的工作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r w:rsidRPr="004723A7">
        <w:rPr>
          <w:rFonts w:hint="eastAsia"/>
          <w:color w:val="000000"/>
          <w:spacing w:val="4"/>
          <w:kern w:val="2"/>
          <w:szCs w:val="24"/>
          <w:lang w:val="en-US" w:eastAsia="zh-CN"/>
        </w:rPr>
        <w:t>在需要提供扩展的覆盖区时，应考虑转发器功能。扩展</w:t>
      </w:r>
      <w:r w:rsidRPr="004723A7">
        <w:rPr>
          <w:color w:val="000000"/>
          <w:spacing w:val="4"/>
          <w:kern w:val="2"/>
          <w:szCs w:val="24"/>
          <w:lang w:val="en-US" w:eastAsia="zh-CN"/>
        </w:rPr>
        <w:t>AIS</w:t>
      </w:r>
      <w:r w:rsidRPr="004723A7">
        <w:rPr>
          <w:rFonts w:hint="eastAsia"/>
          <w:color w:val="000000"/>
          <w:spacing w:val="4"/>
          <w:kern w:val="2"/>
          <w:szCs w:val="24"/>
          <w:lang w:val="en-US" w:eastAsia="zh-CN"/>
        </w:rPr>
        <w:t>环境可包含一个或更多的转发器。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为了有效和安全地执行这一功能，主管部门应采用适当的工程标准和要求对需求的覆盖区域和用户业务量负荷进行综合分析。</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转发器可采取以下模式工作：</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双工转发器模式。</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单工转发器模式。</w:t>
      </w:r>
    </w:p>
    <w:p w:rsidR="004723A7" w:rsidRPr="004723A7" w:rsidRDefault="004723A7" w:rsidP="003D0FFB">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r w:rsidRPr="004723A7">
          <w:rPr>
            <w:kern w:val="2"/>
            <w:lang w:val="en-US" w:eastAsia="zh-CN"/>
          </w:rPr>
          <w:tab/>
        </w:r>
      </w:smartTag>
      <w:r w:rsidRPr="004723A7">
        <w:rPr>
          <w:rFonts w:ascii="SimSun" w:hAnsi="SimSun" w:cs="SimSun" w:hint="eastAsia"/>
          <w:kern w:val="2"/>
          <w:lang w:val="en-US" w:eastAsia="zh-CN"/>
        </w:rPr>
        <w:t>转发指示符</w:t>
      </w:r>
    </w:p>
    <w:p w:rsidR="004723A7" w:rsidRPr="003D0FFB" w:rsidRDefault="004723A7" w:rsidP="003D0FFB">
      <w:pPr>
        <w:pStyle w:val="Heading4"/>
        <w:rPr>
          <w:szCs w:val="26"/>
          <w:lang w:eastAsia="zh-CN"/>
        </w:rPr>
      </w:pPr>
      <w:smartTag w:uri="urn:schemas-microsoft-com:office:smarttags" w:element="chsdate">
        <w:smartTagPr>
          <w:attr w:name="IsROCDate" w:val="False"/>
          <w:attr w:name="IsLunarDate" w:val="False"/>
          <w:attr w:name="Day" w:val="30"/>
          <w:attr w:name="Month" w:val="12"/>
          <w:attr w:name="Year" w:val="1899"/>
        </w:smartTagPr>
        <w:r w:rsidRPr="003D0FFB">
          <w:rPr>
            <w:szCs w:val="26"/>
            <w:lang w:eastAsia="zh-CN"/>
          </w:rPr>
          <w:t>4.6.1</w:t>
        </w:r>
      </w:smartTag>
      <w:r w:rsidRPr="003D0FFB">
        <w:rPr>
          <w:szCs w:val="26"/>
          <w:lang w:eastAsia="zh-CN"/>
        </w:rPr>
        <w:t>.1</w:t>
      </w:r>
      <w:r w:rsidRPr="003D0FFB">
        <w:rPr>
          <w:szCs w:val="26"/>
          <w:lang w:eastAsia="zh-CN"/>
        </w:rPr>
        <w:tab/>
      </w:r>
      <w:r w:rsidRPr="003D0FFB">
        <w:rPr>
          <w:rFonts w:hint="eastAsia"/>
          <w:szCs w:val="26"/>
          <w:lang w:eastAsia="zh-CN"/>
        </w:rPr>
        <w:t>移动台转发指示符的使用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当移动台发送一条消息时，它始终将转发指示符设置为默认值</w:t>
      </w:r>
      <w:r w:rsidRPr="004723A7">
        <w:rPr>
          <w:color w:val="000000"/>
          <w:kern w:val="2"/>
          <w:szCs w:val="24"/>
          <w:lang w:val="en-US" w:eastAsia="zh-CN"/>
        </w:rPr>
        <w:t>=0</w:t>
      </w:r>
      <w:r w:rsidRPr="004723A7">
        <w:rPr>
          <w:rFonts w:hint="eastAsia"/>
          <w:color w:val="000000"/>
          <w:kern w:val="2"/>
          <w:szCs w:val="24"/>
          <w:lang w:val="en-US" w:eastAsia="zh-CN"/>
        </w:rPr>
        <w:t>。</w:t>
      </w:r>
    </w:p>
    <w:p w:rsidR="004723A7" w:rsidRPr="003D0FFB" w:rsidRDefault="004723A7" w:rsidP="003D0FFB">
      <w:pPr>
        <w:pStyle w:val="Heading4"/>
        <w:rPr>
          <w:szCs w:val="26"/>
          <w:lang w:eastAsia="zh-CN"/>
        </w:rPr>
      </w:pPr>
      <w:smartTag w:uri="urn:schemas-microsoft-com:office:smarttags" w:element="chsdate">
        <w:smartTagPr>
          <w:attr w:name="IsROCDate" w:val="False"/>
          <w:attr w:name="IsLunarDate" w:val="False"/>
          <w:attr w:name="Day" w:val="30"/>
          <w:attr w:name="Month" w:val="12"/>
          <w:attr w:name="Year" w:val="1899"/>
        </w:smartTagPr>
        <w:r w:rsidRPr="003D0FFB">
          <w:rPr>
            <w:szCs w:val="26"/>
            <w:lang w:eastAsia="zh-CN"/>
          </w:rPr>
          <w:t>4.6.1</w:t>
        </w:r>
      </w:smartTag>
      <w:r w:rsidRPr="003D0FFB">
        <w:rPr>
          <w:szCs w:val="26"/>
          <w:lang w:eastAsia="zh-CN"/>
        </w:rPr>
        <w:t>.2</w:t>
      </w:r>
      <w:r w:rsidRPr="003D0FFB">
        <w:rPr>
          <w:szCs w:val="26"/>
          <w:lang w:eastAsia="zh-CN"/>
        </w:rPr>
        <w:tab/>
      </w:r>
      <w:r w:rsidRPr="003D0FFB">
        <w:rPr>
          <w:rFonts w:hint="eastAsia"/>
          <w:szCs w:val="26"/>
          <w:lang w:eastAsia="zh-CN"/>
        </w:rPr>
        <w:t>基站</w:t>
      </w:r>
      <w:r w:rsidRPr="003D0FFB">
        <w:rPr>
          <w:szCs w:val="26"/>
          <w:lang w:eastAsia="zh-CN"/>
        </w:rPr>
        <w:t>/</w:t>
      </w:r>
      <w:r w:rsidRPr="003D0FFB">
        <w:rPr>
          <w:rFonts w:hint="eastAsia"/>
          <w:szCs w:val="26"/>
          <w:lang w:eastAsia="zh-CN"/>
        </w:rPr>
        <w:t>单工转发台转发指示符的使用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只要发送的消息是重复已由另一台站发送的消息，都应递增转发指示符。</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b/>
          <w:bCs/>
          <w:color w:val="000000"/>
          <w:kern w:val="2"/>
          <w:szCs w:val="24"/>
          <w:lang w:val="en-US" w:eastAsia="zh-CN"/>
        </w:rPr>
      </w:pPr>
      <w:r w:rsidRPr="004723A7">
        <w:rPr>
          <w:rFonts w:hint="eastAsia"/>
          <w:color w:val="000000"/>
          <w:kern w:val="2"/>
          <w:szCs w:val="24"/>
          <w:lang w:val="en-US" w:eastAsia="zh-CN"/>
        </w:rPr>
        <w:t>若基站是代表另一个实体（主管部门、</w:t>
      </w:r>
      <w:r w:rsidRPr="004723A7">
        <w:rPr>
          <w:color w:val="000000"/>
          <w:kern w:val="2"/>
          <w:szCs w:val="24"/>
          <w:lang w:val="en-US" w:eastAsia="zh-CN"/>
        </w:rPr>
        <w:t>AtoN</w:t>
      </w:r>
      <w:r w:rsidRPr="004723A7">
        <w:rPr>
          <w:rFonts w:hint="eastAsia"/>
          <w:color w:val="000000"/>
          <w:kern w:val="2"/>
          <w:szCs w:val="24"/>
          <w:lang w:val="en-US" w:eastAsia="zh-CN"/>
        </w:rPr>
        <w:t>，或者虚拟或合成</w:t>
      </w:r>
      <w:r w:rsidRPr="004723A7">
        <w:rPr>
          <w:color w:val="000000"/>
          <w:kern w:val="2"/>
          <w:szCs w:val="24"/>
          <w:lang w:val="en-US" w:eastAsia="zh-CN"/>
        </w:rPr>
        <w:t>AtoN</w:t>
      </w:r>
      <w:r w:rsidRPr="004723A7">
        <w:rPr>
          <w:rFonts w:hint="eastAsia"/>
          <w:color w:val="000000"/>
          <w:kern w:val="2"/>
          <w:szCs w:val="24"/>
          <w:lang w:val="en-US" w:eastAsia="zh-CN"/>
        </w:rPr>
        <w:t>）发送消息，采用的</w:t>
      </w:r>
      <w:r w:rsidRPr="004723A7">
        <w:rPr>
          <w:color w:val="000000"/>
          <w:kern w:val="2"/>
          <w:szCs w:val="24"/>
          <w:lang w:val="en-US" w:eastAsia="zh-CN"/>
        </w:rPr>
        <w:t>MMSI</w:t>
      </w:r>
      <w:r w:rsidRPr="004723A7">
        <w:rPr>
          <w:rFonts w:hint="eastAsia"/>
          <w:color w:val="000000"/>
          <w:kern w:val="2"/>
          <w:szCs w:val="24"/>
          <w:lang w:val="en-US" w:eastAsia="zh-CN"/>
        </w:rPr>
        <w:t>不是基站自己的</w:t>
      </w:r>
      <w:r w:rsidRPr="004723A7">
        <w:rPr>
          <w:color w:val="000000"/>
          <w:kern w:val="2"/>
          <w:szCs w:val="24"/>
          <w:lang w:val="en-US" w:eastAsia="zh-CN"/>
        </w:rPr>
        <w:t>MMSI</w:t>
      </w:r>
      <w:r w:rsidRPr="004723A7">
        <w:rPr>
          <w:rFonts w:hint="eastAsia"/>
          <w:color w:val="000000"/>
          <w:kern w:val="2"/>
          <w:szCs w:val="24"/>
          <w:lang w:val="en-US" w:eastAsia="zh-CN"/>
        </w:rPr>
        <w:t>，则发送的消息的转发指示符应（酌情）置为非零值，以表明是重发的消息。该消息可以通知给基站，以便利用</w:t>
      </w:r>
      <w:r w:rsidRPr="004723A7">
        <w:rPr>
          <w:color w:val="000000"/>
          <w:kern w:val="2"/>
          <w:szCs w:val="24"/>
          <w:lang w:val="en-US" w:eastAsia="zh-CN"/>
        </w:rPr>
        <w:t>VDL</w:t>
      </w:r>
      <w:r w:rsidRPr="004723A7">
        <w:rPr>
          <w:rFonts w:hint="eastAsia"/>
          <w:color w:val="000000"/>
          <w:kern w:val="2"/>
          <w:szCs w:val="24"/>
          <w:lang w:val="en-US" w:eastAsia="zh-CN"/>
        </w:rPr>
        <w:t>、网络连接、台站配置或其他方法进行重发。</w:t>
      </w:r>
    </w:p>
    <w:p w:rsidR="004723A7" w:rsidRPr="004723A7" w:rsidRDefault="004723A7" w:rsidP="003D0FFB">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smartTag>
      <w:r w:rsidRPr="004723A7">
        <w:rPr>
          <w:kern w:val="2"/>
          <w:lang w:val="en-US" w:eastAsia="zh-CN"/>
        </w:rPr>
        <w:t>.2.1</w:t>
      </w:r>
      <w:r w:rsidRPr="004723A7">
        <w:rPr>
          <w:kern w:val="2"/>
          <w:lang w:val="en-US" w:eastAsia="zh-CN"/>
        </w:rPr>
        <w:tab/>
      </w:r>
      <w:r w:rsidRPr="004723A7">
        <w:rPr>
          <w:rFonts w:ascii="SimSun" w:hAnsi="SimSun" w:cs="SimSun" w:hint="eastAsia"/>
          <w:kern w:val="2"/>
          <w:lang w:val="en-US" w:eastAsia="zh-CN"/>
        </w:rPr>
        <w:t>转发次数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转发次数应是转发台可配置的一项功能，由主管部门负责实施。</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转发次数应可设置成</w:t>
      </w:r>
      <w:r w:rsidRPr="004723A7">
        <w:rPr>
          <w:color w:val="000000"/>
          <w:kern w:val="2"/>
          <w:szCs w:val="24"/>
          <w:lang w:val="en-US" w:eastAsia="zh-CN"/>
        </w:rPr>
        <w:t>1</w:t>
      </w:r>
      <w:r w:rsidRPr="004723A7">
        <w:rPr>
          <w:rFonts w:hint="eastAsia"/>
          <w:color w:val="000000"/>
          <w:kern w:val="2"/>
          <w:szCs w:val="24"/>
          <w:lang w:val="en-US" w:eastAsia="zh-CN"/>
        </w:rPr>
        <w:t>或</w:t>
      </w:r>
      <w:r w:rsidRPr="004723A7">
        <w:rPr>
          <w:color w:val="000000"/>
          <w:kern w:val="2"/>
          <w:szCs w:val="24"/>
          <w:lang w:val="en-US" w:eastAsia="zh-CN"/>
        </w:rPr>
        <w:t>2</w:t>
      </w:r>
      <w:r w:rsidRPr="004723A7">
        <w:rPr>
          <w:rFonts w:hint="eastAsia"/>
          <w:color w:val="000000"/>
          <w:kern w:val="2"/>
          <w:szCs w:val="24"/>
          <w:lang w:val="en-US" w:eastAsia="zh-CN"/>
        </w:rPr>
        <w:t>，指明所需进一步重复的次数。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交互覆盖范围内的所有转发器应设置相同的转发次数，以保证“二进制确认”消息</w:t>
      </w:r>
      <w:r w:rsidRPr="004723A7">
        <w:rPr>
          <w:color w:val="000000"/>
          <w:kern w:val="2"/>
          <w:szCs w:val="24"/>
          <w:lang w:val="en-US" w:eastAsia="zh-CN"/>
        </w:rPr>
        <w:t>7</w:t>
      </w:r>
      <w:r w:rsidRPr="004723A7">
        <w:rPr>
          <w:rFonts w:hint="eastAsia"/>
          <w:color w:val="000000"/>
          <w:kern w:val="2"/>
          <w:szCs w:val="24"/>
          <w:lang w:val="en-US" w:eastAsia="zh-CN"/>
        </w:rPr>
        <w:t>和“与安全有关的确认”消息</w:t>
      </w:r>
      <w:r w:rsidRPr="004723A7">
        <w:rPr>
          <w:color w:val="000000"/>
          <w:kern w:val="2"/>
          <w:szCs w:val="24"/>
          <w:lang w:val="en-US" w:eastAsia="zh-CN"/>
        </w:rPr>
        <w:t>13</w:t>
      </w:r>
      <w:r w:rsidRPr="004723A7">
        <w:rPr>
          <w:rFonts w:hint="eastAsia"/>
          <w:color w:val="000000"/>
          <w:kern w:val="2"/>
          <w:szCs w:val="24"/>
          <w:lang w:val="en-US" w:eastAsia="zh-CN"/>
        </w:rPr>
        <w:t>传送至始发台。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每次接收到的消息都由转发台进行处理，转发指示符的数值在重新传送该消息之前加一</w:t>
      </w:r>
      <w:r w:rsidRPr="004723A7">
        <w:rPr>
          <w:color w:val="000000"/>
          <w:kern w:val="2"/>
          <w:szCs w:val="24"/>
          <w:lang w:val="en-US" w:eastAsia="zh-CN"/>
        </w:rPr>
        <w:t xml:space="preserve"> </w:t>
      </w:r>
      <w:r w:rsidRPr="004723A7">
        <w:rPr>
          <w:rFonts w:hint="eastAsia"/>
          <w:color w:val="000000"/>
          <w:kern w:val="2"/>
          <w:szCs w:val="24"/>
          <w:lang w:val="en-US" w:eastAsia="zh-CN"/>
        </w:rPr>
        <w:t>（</w:t>
      </w:r>
      <w:r w:rsidRPr="004723A7">
        <w:rPr>
          <w:color w:val="000000"/>
          <w:kern w:val="2"/>
          <w:szCs w:val="24"/>
          <w:lang w:val="en-US" w:eastAsia="zh-CN"/>
        </w:rPr>
        <w:t>+1</w:t>
      </w:r>
      <w:r w:rsidRPr="004723A7">
        <w:rPr>
          <w:rFonts w:hint="eastAsia"/>
          <w:color w:val="000000"/>
          <w:kern w:val="2"/>
          <w:szCs w:val="24"/>
          <w:lang w:val="en-US" w:eastAsia="zh-CN"/>
        </w:rPr>
        <w:t>）。如果处理过的转发指示符等于</w:t>
      </w:r>
      <w:r w:rsidRPr="004723A7">
        <w:rPr>
          <w:color w:val="000000"/>
          <w:kern w:val="2"/>
          <w:szCs w:val="24"/>
          <w:lang w:val="en-US" w:eastAsia="zh-CN"/>
        </w:rPr>
        <w:t>3</w:t>
      </w:r>
      <w:r w:rsidRPr="004723A7">
        <w:rPr>
          <w:rFonts w:hint="eastAsia"/>
          <w:color w:val="000000"/>
          <w:kern w:val="2"/>
          <w:szCs w:val="24"/>
          <w:lang w:val="en-US" w:eastAsia="zh-CN"/>
        </w:rPr>
        <w:t>，则相关的消息就不应再发送了。</w:t>
      </w:r>
    </w:p>
    <w:p w:rsidR="004723A7" w:rsidRPr="003D0FFB" w:rsidRDefault="004723A7" w:rsidP="003D0FFB">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3D0FFB">
          <w:rPr>
            <w:kern w:val="2"/>
            <w:lang w:val="en-US" w:eastAsia="zh-CN"/>
          </w:rPr>
          <w:t>4.6.2</w:t>
        </w:r>
        <w:r w:rsidRPr="003D0FFB">
          <w:rPr>
            <w:kern w:val="2"/>
            <w:lang w:val="en-US" w:eastAsia="zh-CN"/>
          </w:rPr>
          <w:tab/>
        </w:r>
      </w:smartTag>
      <w:r w:rsidRPr="003D0FFB">
        <w:rPr>
          <w:rFonts w:hint="eastAsia"/>
          <w:kern w:val="2"/>
          <w:lang w:val="en-US" w:eastAsia="zh-CN"/>
        </w:rPr>
        <w:t>双工转发器模式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这是一种实时应用</w:t>
      </w:r>
      <w:r w:rsidRPr="004723A7">
        <w:rPr>
          <w:rFonts w:hint="eastAsia"/>
          <w:color w:val="000000"/>
          <w:kern w:val="2"/>
          <w:szCs w:val="24"/>
          <w:lang w:val="en-US" w:eastAsia="zh-CN"/>
        </w:rPr>
        <w:t xml:space="preserve"> </w:t>
      </w:r>
      <w:r w:rsidRPr="004723A7">
        <w:rPr>
          <w:rFonts w:hint="eastAsia"/>
          <w:color w:val="000000"/>
          <w:kern w:val="2"/>
          <w:szCs w:val="24"/>
          <w:lang w:val="en-US" w:eastAsia="zh-CN"/>
        </w:rPr>
        <w:t>—</w:t>
      </w:r>
      <w:r w:rsidRPr="004723A7">
        <w:rPr>
          <w:rFonts w:hint="eastAsia"/>
          <w:color w:val="000000"/>
          <w:kern w:val="2"/>
          <w:szCs w:val="24"/>
          <w:lang w:val="en-US" w:eastAsia="zh-CN"/>
        </w:rPr>
        <w:t xml:space="preserve"> </w:t>
      </w:r>
      <w:r w:rsidRPr="004723A7">
        <w:rPr>
          <w:rFonts w:hint="eastAsia"/>
          <w:color w:val="000000"/>
          <w:kern w:val="2"/>
          <w:szCs w:val="24"/>
          <w:lang w:val="en-US" w:eastAsia="zh-CN"/>
        </w:rPr>
        <w:t>在一对频率上用相同的时隙进行再传送。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接收到的消息在进行再传送前无需额外的处理。</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用于双工转发器模式时转发指示符不相关。</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所需的由一对频率组成的双工信道如</w:t>
      </w:r>
      <w:r w:rsidRPr="004723A7">
        <w:rPr>
          <w:color w:val="000000"/>
          <w:kern w:val="2"/>
          <w:szCs w:val="24"/>
          <w:lang w:val="en-US" w:eastAsia="zh-CN"/>
        </w:rPr>
        <w:t>ITU</w:t>
      </w:r>
      <w:r w:rsidRPr="004723A7">
        <w:rPr>
          <w:color w:val="000000"/>
          <w:kern w:val="2"/>
          <w:szCs w:val="24"/>
          <w:lang w:val="en-US" w:eastAsia="zh-CN"/>
        </w:rPr>
        <w:noBreakHyphen/>
        <w:t>R M.1084</w:t>
      </w:r>
      <w:r w:rsidRPr="004723A7">
        <w:rPr>
          <w:rFonts w:hint="eastAsia"/>
          <w:color w:val="000000"/>
          <w:kern w:val="2"/>
          <w:szCs w:val="24"/>
          <w:lang w:val="en-US" w:eastAsia="zh-CN"/>
        </w:rPr>
        <w:t>建议书中所描述。</w:t>
      </w:r>
    </w:p>
    <w:p w:rsidR="003D0FFB" w:rsidRDefault="003D0FFB">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723A7" w:rsidRPr="003D0FFB" w:rsidRDefault="004723A7" w:rsidP="003D0FFB">
      <w:pPr>
        <w:pStyle w:val="Heading3"/>
        <w:rPr>
          <w:kern w:val="2"/>
          <w:lang w:val="en-US" w:eastAsia="zh-CN"/>
        </w:rPr>
      </w:pPr>
      <w:r w:rsidRPr="003D0FFB">
        <w:rPr>
          <w:kern w:val="2"/>
          <w:lang w:val="en-US" w:eastAsia="zh-CN"/>
        </w:rPr>
        <w:lastRenderedPageBreak/>
        <w:t>4.6.3</w:t>
      </w:r>
      <w:r w:rsidRPr="003D0FFB">
        <w:rPr>
          <w:kern w:val="2"/>
          <w:lang w:val="en-US" w:eastAsia="zh-CN"/>
        </w:rPr>
        <w:tab/>
      </w:r>
      <w:r w:rsidRPr="003D0FFB">
        <w:rPr>
          <w:rFonts w:hint="eastAsia"/>
          <w:kern w:val="2"/>
          <w:lang w:val="en-US" w:eastAsia="zh-CN"/>
        </w:rPr>
        <w:t>单工转发器模式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这是一个专门配置为了实现转发功能的一种基站。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这不是实时应用</w:t>
      </w:r>
      <w:r w:rsidRPr="004723A7">
        <w:rPr>
          <w:color w:val="000000"/>
          <w:kern w:val="2"/>
          <w:szCs w:val="24"/>
          <w:lang w:val="en-US" w:eastAsia="zh-CN"/>
        </w:rPr>
        <w:t xml:space="preserve"> </w:t>
      </w:r>
      <w:r w:rsidRPr="004723A7">
        <w:rPr>
          <w:rFonts w:hint="eastAsia"/>
          <w:color w:val="000000"/>
          <w:kern w:val="2"/>
          <w:szCs w:val="24"/>
          <w:lang w:val="en-US" w:eastAsia="zh-CN"/>
        </w:rPr>
        <w:t>—</w:t>
      </w:r>
      <w:r w:rsidRPr="004723A7">
        <w:rPr>
          <w:color w:val="000000"/>
          <w:kern w:val="2"/>
          <w:szCs w:val="24"/>
          <w:lang w:val="en-US" w:eastAsia="zh-CN"/>
        </w:rPr>
        <w:t xml:space="preserve"> </w:t>
      </w:r>
      <w:r w:rsidRPr="004723A7">
        <w:rPr>
          <w:rFonts w:hint="eastAsia"/>
          <w:color w:val="000000"/>
          <w:kern w:val="2"/>
          <w:szCs w:val="24"/>
          <w:lang w:val="en-US" w:eastAsia="zh-CN"/>
        </w:rPr>
        <w:t>要求额外使用时隙（存储转发）。</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在收到需要再发送的相关的消息后应尽可能快地进行消息的转发。</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由转发台接收到的初始消息再发送（转发）时应在同一信道上进行。</w:t>
      </w:r>
    </w:p>
    <w:p w:rsidR="004723A7" w:rsidRPr="004723A7" w:rsidRDefault="004723A7" w:rsidP="003D0FFB">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4.6.3</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接收到的消息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接收到的消息在再发送之前需要额外的处理。要求进行以下处理：</w:t>
      </w:r>
    </w:p>
    <w:p w:rsidR="004723A7" w:rsidRPr="004723A7" w:rsidRDefault="004723A7" w:rsidP="002B02F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为再发送消息的需要，应选择另外的时隙。</w:t>
      </w:r>
    </w:p>
    <w:p w:rsidR="004723A7" w:rsidRPr="004723A7" w:rsidRDefault="004723A7" w:rsidP="002B02F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应用与最初的时隙使用（接收到消息的）相同的接入方案。</w:t>
      </w:r>
    </w:p>
    <w:p w:rsidR="004723A7" w:rsidRPr="004723A7" w:rsidRDefault="004723A7" w:rsidP="002B02F6">
      <w:pPr>
        <w:pStyle w:val="enumlev1"/>
        <w:rPr>
          <w:spacing w:val="-4"/>
          <w:kern w:val="2"/>
          <w:lang w:val="en-US" w:eastAsia="zh-CN"/>
        </w:rPr>
      </w:pPr>
      <w:r w:rsidRPr="004723A7">
        <w:rPr>
          <w:kern w:val="2"/>
          <w:lang w:val="en-US" w:eastAsia="zh-CN"/>
        </w:rPr>
        <w:t>—</w:t>
      </w:r>
      <w:r w:rsidRPr="004723A7">
        <w:rPr>
          <w:kern w:val="2"/>
          <w:lang w:val="en-US" w:eastAsia="zh-CN"/>
        </w:rPr>
        <w:tab/>
      </w:r>
      <w:r w:rsidRPr="004723A7">
        <w:rPr>
          <w:rFonts w:hint="eastAsia"/>
          <w:spacing w:val="-4"/>
          <w:kern w:val="2"/>
          <w:lang w:val="en-US" w:eastAsia="zh-CN"/>
        </w:rPr>
        <w:t>对应接收到的消息的通信状态会变化，为了转发台再发送的时隙选择要提供所需的参数。</w:t>
      </w:r>
    </w:p>
    <w:p w:rsidR="004723A7" w:rsidRPr="004723A7" w:rsidRDefault="004723A7" w:rsidP="003D0FFB">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4.6.3</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附加处理功能</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过滤应是转发台可配置的一项功能，由主管部门负责实施。</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再发送中过滤的应用，可将下述几条作为考虑的参数：</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消息类型。</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覆盖区域。</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要求的消息报告间隔（尽可能增加报告间隔）。</w:t>
      </w:r>
    </w:p>
    <w:p w:rsidR="004723A7" w:rsidRPr="004723A7" w:rsidRDefault="004723A7" w:rsidP="003D0FFB">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4.6.3</w:t>
        </w:r>
      </w:smartTag>
      <w:r w:rsidRPr="004723A7">
        <w:rPr>
          <w:kern w:val="2"/>
          <w:lang w:val="en-US" w:eastAsia="zh-CN"/>
        </w:rPr>
        <w:t>.3</w:t>
      </w:r>
      <w:r w:rsidRPr="004723A7">
        <w:rPr>
          <w:kern w:val="2"/>
          <w:lang w:val="en-US" w:eastAsia="zh-CN"/>
        </w:rPr>
        <w:tab/>
      </w:r>
      <w:r w:rsidRPr="004723A7">
        <w:rPr>
          <w:rFonts w:ascii="SimSun" w:hAnsi="SimSun" w:cs="SimSun" w:hint="eastAsia"/>
          <w:kern w:val="2"/>
          <w:lang w:val="en-US" w:eastAsia="zh-CN"/>
        </w:rPr>
        <w:t>同步和时隙选择</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需要时应实施有意时隙再用（见第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4.4.1</w:t>
        </w:r>
      </w:smartTag>
      <w:r w:rsidRPr="004723A7">
        <w:rPr>
          <w:rFonts w:hint="eastAsia"/>
          <w:color w:val="000000"/>
          <w:kern w:val="2"/>
          <w:szCs w:val="24"/>
          <w:lang w:val="en-US" w:eastAsia="zh-CN"/>
        </w:rPr>
        <w:t>节）。为了有助于时隙选择，应考虑转发台对接收到的信号强度的测量。当距转发台几乎相同的距离上有两个或更多台站在相同时隙中发送时，接收到的信号强度指示符就会做出指示。接收到的信号强度处于高电平时表示发送台站接近转发器，而接收到的信号强度处于低电平时则表示发送台站距离较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w:t>
      </w:r>
      <w:r w:rsidRPr="004723A7">
        <w:rPr>
          <w:color w:val="000000"/>
          <w:kern w:val="2"/>
          <w:szCs w:val="24"/>
          <w:lang w:val="en-US" w:eastAsia="zh-CN"/>
        </w:rPr>
        <w:t>VDL</w:t>
      </w:r>
      <w:r w:rsidRPr="004723A7">
        <w:rPr>
          <w:rFonts w:hint="eastAsia"/>
          <w:color w:val="000000"/>
          <w:kern w:val="2"/>
          <w:szCs w:val="24"/>
          <w:lang w:val="en-US" w:eastAsia="zh-CN"/>
        </w:rPr>
        <w:t>上会应用拥塞解决方法（见第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4.4.2</w:t>
        </w:r>
      </w:smartTag>
      <w:r w:rsidRPr="004723A7">
        <w:rPr>
          <w:rFonts w:hint="eastAsia"/>
          <w:color w:val="000000"/>
          <w:kern w:val="2"/>
          <w:szCs w:val="24"/>
          <w:lang w:val="en-US" w:eastAsia="zh-CN"/>
        </w:rPr>
        <w:t>节）。</w:t>
      </w:r>
    </w:p>
    <w:p w:rsidR="004723A7" w:rsidRPr="003D0FFB" w:rsidRDefault="004723A7" w:rsidP="003D0FFB">
      <w:pPr>
        <w:pStyle w:val="Heading2"/>
        <w:rPr>
          <w:szCs w:val="26"/>
          <w:lang w:eastAsia="zh-CN"/>
        </w:rPr>
      </w:pPr>
      <w:r w:rsidRPr="003D0FFB">
        <w:rPr>
          <w:szCs w:val="26"/>
          <w:lang w:eastAsia="zh-CN"/>
        </w:rPr>
        <w:t>4.7</w:t>
      </w:r>
      <w:r w:rsidRPr="003D0FFB">
        <w:rPr>
          <w:szCs w:val="26"/>
          <w:lang w:eastAsia="zh-CN"/>
        </w:rPr>
        <w:tab/>
      </w:r>
      <w:r w:rsidRPr="003D0FFB">
        <w:rPr>
          <w:rFonts w:hint="eastAsia"/>
          <w:szCs w:val="26"/>
          <w:lang w:eastAsia="zh-CN"/>
        </w:rPr>
        <w:t>与分组排序和分组群有关的差错处理</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让分组成群地按照地址送达另一台站（参考寻址二进制消息和与安全有关的寻址消息）成为可能是基于序列编号。由发送台站为寻址分组指配一个序列编号。接收分组的序列编号应随分组一起传送给运输层。除此之外，当检测出与分组排序和分组群有关的差错时（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3.2.3</w:t>
        </w:r>
      </w:smartTag>
      <w:r w:rsidRPr="004723A7">
        <w:rPr>
          <w:rFonts w:hint="eastAsia"/>
          <w:color w:val="000000"/>
          <w:kern w:val="2"/>
          <w:szCs w:val="24"/>
          <w:lang w:val="en-US" w:eastAsia="zh-CN"/>
        </w:rPr>
        <w:t>节），如第</w:t>
      </w:r>
      <w:r w:rsidRPr="004723A7">
        <w:rPr>
          <w:color w:val="000000"/>
          <w:kern w:val="2"/>
          <w:szCs w:val="24"/>
          <w:lang w:val="en-US" w:eastAsia="zh-CN"/>
        </w:rPr>
        <w:t>5.3.1</w:t>
      </w:r>
      <w:r w:rsidRPr="004723A7">
        <w:rPr>
          <w:rFonts w:hint="eastAsia"/>
          <w:color w:val="000000"/>
          <w:kern w:val="2"/>
          <w:szCs w:val="24"/>
          <w:lang w:val="en-US" w:eastAsia="zh-CN"/>
        </w:rPr>
        <w:t>节中所述他们应由运输层负责处理。</w:t>
      </w:r>
    </w:p>
    <w:p w:rsidR="003D0FFB" w:rsidRDefault="003D0FFB">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166" w:name="_Toc440784121"/>
      <w:r>
        <w:rPr>
          <w:kern w:val="2"/>
          <w:lang w:val="en-US" w:eastAsia="zh-CN"/>
        </w:rPr>
        <w:br w:type="page"/>
      </w:r>
    </w:p>
    <w:p w:rsidR="004723A7" w:rsidRPr="004723A7" w:rsidRDefault="004723A7" w:rsidP="003D0FFB">
      <w:pPr>
        <w:pStyle w:val="Heading1"/>
        <w:rPr>
          <w:kern w:val="2"/>
          <w:lang w:val="en-US" w:eastAsia="zh-CN"/>
        </w:rPr>
      </w:pPr>
      <w:r w:rsidRPr="004723A7">
        <w:rPr>
          <w:kern w:val="2"/>
          <w:lang w:val="en-US" w:eastAsia="zh-CN"/>
        </w:rPr>
        <w:lastRenderedPageBreak/>
        <w:t>5</w:t>
      </w:r>
      <w:r w:rsidRPr="004723A7">
        <w:rPr>
          <w:kern w:val="2"/>
          <w:lang w:val="en-US" w:eastAsia="zh-CN"/>
        </w:rPr>
        <w:tab/>
      </w:r>
      <w:bookmarkEnd w:id="166"/>
      <w:r w:rsidRPr="004723A7">
        <w:rPr>
          <w:rFonts w:hint="eastAsia"/>
          <w:kern w:val="2"/>
          <w:lang w:val="en-US" w:eastAsia="zh-CN"/>
        </w:rPr>
        <w:t>运输层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运输层负责：</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将数据转换为适当大小的传输分组；</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数据分组的排序；</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与更高层的接口协议。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167" w:name="_Toc440784122"/>
      <w:r w:rsidRPr="004723A7">
        <w:rPr>
          <w:rFonts w:hint="eastAsia"/>
          <w:color w:val="000000"/>
          <w:kern w:val="2"/>
          <w:szCs w:val="24"/>
          <w:lang w:val="en-US" w:eastAsia="zh-CN"/>
        </w:rPr>
        <w:t>运输层和更高层之间的接口应由显示接口承担。</w:t>
      </w:r>
    </w:p>
    <w:p w:rsidR="004723A7" w:rsidRPr="003D0FFB" w:rsidRDefault="004723A7" w:rsidP="003D0FFB">
      <w:pPr>
        <w:pStyle w:val="Heading2"/>
        <w:rPr>
          <w:szCs w:val="26"/>
          <w:lang w:eastAsia="zh-CN"/>
        </w:rPr>
      </w:pPr>
      <w:r w:rsidRPr="003D0FFB">
        <w:rPr>
          <w:szCs w:val="26"/>
          <w:lang w:eastAsia="zh-CN"/>
        </w:rPr>
        <w:t>5.1</w:t>
      </w:r>
      <w:r w:rsidRPr="003D0FFB">
        <w:rPr>
          <w:szCs w:val="26"/>
          <w:lang w:eastAsia="zh-CN"/>
        </w:rPr>
        <w:tab/>
      </w:r>
      <w:bookmarkEnd w:id="167"/>
      <w:r w:rsidRPr="003D0FFB">
        <w:rPr>
          <w:rFonts w:hint="eastAsia"/>
          <w:szCs w:val="26"/>
          <w:lang w:eastAsia="zh-CN"/>
        </w:rPr>
        <w:t>传输分组的定义</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传输分组是一个最终能与外部系统互通的一些对内部描述的信息。传输分组的大小是有据可循的，因此它遵守数据传输的规则。</w:t>
      </w:r>
    </w:p>
    <w:p w:rsidR="004723A7" w:rsidRPr="003D0FFB" w:rsidRDefault="004723A7" w:rsidP="003D0FFB">
      <w:pPr>
        <w:pStyle w:val="Heading2"/>
        <w:rPr>
          <w:szCs w:val="26"/>
          <w:lang w:eastAsia="zh-CN"/>
        </w:rPr>
      </w:pPr>
      <w:bookmarkStart w:id="168" w:name="_Toc360582556"/>
      <w:bookmarkStart w:id="169" w:name="_Toc360582646"/>
      <w:bookmarkStart w:id="170" w:name="_Toc360583707"/>
      <w:bookmarkStart w:id="171" w:name="_Toc440784124"/>
      <w:r w:rsidRPr="003D0FFB">
        <w:rPr>
          <w:szCs w:val="26"/>
          <w:lang w:eastAsia="zh-CN"/>
        </w:rPr>
        <w:t>5.2</w:t>
      </w:r>
      <w:r w:rsidRPr="003D0FFB">
        <w:rPr>
          <w:szCs w:val="26"/>
          <w:lang w:eastAsia="zh-CN"/>
        </w:rPr>
        <w:tab/>
      </w:r>
      <w:bookmarkEnd w:id="168"/>
      <w:bookmarkEnd w:id="169"/>
      <w:bookmarkEnd w:id="170"/>
      <w:bookmarkEnd w:id="171"/>
      <w:r w:rsidRPr="003D0FFB">
        <w:rPr>
          <w:rFonts w:hint="eastAsia"/>
          <w:szCs w:val="26"/>
          <w:lang w:eastAsia="zh-CN"/>
        </w:rPr>
        <w:t>将数据转换成传输分组</w:t>
      </w:r>
    </w:p>
    <w:p w:rsidR="004723A7" w:rsidRPr="004723A7" w:rsidRDefault="004723A7" w:rsidP="003D0FFB">
      <w:pPr>
        <w:pStyle w:val="Heading3"/>
        <w:rPr>
          <w:kern w:val="2"/>
          <w:lang w:val="en-US" w:eastAsia="zh-CN"/>
        </w:rPr>
      </w:pPr>
      <w:bookmarkStart w:id="172" w:name="_Toc44078412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5.2.1</w:t>
        </w:r>
        <w:r w:rsidRPr="004723A7">
          <w:rPr>
            <w:kern w:val="2"/>
            <w:lang w:val="en-US" w:eastAsia="zh-CN"/>
          </w:rPr>
          <w:tab/>
        </w:r>
      </w:smartTag>
      <w:bookmarkEnd w:id="172"/>
      <w:r w:rsidRPr="004723A7">
        <w:rPr>
          <w:rFonts w:ascii="SimSun" w:hAnsi="SimSun" w:cs="SimSun" w:hint="eastAsia"/>
          <w:kern w:val="2"/>
          <w:lang w:val="en-US" w:eastAsia="zh-CN"/>
        </w:rPr>
        <w:t>转换成传输分组</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运输层应将接收到的来自显示接口的数据转换成传输分组。若数据长度需要用超过五（</w:t>
      </w:r>
      <w:r w:rsidRPr="004723A7">
        <w:rPr>
          <w:color w:val="000000"/>
          <w:kern w:val="2"/>
          <w:szCs w:val="24"/>
          <w:lang w:val="en-US" w:eastAsia="zh-CN"/>
        </w:rPr>
        <w:t>5</w:t>
      </w:r>
      <w:r w:rsidRPr="004723A7">
        <w:rPr>
          <w:rFonts w:hint="eastAsia"/>
          <w:color w:val="000000"/>
          <w:kern w:val="2"/>
          <w:szCs w:val="24"/>
          <w:lang w:val="en-US" w:eastAsia="zh-CN"/>
        </w:rPr>
        <w:t>）时隙进行传输（见表</w:t>
      </w:r>
      <w:r w:rsidRPr="004723A7">
        <w:rPr>
          <w:color w:val="000000"/>
          <w:kern w:val="2"/>
          <w:szCs w:val="24"/>
          <w:lang w:val="en-US" w:eastAsia="zh-CN"/>
        </w:rPr>
        <w:t>21</w:t>
      </w:r>
      <w:r w:rsidRPr="004723A7">
        <w:rPr>
          <w:rFonts w:hint="eastAsia"/>
          <w:color w:val="000000"/>
          <w:kern w:val="2"/>
          <w:szCs w:val="24"/>
          <w:lang w:val="en-US" w:eastAsia="zh-CN"/>
        </w:rPr>
        <w:t>的指南），或者对于移动</w:t>
      </w:r>
      <w:r w:rsidRPr="004723A7">
        <w:rPr>
          <w:color w:val="000000"/>
          <w:kern w:val="2"/>
          <w:szCs w:val="24"/>
          <w:lang w:val="en-US" w:eastAsia="zh-CN"/>
        </w:rPr>
        <w:t>AIS</w:t>
      </w:r>
      <w:r w:rsidRPr="004723A7">
        <w:rPr>
          <w:rFonts w:hint="eastAsia"/>
          <w:color w:val="000000"/>
          <w:kern w:val="2"/>
          <w:szCs w:val="24"/>
          <w:lang w:val="en-US" w:eastAsia="zh-CN"/>
        </w:rPr>
        <w:t>台，若该帧内消息</w:t>
      </w:r>
      <w:r w:rsidRPr="004723A7">
        <w:rPr>
          <w:color w:val="000000"/>
          <w:kern w:val="2"/>
          <w:szCs w:val="24"/>
          <w:lang w:val="en-US" w:eastAsia="zh-CN"/>
        </w:rPr>
        <w:t>6</w:t>
      </w:r>
      <w:r w:rsidRPr="004723A7">
        <w:rPr>
          <w:rFonts w:hint="eastAsia"/>
          <w:color w:val="000000"/>
          <w:kern w:val="2"/>
          <w:szCs w:val="24"/>
          <w:lang w:val="en-US" w:eastAsia="zh-CN"/>
        </w:rPr>
        <w:t>、</w:t>
      </w:r>
      <w:r w:rsidRPr="004723A7">
        <w:rPr>
          <w:color w:val="000000"/>
          <w:kern w:val="2"/>
          <w:szCs w:val="24"/>
          <w:lang w:val="en-US" w:eastAsia="zh-CN"/>
        </w:rPr>
        <w:t>8</w:t>
      </w:r>
      <w:r w:rsidRPr="004723A7">
        <w:rPr>
          <w:rFonts w:hint="eastAsia"/>
          <w:color w:val="000000"/>
          <w:kern w:val="2"/>
          <w:szCs w:val="24"/>
          <w:lang w:val="en-US" w:eastAsia="zh-CN"/>
        </w:rPr>
        <w:t>、</w:t>
      </w:r>
      <w:r w:rsidRPr="004723A7">
        <w:rPr>
          <w:color w:val="000000"/>
          <w:kern w:val="2"/>
          <w:szCs w:val="24"/>
          <w:lang w:val="en-US" w:eastAsia="zh-CN"/>
        </w:rPr>
        <w:t>12</w:t>
      </w:r>
      <w:r w:rsidRPr="004723A7">
        <w:rPr>
          <w:rFonts w:hint="eastAsia"/>
          <w:color w:val="000000"/>
          <w:kern w:val="2"/>
          <w:szCs w:val="24"/>
          <w:lang w:val="en-US" w:eastAsia="zh-CN"/>
        </w:rPr>
        <w:t>和</w:t>
      </w:r>
      <w:r w:rsidRPr="004723A7">
        <w:rPr>
          <w:color w:val="000000"/>
          <w:kern w:val="2"/>
          <w:szCs w:val="24"/>
          <w:lang w:val="en-US" w:eastAsia="zh-CN"/>
        </w:rPr>
        <w:t>14</w:t>
      </w:r>
      <w:r w:rsidRPr="004723A7">
        <w:rPr>
          <w:rFonts w:hint="eastAsia"/>
          <w:color w:val="000000"/>
          <w:kern w:val="2"/>
          <w:szCs w:val="24"/>
          <w:lang w:val="en-US" w:eastAsia="zh-CN"/>
        </w:rPr>
        <w:t>的</w:t>
      </w:r>
      <w:r w:rsidRPr="004723A7">
        <w:rPr>
          <w:color w:val="000000"/>
          <w:kern w:val="2"/>
          <w:szCs w:val="24"/>
          <w:lang w:val="en-US" w:eastAsia="zh-CN"/>
        </w:rPr>
        <w:t>RATDMA</w:t>
      </w:r>
      <w:r w:rsidRPr="004723A7">
        <w:rPr>
          <w:rFonts w:hint="eastAsia"/>
          <w:color w:val="000000"/>
          <w:kern w:val="2"/>
          <w:szCs w:val="24"/>
          <w:lang w:val="en-US" w:eastAsia="zh-CN"/>
        </w:rPr>
        <w:t>发送总数超过</w:t>
      </w:r>
      <w:r w:rsidRPr="004723A7">
        <w:rPr>
          <w:color w:val="000000"/>
          <w:kern w:val="2"/>
          <w:szCs w:val="24"/>
          <w:lang w:val="en-US" w:eastAsia="zh-CN"/>
        </w:rPr>
        <w:t>20</w:t>
      </w:r>
      <w:r w:rsidRPr="004723A7">
        <w:rPr>
          <w:rFonts w:hint="eastAsia"/>
          <w:color w:val="000000"/>
          <w:kern w:val="2"/>
          <w:szCs w:val="24"/>
          <w:lang w:val="en-US" w:eastAsia="zh-CN"/>
        </w:rPr>
        <w:t>时隙，</w:t>
      </w:r>
      <w:r w:rsidRPr="004723A7">
        <w:rPr>
          <w:color w:val="000000"/>
          <w:kern w:val="2"/>
          <w:szCs w:val="24"/>
          <w:lang w:val="en-US" w:eastAsia="zh-CN"/>
        </w:rPr>
        <w:t>AIS</w:t>
      </w:r>
      <w:r w:rsidRPr="004723A7">
        <w:rPr>
          <w:rFonts w:hint="eastAsia"/>
          <w:color w:val="000000"/>
          <w:kern w:val="2"/>
          <w:szCs w:val="24"/>
          <w:lang w:val="en-US" w:eastAsia="zh-CN"/>
        </w:rPr>
        <w:t>应不发送该数据，它应向显示接口响应一个否定的确认。</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21</w:t>
      </w:r>
      <w:r w:rsidRPr="004723A7">
        <w:rPr>
          <w:rFonts w:hint="eastAsia"/>
          <w:color w:val="000000"/>
          <w:kern w:val="2"/>
          <w:szCs w:val="24"/>
          <w:lang w:val="en-US" w:eastAsia="zh-CN"/>
        </w:rPr>
        <w:t>基于所需理论最大填充比特的假设制定的。在传输之前，先要确定可能采用的一种机制，采取哪种第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.1</w:t>
      </w:r>
      <w:r w:rsidRPr="004723A7">
        <w:rPr>
          <w:rFonts w:hint="eastAsia"/>
          <w:color w:val="000000"/>
          <w:kern w:val="2"/>
          <w:szCs w:val="24"/>
          <w:lang w:val="en-US" w:eastAsia="zh-CN"/>
        </w:rPr>
        <w:t>节所涉及的实际需要的比特填充，而它取决于来自显示接口要传输的实际输入的容量。如果这一机制决定采用少于表</w:t>
      </w:r>
      <w:r w:rsidRPr="004723A7">
        <w:rPr>
          <w:color w:val="000000"/>
          <w:kern w:val="2"/>
          <w:szCs w:val="24"/>
          <w:lang w:val="en-US" w:eastAsia="zh-CN"/>
        </w:rPr>
        <w:t>21</w:t>
      </w:r>
      <w:r w:rsidRPr="004723A7">
        <w:rPr>
          <w:rFonts w:hint="eastAsia"/>
          <w:color w:val="000000"/>
          <w:kern w:val="2"/>
          <w:szCs w:val="24"/>
          <w:lang w:val="en-US" w:eastAsia="zh-CN"/>
        </w:rPr>
        <w:t>中给出的填充比特，那么应用了实际所要求的填充比特之后会有比表</w:t>
      </w:r>
      <w:r w:rsidRPr="004723A7">
        <w:rPr>
          <w:color w:val="000000"/>
          <w:kern w:val="2"/>
          <w:szCs w:val="24"/>
          <w:lang w:val="en-US" w:eastAsia="zh-CN"/>
        </w:rPr>
        <w:t>21</w:t>
      </w:r>
      <w:r w:rsidRPr="004723A7">
        <w:rPr>
          <w:rFonts w:hint="eastAsia"/>
          <w:color w:val="000000"/>
          <w:kern w:val="2"/>
          <w:szCs w:val="24"/>
          <w:lang w:val="en-US" w:eastAsia="zh-CN"/>
        </w:rPr>
        <w:t>给出的更多的数据比特得以传输。当然对这种传输经该项优化后所需的时隙总数不会增加。</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考虑到应采用与安全有关的消息和二进制消息，在字节界线上设置可变长度消息是十分重要的。为了保证提供的可变长度消息所需的比特填充满足最坏情况的条件，同时参考了分组格式（见第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3.2.2</w:t>
        </w:r>
      </w:smartTag>
      <w:r w:rsidRPr="004723A7">
        <w:rPr>
          <w:color w:val="000000"/>
          <w:kern w:val="2"/>
          <w:szCs w:val="24"/>
          <w:lang w:val="en-US" w:eastAsia="zh-CN"/>
        </w:rPr>
        <w:t>.2</w:t>
      </w:r>
      <w:r w:rsidRPr="004723A7">
        <w:rPr>
          <w:rFonts w:hint="eastAsia"/>
          <w:color w:val="000000"/>
          <w:kern w:val="2"/>
          <w:szCs w:val="24"/>
          <w:lang w:val="en-US" w:eastAsia="zh-CN"/>
        </w:rPr>
        <w:t>节），应以下述参数作为指导：</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3D0FFB">
      <w:pPr>
        <w:pStyle w:val="TableNo"/>
        <w:rPr>
          <w:kern w:val="2"/>
          <w:lang w:val="en-GB" w:eastAsia="zh-CN"/>
        </w:rPr>
      </w:pPr>
      <w:r w:rsidRPr="004723A7">
        <w:rPr>
          <w:rFonts w:hint="eastAsia"/>
          <w:kern w:val="2"/>
          <w:lang w:val="en-GB" w:eastAsia="zh-CN"/>
        </w:rPr>
        <w:t>表</w:t>
      </w:r>
      <w:r w:rsidRPr="004723A7">
        <w:rPr>
          <w:kern w:val="2"/>
          <w:lang w:val="en-GB" w:eastAsia="zh-CN"/>
        </w:rPr>
        <w:t>21</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24"/>
        <w:gridCol w:w="2424"/>
        <w:gridCol w:w="2424"/>
        <w:gridCol w:w="2424"/>
      </w:tblGrid>
      <w:tr w:rsidR="004723A7" w:rsidRPr="004723A7" w:rsidTr="004723A7">
        <w:trPr>
          <w:jc w:val="center"/>
        </w:trPr>
        <w:tc>
          <w:tcPr>
            <w:tcW w:w="2410" w:type="dxa"/>
          </w:tcPr>
          <w:p w:rsidR="004723A7" w:rsidRPr="004723A7" w:rsidRDefault="004723A7" w:rsidP="003D0FFB">
            <w:pPr>
              <w:pStyle w:val="Tablehead"/>
              <w:rPr>
                <w:kern w:val="2"/>
                <w:lang w:val="en-US" w:eastAsia="zh-CN"/>
              </w:rPr>
            </w:pPr>
            <w:r w:rsidRPr="004723A7">
              <w:rPr>
                <w:rFonts w:hint="eastAsia"/>
                <w:kern w:val="2"/>
                <w:lang w:val="en-US" w:eastAsia="zh-CN"/>
              </w:rPr>
              <w:t>时隙数目</w:t>
            </w:r>
          </w:p>
        </w:tc>
        <w:tc>
          <w:tcPr>
            <w:tcW w:w="2410" w:type="dxa"/>
          </w:tcPr>
          <w:p w:rsidR="004723A7" w:rsidRPr="004723A7" w:rsidRDefault="004723A7" w:rsidP="003D0FFB">
            <w:pPr>
              <w:pStyle w:val="Tablehead"/>
              <w:rPr>
                <w:kern w:val="2"/>
                <w:lang w:val="en-US" w:eastAsia="zh-CN"/>
              </w:rPr>
            </w:pPr>
            <w:r w:rsidRPr="004723A7">
              <w:rPr>
                <w:rFonts w:hint="eastAsia"/>
                <w:kern w:val="2"/>
                <w:lang w:val="en-US" w:eastAsia="zh-CN"/>
              </w:rPr>
              <w:t>最大数据比特</w:t>
            </w:r>
          </w:p>
        </w:tc>
        <w:tc>
          <w:tcPr>
            <w:tcW w:w="2410" w:type="dxa"/>
          </w:tcPr>
          <w:p w:rsidR="004723A7" w:rsidRPr="004723A7" w:rsidRDefault="004723A7" w:rsidP="003D0FFB">
            <w:pPr>
              <w:pStyle w:val="Tablehead"/>
              <w:rPr>
                <w:kern w:val="2"/>
                <w:lang w:val="en-US" w:eastAsia="zh-CN"/>
              </w:rPr>
            </w:pPr>
            <w:r w:rsidRPr="004723A7">
              <w:rPr>
                <w:rFonts w:hint="eastAsia"/>
                <w:kern w:val="2"/>
                <w:lang w:val="en-US" w:eastAsia="zh-CN"/>
              </w:rPr>
              <w:t>填</w:t>
            </w:r>
            <w:r w:rsidRPr="004723A7">
              <w:rPr>
                <w:kern w:val="2"/>
                <w:lang w:val="en-US" w:eastAsia="zh-CN"/>
              </w:rPr>
              <w:t xml:space="preserve"> </w:t>
            </w:r>
            <w:r w:rsidRPr="004723A7">
              <w:rPr>
                <w:rFonts w:hint="eastAsia"/>
                <w:kern w:val="2"/>
                <w:lang w:val="en-US" w:eastAsia="zh-CN"/>
              </w:rPr>
              <w:t>充</w:t>
            </w:r>
            <w:r w:rsidRPr="004723A7">
              <w:rPr>
                <w:kern w:val="2"/>
                <w:lang w:val="en-US" w:eastAsia="zh-CN"/>
              </w:rPr>
              <w:t xml:space="preserve"> </w:t>
            </w:r>
            <w:r w:rsidRPr="004723A7">
              <w:rPr>
                <w:rFonts w:hint="eastAsia"/>
                <w:kern w:val="2"/>
                <w:lang w:val="en-US" w:eastAsia="zh-CN"/>
              </w:rPr>
              <w:t>比</w:t>
            </w:r>
            <w:r w:rsidRPr="004723A7">
              <w:rPr>
                <w:kern w:val="2"/>
                <w:lang w:val="en-US" w:eastAsia="zh-CN"/>
              </w:rPr>
              <w:t xml:space="preserve"> </w:t>
            </w:r>
            <w:r w:rsidRPr="004723A7">
              <w:rPr>
                <w:rFonts w:hint="eastAsia"/>
                <w:kern w:val="2"/>
                <w:lang w:val="en-US" w:eastAsia="zh-CN"/>
              </w:rPr>
              <w:t>特</w:t>
            </w:r>
          </w:p>
        </w:tc>
        <w:tc>
          <w:tcPr>
            <w:tcW w:w="2410" w:type="dxa"/>
          </w:tcPr>
          <w:p w:rsidR="004723A7" w:rsidRPr="004723A7" w:rsidRDefault="004723A7" w:rsidP="003D0FFB">
            <w:pPr>
              <w:pStyle w:val="Tablehead"/>
              <w:rPr>
                <w:kern w:val="2"/>
                <w:lang w:val="en-US" w:eastAsia="zh-CN"/>
              </w:rPr>
            </w:pPr>
            <w:r w:rsidRPr="004723A7">
              <w:rPr>
                <w:rFonts w:hint="eastAsia"/>
                <w:kern w:val="2"/>
                <w:lang w:val="en-US" w:eastAsia="zh-CN"/>
              </w:rPr>
              <w:t>填充比特总数</w:t>
            </w:r>
          </w:p>
        </w:tc>
      </w:tr>
      <w:tr w:rsidR="004723A7" w:rsidRPr="004723A7" w:rsidTr="004723A7">
        <w:trPr>
          <w:jc w:val="center"/>
        </w:trPr>
        <w:tc>
          <w:tcPr>
            <w:tcW w:w="2410" w:type="dxa"/>
          </w:tcPr>
          <w:p w:rsidR="004723A7" w:rsidRPr="004723A7" w:rsidRDefault="004723A7" w:rsidP="004D3DB6">
            <w:pPr>
              <w:pStyle w:val="Tabletext"/>
              <w:jc w:val="center"/>
              <w:rPr>
                <w:kern w:val="2"/>
                <w:lang w:val="en-US" w:eastAsia="zh-CN"/>
              </w:rPr>
            </w:pPr>
            <w:r w:rsidRPr="004723A7">
              <w:rPr>
                <w:kern w:val="2"/>
                <w:lang w:val="en-US" w:eastAsia="zh-CN"/>
              </w:rPr>
              <w:t>1</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136</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36</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56</w:t>
            </w:r>
          </w:p>
        </w:tc>
      </w:tr>
      <w:tr w:rsidR="004723A7" w:rsidRPr="004723A7" w:rsidTr="004723A7">
        <w:trPr>
          <w:jc w:val="center"/>
        </w:trPr>
        <w:tc>
          <w:tcPr>
            <w:tcW w:w="2410" w:type="dxa"/>
          </w:tcPr>
          <w:p w:rsidR="004723A7" w:rsidRPr="004723A7" w:rsidRDefault="004723A7" w:rsidP="004D3DB6">
            <w:pPr>
              <w:pStyle w:val="Tabletext"/>
              <w:jc w:val="center"/>
              <w:rPr>
                <w:kern w:val="2"/>
                <w:lang w:val="en-US" w:eastAsia="zh-CN"/>
              </w:rPr>
            </w:pPr>
            <w:r w:rsidRPr="004723A7">
              <w:rPr>
                <w:kern w:val="2"/>
                <w:lang w:val="en-US" w:eastAsia="zh-CN"/>
              </w:rPr>
              <w:t>2</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360</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68</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88</w:t>
            </w:r>
          </w:p>
        </w:tc>
      </w:tr>
      <w:tr w:rsidR="004723A7" w:rsidRPr="004723A7" w:rsidTr="004723A7">
        <w:trPr>
          <w:jc w:val="center"/>
        </w:trPr>
        <w:tc>
          <w:tcPr>
            <w:tcW w:w="2410" w:type="dxa"/>
          </w:tcPr>
          <w:p w:rsidR="004723A7" w:rsidRPr="004723A7" w:rsidRDefault="004723A7" w:rsidP="004D3DB6">
            <w:pPr>
              <w:pStyle w:val="Tabletext"/>
              <w:jc w:val="center"/>
              <w:rPr>
                <w:kern w:val="2"/>
                <w:lang w:val="en-US" w:eastAsia="zh-CN"/>
              </w:rPr>
            </w:pPr>
            <w:r w:rsidRPr="004723A7">
              <w:rPr>
                <w:kern w:val="2"/>
                <w:lang w:val="en-US" w:eastAsia="zh-CN"/>
              </w:rPr>
              <w:t>3</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584</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100</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120</w:t>
            </w:r>
          </w:p>
        </w:tc>
      </w:tr>
      <w:tr w:rsidR="004723A7" w:rsidRPr="004723A7" w:rsidTr="004723A7">
        <w:trPr>
          <w:jc w:val="center"/>
        </w:trPr>
        <w:tc>
          <w:tcPr>
            <w:tcW w:w="2410" w:type="dxa"/>
          </w:tcPr>
          <w:p w:rsidR="004723A7" w:rsidRPr="004723A7" w:rsidRDefault="004723A7" w:rsidP="004D3DB6">
            <w:pPr>
              <w:pStyle w:val="Tabletext"/>
              <w:jc w:val="center"/>
              <w:rPr>
                <w:kern w:val="2"/>
                <w:lang w:val="en-US" w:eastAsia="zh-CN"/>
              </w:rPr>
            </w:pPr>
            <w:r w:rsidRPr="004723A7">
              <w:rPr>
                <w:kern w:val="2"/>
                <w:lang w:val="en-US" w:eastAsia="zh-CN"/>
              </w:rPr>
              <w:t>4</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808</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132</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152</w:t>
            </w:r>
          </w:p>
        </w:tc>
      </w:tr>
      <w:tr w:rsidR="004723A7" w:rsidRPr="004723A7" w:rsidTr="004723A7">
        <w:trPr>
          <w:jc w:val="center"/>
        </w:trPr>
        <w:tc>
          <w:tcPr>
            <w:tcW w:w="2410" w:type="dxa"/>
          </w:tcPr>
          <w:p w:rsidR="004723A7" w:rsidRPr="004723A7" w:rsidRDefault="004723A7" w:rsidP="004D3DB6">
            <w:pPr>
              <w:pStyle w:val="Tabletext"/>
              <w:jc w:val="center"/>
              <w:rPr>
                <w:kern w:val="2"/>
                <w:lang w:val="en-US" w:eastAsia="zh-CN"/>
              </w:rPr>
            </w:pPr>
            <w:r w:rsidRPr="004723A7">
              <w:rPr>
                <w:kern w:val="2"/>
                <w:lang w:val="en-US" w:eastAsia="zh-CN"/>
              </w:rPr>
              <w:t>5</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1 032</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164</w:t>
            </w:r>
          </w:p>
        </w:tc>
        <w:tc>
          <w:tcPr>
            <w:tcW w:w="2410" w:type="dxa"/>
          </w:tcPr>
          <w:p w:rsidR="004723A7" w:rsidRPr="004723A7" w:rsidRDefault="004723A7" w:rsidP="004D3DB6">
            <w:pPr>
              <w:pStyle w:val="Tabletext"/>
              <w:jc w:val="center"/>
              <w:rPr>
                <w:kern w:val="2"/>
                <w:lang w:val="fr-CH" w:eastAsia="zh-CN"/>
              </w:rPr>
            </w:pPr>
            <w:r w:rsidRPr="004723A7">
              <w:rPr>
                <w:kern w:val="2"/>
                <w:lang w:val="fr-CH" w:eastAsia="zh-CN"/>
              </w:rPr>
              <w:t>184</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D3DB6">
      <w:pPr>
        <w:pStyle w:val="Heading2"/>
        <w:rPr>
          <w:kern w:val="2"/>
          <w:lang w:val="en-US" w:eastAsia="zh-CN"/>
        </w:rPr>
      </w:pPr>
      <w:r w:rsidRPr="004723A7">
        <w:rPr>
          <w:kern w:val="2"/>
          <w:lang w:val="en-US" w:eastAsia="zh-CN"/>
        </w:rPr>
        <w:lastRenderedPageBreak/>
        <w:t>5.3</w:t>
      </w:r>
      <w:r w:rsidRPr="004723A7">
        <w:rPr>
          <w:kern w:val="2"/>
          <w:lang w:val="en-US" w:eastAsia="zh-CN"/>
        </w:rPr>
        <w:tab/>
      </w:r>
      <w:r w:rsidRPr="004723A7">
        <w:rPr>
          <w:rFonts w:ascii="SimSun" w:hAnsi="SimSun" w:cs="SimSun" w:hint="eastAsia"/>
          <w:kern w:val="2"/>
          <w:lang w:val="en-US" w:eastAsia="zh-CN"/>
        </w:rPr>
        <w:t>传输分组</w:t>
      </w:r>
    </w:p>
    <w:p w:rsidR="004723A7" w:rsidRPr="004723A7" w:rsidRDefault="004723A7" w:rsidP="004D3DB6">
      <w:pPr>
        <w:pStyle w:val="Heading3"/>
        <w:rPr>
          <w:kern w:val="2"/>
          <w:lang w:val="en-US" w:eastAsia="zh-CN"/>
        </w:rPr>
      </w:pPr>
      <w:bookmarkStart w:id="173" w:name="_Toc440784129"/>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5.3.1</w:t>
        </w:r>
        <w:r w:rsidRPr="004723A7">
          <w:rPr>
            <w:kern w:val="2"/>
            <w:lang w:val="en-US" w:eastAsia="zh-CN"/>
          </w:rPr>
          <w:tab/>
        </w:r>
      </w:smartTag>
      <w:bookmarkEnd w:id="173"/>
      <w:r w:rsidRPr="004723A7">
        <w:rPr>
          <w:rFonts w:ascii="SimSun" w:hAnsi="SimSun" w:cs="SimSun" w:hint="eastAsia"/>
          <w:kern w:val="2"/>
          <w:lang w:val="en-US" w:eastAsia="zh-CN"/>
        </w:rPr>
        <w:t>寻址消息</w:t>
      </w:r>
      <w:r w:rsidRPr="004723A7">
        <w:rPr>
          <w:kern w:val="2"/>
          <w:lang w:val="en-US" w:eastAsia="zh-CN"/>
        </w:rPr>
        <w:t>6</w:t>
      </w:r>
      <w:r w:rsidRPr="004723A7">
        <w:rPr>
          <w:rFonts w:ascii="SimSun" w:hAnsi="SimSun" w:cs="SimSun" w:hint="eastAsia"/>
          <w:kern w:val="2"/>
          <w:lang w:val="en-US" w:eastAsia="zh-CN"/>
        </w:rPr>
        <w:t>和</w:t>
      </w:r>
      <w:r w:rsidRPr="004723A7">
        <w:rPr>
          <w:kern w:val="2"/>
          <w:lang w:val="en-US" w:eastAsia="zh-CN"/>
        </w:rPr>
        <w:t>12</w:t>
      </w:r>
    </w:p>
    <w:p w:rsidR="004723A7" w:rsidRPr="004723A7" w:rsidRDefault="004723A7" w:rsidP="002B02F6">
      <w:pPr>
        <w:ind w:firstLineChars="200" w:firstLine="480"/>
        <w:rPr>
          <w:kern w:val="2"/>
          <w:lang w:val="en-US" w:eastAsia="zh-CN"/>
        </w:rPr>
      </w:pPr>
      <w:r w:rsidRPr="004723A7">
        <w:rPr>
          <w:rFonts w:hint="eastAsia"/>
          <w:kern w:val="2"/>
          <w:lang w:val="en-US" w:eastAsia="zh-CN"/>
        </w:rPr>
        <w:t>寻址消息应具有一个目的地用户</w:t>
      </w:r>
      <w:r w:rsidRPr="004723A7">
        <w:rPr>
          <w:kern w:val="2"/>
          <w:lang w:val="en-US" w:eastAsia="zh-CN"/>
        </w:rPr>
        <w:t>ID</w:t>
      </w:r>
      <w:r w:rsidRPr="004723A7">
        <w:rPr>
          <w:rFonts w:hint="eastAsia"/>
          <w:kern w:val="2"/>
          <w:lang w:val="en-US" w:eastAsia="zh-CN"/>
        </w:rPr>
        <w:t>。信源台站应首先得到一个确认消息（消息</w:t>
      </w:r>
      <w:r w:rsidRPr="004723A7">
        <w:rPr>
          <w:kern w:val="2"/>
          <w:lang w:val="en-US" w:eastAsia="zh-CN"/>
        </w:rPr>
        <w:t>7</w:t>
      </w:r>
      <w:r w:rsidRPr="004723A7">
        <w:rPr>
          <w:rFonts w:hint="eastAsia"/>
          <w:kern w:val="2"/>
          <w:lang w:val="en-US" w:eastAsia="zh-CN"/>
        </w:rPr>
        <w:t>或消息</w:t>
      </w:r>
      <w:r w:rsidRPr="004723A7">
        <w:rPr>
          <w:kern w:val="2"/>
          <w:lang w:val="en-US" w:eastAsia="zh-CN"/>
        </w:rPr>
        <w:t>13</w:t>
      </w:r>
      <w:r w:rsidRPr="004723A7">
        <w:rPr>
          <w:rFonts w:hint="eastAsia"/>
          <w:kern w:val="2"/>
          <w:lang w:val="en-US" w:eastAsia="zh-CN"/>
        </w:rPr>
        <w:t>）。如果该台站未接收到确认，它会再次尝试发送。在试图重发之前该台站应等待</w:t>
      </w:r>
      <w:r w:rsidRPr="004723A7">
        <w:rPr>
          <w:kern w:val="2"/>
          <w:lang w:val="en-US" w:eastAsia="zh-CN"/>
        </w:rPr>
        <w:t>4 s</w:t>
      </w:r>
      <w:r w:rsidRPr="004723A7">
        <w:rPr>
          <w:rFonts w:hint="eastAsia"/>
          <w:kern w:val="2"/>
          <w:lang w:val="en-US" w:eastAsia="zh-CN"/>
        </w:rPr>
        <w:t>。当要重新发送时，要为重发设置一个重发标志。重发数量应为</w:t>
      </w:r>
      <w:r w:rsidRPr="004723A7">
        <w:rPr>
          <w:kern w:val="2"/>
          <w:lang w:val="en-US" w:eastAsia="zh-CN"/>
        </w:rPr>
        <w:t>3</w:t>
      </w:r>
      <w:r w:rsidRPr="004723A7">
        <w:rPr>
          <w:rFonts w:hint="eastAsia"/>
          <w:kern w:val="2"/>
          <w:lang w:val="en-US" w:eastAsia="zh-CN"/>
        </w:rPr>
        <w:t>，但它可通过显示接口的外部应用在</w:t>
      </w:r>
      <w:r w:rsidRPr="004723A7">
        <w:rPr>
          <w:kern w:val="2"/>
          <w:lang w:val="en-US" w:eastAsia="zh-CN"/>
        </w:rPr>
        <w:t>0</w:t>
      </w:r>
      <w:r w:rsidRPr="004723A7">
        <w:rPr>
          <w:rFonts w:hint="eastAsia"/>
          <w:kern w:val="2"/>
          <w:lang w:val="en-US" w:eastAsia="zh-CN"/>
        </w:rPr>
        <w:t>和</w:t>
      </w:r>
      <w:r w:rsidRPr="004723A7">
        <w:rPr>
          <w:kern w:val="2"/>
          <w:lang w:val="en-US" w:eastAsia="zh-CN"/>
        </w:rPr>
        <w:t>3</w:t>
      </w:r>
      <w:r w:rsidRPr="004723A7">
        <w:rPr>
          <w:rFonts w:hint="eastAsia"/>
          <w:kern w:val="2"/>
          <w:lang w:val="en-US" w:eastAsia="zh-CN"/>
        </w:rPr>
        <w:t>次重发之间选择设置。当由外部应用设置了与此范围不同的值，那么在</w:t>
      </w:r>
      <w:r w:rsidRPr="004723A7">
        <w:rPr>
          <w:kern w:val="2"/>
          <w:lang w:val="en-US" w:eastAsia="zh-CN"/>
        </w:rPr>
        <w:t xml:space="preserve">8 </w:t>
      </w:r>
      <w:r w:rsidRPr="004723A7">
        <w:rPr>
          <w:rFonts w:hint="eastAsia"/>
          <w:kern w:val="2"/>
          <w:lang w:val="en-US" w:eastAsia="zh-CN"/>
        </w:rPr>
        <w:t>分钟后重发数量会默认为</w:t>
      </w:r>
      <w:r w:rsidRPr="004723A7">
        <w:rPr>
          <w:kern w:val="2"/>
          <w:lang w:val="en-US" w:eastAsia="zh-CN"/>
        </w:rPr>
        <w:t>3</w:t>
      </w:r>
      <w:r w:rsidRPr="004723A7">
        <w:rPr>
          <w:rFonts w:hint="eastAsia"/>
          <w:kern w:val="2"/>
          <w:lang w:val="en-US" w:eastAsia="zh-CN"/>
        </w:rPr>
        <w:t>次重发。数据传输的总的结果应是传送到更高层。确认应在两个台站的运输层之间进行。</w:t>
      </w:r>
    </w:p>
    <w:p w:rsidR="004723A7" w:rsidRPr="004723A7" w:rsidRDefault="004723A7" w:rsidP="002B02F6">
      <w:pPr>
        <w:ind w:firstLineChars="200" w:firstLine="480"/>
        <w:rPr>
          <w:kern w:val="2"/>
          <w:lang w:val="en-US" w:eastAsia="zh-CN"/>
        </w:rPr>
      </w:pPr>
      <w:r w:rsidRPr="004723A7">
        <w:rPr>
          <w:rFonts w:hint="eastAsia"/>
          <w:kern w:val="2"/>
          <w:lang w:val="en-US" w:eastAsia="zh-CN"/>
        </w:rPr>
        <w:t>在显示接口上的每个数据传输分组都将具有一个由消息类型（二进制消息或与安全有关的消息）、信源</w:t>
      </w:r>
      <w:r w:rsidRPr="004723A7">
        <w:rPr>
          <w:kern w:val="2"/>
          <w:lang w:val="en-US" w:eastAsia="zh-CN"/>
        </w:rPr>
        <w:t>ID</w:t>
      </w:r>
      <w:r w:rsidRPr="004723A7">
        <w:rPr>
          <w:rFonts w:hint="eastAsia"/>
          <w:kern w:val="2"/>
          <w:lang w:val="en-US" w:eastAsia="zh-CN"/>
        </w:rPr>
        <w:t>、目的地</w:t>
      </w:r>
      <w:r w:rsidRPr="004723A7">
        <w:rPr>
          <w:kern w:val="2"/>
          <w:lang w:val="en-US" w:eastAsia="zh-CN"/>
        </w:rPr>
        <w:t>ID</w:t>
      </w:r>
      <w:r w:rsidRPr="004723A7">
        <w:rPr>
          <w:rFonts w:hint="eastAsia"/>
          <w:kern w:val="2"/>
          <w:lang w:val="en-US" w:eastAsia="zh-CN"/>
        </w:rPr>
        <w:t>和序列编号组成的唯一的分组标识符。</w:t>
      </w:r>
    </w:p>
    <w:p w:rsidR="004723A7" w:rsidRPr="004723A7" w:rsidRDefault="004723A7" w:rsidP="002B02F6">
      <w:pPr>
        <w:ind w:firstLineChars="200" w:firstLine="480"/>
        <w:rPr>
          <w:kern w:val="2"/>
          <w:lang w:val="en-US" w:eastAsia="zh-CN"/>
        </w:rPr>
      </w:pPr>
      <w:r w:rsidRPr="004723A7">
        <w:rPr>
          <w:rFonts w:hint="eastAsia"/>
          <w:kern w:val="2"/>
          <w:lang w:val="en-US" w:eastAsia="zh-CN"/>
        </w:rPr>
        <w:t>序列编号是在输入到这个台站的适当的显示接口消息中指配。</w:t>
      </w:r>
    </w:p>
    <w:p w:rsidR="004723A7" w:rsidRPr="004723A7" w:rsidRDefault="004723A7" w:rsidP="002B02F6">
      <w:pPr>
        <w:ind w:firstLineChars="200" w:firstLine="480"/>
        <w:rPr>
          <w:kern w:val="2"/>
          <w:lang w:val="en-US" w:eastAsia="zh-CN"/>
        </w:rPr>
      </w:pPr>
      <w:r w:rsidRPr="004723A7">
        <w:rPr>
          <w:rFonts w:hint="eastAsia"/>
          <w:kern w:val="2"/>
          <w:lang w:val="en-US" w:eastAsia="zh-CN"/>
        </w:rPr>
        <w:t>目的地台站应在显示接口上它的确认消息中返回相同的序列编号。</w:t>
      </w:r>
    </w:p>
    <w:p w:rsidR="004723A7" w:rsidRPr="004723A7" w:rsidRDefault="004723A7" w:rsidP="002B02F6">
      <w:pPr>
        <w:ind w:firstLineChars="200" w:firstLine="480"/>
        <w:rPr>
          <w:kern w:val="2"/>
          <w:lang w:val="en-US" w:eastAsia="zh-CN"/>
        </w:rPr>
      </w:pPr>
      <w:r w:rsidRPr="004723A7">
        <w:rPr>
          <w:rFonts w:hint="eastAsia"/>
          <w:kern w:val="2"/>
          <w:lang w:val="en-US" w:eastAsia="zh-CN"/>
        </w:rPr>
        <w:t>信源台站不再使用此序列编号，除非已经确认或发生超时。</w:t>
      </w:r>
    </w:p>
    <w:p w:rsidR="004723A7" w:rsidRPr="004723A7" w:rsidRDefault="004723A7" w:rsidP="002B02F6">
      <w:pPr>
        <w:ind w:firstLineChars="200" w:firstLine="480"/>
        <w:rPr>
          <w:kern w:val="2"/>
          <w:lang w:val="en-US" w:eastAsia="zh-CN"/>
        </w:rPr>
      </w:pPr>
      <w:r w:rsidRPr="004723A7">
        <w:rPr>
          <w:rFonts w:hint="eastAsia"/>
          <w:kern w:val="2"/>
          <w:lang w:val="en-US" w:eastAsia="zh-CN"/>
        </w:rPr>
        <w:t>确认应首先放入显示接口和</w:t>
      </w:r>
      <w:r w:rsidRPr="004723A7">
        <w:rPr>
          <w:kern w:val="2"/>
          <w:lang w:val="en-US" w:eastAsia="zh-CN"/>
        </w:rPr>
        <w:t>VDL</w:t>
      </w:r>
      <w:r w:rsidRPr="004723A7">
        <w:rPr>
          <w:rFonts w:hint="eastAsia"/>
          <w:kern w:val="2"/>
          <w:lang w:val="en-US" w:eastAsia="zh-CN"/>
        </w:rPr>
        <w:t>二者的数据传输队列中。</w:t>
      </w:r>
    </w:p>
    <w:p w:rsidR="004723A7" w:rsidRPr="004723A7" w:rsidRDefault="004723A7" w:rsidP="002B02F6">
      <w:pPr>
        <w:ind w:firstLineChars="200" w:firstLine="480"/>
        <w:rPr>
          <w:kern w:val="2"/>
          <w:lang w:val="en-US" w:eastAsia="zh-CN"/>
        </w:rPr>
      </w:pPr>
      <w:r w:rsidRPr="004723A7">
        <w:rPr>
          <w:rFonts w:hint="eastAsia"/>
          <w:kern w:val="2"/>
          <w:lang w:val="en-US" w:eastAsia="zh-CN"/>
        </w:rPr>
        <w:t>这些确认只可用于</w:t>
      </w:r>
      <w:r w:rsidRPr="004723A7">
        <w:rPr>
          <w:kern w:val="2"/>
          <w:lang w:val="en-US" w:eastAsia="zh-CN"/>
        </w:rPr>
        <w:t>VDL</w:t>
      </w:r>
      <w:r w:rsidRPr="004723A7">
        <w:rPr>
          <w:rFonts w:hint="eastAsia"/>
          <w:kern w:val="2"/>
          <w:lang w:val="en-US" w:eastAsia="zh-CN"/>
        </w:rPr>
        <w:t>。而对于确认的应用必须采用其他手段。</w:t>
      </w:r>
    </w:p>
    <w:p w:rsidR="004723A7" w:rsidRPr="004723A7" w:rsidRDefault="004723A7" w:rsidP="002B02F6">
      <w:pPr>
        <w:ind w:firstLineChars="200" w:firstLine="480"/>
        <w:rPr>
          <w:kern w:val="2"/>
          <w:lang w:val="en-US" w:eastAsia="zh-CN"/>
        </w:rPr>
      </w:pPr>
      <w:r w:rsidRPr="004723A7">
        <w:rPr>
          <w:rFonts w:hint="eastAsia"/>
          <w:kern w:val="2"/>
          <w:lang w:val="en-US" w:eastAsia="zh-CN"/>
        </w:rPr>
        <w:t>见图</w:t>
      </w:r>
      <w:r w:rsidRPr="004723A7">
        <w:rPr>
          <w:kern w:val="2"/>
          <w:lang w:val="en-US" w:eastAsia="zh-CN"/>
        </w:rPr>
        <w:t>23</w:t>
      </w:r>
      <w:r w:rsidRPr="004723A7">
        <w:rPr>
          <w:rFonts w:hint="eastAsia"/>
          <w:kern w:val="2"/>
          <w:lang w:val="en-US" w:eastAsia="zh-CN"/>
        </w:rPr>
        <w:t>和附件</w:t>
      </w:r>
      <w:r w:rsidRPr="004723A7">
        <w:rPr>
          <w:kern w:val="2"/>
          <w:lang w:val="en-US" w:eastAsia="zh-CN"/>
        </w:rPr>
        <w:t>6</w:t>
      </w:r>
      <w:r w:rsidRPr="004723A7">
        <w:rPr>
          <w:rFonts w:hint="eastAsia"/>
          <w:kern w:val="2"/>
          <w:lang w:val="en-US" w:eastAsia="zh-CN"/>
        </w:rPr>
        <w:t>。</w:t>
      </w:r>
    </w:p>
    <w:p w:rsidR="004723A7" w:rsidRPr="004723A7" w:rsidRDefault="004723A7" w:rsidP="004D3DB6">
      <w:pPr>
        <w:pStyle w:val="FigureNo"/>
        <w:rPr>
          <w:b/>
          <w:bCs/>
          <w:kern w:val="2"/>
          <w:lang w:val="en-GB" w:eastAsia="zh-CN"/>
        </w:rPr>
      </w:pPr>
      <w:bookmarkStart w:id="174" w:name="_Toc440784130"/>
      <w:bookmarkStart w:id="175" w:name="_Toc440784134"/>
      <w:r w:rsidRPr="004723A7">
        <w:rPr>
          <w:rFonts w:hint="eastAsia"/>
          <w:kern w:val="2"/>
          <w:lang w:val="en-GB" w:eastAsia="zh-CN"/>
        </w:rPr>
        <w:lastRenderedPageBreak/>
        <w:t>图</w:t>
      </w:r>
      <w:r w:rsidRPr="004723A7">
        <w:rPr>
          <w:kern w:val="2"/>
          <w:lang w:val="en-GB" w:eastAsia="zh-CN"/>
        </w:rPr>
        <w:t>23</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4756785" cy="6419215"/>
            <wp:effectExtent l="19050" t="0" r="5715" b="0"/>
            <wp:docPr id="231" name="Picture 2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
                    <pic:cNvPicPr>
                      <a:picLocks noChangeAspect="1" noChangeArrowheads="1"/>
                    </pic:cNvPicPr>
                  </pic:nvPicPr>
                  <pic:blipFill>
                    <a:blip r:embed="rId45" cstate="print"/>
                    <a:srcRect/>
                    <a:stretch>
                      <a:fillRect/>
                    </a:stretch>
                  </pic:blipFill>
                  <pic:spPr bwMode="auto">
                    <a:xfrm>
                      <a:off x="0" y="0"/>
                      <a:ext cx="4756785" cy="6419215"/>
                    </a:xfrm>
                    <a:prstGeom prst="rect">
                      <a:avLst/>
                    </a:prstGeom>
                    <a:noFill/>
                    <a:ln w="9525">
                      <a:noFill/>
                      <a:miter lim="800000"/>
                      <a:headEnd/>
                      <a:tailEnd/>
                    </a:ln>
                  </pic:spPr>
                </pic:pic>
              </a:graphicData>
            </a:graphic>
          </wp:inline>
        </w:drawing>
      </w:r>
    </w:p>
    <w:p w:rsidR="004723A7" w:rsidRPr="004723A7" w:rsidRDefault="004723A7" w:rsidP="004D3DB6">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5.3.2</w:t>
        </w:r>
        <w:r w:rsidRPr="004723A7">
          <w:rPr>
            <w:kern w:val="2"/>
            <w:lang w:val="en-US" w:eastAsia="zh-CN"/>
          </w:rPr>
          <w:tab/>
        </w:r>
      </w:smartTag>
      <w:bookmarkEnd w:id="174"/>
      <w:r w:rsidRPr="004723A7">
        <w:rPr>
          <w:rFonts w:ascii="SimSun" w:hAnsi="SimSun" w:cs="SimSun" w:hint="eastAsia"/>
          <w:kern w:val="2"/>
          <w:lang w:val="en-US" w:eastAsia="zh-CN"/>
        </w:rPr>
        <w:t>广播消息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广播消息是没有目的地标识符</w:t>
      </w:r>
      <w:r w:rsidRPr="004723A7">
        <w:rPr>
          <w:color w:val="000000"/>
          <w:kern w:val="2"/>
          <w:szCs w:val="24"/>
          <w:lang w:val="en-US" w:eastAsia="zh-CN"/>
        </w:rPr>
        <w:t>ID</w:t>
      </w:r>
      <w:r w:rsidRPr="004723A7">
        <w:rPr>
          <w:rFonts w:hint="eastAsia"/>
          <w:color w:val="000000"/>
          <w:kern w:val="2"/>
          <w:szCs w:val="24"/>
          <w:lang w:val="en-US" w:eastAsia="zh-CN"/>
        </w:rPr>
        <w:t>的。因此接收台站不会确认广播消息。</w:t>
      </w:r>
    </w:p>
    <w:p w:rsidR="004723A7" w:rsidRPr="003A6AC9" w:rsidRDefault="004723A7" w:rsidP="003A6AC9">
      <w:pPr>
        <w:pStyle w:val="Heading3"/>
        <w:rPr>
          <w:lang w:eastAsia="zh-CN"/>
        </w:rPr>
      </w:pPr>
      <w:smartTag w:uri="urn:schemas-microsoft-com:office:smarttags" w:element="chsdate">
        <w:smartTagPr>
          <w:attr w:name="IsROCDate" w:val="False"/>
          <w:attr w:name="IsLunarDate" w:val="False"/>
          <w:attr w:name="Day" w:val="30"/>
          <w:attr w:name="Month" w:val="12"/>
          <w:attr w:name="Year" w:val="1899"/>
        </w:smartTagPr>
        <w:r w:rsidRPr="003A6AC9">
          <w:rPr>
            <w:lang w:eastAsia="zh-CN"/>
          </w:rPr>
          <w:t>5.3.3</w:t>
        </w:r>
        <w:r w:rsidRPr="003A6AC9">
          <w:rPr>
            <w:lang w:eastAsia="zh-CN"/>
          </w:rPr>
          <w:tab/>
        </w:r>
      </w:smartTag>
      <w:r w:rsidRPr="003A6AC9">
        <w:rPr>
          <w:rFonts w:hint="eastAsia"/>
          <w:lang w:eastAsia="zh-CN"/>
        </w:rPr>
        <w:t>转换为显示接口消息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2"/>
          <w:kern w:val="2"/>
          <w:szCs w:val="24"/>
          <w:lang w:val="en-US" w:eastAsia="zh-CN"/>
        </w:rPr>
      </w:pPr>
      <w:r w:rsidRPr="004723A7">
        <w:rPr>
          <w:rFonts w:hint="eastAsia"/>
          <w:color w:val="000000"/>
          <w:spacing w:val="-2"/>
          <w:kern w:val="2"/>
          <w:szCs w:val="24"/>
          <w:lang w:val="en-US" w:eastAsia="zh-CN"/>
        </w:rPr>
        <w:t>每个接收到的传输分组都会转换为相对应的显示接口消息，并且无论消息类别只按接收顺序显示。如果需要，使用显示接口的应用应负责其排序编号方案。对于移动台，如果目的地用户</w:t>
      </w:r>
      <w:r w:rsidRPr="004723A7">
        <w:rPr>
          <w:color w:val="000000"/>
          <w:spacing w:val="-2"/>
          <w:kern w:val="2"/>
          <w:szCs w:val="24"/>
          <w:lang w:val="en-US" w:eastAsia="zh-CN"/>
        </w:rPr>
        <w:t>ID</w:t>
      </w:r>
      <w:r w:rsidRPr="004723A7">
        <w:rPr>
          <w:rFonts w:hint="eastAsia"/>
          <w:color w:val="000000"/>
          <w:spacing w:val="-2"/>
          <w:kern w:val="2"/>
          <w:szCs w:val="24"/>
          <w:lang w:val="en-US" w:eastAsia="zh-CN"/>
        </w:rPr>
        <w:t>（目的地</w:t>
      </w:r>
      <w:r w:rsidRPr="004723A7">
        <w:rPr>
          <w:color w:val="000000"/>
          <w:spacing w:val="-2"/>
          <w:kern w:val="2"/>
          <w:szCs w:val="24"/>
          <w:lang w:val="en-US" w:eastAsia="zh-CN"/>
        </w:rPr>
        <w:t>MMSI</w:t>
      </w:r>
      <w:r w:rsidRPr="004723A7">
        <w:rPr>
          <w:rFonts w:hint="eastAsia"/>
          <w:color w:val="000000"/>
          <w:spacing w:val="-2"/>
          <w:kern w:val="2"/>
          <w:szCs w:val="24"/>
          <w:lang w:val="en-US" w:eastAsia="zh-CN"/>
        </w:rPr>
        <w:t>）与本站的</w:t>
      </w:r>
      <w:r w:rsidRPr="004723A7">
        <w:rPr>
          <w:color w:val="000000"/>
          <w:spacing w:val="-2"/>
          <w:kern w:val="2"/>
          <w:szCs w:val="24"/>
          <w:lang w:val="en-US" w:eastAsia="zh-CN"/>
        </w:rPr>
        <w:t>ID</w:t>
      </w:r>
      <w:r w:rsidRPr="004723A7">
        <w:rPr>
          <w:rFonts w:hint="eastAsia"/>
          <w:color w:val="000000"/>
          <w:spacing w:val="-2"/>
          <w:kern w:val="2"/>
          <w:szCs w:val="24"/>
          <w:lang w:val="en-US" w:eastAsia="zh-CN"/>
        </w:rPr>
        <w:t>（自己的</w:t>
      </w:r>
      <w:r w:rsidRPr="004723A7">
        <w:rPr>
          <w:color w:val="000000"/>
          <w:spacing w:val="-2"/>
          <w:kern w:val="2"/>
          <w:szCs w:val="24"/>
          <w:lang w:val="en-US" w:eastAsia="zh-CN"/>
        </w:rPr>
        <w:t>MMSI</w:t>
      </w:r>
      <w:r w:rsidRPr="004723A7">
        <w:rPr>
          <w:rFonts w:hint="eastAsia"/>
          <w:color w:val="000000"/>
          <w:spacing w:val="-2"/>
          <w:kern w:val="2"/>
          <w:szCs w:val="24"/>
          <w:lang w:val="en-US" w:eastAsia="zh-CN"/>
        </w:rPr>
        <w:t>）不同，则不应将寻址消息输出至显示接口。</w:t>
      </w:r>
    </w:p>
    <w:p w:rsidR="004D3DB6" w:rsidRDefault="004D3DB6">
      <w:pPr>
        <w:tabs>
          <w:tab w:val="clear" w:pos="794"/>
          <w:tab w:val="clear" w:pos="1191"/>
          <w:tab w:val="clear" w:pos="1588"/>
          <w:tab w:val="clear" w:pos="1985"/>
        </w:tabs>
        <w:overflowPunct/>
        <w:autoSpaceDE/>
        <w:autoSpaceDN/>
        <w:adjustRightInd/>
        <w:spacing w:before="0"/>
        <w:jc w:val="left"/>
        <w:textAlignment w:val="auto"/>
        <w:rPr>
          <w:rFonts w:asciiTheme="majorHAnsi" w:eastAsiaTheme="majorEastAsia" w:hAnsiTheme="majorHAnsi" w:cstheme="majorBidi"/>
          <w:b/>
          <w:bCs/>
          <w:color w:val="4F81BD" w:themeColor="accent1"/>
          <w:kern w:val="2"/>
          <w:sz w:val="26"/>
          <w:szCs w:val="26"/>
          <w:lang w:val="en-US" w:eastAsia="zh-CN"/>
        </w:rPr>
      </w:pPr>
      <w:bookmarkStart w:id="176" w:name="_Toc440784133"/>
      <w:r>
        <w:rPr>
          <w:rFonts w:asciiTheme="majorHAnsi" w:eastAsiaTheme="majorEastAsia" w:hAnsiTheme="majorHAnsi" w:cstheme="majorBidi"/>
          <w:b/>
          <w:bCs/>
          <w:color w:val="4F81BD" w:themeColor="accent1"/>
          <w:kern w:val="2"/>
          <w:sz w:val="26"/>
          <w:szCs w:val="26"/>
          <w:lang w:val="en-US" w:eastAsia="zh-CN"/>
        </w:rPr>
        <w:br w:type="page"/>
      </w:r>
    </w:p>
    <w:p w:rsidR="004723A7" w:rsidRPr="004D3DB6" w:rsidRDefault="004723A7" w:rsidP="004D3DB6">
      <w:pPr>
        <w:pStyle w:val="Heading2"/>
        <w:rPr>
          <w:szCs w:val="26"/>
          <w:lang w:eastAsia="zh-CN"/>
        </w:rPr>
      </w:pPr>
      <w:r w:rsidRPr="004D3DB6">
        <w:rPr>
          <w:szCs w:val="26"/>
          <w:lang w:eastAsia="zh-CN"/>
        </w:rPr>
        <w:lastRenderedPageBreak/>
        <w:t>5.4</w:t>
      </w:r>
      <w:r w:rsidRPr="004D3DB6">
        <w:rPr>
          <w:szCs w:val="26"/>
          <w:lang w:eastAsia="zh-CN"/>
        </w:rPr>
        <w:tab/>
      </w:r>
      <w:bookmarkEnd w:id="176"/>
      <w:r w:rsidRPr="004D3DB6">
        <w:rPr>
          <w:rFonts w:hint="eastAsia"/>
          <w:szCs w:val="26"/>
          <w:lang w:eastAsia="zh-CN"/>
        </w:rPr>
        <w:t>显示接口协议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w:t>
      </w:r>
      <w:r w:rsidRPr="004723A7">
        <w:rPr>
          <w:color w:val="000000"/>
          <w:kern w:val="2"/>
          <w:szCs w:val="24"/>
          <w:lang w:val="en-US" w:eastAsia="zh-CN"/>
        </w:rPr>
        <w:t>AIS</w:t>
      </w:r>
      <w:r w:rsidRPr="004723A7">
        <w:rPr>
          <w:rFonts w:hint="eastAsia"/>
          <w:color w:val="000000"/>
          <w:kern w:val="2"/>
          <w:szCs w:val="24"/>
          <w:lang w:val="en-US" w:eastAsia="zh-CN"/>
        </w:rPr>
        <w:t>设备传送的数据应通过显示接口输入；而由</w:t>
      </w:r>
      <w:r w:rsidRPr="004723A7">
        <w:rPr>
          <w:color w:val="000000"/>
          <w:kern w:val="2"/>
          <w:szCs w:val="24"/>
          <w:lang w:val="en-US" w:eastAsia="zh-CN"/>
        </w:rPr>
        <w:t>AIS</w:t>
      </w:r>
      <w:r w:rsidRPr="004723A7">
        <w:rPr>
          <w:rFonts w:hint="eastAsia"/>
          <w:color w:val="000000"/>
          <w:kern w:val="2"/>
          <w:szCs w:val="24"/>
          <w:lang w:val="en-US" w:eastAsia="zh-CN"/>
        </w:rPr>
        <w:t>设备接收到的数据，应由显示接口输出。此数据流所用的格式和协议由</w:t>
      </w:r>
      <w:r w:rsidRPr="004723A7">
        <w:rPr>
          <w:color w:val="000000"/>
          <w:kern w:val="2"/>
          <w:szCs w:val="24"/>
          <w:lang w:val="en-US" w:eastAsia="zh-CN"/>
        </w:rPr>
        <w:t>IEC 61162</w:t>
      </w:r>
      <w:r w:rsidRPr="004723A7">
        <w:rPr>
          <w:rFonts w:hint="eastAsia"/>
          <w:color w:val="000000"/>
          <w:kern w:val="2"/>
          <w:szCs w:val="24"/>
          <w:lang w:val="en-US" w:eastAsia="zh-CN"/>
        </w:rPr>
        <w:t>系列规定。</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bookmarkEnd w:id="175"/>
    <w:p w:rsidR="004723A7" w:rsidRPr="004723A7" w:rsidRDefault="004723A7" w:rsidP="004D3DB6">
      <w:pPr>
        <w:pStyle w:val="AnnexNoTitle"/>
        <w:rPr>
          <w:kern w:val="2"/>
          <w:lang w:val="en-US" w:eastAsia="zh-CN"/>
        </w:rPr>
      </w:pPr>
      <w:r w:rsidRPr="004723A7">
        <w:rPr>
          <w:rFonts w:hint="eastAsia"/>
          <w:kern w:val="2"/>
          <w:szCs w:val="24"/>
          <w:lang w:val="en-US" w:eastAsia="zh-CN"/>
        </w:rPr>
        <w:t>附件</w:t>
      </w:r>
      <w:r w:rsidRPr="004723A7">
        <w:rPr>
          <w:rFonts w:hint="eastAsia"/>
          <w:kern w:val="2"/>
          <w:szCs w:val="24"/>
          <w:lang w:val="en-US" w:eastAsia="zh-CN"/>
        </w:rPr>
        <w:t>3</w:t>
      </w:r>
      <w:r w:rsidR="004D3DB6">
        <w:rPr>
          <w:rFonts w:hint="eastAsia"/>
          <w:kern w:val="2"/>
          <w:szCs w:val="24"/>
          <w:lang w:val="en-US" w:eastAsia="zh-CN"/>
        </w:rPr>
        <w:br/>
      </w:r>
      <w:r w:rsidR="004D3DB6">
        <w:rPr>
          <w:kern w:val="2"/>
          <w:szCs w:val="24"/>
          <w:lang w:val="en-US" w:eastAsia="zh-CN"/>
        </w:rPr>
        <w:br/>
      </w:r>
      <w:r w:rsidRPr="004723A7">
        <w:rPr>
          <w:rFonts w:hint="eastAsia"/>
          <w:kern w:val="2"/>
          <w:lang w:val="en-US" w:eastAsia="zh-CN"/>
        </w:rPr>
        <w:t>通过数字选择呼叫消息进行的</w:t>
      </w:r>
      <w:r w:rsidRPr="004723A7">
        <w:rPr>
          <w:kern w:val="2"/>
          <w:lang w:val="en-US" w:eastAsia="zh-CN"/>
        </w:rPr>
        <w:t>AIS</w:t>
      </w:r>
      <w:r w:rsidRPr="004723A7">
        <w:rPr>
          <w:rFonts w:hint="eastAsia"/>
          <w:kern w:val="2"/>
          <w:lang w:val="en-US" w:eastAsia="zh-CN"/>
        </w:rPr>
        <w:t>信道管理</w:t>
      </w:r>
      <w:r w:rsidRPr="004D3DB6">
        <w:rPr>
          <w:b w:val="0"/>
          <w:bCs/>
          <w:kern w:val="2"/>
          <w:vertAlign w:val="superscript"/>
          <w:lang w:val="en-US" w:eastAsia="zh-CN"/>
        </w:rPr>
        <w:footnoteReference w:id="4"/>
      </w:r>
    </w:p>
    <w:p w:rsidR="004723A7" w:rsidRPr="004723A7" w:rsidRDefault="004723A7" w:rsidP="004D3DB6">
      <w:pPr>
        <w:pStyle w:val="Heading1"/>
        <w:rPr>
          <w:kern w:val="2"/>
          <w:lang w:val="en-US" w:eastAsia="zh-CN"/>
        </w:rPr>
      </w:pPr>
      <w:bookmarkStart w:id="177" w:name="_Toc440784143"/>
      <w:r w:rsidRPr="004723A7">
        <w:rPr>
          <w:kern w:val="2"/>
          <w:lang w:val="en-US" w:eastAsia="zh-CN"/>
        </w:rPr>
        <w:t>1</w:t>
      </w:r>
      <w:r w:rsidRPr="004723A7">
        <w:rPr>
          <w:kern w:val="2"/>
          <w:lang w:val="en-US" w:eastAsia="zh-CN"/>
        </w:rPr>
        <w:tab/>
      </w:r>
      <w:bookmarkEnd w:id="177"/>
      <w:r w:rsidRPr="004723A7">
        <w:rPr>
          <w:rFonts w:hint="eastAsia"/>
          <w:kern w:val="2"/>
          <w:lang w:val="en-US" w:eastAsia="zh-CN"/>
        </w:rPr>
        <w:t>概述</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1.1</w:t>
      </w:r>
      <w:r w:rsidRPr="004723A7">
        <w:rPr>
          <w:kern w:val="2"/>
          <w:szCs w:val="24"/>
          <w:lang w:val="en-US" w:eastAsia="zh-CN"/>
        </w:rPr>
        <w:tab/>
      </w:r>
      <w:r w:rsidRPr="004723A7">
        <w:rPr>
          <w:rFonts w:hint="eastAsia"/>
          <w:kern w:val="2"/>
          <w:szCs w:val="24"/>
          <w:lang w:val="en-US" w:eastAsia="zh-CN"/>
        </w:rPr>
        <w:t>有能力接收和处理</w:t>
      </w:r>
      <w:r w:rsidRPr="004723A7">
        <w:rPr>
          <w:kern w:val="2"/>
          <w:szCs w:val="24"/>
          <w:lang w:val="en-US" w:eastAsia="zh-CN"/>
        </w:rPr>
        <w:t>DSC</w:t>
      </w:r>
      <w:r w:rsidRPr="004723A7">
        <w:rPr>
          <w:rFonts w:hint="eastAsia"/>
          <w:kern w:val="2"/>
          <w:szCs w:val="24"/>
          <w:lang w:val="en-US" w:eastAsia="zh-CN"/>
        </w:rPr>
        <w:t>消息的移动</w:t>
      </w:r>
      <w:r w:rsidRPr="004723A7">
        <w:rPr>
          <w:kern w:val="2"/>
          <w:szCs w:val="24"/>
          <w:lang w:val="en-US" w:eastAsia="zh-CN"/>
        </w:rPr>
        <w:t>AIS</w:t>
      </w:r>
      <w:r w:rsidRPr="004723A7">
        <w:rPr>
          <w:rFonts w:hint="eastAsia"/>
          <w:kern w:val="2"/>
          <w:szCs w:val="24"/>
          <w:lang w:val="en-US" w:eastAsia="zh-CN"/>
        </w:rPr>
        <w:t>台（</w:t>
      </w:r>
      <w:r w:rsidRPr="004723A7">
        <w:rPr>
          <w:kern w:val="2"/>
          <w:szCs w:val="24"/>
          <w:lang w:val="en-US" w:eastAsia="zh-CN"/>
        </w:rPr>
        <w:t>A</w:t>
      </w:r>
      <w:r w:rsidRPr="004723A7">
        <w:rPr>
          <w:rFonts w:hint="eastAsia"/>
          <w:kern w:val="2"/>
          <w:szCs w:val="24"/>
          <w:lang w:val="en-US" w:eastAsia="zh-CN"/>
        </w:rPr>
        <w:t>类要求必须、其他类别任选），应仅以</w:t>
      </w:r>
      <w:r w:rsidRPr="004723A7">
        <w:rPr>
          <w:kern w:val="2"/>
          <w:szCs w:val="24"/>
          <w:lang w:val="en-US" w:eastAsia="zh-CN"/>
        </w:rPr>
        <w:t>AIS</w:t>
      </w:r>
      <w:r w:rsidRPr="004723A7">
        <w:rPr>
          <w:rFonts w:hint="eastAsia"/>
          <w:kern w:val="2"/>
          <w:szCs w:val="24"/>
          <w:lang w:val="en-US" w:eastAsia="zh-CN"/>
        </w:rPr>
        <w:t>信道管理为目的对</w:t>
      </w:r>
      <w:r w:rsidRPr="004723A7">
        <w:rPr>
          <w:kern w:val="2"/>
          <w:szCs w:val="24"/>
          <w:lang w:val="en-US" w:eastAsia="zh-CN"/>
        </w:rPr>
        <w:t>DSC</w:t>
      </w:r>
      <w:r w:rsidRPr="004723A7">
        <w:rPr>
          <w:rFonts w:hint="eastAsia"/>
          <w:kern w:val="2"/>
          <w:szCs w:val="24"/>
          <w:lang w:val="en-US" w:eastAsia="zh-CN"/>
        </w:rPr>
        <w:t>消息做出响应。所有其他</w:t>
      </w:r>
      <w:r w:rsidRPr="004723A7">
        <w:rPr>
          <w:kern w:val="2"/>
          <w:szCs w:val="24"/>
          <w:lang w:val="en-US" w:eastAsia="zh-CN"/>
        </w:rPr>
        <w:t>DSC</w:t>
      </w:r>
      <w:r w:rsidRPr="004723A7">
        <w:rPr>
          <w:rFonts w:hint="eastAsia"/>
          <w:kern w:val="2"/>
          <w:szCs w:val="24"/>
          <w:lang w:val="en-US" w:eastAsia="zh-CN"/>
        </w:rPr>
        <w:t>消息均应忽略。关于适用的</w:t>
      </w:r>
      <w:r w:rsidRPr="004723A7">
        <w:rPr>
          <w:kern w:val="2"/>
          <w:szCs w:val="24"/>
          <w:lang w:val="en-US" w:eastAsia="zh-CN"/>
        </w:rPr>
        <w:t>DSC</w:t>
      </w:r>
      <w:r w:rsidRPr="004723A7">
        <w:rPr>
          <w:rFonts w:hint="eastAsia"/>
          <w:kern w:val="2"/>
          <w:szCs w:val="24"/>
          <w:lang w:val="en-US" w:eastAsia="zh-CN"/>
        </w:rPr>
        <w:t>扩展符号的详情见第</w:t>
      </w:r>
      <w:r w:rsidRPr="004723A7">
        <w:rPr>
          <w:kern w:val="2"/>
          <w:szCs w:val="24"/>
          <w:lang w:val="en-US" w:eastAsia="zh-CN"/>
        </w:rPr>
        <w:t>1.2</w:t>
      </w:r>
      <w:r w:rsidRPr="004723A7">
        <w:rPr>
          <w:rFonts w:hint="eastAsia"/>
          <w:kern w:val="2"/>
          <w:szCs w:val="24"/>
          <w:lang w:val="en-US" w:eastAsia="zh-CN"/>
        </w:rPr>
        <w:t>节。</w:t>
      </w:r>
      <w:r w:rsidRPr="004723A7">
        <w:rPr>
          <w:kern w:val="2"/>
          <w:szCs w:val="24"/>
          <w:lang w:val="en-US" w:eastAsia="zh-CN"/>
        </w:rPr>
        <w:t>A</w:t>
      </w:r>
      <w:r w:rsidRPr="004723A7">
        <w:rPr>
          <w:rFonts w:hint="eastAsia"/>
          <w:kern w:val="2"/>
          <w:szCs w:val="24"/>
          <w:lang w:val="en-US" w:eastAsia="zh-CN"/>
        </w:rPr>
        <w:t>类</w:t>
      </w:r>
      <w:r w:rsidRPr="004723A7">
        <w:rPr>
          <w:kern w:val="2"/>
          <w:szCs w:val="24"/>
          <w:lang w:val="en-US" w:eastAsia="zh-CN"/>
        </w:rPr>
        <w:t>AIS</w:t>
      </w:r>
      <w:r w:rsidRPr="004723A7">
        <w:rPr>
          <w:rFonts w:hint="eastAsia"/>
          <w:kern w:val="2"/>
          <w:szCs w:val="24"/>
          <w:lang w:val="en-US" w:eastAsia="zh-CN"/>
        </w:rPr>
        <w:t>应包括一个固定调谐到信道</w:t>
      </w:r>
      <w:r w:rsidRPr="004723A7">
        <w:rPr>
          <w:kern w:val="2"/>
          <w:szCs w:val="24"/>
          <w:lang w:val="en-US" w:eastAsia="zh-CN"/>
        </w:rPr>
        <w:t>70</w:t>
      </w:r>
      <w:r w:rsidRPr="004723A7">
        <w:rPr>
          <w:rFonts w:hint="eastAsia"/>
          <w:kern w:val="2"/>
          <w:szCs w:val="24"/>
          <w:lang w:val="en-US" w:eastAsia="zh-CN"/>
        </w:rPr>
        <w:t>的专用</w:t>
      </w:r>
      <w:r w:rsidRPr="004723A7">
        <w:rPr>
          <w:kern w:val="2"/>
          <w:szCs w:val="24"/>
          <w:lang w:val="en-US" w:eastAsia="zh-CN"/>
        </w:rPr>
        <w:t>DSC</w:t>
      </w:r>
      <w:r w:rsidRPr="004723A7">
        <w:rPr>
          <w:rFonts w:hint="eastAsia"/>
          <w:kern w:val="2"/>
          <w:szCs w:val="24"/>
          <w:lang w:val="en-US" w:eastAsia="zh-CN"/>
        </w:rPr>
        <w:t>接收机。</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1.2</w:t>
      </w:r>
      <w:r w:rsidRPr="004723A7">
        <w:rPr>
          <w:kern w:val="2"/>
          <w:szCs w:val="24"/>
          <w:lang w:val="en-US" w:eastAsia="zh-CN"/>
        </w:rPr>
        <w:tab/>
      </w:r>
      <w:r w:rsidRPr="004723A7">
        <w:rPr>
          <w:rFonts w:hint="eastAsia"/>
          <w:kern w:val="2"/>
          <w:szCs w:val="24"/>
          <w:lang w:val="en-US" w:eastAsia="zh-CN"/>
        </w:rPr>
        <w:t>装备</w:t>
      </w:r>
      <w:r w:rsidRPr="004723A7">
        <w:rPr>
          <w:kern w:val="2"/>
          <w:szCs w:val="24"/>
          <w:lang w:val="en-US" w:eastAsia="zh-CN"/>
        </w:rPr>
        <w:t>DSC</w:t>
      </w:r>
      <w:r w:rsidRPr="004723A7">
        <w:rPr>
          <w:rFonts w:hint="eastAsia"/>
          <w:kern w:val="2"/>
          <w:szCs w:val="24"/>
          <w:lang w:val="en-US" w:eastAsia="zh-CN"/>
        </w:rPr>
        <w:t>的岸站可以在信道</w:t>
      </w:r>
      <w:r w:rsidRPr="004723A7">
        <w:rPr>
          <w:kern w:val="2"/>
          <w:szCs w:val="24"/>
          <w:lang w:val="en-US" w:eastAsia="zh-CN"/>
        </w:rPr>
        <w:t>70</w:t>
      </w:r>
      <w:r w:rsidRPr="004723A7">
        <w:rPr>
          <w:rFonts w:hint="eastAsia"/>
          <w:kern w:val="2"/>
          <w:szCs w:val="24"/>
          <w:lang w:val="en-US" w:eastAsia="zh-CN"/>
        </w:rPr>
        <w:t>上仅发出</w:t>
      </w:r>
      <w:r w:rsidRPr="004723A7">
        <w:rPr>
          <w:kern w:val="2"/>
          <w:szCs w:val="24"/>
          <w:lang w:val="en-US" w:eastAsia="zh-CN"/>
        </w:rPr>
        <w:t>VTS</w:t>
      </w:r>
      <w:r w:rsidRPr="004723A7">
        <w:rPr>
          <w:rFonts w:hint="eastAsia"/>
          <w:kern w:val="2"/>
          <w:szCs w:val="24"/>
          <w:lang w:val="en-US" w:eastAsia="zh-CN"/>
        </w:rPr>
        <w:t>地区地理坐标呼叫，或者发出专门指向个别台站的呼叫，规定区域边界和在这些区域内</w:t>
      </w:r>
      <w:r w:rsidRPr="004723A7">
        <w:rPr>
          <w:kern w:val="2"/>
          <w:szCs w:val="24"/>
          <w:lang w:val="en-US" w:eastAsia="zh-CN"/>
        </w:rPr>
        <w:t>AIS</w:t>
      </w:r>
      <w:r w:rsidRPr="004723A7">
        <w:rPr>
          <w:rFonts w:hint="eastAsia"/>
          <w:kern w:val="2"/>
          <w:szCs w:val="24"/>
          <w:lang w:val="en-US" w:eastAsia="zh-CN"/>
        </w:rPr>
        <w:t>可以使用的频道和发射机功率电平。</w:t>
      </w:r>
      <w:r w:rsidRPr="004723A7">
        <w:rPr>
          <w:kern w:val="2"/>
          <w:szCs w:val="24"/>
          <w:lang w:val="en-US" w:eastAsia="zh-CN"/>
        </w:rPr>
        <w:t>AIS</w:t>
      </w:r>
      <w:r w:rsidRPr="004723A7">
        <w:rPr>
          <w:rFonts w:hint="eastAsia"/>
          <w:kern w:val="2"/>
          <w:szCs w:val="24"/>
          <w:lang w:val="en-US" w:eastAsia="zh-CN"/>
        </w:rPr>
        <w:t>设备应能根据附件</w:t>
      </w:r>
      <w:r w:rsidRPr="004723A7">
        <w:rPr>
          <w:kern w:val="2"/>
          <w:szCs w:val="24"/>
          <w:lang w:val="en-US" w:eastAsia="zh-CN"/>
        </w:rPr>
        <w:t>2</w:t>
      </w:r>
      <w:r w:rsidRPr="004723A7">
        <w:rPr>
          <w:rFonts w:hint="eastAsia"/>
          <w:kern w:val="2"/>
          <w:szCs w:val="24"/>
          <w:lang w:val="en-US" w:eastAsia="zh-CN"/>
        </w:rPr>
        <w:t>的第</w:t>
      </w:r>
      <w:r w:rsidRPr="004723A7">
        <w:rPr>
          <w:kern w:val="2"/>
          <w:szCs w:val="24"/>
          <w:lang w:val="en-US" w:eastAsia="zh-CN"/>
        </w:rPr>
        <w:t>4.1</w:t>
      </w:r>
      <w:r w:rsidRPr="004723A7">
        <w:rPr>
          <w:rFonts w:hint="eastAsia"/>
          <w:kern w:val="2"/>
          <w:szCs w:val="24"/>
          <w:lang w:val="en-US" w:eastAsia="zh-CN"/>
        </w:rPr>
        <w:t>节中的规定通过这些呼叫要求的区域频率和区域边界完成</w:t>
      </w:r>
      <w:r w:rsidRPr="004723A7">
        <w:rPr>
          <w:kern w:val="2"/>
          <w:szCs w:val="24"/>
          <w:lang w:val="en-US" w:eastAsia="zh-CN"/>
        </w:rPr>
        <w:t>ITU-R M.825</w:t>
      </w:r>
      <w:r w:rsidRPr="004723A7">
        <w:rPr>
          <w:rFonts w:hint="eastAsia"/>
          <w:kern w:val="2"/>
          <w:szCs w:val="24"/>
          <w:lang w:val="en-US" w:eastAsia="zh-CN"/>
        </w:rPr>
        <w:t>建议书的表</w:t>
      </w:r>
      <w:r w:rsidRPr="004723A7">
        <w:rPr>
          <w:kern w:val="2"/>
          <w:szCs w:val="24"/>
          <w:lang w:val="en-US" w:eastAsia="zh-CN"/>
        </w:rPr>
        <w:t>5</w:t>
      </w:r>
      <w:r w:rsidRPr="004723A7">
        <w:rPr>
          <w:rFonts w:hint="eastAsia"/>
          <w:kern w:val="2"/>
          <w:szCs w:val="24"/>
          <w:lang w:val="en-US" w:eastAsia="zh-CN"/>
        </w:rPr>
        <w:t>的</w:t>
      </w:r>
      <w:r w:rsidRPr="004723A7">
        <w:rPr>
          <w:kern w:val="2"/>
          <w:szCs w:val="24"/>
          <w:lang w:val="en-US" w:eastAsia="zh-CN"/>
        </w:rPr>
        <w:t>00</w:t>
      </w:r>
      <w:r w:rsidRPr="004723A7">
        <w:rPr>
          <w:rFonts w:hint="eastAsia"/>
          <w:kern w:val="2"/>
          <w:szCs w:val="24"/>
          <w:lang w:val="en-US" w:eastAsia="zh-CN"/>
        </w:rPr>
        <w:t>、</w:t>
      </w:r>
      <w:r w:rsidRPr="004723A7">
        <w:rPr>
          <w:kern w:val="2"/>
          <w:szCs w:val="24"/>
          <w:lang w:val="en-US" w:eastAsia="zh-CN"/>
        </w:rPr>
        <w:t>01</w:t>
      </w:r>
      <w:r w:rsidRPr="004723A7">
        <w:rPr>
          <w:rFonts w:hint="eastAsia"/>
          <w:kern w:val="2"/>
          <w:szCs w:val="24"/>
          <w:lang w:val="en-US" w:eastAsia="zh-CN"/>
        </w:rPr>
        <w:t>、</w:t>
      </w:r>
      <w:r w:rsidRPr="004723A7">
        <w:rPr>
          <w:kern w:val="2"/>
          <w:szCs w:val="24"/>
          <w:lang w:val="en-US" w:eastAsia="zh-CN"/>
        </w:rPr>
        <w:t>09</w:t>
      </w:r>
      <w:r w:rsidRPr="004723A7">
        <w:rPr>
          <w:rFonts w:hint="eastAsia"/>
          <w:kern w:val="2"/>
          <w:szCs w:val="24"/>
          <w:lang w:val="en-US" w:eastAsia="zh-CN"/>
        </w:rPr>
        <w:t>、</w:t>
      </w:r>
      <w:r w:rsidRPr="004723A7">
        <w:rPr>
          <w:kern w:val="2"/>
          <w:szCs w:val="24"/>
          <w:lang w:val="en-US" w:eastAsia="zh-CN"/>
        </w:rPr>
        <w:t>10</w:t>
      </w:r>
      <w:r w:rsidRPr="004723A7">
        <w:rPr>
          <w:rFonts w:hint="eastAsia"/>
          <w:kern w:val="2"/>
          <w:szCs w:val="24"/>
          <w:lang w:val="en-US" w:eastAsia="zh-CN"/>
        </w:rPr>
        <w:t>、</w:t>
      </w:r>
      <w:r w:rsidRPr="004723A7">
        <w:rPr>
          <w:kern w:val="2"/>
          <w:szCs w:val="24"/>
          <w:lang w:val="en-US" w:eastAsia="zh-CN"/>
        </w:rPr>
        <w:t>11</w:t>
      </w:r>
      <w:r w:rsidRPr="004723A7">
        <w:rPr>
          <w:rFonts w:hint="eastAsia"/>
          <w:kern w:val="2"/>
          <w:szCs w:val="24"/>
          <w:lang w:val="en-US" w:eastAsia="zh-CN"/>
        </w:rPr>
        <w:t>、</w:t>
      </w:r>
      <w:r w:rsidRPr="004723A7">
        <w:rPr>
          <w:kern w:val="2"/>
          <w:szCs w:val="24"/>
          <w:lang w:val="en-US" w:eastAsia="zh-CN"/>
        </w:rPr>
        <w:t>12</w:t>
      </w:r>
      <w:r w:rsidRPr="004723A7">
        <w:rPr>
          <w:rFonts w:hint="eastAsia"/>
          <w:kern w:val="2"/>
          <w:szCs w:val="24"/>
          <w:lang w:val="en-US" w:eastAsia="zh-CN"/>
        </w:rPr>
        <w:t>和</w:t>
      </w:r>
      <w:r w:rsidRPr="004723A7">
        <w:rPr>
          <w:kern w:val="2"/>
          <w:szCs w:val="24"/>
          <w:lang w:val="en-US" w:eastAsia="zh-CN"/>
        </w:rPr>
        <w:t>13</w:t>
      </w:r>
      <w:r w:rsidRPr="004723A7">
        <w:rPr>
          <w:rFonts w:hint="eastAsia"/>
          <w:kern w:val="2"/>
          <w:szCs w:val="24"/>
          <w:lang w:val="en-US" w:eastAsia="zh-CN"/>
        </w:rPr>
        <w:t>号扩展符的操作。那些不含</w:t>
      </w:r>
      <w:r w:rsidRPr="004723A7">
        <w:rPr>
          <w:kern w:val="2"/>
          <w:szCs w:val="24"/>
          <w:lang w:val="en-US" w:eastAsia="zh-CN"/>
        </w:rPr>
        <w:t>12</w:t>
      </w:r>
      <w:r w:rsidRPr="004723A7">
        <w:rPr>
          <w:rFonts w:hint="eastAsia"/>
          <w:kern w:val="2"/>
          <w:szCs w:val="24"/>
          <w:lang w:val="en-US" w:eastAsia="zh-CN"/>
        </w:rPr>
        <w:t>和</w:t>
      </w:r>
      <w:r w:rsidRPr="004723A7">
        <w:rPr>
          <w:kern w:val="2"/>
          <w:szCs w:val="24"/>
          <w:lang w:val="en-US" w:eastAsia="zh-CN"/>
        </w:rPr>
        <w:t xml:space="preserve"> 13</w:t>
      </w:r>
      <w:r w:rsidRPr="004723A7">
        <w:rPr>
          <w:rFonts w:hint="eastAsia"/>
          <w:kern w:val="2"/>
          <w:szCs w:val="24"/>
          <w:lang w:val="en-US" w:eastAsia="zh-CN"/>
        </w:rPr>
        <w:t>号扩展符的寻址至个别台站的呼叫应被用于命令这些台站只能使用规定的信道，直至进一步的命令发送给这些台站。主用和次用区域信道（</w:t>
      </w:r>
      <w:r w:rsidRPr="004723A7">
        <w:rPr>
          <w:kern w:val="2"/>
          <w:szCs w:val="24"/>
          <w:lang w:val="en-US" w:eastAsia="zh-CN"/>
        </w:rPr>
        <w:t>ITU</w:t>
      </w:r>
      <w:r w:rsidRPr="004723A7">
        <w:rPr>
          <w:kern w:val="2"/>
          <w:szCs w:val="24"/>
          <w:lang w:val="en-US" w:eastAsia="zh-CN"/>
        </w:rPr>
        <w:noBreakHyphen/>
        <w:t>R M.825-3</w:t>
      </w:r>
      <w:r w:rsidRPr="004723A7">
        <w:rPr>
          <w:rFonts w:hint="eastAsia"/>
          <w:kern w:val="2"/>
          <w:szCs w:val="24"/>
          <w:lang w:val="en-US" w:eastAsia="zh-CN"/>
        </w:rPr>
        <w:t>建议书的表</w:t>
      </w:r>
      <w:r w:rsidRPr="004723A7">
        <w:rPr>
          <w:kern w:val="2"/>
          <w:szCs w:val="24"/>
          <w:lang w:val="en-US" w:eastAsia="zh-CN"/>
        </w:rPr>
        <w:t>5</w:t>
      </w:r>
      <w:r w:rsidRPr="004723A7">
        <w:rPr>
          <w:rFonts w:hint="eastAsia"/>
          <w:kern w:val="2"/>
          <w:szCs w:val="24"/>
          <w:lang w:val="en-US" w:eastAsia="zh-CN"/>
        </w:rPr>
        <w:t>）分别相当于附件</w:t>
      </w:r>
      <w:r w:rsidRPr="004723A7">
        <w:rPr>
          <w:kern w:val="2"/>
          <w:szCs w:val="24"/>
          <w:lang w:val="en-US" w:eastAsia="zh-CN"/>
        </w:rPr>
        <w:t>8</w:t>
      </w:r>
      <w:r w:rsidRPr="004723A7">
        <w:rPr>
          <w:rFonts w:hint="eastAsia"/>
          <w:kern w:val="2"/>
          <w:szCs w:val="24"/>
          <w:lang w:val="en-US" w:eastAsia="zh-CN"/>
        </w:rPr>
        <w:t>的表</w:t>
      </w:r>
      <w:r w:rsidRPr="004723A7">
        <w:rPr>
          <w:kern w:val="2"/>
          <w:szCs w:val="24"/>
          <w:lang w:val="en-US" w:eastAsia="zh-CN"/>
        </w:rPr>
        <w:t>72</w:t>
      </w:r>
      <w:r w:rsidRPr="004723A7">
        <w:rPr>
          <w:rFonts w:hint="eastAsia"/>
          <w:kern w:val="2"/>
          <w:szCs w:val="24"/>
          <w:lang w:val="en-US" w:eastAsia="zh-CN"/>
        </w:rPr>
        <w:t>（消息</w:t>
      </w:r>
      <w:r w:rsidRPr="004723A7">
        <w:rPr>
          <w:kern w:val="2"/>
          <w:szCs w:val="24"/>
          <w:lang w:val="en-US" w:eastAsia="zh-CN"/>
        </w:rPr>
        <w:t>22</w:t>
      </w:r>
      <w:r w:rsidRPr="004723A7">
        <w:rPr>
          <w:rFonts w:hint="eastAsia"/>
          <w:kern w:val="2"/>
          <w:szCs w:val="24"/>
          <w:lang w:val="en-US" w:eastAsia="zh-CN"/>
        </w:rPr>
        <w:t>）信道</w:t>
      </w:r>
      <w:r w:rsidRPr="004723A7">
        <w:rPr>
          <w:kern w:val="2"/>
          <w:szCs w:val="24"/>
          <w:lang w:val="en-US" w:eastAsia="zh-CN"/>
        </w:rPr>
        <w:t>A</w:t>
      </w:r>
      <w:r w:rsidRPr="004723A7">
        <w:rPr>
          <w:rFonts w:hint="eastAsia"/>
          <w:kern w:val="2"/>
          <w:szCs w:val="24"/>
          <w:lang w:val="en-US" w:eastAsia="zh-CN"/>
        </w:rPr>
        <w:t>和信道</w:t>
      </w:r>
      <w:r w:rsidRPr="004723A7">
        <w:rPr>
          <w:kern w:val="2"/>
          <w:szCs w:val="24"/>
          <w:lang w:val="en-US" w:eastAsia="zh-CN"/>
        </w:rPr>
        <w:t>B</w:t>
      </w:r>
      <w:r w:rsidRPr="004723A7">
        <w:rPr>
          <w:rFonts w:hint="eastAsia"/>
          <w:kern w:val="2"/>
          <w:szCs w:val="24"/>
          <w:lang w:val="en-US" w:eastAsia="zh-CN"/>
        </w:rPr>
        <w:t>。</w:t>
      </w:r>
      <w:r w:rsidRPr="004723A7">
        <w:rPr>
          <w:kern w:val="2"/>
          <w:szCs w:val="24"/>
          <w:lang w:val="en-US" w:eastAsia="zh-CN"/>
        </w:rPr>
        <w:t>01</w:t>
      </w:r>
      <w:r w:rsidRPr="004723A7">
        <w:rPr>
          <w:rFonts w:hint="eastAsia"/>
          <w:kern w:val="2"/>
          <w:szCs w:val="24"/>
          <w:lang w:val="en-US" w:eastAsia="zh-CN"/>
        </w:rPr>
        <w:t>号扩展符号值只使用</w:t>
      </w:r>
      <w:r w:rsidRPr="004723A7">
        <w:rPr>
          <w:kern w:val="2"/>
          <w:szCs w:val="24"/>
          <w:lang w:val="en-US" w:eastAsia="zh-CN"/>
        </w:rPr>
        <w:t>01</w:t>
      </w:r>
      <w:r w:rsidRPr="004723A7">
        <w:rPr>
          <w:rFonts w:hint="eastAsia"/>
          <w:kern w:val="2"/>
          <w:szCs w:val="24"/>
          <w:lang w:val="en-US" w:eastAsia="zh-CN"/>
        </w:rPr>
        <w:t>和</w:t>
      </w:r>
      <w:r w:rsidRPr="004723A7">
        <w:rPr>
          <w:kern w:val="2"/>
          <w:szCs w:val="24"/>
          <w:lang w:val="en-US" w:eastAsia="zh-CN"/>
        </w:rPr>
        <w:t>12</w:t>
      </w:r>
      <w:r w:rsidRPr="004723A7">
        <w:rPr>
          <w:rFonts w:hint="eastAsia"/>
          <w:kern w:val="2"/>
          <w:szCs w:val="24"/>
          <w:lang w:val="en-US" w:eastAsia="zh-CN"/>
        </w:rPr>
        <w:t>，表示</w:t>
      </w:r>
      <w:r w:rsidRPr="004723A7">
        <w:rPr>
          <w:kern w:val="2"/>
          <w:szCs w:val="24"/>
          <w:lang w:val="en-US" w:eastAsia="zh-CN"/>
        </w:rPr>
        <w:t>1</w:t>
      </w:r>
      <w:r w:rsidRPr="004723A7">
        <w:rPr>
          <w:rFonts w:hint="eastAsia"/>
          <w:kern w:val="2"/>
          <w:szCs w:val="24"/>
          <w:lang w:val="en-US" w:eastAsia="zh-CN"/>
        </w:rPr>
        <w:t>瓦或</w:t>
      </w:r>
      <w:r w:rsidRPr="004723A7">
        <w:rPr>
          <w:kern w:val="2"/>
          <w:szCs w:val="24"/>
          <w:lang w:val="en-US" w:eastAsia="zh-CN"/>
        </w:rPr>
        <w:t>12.5</w:t>
      </w:r>
      <w:r w:rsidRPr="004723A7">
        <w:rPr>
          <w:rFonts w:hint="eastAsia"/>
          <w:kern w:val="2"/>
          <w:szCs w:val="24"/>
          <w:lang w:val="en-US" w:eastAsia="zh-CN"/>
        </w:rPr>
        <w:t>瓦。这一点适用于</w:t>
      </w:r>
      <w:r w:rsidRPr="004723A7">
        <w:rPr>
          <w:kern w:val="2"/>
          <w:szCs w:val="24"/>
          <w:lang w:val="en-US" w:eastAsia="zh-CN"/>
        </w:rPr>
        <w:t>TDMA</w:t>
      </w:r>
      <w:r w:rsidRPr="004723A7">
        <w:rPr>
          <w:rFonts w:hint="eastAsia"/>
          <w:kern w:val="2"/>
          <w:szCs w:val="24"/>
          <w:lang w:val="en-US" w:eastAsia="zh-CN"/>
        </w:rPr>
        <w:t>发送。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00</w:t>
      </w:r>
      <w:r w:rsidRPr="004723A7">
        <w:rPr>
          <w:rFonts w:hint="eastAsia"/>
          <w:color w:val="000000"/>
          <w:kern w:val="2"/>
          <w:szCs w:val="24"/>
          <w:lang w:val="en-US" w:eastAsia="zh-CN"/>
        </w:rPr>
        <w:t>号扩展符号不影响</w:t>
      </w:r>
      <w:r w:rsidRPr="004723A7">
        <w:rPr>
          <w:color w:val="000000"/>
          <w:kern w:val="2"/>
          <w:szCs w:val="24"/>
          <w:lang w:val="en-US" w:eastAsia="zh-CN"/>
        </w:rPr>
        <w:t>TDMA</w:t>
      </w:r>
      <w:r w:rsidRPr="004723A7">
        <w:rPr>
          <w:rFonts w:hint="eastAsia"/>
          <w:color w:val="000000"/>
          <w:kern w:val="2"/>
          <w:szCs w:val="24"/>
          <w:lang w:val="en-US" w:eastAsia="zh-CN"/>
        </w:rPr>
        <w:t>信道。</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1.3</w:t>
      </w:r>
      <w:r w:rsidRPr="004723A7">
        <w:rPr>
          <w:kern w:val="2"/>
          <w:szCs w:val="24"/>
          <w:lang w:val="en-US" w:eastAsia="zh-CN"/>
        </w:rPr>
        <w:tab/>
      </w:r>
      <w:r w:rsidRPr="004723A7">
        <w:rPr>
          <w:rFonts w:hint="eastAsia"/>
          <w:kern w:val="2"/>
          <w:szCs w:val="24"/>
          <w:lang w:val="en-US" w:eastAsia="zh-CN"/>
        </w:rPr>
        <w:t>岸站应保证总的</w:t>
      </w:r>
      <w:r w:rsidRPr="004723A7">
        <w:rPr>
          <w:kern w:val="2"/>
          <w:szCs w:val="24"/>
          <w:lang w:val="en-US" w:eastAsia="zh-CN"/>
        </w:rPr>
        <w:t>DSC</w:t>
      </w:r>
      <w:r w:rsidRPr="004723A7">
        <w:rPr>
          <w:rFonts w:hint="eastAsia"/>
          <w:kern w:val="2"/>
          <w:szCs w:val="24"/>
          <w:lang w:val="en-US" w:eastAsia="zh-CN"/>
        </w:rPr>
        <w:t>业务量应限制在符合</w:t>
      </w:r>
      <w:r w:rsidRPr="004723A7">
        <w:rPr>
          <w:kern w:val="2"/>
          <w:szCs w:val="24"/>
          <w:lang w:val="en-US" w:eastAsia="zh-CN"/>
        </w:rPr>
        <w:t>ITU-R M.822</w:t>
      </w:r>
      <w:r w:rsidRPr="004723A7">
        <w:rPr>
          <w:rFonts w:hint="eastAsia"/>
          <w:kern w:val="2"/>
          <w:szCs w:val="24"/>
          <w:lang w:val="en-US" w:eastAsia="zh-CN"/>
        </w:rPr>
        <w:t>建议书中的</w:t>
      </w:r>
      <w:r w:rsidRPr="004723A7">
        <w:rPr>
          <w:kern w:val="2"/>
          <w:szCs w:val="24"/>
          <w:lang w:val="en-US" w:eastAsia="zh-CN"/>
        </w:rPr>
        <w:t xml:space="preserve"> 0.075 E</w:t>
      </w:r>
      <w:r w:rsidRPr="004723A7">
        <w:rPr>
          <w:rFonts w:hint="eastAsia"/>
          <w:kern w:val="2"/>
          <w:szCs w:val="24"/>
          <w:lang w:val="en-US" w:eastAsia="zh-CN"/>
        </w:rPr>
        <w:t>。</w:t>
      </w:r>
    </w:p>
    <w:p w:rsidR="004723A7" w:rsidRPr="004723A7" w:rsidRDefault="004723A7" w:rsidP="004D3DB6">
      <w:pPr>
        <w:pStyle w:val="Heading1"/>
        <w:rPr>
          <w:kern w:val="2"/>
          <w:lang w:val="en-US" w:eastAsia="zh-CN"/>
        </w:rPr>
      </w:pPr>
      <w:bookmarkStart w:id="178" w:name="_Toc440784144"/>
      <w:r w:rsidRPr="004723A7">
        <w:rPr>
          <w:kern w:val="2"/>
          <w:lang w:val="en-US" w:eastAsia="zh-CN"/>
        </w:rPr>
        <w:t>2</w:t>
      </w:r>
      <w:r w:rsidRPr="004723A7">
        <w:rPr>
          <w:kern w:val="2"/>
          <w:lang w:val="en-US" w:eastAsia="zh-CN"/>
        </w:rPr>
        <w:tab/>
      </w:r>
      <w:bookmarkEnd w:id="178"/>
      <w:r w:rsidRPr="004723A7">
        <w:rPr>
          <w:rFonts w:hint="eastAsia"/>
          <w:kern w:val="2"/>
          <w:lang w:val="en-US" w:eastAsia="zh-CN"/>
        </w:rPr>
        <w:t>时间安排</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发出</w:t>
      </w:r>
      <w:r w:rsidRPr="004723A7">
        <w:rPr>
          <w:color w:val="000000"/>
          <w:kern w:val="2"/>
          <w:szCs w:val="24"/>
          <w:lang w:val="en-US" w:eastAsia="zh-CN"/>
        </w:rPr>
        <w:t>VTS</w:t>
      </w:r>
      <w:r w:rsidRPr="004723A7">
        <w:rPr>
          <w:rFonts w:hint="eastAsia"/>
          <w:color w:val="000000"/>
          <w:kern w:val="2"/>
          <w:szCs w:val="24"/>
          <w:lang w:val="en-US" w:eastAsia="zh-CN"/>
        </w:rPr>
        <w:t>地区地理坐标呼叫以规定</w:t>
      </w:r>
      <w:r w:rsidRPr="004723A7">
        <w:rPr>
          <w:color w:val="000000"/>
          <w:kern w:val="2"/>
          <w:szCs w:val="24"/>
          <w:lang w:val="en-US" w:eastAsia="zh-CN"/>
        </w:rPr>
        <w:t>AIS</w:t>
      </w:r>
      <w:r w:rsidRPr="004723A7">
        <w:rPr>
          <w:rFonts w:hint="eastAsia"/>
          <w:color w:val="000000"/>
          <w:kern w:val="2"/>
          <w:szCs w:val="24"/>
          <w:lang w:val="en-US" w:eastAsia="zh-CN"/>
        </w:rPr>
        <w:t>区域和频道的岸站应安排其发送时间，应使得途经这些区域的船舶得到明确的通知，从而可进行附件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4.1.1</w:t>
        </w:r>
      </w:smartTag>
      <w:r w:rsidRPr="004723A7">
        <w:rPr>
          <w:rFonts w:hint="eastAsia"/>
          <w:color w:val="000000"/>
          <w:kern w:val="2"/>
          <w:szCs w:val="24"/>
          <w:lang w:val="en-US" w:eastAsia="zh-CN"/>
        </w:rPr>
        <w:t>节至附件</w:t>
      </w:r>
      <w:r w:rsidRPr="004723A7">
        <w:rPr>
          <w:color w:val="000000"/>
          <w:kern w:val="2"/>
          <w:szCs w:val="24"/>
          <w:lang w:val="en-US" w:eastAsia="zh-CN"/>
        </w:rPr>
        <w:t>2</w:t>
      </w:r>
      <w:r w:rsidRPr="004723A7">
        <w:rPr>
          <w:rFonts w:hint="eastAsia"/>
          <w:color w:val="000000"/>
          <w:kern w:val="2"/>
          <w:szCs w:val="24"/>
          <w:lang w:val="en-US" w:eastAsia="zh-CN"/>
        </w:rPr>
        <w:t>的第</w:t>
      </w:r>
      <w:r w:rsidRPr="004723A7">
        <w:rPr>
          <w:color w:val="000000"/>
          <w:kern w:val="2"/>
          <w:szCs w:val="24"/>
          <w:lang w:val="en-US" w:eastAsia="zh-CN"/>
        </w:rPr>
        <w:t>4.1.5</w:t>
      </w:r>
      <w:r w:rsidRPr="004723A7">
        <w:rPr>
          <w:rFonts w:hint="eastAsia"/>
          <w:color w:val="000000"/>
          <w:kern w:val="2"/>
          <w:szCs w:val="24"/>
          <w:lang w:val="en-US" w:eastAsia="zh-CN"/>
        </w:rPr>
        <w:t>节中的操作。建议采用</w:t>
      </w:r>
      <w:r w:rsidRPr="004723A7">
        <w:rPr>
          <w:color w:val="000000"/>
          <w:kern w:val="2"/>
          <w:szCs w:val="24"/>
          <w:lang w:val="en-US" w:eastAsia="zh-CN"/>
        </w:rPr>
        <w:t>15 min</w:t>
      </w:r>
      <w:r w:rsidRPr="004723A7">
        <w:rPr>
          <w:rFonts w:hint="eastAsia"/>
          <w:color w:val="000000"/>
          <w:kern w:val="2"/>
          <w:szCs w:val="24"/>
          <w:lang w:val="en-US" w:eastAsia="zh-CN"/>
        </w:rPr>
        <w:t>发送时段，每发送进行两次，两次发送之间间隔</w:t>
      </w:r>
      <w:r w:rsidRPr="004723A7">
        <w:rPr>
          <w:color w:val="000000"/>
          <w:kern w:val="2"/>
          <w:szCs w:val="24"/>
          <w:lang w:val="en-US" w:eastAsia="zh-CN"/>
        </w:rPr>
        <w:t>500 ms</w:t>
      </w:r>
      <w:r w:rsidRPr="004723A7">
        <w:rPr>
          <w:rFonts w:hint="eastAsia"/>
          <w:color w:val="000000"/>
          <w:kern w:val="2"/>
          <w:szCs w:val="24"/>
          <w:lang w:val="en-US" w:eastAsia="zh-CN"/>
        </w:rPr>
        <w:t>，以保证</w:t>
      </w:r>
      <w:r w:rsidRPr="004723A7">
        <w:rPr>
          <w:color w:val="000000"/>
          <w:kern w:val="2"/>
          <w:szCs w:val="24"/>
          <w:lang w:val="en-US" w:eastAsia="zh-CN"/>
        </w:rPr>
        <w:t>AIS</w:t>
      </w:r>
      <w:r w:rsidRPr="004723A7">
        <w:rPr>
          <w:rFonts w:hint="eastAsia"/>
          <w:color w:val="000000"/>
          <w:kern w:val="2"/>
          <w:szCs w:val="24"/>
          <w:lang w:val="en-US" w:eastAsia="zh-CN"/>
        </w:rPr>
        <w:t>转发器完成接收。</w:t>
      </w:r>
    </w:p>
    <w:p w:rsidR="004D3DB6" w:rsidRDefault="004D3DB6">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723A7" w:rsidRPr="004723A7" w:rsidRDefault="004723A7" w:rsidP="004D3DB6">
      <w:pPr>
        <w:pStyle w:val="Heading1"/>
        <w:rPr>
          <w:kern w:val="2"/>
          <w:lang w:val="en-US" w:eastAsia="zh-CN"/>
        </w:rPr>
      </w:pPr>
      <w:r w:rsidRPr="004723A7">
        <w:rPr>
          <w:kern w:val="2"/>
          <w:lang w:val="en-US" w:eastAsia="zh-CN"/>
        </w:rPr>
        <w:lastRenderedPageBreak/>
        <w:t>3</w:t>
      </w:r>
      <w:r w:rsidRPr="004723A7">
        <w:rPr>
          <w:kern w:val="2"/>
          <w:lang w:val="en-US" w:eastAsia="zh-CN"/>
        </w:rPr>
        <w:tab/>
      </w:r>
      <w:r w:rsidRPr="004723A7">
        <w:rPr>
          <w:rFonts w:hint="eastAsia"/>
          <w:kern w:val="2"/>
          <w:lang w:val="en-US" w:eastAsia="zh-CN"/>
        </w:rPr>
        <w:t>区域信道标示</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3.1</w:t>
      </w:r>
      <w:r w:rsidRPr="004723A7">
        <w:rPr>
          <w:kern w:val="2"/>
          <w:szCs w:val="24"/>
          <w:lang w:val="en-US" w:eastAsia="zh-CN"/>
        </w:rPr>
        <w:tab/>
      </w:r>
      <w:r w:rsidRPr="004723A7">
        <w:rPr>
          <w:rFonts w:hint="eastAsia"/>
          <w:kern w:val="2"/>
          <w:szCs w:val="24"/>
          <w:lang w:val="en-US" w:eastAsia="zh-CN"/>
        </w:rPr>
        <w:t>为了标示区域</w:t>
      </w:r>
      <w:r w:rsidRPr="004723A7">
        <w:rPr>
          <w:kern w:val="2"/>
          <w:szCs w:val="24"/>
          <w:lang w:val="en-US" w:eastAsia="zh-CN"/>
        </w:rPr>
        <w:t>AIS</w:t>
      </w:r>
      <w:r w:rsidRPr="004723A7">
        <w:rPr>
          <w:rFonts w:hint="eastAsia"/>
          <w:kern w:val="2"/>
          <w:szCs w:val="24"/>
          <w:lang w:val="en-US" w:eastAsia="zh-CN"/>
        </w:rPr>
        <w:t>频道，根据</w:t>
      </w:r>
      <w:r w:rsidRPr="004723A7">
        <w:rPr>
          <w:kern w:val="2"/>
          <w:szCs w:val="24"/>
          <w:lang w:val="en-US" w:eastAsia="zh-CN"/>
        </w:rPr>
        <w:t>ITU-R M.825</w:t>
      </w:r>
      <w:r w:rsidRPr="004723A7">
        <w:rPr>
          <w:rFonts w:hint="eastAsia"/>
          <w:kern w:val="2"/>
          <w:szCs w:val="24"/>
          <w:lang w:val="en-US" w:eastAsia="zh-CN"/>
        </w:rPr>
        <w:t>建议书的表</w:t>
      </w:r>
      <w:r w:rsidRPr="004723A7">
        <w:rPr>
          <w:kern w:val="2"/>
          <w:szCs w:val="24"/>
          <w:lang w:val="en-US" w:eastAsia="zh-CN"/>
        </w:rPr>
        <w:t>5</w:t>
      </w:r>
      <w:r w:rsidRPr="004723A7">
        <w:rPr>
          <w:rFonts w:hint="eastAsia"/>
          <w:kern w:val="2"/>
          <w:szCs w:val="24"/>
          <w:lang w:val="en-US" w:eastAsia="zh-CN"/>
        </w:rPr>
        <w:t>应采用</w:t>
      </w:r>
      <w:r w:rsidRPr="004723A7">
        <w:rPr>
          <w:kern w:val="2"/>
          <w:szCs w:val="24"/>
          <w:lang w:val="en-US" w:eastAsia="zh-CN"/>
        </w:rPr>
        <w:t>09</w:t>
      </w:r>
      <w:r w:rsidRPr="004723A7">
        <w:rPr>
          <w:rFonts w:hint="eastAsia"/>
          <w:kern w:val="2"/>
          <w:szCs w:val="24"/>
          <w:lang w:val="en-US" w:eastAsia="zh-CN"/>
        </w:rPr>
        <w:t>、</w:t>
      </w:r>
      <w:r w:rsidRPr="004723A7">
        <w:rPr>
          <w:kern w:val="2"/>
          <w:szCs w:val="24"/>
          <w:lang w:val="en-US" w:eastAsia="zh-CN"/>
        </w:rPr>
        <w:t>10</w:t>
      </w:r>
      <w:r w:rsidRPr="004723A7">
        <w:rPr>
          <w:rFonts w:hint="eastAsia"/>
          <w:kern w:val="2"/>
          <w:szCs w:val="24"/>
          <w:lang w:val="en-US" w:eastAsia="zh-CN"/>
        </w:rPr>
        <w:t>和</w:t>
      </w:r>
      <w:r w:rsidRPr="004723A7">
        <w:rPr>
          <w:kern w:val="2"/>
          <w:szCs w:val="24"/>
          <w:lang w:val="en-US" w:eastAsia="zh-CN"/>
        </w:rPr>
        <w:t>11</w:t>
      </w:r>
      <w:r w:rsidRPr="004723A7">
        <w:rPr>
          <w:rFonts w:hint="eastAsia"/>
          <w:kern w:val="2"/>
          <w:szCs w:val="24"/>
          <w:lang w:val="en-US" w:eastAsia="zh-CN"/>
        </w:rPr>
        <w:t>号扩展符号。每一个扩展符号后面都应跟着如</w:t>
      </w:r>
      <w:r w:rsidRPr="004723A7">
        <w:rPr>
          <w:kern w:val="2"/>
          <w:szCs w:val="24"/>
          <w:lang w:val="en-US" w:eastAsia="zh-CN"/>
        </w:rPr>
        <w:t>ITU-R M.1084</w:t>
      </w:r>
      <w:r w:rsidRPr="004723A7">
        <w:rPr>
          <w:rFonts w:hint="eastAsia"/>
          <w:kern w:val="2"/>
          <w:szCs w:val="24"/>
          <w:lang w:val="en-US" w:eastAsia="zh-CN"/>
        </w:rPr>
        <w:t>建议书的附件</w:t>
      </w:r>
      <w:r w:rsidRPr="004723A7">
        <w:rPr>
          <w:kern w:val="2"/>
          <w:szCs w:val="24"/>
          <w:lang w:val="en-US" w:eastAsia="zh-CN"/>
        </w:rPr>
        <w:t>4</w:t>
      </w:r>
      <w:r w:rsidRPr="004723A7">
        <w:rPr>
          <w:rFonts w:hint="eastAsia"/>
          <w:kern w:val="2"/>
          <w:szCs w:val="24"/>
          <w:lang w:val="en-US" w:eastAsia="zh-CN"/>
        </w:rPr>
        <w:t>所定义的规定</w:t>
      </w:r>
      <w:r w:rsidRPr="004723A7">
        <w:rPr>
          <w:kern w:val="2"/>
          <w:szCs w:val="24"/>
          <w:lang w:val="en-US" w:eastAsia="zh-CN"/>
        </w:rPr>
        <w:t xml:space="preserve">AIS </w:t>
      </w:r>
      <w:r w:rsidRPr="004723A7">
        <w:rPr>
          <w:rFonts w:hint="eastAsia"/>
          <w:kern w:val="2"/>
          <w:szCs w:val="24"/>
          <w:lang w:val="en-US" w:eastAsia="zh-CN"/>
        </w:rPr>
        <w:t>区域信道的两个</w:t>
      </w:r>
      <w:r w:rsidRPr="004723A7">
        <w:rPr>
          <w:kern w:val="2"/>
          <w:szCs w:val="24"/>
          <w:lang w:val="en-US" w:eastAsia="zh-CN"/>
        </w:rPr>
        <w:t>DSC</w:t>
      </w:r>
      <w:r w:rsidRPr="004723A7">
        <w:rPr>
          <w:rFonts w:hint="eastAsia"/>
          <w:kern w:val="2"/>
          <w:szCs w:val="24"/>
          <w:lang w:val="en-US" w:eastAsia="zh-CN"/>
        </w:rPr>
        <w:t>字符（</w:t>
      </w:r>
      <w:r w:rsidRPr="004723A7">
        <w:rPr>
          <w:kern w:val="2"/>
          <w:szCs w:val="24"/>
          <w:lang w:val="en-US" w:eastAsia="zh-CN"/>
        </w:rPr>
        <w:t>4</w:t>
      </w:r>
      <w:r w:rsidRPr="004723A7">
        <w:rPr>
          <w:rFonts w:hint="eastAsia"/>
          <w:kern w:val="2"/>
          <w:szCs w:val="24"/>
          <w:lang w:val="en-US" w:eastAsia="zh-CN"/>
        </w:rPr>
        <w:t>位数字）。这是遵守</w:t>
      </w:r>
      <w:r w:rsidRPr="004723A7">
        <w:rPr>
          <w:kern w:val="2"/>
          <w:szCs w:val="24"/>
          <w:lang w:val="en-US" w:eastAsia="zh-CN"/>
        </w:rPr>
        <w:t>RR</w:t>
      </w:r>
      <w:r w:rsidRPr="004723A7">
        <w:rPr>
          <w:rFonts w:hint="eastAsia"/>
          <w:kern w:val="2"/>
          <w:szCs w:val="24"/>
          <w:lang w:val="en-US" w:eastAsia="zh-CN"/>
        </w:rPr>
        <w:t>的附录</w:t>
      </w:r>
      <w:r w:rsidRPr="004723A7">
        <w:rPr>
          <w:kern w:val="2"/>
          <w:szCs w:val="24"/>
          <w:lang w:val="en-US" w:eastAsia="zh-CN"/>
        </w:rPr>
        <w:t>18</w:t>
      </w:r>
      <w:r w:rsidRPr="004723A7">
        <w:rPr>
          <w:rFonts w:hint="eastAsia"/>
          <w:kern w:val="2"/>
          <w:szCs w:val="24"/>
          <w:lang w:val="en-US" w:eastAsia="zh-CN"/>
        </w:rPr>
        <w:t>的规定将单工</w:t>
      </w:r>
      <w:r w:rsidRPr="004723A7">
        <w:rPr>
          <w:kern w:val="2"/>
          <w:szCs w:val="24"/>
          <w:lang w:val="en-US" w:eastAsia="zh-CN"/>
        </w:rPr>
        <w:t>25 kHz</w:t>
      </w:r>
      <w:r w:rsidRPr="004723A7">
        <w:rPr>
          <w:rFonts w:hint="eastAsia"/>
          <w:kern w:val="2"/>
          <w:szCs w:val="24"/>
          <w:lang w:val="en-US" w:eastAsia="zh-CN"/>
        </w:rPr>
        <w:t>信道用于区域选择。</w:t>
      </w:r>
      <w:r w:rsidRPr="004723A7">
        <w:rPr>
          <w:kern w:val="2"/>
          <w:szCs w:val="24"/>
          <w:lang w:val="en-US" w:eastAsia="zh-CN"/>
        </w:rPr>
        <w:t>09</w:t>
      </w:r>
      <w:r w:rsidRPr="004723A7">
        <w:rPr>
          <w:rFonts w:hint="eastAsia"/>
          <w:kern w:val="2"/>
          <w:szCs w:val="24"/>
          <w:lang w:val="en-US" w:eastAsia="zh-CN"/>
        </w:rPr>
        <w:t>号扩展符号应表示主用区域信道，而</w:t>
      </w:r>
      <w:r w:rsidRPr="004723A7">
        <w:rPr>
          <w:kern w:val="2"/>
          <w:szCs w:val="24"/>
          <w:lang w:val="en-US" w:eastAsia="zh-CN"/>
        </w:rPr>
        <w:t>10</w:t>
      </w:r>
      <w:r w:rsidRPr="004723A7">
        <w:rPr>
          <w:rFonts w:hint="eastAsia"/>
          <w:kern w:val="2"/>
          <w:szCs w:val="24"/>
          <w:lang w:val="en-US" w:eastAsia="zh-CN"/>
        </w:rPr>
        <w:t>或</w:t>
      </w:r>
      <w:r w:rsidRPr="004723A7">
        <w:rPr>
          <w:kern w:val="2"/>
          <w:szCs w:val="24"/>
          <w:lang w:val="en-US" w:eastAsia="zh-CN"/>
        </w:rPr>
        <w:t>11</w:t>
      </w:r>
      <w:r w:rsidRPr="004723A7">
        <w:rPr>
          <w:rFonts w:hint="eastAsia"/>
          <w:kern w:val="2"/>
          <w:szCs w:val="24"/>
          <w:lang w:val="en-US" w:eastAsia="zh-CN"/>
        </w:rPr>
        <w:t>号扩展符号应用于表示次用区域信道。射频干扰环境标志对</w:t>
      </w:r>
      <w:r w:rsidRPr="004723A7">
        <w:rPr>
          <w:kern w:val="2"/>
          <w:szCs w:val="24"/>
          <w:lang w:val="en-US" w:eastAsia="zh-CN"/>
        </w:rPr>
        <w:t>AIS</w:t>
      </w:r>
      <w:r w:rsidRPr="004723A7">
        <w:rPr>
          <w:rFonts w:hint="eastAsia"/>
          <w:kern w:val="2"/>
          <w:szCs w:val="24"/>
          <w:lang w:val="en-US" w:eastAsia="zh-CN"/>
        </w:rPr>
        <w:t>不适用。该标志应置于零。区域性信道的标示还应考虑附件</w:t>
      </w:r>
      <w:r w:rsidRPr="004723A7">
        <w:rPr>
          <w:kern w:val="2"/>
          <w:szCs w:val="24"/>
          <w:lang w:val="en-US" w:eastAsia="zh-CN"/>
        </w:rPr>
        <w:t>2</w:t>
      </w:r>
      <w:r w:rsidRPr="004723A7">
        <w:rPr>
          <w:rFonts w:hint="eastAsia"/>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szCs w:val="24"/>
            <w:lang w:val="en-US" w:eastAsia="zh-CN"/>
          </w:rPr>
          <w:t>4.1.5</w:t>
        </w:r>
      </w:smartTag>
      <w:r w:rsidRPr="004723A7">
        <w:rPr>
          <w:kern w:val="2"/>
          <w:szCs w:val="24"/>
          <w:lang w:val="en-US" w:eastAsia="zh-CN"/>
        </w:rPr>
        <w:t>.1</w:t>
      </w:r>
      <w:r w:rsidRPr="004723A7">
        <w:rPr>
          <w:rFonts w:hint="eastAsia"/>
          <w:kern w:val="2"/>
          <w:szCs w:val="24"/>
          <w:lang w:val="en-US" w:eastAsia="zh-CN"/>
        </w:rPr>
        <w:t>节和附件</w:t>
      </w:r>
      <w:r w:rsidRPr="004723A7">
        <w:rPr>
          <w:kern w:val="2"/>
          <w:szCs w:val="24"/>
          <w:lang w:val="en-US" w:eastAsia="zh-CN"/>
        </w:rPr>
        <w:t>2</w:t>
      </w:r>
      <w:r w:rsidRPr="004723A7">
        <w:rPr>
          <w:rFonts w:hint="eastAsia"/>
          <w:kern w:val="2"/>
          <w:szCs w:val="24"/>
          <w:lang w:val="en-US" w:eastAsia="zh-CN"/>
        </w:rPr>
        <w:t>的第</w:t>
      </w:r>
      <w:r w:rsidRPr="004723A7">
        <w:rPr>
          <w:kern w:val="2"/>
          <w:szCs w:val="24"/>
          <w:lang w:val="en-US" w:eastAsia="zh-CN"/>
        </w:rPr>
        <w:t xml:space="preserve"> 4.1.9</w:t>
      </w:r>
      <w:r w:rsidRPr="004723A7">
        <w:rPr>
          <w:rFonts w:hint="eastAsia"/>
          <w:kern w:val="2"/>
          <w:szCs w:val="24"/>
          <w:lang w:val="en-US" w:eastAsia="zh-CN"/>
        </w:rPr>
        <w:t>节。</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b/>
          <w:bCs/>
          <w:kern w:val="2"/>
          <w:szCs w:val="24"/>
          <w:lang w:val="en-US" w:eastAsia="zh-CN"/>
        </w:rPr>
        <w:t>3.2</w:t>
      </w:r>
      <w:r w:rsidRPr="004723A7">
        <w:rPr>
          <w:b/>
          <w:bCs/>
          <w:kern w:val="2"/>
          <w:szCs w:val="24"/>
          <w:lang w:val="en-US" w:eastAsia="zh-CN"/>
        </w:rPr>
        <w:tab/>
      </w:r>
      <w:r w:rsidRPr="004723A7">
        <w:rPr>
          <w:rFonts w:hint="eastAsia"/>
          <w:kern w:val="2"/>
          <w:szCs w:val="24"/>
          <w:lang w:val="en-US" w:eastAsia="zh-CN"/>
        </w:rPr>
        <w:t>当需要单信道工作时，仅需采用</w:t>
      </w:r>
      <w:r w:rsidRPr="004723A7">
        <w:rPr>
          <w:kern w:val="2"/>
          <w:szCs w:val="24"/>
          <w:lang w:val="en-US" w:eastAsia="zh-CN"/>
        </w:rPr>
        <w:t>09</w:t>
      </w:r>
      <w:r w:rsidRPr="004723A7">
        <w:rPr>
          <w:rFonts w:hint="eastAsia"/>
          <w:kern w:val="2"/>
          <w:szCs w:val="24"/>
          <w:lang w:val="en-US" w:eastAsia="zh-CN"/>
        </w:rPr>
        <w:t>号扩展符号。对于双信道工作时，或者</w:t>
      </w:r>
      <w:r w:rsidRPr="004723A7">
        <w:rPr>
          <w:kern w:val="2"/>
          <w:szCs w:val="24"/>
          <w:lang w:val="en-US" w:eastAsia="zh-CN"/>
        </w:rPr>
        <w:t>10</w:t>
      </w:r>
      <w:r w:rsidRPr="004723A7">
        <w:rPr>
          <w:rFonts w:hint="eastAsia"/>
          <w:kern w:val="2"/>
          <w:szCs w:val="24"/>
          <w:lang w:val="en-US" w:eastAsia="zh-CN"/>
        </w:rPr>
        <w:t>号扩展符号被用于表示次用信道工作于发和收两种模式，或者</w:t>
      </w:r>
      <w:r w:rsidRPr="004723A7">
        <w:rPr>
          <w:kern w:val="2"/>
          <w:szCs w:val="24"/>
          <w:lang w:val="en-US" w:eastAsia="zh-CN"/>
        </w:rPr>
        <w:t>11</w:t>
      </w:r>
      <w:r w:rsidRPr="004723A7">
        <w:rPr>
          <w:rFonts w:hint="eastAsia"/>
          <w:kern w:val="2"/>
          <w:szCs w:val="24"/>
          <w:lang w:val="en-US" w:eastAsia="zh-CN"/>
        </w:rPr>
        <w:t>号扩展符号被用于表示次用信道仅工作于接收模式。</w:t>
      </w:r>
    </w:p>
    <w:p w:rsidR="004723A7" w:rsidRPr="004723A7" w:rsidRDefault="004723A7" w:rsidP="004D3DB6">
      <w:pPr>
        <w:pStyle w:val="Heading1"/>
        <w:rPr>
          <w:kern w:val="2"/>
          <w:lang w:val="en-US" w:eastAsia="zh-CN"/>
        </w:rPr>
      </w:pPr>
      <w:r w:rsidRPr="004723A7">
        <w:rPr>
          <w:kern w:val="2"/>
          <w:lang w:val="en-US" w:eastAsia="zh-CN"/>
        </w:rPr>
        <w:t>4</w:t>
      </w:r>
      <w:r w:rsidRPr="004723A7">
        <w:rPr>
          <w:kern w:val="2"/>
          <w:lang w:val="en-US" w:eastAsia="zh-CN"/>
        </w:rPr>
        <w:tab/>
      </w:r>
      <w:r w:rsidRPr="004723A7">
        <w:rPr>
          <w:rFonts w:hint="eastAsia"/>
          <w:kern w:val="2"/>
          <w:lang w:val="en-US" w:eastAsia="zh-CN"/>
        </w:rPr>
        <w:t>区域范围的标示</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对于利用</w:t>
      </w:r>
      <w:r w:rsidRPr="004723A7">
        <w:rPr>
          <w:color w:val="000000"/>
          <w:kern w:val="2"/>
          <w:szCs w:val="24"/>
          <w:lang w:val="en-US" w:eastAsia="zh-CN"/>
        </w:rPr>
        <w:t>AIS</w:t>
      </w:r>
      <w:r w:rsidRPr="004723A7">
        <w:rPr>
          <w:rFonts w:hint="eastAsia"/>
          <w:color w:val="000000"/>
          <w:kern w:val="2"/>
          <w:szCs w:val="24"/>
          <w:lang w:val="en-US" w:eastAsia="zh-CN"/>
        </w:rPr>
        <w:t>频道的区域范围的标示，应根据</w:t>
      </w:r>
      <w:r w:rsidRPr="004723A7">
        <w:rPr>
          <w:color w:val="000000"/>
          <w:kern w:val="2"/>
          <w:szCs w:val="24"/>
          <w:lang w:val="en-US" w:eastAsia="zh-CN"/>
        </w:rPr>
        <w:t>ITU-R M.825</w:t>
      </w:r>
      <w:r w:rsidRPr="004723A7">
        <w:rPr>
          <w:rFonts w:hint="eastAsia"/>
          <w:color w:val="000000"/>
          <w:kern w:val="2"/>
          <w:szCs w:val="24"/>
          <w:lang w:val="en-US" w:eastAsia="zh-CN"/>
        </w:rPr>
        <w:t>建议书的表</w:t>
      </w:r>
      <w:r w:rsidRPr="004723A7">
        <w:rPr>
          <w:color w:val="000000"/>
          <w:kern w:val="2"/>
          <w:szCs w:val="24"/>
          <w:lang w:val="en-US" w:eastAsia="zh-CN"/>
        </w:rPr>
        <w:t>5</w:t>
      </w:r>
      <w:r w:rsidRPr="004723A7">
        <w:rPr>
          <w:rFonts w:hint="eastAsia"/>
          <w:color w:val="000000"/>
          <w:kern w:val="2"/>
          <w:szCs w:val="24"/>
          <w:lang w:val="en-US" w:eastAsia="zh-CN"/>
        </w:rPr>
        <w:t>采用</w:t>
      </w:r>
      <w:r w:rsidRPr="004723A7">
        <w:rPr>
          <w:color w:val="000000"/>
          <w:kern w:val="2"/>
          <w:szCs w:val="24"/>
          <w:lang w:val="en-US" w:eastAsia="zh-CN"/>
        </w:rPr>
        <w:t>12</w:t>
      </w:r>
      <w:r w:rsidRPr="004723A7">
        <w:rPr>
          <w:rFonts w:hint="eastAsia"/>
          <w:color w:val="000000"/>
          <w:kern w:val="2"/>
          <w:szCs w:val="24"/>
          <w:lang w:val="en-US" w:eastAsia="zh-CN"/>
        </w:rPr>
        <w:t>和</w:t>
      </w:r>
      <w:r w:rsidRPr="004723A7">
        <w:rPr>
          <w:color w:val="000000"/>
          <w:kern w:val="2"/>
          <w:szCs w:val="24"/>
          <w:lang w:val="en-US" w:eastAsia="zh-CN"/>
        </w:rPr>
        <w:t>13</w:t>
      </w:r>
      <w:r w:rsidRPr="004723A7">
        <w:rPr>
          <w:rFonts w:hint="eastAsia"/>
          <w:color w:val="000000"/>
          <w:kern w:val="2"/>
          <w:szCs w:val="24"/>
          <w:lang w:val="en-US" w:eastAsia="zh-CN"/>
        </w:rPr>
        <w:t>号扩展符号。</w:t>
      </w:r>
      <w:r w:rsidRPr="004723A7">
        <w:rPr>
          <w:color w:val="000000"/>
          <w:kern w:val="2"/>
          <w:szCs w:val="24"/>
          <w:lang w:val="en-US" w:eastAsia="zh-CN"/>
        </w:rPr>
        <w:t>12</w:t>
      </w:r>
      <w:r w:rsidRPr="004723A7">
        <w:rPr>
          <w:rFonts w:hint="eastAsia"/>
          <w:color w:val="000000"/>
          <w:kern w:val="2"/>
          <w:szCs w:val="24"/>
          <w:lang w:val="en-US" w:eastAsia="zh-CN"/>
        </w:rPr>
        <w:t>号扩展符号后面应跟着墨卡托投射矩形的东北角的地理坐标的接近十分之一分的地址。</w:t>
      </w:r>
      <w:r w:rsidRPr="004723A7">
        <w:rPr>
          <w:color w:val="000000"/>
          <w:kern w:val="2"/>
          <w:szCs w:val="24"/>
          <w:lang w:val="en-US" w:eastAsia="zh-CN"/>
        </w:rPr>
        <w:t>13</w:t>
      </w:r>
      <w:r w:rsidRPr="004723A7">
        <w:rPr>
          <w:rFonts w:hint="eastAsia"/>
          <w:color w:val="000000"/>
          <w:kern w:val="2"/>
          <w:szCs w:val="24"/>
          <w:lang w:val="en-US" w:eastAsia="zh-CN"/>
        </w:rPr>
        <w:t>号扩展符号后面应跟着墨卡托投射矩形的西南角的地理坐标的接近十分之一分的地址。在采用</w:t>
      </w:r>
      <w:r w:rsidRPr="004723A7">
        <w:rPr>
          <w:color w:val="000000"/>
          <w:kern w:val="2"/>
          <w:szCs w:val="24"/>
          <w:lang w:val="en-US" w:eastAsia="zh-CN"/>
        </w:rPr>
        <w:t>DSC</w:t>
      </w:r>
      <w:r w:rsidRPr="004723A7">
        <w:rPr>
          <w:rFonts w:hint="eastAsia"/>
          <w:color w:val="000000"/>
          <w:kern w:val="2"/>
          <w:szCs w:val="24"/>
          <w:lang w:val="en-US" w:eastAsia="zh-CN"/>
        </w:rPr>
        <w:t>指代区域性地区时，应假定切换区范围为默认值（</w:t>
      </w:r>
      <w:r w:rsidRPr="004723A7">
        <w:rPr>
          <w:color w:val="000000"/>
          <w:kern w:val="2"/>
          <w:szCs w:val="24"/>
          <w:lang w:val="en-US" w:eastAsia="zh-CN"/>
        </w:rPr>
        <w:t>5 nm</w:t>
      </w:r>
      <w:r w:rsidRPr="004723A7">
        <w:rPr>
          <w:rFonts w:hint="eastAsia"/>
          <w:color w:val="000000"/>
          <w:kern w:val="2"/>
          <w:szCs w:val="24"/>
          <w:lang w:val="en-US" w:eastAsia="zh-CN"/>
        </w:rPr>
        <w:t>）。对于寻址至个别台站的呼叫，</w:t>
      </w:r>
      <w:r w:rsidRPr="004723A7">
        <w:rPr>
          <w:color w:val="000000"/>
          <w:kern w:val="2"/>
          <w:szCs w:val="24"/>
          <w:lang w:val="en-US" w:eastAsia="zh-CN"/>
        </w:rPr>
        <w:t>12</w:t>
      </w:r>
      <w:r w:rsidRPr="004723A7">
        <w:rPr>
          <w:rFonts w:hint="eastAsia"/>
          <w:color w:val="000000"/>
          <w:kern w:val="2"/>
          <w:szCs w:val="24"/>
          <w:lang w:val="en-US" w:eastAsia="zh-CN"/>
        </w:rPr>
        <w:t>和</w:t>
      </w:r>
      <w:r w:rsidRPr="004723A7">
        <w:rPr>
          <w:color w:val="000000"/>
          <w:kern w:val="2"/>
          <w:szCs w:val="24"/>
          <w:lang w:val="en-US" w:eastAsia="zh-CN"/>
        </w:rPr>
        <w:t>23</w:t>
      </w:r>
      <w:r w:rsidRPr="004723A7">
        <w:rPr>
          <w:rFonts w:hint="eastAsia"/>
          <w:color w:val="000000"/>
          <w:kern w:val="2"/>
          <w:szCs w:val="24"/>
          <w:lang w:val="en-US" w:eastAsia="zh-CN"/>
        </w:rPr>
        <w:t>号扩展符号可以省略（见本附件的第</w:t>
      </w:r>
      <w:r w:rsidRPr="004723A7">
        <w:rPr>
          <w:color w:val="000000"/>
          <w:kern w:val="2"/>
          <w:szCs w:val="24"/>
          <w:lang w:val="en-US" w:eastAsia="zh-CN"/>
        </w:rPr>
        <w:t>1.2</w:t>
      </w:r>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D3DB6" w:rsidRDefault="004D3DB6" w:rsidP="004D3DB6">
      <w:pPr>
        <w:widowControl w:val="0"/>
        <w:tabs>
          <w:tab w:val="clear" w:pos="794"/>
          <w:tab w:val="clear" w:pos="1191"/>
          <w:tab w:val="clear" w:pos="1588"/>
          <w:tab w:val="clear" w:pos="1985"/>
          <w:tab w:val="left" w:pos="953"/>
        </w:tabs>
        <w:overflowPunct/>
        <w:autoSpaceDE/>
        <w:autoSpaceDN/>
        <w:adjustRightInd/>
        <w:jc w:val="center"/>
        <w:textAlignment w:val="auto"/>
        <w:rPr>
          <w:b/>
          <w:kern w:val="2"/>
          <w:szCs w:val="24"/>
          <w:lang w:val="en-US" w:eastAsia="zh-CN"/>
        </w:rPr>
      </w:pPr>
    </w:p>
    <w:p w:rsidR="004723A7" w:rsidRPr="004723A7" w:rsidRDefault="004723A7" w:rsidP="004D3DB6">
      <w:pPr>
        <w:pStyle w:val="AnnexNoTitle"/>
        <w:rPr>
          <w:kern w:val="2"/>
          <w:lang w:val="en-US" w:eastAsia="zh-CN"/>
        </w:rPr>
      </w:pPr>
      <w:r w:rsidRPr="004723A7">
        <w:rPr>
          <w:rFonts w:hint="eastAsia"/>
          <w:kern w:val="2"/>
          <w:lang w:val="en-US" w:eastAsia="zh-CN"/>
        </w:rPr>
        <w:t>附件</w:t>
      </w:r>
      <w:r w:rsidRPr="004723A7">
        <w:rPr>
          <w:rFonts w:hint="eastAsia"/>
          <w:kern w:val="2"/>
          <w:lang w:val="en-US" w:eastAsia="zh-CN"/>
        </w:rPr>
        <w:t>4</w:t>
      </w:r>
      <w:r w:rsidR="004D3DB6">
        <w:rPr>
          <w:rFonts w:hint="eastAsia"/>
          <w:kern w:val="2"/>
          <w:lang w:val="en-US" w:eastAsia="zh-CN"/>
        </w:rPr>
        <w:br/>
      </w:r>
      <w:r w:rsidR="004D3DB6">
        <w:rPr>
          <w:kern w:val="2"/>
          <w:lang w:val="en-US" w:eastAsia="zh-CN"/>
        </w:rPr>
        <w:br/>
      </w:r>
      <w:r w:rsidRPr="004723A7">
        <w:rPr>
          <w:rFonts w:hint="eastAsia"/>
          <w:kern w:val="2"/>
          <w:szCs w:val="28"/>
          <w:lang w:val="en-US" w:eastAsia="zh-CN"/>
        </w:rPr>
        <w:t>大量程应用</w:t>
      </w:r>
    </w:p>
    <w:p w:rsidR="004723A7" w:rsidRPr="004723A7" w:rsidRDefault="004723A7" w:rsidP="004D3DB6">
      <w:pPr>
        <w:pStyle w:val="Heading1"/>
        <w:rPr>
          <w:kern w:val="2"/>
          <w:lang w:val="en-US" w:eastAsia="zh-CN"/>
        </w:rPr>
      </w:pPr>
      <w:r w:rsidRPr="004723A7">
        <w:rPr>
          <w:kern w:val="2"/>
          <w:lang w:val="en-US" w:eastAsia="zh-CN"/>
        </w:rPr>
        <w:t>1</w:t>
      </w:r>
      <w:r w:rsidRPr="004723A7">
        <w:rPr>
          <w:kern w:val="2"/>
          <w:lang w:val="en-US" w:eastAsia="zh-CN"/>
        </w:rPr>
        <w:tab/>
      </w:r>
      <w:r w:rsidRPr="004723A7">
        <w:rPr>
          <w:rFonts w:hint="eastAsia"/>
          <w:kern w:val="2"/>
          <w:lang w:val="en-US" w:eastAsia="zh-CN"/>
        </w:rPr>
        <w:t>概述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r w:rsidRPr="004723A7">
        <w:rPr>
          <w:rFonts w:hint="eastAsia"/>
          <w:color w:val="000000"/>
          <w:kern w:val="2"/>
          <w:szCs w:val="24"/>
          <w:lang w:val="en-GB" w:eastAsia="zh-CN"/>
        </w:rPr>
        <w:t>大量程应用应通过接口和通过广播接至其他设备。</w:t>
      </w:r>
    </w:p>
    <w:p w:rsidR="004723A7" w:rsidRPr="004723A7" w:rsidRDefault="004723A7" w:rsidP="004D3DB6">
      <w:pPr>
        <w:pStyle w:val="Heading1"/>
        <w:rPr>
          <w:kern w:val="2"/>
          <w:lang w:val="en-US" w:eastAsia="zh-CN"/>
        </w:rPr>
      </w:pPr>
      <w:r w:rsidRPr="004723A7">
        <w:rPr>
          <w:kern w:val="2"/>
          <w:lang w:val="en-US" w:eastAsia="zh-CN"/>
        </w:rPr>
        <w:t>2</w:t>
      </w:r>
      <w:r w:rsidRPr="004723A7">
        <w:rPr>
          <w:kern w:val="2"/>
          <w:lang w:val="en-US" w:eastAsia="zh-CN"/>
        </w:rPr>
        <w:tab/>
      </w:r>
      <w:r w:rsidRPr="004723A7">
        <w:rPr>
          <w:rFonts w:hint="eastAsia"/>
          <w:kern w:val="2"/>
          <w:lang w:val="en-GB" w:eastAsia="zh-CN"/>
        </w:rPr>
        <w:t>大量程应用应通过接口接至其他设备</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w:t>
      </w:r>
      <w:r w:rsidRPr="004723A7">
        <w:rPr>
          <w:rFonts w:hint="eastAsia"/>
          <w:color w:val="000000"/>
          <w:kern w:val="2"/>
          <w:szCs w:val="24"/>
          <w:lang w:val="en-US" w:eastAsia="zh-CN"/>
        </w:rPr>
        <w:t>类船载移动设备应为用做大量程通信的设备提供一个双向接口。该接口应符合</w:t>
      </w:r>
      <w:r w:rsidRPr="004723A7">
        <w:rPr>
          <w:color w:val="000000"/>
          <w:kern w:val="2"/>
          <w:szCs w:val="24"/>
          <w:lang w:val="en-US" w:eastAsia="zh-CN"/>
        </w:rPr>
        <w:t>IEC 61162</w:t>
      </w:r>
      <w:r w:rsidRPr="004723A7">
        <w:rPr>
          <w:rFonts w:hint="eastAsia"/>
          <w:color w:val="000000"/>
          <w:kern w:val="2"/>
          <w:szCs w:val="24"/>
          <w:lang w:val="en-US" w:eastAsia="zh-CN"/>
        </w:rPr>
        <w:t>系列标准。</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大量程通信的应用应考虑：</w:t>
      </w:r>
    </w:p>
    <w:p w:rsidR="004723A7" w:rsidRPr="004723A7" w:rsidRDefault="004723A7" w:rsidP="004D3DB6">
      <w:pPr>
        <w:pStyle w:val="enumlev1"/>
        <w:rPr>
          <w:kern w:val="2"/>
          <w:lang w:val="en-US" w:eastAsia="zh-CN"/>
        </w:rPr>
      </w:pPr>
      <w:r w:rsidRPr="004723A7">
        <w:rPr>
          <w:kern w:val="2"/>
          <w:lang w:val="en-US" w:eastAsia="zh-CN"/>
        </w:rPr>
        <w:t>—</w:t>
      </w:r>
      <w:r w:rsidRPr="004723A7">
        <w:rPr>
          <w:kern w:val="2"/>
          <w:lang w:val="en-US" w:eastAsia="zh-CN"/>
        </w:rPr>
        <w:tab/>
        <w:t>AIS</w:t>
      </w:r>
      <w:r w:rsidRPr="004723A7">
        <w:rPr>
          <w:rFonts w:hint="eastAsia"/>
          <w:kern w:val="2"/>
          <w:lang w:val="en-US" w:eastAsia="zh-CN"/>
        </w:rPr>
        <w:t>的大量程应用必须与</w:t>
      </w:r>
      <w:r w:rsidRPr="004723A7">
        <w:rPr>
          <w:kern w:val="2"/>
          <w:lang w:val="en-US" w:eastAsia="zh-CN"/>
        </w:rPr>
        <w:t>VDL</w:t>
      </w:r>
      <w:r w:rsidRPr="004723A7">
        <w:rPr>
          <w:rFonts w:hint="eastAsia"/>
          <w:kern w:val="2"/>
          <w:lang w:val="en-US" w:eastAsia="zh-CN"/>
        </w:rPr>
        <w:t>并行操作。大量程操作是非连续工作的。该系统的设计不是为构建和保持一个大范围的实时通信图象。位置更新将以每小时</w:t>
      </w:r>
      <w:r w:rsidRPr="004723A7">
        <w:rPr>
          <w:kern w:val="2"/>
          <w:lang w:val="en-US" w:eastAsia="zh-CN"/>
        </w:rPr>
        <w:t>2-4</w:t>
      </w:r>
      <w:r w:rsidRPr="004723A7">
        <w:rPr>
          <w:rFonts w:hint="eastAsia"/>
          <w:kern w:val="2"/>
          <w:lang w:val="en-US" w:eastAsia="zh-CN"/>
        </w:rPr>
        <w:t>次（最大）的数量级进行。有些应用仅要求每日更新两次。可以说大量程应用几乎没有构成通信系统或发射机应答器的任何业务量且并不与正常的</w:t>
      </w:r>
      <w:r w:rsidRPr="004723A7">
        <w:rPr>
          <w:kern w:val="2"/>
          <w:lang w:val="en-US" w:eastAsia="zh-CN"/>
        </w:rPr>
        <w:t>VDL</w:t>
      </w:r>
      <w:r w:rsidRPr="004723A7">
        <w:rPr>
          <w:rFonts w:hint="eastAsia"/>
          <w:kern w:val="2"/>
          <w:lang w:val="en-US" w:eastAsia="zh-CN"/>
        </w:rPr>
        <w:t>操作接口。</w:t>
      </w:r>
    </w:p>
    <w:p w:rsidR="004D3DB6" w:rsidRDefault="004D3DB6">
      <w:pPr>
        <w:tabs>
          <w:tab w:val="clear" w:pos="794"/>
          <w:tab w:val="clear" w:pos="1191"/>
          <w:tab w:val="clear" w:pos="1588"/>
          <w:tab w:val="clear" w:pos="1985"/>
        </w:tabs>
        <w:overflowPunct/>
        <w:autoSpaceDE/>
        <w:autoSpaceDN/>
        <w:adjustRightInd/>
        <w:spacing w:before="0"/>
        <w:jc w:val="left"/>
        <w:textAlignment w:val="auto"/>
        <w:rPr>
          <w:kern w:val="2"/>
          <w:lang w:val="en-US" w:eastAsia="zh-CN"/>
        </w:rPr>
      </w:pPr>
      <w:r>
        <w:rPr>
          <w:kern w:val="2"/>
          <w:lang w:val="en-US" w:eastAsia="zh-CN"/>
        </w:rPr>
        <w:br w:type="page"/>
      </w:r>
    </w:p>
    <w:p w:rsidR="004723A7" w:rsidRPr="004723A7" w:rsidRDefault="004723A7" w:rsidP="004D3DB6">
      <w:pPr>
        <w:pStyle w:val="enumlev1"/>
        <w:rPr>
          <w:spacing w:val="-4"/>
          <w:kern w:val="2"/>
          <w:lang w:val="en-US" w:eastAsia="zh-CN"/>
        </w:rPr>
      </w:pPr>
      <w:r w:rsidRPr="004723A7">
        <w:rPr>
          <w:kern w:val="2"/>
          <w:lang w:val="en-US" w:eastAsia="zh-CN"/>
        </w:rPr>
        <w:lastRenderedPageBreak/>
        <w:t>—</w:t>
      </w:r>
      <w:r w:rsidRPr="004723A7">
        <w:rPr>
          <w:kern w:val="2"/>
          <w:lang w:val="en-US" w:eastAsia="zh-CN"/>
        </w:rPr>
        <w:tab/>
      </w:r>
      <w:r w:rsidRPr="004723A7">
        <w:rPr>
          <w:rFonts w:hint="eastAsia"/>
          <w:spacing w:val="-4"/>
          <w:kern w:val="2"/>
          <w:lang w:val="en-US" w:eastAsia="zh-CN"/>
        </w:rPr>
        <w:t>大量程操作的模式只用于地理区域的查询。基站将由地理区域开始对</w:t>
      </w:r>
      <w:r w:rsidRPr="004723A7">
        <w:rPr>
          <w:spacing w:val="-4"/>
          <w:kern w:val="2"/>
          <w:lang w:val="en-US" w:eastAsia="zh-CN"/>
        </w:rPr>
        <w:t>AIS</w:t>
      </w:r>
      <w:r w:rsidRPr="004723A7">
        <w:rPr>
          <w:rFonts w:hint="eastAsia"/>
          <w:spacing w:val="-4"/>
          <w:kern w:val="2"/>
          <w:lang w:val="en-US" w:eastAsia="zh-CN"/>
        </w:rPr>
        <w:t>系统进行查询，</w:t>
      </w:r>
      <w:r w:rsidRPr="004723A7">
        <w:rPr>
          <w:rFonts w:hint="eastAsia"/>
          <w:spacing w:val="4"/>
          <w:kern w:val="2"/>
          <w:lang w:val="en-US" w:eastAsia="zh-CN"/>
        </w:rPr>
        <w:t>随后是对寻址的查询。在应答中只包括</w:t>
      </w:r>
      <w:r w:rsidRPr="004723A7">
        <w:rPr>
          <w:spacing w:val="4"/>
          <w:kern w:val="2"/>
          <w:lang w:val="en-US" w:eastAsia="zh-CN"/>
        </w:rPr>
        <w:t>AIS</w:t>
      </w:r>
      <w:r w:rsidRPr="004723A7">
        <w:rPr>
          <w:rFonts w:hint="eastAsia"/>
          <w:spacing w:val="4"/>
          <w:kern w:val="2"/>
          <w:lang w:val="en-US" w:eastAsia="zh-CN"/>
        </w:rPr>
        <w:t>信息；例如位置和静态特性和有关航海的数据。</w:t>
      </w:r>
    </w:p>
    <w:p w:rsidR="004723A7" w:rsidRPr="004723A7" w:rsidRDefault="004723A7" w:rsidP="004D3DB6">
      <w:pPr>
        <w:pStyle w:val="enumlev1"/>
        <w:rPr>
          <w:kern w:val="2"/>
          <w:lang w:val="en-US" w:eastAsia="zh-CN"/>
        </w:rPr>
      </w:pPr>
      <w:r w:rsidRPr="004723A7">
        <w:rPr>
          <w:kern w:val="2"/>
          <w:szCs w:val="22"/>
          <w:lang w:val="en-US" w:eastAsia="zh-CN"/>
        </w:rPr>
        <w:t>—</w:t>
      </w:r>
      <w:r w:rsidRPr="004723A7">
        <w:rPr>
          <w:kern w:val="2"/>
          <w:szCs w:val="22"/>
          <w:lang w:val="en-US" w:eastAsia="zh-CN"/>
        </w:rPr>
        <w:tab/>
      </w:r>
      <w:r w:rsidRPr="004723A7">
        <w:rPr>
          <w:rFonts w:hint="eastAsia"/>
          <w:kern w:val="2"/>
          <w:lang w:val="en-US" w:eastAsia="zh-CN"/>
        </w:rPr>
        <w:t>对大量程</w:t>
      </w:r>
      <w:r w:rsidRPr="004723A7">
        <w:rPr>
          <w:kern w:val="2"/>
          <w:lang w:val="en-US" w:eastAsia="zh-CN"/>
        </w:rPr>
        <w:t>AIS</w:t>
      </w:r>
      <w:r w:rsidRPr="004723A7">
        <w:rPr>
          <w:rFonts w:hint="eastAsia"/>
          <w:kern w:val="2"/>
          <w:lang w:val="en-US" w:eastAsia="zh-CN"/>
        </w:rPr>
        <w:t>的通信系统本建议书中并没有规定。</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配置举例：</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用</w:t>
      </w:r>
      <w:r w:rsidRPr="004723A7">
        <w:rPr>
          <w:color w:val="000000"/>
          <w:kern w:val="2"/>
          <w:szCs w:val="24"/>
          <w:lang w:val="en-US" w:eastAsia="zh-CN"/>
        </w:rPr>
        <w:t>Inmarsat-C</w:t>
      </w:r>
      <w:r w:rsidRPr="004723A7">
        <w:rPr>
          <w:rFonts w:hint="eastAsia"/>
          <w:color w:val="000000"/>
          <w:kern w:val="2"/>
          <w:szCs w:val="24"/>
          <w:lang w:val="en-US" w:eastAsia="zh-CN"/>
        </w:rPr>
        <w:t>进行工作。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图</w:t>
      </w:r>
      <w:r w:rsidRPr="004723A7">
        <w:rPr>
          <w:color w:val="000000"/>
          <w:kern w:val="2"/>
          <w:szCs w:val="24"/>
          <w:lang w:val="en-US" w:eastAsia="zh-CN"/>
        </w:rPr>
        <w:t>24</w:t>
      </w:r>
      <w:r w:rsidRPr="004723A7">
        <w:rPr>
          <w:rFonts w:hint="eastAsia"/>
          <w:color w:val="000000"/>
          <w:kern w:val="2"/>
          <w:szCs w:val="24"/>
          <w:lang w:val="en-US" w:eastAsia="zh-CN"/>
        </w:rPr>
        <w:t>是大量程配置的一般装置。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D3DB6">
      <w:pPr>
        <w:pStyle w:val="FigureNo"/>
        <w:rPr>
          <w:kern w:val="2"/>
          <w:lang w:val="en-GB" w:eastAsia="zh-CN"/>
        </w:rPr>
      </w:pPr>
      <w:r w:rsidRPr="004723A7">
        <w:rPr>
          <w:rFonts w:hint="eastAsia"/>
          <w:kern w:val="2"/>
          <w:lang w:val="en-GB" w:eastAsia="zh-CN"/>
        </w:rPr>
        <w:t>图</w:t>
      </w:r>
      <w:r w:rsidRPr="004723A7">
        <w:rPr>
          <w:kern w:val="2"/>
          <w:lang w:val="en-GB" w:eastAsia="zh-CN"/>
        </w:rPr>
        <w:t>24</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3999230" cy="646430"/>
            <wp:effectExtent l="19050" t="0" r="1270" b="0"/>
            <wp:docPr id="232" name="Picture 29"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4"/>
                    <pic:cNvPicPr>
                      <a:picLocks noChangeAspect="1" noChangeArrowheads="1"/>
                    </pic:cNvPicPr>
                  </pic:nvPicPr>
                  <pic:blipFill>
                    <a:blip r:embed="rId46" cstate="print"/>
                    <a:srcRect/>
                    <a:stretch>
                      <a:fillRect/>
                    </a:stretch>
                  </pic:blipFill>
                  <pic:spPr bwMode="auto">
                    <a:xfrm>
                      <a:off x="0" y="0"/>
                      <a:ext cx="3999230" cy="646430"/>
                    </a:xfrm>
                    <a:prstGeom prst="rect">
                      <a:avLst/>
                    </a:prstGeom>
                    <a:noFill/>
                    <a:ln w="9525">
                      <a:noFill/>
                      <a:miter lim="800000"/>
                      <a:headEnd/>
                      <a:tailEnd/>
                    </a:ln>
                  </pic:spPr>
                </pic:pic>
              </a:graphicData>
            </a:graphic>
          </wp:inline>
        </w:drawing>
      </w:r>
    </w:p>
    <w:p w:rsidR="004723A7" w:rsidRPr="004723A7" w:rsidRDefault="004723A7" w:rsidP="002B02F6">
      <w:pPr>
        <w:widowControl w:val="0"/>
        <w:tabs>
          <w:tab w:val="clear" w:pos="794"/>
          <w:tab w:val="clear" w:pos="1191"/>
          <w:tab w:val="clear" w:pos="1588"/>
          <w:tab w:val="clear" w:pos="1985"/>
          <w:tab w:val="left" w:pos="953"/>
        </w:tabs>
        <w:overflowPunct/>
        <w:autoSpaceDE/>
        <w:autoSpaceDN/>
        <w:adjustRightInd/>
        <w:spacing w:before="480"/>
        <w:ind w:firstLine="425"/>
        <w:textAlignment w:val="auto"/>
        <w:rPr>
          <w:color w:val="000000"/>
          <w:kern w:val="2"/>
          <w:szCs w:val="24"/>
          <w:lang w:val="en-US" w:eastAsia="zh-CN"/>
        </w:rPr>
      </w:pPr>
      <w:r w:rsidRPr="004723A7">
        <w:rPr>
          <w:rFonts w:hint="eastAsia"/>
          <w:color w:val="000000"/>
          <w:kern w:val="2"/>
          <w:szCs w:val="24"/>
          <w:lang w:val="en-US" w:eastAsia="zh-CN"/>
        </w:rPr>
        <w:t>由于大量程通信系统中缺少</w:t>
      </w:r>
      <w:r w:rsidRPr="004723A7">
        <w:rPr>
          <w:color w:val="000000"/>
          <w:kern w:val="2"/>
          <w:szCs w:val="24"/>
          <w:lang w:val="en-US" w:eastAsia="zh-CN"/>
        </w:rPr>
        <w:t>IEC 61162-2</w:t>
      </w:r>
      <w:r w:rsidRPr="004723A7">
        <w:rPr>
          <w:rFonts w:hint="eastAsia"/>
          <w:color w:val="000000"/>
          <w:kern w:val="2"/>
          <w:szCs w:val="24"/>
          <w:lang w:val="en-US" w:eastAsia="zh-CN"/>
        </w:rPr>
        <w:t>接口，所以图</w:t>
      </w:r>
      <w:r w:rsidRPr="004723A7">
        <w:rPr>
          <w:color w:val="000000"/>
          <w:kern w:val="2"/>
          <w:szCs w:val="24"/>
          <w:lang w:val="en-US" w:eastAsia="zh-CN"/>
        </w:rPr>
        <w:t>25</w:t>
      </w:r>
      <w:r w:rsidRPr="004723A7">
        <w:rPr>
          <w:rFonts w:hint="eastAsia"/>
          <w:color w:val="000000"/>
          <w:kern w:val="2"/>
          <w:szCs w:val="24"/>
          <w:lang w:val="en-US" w:eastAsia="zh-CN"/>
        </w:rPr>
        <w:t>所示的配置可作为一种过渡方案。</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2"/>
          <w:lang w:val="en-US" w:eastAsia="zh-CN"/>
        </w:rPr>
      </w:pPr>
    </w:p>
    <w:p w:rsidR="004723A7" w:rsidRPr="004723A7" w:rsidRDefault="004723A7" w:rsidP="004D3DB6">
      <w:pPr>
        <w:pStyle w:val="FigureNo"/>
        <w:rPr>
          <w:kern w:val="2"/>
          <w:lang w:val="en-GB" w:eastAsia="zh-CN"/>
        </w:rPr>
      </w:pPr>
      <w:r w:rsidRPr="004723A7">
        <w:rPr>
          <w:rFonts w:hint="eastAsia"/>
          <w:kern w:val="2"/>
          <w:lang w:val="en-GB" w:eastAsia="zh-CN"/>
        </w:rPr>
        <w:t>图</w:t>
      </w:r>
      <w:r w:rsidRPr="004723A7">
        <w:rPr>
          <w:kern w:val="2"/>
          <w:lang w:val="en-GB" w:eastAsia="zh-CN"/>
        </w:rPr>
        <w:t>25</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4488815" cy="1016000"/>
            <wp:effectExtent l="19050" t="0" r="6985" b="0"/>
            <wp:docPr id="233" name="Picture 30"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5"/>
                    <pic:cNvPicPr>
                      <a:picLocks noChangeAspect="1" noChangeArrowheads="1"/>
                    </pic:cNvPicPr>
                  </pic:nvPicPr>
                  <pic:blipFill>
                    <a:blip r:embed="rId47" cstate="print"/>
                    <a:srcRect/>
                    <a:stretch>
                      <a:fillRect/>
                    </a:stretch>
                  </pic:blipFill>
                  <pic:spPr bwMode="auto">
                    <a:xfrm>
                      <a:off x="0" y="0"/>
                      <a:ext cx="4488815" cy="1016000"/>
                    </a:xfrm>
                    <a:prstGeom prst="rect">
                      <a:avLst/>
                    </a:prstGeom>
                    <a:noFill/>
                    <a:ln w="9525">
                      <a:noFill/>
                      <a:miter lim="800000"/>
                      <a:headEnd/>
                      <a:tailEnd/>
                    </a:ln>
                  </pic:spPr>
                </pic:pic>
              </a:graphicData>
            </a:graphic>
          </wp:inline>
        </w:drawing>
      </w:r>
    </w:p>
    <w:p w:rsidR="004723A7" w:rsidRPr="004723A7" w:rsidRDefault="004723A7" w:rsidP="004D3DB6">
      <w:pPr>
        <w:pStyle w:val="Heading1"/>
        <w:rPr>
          <w:kern w:val="2"/>
          <w:lang w:val="en-US" w:eastAsia="zh-CN"/>
        </w:rPr>
      </w:pPr>
      <w:r w:rsidRPr="004723A7">
        <w:rPr>
          <w:kern w:val="2"/>
          <w:lang w:val="en-US" w:eastAsia="zh-CN"/>
        </w:rPr>
        <w:t>3</w:t>
      </w:r>
      <w:r w:rsidRPr="004723A7">
        <w:rPr>
          <w:kern w:val="2"/>
          <w:lang w:val="en-US" w:eastAsia="zh-CN"/>
        </w:rPr>
        <w:tab/>
      </w:r>
      <w:r w:rsidRPr="004723A7">
        <w:rPr>
          <w:kern w:val="2"/>
          <w:lang w:val="en-US" w:eastAsia="zh-CN"/>
        </w:rPr>
        <w:t>广播</w:t>
      </w:r>
      <w:r w:rsidRPr="004723A7">
        <w:rPr>
          <w:rFonts w:hint="eastAsia"/>
          <w:kern w:val="2"/>
          <w:lang w:val="en-US" w:eastAsia="zh-CN"/>
        </w:rPr>
        <w:t>的</w:t>
      </w:r>
      <w:r w:rsidRPr="004723A7">
        <w:rPr>
          <w:kern w:val="2"/>
          <w:lang w:val="en-US" w:eastAsia="zh-CN"/>
        </w:rPr>
        <w:t>大量程应用</w:t>
      </w:r>
      <w:r w:rsidRPr="004723A7">
        <w:rPr>
          <w:kern w:val="2"/>
          <w:lang w:val="en-US" w:eastAsia="zh-CN"/>
        </w:rPr>
        <w:t xml:space="preserve"> </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大量程</w:t>
      </w:r>
      <w:r w:rsidRPr="004723A7">
        <w:rPr>
          <w:color w:val="000000"/>
          <w:kern w:val="2"/>
          <w:szCs w:val="24"/>
          <w:lang w:val="en-US" w:eastAsia="zh-CN"/>
        </w:rPr>
        <w:t>AIS</w:t>
      </w:r>
      <w:r w:rsidRPr="004723A7">
        <w:rPr>
          <w:color w:val="000000"/>
          <w:kern w:val="2"/>
          <w:szCs w:val="24"/>
          <w:lang w:val="en-US" w:eastAsia="zh-CN"/>
        </w:rPr>
        <w:t>接收系统</w:t>
      </w:r>
      <w:r w:rsidRPr="004723A7">
        <w:rPr>
          <w:rFonts w:hint="eastAsia"/>
          <w:color w:val="000000"/>
          <w:kern w:val="2"/>
          <w:szCs w:val="24"/>
          <w:lang w:val="en-US" w:eastAsia="zh-CN"/>
        </w:rPr>
        <w:t>可以接收</w:t>
      </w:r>
      <w:r w:rsidRPr="004723A7">
        <w:rPr>
          <w:color w:val="000000"/>
          <w:kern w:val="2"/>
          <w:szCs w:val="24"/>
          <w:lang w:val="en-US" w:eastAsia="zh-CN"/>
        </w:rPr>
        <w:t>大量程</w:t>
      </w:r>
      <w:r w:rsidRPr="004723A7">
        <w:rPr>
          <w:color w:val="000000"/>
          <w:kern w:val="2"/>
          <w:szCs w:val="24"/>
          <w:lang w:val="en-US" w:eastAsia="zh-CN"/>
        </w:rPr>
        <w:t xml:space="preserve"> AIS</w:t>
      </w:r>
      <w:r w:rsidRPr="004723A7">
        <w:rPr>
          <w:color w:val="000000"/>
          <w:kern w:val="2"/>
          <w:szCs w:val="24"/>
          <w:lang w:val="en-US" w:eastAsia="zh-CN"/>
        </w:rPr>
        <w:t>广播消息</w:t>
      </w:r>
      <w:r w:rsidRPr="004723A7">
        <w:rPr>
          <w:rFonts w:hint="eastAsia"/>
          <w:color w:val="000000"/>
          <w:kern w:val="2"/>
          <w:szCs w:val="24"/>
          <w:lang w:val="en-US" w:eastAsia="zh-CN"/>
        </w:rPr>
        <w:t>，只要这些消息构成和传输适用于接收系统。</w:t>
      </w:r>
    </w:p>
    <w:p w:rsidR="004723A7" w:rsidRPr="004D3DB6" w:rsidRDefault="004723A7" w:rsidP="004D3DB6">
      <w:pPr>
        <w:pStyle w:val="Heading2"/>
        <w:rPr>
          <w:szCs w:val="26"/>
          <w:lang w:eastAsia="zh-CN"/>
        </w:rPr>
      </w:pPr>
      <w:r w:rsidRPr="004D3DB6">
        <w:rPr>
          <w:szCs w:val="26"/>
          <w:lang w:eastAsia="zh-CN"/>
        </w:rPr>
        <w:t>3.1</w:t>
      </w:r>
      <w:r w:rsidRPr="004D3DB6">
        <w:rPr>
          <w:szCs w:val="26"/>
          <w:lang w:eastAsia="zh-CN"/>
        </w:rPr>
        <w:tab/>
        <w:t>AIS</w:t>
      </w:r>
      <w:r w:rsidRPr="004D3DB6">
        <w:rPr>
          <w:szCs w:val="26"/>
          <w:lang w:eastAsia="zh-CN"/>
        </w:rPr>
        <w:t>大量程广播消息</w:t>
      </w:r>
      <w:r w:rsidRPr="004D3DB6">
        <w:rPr>
          <w:rFonts w:hint="eastAsia"/>
          <w:szCs w:val="26"/>
          <w:lang w:eastAsia="zh-CN"/>
        </w:rPr>
        <w:t>的</w:t>
      </w:r>
      <w:r w:rsidRPr="004D3DB6">
        <w:rPr>
          <w:szCs w:val="26"/>
          <w:lang w:eastAsia="zh-CN"/>
        </w:rPr>
        <w:t>分组比特结构</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大量程</w:t>
      </w:r>
      <w:r w:rsidRPr="004723A7">
        <w:rPr>
          <w:color w:val="000000"/>
          <w:kern w:val="2"/>
          <w:szCs w:val="24"/>
          <w:lang w:val="en-US" w:eastAsia="zh-CN"/>
        </w:rPr>
        <w:t>AIS</w:t>
      </w:r>
      <w:r w:rsidRPr="004723A7">
        <w:rPr>
          <w:color w:val="000000"/>
          <w:kern w:val="2"/>
          <w:szCs w:val="24"/>
          <w:lang w:val="en-US" w:eastAsia="zh-CN"/>
        </w:rPr>
        <w:t>接收系统</w:t>
      </w:r>
      <w:r w:rsidRPr="004723A7">
        <w:rPr>
          <w:rFonts w:hint="eastAsia"/>
          <w:color w:val="000000"/>
          <w:kern w:val="2"/>
          <w:szCs w:val="24"/>
          <w:lang w:val="en-US" w:eastAsia="zh-CN"/>
        </w:rPr>
        <w:t>需要适当的缓冲，以保护</w:t>
      </w:r>
      <w:r w:rsidRPr="004723A7">
        <w:rPr>
          <w:rFonts w:hint="eastAsia"/>
          <w:color w:val="000000"/>
          <w:kern w:val="2"/>
          <w:szCs w:val="24"/>
          <w:lang w:val="en-US" w:eastAsia="zh-CN"/>
        </w:rPr>
        <w:t>AIS</w:t>
      </w:r>
      <w:r w:rsidRPr="004723A7">
        <w:rPr>
          <w:rFonts w:hint="eastAsia"/>
          <w:color w:val="000000"/>
          <w:kern w:val="2"/>
          <w:szCs w:val="24"/>
          <w:lang w:val="en-US" w:eastAsia="zh-CN"/>
        </w:rPr>
        <w:t>消息在时隙边界的完整性。表</w:t>
      </w:r>
      <w:r w:rsidRPr="004723A7">
        <w:rPr>
          <w:rFonts w:hint="eastAsia"/>
          <w:color w:val="000000"/>
          <w:kern w:val="2"/>
          <w:szCs w:val="24"/>
          <w:lang w:val="en-US" w:eastAsia="zh-CN"/>
        </w:rPr>
        <w:t>1</w:t>
      </w:r>
      <w:r w:rsidRPr="004723A7">
        <w:rPr>
          <w:rFonts w:hint="eastAsia"/>
          <w:color w:val="000000"/>
          <w:kern w:val="2"/>
          <w:szCs w:val="24"/>
          <w:lang w:val="en-US" w:eastAsia="zh-CN"/>
        </w:rPr>
        <w:t>示出改进的</w:t>
      </w:r>
      <w:r w:rsidRPr="004723A7">
        <w:rPr>
          <w:color w:val="000000"/>
          <w:kern w:val="2"/>
          <w:szCs w:val="24"/>
          <w:lang w:val="en-US" w:eastAsia="zh-CN"/>
        </w:rPr>
        <w:t>分组比特结构</w:t>
      </w:r>
      <w:r w:rsidRPr="004723A7">
        <w:rPr>
          <w:rFonts w:hint="eastAsia"/>
          <w:color w:val="000000"/>
          <w:kern w:val="2"/>
          <w:szCs w:val="24"/>
          <w:lang w:val="en-US" w:eastAsia="zh-CN"/>
        </w:rPr>
        <w:t>，旨在支持</w:t>
      </w:r>
      <w:r w:rsidRPr="004723A7">
        <w:rPr>
          <w:color w:val="000000"/>
          <w:kern w:val="2"/>
          <w:szCs w:val="24"/>
          <w:lang w:val="en-US" w:eastAsia="zh-CN"/>
        </w:rPr>
        <w:t>轨道高度</w:t>
      </w:r>
      <w:r w:rsidRPr="004723A7">
        <w:rPr>
          <w:rFonts w:hint="eastAsia"/>
          <w:color w:val="000000"/>
          <w:kern w:val="2"/>
          <w:szCs w:val="24"/>
          <w:lang w:val="en-US" w:eastAsia="zh-CN"/>
        </w:rPr>
        <w:t>高达</w:t>
      </w:r>
      <w:r w:rsidRPr="004723A7">
        <w:rPr>
          <w:color w:val="000000"/>
          <w:kern w:val="2"/>
          <w:szCs w:val="24"/>
          <w:lang w:val="en-US" w:eastAsia="zh-CN"/>
        </w:rPr>
        <w:t>1 </w:t>
      </w:r>
      <w:smartTag w:uri="urn:schemas-microsoft-com:office:smarttags" w:element="chmetcnv">
        <w:smartTagPr>
          <w:attr w:name="TCSC" w:val="0"/>
          <w:attr w:name="NumberType" w:val="1"/>
          <w:attr w:name="Negative" w:val="False"/>
          <w:attr w:name="HasSpace" w:val="True"/>
          <w:attr w:name="SourceValue" w:val="0"/>
          <w:attr w:name="UnitName" w:val="km"/>
        </w:smartTagPr>
        <w:r w:rsidRPr="004723A7">
          <w:rPr>
            <w:color w:val="000000"/>
            <w:kern w:val="2"/>
            <w:szCs w:val="24"/>
            <w:lang w:val="en-US" w:eastAsia="zh-CN"/>
          </w:rPr>
          <w:t>000 km</w:t>
        </w:r>
      </w:smartTag>
      <w:r w:rsidRPr="004723A7">
        <w:rPr>
          <w:rFonts w:hint="eastAsia"/>
          <w:color w:val="000000"/>
          <w:kern w:val="2"/>
          <w:szCs w:val="24"/>
          <w:lang w:val="en-US" w:eastAsia="zh-CN"/>
        </w:rPr>
        <w:t>的卫星接收</w:t>
      </w:r>
      <w:r w:rsidRPr="004723A7">
        <w:rPr>
          <w:rFonts w:hint="eastAsia"/>
          <w:color w:val="000000"/>
          <w:kern w:val="2"/>
          <w:szCs w:val="24"/>
          <w:lang w:val="en-US" w:eastAsia="zh-CN"/>
        </w:rPr>
        <w:t>AIS</w:t>
      </w:r>
      <w:r w:rsidRPr="004723A7">
        <w:rPr>
          <w:rFonts w:hint="eastAsia"/>
          <w:color w:val="000000"/>
          <w:kern w:val="2"/>
          <w:szCs w:val="24"/>
          <w:lang w:val="en-US" w:eastAsia="zh-CN"/>
        </w:rPr>
        <w:t>消息。</w:t>
      </w:r>
    </w:p>
    <w:p w:rsidR="004D3DB6" w:rsidRDefault="004D3DB6">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4723A7" w:rsidRDefault="004723A7" w:rsidP="004D3DB6">
      <w:pPr>
        <w:pStyle w:val="TableNo"/>
        <w:rPr>
          <w:kern w:val="2"/>
          <w:lang w:val="en-GB" w:eastAsia="zh-CN"/>
        </w:rPr>
      </w:pPr>
      <w:r w:rsidRPr="004723A7">
        <w:rPr>
          <w:rFonts w:hint="eastAsia"/>
          <w:kern w:val="2"/>
          <w:lang w:val="en-GB" w:eastAsia="zh-CN"/>
        </w:rPr>
        <w:lastRenderedPageBreak/>
        <w:t>表</w:t>
      </w:r>
      <w:r w:rsidRPr="004723A7">
        <w:rPr>
          <w:kern w:val="2"/>
          <w:lang w:val="en-GB" w:eastAsia="zh-CN"/>
        </w:rPr>
        <w:t>1</w:t>
      </w:r>
    </w:p>
    <w:p w:rsidR="004723A7" w:rsidRPr="004723A7" w:rsidRDefault="004723A7" w:rsidP="004D3DB6">
      <w:pPr>
        <w:pStyle w:val="Tabletitle"/>
        <w:rPr>
          <w:kern w:val="2"/>
          <w:lang w:val="en-GB" w:eastAsia="zh-CN"/>
        </w:rPr>
      </w:pPr>
      <w:r w:rsidRPr="004723A7">
        <w:rPr>
          <w:rFonts w:hint="eastAsia"/>
          <w:kern w:val="2"/>
          <w:lang w:val="en-GB" w:eastAsia="zh-CN"/>
        </w:rPr>
        <w:t>用于</w:t>
      </w:r>
      <w:r w:rsidRPr="004723A7">
        <w:rPr>
          <w:kern w:val="2"/>
          <w:lang w:val="en-GB" w:eastAsia="zh-CN"/>
        </w:rPr>
        <w:t>大量程</w:t>
      </w:r>
      <w:r w:rsidRPr="004723A7">
        <w:rPr>
          <w:kern w:val="2"/>
          <w:lang w:val="en-GB" w:eastAsia="zh-CN"/>
        </w:rPr>
        <w:t>AIS</w:t>
      </w:r>
      <w:r w:rsidRPr="004723A7">
        <w:rPr>
          <w:rFonts w:hint="eastAsia"/>
          <w:kern w:val="2"/>
          <w:lang w:val="en-GB" w:eastAsia="zh-CN"/>
        </w:rPr>
        <w:t>消息接收的改进的</w:t>
      </w:r>
      <w:r w:rsidRPr="004723A7">
        <w:rPr>
          <w:kern w:val="2"/>
          <w:lang w:val="en-GB" w:eastAsia="zh-CN"/>
        </w:rPr>
        <w:t>分组比特结构</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6"/>
        <w:gridCol w:w="613"/>
        <w:gridCol w:w="6710"/>
      </w:tblGrid>
      <w:tr w:rsidR="004723A7" w:rsidRPr="004723A7" w:rsidTr="004723A7">
        <w:trPr>
          <w:jc w:val="center"/>
        </w:trPr>
        <w:tc>
          <w:tcPr>
            <w:tcW w:w="2376" w:type="dxa"/>
          </w:tcPr>
          <w:p w:rsidR="004723A7" w:rsidRPr="004723A7" w:rsidRDefault="004723A7" w:rsidP="004D3DB6">
            <w:pPr>
              <w:pStyle w:val="Tablehead"/>
              <w:rPr>
                <w:kern w:val="2"/>
                <w:lang w:val="en-US" w:eastAsia="zh-CN"/>
              </w:rPr>
            </w:pPr>
            <w:r w:rsidRPr="004723A7">
              <w:rPr>
                <w:kern w:val="2"/>
                <w:lang w:val="en-US" w:eastAsia="zh-CN"/>
              </w:rPr>
              <w:t>时隙</w:t>
            </w:r>
            <w:r w:rsidRPr="004723A7">
              <w:rPr>
                <w:rFonts w:hint="eastAsia"/>
                <w:kern w:val="2"/>
                <w:lang w:val="en-US" w:eastAsia="zh-CN"/>
              </w:rPr>
              <w:t>组成</w:t>
            </w:r>
          </w:p>
        </w:tc>
        <w:tc>
          <w:tcPr>
            <w:tcW w:w="624" w:type="dxa"/>
          </w:tcPr>
          <w:p w:rsidR="004723A7" w:rsidRPr="004723A7" w:rsidRDefault="004723A7" w:rsidP="004D3DB6">
            <w:pPr>
              <w:pStyle w:val="Tablehead"/>
              <w:rPr>
                <w:kern w:val="2"/>
                <w:lang w:val="en-US" w:eastAsia="zh-CN"/>
              </w:rPr>
            </w:pPr>
            <w:r w:rsidRPr="004723A7">
              <w:rPr>
                <w:kern w:val="2"/>
                <w:lang w:val="en-US" w:eastAsia="zh-CN"/>
              </w:rPr>
              <w:t>Bits</w:t>
            </w:r>
          </w:p>
        </w:tc>
        <w:tc>
          <w:tcPr>
            <w:tcW w:w="6896" w:type="dxa"/>
          </w:tcPr>
          <w:p w:rsidR="004723A7" w:rsidRPr="004723A7" w:rsidRDefault="004723A7" w:rsidP="004D3DB6">
            <w:pPr>
              <w:pStyle w:val="Tablehead"/>
              <w:rPr>
                <w:kern w:val="2"/>
                <w:lang w:val="en-US" w:eastAsia="zh-CN"/>
              </w:rPr>
            </w:pPr>
            <w:r w:rsidRPr="004723A7">
              <w:rPr>
                <w:rFonts w:hint="eastAsia"/>
                <w:kern w:val="2"/>
                <w:lang w:val="en-US" w:eastAsia="zh-CN"/>
              </w:rPr>
              <w:t>注</w:t>
            </w:r>
          </w:p>
        </w:tc>
      </w:tr>
      <w:tr w:rsidR="004723A7" w:rsidRPr="004723A7" w:rsidTr="004723A7">
        <w:trPr>
          <w:jc w:val="center"/>
        </w:trPr>
        <w:tc>
          <w:tcPr>
            <w:tcW w:w="2376" w:type="dxa"/>
          </w:tcPr>
          <w:p w:rsidR="004723A7" w:rsidRPr="004723A7" w:rsidRDefault="004723A7" w:rsidP="004D3DB6">
            <w:pPr>
              <w:pStyle w:val="Tabletext"/>
              <w:rPr>
                <w:kern w:val="2"/>
                <w:lang w:val="en-US" w:eastAsia="zh-CN"/>
              </w:rPr>
            </w:pPr>
            <w:r w:rsidRPr="004723A7">
              <w:rPr>
                <w:kern w:val="2"/>
                <w:lang w:val="en-US" w:eastAsia="zh-CN"/>
              </w:rPr>
              <w:t>斜坡上升</w:t>
            </w:r>
          </w:p>
        </w:tc>
        <w:tc>
          <w:tcPr>
            <w:tcW w:w="624" w:type="dxa"/>
          </w:tcPr>
          <w:p w:rsidR="004723A7" w:rsidRPr="004723A7" w:rsidRDefault="004723A7" w:rsidP="004D3DB6">
            <w:pPr>
              <w:pStyle w:val="Tabletext"/>
              <w:rPr>
                <w:kern w:val="2"/>
                <w:lang w:val="en-US" w:eastAsia="zh-CN"/>
              </w:rPr>
            </w:pPr>
            <w:r w:rsidRPr="004723A7">
              <w:rPr>
                <w:kern w:val="2"/>
                <w:lang w:val="en-US" w:eastAsia="zh-CN"/>
              </w:rPr>
              <w:t>8</w:t>
            </w:r>
          </w:p>
        </w:tc>
        <w:tc>
          <w:tcPr>
            <w:tcW w:w="6896" w:type="dxa"/>
          </w:tcPr>
          <w:p w:rsidR="004723A7" w:rsidRPr="004723A7" w:rsidRDefault="004723A7" w:rsidP="004D3DB6">
            <w:pPr>
              <w:pStyle w:val="Tabletext"/>
              <w:rPr>
                <w:kern w:val="2"/>
                <w:lang w:val="en-US" w:eastAsia="zh-CN"/>
              </w:rPr>
            </w:pPr>
            <w:r w:rsidRPr="004723A7">
              <w:rPr>
                <w:kern w:val="2"/>
                <w:lang w:val="en-US" w:eastAsia="zh-CN"/>
              </w:rPr>
              <w:t>标准</w:t>
            </w:r>
          </w:p>
        </w:tc>
      </w:tr>
      <w:tr w:rsidR="004723A7" w:rsidRPr="004723A7" w:rsidTr="004723A7">
        <w:trPr>
          <w:jc w:val="center"/>
        </w:trPr>
        <w:tc>
          <w:tcPr>
            <w:tcW w:w="2376" w:type="dxa"/>
          </w:tcPr>
          <w:p w:rsidR="004723A7" w:rsidRPr="004723A7" w:rsidRDefault="004723A7" w:rsidP="004D3DB6">
            <w:pPr>
              <w:pStyle w:val="Tabletext"/>
              <w:rPr>
                <w:kern w:val="2"/>
                <w:lang w:val="en-US" w:eastAsia="zh-CN"/>
              </w:rPr>
            </w:pPr>
            <w:r w:rsidRPr="004723A7">
              <w:rPr>
                <w:kern w:val="2"/>
                <w:lang w:val="en-US" w:eastAsia="zh-CN"/>
              </w:rPr>
              <w:t>训练序列</w:t>
            </w:r>
          </w:p>
        </w:tc>
        <w:tc>
          <w:tcPr>
            <w:tcW w:w="624" w:type="dxa"/>
          </w:tcPr>
          <w:p w:rsidR="004723A7" w:rsidRPr="004723A7" w:rsidRDefault="004723A7" w:rsidP="004D3DB6">
            <w:pPr>
              <w:pStyle w:val="Tabletext"/>
              <w:rPr>
                <w:kern w:val="2"/>
                <w:lang w:val="en-US" w:eastAsia="zh-CN"/>
              </w:rPr>
            </w:pPr>
            <w:r w:rsidRPr="004723A7">
              <w:rPr>
                <w:kern w:val="2"/>
                <w:lang w:val="en-US" w:eastAsia="zh-CN"/>
              </w:rPr>
              <w:t>24</w:t>
            </w:r>
          </w:p>
        </w:tc>
        <w:tc>
          <w:tcPr>
            <w:tcW w:w="6896" w:type="dxa"/>
          </w:tcPr>
          <w:p w:rsidR="004723A7" w:rsidRPr="004723A7" w:rsidRDefault="004723A7" w:rsidP="004D3DB6">
            <w:pPr>
              <w:pStyle w:val="Tabletext"/>
              <w:rPr>
                <w:kern w:val="2"/>
                <w:lang w:val="en-US" w:eastAsia="zh-CN"/>
              </w:rPr>
            </w:pPr>
            <w:r w:rsidRPr="004723A7">
              <w:rPr>
                <w:kern w:val="2"/>
                <w:lang w:val="en-US" w:eastAsia="zh-CN"/>
              </w:rPr>
              <w:t>标准</w:t>
            </w:r>
          </w:p>
        </w:tc>
      </w:tr>
      <w:tr w:rsidR="004723A7" w:rsidRPr="004723A7" w:rsidTr="004723A7">
        <w:trPr>
          <w:jc w:val="center"/>
        </w:trPr>
        <w:tc>
          <w:tcPr>
            <w:tcW w:w="2376" w:type="dxa"/>
          </w:tcPr>
          <w:p w:rsidR="004723A7" w:rsidRPr="004723A7" w:rsidRDefault="004723A7" w:rsidP="004D3DB6">
            <w:pPr>
              <w:pStyle w:val="Tabletext"/>
              <w:rPr>
                <w:kern w:val="2"/>
                <w:lang w:val="en-US" w:eastAsia="zh-CN"/>
              </w:rPr>
            </w:pPr>
            <w:r w:rsidRPr="004723A7">
              <w:rPr>
                <w:kern w:val="2"/>
                <w:lang w:val="en-US" w:eastAsia="zh-CN"/>
              </w:rPr>
              <w:t>开始标志</w:t>
            </w:r>
          </w:p>
        </w:tc>
        <w:tc>
          <w:tcPr>
            <w:tcW w:w="624" w:type="dxa"/>
          </w:tcPr>
          <w:p w:rsidR="004723A7" w:rsidRPr="004723A7" w:rsidRDefault="004723A7" w:rsidP="004D3DB6">
            <w:pPr>
              <w:pStyle w:val="Tabletext"/>
              <w:rPr>
                <w:kern w:val="2"/>
                <w:lang w:val="en-US" w:eastAsia="zh-CN"/>
              </w:rPr>
            </w:pPr>
            <w:r w:rsidRPr="004723A7">
              <w:rPr>
                <w:kern w:val="2"/>
                <w:lang w:val="en-US" w:eastAsia="zh-CN"/>
              </w:rPr>
              <w:t>8</w:t>
            </w:r>
          </w:p>
        </w:tc>
        <w:tc>
          <w:tcPr>
            <w:tcW w:w="6896" w:type="dxa"/>
          </w:tcPr>
          <w:p w:rsidR="004723A7" w:rsidRPr="004723A7" w:rsidRDefault="004723A7" w:rsidP="004D3DB6">
            <w:pPr>
              <w:pStyle w:val="Tabletext"/>
              <w:rPr>
                <w:kern w:val="2"/>
                <w:lang w:val="en-US" w:eastAsia="zh-CN"/>
              </w:rPr>
            </w:pPr>
            <w:r w:rsidRPr="004723A7">
              <w:rPr>
                <w:kern w:val="2"/>
                <w:lang w:val="en-US" w:eastAsia="zh-CN"/>
              </w:rPr>
              <w:t>标准</w:t>
            </w:r>
          </w:p>
        </w:tc>
      </w:tr>
      <w:tr w:rsidR="004723A7" w:rsidRPr="004723A7" w:rsidTr="004723A7">
        <w:trPr>
          <w:jc w:val="center"/>
        </w:trPr>
        <w:tc>
          <w:tcPr>
            <w:tcW w:w="2376" w:type="dxa"/>
          </w:tcPr>
          <w:p w:rsidR="004723A7" w:rsidRPr="004723A7" w:rsidRDefault="004723A7" w:rsidP="004D3DB6">
            <w:pPr>
              <w:pStyle w:val="Tabletext"/>
              <w:rPr>
                <w:kern w:val="2"/>
                <w:lang w:val="en-US" w:eastAsia="zh-CN"/>
              </w:rPr>
            </w:pPr>
            <w:r w:rsidRPr="004723A7">
              <w:rPr>
                <w:kern w:val="2"/>
                <w:lang w:val="en-US" w:eastAsia="zh-CN"/>
              </w:rPr>
              <w:t>数据字段</w:t>
            </w:r>
          </w:p>
        </w:tc>
        <w:tc>
          <w:tcPr>
            <w:tcW w:w="624" w:type="dxa"/>
          </w:tcPr>
          <w:p w:rsidR="004723A7" w:rsidRPr="004723A7" w:rsidRDefault="004723A7" w:rsidP="004D3DB6">
            <w:pPr>
              <w:pStyle w:val="Tabletext"/>
              <w:rPr>
                <w:kern w:val="2"/>
                <w:lang w:val="en-US" w:eastAsia="zh-CN"/>
              </w:rPr>
            </w:pPr>
            <w:r w:rsidRPr="004723A7">
              <w:rPr>
                <w:kern w:val="2"/>
                <w:lang w:val="en-US" w:eastAsia="zh-CN"/>
              </w:rPr>
              <w:t>96</w:t>
            </w:r>
          </w:p>
        </w:tc>
        <w:tc>
          <w:tcPr>
            <w:tcW w:w="6896" w:type="dxa"/>
          </w:tcPr>
          <w:p w:rsidR="004723A7" w:rsidRPr="004723A7" w:rsidRDefault="004723A7" w:rsidP="004D3DB6">
            <w:pPr>
              <w:pStyle w:val="Tabletext"/>
              <w:rPr>
                <w:kern w:val="2"/>
                <w:lang w:val="en-US" w:eastAsia="zh-CN"/>
              </w:rPr>
            </w:pPr>
            <w:r w:rsidRPr="004723A7">
              <w:rPr>
                <w:kern w:val="2"/>
                <w:lang w:val="en-US" w:eastAsia="zh-CN"/>
              </w:rPr>
              <w:t>数据字段</w:t>
            </w:r>
            <w:r w:rsidRPr="004723A7">
              <w:rPr>
                <w:rFonts w:hint="eastAsia"/>
                <w:kern w:val="2"/>
                <w:lang w:val="en-US" w:eastAsia="zh-CN"/>
              </w:rPr>
              <w:t>为</w:t>
            </w:r>
            <w:r w:rsidRPr="004723A7">
              <w:rPr>
                <w:kern w:val="2"/>
                <w:lang w:val="en-US" w:eastAsia="zh-CN"/>
              </w:rPr>
              <w:t>168 bits</w:t>
            </w:r>
            <w:r w:rsidRPr="004723A7">
              <w:rPr>
                <w:rFonts w:hint="eastAsia"/>
                <w:kern w:val="2"/>
                <w:lang w:val="en-US" w:eastAsia="zh-CN"/>
              </w:rPr>
              <w:t>用于其他</w:t>
            </w:r>
            <w:r w:rsidRPr="004723A7">
              <w:rPr>
                <w:kern w:val="2"/>
                <w:lang w:val="en-US" w:eastAsia="zh-CN"/>
              </w:rPr>
              <w:t>单时隙</w:t>
            </w:r>
            <w:r w:rsidRPr="004723A7">
              <w:rPr>
                <w:kern w:val="2"/>
                <w:lang w:val="en-US" w:eastAsia="zh-CN"/>
              </w:rPr>
              <w:t>AIS</w:t>
            </w:r>
            <w:r w:rsidRPr="004723A7">
              <w:rPr>
                <w:kern w:val="2"/>
                <w:lang w:val="en-US" w:eastAsia="zh-CN"/>
              </w:rPr>
              <w:t>消息</w:t>
            </w:r>
            <w:r w:rsidRPr="004723A7">
              <w:rPr>
                <w:rFonts w:hint="eastAsia"/>
                <w:kern w:val="2"/>
                <w:lang w:val="en-US" w:eastAsia="zh-CN"/>
              </w:rPr>
              <w:t>。此字段缩短了</w:t>
            </w:r>
            <w:r w:rsidRPr="004723A7">
              <w:rPr>
                <w:rFonts w:hint="eastAsia"/>
                <w:kern w:val="2"/>
                <w:lang w:val="en-US" w:eastAsia="zh-CN"/>
              </w:rPr>
              <w:t>72</w:t>
            </w:r>
            <w:r w:rsidRPr="004723A7">
              <w:rPr>
                <w:kern w:val="2"/>
                <w:lang w:val="en-US" w:eastAsia="zh-CN"/>
              </w:rPr>
              <w:t xml:space="preserve"> bits</w:t>
            </w:r>
            <w:r w:rsidRPr="004723A7">
              <w:rPr>
                <w:rFonts w:hint="eastAsia"/>
                <w:kern w:val="2"/>
                <w:lang w:val="en-US" w:eastAsia="zh-CN"/>
              </w:rPr>
              <w:t>以支持大量程接收系统缓冲区</w:t>
            </w:r>
          </w:p>
        </w:tc>
      </w:tr>
      <w:tr w:rsidR="004723A7" w:rsidRPr="004723A7" w:rsidTr="004723A7">
        <w:trPr>
          <w:jc w:val="center"/>
        </w:trPr>
        <w:tc>
          <w:tcPr>
            <w:tcW w:w="2376" w:type="dxa"/>
          </w:tcPr>
          <w:p w:rsidR="004723A7" w:rsidRPr="004723A7" w:rsidRDefault="004723A7" w:rsidP="004D3DB6">
            <w:pPr>
              <w:pStyle w:val="Tabletext"/>
              <w:rPr>
                <w:kern w:val="2"/>
                <w:lang w:val="en-US" w:eastAsia="zh-CN"/>
              </w:rPr>
            </w:pPr>
            <w:r w:rsidRPr="004723A7">
              <w:rPr>
                <w:kern w:val="2"/>
                <w:lang w:val="en-US" w:eastAsia="zh-CN"/>
              </w:rPr>
              <w:t>CRC</w:t>
            </w:r>
          </w:p>
        </w:tc>
        <w:tc>
          <w:tcPr>
            <w:tcW w:w="624" w:type="dxa"/>
          </w:tcPr>
          <w:p w:rsidR="004723A7" w:rsidRPr="004723A7" w:rsidRDefault="004723A7" w:rsidP="004D3DB6">
            <w:pPr>
              <w:pStyle w:val="Tabletext"/>
              <w:rPr>
                <w:kern w:val="2"/>
                <w:lang w:val="en-US" w:eastAsia="zh-CN"/>
              </w:rPr>
            </w:pPr>
            <w:r w:rsidRPr="004723A7">
              <w:rPr>
                <w:kern w:val="2"/>
                <w:lang w:val="en-US" w:eastAsia="zh-CN"/>
              </w:rPr>
              <w:t>16</w:t>
            </w:r>
          </w:p>
        </w:tc>
        <w:tc>
          <w:tcPr>
            <w:tcW w:w="6896" w:type="dxa"/>
          </w:tcPr>
          <w:p w:rsidR="004723A7" w:rsidRPr="004723A7" w:rsidRDefault="004723A7" w:rsidP="004D3DB6">
            <w:pPr>
              <w:pStyle w:val="Tabletext"/>
              <w:rPr>
                <w:kern w:val="2"/>
                <w:lang w:val="en-US" w:eastAsia="zh-CN"/>
              </w:rPr>
            </w:pPr>
            <w:r w:rsidRPr="004723A7">
              <w:rPr>
                <w:kern w:val="2"/>
                <w:lang w:val="en-US" w:eastAsia="zh-CN"/>
              </w:rPr>
              <w:t>标准</w:t>
            </w:r>
          </w:p>
        </w:tc>
      </w:tr>
      <w:tr w:rsidR="004723A7" w:rsidRPr="004723A7" w:rsidTr="004723A7">
        <w:trPr>
          <w:jc w:val="center"/>
        </w:trPr>
        <w:tc>
          <w:tcPr>
            <w:tcW w:w="2376" w:type="dxa"/>
          </w:tcPr>
          <w:p w:rsidR="004723A7" w:rsidRPr="004723A7" w:rsidRDefault="004723A7" w:rsidP="004D3DB6">
            <w:pPr>
              <w:pStyle w:val="Tabletext"/>
              <w:rPr>
                <w:kern w:val="2"/>
                <w:lang w:val="en-US" w:eastAsia="zh-CN"/>
              </w:rPr>
            </w:pPr>
            <w:r w:rsidRPr="004723A7">
              <w:rPr>
                <w:kern w:val="2"/>
                <w:lang w:val="en-US" w:eastAsia="zh-CN"/>
              </w:rPr>
              <w:t>结束标志</w:t>
            </w:r>
          </w:p>
        </w:tc>
        <w:tc>
          <w:tcPr>
            <w:tcW w:w="624" w:type="dxa"/>
          </w:tcPr>
          <w:p w:rsidR="004723A7" w:rsidRPr="004723A7" w:rsidRDefault="004723A7" w:rsidP="004D3DB6">
            <w:pPr>
              <w:pStyle w:val="Tabletext"/>
              <w:rPr>
                <w:kern w:val="2"/>
                <w:lang w:val="en-US" w:eastAsia="zh-CN"/>
              </w:rPr>
            </w:pPr>
            <w:r w:rsidRPr="004723A7">
              <w:rPr>
                <w:kern w:val="2"/>
                <w:lang w:val="en-US" w:eastAsia="zh-CN"/>
              </w:rPr>
              <w:t>8</w:t>
            </w:r>
          </w:p>
        </w:tc>
        <w:tc>
          <w:tcPr>
            <w:tcW w:w="6896" w:type="dxa"/>
          </w:tcPr>
          <w:p w:rsidR="004723A7" w:rsidRPr="004723A7" w:rsidRDefault="004723A7" w:rsidP="004D3DB6">
            <w:pPr>
              <w:pStyle w:val="Tabletext"/>
              <w:rPr>
                <w:kern w:val="2"/>
                <w:lang w:val="en-US" w:eastAsia="zh-CN"/>
              </w:rPr>
            </w:pPr>
            <w:r w:rsidRPr="004723A7">
              <w:rPr>
                <w:kern w:val="2"/>
                <w:lang w:val="en-US" w:eastAsia="zh-CN"/>
              </w:rPr>
              <w:t>标准</w:t>
            </w:r>
          </w:p>
        </w:tc>
      </w:tr>
      <w:tr w:rsidR="004723A7" w:rsidRPr="00CB08A9" w:rsidTr="004723A7">
        <w:trPr>
          <w:jc w:val="center"/>
        </w:trPr>
        <w:tc>
          <w:tcPr>
            <w:tcW w:w="2376" w:type="dxa"/>
          </w:tcPr>
          <w:p w:rsidR="004723A7" w:rsidRPr="004723A7" w:rsidRDefault="004723A7" w:rsidP="004D3DB6">
            <w:pPr>
              <w:pStyle w:val="Tabletext"/>
              <w:rPr>
                <w:kern w:val="2"/>
                <w:lang w:val="en-GB" w:eastAsia="zh-CN"/>
              </w:rPr>
            </w:pPr>
            <w:r w:rsidRPr="004723A7">
              <w:rPr>
                <w:kern w:val="2"/>
                <w:lang w:val="en-GB" w:eastAsia="zh-CN"/>
              </w:rPr>
              <w:t>大量程</w:t>
            </w:r>
            <w:r w:rsidRPr="004723A7">
              <w:rPr>
                <w:kern w:val="2"/>
                <w:lang w:val="en-GB" w:eastAsia="zh-CN"/>
              </w:rPr>
              <w:t>AIS</w:t>
            </w:r>
            <w:r w:rsidRPr="004723A7">
              <w:rPr>
                <w:kern w:val="2"/>
                <w:lang w:val="en-GB" w:eastAsia="zh-CN"/>
              </w:rPr>
              <w:t>接收系统</w:t>
            </w:r>
            <w:r w:rsidRPr="004723A7">
              <w:rPr>
                <w:rFonts w:hint="eastAsia"/>
                <w:kern w:val="2"/>
                <w:lang w:val="en-US" w:eastAsia="zh-CN"/>
              </w:rPr>
              <w:t>缓冲区</w:t>
            </w:r>
          </w:p>
        </w:tc>
        <w:tc>
          <w:tcPr>
            <w:tcW w:w="624" w:type="dxa"/>
          </w:tcPr>
          <w:p w:rsidR="004723A7" w:rsidRPr="004723A7" w:rsidRDefault="004723A7" w:rsidP="004D3DB6">
            <w:pPr>
              <w:pStyle w:val="Tabletext"/>
              <w:rPr>
                <w:kern w:val="2"/>
                <w:lang w:val="en-US" w:eastAsia="zh-CN"/>
              </w:rPr>
            </w:pPr>
            <w:r w:rsidRPr="004723A7">
              <w:rPr>
                <w:kern w:val="2"/>
                <w:lang w:val="en-US" w:eastAsia="zh-CN"/>
              </w:rPr>
              <w:t>96</w:t>
            </w:r>
          </w:p>
        </w:tc>
        <w:tc>
          <w:tcPr>
            <w:tcW w:w="6896" w:type="dxa"/>
          </w:tcPr>
          <w:p w:rsidR="004723A7" w:rsidRPr="004723A7" w:rsidRDefault="004723A7" w:rsidP="004D3DB6">
            <w:pPr>
              <w:pStyle w:val="Tabletext"/>
              <w:jc w:val="left"/>
              <w:rPr>
                <w:kern w:val="2"/>
                <w:lang w:val="en-US" w:eastAsia="zh-CN"/>
              </w:rPr>
            </w:pPr>
            <w:r w:rsidRPr="004723A7">
              <w:rPr>
                <w:kern w:val="2"/>
                <w:lang w:val="en-GB" w:eastAsia="zh-CN"/>
              </w:rPr>
              <w:t>位填充</w:t>
            </w:r>
            <w:r w:rsidRPr="004723A7">
              <w:rPr>
                <w:kern w:val="2"/>
                <w:lang w:val="en-GB" w:eastAsia="zh-CN"/>
              </w:rPr>
              <w:t>=4 bits</w:t>
            </w:r>
            <w:r w:rsidRPr="004723A7">
              <w:rPr>
                <w:kern w:val="2"/>
                <w:lang w:val="en-GB" w:eastAsia="zh-CN"/>
              </w:rPr>
              <w:br/>
            </w:r>
            <w:r w:rsidRPr="004723A7">
              <w:rPr>
                <w:kern w:val="2"/>
                <w:lang w:val="en-GB" w:eastAsia="zh-CN"/>
              </w:rPr>
              <w:t>同步抖动</w:t>
            </w:r>
            <w:r w:rsidRPr="004723A7">
              <w:rPr>
                <w:rFonts w:hint="eastAsia"/>
                <w:kern w:val="2"/>
                <w:lang w:val="en-US" w:eastAsia="zh-CN"/>
              </w:rPr>
              <w:t>（</w:t>
            </w:r>
            <w:r w:rsidRPr="004723A7">
              <w:rPr>
                <w:kern w:val="2"/>
                <w:lang w:val="en-GB" w:eastAsia="zh-CN"/>
              </w:rPr>
              <w:t>移动台</w:t>
            </w:r>
            <w:r w:rsidRPr="004723A7">
              <w:rPr>
                <w:rFonts w:hint="eastAsia"/>
                <w:kern w:val="2"/>
                <w:lang w:val="en-US" w:eastAsia="zh-CN"/>
              </w:rPr>
              <w:t>）</w:t>
            </w:r>
            <w:r w:rsidRPr="004723A7">
              <w:rPr>
                <w:kern w:val="2"/>
                <w:lang w:val="en-GB" w:eastAsia="zh-CN"/>
              </w:rPr>
              <w:t>=3 bits</w:t>
            </w:r>
            <w:r w:rsidRPr="004723A7">
              <w:rPr>
                <w:kern w:val="2"/>
                <w:lang w:val="en-GB" w:eastAsia="zh-CN"/>
              </w:rPr>
              <w:br/>
            </w:r>
            <w:r w:rsidRPr="004723A7">
              <w:rPr>
                <w:kern w:val="2"/>
                <w:lang w:val="en-US" w:eastAsia="zh-CN"/>
              </w:rPr>
              <w:t>同步抖动</w:t>
            </w:r>
            <w:r w:rsidRPr="004723A7">
              <w:rPr>
                <w:rFonts w:hint="eastAsia"/>
                <w:kern w:val="2"/>
                <w:lang w:val="en-US" w:eastAsia="zh-CN"/>
              </w:rPr>
              <w:t>（</w:t>
            </w:r>
            <w:r w:rsidRPr="004723A7">
              <w:rPr>
                <w:kern w:val="2"/>
                <w:lang w:val="en-US" w:eastAsia="zh-CN"/>
              </w:rPr>
              <w:t>移动</w:t>
            </w:r>
            <w:r w:rsidRPr="004723A7">
              <w:rPr>
                <w:kern w:val="2"/>
                <w:lang w:val="en-US" w:eastAsia="zh-CN"/>
              </w:rPr>
              <w:t>/</w:t>
            </w:r>
            <w:r w:rsidRPr="004723A7">
              <w:rPr>
                <w:kern w:val="2"/>
                <w:lang w:val="en-US" w:eastAsia="zh-CN"/>
              </w:rPr>
              <w:t>卫星</w:t>
            </w:r>
            <w:r w:rsidRPr="004723A7">
              <w:rPr>
                <w:rFonts w:hint="eastAsia"/>
                <w:kern w:val="2"/>
                <w:lang w:val="en-US" w:eastAsia="zh-CN"/>
              </w:rPr>
              <w:t>）</w:t>
            </w:r>
            <w:r w:rsidRPr="004723A7">
              <w:rPr>
                <w:kern w:val="2"/>
                <w:lang w:val="en-US" w:eastAsia="zh-CN"/>
              </w:rPr>
              <w:t>=1 bit</w:t>
            </w:r>
            <w:r w:rsidRPr="004723A7">
              <w:rPr>
                <w:kern w:val="2"/>
                <w:lang w:val="en-US" w:eastAsia="zh-CN"/>
              </w:rPr>
              <w:br/>
            </w:r>
            <w:r w:rsidRPr="004723A7">
              <w:rPr>
                <w:kern w:val="2"/>
                <w:lang w:val="en-US" w:eastAsia="zh-CN"/>
              </w:rPr>
              <w:t>传播时间延迟差</w:t>
            </w:r>
            <w:r w:rsidRPr="004723A7">
              <w:rPr>
                <w:kern w:val="2"/>
                <w:lang w:val="en-US" w:eastAsia="zh-CN"/>
              </w:rPr>
              <w:t>=87 bits</w:t>
            </w:r>
            <w:r w:rsidRPr="004723A7">
              <w:rPr>
                <w:kern w:val="2"/>
                <w:lang w:val="en-US" w:eastAsia="zh-CN"/>
              </w:rPr>
              <w:br/>
            </w:r>
            <w:r w:rsidRPr="004723A7">
              <w:rPr>
                <w:kern w:val="2"/>
                <w:lang w:val="en-US" w:eastAsia="zh-CN"/>
              </w:rPr>
              <w:t>备用</w:t>
            </w:r>
            <w:r w:rsidRPr="004723A7">
              <w:rPr>
                <w:kern w:val="2"/>
                <w:lang w:val="en-US" w:eastAsia="zh-CN"/>
              </w:rPr>
              <w:t>=1 bit</w:t>
            </w:r>
          </w:p>
        </w:tc>
      </w:tr>
      <w:tr w:rsidR="004723A7" w:rsidRPr="004723A7" w:rsidTr="004723A7">
        <w:trPr>
          <w:jc w:val="center"/>
        </w:trPr>
        <w:tc>
          <w:tcPr>
            <w:tcW w:w="2376" w:type="dxa"/>
          </w:tcPr>
          <w:p w:rsidR="004723A7" w:rsidRPr="004723A7" w:rsidRDefault="004723A7" w:rsidP="004D3DB6">
            <w:pPr>
              <w:pStyle w:val="Tabletext"/>
              <w:rPr>
                <w:kern w:val="2"/>
                <w:lang w:val="en-US" w:eastAsia="zh-CN"/>
              </w:rPr>
            </w:pPr>
            <w:r w:rsidRPr="004723A7">
              <w:rPr>
                <w:kern w:val="2"/>
                <w:lang w:val="en-US" w:eastAsia="zh-CN"/>
              </w:rPr>
              <w:t>总计</w:t>
            </w:r>
          </w:p>
        </w:tc>
        <w:tc>
          <w:tcPr>
            <w:tcW w:w="624" w:type="dxa"/>
          </w:tcPr>
          <w:p w:rsidR="004723A7" w:rsidRPr="004723A7" w:rsidRDefault="004723A7" w:rsidP="004D3DB6">
            <w:pPr>
              <w:pStyle w:val="Tabletext"/>
              <w:rPr>
                <w:kern w:val="2"/>
                <w:lang w:val="en-US" w:eastAsia="zh-CN"/>
              </w:rPr>
            </w:pPr>
            <w:r w:rsidRPr="004723A7">
              <w:rPr>
                <w:kern w:val="2"/>
                <w:lang w:val="en-US" w:eastAsia="zh-CN"/>
              </w:rPr>
              <w:t>256</w:t>
            </w:r>
          </w:p>
        </w:tc>
        <w:tc>
          <w:tcPr>
            <w:tcW w:w="6896" w:type="dxa"/>
          </w:tcPr>
          <w:p w:rsidR="004723A7" w:rsidRPr="004723A7" w:rsidRDefault="004723A7" w:rsidP="004D3DB6">
            <w:pPr>
              <w:pStyle w:val="Tabletext"/>
              <w:rPr>
                <w:kern w:val="2"/>
                <w:lang w:val="en-GB" w:eastAsia="zh-CN"/>
              </w:rPr>
            </w:pPr>
            <w:r w:rsidRPr="004723A7">
              <w:rPr>
                <w:kern w:val="2"/>
                <w:lang w:val="en-GB" w:eastAsia="zh-CN"/>
              </w:rPr>
              <w:t>标准</w:t>
            </w:r>
            <w:r w:rsidRPr="004723A7">
              <w:rPr>
                <w:rFonts w:hint="eastAsia"/>
                <w:kern w:val="2"/>
                <w:lang w:val="en-GB" w:eastAsia="zh-CN"/>
              </w:rPr>
              <w:t>（</w:t>
            </w:r>
            <w:r w:rsidRPr="004723A7">
              <w:rPr>
                <w:kern w:val="2"/>
                <w:lang w:val="en-GB" w:eastAsia="zh-CN"/>
              </w:rPr>
              <w:t>注</w:t>
            </w:r>
            <w:r w:rsidRPr="004723A7">
              <w:rPr>
                <w:kern w:val="2"/>
                <w:lang w:val="en-GB" w:eastAsia="zh-CN"/>
              </w:rPr>
              <w:t xml:space="preserve"> — </w:t>
            </w:r>
            <w:r w:rsidRPr="004723A7">
              <w:rPr>
                <w:kern w:val="2"/>
                <w:lang w:val="en-GB" w:eastAsia="zh-CN"/>
              </w:rPr>
              <w:t>在</w:t>
            </w:r>
            <w:r w:rsidRPr="004723A7">
              <w:rPr>
                <w:kern w:val="2"/>
                <w:lang w:val="en-GB" w:eastAsia="zh-CN"/>
              </w:rPr>
              <w:t>17 ms</w:t>
            </w:r>
            <w:r w:rsidRPr="004723A7">
              <w:rPr>
                <w:kern w:val="2"/>
                <w:lang w:val="en-GB" w:eastAsia="zh-CN"/>
              </w:rPr>
              <w:t>传输中只使用</w:t>
            </w:r>
            <w:r w:rsidRPr="004723A7">
              <w:rPr>
                <w:kern w:val="2"/>
                <w:lang w:val="en-GB" w:eastAsia="zh-CN"/>
              </w:rPr>
              <w:t>160</w:t>
            </w:r>
            <w:r w:rsidRPr="004723A7">
              <w:rPr>
                <w:rFonts w:hint="eastAsia"/>
                <w:kern w:val="2"/>
                <w:lang w:val="en-GB" w:eastAsia="zh-CN"/>
              </w:rPr>
              <w:t xml:space="preserve"> </w:t>
            </w:r>
            <w:r w:rsidRPr="004723A7">
              <w:rPr>
                <w:kern w:val="2"/>
                <w:lang w:val="en-GB" w:eastAsia="zh-CN"/>
              </w:rPr>
              <w:t>bits</w:t>
            </w:r>
            <w:r w:rsidRPr="004723A7">
              <w:rPr>
                <w:rFonts w:hint="eastAsia"/>
                <w:kern w:val="2"/>
                <w:lang w:val="en-GB" w:eastAsia="zh-CN"/>
              </w:rPr>
              <w:t>）</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D3DB6">
      <w:pPr>
        <w:pStyle w:val="Heading2"/>
        <w:rPr>
          <w:kern w:val="2"/>
          <w:lang w:val="en-US" w:eastAsia="zh-CN"/>
        </w:rPr>
      </w:pPr>
      <w:r w:rsidRPr="004723A7">
        <w:rPr>
          <w:kern w:val="2"/>
          <w:lang w:val="en-US" w:eastAsia="zh-CN"/>
        </w:rPr>
        <w:t>3.2</w:t>
      </w:r>
      <w:r w:rsidRPr="004723A7">
        <w:rPr>
          <w:kern w:val="2"/>
          <w:lang w:val="en-US" w:eastAsia="zh-CN"/>
        </w:rPr>
        <w:tab/>
      </w:r>
      <w:r w:rsidRPr="004723A7">
        <w:rPr>
          <w:rFonts w:ascii="SimSun" w:hAnsi="SimSun" w:cs="SimSun"/>
          <w:kern w:val="2"/>
          <w:lang w:val="en-US" w:eastAsia="zh-CN"/>
        </w:rPr>
        <w:t>大量程</w:t>
      </w:r>
      <w:r w:rsidRPr="004723A7">
        <w:rPr>
          <w:kern w:val="2"/>
          <w:lang w:val="en-US" w:eastAsia="zh-CN"/>
        </w:rPr>
        <w:t>AIS</w:t>
      </w:r>
      <w:r w:rsidRPr="004723A7">
        <w:rPr>
          <w:rFonts w:ascii="SimSun" w:hAnsi="SimSun" w:cs="SimSun"/>
          <w:kern w:val="2"/>
          <w:lang w:val="en-US" w:eastAsia="zh-CN"/>
        </w:rPr>
        <w:t>广播消息</w:t>
      </w:r>
      <w:r w:rsidRPr="004723A7">
        <w:rPr>
          <w:kern w:val="2"/>
          <w:lang w:val="en-US" w:eastAsia="zh-CN"/>
        </w:rPr>
        <w:t xml:space="preserve"> </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大量程</w:t>
      </w:r>
      <w:r w:rsidRPr="004723A7">
        <w:rPr>
          <w:color w:val="000000"/>
          <w:kern w:val="2"/>
          <w:szCs w:val="24"/>
          <w:lang w:val="en-US" w:eastAsia="zh-CN"/>
        </w:rPr>
        <w:t>AIS</w:t>
      </w:r>
      <w:r w:rsidRPr="004723A7">
        <w:rPr>
          <w:color w:val="000000"/>
          <w:kern w:val="2"/>
          <w:szCs w:val="24"/>
          <w:lang w:val="en-US" w:eastAsia="zh-CN"/>
        </w:rPr>
        <w:t>广播消息</w:t>
      </w:r>
      <w:r w:rsidRPr="004723A7">
        <w:rPr>
          <w:color w:val="000000"/>
          <w:kern w:val="2"/>
          <w:szCs w:val="24"/>
          <w:lang w:val="en-US" w:eastAsia="zh-CN"/>
        </w:rPr>
        <w:t xml:space="preserve"> – </w:t>
      </w:r>
      <w:r w:rsidRPr="004723A7">
        <w:rPr>
          <w:color w:val="000000"/>
          <w:kern w:val="2"/>
          <w:szCs w:val="24"/>
          <w:lang w:val="en-US" w:eastAsia="zh-CN"/>
        </w:rPr>
        <w:t>消息</w:t>
      </w:r>
      <w:r w:rsidRPr="004723A7">
        <w:rPr>
          <w:color w:val="000000"/>
          <w:kern w:val="2"/>
          <w:szCs w:val="24"/>
          <w:lang w:val="en-US" w:eastAsia="zh-CN"/>
        </w:rPr>
        <w:t xml:space="preserve">27 – </w:t>
      </w:r>
      <w:r w:rsidRPr="004723A7">
        <w:rPr>
          <w:color w:val="000000"/>
          <w:kern w:val="2"/>
          <w:szCs w:val="24"/>
          <w:lang w:val="en-US" w:eastAsia="zh-CN"/>
        </w:rPr>
        <w:t>数据字段</w:t>
      </w:r>
      <w:r w:rsidRPr="004723A7">
        <w:rPr>
          <w:rFonts w:hint="eastAsia"/>
          <w:color w:val="000000"/>
          <w:kern w:val="2"/>
          <w:szCs w:val="24"/>
          <w:lang w:val="en-US" w:eastAsia="zh-CN"/>
        </w:rPr>
        <w:t>在</w:t>
      </w:r>
      <w:r w:rsidRPr="004723A7">
        <w:rPr>
          <w:color w:val="000000"/>
          <w:kern w:val="2"/>
          <w:szCs w:val="24"/>
          <w:lang w:val="en-US" w:eastAsia="zh-CN"/>
        </w:rPr>
        <w:t>附件</w:t>
      </w:r>
      <w:r w:rsidRPr="004723A7">
        <w:rPr>
          <w:color w:val="000000"/>
          <w:kern w:val="2"/>
          <w:szCs w:val="24"/>
          <w:lang w:val="en-US" w:eastAsia="zh-CN"/>
        </w:rPr>
        <w:t>8</w:t>
      </w:r>
      <w:r w:rsidRPr="004723A7">
        <w:rPr>
          <w:rFonts w:hint="eastAsia"/>
          <w:color w:val="000000"/>
          <w:kern w:val="2"/>
          <w:szCs w:val="24"/>
          <w:lang w:val="en-US" w:eastAsia="zh-CN"/>
        </w:rPr>
        <w:t>的</w:t>
      </w:r>
      <w:r w:rsidRPr="004723A7">
        <w:rPr>
          <w:color w:val="000000"/>
          <w:kern w:val="2"/>
          <w:szCs w:val="24"/>
          <w:lang w:val="en-US" w:eastAsia="zh-CN"/>
        </w:rPr>
        <w:t>表</w:t>
      </w:r>
      <w:r w:rsidRPr="004723A7">
        <w:rPr>
          <w:color w:val="000000"/>
          <w:kern w:val="2"/>
          <w:szCs w:val="24"/>
          <w:lang w:val="en-US" w:eastAsia="zh-CN"/>
        </w:rPr>
        <w:t>81</w:t>
      </w:r>
      <w:r w:rsidRPr="004723A7">
        <w:rPr>
          <w:rFonts w:hint="eastAsia"/>
          <w:color w:val="000000"/>
          <w:kern w:val="2"/>
          <w:szCs w:val="24"/>
          <w:lang w:val="en-US" w:eastAsia="zh-CN"/>
        </w:rPr>
        <w:t>中示出。</w:t>
      </w:r>
    </w:p>
    <w:p w:rsidR="004723A7" w:rsidRPr="004D3DB6" w:rsidRDefault="004723A7" w:rsidP="004D3DB6">
      <w:pPr>
        <w:pStyle w:val="Heading2"/>
        <w:rPr>
          <w:szCs w:val="26"/>
          <w:lang w:eastAsia="zh-CN"/>
        </w:rPr>
      </w:pPr>
      <w:r w:rsidRPr="004D3DB6">
        <w:rPr>
          <w:szCs w:val="26"/>
          <w:lang w:eastAsia="zh-CN"/>
        </w:rPr>
        <w:t>3.3</w:t>
      </w:r>
      <w:r w:rsidRPr="004D3DB6">
        <w:rPr>
          <w:szCs w:val="26"/>
          <w:lang w:eastAsia="zh-CN"/>
        </w:rPr>
        <w:tab/>
      </w:r>
      <w:r w:rsidRPr="004D3DB6">
        <w:rPr>
          <w:szCs w:val="26"/>
          <w:lang w:eastAsia="zh-CN"/>
        </w:rPr>
        <w:t>大量程</w:t>
      </w:r>
      <w:r w:rsidRPr="004D3DB6">
        <w:rPr>
          <w:szCs w:val="26"/>
          <w:lang w:eastAsia="zh-CN"/>
        </w:rPr>
        <w:t>AIS</w:t>
      </w:r>
      <w:r w:rsidRPr="004D3DB6">
        <w:rPr>
          <w:szCs w:val="26"/>
          <w:lang w:eastAsia="zh-CN"/>
        </w:rPr>
        <w:t>广播消息</w:t>
      </w:r>
      <w:r w:rsidRPr="004D3DB6">
        <w:rPr>
          <w:rFonts w:hint="eastAsia"/>
          <w:szCs w:val="26"/>
          <w:lang w:eastAsia="zh-CN"/>
        </w:rPr>
        <w:t>的</w:t>
      </w:r>
      <w:r w:rsidRPr="004D3DB6">
        <w:rPr>
          <w:szCs w:val="26"/>
          <w:lang w:eastAsia="zh-CN"/>
        </w:rPr>
        <w:t>发送方</w:t>
      </w:r>
      <w:r w:rsidRPr="004D3DB6">
        <w:rPr>
          <w:rFonts w:hint="eastAsia"/>
          <w:szCs w:val="26"/>
          <w:lang w:eastAsia="zh-CN"/>
        </w:rPr>
        <w:t>法</w:t>
      </w:r>
      <w:r w:rsidRPr="004D3DB6">
        <w:rPr>
          <w:szCs w:val="26"/>
          <w:lang w:eastAsia="zh-CN"/>
        </w:rPr>
        <w:t xml:space="preserve"> </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大量程</w:t>
      </w:r>
      <w:r w:rsidRPr="004723A7">
        <w:rPr>
          <w:color w:val="000000"/>
          <w:kern w:val="2"/>
          <w:szCs w:val="24"/>
          <w:lang w:val="en-US" w:eastAsia="zh-CN"/>
        </w:rPr>
        <w:t>AIS</w:t>
      </w:r>
      <w:r w:rsidRPr="004723A7">
        <w:rPr>
          <w:color w:val="000000"/>
          <w:kern w:val="2"/>
          <w:szCs w:val="24"/>
          <w:lang w:val="en-US" w:eastAsia="zh-CN"/>
        </w:rPr>
        <w:t>广播消息</w:t>
      </w:r>
      <w:r w:rsidRPr="004723A7">
        <w:rPr>
          <w:rFonts w:hint="eastAsia"/>
          <w:color w:val="000000"/>
          <w:kern w:val="2"/>
          <w:szCs w:val="24"/>
          <w:lang w:val="en-US" w:eastAsia="zh-CN"/>
        </w:rPr>
        <w:t>应通过</w:t>
      </w:r>
      <w:r w:rsidRPr="004723A7">
        <w:rPr>
          <w:color w:val="000000"/>
          <w:kern w:val="2"/>
          <w:szCs w:val="24"/>
          <w:lang w:val="en-US" w:eastAsia="zh-CN"/>
        </w:rPr>
        <w:t>AIS A</w:t>
      </w:r>
      <w:r w:rsidRPr="004723A7">
        <w:rPr>
          <w:color w:val="000000"/>
          <w:kern w:val="2"/>
          <w:szCs w:val="24"/>
          <w:lang w:val="en-US" w:eastAsia="zh-CN"/>
        </w:rPr>
        <w:t>类基站</w:t>
      </w:r>
      <w:r w:rsidRPr="004723A7">
        <w:rPr>
          <w:rFonts w:hint="eastAsia"/>
          <w:color w:val="000000"/>
          <w:kern w:val="2"/>
          <w:szCs w:val="24"/>
          <w:lang w:val="en-US" w:eastAsia="zh-CN"/>
        </w:rPr>
        <w:t>发送，当前电源设置采用如下规定的</w:t>
      </w:r>
      <w:r w:rsidRPr="004723A7">
        <w:rPr>
          <w:color w:val="000000"/>
          <w:kern w:val="2"/>
          <w:szCs w:val="24"/>
          <w:lang w:val="en-US" w:eastAsia="zh-CN"/>
        </w:rPr>
        <w:t>发送时段</w:t>
      </w:r>
      <w:r w:rsidRPr="004723A7">
        <w:rPr>
          <w:rFonts w:hint="eastAsia"/>
          <w:color w:val="000000"/>
          <w:kern w:val="2"/>
          <w:szCs w:val="24"/>
          <w:lang w:val="en-US" w:eastAsia="zh-CN"/>
        </w:rPr>
        <w:t>、</w:t>
      </w:r>
      <w:r w:rsidRPr="004723A7">
        <w:rPr>
          <w:color w:val="000000"/>
          <w:kern w:val="2"/>
          <w:szCs w:val="24"/>
          <w:lang w:val="en-US" w:eastAsia="zh-CN"/>
        </w:rPr>
        <w:t>接入方案</w:t>
      </w:r>
      <w:r w:rsidRPr="004723A7">
        <w:rPr>
          <w:rFonts w:hint="eastAsia"/>
          <w:color w:val="000000"/>
          <w:kern w:val="2"/>
          <w:szCs w:val="24"/>
          <w:lang w:val="en-US" w:eastAsia="zh-CN"/>
        </w:rPr>
        <w:t>、</w:t>
      </w:r>
      <w:r w:rsidRPr="004723A7">
        <w:rPr>
          <w:color w:val="000000"/>
          <w:kern w:val="2"/>
          <w:szCs w:val="24"/>
          <w:lang w:val="en-US" w:eastAsia="zh-CN"/>
        </w:rPr>
        <w:t>AIS</w:t>
      </w:r>
      <w:r w:rsidRPr="004723A7">
        <w:rPr>
          <w:color w:val="000000"/>
          <w:kern w:val="2"/>
          <w:szCs w:val="24"/>
          <w:lang w:val="en-US" w:eastAsia="zh-CN"/>
        </w:rPr>
        <w:t>岸站限定符</w:t>
      </w:r>
      <w:r w:rsidRPr="004723A7">
        <w:rPr>
          <w:rFonts w:hint="eastAsia"/>
          <w:color w:val="000000"/>
          <w:kern w:val="2"/>
          <w:szCs w:val="24"/>
          <w:lang w:val="en-US" w:eastAsia="zh-CN"/>
        </w:rPr>
        <w:t>和</w:t>
      </w:r>
      <w:r w:rsidRPr="004723A7">
        <w:rPr>
          <w:color w:val="000000"/>
          <w:kern w:val="2"/>
          <w:szCs w:val="24"/>
          <w:lang w:val="en-GB" w:eastAsia="ja-JP"/>
        </w:rPr>
        <w:t>两个独立指定的大量程信道</w:t>
      </w:r>
      <w:r w:rsidRPr="004723A7">
        <w:rPr>
          <w:rFonts w:hint="eastAsia"/>
          <w:color w:val="000000"/>
          <w:kern w:val="2"/>
          <w:szCs w:val="24"/>
          <w:lang w:val="en-GB" w:eastAsia="zh-CN"/>
        </w:rPr>
        <w:t>（非</w:t>
      </w:r>
      <w:r w:rsidRPr="004723A7">
        <w:rPr>
          <w:color w:val="000000"/>
          <w:kern w:val="2"/>
          <w:szCs w:val="24"/>
          <w:lang w:val="en-GB" w:eastAsia="zh-CN"/>
        </w:rPr>
        <w:t>AIS 1</w:t>
      </w:r>
      <w:r w:rsidRPr="004723A7">
        <w:rPr>
          <w:rFonts w:hint="eastAsia"/>
          <w:color w:val="000000"/>
          <w:kern w:val="2"/>
          <w:szCs w:val="24"/>
          <w:lang w:val="en-GB" w:eastAsia="zh-CN"/>
        </w:rPr>
        <w:t>和</w:t>
      </w:r>
      <w:r w:rsidRPr="004723A7">
        <w:rPr>
          <w:color w:val="000000"/>
          <w:kern w:val="2"/>
          <w:szCs w:val="24"/>
          <w:lang w:val="en-GB" w:eastAsia="zh-CN"/>
        </w:rPr>
        <w:t>AIS 2</w:t>
      </w:r>
      <w:r w:rsidRPr="004723A7">
        <w:rPr>
          <w:rFonts w:hint="eastAsia"/>
          <w:color w:val="000000"/>
          <w:kern w:val="2"/>
          <w:szCs w:val="24"/>
          <w:lang w:val="en-GB" w:eastAsia="zh-CN"/>
        </w:rPr>
        <w:t>）。</w:t>
      </w:r>
      <w:r w:rsidRPr="004723A7">
        <w:rPr>
          <w:color w:val="000000"/>
          <w:kern w:val="2"/>
          <w:szCs w:val="24"/>
          <w:lang w:val="en-US" w:eastAsia="zh-CN"/>
        </w:rPr>
        <w:t>AIS A</w:t>
      </w:r>
      <w:r w:rsidRPr="004723A7">
        <w:rPr>
          <w:color w:val="000000"/>
          <w:kern w:val="2"/>
          <w:szCs w:val="24"/>
          <w:lang w:val="en-US" w:eastAsia="zh-CN"/>
        </w:rPr>
        <w:t>类</w:t>
      </w:r>
      <w:r w:rsidRPr="004723A7">
        <w:rPr>
          <w:rFonts w:hint="eastAsia"/>
          <w:color w:val="000000"/>
          <w:kern w:val="2"/>
          <w:szCs w:val="24"/>
          <w:lang w:val="en-US" w:eastAsia="zh-CN"/>
        </w:rPr>
        <w:t>应完成</w:t>
      </w:r>
      <w:r w:rsidRPr="004723A7">
        <w:rPr>
          <w:color w:val="000000"/>
          <w:kern w:val="2"/>
          <w:szCs w:val="24"/>
          <w:lang w:val="en-US" w:eastAsia="zh-CN"/>
        </w:rPr>
        <w:t>大量程</w:t>
      </w:r>
      <w:r w:rsidRPr="004723A7">
        <w:rPr>
          <w:color w:val="000000"/>
          <w:kern w:val="2"/>
          <w:szCs w:val="24"/>
          <w:lang w:val="en-US" w:eastAsia="zh-CN"/>
        </w:rPr>
        <w:t>AIS</w:t>
      </w:r>
      <w:r w:rsidRPr="004723A7">
        <w:rPr>
          <w:color w:val="000000"/>
          <w:kern w:val="2"/>
          <w:szCs w:val="24"/>
          <w:lang w:val="en-US" w:eastAsia="zh-CN"/>
        </w:rPr>
        <w:t>广播</w:t>
      </w:r>
      <w:r w:rsidRPr="004723A7">
        <w:rPr>
          <w:rFonts w:hint="eastAsia"/>
          <w:color w:val="000000"/>
          <w:kern w:val="2"/>
          <w:szCs w:val="24"/>
          <w:lang w:val="en-US" w:eastAsia="zh-CN"/>
        </w:rPr>
        <w:t>作为唯一的发送功能。</w:t>
      </w:r>
    </w:p>
    <w:p w:rsidR="004723A7" w:rsidRPr="004723A7" w:rsidRDefault="004723A7" w:rsidP="004D3DB6">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3.3.1</w:t>
        </w:r>
        <w:r w:rsidRPr="004723A7">
          <w:rPr>
            <w:kern w:val="2"/>
            <w:lang w:val="en-US" w:eastAsia="zh-CN"/>
          </w:rPr>
          <w:tab/>
        </w:r>
      </w:smartTag>
      <w:r w:rsidRPr="004723A7">
        <w:rPr>
          <w:rFonts w:ascii="SimSun" w:hAnsi="SimSun" w:cs="SimSun"/>
          <w:kern w:val="2"/>
          <w:lang w:val="en-US" w:eastAsia="zh-CN"/>
        </w:rPr>
        <w:t>发送时段</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大量程</w:t>
      </w:r>
      <w:r w:rsidRPr="004723A7">
        <w:rPr>
          <w:color w:val="000000"/>
          <w:kern w:val="2"/>
          <w:szCs w:val="24"/>
          <w:lang w:val="en-US" w:eastAsia="zh-CN"/>
        </w:rPr>
        <w:t>AIS</w:t>
      </w:r>
      <w:r w:rsidRPr="004723A7">
        <w:rPr>
          <w:color w:val="000000"/>
          <w:kern w:val="2"/>
          <w:szCs w:val="24"/>
          <w:lang w:val="en-US" w:eastAsia="zh-CN"/>
        </w:rPr>
        <w:t>广播消息</w:t>
      </w:r>
      <w:r w:rsidRPr="004723A7">
        <w:rPr>
          <w:rFonts w:hint="eastAsia"/>
          <w:color w:val="000000"/>
          <w:kern w:val="2"/>
          <w:szCs w:val="24"/>
          <w:lang w:val="en-US" w:eastAsia="zh-CN"/>
        </w:rPr>
        <w:t>的标称</w:t>
      </w:r>
      <w:r w:rsidRPr="004723A7">
        <w:rPr>
          <w:color w:val="000000"/>
          <w:kern w:val="2"/>
          <w:szCs w:val="24"/>
          <w:lang w:val="en-US" w:eastAsia="zh-CN"/>
        </w:rPr>
        <w:t>发送时段</w:t>
      </w:r>
      <w:r w:rsidRPr="004723A7">
        <w:rPr>
          <w:rFonts w:hint="eastAsia"/>
          <w:color w:val="000000"/>
          <w:kern w:val="2"/>
          <w:szCs w:val="24"/>
          <w:lang w:val="en-US" w:eastAsia="zh-CN"/>
        </w:rPr>
        <w:t>应为</w:t>
      </w:r>
      <w:r w:rsidRPr="004723A7">
        <w:rPr>
          <w:color w:val="000000"/>
          <w:kern w:val="2"/>
          <w:szCs w:val="24"/>
          <w:lang w:val="en-US" w:eastAsia="zh-CN"/>
        </w:rPr>
        <w:t>3 min</w:t>
      </w:r>
      <w:r w:rsidRPr="004723A7">
        <w:rPr>
          <w:rFonts w:hint="eastAsia"/>
          <w:color w:val="000000"/>
          <w:kern w:val="2"/>
          <w:szCs w:val="24"/>
          <w:lang w:val="en-US" w:eastAsia="zh-CN"/>
        </w:rPr>
        <w:t>。</w:t>
      </w:r>
    </w:p>
    <w:p w:rsidR="004723A7" w:rsidRPr="004723A7" w:rsidRDefault="004723A7" w:rsidP="004D3DB6">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3.3.2</w:t>
        </w:r>
        <w:r w:rsidRPr="004723A7">
          <w:rPr>
            <w:kern w:val="2"/>
            <w:lang w:val="en-US" w:eastAsia="zh-CN"/>
          </w:rPr>
          <w:tab/>
        </w:r>
      </w:smartTag>
      <w:r w:rsidRPr="004723A7">
        <w:rPr>
          <w:rFonts w:ascii="SimSun" w:hAnsi="SimSun" w:cs="SimSun"/>
          <w:kern w:val="2"/>
          <w:lang w:val="en-US" w:eastAsia="zh-CN"/>
        </w:rPr>
        <w:t>接入方案</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发送</w:t>
      </w:r>
      <w:r w:rsidRPr="004723A7">
        <w:rPr>
          <w:color w:val="000000"/>
          <w:kern w:val="2"/>
          <w:szCs w:val="24"/>
          <w:lang w:val="en-US" w:eastAsia="zh-CN"/>
        </w:rPr>
        <w:t>大量程</w:t>
      </w:r>
      <w:r w:rsidRPr="004723A7">
        <w:rPr>
          <w:color w:val="000000"/>
          <w:kern w:val="2"/>
          <w:szCs w:val="24"/>
          <w:lang w:val="en-US" w:eastAsia="zh-CN"/>
        </w:rPr>
        <w:t>AIS</w:t>
      </w:r>
      <w:r w:rsidRPr="004723A7">
        <w:rPr>
          <w:color w:val="000000"/>
          <w:kern w:val="2"/>
          <w:szCs w:val="24"/>
          <w:lang w:val="en-US" w:eastAsia="zh-CN"/>
        </w:rPr>
        <w:t>广播消息</w:t>
      </w:r>
      <w:r w:rsidRPr="004723A7">
        <w:rPr>
          <w:rFonts w:hint="eastAsia"/>
          <w:color w:val="000000"/>
          <w:kern w:val="2"/>
          <w:szCs w:val="24"/>
          <w:lang w:val="en-US" w:eastAsia="zh-CN"/>
        </w:rPr>
        <w:t>的</w:t>
      </w:r>
      <w:r w:rsidRPr="004723A7">
        <w:rPr>
          <w:color w:val="000000"/>
          <w:kern w:val="2"/>
          <w:szCs w:val="24"/>
          <w:lang w:val="en-US" w:eastAsia="zh-CN"/>
        </w:rPr>
        <w:t>接入方案</w:t>
      </w:r>
      <w:r w:rsidRPr="004723A7">
        <w:rPr>
          <w:rFonts w:hint="eastAsia"/>
          <w:color w:val="000000"/>
          <w:kern w:val="2"/>
          <w:szCs w:val="24"/>
          <w:lang w:val="en-US" w:eastAsia="zh-CN"/>
        </w:rPr>
        <w:t>应是</w:t>
      </w:r>
      <w:r w:rsidRPr="004723A7">
        <w:rPr>
          <w:color w:val="000000"/>
          <w:kern w:val="2"/>
          <w:szCs w:val="24"/>
          <w:lang w:val="en-US" w:eastAsia="zh-CN"/>
        </w:rPr>
        <w:t>RATDMA</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应只考虑</w:t>
      </w:r>
      <w:r w:rsidRPr="004723A7">
        <w:rPr>
          <w:color w:val="000000"/>
          <w:kern w:val="2"/>
          <w:szCs w:val="24"/>
          <w:lang w:val="en-US" w:eastAsia="zh-CN"/>
        </w:rPr>
        <w:t>AIS VDL</w:t>
      </w:r>
      <w:r w:rsidRPr="004723A7">
        <w:rPr>
          <w:rFonts w:hint="eastAsia"/>
          <w:color w:val="000000"/>
          <w:kern w:val="2"/>
          <w:szCs w:val="24"/>
          <w:lang w:val="en-US" w:eastAsia="zh-CN"/>
        </w:rPr>
        <w:t>中的两个频率可以作为发送</w:t>
      </w:r>
      <w:r w:rsidRPr="004723A7">
        <w:rPr>
          <w:color w:val="000000"/>
          <w:kern w:val="2"/>
          <w:szCs w:val="24"/>
          <w:lang w:val="en-US" w:eastAsia="zh-CN"/>
        </w:rPr>
        <w:t>大量程</w:t>
      </w:r>
      <w:r w:rsidRPr="004723A7">
        <w:rPr>
          <w:color w:val="000000"/>
          <w:kern w:val="2"/>
          <w:szCs w:val="24"/>
          <w:lang w:val="en-US" w:eastAsia="zh-CN"/>
        </w:rPr>
        <w:t>AIS</w:t>
      </w:r>
      <w:r w:rsidRPr="004723A7">
        <w:rPr>
          <w:color w:val="000000"/>
          <w:kern w:val="2"/>
          <w:szCs w:val="24"/>
          <w:lang w:val="en-US" w:eastAsia="zh-CN"/>
        </w:rPr>
        <w:t>消息</w:t>
      </w:r>
      <w:r w:rsidRPr="004723A7">
        <w:rPr>
          <w:rFonts w:hint="eastAsia"/>
          <w:color w:val="000000"/>
          <w:kern w:val="2"/>
          <w:szCs w:val="24"/>
          <w:lang w:val="en-US" w:eastAsia="zh-CN"/>
        </w:rPr>
        <w:t>的</w:t>
      </w:r>
      <w:r w:rsidRPr="004723A7">
        <w:rPr>
          <w:color w:val="000000"/>
          <w:kern w:val="2"/>
          <w:szCs w:val="24"/>
          <w:lang w:val="en-US" w:eastAsia="zh-CN"/>
        </w:rPr>
        <w:t>候选时隙</w:t>
      </w:r>
      <w:r w:rsidRPr="004723A7">
        <w:rPr>
          <w:rFonts w:hint="eastAsia"/>
          <w:color w:val="000000"/>
          <w:kern w:val="2"/>
          <w:szCs w:val="24"/>
          <w:lang w:val="en-US" w:eastAsia="zh-CN"/>
        </w:rPr>
        <w:t>。</w:t>
      </w:r>
      <w:r w:rsidRPr="004723A7">
        <w:rPr>
          <w:color w:val="000000"/>
          <w:kern w:val="2"/>
          <w:szCs w:val="24"/>
          <w:lang w:val="en-US" w:eastAsia="zh-CN"/>
        </w:rPr>
        <w:t>AIS VDL</w:t>
      </w:r>
      <w:r w:rsidRPr="004723A7">
        <w:rPr>
          <w:rFonts w:hint="eastAsia"/>
          <w:color w:val="000000"/>
          <w:kern w:val="2"/>
          <w:szCs w:val="24"/>
          <w:lang w:val="en-US" w:eastAsia="zh-CN"/>
        </w:rPr>
        <w:t>只包括信道</w:t>
      </w:r>
      <w:r w:rsidRPr="004723A7">
        <w:rPr>
          <w:color w:val="000000"/>
          <w:kern w:val="2"/>
          <w:szCs w:val="24"/>
          <w:lang w:val="en-US" w:eastAsia="zh-CN"/>
        </w:rPr>
        <w:t>A</w:t>
      </w:r>
      <w:r w:rsidRPr="004723A7">
        <w:rPr>
          <w:rFonts w:hint="eastAsia"/>
          <w:color w:val="000000"/>
          <w:kern w:val="2"/>
          <w:szCs w:val="24"/>
          <w:lang w:val="en-GB" w:eastAsia="zh-CN"/>
        </w:rPr>
        <w:t>（</w:t>
      </w:r>
      <w:r w:rsidRPr="004723A7">
        <w:rPr>
          <w:color w:val="000000"/>
          <w:kern w:val="2"/>
          <w:szCs w:val="24"/>
          <w:lang w:val="en-GB" w:eastAsia="zh-CN"/>
        </w:rPr>
        <w:t>默认</w:t>
      </w:r>
      <w:r w:rsidRPr="004723A7">
        <w:rPr>
          <w:color w:val="000000"/>
          <w:kern w:val="2"/>
          <w:szCs w:val="24"/>
          <w:lang w:val="en-GB" w:eastAsia="zh-CN"/>
        </w:rPr>
        <w:t>AIS 1</w:t>
      </w:r>
      <w:r w:rsidRPr="004723A7">
        <w:rPr>
          <w:rFonts w:hint="eastAsia"/>
          <w:color w:val="000000"/>
          <w:kern w:val="2"/>
          <w:szCs w:val="24"/>
          <w:lang w:val="en-GB" w:eastAsia="zh-CN"/>
        </w:rPr>
        <w:t>）和</w:t>
      </w:r>
      <w:r w:rsidRPr="004723A7">
        <w:rPr>
          <w:rFonts w:hint="eastAsia"/>
          <w:color w:val="000000"/>
          <w:kern w:val="2"/>
          <w:szCs w:val="24"/>
          <w:lang w:val="en-US" w:eastAsia="zh-CN"/>
        </w:rPr>
        <w:t>信道</w:t>
      </w:r>
      <w:r w:rsidRPr="004723A7">
        <w:rPr>
          <w:color w:val="000000"/>
          <w:kern w:val="2"/>
          <w:szCs w:val="24"/>
          <w:lang w:val="en-GB" w:eastAsia="zh-CN"/>
        </w:rPr>
        <w:t>B</w:t>
      </w:r>
      <w:r w:rsidRPr="004723A7">
        <w:rPr>
          <w:rFonts w:hint="eastAsia"/>
          <w:color w:val="000000"/>
          <w:kern w:val="2"/>
          <w:szCs w:val="24"/>
          <w:lang w:val="en-GB" w:eastAsia="zh-CN"/>
        </w:rPr>
        <w:t>（</w:t>
      </w:r>
      <w:r w:rsidRPr="004723A7">
        <w:rPr>
          <w:color w:val="000000"/>
          <w:kern w:val="2"/>
          <w:szCs w:val="24"/>
          <w:lang w:val="en-GB" w:eastAsia="zh-CN"/>
        </w:rPr>
        <w:t>默认</w:t>
      </w:r>
      <w:r w:rsidRPr="004723A7">
        <w:rPr>
          <w:color w:val="000000"/>
          <w:kern w:val="2"/>
          <w:szCs w:val="24"/>
          <w:lang w:val="en-GB" w:eastAsia="zh-CN"/>
        </w:rPr>
        <w:t>AIS 2</w:t>
      </w:r>
      <w:r w:rsidRPr="004723A7">
        <w:rPr>
          <w:rFonts w:hint="eastAsia"/>
          <w:color w:val="000000"/>
          <w:kern w:val="2"/>
          <w:szCs w:val="24"/>
          <w:lang w:val="en-GB" w:eastAsia="zh-CN"/>
        </w:rPr>
        <w:t>）。</w:t>
      </w:r>
      <w:r w:rsidRPr="004723A7">
        <w:rPr>
          <w:rFonts w:hint="eastAsia"/>
          <w:color w:val="000000"/>
          <w:kern w:val="2"/>
          <w:szCs w:val="24"/>
          <w:lang w:val="en-US" w:eastAsia="zh-CN"/>
        </w:rPr>
        <w:t>为安排</w:t>
      </w:r>
      <w:r w:rsidRPr="004723A7">
        <w:rPr>
          <w:color w:val="000000"/>
          <w:kern w:val="2"/>
          <w:szCs w:val="24"/>
          <w:lang w:val="en-US" w:eastAsia="zh-CN"/>
        </w:rPr>
        <w:t>大量程</w:t>
      </w:r>
      <w:r w:rsidRPr="004723A7">
        <w:rPr>
          <w:color w:val="000000"/>
          <w:kern w:val="2"/>
          <w:szCs w:val="24"/>
          <w:lang w:val="en-US" w:eastAsia="zh-CN"/>
        </w:rPr>
        <w:t>AIS</w:t>
      </w:r>
      <w:r w:rsidRPr="004723A7">
        <w:rPr>
          <w:color w:val="000000"/>
          <w:kern w:val="2"/>
          <w:szCs w:val="24"/>
          <w:lang w:val="en-US" w:eastAsia="zh-CN"/>
        </w:rPr>
        <w:t>广播消息</w:t>
      </w:r>
      <w:r w:rsidRPr="004723A7">
        <w:rPr>
          <w:rFonts w:hint="eastAsia"/>
          <w:color w:val="000000"/>
          <w:kern w:val="2"/>
          <w:szCs w:val="24"/>
          <w:lang w:val="en-US" w:eastAsia="zh-CN"/>
        </w:rPr>
        <w:t>的</w:t>
      </w:r>
      <w:r w:rsidRPr="004723A7">
        <w:rPr>
          <w:color w:val="000000"/>
          <w:kern w:val="2"/>
          <w:szCs w:val="24"/>
          <w:lang w:val="en-US" w:eastAsia="zh-CN"/>
        </w:rPr>
        <w:t>RATDMA</w:t>
      </w:r>
      <w:r w:rsidRPr="004723A7">
        <w:rPr>
          <w:rFonts w:hint="eastAsia"/>
          <w:color w:val="000000"/>
          <w:kern w:val="2"/>
          <w:szCs w:val="24"/>
          <w:lang w:val="en-US" w:eastAsia="zh-CN"/>
        </w:rPr>
        <w:t>发送计划，</w:t>
      </w:r>
      <w:r w:rsidRPr="004723A7">
        <w:rPr>
          <w:rFonts w:hint="eastAsia"/>
          <w:color w:val="000000"/>
          <w:kern w:val="2"/>
          <w:szCs w:val="24"/>
          <w:lang w:val="en-GB" w:eastAsia="zh-CN"/>
        </w:rPr>
        <w:t>在</w:t>
      </w:r>
      <w:r w:rsidRPr="004723A7">
        <w:rPr>
          <w:color w:val="000000"/>
          <w:kern w:val="2"/>
          <w:szCs w:val="24"/>
          <w:lang w:val="en-GB" w:eastAsia="ja-JP"/>
        </w:rPr>
        <w:t>两个独立指定的大量程信道</w:t>
      </w:r>
      <w:r w:rsidRPr="004723A7">
        <w:rPr>
          <w:rFonts w:hint="eastAsia"/>
          <w:color w:val="000000"/>
          <w:kern w:val="2"/>
          <w:szCs w:val="24"/>
          <w:lang w:val="en-GB" w:eastAsia="zh-CN"/>
        </w:rPr>
        <w:t>上的</w:t>
      </w:r>
      <w:r w:rsidRPr="004723A7">
        <w:rPr>
          <w:color w:val="000000"/>
          <w:kern w:val="2"/>
          <w:szCs w:val="24"/>
          <w:lang w:val="en-GB" w:eastAsia="zh-CN"/>
        </w:rPr>
        <w:t>大量程</w:t>
      </w:r>
      <w:r w:rsidRPr="004723A7">
        <w:rPr>
          <w:color w:val="000000"/>
          <w:kern w:val="2"/>
          <w:szCs w:val="24"/>
          <w:lang w:val="en-GB" w:eastAsia="zh-CN"/>
        </w:rPr>
        <w:t>AIS</w:t>
      </w:r>
      <w:r w:rsidRPr="004723A7">
        <w:rPr>
          <w:color w:val="000000"/>
          <w:kern w:val="2"/>
          <w:szCs w:val="24"/>
          <w:lang w:val="en-GB" w:eastAsia="zh-CN"/>
        </w:rPr>
        <w:t>广播</w:t>
      </w:r>
      <w:r w:rsidRPr="004723A7">
        <w:rPr>
          <w:rFonts w:hint="eastAsia"/>
          <w:color w:val="000000"/>
          <w:kern w:val="2"/>
          <w:szCs w:val="24"/>
          <w:lang w:val="en-GB" w:eastAsia="zh-CN"/>
        </w:rPr>
        <w:t>不应被认为是</w:t>
      </w:r>
      <w:r w:rsidRPr="004723A7">
        <w:rPr>
          <w:color w:val="000000"/>
          <w:kern w:val="2"/>
          <w:szCs w:val="24"/>
          <w:lang w:val="en-GB" w:eastAsia="zh-CN"/>
        </w:rPr>
        <w:t>AIS VDL</w:t>
      </w:r>
      <w:r w:rsidRPr="004723A7">
        <w:rPr>
          <w:rFonts w:hint="eastAsia"/>
          <w:color w:val="000000"/>
          <w:kern w:val="2"/>
          <w:szCs w:val="24"/>
          <w:lang w:val="en-GB" w:eastAsia="zh-CN"/>
        </w:rPr>
        <w:t>的一部分</w:t>
      </w:r>
      <w:r w:rsidRPr="004723A7">
        <w:rPr>
          <w:color w:val="000000"/>
          <w:kern w:val="2"/>
          <w:szCs w:val="24"/>
          <w:lang w:val="en-US" w:eastAsia="zh-CN"/>
        </w:rPr>
        <w:t>。</w:t>
      </w:r>
    </w:p>
    <w:p w:rsidR="004723A7" w:rsidRPr="004723A7" w:rsidRDefault="004723A7" w:rsidP="004D3DB6">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3.3.3</w:t>
        </w:r>
        <w:r w:rsidRPr="004723A7">
          <w:rPr>
            <w:kern w:val="2"/>
            <w:lang w:val="en-US" w:eastAsia="zh-CN"/>
          </w:rPr>
          <w:tab/>
          <w:t>A</w:t>
        </w:r>
      </w:smartTag>
      <w:r w:rsidRPr="004723A7">
        <w:rPr>
          <w:kern w:val="2"/>
          <w:lang w:val="en-US" w:eastAsia="zh-CN"/>
        </w:rPr>
        <w:t xml:space="preserve">IS </w:t>
      </w:r>
      <w:r w:rsidRPr="004723A7">
        <w:rPr>
          <w:rFonts w:ascii="SimSun" w:hAnsi="SimSun" w:cs="SimSun"/>
          <w:kern w:val="2"/>
          <w:lang w:val="en-US" w:eastAsia="zh-CN"/>
        </w:rPr>
        <w:t>岸站限定符</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w:t>
      </w:r>
      <w:r w:rsidRPr="004723A7">
        <w:rPr>
          <w:color w:val="000000"/>
          <w:kern w:val="2"/>
          <w:szCs w:val="24"/>
          <w:lang w:val="en-US" w:eastAsia="zh-CN"/>
        </w:rPr>
        <w:t>AIS A</w:t>
      </w:r>
      <w:r w:rsidRPr="004723A7">
        <w:rPr>
          <w:rFonts w:hint="eastAsia"/>
          <w:color w:val="000000"/>
          <w:kern w:val="2"/>
          <w:szCs w:val="24"/>
          <w:lang w:val="en-US" w:eastAsia="zh-CN"/>
        </w:rPr>
        <w:t>类</w:t>
      </w:r>
      <w:r w:rsidRPr="004723A7">
        <w:rPr>
          <w:color w:val="000000"/>
          <w:kern w:val="2"/>
          <w:szCs w:val="24"/>
          <w:lang w:val="en-US" w:eastAsia="zh-CN"/>
        </w:rPr>
        <w:t>台</w:t>
      </w:r>
      <w:r w:rsidRPr="004723A7">
        <w:rPr>
          <w:rFonts w:hint="eastAsia"/>
          <w:color w:val="000000"/>
          <w:kern w:val="2"/>
          <w:szCs w:val="24"/>
          <w:lang w:val="en-US" w:eastAsia="zh-CN"/>
        </w:rPr>
        <w:t>站在</w:t>
      </w:r>
      <w:r w:rsidRPr="004723A7">
        <w:rPr>
          <w:color w:val="000000"/>
          <w:kern w:val="2"/>
          <w:szCs w:val="24"/>
          <w:lang w:val="en-US" w:eastAsia="zh-CN"/>
        </w:rPr>
        <w:t xml:space="preserve">AIS </w:t>
      </w:r>
      <w:r w:rsidRPr="004723A7">
        <w:rPr>
          <w:color w:val="000000"/>
          <w:kern w:val="2"/>
          <w:szCs w:val="24"/>
          <w:lang w:val="en-US" w:eastAsia="zh-CN"/>
        </w:rPr>
        <w:t>基站</w:t>
      </w:r>
      <w:r w:rsidRPr="004723A7">
        <w:rPr>
          <w:rFonts w:hint="eastAsia"/>
          <w:color w:val="000000"/>
          <w:kern w:val="2"/>
          <w:szCs w:val="24"/>
          <w:lang w:val="en-US" w:eastAsia="zh-CN"/>
        </w:rPr>
        <w:t>范围内时，</w:t>
      </w:r>
      <w:r w:rsidRPr="004723A7">
        <w:rPr>
          <w:color w:val="000000"/>
          <w:kern w:val="2"/>
          <w:szCs w:val="24"/>
          <w:lang w:val="en-US" w:eastAsia="zh-CN"/>
        </w:rPr>
        <w:t>大量程</w:t>
      </w:r>
      <w:r w:rsidRPr="004723A7">
        <w:rPr>
          <w:color w:val="000000"/>
          <w:kern w:val="2"/>
          <w:szCs w:val="24"/>
          <w:lang w:val="en-US" w:eastAsia="zh-CN"/>
        </w:rPr>
        <w:t>AIS</w:t>
      </w:r>
      <w:r w:rsidRPr="004723A7">
        <w:rPr>
          <w:color w:val="000000"/>
          <w:kern w:val="2"/>
          <w:szCs w:val="24"/>
          <w:lang w:val="en-US" w:eastAsia="zh-CN"/>
        </w:rPr>
        <w:t>广播消息</w:t>
      </w:r>
      <w:r w:rsidRPr="004723A7">
        <w:rPr>
          <w:rFonts w:hint="eastAsia"/>
          <w:color w:val="000000"/>
          <w:kern w:val="2"/>
          <w:szCs w:val="24"/>
          <w:lang w:val="en-US" w:eastAsia="zh-CN"/>
        </w:rPr>
        <w:t>的发送应留待由消息</w:t>
      </w:r>
      <w:r w:rsidRPr="004723A7">
        <w:rPr>
          <w:rFonts w:hint="eastAsia"/>
          <w:color w:val="000000"/>
          <w:kern w:val="2"/>
          <w:szCs w:val="24"/>
          <w:lang w:val="en-US" w:eastAsia="zh-CN"/>
        </w:rPr>
        <w:t>4</w:t>
      </w:r>
      <w:r w:rsidRPr="004723A7">
        <w:rPr>
          <w:rFonts w:hint="eastAsia"/>
          <w:color w:val="000000"/>
          <w:kern w:val="2"/>
          <w:szCs w:val="24"/>
          <w:lang w:val="en-US" w:eastAsia="zh-CN"/>
        </w:rPr>
        <w:t>主管部门决定。如果</w:t>
      </w:r>
      <w:r w:rsidRPr="004723A7">
        <w:rPr>
          <w:color w:val="000000"/>
          <w:kern w:val="2"/>
          <w:szCs w:val="24"/>
          <w:lang w:val="en-US" w:eastAsia="zh-CN"/>
        </w:rPr>
        <w:t>AIS A</w:t>
      </w:r>
      <w:r w:rsidRPr="004723A7">
        <w:rPr>
          <w:color w:val="000000"/>
          <w:kern w:val="2"/>
          <w:szCs w:val="24"/>
          <w:lang w:val="en-US" w:eastAsia="zh-CN"/>
        </w:rPr>
        <w:t>类台</w:t>
      </w:r>
      <w:r w:rsidRPr="004723A7">
        <w:rPr>
          <w:rFonts w:hint="eastAsia"/>
          <w:color w:val="000000"/>
          <w:kern w:val="2"/>
          <w:szCs w:val="24"/>
          <w:lang w:val="en-US" w:eastAsia="zh-CN"/>
        </w:rPr>
        <w:t>不接收</w:t>
      </w:r>
      <w:r w:rsidRPr="004723A7">
        <w:rPr>
          <w:color w:val="000000"/>
          <w:kern w:val="2"/>
          <w:szCs w:val="24"/>
          <w:lang w:val="en-US" w:eastAsia="zh-CN"/>
        </w:rPr>
        <w:t>消息</w:t>
      </w:r>
      <w:r w:rsidRPr="004723A7">
        <w:rPr>
          <w:color w:val="000000"/>
          <w:kern w:val="2"/>
          <w:szCs w:val="24"/>
          <w:lang w:val="en-US" w:eastAsia="zh-CN"/>
        </w:rPr>
        <w:t>4</w:t>
      </w:r>
      <w:r w:rsidRPr="004723A7">
        <w:rPr>
          <w:rFonts w:hint="eastAsia"/>
          <w:color w:val="000000"/>
          <w:kern w:val="2"/>
          <w:szCs w:val="24"/>
          <w:lang w:val="en-US" w:eastAsia="zh-CN"/>
        </w:rPr>
        <w:t>，</w:t>
      </w:r>
      <w:r w:rsidRPr="004723A7">
        <w:rPr>
          <w:color w:val="000000"/>
          <w:kern w:val="2"/>
          <w:szCs w:val="24"/>
          <w:lang w:val="en-US" w:eastAsia="zh-CN"/>
        </w:rPr>
        <w:t>3</w:t>
      </w:r>
      <w:r w:rsidRPr="004723A7">
        <w:rPr>
          <w:color w:val="000000"/>
          <w:kern w:val="2"/>
          <w:szCs w:val="24"/>
          <w:lang w:val="en-US" w:eastAsia="zh-CN"/>
        </w:rPr>
        <w:t>分钟后它应该恢复其正常行为。</w:t>
      </w:r>
    </w:p>
    <w:p w:rsidR="004D3DB6" w:rsidRDefault="004D3DB6">
      <w:pPr>
        <w:tabs>
          <w:tab w:val="clear" w:pos="794"/>
          <w:tab w:val="clear" w:pos="1191"/>
          <w:tab w:val="clear" w:pos="1588"/>
          <w:tab w:val="clear" w:pos="1985"/>
        </w:tabs>
        <w:overflowPunct/>
        <w:autoSpaceDE/>
        <w:autoSpaceDN/>
        <w:adjustRightInd/>
        <w:spacing w:before="0"/>
        <w:jc w:val="left"/>
        <w:textAlignment w:val="auto"/>
        <w:rPr>
          <w:b/>
          <w:szCs w:val="26"/>
          <w:lang w:eastAsia="zh-CN"/>
        </w:rPr>
      </w:pPr>
      <w:r>
        <w:rPr>
          <w:szCs w:val="26"/>
          <w:lang w:eastAsia="zh-CN"/>
        </w:rPr>
        <w:br w:type="page"/>
      </w:r>
    </w:p>
    <w:p w:rsidR="004723A7" w:rsidRPr="004D3DB6" w:rsidRDefault="004723A7" w:rsidP="004D3DB6">
      <w:pPr>
        <w:pStyle w:val="Heading3"/>
        <w:rPr>
          <w:szCs w:val="26"/>
          <w:lang w:eastAsia="zh-CN"/>
        </w:rPr>
      </w:pPr>
      <w:r w:rsidRPr="004D3DB6">
        <w:rPr>
          <w:szCs w:val="26"/>
          <w:lang w:eastAsia="zh-CN"/>
        </w:rPr>
        <w:lastRenderedPageBreak/>
        <w:t>3.3.4</w:t>
      </w:r>
      <w:r w:rsidRPr="004D3DB6">
        <w:rPr>
          <w:szCs w:val="26"/>
          <w:lang w:eastAsia="zh-CN"/>
        </w:rPr>
        <w:tab/>
      </w:r>
      <w:r w:rsidRPr="004D3DB6">
        <w:rPr>
          <w:rFonts w:hint="eastAsia"/>
          <w:szCs w:val="26"/>
          <w:lang w:eastAsia="zh-CN"/>
        </w:rPr>
        <w:t>发送</w:t>
      </w:r>
      <w:r w:rsidRPr="004D3DB6">
        <w:rPr>
          <w:szCs w:val="26"/>
          <w:lang w:eastAsia="zh-CN"/>
        </w:rPr>
        <w:t>大量程广播消息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应在</w:t>
      </w:r>
      <w:r w:rsidRPr="004723A7">
        <w:rPr>
          <w:color w:val="000000"/>
          <w:kern w:val="2"/>
          <w:szCs w:val="24"/>
          <w:lang w:val="en-US" w:eastAsia="zh-CN"/>
        </w:rPr>
        <w:t>两个独立指定的信道</w:t>
      </w:r>
      <w:r w:rsidRPr="004723A7">
        <w:rPr>
          <w:rFonts w:hint="eastAsia"/>
          <w:color w:val="000000"/>
          <w:kern w:val="2"/>
          <w:szCs w:val="24"/>
          <w:lang w:val="en-US" w:eastAsia="zh-CN"/>
        </w:rPr>
        <w:t>而非</w:t>
      </w:r>
      <w:r w:rsidRPr="004723A7">
        <w:rPr>
          <w:color w:val="000000"/>
          <w:kern w:val="2"/>
          <w:szCs w:val="24"/>
          <w:lang w:val="en-US" w:eastAsia="zh-CN"/>
        </w:rPr>
        <w:t>AIS</w:t>
      </w:r>
      <w:r w:rsidRPr="004723A7">
        <w:rPr>
          <w:color w:val="000000"/>
          <w:kern w:val="2"/>
          <w:szCs w:val="24"/>
          <w:lang w:val="en-US" w:eastAsia="zh-CN"/>
        </w:rPr>
        <w:t>信道</w:t>
      </w:r>
      <w:r w:rsidRPr="004723A7">
        <w:rPr>
          <w:rFonts w:hint="eastAsia"/>
          <w:color w:val="000000"/>
          <w:kern w:val="2"/>
          <w:szCs w:val="24"/>
          <w:lang w:val="en-US" w:eastAsia="zh-CN"/>
        </w:rPr>
        <w:t>（</w:t>
      </w:r>
      <w:r w:rsidRPr="004723A7">
        <w:rPr>
          <w:color w:val="000000"/>
          <w:kern w:val="2"/>
          <w:szCs w:val="24"/>
          <w:lang w:val="en-US" w:eastAsia="zh-CN"/>
        </w:rPr>
        <w:t>AIS 1</w:t>
      </w:r>
      <w:r w:rsidRPr="004723A7">
        <w:rPr>
          <w:rFonts w:hint="eastAsia"/>
          <w:color w:val="000000"/>
          <w:kern w:val="2"/>
          <w:szCs w:val="24"/>
          <w:lang w:val="en-US" w:eastAsia="zh-CN"/>
        </w:rPr>
        <w:t>、</w:t>
      </w:r>
      <w:r w:rsidRPr="004723A7">
        <w:rPr>
          <w:color w:val="000000"/>
          <w:kern w:val="2"/>
          <w:szCs w:val="24"/>
          <w:lang w:val="en-US" w:eastAsia="zh-CN"/>
        </w:rPr>
        <w:t>AIS 2</w:t>
      </w:r>
      <w:r w:rsidRPr="004723A7">
        <w:rPr>
          <w:rFonts w:hint="eastAsia"/>
          <w:color w:val="000000"/>
          <w:kern w:val="2"/>
          <w:szCs w:val="24"/>
          <w:lang w:val="en-US" w:eastAsia="zh-CN"/>
        </w:rPr>
        <w:t>或区域</w:t>
      </w:r>
      <w:r w:rsidRPr="004723A7">
        <w:rPr>
          <w:color w:val="000000"/>
          <w:kern w:val="2"/>
          <w:szCs w:val="24"/>
          <w:lang w:val="en-US" w:eastAsia="zh-CN"/>
        </w:rPr>
        <w:t>信道</w:t>
      </w:r>
      <w:r w:rsidRPr="004723A7">
        <w:rPr>
          <w:rFonts w:hint="eastAsia"/>
          <w:color w:val="000000"/>
          <w:kern w:val="2"/>
          <w:szCs w:val="24"/>
          <w:lang w:val="en-US" w:eastAsia="zh-CN"/>
        </w:rPr>
        <w:t>）上发送</w:t>
      </w:r>
      <w:r w:rsidRPr="004723A7">
        <w:rPr>
          <w:color w:val="000000"/>
          <w:kern w:val="2"/>
          <w:szCs w:val="24"/>
          <w:lang w:val="en-US" w:eastAsia="zh-CN"/>
        </w:rPr>
        <w:t>大量程</w:t>
      </w:r>
      <w:r w:rsidRPr="004723A7">
        <w:rPr>
          <w:color w:val="000000"/>
          <w:kern w:val="2"/>
          <w:szCs w:val="24"/>
          <w:lang w:val="en-US" w:eastAsia="zh-CN"/>
        </w:rPr>
        <w:t>AIS</w:t>
      </w:r>
      <w:r w:rsidRPr="004723A7">
        <w:rPr>
          <w:color w:val="000000"/>
          <w:kern w:val="2"/>
          <w:szCs w:val="24"/>
          <w:lang w:val="en-US" w:eastAsia="zh-CN"/>
        </w:rPr>
        <w:t>广播消息</w:t>
      </w:r>
      <w:r w:rsidRPr="004723A7">
        <w:rPr>
          <w:rFonts w:hint="eastAsia"/>
          <w:color w:val="000000"/>
          <w:kern w:val="2"/>
          <w:szCs w:val="24"/>
          <w:lang w:val="en-US" w:eastAsia="zh-CN"/>
        </w:rPr>
        <w:t>。应在这两</w:t>
      </w:r>
      <w:r w:rsidRPr="004723A7">
        <w:rPr>
          <w:color w:val="000000"/>
          <w:kern w:val="2"/>
          <w:szCs w:val="24"/>
          <w:lang w:val="en-US" w:eastAsia="zh-CN"/>
        </w:rPr>
        <w:t>信道</w:t>
      </w:r>
      <w:r w:rsidRPr="004723A7">
        <w:rPr>
          <w:rFonts w:hint="eastAsia"/>
          <w:color w:val="000000"/>
          <w:kern w:val="2"/>
          <w:szCs w:val="24"/>
          <w:lang w:val="en-US" w:eastAsia="zh-CN"/>
        </w:rPr>
        <w:t>之间交替发送，使得每个</w:t>
      </w:r>
      <w:r w:rsidRPr="004723A7">
        <w:rPr>
          <w:color w:val="000000"/>
          <w:kern w:val="2"/>
          <w:szCs w:val="24"/>
          <w:lang w:val="en-US" w:eastAsia="zh-CN"/>
        </w:rPr>
        <w:t>信道</w:t>
      </w:r>
      <w:r w:rsidRPr="004723A7">
        <w:rPr>
          <w:rFonts w:hint="eastAsia"/>
          <w:color w:val="000000"/>
          <w:kern w:val="2"/>
          <w:szCs w:val="24"/>
          <w:lang w:val="en-US" w:eastAsia="zh-CN"/>
        </w:rPr>
        <w:t>每</w:t>
      </w:r>
      <w:r w:rsidRPr="004723A7">
        <w:rPr>
          <w:rFonts w:hint="eastAsia"/>
          <w:color w:val="000000"/>
          <w:kern w:val="2"/>
          <w:szCs w:val="24"/>
          <w:lang w:val="en-US" w:eastAsia="zh-CN"/>
        </w:rPr>
        <w:t>6</w:t>
      </w:r>
      <w:r w:rsidRPr="004723A7">
        <w:rPr>
          <w:rFonts w:hint="eastAsia"/>
          <w:color w:val="000000"/>
          <w:kern w:val="2"/>
          <w:szCs w:val="24"/>
          <w:lang w:val="en-US" w:eastAsia="zh-CN"/>
        </w:rPr>
        <w:t>分钟使用一次。</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D3DB6">
      <w:pPr>
        <w:pStyle w:val="AnnexNoTitle"/>
        <w:rPr>
          <w:kern w:val="2"/>
          <w:lang w:val="en-US" w:eastAsia="zh-CN"/>
        </w:rPr>
      </w:pPr>
      <w:r w:rsidRPr="004723A7">
        <w:rPr>
          <w:rFonts w:hint="eastAsia"/>
          <w:kern w:val="2"/>
          <w:lang w:val="en-US" w:eastAsia="zh-CN"/>
        </w:rPr>
        <w:t>附件</w:t>
      </w:r>
      <w:r w:rsidRPr="004723A7">
        <w:rPr>
          <w:rFonts w:hint="eastAsia"/>
          <w:kern w:val="2"/>
          <w:lang w:val="en-US" w:eastAsia="zh-CN"/>
        </w:rPr>
        <w:t>5</w:t>
      </w:r>
      <w:r w:rsidR="004D3DB6">
        <w:rPr>
          <w:rFonts w:hint="eastAsia"/>
          <w:kern w:val="2"/>
          <w:lang w:val="en-US" w:eastAsia="zh-CN"/>
        </w:rPr>
        <w:br/>
      </w:r>
      <w:r w:rsidR="004D3DB6">
        <w:rPr>
          <w:kern w:val="2"/>
          <w:lang w:val="en-US" w:eastAsia="zh-CN"/>
        </w:rPr>
        <w:br/>
      </w:r>
      <w:r w:rsidRPr="004723A7">
        <w:rPr>
          <w:rFonts w:hint="eastAsia"/>
          <w:kern w:val="2"/>
          <w:szCs w:val="28"/>
          <w:lang w:val="en-US" w:eastAsia="zh-CN"/>
        </w:rPr>
        <w:t>应用专用消息</w:t>
      </w:r>
    </w:p>
    <w:p w:rsidR="004723A7" w:rsidRPr="004723A7" w:rsidRDefault="004723A7" w:rsidP="004D3DB6">
      <w:pPr>
        <w:pStyle w:val="Heading1"/>
        <w:rPr>
          <w:kern w:val="2"/>
          <w:lang w:val="en-US" w:eastAsia="zh-CN"/>
        </w:rPr>
      </w:pPr>
      <w:r w:rsidRPr="004723A7">
        <w:rPr>
          <w:kern w:val="2"/>
          <w:lang w:val="en-US" w:eastAsia="zh-CN"/>
        </w:rPr>
        <w:t>1</w:t>
      </w:r>
      <w:r w:rsidRPr="004723A7">
        <w:rPr>
          <w:kern w:val="2"/>
          <w:lang w:val="en-US" w:eastAsia="zh-CN"/>
        </w:rPr>
        <w:tab/>
      </w:r>
      <w:r w:rsidRPr="004723A7">
        <w:rPr>
          <w:rFonts w:hint="eastAsia"/>
          <w:kern w:val="2"/>
          <w:lang w:val="en-US" w:eastAsia="zh-CN"/>
        </w:rPr>
        <w:t>概述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由应用来定义数据内容的</w:t>
      </w:r>
      <w:r w:rsidRPr="004723A7">
        <w:rPr>
          <w:color w:val="000000"/>
          <w:kern w:val="2"/>
          <w:szCs w:val="24"/>
          <w:lang w:val="en-US" w:eastAsia="zh-CN"/>
        </w:rPr>
        <w:t>AIS</w:t>
      </w:r>
      <w:r w:rsidRPr="004723A7">
        <w:rPr>
          <w:rFonts w:hint="eastAsia"/>
          <w:color w:val="000000"/>
          <w:kern w:val="2"/>
          <w:szCs w:val="24"/>
          <w:lang w:val="en-US" w:eastAsia="zh-CN"/>
        </w:rPr>
        <w:t>消息是应用的专用消息。其例子就是二进制消息</w:t>
      </w:r>
      <w:r w:rsidRPr="004723A7">
        <w:rPr>
          <w:color w:val="000000"/>
          <w:kern w:val="2"/>
          <w:szCs w:val="24"/>
          <w:lang w:val="en-US" w:eastAsia="zh-CN"/>
        </w:rPr>
        <w:t xml:space="preserve">6 </w:t>
      </w:r>
      <w:r w:rsidRPr="004723A7">
        <w:rPr>
          <w:rFonts w:hint="eastAsia"/>
          <w:color w:val="000000"/>
          <w:kern w:val="2"/>
          <w:szCs w:val="24"/>
          <w:lang w:val="en-US" w:eastAsia="zh-CN"/>
        </w:rPr>
        <w:t>和</w:t>
      </w:r>
      <w:r w:rsidRPr="004723A7">
        <w:rPr>
          <w:color w:val="000000"/>
          <w:kern w:val="2"/>
          <w:szCs w:val="24"/>
          <w:lang w:val="en-US" w:eastAsia="zh-CN"/>
        </w:rPr>
        <w:t xml:space="preserve"> 8</w:t>
      </w:r>
      <w:r w:rsidRPr="004723A7">
        <w:rPr>
          <w:rFonts w:hint="eastAsia"/>
          <w:color w:val="000000"/>
          <w:kern w:val="2"/>
          <w:szCs w:val="24"/>
          <w:lang w:val="en-US" w:eastAsia="zh-CN"/>
        </w:rPr>
        <w:t>。数据内容不影响</w:t>
      </w:r>
      <w:r w:rsidRPr="004723A7">
        <w:rPr>
          <w:color w:val="000000"/>
          <w:kern w:val="2"/>
          <w:szCs w:val="24"/>
          <w:lang w:val="en-US" w:eastAsia="zh-CN"/>
        </w:rPr>
        <w:t>AIS</w:t>
      </w:r>
      <w:r w:rsidRPr="004723A7">
        <w:rPr>
          <w:rFonts w:hint="eastAsia"/>
          <w:color w:val="000000"/>
          <w:kern w:val="2"/>
          <w:szCs w:val="24"/>
          <w:lang w:val="en-US" w:eastAsia="zh-CN"/>
        </w:rPr>
        <w:t>的操作。</w:t>
      </w:r>
      <w:r w:rsidRPr="004723A7">
        <w:rPr>
          <w:color w:val="000000"/>
          <w:kern w:val="2"/>
          <w:szCs w:val="24"/>
          <w:lang w:val="en-US" w:eastAsia="zh-CN"/>
        </w:rPr>
        <w:t>AIS</w:t>
      </w:r>
      <w:r w:rsidRPr="004723A7">
        <w:rPr>
          <w:rFonts w:hint="eastAsia"/>
          <w:color w:val="000000"/>
          <w:kern w:val="2"/>
          <w:szCs w:val="24"/>
          <w:lang w:val="en-US" w:eastAsia="zh-CN"/>
        </w:rPr>
        <w:t>是台与台之间传送数据内容的一种手段。功能消息的数据结构是由一个应用标识符（</w:t>
      </w:r>
      <w:r w:rsidRPr="004723A7">
        <w:rPr>
          <w:color w:val="000000"/>
          <w:kern w:val="2"/>
          <w:szCs w:val="24"/>
          <w:lang w:val="en-US" w:eastAsia="zh-CN"/>
        </w:rPr>
        <w:t>AI</w:t>
      </w:r>
      <w:r w:rsidRPr="004723A7">
        <w:rPr>
          <w:rFonts w:hint="eastAsia"/>
          <w:color w:val="000000"/>
          <w:kern w:val="2"/>
          <w:szCs w:val="24"/>
          <w:lang w:val="en-US" w:eastAsia="zh-CN"/>
        </w:rPr>
        <w:t>）和随后的应用数据组成。</w:t>
      </w:r>
    </w:p>
    <w:p w:rsidR="004723A7" w:rsidRPr="004723A7" w:rsidRDefault="004723A7" w:rsidP="004D3DB6">
      <w:pPr>
        <w:pStyle w:val="Heading2"/>
        <w:rPr>
          <w:kern w:val="2"/>
          <w:lang w:val="en-US" w:eastAsia="zh-CN"/>
        </w:rPr>
      </w:pPr>
      <w:r w:rsidRPr="004723A7">
        <w:rPr>
          <w:kern w:val="2"/>
          <w:lang w:val="en-US" w:eastAsia="zh-CN"/>
        </w:rPr>
        <w:t>1.1</w:t>
      </w:r>
      <w:r w:rsidRPr="004723A7">
        <w:rPr>
          <w:kern w:val="2"/>
          <w:lang w:val="en-US" w:eastAsia="zh-CN"/>
        </w:rPr>
        <w:tab/>
      </w:r>
      <w:r w:rsidRPr="004723A7">
        <w:rPr>
          <w:rFonts w:ascii="SimSun" w:hAnsi="SimSun" w:cs="SimSun" w:hint="eastAsia"/>
          <w:kern w:val="2"/>
          <w:lang w:val="en-US" w:eastAsia="zh-CN"/>
        </w:rPr>
        <w:t>二进制消息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二进制消息由三部分组成：</w:t>
      </w:r>
    </w:p>
    <w:p w:rsidR="004723A7" w:rsidRPr="004723A7" w:rsidRDefault="004723A7" w:rsidP="004D3DB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标准</w:t>
      </w:r>
      <w:r w:rsidRPr="004723A7">
        <w:rPr>
          <w:kern w:val="2"/>
          <w:lang w:val="en-US" w:eastAsia="zh-CN"/>
        </w:rPr>
        <w:t>AIS</w:t>
      </w:r>
      <w:r w:rsidRPr="004723A7">
        <w:rPr>
          <w:rFonts w:hint="eastAsia"/>
          <w:kern w:val="2"/>
          <w:lang w:val="en-US" w:eastAsia="zh-CN"/>
        </w:rPr>
        <w:t>结构（消息</w:t>
      </w:r>
      <w:r w:rsidRPr="004723A7">
        <w:rPr>
          <w:kern w:val="2"/>
          <w:lang w:val="en-US" w:eastAsia="zh-CN"/>
        </w:rPr>
        <w:t>ID</w:t>
      </w:r>
      <w:r w:rsidRPr="004723A7">
        <w:rPr>
          <w:rFonts w:hint="eastAsia"/>
          <w:kern w:val="2"/>
          <w:lang w:val="en-US" w:eastAsia="zh-CN"/>
        </w:rPr>
        <w:t>、转发指示符、信源</w:t>
      </w:r>
      <w:r w:rsidRPr="004723A7">
        <w:rPr>
          <w:kern w:val="2"/>
          <w:lang w:val="en-US" w:eastAsia="zh-CN"/>
        </w:rPr>
        <w:t>ID</w:t>
      </w:r>
      <w:r w:rsidRPr="004723A7">
        <w:rPr>
          <w:rFonts w:hint="eastAsia"/>
          <w:kern w:val="2"/>
          <w:lang w:val="en-US" w:eastAsia="zh-CN"/>
        </w:rPr>
        <w:t>，而对于寻址二进制消息，还有一个目的地</w:t>
      </w:r>
      <w:r w:rsidRPr="004723A7">
        <w:rPr>
          <w:kern w:val="2"/>
          <w:lang w:val="en-US" w:eastAsia="zh-CN"/>
        </w:rPr>
        <w:t>ID</w:t>
      </w:r>
      <w:r w:rsidRPr="004723A7">
        <w:rPr>
          <w:rFonts w:hint="eastAsia"/>
          <w:kern w:val="2"/>
          <w:lang w:val="en-US" w:eastAsia="zh-CN"/>
        </w:rPr>
        <w:t>）</w:t>
      </w:r>
    </w:p>
    <w:p w:rsidR="004723A7" w:rsidRPr="004723A7" w:rsidRDefault="004723A7" w:rsidP="004D3DB6">
      <w:pPr>
        <w:pStyle w:val="enumlev1"/>
        <w:rPr>
          <w:kern w:val="2"/>
          <w:lang w:val="en-US" w:eastAsia="zh-CN"/>
        </w:rPr>
      </w:pPr>
      <w:r w:rsidRPr="004723A7">
        <w:rPr>
          <w:kern w:val="2"/>
          <w:lang w:val="en-US" w:eastAsia="zh-CN"/>
        </w:rPr>
        <w:t>—</w:t>
      </w:r>
      <w:r w:rsidRPr="004723A7">
        <w:rPr>
          <w:kern w:val="2"/>
          <w:lang w:val="en-US" w:eastAsia="zh-CN"/>
        </w:rPr>
        <w:tab/>
        <w:t>16</w:t>
      </w:r>
      <w:r w:rsidRPr="004723A7">
        <w:rPr>
          <w:rFonts w:hint="eastAsia"/>
          <w:kern w:val="2"/>
          <w:lang w:val="en-US" w:eastAsia="zh-CN"/>
        </w:rPr>
        <w:t>比特应用标识符（</w:t>
      </w:r>
      <w:r w:rsidRPr="004723A7">
        <w:rPr>
          <w:kern w:val="2"/>
          <w:lang w:val="en-US" w:eastAsia="zh-CN"/>
        </w:rPr>
        <w:t>AI=DAC + FI</w:t>
      </w:r>
      <w:r w:rsidRPr="004723A7">
        <w:rPr>
          <w:rFonts w:hint="eastAsia"/>
          <w:kern w:val="2"/>
          <w:lang w:val="en-US" w:eastAsia="zh-CN"/>
        </w:rPr>
        <w:t>），其组成为：</w:t>
      </w:r>
    </w:p>
    <w:p w:rsidR="004723A7" w:rsidRPr="004723A7" w:rsidRDefault="004723A7" w:rsidP="004D3DB6">
      <w:pPr>
        <w:pStyle w:val="enumlev2"/>
        <w:rPr>
          <w:kern w:val="2"/>
          <w:lang w:val="en-US" w:eastAsia="zh-CN"/>
        </w:rPr>
      </w:pPr>
      <w:r w:rsidRPr="004723A7">
        <w:rPr>
          <w:kern w:val="2"/>
          <w:lang w:val="en-US" w:eastAsia="zh-CN"/>
        </w:rPr>
        <w:t>—</w:t>
      </w:r>
      <w:r w:rsidRPr="004723A7">
        <w:rPr>
          <w:kern w:val="2"/>
          <w:lang w:val="en-US" w:eastAsia="zh-CN"/>
        </w:rPr>
        <w:tab/>
        <w:t>10</w:t>
      </w:r>
      <w:r w:rsidRPr="004723A7">
        <w:rPr>
          <w:rFonts w:hint="eastAsia"/>
          <w:kern w:val="2"/>
          <w:lang w:val="en-US" w:eastAsia="zh-CN"/>
        </w:rPr>
        <w:t>比特指配区域码（</w:t>
      </w:r>
      <w:r w:rsidRPr="004723A7">
        <w:rPr>
          <w:kern w:val="2"/>
          <w:lang w:val="en-US" w:eastAsia="zh-CN"/>
        </w:rPr>
        <w:t>DAC</w:t>
      </w:r>
      <w:r w:rsidRPr="004723A7">
        <w:rPr>
          <w:rFonts w:hint="eastAsia"/>
          <w:kern w:val="2"/>
          <w:lang w:val="en-US" w:eastAsia="zh-CN"/>
        </w:rPr>
        <w:t>）</w:t>
      </w:r>
      <w:r w:rsidRPr="004723A7">
        <w:rPr>
          <w:kern w:val="2"/>
          <w:lang w:val="en-US" w:eastAsia="zh-CN"/>
        </w:rPr>
        <w:t xml:space="preserve">— </w:t>
      </w:r>
      <w:r w:rsidRPr="004723A7">
        <w:rPr>
          <w:rFonts w:hint="eastAsia"/>
          <w:kern w:val="2"/>
          <w:lang w:val="en-US" w:eastAsia="zh-CN"/>
        </w:rPr>
        <w:t>基于</w:t>
      </w:r>
      <w:r w:rsidRPr="004723A7">
        <w:rPr>
          <w:kern w:val="2"/>
          <w:lang w:val="en-US" w:eastAsia="zh-CN"/>
        </w:rPr>
        <w:t>MID</w:t>
      </w:r>
      <w:r w:rsidRPr="004723A7">
        <w:rPr>
          <w:rFonts w:hint="eastAsia"/>
          <w:kern w:val="2"/>
          <w:lang w:val="en-US" w:eastAsia="zh-CN"/>
        </w:rPr>
        <w:t>；</w:t>
      </w:r>
    </w:p>
    <w:p w:rsidR="004723A7" w:rsidRPr="004723A7" w:rsidRDefault="004723A7" w:rsidP="004D3DB6">
      <w:pPr>
        <w:pStyle w:val="enumlev2"/>
        <w:rPr>
          <w:kern w:val="2"/>
          <w:lang w:val="en-US" w:eastAsia="zh-CN"/>
        </w:rPr>
      </w:pPr>
      <w:r w:rsidRPr="004723A7">
        <w:rPr>
          <w:kern w:val="2"/>
          <w:lang w:val="en-US" w:eastAsia="zh-CN"/>
        </w:rPr>
        <w:t>—</w:t>
      </w:r>
      <w:r w:rsidRPr="004723A7">
        <w:rPr>
          <w:kern w:val="2"/>
          <w:lang w:val="en-US" w:eastAsia="zh-CN"/>
        </w:rPr>
        <w:tab/>
        <w:t>6</w:t>
      </w:r>
      <w:r w:rsidRPr="004723A7">
        <w:rPr>
          <w:rFonts w:hint="eastAsia"/>
          <w:kern w:val="2"/>
          <w:lang w:val="en-US" w:eastAsia="zh-CN"/>
        </w:rPr>
        <w:t>比特功能标识符（</w:t>
      </w:r>
      <w:r w:rsidRPr="004723A7">
        <w:rPr>
          <w:kern w:val="2"/>
          <w:lang w:val="en-US" w:eastAsia="zh-CN"/>
        </w:rPr>
        <w:t>FI</w:t>
      </w:r>
      <w:r w:rsidRPr="004723A7">
        <w:rPr>
          <w:rFonts w:hint="eastAsia"/>
          <w:kern w:val="2"/>
          <w:lang w:val="en-US" w:eastAsia="zh-CN"/>
        </w:rPr>
        <w:t>）</w:t>
      </w:r>
      <w:r w:rsidRPr="004723A7">
        <w:rPr>
          <w:kern w:val="2"/>
          <w:lang w:val="en-US" w:eastAsia="zh-CN"/>
        </w:rPr>
        <w:t>—</w:t>
      </w:r>
      <w:r w:rsidRPr="004723A7">
        <w:rPr>
          <w:rFonts w:hint="eastAsia"/>
          <w:kern w:val="2"/>
          <w:lang w:val="en-US" w:eastAsia="zh-CN"/>
        </w:rPr>
        <w:t xml:space="preserve"> </w:t>
      </w:r>
      <w:r w:rsidRPr="004723A7">
        <w:rPr>
          <w:rFonts w:hint="eastAsia"/>
          <w:kern w:val="2"/>
          <w:lang w:val="en-US" w:eastAsia="zh-CN"/>
        </w:rPr>
        <w:t>可有</w:t>
      </w:r>
      <w:r w:rsidRPr="004723A7">
        <w:rPr>
          <w:kern w:val="2"/>
          <w:lang w:val="en-US" w:eastAsia="zh-CN"/>
        </w:rPr>
        <w:t>64</w:t>
      </w:r>
      <w:r w:rsidRPr="004723A7">
        <w:rPr>
          <w:rFonts w:hint="eastAsia"/>
          <w:kern w:val="2"/>
          <w:lang w:val="en-US" w:eastAsia="zh-CN"/>
        </w:rPr>
        <w:t>个独特应用专用消息。</w:t>
      </w:r>
    </w:p>
    <w:p w:rsidR="004723A7" w:rsidRPr="004723A7" w:rsidRDefault="004723A7" w:rsidP="004D3DB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数据内容（可变长度高达一个给定的最大值）。</w:t>
      </w:r>
    </w:p>
    <w:p w:rsidR="004723A7" w:rsidRPr="004D3DB6" w:rsidRDefault="004723A7" w:rsidP="004D3DB6">
      <w:pPr>
        <w:pStyle w:val="Heading2"/>
        <w:rPr>
          <w:szCs w:val="26"/>
          <w:lang w:eastAsia="zh-CN"/>
        </w:rPr>
      </w:pPr>
      <w:r w:rsidRPr="004D3DB6">
        <w:rPr>
          <w:szCs w:val="26"/>
          <w:lang w:eastAsia="zh-CN"/>
        </w:rPr>
        <w:t>1.2</w:t>
      </w:r>
      <w:r w:rsidRPr="004D3DB6">
        <w:rPr>
          <w:szCs w:val="26"/>
          <w:lang w:eastAsia="zh-CN"/>
        </w:rPr>
        <w:tab/>
      </w:r>
      <w:r w:rsidRPr="004D3DB6">
        <w:rPr>
          <w:rFonts w:hint="eastAsia"/>
          <w:szCs w:val="26"/>
          <w:lang w:eastAsia="zh-CN"/>
        </w:rPr>
        <w:t>应用标识符的定义</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应用标识符唯一地标识出消息及其内容。应用标识符是一个</w:t>
      </w:r>
      <w:r w:rsidRPr="004723A7">
        <w:rPr>
          <w:color w:val="000000"/>
          <w:kern w:val="2"/>
          <w:szCs w:val="24"/>
          <w:lang w:val="en-US" w:eastAsia="zh-CN"/>
        </w:rPr>
        <w:t>16</w:t>
      </w:r>
      <w:r w:rsidRPr="004723A7">
        <w:rPr>
          <w:rFonts w:hint="eastAsia"/>
          <w:color w:val="000000"/>
          <w:kern w:val="2"/>
          <w:szCs w:val="24"/>
          <w:lang w:val="en-US" w:eastAsia="zh-CN"/>
        </w:rPr>
        <w:t>比特的号码，用于定义构成数据内容的比特的含义。应用标识符的使用在第</w:t>
      </w:r>
      <w:r w:rsidRPr="004723A7">
        <w:rPr>
          <w:color w:val="000000"/>
          <w:kern w:val="2"/>
          <w:szCs w:val="24"/>
          <w:lang w:val="en-US" w:eastAsia="zh-CN"/>
        </w:rPr>
        <w:t>2</w:t>
      </w:r>
      <w:r w:rsidRPr="004723A7">
        <w:rPr>
          <w:rFonts w:hint="eastAsia"/>
          <w:color w:val="000000"/>
          <w:kern w:val="2"/>
          <w:szCs w:val="24"/>
          <w:lang w:val="en-US" w:eastAsia="zh-CN"/>
        </w:rPr>
        <w:t>节中规定。</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DAC</w:t>
      </w:r>
      <w:r w:rsidRPr="004723A7">
        <w:rPr>
          <w:rFonts w:hint="eastAsia"/>
          <w:color w:val="000000"/>
          <w:kern w:val="2"/>
          <w:szCs w:val="24"/>
          <w:lang w:val="en-US" w:eastAsia="zh-CN"/>
        </w:rPr>
        <w:t>是一个</w:t>
      </w:r>
      <w:r w:rsidRPr="004723A7">
        <w:rPr>
          <w:color w:val="000000"/>
          <w:kern w:val="2"/>
          <w:szCs w:val="24"/>
          <w:lang w:val="en-US" w:eastAsia="zh-CN"/>
        </w:rPr>
        <w:t>10</w:t>
      </w:r>
      <w:r w:rsidRPr="004723A7">
        <w:rPr>
          <w:rFonts w:hint="eastAsia"/>
          <w:color w:val="000000"/>
          <w:kern w:val="2"/>
          <w:szCs w:val="24"/>
          <w:lang w:val="en-US" w:eastAsia="zh-CN"/>
        </w:rPr>
        <w:t>比特的号码。</w:t>
      </w:r>
      <w:r w:rsidRPr="004723A7">
        <w:rPr>
          <w:color w:val="000000"/>
          <w:kern w:val="2"/>
          <w:szCs w:val="24"/>
          <w:lang w:val="en-US" w:eastAsia="zh-CN"/>
        </w:rPr>
        <w:t xml:space="preserve">DAC </w:t>
      </w:r>
      <w:r w:rsidRPr="004723A7">
        <w:rPr>
          <w:rFonts w:hint="eastAsia"/>
          <w:color w:val="000000"/>
          <w:kern w:val="2"/>
          <w:szCs w:val="24"/>
          <w:lang w:val="en-US" w:eastAsia="zh-CN"/>
        </w:rPr>
        <w:t>的指配是</w:t>
      </w:r>
      <w:r w:rsidRPr="004723A7">
        <w:rPr>
          <w:rFonts w:hint="eastAsia"/>
          <w:color w:val="000000"/>
          <w:kern w:val="2"/>
          <w:szCs w:val="24"/>
          <w:lang w:val="en-GB" w:eastAsia="zh-CN"/>
        </w:rPr>
        <w:t>：</w:t>
      </w:r>
    </w:p>
    <w:p w:rsidR="004723A7" w:rsidRPr="004723A7" w:rsidRDefault="004723A7" w:rsidP="004D3DB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国际（</w:t>
      </w:r>
      <w:r w:rsidRPr="004723A7">
        <w:rPr>
          <w:kern w:val="2"/>
          <w:lang w:val="en-US" w:eastAsia="zh-CN"/>
        </w:rPr>
        <w:t>DAC=1</w:t>
      </w:r>
      <w:r w:rsidRPr="004723A7">
        <w:rPr>
          <w:rFonts w:hint="eastAsia"/>
          <w:kern w:val="2"/>
          <w:lang w:val="en-US" w:eastAsia="zh-CN"/>
        </w:rPr>
        <w:t>-9</w:t>
      </w:r>
      <w:r w:rsidRPr="004723A7">
        <w:rPr>
          <w:rFonts w:hint="eastAsia"/>
          <w:kern w:val="2"/>
          <w:lang w:val="en-US" w:eastAsia="zh-CN"/>
        </w:rPr>
        <w:t>），由国际约定维护用于全球应用；</w:t>
      </w:r>
    </w:p>
    <w:p w:rsidR="004723A7" w:rsidRPr="004723A7" w:rsidRDefault="004723A7" w:rsidP="004D3DB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区域（</w:t>
      </w:r>
      <w:r w:rsidRPr="004723A7">
        <w:rPr>
          <w:kern w:val="2"/>
          <w:lang w:val="en-US" w:eastAsia="zh-CN"/>
        </w:rPr>
        <w:t>DAC &gt; 1</w:t>
      </w:r>
      <w:r w:rsidRPr="004723A7">
        <w:rPr>
          <w:rFonts w:hint="eastAsia"/>
          <w:kern w:val="2"/>
          <w:lang w:val="en-US" w:eastAsia="zh-CN"/>
        </w:rPr>
        <w:t>0</w:t>
      </w:r>
      <w:r w:rsidRPr="004723A7">
        <w:rPr>
          <w:rFonts w:hint="eastAsia"/>
          <w:kern w:val="2"/>
          <w:lang w:val="en-US" w:eastAsia="zh-CN"/>
        </w:rPr>
        <w:t>），由受影响的区域权威部门维护；</w:t>
      </w:r>
    </w:p>
    <w:p w:rsidR="004723A7" w:rsidRPr="004723A7" w:rsidRDefault="004723A7" w:rsidP="004D3DB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测试（</w:t>
      </w:r>
      <w:r w:rsidRPr="004723A7">
        <w:rPr>
          <w:kern w:val="2"/>
          <w:lang w:val="en-US" w:eastAsia="zh-CN"/>
        </w:rPr>
        <w:t>DAC=0</w:t>
      </w:r>
      <w:r w:rsidRPr="004723A7">
        <w:rPr>
          <w:rFonts w:hint="eastAsia"/>
          <w:kern w:val="2"/>
          <w:lang w:val="en-US" w:eastAsia="zh-CN"/>
        </w:rPr>
        <w:t>），用于测试目的。</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建议</w:t>
      </w:r>
      <w:r w:rsidRPr="004723A7">
        <w:rPr>
          <w:rFonts w:hint="eastAsia"/>
          <w:color w:val="000000"/>
          <w:kern w:val="2"/>
          <w:szCs w:val="24"/>
          <w:lang w:val="en-US" w:eastAsia="zh-CN"/>
        </w:rPr>
        <w:t>DAC 2-9</w:t>
      </w:r>
      <w:r w:rsidRPr="004723A7">
        <w:rPr>
          <w:rFonts w:hint="eastAsia"/>
          <w:color w:val="000000"/>
          <w:kern w:val="2"/>
          <w:szCs w:val="24"/>
          <w:lang w:val="en-US" w:eastAsia="zh-CN"/>
        </w:rPr>
        <w:t>用于确定国际专用消息的后续版本，并且应用专用消息的管理者根据管理者的国家或区域的</w:t>
      </w:r>
      <w:r w:rsidRPr="004723A7">
        <w:rPr>
          <w:color w:val="000000"/>
          <w:kern w:val="2"/>
          <w:szCs w:val="24"/>
          <w:lang w:val="en-US" w:eastAsia="zh-CN"/>
        </w:rPr>
        <w:t>MID</w:t>
      </w:r>
      <w:r w:rsidRPr="004723A7">
        <w:rPr>
          <w:rFonts w:hint="eastAsia"/>
          <w:color w:val="000000"/>
          <w:kern w:val="2"/>
          <w:szCs w:val="24"/>
          <w:lang w:val="en-US" w:eastAsia="zh-CN"/>
        </w:rPr>
        <w:t>选择</w:t>
      </w:r>
      <w:r w:rsidRPr="004723A7">
        <w:rPr>
          <w:color w:val="000000"/>
          <w:kern w:val="2"/>
          <w:szCs w:val="24"/>
          <w:lang w:val="en-US" w:eastAsia="zh-CN"/>
        </w:rPr>
        <w:t>DAC</w:t>
      </w:r>
      <w:r w:rsidRPr="004723A7">
        <w:rPr>
          <w:rFonts w:hint="eastAsia"/>
          <w:color w:val="000000"/>
          <w:kern w:val="2"/>
          <w:szCs w:val="24"/>
          <w:lang w:val="en-US" w:eastAsia="zh-CN"/>
        </w:rPr>
        <w:t>。任何的应用专用消息可在全球范围利用是未来的目标。</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lastRenderedPageBreak/>
        <w:t>FI</w:t>
      </w:r>
      <w:r w:rsidRPr="004723A7">
        <w:rPr>
          <w:rFonts w:hint="eastAsia"/>
          <w:color w:val="000000"/>
          <w:kern w:val="2"/>
          <w:szCs w:val="24"/>
          <w:lang w:val="en-US" w:eastAsia="zh-CN"/>
        </w:rPr>
        <w:t>是一个</w:t>
      </w:r>
      <w:r w:rsidRPr="004723A7">
        <w:rPr>
          <w:color w:val="000000"/>
          <w:kern w:val="2"/>
          <w:szCs w:val="24"/>
          <w:lang w:val="en-US" w:eastAsia="zh-CN"/>
        </w:rPr>
        <w:t>6</w:t>
      </w:r>
      <w:r w:rsidRPr="004723A7">
        <w:rPr>
          <w:rFonts w:hint="eastAsia"/>
          <w:color w:val="000000"/>
          <w:kern w:val="2"/>
          <w:szCs w:val="24"/>
          <w:lang w:val="en-US" w:eastAsia="zh-CN"/>
        </w:rPr>
        <w:t>比特的号码，它是在</w:t>
      </w:r>
      <w:r w:rsidRPr="004723A7">
        <w:rPr>
          <w:color w:val="000000"/>
          <w:kern w:val="2"/>
          <w:szCs w:val="24"/>
          <w:lang w:val="en-US" w:eastAsia="zh-CN"/>
        </w:rPr>
        <w:t>DAC</w:t>
      </w:r>
      <w:r w:rsidRPr="004723A7">
        <w:rPr>
          <w:rFonts w:hint="eastAsia"/>
          <w:color w:val="000000"/>
          <w:kern w:val="2"/>
          <w:szCs w:val="24"/>
          <w:lang w:val="en-US" w:eastAsia="zh-CN"/>
        </w:rPr>
        <w:t>指配下在一种应用中指配唯一标识数据容量结构的。每个</w:t>
      </w:r>
      <w:r w:rsidRPr="004723A7">
        <w:rPr>
          <w:color w:val="000000"/>
          <w:kern w:val="2"/>
          <w:szCs w:val="24"/>
          <w:lang w:val="en-US" w:eastAsia="zh-CN"/>
        </w:rPr>
        <w:t>DAC</w:t>
      </w:r>
      <w:r w:rsidRPr="004723A7">
        <w:rPr>
          <w:rFonts w:hint="eastAsia"/>
          <w:color w:val="000000"/>
          <w:kern w:val="2"/>
          <w:szCs w:val="24"/>
          <w:lang w:val="en-US" w:eastAsia="zh-CN"/>
        </w:rPr>
        <w:t>可以支持高达</w:t>
      </w:r>
      <w:r w:rsidRPr="004723A7">
        <w:rPr>
          <w:color w:val="000000"/>
          <w:kern w:val="2"/>
          <w:szCs w:val="24"/>
          <w:lang w:val="en-US" w:eastAsia="zh-CN"/>
        </w:rPr>
        <w:t>64</w:t>
      </w:r>
      <w:r w:rsidRPr="004723A7">
        <w:rPr>
          <w:rFonts w:hint="eastAsia"/>
          <w:color w:val="000000"/>
          <w:kern w:val="2"/>
          <w:szCs w:val="24"/>
          <w:lang w:val="en-US" w:eastAsia="zh-CN"/>
        </w:rPr>
        <w:t>种应用。</w:t>
      </w:r>
    </w:p>
    <w:p w:rsidR="004723A7" w:rsidRPr="004723A7" w:rsidRDefault="004723A7" w:rsidP="00A8337B">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任一</w:t>
      </w:r>
      <w:r w:rsidRPr="004723A7">
        <w:rPr>
          <w:kern w:val="2"/>
          <w:lang w:val="en-US" w:eastAsia="zh-CN"/>
        </w:rPr>
        <w:t>AIS</w:t>
      </w:r>
      <w:r w:rsidRPr="004723A7">
        <w:rPr>
          <w:rFonts w:hint="eastAsia"/>
          <w:kern w:val="2"/>
          <w:lang w:val="en-US" w:eastAsia="zh-CN"/>
        </w:rPr>
        <w:t>台的技术特性的定义如附件</w:t>
      </w:r>
      <w:r w:rsidRPr="004723A7">
        <w:rPr>
          <w:kern w:val="2"/>
          <w:lang w:val="en-US" w:eastAsia="zh-CN"/>
        </w:rPr>
        <w:t>2</w:t>
      </w:r>
      <w:r w:rsidRPr="004723A7">
        <w:rPr>
          <w:rFonts w:hint="eastAsia"/>
          <w:kern w:val="2"/>
          <w:lang w:val="en-US" w:eastAsia="zh-CN"/>
        </w:rPr>
        <w:t>、</w:t>
      </w:r>
      <w:r w:rsidRPr="004723A7">
        <w:rPr>
          <w:kern w:val="2"/>
          <w:lang w:val="en-US" w:eastAsia="zh-CN"/>
        </w:rPr>
        <w:t>3</w:t>
      </w:r>
      <w:r w:rsidRPr="004723A7">
        <w:rPr>
          <w:rFonts w:hint="eastAsia"/>
          <w:kern w:val="2"/>
          <w:lang w:val="en-US" w:eastAsia="zh-CN"/>
        </w:rPr>
        <w:t>和</w:t>
      </w:r>
      <w:r w:rsidRPr="004723A7">
        <w:rPr>
          <w:kern w:val="2"/>
          <w:lang w:val="en-US" w:eastAsia="zh-CN"/>
        </w:rPr>
        <w:t>4</w:t>
      </w:r>
      <w:r w:rsidRPr="004723A7">
        <w:rPr>
          <w:rFonts w:hint="eastAsia"/>
          <w:kern w:val="2"/>
          <w:lang w:val="en-US" w:eastAsia="zh-CN"/>
        </w:rPr>
        <w:t>中规定的仅包含</w:t>
      </w:r>
      <w:r w:rsidRPr="004723A7">
        <w:rPr>
          <w:kern w:val="2"/>
          <w:lang w:val="en-US" w:eastAsia="zh-CN"/>
        </w:rPr>
        <w:t>OSI</w:t>
      </w:r>
      <w:r w:rsidRPr="004723A7">
        <w:rPr>
          <w:rFonts w:hint="eastAsia"/>
          <w:kern w:val="2"/>
          <w:lang w:val="en-US" w:eastAsia="zh-CN"/>
        </w:rPr>
        <w:t>模型的层</w:t>
      </w:r>
      <w:r w:rsidRPr="004723A7">
        <w:rPr>
          <w:kern w:val="2"/>
          <w:lang w:val="en-US" w:eastAsia="zh-CN"/>
        </w:rPr>
        <w:t>1</w:t>
      </w:r>
      <w:r w:rsidRPr="004723A7">
        <w:rPr>
          <w:rFonts w:hint="eastAsia"/>
          <w:kern w:val="2"/>
          <w:lang w:val="en-US" w:eastAsia="zh-CN"/>
        </w:rPr>
        <w:t>至层</w:t>
      </w:r>
      <w:r w:rsidRPr="004723A7">
        <w:rPr>
          <w:kern w:val="2"/>
          <w:lang w:val="en-US" w:eastAsia="zh-CN"/>
        </w:rPr>
        <w:t>4</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的第</w:t>
      </w:r>
      <w:r w:rsidRPr="004723A7">
        <w:rPr>
          <w:kern w:val="2"/>
          <w:lang w:val="en-US" w:eastAsia="zh-CN"/>
        </w:rPr>
        <w:t>1</w:t>
      </w:r>
      <w:r w:rsidRPr="004723A7">
        <w:rPr>
          <w:rFonts w:hint="eastAsia"/>
          <w:kern w:val="2"/>
          <w:lang w:val="en-US" w:eastAsia="zh-CN"/>
        </w:rPr>
        <w:t>节）。</w:t>
      </w:r>
    </w:p>
    <w:p w:rsidR="004723A7" w:rsidRPr="004723A7" w:rsidRDefault="004723A7" w:rsidP="00A8337B">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层</w:t>
      </w:r>
      <w:r w:rsidRPr="004723A7">
        <w:rPr>
          <w:kern w:val="2"/>
          <w:lang w:val="en-US" w:eastAsia="zh-CN"/>
        </w:rPr>
        <w:t>5</w:t>
      </w:r>
      <w:r w:rsidRPr="004723A7">
        <w:rPr>
          <w:rFonts w:hint="eastAsia"/>
          <w:kern w:val="2"/>
          <w:lang w:val="en-US" w:eastAsia="zh-CN"/>
        </w:rPr>
        <w:t>（会话层）、层</w:t>
      </w:r>
      <w:r w:rsidRPr="004723A7">
        <w:rPr>
          <w:kern w:val="2"/>
          <w:lang w:val="en-US" w:eastAsia="zh-CN"/>
        </w:rPr>
        <w:t>6</w:t>
      </w:r>
      <w:r w:rsidRPr="004723A7">
        <w:rPr>
          <w:rFonts w:hint="eastAsia"/>
          <w:kern w:val="2"/>
          <w:lang w:val="en-US" w:eastAsia="zh-CN"/>
        </w:rPr>
        <w:t>（表示层）和层</w:t>
      </w:r>
      <w:r w:rsidRPr="004723A7">
        <w:rPr>
          <w:kern w:val="2"/>
          <w:lang w:val="en-US" w:eastAsia="zh-CN"/>
        </w:rPr>
        <w:t>7</w:t>
      </w:r>
      <w:r w:rsidRPr="004723A7">
        <w:rPr>
          <w:rFonts w:hint="eastAsia"/>
          <w:kern w:val="2"/>
          <w:lang w:val="en-US" w:eastAsia="zh-CN"/>
        </w:rPr>
        <w:t>（应用层，包括人机接口）应遵照本附件所给出的定义和指导方针以免应用中出现冲突。</w:t>
      </w:r>
    </w:p>
    <w:p w:rsidR="004723A7" w:rsidRPr="004D3DB6" w:rsidRDefault="004723A7" w:rsidP="004D3DB6">
      <w:pPr>
        <w:pStyle w:val="Heading2"/>
        <w:rPr>
          <w:szCs w:val="26"/>
          <w:lang w:eastAsia="zh-CN"/>
        </w:rPr>
      </w:pPr>
      <w:r w:rsidRPr="004D3DB6">
        <w:rPr>
          <w:szCs w:val="26"/>
          <w:lang w:eastAsia="zh-CN"/>
        </w:rPr>
        <w:t>1.3</w:t>
      </w:r>
      <w:r w:rsidRPr="004D3DB6">
        <w:rPr>
          <w:szCs w:val="26"/>
          <w:lang w:eastAsia="zh-CN"/>
        </w:rPr>
        <w:tab/>
      </w:r>
      <w:r w:rsidRPr="004D3DB6">
        <w:rPr>
          <w:rFonts w:hint="eastAsia"/>
          <w:szCs w:val="26"/>
          <w:lang w:eastAsia="zh-CN"/>
        </w:rPr>
        <w:t>功能消息的定义</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每个应用标识符（</w:t>
      </w:r>
      <w:r w:rsidRPr="004723A7">
        <w:rPr>
          <w:color w:val="000000"/>
          <w:kern w:val="2"/>
          <w:szCs w:val="24"/>
          <w:lang w:val="en-US" w:eastAsia="zh-CN"/>
        </w:rPr>
        <w:t>AI</w:t>
      </w:r>
      <w:r w:rsidRPr="004723A7">
        <w:rPr>
          <w:rFonts w:hint="eastAsia"/>
          <w:color w:val="000000"/>
          <w:kern w:val="2"/>
          <w:szCs w:val="24"/>
          <w:lang w:val="en-US" w:eastAsia="zh-CN"/>
        </w:rPr>
        <w:t>）和应用数据独特的结合构成一个功能消息。二进制消息的数据内容的编码和解码基于由</w:t>
      </w:r>
      <w:r w:rsidRPr="004723A7">
        <w:rPr>
          <w:color w:val="000000"/>
          <w:kern w:val="2"/>
          <w:szCs w:val="24"/>
          <w:lang w:val="en-US" w:eastAsia="zh-CN"/>
        </w:rPr>
        <w:t>AI</w:t>
      </w:r>
      <w:r w:rsidRPr="004723A7">
        <w:rPr>
          <w:rFonts w:hint="eastAsia"/>
          <w:color w:val="000000"/>
          <w:kern w:val="2"/>
          <w:szCs w:val="24"/>
          <w:lang w:val="en-US" w:eastAsia="zh-CN"/>
        </w:rPr>
        <w:t>值标识的表。由国际</w:t>
      </w:r>
      <w:r w:rsidRPr="004723A7">
        <w:rPr>
          <w:color w:val="000000"/>
          <w:kern w:val="2"/>
          <w:szCs w:val="24"/>
          <w:lang w:val="en-US" w:eastAsia="zh-CN"/>
        </w:rPr>
        <w:t>AI</w:t>
      </w:r>
      <w:r w:rsidRPr="004723A7">
        <w:rPr>
          <w:rFonts w:hint="eastAsia"/>
          <w:color w:val="000000"/>
          <w:kern w:val="2"/>
          <w:szCs w:val="24"/>
          <w:lang w:val="en-US" w:eastAsia="zh-CN"/>
        </w:rPr>
        <w:t>（</w:t>
      </w:r>
      <w:r w:rsidRPr="004723A7">
        <w:rPr>
          <w:color w:val="000000"/>
          <w:kern w:val="2"/>
          <w:szCs w:val="24"/>
          <w:lang w:val="en-US" w:eastAsia="zh-CN"/>
        </w:rPr>
        <w:t>IAI</w:t>
      </w:r>
      <w:r w:rsidRPr="004723A7">
        <w:rPr>
          <w:rFonts w:hint="eastAsia"/>
          <w:color w:val="000000"/>
          <w:kern w:val="2"/>
          <w:szCs w:val="24"/>
          <w:lang w:val="en-US" w:eastAsia="zh-CN"/>
        </w:rPr>
        <w:t>）值标识的表应由负责定义国际功能消息（</w:t>
      </w:r>
      <w:r w:rsidRPr="004723A7">
        <w:rPr>
          <w:color w:val="000000"/>
          <w:kern w:val="2"/>
          <w:szCs w:val="24"/>
          <w:lang w:val="en-US" w:eastAsia="zh-CN"/>
        </w:rPr>
        <w:t>IFM</w:t>
      </w:r>
      <w:r w:rsidRPr="004723A7">
        <w:rPr>
          <w:rFonts w:hint="eastAsia"/>
          <w:color w:val="000000"/>
          <w:kern w:val="2"/>
          <w:szCs w:val="24"/>
          <w:lang w:val="en-US" w:eastAsia="zh-CN"/>
        </w:rPr>
        <w:t>）的国际权威部门维护和发布。而区域</w:t>
      </w:r>
      <w:r w:rsidRPr="004723A7">
        <w:rPr>
          <w:color w:val="000000"/>
          <w:kern w:val="2"/>
          <w:szCs w:val="24"/>
          <w:lang w:val="en-US" w:eastAsia="zh-CN"/>
        </w:rPr>
        <w:t>AI</w:t>
      </w:r>
      <w:r w:rsidRPr="004723A7">
        <w:rPr>
          <w:rFonts w:hint="eastAsia"/>
          <w:color w:val="000000"/>
          <w:kern w:val="2"/>
          <w:szCs w:val="24"/>
          <w:lang w:val="en-US" w:eastAsia="zh-CN"/>
        </w:rPr>
        <w:t>表（</w:t>
      </w:r>
      <w:r w:rsidRPr="004723A7">
        <w:rPr>
          <w:color w:val="000000"/>
          <w:kern w:val="2"/>
          <w:szCs w:val="24"/>
          <w:lang w:val="en-US" w:eastAsia="zh-CN"/>
        </w:rPr>
        <w:t>RAI</w:t>
      </w:r>
      <w:r w:rsidRPr="004723A7">
        <w:rPr>
          <w:rFonts w:hint="eastAsia"/>
          <w:color w:val="000000"/>
          <w:kern w:val="2"/>
          <w:szCs w:val="24"/>
          <w:lang w:val="en-US" w:eastAsia="zh-CN"/>
        </w:rPr>
        <w:t>）的维护和发布，定义区域功能消息（</w:t>
      </w:r>
      <w:r w:rsidRPr="004723A7">
        <w:rPr>
          <w:color w:val="000000"/>
          <w:kern w:val="2"/>
          <w:szCs w:val="24"/>
          <w:lang w:val="en-US" w:eastAsia="zh-CN"/>
        </w:rPr>
        <w:t>RFM</w:t>
      </w:r>
      <w:r w:rsidRPr="004723A7">
        <w:rPr>
          <w:rFonts w:hint="eastAsia"/>
          <w:color w:val="000000"/>
          <w:kern w:val="2"/>
          <w:szCs w:val="24"/>
          <w:lang w:val="en-US" w:eastAsia="zh-CN"/>
        </w:rPr>
        <w:t>）应是国家或区域权威部门的责任。</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23</w:t>
      </w:r>
      <w:r w:rsidRPr="004723A7">
        <w:rPr>
          <w:rFonts w:hint="eastAsia"/>
          <w:color w:val="000000"/>
          <w:kern w:val="2"/>
          <w:szCs w:val="24"/>
          <w:lang w:val="en-US" w:eastAsia="zh-CN"/>
        </w:rPr>
        <w:t>标识了多达十个国际功能消息（</w:t>
      </w:r>
      <w:r w:rsidRPr="004723A7">
        <w:rPr>
          <w:color w:val="000000"/>
          <w:kern w:val="2"/>
          <w:szCs w:val="24"/>
          <w:lang w:val="en-US" w:eastAsia="zh-CN"/>
        </w:rPr>
        <w:t>IFM</w:t>
      </w:r>
      <w:r w:rsidRPr="004723A7">
        <w:rPr>
          <w:rFonts w:hint="eastAsia"/>
          <w:color w:val="000000"/>
          <w:kern w:val="2"/>
          <w:szCs w:val="24"/>
          <w:lang w:val="en-US" w:eastAsia="zh-CN"/>
        </w:rPr>
        <w:t>），旨在提供支持任何广播和寻址二进制消息的执行（系统应用）。这些都由</w:t>
      </w:r>
      <w:r w:rsidRPr="004723A7">
        <w:rPr>
          <w:color w:val="000000"/>
          <w:kern w:val="2"/>
          <w:szCs w:val="24"/>
          <w:lang w:val="en-US" w:eastAsia="zh-CN"/>
        </w:rPr>
        <w:t>ITU</w:t>
      </w:r>
      <w:r w:rsidRPr="004723A7">
        <w:rPr>
          <w:rFonts w:hint="eastAsia"/>
          <w:color w:val="000000"/>
          <w:kern w:val="2"/>
          <w:szCs w:val="24"/>
          <w:lang w:val="en-US" w:eastAsia="zh-CN"/>
        </w:rPr>
        <w:t>规定并维护。</w:t>
      </w:r>
    </w:p>
    <w:p w:rsidR="004723A7" w:rsidRPr="004723A7" w:rsidRDefault="004723A7" w:rsidP="004D3DB6">
      <w:pPr>
        <w:pStyle w:val="Heading1"/>
        <w:rPr>
          <w:kern w:val="2"/>
          <w:lang w:val="en-US" w:eastAsia="zh-CN"/>
        </w:rPr>
      </w:pPr>
      <w:r w:rsidRPr="004723A7">
        <w:rPr>
          <w:kern w:val="2"/>
          <w:lang w:val="en-US" w:eastAsia="zh-CN"/>
        </w:rPr>
        <w:t>2</w:t>
      </w:r>
      <w:r w:rsidRPr="004723A7">
        <w:rPr>
          <w:kern w:val="2"/>
          <w:lang w:val="en-US" w:eastAsia="zh-CN"/>
        </w:rPr>
        <w:tab/>
      </w:r>
      <w:bookmarkStart w:id="179" w:name="_Ref139173621"/>
      <w:r w:rsidRPr="004723A7">
        <w:rPr>
          <w:rFonts w:hint="eastAsia"/>
          <w:kern w:val="2"/>
          <w:lang w:val="en-US" w:eastAsia="zh-CN"/>
        </w:rPr>
        <w:t>二进制数据结构</w:t>
      </w:r>
      <w:bookmarkEnd w:id="179"/>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本节提供开发广播和寻址二进制消息数据内容结构的一般指导。</w:t>
      </w:r>
    </w:p>
    <w:p w:rsidR="004723A7" w:rsidRPr="004D3DB6" w:rsidRDefault="004723A7" w:rsidP="004D3DB6">
      <w:pPr>
        <w:pStyle w:val="Heading2"/>
        <w:rPr>
          <w:szCs w:val="26"/>
          <w:lang w:eastAsia="zh-CN"/>
        </w:rPr>
      </w:pPr>
      <w:r w:rsidRPr="004D3DB6">
        <w:rPr>
          <w:szCs w:val="26"/>
          <w:lang w:eastAsia="zh-CN"/>
        </w:rPr>
        <w:t>2.1</w:t>
      </w:r>
      <w:r w:rsidRPr="004D3DB6">
        <w:rPr>
          <w:szCs w:val="26"/>
          <w:lang w:eastAsia="zh-CN"/>
        </w:rPr>
        <w:tab/>
      </w:r>
      <w:r w:rsidRPr="004D3DB6">
        <w:rPr>
          <w:rFonts w:hint="eastAsia"/>
          <w:szCs w:val="26"/>
          <w:lang w:eastAsia="zh-CN"/>
        </w:rPr>
        <w:t>应用标识符</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寻址和广播二进制消息应包含一个</w:t>
      </w:r>
      <w:r w:rsidRPr="004723A7">
        <w:rPr>
          <w:color w:val="000000"/>
          <w:kern w:val="2"/>
          <w:szCs w:val="24"/>
          <w:lang w:val="en-US" w:eastAsia="zh-CN"/>
        </w:rPr>
        <w:t>16</w:t>
      </w:r>
      <w:r w:rsidRPr="004723A7">
        <w:rPr>
          <w:rFonts w:hint="eastAsia"/>
          <w:color w:val="000000"/>
          <w:kern w:val="2"/>
          <w:szCs w:val="24"/>
          <w:lang w:val="en-US" w:eastAsia="zh-CN"/>
        </w:rPr>
        <w:t>比特应用标识符，构成如下：</w:t>
      </w:r>
    </w:p>
    <w:p w:rsidR="004723A7" w:rsidRPr="004723A7" w:rsidRDefault="004723A7" w:rsidP="00A8337B">
      <w:pPr>
        <w:pStyle w:val="TableNo"/>
        <w:rPr>
          <w:kern w:val="2"/>
          <w:lang w:val="en-GB" w:eastAsia="zh-CN"/>
        </w:rPr>
      </w:pPr>
      <w:r w:rsidRPr="004723A7">
        <w:rPr>
          <w:rFonts w:hint="eastAsia"/>
          <w:kern w:val="2"/>
          <w:lang w:val="en-GB" w:eastAsia="zh-CN"/>
        </w:rPr>
        <w:t>表</w:t>
      </w:r>
      <w:r w:rsidRPr="004723A7">
        <w:rPr>
          <w:kern w:val="2"/>
          <w:lang w:val="en-GB" w:eastAsia="zh-CN"/>
        </w:rPr>
        <w:t>22</w:t>
      </w:r>
    </w:p>
    <w:tbl>
      <w:tblPr>
        <w:tblW w:w="0" w:type="auto"/>
        <w:jc w:val="center"/>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517"/>
        <w:gridCol w:w="8096"/>
      </w:tblGrid>
      <w:tr w:rsidR="004723A7" w:rsidRPr="004723A7" w:rsidTr="004723A7">
        <w:trPr>
          <w:jc w:val="center"/>
        </w:trPr>
        <w:tc>
          <w:tcPr>
            <w:tcW w:w="1517" w:type="dxa"/>
            <w:shd w:val="clear" w:color="auto" w:fill="FFFFFF"/>
          </w:tcPr>
          <w:p w:rsidR="004723A7" w:rsidRPr="004723A7" w:rsidRDefault="004723A7" w:rsidP="00A8337B">
            <w:pPr>
              <w:pStyle w:val="Tablehead"/>
              <w:rPr>
                <w:kern w:val="2"/>
                <w:lang w:val="en-US" w:eastAsia="zh-CN"/>
              </w:rPr>
            </w:pPr>
            <w:r w:rsidRPr="004723A7">
              <w:rPr>
                <w:rFonts w:hint="eastAsia"/>
                <w:kern w:val="2"/>
                <w:lang w:val="en-US" w:eastAsia="zh-CN"/>
              </w:rPr>
              <w:t>比特</w:t>
            </w:r>
          </w:p>
        </w:tc>
        <w:tc>
          <w:tcPr>
            <w:tcW w:w="8096" w:type="dxa"/>
            <w:shd w:val="clear" w:color="auto" w:fill="FFFFFF"/>
          </w:tcPr>
          <w:p w:rsidR="004723A7" w:rsidRPr="004723A7" w:rsidRDefault="004723A7" w:rsidP="00A8337B">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517" w:type="dxa"/>
          </w:tcPr>
          <w:p w:rsidR="004723A7" w:rsidRPr="004723A7" w:rsidRDefault="004723A7" w:rsidP="003A6AC9">
            <w:pPr>
              <w:pStyle w:val="Tabletext"/>
              <w:jc w:val="center"/>
              <w:rPr>
                <w:kern w:val="2"/>
                <w:lang w:val="en-US" w:eastAsia="zh-CN"/>
              </w:rPr>
            </w:pPr>
            <w:r w:rsidRPr="004723A7">
              <w:rPr>
                <w:kern w:val="2"/>
                <w:lang w:val="en-US" w:eastAsia="zh-CN"/>
              </w:rPr>
              <w:t>15-6</w:t>
            </w:r>
          </w:p>
        </w:tc>
        <w:tc>
          <w:tcPr>
            <w:tcW w:w="8096" w:type="dxa"/>
          </w:tcPr>
          <w:p w:rsidR="004723A7" w:rsidRPr="004723A7" w:rsidRDefault="004723A7" w:rsidP="00A8337B">
            <w:pPr>
              <w:pStyle w:val="Tabletext"/>
              <w:rPr>
                <w:kern w:val="2"/>
                <w:lang w:val="en-US" w:eastAsia="zh-CN"/>
              </w:rPr>
            </w:pPr>
            <w:r w:rsidRPr="004723A7">
              <w:rPr>
                <w:rFonts w:hint="eastAsia"/>
                <w:kern w:val="2"/>
                <w:lang w:val="en-US" w:eastAsia="zh-CN"/>
              </w:rPr>
              <w:t>指定区域码（</w:t>
            </w:r>
            <w:r w:rsidRPr="004723A7">
              <w:rPr>
                <w:kern w:val="2"/>
                <w:lang w:val="en-US" w:eastAsia="zh-CN"/>
              </w:rPr>
              <w:t>DAC</w:t>
            </w:r>
            <w:r w:rsidRPr="004723A7">
              <w:rPr>
                <w:rFonts w:hint="eastAsia"/>
                <w:kern w:val="2"/>
                <w:lang w:val="en-US" w:eastAsia="zh-CN"/>
              </w:rPr>
              <w:t>）。该码基于海事识别数字（</w:t>
            </w:r>
            <w:r w:rsidRPr="004723A7">
              <w:rPr>
                <w:kern w:val="2"/>
                <w:lang w:val="en-US" w:eastAsia="zh-CN"/>
              </w:rPr>
              <w:t>MID</w:t>
            </w:r>
            <w:r w:rsidRPr="004723A7">
              <w:rPr>
                <w:rFonts w:hint="eastAsia"/>
                <w:kern w:val="2"/>
                <w:lang w:val="en-US" w:eastAsia="zh-CN"/>
              </w:rPr>
              <w:t>）。除了</w:t>
            </w:r>
            <w:r w:rsidRPr="004723A7">
              <w:rPr>
                <w:kern w:val="2"/>
                <w:lang w:val="en-US" w:eastAsia="zh-CN"/>
              </w:rPr>
              <w:t>0</w:t>
            </w:r>
            <w:r w:rsidRPr="004723A7">
              <w:rPr>
                <w:rFonts w:hint="eastAsia"/>
                <w:kern w:val="2"/>
                <w:lang w:val="en-US" w:eastAsia="zh-CN"/>
              </w:rPr>
              <w:t>（测试）和</w:t>
            </w:r>
            <w:r w:rsidRPr="004723A7">
              <w:rPr>
                <w:kern w:val="2"/>
                <w:lang w:val="en-US" w:eastAsia="zh-CN"/>
              </w:rPr>
              <w:t>1</w:t>
            </w:r>
            <w:r w:rsidRPr="004723A7">
              <w:rPr>
                <w:rFonts w:hint="eastAsia"/>
                <w:kern w:val="2"/>
                <w:lang w:val="en-US" w:eastAsia="zh-CN"/>
              </w:rPr>
              <w:t>（国际）。尽管长度为</w:t>
            </w:r>
            <w:r w:rsidRPr="004723A7">
              <w:rPr>
                <w:kern w:val="2"/>
                <w:lang w:val="en-US" w:eastAsia="zh-CN"/>
              </w:rPr>
              <w:t>10</w:t>
            </w:r>
            <w:r w:rsidRPr="004723A7">
              <w:rPr>
                <w:rFonts w:hint="eastAsia"/>
                <w:kern w:val="2"/>
                <w:lang w:val="en-US" w:eastAsia="zh-CN"/>
              </w:rPr>
              <w:t>比特，但</w:t>
            </w:r>
            <w:r w:rsidRPr="004723A7">
              <w:rPr>
                <w:kern w:val="2"/>
                <w:lang w:val="en-US" w:eastAsia="zh-CN"/>
              </w:rPr>
              <w:t>DAC</w:t>
            </w:r>
            <w:r w:rsidRPr="004723A7">
              <w:rPr>
                <w:rFonts w:hint="eastAsia"/>
                <w:kern w:val="2"/>
                <w:lang w:val="en-US" w:eastAsia="zh-CN"/>
              </w:rPr>
              <w:t>码等于或高于</w:t>
            </w:r>
            <w:r w:rsidRPr="004723A7">
              <w:rPr>
                <w:kern w:val="2"/>
                <w:lang w:val="en-US" w:eastAsia="zh-CN"/>
              </w:rPr>
              <w:t>1 000</w:t>
            </w:r>
            <w:r w:rsidRPr="004723A7">
              <w:rPr>
                <w:rFonts w:hint="eastAsia"/>
                <w:kern w:val="2"/>
                <w:lang w:val="en-US" w:eastAsia="zh-CN"/>
              </w:rPr>
              <w:t>的留做将来使用</w:t>
            </w:r>
          </w:p>
        </w:tc>
      </w:tr>
      <w:tr w:rsidR="004723A7" w:rsidRPr="004723A7" w:rsidTr="004723A7">
        <w:trPr>
          <w:jc w:val="center"/>
        </w:trPr>
        <w:tc>
          <w:tcPr>
            <w:tcW w:w="1517" w:type="dxa"/>
          </w:tcPr>
          <w:p w:rsidR="004723A7" w:rsidRPr="004723A7" w:rsidRDefault="004723A7" w:rsidP="003A6AC9">
            <w:pPr>
              <w:pStyle w:val="Tabletext"/>
              <w:jc w:val="center"/>
              <w:rPr>
                <w:kern w:val="2"/>
                <w:lang w:val="en-US" w:eastAsia="zh-CN"/>
              </w:rPr>
            </w:pPr>
            <w:r w:rsidRPr="004723A7">
              <w:rPr>
                <w:kern w:val="2"/>
                <w:lang w:val="en-US" w:eastAsia="zh-CN"/>
              </w:rPr>
              <w:t>5-0</w:t>
            </w:r>
          </w:p>
        </w:tc>
        <w:tc>
          <w:tcPr>
            <w:tcW w:w="8096" w:type="dxa"/>
          </w:tcPr>
          <w:p w:rsidR="004723A7" w:rsidRPr="004723A7" w:rsidRDefault="004723A7" w:rsidP="00A8337B">
            <w:pPr>
              <w:pStyle w:val="Tabletext"/>
              <w:rPr>
                <w:kern w:val="2"/>
                <w:lang w:val="en-US" w:eastAsia="zh-CN"/>
              </w:rPr>
            </w:pPr>
            <w:r w:rsidRPr="004723A7">
              <w:rPr>
                <w:rFonts w:hint="eastAsia"/>
                <w:kern w:val="2"/>
                <w:lang w:val="en-US" w:eastAsia="zh-CN"/>
              </w:rPr>
              <w:t>功能标识符。其含义由负责指定区域码中给出的地区的权威部门来确定</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r w:rsidRPr="004723A7">
        <w:rPr>
          <w:rFonts w:hint="eastAsia"/>
          <w:color w:val="000000"/>
          <w:spacing w:val="-4"/>
          <w:kern w:val="2"/>
          <w:szCs w:val="24"/>
          <w:lang w:val="en-US" w:eastAsia="zh-CN"/>
        </w:rPr>
        <w:t>尽管应用标识符允许作为区域应用，但为了国际兼容该应用标识符应具有以下特殊的含义。</w:t>
      </w:r>
    </w:p>
    <w:p w:rsidR="004723A7" w:rsidRPr="004723A7" w:rsidRDefault="004723A7" w:rsidP="00A8337B">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2.1.1</w:t>
        </w:r>
        <w:r w:rsidRPr="004723A7">
          <w:rPr>
            <w:kern w:val="2"/>
            <w:lang w:val="en-US" w:eastAsia="zh-CN"/>
          </w:rPr>
          <w:tab/>
        </w:r>
      </w:smartTag>
      <w:r w:rsidRPr="004723A7">
        <w:rPr>
          <w:rFonts w:ascii="SimSun" w:hAnsi="SimSun" w:cs="SimSun" w:hint="eastAsia"/>
          <w:kern w:val="2"/>
          <w:lang w:val="en-US" w:eastAsia="zh-CN"/>
        </w:rPr>
        <w:t>测试应用标识符</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采用任意功能标识符（</w:t>
      </w:r>
      <w:r w:rsidRPr="004723A7">
        <w:rPr>
          <w:color w:val="000000"/>
          <w:kern w:val="2"/>
          <w:szCs w:val="24"/>
          <w:lang w:val="en-US" w:eastAsia="zh-CN"/>
        </w:rPr>
        <w:t>0</w:t>
      </w:r>
      <w:r w:rsidRPr="004723A7">
        <w:rPr>
          <w:rFonts w:hint="eastAsia"/>
          <w:color w:val="000000"/>
          <w:kern w:val="2"/>
          <w:szCs w:val="24"/>
          <w:lang w:val="en-US" w:eastAsia="zh-CN"/>
        </w:rPr>
        <w:t>至</w:t>
      </w:r>
      <w:r w:rsidRPr="004723A7">
        <w:rPr>
          <w:color w:val="000000"/>
          <w:kern w:val="2"/>
          <w:szCs w:val="24"/>
          <w:lang w:val="en-US" w:eastAsia="zh-CN"/>
        </w:rPr>
        <w:t>63</w:t>
      </w:r>
      <w:r w:rsidRPr="004723A7">
        <w:rPr>
          <w:rFonts w:hint="eastAsia"/>
          <w:color w:val="000000"/>
          <w:kern w:val="2"/>
          <w:szCs w:val="24"/>
          <w:lang w:val="en-US" w:eastAsia="zh-CN"/>
        </w:rPr>
        <w:t>）的该测试应用标识符（</w:t>
      </w:r>
      <w:r w:rsidRPr="004723A7">
        <w:rPr>
          <w:color w:val="000000"/>
          <w:kern w:val="2"/>
          <w:szCs w:val="24"/>
          <w:lang w:val="en-US" w:eastAsia="zh-CN"/>
        </w:rPr>
        <w:t>DAC=0</w:t>
      </w:r>
      <w:r w:rsidRPr="004723A7">
        <w:rPr>
          <w:rFonts w:hint="eastAsia"/>
          <w:color w:val="000000"/>
          <w:kern w:val="2"/>
          <w:szCs w:val="24"/>
          <w:lang w:val="en-US" w:eastAsia="zh-CN"/>
        </w:rPr>
        <w:t>）应被用于测试目的。该功能标识符是可以自行确定的。</w:t>
      </w:r>
    </w:p>
    <w:p w:rsidR="004723A7" w:rsidRPr="004723A7" w:rsidRDefault="004723A7" w:rsidP="00A8337B">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2.1.2</w:t>
        </w:r>
        <w:r w:rsidRPr="004723A7">
          <w:rPr>
            <w:kern w:val="2"/>
            <w:lang w:val="en-US" w:eastAsia="zh-CN"/>
          </w:rPr>
          <w:tab/>
        </w:r>
      </w:smartTag>
      <w:r w:rsidRPr="004723A7">
        <w:rPr>
          <w:rFonts w:ascii="SimSun" w:hAnsi="SimSun" w:cs="SimSun" w:hint="eastAsia"/>
          <w:kern w:val="2"/>
          <w:lang w:val="en-US" w:eastAsia="zh-CN"/>
        </w:rPr>
        <w:t>国际应用标识符</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国际应用标识符（</w:t>
      </w:r>
      <w:r w:rsidRPr="004723A7">
        <w:rPr>
          <w:color w:val="000000"/>
          <w:kern w:val="2"/>
          <w:szCs w:val="24"/>
          <w:lang w:val="en-US" w:eastAsia="zh-CN"/>
        </w:rPr>
        <w:t>DAC=1</w:t>
      </w:r>
      <w:r w:rsidRPr="004723A7">
        <w:rPr>
          <w:rFonts w:hint="eastAsia"/>
          <w:color w:val="000000"/>
          <w:kern w:val="2"/>
          <w:szCs w:val="24"/>
          <w:lang w:val="en-US" w:eastAsia="zh-CN"/>
        </w:rPr>
        <w:t>）应用于相关全球的国际应用。专用国际应用则通过一个独特的功能标识符标识（见表</w:t>
      </w:r>
      <w:r w:rsidRPr="004723A7">
        <w:rPr>
          <w:color w:val="000000"/>
          <w:kern w:val="2"/>
          <w:szCs w:val="24"/>
          <w:lang w:val="en-US" w:eastAsia="zh-CN"/>
        </w:rPr>
        <w:t>23</w:t>
      </w:r>
      <w:r w:rsidRPr="004723A7">
        <w:rPr>
          <w:rFonts w:hint="eastAsia"/>
          <w:color w:val="000000"/>
          <w:kern w:val="2"/>
          <w:szCs w:val="24"/>
          <w:lang w:val="en-US" w:eastAsia="zh-CN"/>
        </w:rPr>
        <w:t>）。</w:t>
      </w:r>
    </w:p>
    <w:p w:rsidR="00712846" w:rsidRDefault="00712846">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bookmarkStart w:id="180" w:name="_Ref139113696"/>
      <w:r>
        <w:rPr>
          <w:kern w:val="2"/>
          <w:lang w:val="en-GB" w:eastAsia="zh-CN"/>
        </w:rPr>
        <w:br w:type="page"/>
      </w:r>
    </w:p>
    <w:p w:rsidR="004723A7" w:rsidRPr="004723A7" w:rsidRDefault="004723A7" w:rsidP="00712846">
      <w:pPr>
        <w:pStyle w:val="TableNo"/>
        <w:rPr>
          <w:kern w:val="2"/>
          <w:lang w:val="en-GB" w:eastAsia="zh-CN"/>
        </w:rPr>
      </w:pPr>
      <w:r w:rsidRPr="004723A7">
        <w:rPr>
          <w:rFonts w:hint="eastAsia"/>
          <w:kern w:val="2"/>
          <w:lang w:val="en-GB" w:eastAsia="zh-CN"/>
        </w:rPr>
        <w:lastRenderedPageBreak/>
        <w:t>表</w:t>
      </w:r>
      <w:bookmarkEnd w:id="180"/>
      <w:r w:rsidRPr="004723A7">
        <w:rPr>
          <w:kern w:val="2"/>
          <w:lang w:val="en-GB" w:eastAsia="zh-CN"/>
        </w:rPr>
        <w:t>23</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134"/>
        <w:gridCol w:w="1418"/>
        <w:gridCol w:w="1606"/>
        <w:gridCol w:w="1567"/>
        <w:gridCol w:w="3975"/>
      </w:tblGrid>
      <w:tr w:rsidR="004723A7" w:rsidRPr="004723A7" w:rsidTr="004723A7">
        <w:trPr>
          <w:cantSplit/>
          <w:tblHeader/>
          <w:jc w:val="center"/>
        </w:trPr>
        <w:tc>
          <w:tcPr>
            <w:tcW w:w="2552" w:type="dxa"/>
            <w:gridSpan w:val="2"/>
            <w:shd w:val="clear" w:color="auto" w:fill="FFFFFF"/>
            <w:vAlign w:val="center"/>
          </w:tcPr>
          <w:p w:rsidR="004723A7" w:rsidRPr="004723A7" w:rsidRDefault="004723A7" w:rsidP="00712846">
            <w:pPr>
              <w:pStyle w:val="Tablehead"/>
              <w:rPr>
                <w:kern w:val="2"/>
                <w:lang w:val="en-US" w:eastAsia="zh-CN"/>
              </w:rPr>
            </w:pPr>
            <w:r w:rsidRPr="004723A7">
              <w:rPr>
                <w:rFonts w:hint="eastAsia"/>
                <w:kern w:val="2"/>
                <w:lang w:val="en-US" w:eastAsia="zh-CN"/>
              </w:rPr>
              <w:t>应用标识符</w:t>
            </w:r>
            <w:r w:rsidR="00712846">
              <w:rPr>
                <w:kern w:val="2"/>
                <w:lang w:val="en-US" w:eastAsia="zh-CN"/>
              </w:rPr>
              <w:br/>
            </w:r>
            <w:r w:rsidRPr="004723A7">
              <w:rPr>
                <w:rFonts w:hint="eastAsia"/>
                <w:kern w:val="2"/>
                <w:lang w:val="en-US" w:eastAsia="zh-CN"/>
              </w:rPr>
              <w:t>（十进制）</w:t>
            </w:r>
          </w:p>
        </w:tc>
        <w:tc>
          <w:tcPr>
            <w:tcW w:w="3173" w:type="dxa"/>
            <w:gridSpan w:val="2"/>
            <w:shd w:val="clear" w:color="auto" w:fill="FFFFFF"/>
            <w:vAlign w:val="center"/>
          </w:tcPr>
          <w:p w:rsidR="004723A7" w:rsidRPr="004723A7" w:rsidRDefault="004723A7" w:rsidP="00712846">
            <w:pPr>
              <w:pStyle w:val="Tablehead"/>
              <w:rPr>
                <w:kern w:val="2"/>
                <w:lang w:val="en-US" w:eastAsia="zh-CN"/>
              </w:rPr>
            </w:pPr>
            <w:r w:rsidRPr="004723A7">
              <w:rPr>
                <w:rFonts w:hint="eastAsia"/>
                <w:kern w:val="2"/>
                <w:lang w:val="en-US" w:eastAsia="zh-CN"/>
              </w:rPr>
              <w:t>应用标识符</w:t>
            </w:r>
            <w:r w:rsidR="00712846">
              <w:rPr>
                <w:kern w:val="2"/>
                <w:lang w:val="en-US" w:eastAsia="zh-CN"/>
              </w:rPr>
              <w:br/>
            </w:r>
            <w:r w:rsidRPr="004723A7">
              <w:rPr>
                <w:rFonts w:hint="eastAsia"/>
                <w:kern w:val="2"/>
                <w:lang w:val="en-US" w:eastAsia="zh-CN"/>
              </w:rPr>
              <w:t>（二进制）</w:t>
            </w:r>
          </w:p>
        </w:tc>
        <w:tc>
          <w:tcPr>
            <w:tcW w:w="3975" w:type="dxa"/>
            <w:vMerge w:val="restart"/>
            <w:shd w:val="clear" w:color="auto" w:fill="FFFFFF"/>
            <w:vAlign w:val="center"/>
          </w:tcPr>
          <w:p w:rsidR="004723A7" w:rsidRPr="004723A7" w:rsidRDefault="004723A7" w:rsidP="00712846">
            <w:pPr>
              <w:pStyle w:val="Tablehead"/>
              <w:rPr>
                <w:kern w:val="2"/>
                <w:lang w:val="en-US" w:eastAsia="zh-CN"/>
              </w:rPr>
            </w:pPr>
            <w:r w:rsidRPr="004723A7">
              <w:rPr>
                <w:rFonts w:hint="eastAsia"/>
                <w:kern w:val="2"/>
                <w:lang w:val="en-US" w:eastAsia="zh-CN"/>
              </w:rPr>
              <w:t>说明</w:t>
            </w:r>
          </w:p>
        </w:tc>
      </w:tr>
      <w:tr w:rsidR="004723A7" w:rsidRPr="004723A7" w:rsidTr="004723A7">
        <w:trPr>
          <w:cantSplit/>
          <w:tblHeader/>
          <w:jc w:val="center"/>
        </w:trPr>
        <w:tc>
          <w:tcPr>
            <w:tcW w:w="1134" w:type="dxa"/>
            <w:shd w:val="clear" w:color="auto" w:fill="FFFFFF"/>
            <w:vAlign w:val="center"/>
          </w:tcPr>
          <w:p w:rsidR="004723A7" w:rsidRPr="004723A7" w:rsidRDefault="004723A7" w:rsidP="00712846">
            <w:pPr>
              <w:pStyle w:val="Tablehead"/>
              <w:rPr>
                <w:kern w:val="2"/>
                <w:lang w:val="en-US" w:eastAsia="zh-CN"/>
              </w:rPr>
            </w:pPr>
            <w:r w:rsidRPr="004723A7">
              <w:rPr>
                <w:kern w:val="2"/>
                <w:lang w:val="en-US" w:eastAsia="zh-CN"/>
              </w:rPr>
              <w:t>DAC</w:t>
            </w:r>
          </w:p>
        </w:tc>
        <w:tc>
          <w:tcPr>
            <w:tcW w:w="1418" w:type="dxa"/>
            <w:shd w:val="clear" w:color="auto" w:fill="FFFFFF"/>
            <w:vAlign w:val="center"/>
          </w:tcPr>
          <w:p w:rsidR="004723A7" w:rsidRPr="004723A7" w:rsidRDefault="004723A7" w:rsidP="00712846">
            <w:pPr>
              <w:pStyle w:val="Tablehead"/>
              <w:rPr>
                <w:kern w:val="2"/>
                <w:lang w:val="en-US" w:eastAsia="zh-CN"/>
              </w:rPr>
            </w:pPr>
            <w:r w:rsidRPr="004723A7">
              <w:rPr>
                <w:rFonts w:hint="eastAsia"/>
                <w:kern w:val="2"/>
                <w:lang w:val="en-US" w:eastAsia="zh-CN"/>
              </w:rPr>
              <w:t>功能标识符</w:t>
            </w:r>
          </w:p>
        </w:tc>
        <w:tc>
          <w:tcPr>
            <w:tcW w:w="1606" w:type="dxa"/>
            <w:tcBorders>
              <w:bottom w:val="single" w:sz="4" w:space="0" w:color="000000"/>
            </w:tcBorders>
            <w:shd w:val="clear" w:color="auto" w:fill="FFFFFF"/>
            <w:vAlign w:val="center"/>
          </w:tcPr>
          <w:p w:rsidR="004723A7" w:rsidRPr="004723A7" w:rsidRDefault="004723A7" w:rsidP="00712846">
            <w:pPr>
              <w:pStyle w:val="Tablehead"/>
              <w:rPr>
                <w:kern w:val="2"/>
                <w:lang w:val="en-US" w:eastAsia="zh-CN"/>
              </w:rPr>
            </w:pPr>
            <w:r w:rsidRPr="004723A7">
              <w:rPr>
                <w:kern w:val="2"/>
                <w:lang w:val="en-US" w:eastAsia="zh-CN"/>
              </w:rPr>
              <w:t xml:space="preserve">DAC </w:t>
            </w:r>
          </w:p>
        </w:tc>
        <w:tc>
          <w:tcPr>
            <w:tcW w:w="1567" w:type="dxa"/>
            <w:tcBorders>
              <w:bottom w:val="single" w:sz="4" w:space="0" w:color="000000"/>
            </w:tcBorders>
            <w:shd w:val="clear" w:color="auto" w:fill="FFFFFF"/>
            <w:vAlign w:val="center"/>
          </w:tcPr>
          <w:p w:rsidR="004723A7" w:rsidRPr="004723A7" w:rsidRDefault="004723A7" w:rsidP="00712846">
            <w:pPr>
              <w:pStyle w:val="Tablehead"/>
              <w:rPr>
                <w:kern w:val="2"/>
                <w:lang w:val="en-US" w:eastAsia="zh-CN"/>
              </w:rPr>
            </w:pPr>
            <w:r w:rsidRPr="004723A7">
              <w:rPr>
                <w:rFonts w:hint="eastAsia"/>
                <w:kern w:val="2"/>
                <w:lang w:val="en-US" w:eastAsia="zh-CN"/>
              </w:rPr>
              <w:t>功能标识符</w:t>
            </w:r>
          </w:p>
        </w:tc>
        <w:tc>
          <w:tcPr>
            <w:tcW w:w="3975" w:type="dxa"/>
            <w:vMerge/>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723A7" w:rsidRPr="004723A7" w:rsidTr="004723A7">
        <w:trPr>
          <w:cantSplit/>
          <w:jc w:val="center"/>
        </w:trPr>
        <w:tc>
          <w:tcPr>
            <w:tcW w:w="1134" w:type="dxa"/>
          </w:tcPr>
          <w:p w:rsidR="004723A7" w:rsidRPr="004723A7" w:rsidRDefault="004723A7" w:rsidP="00712846">
            <w:pPr>
              <w:pStyle w:val="Tabletext"/>
              <w:jc w:val="center"/>
              <w:rPr>
                <w:kern w:val="2"/>
                <w:lang w:val="en-US" w:eastAsia="zh-CN"/>
              </w:rPr>
            </w:pPr>
            <w:r w:rsidRPr="004723A7">
              <w:rPr>
                <w:kern w:val="2"/>
                <w:lang w:val="en-US" w:eastAsia="zh-CN"/>
              </w:rPr>
              <w:t>001</w:t>
            </w:r>
          </w:p>
        </w:tc>
        <w:tc>
          <w:tcPr>
            <w:tcW w:w="1418" w:type="dxa"/>
          </w:tcPr>
          <w:p w:rsidR="004723A7" w:rsidRPr="004723A7" w:rsidRDefault="004723A7" w:rsidP="00712846">
            <w:pPr>
              <w:pStyle w:val="Tabletext"/>
              <w:jc w:val="center"/>
              <w:rPr>
                <w:kern w:val="2"/>
                <w:lang w:val="en-US" w:eastAsia="zh-CN"/>
              </w:rPr>
            </w:pPr>
            <w:r w:rsidRPr="004723A7">
              <w:rPr>
                <w:kern w:val="2"/>
                <w:lang w:val="en-US" w:eastAsia="zh-CN"/>
              </w:rPr>
              <w:t>00</w:t>
            </w:r>
          </w:p>
        </w:tc>
        <w:tc>
          <w:tcPr>
            <w:tcW w:w="1606" w:type="dxa"/>
            <w:tcBorders>
              <w:right w:val="nil"/>
            </w:tcBorders>
          </w:tcPr>
          <w:p w:rsidR="004723A7" w:rsidRPr="004723A7" w:rsidRDefault="004723A7" w:rsidP="00712846">
            <w:pPr>
              <w:pStyle w:val="Tabletext"/>
              <w:rPr>
                <w:kern w:val="2"/>
                <w:lang w:val="en-US" w:eastAsia="zh-CN"/>
              </w:rPr>
            </w:pPr>
            <w:r w:rsidRPr="004723A7">
              <w:rPr>
                <w:kern w:val="2"/>
                <w:lang w:val="en-US" w:eastAsia="zh-CN"/>
              </w:rPr>
              <w:t>0000 0000 01</w:t>
            </w:r>
          </w:p>
        </w:tc>
        <w:tc>
          <w:tcPr>
            <w:tcW w:w="1567" w:type="dxa"/>
            <w:tcBorders>
              <w:left w:val="nil"/>
            </w:tcBorders>
          </w:tcPr>
          <w:p w:rsidR="004723A7" w:rsidRPr="004723A7" w:rsidRDefault="004723A7" w:rsidP="00712846">
            <w:pPr>
              <w:pStyle w:val="Tabletext"/>
              <w:rPr>
                <w:kern w:val="2"/>
                <w:lang w:val="en-US" w:eastAsia="zh-CN"/>
              </w:rPr>
            </w:pPr>
            <w:r w:rsidRPr="004723A7">
              <w:rPr>
                <w:kern w:val="2"/>
                <w:lang w:val="en-US" w:eastAsia="zh-CN"/>
              </w:rPr>
              <w:t>00 0000</w:t>
            </w:r>
          </w:p>
        </w:tc>
        <w:tc>
          <w:tcPr>
            <w:tcW w:w="3975" w:type="dxa"/>
          </w:tcPr>
          <w:p w:rsidR="004723A7" w:rsidRPr="004723A7" w:rsidRDefault="004723A7" w:rsidP="00712846">
            <w:pPr>
              <w:pStyle w:val="Tabletext"/>
              <w:rPr>
                <w:kern w:val="2"/>
                <w:lang w:val="en-US" w:eastAsia="zh-CN"/>
              </w:rPr>
            </w:pPr>
            <w:r w:rsidRPr="004723A7">
              <w:rPr>
                <w:kern w:val="2"/>
                <w:lang w:val="en-US" w:eastAsia="zh-CN"/>
              </w:rPr>
              <w:t>IFM 0=</w:t>
            </w:r>
            <w:r w:rsidRPr="004723A7">
              <w:rPr>
                <w:rFonts w:hint="eastAsia"/>
                <w:kern w:val="2"/>
                <w:lang w:val="en-US" w:eastAsia="zh-CN"/>
              </w:rPr>
              <w:t>文本电报</w:t>
            </w:r>
            <w:r w:rsidRPr="004723A7">
              <w:rPr>
                <w:kern w:val="2"/>
                <w:lang w:val="en-US" w:eastAsia="zh-CN"/>
              </w:rPr>
              <w:t>6</w:t>
            </w:r>
            <w:r w:rsidRPr="004723A7">
              <w:rPr>
                <w:rFonts w:hint="eastAsia"/>
                <w:kern w:val="2"/>
                <w:lang w:val="en-US" w:eastAsia="zh-CN"/>
              </w:rPr>
              <w:t>比特</w:t>
            </w:r>
            <w:r w:rsidRPr="004723A7">
              <w:rPr>
                <w:kern w:val="2"/>
                <w:lang w:val="en-US" w:eastAsia="zh-CN"/>
              </w:rPr>
              <w:t>ASCII</w:t>
            </w:r>
            <w:r w:rsidRPr="004723A7">
              <w:rPr>
                <w:rFonts w:hint="eastAsia"/>
                <w:kern w:val="2"/>
                <w:lang w:val="en-US" w:eastAsia="zh-CN"/>
              </w:rPr>
              <w:t>码</w:t>
            </w:r>
            <w:r w:rsidRPr="004723A7">
              <w:rPr>
                <w:kern w:val="2"/>
                <w:lang w:val="en-US" w:eastAsia="zh-CN"/>
              </w:rPr>
              <w:br/>
            </w:r>
            <w:r w:rsidRPr="004723A7">
              <w:rPr>
                <w:rFonts w:hint="eastAsia"/>
                <w:kern w:val="2"/>
                <w:lang w:val="en-US" w:eastAsia="zh-CN"/>
              </w:rPr>
              <w:t>（第</w:t>
            </w:r>
            <w:r w:rsidRPr="004723A7">
              <w:rPr>
                <w:kern w:val="2"/>
                <w:lang w:val="en-US" w:eastAsia="zh-CN"/>
              </w:rPr>
              <w:t>5.1</w:t>
            </w:r>
            <w:r w:rsidRPr="004723A7">
              <w:rPr>
                <w:rFonts w:hint="eastAsia"/>
                <w:kern w:val="2"/>
                <w:lang w:val="en-US" w:eastAsia="zh-CN"/>
              </w:rPr>
              <w:t>节）</w:t>
            </w:r>
          </w:p>
        </w:tc>
      </w:tr>
      <w:tr w:rsidR="004723A7" w:rsidRPr="004723A7" w:rsidTr="004723A7">
        <w:trPr>
          <w:cantSplit/>
          <w:jc w:val="center"/>
        </w:trPr>
        <w:tc>
          <w:tcPr>
            <w:tcW w:w="1134" w:type="dxa"/>
          </w:tcPr>
          <w:p w:rsidR="004723A7" w:rsidRPr="004723A7" w:rsidRDefault="004723A7" w:rsidP="00712846">
            <w:pPr>
              <w:pStyle w:val="Tabletext"/>
              <w:jc w:val="center"/>
              <w:rPr>
                <w:kern w:val="2"/>
                <w:lang w:val="en-US" w:eastAsia="zh-CN"/>
              </w:rPr>
            </w:pPr>
            <w:r w:rsidRPr="004723A7">
              <w:rPr>
                <w:kern w:val="2"/>
                <w:lang w:val="en-US" w:eastAsia="zh-CN"/>
              </w:rPr>
              <w:t>001</w:t>
            </w:r>
          </w:p>
        </w:tc>
        <w:tc>
          <w:tcPr>
            <w:tcW w:w="1418" w:type="dxa"/>
          </w:tcPr>
          <w:p w:rsidR="004723A7" w:rsidRPr="004723A7" w:rsidRDefault="004723A7" w:rsidP="00712846">
            <w:pPr>
              <w:pStyle w:val="Tabletext"/>
              <w:jc w:val="center"/>
              <w:rPr>
                <w:kern w:val="2"/>
                <w:lang w:val="en-US" w:eastAsia="zh-CN"/>
              </w:rPr>
            </w:pPr>
            <w:r w:rsidRPr="004723A7">
              <w:rPr>
                <w:kern w:val="2"/>
                <w:lang w:val="en-US" w:eastAsia="zh-CN"/>
              </w:rPr>
              <w:t>01</w:t>
            </w:r>
          </w:p>
        </w:tc>
        <w:tc>
          <w:tcPr>
            <w:tcW w:w="1606" w:type="dxa"/>
            <w:tcBorders>
              <w:right w:val="nil"/>
            </w:tcBorders>
          </w:tcPr>
          <w:p w:rsidR="004723A7" w:rsidRPr="004723A7" w:rsidRDefault="004723A7" w:rsidP="00712846">
            <w:pPr>
              <w:pStyle w:val="Tabletext"/>
              <w:rPr>
                <w:kern w:val="2"/>
                <w:lang w:val="en-US" w:eastAsia="zh-CN"/>
              </w:rPr>
            </w:pPr>
            <w:r w:rsidRPr="004723A7">
              <w:rPr>
                <w:kern w:val="2"/>
                <w:lang w:val="en-US" w:eastAsia="zh-CN"/>
              </w:rPr>
              <w:t>0000 0000 01</w:t>
            </w:r>
          </w:p>
        </w:tc>
        <w:tc>
          <w:tcPr>
            <w:tcW w:w="1567" w:type="dxa"/>
            <w:tcBorders>
              <w:left w:val="nil"/>
            </w:tcBorders>
          </w:tcPr>
          <w:p w:rsidR="004723A7" w:rsidRPr="004723A7" w:rsidRDefault="004723A7" w:rsidP="00712846">
            <w:pPr>
              <w:pStyle w:val="Tabletext"/>
              <w:rPr>
                <w:kern w:val="2"/>
                <w:lang w:val="en-US" w:eastAsia="zh-CN"/>
              </w:rPr>
            </w:pPr>
            <w:r w:rsidRPr="004723A7">
              <w:rPr>
                <w:kern w:val="2"/>
                <w:lang w:val="en-US" w:eastAsia="zh-CN"/>
              </w:rPr>
              <w:t>00 0001</w:t>
            </w:r>
          </w:p>
        </w:tc>
        <w:tc>
          <w:tcPr>
            <w:tcW w:w="3975" w:type="dxa"/>
          </w:tcPr>
          <w:p w:rsidR="004723A7" w:rsidRPr="004723A7" w:rsidRDefault="004723A7" w:rsidP="00712846">
            <w:pPr>
              <w:pStyle w:val="Tabletext"/>
              <w:rPr>
                <w:kern w:val="2"/>
                <w:lang w:val="en-US" w:eastAsia="zh-CN"/>
              </w:rPr>
            </w:pPr>
            <w:r w:rsidRPr="004723A7">
              <w:rPr>
                <w:rFonts w:hint="eastAsia"/>
                <w:kern w:val="2"/>
                <w:lang w:val="en-US" w:eastAsia="zh-CN"/>
              </w:rPr>
              <w:t>停止</w:t>
            </w:r>
            <w:r w:rsidRPr="004723A7">
              <w:rPr>
                <w:kern w:val="2"/>
                <w:lang w:val="en-US" w:eastAsia="zh-CN"/>
              </w:rPr>
              <w:t xml:space="preserve"> </w:t>
            </w:r>
          </w:p>
        </w:tc>
      </w:tr>
      <w:tr w:rsidR="004723A7" w:rsidRPr="004723A7" w:rsidTr="004723A7">
        <w:trPr>
          <w:cantSplit/>
          <w:jc w:val="center"/>
        </w:trPr>
        <w:tc>
          <w:tcPr>
            <w:tcW w:w="1134" w:type="dxa"/>
          </w:tcPr>
          <w:p w:rsidR="004723A7" w:rsidRPr="004723A7" w:rsidRDefault="004723A7" w:rsidP="00712846">
            <w:pPr>
              <w:pStyle w:val="Tabletext"/>
              <w:jc w:val="center"/>
              <w:rPr>
                <w:kern w:val="2"/>
                <w:lang w:val="en-US" w:eastAsia="zh-CN"/>
              </w:rPr>
            </w:pPr>
            <w:r w:rsidRPr="004723A7">
              <w:rPr>
                <w:kern w:val="2"/>
                <w:lang w:val="en-US" w:eastAsia="zh-CN"/>
              </w:rPr>
              <w:t>001</w:t>
            </w:r>
          </w:p>
        </w:tc>
        <w:tc>
          <w:tcPr>
            <w:tcW w:w="1418" w:type="dxa"/>
          </w:tcPr>
          <w:p w:rsidR="004723A7" w:rsidRPr="004723A7" w:rsidRDefault="004723A7" w:rsidP="00712846">
            <w:pPr>
              <w:pStyle w:val="Tabletext"/>
              <w:jc w:val="center"/>
              <w:rPr>
                <w:kern w:val="2"/>
                <w:lang w:val="en-US" w:eastAsia="zh-CN"/>
              </w:rPr>
            </w:pPr>
            <w:r w:rsidRPr="004723A7">
              <w:rPr>
                <w:kern w:val="2"/>
                <w:lang w:val="en-US" w:eastAsia="zh-CN"/>
              </w:rPr>
              <w:t>02</w:t>
            </w:r>
          </w:p>
        </w:tc>
        <w:tc>
          <w:tcPr>
            <w:tcW w:w="1606" w:type="dxa"/>
            <w:tcBorders>
              <w:right w:val="nil"/>
            </w:tcBorders>
          </w:tcPr>
          <w:p w:rsidR="004723A7" w:rsidRPr="004723A7" w:rsidRDefault="004723A7" w:rsidP="00712846">
            <w:pPr>
              <w:pStyle w:val="Tabletext"/>
              <w:rPr>
                <w:kern w:val="2"/>
                <w:lang w:val="en-US" w:eastAsia="zh-CN"/>
              </w:rPr>
            </w:pPr>
            <w:r w:rsidRPr="004723A7">
              <w:rPr>
                <w:kern w:val="2"/>
                <w:lang w:val="en-US" w:eastAsia="zh-CN"/>
              </w:rPr>
              <w:t>0000 0000 01</w:t>
            </w:r>
          </w:p>
        </w:tc>
        <w:tc>
          <w:tcPr>
            <w:tcW w:w="1567" w:type="dxa"/>
            <w:tcBorders>
              <w:left w:val="nil"/>
            </w:tcBorders>
          </w:tcPr>
          <w:p w:rsidR="004723A7" w:rsidRPr="004723A7" w:rsidRDefault="004723A7" w:rsidP="00712846">
            <w:pPr>
              <w:pStyle w:val="Tabletext"/>
              <w:rPr>
                <w:kern w:val="2"/>
                <w:lang w:val="en-US" w:eastAsia="zh-CN"/>
              </w:rPr>
            </w:pPr>
            <w:r w:rsidRPr="004723A7">
              <w:rPr>
                <w:kern w:val="2"/>
                <w:lang w:val="en-US" w:eastAsia="zh-CN"/>
              </w:rPr>
              <w:t>00 0010</w:t>
            </w:r>
          </w:p>
        </w:tc>
        <w:tc>
          <w:tcPr>
            <w:tcW w:w="3975" w:type="dxa"/>
          </w:tcPr>
          <w:p w:rsidR="004723A7" w:rsidRPr="004723A7" w:rsidRDefault="004723A7" w:rsidP="00712846">
            <w:pPr>
              <w:pStyle w:val="Tabletext"/>
              <w:rPr>
                <w:kern w:val="2"/>
                <w:lang w:val="en-US" w:eastAsia="zh-CN"/>
              </w:rPr>
            </w:pPr>
            <w:r w:rsidRPr="004723A7">
              <w:rPr>
                <w:kern w:val="2"/>
                <w:lang w:val="en-US" w:eastAsia="zh-CN"/>
              </w:rPr>
              <w:t>IFM 2=</w:t>
            </w:r>
            <w:r w:rsidRPr="004723A7">
              <w:rPr>
                <w:rFonts w:hint="eastAsia"/>
                <w:kern w:val="2"/>
                <w:lang w:val="en-US" w:eastAsia="zh-CN"/>
              </w:rPr>
              <w:t>对专用</w:t>
            </w:r>
            <w:r w:rsidRPr="004723A7">
              <w:rPr>
                <w:kern w:val="2"/>
                <w:lang w:val="en-US" w:eastAsia="zh-CN"/>
              </w:rPr>
              <w:t>IFM</w:t>
            </w:r>
            <w:r w:rsidRPr="004723A7">
              <w:rPr>
                <w:rFonts w:hint="eastAsia"/>
                <w:kern w:val="2"/>
                <w:lang w:val="en-US" w:eastAsia="zh-CN"/>
              </w:rPr>
              <w:t>的查询（第</w:t>
            </w:r>
            <w:r w:rsidRPr="004723A7">
              <w:rPr>
                <w:kern w:val="2"/>
                <w:lang w:val="en-US" w:eastAsia="zh-CN"/>
              </w:rPr>
              <w:t>5.2</w:t>
            </w:r>
            <w:r w:rsidRPr="004723A7">
              <w:rPr>
                <w:rFonts w:hint="eastAsia"/>
                <w:kern w:val="2"/>
                <w:lang w:val="en-US" w:eastAsia="zh-CN"/>
              </w:rPr>
              <w:t>节）</w:t>
            </w:r>
          </w:p>
        </w:tc>
      </w:tr>
      <w:tr w:rsidR="004723A7" w:rsidRPr="004723A7" w:rsidTr="004723A7">
        <w:trPr>
          <w:cantSplit/>
          <w:jc w:val="center"/>
        </w:trPr>
        <w:tc>
          <w:tcPr>
            <w:tcW w:w="1134" w:type="dxa"/>
          </w:tcPr>
          <w:p w:rsidR="004723A7" w:rsidRPr="004723A7" w:rsidRDefault="004723A7" w:rsidP="00712846">
            <w:pPr>
              <w:pStyle w:val="Tabletext"/>
              <w:jc w:val="center"/>
              <w:rPr>
                <w:kern w:val="2"/>
                <w:lang w:val="en-US" w:eastAsia="zh-CN"/>
              </w:rPr>
            </w:pPr>
            <w:r w:rsidRPr="004723A7">
              <w:rPr>
                <w:kern w:val="2"/>
                <w:lang w:val="en-US" w:eastAsia="zh-CN"/>
              </w:rPr>
              <w:t>001</w:t>
            </w:r>
          </w:p>
        </w:tc>
        <w:tc>
          <w:tcPr>
            <w:tcW w:w="1418" w:type="dxa"/>
          </w:tcPr>
          <w:p w:rsidR="004723A7" w:rsidRPr="004723A7" w:rsidRDefault="004723A7" w:rsidP="00712846">
            <w:pPr>
              <w:pStyle w:val="Tabletext"/>
              <w:jc w:val="center"/>
              <w:rPr>
                <w:kern w:val="2"/>
                <w:lang w:val="en-US" w:eastAsia="zh-CN"/>
              </w:rPr>
            </w:pPr>
            <w:r w:rsidRPr="004723A7">
              <w:rPr>
                <w:kern w:val="2"/>
                <w:lang w:val="en-US" w:eastAsia="zh-CN"/>
              </w:rPr>
              <w:t>03</w:t>
            </w:r>
          </w:p>
        </w:tc>
        <w:tc>
          <w:tcPr>
            <w:tcW w:w="1606" w:type="dxa"/>
            <w:tcBorders>
              <w:right w:val="nil"/>
            </w:tcBorders>
          </w:tcPr>
          <w:p w:rsidR="004723A7" w:rsidRPr="004723A7" w:rsidRDefault="004723A7" w:rsidP="00712846">
            <w:pPr>
              <w:pStyle w:val="Tabletext"/>
              <w:rPr>
                <w:kern w:val="2"/>
                <w:lang w:val="en-US" w:eastAsia="zh-CN"/>
              </w:rPr>
            </w:pPr>
            <w:r w:rsidRPr="004723A7">
              <w:rPr>
                <w:kern w:val="2"/>
                <w:lang w:val="en-US" w:eastAsia="zh-CN"/>
              </w:rPr>
              <w:t>0000 0000 01</w:t>
            </w:r>
          </w:p>
        </w:tc>
        <w:tc>
          <w:tcPr>
            <w:tcW w:w="1567" w:type="dxa"/>
            <w:tcBorders>
              <w:left w:val="nil"/>
            </w:tcBorders>
          </w:tcPr>
          <w:p w:rsidR="004723A7" w:rsidRPr="004723A7" w:rsidRDefault="004723A7" w:rsidP="00712846">
            <w:pPr>
              <w:pStyle w:val="Tabletext"/>
              <w:rPr>
                <w:kern w:val="2"/>
                <w:lang w:val="en-US" w:eastAsia="zh-CN"/>
              </w:rPr>
            </w:pPr>
            <w:r w:rsidRPr="004723A7">
              <w:rPr>
                <w:kern w:val="2"/>
                <w:lang w:val="en-US" w:eastAsia="zh-CN"/>
              </w:rPr>
              <w:t>00 0011</w:t>
            </w:r>
          </w:p>
        </w:tc>
        <w:tc>
          <w:tcPr>
            <w:tcW w:w="3975" w:type="dxa"/>
          </w:tcPr>
          <w:p w:rsidR="004723A7" w:rsidRPr="004723A7" w:rsidRDefault="004723A7" w:rsidP="00712846">
            <w:pPr>
              <w:pStyle w:val="Tabletext"/>
              <w:rPr>
                <w:kern w:val="2"/>
                <w:lang w:val="en-US" w:eastAsia="zh-CN"/>
              </w:rPr>
            </w:pPr>
            <w:r w:rsidRPr="004723A7">
              <w:rPr>
                <w:kern w:val="2"/>
                <w:lang w:val="en-US" w:eastAsia="zh-CN"/>
              </w:rPr>
              <w:t>IFM 3=</w:t>
            </w:r>
            <w:r w:rsidRPr="004723A7">
              <w:rPr>
                <w:rFonts w:hint="eastAsia"/>
                <w:kern w:val="2"/>
                <w:lang w:val="en-US" w:eastAsia="zh-CN"/>
              </w:rPr>
              <w:t>能力查询（第</w:t>
            </w:r>
            <w:r w:rsidRPr="004723A7">
              <w:rPr>
                <w:kern w:val="2"/>
                <w:lang w:val="en-US" w:eastAsia="zh-CN"/>
              </w:rPr>
              <w:t>5.3</w:t>
            </w:r>
            <w:r w:rsidRPr="004723A7">
              <w:rPr>
                <w:rFonts w:hint="eastAsia"/>
                <w:kern w:val="2"/>
                <w:lang w:val="en-US" w:eastAsia="zh-CN"/>
              </w:rPr>
              <w:t>节）</w:t>
            </w:r>
          </w:p>
        </w:tc>
      </w:tr>
      <w:tr w:rsidR="004723A7" w:rsidRPr="004723A7" w:rsidTr="004723A7">
        <w:trPr>
          <w:cantSplit/>
          <w:jc w:val="center"/>
        </w:trPr>
        <w:tc>
          <w:tcPr>
            <w:tcW w:w="1134" w:type="dxa"/>
          </w:tcPr>
          <w:p w:rsidR="004723A7" w:rsidRPr="004723A7" w:rsidRDefault="004723A7" w:rsidP="00712846">
            <w:pPr>
              <w:pStyle w:val="Tabletext"/>
              <w:jc w:val="center"/>
              <w:rPr>
                <w:kern w:val="2"/>
                <w:lang w:val="en-US" w:eastAsia="zh-CN"/>
              </w:rPr>
            </w:pPr>
            <w:r w:rsidRPr="004723A7">
              <w:rPr>
                <w:kern w:val="2"/>
                <w:lang w:val="en-US" w:eastAsia="zh-CN"/>
              </w:rPr>
              <w:t>001</w:t>
            </w:r>
          </w:p>
        </w:tc>
        <w:tc>
          <w:tcPr>
            <w:tcW w:w="1418" w:type="dxa"/>
          </w:tcPr>
          <w:p w:rsidR="004723A7" w:rsidRPr="004723A7" w:rsidRDefault="004723A7" w:rsidP="00712846">
            <w:pPr>
              <w:pStyle w:val="Tabletext"/>
              <w:jc w:val="center"/>
              <w:rPr>
                <w:kern w:val="2"/>
                <w:lang w:val="en-US" w:eastAsia="zh-CN"/>
              </w:rPr>
            </w:pPr>
            <w:r w:rsidRPr="004723A7">
              <w:rPr>
                <w:kern w:val="2"/>
                <w:lang w:val="en-US" w:eastAsia="zh-CN"/>
              </w:rPr>
              <w:t>04</w:t>
            </w:r>
          </w:p>
        </w:tc>
        <w:tc>
          <w:tcPr>
            <w:tcW w:w="1606" w:type="dxa"/>
            <w:tcBorders>
              <w:right w:val="nil"/>
            </w:tcBorders>
          </w:tcPr>
          <w:p w:rsidR="004723A7" w:rsidRPr="004723A7" w:rsidRDefault="004723A7" w:rsidP="00712846">
            <w:pPr>
              <w:pStyle w:val="Tabletext"/>
              <w:rPr>
                <w:kern w:val="2"/>
                <w:lang w:val="en-US" w:eastAsia="zh-CN"/>
              </w:rPr>
            </w:pPr>
            <w:r w:rsidRPr="004723A7">
              <w:rPr>
                <w:kern w:val="2"/>
                <w:lang w:val="en-US" w:eastAsia="zh-CN"/>
              </w:rPr>
              <w:t>0000 0000 01</w:t>
            </w:r>
          </w:p>
        </w:tc>
        <w:tc>
          <w:tcPr>
            <w:tcW w:w="1567" w:type="dxa"/>
            <w:tcBorders>
              <w:left w:val="nil"/>
            </w:tcBorders>
          </w:tcPr>
          <w:p w:rsidR="004723A7" w:rsidRPr="004723A7" w:rsidRDefault="004723A7" w:rsidP="00712846">
            <w:pPr>
              <w:pStyle w:val="Tabletext"/>
              <w:rPr>
                <w:kern w:val="2"/>
                <w:lang w:val="en-US" w:eastAsia="zh-CN"/>
              </w:rPr>
            </w:pPr>
            <w:r w:rsidRPr="004723A7">
              <w:rPr>
                <w:kern w:val="2"/>
                <w:lang w:val="en-US" w:eastAsia="zh-CN"/>
              </w:rPr>
              <w:t>00 0100</w:t>
            </w:r>
          </w:p>
        </w:tc>
        <w:tc>
          <w:tcPr>
            <w:tcW w:w="3975" w:type="dxa"/>
          </w:tcPr>
          <w:p w:rsidR="004723A7" w:rsidRPr="004723A7" w:rsidRDefault="004723A7" w:rsidP="00712846">
            <w:pPr>
              <w:pStyle w:val="Tabletext"/>
              <w:rPr>
                <w:kern w:val="2"/>
                <w:lang w:val="en-US" w:eastAsia="zh-CN"/>
              </w:rPr>
            </w:pPr>
            <w:r w:rsidRPr="004723A7">
              <w:rPr>
                <w:kern w:val="2"/>
                <w:lang w:val="en-US" w:eastAsia="zh-CN"/>
              </w:rPr>
              <w:t>IFM 4=</w:t>
            </w:r>
            <w:r w:rsidRPr="004723A7">
              <w:rPr>
                <w:rFonts w:hint="eastAsia"/>
                <w:kern w:val="2"/>
                <w:lang w:val="en-US" w:eastAsia="zh-CN"/>
              </w:rPr>
              <w:t>能力查询应答（第</w:t>
            </w:r>
            <w:r w:rsidRPr="004723A7">
              <w:rPr>
                <w:kern w:val="2"/>
                <w:lang w:val="en-US" w:eastAsia="zh-CN"/>
              </w:rPr>
              <w:t>5.4</w:t>
            </w:r>
            <w:r w:rsidRPr="004723A7">
              <w:rPr>
                <w:rFonts w:hint="eastAsia"/>
                <w:kern w:val="2"/>
                <w:lang w:val="en-US" w:eastAsia="zh-CN"/>
              </w:rPr>
              <w:t>节）</w:t>
            </w:r>
          </w:p>
        </w:tc>
      </w:tr>
      <w:tr w:rsidR="004723A7" w:rsidRPr="004723A7" w:rsidTr="004723A7">
        <w:trPr>
          <w:cantSplit/>
          <w:jc w:val="center"/>
        </w:trPr>
        <w:tc>
          <w:tcPr>
            <w:tcW w:w="1134" w:type="dxa"/>
          </w:tcPr>
          <w:p w:rsidR="004723A7" w:rsidRPr="004723A7" w:rsidRDefault="004723A7" w:rsidP="00712846">
            <w:pPr>
              <w:pStyle w:val="Tabletext"/>
              <w:jc w:val="center"/>
              <w:rPr>
                <w:kern w:val="2"/>
                <w:lang w:val="en-US" w:eastAsia="zh-CN"/>
              </w:rPr>
            </w:pPr>
            <w:r w:rsidRPr="004723A7">
              <w:rPr>
                <w:kern w:val="2"/>
                <w:lang w:val="en-US" w:eastAsia="zh-CN"/>
              </w:rPr>
              <w:t>001</w:t>
            </w:r>
          </w:p>
        </w:tc>
        <w:tc>
          <w:tcPr>
            <w:tcW w:w="1418" w:type="dxa"/>
          </w:tcPr>
          <w:p w:rsidR="004723A7" w:rsidRPr="004723A7" w:rsidRDefault="004723A7" w:rsidP="00712846">
            <w:pPr>
              <w:pStyle w:val="Tabletext"/>
              <w:jc w:val="center"/>
              <w:rPr>
                <w:kern w:val="2"/>
                <w:lang w:val="en-US" w:eastAsia="zh-CN"/>
              </w:rPr>
            </w:pPr>
            <w:r w:rsidRPr="004723A7">
              <w:rPr>
                <w:kern w:val="2"/>
                <w:lang w:val="en-US" w:eastAsia="zh-CN"/>
              </w:rPr>
              <w:t>05</w:t>
            </w:r>
          </w:p>
        </w:tc>
        <w:tc>
          <w:tcPr>
            <w:tcW w:w="1606" w:type="dxa"/>
            <w:tcBorders>
              <w:right w:val="nil"/>
            </w:tcBorders>
          </w:tcPr>
          <w:p w:rsidR="004723A7" w:rsidRPr="004723A7" w:rsidRDefault="004723A7" w:rsidP="00712846">
            <w:pPr>
              <w:pStyle w:val="Tabletext"/>
              <w:rPr>
                <w:kern w:val="2"/>
                <w:lang w:val="en-US" w:eastAsia="zh-CN"/>
              </w:rPr>
            </w:pPr>
            <w:r w:rsidRPr="004723A7">
              <w:rPr>
                <w:kern w:val="2"/>
                <w:lang w:val="en-US" w:eastAsia="zh-CN"/>
              </w:rPr>
              <w:t>0000 0000 01</w:t>
            </w:r>
          </w:p>
        </w:tc>
        <w:tc>
          <w:tcPr>
            <w:tcW w:w="1567" w:type="dxa"/>
            <w:tcBorders>
              <w:left w:val="nil"/>
            </w:tcBorders>
          </w:tcPr>
          <w:p w:rsidR="004723A7" w:rsidRPr="004723A7" w:rsidRDefault="004723A7" w:rsidP="00712846">
            <w:pPr>
              <w:pStyle w:val="Tabletext"/>
              <w:rPr>
                <w:kern w:val="2"/>
                <w:lang w:val="en-US" w:eastAsia="zh-CN"/>
              </w:rPr>
            </w:pPr>
            <w:r w:rsidRPr="004723A7">
              <w:rPr>
                <w:kern w:val="2"/>
                <w:lang w:val="en-US" w:eastAsia="zh-CN"/>
              </w:rPr>
              <w:t>00 0101</w:t>
            </w:r>
          </w:p>
        </w:tc>
        <w:tc>
          <w:tcPr>
            <w:tcW w:w="3975" w:type="dxa"/>
          </w:tcPr>
          <w:p w:rsidR="004723A7" w:rsidRPr="004723A7" w:rsidRDefault="004723A7" w:rsidP="00712846">
            <w:pPr>
              <w:pStyle w:val="Tabletext"/>
              <w:rPr>
                <w:kern w:val="2"/>
                <w:lang w:val="en-US" w:eastAsia="zh-CN"/>
              </w:rPr>
            </w:pPr>
            <w:r w:rsidRPr="004723A7">
              <w:rPr>
                <w:kern w:val="2"/>
                <w:lang w:val="en-US" w:eastAsia="zh-CN"/>
              </w:rPr>
              <w:t>IFM 5=</w:t>
            </w:r>
            <w:r w:rsidRPr="004723A7">
              <w:rPr>
                <w:rFonts w:hint="eastAsia"/>
                <w:kern w:val="2"/>
                <w:lang w:val="en-US" w:eastAsia="zh-CN"/>
              </w:rPr>
              <w:t>对寻址二进制消息的应用确认（第</w:t>
            </w:r>
            <w:r w:rsidRPr="004723A7">
              <w:rPr>
                <w:kern w:val="2"/>
                <w:lang w:val="en-US" w:eastAsia="zh-CN"/>
              </w:rPr>
              <w:t>5.5</w:t>
            </w:r>
            <w:r w:rsidRPr="004723A7">
              <w:rPr>
                <w:rFonts w:hint="eastAsia"/>
                <w:kern w:val="2"/>
                <w:lang w:val="en-US" w:eastAsia="zh-CN"/>
              </w:rPr>
              <w:t>节）</w:t>
            </w:r>
          </w:p>
        </w:tc>
      </w:tr>
      <w:tr w:rsidR="004723A7" w:rsidRPr="004723A7" w:rsidTr="004723A7">
        <w:trPr>
          <w:cantSplit/>
          <w:jc w:val="center"/>
        </w:trPr>
        <w:tc>
          <w:tcPr>
            <w:tcW w:w="1134" w:type="dxa"/>
          </w:tcPr>
          <w:p w:rsidR="004723A7" w:rsidRPr="004723A7" w:rsidRDefault="004723A7" w:rsidP="00712846">
            <w:pPr>
              <w:pStyle w:val="Tabletext"/>
              <w:jc w:val="center"/>
              <w:rPr>
                <w:kern w:val="2"/>
                <w:lang w:val="en-US" w:eastAsia="zh-CN"/>
              </w:rPr>
            </w:pPr>
            <w:r w:rsidRPr="004723A7">
              <w:rPr>
                <w:kern w:val="2"/>
                <w:lang w:val="en-US" w:eastAsia="zh-CN"/>
              </w:rPr>
              <w:t>001</w:t>
            </w:r>
          </w:p>
        </w:tc>
        <w:tc>
          <w:tcPr>
            <w:tcW w:w="1418" w:type="dxa"/>
          </w:tcPr>
          <w:p w:rsidR="004723A7" w:rsidRPr="004723A7" w:rsidRDefault="004723A7" w:rsidP="00712846">
            <w:pPr>
              <w:pStyle w:val="Tabletext"/>
              <w:jc w:val="center"/>
              <w:rPr>
                <w:kern w:val="2"/>
                <w:lang w:val="en-US" w:eastAsia="zh-CN"/>
              </w:rPr>
            </w:pPr>
            <w:r w:rsidRPr="004723A7">
              <w:rPr>
                <w:kern w:val="2"/>
                <w:lang w:val="en-US" w:eastAsia="zh-CN"/>
              </w:rPr>
              <w:t xml:space="preserve">06 </w:t>
            </w:r>
            <w:r w:rsidRPr="004723A7">
              <w:rPr>
                <w:rFonts w:hint="eastAsia"/>
                <w:kern w:val="2"/>
                <w:lang w:val="en-US" w:eastAsia="zh-CN"/>
              </w:rPr>
              <w:t>至</w:t>
            </w:r>
            <w:r w:rsidRPr="004723A7">
              <w:rPr>
                <w:kern w:val="2"/>
                <w:lang w:val="en-US" w:eastAsia="zh-CN"/>
              </w:rPr>
              <w:t xml:space="preserve"> 09</w:t>
            </w:r>
          </w:p>
        </w:tc>
        <w:tc>
          <w:tcPr>
            <w:tcW w:w="1606" w:type="dxa"/>
            <w:tcBorders>
              <w:right w:val="nil"/>
            </w:tcBorders>
          </w:tcPr>
          <w:p w:rsidR="004723A7" w:rsidRPr="004723A7" w:rsidRDefault="004723A7" w:rsidP="00712846">
            <w:pPr>
              <w:pStyle w:val="Tabletext"/>
              <w:rPr>
                <w:kern w:val="2"/>
                <w:lang w:val="en-US" w:eastAsia="zh-CN"/>
              </w:rPr>
            </w:pPr>
            <w:r w:rsidRPr="004723A7">
              <w:rPr>
                <w:kern w:val="2"/>
                <w:lang w:val="en-US" w:eastAsia="zh-CN"/>
              </w:rPr>
              <w:t>0000 0000 01</w:t>
            </w:r>
          </w:p>
        </w:tc>
        <w:tc>
          <w:tcPr>
            <w:tcW w:w="1567" w:type="dxa"/>
            <w:tcBorders>
              <w:left w:val="nil"/>
            </w:tcBorders>
          </w:tcPr>
          <w:p w:rsidR="004723A7" w:rsidRPr="004723A7" w:rsidRDefault="004723A7" w:rsidP="00712846">
            <w:pPr>
              <w:pStyle w:val="Tabletext"/>
              <w:rPr>
                <w:kern w:val="2"/>
                <w:lang w:val="en-US" w:eastAsia="zh-CN"/>
              </w:rPr>
            </w:pPr>
            <w:r w:rsidRPr="004723A7">
              <w:rPr>
                <w:rFonts w:hint="eastAsia"/>
                <w:kern w:val="2"/>
                <w:lang w:val="en-US" w:eastAsia="zh-CN"/>
              </w:rPr>
              <w:t>—</w:t>
            </w:r>
          </w:p>
        </w:tc>
        <w:tc>
          <w:tcPr>
            <w:tcW w:w="3975" w:type="dxa"/>
          </w:tcPr>
          <w:p w:rsidR="004723A7" w:rsidRPr="004723A7" w:rsidRDefault="004723A7" w:rsidP="00712846">
            <w:pPr>
              <w:pStyle w:val="Tabletext"/>
              <w:rPr>
                <w:kern w:val="2"/>
                <w:lang w:val="en-US" w:eastAsia="zh-CN"/>
              </w:rPr>
            </w:pPr>
            <w:r w:rsidRPr="004723A7">
              <w:rPr>
                <w:rFonts w:hint="eastAsia"/>
                <w:kern w:val="2"/>
                <w:lang w:val="en-US" w:eastAsia="zh-CN"/>
              </w:rPr>
              <w:t>留做将来的系统应用</w:t>
            </w:r>
          </w:p>
        </w:tc>
      </w:tr>
      <w:tr w:rsidR="004723A7" w:rsidRPr="004723A7" w:rsidTr="004723A7">
        <w:trPr>
          <w:cantSplit/>
          <w:jc w:val="center"/>
        </w:trPr>
        <w:tc>
          <w:tcPr>
            <w:tcW w:w="1134" w:type="dxa"/>
          </w:tcPr>
          <w:p w:rsidR="004723A7" w:rsidRPr="004723A7" w:rsidRDefault="004723A7" w:rsidP="00712846">
            <w:pPr>
              <w:pStyle w:val="Tabletext"/>
              <w:jc w:val="center"/>
              <w:rPr>
                <w:kern w:val="2"/>
                <w:lang w:val="en-US" w:eastAsia="zh-CN"/>
              </w:rPr>
            </w:pPr>
            <w:r w:rsidRPr="004723A7">
              <w:rPr>
                <w:kern w:val="2"/>
                <w:lang w:val="en-US" w:eastAsia="zh-CN"/>
              </w:rPr>
              <w:t>001</w:t>
            </w:r>
          </w:p>
        </w:tc>
        <w:tc>
          <w:tcPr>
            <w:tcW w:w="1418" w:type="dxa"/>
          </w:tcPr>
          <w:p w:rsidR="004723A7" w:rsidRPr="004723A7" w:rsidRDefault="004723A7" w:rsidP="00712846">
            <w:pPr>
              <w:pStyle w:val="Tabletext"/>
              <w:jc w:val="center"/>
              <w:rPr>
                <w:kern w:val="2"/>
                <w:lang w:val="en-US" w:eastAsia="zh-CN"/>
              </w:rPr>
            </w:pPr>
            <w:r w:rsidRPr="004723A7">
              <w:rPr>
                <w:kern w:val="2"/>
                <w:lang w:val="en-US" w:eastAsia="zh-CN"/>
              </w:rPr>
              <w:t>10</w:t>
            </w:r>
            <w:r w:rsidRPr="004723A7">
              <w:rPr>
                <w:rFonts w:hint="eastAsia"/>
                <w:kern w:val="2"/>
                <w:lang w:val="en-US" w:eastAsia="zh-CN"/>
              </w:rPr>
              <w:t>至</w:t>
            </w:r>
            <w:r w:rsidRPr="004723A7">
              <w:rPr>
                <w:kern w:val="2"/>
                <w:lang w:val="en-US" w:eastAsia="zh-CN"/>
              </w:rPr>
              <w:t>63</w:t>
            </w:r>
          </w:p>
        </w:tc>
        <w:tc>
          <w:tcPr>
            <w:tcW w:w="1606" w:type="dxa"/>
            <w:tcBorders>
              <w:right w:val="nil"/>
            </w:tcBorders>
          </w:tcPr>
          <w:p w:rsidR="004723A7" w:rsidRPr="004723A7" w:rsidRDefault="004723A7" w:rsidP="00712846">
            <w:pPr>
              <w:pStyle w:val="Tabletext"/>
              <w:rPr>
                <w:kern w:val="2"/>
                <w:lang w:val="en-US" w:eastAsia="zh-CN"/>
              </w:rPr>
            </w:pPr>
            <w:r w:rsidRPr="004723A7">
              <w:rPr>
                <w:kern w:val="2"/>
                <w:lang w:val="en-US" w:eastAsia="zh-CN"/>
              </w:rPr>
              <w:t>0000 0000 01</w:t>
            </w:r>
          </w:p>
        </w:tc>
        <w:tc>
          <w:tcPr>
            <w:tcW w:w="1567" w:type="dxa"/>
            <w:tcBorders>
              <w:left w:val="nil"/>
            </w:tcBorders>
          </w:tcPr>
          <w:p w:rsidR="004723A7" w:rsidRPr="004723A7" w:rsidRDefault="004723A7" w:rsidP="00712846">
            <w:pPr>
              <w:pStyle w:val="Tabletext"/>
              <w:rPr>
                <w:kern w:val="2"/>
                <w:lang w:val="en-US" w:eastAsia="zh-CN"/>
              </w:rPr>
            </w:pPr>
            <w:r w:rsidRPr="004723A7">
              <w:rPr>
                <w:rFonts w:hint="eastAsia"/>
                <w:kern w:val="2"/>
                <w:lang w:val="en-US" w:eastAsia="zh-CN"/>
              </w:rPr>
              <w:t>—</w:t>
            </w:r>
          </w:p>
        </w:tc>
        <w:tc>
          <w:tcPr>
            <w:tcW w:w="3975" w:type="dxa"/>
          </w:tcPr>
          <w:p w:rsidR="004723A7" w:rsidRPr="004723A7" w:rsidRDefault="004723A7" w:rsidP="00712846">
            <w:pPr>
              <w:pStyle w:val="Tabletext"/>
              <w:rPr>
                <w:kern w:val="2"/>
                <w:lang w:val="en-US" w:eastAsia="zh-CN"/>
              </w:rPr>
            </w:pPr>
            <w:r w:rsidRPr="004723A7">
              <w:rPr>
                <w:rFonts w:hint="eastAsia"/>
                <w:kern w:val="2"/>
                <w:lang w:val="en-US" w:eastAsia="zh-CN"/>
              </w:rPr>
              <w:t>留做国际操作应用</w:t>
            </w:r>
          </w:p>
        </w:tc>
      </w:tr>
    </w:tbl>
    <w:p w:rsidR="004723A7" w:rsidRPr="004723A7" w:rsidRDefault="004723A7" w:rsidP="00712846">
      <w:pPr>
        <w:widowControl w:val="0"/>
        <w:tabs>
          <w:tab w:val="clear" w:pos="794"/>
          <w:tab w:val="clear" w:pos="1191"/>
          <w:tab w:val="clear" w:pos="1588"/>
          <w:tab w:val="clear" w:pos="1985"/>
        </w:tabs>
        <w:overflowPunct/>
        <w:topLinePunct/>
        <w:autoSpaceDE/>
        <w:autoSpaceDN/>
        <w:adjustRightInd/>
        <w:spacing w:before="240"/>
        <w:jc w:val="left"/>
        <w:textAlignment w:val="auto"/>
        <w:rPr>
          <w:snapToGrid w:val="0"/>
          <w:color w:val="000000"/>
          <w:kern w:val="2"/>
          <w:sz w:val="21"/>
          <w:szCs w:val="24"/>
          <w:lang w:val="en-US" w:eastAsia="zh-CN"/>
        </w:rPr>
      </w:pPr>
      <w:r w:rsidRPr="004723A7">
        <w:rPr>
          <w:rFonts w:hint="eastAsia"/>
          <w:color w:val="000000"/>
          <w:kern w:val="2"/>
          <w:sz w:val="21"/>
          <w:szCs w:val="24"/>
          <w:lang w:val="en-US" w:eastAsia="zh-CN"/>
        </w:rPr>
        <w:t>注</w:t>
      </w:r>
      <w:r w:rsidRPr="004723A7">
        <w:rPr>
          <w:color w:val="000000"/>
          <w:kern w:val="2"/>
          <w:sz w:val="21"/>
          <w:szCs w:val="24"/>
          <w:lang w:val="en-US" w:eastAsia="zh-CN"/>
        </w:rPr>
        <w:t xml:space="preserve"> – </w:t>
      </w:r>
      <w:r w:rsidRPr="004723A7">
        <w:rPr>
          <w:snapToGrid w:val="0"/>
          <w:color w:val="000000"/>
          <w:kern w:val="2"/>
          <w:sz w:val="21"/>
          <w:szCs w:val="24"/>
          <w:lang w:val="en-US" w:eastAsia="zh-CN"/>
        </w:rPr>
        <w:t>DAC</w:t>
      </w:r>
      <w:r w:rsidRPr="004723A7">
        <w:rPr>
          <w:rFonts w:hint="eastAsia"/>
          <w:snapToGrid w:val="0"/>
          <w:color w:val="000000"/>
          <w:kern w:val="2"/>
          <w:sz w:val="21"/>
          <w:szCs w:val="24"/>
          <w:lang w:val="en-US" w:eastAsia="zh-CN"/>
        </w:rPr>
        <w:t>码的</w:t>
      </w:r>
      <w:r w:rsidRPr="004723A7">
        <w:rPr>
          <w:snapToGrid w:val="0"/>
          <w:color w:val="000000"/>
          <w:kern w:val="2"/>
          <w:sz w:val="21"/>
          <w:szCs w:val="24"/>
          <w:lang w:val="en-US" w:eastAsia="zh-CN"/>
        </w:rPr>
        <w:t>1000</w:t>
      </w:r>
      <w:r w:rsidRPr="004723A7">
        <w:rPr>
          <w:rFonts w:hint="eastAsia"/>
          <w:snapToGrid w:val="0"/>
          <w:color w:val="000000"/>
          <w:kern w:val="2"/>
          <w:sz w:val="21"/>
          <w:szCs w:val="24"/>
          <w:lang w:val="en-US" w:eastAsia="zh-CN"/>
        </w:rPr>
        <w:t>至</w:t>
      </w:r>
      <w:r w:rsidRPr="004723A7">
        <w:rPr>
          <w:snapToGrid w:val="0"/>
          <w:color w:val="000000"/>
          <w:kern w:val="2"/>
          <w:sz w:val="21"/>
          <w:szCs w:val="24"/>
          <w:lang w:val="en-US" w:eastAsia="zh-CN"/>
        </w:rPr>
        <w:t>1023</w:t>
      </w:r>
      <w:r w:rsidRPr="004723A7">
        <w:rPr>
          <w:rFonts w:hint="eastAsia"/>
          <w:color w:val="000000"/>
          <w:kern w:val="2"/>
          <w:sz w:val="21"/>
          <w:szCs w:val="24"/>
          <w:lang w:val="en-US" w:eastAsia="zh-CN"/>
        </w:rPr>
        <w:t>留做将来使用。</w:t>
      </w:r>
    </w:p>
    <w:p w:rsidR="004723A7" w:rsidRPr="004723A7" w:rsidRDefault="004723A7" w:rsidP="004D3DB6">
      <w:pPr>
        <w:pStyle w:val="Heading1"/>
        <w:rPr>
          <w:kern w:val="2"/>
          <w:lang w:val="en-US" w:eastAsia="zh-CN"/>
        </w:rPr>
      </w:pPr>
      <w:r w:rsidRPr="004723A7">
        <w:rPr>
          <w:kern w:val="2"/>
          <w:lang w:val="en-US" w:eastAsia="zh-CN"/>
        </w:rPr>
        <w:t>3</w:t>
      </w:r>
      <w:r w:rsidRPr="004723A7">
        <w:rPr>
          <w:kern w:val="2"/>
          <w:lang w:val="en-US" w:eastAsia="zh-CN"/>
        </w:rPr>
        <w:tab/>
      </w:r>
      <w:r w:rsidRPr="004723A7">
        <w:rPr>
          <w:rFonts w:hint="eastAsia"/>
          <w:kern w:val="2"/>
          <w:lang w:val="en-US" w:eastAsia="zh-CN"/>
        </w:rPr>
        <w:t>创建功能消息的指导方针</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功能消息使用的时隙应考虑到系统电平对</w:t>
      </w:r>
      <w:r w:rsidRPr="004723A7">
        <w:rPr>
          <w:color w:val="000000"/>
          <w:kern w:val="2"/>
          <w:szCs w:val="24"/>
          <w:lang w:val="en-US" w:eastAsia="zh-CN"/>
        </w:rPr>
        <w:t>VHF</w:t>
      </w:r>
      <w:r w:rsidRPr="004723A7">
        <w:rPr>
          <w:rFonts w:hint="eastAsia"/>
          <w:color w:val="000000"/>
          <w:kern w:val="2"/>
          <w:szCs w:val="24"/>
          <w:lang w:val="en-US" w:eastAsia="zh-CN"/>
        </w:rPr>
        <w:t>数据链路负荷产生的影响。</w:t>
      </w:r>
      <w:r w:rsidRPr="004723A7">
        <w:rPr>
          <w:color w:val="000000"/>
          <w:kern w:val="2"/>
          <w:szCs w:val="24"/>
          <w:lang w:val="en-US" w:eastAsia="zh-CN"/>
        </w:rPr>
        <w:t xml:space="preserve"> </w:t>
      </w:r>
    </w:p>
    <w:p w:rsidR="004723A7" w:rsidRPr="004D3DB6" w:rsidRDefault="004723A7" w:rsidP="004D3DB6">
      <w:pPr>
        <w:pStyle w:val="Heading2"/>
        <w:rPr>
          <w:szCs w:val="26"/>
          <w:lang w:eastAsia="zh-CN"/>
        </w:rPr>
      </w:pPr>
      <w:r w:rsidRPr="004D3DB6">
        <w:rPr>
          <w:szCs w:val="26"/>
          <w:lang w:eastAsia="zh-CN"/>
        </w:rPr>
        <w:t>3.1</w:t>
      </w:r>
      <w:r w:rsidRPr="004D3DB6">
        <w:rPr>
          <w:szCs w:val="26"/>
          <w:lang w:eastAsia="zh-CN"/>
        </w:rPr>
        <w:tab/>
      </w:r>
      <w:r w:rsidRPr="004D3DB6">
        <w:rPr>
          <w:rFonts w:hint="eastAsia"/>
          <w:szCs w:val="26"/>
          <w:lang w:eastAsia="zh-CN"/>
        </w:rPr>
        <w:t>国际功能消息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在创建国际功能消息时应考虑以下方面：</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公布国际功能消息（见</w:t>
      </w:r>
      <w:r w:rsidRPr="004723A7">
        <w:rPr>
          <w:kern w:val="2"/>
          <w:szCs w:val="24"/>
          <w:lang w:val="en-US" w:eastAsia="zh-CN"/>
        </w:rPr>
        <w:t>IMO</w:t>
      </w:r>
      <w:r w:rsidRPr="004723A7">
        <w:rPr>
          <w:rFonts w:hint="eastAsia"/>
          <w:kern w:val="2"/>
          <w:szCs w:val="24"/>
          <w:lang w:val="en-US" w:eastAsia="zh-CN"/>
        </w:rPr>
        <w:t>和</w:t>
      </w:r>
      <w:r w:rsidRPr="004723A7">
        <w:rPr>
          <w:kern w:val="2"/>
          <w:szCs w:val="24"/>
          <w:lang w:val="en-US" w:eastAsia="zh-CN"/>
        </w:rPr>
        <w:t>ITU</w:t>
      </w:r>
      <w:r w:rsidRPr="004723A7">
        <w:rPr>
          <w:rFonts w:hint="eastAsia"/>
          <w:kern w:val="2"/>
          <w:szCs w:val="24"/>
          <w:lang w:val="en-US" w:eastAsia="zh-CN"/>
        </w:rPr>
        <w:t>文件）；</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关于现行的、后续的或已不用的消息结构所进行的留存和兼容问题；</w:t>
      </w:r>
      <w:r w:rsidRPr="004723A7">
        <w:rPr>
          <w:kern w:val="2"/>
          <w:szCs w:val="24"/>
          <w:lang w:val="en-US" w:eastAsia="zh-CN"/>
        </w:rPr>
        <w:t xml:space="preserve"> </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需要正式引入新功能的时间周期；</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每条功能消息应具有一个唯一的标识符（</w:t>
      </w:r>
      <w:r w:rsidRPr="004723A7">
        <w:rPr>
          <w:kern w:val="2"/>
          <w:szCs w:val="24"/>
          <w:lang w:val="en-US" w:eastAsia="zh-CN"/>
        </w:rPr>
        <w:t>AI</w:t>
      </w:r>
      <w:r w:rsidRPr="004723A7">
        <w:rPr>
          <w:rFonts w:hint="eastAsia"/>
          <w:kern w:val="2"/>
          <w:szCs w:val="24"/>
          <w:lang w:val="en-US" w:eastAsia="zh-CN"/>
        </w:rPr>
        <w:t>）；</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可用国际功能标识符的数量是有限的。</w:t>
      </w:r>
    </w:p>
    <w:p w:rsidR="004723A7" w:rsidRPr="004D3DB6" w:rsidRDefault="004723A7" w:rsidP="004D3DB6">
      <w:pPr>
        <w:pStyle w:val="Heading2"/>
        <w:rPr>
          <w:szCs w:val="26"/>
          <w:lang w:eastAsia="zh-CN"/>
        </w:rPr>
      </w:pPr>
      <w:r w:rsidRPr="004D3DB6">
        <w:rPr>
          <w:szCs w:val="26"/>
          <w:lang w:eastAsia="zh-CN"/>
        </w:rPr>
        <w:t>3.2</w:t>
      </w:r>
      <w:r w:rsidRPr="004D3DB6">
        <w:rPr>
          <w:szCs w:val="26"/>
          <w:lang w:eastAsia="zh-CN"/>
        </w:rPr>
        <w:tab/>
      </w:r>
      <w:r w:rsidRPr="004D3DB6">
        <w:rPr>
          <w:rFonts w:hint="eastAsia"/>
          <w:szCs w:val="26"/>
          <w:lang w:eastAsia="zh-CN"/>
        </w:rPr>
        <w:t>区域功能消息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在创建区域功能消息时应考虑以下方面：</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公布区域和国际功能消息；</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关于现行的、后续的或已不用的消息结构所进行的留存和兼容问题（例如，</w:t>
      </w:r>
      <w:r w:rsidRPr="004723A7">
        <w:rPr>
          <w:kern w:val="2"/>
          <w:lang w:val="en-US" w:eastAsia="zh-CN"/>
        </w:rPr>
        <w:t>3-bit FI</w:t>
      </w:r>
      <w:r w:rsidRPr="004723A7">
        <w:rPr>
          <w:rFonts w:hint="eastAsia"/>
          <w:kern w:val="2"/>
          <w:lang w:val="en-US" w:eastAsia="zh-CN"/>
        </w:rPr>
        <w:t>版本指示符）；</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需要正式引入新功能的时间周期及成本；</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每条功能消息应具有一个唯一的标识符（</w:t>
      </w:r>
      <w:r w:rsidRPr="004723A7">
        <w:rPr>
          <w:kern w:val="2"/>
          <w:lang w:val="en-US" w:eastAsia="zh-CN"/>
        </w:rPr>
        <w:t>AI</w:t>
      </w:r>
      <w:r w:rsidRPr="004723A7">
        <w:rPr>
          <w:rFonts w:hint="eastAsia"/>
          <w:kern w:val="2"/>
          <w:lang w:val="en-US" w:eastAsia="zh-CN"/>
        </w:rPr>
        <w:t>）；</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限量的功能标识符指配给本地、区域、国家或多国使用，或</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对消息加密的要求。</w:t>
      </w:r>
    </w:p>
    <w:p w:rsidR="004723A7" w:rsidRPr="004723A7" w:rsidRDefault="004723A7" w:rsidP="004D3DB6">
      <w:pPr>
        <w:pStyle w:val="Heading1"/>
        <w:rPr>
          <w:kern w:val="2"/>
          <w:lang w:val="en-US" w:eastAsia="zh-CN"/>
        </w:rPr>
      </w:pPr>
      <w:r w:rsidRPr="004723A7">
        <w:rPr>
          <w:kern w:val="2"/>
          <w:lang w:val="en-US" w:eastAsia="zh-CN"/>
        </w:rPr>
        <w:lastRenderedPageBreak/>
        <w:t>4</w:t>
      </w:r>
      <w:r w:rsidRPr="004723A7">
        <w:rPr>
          <w:kern w:val="2"/>
          <w:lang w:val="en-US" w:eastAsia="zh-CN"/>
        </w:rPr>
        <w:tab/>
      </w:r>
      <w:r w:rsidRPr="004723A7">
        <w:rPr>
          <w:rFonts w:hint="eastAsia"/>
          <w:kern w:val="2"/>
          <w:lang w:val="en-US" w:eastAsia="zh-CN"/>
        </w:rPr>
        <w:t>创建功能消息（</w:t>
      </w:r>
      <w:r w:rsidRPr="004723A7">
        <w:rPr>
          <w:kern w:val="2"/>
          <w:lang w:val="en-US" w:eastAsia="zh-CN"/>
        </w:rPr>
        <w:t>FM</w:t>
      </w:r>
      <w:r w:rsidRPr="004723A7">
        <w:rPr>
          <w:rFonts w:hint="eastAsia"/>
          <w:kern w:val="2"/>
          <w:lang w:val="en-US" w:eastAsia="zh-CN"/>
        </w:rPr>
        <w:t>）的指导方针</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当开发功能消息时，应考虑以下方面：</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用于测试和评价的消息以保证操作系统的完整性；</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规则在附件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smartTag>
      <w:r w:rsidRPr="004723A7">
        <w:rPr>
          <w:rFonts w:hint="eastAsia"/>
          <w:kern w:val="2"/>
          <w:lang w:val="en-US" w:eastAsia="zh-CN"/>
        </w:rPr>
        <w:t>节（消息结构）和附件</w:t>
      </w:r>
      <w:r w:rsidRPr="004723A7">
        <w:rPr>
          <w:kern w:val="2"/>
          <w:lang w:val="en-US" w:eastAsia="zh-CN"/>
        </w:rPr>
        <w:t>8</w:t>
      </w:r>
      <w:r w:rsidRPr="004723A7">
        <w:rPr>
          <w:rFonts w:hint="eastAsia"/>
          <w:kern w:val="2"/>
          <w:lang w:val="en-US" w:eastAsia="zh-CN"/>
        </w:rPr>
        <w:t>的第</w:t>
      </w:r>
      <w:r w:rsidRPr="004723A7">
        <w:rPr>
          <w:kern w:val="2"/>
          <w:lang w:val="en-US" w:eastAsia="zh-CN"/>
        </w:rPr>
        <w:t>3</w:t>
      </w:r>
      <w:r w:rsidRPr="004723A7">
        <w:rPr>
          <w:rFonts w:hint="eastAsia"/>
          <w:kern w:val="2"/>
          <w:lang w:val="en-US" w:eastAsia="zh-CN"/>
        </w:rPr>
        <w:t>节（消息说明）中给出；</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适当时对每个数据字段应规定不可用值、标称值或故障值；</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应为每个数据字段规定默认值。</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当包含位置信息时，</w:t>
      </w:r>
      <w:r w:rsidRPr="004723A7">
        <w:rPr>
          <w:rFonts w:hint="eastAsia"/>
          <w:color w:val="000000"/>
          <w:kern w:val="2"/>
          <w:lang w:val="en-US" w:eastAsia="zh-CN"/>
        </w:rPr>
        <w:t>除了纬度和经度，如果适用，</w:t>
      </w:r>
      <w:r w:rsidRPr="004723A7">
        <w:rPr>
          <w:rFonts w:hint="eastAsia"/>
          <w:color w:val="000000"/>
          <w:kern w:val="2"/>
          <w:szCs w:val="24"/>
          <w:lang w:val="en-US" w:eastAsia="zh-CN"/>
        </w:rPr>
        <w:t>它应按照以下顺序组成的数据信息字段（见</w:t>
      </w:r>
      <w:r w:rsidRPr="004723A7">
        <w:rPr>
          <w:color w:val="000000"/>
          <w:kern w:val="2"/>
          <w:szCs w:val="24"/>
          <w:lang w:val="en-US" w:eastAsia="zh-CN"/>
        </w:rPr>
        <w:t>AIS</w:t>
      </w:r>
      <w:r w:rsidRPr="004723A7">
        <w:rPr>
          <w:rFonts w:hint="eastAsia"/>
          <w:color w:val="000000"/>
          <w:kern w:val="2"/>
          <w:szCs w:val="24"/>
          <w:lang w:val="en-US" w:eastAsia="zh-CN"/>
        </w:rPr>
        <w:t>消息</w:t>
      </w:r>
      <w:r w:rsidRPr="004723A7">
        <w:rPr>
          <w:color w:val="000000"/>
          <w:kern w:val="2"/>
          <w:szCs w:val="24"/>
          <w:lang w:val="en-US" w:eastAsia="zh-CN"/>
        </w:rPr>
        <w:t>1</w:t>
      </w:r>
      <w:r w:rsidRPr="004723A7">
        <w:rPr>
          <w:rFonts w:hint="eastAsia"/>
          <w:color w:val="000000"/>
          <w:kern w:val="2"/>
          <w:szCs w:val="24"/>
          <w:lang w:val="en-US" w:eastAsia="zh-CN"/>
        </w:rPr>
        <w:t>和</w:t>
      </w:r>
      <w:r w:rsidRPr="004723A7">
        <w:rPr>
          <w:color w:val="000000"/>
          <w:kern w:val="2"/>
          <w:szCs w:val="24"/>
          <w:lang w:val="en-US" w:eastAsia="zh-CN"/>
        </w:rPr>
        <w:t>5</w:t>
      </w:r>
      <w:r w:rsidRPr="004723A7">
        <w:rPr>
          <w:rFonts w:hint="eastAsia"/>
          <w:color w:val="000000"/>
          <w:kern w:val="2"/>
          <w:szCs w:val="24"/>
          <w:lang w:val="en-US" w:eastAsia="zh-CN"/>
        </w:rPr>
        <w:t>）：</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位置准确度；</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经度；</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纬度；</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精度；</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电子位置固定装置的类型；</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时间标志。</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当发送的是时间和</w:t>
      </w:r>
      <w:r w:rsidRPr="004723A7">
        <w:rPr>
          <w:color w:val="000000"/>
          <w:kern w:val="2"/>
          <w:szCs w:val="24"/>
          <w:lang w:val="en-US" w:eastAsia="zh-CN"/>
        </w:rPr>
        <w:t>/</w:t>
      </w:r>
      <w:r w:rsidRPr="004723A7">
        <w:rPr>
          <w:rFonts w:hint="eastAsia"/>
          <w:color w:val="000000"/>
          <w:kern w:val="2"/>
          <w:szCs w:val="24"/>
          <w:lang w:val="en-US" w:eastAsia="zh-CN"/>
        </w:rPr>
        <w:t>或数据信息，而不是用于位置信息的时间标志时，该信息应定义如下（见</w:t>
      </w:r>
      <w:r w:rsidRPr="004723A7">
        <w:rPr>
          <w:color w:val="000000"/>
          <w:kern w:val="2"/>
          <w:szCs w:val="24"/>
          <w:lang w:val="en-US" w:eastAsia="zh-CN"/>
        </w:rPr>
        <w:t>AIS</w:t>
      </w:r>
      <w:r w:rsidRPr="004723A7">
        <w:rPr>
          <w:rFonts w:hint="eastAsia"/>
          <w:color w:val="000000"/>
          <w:kern w:val="2"/>
          <w:szCs w:val="24"/>
          <w:lang w:val="en-US" w:eastAsia="zh-CN"/>
        </w:rPr>
        <w:t>消息</w:t>
      </w:r>
      <w:r w:rsidRPr="004723A7">
        <w:rPr>
          <w:color w:val="000000"/>
          <w:kern w:val="2"/>
          <w:szCs w:val="24"/>
          <w:lang w:val="en-US" w:eastAsia="zh-CN"/>
        </w:rPr>
        <w:t>4</w:t>
      </w:r>
      <w:r w:rsidRPr="004723A7">
        <w:rPr>
          <w:rFonts w:hint="eastAsia"/>
          <w:color w:val="000000"/>
          <w:kern w:val="2"/>
          <w:szCs w:val="24"/>
          <w:lang w:val="en-US" w:eastAsia="zh-CN"/>
        </w:rPr>
        <w:t>）：</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t>UTC</w:t>
      </w:r>
      <w:r w:rsidRPr="004723A7">
        <w:rPr>
          <w:rFonts w:hint="eastAsia"/>
          <w:kern w:val="2"/>
          <w:lang w:val="en-US" w:eastAsia="zh-CN"/>
        </w:rPr>
        <w:t>年：</w:t>
      </w:r>
      <w:r w:rsidRPr="004723A7">
        <w:rPr>
          <w:kern w:val="2"/>
          <w:lang w:val="en-US" w:eastAsia="zh-CN"/>
        </w:rPr>
        <w:tab/>
        <w:t>1-9999</w:t>
      </w:r>
      <w:r w:rsidRPr="004723A7">
        <w:rPr>
          <w:rFonts w:hint="eastAsia"/>
          <w:kern w:val="2"/>
          <w:lang w:val="en-US" w:eastAsia="zh-CN"/>
        </w:rPr>
        <w:t>；</w:t>
      </w:r>
      <w:r w:rsidRPr="004723A7">
        <w:rPr>
          <w:kern w:val="2"/>
          <w:lang w:val="en-US" w:eastAsia="zh-CN"/>
        </w:rPr>
        <w:t>0=</w:t>
      </w:r>
      <w:r w:rsidRPr="004723A7">
        <w:rPr>
          <w:rFonts w:hint="eastAsia"/>
          <w:kern w:val="2"/>
          <w:lang w:val="en-US" w:eastAsia="zh-CN"/>
        </w:rPr>
        <w:t>不用</w:t>
      </w:r>
      <w:r w:rsidRPr="004723A7">
        <w:rPr>
          <w:kern w:val="2"/>
          <w:lang w:val="en-US" w:eastAsia="zh-CN"/>
        </w:rPr>
        <w:t>UTC</w:t>
      </w:r>
      <w:r w:rsidRPr="004723A7">
        <w:rPr>
          <w:rFonts w:hint="eastAsia"/>
          <w:kern w:val="2"/>
          <w:lang w:val="en-US" w:eastAsia="zh-CN"/>
        </w:rPr>
        <w:t>年</w:t>
      </w:r>
      <w:r w:rsidRPr="004723A7">
        <w:rPr>
          <w:kern w:val="2"/>
          <w:lang w:val="en-US" w:eastAsia="zh-CN"/>
        </w:rPr>
        <w:t>=</w:t>
      </w:r>
      <w:r w:rsidRPr="004723A7">
        <w:rPr>
          <w:rFonts w:hint="eastAsia"/>
          <w:kern w:val="2"/>
          <w:lang w:val="en-US" w:eastAsia="zh-CN"/>
        </w:rPr>
        <w:t>默认值（</w:t>
      </w:r>
      <w:r w:rsidRPr="004723A7">
        <w:rPr>
          <w:kern w:val="2"/>
          <w:lang w:val="en-US" w:eastAsia="zh-CN"/>
        </w:rPr>
        <w:t>14</w:t>
      </w:r>
      <w:r w:rsidRPr="004723A7">
        <w:rPr>
          <w:rFonts w:hint="eastAsia"/>
          <w:kern w:val="2"/>
          <w:lang w:val="en-US" w:eastAsia="zh-CN"/>
        </w:rPr>
        <w:t>比特）</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t>UTC</w:t>
      </w:r>
      <w:r w:rsidRPr="004723A7">
        <w:rPr>
          <w:rFonts w:hint="eastAsia"/>
          <w:kern w:val="2"/>
          <w:lang w:val="en-US" w:eastAsia="zh-CN"/>
        </w:rPr>
        <w:t>月：</w:t>
      </w:r>
      <w:r w:rsidRPr="004723A7">
        <w:rPr>
          <w:kern w:val="2"/>
          <w:lang w:val="en-US" w:eastAsia="zh-CN"/>
        </w:rPr>
        <w:tab/>
        <w:t>1-12</w:t>
      </w:r>
      <w:r w:rsidRPr="004723A7">
        <w:rPr>
          <w:rFonts w:hint="eastAsia"/>
          <w:kern w:val="2"/>
          <w:lang w:val="en-US" w:eastAsia="zh-CN"/>
        </w:rPr>
        <w:t>；</w:t>
      </w:r>
      <w:r w:rsidRPr="004723A7">
        <w:rPr>
          <w:kern w:val="2"/>
          <w:lang w:val="en-US" w:eastAsia="zh-CN"/>
        </w:rPr>
        <w:t>0=</w:t>
      </w:r>
      <w:r w:rsidRPr="004723A7">
        <w:rPr>
          <w:rFonts w:hint="eastAsia"/>
          <w:kern w:val="2"/>
          <w:lang w:val="en-US" w:eastAsia="zh-CN"/>
        </w:rPr>
        <w:t>不用</w:t>
      </w:r>
      <w:r w:rsidRPr="004723A7">
        <w:rPr>
          <w:kern w:val="2"/>
          <w:lang w:val="en-US" w:eastAsia="zh-CN"/>
        </w:rPr>
        <w:t>UTC</w:t>
      </w:r>
      <w:r w:rsidRPr="004723A7">
        <w:rPr>
          <w:rFonts w:hint="eastAsia"/>
          <w:kern w:val="2"/>
          <w:lang w:val="en-US" w:eastAsia="zh-CN"/>
        </w:rPr>
        <w:t>月</w:t>
      </w:r>
      <w:r w:rsidRPr="004723A7">
        <w:rPr>
          <w:kern w:val="2"/>
          <w:lang w:val="en-US" w:eastAsia="zh-CN"/>
        </w:rPr>
        <w:t>=</w:t>
      </w:r>
      <w:r w:rsidRPr="004723A7">
        <w:rPr>
          <w:rFonts w:hint="eastAsia"/>
          <w:kern w:val="2"/>
          <w:lang w:val="en-US" w:eastAsia="zh-CN"/>
        </w:rPr>
        <w:t>默认值（</w:t>
      </w:r>
      <w:r w:rsidRPr="004723A7">
        <w:rPr>
          <w:kern w:val="2"/>
          <w:lang w:val="en-US" w:eastAsia="zh-CN"/>
        </w:rPr>
        <w:t>4 </w:t>
      </w:r>
      <w:r w:rsidRPr="004723A7">
        <w:rPr>
          <w:rFonts w:hint="eastAsia"/>
          <w:kern w:val="2"/>
          <w:lang w:val="en-US" w:eastAsia="zh-CN"/>
        </w:rPr>
        <w:t>比特）</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t>UTC</w:t>
      </w:r>
      <w:r w:rsidRPr="004723A7">
        <w:rPr>
          <w:rFonts w:hint="eastAsia"/>
          <w:kern w:val="2"/>
          <w:lang w:val="en-US" w:eastAsia="zh-CN"/>
        </w:rPr>
        <w:t>日：</w:t>
      </w:r>
      <w:r w:rsidRPr="004723A7">
        <w:rPr>
          <w:kern w:val="2"/>
          <w:lang w:val="en-US" w:eastAsia="zh-CN"/>
        </w:rPr>
        <w:tab/>
        <w:t>1-31</w:t>
      </w:r>
      <w:r w:rsidRPr="004723A7">
        <w:rPr>
          <w:rFonts w:hint="eastAsia"/>
          <w:kern w:val="2"/>
          <w:lang w:val="en-US" w:eastAsia="zh-CN"/>
        </w:rPr>
        <w:t>；</w:t>
      </w:r>
      <w:r w:rsidRPr="004723A7">
        <w:rPr>
          <w:kern w:val="2"/>
          <w:lang w:val="en-US" w:eastAsia="zh-CN"/>
        </w:rPr>
        <w:t>0=</w:t>
      </w:r>
      <w:r w:rsidRPr="004723A7">
        <w:rPr>
          <w:rFonts w:hint="eastAsia"/>
          <w:kern w:val="2"/>
          <w:lang w:val="en-US" w:eastAsia="zh-CN"/>
        </w:rPr>
        <w:t>不用</w:t>
      </w:r>
      <w:r w:rsidRPr="004723A7">
        <w:rPr>
          <w:kern w:val="2"/>
          <w:lang w:val="en-US" w:eastAsia="zh-CN"/>
        </w:rPr>
        <w:t>UTC</w:t>
      </w:r>
      <w:r w:rsidRPr="004723A7">
        <w:rPr>
          <w:rFonts w:hint="eastAsia"/>
          <w:kern w:val="2"/>
          <w:lang w:val="en-US" w:eastAsia="zh-CN"/>
        </w:rPr>
        <w:t>日</w:t>
      </w:r>
      <w:r w:rsidRPr="004723A7">
        <w:rPr>
          <w:kern w:val="2"/>
          <w:lang w:val="en-US" w:eastAsia="zh-CN"/>
        </w:rPr>
        <w:t>=</w:t>
      </w:r>
      <w:r w:rsidRPr="004723A7">
        <w:rPr>
          <w:rFonts w:hint="eastAsia"/>
          <w:kern w:val="2"/>
          <w:lang w:val="en-US" w:eastAsia="zh-CN"/>
        </w:rPr>
        <w:t>默认值（</w:t>
      </w:r>
      <w:r w:rsidRPr="004723A7">
        <w:rPr>
          <w:kern w:val="2"/>
          <w:lang w:val="en-US" w:eastAsia="zh-CN"/>
        </w:rPr>
        <w:t>5</w:t>
      </w:r>
      <w:r w:rsidRPr="004723A7">
        <w:rPr>
          <w:rFonts w:hint="eastAsia"/>
          <w:kern w:val="2"/>
          <w:lang w:val="en-US" w:eastAsia="zh-CN"/>
        </w:rPr>
        <w:t>比特）</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t>UTC</w:t>
      </w:r>
      <w:r w:rsidRPr="004723A7">
        <w:rPr>
          <w:rFonts w:hint="eastAsia"/>
          <w:kern w:val="2"/>
          <w:lang w:val="en-US" w:eastAsia="zh-CN"/>
        </w:rPr>
        <w:t>时：</w:t>
      </w:r>
      <w:r w:rsidRPr="004723A7">
        <w:rPr>
          <w:kern w:val="2"/>
          <w:lang w:val="en-US" w:eastAsia="zh-CN"/>
        </w:rPr>
        <w:tab/>
        <w:t>0-23</w:t>
      </w:r>
      <w:r w:rsidRPr="004723A7">
        <w:rPr>
          <w:rFonts w:hint="eastAsia"/>
          <w:kern w:val="2"/>
          <w:lang w:val="en-US" w:eastAsia="zh-CN"/>
        </w:rPr>
        <w:t>；</w:t>
      </w:r>
      <w:r w:rsidRPr="004723A7">
        <w:rPr>
          <w:kern w:val="2"/>
          <w:lang w:val="en-US" w:eastAsia="zh-CN"/>
        </w:rPr>
        <w:t>24=</w:t>
      </w:r>
      <w:r w:rsidRPr="004723A7">
        <w:rPr>
          <w:rFonts w:hint="eastAsia"/>
          <w:kern w:val="2"/>
          <w:lang w:val="en-US" w:eastAsia="zh-CN"/>
        </w:rPr>
        <w:t>不用</w:t>
      </w:r>
      <w:r w:rsidRPr="004723A7">
        <w:rPr>
          <w:kern w:val="2"/>
          <w:lang w:val="en-US" w:eastAsia="zh-CN"/>
        </w:rPr>
        <w:t>UTC</w:t>
      </w:r>
      <w:r w:rsidRPr="004723A7">
        <w:rPr>
          <w:rFonts w:hint="eastAsia"/>
          <w:kern w:val="2"/>
          <w:lang w:val="en-US" w:eastAsia="zh-CN"/>
        </w:rPr>
        <w:t>时</w:t>
      </w:r>
      <w:r w:rsidRPr="004723A7">
        <w:rPr>
          <w:kern w:val="2"/>
          <w:lang w:val="en-US" w:eastAsia="zh-CN"/>
        </w:rPr>
        <w:t>=</w:t>
      </w:r>
      <w:r w:rsidRPr="004723A7">
        <w:rPr>
          <w:rFonts w:hint="eastAsia"/>
          <w:kern w:val="2"/>
          <w:lang w:val="en-US" w:eastAsia="zh-CN"/>
        </w:rPr>
        <w:t>默认值（</w:t>
      </w:r>
      <w:r w:rsidRPr="004723A7">
        <w:rPr>
          <w:kern w:val="2"/>
          <w:lang w:val="en-US" w:eastAsia="zh-CN"/>
        </w:rPr>
        <w:t>5 </w:t>
      </w:r>
      <w:r w:rsidRPr="004723A7">
        <w:rPr>
          <w:rFonts w:hint="eastAsia"/>
          <w:kern w:val="2"/>
          <w:lang w:val="en-US" w:eastAsia="zh-CN"/>
        </w:rPr>
        <w:t>比特）</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t>UTC</w:t>
      </w:r>
      <w:r w:rsidRPr="004723A7">
        <w:rPr>
          <w:rFonts w:hint="eastAsia"/>
          <w:kern w:val="2"/>
          <w:lang w:val="en-US" w:eastAsia="zh-CN"/>
        </w:rPr>
        <w:t>分：</w:t>
      </w:r>
      <w:r w:rsidRPr="004723A7">
        <w:rPr>
          <w:kern w:val="2"/>
          <w:lang w:val="en-US" w:eastAsia="zh-CN"/>
        </w:rPr>
        <w:tab/>
        <w:t>0-59</w:t>
      </w:r>
      <w:r w:rsidRPr="004723A7">
        <w:rPr>
          <w:rFonts w:hint="eastAsia"/>
          <w:kern w:val="2"/>
          <w:lang w:val="en-US" w:eastAsia="zh-CN"/>
        </w:rPr>
        <w:t>；</w:t>
      </w:r>
      <w:r w:rsidRPr="004723A7">
        <w:rPr>
          <w:kern w:val="2"/>
          <w:lang w:val="en-US" w:eastAsia="zh-CN"/>
        </w:rPr>
        <w:t>60=</w:t>
      </w:r>
      <w:r w:rsidRPr="004723A7">
        <w:rPr>
          <w:rFonts w:hint="eastAsia"/>
          <w:kern w:val="2"/>
          <w:lang w:val="en-US" w:eastAsia="zh-CN"/>
        </w:rPr>
        <w:t>不用</w:t>
      </w:r>
      <w:r w:rsidRPr="004723A7">
        <w:rPr>
          <w:kern w:val="2"/>
          <w:lang w:val="en-US" w:eastAsia="zh-CN"/>
        </w:rPr>
        <w:t>UTC</w:t>
      </w:r>
      <w:r w:rsidRPr="004723A7">
        <w:rPr>
          <w:rFonts w:hint="eastAsia"/>
          <w:kern w:val="2"/>
          <w:lang w:val="en-US" w:eastAsia="zh-CN"/>
        </w:rPr>
        <w:t>分</w:t>
      </w:r>
      <w:r w:rsidRPr="004723A7">
        <w:rPr>
          <w:kern w:val="2"/>
          <w:lang w:val="en-US" w:eastAsia="zh-CN"/>
        </w:rPr>
        <w:t>=</w:t>
      </w:r>
      <w:r w:rsidRPr="004723A7">
        <w:rPr>
          <w:rFonts w:hint="eastAsia"/>
          <w:kern w:val="2"/>
          <w:lang w:val="en-US" w:eastAsia="zh-CN"/>
        </w:rPr>
        <w:t>默认值（</w:t>
      </w:r>
      <w:r w:rsidRPr="004723A7">
        <w:rPr>
          <w:kern w:val="2"/>
          <w:lang w:val="en-US" w:eastAsia="zh-CN"/>
        </w:rPr>
        <w:t>6 </w:t>
      </w:r>
      <w:r w:rsidRPr="004723A7">
        <w:rPr>
          <w:rFonts w:hint="eastAsia"/>
          <w:kern w:val="2"/>
          <w:lang w:val="en-US" w:eastAsia="zh-CN"/>
        </w:rPr>
        <w:t>比特）</w:t>
      </w:r>
    </w:p>
    <w:p w:rsidR="004723A7" w:rsidRPr="004723A7" w:rsidRDefault="004723A7" w:rsidP="00712846">
      <w:pPr>
        <w:pStyle w:val="enumlev1"/>
        <w:rPr>
          <w:kern w:val="2"/>
          <w:lang w:val="en-US" w:eastAsia="zh-CN"/>
        </w:rPr>
      </w:pPr>
      <w:r w:rsidRPr="004723A7">
        <w:rPr>
          <w:kern w:val="2"/>
          <w:lang w:val="en-US" w:eastAsia="zh-CN"/>
        </w:rPr>
        <w:t>—</w:t>
      </w:r>
      <w:r w:rsidRPr="004723A7">
        <w:rPr>
          <w:kern w:val="2"/>
          <w:lang w:val="en-US" w:eastAsia="zh-CN"/>
        </w:rPr>
        <w:tab/>
        <w:t>UTC</w:t>
      </w:r>
      <w:r w:rsidRPr="004723A7">
        <w:rPr>
          <w:rFonts w:hint="eastAsia"/>
          <w:kern w:val="2"/>
          <w:lang w:val="en-US" w:eastAsia="zh-CN"/>
        </w:rPr>
        <w:t>秒：</w:t>
      </w:r>
      <w:r w:rsidRPr="004723A7">
        <w:rPr>
          <w:kern w:val="2"/>
          <w:lang w:val="en-US" w:eastAsia="zh-CN"/>
        </w:rPr>
        <w:tab/>
        <w:t>0-59</w:t>
      </w:r>
      <w:r w:rsidRPr="004723A7">
        <w:rPr>
          <w:rFonts w:hint="eastAsia"/>
          <w:kern w:val="2"/>
          <w:lang w:val="en-US" w:eastAsia="zh-CN"/>
        </w:rPr>
        <w:t>；</w:t>
      </w:r>
      <w:r w:rsidRPr="004723A7">
        <w:rPr>
          <w:kern w:val="2"/>
          <w:lang w:val="en-US" w:eastAsia="zh-CN"/>
        </w:rPr>
        <w:t>60=UTC</w:t>
      </w:r>
      <w:r w:rsidRPr="004723A7">
        <w:rPr>
          <w:rFonts w:hint="eastAsia"/>
          <w:kern w:val="2"/>
          <w:lang w:val="en-US" w:eastAsia="zh-CN"/>
        </w:rPr>
        <w:t>秒不可用</w:t>
      </w:r>
      <w:r w:rsidRPr="004723A7">
        <w:rPr>
          <w:kern w:val="2"/>
          <w:lang w:val="en-US" w:eastAsia="zh-CN"/>
        </w:rPr>
        <w:t>=</w:t>
      </w:r>
      <w:r w:rsidRPr="004723A7">
        <w:rPr>
          <w:rFonts w:hint="eastAsia"/>
          <w:kern w:val="2"/>
          <w:lang w:val="en-US" w:eastAsia="zh-CN"/>
        </w:rPr>
        <w:t>默认值（</w:t>
      </w:r>
      <w:r w:rsidRPr="004723A7">
        <w:rPr>
          <w:kern w:val="2"/>
          <w:lang w:val="en-US" w:eastAsia="zh-CN"/>
        </w:rPr>
        <w:t>6 </w:t>
      </w:r>
      <w:r w:rsidRPr="004723A7">
        <w:rPr>
          <w:rFonts w:hint="eastAsia"/>
          <w:kern w:val="2"/>
          <w:lang w:val="en-US" w:eastAsia="zh-CN"/>
        </w:rPr>
        <w:t>比特）</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当发送的信息是运动方向的信息时，该信息应规定是地面运动方向（见</w:t>
      </w:r>
      <w:r w:rsidRPr="004723A7">
        <w:rPr>
          <w:color w:val="000000"/>
          <w:kern w:val="2"/>
          <w:szCs w:val="24"/>
          <w:lang w:val="en-US" w:eastAsia="zh-CN"/>
        </w:rPr>
        <w:t>AIS</w:t>
      </w:r>
      <w:r w:rsidRPr="004723A7">
        <w:rPr>
          <w:rFonts w:hint="eastAsia"/>
          <w:color w:val="000000"/>
          <w:kern w:val="2"/>
          <w:szCs w:val="24"/>
          <w:lang w:val="en-US" w:eastAsia="zh-CN"/>
        </w:rPr>
        <w:t>消息</w:t>
      </w:r>
      <w:r w:rsidRPr="004723A7">
        <w:rPr>
          <w:color w:val="000000"/>
          <w:kern w:val="2"/>
          <w:szCs w:val="24"/>
          <w:lang w:val="en-US" w:eastAsia="zh-CN"/>
        </w:rPr>
        <w:t>1</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FM</w:t>
      </w:r>
      <w:r w:rsidRPr="004723A7">
        <w:rPr>
          <w:rFonts w:hint="eastAsia"/>
          <w:color w:val="000000"/>
          <w:kern w:val="2"/>
          <w:szCs w:val="24"/>
          <w:lang w:val="en-US" w:eastAsia="zh-CN"/>
        </w:rPr>
        <w:t>的所有数据信息字段应遵守字节边界。如果需要与字节边界对齐，则应插入备用字段。</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在考虑缓冲和比特填充的情况下，应用中应尽量减少使用的时隙，见附件</w:t>
      </w:r>
      <w:r w:rsidRPr="004723A7">
        <w:rPr>
          <w:color w:val="000000"/>
          <w:kern w:val="2"/>
          <w:szCs w:val="24"/>
          <w:lang w:val="en-US" w:eastAsia="zh-CN"/>
        </w:rPr>
        <w:t>2</w:t>
      </w:r>
      <w:r w:rsidRPr="004723A7">
        <w:rPr>
          <w:rFonts w:hint="eastAsia"/>
          <w:color w:val="000000"/>
          <w:kern w:val="2"/>
          <w:szCs w:val="24"/>
          <w:lang w:val="en-US" w:eastAsia="zh-CN"/>
        </w:rPr>
        <w:t>的二进制消息的适当规定。</w:t>
      </w:r>
    </w:p>
    <w:p w:rsidR="004723A7" w:rsidRPr="004723A7" w:rsidRDefault="004723A7" w:rsidP="004D3DB6">
      <w:pPr>
        <w:pStyle w:val="Heading1"/>
        <w:rPr>
          <w:kern w:val="2"/>
          <w:lang w:val="en-US" w:eastAsia="zh-CN"/>
        </w:rPr>
      </w:pPr>
      <w:r w:rsidRPr="004723A7">
        <w:rPr>
          <w:kern w:val="2"/>
          <w:lang w:val="en-US" w:eastAsia="zh-CN"/>
        </w:rPr>
        <w:t>5</w:t>
      </w:r>
      <w:r w:rsidRPr="004723A7">
        <w:rPr>
          <w:kern w:val="2"/>
          <w:lang w:val="en-US" w:eastAsia="zh-CN"/>
        </w:rPr>
        <w:tab/>
      </w:r>
      <w:r w:rsidRPr="004723A7">
        <w:rPr>
          <w:rFonts w:hint="eastAsia"/>
          <w:kern w:val="2"/>
          <w:lang w:val="en-US" w:eastAsia="zh-CN"/>
        </w:rPr>
        <w:t>与国际功能消息有关的系统的定义</w:t>
      </w:r>
    </w:p>
    <w:p w:rsidR="004723A7" w:rsidRPr="004D3DB6" w:rsidRDefault="004723A7" w:rsidP="004D3DB6">
      <w:pPr>
        <w:pStyle w:val="Heading2"/>
        <w:rPr>
          <w:szCs w:val="26"/>
          <w:lang w:eastAsia="zh-CN"/>
        </w:rPr>
      </w:pPr>
      <w:r w:rsidRPr="004D3DB6">
        <w:rPr>
          <w:szCs w:val="26"/>
          <w:lang w:eastAsia="zh-CN"/>
        </w:rPr>
        <w:t>5.1</w:t>
      </w:r>
      <w:r w:rsidRPr="004D3DB6">
        <w:rPr>
          <w:szCs w:val="26"/>
          <w:lang w:eastAsia="zh-CN"/>
        </w:rPr>
        <w:tab/>
      </w:r>
      <w:bookmarkStart w:id="181" w:name="_Ref139173794"/>
      <w:r w:rsidRPr="004D3DB6">
        <w:rPr>
          <w:szCs w:val="26"/>
          <w:lang w:eastAsia="zh-CN"/>
        </w:rPr>
        <w:t>IFM 0</w:t>
      </w:r>
      <w:r w:rsidRPr="004D3DB6">
        <w:rPr>
          <w:rFonts w:hint="eastAsia"/>
          <w:szCs w:val="26"/>
          <w:lang w:eastAsia="zh-CN"/>
        </w:rPr>
        <w:t>：采用</w:t>
      </w:r>
      <w:r w:rsidRPr="004D3DB6">
        <w:rPr>
          <w:szCs w:val="26"/>
          <w:lang w:eastAsia="zh-CN"/>
        </w:rPr>
        <w:t>6</w:t>
      </w:r>
      <w:r w:rsidRPr="004D3DB6">
        <w:rPr>
          <w:rFonts w:hint="eastAsia"/>
          <w:szCs w:val="26"/>
          <w:lang w:eastAsia="zh-CN"/>
        </w:rPr>
        <w:t>比特</w:t>
      </w:r>
      <w:r w:rsidRPr="004D3DB6">
        <w:rPr>
          <w:szCs w:val="26"/>
          <w:lang w:eastAsia="zh-CN"/>
        </w:rPr>
        <w:t>ASCII</w:t>
      </w:r>
      <w:bookmarkEnd w:id="181"/>
      <w:r w:rsidRPr="004D3DB6">
        <w:rPr>
          <w:rFonts w:hint="eastAsia"/>
          <w:szCs w:val="26"/>
          <w:lang w:eastAsia="zh-CN"/>
        </w:rPr>
        <w:t>码的文本</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使用</w:t>
      </w:r>
      <w:r w:rsidRPr="004723A7">
        <w:rPr>
          <w:color w:val="000000"/>
          <w:kern w:val="2"/>
          <w:szCs w:val="24"/>
          <w:lang w:val="en-US" w:eastAsia="zh-CN"/>
        </w:rPr>
        <w:t>AIS</w:t>
      </w:r>
      <w:r w:rsidRPr="004723A7">
        <w:rPr>
          <w:rFonts w:hint="eastAsia"/>
          <w:color w:val="000000"/>
          <w:kern w:val="2"/>
          <w:szCs w:val="24"/>
          <w:lang w:val="en-US" w:eastAsia="zh-CN"/>
        </w:rPr>
        <w:t>台的应用采用</w:t>
      </w:r>
      <w:r w:rsidRPr="004723A7">
        <w:rPr>
          <w:color w:val="000000"/>
          <w:kern w:val="2"/>
          <w:szCs w:val="24"/>
          <w:lang w:val="en-US" w:eastAsia="zh-CN"/>
        </w:rPr>
        <w:t>IFM 0</w:t>
      </w:r>
      <w:r w:rsidRPr="004723A7">
        <w:rPr>
          <w:rFonts w:hint="eastAsia"/>
          <w:color w:val="000000"/>
          <w:kern w:val="2"/>
          <w:szCs w:val="24"/>
          <w:lang w:val="en-US" w:eastAsia="zh-CN"/>
        </w:rPr>
        <w:t>在各应用之间传送</w:t>
      </w:r>
      <w:r w:rsidRPr="004723A7">
        <w:rPr>
          <w:color w:val="000000"/>
          <w:kern w:val="2"/>
          <w:szCs w:val="24"/>
          <w:lang w:val="en-US" w:eastAsia="zh-CN"/>
        </w:rPr>
        <w:t>6</w:t>
      </w:r>
      <w:r w:rsidRPr="004723A7">
        <w:rPr>
          <w:rFonts w:hint="eastAsia"/>
          <w:color w:val="000000"/>
          <w:kern w:val="2"/>
          <w:szCs w:val="24"/>
          <w:lang w:val="en-US" w:eastAsia="zh-CN"/>
        </w:rPr>
        <w:t>比特</w:t>
      </w:r>
      <w:r w:rsidRPr="004723A7">
        <w:rPr>
          <w:color w:val="000000"/>
          <w:kern w:val="2"/>
          <w:szCs w:val="24"/>
          <w:lang w:val="en-US" w:eastAsia="zh-CN"/>
        </w:rPr>
        <w:t>ASCII</w:t>
      </w:r>
      <w:r w:rsidRPr="004723A7">
        <w:rPr>
          <w:rFonts w:hint="eastAsia"/>
          <w:color w:val="000000"/>
          <w:kern w:val="2"/>
          <w:szCs w:val="24"/>
          <w:lang w:val="en-US" w:eastAsia="zh-CN"/>
        </w:rPr>
        <w:t>文本。该文本可用二进制消息</w:t>
      </w:r>
      <w:r w:rsidRPr="004723A7">
        <w:rPr>
          <w:color w:val="000000"/>
          <w:kern w:val="2"/>
          <w:szCs w:val="24"/>
          <w:lang w:val="en-US" w:eastAsia="zh-CN"/>
        </w:rPr>
        <w:t>6</w:t>
      </w:r>
      <w:r w:rsidRPr="004723A7">
        <w:rPr>
          <w:rFonts w:hint="eastAsia"/>
          <w:color w:val="000000"/>
          <w:kern w:val="2"/>
          <w:szCs w:val="24"/>
          <w:lang w:val="en-US" w:eastAsia="zh-CN"/>
        </w:rPr>
        <w:t>或</w:t>
      </w:r>
      <w:r w:rsidRPr="004723A7">
        <w:rPr>
          <w:color w:val="000000"/>
          <w:kern w:val="2"/>
          <w:szCs w:val="24"/>
          <w:lang w:val="en-US" w:eastAsia="zh-CN"/>
        </w:rPr>
        <w:t>8</w:t>
      </w:r>
      <w:r w:rsidRPr="004723A7">
        <w:rPr>
          <w:rFonts w:hint="eastAsia"/>
          <w:color w:val="000000"/>
          <w:kern w:val="2"/>
          <w:szCs w:val="24"/>
          <w:lang w:val="en-US" w:eastAsia="zh-CN"/>
        </w:rPr>
        <w:t>发送。在用消息</w:t>
      </w:r>
      <w:r w:rsidRPr="004723A7">
        <w:rPr>
          <w:color w:val="000000"/>
          <w:kern w:val="2"/>
          <w:szCs w:val="24"/>
          <w:lang w:val="en-US" w:eastAsia="zh-CN"/>
        </w:rPr>
        <w:t>8</w:t>
      </w:r>
      <w:r w:rsidRPr="004723A7">
        <w:rPr>
          <w:rFonts w:hint="eastAsia"/>
          <w:color w:val="000000"/>
          <w:kern w:val="2"/>
          <w:szCs w:val="24"/>
          <w:lang w:val="en-US" w:eastAsia="zh-CN"/>
        </w:rPr>
        <w:t>进行广播时，参数“确认请求标志”应设置为</w:t>
      </w:r>
      <w:r w:rsidRPr="004723A7">
        <w:rPr>
          <w:color w:val="000000"/>
          <w:kern w:val="2"/>
          <w:szCs w:val="24"/>
          <w:lang w:val="en-US" w:eastAsia="zh-CN"/>
        </w:rPr>
        <w:t>0</w:t>
      </w:r>
      <w:r w:rsidRPr="004723A7">
        <w:rPr>
          <w:rFonts w:hint="eastAsia"/>
          <w:color w:val="000000"/>
          <w:kern w:val="2"/>
          <w:szCs w:val="24"/>
          <w:lang w:val="en-US" w:eastAsia="zh-CN"/>
        </w:rPr>
        <w:t>。</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当长的文本串被细分时，使用了一个</w:t>
      </w:r>
      <w:r w:rsidRPr="004723A7">
        <w:rPr>
          <w:color w:val="000000"/>
          <w:kern w:val="2"/>
          <w:szCs w:val="24"/>
          <w:lang w:val="en-US" w:eastAsia="zh-CN"/>
        </w:rPr>
        <w:t>11</w:t>
      </w:r>
      <w:r w:rsidRPr="004723A7">
        <w:rPr>
          <w:rFonts w:hint="eastAsia"/>
          <w:color w:val="000000"/>
          <w:kern w:val="2"/>
          <w:szCs w:val="24"/>
          <w:lang w:val="en-US" w:eastAsia="zh-CN"/>
        </w:rPr>
        <w:t>比特“文本序列编号”。文本序列编号被发送应用用于细分文本而被接收应用用于重新集合文本。对各细分部分的文本序列编号应选择连续和始终增加（</w:t>
      </w:r>
      <w:r w:rsidRPr="004723A7">
        <w:rPr>
          <w:color w:val="000000"/>
          <w:kern w:val="2"/>
          <w:szCs w:val="24"/>
          <w:lang w:val="en-US" w:eastAsia="zh-CN"/>
        </w:rPr>
        <w:t>110</w:t>
      </w:r>
      <w:r w:rsidRPr="004723A7">
        <w:rPr>
          <w:rFonts w:hint="eastAsia"/>
          <w:color w:val="000000"/>
          <w:kern w:val="2"/>
          <w:szCs w:val="24"/>
          <w:lang w:val="en-US" w:eastAsia="zh-CN"/>
        </w:rPr>
        <w:t>，</w:t>
      </w:r>
      <w:r w:rsidRPr="004723A7">
        <w:rPr>
          <w:color w:val="000000"/>
          <w:kern w:val="2"/>
          <w:szCs w:val="24"/>
          <w:lang w:val="en-US" w:eastAsia="zh-CN"/>
        </w:rPr>
        <w:t>111</w:t>
      </w:r>
      <w:r w:rsidRPr="004723A7">
        <w:rPr>
          <w:rFonts w:hint="eastAsia"/>
          <w:color w:val="000000"/>
          <w:kern w:val="2"/>
          <w:szCs w:val="24"/>
          <w:lang w:val="en-US" w:eastAsia="zh-CN"/>
        </w:rPr>
        <w:t>，</w:t>
      </w:r>
      <w:r w:rsidRPr="004723A7">
        <w:rPr>
          <w:color w:val="000000"/>
          <w:kern w:val="2"/>
          <w:szCs w:val="24"/>
          <w:lang w:val="en-US" w:eastAsia="zh-CN"/>
        </w:rPr>
        <w:t>112</w:t>
      </w:r>
      <w:r w:rsidRPr="004723A7">
        <w:rPr>
          <w:rFonts w:hint="eastAsia"/>
          <w:color w:val="000000"/>
          <w:kern w:val="2"/>
          <w:szCs w:val="24"/>
          <w:lang w:val="en-US" w:eastAsia="zh-CN"/>
        </w:rPr>
        <w:t>，</w:t>
      </w:r>
      <w:r w:rsidRPr="004723A7">
        <w:rPr>
          <w:color w:val="000000"/>
          <w:kern w:val="2"/>
          <w:szCs w:val="24"/>
          <w:lang w:val="en-US" w:eastAsia="zh-CN"/>
        </w:rPr>
        <w:t>…</w:t>
      </w:r>
      <w:r w:rsidRPr="004723A7">
        <w:rPr>
          <w:rFonts w:hint="eastAsia"/>
          <w:color w:val="000000"/>
          <w:kern w:val="2"/>
          <w:szCs w:val="24"/>
          <w:lang w:val="en-US" w:eastAsia="zh-CN"/>
        </w:rPr>
        <w:t>）。如果要传送多个文本，应选择该文本序列编号正确地将细分的文本与正确的文本串联系起来。</w:t>
      </w:r>
    </w:p>
    <w:p w:rsidR="00712846" w:rsidRDefault="00712846" w:rsidP="004723A7">
      <w:pPr>
        <w:widowControl w:val="0"/>
        <w:tabs>
          <w:tab w:val="clear" w:pos="794"/>
          <w:tab w:val="clear" w:pos="1191"/>
          <w:tab w:val="clear" w:pos="1588"/>
          <w:tab w:val="clear" w:pos="1985"/>
        </w:tabs>
        <w:overflowPunct/>
        <w:topLinePunct/>
        <w:autoSpaceDE/>
        <w:autoSpaceDN/>
        <w:adjustRightInd/>
        <w:jc w:val="center"/>
        <w:textAlignment w:val="auto"/>
        <w:rPr>
          <w:color w:val="000000"/>
          <w:kern w:val="2"/>
          <w:sz w:val="21"/>
          <w:szCs w:val="24"/>
          <w:lang w:val="en-GB" w:eastAsia="zh-CN"/>
        </w:rPr>
      </w:pPr>
    </w:p>
    <w:p w:rsidR="004723A7" w:rsidRPr="004723A7" w:rsidRDefault="004723A7" w:rsidP="00712846">
      <w:pPr>
        <w:pStyle w:val="TableNo"/>
        <w:rPr>
          <w:kern w:val="2"/>
          <w:lang w:val="en-GB" w:eastAsia="zh-CN"/>
        </w:rPr>
      </w:pPr>
      <w:r w:rsidRPr="004723A7">
        <w:rPr>
          <w:rFonts w:hint="eastAsia"/>
          <w:kern w:val="2"/>
          <w:lang w:val="en-GB" w:eastAsia="zh-CN"/>
        </w:rPr>
        <w:t>表</w:t>
      </w:r>
      <w:r w:rsidRPr="004723A7">
        <w:rPr>
          <w:kern w:val="2"/>
          <w:lang w:val="en-GB" w:eastAsia="zh-CN"/>
        </w:rPr>
        <w:t>24</w:t>
      </w:r>
    </w:p>
    <w:p w:rsidR="004723A7" w:rsidRPr="004723A7" w:rsidRDefault="004723A7" w:rsidP="00712846">
      <w:pPr>
        <w:pStyle w:val="Tabletitle"/>
        <w:rPr>
          <w:kern w:val="2"/>
          <w:lang w:val="en-GB" w:eastAsia="zh-CN"/>
        </w:rPr>
      </w:pPr>
      <w:r w:rsidRPr="004723A7">
        <w:rPr>
          <w:rFonts w:hint="eastAsia"/>
          <w:kern w:val="2"/>
          <w:lang w:val="en-GB" w:eastAsia="zh-CN"/>
        </w:rPr>
        <w:t>采用消息</w:t>
      </w:r>
      <w:r w:rsidRPr="004723A7">
        <w:rPr>
          <w:kern w:val="2"/>
          <w:lang w:val="en-GB" w:eastAsia="zh-CN"/>
        </w:rPr>
        <w:t>6</w:t>
      </w:r>
      <w:r w:rsidRPr="004723A7">
        <w:rPr>
          <w:rFonts w:hint="eastAsia"/>
          <w:kern w:val="2"/>
          <w:lang w:val="en-GB" w:eastAsia="zh-CN"/>
        </w:rPr>
        <w:t>的</w:t>
      </w:r>
      <w:r w:rsidRPr="004723A7">
        <w:rPr>
          <w:kern w:val="2"/>
          <w:lang w:val="en-GB" w:eastAsia="zh-CN"/>
        </w:rPr>
        <w:t>IFM 0</w:t>
      </w:r>
      <w:r w:rsidRPr="004723A7">
        <w:rPr>
          <w:rFonts w:hint="eastAsia"/>
          <w:kern w:val="2"/>
          <w:lang w:val="en-GB" w:eastAsia="zh-CN"/>
        </w:rPr>
        <w:t>，寻址二进制消息</w:t>
      </w:r>
    </w:p>
    <w:tbl>
      <w:tblPr>
        <w:tblW w:w="9710" w:type="dxa"/>
        <w:jc w:val="center"/>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2251"/>
        <w:gridCol w:w="1705"/>
        <w:gridCol w:w="5748"/>
        <w:gridCol w:w="6"/>
      </w:tblGrid>
      <w:tr w:rsidR="004723A7" w:rsidRPr="004723A7" w:rsidTr="004723A7">
        <w:trPr>
          <w:gridAfter w:val="1"/>
          <w:wAfter w:w="6" w:type="dxa"/>
          <w:tblHeader/>
          <w:jc w:val="center"/>
        </w:trPr>
        <w:tc>
          <w:tcPr>
            <w:tcW w:w="2242"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参数</w:t>
            </w:r>
          </w:p>
        </w:tc>
        <w:tc>
          <w:tcPr>
            <w:tcW w:w="1705"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比特数</w:t>
            </w:r>
          </w:p>
        </w:tc>
        <w:tc>
          <w:tcPr>
            <w:tcW w:w="5748"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2251"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消息</w:t>
            </w:r>
            <w:r w:rsidRPr="004723A7">
              <w:rPr>
                <w:kern w:val="2"/>
                <w:lang w:val="en-US" w:eastAsia="zh-CN"/>
              </w:rPr>
              <w:t>ID</w:t>
            </w:r>
          </w:p>
        </w:tc>
        <w:tc>
          <w:tcPr>
            <w:tcW w:w="1705" w:type="dxa"/>
            <w:vAlign w:val="center"/>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754" w:type="dxa"/>
            <w:gridSpan w:val="2"/>
            <w:vAlign w:val="center"/>
          </w:tcPr>
          <w:p w:rsidR="004723A7" w:rsidRPr="004723A7" w:rsidRDefault="004723A7" w:rsidP="00712846">
            <w:pPr>
              <w:pStyle w:val="Tabletext"/>
              <w:rPr>
                <w:kern w:val="2"/>
                <w:vertAlign w:val="subscript"/>
                <w:lang w:val="en-US" w:eastAsia="zh-CN"/>
              </w:rPr>
            </w:pPr>
            <w:r w:rsidRPr="004723A7">
              <w:rPr>
                <w:rFonts w:hint="eastAsia"/>
                <w:kern w:val="2"/>
                <w:lang w:val="en-US" w:eastAsia="zh-CN"/>
              </w:rPr>
              <w:t>消息</w:t>
            </w:r>
            <w:r w:rsidRPr="004723A7">
              <w:rPr>
                <w:kern w:val="2"/>
                <w:lang w:val="en-US" w:eastAsia="zh-CN"/>
              </w:rPr>
              <w:t>6</w:t>
            </w:r>
            <w:r w:rsidRPr="004723A7">
              <w:rPr>
                <w:rFonts w:hint="eastAsia"/>
                <w:kern w:val="2"/>
                <w:lang w:val="en-US" w:eastAsia="zh-CN"/>
              </w:rPr>
              <w:t>的标识符；固定为</w:t>
            </w:r>
            <w:r w:rsidRPr="004723A7">
              <w:rPr>
                <w:kern w:val="2"/>
                <w:lang w:val="en-US" w:eastAsia="zh-CN"/>
              </w:rPr>
              <w:t>6</w:t>
            </w:r>
          </w:p>
        </w:tc>
      </w:tr>
      <w:tr w:rsidR="004723A7" w:rsidRPr="004723A7" w:rsidTr="004723A7">
        <w:trPr>
          <w:jc w:val="center"/>
        </w:trPr>
        <w:tc>
          <w:tcPr>
            <w:tcW w:w="2251"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转发指示符</w:t>
            </w:r>
          </w:p>
        </w:tc>
        <w:tc>
          <w:tcPr>
            <w:tcW w:w="1705" w:type="dxa"/>
            <w:vAlign w:val="center"/>
          </w:tcPr>
          <w:p w:rsidR="004723A7" w:rsidRPr="004723A7" w:rsidRDefault="004723A7" w:rsidP="00712846">
            <w:pPr>
              <w:pStyle w:val="Tabletext"/>
              <w:jc w:val="center"/>
              <w:rPr>
                <w:kern w:val="2"/>
                <w:lang w:val="en-US" w:eastAsia="zh-CN"/>
              </w:rPr>
            </w:pPr>
            <w:r w:rsidRPr="004723A7">
              <w:rPr>
                <w:kern w:val="2"/>
                <w:lang w:val="en-US" w:eastAsia="zh-CN"/>
              </w:rPr>
              <w:t>2</w:t>
            </w:r>
          </w:p>
        </w:tc>
        <w:tc>
          <w:tcPr>
            <w:tcW w:w="5754" w:type="dxa"/>
            <w:gridSpan w:val="2"/>
            <w:vAlign w:val="center"/>
          </w:tcPr>
          <w:p w:rsidR="004723A7" w:rsidRPr="004723A7" w:rsidRDefault="004723A7" w:rsidP="00712846">
            <w:pPr>
              <w:pStyle w:val="Tabletext"/>
              <w:rPr>
                <w:kern w:val="2"/>
                <w:lang w:val="en-US" w:eastAsia="zh-CN"/>
              </w:rPr>
            </w:pPr>
            <w:r w:rsidRPr="004723A7">
              <w:rPr>
                <w:rFonts w:hint="eastAsia"/>
                <w:kern w:val="2"/>
                <w:lang w:val="en-US" w:eastAsia="zh-CN"/>
              </w:rPr>
              <w:t>由转发器使用，表明消息已被转发多少次。见附件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smartTag>
            <w:r w:rsidRPr="004723A7">
              <w:rPr>
                <w:rFonts w:hint="eastAsia"/>
                <w:kern w:val="2"/>
                <w:lang w:val="en-US" w:eastAsia="zh-CN"/>
              </w:rPr>
              <w:t>节；</w:t>
            </w:r>
            <w:r w:rsidRPr="004723A7">
              <w:rPr>
                <w:kern w:val="2"/>
                <w:lang w:val="en-US" w:eastAsia="zh-CN"/>
              </w:rPr>
              <w:t>0-3</w:t>
            </w:r>
            <w:r w:rsidRPr="004723A7">
              <w:rPr>
                <w:rFonts w:hint="eastAsia"/>
                <w:kern w:val="2"/>
                <w:lang w:val="en-US" w:eastAsia="zh-CN"/>
              </w:rPr>
              <w:t>；</w:t>
            </w:r>
            <w:r w:rsidRPr="004723A7">
              <w:rPr>
                <w:kern w:val="2"/>
                <w:lang w:val="en-US" w:eastAsia="zh-CN"/>
              </w:rPr>
              <w:t>0=</w:t>
            </w:r>
            <w:r w:rsidRPr="004723A7">
              <w:rPr>
                <w:rFonts w:hint="eastAsia"/>
                <w:kern w:val="2"/>
                <w:lang w:val="en-US" w:eastAsia="zh-CN"/>
              </w:rPr>
              <w:t>默认；</w:t>
            </w:r>
            <w:r w:rsidRPr="004723A7">
              <w:rPr>
                <w:kern w:val="2"/>
                <w:lang w:val="en-US" w:eastAsia="zh-CN"/>
              </w:rPr>
              <w:t>3=</w:t>
            </w:r>
            <w:r w:rsidRPr="004723A7">
              <w:rPr>
                <w:rFonts w:hint="eastAsia"/>
                <w:kern w:val="2"/>
                <w:lang w:val="en-US" w:eastAsia="zh-CN"/>
              </w:rPr>
              <w:t>不再转发</w:t>
            </w:r>
          </w:p>
        </w:tc>
      </w:tr>
      <w:tr w:rsidR="004723A7" w:rsidRPr="004723A7" w:rsidTr="004723A7">
        <w:trPr>
          <w:jc w:val="center"/>
        </w:trPr>
        <w:tc>
          <w:tcPr>
            <w:tcW w:w="2251"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信源</w:t>
            </w:r>
            <w:r w:rsidRPr="004723A7">
              <w:rPr>
                <w:kern w:val="2"/>
                <w:lang w:val="en-US" w:eastAsia="zh-CN"/>
              </w:rPr>
              <w:t>ID</w:t>
            </w:r>
          </w:p>
        </w:tc>
        <w:tc>
          <w:tcPr>
            <w:tcW w:w="1705" w:type="dxa"/>
            <w:vAlign w:val="center"/>
          </w:tcPr>
          <w:p w:rsidR="004723A7" w:rsidRPr="004723A7" w:rsidRDefault="004723A7" w:rsidP="00712846">
            <w:pPr>
              <w:pStyle w:val="Tabletext"/>
              <w:jc w:val="center"/>
              <w:rPr>
                <w:kern w:val="2"/>
                <w:lang w:val="en-US" w:eastAsia="zh-CN"/>
              </w:rPr>
            </w:pPr>
            <w:r w:rsidRPr="004723A7">
              <w:rPr>
                <w:kern w:val="2"/>
                <w:lang w:val="en-US" w:eastAsia="zh-CN"/>
              </w:rPr>
              <w:t>30</w:t>
            </w:r>
          </w:p>
        </w:tc>
        <w:tc>
          <w:tcPr>
            <w:tcW w:w="5754" w:type="dxa"/>
            <w:gridSpan w:val="2"/>
            <w:vAlign w:val="center"/>
          </w:tcPr>
          <w:p w:rsidR="004723A7" w:rsidRPr="004723A7" w:rsidRDefault="004723A7" w:rsidP="00712846">
            <w:pPr>
              <w:pStyle w:val="Tabletext"/>
              <w:rPr>
                <w:kern w:val="2"/>
                <w:lang w:val="en-US" w:eastAsia="zh-CN"/>
              </w:rPr>
            </w:pPr>
            <w:r w:rsidRPr="004723A7">
              <w:rPr>
                <w:rFonts w:hint="eastAsia"/>
                <w:kern w:val="2"/>
                <w:lang w:val="en-US" w:eastAsia="zh-CN"/>
              </w:rPr>
              <w:t>信源台站的</w:t>
            </w:r>
            <w:r w:rsidRPr="004723A7">
              <w:rPr>
                <w:kern w:val="2"/>
                <w:lang w:val="en-US" w:eastAsia="zh-CN"/>
              </w:rPr>
              <w:t>MMSI</w:t>
            </w:r>
            <w:r w:rsidRPr="004723A7">
              <w:rPr>
                <w:rFonts w:hint="eastAsia"/>
                <w:kern w:val="2"/>
                <w:lang w:val="en-US" w:eastAsia="zh-CN"/>
              </w:rPr>
              <w:t>编号</w:t>
            </w:r>
          </w:p>
        </w:tc>
      </w:tr>
      <w:tr w:rsidR="004723A7" w:rsidRPr="004723A7" w:rsidTr="004723A7">
        <w:trPr>
          <w:jc w:val="center"/>
        </w:trPr>
        <w:tc>
          <w:tcPr>
            <w:tcW w:w="2251"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序列编号</w:t>
            </w:r>
          </w:p>
        </w:tc>
        <w:tc>
          <w:tcPr>
            <w:tcW w:w="1705" w:type="dxa"/>
            <w:vAlign w:val="center"/>
          </w:tcPr>
          <w:p w:rsidR="004723A7" w:rsidRPr="004723A7" w:rsidRDefault="004723A7" w:rsidP="00712846">
            <w:pPr>
              <w:pStyle w:val="Tabletext"/>
              <w:jc w:val="center"/>
              <w:rPr>
                <w:kern w:val="2"/>
                <w:lang w:val="en-US" w:eastAsia="zh-CN"/>
              </w:rPr>
            </w:pPr>
            <w:r w:rsidRPr="004723A7">
              <w:rPr>
                <w:kern w:val="2"/>
                <w:lang w:val="en-US" w:eastAsia="zh-CN"/>
              </w:rPr>
              <w:t>2</w:t>
            </w:r>
          </w:p>
        </w:tc>
        <w:tc>
          <w:tcPr>
            <w:tcW w:w="5754" w:type="dxa"/>
            <w:gridSpan w:val="2"/>
            <w:vAlign w:val="center"/>
          </w:tcPr>
          <w:p w:rsidR="004723A7" w:rsidRPr="004723A7" w:rsidRDefault="004723A7" w:rsidP="00712846">
            <w:pPr>
              <w:pStyle w:val="Tabletext"/>
              <w:rPr>
                <w:kern w:val="2"/>
                <w:lang w:val="en-US" w:eastAsia="zh-CN"/>
              </w:rPr>
            </w:pPr>
            <w:r w:rsidRPr="004723A7">
              <w:rPr>
                <w:kern w:val="2"/>
                <w:lang w:val="en-US" w:eastAsia="zh-CN"/>
              </w:rPr>
              <w:t>0 – 3</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5.3.1</w:t>
              </w:r>
            </w:smartTag>
            <w:r w:rsidRPr="004723A7">
              <w:rPr>
                <w:rFonts w:hint="eastAsia"/>
                <w:kern w:val="2"/>
                <w:lang w:val="en-US" w:eastAsia="zh-CN"/>
              </w:rPr>
              <w:t>节</w:t>
            </w:r>
          </w:p>
        </w:tc>
      </w:tr>
      <w:tr w:rsidR="004723A7" w:rsidRPr="004723A7" w:rsidTr="004723A7">
        <w:trPr>
          <w:jc w:val="center"/>
        </w:trPr>
        <w:tc>
          <w:tcPr>
            <w:tcW w:w="2251"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目的地</w:t>
            </w:r>
            <w:r w:rsidRPr="004723A7">
              <w:rPr>
                <w:kern w:val="2"/>
                <w:lang w:val="en-US" w:eastAsia="zh-CN"/>
              </w:rPr>
              <w:t xml:space="preserve"> ID</w:t>
            </w:r>
          </w:p>
        </w:tc>
        <w:tc>
          <w:tcPr>
            <w:tcW w:w="1705" w:type="dxa"/>
            <w:vAlign w:val="center"/>
          </w:tcPr>
          <w:p w:rsidR="004723A7" w:rsidRPr="004723A7" w:rsidRDefault="004723A7" w:rsidP="00712846">
            <w:pPr>
              <w:pStyle w:val="Tabletext"/>
              <w:jc w:val="center"/>
              <w:rPr>
                <w:kern w:val="2"/>
                <w:lang w:val="en-US" w:eastAsia="zh-CN"/>
              </w:rPr>
            </w:pPr>
            <w:r w:rsidRPr="004723A7">
              <w:rPr>
                <w:kern w:val="2"/>
                <w:lang w:val="en-US" w:eastAsia="zh-CN"/>
              </w:rPr>
              <w:t>30</w:t>
            </w:r>
          </w:p>
        </w:tc>
        <w:tc>
          <w:tcPr>
            <w:tcW w:w="5754" w:type="dxa"/>
            <w:gridSpan w:val="2"/>
            <w:vAlign w:val="center"/>
          </w:tcPr>
          <w:p w:rsidR="004723A7" w:rsidRPr="004723A7" w:rsidRDefault="004723A7" w:rsidP="00712846">
            <w:pPr>
              <w:pStyle w:val="Tabletext"/>
              <w:rPr>
                <w:kern w:val="2"/>
                <w:lang w:val="en-US" w:eastAsia="zh-CN"/>
              </w:rPr>
            </w:pPr>
            <w:r w:rsidRPr="004723A7">
              <w:rPr>
                <w:rFonts w:hint="eastAsia"/>
                <w:kern w:val="2"/>
                <w:lang w:val="en-US" w:eastAsia="zh-CN"/>
              </w:rPr>
              <w:t>目的地台站的</w:t>
            </w:r>
            <w:r w:rsidRPr="004723A7">
              <w:rPr>
                <w:kern w:val="2"/>
                <w:lang w:val="en-US" w:eastAsia="zh-CN"/>
              </w:rPr>
              <w:t>MMSI</w:t>
            </w:r>
            <w:r w:rsidRPr="004723A7">
              <w:rPr>
                <w:rFonts w:hint="eastAsia"/>
                <w:kern w:val="2"/>
                <w:lang w:val="en-US" w:eastAsia="zh-CN"/>
              </w:rPr>
              <w:t>编号</w:t>
            </w:r>
          </w:p>
        </w:tc>
      </w:tr>
      <w:tr w:rsidR="004723A7" w:rsidRPr="004723A7" w:rsidTr="004723A7">
        <w:trPr>
          <w:jc w:val="center"/>
        </w:trPr>
        <w:tc>
          <w:tcPr>
            <w:tcW w:w="2251"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重发标志</w:t>
            </w:r>
          </w:p>
        </w:tc>
        <w:tc>
          <w:tcPr>
            <w:tcW w:w="1705" w:type="dxa"/>
            <w:vAlign w:val="center"/>
          </w:tcPr>
          <w:p w:rsidR="004723A7" w:rsidRPr="004723A7" w:rsidRDefault="004723A7" w:rsidP="00712846">
            <w:pPr>
              <w:pStyle w:val="Tabletext"/>
              <w:jc w:val="center"/>
              <w:rPr>
                <w:kern w:val="2"/>
                <w:lang w:val="en-US" w:eastAsia="zh-CN"/>
              </w:rPr>
            </w:pPr>
            <w:r w:rsidRPr="004723A7">
              <w:rPr>
                <w:kern w:val="2"/>
                <w:lang w:val="en-US" w:eastAsia="zh-CN"/>
              </w:rPr>
              <w:t>1</w:t>
            </w:r>
          </w:p>
        </w:tc>
        <w:tc>
          <w:tcPr>
            <w:tcW w:w="5754" w:type="dxa"/>
            <w:gridSpan w:val="2"/>
            <w:vAlign w:val="center"/>
          </w:tcPr>
          <w:p w:rsidR="004723A7" w:rsidRPr="004723A7" w:rsidRDefault="004723A7" w:rsidP="00712846">
            <w:pPr>
              <w:pStyle w:val="Tabletext"/>
              <w:rPr>
                <w:kern w:val="2"/>
                <w:lang w:val="en-US" w:eastAsia="zh-CN"/>
              </w:rPr>
            </w:pPr>
            <w:r w:rsidRPr="004723A7">
              <w:rPr>
                <w:rFonts w:hint="eastAsia"/>
                <w:kern w:val="2"/>
                <w:lang w:val="en-US" w:eastAsia="zh-CN"/>
              </w:rPr>
              <w:t>应根据重复发送设置重发标志：</w:t>
            </w:r>
            <w:r w:rsidRPr="004723A7">
              <w:rPr>
                <w:kern w:val="2"/>
                <w:lang w:val="en-US" w:eastAsia="zh-CN"/>
              </w:rPr>
              <w:t>0=</w:t>
            </w:r>
            <w:r w:rsidRPr="004723A7">
              <w:rPr>
                <w:rFonts w:hint="eastAsia"/>
                <w:kern w:val="2"/>
                <w:lang w:val="en-US" w:eastAsia="zh-CN"/>
              </w:rPr>
              <w:t>无重复发送</w:t>
            </w:r>
            <w:r w:rsidRPr="004723A7">
              <w:rPr>
                <w:kern w:val="2"/>
                <w:lang w:val="en-US" w:eastAsia="zh-CN"/>
              </w:rPr>
              <w:t>=</w:t>
            </w:r>
            <w:r w:rsidRPr="004723A7">
              <w:rPr>
                <w:rFonts w:hint="eastAsia"/>
                <w:kern w:val="2"/>
                <w:lang w:val="en-US" w:eastAsia="zh-CN"/>
              </w:rPr>
              <w:t>默认；</w:t>
            </w:r>
            <w:r w:rsidRPr="004723A7">
              <w:rPr>
                <w:kern w:val="2"/>
                <w:lang w:val="en-US" w:eastAsia="zh-CN"/>
              </w:rPr>
              <w:t>1=</w:t>
            </w:r>
            <w:r w:rsidRPr="004723A7">
              <w:rPr>
                <w:rFonts w:hint="eastAsia"/>
                <w:kern w:val="2"/>
                <w:lang w:val="en-US" w:eastAsia="zh-CN"/>
              </w:rPr>
              <w:t>重发</w:t>
            </w:r>
          </w:p>
        </w:tc>
      </w:tr>
      <w:tr w:rsidR="004723A7" w:rsidRPr="004723A7" w:rsidTr="004723A7">
        <w:trPr>
          <w:jc w:val="center"/>
        </w:trPr>
        <w:tc>
          <w:tcPr>
            <w:tcW w:w="2251" w:type="dxa"/>
          </w:tcPr>
          <w:p w:rsidR="004723A7" w:rsidRPr="004723A7" w:rsidRDefault="004723A7" w:rsidP="00712846">
            <w:pPr>
              <w:pStyle w:val="Tabletext"/>
              <w:rPr>
                <w:kern w:val="2"/>
                <w:lang w:val="en-US" w:eastAsia="zh-CN"/>
              </w:rPr>
            </w:pPr>
            <w:r w:rsidRPr="004723A7">
              <w:rPr>
                <w:rFonts w:hint="eastAsia"/>
                <w:kern w:val="2"/>
                <w:lang w:val="en-US" w:eastAsia="zh-CN"/>
              </w:rPr>
              <w:t>备用</w:t>
            </w:r>
          </w:p>
        </w:tc>
        <w:tc>
          <w:tcPr>
            <w:tcW w:w="1705" w:type="dxa"/>
          </w:tcPr>
          <w:p w:rsidR="004723A7" w:rsidRPr="004723A7" w:rsidRDefault="004723A7" w:rsidP="00712846">
            <w:pPr>
              <w:pStyle w:val="Tabletext"/>
              <w:jc w:val="center"/>
              <w:rPr>
                <w:kern w:val="2"/>
                <w:lang w:val="en-US" w:eastAsia="zh-CN"/>
              </w:rPr>
            </w:pPr>
            <w:r w:rsidRPr="004723A7">
              <w:rPr>
                <w:kern w:val="2"/>
                <w:lang w:val="en-US" w:eastAsia="zh-CN"/>
              </w:rPr>
              <w:t>1</w:t>
            </w:r>
          </w:p>
        </w:tc>
        <w:tc>
          <w:tcPr>
            <w:tcW w:w="5754" w:type="dxa"/>
            <w:gridSpan w:val="2"/>
          </w:tcPr>
          <w:p w:rsidR="004723A7" w:rsidRPr="004723A7" w:rsidRDefault="004723A7" w:rsidP="00712846">
            <w:pPr>
              <w:pStyle w:val="Tabletext"/>
              <w:rPr>
                <w:kern w:val="2"/>
                <w:lang w:val="en-US" w:eastAsia="zh-CN"/>
              </w:rPr>
            </w:pPr>
            <w:r w:rsidRPr="004723A7">
              <w:rPr>
                <w:rFonts w:hint="eastAsia"/>
                <w:kern w:val="2"/>
                <w:lang w:val="en-US" w:eastAsia="zh-CN"/>
              </w:rPr>
              <w:t>未使用。应置为零</w:t>
            </w:r>
          </w:p>
        </w:tc>
      </w:tr>
      <w:tr w:rsidR="004723A7" w:rsidRPr="004723A7" w:rsidTr="004723A7">
        <w:trPr>
          <w:jc w:val="center"/>
        </w:trPr>
        <w:tc>
          <w:tcPr>
            <w:tcW w:w="2251" w:type="dxa"/>
          </w:tcPr>
          <w:p w:rsidR="004723A7" w:rsidRPr="004723A7" w:rsidRDefault="004723A7" w:rsidP="00712846">
            <w:pPr>
              <w:pStyle w:val="Tabletext"/>
              <w:rPr>
                <w:kern w:val="2"/>
                <w:lang w:val="en-US" w:eastAsia="zh-CN"/>
              </w:rPr>
            </w:pPr>
            <w:r w:rsidRPr="004723A7">
              <w:rPr>
                <w:kern w:val="2"/>
                <w:lang w:val="en-US" w:eastAsia="zh-CN"/>
              </w:rPr>
              <w:t>DAC</w:t>
            </w:r>
          </w:p>
        </w:tc>
        <w:tc>
          <w:tcPr>
            <w:tcW w:w="1705" w:type="dxa"/>
          </w:tcPr>
          <w:p w:rsidR="004723A7" w:rsidRPr="004723A7" w:rsidRDefault="004723A7" w:rsidP="00712846">
            <w:pPr>
              <w:pStyle w:val="Tabletext"/>
              <w:jc w:val="center"/>
              <w:rPr>
                <w:kern w:val="2"/>
                <w:lang w:val="en-US" w:eastAsia="zh-CN"/>
              </w:rPr>
            </w:pPr>
            <w:r w:rsidRPr="004723A7">
              <w:rPr>
                <w:kern w:val="2"/>
                <w:lang w:val="en-US" w:eastAsia="zh-CN"/>
              </w:rPr>
              <w:t>10</w:t>
            </w:r>
          </w:p>
        </w:tc>
        <w:tc>
          <w:tcPr>
            <w:tcW w:w="5754" w:type="dxa"/>
            <w:gridSpan w:val="2"/>
          </w:tcPr>
          <w:p w:rsidR="004723A7" w:rsidRPr="004723A7" w:rsidRDefault="004723A7" w:rsidP="00712846">
            <w:pPr>
              <w:pStyle w:val="Tabletext"/>
              <w:rPr>
                <w:kern w:val="2"/>
                <w:lang w:val="en-US" w:eastAsia="zh-CN"/>
              </w:rPr>
            </w:pPr>
            <w:r w:rsidRPr="004723A7">
              <w:rPr>
                <w:rFonts w:hint="eastAsia"/>
                <w:kern w:val="2"/>
                <w:lang w:val="en-US" w:eastAsia="zh-CN"/>
              </w:rPr>
              <w:t>国际</w:t>
            </w:r>
            <w:r w:rsidRPr="004723A7">
              <w:rPr>
                <w:kern w:val="2"/>
                <w:lang w:val="en-US" w:eastAsia="zh-CN"/>
              </w:rPr>
              <w:t>DAC=1</w:t>
            </w:r>
            <w:r w:rsidRPr="004723A7">
              <w:rPr>
                <w:kern w:val="2"/>
                <w:vertAlign w:val="subscript"/>
                <w:lang w:val="en-US" w:eastAsia="zh-CN"/>
              </w:rPr>
              <w:t>10</w:t>
            </w:r>
            <w:r w:rsidRPr="004723A7">
              <w:rPr>
                <w:kern w:val="2"/>
                <w:lang w:val="en-US" w:eastAsia="zh-CN"/>
              </w:rPr>
              <w:t>=0000000001</w:t>
            </w:r>
            <w:r w:rsidRPr="004723A7">
              <w:rPr>
                <w:kern w:val="2"/>
                <w:vertAlign w:val="subscript"/>
                <w:lang w:val="en-US" w:eastAsia="zh-CN"/>
              </w:rPr>
              <w:t>2</w:t>
            </w:r>
          </w:p>
        </w:tc>
      </w:tr>
      <w:tr w:rsidR="004723A7" w:rsidRPr="004723A7" w:rsidTr="004723A7">
        <w:trPr>
          <w:jc w:val="center"/>
        </w:trPr>
        <w:tc>
          <w:tcPr>
            <w:tcW w:w="2251" w:type="dxa"/>
          </w:tcPr>
          <w:p w:rsidR="004723A7" w:rsidRPr="004723A7" w:rsidRDefault="004723A7" w:rsidP="00712846">
            <w:pPr>
              <w:pStyle w:val="Tabletext"/>
              <w:rPr>
                <w:kern w:val="2"/>
                <w:lang w:val="en-US" w:eastAsia="zh-CN"/>
              </w:rPr>
            </w:pPr>
            <w:r w:rsidRPr="004723A7">
              <w:rPr>
                <w:kern w:val="2"/>
                <w:lang w:val="en-US" w:eastAsia="zh-CN"/>
              </w:rPr>
              <w:t>FI</w:t>
            </w:r>
          </w:p>
        </w:tc>
        <w:tc>
          <w:tcPr>
            <w:tcW w:w="1705" w:type="dxa"/>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754" w:type="dxa"/>
            <w:gridSpan w:val="2"/>
          </w:tcPr>
          <w:p w:rsidR="004723A7" w:rsidRPr="004723A7" w:rsidRDefault="004723A7" w:rsidP="00712846">
            <w:pPr>
              <w:pStyle w:val="Tabletext"/>
              <w:rPr>
                <w:kern w:val="2"/>
                <w:lang w:val="en-US" w:eastAsia="zh-CN"/>
              </w:rPr>
            </w:pPr>
            <w:r w:rsidRPr="004723A7">
              <w:rPr>
                <w:rFonts w:hint="eastAsia"/>
                <w:b/>
                <w:bCs/>
                <w:kern w:val="2"/>
                <w:lang w:val="en-US" w:eastAsia="zh-CN"/>
              </w:rPr>
              <w:t>功能标识符</w:t>
            </w:r>
            <w:r w:rsidRPr="004723A7">
              <w:rPr>
                <w:b/>
                <w:bCs/>
                <w:kern w:val="2"/>
                <w:lang w:val="en-US" w:eastAsia="zh-CN"/>
              </w:rPr>
              <w:t>=0</w:t>
            </w:r>
            <w:r w:rsidRPr="004723A7">
              <w:rPr>
                <w:b/>
                <w:bCs/>
                <w:kern w:val="2"/>
                <w:vertAlign w:val="subscript"/>
                <w:lang w:val="en-US" w:eastAsia="zh-CN"/>
              </w:rPr>
              <w:t>10</w:t>
            </w:r>
            <w:r w:rsidRPr="004723A7">
              <w:rPr>
                <w:b/>
                <w:bCs/>
                <w:kern w:val="2"/>
                <w:lang w:val="en-US" w:eastAsia="zh-CN"/>
              </w:rPr>
              <w:t>=000000</w:t>
            </w:r>
            <w:r w:rsidRPr="004723A7">
              <w:rPr>
                <w:b/>
                <w:bCs/>
                <w:kern w:val="2"/>
                <w:vertAlign w:val="subscript"/>
                <w:lang w:val="en-US" w:eastAsia="zh-CN"/>
              </w:rPr>
              <w:t>2</w:t>
            </w:r>
          </w:p>
        </w:tc>
      </w:tr>
      <w:tr w:rsidR="004723A7" w:rsidRPr="004723A7" w:rsidTr="004723A7">
        <w:trPr>
          <w:jc w:val="center"/>
        </w:trPr>
        <w:tc>
          <w:tcPr>
            <w:tcW w:w="2242" w:type="dxa"/>
          </w:tcPr>
          <w:p w:rsidR="004723A7" w:rsidRPr="004723A7" w:rsidRDefault="004723A7" w:rsidP="00712846">
            <w:pPr>
              <w:pStyle w:val="Tabletext"/>
              <w:rPr>
                <w:kern w:val="2"/>
                <w:lang w:val="en-US" w:eastAsia="zh-CN"/>
              </w:rPr>
            </w:pPr>
            <w:r w:rsidRPr="004723A7">
              <w:rPr>
                <w:rFonts w:hint="eastAsia"/>
                <w:kern w:val="2"/>
                <w:lang w:val="en-US" w:eastAsia="zh-CN"/>
              </w:rPr>
              <w:t>确认请求标志</w:t>
            </w:r>
          </w:p>
        </w:tc>
        <w:tc>
          <w:tcPr>
            <w:tcW w:w="1705" w:type="dxa"/>
          </w:tcPr>
          <w:p w:rsidR="004723A7" w:rsidRPr="004723A7" w:rsidRDefault="004723A7" w:rsidP="00712846">
            <w:pPr>
              <w:pStyle w:val="Tabletext"/>
              <w:jc w:val="center"/>
              <w:rPr>
                <w:kern w:val="2"/>
                <w:lang w:val="en-US" w:eastAsia="zh-CN"/>
              </w:rPr>
            </w:pPr>
            <w:r w:rsidRPr="004723A7">
              <w:rPr>
                <w:kern w:val="2"/>
                <w:lang w:val="en-US" w:eastAsia="zh-CN"/>
              </w:rPr>
              <w:t>1</w:t>
            </w:r>
          </w:p>
        </w:tc>
        <w:tc>
          <w:tcPr>
            <w:tcW w:w="5754" w:type="dxa"/>
            <w:gridSpan w:val="2"/>
          </w:tcPr>
          <w:p w:rsidR="004723A7" w:rsidRPr="004723A7" w:rsidRDefault="004723A7" w:rsidP="00712846">
            <w:pPr>
              <w:pStyle w:val="Tabletext"/>
              <w:jc w:val="left"/>
              <w:rPr>
                <w:kern w:val="2"/>
                <w:lang w:val="en-US" w:eastAsia="zh-CN"/>
              </w:rPr>
            </w:pPr>
            <w:r w:rsidRPr="004723A7">
              <w:rPr>
                <w:kern w:val="2"/>
                <w:lang w:val="en-US" w:eastAsia="zh-CN"/>
              </w:rPr>
              <w:t>1</w:t>
            </w:r>
            <w:r w:rsidR="00712846">
              <w:rPr>
                <w:rFonts w:hint="eastAsia"/>
                <w:kern w:val="2"/>
                <w:lang w:val="en-US" w:eastAsia="zh-CN"/>
              </w:rPr>
              <w:t xml:space="preserve"> </w:t>
            </w:r>
            <w:r w:rsidRPr="004723A7">
              <w:rPr>
                <w:kern w:val="2"/>
                <w:lang w:val="en-US" w:eastAsia="zh-CN"/>
              </w:rPr>
              <w:t>=</w:t>
            </w:r>
            <w:r w:rsidR="00712846">
              <w:rPr>
                <w:rFonts w:hint="eastAsia"/>
                <w:kern w:val="2"/>
                <w:lang w:val="en-US" w:eastAsia="zh-CN"/>
              </w:rPr>
              <w:t xml:space="preserve"> </w:t>
            </w:r>
            <w:r w:rsidRPr="004723A7">
              <w:rPr>
                <w:rFonts w:hint="eastAsia"/>
                <w:kern w:val="2"/>
                <w:lang w:val="en-US" w:eastAsia="zh-CN"/>
              </w:rPr>
              <w:t>需要应答，可选择寻址二进制消息但不能用于二进制广播消息</w:t>
            </w:r>
            <w:r w:rsidRPr="004723A7">
              <w:rPr>
                <w:kern w:val="2"/>
                <w:lang w:val="en-US" w:eastAsia="zh-CN"/>
              </w:rPr>
              <w:br/>
              <w:t>0</w:t>
            </w:r>
            <w:r w:rsidR="00712846">
              <w:rPr>
                <w:rFonts w:hint="eastAsia"/>
                <w:kern w:val="2"/>
                <w:lang w:val="en-US" w:eastAsia="zh-CN"/>
              </w:rPr>
              <w:t xml:space="preserve"> </w:t>
            </w:r>
            <w:r w:rsidRPr="004723A7">
              <w:rPr>
                <w:kern w:val="2"/>
                <w:lang w:val="en-US" w:eastAsia="zh-CN"/>
              </w:rPr>
              <w:t>=</w:t>
            </w:r>
            <w:r w:rsidR="00712846">
              <w:rPr>
                <w:rFonts w:hint="eastAsia"/>
                <w:kern w:val="2"/>
                <w:lang w:val="en-US" w:eastAsia="zh-CN"/>
              </w:rPr>
              <w:t xml:space="preserve"> </w:t>
            </w:r>
            <w:r w:rsidRPr="004723A7">
              <w:rPr>
                <w:rFonts w:hint="eastAsia"/>
                <w:kern w:val="2"/>
                <w:lang w:val="en-US" w:eastAsia="zh-CN"/>
              </w:rPr>
              <w:t>无需应答，可选择寻址二进制消息且需要二进制广播消息</w:t>
            </w:r>
          </w:p>
        </w:tc>
      </w:tr>
      <w:tr w:rsidR="004723A7" w:rsidRPr="004723A7" w:rsidTr="004723A7">
        <w:trPr>
          <w:jc w:val="center"/>
        </w:trPr>
        <w:tc>
          <w:tcPr>
            <w:tcW w:w="2242" w:type="dxa"/>
          </w:tcPr>
          <w:p w:rsidR="004723A7" w:rsidRPr="004723A7" w:rsidRDefault="004723A7" w:rsidP="00712846">
            <w:pPr>
              <w:pStyle w:val="Tabletext"/>
              <w:rPr>
                <w:kern w:val="2"/>
                <w:lang w:val="en-US" w:eastAsia="zh-CN"/>
              </w:rPr>
            </w:pPr>
            <w:r w:rsidRPr="004723A7">
              <w:rPr>
                <w:rFonts w:hint="eastAsia"/>
                <w:kern w:val="2"/>
                <w:lang w:val="en-US" w:eastAsia="zh-CN"/>
              </w:rPr>
              <w:t>文本序列编号</w:t>
            </w:r>
          </w:p>
        </w:tc>
        <w:tc>
          <w:tcPr>
            <w:tcW w:w="1705" w:type="dxa"/>
          </w:tcPr>
          <w:p w:rsidR="004723A7" w:rsidRPr="004723A7" w:rsidRDefault="004723A7" w:rsidP="00712846">
            <w:pPr>
              <w:pStyle w:val="Tabletext"/>
              <w:jc w:val="center"/>
              <w:rPr>
                <w:kern w:val="2"/>
                <w:lang w:val="en-US" w:eastAsia="zh-CN"/>
              </w:rPr>
            </w:pPr>
            <w:r w:rsidRPr="004723A7">
              <w:rPr>
                <w:kern w:val="2"/>
                <w:lang w:val="en-US" w:eastAsia="zh-CN"/>
              </w:rPr>
              <w:t>11</w:t>
            </w:r>
          </w:p>
        </w:tc>
        <w:tc>
          <w:tcPr>
            <w:tcW w:w="5754" w:type="dxa"/>
            <w:gridSpan w:val="2"/>
          </w:tcPr>
          <w:p w:rsidR="004723A7" w:rsidRPr="004723A7" w:rsidRDefault="004723A7" w:rsidP="00712846">
            <w:pPr>
              <w:pStyle w:val="Tabletext"/>
              <w:rPr>
                <w:kern w:val="2"/>
                <w:lang w:val="en-US" w:eastAsia="zh-CN"/>
              </w:rPr>
            </w:pPr>
            <w:r w:rsidRPr="004723A7">
              <w:rPr>
                <w:rFonts w:hint="eastAsia"/>
                <w:kern w:val="2"/>
                <w:lang w:val="en-US" w:eastAsia="zh-CN"/>
              </w:rPr>
              <w:t>根据应用增加序列编号</w:t>
            </w:r>
          </w:p>
          <w:p w:rsidR="004723A7" w:rsidRPr="004723A7" w:rsidRDefault="004723A7" w:rsidP="00712846">
            <w:pPr>
              <w:pStyle w:val="Tabletext"/>
              <w:rPr>
                <w:kern w:val="2"/>
                <w:lang w:val="en-US" w:eastAsia="zh-CN"/>
              </w:rPr>
            </w:pPr>
            <w:r w:rsidRPr="004723A7">
              <w:rPr>
                <w:rFonts w:hint="eastAsia"/>
                <w:kern w:val="2"/>
                <w:lang w:val="en-US" w:eastAsia="zh-CN"/>
              </w:rPr>
              <w:t>全零表示未使用此序列编号</w:t>
            </w:r>
            <w:r w:rsidRPr="004723A7">
              <w:rPr>
                <w:kern w:val="2"/>
                <w:lang w:val="en-US" w:eastAsia="zh-CN"/>
              </w:rPr>
              <w:t xml:space="preserve"> </w:t>
            </w:r>
          </w:p>
        </w:tc>
      </w:tr>
      <w:tr w:rsidR="004723A7" w:rsidRPr="004723A7" w:rsidTr="004723A7">
        <w:trPr>
          <w:jc w:val="center"/>
        </w:trPr>
        <w:tc>
          <w:tcPr>
            <w:tcW w:w="2242" w:type="dxa"/>
          </w:tcPr>
          <w:p w:rsidR="004723A7" w:rsidRPr="004723A7" w:rsidRDefault="004723A7" w:rsidP="00712846">
            <w:pPr>
              <w:pStyle w:val="Tabletext"/>
              <w:rPr>
                <w:kern w:val="2"/>
                <w:lang w:val="en-US" w:eastAsia="zh-CN"/>
              </w:rPr>
            </w:pPr>
            <w:r w:rsidRPr="004723A7">
              <w:rPr>
                <w:rFonts w:hint="eastAsia"/>
                <w:kern w:val="2"/>
                <w:lang w:val="en-US" w:eastAsia="zh-CN"/>
              </w:rPr>
              <w:t>文本串</w:t>
            </w:r>
          </w:p>
        </w:tc>
        <w:tc>
          <w:tcPr>
            <w:tcW w:w="1705" w:type="dxa"/>
          </w:tcPr>
          <w:p w:rsidR="004723A7" w:rsidRPr="004723A7" w:rsidRDefault="004723A7" w:rsidP="00712846">
            <w:pPr>
              <w:pStyle w:val="Tabletext"/>
              <w:jc w:val="center"/>
              <w:rPr>
                <w:kern w:val="2"/>
                <w:lang w:val="en-US" w:eastAsia="zh-CN"/>
              </w:rPr>
            </w:pPr>
            <w:r w:rsidRPr="004723A7">
              <w:rPr>
                <w:kern w:val="2"/>
                <w:lang w:val="en-US" w:eastAsia="zh-CN"/>
              </w:rPr>
              <w:t>6-906</w:t>
            </w:r>
          </w:p>
        </w:tc>
        <w:tc>
          <w:tcPr>
            <w:tcW w:w="5754" w:type="dxa"/>
            <w:gridSpan w:val="2"/>
          </w:tcPr>
          <w:p w:rsidR="004723A7" w:rsidRPr="004723A7" w:rsidRDefault="004723A7" w:rsidP="00712846">
            <w:pPr>
              <w:pStyle w:val="Tabletext"/>
              <w:rPr>
                <w:kern w:val="2"/>
                <w:lang w:val="en-US" w:eastAsia="zh-CN"/>
              </w:rPr>
            </w:pPr>
            <w:r w:rsidRPr="004723A7">
              <w:rPr>
                <w:kern w:val="2"/>
                <w:lang w:val="en-US" w:eastAsia="zh-CN"/>
              </w:rPr>
              <w:t>6</w:t>
            </w:r>
            <w:r w:rsidRPr="004723A7">
              <w:rPr>
                <w:rFonts w:hint="eastAsia"/>
                <w:kern w:val="2"/>
                <w:lang w:val="en-US" w:eastAsia="zh-CN"/>
              </w:rPr>
              <w:t>比特</w:t>
            </w:r>
            <w:r w:rsidRPr="004723A7">
              <w:rPr>
                <w:kern w:val="2"/>
                <w:lang w:val="en-US" w:eastAsia="zh-CN"/>
              </w:rPr>
              <w:t>ASCII</w:t>
            </w:r>
            <w:r w:rsidRPr="004723A7">
              <w:rPr>
                <w:rFonts w:hint="eastAsia"/>
                <w:kern w:val="2"/>
                <w:lang w:val="en-US" w:eastAsia="zh-CN"/>
              </w:rPr>
              <w:t>码如附件</w:t>
            </w:r>
            <w:r w:rsidRPr="004723A7">
              <w:rPr>
                <w:kern w:val="2"/>
                <w:lang w:val="en-US" w:eastAsia="zh-CN"/>
              </w:rPr>
              <w:t xml:space="preserve"> 8</w:t>
            </w:r>
            <w:r w:rsidRPr="004723A7">
              <w:rPr>
                <w:rFonts w:hint="eastAsia"/>
                <w:kern w:val="2"/>
                <w:lang w:val="en-US" w:eastAsia="zh-CN"/>
              </w:rPr>
              <w:t>的表</w:t>
            </w:r>
            <w:r w:rsidRPr="004723A7">
              <w:rPr>
                <w:kern w:val="2"/>
                <w:lang w:val="en-US" w:eastAsia="zh-CN"/>
              </w:rPr>
              <w:t>44</w:t>
            </w:r>
            <w:r w:rsidRPr="004723A7">
              <w:rPr>
                <w:rFonts w:hint="eastAsia"/>
                <w:kern w:val="2"/>
                <w:lang w:val="en-US" w:eastAsia="zh-CN"/>
              </w:rPr>
              <w:t>中的定义。当使用此</w:t>
            </w:r>
            <w:r w:rsidRPr="004723A7">
              <w:rPr>
                <w:kern w:val="2"/>
                <w:lang w:val="en-US" w:eastAsia="zh-CN"/>
              </w:rPr>
              <w:t xml:space="preserve"> IFM</w:t>
            </w:r>
            <w:r w:rsidRPr="004723A7">
              <w:rPr>
                <w:rFonts w:hint="eastAsia"/>
                <w:kern w:val="2"/>
                <w:lang w:val="en-US" w:eastAsia="zh-CN"/>
              </w:rPr>
              <w:t>时，在考虑表</w:t>
            </w:r>
            <w:r w:rsidRPr="004723A7">
              <w:rPr>
                <w:kern w:val="2"/>
                <w:lang w:val="en-US" w:eastAsia="zh-CN"/>
              </w:rPr>
              <w:t>26</w:t>
            </w:r>
            <w:r w:rsidRPr="004723A7">
              <w:rPr>
                <w:rFonts w:hint="eastAsia"/>
                <w:kern w:val="2"/>
                <w:lang w:val="en-US" w:eastAsia="zh-CN"/>
              </w:rPr>
              <w:t>的情况下传输所使用的时隙数应尽可能小</w:t>
            </w:r>
            <w:r w:rsidRPr="004723A7">
              <w:rPr>
                <w:kern w:val="2"/>
                <w:lang w:val="en-US" w:eastAsia="zh-CN"/>
              </w:rPr>
              <w:t xml:space="preserve"> </w:t>
            </w:r>
          </w:p>
          <w:p w:rsidR="004723A7" w:rsidRPr="004723A7" w:rsidRDefault="004723A7" w:rsidP="00712846">
            <w:pPr>
              <w:pStyle w:val="Tabletext"/>
              <w:rPr>
                <w:kern w:val="2"/>
                <w:lang w:val="en-US" w:eastAsia="zh-CN"/>
              </w:rPr>
            </w:pPr>
            <w:r w:rsidRPr="004723A7">
              <w:rPr>
                <w:rFonts w:hint="eastAsia"/>
                <w:kern w:val="2"/>
                <w:lang w:val="en-US" w:eastAsia="zh-CN"/>
              </w:rPr>
              <w:t>对于消息</w:t>
            </w:r>
            <w:r w:rsidRPr="004723A7">
              <w:rPr>
                <w:kern w:val="2"/>
                <w:lang w:val="en-US" w:eastAsia="zh-CN"/>
              </w:rPr>
              <w:t xml:space="preserve">6 </w:t>
            </w:r>
            <w:r w:rsidRPr="004723A7">
              <w:rPr>
                <w:rFonts w:hint="eastAsia"/>
                <w:kern w:val="2"/>
                <w:lang w:val="en-US" w:eastAsia="zh-CN"/>
              </w:rPr>
              <w:t>最大为</w:t>
            </w:r>
            <w:r w:rsidRPr="004723A7">
              <w:rPr>
                <w:kern w:val="2"/>
                <w:lang w:val="en-US" w:eastAsia="zh-CN"/>
              </w:rPr>
              <w:t>906</w:t>
            </w:r>
          </w:p>
        </w:tc>
      </w:tr>
      <w:tr w:rsidR="004723A7" w:rsidRPr="004723A7" w:rsidTr="004723A7">
        <w:trPr>
          <w:jc w:val="center"/>
        </w:trPr>
        <w:tc>
          <w:tcPr>
            <w:tcW w:w="2242" w:type="dxa"/>
          </w:tcPr>
          <w:p w:rsidR="004723A7" w:rsidRPr="004723A7" w:rsidRDefault="004723A7" w:rsidP="00712846">
            <w:pPr>
              <w:pStyle w:val="Tabletext"/>
              <w:rPr>
                <w:kern w:val="2"/>
                <w:lang w:val="en-US" w:eastAsia="zh-CN"/>
              </w:rPr>
            </w:pPr>
            <w:r w:rsidRPr="004723A7">
              <w:rPr>
                <w:rFonts w:hint="eastAsia"/>
                <w:kern w:val="2"/>
                <w:lang w:val="en-US" w:eastAsia="zh-CN"/>
              </w:rPr>
              <w:t>备用比特</w:t>
            </w:r>
          </w:p>
        </w:tc>
        <w:tc>
          <w:tcPr>
            <w:tcW w:w="1705" w:type="dxa"/>
          </w:tcPr>
          <w:p w:rsidR="004723A7" w:rsidRPr="004723A7" w:rsidRDefault="004723A7" w:rsidP="00712846">
            <w:pPr>
              <w:pStyle w:val="Tabletext"/>
              <w:jc w:val="center"/>
              <w:rPr>
                <w:kern w:val="2"/>
                <w:lang w:val="en-US" w:eastAsia="zh-CN"/>
              </w:rPr>
            </w:pPr>
            <w:r w:rsidRPr="004723A7">
              <w:rPr>
                <w:rFonts w:hint="eastAsia"/>
                <w:kern w:val="2"/>
                <w:lang w:val="en-US" w:eastAsia="zh-CN"/>
              </w:rPr>
              <w:t>最大</w:t>
            </w:r>
            <w:r w:rsidRPr="004723A7">
              <w:rPr>
                <w:kern w:val="2"/>
                <w:lang w:val="en-US" w:eastAsia="zh-CN"/>
              </w:rPr>
              <w:t xml:space="preserve"> 6</w:t>
            </w:r>
          </w:p>
        </w:tc>
        <w:tc>
          <w:tcPr>
            <w:tcW w:w="5754" w:type="dxa"/>
            <w:gridSpan w:val="2"/>
          </w:tcPr>
          <w:p w:rsidR="004723A7" w:rsidRPr="004723A7" w:rsidRDefault="004723A7" w:rsidP="00712846">
            <w:pPr>
              <w:pStyle w:val="Tabletext"/>
              <w:rPr>
                <w:kern w:val="2"/>
                <w:lang w:val="en-US" w:eastAsia="zh-CN"/>
              </w:rPr>
            </w:pPr>
            <w:r w:rsidRPr="004723A7">
              <w:rPr>
                <w:rFonts w:hint="eastAsia"/>
                <w:kern w:val="2"/>
                <w:lang w:val="en-US" w:eastAsia="zh-CN"/>
              </w:rPr>
              <w:t>未使用于数据且应置为零。为维持字节边界，比特数目应可以是</w:t>
            </w:r>
            <w:r w:rsidRPr="004723A7">
              <w:rPr>
                <w:kern w:val="2"/>
                <w:lang w:val="en-US" w:eastAsia="zh-CN"/>
              </w:rPr>
              <w:t>0</w:t>
            </w:r>
            <w:r w:rsidRPr="004723A7">
              <w:rPr>
                <w:rFonts w:hint="eastAsia"/>
                <w:kern w:val="2"/>
                <w:lang w:val="en-US" w:eastAsia="zh-CN"/>
              </w:rPr>
              <w:t>、</w:t>
            </w:r>
            <w:r w:rsidRPr="004723A7">
              <w:rPr>
                <w:kern w:val="2"/>
                <w:lang w:val="en-US" w:eastAsia="zh-CN"/>
              </w:rPr>
              <w:t>2</w:t>
            </w:r>
            <w:r w:rsidRPr="004723A7">
              <w:rPr>
                <w:rFonts w:hint="eastAsia"/>
                <w:kern w:val="2"/>
                <w:lang w:val="en-US" w:eastAsia="zh-CN"/>
              </w:rPr>
              <w:t>、</w:t>
            </w:r>
            <w:r w:rsidRPr="004723A7">
              <w:rPr>
                <w:kern w:val="2"/>
                <w:lang w:val="en-US" w:eastAsia="zh-CN"/>
              </w:rPr>
              <w:t>4</w:t>
            </w:r>
            <w:r w:rsidRPr="004723A7">
              <w:rPr>
                <w:rFonts w:hint="eastAsia"/>
                <w:kern w:val="2"/>
                <w:lang w:val="en-US" w:eastAsia="zh-CN"/>
              </w:rPr>
              <w:t>或</w:t>
            </w:r>
            <w:r w:rsidRPr="004723A7">
              <w:rPr>
                <w:kern w:val="2"/>
                <w:lang w:val="en-US" w:eastAsia="zh-CN"/>
              </w:rPr>
              <w:t>6</w:t>
            </w:r>
            <w:r w:rsidRPr="004723A7">
              <w:rPr>
                <w:rFonts w:hint="eastAsia"/>
                <w:kern w:val="2"/>
                <w:lang w:val="en-US" w:eastAsia="zh-CN"/>
              </w:rPr>
              <w:t>。</w:t>
            </w:r>
          </w:p>
          <w:p w:rsidR="004723A7" w:rsidRPr="004723A7" w:rsidRDefault="004723A7" w:rsidP="00712846">
            <w:pPr>
              <w:pStyle w:val="Tabletext"/>
              <w:rPr>
                <w:kern w:val="2"/>
                <w:lang w:val="en-US" w:eastAsia="zh-CN"/>
              </w:rPr>
            </w:pPr>
            <w:r w:rsidRPr="004723A7">
              <w:rPr>
                <w:rFonts w:hint="eastAsia"/>
                <w:kern w:val="2"/>
                <w:lang w:val="en-US" w:eastAsia="zh-CN"/>
              </w:rPr>
              <w:t>注</w:t>
            </w:r>
            <w:r w:rsidRPr="004723A7">
              <w:rPr>
                <w:rFonts w:hint="eastAsia"/>
                <w:kern w:val="2"/>
                <w:lang w:val="en-US" w:eastAsia="zh-CN"/>
              </w:rPr>
              <w:t xml:space="preserve"> </w:t>
            </w:r>
            <w:r w:rsidRPr="004723A7">
              <w:rPr>
                <w:rFonts w:hint="eastAsia"/>
                <w:kern w:val="2"/>
                <w:lang w:val="en-US" w:eastAsia="zh-CN"/>
              </w:rPr>
              <w:t>—</w:t>
            </w:r>
            <w:r w:rsidRPr="004723A7">
              <w:rPr>
                <w:rFonts w:hint="eastAsia"/>
                <w:kern w:val="2"/>
                <w:lang w:val="en-US" w:eastAsia="zh-CN"/>
              </w:rPr>
              <w:t xml:space="preserve"> </w:t>
            </w:r>
            <w:r w:rsidRPr="004723A7">
              <w:rPr>
                <w:rFonts w:hint="eastAsia"/>
                <w:kern w:val="2"/>
                <w:lang w:val="en-US" w:eastAsia="zh-CN"/>
              </w:rPr>
              <w:t>当需要一个</w:t>
            </w:r>
            <w:r w:rsidRPr="004723A7">
              <w:rPr>
                <w:kern w:val="2"/>
                <w:lang w:val="en-US" w:eastAsia="zh-CN"/>
              </w:rPr>
              <w:t>6</w:t>
            </w:r>
            <w:r w:rsidRPr="004723A7">
              <w:rPr>
                <w:rFonts w:hint="eastAsia"/>
                <w:kern w:val="2"/>
                <w:lang w:val="en-US" w:eastAsia="zh-CN"/>
              </w:rPr>
              <w:t>比特备用比特来满足</w:t>
            </w:r>
            <w:r w:rsidRPr="004723A7">
              <w:rPr>
                <w:kern w:val="2"/>
                <w:lang w:val="en-US" w:eastAsia="zh-CN"/>
              </w:rPr>
              <w:t>8</w:t>
            </w:r>
            <w:r w:rsidRPr="004723A7">
              <w:rPr>
                <w:rFonts w:hint="eastAsia"/>
                <w:kern w:val="2"/>
                <w:lang w:val="en-US" w:eastAsia="zh-CN"/>
              </w:rPr>
              <w:t>比特字节边界要求时，该</w:t>
            </w:r>
            <w:r w:rsidRPr="004723A7">
              <w:rPr>
                <w:kern w:val="2"/>
                <w:lang w:val="en-US" w:eastAsia="zh-CN"/>
              </w:rPr>
              <w:t>6</w:t>
            </w:r>
            <w:r w:rsidRPr="004723A7">
              <w:rPr>
                <w:rFonts w:hint="eastAsia"/>
                <w:kern w:val="2"/>
                <w:lang w:val="en-US" w:eastAsia="zh-CN"/>
              </w:rPr>
              <w:t>比特备用比特应解释为一个有效</w:t>
            </w:r>
            <w:r w:rsidRPr="004723A7">
              <w:rPr>
                <w:kern w:val="2"/>
                <w:lang w:val="en-US" w:eastAsia="zh-CN"/>
              </w:rPr>
              <w:t>6</w:t>
            </w:r>
            <w:r w:rsidRPr="004723A7">
              <w:rPr>
                <w:rFonts w:hint="eastAsia"/>
                <w:kern w:val="2"/>
                <w:lang w:val="en-US" w:eastAsia="zh-CN"/>
              </w:rPr>
              <w:t>比特字符（所有零都为“</w:t>
            </w:r>
            <w:r w:rsidRPr="004723A7">
              <w:rPr>
                <w:kern w:val="2"/>
                <w:lang w:val="en-US" w:eastAsia="zh-CN"/>
              </w:rPr>
              <w:t>@</w:t>
            </w:r>
            <w:r w:rsidRPr="004723A7">
              <w:rPr>
                <w:rFonts w:hint="eastAsia"/>
                <w:kern w:val="2"/>
                <w:lang w:val="en-US" w:eastAsia="zh-CN"/>
              </w:rPr>
              <w:t>”字符）。这是在字符数为</w:t>
            </w:r>
            <w:r w:rsidRPr="004723A7">
              <w:rPr>
                <w:kern w:val="2"/>
                <w:lang w:val="en-US" w:eastAsia="zh-CN"/>
              </w:rPr>
              <w:t> </w:t>
            </w:r>
            <w:r w:rsidRPr="004723A7">
              <w:rPr>
                <w:rFonts w:hint="eastAsia"/>
                <w:kern w:val="2"/>
                <w:lang w:val="en-US" w:eastAsia="zh-CN"/>
              </w:rPr>
              <w:t>：</w:t>
            </w:r>
            <w:r w:rsidRPr="004723A7">
              <w:rPr>
                <w:kern w:val="2"/>
                <w:lang w:val="en-US" w:eastAsia="zh-CN"/>
              </w:rPr>
              <w:t>1</w:t>
            </w:r>
            <w:r w:rsidRPr="004723A7">
              <w:rPr>
                <w:rFonts w:hint="eastAsia"/>
                <w:kern w:val="2"/>
                <w:lang w:val="en-US" w:eastAsia="zh-CN"/>
              </w:rPr>
              <w:t>、</w:t>
            </w:r>
            <w:r w:rsidRPr="004723A7">
              <w:rPr>
                <w:kern w:val="2"/>
                <w:lang w:val="en-US" w:eastAsia="zh-CN"/>
              </w:rPr>
              <w:t>5</w:t>
            </w:r>
            <w:r w:rsidRPr="004723A7">
              <w:rPr>
                <w:rFonts w:hint="eastAsia"/>
                <w:kern w:val="2"/>
                <w:lang w:val="en-US" w:eastAsia="zh-CN"/>
              </w:rPr>
              <w:t>、</w:t>
            </w:r>
            <w:r w:rsidRPr="004723A7">
              <w:rPr>
                <w:kern w:val="2"/>
                <w:lang w:val="en-US" w:eastAsia="zh-CN"/>
              </w:rPr>
              <w:t>9</w:t>
            </w:r>
            <w:r w:rsidRPr="004723A7">
              <w:rPr>
                <w:rFonts w:hint="eastAsia"/>
                <w:kern w:val="2"/>
                <w:lang w:val="en-US" w:eastAsia="zh-CN"/>
              </w:rPr>
              <w:t>、</w:t>
            </w:r>
            <w:r w:rsidRPr="004723A7">
              <w:rPr>
                <w:kern w:val="2"/>
                <w:lang w:val="en-US" w:eastAsia="zh-CN"/>
              </w:rPr>
              <w:t>13</w:t>
            </w:r>
            <w:r w:rsidRPr="004723A7">
              <w:rPr>
                <w:rFonts w:hint="eastAsia"/>
                <w:kern w:val="2"/>
                <w:lang w:val="en-US" w:eastAsia="zh-CN"/>
              </w:rPr>
              <w:t>、</w:t>
            </w:r>
            <w:r w:rsidRPr="004723A7">
              <w:rPr>
                <w:kern w:val="2"/>
                <w:lang w:val="en-US" w:eastAsia="zh-CN"/>
              </w:rPr>
              <w:t>17</w:t>
            </w:r>
            <w:r w:rsidRPr="004723A7">
              <w:rPr>
                <w:rFonts w:hint="eastAsia"/>
                <w:kern w:val="2"/>
                <w:lang w:val="en-US" w:eastAsia="zh-CN"/>
              </w:rPr>
              <w:t>、</w:t>
            </w:r>
            <w:r w:rsidRPr="004723A7">
              <w:rPr>
                <w:kern w:val="2"/>
                <w:lang w:val="en-US" w:eastAsia="zh-CN"/>
              </w:rPr>
              <w:t>21</w:t>
            </w:r>
            <w:r w:rsidRPr="004723A7">
              <w:rPr>
                <w:rFonts w:hint="eastAsia"/>
                <w:kern w:val="2"/>
                <w:lang w:val="en-US" w:eastAsia="zh-CN"/>
              </w:rPr>
              <w:t>、</w:t>
            </w:r>
            <w:r w:rsidRPr="004723A7">
              <w:rPr>
                <w:kern w:val="2"/>
                <w:lang w:val="en-US" w:eastAsia="zh-CN"/>
              </w:rPr>
              <w:t>25</w:t>
            </w:r>
            <w:r w:rsidRPr="004723A7">
              <w:rPr>
                <w:rFonts w:hint="eastAsia"/>
                <w:kern w:val="2"/>
                <w:lang w:val="en-US" w:eastAsia="zh-CN"/>
              </w:rPr>
              <w:t>等的情况。</w:t>
            </w:r>
          </w:p>
        </w:tc>
      </w:tr>
      <w:tr w:rsidR="004723A7" w:rsidRPr="004723A7" w:rsidTr="004723A7">
        <w:trPr>
          <w:jc w:val="center"/>
        </w:trPr>
        <w:tc>
          <w:tcPr>
            <w:tcW w:w="2242" w:type="dxa"/>
          </w:tcPr>
          <w:p w:rsidR="004723A7" w:rsidRPr="004723A7" w:rsidRDefault="004723A7" w:rsidP="00712846">
            <w:pPr>
              <w:pStyle w:val="Tabletext"/>
              <w:rPr>
                <w:kern w:val="2"/>
                <w:lang w:val="en-US" w:eastAsia="zh-CN"/>
              </w:rPr>
            </w:pPr>
            <w:r w:rsidRPr="004723A7">
              <w:rPr>
                <w:rFonts w:hint="eastAsia"/>
                <w:kern w:val="2"/>
                <w:lang w:val="en-US" w:eastAsia="zh-CN"/>
              </w:rPr>
              <w:t>应用数据比特的总数</w:t>
            </w:r>
          </w:p>
        </w:tc>
        <w:tc>
          <w:tcPr>
            <w:tcW w:w="1705" w:type="dxa"/>
          </w:tcPr>
          <w:p w:rsidR="004723A7" w:rsidRPr="004723A7" w:rsidRDefault="004723A7" w:rsidP="00712846">
            <w:pPr>
              <w:pStyle w:val="Tabletext"/>
              <w:jc w:val="center"/>
              <w:rPr>
                <w:kern w:val="2"/>
                <w:lang w:val="en-US" w:eastAsia="zh-CN"/>
              </w:rPr>
            </w:pPr>
            <w:r w:rsidRPr="004723A7">
              <w:rPr>
                <w:kern w:val="2"/>
                <w:lang w:val="en-US" w:eastAsia="zh-CN"/>
              </w:rPr>
              <w:t>112-1 008</w:t>
            </w:r>
          </w:p>
        </w:tc>
        <w:tc>
          <w:tcPr>
            <w:tcW w:w="5754" w:type="dxa"/>
            <w:gridSpan w:val="2"/>
          </w:tcPr>
          <w:p w:rsidR="004723A7" w:rsidRPr="004723A7" w:rsidRDefault="004723A7" w:rsidP="00712846">
            <w:pPr>
              <w:pStyle w:val="Tabletext"/>
              <w:rPr>
                <w:kern w:val="2"/>
                <w:lang w:val="en-US" w:eastAsia="zh-CN"/>
              </w:rPr>
            </w:pPr>
            <w:r w:rsidRPr="004723A7">
              <w:rPr>
                <w:rFonts w:hint="eastAsia"/>
                <w:kern w:val="2"/>
                <w:lang w:val="en-US" w:eastAsia="zh-CN"/>
              </w:rPr>
              <w:t>对于消息</w:t>
            </w:r>
            <w:r w:rsidRPr="004723A7">
              <w:rPr>
                <w:kern w:val="2"/>
                <w:lang w:val="en-US" w:eastAsia="zh-CN"/>
              </w:rPr>
              <w:t xml:space="preserve">6 </w:t>
            </w:r>
            <w:r w:rsidRPr="004723A7">
              <w:rPr>
                <w:rFonts w:hint="eastAsia"/>
                <w:kern w:val="2"/>
                <w:lang w:val="en-US" w:eastAsia="zh-CN"/>
              </w:rPr>
              <w:t>最大为</w:t>
            </w:r>
            <w:r w:rsidRPr="004723A7">
              <w:rPr>
                <w:kern w:val="2"/>
                <w:lang w:val="en-US" w:eastAsia="zh-CN"/>
              </w:rPr>
              <w:t>920</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712846">
      <w:pPr>
        <w:pStyle w:val="TableNo"/>
        <w:rPr>
          <w:kern w:val="2"/>
          <w:lang w:val="en-GB" w:eastAsia="zh-CN"/>
        </w:rPr>
      </w:pPr>
      <w:r w:rsidRPr="004723A7">
        <w:rPr>
          <w:rFonts w:hint="eastAsia"/>
          <w:kern w:val="2"/>
          <w:lang w:val="en-GB" w:eastAsia="zh-CN"/>
        </w:rPr>
        <w:lastRenderedPageBreak/>
        <w:t>表</w:t>
      </w:r>
      <w:r w:rsidRPr="004723A7">
        <w:rPr>
          <w:kern w:val="2"/>
          <w:lang w:val="en-GB" w:eastAsia="zh-CN"/>
        </w:rPr>
        <w:t>25</w:t>
      </w:r>
    </w:p>
    <w:p w:rsidR="004723A7" w:rsidRPr="004723A7" w:rsidRDefault="004723A7" w:rsidP="00712846">
      <w:pPr>
        <w:pStyle w:val="Tabletitle"/>
        <w:rPr>
          <w:kern w:val="2"/>
          <w:lang w:val="en-GB" w:eastAsia="zh-CN"/>
        </w:rPr>
      </w:pPr>
      <w:r w:rsidRPr="004723A7">
        <w:rPr>
          <w:rFonts w:hint="eastAsia"/>
          <w:kern w:val="2"/>
          <w:lang w:val="en-GB" w:eastAsia="zh-CN"/>
        </w:rPr>
        <w:t>采用消息</w:t>
      </w:r>
      <w:r w:rsidRPr="004723A7">
        <w:rPr>
          <w:kern w:val="2"/>
          <w:lang w:val="en-GB" w:eastAsia="zh-CN"/>
        </w:rPr>
        <w:t>8</w:t>
      </w:r>
      <w:r w:rsidRPr="004723A7">
        <w:rPr>
          <w:rFonts w:hint="eastAsia"/>
          <w:kern w:val="2"/>
          <w:lang w:val="en-GB" w:eastAsia="zh-CN"/>
        </w:rPr>
        <w:t>的</w:t>
      </w:r>
      <w:r w:rsidRPr="004723A7">
        <w:rPr>
          <w:kern w:val="2"/>
          <w:lang w:val="en-GB" w:eastAsia="zh-CN"/>
        </w:rPr>
        <w:t>IFM 0</w:t>
      </w:r>
      <w:r w:rsidRPr="004723A7">
        <w:rPr>
          <w:rFonts w:hint="eastAsia"/>
          <w:kern w:val="2"/>
          <w:lang w:val="en-GB" w:eastAsia="zh-CN"/>
        </w:rPr>
        <w:t>，广播二进制消息</w:t>
      </w:r>
    </w:p>
    <w:tbl>
      <w:tblPr>
        <w:tblW w:w="9708" w:type="dxa"/>
        <w:jc w:val="center"/>
        <w:tblInd w:w="-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2296"/>
        <w:gridCol w:w="1715"/>
        <w:gridCol w:w="5697"/>
      </w:tblGrid>
      <w:tr w:rsidR="004723A7" w:rsidRPr="004723A7" w:rsidTr="004723A7">
        <w:trPr>
          <w:tblHeader/>
          <w:jc w:val="center"/>
        </w:trPr>
        <w:tc>
          <w:tcPr>
            <w:tcW w:w="2296"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参数</w:t>
            </w:r>
          </w:p>
        </w:tc>
        <w:tc>
          <w:tcPr>
            <w:tcW w:w="1715"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比特数</w:t>
            </w:r>
          </w:p>
        </w:tc>
        <w:tc>
          <w:tcPr>
            <w:tcW w:w="5697"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2296"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消息</w:t>
            </w:r>
            <w:r w:rsidRPr="004723A7">
              <w:rPr>
                <w:kern w:val="2"/>
                <w:lang w:val="en-US" w:eastAsia="zh-CN"/>
              </w:rPr>
              <w:t xml:space="preserve"> ID</w:t>
            </w:r>
          </w:p>
        </w:tc>
        <w:tc>
          <w:tcPr>
            <w:tcW w:w="1715" w:type="dxa"/>
            <w:vAlign w:val="center"/>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697" w:type="dxa"/>
            <w:vAlign w:val="center"/>
          </w:tcPr>
          <w:p w:rsidR="004723A7" w:rsidRPr="004723A7" w:rsidRDefault="004723A7" w:rsidP="00712846">
            <w:pPr>
              <w:pStyle w:val="Tabletext"/>
              <w:rPr>
                <w:kern w:val="2"/>
                <w:vertAlign w:val="subscript"/>
                <w:lang w:val="en-US" w:eastAsia="zh-CN"/>
              </w:rPr>
            </w:pPr>
            <w:r w:rsidRPr="004723A7">
              <w:rPr>
                <w:rFonts w:hint="eastAsia"/>
                <w:kern w:val="2"/>
                <w:lang w:val="en-US" w:eastAsia="zh-CN"/>
              </w:rPr>
              <w:t>消息</w:t>
            </w:r>
            <w:r w:rsidRPr="004723A7">
              <w:rPr>
                <w:kern w:val="2"/>
                <w:lang w:val="en-US" w:eastAsia="zh-CN"/>
              </w:rPr>
              <w:t>8</w:t>
            </w:r>
            <w:r w:rsidRPr="004723A7">
              <w:rPr>
                <w:rFonts w:hint="eastAsia"/>
                <w:kern w:val="2"/>
                <w:lang w:val="en-US" w:eastAsia="zh-CN"/>
              </w:rPr>
              <w:t>的标识符；固定为</w:t>
            </w:r>
            <w:r w:rsidRPr="004723A7">
              <w:rPr>
                <w:kern w:val="2"/>
                <w:lang w:val="en-US" w:eastAsia="zh-CN"/>
              </w:rPr>
              <w:t xml:space="preserve"> 8</w:t>
            </w:r>
          </w:p>
        </w:tc>
      </w:tr>
      <w:tr w:rsidR="004723A7" w:rsidRPr="004723A7" w:rsidTr="004723A7">
        <w:trPr>
          <w:jc w:val="center"/>
        </w:trPr>
        <w:tc>
          <w:tcPr>
            <w:tcW w:w="2296"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转发指示符</w:t>
            </w:r>
          </w:p>
        </w:tc>
        <w:tc>
          <w:tcPr>
            <w:tcW w:w="1715" w:type="dxa"/>
            <w:vAlign w:val="center"/>
          </w:tcPr>
          <w:p w:rsidR="004723A7" w:rsidRPr="004723A7" w:rsidRDefault="004723A7" w:rsidP="00712846">
            <w:pPr>
              <w:pStyle w:val="Tabletext"/>
              <w:jc w:val="center"/>
              <w:rPr>
                <w:kern w:val="2"/>
                <w:lang w:val="en-US" w:eastAsia="zh-CN"/>
              </w:rPr>
            </w:pPr>
            <w:r w:rsidRPr="004723A7">
              <w:rPr>
                <w:kern w:val="2"/>
                <w:lang w:val="en-US" w:eastAsia="zh-CN"/>
              </w:rPr>
              <w:t>2</w:t>
            </w:r>
          </w:p>
        </w:tc>
        <w:tc>
          <w:tcPr>
            <w:tcW w:w="5697" w:type="dxa"/>
            <w:vAlign w:val="center"/>
          </w:tcPr>
          <w:p w:rsidR="004723A7" w:rsidRPr="004723A7" w:rsidRDefault="004723A7" w:rsidP="002B02F6">
            <w:pPr>
              <w:pStyle w:val="Tabletext"/>
              <w:jc w:val="left"/>
              <w:rPr>
                <w:kern w:val="2"/>
                <w:lang w:val="en-US" w:eastAsia="zh-CN"/>
              </w:rPr>
            </w:pPr>
            <w:r w:rsidRPr="004723A7">
              <w:rPr>
                <w:rFonts w:hint="eastAsia"/>
                <w:kern w:val="2"/>
                <w:lang w:val="en-US" w:eastAsia="zh-CN"/>
              </w:rPr>
              <w:t>由转发器使用，表明消息已被转发多少次。见附件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smartTag>
            <w:r w:rsidRPr="004723A7">
              <w:rPr>
                <w:rFonts w:hint="eastAsia"/>
                <w:kern w:val="2"/>
                <w:lang w:val="en-US" w:eastAsia="zh-CN"/>
              </w:rPr>
              <w:t>节；</w:t>
            </w:r>
            <w:r w:rsidRPr="004723A7">
              <w:rPr>
                <w:kern w:val="2"/>
                <w:lang w:val="en-US" w:eastAsia="zh-CN"/>
              </w:rPr>
              <w:t>0-3</w:t>
            </w:r>
            <w:r w:rsidRPr="004723A7">
              <w:rPr>
                <w:rFonts w:hint="eastAsia"/>
                <w:kern w:val="2"/>
                <w:lang w:val="en-US" w:eastAsia="zh-CN"/>
              </w:rPr>
              <w:t>；</w:t>
            </w:r>
            <w:r w:rsidRPr="004723A7">
              <w:rPr>
                <w:kern w:val="2"/>
                <w:lang w:val="en-US" w:eastAsia="zh-CN"/>
              </w:rPr>
              <w:t>0=</w:t>
            </w:r>
            <w:r w:rsidRPr="004723A7">
              <w:rPr>
                <w:rFonts w:hint="eastAsia"/>
                <w:kern w:val="2"/>
                <w:lang w:val="en-US" w:eastAsia="zh-CN"/>
              </w:rPr>
              <w:t>默认；</w:t>
            </w:r>
            <w:r w:rsidRPr="004723A7">
              <w:rPr>
                <w:kern w:val="2"/>
                <w:lang w:val="en-US" w:eastAsia="zh-CN"/>
              </w:rPr>
              <w:t>3=</w:t>
            </w:r>
            <w:r w:rsidRPr="004723A7">
              <w:rPr>
                <w:rFonts w:hint="eastAsia"/>
                <w:kern w:val="2"/>
                <w:lang w:val="en-US" w:eastAsia="zh-CN"/>
              </w:rPr>
              <w:t>不再转发</w:t>
            </w:r>
          </w:p>
        </w:tc>
      </w:tr>
      <w:tr w:rsidR="004723A7" w:rsidRPr="004723A7" w:rsidTr="004723A7">
        <w:trPr>
          <w:jc w:val="center"/>
        </w:trPr>
        <w:tc>
          <w:tcPr>
            <w:tcW w:w="2296"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信源</w:t>
            </w:r>
            <w:r w:rsidRPr="004723A7">
              <w:rPr>
                <w:kern w:val="2"/>
                <w:lang w:val="en-US" w:eastAsia="zh-CN"/>
              </w:rPr>
              <w:t>ID</w:t>
            </w:r>
          </w:p>
        </w:tc>
        <w:tc>
          <w:tcPr>
            <w:tcW w:w="1715" w:type="dxa"/>
            <w:vAlign w:val="center"/>
          </w:tcPr>
          <w:p w:rsidR="004723A7" w:rsidRPr="004723A7" w:rsidRDefault="004723A7" w:rsidP="00712846">
            <w:pPr>
              <w:pStyle w:val="Tabletext"/>
              <w:jc w:val="center"/>
              <w:rPr>
                <w:kern w:val="2"/>
                <w:lang w:val="en-US" w:eastAsia="zh-CN"/>
              </w:rPr>
            </w:pPr>
            <w:r w:rsidRPr="004723A7">
              <w:rPr>
                <w:kern w:val="2"/>
                <w:lang w:val="en-US" w:eastAsia="zh-CN"/>
              </w:rPr>
              <w:t>30</w:t>
            </w:r>
          </w:p>
        </w:tc>
        <w:tc>
          <w:tcPr>
            <w:tcW w:w="5697"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信源台站的</w:t>
            </w:r>
            <w:r w:rsidRPr="004723A7">
              <w:rPr>
                <w:kern w:val="2"/>
                <w:lang w:val="en-US" w:eastAsia="zh-CN"/>
              </w:rPr>
              <w:t>MMSI</w:t>
            </w:r>
            <w:r w:rsidRPr="004723A7">
              <w:rPr>
                <w:rFonts w:hint="eastAsia"/>
                <w:kern w:val="2"/>
                <w:lang w:val="en-US" w:eastAsia="zh-CN"/>
              </w:rPr>
              <w:t>号码</w:t>
            </w:r>
          </w:p>
        </w:tc>
      </w:tr>
      <w:tr w:rsidR="004723A7" w:rsidRPr="004723A7" w:rsidTr="004723A7">
        <w:trPr>
          <w:jc w:val="center"/>
        </w:trPr>
        <w:tc>
          <w:tcPr>
            <w:tcW w:w="2296" w:type="dxa"/>
          </w:tcPr>
          <w:p w:rsidR="004723A7" w:rsidRPr="004723A7" w:rsidRDefault="004723A7" w:rsidP="00712846">
            <w:pPr>
              <w:pStyle w:val="Tabletext"/>
              <w:rPr>
                <w:kern w:val="2"/>
                <w:lang w:val="en-US" w:eastAsia="zh-CN"/>
              </w:rPr>
            </w:pPr>
            <w:r w:rsidRPr="004723A7">
              <w:rPr>
                <w:rFonts w:hint="eastAsia"/>
                <w:kern w:val="2"/>
                <w:lang w:val="en-US" w:eastAsia="zh-CN"/>
              </w:rPr>
              <w:t>备用</w:t>
            </w:r>
          </w:p>
        </w:tc>
        <w:tc>
          <w:tcPr>
            <w:tcW w:w="1715" w:type="dxa"/>
          </w:tcPr>
          <w:p w:rsidR="004723A7" w:rsidRPr="004723A7" w:rsidRDefault="004723A7" w:rsidP="00712846">
            <w:pPr>
              <w:pStyle w:val="Tabletext"/>
              <w:jc w:val="center"/>
              <w:rPr>
                <w:kern w:val="2"/>
                <w:lang w:val="en-US" w:eastAsia="zh-CN"/>
              </w:rPr>
            </w:pPr>
            <w:r w:rsidRPr="004723A7">
              <w:rPr>
                <w:kern w:val="2"/>
                <w:lang w:val="en-US" w:eastAsia="zh-CN"/>
              </w:rPr>
              <w:t>2</w:t>
            </w:r>
          </w:p>
        </w:tc>
        <w:tc>
          <w:tcPr>
            <w:tcW w:w="5697" w:type="dxa"/>
          </w:tcPr>
          <w:p w:rsidR="004723A7" w:rsidRPr="004723A7" w:rsidRDefault="004723A7" w:rsidP="00712846">
            <w:pPr>
              <w:pStyle w:val="Tabletext"/>
              <w:rPr>
                <w:kern w:val="2"/>
                <w:lang w:val="en-US" w:eastAsia="zh-CN"/>
              </w:rPr>
            </w:pPr>
            <w:r w:rsidRPr="004723A7">
              <w:rPr>
                <w:rFonts w:hint="eastAsia"/>
                <w:kern w:val="2"/>
                <w:lang w:val="en-US" w:eastAsia="zh-CN"/>
              </w:rPr>
              <w:t>未使用。应置为零</w:t>
            </w:r>
          </w:p>
        </w:tc>
      </w:tr>
      <w:tr w:rsidR="004723A7" w:rsidRPr="004723A7" w:rsidTr="004723A7">
        <w:trPr>
          <w:jc w:val="center"/>
        </w:trPr>
        <w:tc>
          <w:tcPr>
            <w:tcW w:w="2296" w:type="dxa"/>
          </w:tcPr>
          <w:p w:rsidR="004723A7" w:rsidRPr="004723A7" w:rsidRDefault="004723A7" w:rsidP="00712846">
            <w:pPr>
              <w:pStyle w:val="Tabletext"/>
              <w:rPr>
                <w:kern w:val="2"/>
                <w:lang w:val="en-US" w:eastAsia="zh-CN"/>
              </w:rPr>
            </w:pPr>
            <w:r w:rsidRPr="004723A7">
              <w:rPr>
                <w:kern w:val="2"/>
                <w:lang w:val="en-US" w:eastAsia="zh-CN"/>
              </w:rPr>
              <w:t>DAC</w:t>
            </w:r>
          </w:p>
        </w:tc>
        <w:tc>
          <w:tcPr>
            <w:tcW w:w="1715" w:type="dxa"/>
          </w:tcPr>
          <w:p w:rsidR="004723A7" w:rsidRPr="004723A7" w:rsidRDefault="004723A7" w:rsidP="00712846">
            <w:pPr>
              <w:pStyle w:val="Tabletext"/>
              <w:jc w:val="center"/>
              <w:rPr>
                <w:kern w:val="2"/>
                <w:lang w:val="en-US" w:eastAsia="zh-CN"/>
              </w:rPr>
            </w:pPr>
            <w:r w:rsidRPr="004723A7">
              <w:rPr>
                <w:kern w:val="2"/>
                <w:lang w:val="en-US" w:eastAsia="zh-CN"/>
              </w:rPr>
              <w:t>10</w:t>
            </w:r>
          </w:p>
        </w:tc>
        <w:tc>
          <w:tcPr>
            <w:tcW w:w="5697" w:type="dxa"/>
          </w:tcPr>
          <w:p w:rsidR="004723A7" w:rsidRPr="004723A7" w:rsidRDefault="004723A7" w:rsidP="00712846">
            <w:pPr>
              <w:pStyle w:val="Tabletext"/>
              <w:rPr>
                <w:kern w:val="2"/>
                <w:lang w:val="en-US" w:eastAsia="zh-CN"/>
              </w:rPr>
            </w:pPr>
            <w:r w:rsidRPr="004723A7">
              <w:rPr>
                <w:rFonts w:hint="eastAsia"/>
                <w:kern w:val="2"/>
                <w:lang w:val="en-US" w:eastAsia="zh-CN"/>
              </w:rPr>
              <w:t>国际</w:t>
            </w:r>
            <w:r w:rsidRPr="004723A7">
              <w:rPr>
                <w:kern w:val="2"/>
                <w:lang w:val="en-US" w:eastAsia="zh-CN"/>
              </w:rPr>
              <w:t>DAC=1</w:t>
            </w:r>
            <w:r w:rsidRPr="004723A7">
              <w:rPr>
                <w:kern w:val="2"/>
                <w:vertAlign w:val="subscript"/>
                <w:lang w:val="en-US" w:eastAsia="zh-CN"/>
              </w:rPr>
              <w:t>10</w:t>
            </w:r>
            <w:r w:rsidRPr="004723A7">
              <w:rPr>
                <w:kern w:val="2"/>
                <w:lang w:val="en-US" w:eastAsia="zh-CN"/>
              </w:rPr>
              <w:t>=0000000001</w:t>
            </w:r>
            <w:r w:rsidRPr="004723A7">
              <w:rPr>
                <w:kern w:val="2"/>
                <w:vertAlign w:val="subscript"/>
                <w:lang w:val="en-US" w:eastAsia="zh-CN"/>
              </w:rPr>
              <w:t>2</w:t>
            </w:r>
          </w:p>
        </w:tc>
      </w:tr>
      <w:tr w:rsidR="004723A7" w:rsidRPr="004723A7" w:rsidTr="004723A7">
        <w:trPr>
          <w:jc w:val="center"/>
        </w:trPr>
        <w:tc>
          <w:tcPr>
            <w:tcW w:w="2296" w:type="dxa"/>
          </w:tcPr>
          <w:p w:rsidR="004723A7" w:rsidRPr="004723A7" w:rsidRDefault="004723A7" w:rsidP="00712846">
            <w:pPr>
              <w:pStyle w:val="Tabletext"/>
              <w:rPr>
                <w:kern w:val="2"/>
                <w:lang w:val="en-US" w:eastAsia="zh-CN"/>
              </w:rPr>
            </w:pPr>
            <w:r w:rsidRPr="004723A7">
              <w:rPr>
                <w:kern w:val="2"/>
                <w:lang w:val="en-US" w:eastAsia="zh-CN"/>
              </w:rPr>
              <w:t>FI</w:t>
            </w:r>
          </w:p>
        </w:tc>
        <w:tc>
          <w:tcPr>
            <w:tcW w:w="1715" w:type="dxa"/>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697" w:type="dxa"/>
          </w:tcPr>
          <w:p w:rsidR="004723A7" w:rsidRPr="004723A7" w:rsidRDefault="004723A7" w:rsidP="00712846">
            <w:pPr>
              <w:pStyle w:val="Tabletext"/>
              <w:rPr>
                <w:kern w:val="2"/>
                <w:lang w:val="en-US" w:eastAsia="zh-CN"/>
              </w:rPr>
            </w:pPr>
            <w:r w:rsidRPr="004723A7">
              <w:rPr>
                <w:rFonts w:hint="eastAsia"/>
                <w:b/>
                <w:bCs/>
                <w:kern w:val="2"/>
                <w:lang w:val="en-US" w:eastAsia="zh-CN"/>
              </w:rPr>
              <w:t>功能标识符</w:t>
            </w:r>
            <w:r w:rsidRPr="004723A7">
              <w:rPr>
                <w:b/>
                <w:bCs/>
                <w:kern w:val="2"/>
                <w:lang w:val="en-US" w:eastAsia="zh-CN"/>
              </w:rPr>
              <w:t>=0</w:t>
            </w:r>
            <w:r w:rsidRPr="004723A7">
              <w:rPr>
                <w:b/>
                <w:bCs/>
                <w:kern w:val="2"/>
                <w:vertAlign w:val="subscript"/>
                <w:lang w:val="en-US" w:eastAsia="zh-CN"/>
              </w:rPr>
              <w:t>10</w:t>
            </w:r>
            <w:r w:rsidRPr="004723A7">
              <w:rPr>
                <w:b/>
                <w:bCs/>
                <w:kern w:val="2"/>
                <w:lang w:val="en-US" w:eastAsia="zh-CN"/>
              </w:rPr>
              <w:t>=000000</w:t>
            </w:r>
            <w:r w:rsidRPr="004723A7">
              <w:rPr>
                <w:b/>
                <w:bCs/>
                <w:kern w:val="2"/>
                <w:vertAlign w:val="subscript"/>
                <w:lang w:val="en-US" w:eastAsia="zh-CN"/>
              </w:rPr>
              <w:t>2</w:t>
            </w:r>
          </w:p>
        </w:tc>
      </w:tr>
      <w:tr w:rsidR="004723A7" w:rsidRPr="004723A7" w:rsidTr="004723A7">
        <w:trPr>
          <w:jc w:val="center"/>
        </w:trPr>
        <w:tc>
          <w:tcPr>
            <w:tcW w:w="2296" w:type="dxa"/>
          </w:tcPr>
          <w:p w:rsidR="004723A7" w:rsidRPr="004723A7" w:rsidRDefault="004723A7" w:rsidP="00712846">
            <w:pPr>
              <w:pStyle w:val="Tabletext"/>
              <w:rPr>
                <w:kern w:val="2"/>
                <w:lang w:val="en-US" w:eastAsia="zh-CN"/>
              </w:rPr>
            </w:pPr>
            <w:r w:rsidRPr="004723A7">
              <w:rPr>
                <w:rFonts w:hint="eastAsia"/>
                <w:kern w:val="2"/>
                <w:lang w:val="en-US" w:eastAsia="zh-CN"/>
              </w:rPr>
              <w:t>确认请求标志</w:t>
            </w:r>
          </w:p>
        </w:tc>
        <w:tc>
          <w:tcPr>
            <w:tcW w:w="1715" w:type="dxa"/>
          </w:tcPr>
          <w:p w:rsidR="004723A7" w:rsidRPr="004723A7" w:rsidRDefault="004723A7" w:rsidP="00712846">
            <w:pPr>
              <w:pStyle w:val="Tabletext"/>
              <w:jc w:val="center"/>
              <w:rPr>
                <w:kern w:val="2"/>
                <w:lang w:val="en-US" w:eastAsia="zh-CN"/>
              </w:rPr>
            </w:pPr>
            <w:r w:rsidRPr="004723A7">
              <w:rPr>
                <w:kern w:val="2"/>
                <w:lang w:val="en-US" w:eastAsia="zh-CN"/>
              </w:rPr>
              <w:t>1</w:t>
            </w:r>
          </w:p>
        </w:tc>
        <w:tc>
          <w:tcPr>
            <w:tcW w:w="5697" w:type="dxa"/>
          </w:tcPr>
          <w:p w:rsidR="004723A7" w:rsidRPr="004723A7" w:rsidRDefault="004723A7" w:rsidP="00712846">
            <w:pPr>
              <w:pStyle w:val="Tabletext"/>
              <w:jc w:val="left"/>
              <w:rPr>
                <w:kern w:val="2"/>
                <w:lang w:val="en-US" w:eastAsia="zh-CN"/>
              </w:rPr>
            </w:pPr>
            <w:r w:rsidRPr="004723A7">
              <w:rPr>
                <w:kern w:val="2"/>
                <w:lang w:val="en-US" w:eastAsia="zh-CN"/>
              </w:rPr>
              <w:t>1</w:t>
            </w:r>
            <w:r w:rsidR="00712846">
              <w:rPr>
                <w:rFonts w:hint="eastAsia"/>
                <w:kern w:val="2"/>
                <w:lang w:val="en-US" w:eastAsia="zh-CN"/>
              </w:rPr>
              <w:t xml:space="preserve"> </w:t>
            </w:r>
            <w:r w:rsidRPr="004723A7">
              <w:rPr>
                <w:kern w:val="2"/>
                <w:lang w:val="en-US" w:eastAsia="zh-CN"/>
              </w:rPr>
              <w:t>=</w:t>
            </w:r>
            <w:r w:rsidR="00712846">
              <w:rPr>
                <w:rFonts w:hint="eastAsia"/>
                <w:kern w:val="2"/>
                <w:lang w:val="en-US" w:eastAsia="zh-CN"/>
              </w:rPr>
              <w:t xml:space="preserve"> </w:t>
            </w:r>
            <w:r w:rsidRPr="004723A7">
              <w:rPr>
                <w:rFonts w:hint="eastAsia"/>
                <w:kern w:val="2"/>
                <w:lang w:val="en-US" w:eastAsia="zh-CN"/>
              </w:rPr>
              <w:t>需要应答，可选择寻址二进制消息但不能用于二进制广播消息</w:t>
            </w:r>
            <w:r w:rsidRPr="004723A7">
              <w:rPr>
                <w:kern w:val="2"/>
                <w:lang w:val="en-US" w:eastAsia="zh-CN"/>
              </w:rPr>
              <w:br/>
              <w:t>0</w:t>
            </w:r>
            <w:r w:rsidR="00712846">
              <w:rPr>
                <w:rFonts w:hint="eastAsia"/>
                <w:kern w:val="2"/>
                <w:lang w:val="en-US" w:eastAsia="zh-CN"/>
              </w:rPr>
              <w:t xml:space="preserve"> </w:t>
            </w:r>
            <w:r w:rsidRPr="004723A7">
              <w:rPr>
                <w:kern w:val="2"/>
                <w:lang w:val="en-US" w:eastAsia="zh-CN"/>
              </w:rPr>
              <w:t>=</w:t>
            </w:r>
            <w:r w:rsidR="00712846">
              <w:rPr>
                <w:rFonts w:hint="eastAsia"/>
                <w:kern w:val="2"/>
                <w:lang w:val="en-US" w:eastAsia="zh-CN"/>
              </w:rPr>
              <w:t xml:space="preserve"> </w:t>
            </w:r>
            <w:r w:rsidRPr="004723A7">
              <w:rPr>
                <w:rFonts w:hint="eastAsia"/>
                <w:kern w:val="2"/>
                <w:lang w:val="en-US" w:eastAsia="zh-CN"/>
              </w:rPr>
              <w:t>无需应答，可选择寻址二进制消息且需要二进制广播消息</w:t>
            </w:r>
            <w:r w:rsidRPr="004723A7">
              <w:rPr>
                <w:kern w:val="2"/>
                <w:lang w:val="en-US" w:eastAsia="zh-CN"/>
              </w:rPr>
              <w:t xml:space="preserve"> </w:t>
            </w:r>
          </w:p>
        </w:tc>
      </w:tr>
      <w:tr w:rsidR="004723A7" w:rsidRPr="004723A7" w:rsidTr="004723A7">
        <w:trPr>
          <w:jc w:val="center"/>
        </w:trPr>
        <w:tc>
          <w:tcPr>
            <w:tcW w:w="2296" w:type="dxa"/>
          </w:tcPr>
          <w:p w:rsidR="004723A7" w:rsidRPr="004723A7" w:rsidRDefault="004723A7" w:rsidP="00712846">
            <w:pPr>
              <w:pStyle w:val="Tabletext"/>
              <w:rPr>
                <w:kern w:val="2"/>
                <w:lang w:val="en-US" w:eastAsia="zh-CN"/>
              </w:rPr>
            </w:pPr>
            <w:r w:rsidRPr="004723A7">
              <w:rPr>
                <w:rFonts w:hint="eastAsia"/>
                <w:kern w:val="2"/>
                <w:lang w:val="en-US" w:eastAsia="zh-CN"/>
              </w:rPr>
              <w:t>文本序列编号</w:t>
            </w:r>
          </w:p>
        </w:tc>
        <w:tc>
          <w:tcPr>
            <w:tcW w:w="1715" w:type="dxa"/>
          </w:tcPr>
          <w:p w:rsidR="004723A7" w:rsidRPr="004723A7" w:rsidRDefault="004723A7" w:rsidP="00712846">
            <w:pPr>
              <w:pStyle w:val="Tabletext"/>
              <w:jc w:val="center"/>
              <w:rPr>
                <w:kern w:val="2"/>
                <w:lang w:val="en-US" w:eastAsia="zh-CN"/>
              </w:rPr>
            </w:pPr>
            <w:r w:rsidRPr="004723A7">
              <w:rPr>
                <w:kern w:val="2"/>
                <w:lang w:val="en-US" w:eastAsia="zh-CN"/>
              </w:rPr>
              <w:t>11</w:t>
            </w:r>
          </w:p>
        </w:tc>
        <w:tc>
          <w:tcPr>
            <w:tcW w:w="5697" w:type="dxa"/>
          </w:tcPr>
          <w:p w:rsidR="004723A7" w:rsidRPr="004723A7" w:rsidRDefault="004723A7" w:rsidP="00712846">
            <w:pPr>
              <w:pStyle w:val="Tabletext"/>
              <w:rPr>
                <w:kern w:val="2"/>
                <w:lang w:val="en-US" w:eastAsia="zh-CN"/>
              </w:rPr>
            </w:pPr>
            <w:r w:rsidRPr="004723A7">
              <w:rPr>
                <w:rFonts w:hint="eastAsia"/>
                <w:kern w:val="2"/>
                <w:lang w:val="en-US" w:eastAsia="zh-CN"/>
              </w:rPr>
              <w:t>根据应用增加序列编号</w:t>
            </w:r>
          </w:p>
          <w:p w:rsidR="004723A7" w:rsidRPr="004723A7" w:rsidRDefault="004723A7" w:rsidP="00712846">
            <w:pPr>
              <w:pStyle w:val="Tabletext"/>
              <w:rPr>
                <w:kern w:val="2"/>
                <w:lang w:val="en-US" w:eastAsia="zh-CN"/>
              </w:rPr>
            </w:pPr>
            <w:r w:rsidRPr="004723A7">
              <w:rPr>
                <w:rFonts w:hint="eastAsia"/>
                <w:kern w:val="2"/>
                <w:lang w:val="en-US" w:eastAsia="zh-CN"/>
              </w:rPr>
              <w:t>全零表示未使用此序列编号</w:t>
            </w:r>
            <w:r w:rsidRPr="004723A7">
              <w:rPr>
                <w:kern w:val="2"/>
                <w:lang w:val="en-US" w:eastAsia="zh-CN"/>
              </w:rPr>
              <w:t xml:space="preserve"> </w:t>
            </w:r>
          </w:p>
        </w:tc>
      </w:tr>
      <w:tr w:rsidR="004723A7" w:rsidRPr="004723A7" w:rsidTr="004723A7">
        <w:trPr>
          <w:jc w:val="center"/>
        </w:trPr>
        <w:tc>
          <w:tcPr>
            <w:tcW w:w="2296" w:type="dxa"/>
          </w:tcPr>
          <w:p w:rsidR="004723A7" w:rsidRPr="004723A7" w:rsidRDefault="004723A7" w:rsidP="00712846">
            <w:pPr>
              <w:pStyle w:val="Tabletext"/>
              <w:rPr>
                <w:kern w:val="2"/>
                <w:lang w:val="en-US" w:eastAsia="zh-CN"/>
              </w:rPr>
            </w:pPr>
            <w:r w:rsidRPr="004723A7">
              <w:rPr>
                <w:rFonts w:hint="eastAsia"/>
                <w:kern w:val="2"/>
                <w:lang w:val="en-US" w:eastAsia="zh-CN"/>
              </w:rPr>
              <w:t>文本串</w:t>
            </w:r>
          </w:p>
        </w:tc>
        <w:tc>
          <w:tcPr>
            <w:tcW w:w="1715" w:type="dxa"/>
          </w:tcPr>
          <w:p w:rsidR="004723A7" w:rsidRPr="004723A7" w:rsidRDefault="004723A7" w:rsidP="00712846">
            <w:pPr>
              <w:pStyle w:val="Tabletext"/>
              <w:jc w:val="center"/>
              <w:rPr>
                <w:kern w:val="2"/>
                <w:lang w:val="en-US" w:eastAsia="zh-CN"/>
              </w:rPr>
            </w:pPr>
            <w:r w:rsidRPr="004723A7">
              <w:rPr>
                <w:kern w:val="2"/>
                <w:lang w:val="en-US" w:eastAsia="zh-CN"/>
              </w:rPr>
              <w:t>6-936</w:t>
            </w:r>
          </w:p>
        </w:tc>
        <w:tc>
          <w:tcPr>
            <w:tcW w:w="5697" w:type="dxa"/>
          </w:tcPr>
          <w:p w:rsidR="004723A7" w:rsidRPr="004723A7" w:rsidRDefault="004723A7" w:rsidP="00712846">
            <w:pPr>
              <w:pStyle w:val="Tabletext"/>
              <w:rPr>
                <w:kern w:val="2"/>
                <w:lang w:val="en-US" w:eastAsia="zh-CN"/>
              </w:rPr>
            </w:pPr>
            <w:r w:rsidRPr="004723A7">
              <w:rPr>
                <w:kern w:val="2"/>
                <w:lang w:val="en-US" w:eastAsia="zh-CN"/>
              </w:rPr>
              <w:t>6</w:t>
            </w:r>
            <w:r w:rsidRPr="004723A7">
              <w:rPr>
                <w:rFonts w:hint="eastAsia"/>
                <w:kern w:val="2"/>
                <w:lang w:val="en-US" w:eastAsia="zh-CN"/>
              </w:rPr>
              <w:t>比特</w:t>
            </w:r>
            <w:r w:rsidRPr="004723A7">
              <w:rPr>
                <w:kern w:val="2"/>
                <w:lang w:val="en-US" w:eastAsia="zh-CN"/>
              </w:rPr>
              <w:t>ASCII</w:t>
            </w:r>
            <w:r w:rsidRPr="004723A7">
              <w:rPr>
                <w:rFonts w:hint="eastAsia"/>
                <w:kern w:val="2"/>
                <w:lang w:val="en-US" w:eastAsia="zh-CN"/>
              </w:rPr>
              <w:t>码如附件</w:t>
            </w:r>
            <w:r w:rsidRPr="004723A7">
              <w:rPr>
                <w:kern w:val="2"/>
                <w:lang w:val="en-US" w:eastAsia="zh-CN"/>
              </w:rPr>
              <w:t>8</w:t>
            </w:r>
            <w:r w:rsidRPr="004723A7">
              <w:rPr>
                <w:rFonts w:hint="eastAsia"/>
                <w:kern w:val="2"/>
                <w:lang w:val="en-US" w:eastAsia="zh-CN"/>
              </w:rPr>
              <w:t>的表</w:t>
            </w:r>
            <w:r w:rsidRPr="004723A7">
              <w:rPr>
                <w:kern w:val="2"/>
                <w:lang w:val="en-US" w:eastAsia="zh-CN"/>
              </w:rPr>
              <w:t>44</w:t>
            </w:r>
            <w:r w:rsidRPr="004723A7">
              <w:rPr>
                <w:rFonts w:hint="eastAsia"/>
                <w:kern w:val="2"/>
                <w:lang w:val="en-US" w:eastAsia="zh-CN"/>
              </w:rPr>
              <w:t>中的定义。当使用此</w:t>
            </w:r>
            <w:r w:rsidRPr="004723A7">
              <w:rPr>
                <w:kern w:val="2"/>
                <w:lang w:val="en-US" w:eastAsia="zh-CN"/>
              </w:rPr>
              <w:t>IFM</w:t>
            </w:r>
            <w:r w:rsidRPr="004723A7">
              <w:rPr>
                <w:rFonts w:hint="eastAsia"/>
                <w:kern w:val="2"/>
                <w:lang w:val="en-US" w:eastAsia="zh-CN"/>
              </w:rPr>
              <w:t>时，在考虑表</w:t>
            </w:r>
            <w:r w:rsidRPr="004723A7">
              <w:rPr>
                <w:kern w:val="2"/>
                <w:lang w:val="en-US" w:eastAsia="zh-CN"/>
              </w:rPr>
              <w:t>26</w:t>
            </w:r>
            <w:r w:rsidRPr="004723A7">
              <w:rPr>
                <w:rFonts w:hint="eastAsia"/>
                <w:kern w:val="2"/>
                <w:lang w:val="en-US" w:eastAsia="zh-CN"/>
              </w:rPr>
              <w:t>的情况下传输所使用的时隙数应尽可能小</w:t>
            </w:r>
            <w:r w:rsidR="002B02F6">
              <w:rPr>
                <w:rFonts w:hint="eastAsia"/>
                <w:kern w:val="2"/>
                <w:lang w:val="en-US" w:eastAsia="zh-CN"/>
              </w:rPr>
              <w:t>。</w:t>
            </w:r>
          </w:p>
          <w:p w:rsidR="004723A7" w:rsidRPr="004723A7" w:rsidRDefault="004723A7" w:rsidP="00712846">
            <w:pPr>
              <w:pStyle w:val="Tabletext"/>
              <w:rPr>
                <w:kern w:val="2"/>
                <w:lang w:val="en-US" w:eastAsia="zh-CN"/>
              </w:rPr>
            </w:pPr>
            <w:r w:rsidRPr="004723A7">
              <w:rPr>
                <w:rFonts w:hint="eastAsia"/>
                <w:kern w:val="2"/>
                <w:lang w:val="en-US" w:eastAsia="zh-CN"/>
              </w:rPr>
              <w:t>对于消息</w:t>
            </w:r>
            <w:r w:rsidRPr="004723A7">
              <w:rPr>
                <w:kern w:val="2"/>
                <w:lang w:val="en-US" w:eastAsia="zh-CN"/>
              </w:rPr>
              <w:t>8</w:t>
            </w:r>
            <w:r w:rsidRPr="004723A7">
              <w:rPr>
                <w:rFonts w:hint="eastAsia"/>
                <w:kern w:val="2"/>
                <w:lang w:val="en-US" w:eastAsia="zh-CN"/>
              </w:rPr>
              <w:t>最大为</w:t>
            </w:r>
            <w:r w:rsidRPr="004723A7">
              <w:rPr>
                <w:kern w:val="2"/>
                <w:lang w:val="en-US" w:eastAsia="zh-CN"/>
              </w:rPr>
              <w:t>936</w:t>
            </w:r>
          </w:p>
        </w:tc>
      </w:tr>
      <w:tr w:rsidR="004723A7" w:rsidRPr="004723A7" w:rsidTr="004723A7">
        <w:trPr>
          <w:jc w:val="center"/>
        </w:trPr>
        <w:tc>
          <w:tcPr>
            <w:tcW w:w="2296" w:type="dxa"/>
          </w:tcPr>
          <w:p w:rsidR="004723A7" w:rsidRPr="004723A7" w:rsidRDefault="004723A7" w:rsidP="00712846">
            <w:pPr>
              <w:pStyle w:val="Tabletext"/>
              <w:rPr>
                <w:kern w:val="2"/>
                <w:lang w:val="en-US" w:eastAsia="zh-CN"/>
              </w:rPr>
            </w:pPr>
            <w:r w:rsidRPr="004723A7">
              <w:rPr>
                <w:rFonts w:hint="eastAsia"/>
                <w:kern w:val="2"/>
                <w:lang w:val="en-US" w:eastAsia="zh-CN"/>
              </w:rPr>
              <w:t>备用比特</w:t>
            </w:r>
          </w:p>
        </w:tc>
        <w:tc>
          <w:tcPr>
            <w:tcW w:w="1715" w:type="dxa"/>
          </w:tcPr>
          <w:p w:rsidR="004723A7" w:rsidRPr="004723A7" w:rsidRDefault="004723A7" w:rsidP="00712846">
            <w:pPr>
              <w:pStyle w:val="Tabletext"/>
              <w:jc w:val="center"/>
              <w:rPr>
                <w:kern w:val="2"/>
                <w:lang w:val="en-US" w:eastAsia="zh-CN"/>
              </w:rPr>
            </w:pPr>
            <w:r w:rsidRPr="004723A7">
              <w:rPr>
                <w:rFonts w:hint="eastAsia"/>
                <w:kern w:val="2"/>
                <w:lang w:val="en-US" w:eastAsia="zh-CN"/>
              </w:rPr>
              <w:t>最大</w:t>
            </w:r>
            <w:r w:rsidRPr="004723A7">
              <w:rPr>
                <w:kern w:val="2"/>
                <w:lang w:val="en-US" w:eastAsia="zh-CN"/>
              </w:rPr>
              <w:t xml:space="preserve"> 6</w:t>
            </w:r>
          </w:p>
        </w:tc>
        <w:tc>
          <w:tcPr>
            <w:tcW w:w="5697" w:type="dxa"/>
          </w:tcPr>
          <w:p w:rsidR="004723A7" w:rsidRPr="004723A7" w:rsidRDefault="004723A7" w:rsidP="00712846">
            <w:pPr>
              <w:pStyle w:val="Tabletext"/>
              <w:rPr>
                <w:kern w:val="2"/>
                <w:lang w:val="en-US" w:eastAsia="zh-CN"/>
              </w:rPr>
            </w:pPr>
            <w:r w:rsidRPr="004723A7">
              <w:rPr>
                <w:rFonts w:hint="eastAsia"/>
                <w:kern w:val="2"/>
                <w:lang w:val="en-US" w:eastAsia="zh-CN"/>
              </w:rPr>
              <w:t>未使用于数据且应置为零。为维持字节边界，比特数目应可以是</w:t>
            </w:r>
            <w:r w:rsidRPr="004723A7">
              <w:rPr>
                <w:kern w:val="2"/>
                <w:lang w:val="en-US" w:eastAsia="zh-CN"/>
              </w:rPr>
              <w:t>0</w:t>
            </w:r>
            <w:r w:rsidRPr="004723A7">
              <w:rPr>
                <w:rFonts w:hint="eastAsia"/>
                <w:kern w:val="2"/>
                <w:lang w:val="en-US" w:eastAsia="zh-CN"/>
              </w:rPr>
              <w:t>、</w:t>
            </w:r>
            <w:r w:rsidRPr="004723A7">
              <w:rPr>
                <w:kern w:val="2"/>
                <w:lang w:val="en-US" w:eastAsia="zh-CN"/>
              </w:rPr>
              <w:t>2</w:t>
            </w:r>
            <w:r w:rsidRPr="004723A7">
              <w:rPr>
                <w:rFonts w:hint="eastAsia"/>
                <w:kern w:val="2"/>
                <w:lang w:val="en-US" w:eastAsia="zh-CN"/>
              </w:rPr>
              <w:t>、</w:t>
            </w:r>
            <w:r w:rsidRPr="004723A7">
              <w:rPr>
                <w:kern w:val="2"/>
                <w:lang w:val="en-US" w:eastAsia="zh-CN"/>
              </w:rPr>
              <w:t>4</w:t>
            </w:r>
            <w:r w:rsidRPr="004723A7">
              <w:rPr>
                <w:rFonts w:hint="eastAsia"/>
                <w:kern w:val="2"/>
                <w:lang w:val="en-US" w:eastAsia="zh-CN"/>
              </w:rPr>
              <w:t>或</w:t>
            </w:r>
            <w:r w:rsidRPr="004723A7">
              <w:rPr>
                <w:kern w:val="2"/>
                <w:lang w:val="en-US" w:eastAsia="zh-CN"/>
              </w:rPr>
              <w:t>6</w:t>
            </w:r>
            <w:r w:rsidRPr="004723A7">
              <w:rPr>
                <w:rFonts w:hint="eastAsia"/>
                <w:kern w:val="2"/>
                <w:lang w:val="en-US" w:eastAsia="zh-CN"/>
              </w:rPr>
              <w:t>。</w:t>
            </w:r>
          </w:p>
          <w:p w:rsidR="004723A7" w:rsidRPr="004723A7" w:rsidRDefault="004723A7" w:rsidP="00712846">
            <w:pPr>
              <w:pStyle w:val="Tabletext"/>
              <w:rPr>
                <w:kern w:val="2"/>
                <w:lang w:val="en-US" w:eastAsia="zh-CN"/>
              </w:rPr>
            </w:pPr>
            <w:r w:rsidRPr="004723A7">
              <w:rPr>
                <w:rFonts w:hint="eastAsia"/>
                <w:kern w:val="2"/>
                <w:lang w:val="en-US" w:eastAsia="zh-CN"/>
              </w:rPr>
              <w:t>注</w:t>
            </w:r>
            <w:r w:rsidRPr="004723A7">
              <w:rPr>
                <w:kern w:val="2"/>
                <w:lang w:val="en-US" w:eastAsia="zh-CN"/>
              </w:rPr>
              <w:t xml:space="preserve"> – </w:t>
            </w:r>
            <w:r w:rsidRPr="004723A7">
              <w:rPr>
                <w:rFonts w:hint="eastAsia"/>
                <w:kern w:val="2"/>
                <w:lang w:val="en-US" w:eastAsia="zh-CN"/>
              </w:rPr>
              <w:t>当需要一个</w:t>
            </w:r>
            <w:r w:rsidRPr="004723A7">
              <w:rPr>
                <w:kern w:val="2"/>
                <w:lang w:val="en-US" w:eastAsia="zh-CN"/>
              </w:rPr>
              <w:t>6</w:t>
            </w:r>
            <w:r w:rsidRPr="004723A7">
              <w:rPr>
                <w:rFonts w:hint="eastAsia"/>
                <w:kern w:val="2"/>
                <w:lang w:val="en-US" w:eastAsia="zh-CN"/>
              </w:rPr>
              <w:t>比特备用比特来满足</w:t>
            </w:r>
            <w:r w:rsidRPr="004723A7">
              <w:rPr>
                <w:kern w:val="2"/>
                <w:lang w:val="en-US" w:eastAsia="zh-CN"/>
              </w:rPr>
              <w:t>8</w:t>
            </w:r>
            <w:r w:rsidRPr="004723A7">
              <w:rPr>
                <w:rFonts w:hint="eastAsia"/>
                <w:kern w:val="2"/>
                <w:lang w:val="en-US" w:eastAsia="zh-CN"/>
              </w:rPr>
              <w:t>比特字节边界要求时，该</w:t>
            </w:r>
            <w:r w:rsidRPr="004723A7">
              <w:rPr>
                <w:kern w:val="2"/>
                <w:lang w:val="en-US" w:eastAsia="zh-CN"/>
              </w:rPr>
              <w:t>6</w:t>
            </w:r>
            <w:r w:rsidRPr="004723A7">
              <w:rPr>
                <w:rFonts w:hint="eastAsia"/>
                <w:kern w:val="2"/>
                <w:lang w:val="en-US" w:eastAsia="zh-CN"/>
              </w:rPr>
              <w:t>比特备用比特应解释为一个有效</w:t>
            </w:r>
            <w:r w:rsidRPr="004723A7">
              <w:rPr>
                <w:kern w:val="2"/>
                <w:lang w:val="en-US" w:eastAsia="zh-CN"/>
              </w:rPr>
              <w:t>6</w:t>
            </w:r>
            <w:r w:rsidRPr="004723A7">
              <w:rPr>
                <w:rFonts w:hint="eastAsia"/>
                <w:kern w:val="2"/>
                <w:lang w:val="en-US" w:eastAsia="zh-CN"/>
              </w:rPr>
              <w:t>比特字符（所有的零都为“</w:t>
            </w:r>
            <w:r w:rsidRPr="004723A7">
              <w:rPr>
                <w:kern w:val="2"/>
                <w:lang w:val="en-US" w:eastAsia="zh-CN"/>
              </w:rPr>
              <w:t>@</w:t>
            </w:r>
            <w:r w:rsidRPr="004723A7">
              <w:rPr>
                <w:rFonts w:hint="eastAsia"/>
                <w:kern w:val="2"/>
                <w:lang w:val="en-US" w:eastAsia="zh-CN"/>
              </w:rPr>
              <w:t>”字符）。这是在字符数为：</w:t>
            </w:r>
            <w:r w:rsidRPr="004723A7">
              <w:rPr>
                <w:kern w:val="2"/>
                <w:lang w:val="en-US" w:eastAsia="zh-CN"/>
              </w:rPr>
              <w:t>1</w:t>
            </w:r>
            <w:r w:rsidRPr="004723A7">
              <w:rPr>
                <w:rFonts w:hint="eastAsia"/>
                <w:kern w:val="2"/>
                <w:lang w:val="en-US" w:eastAsia="zh-CN"/>
              </w:rPr>
              <w:t>、</w:t>
            </w:r>
            <w:r w:rsidRPr="004723A7">
              <w:rPr>
                <w:kern w:val="2"/>
                <w:lang w:val="en-US" w:eastAsia="zh-CN"/>
              </w:rPr>
              <w:t>5</w:t>
            </w:r>
            <w:r w:rsidRPr="004723A7">
              <w:rPr>
                <w:rFonts w:hint="eastAsia"/>
                <w:kern w:val="2"/>
                <w:lang w:val="en-US" w:eastAsia="zh-CN"/>
              </w:rPr>
              <w:t>、</w:t>
            </w:r>
            <w:r w:rsidRPr="004723A7">
              <w:rPr>
                <w:kern w:val="2"/>
                <w:lang w:val="en-US" w:eastAsia="zh-CN"/>
              </w:rPr>
              <w:t>9</w:t>
            </w:r>
            <w:r w:rsidRPr="004723A7">
              <w:rPr>
                <w:rFonts w:hint="eastAsia"/>
                <w:kern w:val="2"/>
                <w:lang w:val="en-US" w:eastAsia="zh-CN"/>
              </w:rPr>
              <w:t>、</w:t>
            </w:r>
            <w:r w:rsidRPr="004723A7">
              <w:rPr>
                <w:kern w:val="2"/>
                <w:lang w:val="en-US" w:eastAsia="zh-CN"/>
              </w:rPr>
              <w:t>13</w:t>
            </w:r>
            <w:r w:rsidRPr="004723A7">
              <w:rPr>
                <w:rFonts w:hint="eastAsia"/>
                <w:kern w:val="2"/>
                <w:lang w:val="en-US" w:eastAsia="zh-CN"/>
              </w:rPr>
              <w:t>、</w:t>
            </w:r>
            <w:r w:rsidRPr="004723A7">
              <w:rPr>
                <w:kern w:val="2"/>
                <w:lang w:val="en-US" w:eastAsia="zh-CN"/>
              </w:rPr>
              <w:t>17</w:t>
            </w:r>
            <w:r w:rsidRPr="004723A7">
              <w:rPr>
                <w:rFonts w:hint="eastAsia"/>
                <w:kern w:val="2"/>
                <w:lang w:val="en-US" w:eastAsia="zh-CN"/>
              </w:rPr>
              <w:t>、</w:t>
            </w:r>
            <w:r w:rsidRPr="004723A7">
              <w:rPr>
                <w:kern w:val="2"/>
                <w:lang w:val="en-US" w:eastAsia="zh-CN"/>
              </w:rPr>
              <w:t>21</w:t>
            </w:r>
            <w:r w:rsidRPr="004723A7">
              <w:rPr>
                <w:rFonts w:hint="eastAsia"/>
                <w:kern w:val="2"/>
                <w:lang w:val="en-US" w:eastAsia="zh-CN"/>
              </w:rPr>
              <w:t>、</w:t>
            </w:r>
            <w:r w:rsidRPr="004723A7">
              <w:rPr>
                <w:kern w:val="2"/>
                <w:lang w:val="en-US" w:eastAsia="zh-CN"/>
              </w:rPr>
              <w:t>25</w:t>
            </w:r>
            <w:r w:rsidRPr="004723A7">
              <w:rPr>
                <w:rFonts w:hint="eastAsia"/>
                <w:kern w:val="2"/>
                <w:lang w:val="en-US" w:eastAsia="zh-CN"/>
              </w:rPr>
              <w:t>等的情况。</w:t>
            </w:r>
          </w:p>
        </w:tc>
      </w:tr>
      <w:tr w:rsidR="004723A7" w:rsidRPr="004723A7" w:rsidTr="004723A7">
        <w:trPr>
          <w:jc w:val="center"/>
        </w:trPr>
        <w:tc>
          <w:tcPr>
            <w:tcW w:w="2296" w:type="dxa"/>
          </w:tcPr>
          <w:p w:rsidR="004723A7" w:rsidRPr="004723A7" w:rsidRDefault="004723A7" w:rsidP="00712846">
            <w:pPr>
              <w:pStyle w:val="Tabletext"/>
              <w:rPr>
                <w:kern w:val="2"/>
                <w:lang w:val="en-US" w:eastAsia="zh-CN"/>
              </w:rPr>
            </w:pPr>
            <w:r w:rsidRPr="004723A7">
              <w:rPr>
                <w:rFonts w:hint="eastAsia"/>
                <w:kern w:val="2"/>
                <w:lang w:val="en-US" w:eastAsia="zh-CN"/>
              </w:rPr>
              <w:t>应用数据比特的总数</w:t>
            </w:r>
          </w:p>
        </w:tc>
        <w:tc>
          <w:tcPr>
            <w:tcW w:w="1715" w:type="dxa"/>
          </w:tcPr>
          <w:p w:rsidR="004723A7" w:rsidRPr="004723A7" w:rsidRDefault="004723A7" w:rsidP="00712846">
            <w:pPr>
              <w:pStyle w:val="Tabletext"/>
              <w:jc w:val="center"/>
              <w:rPr>
                <w:kern w:val="2"/>
                <w:lang w:val="en-US" w:eastAsia="zh-CN"/>
              </w:rPr>
            </w:pPr>
            <w:r w:rsidRPr="004723A7">
              <w:rPr>
                <w:kern w:val="2"/>
                <w:lang w:val="en-US" w:eastAsia="zh-CN"/>
              </w:rPr>
              <w:t>80-1 008</w:t>
            </w:r>
          </w:p>
        </w:tc>
        <w:tc>
          <w:tcPr>
            <w:tcW w:w="5697" w:type="dxa"/>
          </w:tcPr>
          <w:p w:rsidR="004723A7" w:rsidRPr="004723A7" w:rsidRDefault="004723A7" w:rsidP="00712846">
            <w:pPr>
              <w:pStyle w:val="Tabletext"/>
              <w:rPr>
                <w:kern w:val="2"/>
                <w:lang w:val="en-US" w:eastAsia="zh-CN"/>
              </w:rPr>
            </w:pP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r w:rsidRPr="004723A7">
        <w:rPr>
          <w:rFonts w:hint="eastAsia"/>
          <w:color w:val="000000"/>
          <w:spacing w:val="-4"/>
          <w:kern w:val="2"/>
          <w:szCs w:val="24"/>
          <w:lang w:val="en-US" w:eastAsia="zh-CN"/>
        </w:rPr>
        <w:t>表</w:t>
      </w:r>
      <w:r w:rsidRPr="004723A7">
        <w:rPr>
          <w:color w:val="000000"/>
          <w:spacing w:val="-4"/>
          <w:kern w:val="2"/>
          <w:szCs w:val="24"/>
          <w:lang w:val="en-US" w:eastAsia="zh-CN"/>
        </w:rPr>
        <w:t>26</w:t>
      </w:r>
      <w:r w:rsidRPr="004723A7">
        <w:rPr>
          <w:rFonts w:hint="eastAsia"/>
          <w:color w:val="000000"/>
          <w:spacing w:val="-4"/>
          <w:kern w:val="2"/>
          <w:szCs w:val="24"/>
          <w:lang w:val="en-US" w:eastAsia="zh-CN"/>
        </w:rPr>
        <w:t>给出了估计的可在消息</w:t>
      </w:r>
      <w:r w:rsidRPr="004723A7">
        <w:rPr>
          <w:color w:val="000000"/>
          <w:spacing w:val="-4"/>
          <w:kern w:val="2"/>
          <w:szCs w:val="24"/>
          <w:lang w:val="en-US" w:eastAsia="zh-CN"/>
        </w:rPr>
        <w:t>6</w:t>
      </w:r>
      <w:r w:rsidRPr="004723A7">
        <w:rPr>
          <w:rFonts w:hint="eastAsia"/>
          <w:color w:val="000000"/>
          <w:spacing w:val="-4"/>
          <w:kern w:val="2"/>
          <w:szCs w:val="24"/>
          <w:lang w:val="en-US" w:eastAsia="zh-CN"/>
        </w:rPr>
        <w:t>和</w:t>
      </w:r>
      <w:r w:rsidRPr="004723A7">
        <w:rPr>
          <w:color w:val="000000"/>
          <w:spacing w:val="-4"/>
          <w:kern w:val="2"/>
          <w:szCs w:val="24"/>
          <w:lang w:val="en-US" w:eastAsia="zh-CN"/>
        </w:rPr>
        <w:t>8</w:t>
      </w:r>
      <w:r w:rsidRPr="004723A7">
        <w:rPr>
          <w:rFonts w:hint="eastAsia"/>
          <w:color w:val="000000"/>
          <w:spacing w:val="-4"/>
          <w:kern w:val="2"/>
          <w:szCs w:val="24"/>
          <w:lang w:val="en-US" w:eastAsia="zh-CN"/>
        </w:rPr>
        <w:t>的二进制数据参数的应用数据信息字段中的</w:t>
      </w:r>
      <w:r w:rsidRPr="004723A7">
        <w:rPr>
          <w:color w:val="000000"/>
          <w:spacing w:val="-4"/>
          <w:kern w:val="2"/>
          <w:szCs w:val="24"/>
          <w:lang w:val="en-US" w:eastAsia="zh-CN"/>
        </w:rPr>
        <w:t>6</w:t>
      </w:r>
      <w:r w:rsidRPr="004723A7">
        <w:rPr>
          <w:rFonts w:hint="eastAsia"/>
          <w:color w:val="000000"/>
          <w:spacing w:val="-4"/>
          <w:kern w:val="2"/>
          <w:szCs w:val="24"/>
          <w:lang w:val="en-US" w:eastAsia="zh-CN"/>
        </w:rPr>
        <w:t>比特</w:t>
      </w:r>
      <w:r w:rsidRPr="004723A7">
        <w:rPr>
          <w:color w:val="000000"/>
          <w:spacing w:val="-4"/>
          <w:kern w:val="2"/>
          <w:szCs w:val="24"/>
          <w:lang w:val="en-US" w:eastAsia="zh-CN"/>
        </w:rPr>
        <w:t>-ASCII</w:t>
      </w:r>
      <w:r w:rsidRPr="004723A7">
        <w:rPr>
          <w:rFonts w:hint="eastAsia"/>
          <w:color w:val="000000"/>
          <w:spacing w:val="-4"/>
          <w:kern w:val="2"/>
          <w:szCs w:val="24"/>
          <w:lang w:val="en-US" w:eastAsia="zh-CN"/>
        </w:rPr>
        <w:t>字符的最大数。使用的时隙数会受到比特填充处理的影响。</w:t>
      </w:r>
    </w:p>
    <w:p w:rsidR="004723A7" w:rsidRPr="004723A7" w:rsidRDefault="004723A7" w:rsidP="00712846">
      <w:pPr>
        <w:pStyle w:val="TableNo"/>
        <w:rPr>
          <w:kern w:val="2"/>
          <w:lang w:val="en-GB" w:eastAsia="zh-CN"/>
        </w:rPr>
      </w:pPr>
      <w:bookmarkStart w:id="182" w:name="_Ref139113868"/>
      <w:r w:rsidRPr="004723A7">
        <w:rPr>
          <w:rFonts w:hint="eastAsia"/>
          <w:kern w:val="2"/>
          <w:lang w:val="en-GB" w:eastAsia="zh-CN"/>
        </w:rPr>
        <w:t>表</w:t>
      </w:r>
      <w:bookmarkEnd w:id="182"/>
      <w:r w:rsidRPr="004723A7">
        <w:rPr>
          <w:kern w:val="2"/>
          <w:lang w:val="en-GB" w:eastAsia="zh-CN"/>
        </w:rPr>
        <w:t>26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52"/>
        <w:gridCol w:w="2552"/>
        <w:gridCol w:w="2552"/>
      </w:tblGrid>
      <w:tr w:rsidR="004723A7" w:rsidRPr="004723A7" w:rsidTr="004723A7">
        <w:trPr>
          <w:cantSplit/>
          <w:jc w:val="center"/>
        </w:trPr>
        <w:tc>
          <w:tcPr>
            <w:tcW w:w="2552" w:type="dxa"/>
            <w:vMerge w:val="restart"/>
            <w:shd w:val="clear" w:color="auto" w:fill="FFFFFF"/>
            <w:vAlign w:val="center"/>
          </w:tcPr>
          <w:p w:rsidR="004723A7" w:rsidRPr="004723A7" w:rsidRDefault="004723A7" w:rsidP="00712846">
            <w:pPr>
              <w:pStyle w:val="Tablehead"/>
              <w:rPr>
                <w:kern w:val="2"/>
                <w:lang w:val="en-US" w:eastAsia="zh-CN"/>
              </w:rPr>
            </w:pPr>
            <w:r w:rsidRPr="004723A7">
              <w:rPr>
                <w:rFonts w:hint="eastAsia"/>
                <w:kern w:val="2"/>
                <w:lang w:val="en-US" w:eastAsia="zh-CN"/>
              </w:rPr>
              <w:t>时隙的估计数</w:t>
            </w:r>
          </w:p>
        </w:tc>
        <w:tc>
          <w:tcPr>
            <w:tcW w:w="5104" w:type="dxa"/>
            <w:gridSpan w:val="2"/>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基于典型比特填充的</w:t>
            </w:r>
            <w:r w:rsidRPr="004723A7">
              <w:rPr>
                <w:kern w:val="2"/>
                <w:lang w:val="en-US" w:eastAsia="zh-CN"/>
              </w:rPr>
              <w:t>6</w:t>
            </w:r>
            <w:r w:rsidRPr="004723A7">
              <w:rPr>
                <w:rFonts w:hint="eastAsia"/>
                <w:kern w:val="2"/>
                <w:lang w:val="en-US" w:eastAsia="zh-CN"/>
              </w:rPr>
              <w:t>比特</w:t>
            </w:r>
            <w:r w:rsidRPr="004723A7">
              <w:rPr>
                <w:kern w:val="2"/>
                <w:lang w:val="en-US" w:eastAsia="zh-CN"/>
              </w:rPr>
              <w:t>ASCII</w:t>
            </w:r>
            <w:r w:rsidRPr="004723A7">
              <w:rPr>
                <w:rFonts w:hint="eastAsia"/>
                <w:kern w:val="2"/>
                <w:lang w:val="en-US" w:eastAsia="zh-CN"/>
              </w:rPr>
              <w:t>字符的最大数目</w:t>
            </w:r>
          </w:p>
        </w:tc>
      </w:tr>
      <w:tr w:rsidR="004723A7" w:rsidRPr="004723A7" w:rsidTr="004723A7">
        <w:trPr>
          <w:cantSplit/>
          <w:jc w:val="center"/>
        </w:trPr>
        <w:tc>
          <w:tcPr>
            <w:tcW w:w="2552" w:type="dxa"/>
            <w:vMerge/>
          </w:tcPr>
          <w:p w:rsidR="004723A7" w:rsidRPr="004723A7" w:rsidRDefault="004723A7" w:rsidP="00712846">
            <w:pPr>
              <w:pStyle w:val="Tablehead"/>
              <w:rPr>
                <w:kern w:val="2"/>
                <w:lang w:val="en-US" w:eastAsia="zh-CN"/>
              </w:rPr>
            </w:pPr>
          </w:p>
        </w:tc>
        <w:tc>
          <w:tcPr>
            <w:tcW w:w="2552" w:type="dxa"/>
          </w:tcPr>
          <w:p w:rsidR="004723A7" w:rsidRPr="004723A7" w:rsidRDefault="004723A7" w:rsidP="00712846">
            <w:pPr>
              <w:pStyle w:val="Tablehead"/>
              <w:rPr>
                <w:kern w:val="2"/>
                <w:lang w:val="en-US" w:eastAsia="zh-CN"/>
              </w:rPr>
            </w:pPr>
            <w:r w:rsidRPr="004723A7">
              <w:rPr>
                <w:rFonts w:hint="eastAsia"/>
                <w:kern w:val="2"/>
                <w:lang w:val="en-US" w:eastAsia="zh-CN"/>
              </w:rPr>
              <w:t>寻址二进制消息</w:t>
            </w:r>
            <w:r w:rsidRPr="004723A7">
              <w:rPr>
                <w:kern w:val="2"/>
                <w:lang w:val="en-US" w:eastAsia="zh-CN"/>
              </w:rPr>
              <w:t>6</w:t>
            </w:r>
          </w:p>
        </w:tc>
        <w:tc>
          <w:tcPr>
            <w:tcW w:w="2552" w:type="dxa"/>
          </w:tcPr>
          <w:p w:rsidR="004723A7" w:rsidRPr="004723A7" w:rsidRDefault="004723A7" w:rsidP="00712846">
            <w:pPr>
              <w:pStyle w:val="Tablehead"/>
              <w:rPr>
                <w:kern w:val="2"/>
                <w:lang w:val="en-US" w:eastAsia="zh-CN"/>
              </w:rPr>
            </w:pPr>
            <w:r w:rsidRPr="004723A7">
              <w:rPr>
                <w:rFonts w:hint="eastAsia"/>
                <w:kern w:val="2"/>
                <w:lang w:val="en-US" w:eastAsia="zh-CN"/>
              </w:rPr>
              <w:t>广播二进制消息</w:t>
            </w:r>
            <w:r w:rsidRPr="004723A7">
              <w:rPr>
                <w:kern w:val="2"/>
                <w:lang w:val="en-US" w:eastAsia="zh-CN"/>
              </w:rPr>
              <w:t>8</w:t>
            </w:r>
          </w:p>
        </w:tc>
      </w:tr>
      <w:tr w:rsidR="004723A7" w:rsidRPr="004723A7" w:rsidTr="004723A7">
        <w:trPr>
          <w:jc w:val="center"/>
        </w:trPr>
        <w:tc>
          <w:tcPr>
            <w:tcW w:w="2552" w:type="dxa"/>
          </w:tcPr>
          <w:p w:rsidR="004723A7" w:rsidRPr="004723A7" w:rsidRDefault="004723A7" w:rsidP="00712846">
            <w:pPr>
              <w:pStyle w:val="Tabletext"/>
              <w:jc w:val="center"/>
              <w:rPr>
                <w:kern w:val="2"/>
                <w:lang w:val="en-US" w:eastAsia="zh-CN"/>
              </w:rPr>
            </w:pPr>
            <w:r w:rsidRPr="004723A7">
              <w:rPr>
                <w:kern w:val="2"/>
                <w:lang w:val="en-US" w:eastAsia="zh-CN"/>
              </w:rPr>
              <w:t>1</w:t>
            </w:r>
          </w:p>
        </w:tc>
        <w:tc>
          <w:tcPr>
            <w:tcW w:w="2552" w:type="dxa"/>
          </w:tcPr>
          <w:p w:rsidR="004723A7" w:rsidRPr="004723A7" w:rsidRDefault="004723A7" w:rsidP="00712846">
            <w:pPr>
              <w:pStyle w:val="Tabletext"/>
              <w:jc w:val="center"/>
              <w:rPr>
                <w:kern w:val="2"/>
                <w:lang w:val="fr-CH" w:eastAsia="zh-CN"/>
              </w:rPr>
            </w:pPr>
            <w:r w:rsidRPr="004723A7">
              <w:rPr>
                <w:kern w:val="2"/>
                <w:lang w:val="fr-CH" w:eastAsia="zh-CN"/>
              </w:rPr>
              <w:t>6</w:t>
            </w:r>
          </w:p>
        </w:tc>
        <w:tc>
          <w:tcPr>
            <w:tcW w:w="2552" w:type="dxa"/>
          </w:tcPr>
          <w:p w:rsidR="004723A7" w:rsidRPr="004723A7" w:rsidRDefault="004723A7" w:rsidP="00712846">
            <w:pPr>
              <w:pStyle w:val="Tabletext"/>
              <w:jc w:val="center"/>
              <w:rPr>
                <w:kern w:val="2"/>
                <w:lang w:val="fr-CH" w:eastAsia="zh-CN"/>
              </w:rPr>
            </w:pPr>
            <w:r w:rsidRPr="004723A7">
              <w:rPr>
                <w:kern w:val="2"/>
                <w:lang w:val="fr-CH" w:eastAsia="zh-CN"/>
              </w:rPr>
              <w:t>11</w:t>
            </w:r>
          </w:p>
        </w:tc>
      </w:tr>
      <w:tr w:rsidR="004723A7" w:rsidRPr="004723A7" w:rsidTr="004723A7">
        <w:trPr>
          <w:jc w:val="center"/>
        </w:trPr>
        <w:tc>
          <w:tcPr>
            <w:tcW w:w="2552" w:type="dxa"/>
          </w:tcPr>
          <w:p w:rsidR="004723A7" w:rsidRPr="004723A7" w:rsidRDefault="004723A7" w:rsidP="00712846">
            <w:pPr>
              <w:pStyle w:val="Tabletext"/>
              <w:jc w:val="center"/>
              <w:rPr>
                <w:kern w:val="2"/>
                <w:lang w:val="en-US" w:eastAsia="zh-CN"/>
              </w:rPr>
            </w:pPr>
            <w:r w:rsidRPr="004723A7">
              <w:rPr>
                <w:kern w:val="2"/>
                <w:lang w:val="en-US" w:eastAsia="zh-CN"/>
              </w:rPr>
              <w:t>2</w:t>
            </w:r>
          </w:p>
        </w:tc>
        <w:tc>
          <w:tcPr>
            <w:tcW w:w="2552" w:type="dxa"/>
          </w:tcPr>
          <w:p w:rsidR="004723A7" w:rsidRPr="004723A7" w:rsidRDefault="004723A7" w:rsidP="00712846">
            <w:pPr>
              <w:pStyle w:val="Tabletext"/>
              <w:jc w:val="center"/>
              <w:rPr>
                <w:kern w:val="2"/>
                <w:lang w:val="fr-CH" w:eastAsia="zh-CN"/>
              </w:rPr>
            </w:pPr>
            <w:r w:rsidRPr="004723A7">
              <w:rPr>
                <w:kern w:val="2"/>
                <w:lang w:val="fr-CH" w:eastAsia="zh-CN"/>
              </w:rPr>
              <w:t>43</w:t>
            </w:r>
          </w:p>
        </w:tc>
        <w:tc>
          <w:tcPr>
            <w:tcW w:w="2552" w:type="dxa"/>
          </w:tcPr>
          <w:p w:rsidR="004723A7" w:rsidRPr="004723A7" w:rsidRDefault="004723A7" w:rsidP="00712846">
            <w:pPr>
              <w:pStyle w:val="Tabletext"/>
              <w:jc w:val="center"/>
              <w:rPr>
                <w:kern w:val="2"/>
                <w:lang w:val="fr-CH" w:eastAsia="zh-CN"/>
              </w:rPr>
            </w:pPr>
            <w:r w:rsidRPr="004723A7">
              <w:rPr>
                <w:kern w:val="2"/>
                <w:lang w:val="fr-CH" w:eastAsia="zh-CN"/>
              </w:rPr>
              <w:t>48</w:t>
            </w:r>
          </w:p>
        </w:tc>
      </w:tr>
      <w:tr w:rsidR="004723A7" w:rsidRPr="004723A7" w:rsidTr="004723A7">
        <w:trPr>
          <w:jc w:val="center"/>
        </w:trPr>
        <w:tc>
          <w:tcPr>
            <w:tcW w:w="2552" w:type="dxa"/>
          </w:tcPr>
          <w:p w:rsidR="004723A7" w:rsidRPr="004723A7" w:rsidRDefault="004723A7" w:rsidP="00712846">
            <w:pPr>
              <w:pStyle w:val="Tabletext"/>
              <w:jc w:val="center"/>
              <w:rPr>
                <w:kern w:val="2"/>
                <w:lang w:val="en-US" w:eastAsia="zh-CN"/>
              </w:rPr>
            </w:pPr>
            <w:r w:rsidRPr="004723A7">
              <w:rPr>
                <w:kern w:val="2"/>
                <w:lang w:val="en-US" w:eastAsia="zh-CN"/>
              </w:rPr>
              <w:t>3</w:t>
            </w:r>
          </w:p>
        </w:tc>
        <w:tc>
          <w:tcPr>
            <w:tcW w:w="2552" w:type="dxa"/>
          </w:tcPr>
          <w:p w:rsidR="004723A7" w:rsidRPr="004723A7" w:rsidRDefault="004723A7" w:rsidP="00712846">
            <w:pPr>
              <w:pStyle w:val="Tabletext"/>
              <w:jc w:val="center"/>
              <w:rPr>
                <w:kern w:val="2"/>
                <w:lang w:val="fr-CH" w:eastAsia="zh-CN"/>
              </w:rPr>
            </w:pPr>
            <w:r w:rsidRPr="004723A7">
              <w:rPr>
                <w:kern w:val="2"/>
                <w:lang w:val="fr-CH" w:eastAsia="zh-CN"/>
              </w:rPr>
              <w:t>80</w:t>
            </w:r>
          </w:p>
        </w:tc>
        <w:tc>
          <w:tcPr>
            <w:tcW w:w="2552" w:type="dxa"/>
          </w:tcPr>
          <w:p w:rsidR="004723A7" w:rsidRPr="004723A7" w:rsidRDefault="004723A7" w:rsidP="00712846">
            <w:pPr>
              <w:pStyle w:val="Tabletext"/>
              <w:jc w:val="center"/>
              <w:rPr>
                <w:kern w:val="2"/>
                <w:lang w:val="fr-CH" w:eastAsia="zh-CN"/>
              </w:rPr>
            </w:pPr>
            <w:r w:rsidRPr="004723A7">
              <w:rPr>
                <w:kern w:val="2"/>
                <w:lang w:val="fr-CH" w:eastAsia="zh-CN"/>
              </w:rPr>
              <w:t>86</w:t>
            </w:r>
          </w:p>
        </w:tc>
      </w:tr>
      <w:tr w:rsidR="004723A7" w:rsidRPr="004723A7" w:rsidTr="004723A7">
        <w:trPr>
          <w:jc w:val="center"/>
        </w:trPr>
        <w:tc>
          <w:tcPr>
            <w:tcW w:w="2552" w:type="dxa"/>
          </w:tcPr>
          <w:p w:rsidR="004723A7" w:rsidRPr="004723A7" w:rsidRDefault="004723A7" w:rsidP="00712846">
            <w:pPr>
              <w:pStyle w:val="Tabletext"/>
              <w:jc w:val="center"/>
              <w:rPr>
                <w:kern w:val="2"/>
                <w:lang w:val="en-US" w:eastAsia="zh-CN"/>
              </w:rPr>
            </w:pPr>
            <w:r w:rsidRPr="004723A7">
              <w:rPr>
                <w:kern w:val="2"/>
                <w:lang w:val="en-US" w:eastAsia="zh-CN"/>
              </w:rPr>
              <w:t>4</w:t>
            </w:r>
          </w:p>
        </w:tc>
        <w:tc>
          <w:tcPr>
            <w:tcW w:w="2552" w:type="dxa"/>
          </w:tcPr>
          <w:p w:rsidR="004723A7" w:rsidRPr="004723A7" w:rsidRDefault="004723A7" w:rsidP="00712846">
            <w:pPr>
              <w:pStyle w:val="Tabletext"/>
              <w:jc w:val="center"/>
              <w:rPr>
                <w:kern w:val="2"/>
                <w:lang w:val="fr-CH" w:eastAsia="zh-CN"/>
              </w:rPr>
            </w:pPr>
            <w:r w:rsidRPr="004723A7">
              <w:rPr>
                <w:kern w:val="2"/>
                <w:lang w:val="fr-CH" w:eastAsia="zh-CN"/>
              </w:rPr>
              <w:t>118</w:t>
            </w:r>
          </w:p>
        </w:tc>
        <w:tc>
          <w:tcPr>
            <w:tcW w:w="2552" w:type="dxa"/>
          </w:tcPr>
          <w:p w:rsidR="004723A7" w:rsidRPr="004723A7" w:rsidRDefault="004723A7" w:rsidP="00712846">
            <w:pPr>
              <w:pStyle w:val="Tabletext"/>
              <w:jc w:val="center"/>
              <w:rPr>
                <w:kern w:val="2"/>
                <w:lang w:val="fr-CH" w:eastAsia="zh-CN"/>
              </w:rPr>
            </w:pPr>
            <w:r w:rsidRPr="004723A7">
              <w:rPr>
                <w:kern w:val="2"/>
                <w:lang w:val="fr-CH" w:eastAsia="zh-CN"/>
              </w:rPr>
              <w:t>123</w:t>
            </w:r>
          </w:p>
        </w:tc>
      </w:tr>
      <w:tr w:rsidR="004723A7" w:rsidRPr="004723A7" w:rsidTr="004723A7">
        <w:trPr>
          <w:jc w:val="center"/>
        </w:trPr>
        <w:tc>
          <w:tcPr>
            <w:tcW w:w="2552" w:type="dxa"/>
            <w:tcBorders>
              <w:bottom w:val="single" w:sz="4" w:space="0" w:color="000000"/>
            </w:tcBorders>
          </w:tcPr>
          <w:p w:rsidR="004723A7" w:rsidRPr="004723A7" w:rsidRDefault="004723A7" w:rsidP="00712846">
            <w:pPr>
              <w:pStyle w:val="Tabletext"/>
              <w:jc w:val="center"/>
              <w:rPr>
                <w:kern w:val="2"/>
                <w:lang w:val="en-US" w:eastAsia="zh-CN"/>
              </w:rPr>
            </w:pPr>
            <w:r w:rsidRPr="004723A7">
              <w:rPr>
                <w:kern w:val="2"/>
                <w:lang w:val="en-US" w:eastAsia="zh-CN"/>
              </w:rPr>
              <w:t>5</w:t>
            </w:r>
          </w:p>
        </w:tc>
        <w:tc>
          <w:tcPr>
            <w:tcW w:w="2552" w:type="dxa"/>
            <w:tcBorders>
              <w:bottom w:val="single" w:sz="4" w:space="0" w:color="000000"/>
            </w:tcBorders>
          </w:tcPr>
          <w:p w:rsidR="004723A7" w:rsidRPr="004723A7" w:rsidRDefault="004723A7" w:rsidP="00712846">
            <w:pPr>
              <w:pStyle w:val="Tabletext"/>
              <w:jc w:val="center"/>
              <w:rPr>
                <w:kern w:val="2"/>
                <w:lang w:val="fr-CH" w:eastAsia="zh-CN"/>
              </w:rPr>
            </w:pPr>
            <w:r w:rsidRPr="004723A7">
              <w:rPr>
                <w:kern w:val="2"/>
                <w:lang w:val="fr-CH" w:eastAsia="zh-CN"/>
              </w:rPr>
              <w:t>151</w:t>
            </w:r>
          </w:p>
        </w:tc>
        <w:tc>
          <w:tcPr>
            <w:tcW w:w="2552" w:type="dxa"/>
            <w:tcBorders>
              <w:bottom w:val="single" w:sz="4" w:space="0" w:color="000000"/>
            </w:tcBorders>
          </w:tcPr>
          <w:p w:rsidR="004723A7" w:rsidRPr="004723A7" w:rsidRDefault="004723A7" w:rsidP="00712846">
            <w:pPr>
              <w:pStyle w:val="Tabletext"/>
              <w:jc w:val="center"/>
              <w:rPr>
                <w:kern w:val="2"/>
                <w:lang w:val="fr-CH" w:eastAsia="zh-CN"/>
              </w:rPr>
            </w:pPr>
            <w:r w:rsidRPr="004723A7">
              <w:rPr>
                <w:kern w:val="2"/>
                <w:lang w:val="fr-CH" w:eastAsia="zh-CN"/>
              </w:rPr>
              <w:t>156</w:t>
            </w:r>
          </w:p>
        </w:tc>
      </w:tr>
      <w:tr w:rsidR="004723A7" w:rsidRPr="004723A7" w:rsidTr="004723A7">
        <w:trPr>
          <w:jc w:val="center"/>
        </w:trPr>
        <w:tc>
          <w:tcPr>
            <w:tcW w:w="7656" w:type="dxa"/>
            <w:gridSpan w:val="3"/>
            <w:tcBorders>
              <w:left w:val="nil"/>
              <w:bottom w:val="nil"/>
              <w:right w:val="nil"/>
            </w:tcBorders>
          </w:tcPr>
          <w:p w:rsidR="004723A7" w:rsidRPr="004723A7" w:rsidRDefault="004723A7" w:rsidP="00712846">
            <w:pPr>
              <w:pStyle w:val="Tabletext"/>
              <w:rPr>
                <w:kern w:val="2"/>
                <w:lang w:val="fr-CH" w:eastAsia="zh-CN"/>
              </w:rPr>
            </w:pPr>
            <w:r w:rsidRPr="004723A7">
              <w:rPr>
                <w:rFonts w:hint="eastAsia"/>
                <w:kern w:val="2"/>
                <w:lang w:val="en-US" w:eastAsia="zh-CN"/>
              </w:rPr>
              <w:t>注</w:t>
            </w:r>
            <w:r w:rsidRPr="004723A7">
              <w:rPr>
                <w:kern w:val="2"/>
                <w:lang w:val="en-US" w:eastAsia="zh-CN"/>
              </w:rPr>
              <w:t xml:space="preserve"> — </w:t>
            </w:r>
            <w:r w:rsidRPr="004723A7">
              <w:rPr>
                <w:rFonts w:hint="eastAsia"/>
                <w:kern w:val="2"/>
                <w:lang w:val="en-US" w:eastAsia="zh-CN"/>
              </w:rPr>
              <w:t>对最坏比特填充条件情况计算出</w:t>
            </w:r>
            <w:r w:rsidRPr="004723A7">
              <w:rPr>
                <w:kern w:val="2"/>
                <w:lang w:val="en-US" w:eastAsia="zh-CN"/>
              </w:rPr>
              <w:t>5</w:t>
            </w:r>
            <w:r w:rsidRPr="004723A7">
              <w:rPr>
                <w:rFonts w:hint="eastAsia"/>
                <w:kern w:val="2"/>
                <w:lang w:val="en-US" w:eastAsia="zh-CN"/>
              </w:rPr>
              <w:t>时隙值。</w:t>
            </w:r>
          </w:p>
        </w:tc>
      </w:tr>
    </w:tbl>
    <w:p w:rsidR="004723A7" w:rsidRPr="004D3DB6" w:rsidRDefault="004723A7" w:rsidP="004D3DB6">
      <w:pPr>
        <w:pStyle w:val="Heading2"/>
        <w:rPr>
          <w:szCs w:val="26"/>
          <w:lang w:eastAsia="zh-CN"/>
        </w:rPr>
      </w:pPr>
      <w:r w:rsidRPr="004D3DB6">
        <w:rPr>
          <w:szCs w:val="26"/>
          <w:lang w:eastAsia="zh-CN"/>
        </w:rPr>
        <w:lastRenderedPageBreak/>
        <w:t>5.2</w:t>
      </w:r>
      <w:r w:rsidRPr="004D3DB6">
        <w:rPr>
          <w:szCs w:val="26"/>
          <w:lang w:eastAsia="zh-CN"/>
        </w:rPr>
        <w:tab/>
      </w:r>
      <w:bookmarkStart w:id="183" w:name="_Ref139173812"/>
      <w:r w:rsidRPr="004D3DB6">
        <w:rPr>
          <w:szCs w:val="26"/>
          <w:lang w:eastAsia="zh-CN"/>
        </w:rPr>
        <w:t>IFM 2</w:t>
      </w:r>
      <w:r w:rsidRPr="004D3DB6">
        <w:rPr>
          <w:rFonts w:hint="eastAsia"/>
          <w:szCs w:val="26"/>
          <w:lang w:eastAsia="zh-CN"/>
        </w:rPr>
        <w:t>：对专用</w:t>
      </w:r>
      <w:r w:rsidRPr="004D3DB6">
        <w:rPr>
          <w:szCs w:val="26"/>
          <w:lang w:eastAsia="zh-CN"/>
        </w:rPr>
        <w:t>FM</w:t>
      </w:r>
      <w:bookmarkEnd w:id="183"/>
      <w:r w:rsidRPr="004D3DB6">
        <w:rPr>
          <w:rFonts w:hint="eastAsia"/>
          <w:szCs w:val="26"/>
          <w:lang w:eastAsia="zh-CN"/>
        </w:rPr>
        <w:t>的询问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一种应用将</w:t>
      </w:r>
      <w:r w:rsidRPr="004723A7">
        <w:rPr>
          <w:color w:val="000000"/>
          <w:kern w:val="2"/>
          <w:szCs w:val="24"/>
          <w:lang w:val="en-US" w:eastAsia="zh-CN"/>
        </w:rPr>
        <w:t>IFM2</w:t>
      </w:r>
      <w:r w:rsidRPr="004723A7">
        <w:rPr>
          <w:rFonts w:hint="eastAsia"/>
          <w:color w:val="000000"/>
          <w:kern w:val="2"/>
          <w:szCs w:val="24"/>
          <w:lang w:val="en-US" w:eastAsia="zh-CN"/>
        </w:rPr>
        <w:t>用于询问另一种应用（采用消息</w:t>
      </w:r>
      <w:r w:rsidRPr="004723A7">
        <w:rPr>
          <w:color w:val="000000"/>
          <w:kern w:val="2"/>
          <w:szCs w:val="24"/>
          <w:lang w:val="en-US" w:eastAsia="zh-CN"/>
        </w:rPr>
        <w:t>6</w:t>
      </w:r>
      <w:r w:rsidRPr="004723A7">
        <w:rPr>
          <w:rFonts w:hint="eastAsia"/>
          <w:color w:val="000000"/>
          <w:kern w:val="2"/>
          <w:szCs w:val="24"/>
          <w:lang w:val="en-US" w:eastAsia="zh-CN"/>
        </w:rPr>
        <w:t>）关于专用功能消息。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对该询问响应的应用应采用一个寻址二进制消息来应答。</w:t>
      </w:r>
    </w:p>
    <w:p w:rsidR="004723A7" w:rsidRPr="004723A7" w:rsidRDefault="004723A7" w:rsidP="003A6AC9">
      <w:pPr>
        <w:pStyle w:val="TableNo"/>
        <w:rPr>
          <w:kern w:val="2"/>
          <w:lang w:val="en-GB" w:eastAsia="zh-CN"/>
        </w:rPr>
      </w:pPr>
      <w:r w:rsidRPr="004723A7">
        <w:rPr>
          <w:rFonts w:hint="eastAsia"/>
          <w:kern w:val="2"/>
          <w:lang w:val="en-GB" w:eastAsia="zh-CN"/>
        </w:rPr>
        <w:t>表</w:t>
      </w:r>
      <w:r w:rsidRPr="004723A7">
        <w:rPr>
          <w:kern w:val="2"/>
          <w:lang w:val="en-GB" w:eastAsia="zh-CN"/>
        </w:rPr>
        <w:t>27</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2281"/>
        <w:gridCol w:w="1711"/>
        <w:gridCol w:w="5704"/>
      </w:tblGrid>
      <w:tr w:rsidR="004723A7" w:rsidRPr="004723A7" w:rsidTr="004723A7">
        <w:trPr>
          <w:jc w:val="center"/>
        </w:trPr>
        <w:tc>
          <w:tcPr>
            <w:tcW w:w="2268"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参数</w:t>
            </w:r>
          </w:p>
        </w:tc>
        <w:tc>
          <w:tcPr>
            <w:tcW w:w="1701"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比特数</w:t>
            </w:r>
          </w:p>
        </w:tc>
        <w:tc>
          <w:tcPr>
            <w:tcW w:w="5670"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2268"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消息</w:t>
            </w:r>
            <w:r w:rsidRPr="004723A7">
              <w:rPr>
                <w:kern w:val="2"/>
                <w:lang w:val="en-US" w:eastAsia="zh-CN"/>
              </w:rPr>
              <w:t xml:space="preserve"> ID</w:t>
            </w:r>
          </w:p>
        </w:tc>
        <w:tc>
          <w:tcPr>
            <w:tcW w:w="1701" w:type="dxa"/>
            <w:vAlign w:val="center"/>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670" w:type="dxa"/>
            <w:vAlign w:val="center"/>
          </w:tcPr>
          <w:p w:rsidR="004723A7" w:rsidRPr="004723A7" w:rsidRDefault="004723A7" w:rsidP="00712846">
            <w:pPr>
              <w:pStyle w:val="Tabletext"/>
              <w:rPr>
                <w:kern w:val="2"/>
                <w:vertAlign w:val="subscript"/>
                <w:lang w:val="en-US" w:eastAsia="zh-CN"/>
              </w:rPr>
            </w:pPr>
            <w:r w:rsidRPr="004723A7">
              <w:rPr>
                <w:rFonts w:hint="eastAsia"/>
                <w:kern w:val="2"/>
                <w:lang w:val="en-US" w:eastAsia="zh-CN"/>
              </w:rPr>
              <w:t>消息</w:t>
            </w:r>
            <w:r w:rsidRPr="004723A7">
              <w:rPr>
                <w:kern w:val="2"/>
                <w:lang w:val="en-US" w:eastAsia="zh-CN"/>
              </w:rPr>
              <w:t>6</w:t>
            </w:r>
            <w:r w:rsidRPr="004723A7">
              <w:rPr>
                <w:rFonts w:hint="eastAsia"/>
                <w:kern w:val="2"/>
                <w:lang w:val="en-US" w:eastAsia="zh-CN"/>
              </w:rPr>
              <w:t>的标识符；固定为</w:t>
            </w:r>
            <w:r w:rsidRPr="004723A7">
              <w:rPr>
                <w:kern w:val="2"/>
                <w:lang w:val="en-US" w:eastAsia="zh-CN"/>
              </w:rPr>
              <w:t>6</w:t>
            </w:r>
          </w:p>
        </w:tc>
      </w:tr>
      <w:tr w:rsidR="004723A7" w:rsidRPr="004723A7" w:rsidTr="004723A7">
        <w:trPr>
          <w:jc w:val="center"/>
        </w:trPr>
        <w:tc>
          <w:tcPr>
            <w:tcW w:w="2268"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转发指示符</w:t>
            </w:r>
          </w:p>
        </w:tc>
        <w:tc>
          <w:tcPr>
            <w:tcW w:w="1701" w:type="dxa"/>
            <w:vAlign w:val="center"/>
          </w:tcPr>
          <w:p w:rsidR="004723A7" w:rsidRPr="004723A7" w:rsidRDefault="004723A7" w:rsidP="00712846">
            <w:pPr>
              <w:pStyle w:val="Tabletext"/>
              <w:jc w:val="center"/>
              <w:rPr>
                <w:kern w:val="2"/>
                <w:lang w:val="en-US" w:eastAsia="zh-CN"/>
              </w:rPr>
            </w:pPr>
            <w:r w:rsidRPr="004723A7">
              <w:rPr>
                <w:kern w:val="2"/>
                <w:lang w:val="en-US" w:eastAsia="zh-CN"/>
              </w:rPr>
              <w:t>2</w:t>
            </w:r>
          </w:p>
        </w:tc>
        <w:tc>
          <w:tcPr>
            <w:tcW w:w="5670"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由转发器使用，表明消息已被转发多少次。见附件</w:t>
            </w:r>
            <w:r w:rsidRPr="004723A7">
              <w:rPr>
                <w:kern w:val="2"/>
                <w:lang w:val="en-US" w:eastAsia="zh-CN"/>
              </w:rPr>
              <w:t xml:space="preserve">2 </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smartTag>
            <w:r w:rsidRPr="004723A7">
              <w:rPr>
                <w:rFonts w:hint="eastAsia"/>
                <w:kern w:val="2"/>
                <w:lang w:val="en-US" w:eastAsia="zh-CN"/>
              </w:rPr>
              <w:t>节；</w:t>
            </w:r>
            <w:r w:rsidRPr="004723A7">
              <w:rPr>
                <w:kern w:val="2"/>
                <w:lang w:val="en-US" w:eastAsia="zh-CN"/>
              </w:rPr>
              <w:t>0-3</w:t>
            </w:r>
            <w:r w:rsidRPr="004723A7">
              <w:rPr>
                <w:rFonts w:hint="eastAsia"/>
                <w:kern w:val="2"/>
                <w:lang w:val="en-US" w:eastAsia="zh-CN"/>
              </w:rPr>
              <w:t>；</w:t>
            </w:r>
            <w:r w:rsidRPr="004723A7">
              <w:rPr>
                <w:kern w:val="2"/>
                <w:lang w:val="en-US" w:eastAsia="zh-CN"/>
              </w:rPr>
              <w:t>0=</w:t>
            </w:r>
            <w:r w:rsidRPr="004723A7">
              <w:rPr>
                <w:rFonts w:hint="eastAsia"/>
                <w:kern w:val="2"/>
                <w:lang w:val="en-US" w:eastAsia="zh-CN"/>
              </w:rPr>
              <w:t>默认；</w:t>
            </w:r>
            <w:r w:rsidRPr="004723A7">
              <w:rPr>
                <w:kern w:val="2"/>
                <w:lang w:val="en-US" w:eastAsia="zh-CN"/>
              </w:rPr>
              <w:t>3=</w:t>
            </w:r>
            <w:r w:rsidRPr="004723A7">
              <w:rPr>
                <w:rFonts w:hint="eastAsia"/>
                <w:kern w:val="2"/>
                <w:lang w:val="en-US" w:eastAsia="zh-CN"/>
              </w:rPr>
              <w:t>不再转发</w:t>
            </w:r>
          </w:p>
        </w:tc>
      </w:tr>
      <w:tr w:rsidR="004723A7" w:rsidRPr="004723A7" w:rsidTr="004723A7">
        <w:trPr>
          <w:jc w:val="center"/>
        </w:trPr>
        <w:tc>
          <w:tcPr>
            <w:tcW w:w="2268"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信源</w:t>
            </w:r>
            <w:r w:rsidRPr="004723A7">
              <w:rPr>
                <w:kern w:val="2"/>
                <w:lang w:val="en-US" w:eastAsia="zh-CN"/>
              </w:rPr>
              <w:t>ID</w:t>
            </w:r>
          </w:p>
        </w:tc>
        <w:tc>
          <w:tcPr>
            <w:tcW w:w="1701" w:type="dxa"/>
            <w:vAlign w:val="center"/>
          </w:tcPr>
          <w:p w:rsidR="004723A7" w:rsidRPr="004723A7" w:rsidRDefault="004723A7" w:rsidP="00712846">
            <w:pPr>
              <w:pStyle w:val="Tabletext"/>
              <w:jc w:val="center"/>
              <w:rPr>
                <w:kern w:val="2"/>
                <w:lang w:val="en-US" w:eastAsia="zh-CN"/>
              </w:rPr>
            </w:pPr>
            <w:r w:rsidRPr="004723A7">
              <w:rPr>
                <w:kern w:val="2"/>
                <w:lang w:val="en-US" w:eastAsia="zh-CN"/>
              </w:rPr>
              <w:t>30</w:t>
            </w:r>
          </w:p>
        </w:tc>
        <w:tc>
          <w:tcPr>
            <w:tcW w:w="5670"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信源台站的</w:t>
            </w:r>
            <w:r w:rsidRPr="004723A7">
              <w:rPr>
                <w:kern w:val="2"/>
                <w:lang w:val="en-US" w:eastAsia="zh-CN"/>
              </w:rPr>
              <w:t>MMSI</w:t>
            </w:r>
            <w:r w:rsidRPr="004723A7">
              <w:rPr>
                <w:rFonts w:hint="eastAsia"/>
                <w:kern w:val="2"/>
                <w:lang w:val="en-US" w:eastAsia="zh-CN"/>
              </w:rPr>
              <w:t>号码</w:t>
            </w:r>
          </w:p>
        </w:tc>
      </w:tr>
      <w:tr w:rsidR="004723A7" w:rsidRPr="004723A7" w:rsidTr="004723A7">
        <w:trPr>
          <w:jc w:val="center"/>
        </w:trPr>
        <w:tc>
          <w:tcPr>
            <w:tcW w:w="2268"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序列编号</w:t>
            </w:r>
          </w:p>
        </w:tc>
        <w:tc>
          <w:tcPr>
            <w:tcW w:w="1701" w:type="dxa"/>
            <w:vAlign w:val="center"/>
          </w:tcPr>
          <w:p w:rsidR="004723A7" w:rsidRPr="004723A7" w:rsidRDefault="004723A7" w:rsidP="00712846">
            <w:pPr>
              <w:pStyle w:val="Tabletext"/>
              <w:jc w:val="center"/>
              <w:rPr>
                <w:kern w:val="2"/>
                <w:lang w:val="en-US" w:eastAsia="zh-CN"/>
              </w:rPr>
            </w:pPr>
            <w:r w:rsidRPr="004723A7">
              <w:rPr>
                <w:kern w:val="2"/>
                <w:lang w:val="en-US" w:eastAsia="zh-CN"/>
              </w:rPr>
              <w:t>2</w:t>
            </w:r>
          </w:p>
        </w:tc>
        <w:tc>
          <w:tcPr>
            <w:tcW w:w="5670" w:type="dxa"/>
            <w:vAlign w:val="center"/>
          </w:tcPr>
          <w:p w:rsidR="004723A7" w:rsidRPr="004723A7" w:rsidRDefault="004723A7" w:rsidP="00712846">
            <w:pPr>
              <w:pStyle w:val="Tabletext"/>
              <w:rPr>
                <w:kern w:val="2"/>
                <w:lang w:val="en-US" w:eastAsia="zh-CN"/>
              </w:rPr>
            </w:pPr>
            <w:r w:rsidRPr="004723A7">
              <w:rPr>
                <w:kern w:val="2"/>
                <w:lang w:val="en-US" w:eastAsia="zh-CN"/>
              </w:rPr>
              <w:t>0-3</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5.3.1</w:t>
              </w:r>
            </w:smartTag>
            <w:r w:rsidRPr="004723A7">
              <w:rPr>
                <w:rFonts w:hint="eastAsia"/>
                <w:kern w:val="2"/>
                <w:lang w:val="en-US" w:eastAsia="zh-CN"/>
              </w:rPr>
              <w:t>节</w:t>
            </w:r>
          </w:p>
        </w:tc>
      </w:tr>
      <w:tr w:rsidR="004723A7" w:rsidRPr="004723A7" w:rsidTr="004723A7">
        <w:trPr>
          <w:jc w:val="center"/>
        </w:trPr>
        <w:tc>
          <w:tcPr>
            <w:tcW w:w="2268"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目的地</w:t>
            </w:r>
            <w:r w:rsidRPr="004723A7">
              <w:rPr>
                <w:kern w:val="2"/>
                <w:lang w:val="en-US" w:eastAsia="zh-CN"/>
              </w:rPr>
              <w:t>ID</w:t>
            </w:r>
          </w:p>
        </w:tc>
        <w:tc>
          <w:tcPr>
            <w:tcW w:w="1701" w:type="dxa"/>
            <w:vAlign w:val="center"/>
          </w:tcPr>
          <w:p w:rsidR="004723A7" w:rsidRPr="004723A7" w:rsidRDefault="004723A7" w:rsidP="00712846">
            <w:pPr>
              <w:pStyle w:val="Tabletext"/>
              <w:jc w:val="center"/>
              <w:rPr>
                <w:kern w:val="2"/>
                <w:lang w:val="en-US" w:eastAsia="zh-CN"/>
              </w:rPr>
            </w:pPr>
            <w:r w:rsidRPr="004723A7">
              <w:rPr>
                <w:kern w:val="2"/>
                <w:lang w:val="en-US" w:eastAsia="zh-CN"/>
              </w:rPr>
              <w:t>30</w:t>
            </w:r>
          </w:p>
        </w:tc>
        <w:tc>
          <w:tcPr>
            <w:tcW w:w="5670"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目的地台站的</w:t>
            </w:r>
            <w:r w:rsidRPr="004723A7">
              <w:rPr>
                <w:kern w:val="2"/>
                <w:lang w:val="en-US" w:eastAsia="zh-CN"/>
              </w:rPr>
              <w:t>MMSI</w:t>
            </w:r>
            <w:r w:rsidRPr="004723A7">
              <w:rPr>
                <w:rFonts w:hint="eastAsia"/>
                <w:kern w:val="2"/>
                <w:lang w:val="en-US" w:eastAsia="zh-CN"/>
              </w:rPr>
              <w:t>编号</w:t>
            </w:r>
          </w:p>
        </w:tc>
      </w:tr>
      <w:tr w:rsidR="004723A7" w:rsidRPr="004723A7" w:rsidTr="004723A7">
        <w:trPr>
          <w:jc w:val="center"/>
        </w:trPr>
        <w:tc>
          <w:tcPr>
            <w:tcW w:w="2268"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重发标志</w:t>
            </w:r>
          </w:p>
        </w:tc>
        <w:tc>
          <w:tcPr>
            <w:tcW w:w="1701" w:type="dxa"/>
            <w:vAlign w:val="center"/>
          </w:tcPr>
          <w:p w:rsidR="004723A7" w:rsidRPr="004723A7" w:rsidRDefault="004723A7" w:rsidP="00712846">
            <w:pPr>
              <w:pStyle w:val="Tabletext"/>
              <w:jc w:val="center"/>
              <w:rPr>
                <w:kern w:val="2"/>
                <w:lang w:val="en-US" w:eastAsia="zh-CN"/>
              </w:rPr>
            </w:pPr>
            <w:r w:rsidRPr="004723A7">
              <w:rPr>
                <w:kern w:val="2"/>
                <w:lang w:val="en-US" w:eastAsia="zh-CN"/>
              </w:rPr>
              <w:t>1</w:t>
            </w:r>
          </w:p>
        </w:tc>
        <w:tc>
          <w:tcPr>
            <w:tcW w:w="5670" w:type="dxa"/>
            <w:vAlign w:val="center"/>
          </w:tcPr>
          <w:p w:rsidR="004723A7" w:rsidRPr="004723A7" w:rsidRDefault="004723A7" w:rsidP="00712846">
            <w:pPr>
              <w:pStyle w:val="Tabletext"/>
              <w:jc w:val="left"/>
              <w:rPr>
                <w:kern w:val="2"/>
                <w:lang w:val="en-US" w:eastAsia="zh-CN"/>
              </w:rPr>
            </w:pPr>
            <w:r w:rsidRPr="004723A7">
              <w:rPr>
                <w:rFonts w:hint="eastAsia"/>
                <w:kern w:val="2"/>
                <w:lang w:val="en-US" w:eastAsia="zh-CN"/>
              </w:rPr>
              <w:t>应根据重复发送设置重发标志：</w:t>
            </w:r>
            <w:r w:rsidRPr="004723A7">
              <w:rPr>
                <w:kern w:val="2"/>
                <w:lang w:val="en-US" w:eastAsia="zh-CN"/>
              </w:rPr>
              <w:br/>
              <w:t>0=</w:t>
            </w:r>
            <w:r w:rsidRPr="004723A7">
              <w:rPr>
                <w:rFonts w:hint="eastAsia"/>
                <w:kern w:val="2"/>
                <w:lang w:val="en-US" w:eastAsia="zh-CN"/>
              </w:rPr>
              <w:t>无重复发送</w:t>
            </w:r>
            <w:r w:rsidRPr="004723A7">
              <w:rPr>
                <w:kern w:val="2"/>
                <w:lang w:val="en-US" w:eastAsia="zh-CN"/>
              </w:rPr>
              <w:t>=</w:t>
            </w:r>
            <w:r w:rsidRPr="004723A7">
              <w:rPr>
                <w:rFonts w:hint="eastAsia"/>
                <w:kern w:val="2"/>
                <w:lang w:val="en-US" w:eastAsia="zh-CN"/>
              </w:rPr>
              <w:t>默认；</w:t>
            </w:r>
            <w:r w:rsidRPr="004723A7">
              <w:rPr>
                <w:kern w:val="2"/>
                <w:lang w:val="en-US" w:eastAsia="zh-CN"/>
              </w:rPr>
              <w:t>1=</w:t>
            </w:r>
            <w:r w:rsidRPr="004723A7">
              <w:rPr>
                <w:rFonts w:hint="eastAsia"/>
                <w:kern w:val="2"/>
                <w:lang w:val="en-US" w:eastAsia="zh-CN"/>
              </w:rPr>
              <w:t>重发</w:t>
            </w:r>
          </w:p>
        </w:tc>
      </w:tr>
      <w:tr w:rsidR="004723A7" w:rsidRPr="004723A7" w:rsidTr="004723A7">
        <w:trPr>
          <w:jc w:val="center"/>
        </w:trPr>
        <w:tc>
          <w:tcPr>
            <w:tcW w:w="2268" w:type="dxa"/>
          </w:tcPr>
          <w:p w:rsidR="004723A7" w:rsidRPr="004723A7" w:rsidRDefault="004723A7" w:rsidP="00712846">
            <w:pPr>
              <w:pStyle w:val="Tabletext"/>
              <w:rPr>
                <w:kern w:val="2"/>
                <w:lang w:val="en-US" w:eastAsia="zh-CN"/>
              </w:rPr>
            </w:pPr>
            <w:r w:rsidRPr="004723A7">
              <w:rPr>
                <w:rFonts w:hint="eastAsia"/>
                <w:kern w:val="2"/>
                <w:lang w:val="en-US" w:eastAsia="zh-CN"/>
              </w:rPr>
              <w:t>备用</w:t>
            </w:r>
          </w:p>
        </w:tc>
        <w:tc>
          <w:tcPr>
            <w:tcW w:w="1701" w:type="dxa"/>
          </w:tcPr>
          <w:p w:rsidR="004723A7" w:rsidRPr="004723A7" w:rsidRDefault="004723A7" w:rsidP="00712846">
            <w:pPr>
              <w:pStyle w:val="Tabletext"/>
              <w:jc w:val="center"/>
              <w:rPr>
                <w:kern w:val="2"/>
                <w:lang w:val="en-US" w:eastAsia="zh-CN"/>
              </w:rPr>
            </w:pPr>
            <w:r w:rsidRPr="004723A7">
              <w:rPr>
                <w:kern w:val="2"/>
                <w:lang w:val="en-US" w:eastAsia="zh-CN"/>
              </w:rPr>
              <w:t>1</w:t>
            </w:r>
          </w:p>
        </w:tc>
        <w:tc>
          <w:tcPr>
            <w:tcW w:w="5670" w:type="dxa"/>
          </w:tcPr>
          <w:p w:rsidR="004723A7" w:rsidRPr="004723A7" w:rsidRDefault="004723A7" w:rsidP="00712846">
            <w:pPr>
              <w:pStyle w:val="Tabletext"/>
              <w:rPr>
                <w:kern w:val="2"/>
                <w:lang w:val="en-US" w:eastAsia="zh-CN"/>
              </w:rPr>
            </w:pPr>
            <w:r w:rsidRPr="004723A7">
              <w:rPr>
                <w:rFonts w:hint="eastAsia"/>
                <w:kern w:val="2"/>
                <w:lang w:val="en-US" w:eastAsia="zh-CN"/>
              </w:rPr>
              <w:t>未使用。应置为零</w:t>
            </w:r>
          </w:p>
        </w:tc>
      </w:tr>
      <w:tr w:rsidR="004723A7" w:rsidRPr="004723A7" w:rsidTr="004723A7">
        <w:trPr>
          <w:jc w:val="center"/>
        </w:trPr>
        <w:tc>
          <w:tcPr>
            <w:tcW w:w="2268" w:type="dxa"/>
          </w:tcPr>
          <w:p w:rsidR="004723A7" w:rsidRPr="004723A7" w:rsidRDefault="004723A7" w:rsidP="00712846">
            <w:pPr>
              <w:pStyle w:val="Tabletext"/>
              <w:rPr>
                <w:kern w:val="2"/>
                <w:lang w:val="en-US" w:eastAsia="zh-CN"/>
              </w:rPr>
            </w:pPr>
            <w:r w:rsidRPr="004723A7">
              <w:rPr>
                <w:kern w:val="2"/>
                <w:lang w:val="en-US" w:eastAsia="zh-CN"/>
              </w:rPr>
              <w:t>DAC</w:t>
            </w:r>
          </w:p>
        </w:tc>
        <w:tc>
          <w:tcPr>
            <w:tcW w:w="1701" w:type="dxa"/>
          </w:tcPr>
          <w:p w:rsidR="004723A7" w:rsidRPr="004723A7" w:rsidRDefault="004723A7" w:rsidP="00712846">
            <w:pPr>
              <w:pStyle w:val="Tabletext"/>
              <w:jc w:val="center"/>
              <w:rPr>
                <w:kern w:val="2"/>
                <w:lang w:val="en-US" w:eastAsia="zh-CN"/>
              </w:rPr>
            </w:pPr>
            <w:r w:rsidRPr="004723A7">
              <w:rPr>
                <w:kern w:val="2"/>
                <w:lang w:val="en-US" w:eastAsia="zh-CN"/>
              </w:rPr>
              <w:t>10</w:t>
            </w:r>
          </w:p>
        </w:tc>
        <w:tc>
          <w:tcPr>
            <w:tcW w:w="5670" w:type="dxa"/>
          </w:tcPr>
          <w:p w:rsidR="004723A7" w:rsidRPr="004723A7" w:rsidRDefault="004723A7" w:rsidP="00712846">
            <w:pPr>
              <w:pStyle w:val="Tabletext"/>
              <w:rPr>
                <w:kern w:val="2"/>
                <w:lang w:val="en-US" w:eastAsia="zh-CN"/>
              </w:rPr>
            </w:pPr>
            <w:r w:rsidRPr="004723A7">
              <w:rPr>
                <w:rFonts w:hint="eastAsia"/>
                <w:kern w:val="2"/>
                <w:lang w:val="en-US" w:eastAsia="zh-CN"/>
              </w:rPr>
              <w:t>国际</w:t>
            </w:r>
            <w:r w:rsidRPr="004723A7">
              <w:rPr>
                <w:kern w:val="2"/>
                <w:lang w:val="en-US" w:eastAsia="zh-CN"/>
              </w:rPr>
              <w:t xml:space="preserve"> DAC=1</w:t>
            </w:r>
            <w:r w:rsidRPr="004723A7">
              <w:rPr>
                <w:kern w:val="2"/>
                <w:vertAlign w:val="subscript"/>
                <w:lang w:val="en-US" w:eastAsia="zh-CN"/>
              </w:rPr>
              <w:t>10</w:t>
            </w:r>
            <w:r w:rsidRPr="004723A7">
              <w:rPr>
                <w:kern w:val="2"/>
                <w:lang w:val="en-US" w:eastAsia="zh-CN"/>
              </w:rPr>
              <w:t>=0000000001</w:t>
            </w:r>
            <w:r w:rsidRPr="004723A7">
              <w:rPr>
                <w:kern w:val="2"/>
                <w:vertAlign w:val="subscript"/>
                <w:lang w:val="en-US" w:eastAsia="zh-CN"/>
              </w:rPr>
              <w:t>2</w:t>
            </w:r>
          </w:p>
        </w:tc>
      </w:tr>
      <w:tr w:rsidR="004723A7" w:rsidRPr="004723A7" w:rsidTr="004723A7">
        <w:trPr>
          <w:jc w:val="center"/>
        </w:trPr>
        <w:tc>
          <w:tcPr>
            <w:tcW w:w="2268" w:type="dxa"/>
          </w:tcPr>
          <w:p w:rsidR="004723A7" w:rsidRPr="004723A7" w:rsidRDefault="004723A7" w:rsidP="00712846">
            <w:pPr>
              <w:pStyle w:val="Tabletext"/>
              <w:rPr>
                <w:kern w:val="2"/>
                <w:lang w:val="en-US" w:eastAsia="zh-CN"/>
              </w:rPr>
            </w:pPr>
            <w:r w:rsidRPr="004723A7">
              <w:rPr>
                <w:kern w:val="2"/>
                <w:lang w:val="en-US" w:eastAsia="zh-CN"/>
              </w:rPr>
              <w:t>FI</w:t>
            </w:r>
          </w:p>
        </w:tc>
        <w:tc>
          <w:tcPr>
            <w:tcW w:w="1701" w:type="dxa"/>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670" w:type="dxa"/>
          </w:tcPr>
          <w:p w:rsidR="004723A7" w:rsidRPr="004723A7" w:rsidRDefault="004723A7" w:rsidP="00712846">
            <w:pPr>
              <w:pStyle w:val="Tabletext"/>
              <w:rPr>
                <w:kern w:val="2"/>
                <w:lang w:val="en-US" w:eastAsia="zh-CN"/>
              </w:rPr>
            </w:pPr>
            <w:r w:rsidRPr="004723A7">
              <w:rPr>
                <w:rFonts w:hint="eastAsia"/>
                <w:b/>
                <w:bCs/>
                <w:kern w:val="2"/>
                <w:lang w:val="en-US" w:eastAsia="zh-CN"/>
              </w:rPr>
              <w:t>功能标识符</w:t>
            </w:r>
            <w:r w:rsidRPr="004723A7">
              <w:rPr>
                <w:b/>
                <w:bCs/>
                <w:kern w:val="2"/>
                <w:lang w:val="en-US" w:eastAsia="zh-CN"/>
              </w:rPr>
              <w:t>=2</w:t>
            </w:r>
            <w:r w:rsidRPr="004723A7">
              <w:rPr>
                <w:b/>
                <w:bCs/>
                <w:kern w:val="2"/>
                <w:vertAlign w:val="subscript"/>
                <w:lang w:val="en-US" w:eastAsia="zh-CN"/>
              </w:rPr>
              <w:t>10</w:t>
            </w:r>
            <w:r w:rsidRPr="004723A7">
              <w:rPr>
                <w:b/>
                <w:bCs/>
                <w:kern w:val="2"/>
                <w:lang w:val="en-US" w:eastAsia="zh-CN"/>
              </w:rPr>
              <w:t>=000010</w:t>
            </w:r>
            <w:r w:rsidRPr="004723A7">
              <w:rPr>
                <w:b/>
                <w:bCs/>
                <w:kern w:val="2"/>
                <w:vertAlign w:val="subscript"/>
                <w:lang w:val="en-US" w:eastAsia="zh-CN"/>
              </w:rPr>
              <w:t>2</w:t>
            </w:r>
          </w:p>
        </w:tc>
      </w:tr>
      <w:tr w:rsidR="004723A7" w:rsidRPr="004723A7" w:rsidTr="004723A7">
        <w:trPr>
          <w:jc w:val="center"/>
        </w:trPr>
        <w:tc>
          <w:tcPr>
            <w:tcW w:w="2268" w:type="dxa"/>
          </w:tcPr>
          <w:p w:rsidR="004723A7" w:rsidRPr="004723A7" w:rsidRDefault="004723A7" w:rsidP="00712846">
            <w:pPr>
              <w:pStyle w:val="Tabletext"/>
              <w:rPr>
                <w:kern w:val="2"/>
                <w:lang w:val="en-US" w:eastAsia="zh-CN"/>
              </w:rPr>
            </w:pPr>
            <w:r w:rsidRPr="004723A7">
              <w:rPr>
                <w:rFonts w:hint="eastAsia"/>
                <w:kern w:val="2"/>
                <w:lang w:val="en-US" w:eastAsia="zh-CN"/>
              </w:rPr>
              <w:t>请求的</w:t>
            </w:r>
            <w:r w:rsidRPr="004723A7">
              <w:rPr>
                <w:kern w:val="2"/>
                <w:lang w:val="en-US" w:eastAsia="zh-CN"/>
              </w:rPr>
              <w:t>DAC</w:t>
            </w:r>
            <w:r w:rsidRPr="004723A7">
              <w:rPr>
                <w:rFonts w:hint="eastAsia"/>
                <w:kern w:val="2"/>
                <w:lang w:val="en-US" w:eastAsia="zh-CN"/>
              </w:rPr>
              <w:t>码</w:t>
            </w:r>
          </w:p>
        </w:tc>
        <w:tc>
          <w:tcPr>
            <w:tcW w:w="1701" w:type="dxa"/>
          </w:tcPr>
          <w:p w:rsidR="004723A7" w:rsidRPr="004723A7" w:rsidRDefault="004723A7" w:rsidP="00712846">
            <w:pPr>
              <w:pStyle w:val="Tabletext"/>
              <w:jc w:val="center"/>
              <w:rPr>
                <w:kern w:val="2"/>
                <w:lang w:val="en-US" w:eastAsia="zh-CN"/>
              </w:rPr>
            </w:pPr>
            <w:r w:rsidRPr="004723A7">
              <w:rPr>
                <w:kern w:val="2"/>
                <w:lang w:val="en-US" w:eastAsia="zh-CN"/>
              </w:rPr>
              <w:t>10</w:t>
            </w:r>
          </w:p>
        </w:tc>
        <w:tc>
          <w:tcPr>
            <w:tcW w:w="5670" w:type="dxa"/>
          </w:tcPr>
          <w:p w:rsidR="004723A7" w:rsidRPr="004723A7" w:rsidRDefault="004723A7" w:rsidP="00712846">
            <w:pPr>
              <w:pStyle w:val="Tabletext"/>
              <w:rPr>
                <w:kern w:val="2"/>
                <w:lang w:val="en-US" w:eastAsia="zh-CN"/>
              </w:rPr>
            </w:pPr>
            <w:r w:rsidRPr="004723A7">
              <w:rPr>
                <w:kern w:val="2"/>
                <w:lang w:val="en-US" w:eastAsia="zh-CN"/>
              </w:rPr>
              <w:t>IAI</w:t>
            </w:r>
            <w:r w:rsidRPr="004723A7">
              <w:rPr>
                <w:rFonts w:hint="eastAsia"/>
                <w:kern w:val="2"/>
                <w:lang w:val="en-US" w:eastAsia="zh-CN"/>
              </w:rPr>
              <w:t>、</w:t>
            </w:r>
            <w:r w:rsidRPr="004723A7">
              <w:rPr>
                <w:kern w:val="2"/>
                <w:lang w:val="en-US" w:eastAsia="zh-CN"/>
              </w:rPr>
              <w:t>RAI</w:t>
            </w:r>
            <w:r w:rsidRPr="004723A7">
              <w:rPr>
                <w:rFonts w:hint="eastAsia"/>
                <w:kern w:val="2"/>
                <w:lang w:val="en-US" w:eastAsia="zh-CN"/>
              </w:rPr>
              <w:t>或测试</w:t>
            </w:r>
          </w:p>
        </w:tc>
      </w:tr>
      <w:tr w:rsidR="004723A7" w:rsidRPr="004723A7" w:rsidTr="004723A7">
        <w:trPr>
          <w:jc w:val="center"/>
        </w:trPr>
        <w:tc>
          <w:tcPr>
            <w:tcW w:w="2268" w:type="dxa"/>
          </w:tcPr>
          <w:p w:rsidR="004723A7" w:rsidRPr="004723A7" w:rsidRDefault="004723A7" w:rsidP="00712846">
            <w:pPr>
              <w:pStyle w:val="Tabletext"/>
              <w:rPr>
                <w:kern w:val="2"/>
                <w:lang w:val="en-US" w:eastAsia="zh-CN"/>
              </w:rPr>
            </w:pPr>
            <w:r w:rsidRPr="004723A7">
              <w:rPr>
                <w:rFonts w:hint="eastAsia"/>
                <w:kern w:val="2"/>
                <w:lang w:val="en-US" w:eastAsia="zh-CN"/>
              </w:rPr>
              <w:t>请求的</w:t>
            </w:r>
            <w:r w:rsidRPr="004723A7">
              <w:rPr>
                <w:kern w:val="2"/>
                <w:lang w:val="en-US" w:eastAsia="zh-CN"/>
              </w:rPr>
              <w:t>FI</w:t>
            </w:r>
            <w:r w:rsidRPr="004723A7">
              <w:rPr>
                <w:rFonts w:hint="eastAsia"/>
                <w:kern w:val="2"/>
                <w:lang w:val="en-US" w:eastAsia="zh-CN"/>
              </w:rPr>
              <w:t>码</w:t>
            </w:r>
          </w:p>
        </w:tc>
        <w:tc>
          <w:tcPr>
            <w:tcW w:w="1701" w:type="dxa"/>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670" w:type="dxa"/>
          </w:tcPr>
          <w:p w:rsidR="004723A7" w:rsidRPr="004723A7" w:rsidRDefault="004723A7" w:rsidP="00712846">
            <w:pPr>
              <w:pStyle w:val="Tabletext"/>
              <w:rPr>
                <w:kern w:val="2"/>
                <w:lang w:val="en-US" w:eastAsia="zh-CN"/>
              </w:rPr>
            </w:pPr>
            <w:r w:rsidRPr="004723A7">
              <w:rPr>
                <w:rFonts w:hint="eastAsia"/>
                <w:kern w:val="2"/>
                <w:lang w:val="en-US" w:eastAsia="zh-CN"/>
              </w:rPr>
              <w:t>见适当的</w:t>
            </w:r>
            <w:r w:rsidRPr="004723A7">
              <w:rPr>
                <w:kern w:val="2"/>
                <w:lang w:val="en-US" w:eastAsia="zh-CN"/>
              </w:rPr>
              <w:t>FI</w:t>
            </w:r>
            <w:r w:rsidRPr="004723A7">
              <w:rPr>
                <w:rFonts w:hint="eastAsia"/>
                <w:kern w:val="2"/>
                <w:lang w:val="en-US" w:eastAsia="zh-CN"/>
              </w:rPr>
              <w:t>参考文件</w:t>
            </w:r>
          </w:p>
        </w:tc>
      </w:tr>
      <w:tr w:rsidR="004723A7" w:rsidRPr="004723A7" w:rsidTr="004723A7">
        <w:trPr>
          <w:jc w:val="center"/>
        </w:trPr>
        <w:tc>
          <w:tcPr>
            <w:tcW w:w="2268" w:type="dxa"/>
          </w:tcPr>
          <w:p w:rsidR="004723A7" w:rsidRPr="004723A7" w:rsidRDefault="004723A7" w:rsidP="00712846">
            <w:pPr>
              <w:pStyle w:val="Tabletext"/>
              <w:rPr>
                <w:kern w:val="2"/>
                <w:lang w:val="en-US" w:eastAsia="zh-CN"/>
              </w:rPr>
            </w:pPr>
            <w:r w:rsidRPr="004723A7">
              <w:rPr>
                <w:rFonts w:hint="eastAsia"/>
                <w:kern w:val="2"/>
                <w:lang w:val="en-US" w:eastAsia="zh-CN"/>
              </w:rPr>
              <w:t>备用比特</w:t>
            </w:r>
          </w:p>
        </w:tc>
        <w:tc>
          <w:tcPr>
            <w:tcW w:w="1701" w:type="dxa"/>
          </w:tcPr>
          <w:p w:rsidR="004723A7" w:rsidRPr="004723A7" w:rsidRDefault="004723A7" w:rsidP="00712846">
            <w:pPr>
              <w:pStyle w:val="Tabletext"/>
              <w:jc w:val="center"/>
              <w:rPr>
                <w:kern w:val="2"/>
                <w:lang w:val="en-US" w:eastAsia="zh-CN"/>
              </w:rPr>
            </w:pPr>
            <w:r w:rsidRPr="004723A7">
              <w:rPr>
                <w:kern w:val="2"/>
                <w:lang w:val="en-US" w:eastAsia="zh-CN"/>
              </w:rPr>
              <w:t>64</w:t>
            </w:r>
          </w:p>
        </w:tc>
        <w:tc>
          <w:tcPr>
            <w:tcW w:w="5670" w:type="dxa"/>
          </w:tcPr>
          <w:p w:rsidR="004723A7" w:rsidRPr="004723A7" w:rsidRDefault="004723A7" w:rsidP="00712846">
            <w:pPr>
              <w:pStyle w:val="Tabletext"/>
              <w:rPr>
                <w:kern w:val="2"/>
                <w:lang w:val="en-US" w:eastAsia="zh-CN"/>
              </w:rPr>
            </w:pPr>
            <w:r w:rsidRPr="004723A7">
              <w:rPr>
                <w:rFonts w:hint="eastAsia"/>
                <w:kern w:val="2"/>
                <w:lang w:val="en-US" w:eastAsia="zh-CN"/>
              </w:rPr>
              <w:t>未使用，应置为零，留做将来使用</w:t>
            </w:r>
            <w:r w:rsidRPr="004723A7">
              <w:rPr>
                <w:kern w:val="2"/>
                <w:lang w:val="en-US" w:eastAsia="zh-CN"/>
              </w:rPr>
              <w:t xml:space="preserve"> </w:t>
            </w:r>
          </w:p>
        </w:tc>
      </w:tr>
      <w:tr w:rsidR="004723A7" w:rsidRPr="004723A7" w:rsidTr="004723A7">
        <w:trPr>
          <w:jc w:val="center"/>
        </w:trPr>
        <w:tc>
          <w:tcPr>
            <w:tcW w:w="2268" w:type="dxa"/>
          </w:tcPr>
          <w:p w:rsidR="004723A7" w:rsidRPr="004723A7" w:rsidRDefault="004723A7" w:rsidP="00712846">
            <w:pPr>
              <w:pStyle w:val="Tabletext"/>
              <w:rPr>
                <w:kern w:val="2"/>
                <w:lang w:val="en-US" w:eastAsia="zh-CN"/>
              </w:rPr>
            </w:pPr>
            <w:r w:rsidRPr="004723A7">
              <w:rPr>
                <w:rFonts w:hint="eastAsia"/>
                <w:kern w:val="2"/>
                <w:lang w:val="en-US" w:eastAsia="zh-CN"/>
              </w:rPr>
              <w:t>比特总数</w:t>
            </w:r>
          </w:p>
        </w:tc>
        <w:tc>
          <w:tcPr>
            <w:tcW w:w="1701" w:type="dxa"/>
          </w:tcPr>
          <w:p w:rsidR="004723A7" w:rsidRPr="004723A7" w:rsidRDefault="004723A7" w:rsidP="00712846">
            <w:pPr>
              <w:pStyle w:val="Tabletext"/>
              <w:jc w:val="center"/>
              <w:rPr>
                <w:kern w:val="2"/>
                <w:lang w:val="en-US" w:eastAsia="zh-CN"/>
              </w:rPr>
            </w:pPr>
            <w:r w:rsidRPr="004723A7">
              <w:rPr>
                <w:kern w:val="2"/>
                <w:lang w:val="en-US" w:eastAsia="zh-CN"/>
              </w:rPr>
              <w:t>168</w:t>
            </w:r>
          </w:p>
        </w:tc>
        <w:tc>
          <w:tcPr>
            <w:tcW w:w="5670" w:type="dxa"/>
          </w:tcPr>
          <w:p w:rsidR="004723A7" w:rsidRPr="004723A7" w:rsidRDefault="004723A7" w:rsidP="00712846">
            <w:pPr>
              <w:pStyle w:val="Tabletext"/>
              <w:rPr>
                <w:kern w:val="2"/>
                <w:lang w:val="en-US" w:eastAsia="zh-CN"/>
              </w:rPr>
            </w:pPr>
            <w:r w:rsidRPr="004723A7">
              <w:rPr>
                <w:rFonts w:hint="eastAsia"/>
                <w:kern w:val="2"/>
                <w:lang w:val="en-US" w:eastAsia="zh-CN"/>
              </w:rPr>
              <w:t>最终消息</w:t>
            </w:r>
            <w:r w:rsidRPr="004723A7">
              <w:rPr>
                <w:kern w:val="2"/>
                <w:lang w:val="en-US" w:eastAsia="zh-CN"/>
              </w:rPr>
              <w:t>6</w:t>
            </w:r>
            <w:r w:rsidRPr="004723A7">
              <w:rPr>
                <w:rFonts w:hint="eastAsia"/>
                <w:kern w:val="2"/>
                <w:lang w:val="en-US" w:eastAsia="zh-CN"/>
              </w:rPr>
              <w:t>占</w:t>
            </w:r>
            <w:r w:rsidRPr="004723A7">
              <w:rPr>
                <w:kern w:val="2"/>
                <w:lang w:val="en-US" w:eastAsia="zh-CN"/>
              </w:rPr>
              <w:t xml:space="preserve"> 1 </w:t>
            </w:r>
            <w:r w:rsidRPr="004723A7">
              <w:rPr>
                <w:rFonts w:hint="eastAsia"/>
                <w:kern w:val="2"/>
                <w:lang w:val="en-US" w:eastAsia="zh-CN"/>
              </w:rPr>
              <w:t>时隙</w:t>
            </w:r>
          </w:p>
        </w:tc>
      </w:tr>
    </w:tbl>
    <w:p w:rsidR="004723A7" w:rsidRPr="004D3DB6" w:rsidRDefault="004723A7" w:rsidP="004D3DB6">
      <w:pPr>
        <w:pStyle w:val="Heading2"/>
        <w:rPr>
          <w:szCs w:val="26"/>
        </w:rPr>
      </w:pPr>
      <w:r w:rsidRPr="004D3DB6">
        <w:rPr>
          <w:szCs w:val="26"/>
        </w:rPr>
        <w:t>5.3</w:t>
      </w:r>
      <w:r w:rsidRPr="004D3DB6">
        <w:rPr>
          <w:szCs w:val="26"/>
        </w:rPr>
        <w:tab/>
      </w:r>
      <w:bookmarkStart w:id="184" w:name="_Ref139173833"/>
      <w:r w:rsidRPr="004D3DB6">
        <w:rPr>
          <w:szCs w:val="26"/>
        </w:rPr>
        <w:t>IFM 3</w:t>
      </w:r>
      <w:r w:rsidRPr="004D3DB6">
        <w:rPr>
          <w:rFonts w:hint="eastAsia"/>
          <w:szCs w:val="26"/>
        </w:rPr>
        <w:t>：能力询问</w:t>
      </w:r>
      <w:bookmarkEnd w:id="184"/>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一种应用将</w:t>
      </w:r>
      <w:r w:rsidRPr="004723A7">
        <w:rPr>
          <w:color w:val="000000"/>
          <w:kern w:val="2"/>
          <w:szCs w:val="24"/>
          <w:lang w:val="en-US" w:eastAsia="zh-CN"/>
        </w:rPr>
        <w:t>IFM 3</w:t>
      </w:r>
      <w:r w:rsidRPr="004723A7">
        <w:rPr>
          <w:rFonts w:hint="eastAsia"/>
          <w:color w:val="000000"/>
          <w:kern w:val="2"/>
          <w:szCs w:val="24"/>
          <w:lang w:val="en-US" w:eastAsia="zh-CN"/>
        </w:rPr>
        <w:t>用于对另一应用询问（采用消息</w:t>
      </w:r>
      <w:r w:rsidRPr="004723A7">
        <w:rPr>
          <w:color w:val="000000"/>
          <w:kern w:val="2"/>
          <w:szCs w:val="24"/>
          <w:lang w:val="en-US" w:eastAsia="zh-CN"/>
        </w:rPr>
        <w:t>6</w:t>
      </w:r>
      <w:r w:rsidRPr="004723A7">
        <w:rPr>
          <w:rFonts w:hint="eastAsia"/>
          <w:color w:val="000000"/>
          <w:kern w:val="2"/>
          <w:szCs w:val="24"/>
          <w:lang w:val="en-US" w:eastAsia="zh-CN"/>
        </w:rPr>
        <w:t>）关于专用</w:t>
      </w:r>
      <w:r w:rsidRPr="004723A7">
        <w:rPr>
          <w:color w:val="000000"/>
          <w:kern w:val="2"/>
          <w:szCs w:val="24"/>
          <w:lang w:val="en-US" w:eastAsia="zh-CN"/>
        </w:rPr>
        <w:t>DAC</w:t>
      </w:r>
      <w:r w:rsidRPr="004723A7">
        <w:rPr>
          <w:rFonts w:hint="eastAsia"/>
          <w:color w:val="000000"/>
          <w:kern w:val="2"/>
          <w:szCs w:val="24"/>
          <w:lang w:val="en-US" w:eastAsia="zh-CN"/>
        </w:rPr>
        <w:t>的应用标识符的可用性。对各</w:t>
      </w:r>
      <w:r w:rsidRPr="004723A7">
        <w:rPr>
          <w:color w:val="000000"/>
          <w:kern w:val="2"/>
          <w:szCs w:val="24"/>
          <w:lang w:val="en-US" w:eastAsia="zh-CN"/>
        </w:rPr>
        <w:t>DAC</w:t>
      </w:r>
      <w:r w:rsidRPr="004723A7">
        <w:rPr>
          <w:rFonts w:hint="eastAsia"/>
          <w:color w:val="000000"/>
          <w:kern w:val="2"/>
          <w:szCs w:val="24"/>
          <w:lang w:val="en-US" w:eastAsia="zh-CN"/>
        </w:rPr>
        <w:t>分别做出请求。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IFM 3</w:t>
      </w:r>
      <w:r w:rsidRPr="004723A7">
        <w:rPr>
          <w:rFonts w:hint="eastAsia"/>
          <w:color w:val="000000"/>
          <w:kern w:val="2"/>
          <w:szCs w:val="24"/>
          <w:lang w:val="en-US" w:eastAsia="zh-CN"/>
        </w:rPr>
        <w:t>可仅用作为寻址二进制消息的数据内容。</w:t>
      </w:r>
    </w:p>
    <w:p w:rsidR="004723A7" w:rsidRPr="004723A7" w:rsidRDefault="004723A7" w:rsidP="00712846">
      <w:pPr>
        <w:pStyle w:val="TableNo"/>
        <w:rPr>
          <w:kern w:val="2"/>
          <w:lang w:val="en-GB" w:eastAsia="zh-CN"/>
        </w:rPr>
      </w:pPr>
      <w:r w:rsidRPr="004723A7">
        <w:rPr>
          <w:rFonts w:hint="eastAsia"/>
          <w:kern w:val="2"/>
          <w:lang w:val="en-GB" w:eastAsia="zh-CN"/>
        </w:rPr>
        <w:t>表</w:t>
      </w:r>
      <w:r w:rsidRPr="004723A7">
        <w:rPr>
          <w:kern w:val="2"/>
          <w:lang w:val="en-GB" w:eastAsia="zh-CN"/>
        </w:rPr>
        <w:t>28</w:t>
      </w:r>
    </w:p>
    <w:tbl>
      <w:tblPr>
        <w:tblW w:w="9688" w:type="dxa"/>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2355"/>
        <w:gridCol w:w="1688"/>
        <w:gridCol w:w="5645"/>
      </w:tblGrid>
      <w:tr w:rsidR="004723A7" w:rsidRPr="004723A7" w:rsidTr="004723A7">
        <w:trPr>
          <w:jc w:val="center"/>
        </w:trPr>
        <w:tc>
          <w:tcPr>
            <w:tcW w:w="2355" w:type="dxa"/>
          </w:tcPr>
          <w:p w:rsidR="004723A7" w:rsidRPr="004723A7" w:rsidRDefault="004723A7" w:rsidP="00712846">
            <w:pPr>
              <w:pStyle w:val="Tablehead"/>
              <w:rPr>
                <w:kern w:val="2"/>
                <w:lang w:val="en-US" w:eastAsia="zh-CN"/>
              </w:rPr>
            </w:pPr>
            <w:r w:rsidRPr="004723A7">
              <w:rPr>
                <w:rFonts w:hint="eastAsia"/>
                <w:kern w:val="2"/>
                <w:lang w:val="en-US" w:eastAsia="zh-CN"/>
              </w:rPr>
              <w:t>参数</w:t>
            </w:r>
          </w:p>
        </w:tc>
        <w:tc>
          <w:tcPr>
            <w:tcW w:w="1688" w:type="dxa"/>
          </w:tcPr>
          <w:p w:rsidR="004723A7" w:rsidRPr="004723A7" w:rsidRDefault="004723A7" w:rsidP="00712846">
            <w:pPr>
              <w:pStyle w:val="Tablehead"/>
              <w:rPr>
                <w:kern w:val="2"/>
                <w:lang w:val="en-US" w:eastAsia="zh-CN"/>
              </w:rPr>
            </w:pPr>
            <w:r w:rsidRPr="004723A7">
              <w:rPr>
                <w:rFonts w:hint="eastAsia"/>
                <w:kern w:val="2"/>
                <w:lang w:val="en-US" w:eastAsia="zh-CN"/>
              </w:rPr>
              <w:t>比特数</w:t>
            </w:r>
          </w:p>
        </w:tc>
        <w:tc>
          <w:tcPr>
            <w:tcW w:w="5645" w:type="dxa"/>
          </w:tcPr>
          <w:p w:rsidR="004723A7" w:rsidRPr="004723A7" w:rsidRDefault="004723A7" w:rsidP="00712846">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2355"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消息</w:t>
            </w:r>
            <w:r w:rsidRPr="004723A7">
              <w:rPr>
                <w:kern w:val="2"/>
                <w:lang w:val="en-US" w:eastAsia="zh-CN"/>
              </w:rPr>
              <w:t>ID</w:t>
            </w:r>
          </w:p>
        </w:tc>
        <w:tc>
          <w:tcPr>
            <w:tcW w:w="1688" w:type="dxa"/>
            <w:vAlign w:val="center"/>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645" w:type="dxa"/>
            <w:vAlign w:val="center"/>
          </w:tcPr>
          <w:p w:rsidR="004723A7" w:rsidRPr="004723A7" w:rsidRDefault="004723A7" w:rsidP="00712846">
            <w:pPr>
              <w:pStyle w:val="Tabletext"/>
              <w:rPr>
                <w:kern w:val="2"/>
                <w:vertAlign w:val="subscript"/>
                <w:lang w:val="en-US" w:eastAsia="zh-CN"/>
              </w:rPr>
            </w:pPr>
            <w:r w:rsidRPr="004723A7">
              <w:rPr>
                <w:rFonts w:hint="eastAsia"/>
                <w:kern w:val="2"/>
                <w:lang w:val="en-US" w:eastAsia="zh-CN"/>
              </w:rPr>
              <w:t>消息</w:t>
            </w:r>
            <w:r w:rsidRPr="004723A7">
              <w:rPr>
                <w:kern w:val="2"/>
                <w:lang w:val="en-US" w:eastAsia="zh-CN"/>
              </w:rPr>
              <w:t>6</w:t>
            </w:r>
            <w:r w:rsidRPr="004723A7">
              <w:rPr>
                <w:rFonts w:hint="eastAsia"/>
                <w:kern w:val="2"/>
                <w:lang w:val="en-US" w:eastAsia="zh-CN"/>
              </w:rPr>
              <w:t>的标识符；固定为</w:t>
            </w:r>
            <w:r w:rsidRPr="004723A7">
              <w:rPr>
                <w:kern w:val="2"/>
                <w:lang w:val="en-US" w:eastAsia="zh-CN"/>
              </w:rPr>
              <w:t>6</w:t>
            </w:r>
          </w:p>
        </w:tc>
      </w:tr>
      <w:tr w:rsidR="004723A7" w:rsidRPr="004723A7" w:rsidTr="004723A7">
        <w:trPr>
          <w:jc w:val="center"/>
        </w:trPr>
        <w:tc>
          <w:tcPr>
            <w:tcW w:w="2355"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转发指示符</w:t>
            </w:r>
          </w:p>
        </w:tc>
        <w:tc>
          <w:tcPr>
            <w:tcW w:w="1688" w:type="dxa"/>
            <w:vAlign w:val="center"/>
          </w:tcPr>
          <w:p w:rsidR="004723A7" w:rsidRPr="004723A7" w:rsidRDefault="004723A7" w:rsidP="00712846">
            <w:pPr>
              <w:pStyle w:val="Tabletext"/>
              <w:jc w:val="center"/>
              <w:rPr>
                <w:kern w:val="2"/>
                <w:lang w:val="en-US" w:eastAsia="zh-CN"/>
              </w:rPr>
            </w:pPr>
            <w:r w:rsidRPr="004723A7">
              <w:rPr>
                <w:kern w:val="2"/>
                <w:lang w:val="en-US" w:eastAsia="zh-CN"/>
              </w:rPr>
              <w:t>2</w:t>
            </w:r>
          </w:p>
        </w:tc>
        <w:tc>
          <w:tcPr>
            <w:tcW w:w="5645"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由转发器使用，表明消息已被转发多少次。见附件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smartTag>
            <w:r w:rsidRPr="004723A7">
              <w:rPr>
                <w:rFonts w:hint="eastAsia"/>
                <w:kern w:val="2"/>
                <w:lang w:val="en-US" w:eastAsia="zh-CN"/>
              </w:rPr>
              <w:t>节；</w:t>
            </w:r>
            <w:r w:rsidRPr="004723A7">
              <w:rPr>
                <w:kern w:val="2"/>
                <w:lang w:val="en-US" w:eastAsia="zh-CN"/>
              </w:rPr>
              <w:t>0-3</w:t>
            </w:r>
            <w:r w:rsidRPr="004723A7">
              <w:rPr>
                <w:rFonts w:hint="eastAsia"/>
                <w:kern w:val="2"/>
                <w:lang w:val="en-US" w:eastAsia="zh-CN"/>
              </w:rPr>
              <w:t>；</w:t>
            </w:r>
            <w:r w:rsidRPr="004723A7">
              <w:rPr>
                <w:kern w:val="2"/>
                <w:lang w:val="en-US" w:eastAsia="zh-CN"/>
              </w:rPr>
              <w:t>0=</w:t>
            </w:r>
            <w:r w:rsidRPr="004723A7">
              <w:rPr>
                <w:rFonts w:hint="eastAsia"/>
                <w:kern w:val="2"/>
                <w:lang w:val="en-US" w:eastAsia="zh-CN"/>
              </w:rPr>
              <w:t>默认；</w:t>
            </w:r>
            <w:r w:rsidRPr="004723A7">
              <w:rPr>
                <w:kern w:val="2"/>
                <w:lang w:val="en-US" w:eastAsia="zh-CN"/>
              </w:rPr>
              <w:t>3=</w:t>
            </w:r>
            <w:r w:rsidRPr="004723A7">
              <w:rPr>
                <w:rFonts w:hint="eastAsia"/>
                <w:kern w:val="2"/>
                <w:lang w:val="en-US" w:eastAsia="zh-CN"/>
              </w:rPr>
              <w:t>不再转发</w:t>
            </w:r>
          </w:p>
        </w:tc>
      </w:tr>
      <w:tr w:rsidR="004723A7" w:rsidRPr="004723A7" w:rsidTr="004723A7">
        <w:trPr>
          <w:jc w:val="center"/>
        </w:trPr>
        <w:tc>
          <w:tcPr>
            <w:tcW w:w="2355"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信源</w:t>
            </w:r>
            <w:r w:rsidRPr="004723A7">
              <w:rPr>
                <w:kern w:val="2"/>
                <w:lang w:val="en-US" w:eastAsia="zh-CN"/>
              </w:rPr>
              <w:t>ID</w:t>
            </w:r>
          </w:p>
        </w:tc>
        <w:tc>
          <w:tcPr>
            <w:tcW w:w="1688" w:type="dxa"/>
            <w:vAlign w:val="center"/>
          </w:tcPr>
          <w:p w:rsidR="004723A7" w:rsidRPr="004723A7" w:rsidRDefault="004723A7" w:rsidP="00712846">
            <w:pPr>
              <w:pStyle w:val="Tabletext"/>
              <w:jc w:val="center"/>
              <w:rPr>
                <w:kern w:val="2"/>
                <w:lang w:val="en-US" w:eastAsia="zh-CN"/>
              </w:rPr>
            </w:pPr>
            <w:r w:rsidRPr="004723A7">
              <w:rPr>
                <w:kern w:val="2"/>
                <w:lang w:val="en-US" w:eastAsia="zh-CN"/>
              </w:rPr>
              <w:t>30</w:t>
            </w:r>
          </w:p>
        </w:tc>
        <w:tc>
          <w:tcPr>
            <w:tcW w:w="5645"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信源台站的</w:t>
            </w:r>
            <w:r w:rsidRPr="004723A7">
              <w:rPr>
                <w:kern w:val="2"/>
                <w:lang w:val="en-US" w:eastAsia="zh-CN"/>
              </w:rPr>
              <w:t>MMSI</w:t>
            </w:r>
            <w:r w:rsidRPr="004723A7">
              <w:rPr>
                <w:rFonts w:hint="eastAsia"/>
                <w:kern w:val="2"/>
                <w:lang w:val="en-US" w:eastAsia="zh-CN"/>
              </w:rPr>
              <w:t>号码</w:t>
            </w:r>
          </w:p>
        </w:tc>
      </w:tr>
      <w:tr w:rsidR="004723A7" w:rsidRPr="004723A7" w:rsidTr="004723A7">
        <w:trPr>
          <w:jc w:val="center"/>
        </w:trPr>
        <w:tc>
          <w:tcPr>
            <w:tcW w:w="2355"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序列编号</w:t>
            </w:r>
          </w:p>
        </w:tc>
        <w:tc>
          <w:tcPr>
            <w:tcW w:w="1688" w:type="dxa"/>
            <w:vAlign w:val="center"/>
          </w:tcPr>
          <w:p w:rsidR="004723A7" w:rsidRPr="004723A7" w:rsidRDefault="004723A7" w:rsidP="00712846">
            <w:pPr>
              <w:pStyle w:val="Tabletext"/>
              <w:jc w:val="center"/>
              <w:rPr>
                <w:kern w:val="2"/>
                <w:lang w:val="en-US" w:eastAsia="zh-CN"/>
              </w:rPr>
            </w:pPr>
            <w:r w:rsidRPr="004723A7">
              <w:rPr>
                <w:kern w:val="2"/>
                <w:lang w:val="en-US" w:eastAsia="zh-CN"/>
              </w:rPr>
              <w:t>2</w:t>
            </w:r>
          </w:p>
        </w:tc>
        <w:tc>
          <w:tcPr>
            <w:tcW w:w="5645" w:type="dxa"/>
            <w:vAlign w:val="center"/>
          </w:tcPr>
          <w:p w:rsidR="004723A7" w:rsidRPr="004723A7" w:rsidRDefault="004723A7" w:rsidP="00712846">
            <w:pPr>
              <w:pStyle w:val="Tabletext"/>
              <w:rPr>
                <w:kern w:val="2"/>
                <w:lang w:val="en-US" w:eastAsia="zh-CN"/>
              </w:rPr>
            </w:pPr>
            <w:r w:rsidRPr="004723A7">
              <w:rPr>
                <w:kern w:val="2"/>
                <w:lang w:val="en-US" w:eastAsia="zh-CN"/>
              </w:rPr>
              <w:t>0-3</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5.3.1</w:t>
              </w:r>
            </w:smartTag>
            <w:r w:rsidRPr="004723A7">
              <w:rPr>
                <w:rFonts w:hint="eastAsia"/>
                <w:kern w:val="2"/>
                <w:lang w:val="en-US" w:eastAsia="zh-CN"/>
              </w:rPr>
              <w:t>节</w:t>
            </w:r>
          </w:p>
        </w:tc>
      </w:tr>
      <w:tr w:rsidR="004723A7" w:rsidRPr="004723A7" w:rsidTr="004723A7">
        <w:trPr>
          <w:jc w:val="center"/>
        </w:trPr>
        <w:tc>
          <w:tcPr>
            <w:tcW w:w="2355"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目的地</w:t>
            </w:r>
            <w:r w:rsidRPr="004723A7">
              <w:rPr>
                <w:kern w:val="2"/>
                <w:lang w:val="en-US" w:eastAsia="zh-CN"/>
              </w:rPr>
              <w:t>ID</w:t>
            </w:r>
          </w:p>
        </w:tc>
        <w:tc>
          <w:tcPr>
            <w:tcW w:w="1688" w:type="dxa"/>
            <w:vAlign w:val="center"/>
          </w:tcPr>
          <w:p w:rsidR="004723A7" w:rsidRPr="004723A7" w:rsidRDefault="004723A7" w:rsidP="00712846">
            <w:pPr>
              <w:pStyle w:val="Tabletext"/>
              <w:jc w:val="center"/>
              <w:rPr>
                <w:kern w:val="2"/>
                <w:lang w:val="en-US" w:eastAsia="zh-CN"/>
              </w:rPr>
            </w:pPr>
            <w:r w:rsidRPr="004723A7">
              <w:rPr>
                <w:kern w:val="2"/>
                <w:lang w:val="en-US" w:eastAsia="zh-CN"/>
              </w:rPr>
              <w:t>30</w:t>
            </w:r>
          </w:p>
        </w:tc>
        <w:tc>
          <w:tcPr>
            <w:tcW w:w="5645"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目的地台站的</w:t>
            </w:r>
            <w:r w:rsidRPr="004723A7">
              <w:rPr>
                <w:kern w:val="2"/>
                <w:lang w:val="en-US" w:eastAsia="zh-CN"/>
              </w:rPr>
              <w:t>MMSI</w:t>
            </w:r>
            <w:r w:rsidRPr="004723A7">
              <w:rPr>
                <w:rFonts w:hint="eastAsia"/>
                <w:kern w:val="2"/>
                <w:lang w:val="en-US" w:eastAsia="zh-CN"/>
              </w:rPr>
              <w:t>编号</w:t>
            </w:r>
          </w:p>
        </w:tc>
      </w:tr>
      <w:tr w:rsidR="004723A7" w:rsidRPr="004723A7" w:rsidTr="004723A7">
        <w:trPr>
          <w:jc w:val="center"/>
        </w:trPr>
        <w:tc>
          <w:tcPr>
            <w:tcW w:w="2355"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重发标志</w:t>
            </w:r>
          </w:p>
        </w:tc>
        <w:tc>
          <w:tcPr>
            <w:tcW w:w="1688" w:type="dxa"/>
            <w:vAlign w:val="center"/>
          </w:tcPr>
          <w:p w:rsidR="004723A7" w:rsidRPr="004723A7" w:rsidRDefault="004723A7" w:rsidP="00712846">
            <w:pPr>
              <w:pStyle w:val="Tabletext"/>
              <w:jc w:val="center"/>
              <w:rPr>
                <w:kern w:val="2"/>
                <w:lang w:val="en-US" w:eastAsia="zh-CN"/>
              </w:rPr>
            </w:pPr>
            <w:r w:rsidRPr="004723A7">
              <w:rPr>
                <w:kern w:val="2"/>
                <w:lang w:val="en-US" w:eastAsia="zh-CN"/>
              </w:rPr>
              <w:t>1</w:t>
            </w:r>
          </w:p>
        </w:tc>
        <w:tc>
          <w:tcPr>
            <w:tcW w:w="5645" w:type="dxa"/>
            <w:vAlign w:val="center"/>
          </w:tcPr>
          <w:p w:rsidR="004723A7" w:rsidRPr="004723A7" w:rsidRDefault="004723A7" w:rsidP="00712846">
            <w:pPr>
              <w:pStyle w:val="Tabletext"/>
              <w:jc w:val="left"/>
              <w:rPr>
                <w:kern w:val="2"/>
                <w:lang w:val="en-US" w:eastAsia="zh-CN"/>
              </w:rPr>
            </w:pPr>
            <w:r w:rsidRPr="004723A7">
              <w:rPr>
                <w:rFonts w:hint="eastAsia"/>
                <w:kern w:val="2"/>
                <w:lang w:val="en-US" w:eastAsia="zh-CN"/>
              </w:rPr>
              <w:t>应根据重复发送设置重发标志：</w:t>
            </w:r>
            <w:r w:rsidRPr="004723A7">
              <w:rPr>
                <w:kern w:val="2"/>
                <w:lang w:val="en-US" w:eastAsia="zh-CN"/>
              </w:rPr>
              <w:br/>
              <w:t>0=</w:t>
            </w:r>
            <w:r w:rsidRPr="004723A7">
              <w:rPr>
                <w:rFonts w:hint="eastAsia"/>
                <w:kern w:val="2"/>
                <w:lang w:val="en-US" w:eastAsia="zh-CN"/>
              </w:rPr>
              <w:t>无重复发送</w:t>
            </w:r>
            <w:r w:rsidRPr="004723A7">
              <w:rPr>
                <w:kern w:val="2"/>
                <w:lang w:val="en-US" w:eastAsia="zh-CN"/>
              </w:rPr>
              <w:t>=</w:t>
            </w:r>
            <w:r w:rsidRPr="004723A7">
              <w:rPr>
                <w:rFonts w:hint="eastAsia"/>
                <w:kern w:val="2"/>
                <w:lang w:val="en-US" w:eastAsia="zh-CN"/>
              </w:rPr>
              <w:t>默认；</w:t>
            </w:r>
            <w:r w:rsidRPr="004723A7">
              <w:rPr>
                <w:kern w:val="2"/>
                <w:lang w:val="en-US" w:eastAsia="zh-CN"/>
              </w:rPr>
              <w:t>1=</w:t>
            </w:r>
            <w:r w:rsidRPr="004723A7">
              <w:rPr>
                <w:rFonts w:hint="eastAsia"/>
                <w:kern w:val="2"/>
                <w:lang w:val="en-US" w:eastAsia="zh-CN"/>
              </w:rPr>
              <w:t>重发</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jc w:val="center"/>
        <w:textAlignment w:val="auto"/>
        <w:rPr>
          <w:kern w:val="2"/>
          <w:szCs w:val="24"/>
          <w:lang w:val="en-US" w:eastAsia="zh-CN"/>
        </w:rPr>
      </w:pPr>
    </w:p>
    <w:p w:rsidR="004723A7" w:rsidRPr="004723A7" w:rsidRDefault="004723A7" w:rsidP="00712846">
      <w:pPr>
        <w:pStyle w:val="TableNo"/>
        <w:rPr>
          <w:kern w:val="2"/>
          <w:lang w:val="en-GB" w:eastAsia="zh-CN"/>
        </w:rPr>
      </w:pPr>
      <w:r w:rsidRPr="004723A7">
        <w:rPr>
          <w:rFonts w:hint="eastAsia"/>
          <w:kern w:val="2"/>
          <w:lang w:val="en-GB" w:eastAsia="zh-CN"/>
        </w:rPr>
        <w:lastRenderedPageBreak/>
        <w:t>表</w:t>
      </w:r>
      <w:r w:rsidRPr="004723A7">
        <w:rPr>
          <w:kern w:val="2"/>
          <w:lang w:val="en-GB" w:eastAsia="zh-CN"/>
        </w:rPr>
        <w:t>28</w:t>
      </w:r>
      <w:r w:rsidRPr="004723A7">
        <w:rPr>
          <w:rFonts w:eastAsia="STKaiti" w:hint="eastAsia"/>
          <w:kern w:val="2"/>
          <w:lang w:val="en-US" w:eastAsia="zh-CN"/>
        </w:rPr>
        <w:t>（完）</w:t>
      </w:r>
    </w:p>
    <w:tbl>
      <w:tblPr>
        <w:tblW w:w="9688" w:type="dxa"/>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2349"/>
        <w:gridCol w:w="6"/>
        <w:gridCol w:w="1688"/>
        <w:gridCol w:w="5645"/>
      </w:tblGrid>
      <w:tr w:rsidR="004723A7" w:rsidRPr="004723A7" w:rsidTr="004723A7">
        <w:trPr>
          <w:jc w:val="center"/>
        </w:trPr>
        <w:tc>
          <w:tcPr>
            <w:tcW w:w="2355" w:type="dxa"/>
            <w:gridSpan w:val="2"/>
          </w:tcPr>
          <w:p w:rsidR="004723A7" w:rsidRPr="004723A7" w:rsidRDefault="004723A7" w:rsidP="00712846">
            <w:pPr>
              <w:pStyle w:val="Tablehead"/>
              <w:rPr>
                <w:kern w:val="2"/>
                <w:lang w:val="en-US" w:eastAsia="zh-CN"/>
              </w:rPr>
            </w:pPr>
            <w:r w:rsidRPr="004723A7">
              <w:rPr>
                <w:rFonts w:hint="eastAsia"/>
                <w:kern w:val="2"/>
                <w:lang w:val="en-US" w:eastAsia="zh-CN"/>
              </w:rPr>
              <w:t>参数</w:t>
            </w:r>
          </w:p>
        </w:tc>
        <w:tc>
          <w:tcPr>
            <w:tcW w:w="1688" w:type="dxa"/>
          </w:tcPr>
          <w:p w:rsidR="004723A7" w:rsidRPr="004723A7" w:rsidRDefault="004723A7" w:rsidP="00712846">
            <w:pPr>
              <w:pStyle w:val="Tablehead"/>
              <w:rPr>
                <w:kern w:val="2"/>
                <w:lang w:val="en-US" w:eastAsia="zh-CN"/>
              </w:rPr>
            </w:pPr>
            <w:r w:rsidRPr="004723A7">
              <w:rPr>
                <w:rFonts w:hint="eastAsia"/>
                <w:kern w:val="2"/>
                <w:lang w:val="en-US" w:eastAsia="zh-CN"/>
              </w:rPr>
              <w:t>比特数</w:t>
            </w:r>
          </w:p>
        </w:tc>
        <w:tc>
          <w:tcPr>
            <w:tcW w:w="5645" w:type="dxa"/>
          </w:tcPr>
          <w:p w:rsidR="004723A7" w:rsidRPr="004723A7" w:rsidRDefault="004723A7" w:rsidP="00712846">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2355" w:type="dxa"/>
            <w:gridSpan w:val="2"/>
          </w:tcPr>
          <w:p w:rsidR="004723A7" w:rsidRPr="004723A7" w:rsidRDefault="004723A7" w:rsidP="00712846">
            <w:pPr>
              <w:pStyle w:val="Tabletext"/>
              <w:rPr>
                <w:kern w:val="2"/>
                <w:lang w:val="en-US" w:eastAsia="zh-CN"/>
              </w:rPr>
            </w:pPr>
            <w:r w:rsidRPr="004723A7">
              <w:rPr>
                <w:rFonts w:hint="eastAsia"/>
                <w:kern w:val="2"/>
                <w:lang w:val="en-US" w:eastAsia="zh-CN"/>
              </w:rPr>
              <w:t>备用</w:t>
            </w:r>
          </w:p>
        </w:tc>
        <w:tc>
          <w:tcPr>
            <w:tcW w:w="1688" w:type="dxa"/>
          </w:tcPr>
          <w:p w:rsidR="004723A7" w:rsidRPr="004723A7" w:rsidRDefault="004723A7" w:rsidP="00712846">
            <w:pPr>
              <w:pStyle w:val="Tabletext"/>
              <w:jc w:val="center"/>
              <w:rPr>
                <w:kern w:val="2"/>
                <w:lang w:val="en-US" w:eastAsia="zh-CN"/>
              </w:rPr>
            </w:pPr>
            <w:r w:rsidRPr="004723A7">
              <w:rPr>
                <w:kern w:val="2"/>
                <w:lang w:val="en-US" w:eastAsia="zh-CN"/>
              </w:rPr>
              <w:t>1</w:t>
            </w:r>
          </w:p>
        </w:tc>
        <w:tc>
          <w:tcPr>
            <w:tcW w:w="5645" w:type="dxa"/>
          </w:tcPr>
          <w:p w:rsidR="004723A7" w:rsidRPr="004723A7" w:rsidRDefault="004723A7" w:rsidP="00712846">
            <w:pPr>
              <w:pStyle w:val="Tabletext"/>
              <w:rPr>
                <w:kern w:val="2"/>
                <w:lang w:val="en-US" w:eastAsia="zh-CN"/>
              </w:rPr>
            </w:pPr>
            <w:r w:rsidRPr="004723A7">
              <w:rPr>
                <w:rFonts w:hint="eastAsia"/>
                <w:kern w:val="2"/>
                <w:lang w:val="en-US" w:eastAsia="zh-CN"/>
              </w:rPr>
              <w:t>未使用。应置为零</w:t>
            </w:r>
          </w:p>
        </w:tc>
      </w:tr>
      <w:tr w:rsidR="004723A7" w:rsidRPr="004723A7" w:rsidTr="004723A7">
        <w:trPr>
          <w:jc w:val="center"/>
        </w:trPr>
        <w:tc>
          <w:tcPr>
            <w:tcW w:w="2355" w:type="dxa"/>
            <w:gridSpan w:val="2"/>
          </w:tcPr>
          <w:p w:rsidR="004723A7" w:rsidRPr="004723A7" w:rsidRDefault="004723A7" w:rsidP="00712846">
            <w:pPr>
              <w:pStyle w:val="Tabletext"/>
              <w:rPr>
                <w:kern w:val="2"/>
                <w:lang w:val="en-US" w:eastAsia="zh-CN"/>
              </w:rPr>
            </w:pPr>
            <w:r w:rsidRPr="004723A7">
              <w:rPr>
                <w:kern w:val="2"/>
                <w:lang w:val="en-US" w:eastAsia="zh-CN"/>
              </w:rPr>
              <w:t>DAC</w:t>
            </w:r>
          </w:p>
        </w:tc>
        <w:tc>
          <w:tcPr>
            <w:tcW w:w="1688" w:type="dxa"/>
          </w:tcPr>
          <w:p w:rsidR="004723A7" w:rsidRPr="004723A7" w:rsidRDefault="004723A7" w:rsidP="00712846">
            <w:pPr>
              <w:pStyle w:val="Tabletext"/>
              <w:jc w:val="center"/>
              <w:rPr>
                <w:kern w:val="2"/>
                <w:lang w:val="en-US" w:eastAsia="zh-CN"/>
              </w:rPr>
            </w:pPr>
            <w:r w:rsidRPr="004723A7">
              <w:rPr>
                <w:kern w:val="2"/>
                <w:lang w:val="en-US" w:eastAsia="zh-CN"/>
              </w:rPr>
              <w:t>10</w:t>
            </w:r>
          </w:p>
        </w:tc>
        <w:tc>
          <w:tcPr>
            <w:tcW w:w="5645" w:type="dxa"/>
          </w:tcPr>
          <w:p w:rsidR="004723A7" w:rsidRPr="004723A7" w:rsidRDefault="004723A7" w:rsidP="00712846">
            <w:pPr>
              <w:pStyle w:val="Tabletext"/>
              <w:rPr>
                <w:kern w:val="2"/>
                <w:lang w:val="en-US" w:eastAsia="zh-CN"/>
              </w:rPr>
            </w:pPr>
            <w:r w:rsidRPr="004723A7">
              <w:rPr>
                <w:rFonts w:hint="eastAsia"/>
                <w:kern w:val="2"/>
                <w:lang w:val="en-US" w:eastAsia="zh-CN"/>
              </w:rPr>
              <w:t>国际</w:t>
            </w:r>
            <w:r w:rsidRPr="004723A7">
              <w:rPr>
                <w:kern w:val="2"/>
                <w:lang w:val="en-US" w:eastAsia="zh-CN"/>
              </w:rPr>
              <w:t>DAC=1</w:t>
            </w:r>
            <w:r w:rsidRPr="004723A7">
              <w:rPr>
                <w:kern w:val="2"/>
                <w:vertAlign w:val="subscript"/>
                <w:lang w:val="en-US" w:eastAsia="zh-CN"/>
              </w:rPr>
              <w:t>10</w:t>
            </w:r>
            <w:r w:rsidRPr="004723A7">
              <w:rPr>
                <w:kern w:val="2"/>
                <w:lang w:val="en-US" w:eastAsia="zh-CN"/>
              </w:rPr>
              <w:t>=0000000001</w:t>
            </w:r>
            <w:r w:rsidRPr="004723A7">
              <w:rPr>
                <w:kern w:val="2"/>
                <w:vertAlign w:val="subscript"/>
                <w:lang w:val="en-US" w:eastAsia="zh-CN"/>
              </w:rPr>
              <w:t>2</w:t>
            </w:r>
          </w:p>
        </w:tc>
      </w:tr>
      <w:tr w:rsidR="004723A7" w:rsidRPr="004723A7" w:rsidTr="004723A7">
        <w:trPr>
          <w:jc w:val="center"/>
        </w:trPr>
        <w:tc>
          <w:tcPr>
            <w:tcW w:w="2355" w:type="dxa"/>
            <w:gridSpan w:val="2"/>
          </w:tcPr>
          <w:p w:rsidR="004723A7" w:rsidRPr="004723A7" w:rsidRDefault="004723A7" w:rsidP="00712846">
            <w:pPr>
              <w:pStyle w:val="Tabletext"/>
              <w:rPr>
                <w:kern w:val="2"/>
                <w:lang w:val="en-US" w:eastAsia="zh-CN"/>
              </w:rPr>
            </w:pPr>
            <w:r w:rsidRPr="004723A7">
              <w:rPr>
                <w:kern w:val="2"/>
                <w:lang w:val="en-US" w:eastAsia="zh-CN"/>
              </w:rPr>
              <w:t>FI</w:t>
            </w:r>
          </w:p>
        </w:tc>
        <w:tc>
          <w:tcPr>
            <w:tcW w:w="1688" w:type="dxa"/>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645" w:type="dxa"/>
          </w:tcPr>
          <w:p w:rsidR="004723A7" w:rsidRPr="004723A7" w:rsidRDefault="004723A7" w:rsidP="00712846">
            <w:pPr>
              <w:pStyle w:val="Tabletext"/>
              <w:rPr>
                <w:kern w:val="2"/>
                <w:lang w:val="en-US" w:eastAsia="zh-CN"/>
              </w:rPr>
            </w:pPr>
            <w:r w:rsidRPr="004723A7">
              <w:rPr>
                <w:rFonts w:hint="eastAsia"/>
                <w:b/>
                <w:bCs/>
                <w:kern w:val="2"/>
                <w:lang w:val="en-US" w:eastAsia="zh-CN"/>
              </w:rPr>
              <w:t>功能标识符</w:t>
            </w:r>
            <w:r w:rsidRPr="004723A7">
              <w:rPr>
                <w:b/>
                <w:bCs/>
                <w:kern w:val="2"/>
                <w:lang w:val="en-US" w:eastAsia="zh-CN"/>
              </w:rPr>
              <w:t>=3</w:t>
            </w:r>
            <w:r w:rsidRPr="004723A7">
              <w:rPr>
                <w:b/>
                <w:bCs/>
                <w:kern w:val="2"/>
                <w:vertAlign w:val="subscript"/>
                <w:lang w:val="en-US" w:eastAsia="zh-CN"/>
              </w:rPr>
              <w:t>10</w:t>
            </w:r>
            <w:r w:rsidRPr="004723A7">
              <w:rPr>
                <w:b/>
                <w:bCs/>
                <w:kern w:val="2"/>
                <w:lang w:val="en-US" w:eastAsia="zh-CN"/>
              </w:rPr>
              <w:t>=000011</w:t>
            </w:r>
            <w:r w:rsidRPr="004723A7">
              <w:rPr>
                <w:b/>
                <w:bCs/>
                <w:kern w:val="2"/>
                <w:vertAlign w:val="subscript"/>
                <w:lang w:val="en-US" w:eastAsia="zh-CN"/>
              </w:rPr>
              <w:t>2</w:t>
            </w:r>
          </w:p>
        </w:tc>
      </w:tr>
      <w:tr w:rsidR="004723A7" w:rsidRPr="004723A7" w:rsidTr="004723A7">
        <w:trPr>
          <w:jc w:val="center"/>
        </w:trPr>
        <w:tc>
          <w:tcPr>
            <w:tcW w:w="2349" w:type="dxa"/>
          </w:tcPr>
          <w:p w:rsidR="004723A7" w:rsidRPr="004723A7" w:rsidRDefault="004723A7" w:rsidP="00712846">
            <w:pPr>
              <w:pStyle w:val="Tabletext"/>
              <w:rPr>
                <w:kern w:val="2"/>
                <w:lang w:val="en-US" w:eastAsia="zh-CN"/>
              </w:rPr>
            </w:pPr>
            <w:r w:rsidRPr="004723A7">
              <w:rPr>
                <w:rFonts w:hint="eastAsia"/>
                <w:kern w:val="2"/>
                <w:lang w:val="en-US" w:eastAsia="zh-CN"/>
              </w:rPr>
              <w:t>请求的</w:t>
            </w:r>
            <w:r w:rsidRPr="004723A7">
              <w:rPr>
                <w:kern w:val="2"/>
                <w:lang w:val="en-US" w:eastAsia="zh-CN"/>
              </w:rPr>
              <w:t>DAC</w:t>
            </w:r>
            <w:r w:rsidRPr="004723A7">
              <w:rPr>
                <w:rFonts w:hint="eastAsia"/>
                <w:kern w:val="2"/>
                <w:lang w:val="en-US" w:eastAsia="zh-CN"/>
              </w:rPr>
              <w:t>码</w:t>
            </w:r>
          </w:p>
        </w:tc>
        <w:tc>
          <w:tcPr>
            <w:tcW w:w="1694" w:type="dxa"/>
            <w:gridSpan w:val="2"/>
          </w:tcPr>
          <w:p w:rsidR="004723A7" w:rsidRPr="004723A7" w:rsidRDefault="004723A7" w:rsidP="00712846">
            <w:pPr>
              <w:pStyle w:val="Tabletext"/>
              <w:jc w:val="center"/>
              <w:rPr>
                <w:kern w:val="2"/>
                <w:lang w:val="en-US" w:eastAsia="zh-CN"/>
              </w:rPr>
            </w:pPr>
            <w:r w:rsidRPr="004723A7">
              <w:rPr>
                <w:kern w:val="2"/>
                <w:lang w:val="en-US" w:eastAsia="zh-CN"/>
              </w:rPr>
              <w:t>10</w:t>
            </w:r>
          </w:p>
        </w:tc>
        <w:tc>
          <w:tcPr>
            <w:tcW w:w="5645" w:type="dxa"/>
          </w:tcPr>
          <w:p w:rsidR="004723A7" w:rsidRPr="004723A7" w:rsidRDefault="004723A7" w:rsidP="00712846">
            <w:pPr>
              <w:pStyle w:val="Tabletext"/>
              <w:rPr>
                <w:kern w:val="2"/>
                <w:lang w:val="en-US" w:eastAsia="zh-CN"/>
              </w:rPr>
            </w:pPr>
            <w:r w:rsidRPr="004723A7">
              <w:rPr>
                <w:kern w:val="2"/>
                <w:lang w:val="en-US" w:eastAsia="zh-CN"/>
              </w:rPr>
              <w:t>IAI</w:t>
            </w:r>
            <w:r w:rsidRPr="004723A7">
              <w:rPr>
                <w:rFonts w:hint="eastAsia"/>
                <w:kern w:val="2"/>
                <w:lang w:val="en-US" w:eastAsia="zh-CN"/>
              </w:rPr>
              <w:t>、</w:t>
            </w:r>
            <w:r w:rsidRPr="004723A7">
              <w:rPr>
                <w:kern w:val="2"/>
                <w:lang w:val="en-US" w:eastAsia="zh-CN"/>
              </w:rPr>
              <w:t xml:space="preserve">RAI </w:t>
            </w:r>
            <w:r w:rsidRPr="004723A7">
              <w:rPr>
                <w:rFonts w:hint="eastAsia"/>
                <w:kern w:val="2"/>
                <w:lang w:val="en-US" w:eastAsia="zh-CN"/>
              </w:rPr>
              <w:t>或测试</w:t>
            </w:r>
          </w:p>
        </w:tc>
      </w:tr>
      <w:tr w:rsidR="004723A7" w:rsidRPr="004723A7" w:rsidTr="004723A7">
        <w:trPr>
          <w:jc w:val="center"/>
        </w:trPr>
        <w:tc>
          <w:tcPr>
            <w:tcW w:w="2355" w:type="dxa"/>
            <w:gridSpan w:val="2"/>
          </w:tcPr>
          <w:p w:rsidR="004723A7" w:rsidRPr="004723A7" w:rsidRDefault="004723A7" w:rsidP="00712846">
            <w:pPr>
              <w:pStyle w:val="Tabletext"/>
              <w:rPr>
                <w:kern w:val="2"/>
                <w:lang w:val="en-US" w:eastAsia="zh-CN"/>
              </w:rPr>
            </w:pPr>
            <w:r w:rsidRPr="004723A7">
              <w:rPr>
                <w:rFonts w:hint="eastAsia"/>
                <w:kern w:val="2"/>
                <w:lang w:val="en-US" w:eastAsia="zh-CN"/>
              </w:rPr>
              <w:t>备用比特</w:t>
            </w:r>
          </w:p>
        </w:tc>
        <w:tc>
          <w:tcPr>
            <w:tcW w:w="1688" w:type="dxa"/>
          </w:tcPr>
          <w:p w:rsidR="004723A7" w:rsidRPr="004723A7" w:rsidRDefault="004723A7" w:rsidP="00712846">
            <w:pPr>
              <w:pStyle w:val="Tabletext"/>
              <w:jc w:val="center"/>
              <w:rPr>
                <w:kern w:val="2"/>
                <w:lang w:val="en-US" w:eastAsia="zh-CN"/>
              </w:rPr>
            </w:pPr>
            <w:r w:rsidRPr="004723A7">
              <w:rPr>
                <w:kern w:val="2"/>
                <w:lang w:val="en-US" w:eastAsia="zh-CN"/>
              </w:rPr>
              <w:t>70</w:t>
            </w:r>
          </w:p>
        </w:tc>
        <w:tc>
          <w:tcPr>
            <w:tcW w:w="5645" w:type="dxa"/>
          </w:tcPr>
          <w:p w:rsidR="004723A7" w:rsidRPr="004723A7" w:rsidRDefault="004723A7" w:rsidP="00712846">
            <w:pPr>
              <w:pStyle w:val="Tabletext"/>
              <w:rPr>
                <w:kern w:val="2"/>
                <w:lang w:val="en-US" w:eastAsia="zh-CN"/>
              </w:rPr>
            </w:pPr>
            <w:r w:rsidRPr="004723A7">
              <w:rPr>
                <w:rFonts w:hint="eastAsia"/>
                <w:kern w:val="2"/>
                <w:lang w:val="en-US" w:eastAsia="zh-CN"/>
              </w:rPr>
              <w:t>未使用，应置为零，留做将来使用</w:t>
            </w:r>
          </w:p>
        </w:tc>
      </w:tr>
      <w:tr w:rsidR="004723A7" w:rsidRPr="004723A7" w:rsidTr="004723A7">
        <w:trPr>
          <w:jc w:val="center"/>
        </w:trPr>
        <w:tc>
          <w:tcPr>
            <w:tcW w:w="2349" w:type="dxa"/>
          </w:tcPr>
          <w:p w:rsidR="004723A7" w:rsidRPr="004723A7" w:rsidRDefault="004723A7" w:rsidP="00712846">
            <w:pPr>
              <w:pStyle w:val="Tabletext"/>
              <w:rPr>
                <w:kern w:val="2"/>
                <w:lang w:val="en-US" w:eastAsia="zh-CN"/>
              </w:rPr>
            </w:pPr>
            <w:r w:rsidRPr="004723A7">
              <w:rPr>
                <w:rFonts w:hint="eastAsia"/>
                <w:kern w:val="2"/>
                <w:lang w:val="en-US" w:eastAsia="zh-CN"/>
              </w:rPr>
              <w:t>比特总数</w:t>
            </w:r>
          </w:p>
        </w:tc>
        <w:tc>
          <w:tcPr>
            <w:tcW w:w="1694" w:type="dxa"/>
            <w:gridSpan w:val="2"/>
          </w:tcPr>
          <w:p w:rsidR="004723A7" w:rsidRPr="004723A7" w:rsidRDefault="004723A7" w:rsidP="00712846">
            <w:pPr>
              <w:pStyle w:val="Tabletext"/>
              <w:jc w:val="center"/>
              <w:rPr>
                <w:kern w:val="2"/>
                <w:lang w:val="en-US" w:eastAsia="zh-CN"/>
              </w:rPr>
            </w:pPr>
            <w:r w:rsidRPr="004723A7">
              <w:rPr>
                <w:kern w:val="2"/>
                <w:lang w:val="en-US" w:eastAsia="zh-CN"/>
              </w:rPr>
              <w:t>168</w:t>
            </w:r>
          </w:p>
        </w:tc>
        <w:tc>
          <w:tcPr>
            <w:tcW w:w="5645" w:type="dxa"/>
          </w:tcPr>
          <w:p w:rsidR="004723A7" w:rsidRPr="004723A7" w:rsidRDefault="004723A7" w:rsidP="00712846">
            <w:pPr>
              <w:pStyle w:val="Tabletext"/>
              <w:rPr>
                <w:kern w:val="2"/>
                <w:lang w:val="en-US" w:eastAsia="zh-CN"/>
              </w:rPr>
            </w:pPr>
            <w:r w:rsidRPr="004723A7">
              <w:rPr>
                <w:rFonts w:hint="eastAsia"/>
                <w:kern w:val="2"/>
                <w:lang w:val="en-US" w:eastAsia="zh-CN"/>
              </w:rPr>
              <w:t>最终消息</w:t>
            </w:r>
            <w:r w:rsidRPr="004723A7">
              <w:rPr>
                <w:kern w:val="2"/>
                <w:lang w:val="en-US" w:eastAsia="zh-CN"/>
              </w:rPr>
              <w:t>6</w:t>
            </w:r>
            <w:r w:rsidRPr="004723A7">
              <w:rPr>
                <w:rFonts w:hint="eastAsia"/>
                <w:kern w:val="2"/>
                <w:lang w:val="en-US" w:eastAsia="zh-CN"/>
              </w:rPr>
              <w:t>占</w:t>
            </w:r>
            <w:r w:rsidRPr="004723A7">
              <w:rPr>
                <w:kern w:val="2"/>
                <w:lang w:val="en-US" w:eastAsia="zh-CN"/>
              </w:rPr>
              <w:t>1</w:t>
            </w:r>
            <w:r w:rsidRPr="004723A7">
              <w:rPr>
                <w:rFonts w:hint="eastAsia"/>
                <w:kern w:val="2"/>
                <w:lang w:val="en-US" w:eastAsia="zh-CN"/>
              </w:rPr>
              <w:t>时隙</w:t>
            </w:r>
          </w:p>
        </w:tc>
      </w:tr>
    </w:tbl>
    <w:p w:rsidR="004723A7" w:rsidRPr="004D3DB6" w:rsidRDefault="004723A7" w:rsidP="004D3DB6">
      <w:pPr>
        <w:pStyle w:val="Heading2"/>
        <w:rPr>
          <w:szCs w:val="26"/>
        </w:rPr>
      </w:pPr>
      <w:r w:rsidRPr="004D3DB6">
        <w:rPr>
          <w:szCs w:val="26"/>
        </w:rPr>
        <w:t>5.4</w:t>
      </w:r>
      <w:r w:rsidRPr="004D3DB6">
        <w:rPr>
          <w:szCs w:val="26"/>
        </w:rPr>
        <w:tab/>
      </w:r>
      <w:bookmarkStart w:id="185" w:name="_Ref139173854"/>
      <w:r w:rsidRPr="004D3DB6">
        <w:rPr>
          <w:szCs w:val="26"/>
        </w:rPr>
        <w:t>IFM 4</w:t>
      </w:r>
      <w:r w:rsidRPr="004D3DB6">
        <w:rPr>
          <w:rFonts w:hint="eastAsia"/>
          <w:szCs w:val="26"/>
        </w:rPr>
        <w:t>：能力应答</w:t>
      </w:r>
      <w:bookmarkEnd w:id="185"/>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一种应用将</w:t>
      </w:r>
      <w:r w:rsidRPr="004723A7">
        <w:rPr>
          <w:color w:val="000000"/>
          <w:kern w:val="2"/>
          <w:szCs w:val="24"/>
          <w:lang w:val="en-US" w:eastAsia="zh-CN"/>
        </w:rPr>
        <w:t>IFM 4</w:t>
      </w:r>
      <w:r w:rsidRPr="004723A7">
        <w:rPr>
          <w:rFonts w:hint="eastAsia"/>
          <w:color w:val="000000"/>
          <w:kern w:val="2"/>
          <w:szCs w:val="24"/>
          <w:lang w:val="en-US" w:eastAsia="zh-CN"/>
        </w:rPr>
        <w:t>用于对能力询问（</w:t>
      </w:r>
      <w:r w:rsidRPr="004723A7">
        <w:rPr>
          <w:color w:val="000000"/>
          <w:kern w:val="2"/>
          <w:szCs w:val="24"/>
          <w:lang w:val="en-US" w:eastAsia="zh-CN"/>
        </w:rPr>
        <w:t>IFM 3</w:t>
      </w:r>
      <w:r w:rsidRPr="004723A7">
        <w:rPr>
          <w:rFonts w:hint="eastAsia"/>
          <w:color w:val="000000"/>
          <w:kern w:val="2"/>
          <w:szCs w:val="24"/>
          <w:lang w:val="en-US" w:eastAsia="zh-CN"/>
        </w:rPr>
        <w:t>）功能消息做出应答（采用消息</w:t>
      </w:r>
      <w:r w:rsidRPr="004723A7">
        <w:rPr>
          <w:color w:val="000000"/>
          <w:kern w:val="2"/>
          <w:szCs w:val="24"/>
          <w:lang w:val="en-US" w:eastAsia="zh-CN"/>
        </w:rPr>
        <w:t>6</w:t>
      </w:r>
      <w:r w:rsidRPr="004723A7">
        <w:rPr>
          <w:rFonts w:hint="eastAsia"/>
          <w:color w:val="000000"/>
          <w:kern w:val="2"/>
          <w:szCs w:val="24"/>
          <w:lang w:val="en-US" w:eastAsia="zh-CN"/>
        </w:rPr>
        <w:t>）。该应答包含对专用</w:t>
      </w:r>
      <w:r w:rsidRPr="004723A7">
        <w:rPr>
          <w:color w:val="000000"/>
          <w:kern w:val="2"/>
          <w:szCs w:val="24"/>
          <w:lang w:val="en-US" w:eastAsia="zh-CN"/>
        </w:rPr>
        <w:t>DAC</w:t>
      </w:r>
      <w:r w:rsidRPr="004723A7">
        <w:rPr>
          <w:rFonts w:hint="eastAsia"/>
          <w:color w:val="000000"/>
          <w:kern w:val="2"/>
          <w:szCs w:val="24"/>
          <w:lang w:val="en-US" w:eastAsia="zh-CN"/>
        </w:rPr>
        <w:t>的各功能标识符的应用的可用性状态。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该应用应使用一个寻址二进制消息应答对应用的询问。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712846">
      <w:pPr>
        <w:pStyle w:val="TableNo"/>
        <w:rPr>
          <w:kern w:val="2"/>
          <w:lang w:val="en-GB" w:eastAsia="zh-CN"/>
        </w:rPr>
      </w:pPr>
      <w:r w:rsidRPr="004723A7">
        <w:rPr>
          <w:rFonts w:hint="eastAsia"/>
          <w:kern w:val="2"/>
          <w:lang w:val="en-GB" w:eastAsia="zh-CN"/>
        </w:rPr>
        <w:t>表</w:t>
      </w:r>
      <w:r w:rsidRPr="004723A7">
        <w:rPr>
          <w:kern w:val="2"/>
          <w:lang w:val="en-GB" w:eastAsia="zh-CN"/>
        </w:rPr>
        <w:t>29</w:t>
      </w:r>
    </w:p>
    <w:tbl>
      <w:tblPr>
        <w:tblW w:w="9701"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2188"/>
        <w:gridCol w:w="1666"/>
        <w:gridCol w:w="5847"/>
      </w:tblGrid>
      <w:tr w:rsidR="004723A7" w:rsidRPr="004723A7" w:rsidTr="004723A7">
        <w:tc>
          <w:tcPr>
            <w:tcW w:w="2188"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参数</w:t>
            </w:r>
          </w:p>
        </w:tc>
        <w:tc>
          <w:tcPr>
            <w:tcW w:w="1666"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比特数</w:t>
            </w:r>
          </w:p>
        </w:tc>
        <w:tc>
          <w:tcPr>
            <w:tcW w:w="5847"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说明</w:t>
            </w:r>
          </w:p>
        </w:tc>
      </w:tr>
      <w:tr w:rsidR="004723A7" w:rsidRPr="004723A7" w:rsidTr="004723A7">
        <w:tc>
          <w:tcPr>
            <w:tcW w:w="2188"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消息</w:t>
            </w:r>
            <w:r w:rsidRPr="004723A7">
              <w:rPr>
                <w:kern w:val="2"/>
                <w:lang w:val="en-US" w:eastAsia="zh-CN"/>
              </w:rPr>
              <w:t xml:space="preserve"> ID</w:t>
            </w:r>
          </w:p>
        </w:tc>
        <w:tc>
          <w:tcPr>
            <w:tcW w:w="1666" w:type="dxa"/>
            <w:vAlign w:val="center"/>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847" w:type="dxa"/>
            <w:vAlign w:val="center"/>
          </w:tcPr>
          <w:p w:rsidR="004723A7" w:rsidRPr="004723A7" w:rsidRDefault="004723A7" w:rsidP="00712846">
            <w:pPr>
              <w:pStyle w:val="Tabletext"/>
              <w:rPr>
                <w:kern w:val="2"/>
                <w:vertAlign w:val="subscript"/>
                <w:lang w:val="en-US" w:eastAsia="zh-CN"/>
              </w:rPr>
            </w:pPr>
            <w:r w:rsidRPr="004723A7">
              <w:rPr>
                <w:rFonts w:hint="eastAsia"/>
                <w:kern w:val="2"/>
                <w:lang w:val="en-US" w:eastAsia="zh-CN"/>
              </w:rPr>
              <w:t>消息</w:t>
            </w:r>
            <w:r w:rsidRPr="004723A7">
              <w:rPr>
                <w:kern w:val="2"/>
                <w:lang w:val="en-US" w:eastAsia="zh-CN"/>
              </w:rPr>
              <w:t>6</w:t>
            </w:r>
            <w:r w:rsidRPr="004723A7">
              <w:rPr>
                <w:rFonts w:hint="eastAsia"/>
                <w:kern w:val="2"/>
                <w:lang w:val="en-US" w:eastAsia="zh-CN"/>
              </w:rPr>
              <w:t>的标识符；固定为</w:t>
            </w:r>
            <w:r w:rsidRPr="004723A7">
              <w:rPr>
                <w:kern w:val="2"/>
                <w:lang w:val="en-US" w:eastAsia="zh-CN"/>
              </w:rPr>
              <w:t>6</w:t>
            </w:r>
          </w:p>
        </w:tc>
      </w:tr>
      <w:tr w:rsidR="004723A7" w:rsidRPr="004723A7" w:rsidTr="004723A7">
        <w:tc>
          <w:tcPr>
            <w:tcW w:w="2188"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转发指示符</w:t>
            </w:r>
          </w:p>
        </w:tc>
        <w:tc>
          <w:tcPr>
            <w:tcW w:w="1666" w:type="dxa"/>
            <w:vAlign w:val="center"/>
          </w:tcPr>
          <w:p w:rsidR="004723A7" w:rsidRPr="004723A7" w:rsidRDefault="004723A7" w:rsidP="00712846">
            <w:pPr>
              <w:pStyle w:val="Tabletext"/>
              <w:jc w:val="center"/>
              <w:rPr>
                <w:kern w:val="2"/>
                <w:lang w:val="en-US" w:eastAsia="zh-CN"/>
              </w:rPr>
            </w:pPr>
            <w:r w:rsidRPr="004723A7">
              <w:rPr>
                <w:kern w:val="2"/>
                <w:lang w:val="en-US" w:eastAsia="zh-CN"/>
              </w:rPr>
              <w:t>2</w:t>
            </w:r>
          </w:p>
        </w:tc>
        <w:tc>
          <w:tcPr>
            <w:tcW w:w="5847"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由转发器使用，表明消息已被转发多少次。见附件</w:t>
            </w:r>
            <w:r w:rsidRPr="004723A7">
              <w:rPr>
                <w:kern w:val="2"/>
                <w:lang w:val="en-US" w:eastAsia="zh-CN"/>
              </w:rPr>
              <w:t>2</w:t>
            </w:r>
            <w:r w:rsidRPr="004723A7">
              <w:rPr>
                <w:rFonts w:hint="eastAsia"/>
                <w:kern w:val="2"/>
                <w:lang w:val="en-US" w:eastAsia="zh-CN"/>
              </w:rPr>
              <w:t>的</w:t>
            </w:r>
            <w:r w:rsidRPr="004723A7">
              <w:rPr>
                <w:kern w:val="2"/>
                <w:lang w:val="en-US" w:eastAsia="zh-CN"/>
              </w:rPr>
              <w:t xml:space="preserve"> </w:t>
            </w:r>
            <w:r w:rsidRPr="004723A7">
              <w:rPr>
                <w:rFonts w:hint="eastAsia"/>
                <w:kern w:val="2"/>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smartTag>
            <w:r w:rsidRPr="004723A7">
              <w:rPr>
                <w:rFonts w:hint="eastAsia"/>
                <w:kern w:val="2"/>
                <w:lang w:val="en-US" w:eastAsia="zh-CN"/>
              </w:rPr>
              <w:t>节；</w:t>
            </w:r>
            <w:r w:rsidRPr="004723A7">
              <w:rPr>
                <w:kern w:val="2"/>
                <w:lang w:val="en-US" w:eastAsia="zh-CN"/>
              </w:rPr>
              <w:t>0-3</w:t>
            </w:r>
            <w:r w:rsidRPr="004723A7">
              <w:rPr>
                <w:rFonts w:hint="eastAsia"/>
                <w:kern w:val="2"/>
                <w:lang w:val="en-US" w:eastAsia="zh-CN"/>
              </w:rPr>
              <w:t>；</w:t>
            </w:r>
            <w:r w:rsidRPr="004723A7">
              <w:rPr>
                <w:kern w:val="2"/>
                <w:lang w:val="en-US" w:eastAsia="zh-CN"/>
              </w:rPr>
              <w:t>0=</w:t>
            </w:r>
            <w:r w:rsidRPr="004723A7">
              <w:rPr>
                <w:rFonts w:hint="eastAsia"/>
                <w:kern w:val="2"/>
                <w:lang w:val="en-US" w:eastAsia="zh-CN"/>
              </w:rPr>
              <w:t>默认；</w:t>
            </w:r>
            <w:r w:rsidRPr="004723A7">
              <w:rPr>
                <w:kern w:val="2"/>
                <w:lang w:val="en-US" w:eastAsia="zh-CN"/>
              </w:rPr>
              <w:t>3=</w:t>
            </w:r>
            <w:r w:rsidRPr="004723A7">
              <w:rPr>
                <w:rFonts w:hint="eastAsia"/>
                <w:kern w:val="2"/>
                <w:lang w:val="en-US" w:eastAsia="zh-CN"/>
              </w:rPr>
              <w:t>不再转发</w:t>
            </w:r>
          </w:p>
        </w:tc>
      </w:tr>
      <w:tr w:rsidR="004723A7" w:rsidRPr="004723A7" w:rsidTr="004723A7">
        <w:tc>
          <w:tcPr>
            <w:tcW w:w="2188"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信源</w:t>
            </w:r>
            <w:r w:rsidRPr="004723A7">
              <w:rPr>
                <w:kern w:val="2"/>
                <w:lang w:val="en-US" w:eastAsia="zh-CN"/>
              </w:rPr>
              <w:t xml:space="preserve"> ID</w:t>
            </w:r>
          </w:p>
        </w:tc>
        <w:tc>
          <w:tcPr>
            <w:tcW w:w="1666" w:type="dxa"/>
            <w:vAlign w:val="center"/>
          </w:tcPr>
          <w:p w:rsidR="004723A7" w:rsidRPr="004723A7" w:rsidRDefault="004723A7" w:rsidP="00712846">
            <w:pPr>
              <w:pStyle w:val="Tabletext"/>
              <w:jc w:val="center"/>
              <w:rPr>
                <w:kern w:val="2"/>
                <w:lang w:val="en-US" w:eastAsia="zh-CN"/>
              </w:rPr>
            </w:pPr>
            <w:r w:rsidRPr="004723A7">
              <w:rPr>
                <w:kern w:val="2"/>
                <w:lang w:val="en-US" w:eastAsia="zh-CN"/>
              </w:rPr>
              <w:t>30</w:t>
            </w:r>
          </w:p>
        </w:tc>
        <w:tc>
          <w:tcPr>
            <w:tcW w:w="5847"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信源台站的</w:t>
            </w:r>
            <w:r w:rsidRPr="004723A7">
              <w:rPr>
                <w:kern w:val="2"/>
                <w:lang w:val="en-US" w:eastAsia="zh-CN"/>
              </w:rPr>
              <w:t>MMSI</w:t>
            </w:r>
            <w:r w:rsidRPr="004723A7">
              <w:rPr>
                <w:rFonts w:hint="eastAsia"/>
                <w:kern w:val="2"/>
                <w:lang w:val="en-US" w:eastAsia="zh-CN"/>
              </w:rPr>
              <w:t>号码</w:t>
            </w:r>
          </w:p>
        </w:tc>
      </w:tr>
      <w:tr w:rsidR="004723A7" w:rsidRPr="004723A7" w:rsidTr="004723A7">
        <w:tc>
          <w:tcPr>
            <w:tcW w:w="2188"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序列编号</w:t>
            </w:r>
          </w:p>
        </w:tc>
        <w:tc>
          <w:tcPr>
            <w:tcW w:w="1666" w:type="dxa"/>
            <w:vAlign w:val="center"/>
          </w:tcPr>
          <w:p w:rsidR="004723A7" w:rsidRPr="004723A7" w:rsidRDefault="004723A7" w:rsidP="00712846">
            <w:pPr>
              <w:pStyle w:val="Tabletext"/>
              <w:jc w:val="center"/>
              <w:rPr>
                <w:kern w:val="2"/>
                <w:lang w:val="en-US" w:eastAsia="zh-CN"/>
              </w:rPr>
            </w:pPr>
            <w:r w:rsidRPr="004723A7">
              <w:rPr>
                <w:kern w:val="2"/>
                <w:lang w:val="en-US" w:eastAsia="zh-CN"/>
              </w:rPr>
              <w:t>2</w:t>
            </w:r>
          </w:p>
        </w:tc>
        <w:tc>
          <w:tcPr>
            <w:tcW w:w="5847" w:type="dxa"/>
            <w:vAlign w:val="center"/>
          </w:tcPr>
          <w:p w:rsidR="004723A7" w:rsidRPr="004723A7" w:rsidRDefault="004723A7" w:rsidP="00712846">
            <w:pPr>
              <w:pStyle w:val="Tabletext"/>
              <w:rPr>
                <w:kern w:val="2"/>
                <w:lang w:val="en-US" w:eastAsia="zh-CN"/>
              </w:rPr>
            </w:pPr>
            <w:r w:rsidRPr="004723A7">
              <w:rPr>
                <w:kern w:val="2"/>
                <w:lang w:val="en-US" w:eastAsia="zh-CN"/>
              </w:rPr>
              <w:t>0-3</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5.3.1</w:t>
              </w:r>
            </w:smartTag>
            <w:r w:rsidRPr="004723A7">
              <w:rPr>
                <w:rFonts w:hint="eastAsia"/>
                <w:kern w:val="2"/>
                <w:lang w:val="en-US" w:eastAsia="zh-CN"/>
              </w:rPr>
              <w:t>节</w:t>
            </w:r>
          </w:p>
        </w:tc>
      </w:tr>
      <w:tr w:rsidR="004723A7" w:rsidRPr="004723A7" w:rsidTr="004723A7">
        <w:tc>
          <w:tcPr>
            <w:tcW w:w="2188"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目的地</w:t>
            </w:r>
            <w:r w:rsidRPr="004723A7">
              <w:rPr>
                <w:kern w:val="2"/>
                <w:lang w:val="en-US" w:eastAsia="zh-CN"/>
              </w:rPr>
              <w:t xml:space="preserve"> ID</w:t>
            </w:r>
          </w:p>
        </w:tc>
        <w:tc>
          <w:tcPr>
            <w:tcW w:w="1666" w:type="dxa"/>
            <w:vAlign w:val="center"/>
          </w:tcPr>
          <w:p w:rsidR="004723A7" w:rsidRPr="004723A7" w:rsidRDefault="004723A7" w:rsidP="00712846">
            <w:pPr>
              <w:pStyle w:val="Tabletext"/>
              <w:jc w:val="center"/>
              <w:rPr>
                <w:kern w:val="2"/>
                <w:lang w:val="en-US" w:eastAsia="zh-CN"/>
              </w:rPr>
            </w:pPr>
            <w:r w:rsidRPr="004723A7">
              <w:rPr>
                <w:kern w:val="2"/>
                <w:lang w:val="en-US" w:eastAsia="zh-CN"/>
              </w:rPr>
              <w:t>30</w:t>
            </w:r>
          </w:p>
        </w:tc>
        <w:tc>
          <w:tcPr>
            <w:tcW w:w="5847"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目的地台站的</w:t>
            </w:r>
            <w:r w:rsidRPr="004723A7">
              <w:rPr>
                <w:kern w:val="2"/>
                <w:lang w:val="en-US" w:eastAsia="zh-CN"/>
              </w:rPr>
              <w:t>MMSI</w:t>
            </w:r>
            <w:r w:rsidRPr="004723A7">
              <w:rPr>
                <w:rFonts w:hint="eastAsia"/>
                <w:kern w:val="2"/>
                <w:lang w:val="en-US" w:eastAsia="zh-CN"/>
              </w:rPr>
              <w:t>编号</w:t>
            </w:r>
          </w:p>
        </w:tc>
      </w:tr>
      <w:tr w:rsidR="004723A7" w:rsidRPr="004723A7" w:rsidTr="004723A7">
        <w:tc>
          <w:tcPr>
            <w:tcW w:w="2188"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重发标志</w:t>
            </w:r>
          </w:p>
        </w:tc>
        <w:tc>
          <w:tcPr>
            <w:tcW w:w="1666" w:type="dxa"/>
            <w:vAlign w:val="center"/>
          </w:tcPr>
          <w:p w:rsidR="004723A7" w:rsidRPr="004723A7" w:rsidRDefault="004723A7" w:rsidP="00712846">
            <w:pPr>
              <w:pStyle w:val="Tabletext"/>
              <w:jc w:val="center"/>
              <w:rPr>
                <w:kern w:val="2"/>
                <w:lang w:val="en-US" w:eastAsia="zh-CN"/>
              </w:rPr>
            </w:pPr>
            <w:r w:rsidRPr="004723A7">
              <w:rPr>
                <w:kern w:val="2"/>
                <w:lang w:val="en-US" w:eastAsia="zh-CN"/>
              </w:rPr>
              <w:t>1</w:t>
            </w:r>
          </w:p>
        </w:tc>
        <w:tc>
          <w:tcPr>
            <w:tcW w:w="5847" w:type="dxa"/>
            <w:vAlign w:val="center"/>
          </w:tcPr>
          <w:p w:rsidR="004723A7" w:rsidRPr="004723A7" w:rsidRDefault="004723A7" w:rsidP="00712846">
            <w:pPr>
              <w:pStyle w:val="Tabletext"/>
              <w:jc w:val="left"/>
              <w:rPr>
                <w:kern w:val="2"/>
                <w:lang w:val="en-US" w:eastAsia="zh-CN"/>
              </w:rPr>
            </w:pPr>
            <w:r w:rsidRPr="004723A7">
              <w:rPr>
                <w:rFonts w:hint="eastAsia"/>
                <w:kern w:val="2"/>
                <w:lang w:val="en-US" w:eastAsia="zh-CN"/>
              </w:rPr>
              <w:t>应根据重复发送设置重发标志：</w:t>
            </w:r>
            <w:r w:rsidRPr="004723A7">
              <w:rPr>
                <w:kern w:val="2"/>
                <w:lang w:val="en-US" w:eastAsia="zh-CN"/>
              </w:rPr>
              <w:br/>
              <w:t>0=</w:t>
            </w:r>
            <w:r w:rsidRPr="004723A7">
              <w:rPr>
                <w:rFonts w:hint="eastAsia"/>
                <w:kern w:val="2"/>
                <w:lang w:val="en-US" w:eastAsia="zh-CN"/>
              </w:rPr>
              <w:t>无重复发送</w:t>
            </w:r>
            <w:r w:rsidRPr="004723A7">
              <w:rPr>
                <w:kern w:val="2"/>
                <w:lang w:val="en-US" w:eastAsia="zh-CN"/>
              </w:rPr>
              <w:t>=</w:t>
            </w:r>
            <w:r w:rsidRPr="004723A7">
              <w:rPr>
                <w:rFonts w:hint="eastAsia"/>
                <w:kern w:val="2"/>
                <w:lang w:val="en-US" w:eastAsia="zh-CN"/>
              </w:rPr>
              <w:t>默认；</w:t>
            </w:r>
            <w:r w:rsidRPr="004723A7">
              <w:rPr>
                <w:kern w:val="2"/>
                <w:lang w:val="en-US" w:eastAsia="zh-CN"/>
              </w:rPr>
              <w:t>1=</w:t>
            </w:r>
            <w:r w:rsidRPr="004723A7">
              <w:rPr>
                <w:rFonts w:hint="eastAsia"/>
                <w:kern w:val="2"/>
                <w:lang w:val="en-US" w:eastAsia="zh-CN"/>
              </w:rPr>
              <w:t>重发</w:t>
            </w:r>
          </w:p>
        </w:tc>
      </w:tr>
      <w:tr w:rsidR="004723A7" w:rsidRPr="004723A7" w:rsidTr="004723A7">
        <w:tc>
          <w:tcPr>
            <w:tcW w:w="2188" w:type="dxa"/>
          </w:tcPr>
          <w:p w:rsidR="004723A7" w:rsidRPr="004723A7" w:rsidRDefault="004723A7" w:rsidP="00712846">
            <w:pPr>
              <w:pStyle w:val="Tabletext"/>
              <w:rPr>
                <w:kern w:val="2"/>
                <w:lang w:val="en-US" w:eastAsia="zh-CN"/>
              </w:rPr>
            </w:pPr>
            <w:r w:rsidRPr="004723A7">
              <w:rPr>
                <w:rFonts w:hint="eastAsia"/>
                <w:kern w:val="2"/>
                <w:lang w:val="en-US" w:eastAsia="zh-CN"/>
              </w:rPr>
              <w:t>备用</w:t>
            </w:r>
          </w:p>
        </w:tc>
        <w:tc>
          <w:tcPr>
            <w:tcW w:w="1666" w:type="dxa"/>
          </w:tcPr>
          <w:p w:rsidR="004723A7" w:rsidRPr="004723A7" w:rsidRDefault="004723A7" w:rsidP="00712846">
            <w:pPr>
              <w:pStyle w:val="Tabletext"/>
              <w:jc w:val="center"/>
              <w:rPr>
                <w:kern w:val="2"/>
                <w:lang w:val="en-US" w:eastAsia="zh-CN"/>
              </w:rPr>
            </w:pPr>
            <w:r w:rsidRPr="004723A7">
              <w:rPr>
                <w:kern w:val="2"/>
                <w:lang w:val="en-US" w:eastAsia="zh-CN"/>
              </w:rPr>
              <w:t>1</w:t>
            </w:r>
          </w:p>
        </w:tc>
        <w:tc>
          <w:tcPr>
            <w:tcW w:w="5847" w:type="dxa"/>
          </w:tcPr>
          <w:p w:rsidR="004723A7" w:rsidRPr="004723A7" w:rsidRDefault="004723A7" w:rsidP="00712846">
            <w:pPr>
              <w:pStyle w:val="Tabletext"/>
              <w:rPr>
                <w:kern w:val="2"/>
                <w:lang w:val="en-US" w:eastAsia="zh-CN"/>
              </w:rPr>
            </w:pPr>
            <w:r w:rsidRPr="004723A7">
              <w:rPr>
                <w:rFonts w:hint="eastAsia"/>
                <w:kern w:val="2"/>
                <w:lang w:val="en-US" w:eastAsia="zh-CN"/>
              </w:rPr>
              <w:t>未使用。应置为零</w:t>
            </w:r>
          </w:p>
        </w:tc>
      </w:tr>
      <w:tr w:rsidR="004723A7" w:rsidRPr="004723A7" w:rsidTr="004723A7">
        <w:tc>
          <w:tcPr>
            <w:tcW w:w="2188" w:type="dxa"/>
          </w:tcPr>
          <w:p w:rsidR="004723A7" w:rsidRPr="004723A7" w:rsidRDefault="004723A7" w:rsidP="00712846">
            <w:pPr>
              <w:pStyle w:val="Tabletext"/>
              <w:rPr>
                <w:kern w:val="2"/>
                <w:lang w:val="en-US" w:eastAsia="zh-CN"/>
              </w:rPr>
            </w:pPr>
            <w:r w:rsidRPr="004723A7">
              <w:rPr>
                <w:kern w:val="2"/>
                <w:lang w:val="en-US" w:eastAsia="zh-CN"/>
              </w:rPr>
              <w:t>DAC</w:t>
            </w:r>
          </w:p>
        </w:tc>
        <w:tc>
          <w:tcPr>
            <w:tcW w:w="1666" w:type="dxa"/>
          </w:tcPr>
          <w:p w:rsidR="004723A7" w:rsidRPr="004723A7" w:rsidRDefault="004723A7" w:rsidP="00712846">
            <w:pPr>
              <w:pStyle w:val="Tabletext"/>
              <w:jc w:val="center"/>
              <w:rPr>
                <w:kern w:val="2"/>
                <w:lang w:val="en-US" w:eastAsia="zh-CN"/>
              </w:rPr>
            </w:pPr>
            <w:r w:rsidRPr="004723A7">
              <w:rPr>
                <w:kern w:val="2"/>
                <w:lang w:val="en-US" w:eastAsia="zh-CN"/>
              </w:rPr>
              <w:t>10</w:t>
            </w:r>
          </w:p>
        </w:tc>
        <w:tc>
          <w:tcPr>
            <w:tcW w:w="5847" w:type="dxa"/>
          </w:tcPr>
          <w:p w:rsidR="004723A7" w:rsidRPr="004723A7" w:rsidRDefault="004723A7" w:rsidP="00712846">
            <w:pPr>
              <w:pStyle w:val="Tabletext"/>
              <w:rPr>
                <w:kern w:val="2"/>
                <w:lang w:val="en-US" w:eastAsia="zh-CN"/>
              </w:rPr>
            </w:pPr>
            <w:r w:rsidRPr="004723A7">
              <w:rPr>
                <w:rFonts w:hint="eastAsia"/>
                <w:kern w:val="2"/>
                <w:lang w:val="en-US" w:eastAsia="zh-CN"/>
              </w:rPr>
              <w:t>国际</w:t>
            </w:r>
            <w:r w:rsidRPr="004723A7">
              <w:rPr>
                <w:kern w:val="2"/>
                <w:lang w:val="en-US" w:eastAsia="zh-CN"/>
              </w:rPr>
              <w:t xml:space="preserve"> DAC=1</w:t>
            </w:r>
            <w:r w:rsidRPr="004723A7">
              <w:rPr>
                <w:kern w:val="2"/>
                <w:vertAlign w:val="subscript"/>
                <w:lang w:val="en-US" w:eastAsia="zh-CN"/>
              </w:rPr>
              <w:t>10</w:t>
            </w:r>
            <w:r w:rsidRPr="004723A7">
              <w:rPr>
                <w:kern w:val="2"/>
                <w:lang w:val="en-US" w:eastAsia="zh-CN"/>
              </w:rPr>
              <w:t>=0000000001</w:t>
            </w:r>
            <w:r w:rsidRPr="004723A7">
              <w:rPr>
                <w:kern w:val="2"/>
                <w:vertAlign w:val="subscript"/>
                <w:lang w:val="en-US" w:eastAsia="zh-CN"/>
              </w:rPr>
              <w:t>2</w:t>
            </w:r>
          </w:p>
        </w:tc>
      </w:tr>
      <w:tr w:rsidR="004723A7" w:rsidRPr="004723A7" w:rsidTr="004723A7">
        <w:tc>
          <w:tcPr>
            <w:tcW w:w="2188" w:type="dxa"/>
          </w:tcPr>
          <w:p w:rsidR="004723A7" w:rsidRPr="004723A7" w:rsidRDefault="004723A7" w:rsidP="00712846">
            <w:pPr>
              <w:pStyle w:val="Tabletext"/>
              <w:rPr>
                <w:kern w:val="2"/>
                <w:lang w:val="en-US" w:eastAsia="zh-CN"/>
              </w:rPr>
            </w:pPr>
            <w:r w:rsidRPr="004723A7">
              <w:rPr>
                <w:kern w:val="2"/>
                <w:lang w:val="en-US" w:eastAsia="zh-CN"/>
              </w:rPr>
              <w:t>FI</w:t>
            </w:r>
          </w:p>
        </w:tc>
        <w:tc>
          <w:tcPr>
            <w:tcW w:w="1666" w:type="dxa"/>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847" w:type="dxa"/>
          </w:tcPr>
          <w:p w:rsidR="004723A7" w:rsidRPr="004723A7" w:rsidRDefault="004723A7" w:rsidP="00712846">
            <w:pPr>
              <w:pStyle w:val="Tabletext"/>
              <w:rPr>
                <w:kern w:val="2"/>
                <w:lang w:val="en-US" w:eastAsia="zh-CN"/>
              </w:rPr>
            </w:pPr>
            <w:r w:rsidRPr="004723A7">
              <w:rPr>
                <w:rFonts w:hint="eastAsia"/>
                <w:b/>
                <w:bCs/>
                <w:kern w:val="2"/>
                <w:lang w:val="en-US" w:eastAsia="zh-CN"/>
              </w:rPr>
              <w:t>功能标识符</w:t>
            </w:r>
            <w:r w:rsidRPr="004723A7">
              <w:rPr>
                <w:b/>
                <w:bCs/>
                <w:kern w:val="2"/>
                <w:lang w:val="en-US" w:eastAsia="zh-CN"/>
              </w:rPr>
              <w:t>=4</w:t>
            </w:r>
            <w:r w:rsidRPr="004723A7">
              <w:rPr>
                <w:b/>
                <w:bCs/>
                <w:kern w:val="2"/>
                <w:vertAlign w:val="subscript"/>
                <w:lang w:val="en-US" w:eastAsia="zh-CN"/>
              </w:rPr>
              <w:t>10</w:t>
            </w:r>
            <w:r w:rsidRPr="004723A7">
              <w:rPr>
                <w:b/>
                <w:bCs/>
                <w:kern w:val="2"/>
                <w:lang w:val="en-US" w:eastAsia="zh-CN"/>
              </w:rPr>
              <w:t>=000100</w:t>
            </w:r>
            <w:r w:rsidRPr="004723A7">
              <w:rPr>
                <w:b/>
                <w:bCs/>
                <w:kern w:val="2"/>
                <w:vertAlign w:val="subscript"/>
                <w:lang w:val="en-US" w:eastAsia="zh-CN"/>
              </w:rPr>
              <w:t>2</w:t>
            </w:r>
          </w:p>
        </w:tc>
      </w:tr>
      <w:tr w:rsidR="004723A7" w:rsidRPr="004723A7" w:rsidTr="004723A7">
        <w:tc>
          <w:tcPr>
            <w:tcW w:w="2188" w:type="dxa"/>
          </w:tcPr>
          <w:p w:rsidR="004723A7" w:rsidRPr="004723A7" w:rsidRDefault="004723A7" w:rsidP="00712846">
            <w:pPr>
              <w:pStyle w:val="Tabletext"/>
              <w:rPr>
                <w:kern w:val="2"/>
                <w:lang w:val="en-US" w:eastAsia="zh-CN"/>
              </w:rPr>
            </w:pPr>
            <w:r w:rsidRPr="004723A7">
              <w:rPr>
                <w:kern w:val="2"/>
                <w:lang w:val="en-US" w:eastAsia="zh-CN"/>
              </w:rPr>
              <w:t>DAC</w:t>
            </w:r>
            <w:r w:rsidRPr="004723A7">
              <w:rPr>
                <w:rFonts w:hint="eastAsia"/>
                <w:kern w:val="2"/>
                <w:lang w:val="en-US" w:eastAsia="zh-CN"/>
              </w:rPr>
              <w:t>码</w:t>
            </w:r>
          </w:p>
        </w:tc>
        <w:tc>
          <w:tcPr>
            <w:tcW w:w="1666" w:type="dxa"/>
          </w:tcPr>
          <w:p w:rsidR="004723A7" w:rsidRPr="004723A7" w:rsidRDefault="004723A7" w:rsidP="00712846">
            <w:pPr>
              <w:pStyle w:val="Tabletext"/>
              <w:jc w:val="center"/>
              <w:rPr>
                <w:kern w:val="2"/>
                <w:lang w:val="en-US" w:eastAsia="zh-CN"/>
              </w:rPr>
            </w:pPr>
            <w:r w:rsidRPr="004723A7">
              <w:rPr>
                <w:kern w:val="2"/>
                <w:lang w:val="en-US" w:eastAsia="zh-CN"/>
              </w:rPr>
              <w:t>10</w:t>
            </w:r>
          </w:p>
        </w:tc>
        <w:tc>
          <w:tcPr>
            <w:tcW w:w="5847" w:type="dxa"/>
          </w:tcPr>
          <w:p w:rsidR="004723A7" w:rsidRPr="004723A7" w:rsidRDefault="004723A7" w:rsidP="00712846">
            <w:pPr>
              <w:pStyle w:val="Tabletext"/>
              <w:rPr>
                <w:kern w:val="2"/>
                <w:lang w:val="en-US" w:eastAsia="zh-CN"/>
              </w:rPr>
            </w:pPr>
            <w:r w:rsidRPr="004723A7">
              <w:rPr>
                <w:kern w:val="2"/>
                <w:lang w:val="en-US" w:eastAsia="zh-CN"/>
              </w:rPr>
              <w:t>IAI</w:t>
            </w:r>
            <w:r w:rsidRPr="004723A7">
              <w:rPr>
                <w:rFonts w:hint="eastAsia"/>
                <w:kern w:val="2"/>
                <w:lang w:val="en-US" w:eastAsia="zh-CN"/>
              </w:rPr>
              <w:t>、</w:t>
            </w:r>
            <w:r w:rsidRPr="004723A7">
              <w:rPr>
                <w:kern w:val="2"/>
                <w:lang w:val="en-US" w:eastAsia="zh-CN"/>
              </w:rPr>
              <w:t>RAI</w:t>
            </w:r>
            <w:r w:rsidRPr="004723A7">
              <w:rPr>
                <w:rFonts w:hint="eastAsia"/>
                <w:kern w:val="2"/>
                <w:lang w:val="en-US" w:eastAsia="zh-CN"/>
              </w:rPr>
              <w:t>或测试</w:t>
            </w:r>
          </w:p>
        </w:tc>
      </w:tr>
      <w:tr w:rsidR="004723A7" w:rsidRPr="004723A7" w:rsidTr="004723A7">
        <w:tc>
          <w:tcPr>
            <w:tcW w:w="2188" w:type="dxa"/>
          </w:tcPr>
          <w:p w:rsidR="004723A7" w:rsidRPr="004723A7" w:rsidRDefault="004723A7" w:rsidP="00712846">
            <w:pPr>
              <w:pStyle w:val="Tabletext"/>
              <w:rPr>
                <w:kern w:val="2"/>
                <w:lang w:val="en-US" w:eastAsia="zh-CN"/>
              </w:rPr>
            </w:pPr>
            <w:r w:rsidRPr="004723A7">
              <w:rPr>
                <w:kern w:val="2"/>
                <w:lang w:val="en-US" w:eastAsia="zh-CN"/>
              </w:rPr>
              <w:t xml:space="preserve">FI </w:t>
            </w:r>
            <w:r w:rsidRPr="004723A7">
              <w:rPr>
                <w:rFonts w:hint="eastAsia"/>
                <w:kern w:val="2"/>
                <w:lang w:val="en-US" w:eastAsia="zh-CN"/>
              </w:rPr>
              <w:t>可用性</w:t>
            </w:r>
          </w:p>
        </w:tc>
        <w:tc>
          <w:tcPr>
            <w:tcW w:w="1666" w:type="dxa"/>
          </w:tcPr>
          <w:p w:rsidR="004723A7" w:rsidRPr="004723A7" w:rsidRDefault="004723A7" w:rsidP="00712846">
            <w:pPr>
              <w:pStyle w:val="Tabletext"/>
              <w:jc w:val="center"/>
              <w:rPr>
                <w:kern w:val="2"/>
                <w:lang w:val="en-US" w:eastAsia="zh-CN"/>
              </w:rPr>
            </w:pPr>
            <w:r w:rsidRPr="004723A7">
              <w:rPr>
                <w:kern w:val="2"/>
                <w:lang w:val="en-US" w:eastAsia="zh-CN"/>
              </w:rPr>
              <w:t>128</w:t>
            </w:r>
          </w:p>
        </w:tc>
        <w:tc>
          <w:tcPr>
            <w:tcW w:w="5847" w:type="dxa"/>
          </w:tcPr>
          <w:p w:rsidR="004723A7" w:rsidRPr="004723A7" w:rsidRDefault="004723A7" w:rsidP="00712846">
            <w:pPr>
              <w:pStyle w:val="Tabletext"/>
              <w:jc w:val="left"/>
              <w:rPr>
                <w:kern w:val="2"/>
                <w:lang w:val="en-US" w:eastAsia="zh-CN"/>
              </w:rPr>
            </w:pPr>
            <w:r w:rsidRPr="004723A7">
              <w:rPr>
                <w:kern w:val="2"/>
                <w:lang w:val="en-US" w:eastAsia="zh-CN"/>
              </w:rPr>
              <w:t xml:space="preserve">FI </w:t>
            </w:r>
            <w:r w:rsidRPr="004723A7">
              <w:rPr>
                <w:rFonts w:hint="eastAsia"/>
                <w:kern w:val="2"/>
                <w:lang w:val="en-US" w:eastAsia="zh-CN"/>
              </w:rPr>
              <w:t>能力表，对每个</w:t>
            </w:r>
            <w:r w:rsidRPr="004723A7">
              <w:rPr>
                <w:kern w:val="2"/>
                <w:lang w:val="en-US" w:eastAsia="zh-CN"/>
              </w:rPr>
              <w:t>FI</w:t>
            </w:r>
            <w:r w:rsidRPr="004723A7">
              <w:rPr>
                <w:rFonts w:hint="eastAsia"/>
                <w:kern w:val="2"/>
                <w:lang w:val="en-US" w:eastAsia="zh-CN"/>
              </w:rPr>
              <w:t>都应使用一对两个连续的比特，顺序为</w:t>
            </w:r>
            <w:r w:rsidRPr="004723A7">
              <w:rPr>
                <w:kern w:val="2"/>
                <w:lang w:val="en-US" w:eastAsia="zh-CN"/>
              </w:rPr>
              <w:t xml:space="preserve"> FI 0</w:t>
            </w:r>
            <w:r w:rsidRPr="004723A7">
              <w:rPr>
                <w:rFonts w:hint="eastAsia"/>
                <w:kern w:val="2"/>
                <w:lang w:val="en-US" w:eastAsia="zh-CN"/>
              </w:rPr>
              <w:t>、</w:t>
            </w:r>
            <w:r w:rsidRPr="004723A7">
              <w:rPr>
                <w:kern w:val="2"/>
                <w:lang w:val="en-US" w:eastAsia="zh-CN"/>
              </w:rPr>
              <w:t>FI 1</w:t>
            </w:r>
            <w:r w:rsidRPr="004723A7">
              <w:rPr>
                <w:rFonts w:hint="eastAsia"/>
                <w:kern w:val="2"/>
                <w:lang w:val="en-US" w:eastAsia="zh-CN"/>
              </w:rPr>
              <w:t>、</w:t>
            </w:r>
            <w:r w:rsidRPr="004723A7">
              <w:rPr>
                <w:kern w:val="2"/>
                <w:lang w:val="en-US" w:eastAsia="zh-CN"/>
              </w:rPr>
              <w:t>…..FI 63</w:t>
            </w:r>
            <w:r w:rsidRPr="004723A7">
              <w:rPr>
                <w:rFonts w:hint="eastAsia"/>
                <w:kern w:val="2"/>
                <w:lang w:val="en-US" w:eastAsia="zh-CN"/>
              </w:rPr>
              <w:t>。</w:t>
            </w:r>
            <w:r w:rsidRPr="004723A7">
              <w:rPr>
                <w:kern w:val="2"/>
                <w:lang w:val="en-US" w:eastAsia="zh-CN"/>
              </w:rPr>
              <w:br/>
            </w:r>
            <w:r w:rsidRPr="004723A7">
              <w:rPr>
                <w:rFonts w:hint="eastAsia"/>
                <w:kern w:val="2"/>
                <w:lang w:val="en-US" w:eastAsia="zh-CN"/>
              </w:rPr>
              <w:t>比特对的第一个比特：</w:t>
            </w:r>
          </w:p>
          <w:p w:rsidR="004723A7" w:rsidRPr="004723A7" w:rsidRDefault="004723A7" w:rsidP="00712846">
            <w:pPr>
              <w:pStyle w:val="Tabletext"/>
              <w:rPr>
                <w:kern w:val="2"/>
                <w:lang w:val="en-US" w:eastAsia="zh-CN"/>
              </w:rPr>
            </w:pPr>
            <w:r w:rsidRPr="004723A7">
              <w:rPr>
                <w:kern w:val="2"/>
                <w:lang w:val="en-US" w:eastAsia="zh-CN"/>
              </w:rPr>
              <w:t xml:space="preserve">0=FI </w:t>
            </w:r>
            <w:r w:rsidRPr="004723A7">
              <w:rPr>
                <w:rFonts w:hint="eastAsia"/>
                <w:kern w:val="2"/>
                <w:lang w:val="en-US" w:eastAsia="zh-CN"/>
              </w:rPr>
              <w:t>不可用（默认）</w:t>
            </w:r>
          </w:p>
          <w:p w:rsidR="004723A7" w:rsidRPr="004723A7" w:rsidRDefault="004723A7" w:rsidP="00712846">
            <w:pPr>
              <w:pStyle w:val="Tabletext"/>
              <w:rPr>
                <w:kern w:val="2"/>
                <w:lang w:val="en-US" w:eastAsia="zh-CN"/>
              </w:rPr>
            </w:pPr>
            <w:r w:rsidRPr="004723A7">
              <w:rPr>
                <w:kern w:val="2"/>
                <w:lang w:val="en-US" w:eastAsia="zh-CN"/>
              </w:rPr>
              <w:t xml:space="preserve">1=FI </w:t>
            </w:r>
            <w:r w:rsidRPr="004723A7">
              <w:rPr>
                <w:rFonts w:hint="eastAsia"/>
                <w:kern w:val="2"/>
                <w:lang w:val="en-US" w:eastAsia="zh-CN"/>
              </w:rPr>
              <w:t>可用；</w:t>
            </w:r>
          </w:p>
          <w:p w:rsidR="004723A7" w:rsidRPr="004723A7" w:rsidRDefault="004723A7" w:rsidP="00712846">
            <w:pPr>
              <w:pStyle w:val="Tabletext"/>
              <w:rPr>
                <w:kern w:val="2"/>
                <w:lang w:val="en-US" w:eastAsia="zh-CN"/>
              </w:rPr>
            </w:pPr>
            <w:r w:rsidRPr="004723A7">
              <w:rPr>
                <w:rFonts w:hint="eastAsia"/>
                <w:kern w:val="2"/>
                <w:lang w:val="en-US" w:eastAsia="zh-CN"/>
              </w:rPr>
              <w:t>比特对的第二个比特：保留给未来使用；应置为零</w:t>
            </w:r>
          </w:p>
        </w:tc>
      </w:tr>
      <w:tr w:rsidR="004723A7" w:rsidRPr="004723A7" w:rsidTr="004723A7">
        <w:tc>
          <w:tcPr>
            <w:tcW w:w="2188" w:type="dxa"/>
          </w:tcPr>
          <w:p w:rsidR="004723A7" w:rsidRPr="004723A7" w:rsidRDefault="004723A7" w:rsidP="00712846">
            <w:pPr>
              <w:pStyle w:val="Tabletext"/>
              <w:rPr>
                <w:kern w:val="2"/>
                <w:lang w:val="en-US" w:eastAsia="zh-CN"/>
              </w:rPr>
            </w:pPr>
            <w:r w:rsidRPr="004723A7">
              <w:rPr>
                <w:rFonts w:hint="eastAsia"/>
                <w:kern w:val="2"/>
                <w:lang w:val="en-US" w:eastAsia="zh-CN"/>
              </w:rPr>
              <w:t>备用</w:t>
            </w:r>
          </w:p>
        </w:tc>
        <w:tc>
          <w:tcPr>
            <w:tcW w:w="1666" w:type="dxa"/>
          </w:tcPr>
          <w:p w:rsidR="004723A7" w:rsidRPr="004723A7" w:rsidRDefault="004723A7" w:rsidP="00712846">
            <w:pPr>
              <w:pStyle w:val="Tabletext"/>
              <w:jc w:val="center"/>
              <w:rPr>
                <w:kern w:val="2"/>
                <w:lang w:val="en-US" w:eastAsia="zh-CN"/>
              </w:rPr>
            </w:pPr>
            <w:r w:rsidRPr="004723A7">
              <w:rPr>
                <w:kern w:val="2"/>
                <w:lang w:val="en-US" w:eastAsia="zh-CN"/>
              </w:rPr>
              <w:t>126</w:t>
            </w:r>
          </w:p>
        </w:tc>
        <w:tc>
          <w:tcPr>
            <w:tcW w:w="5847" w:type="dxa"/>
          </w:tcPr>
          <w:p w:rsidR="004723A7" w:rsidRPr="004723A7" w:rsidRDefault="004723A7" w:rsidP="00712846">
            <w:pPr>
              <w:pStyle w:val="Tabletext"/>
              <w:rPr>
                <w:kern w:val="2"/>
                <w:lang w:val="en-US" w:eastAsia="zh-CN"/>
              </w:rPr>
            </w:pPr>
            <w:r w:rsidRPr="004723A7">
              <w:rPr>
                <w:rFonts w:hint="eastAsia"/>
                <w:kern w:val="2"/>
                <w:lang w:val="en-US" w:eastAsia="zh-CN"/>
              </w:rPr>
              <w:t>未使用，应置为零，留做将来使用</w:t>
            </w:r>
          </w:p>
        </w:tc>
      </w:tr>
      <w:tr w:rsidR="004723A7" w:rsidRPr="004723A7" w:rsidTr="004723A7">
        <w:tc>
          <w:tcPr>
            <w:tcW w:w="2188" w:type="dxa"/>
          </w:tcPr>
          <w:p w:rsidR="004723A7" w:rsidRPr="004723A7" w:rsidRDefault="004723A7" w:rsidP="00712846">
            <w:pPr>
              <w:pStyle w:val="Tabletext"/>
              <w:rPr>
                <w:kern w:val="2"/>
                <w:lang w:val="en-US" w:eastAsia="zh-CN"/>
              </w:rPr>
            </w:pPr>
            <w:r w:rsidRPr="004723A7">
              <w:rPr>
                <w:rFonts w:hint="eastAsia"/>
                <w:kern w:val="2"/>
                <w:lang w:val="en-US" w:eastAsia="zh-CN"/>
              </w:rPr>
              <w:t>比特总数</w:t>
            </w:r>
          </w:p>
        </w:tc>
        <w:tc>
          <w:tcPr>
            <w:tcW w:w="1666" w:type="dxa"/>
          </w:tcPr>
          <w:p w:rsidR="004723A7" w:rsidRPr="004723A7" w:rsidRDefault="004723A7" w:rsidP="00712846">
            <w:pPr>
              <w:pStyle w:val="Tabletext"/>
              <w:jc w:val="center"/>
              <w:rPr>
                <w:kern w:val="2"/>
                <w:lang w:val="en-US" w:eastAsia="zh-CN"/>
              </w:rPr>
            </w:pPr>
            <w:r w:rsidRPr="004723A7">
              <w:rPr>
                <w:kern w:val="2"/>
                <w:lang w:val="en-US" w:eastAsia="zh-CN"/>
              </w:rPr>
              <w:t>352</w:t>
            </w:r>
          </w:p>
        </w:tc>
        <w:tc>
          <w:tcPr>
            <w:tcW w:w="5847" w:type="dxa"/>
          </w:tcPr>
          <w:p w:rsidR="004723A7" w:rsidRPr="004723A7" w:rsidRDefault="004723A7" w:rsidP="00712846">
            <w:pPr>
              <w:pStyle w:val="Tabletext"/>
              <w:rPr>
                <w:kern w:val="2"/>
                <w:lang w:val="en-US" w:eastAsia="zh-CN"/>
              </w:rPr>
            </w:pPr>
            <w:r w:rsidRPr="004723A7">
              <w:rPr>
                <w:rFonts w:hint="eastAsia"/>
                <w:kern w:val="2"/>
                <w:lang w:val="en-US" w:eastAsia="zh-CN"/>
              </w:rPr>
              <w:t>最终消息</w:t>
            </w:r>
            <w:r w:rsidRPr="004723A7">
              <w:rPr>
                <w:kern w:val="2"/>
                <w:lang w:val="en-US" w:eastAsia="zh-CN"/>
              </w:rPr>
              <w:t>6</w:t>
            </w:r>
            <w:r w:rsidRPr="004723A7">
              <w:rPr>
                <w:rFonts w:hint="eastAsia"/>
                <w:kern w:val="2"/>
                <w:lang w:val="en-US" w:eastAsia="zh-CN"/>
              </w:rPr>
              <w:t>占</w:t>
            </w:r>
            <w:r w:rsidRPr="004723A7">
              <w:rPr>
                <w:kern w:val="2"/>
                <w:lang w:val="en-US" w:eastAsia="zh-CN"/>
              </w:rPr>
              <w:t>2</w:t>
            </w:r>
            <w:r w:rsidRPr="004723A7">
              <w:rPr>
                <w:rFonts w:hint="eastAsia"/>
                <w:kern w:val="2"/>
                <w:lang w:val="en-US" w:eastAsia="zh-CN"/>
              </w:rPr>
              <w:t>时隙</w:t>
            </w:r>
          </w:p>
        </w:tc>
      </w:tr>
    </w:tbl>
    <w:p w:rsidR="004723A7" w:rsidRPr="004D3DB6" w:rsidRDefault="004723A7" w:rsidP="004D3DB6">
      <w:pPr>
        <w:pStyle w:val="Heading2"/>
        <w:rPr>
          <w:szCs w:val="26"/>
          <w:lang w:eastAsia="zh-CN"/>
        </w:rPr>
      </w:pPr>
      <w:r w:rsidRPr="004D3DB6">
        <w:rPr>
          <w:szCs w:val="26"/>
          <w:lang w:eastAsia="zh-CN"/>
        </w:rPr>
        <w:lastRenderedPageBreak/>
        <w:t>5.5</w:t>
      </w:r>
      <w:r w:rsidRPr="004D3DB6">
        <w:rPr>
          <w:szCs w:val="26"/>
          <w:lang w:eastAsia="zh-CN"/>
        </w:rPr>
        <w:tab/>
      </w:r>
      <w:bookmarkStart w:id="186" w:name="_Ref139173872"/>
      <w:r w:rsidRPr="004D3DB6">
        <w:rPr>
          <w:szCs w:val="26"/>
          <w:lang w:eastAsia="zh-CN"/>
        </w:rPr>
        <w:t>IFM 5</w:t>
      </w:r>
      <w:r w:rsidRPr="004D3DB6">
        <w:rPr>
          <w:rFonts w:hint="eastAsia"/>
          <w:szCs w:val="26"/>
          <w:lang w:eastAsia="zh-CN"/>
        </w:rPr>
        <w:t>：对寻址二进制消息</w:t>
      </w:r>
      <w:bookmarkEnd w:id="186"/>
      <w:r w:rsidRPr="004D3DB6">
        <w:rPr>
          <w:rFonts w:hint="eastAsia"/>
          <w:szCs w:val="26"/>
          <w:lang w:eastAsia="zh-CN"/>
        </w:rPr>
        <w:t>的应用确认</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一旦被请求，</w:t>
      </w:r>
      <w:r w:rsidRPr="004723A7">
        <w:rPr>
          <w:color w:val="000000"/>
          <w:kern w:val="2"/>
          <w:szCs w:val="24"/>
          <w:lang w:val="en-US" w:eastAsia="zh-CN"/>
        </w:rPr>
        <w:t>IFM 5</w:t>
      </w:r>
      <w:r w:rsidRPr="004723A7">
        <w:rPr>
          <w:rFonts w:hint="eastAsia"/>
          <w:color w:val="000000"/>
          <w:kern w:val="2"/>
          <w:szCs w:val="24"/>
          <w:lang w:val="en-US" w:eastAsia="zh-CN"/>
        </w:rPr>
        <w:t>应由某一应用用于确认接收寻址二进制消息。这种应用不得对二进制广播消息进行确认。</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如果询问应用在被请求后，没有收到</w:t>
      </w:r>
      <w:r w:rsidRPr="004723A7">
        <w:rPr>
          <w:color w:val="000000"/>
          <w:kern w:val="2"/>
          <w:szCs w:val="24"/>
          <w:lang w:val="en-US" w:eastAsia="zh-CN"/>
        </w:rPr>
        <w:t>IFM 5</w:t>
      </w:r>
      <w:r w:rsidRPr="004723A7">
        <w:rPr>
          <w:rFonts w:hint="eastAsia"/>
          <w:color w:val="000000"/>
          <w:kern w:val="2"/>
          <w:szCs w:val="24"/>
          <w:lang w:val="en-US" w:eastAsia="zh-CN"/>
        </w:rPr>
        <w:t>，那么该应用应假设寻址</w:t>
      </w:r>
      <w:r w:rsidRPr="004723A7">
        <w:rPr>
          <w:color w:val="000000"/>
          <w:kern w:val="2"/>
          <w:szCs w:val="24"/>
          <w:lang w:val="en-US" w:eastAsia="zh-CN"/>
        </w:rPr>
        <w:t>AIS</w:t>
      </w:r>
      <w:r w:rsidRPr="004723A7">
        <w:rPr>
          <w:rFonts w:hint="eastAsia"/>
          <w:color w:val="000000"/>
          <w:kern w:val="2"/>
          <w:szCs w:val="24"/>
          <w:lang w:val="en-US" w:eastAsia="zh-CN"/>
        </w:rPr>
        <w:t>单元没有将一种应用加至其显示接口</w:t>
      </w:r>
      <w:r w:rsidRPr="004723A7">
        <w:rPr>
          <w:color w:val="000000"/>
          <w:kern w:val="2"/>
          <w:szCs w:val="24"/>
          <w:lang w:val="en-US" w:eastAsia="zh-CN"/>
        </w:rPr>
        <w:t>PI</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w:t>
      </w:r>
      <w:r w:rsidRPr="004723A7">
        <w:rPr>
          <w:color w:val="000000"/>
          <w:kern w:val="2"/>
          <w:szCs w:val="24"/>
          <w:lang w:val="en-US" w:eastAsia="zh-CN"/>
        </w:rPr>
        <w:t>AIS</w:t>
      </w:r>
      <w:r w:rsidRPr="004723A7">
        <w:rPr>
          <w:rFonts w:hint="eastAsia"/>
          <w:color w:val="000000"/>
          <w:kern w:val="2"/>
          <w:szCs w:val="24"/>
          <w:lang w:val="en-US" w:eastAsia="zh-CN"/>
        </w:rPr>
        <w:t>台有任何的应用，若“确认请求标志”设置为</w:t>
      </w:r>
      <w:r w:rsidRPr="004723A7">
        <w:rPr>
          <w:color w:val="000000"/>
          <w:kern w:val="2"/>
          <w:szCs w:val="24"/>
          <w:lang w:val="en-US" w:eastAsia="zh-CN"/>
        </w:rPr>
        <w:t>0</w:t>
      </w:r>
      <w:r w:rsidRPr="004723A7">
        <w:rPr>
          <w:rFonts w:hint="eastAsia"/>
          <w:color w:val="000000"/>
          <w:kern w:val="2"/>
          <w:szCs w:val="24"/>
          <w:lang w:val="en-US" w:eastAsia="zh-CN"/>
        </w:rPr>
        <w:t>时，它应不进行应答。</w:t>
      </w:r>
    </w:p>
    <w:p w:rsidR="004723A7" w:rsidRPr="004723A7" w:rsidRDefault="004723A7" w:rsidP="00712846">
      <w:pPr>
        <w:pStyle w:val="TableNo"/>
        <w:rPr>
          <w:kern w:val="2"/>
          <w:lang w:val="en-GB" w:eastAsia="zh-CN"/>
        </w:rPr>
      </w:pPr>
      <w:r w:rsidRPr="004723A7">
        <w:rPr>
          <w:rFonts w:hint="eastAsia"/>
          <w:kern w:val="2"/>
          <w:lang w:val="en-GB" w:eastAsia="zh-CN"/>
        </w:rPr>
        <w:t>表</w:t>
      </w:r>
      <w:r w:rsidRPr="004723A7">
        <w:rPr>
          <w:kern w:val="2"/>
          <w:lang w:val="en-GB" w:eastAsia="zh-CN"/>
        </w:rPr>
        <w:t>30</w:t>
      </w:r>
    </w:p>
    <w:tbl>
      <w:tblPr>
        <w:tblW w:w="9707" w:type="dxa"/>
        <w:jc w:val="center"/>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2371"/>
        <w:gridCol w:w="1709"/>
        <w:gridCol w:w="5627"/>
      </w:tblGrid>
      <w:tr w:rsidR="004723A7" w:rsidRPr="004723A7" w:rsidTr="004723A7">
        <w:trPr>
          <w:jc w:val="center"/>
        </w:trPr>
        <w:tc>
          <w:tcPr>
            <w:tcW w:w="2371"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参数</w:t>
            </w:r>
          </w:p>
        </w:tc>
        <w:tc>
          <w:tcPr>
            <w:tcW w:w="1709"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比特数</w:t>
            </w:r>
          </w:p>
        </w:tc>
        <w:tc>
          <w:tcPr>
            <w:tcW w:w="5627" w:type="dxa"/>
            <w:shd w:val="clear" w:color="auto" w:fill="FFFFFF"/>
          </w:tcPr>
          <w:p w:rsidR="004723A7" w:rsidRPr="004723A7" w:rsidRDefault="004723A7" w:rsidP="00712846">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2371"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消息</w:t>
            </w:r>
            <w:r w:rsidRPr="004723A7">
              <w:rPr>
                <w:kern w:val="2"/>
                <w:lang w:val="en-US" w:eastAsia="zh-CN"/>
              </w:rPr>
              <w:t>ID</w:t>
            </w:r>
          </w:p>
        </w:tc>
        <w:tc>
          <w:tcPr>
            <w:tcW w:w="1709" w:type="dxa"/>
            <w:vAlign w:val="center"/>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627" w:type="dxa"/>
            <w:vAlign w:val="center"/>
          </w:tcPr>
          <w:p w:rsidR="004723A7" w:rsidRPr="004723A7" w:rsidRDefault="004723A7" w:rsidP="00712846">
            <w:pPr>
              <w:pStyle w:val="Tabletext"/>
              <w:rPr>
                <w:kern w:val="2"/>
                <w:vertAlign w:val="subscript"/>
                <w:lang w:val="en-US" w:eastAsia="zh-CN"/>
              </w:rPr>
            </w:pPr>
            <w:r w:rsidRPr="004723A7">
              <w:rPr>
                <w:rFonts w:hint="eastAsia"/>
                <w:kern w:val="2"/>
                <w:lang w:val="en-US" w:eastAsia="zh-CN"/>
              </w:rPr>
              <w:t>消息</w:t>
            </w:r>
            <w:r w:rsidRPr="004723A7">
              <w:rPr>
                <w:kern w:val="2"/>
                <w:lang w:val="en-US" w:eastAsia="zh-CN"/>
              </w:rPr>
              <w:t>6</w:t>
            </w:r>
            <w:r w:rsidRPr="004723A7">
              <w:rPr>
                <w:rFonts w:hint="eastAsia"/>
                <w:kern w:val="2"/>
                <w:lang w:val="en-US" w:eastAsia="zh-CN"/>
              </w:rPr>
              <w:t>的标识符；固定为</w:t>
            </w:r>
            <w:r w:rsidRPr="004723A7">
              <w:rPr>
                <w:kern w:val="2"/>
                <w:lang w:val="en-US" w:eastAsia="zh-CN"/>
              </w:rPr>
              <w:t>6</w:t>
            </w:r>
          </w:p>
        </w:tc>
      </w:tr>
      <w:tr w:rsidR="004723A7" w:rsidRPr="004723A7" w:rsidTr="004723A7">
        <w:trPr>
          <w:jc w:val="center"/>
        </w:trPr>
        <w:tc>
          <w:tcPr>
            <w:tcW w:w="2371"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转发指示符</w:t>
            </w:r>
          </w:p>
        </w:tc>
        <w:tc>
          <w:tcPr>
            <w:tcW w:w="1709" w:type="dxa"/>
            <w:vAlign w:val="center"/>
          </w:tcPr>
          <w:p w:rsidR="004723A7" w:rsidRPr="004723A7" w:rsidRDefault="004723A7" w:rsidP="00712846">
            <w:pPr>
              <w:pStyle w:val="Tabletext"/>
              <w:jc w:val="center"/>
              <w:rPr>
                <w:kern w:val="2"/>
                <w:lang w:val="en-US" w:eastAsia="zh-CN"/>
              </w:rPr>
            </w:pPr>
            <w:r w:rsidRPr="004723A7">
              <w:rPr>
                <w:kern w:val="2"/>
                <w:lang w:val="en-US" w:eastAsia="zh-CN"/>
              </w:rPr>
              <w:t>2</w:t>
            </w:r>
          </w:p>
        </w:tc>
        <w:tc>
          <w:tcPr>
            <w:tcW w:w="5627" w:type="dxa"/>
            <w:vAlign w:val="center"/>
          </w:tcPr>
          <w:p w:rsidR="004723A7" w:rsidRPr="004723A7" w:rsidRDefault="004723A7" w:rsidP="00712846">
            <w:pPr>
              <w:pStyle w:val="Tabletext"/>
              <w:jc w:val="left"/>
              <w:rPr>
                <w:kern w:val="2"/>
                <w:lang w:val="en-US" w:eastAsia="zh-CN"/>
              </w:rPr>
            </w:pPr>
            <w:r w:rsidRPr="004723A7">
              <w:rPr>
                <w:rFonts w:hint="eastAsia"/>
                <w:kern w:val="2"/>
                <w:lang w:val="en-US" w:eastAsia="zh-CN"/>
              </w:rPr>
              <w:t>由转发器使用，表明消息已被转发多少次。见附件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4.6.1</w:t>
              </w:r>
            </w:smartTag>
            <w:r w:rsidRPr="004723A7">
              <w:rPr>
                <w:rFonts w:hint="eastAsia"/>
                <w:kern w:val="2"/>
                <w:lang w:val="en-US" w:eastAsia="zh-CN"/>
              </w:rPr>
              <w:t>节；</w:t>
            </w:r>
            <w:r w:rsidRPr="004723A7">
              <w:rPr>
                <w:kern w:val="2"/>
                <w:lang w:val="en-US" w:eastAsia="zh-CN"/>
              </w:rPr>
              <w:t>0-3</w:t>
            </w:r>
            <w:r w:rsidRPr="004723A7">
              <w:rPr>
                <w:rFonts w:hint="eastAsia"/>
                <w:kern w:val="2"/>
                <w:lang w:val="en-US" w:eastAsia="zh-CN"/>
              </w:rPr>
              <w:t>；</w:t>
            </w:r>
            <w:r w:rsidRPr="004723A7">
              <w:rPr>
                <w:kern w:val="2"/>
                <w:lang w:val="en-US" w:eastAsia="zh-CN"/>
              </w:rPr>
              <w:t>0=</w:t>
            </w:r>
            <w:r w:rsidRPr="004723A7">
              <w:rPr>
                <w:rFonts w:hint="eastAsia"/>
                <w:kern w:val="2"/>
                <w:lang w:val="en-US" w:eastAsia="zh-CN"/>
              </w:rPr>
              <w:t>默认；</w:t>
            </w:r>
            <w:r w:rsidRPr="004723A7">
              <w:rPr>
                <w:kern w:val="2"/>
                <w:lang w:val="en-US" w:eastAsia="zh-CN"/>
              </w:rPr>
              <w:t>3=</w:t>
            </w:r>
            <w:r w:rsidRPr="004723A7">
              <w:rPr>
                <w:rFonts w:hint="eastAsia"/>
                <w:kern w:val="2"/>
                <w:lang w:val="en-US" w:eastAsia="zh-CN"/>
              </w:rPr>
              <w:t>不再转发</w:t>
            </w:r>
          </w:p>
        </w:tc>
      </w:tr>
      <w:tr w:rsidR="004723A7" w:rsidRPr="004723A7" w:rsidTr="004723A7">
        <w:trPr>
          <w:jc w:val="center"/>
        </w:trPr>
        <w:tc>
          <w:tcPr>
            <w:tcW w:w="2371"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信源</w:t>
            </w:r>
            <w:r w:rsidRPr="004723A7">
              <w:rPr>
                <w:kern w:val="2"/>
                <w:lang w:val="en-US" w:eastAsia="zh-CN"/>
              </w:rPr>
              <w:t>ID</w:t>
            </w:r>
          </w:p>
        </w:tc>
        <w:tc>
          <w:tcPr>
            <w:tcW w:w="1709" w:type="dxa"/>
            <w:vAlign w:val="center"/>
          </w:tcPr>
          <w:p w:rsidR="004723A7" w:rsidRPr="004723A7" w:rsidRDefault="004723A7" w:rsidP="00712846">
            <w:pPr>
              <w:pStyle w:val="Tabletext"/>
              <w:jc w:val="center"/>
              <w:rPr>
                <w:kern w:val="2"/>
                <w:lang w:val="en-US" w:eastAsia="zh-CN"/>
              </w:rPr>
            </w:pPr>
            <w:r w:rsidRPr="004723A7">
              <w:rPr>
                <w:kern w:val="2"/>
                <w:lang w:val="en-US" w:eastAsia="zh-CN"/>
              </w:rPr>
              <w:t>30</w:t>
            </w:r>
          </w:p>
        </w:tc>
        <w:tc>
          <w:tcPr>
            <w:tcW w:w="5627"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信源台站的</w:t>
            </w:r>
            <w:r w:rsidRPr="004723A7">
              <w:rPr>
                <w:kern w:val="2"/>
                <w:lang w:val="en-US" w:eastAsia="zh-CN"/>
              </w:rPr>
              <w:t>MMSI</w:t>
            </w:r>
            <w:r w:rsidRPr="004723A7">
              <w:rPr>
                <w:rFonts w:hint="eastAsia"/>
                <w:kern w:val="2"/>
                <w:lang w:val="en-US" w:eastAsia="zh-CN"/>
              </w:rPr>
              <w:t>号码</w:t>
            </w:r>
          </w:p>
        </w:tc>
      </w:tr>
      <w:tr w:rsidR="004723A7" w:rsidRPr="004723A7" w:rsidTr="004723A7">
        <w:trPr>
          <w:jc w:val="center"/>
        </w:trPr>
        <w:tc>
          <w:tcPr>
            <w:tcW w:w="2371"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序列编号</w:t>
            </w:r>
          </w:p>
        </w:tc>
        <w:tc>
          <w:tcPr>
            <w:tcW w:w="1709" w:type="dxa"/>
            <w:vAlign w:val="center"/>
          </w:tcPr>
          <w:p w:rsidR="004723A7" w:rsidRPr="004723A7" w:rsidRDefault="004723A7" w:rsidP="00712846">
            <w:pPr>
              <w:pStyle w:val="Tabletext"/>
              <w:jc w:val="center"/>
              <w:rPr>
                <w:kern w:val="2"/>
                <w:lang w:val="en-US" w:eastAsia="zh-CN"/>
              </w:rPr>
            </w:pPr>
            <w:r w:rsidRPr="004723A7">
              <w:rPr>
                <w:kern w:val="2"/>
                <w:lang w:val="en-US" w:eastAsia="zh-CN"/>
              </w:rPr>
              <w:t>2</w:t>
            </w:r>
          </w:p>
        </w:tc>
        <w:tc>
          <w:tcPr>
            <w:tcW w:w="5627" w:type="dxa"/>
            <w:vAlign w:val="center"/>
          </w:tcPr>
          <w:p w:rsidR="004723A7" w:rsidRPr="004723A7" w:rsidRDefault="004723A7" w:rsidP="00712846">
            <w:pPr>
              <w:pStyle w:val="Tabletext"/>
              <w:rPr>
                <w:kern w:val="2"/>
                <w:lang w:val="en-US" w:eastAsia="zh-CN"/>
              </w:rPr>
            </w:pPr>
            <w:r w:rsidRPr="004723A7">
              <w:rPr>
                <w:kern w:val="2"/>
                <w:lang w:val="en-US" w:eastAsia="zh-CN"/>
              </w:rPr>
              <w:t>0-3</w:t>
            </w:r>
            <w:r w:rsidRPr="004723A7">
              <w:rPr>
                <w:rFonts w:hint="eastAsia"/>
                <w:kern w:val="2"/>
                <w:lang w:val="en-US" w:eastAsia="zh-CN"/>
              </w:rPr>
              <w:t>；见附件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5.3.1</w:t>
              </w:r>
            </w:smartTag>
            <w:r w:rsidRPr="004723A7">
              <w:rPr>
                <w:rFonts w:hint="eastAsia"/>
                <w:kern w:val="2"/>
                <w:lang w:val="en-US" w:eastAsia="zh-CN"/>
              </w:rPr>
              <w:t>节</w:t>
            </w:r>
          </w:p>
        </w:tc>
      </w:tr>
      <w:tr w:rsidR="004723A7" w:rsidRPr="004723A7" w:rsidTr="004723A7">
        <w:trPr>
          <w:jc w:val="center"/>
        </w:trPr>
        <w:tc>
          <w:tcPr>
            <w:tcW w:w="2371"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目的地</w:t>
            </w:r>
            <w:r w:rsidRPr="004723A7">
              <w:rPr>
                <w:kern w:val="2"/>
                <w:lang w:val="en-US" w:eastAsia="zh-CN"/>
              </w:rPr>
              <w:t>ID</w:t>
            </w:r>
          </w:p>
        </w:tc>
        <w:tc>
          <w:tcPr>
            <w:tcW w:w="1709" w:type="dxa"/>
            <w:vAlign w:val="center"/>
          </w:tcPr>
          <w:p w:rsidR="004723A7" w:rsidRPr="004723A7" w:rsidRDefault="004723A7" w:rsidP="00712846">
            <w:pPr>
              <w:pStyle w:val="Tabletext"/>
              <w:jc w:val="center"/>
              <w:rPr>
                <w:kern w:val="2"/>
                <w:lang w:val="en-US" w:eastAsia="zh-CN"/>
              </w:rPr>
            </w:pPr>
            <w:r w:rsidRPr="004723A7">
              <w:rPr>
                <w:kern w:val="2"/>
                <w:lang w:val="en-US" w:eastAsia="zh-CN"/>
              </w:rPr>
              <w:t>30</w:t>
            </w:r>
          </w:p>
        </w:tc>
        <w:tc>
          <w:tcPr>
            <w:tcW w:w="5627"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目的地台站的</w:t>
            </w:r>
            <w:r w:rsidRPr="004723A7">
              <w:rPr>
                <w:kern w:val="2"/>
                <w:lang w:val="en-US" w:eastAsia="zh-CN"/>
              </w:rPr>
              <w:t>MMSI</w:t>
            </w:r>
            <w:r w:rsidRPr="004723A7">
              <w:rPr>
                <w:rFonts w:hint="eastAsia"/>
                <w:kern w:val="2"/>
                <w:lang w:val="en-US" w:eastAsia="zh-CN"/>
              </w:rPr>
              <w:t>编号</w:t>
            </w:r>
          </w:p>
        </w:tc>
      </w:tr>
      <w:tr w:rsidR="004723A7" w:rsidRPr="004723A7" w:rsidTr="004723A7">
        <w:trPr>
          <w:jc w:val="center"/>
        </w:trPr>
        <w:tc>
          <w:tcPr>
            <w:tcW w:w="2371" w:type="dxa"/>
            <w:vAlign w:val="center"/>
          </w:tcPr>
          <w:p w:rsidR="004723A7" w:rsidRPr="004723A7" w:rsidRDefault="004723A7" w:rsidP="00712846">
            <w:pPr>
              <w:pStyle w:val="Tabletext"/>
              <w:rPr>
                <w:kern w:val="2"/>
                <w:lang w:val="en-US" w:eastAsia="zh-CN"/>
              </w:rPr>
            </w:pPr>
            <w:r w:rsidRPr="004723A7">
              <w:rPr>
                <w:rFonts w:hint="eastAsia"/>
                <w:kern w:val="2"/>
                <w:lang w:val="en-US" w:eastAsia="zh-CN"/>
              </w:rPr>
              <w:t>重发标志</w:t>
            </w:r>
          </w:p>
        </w:tc>
        <w:tc>
          <w:tcPr>
            <w:tcW w:w="1709" w:type="dxa"/>
            <w:vAlign w:val="center"/>
          </w:tcPr>
          <w:p w:rsidR="004723A7" w:rsidRPr="004723A7" w:rsidRDefault="004723A7" w:rsidP="00712846">
            <w:pPr>
              <w:pStyle w:val="Tabletext"/>
              <w:jc w:val="center"/>
              <w:rPr>
                <w:kern w:val="2"/>
                <w:lang w:val="en-US" w:eastAsia="zh-CN"/>
              </w:rPr>
            </w:pPr>
            <w:r w:rsidRPr="004723A7">
              <w:rPr>
                <w:kern w:val="2"/>
                <w:lang w:val="en-US" w:eastAsia="zh-CN"/>
              </w:rPr>
              <w:t>1</w:t>
            </w:r>
          </w:p>
        </w:tc>
        <w:tc>
          <w:tcPr>
            <w:tcW w:w="5627" w:type="dxa"/>
            <w:vAlign w:val="center"/>
          </w:tcPr>
          <w:p w:rsidR="004723A7" w:rsidRPr="004723A7" w:rsidRDefault="004723A7" w:rsidP="00712846">
            <w:pPr>
              <w:pStyle w:val="Tabletext"/>
              <w:jc w:val="left"/>
              <w:rPr>
                <w:kern w:val="2"/>
                <w:lang w:val="en-US" w:eastAsia="zh-CN"/>
              </w:rPr>
            </w:pPr>
            <w:r w:rsidRPr="004723A7">
              <w:rPr>
                <w:rFonts w:hint="eastAsia"/>
                <w:kern w:val="2"/>
                <w:lang w:val="en-US" w:eastAsia="zh-CN"/>
              </w:rPr>
              <w:t>应根据重复发送设置重发标志：</w:t>
            </w:r>
            <w:r w:rsidRPr="004723A7">
              <w:rPr>
                <w:kern w:val="2"/>
                <w:lang w:val="en-US" w:eastAsia="zh-CN"/>
              </w:rPr>
              <w:br/>
              <w:t>0=</w:t>
            </w:r>
            <w:r w:rsidRPr="004723A7">
              <w:rPr>
                <w:rFonts w:hint="eastAsia"/>
                <w:kern w:val="2"/>
                <w:lang w:val="en-US" w:eastAsia="zh-CN"/>
              </w:rPr>
              <w:t>无重复发送</w:t>
            </w:r>
            <w:r w:rsidRPr="004723A7">
              <w:rPr>
                <w:kern w:val="2"/>
                <w:lang w:val="en-US" w:eastAsia="zh-CN"/>
              </w:rPr>
              <w:t>=</w:t>
            </w:r>
            <w:r w:rsidRPr="004723A7">
              <w:rPr>
                <w:rFonts w:hint="eastAsia"/>
                <w:kern w:val="2"/>
                <w:lang w:val="en-US" w:eastAsia="zh-CN"/>
              </w:rPr>
              <w:t>默认；</w:t>
            </w:r>
            <w:r w:rsidRPr="004723A7">
              <w:rPr>
                <w:kern w:val="2"/>
                <w:lang w:val="en-US" w:eastAsia="zh-CN"/>
              </w:rPr>
              <w:t>1=</w:t>
            </w:r>
            <w:r w:rsidRPr="004723A7">
              <w:rPr>
                <w:rFonts w:hint="eastAsia"/>
                <w:kern w:val="2"/>
                <w:lang w:val="en-US" w:eastAsia="zh-CN"/>
              </w:rPr>
              <w:t>重发</w:t>
            </w:r>
          </w:p>
        </w:tc>
      </w:tr>
      <w:tr w:rsidR="004723A7" w:rsidRPr="004723A7" w:rsidTr="004723A7">
        <w:trPr>
          <w:jc w:val="center"/>
        </w:trPr>
        <w:tc>
          <w:tcPr>
            <w:tcW w:w="2371" w:type="dxa"/>
          </w:tcPr>
          <w:p w:rsidR="004723A7" w:rsidRPr="004723A7" w:rsidRDefault="004723A7" w:rsidP="00712846">
            <w:pPr>
              <w:pStyle w:val="Tabletext"/>
              <w:rPr>
                <w:kern w:val="2"/>
                <w:lang w:val="en-US" w:eastAsia="zh-CN"/>
              </w:rPr>
            </w:pPr>
            <w:r w:rsidRPr="004723A7">
              <w:rPr>
                <w:rFonts w:hint="eastAsia"/>
                <w:kern w:val="2"/>
                <w:lang w:val="en-US" w:eastAsia="zh-CN"/>
              </w:rPr>
              <w:t>备用</w:t>
            </w:r>
          </w:p>
        </w:tc>
        <w:tc>
          <w:tcPr>
            <w:tcW w:w="1709" w:type="dxa"/>
          </w:tcPr>
          <w:p w:rsidR="004723A7" w:rsidRPr="004723A7" w:rsidRDefault="004723A7" w:rsidP="00712846">
            <w:pPr>
              <w:pStyle w:val="Tabletext"/>
              <w:jc w:val="center"/>
              <w:rPr>
                <w:kern w:val="2"/>
                <w:lang w:val="en-US" w:eastAsia="zh-CN"/>
              </w:rPr>
            </w:pPr>
            <w:r w:rsidRPr="004723A7">
              <w:rPr>
                <w:kern w:val="2"/>
                <w:lang w:val="en-US" w:eastAsia="zh-CN"/>
              </w:rPr>
              <w:t>1</w:t>
            </w:r>
          </w:p>
        </w:tc>
        <w:tc>
          <w:tcPr>
            <w:tcW w:w="5627" w:type="dxa"/>
          </w:tcPr>
          <w:p w:rsidR="004723A7" w:rsidRPr="004723A7" w:rsidRDefault="004723A7" w:rsidP="00712846">
            <w:pPr>
              <w:pStyle w:val="Tabletext"/>
              <w:rPr>
                <w:kern w:val="2"/>
                <w:lang w:val="en-US" w:eastAsia="zh-CN"/>
              </w:rPr>
            </w:pPr>
            <w:r w:rsidRPr="004723A7">
              <w:rPr>
                <w:rFonts w:hint="eastAsia"/>
                <w:kern w:val="2"/>
                <w:lang w:val="en-US" w:eastAsia="zh-CN"/>
              </w:rPr>
              <w:t>未使用。应置为零</w:t>
            </w:r>
          </w:p>
        </w:tc>
      </w:tr>
      <w:tr w:rsidR="004723A7" w:rsidRPr="004723A7" w:rsidTr="004723A7">
        <w:trPr>
          <w:jc w:val="center"/>
        </w:trPr>
        <w:tc>
          <w:tcPr>
            <w:tcW w:w="2371" w:type="dxa"/>
          </w:tcPr>
          <w:p w:rsidR="004723A7" w:rsidRPr="004723A7" w:rsidRDefault="004723A7" w:rsidP="00712846">
            <w:pPr>
              <w:pStyle w:val="Tabletext"/>
              <w:rPr>
                <w:kern w:val="2"/>
                <w:lang w:val="en-US" w:eastAsia="zh-CN"/>
              </w:rPr>
            </w:pPr>
            <w:r w:rsidRPr="004723A7">
              <w:rPr>
                <w:kern w:val="2"/>
                <w:lang w:val="en-US" w:eastAsia="zh-CN"/>
              </w:rPr>
              <w:t>DAC</w:t>
            </w:r>
          </w:p>
        </w:tc>
        <w:tc>
          <w:tcPr>
            <w:tcW w:w="1709" w:type="dxa"/>
          </w:tcPr>
          <w:p w:rsidR="004723A7" w:rsidRPr="004723A7" w:rsidRDefault="004723A7" w:rsidP="00712846">
            <w:pPr>
              <w:pStyle w:val="Tabletext"/>
              <w:jc w:val="center"/>
              <w:rPr>
                <w:kern w:val="2"/>
                <w:lang w:val="en-US" w:eastAsia="zh-CN"/>
              </w:rPr>
            </w:pPr>
            <w:r w:rsidRPr="004723A7">
              <w:rPr>
                <w:kern w:val="2"/>
                <w:lang w:val="en-US" w:eastAsia="zh-CN"/>
              </w:rPr>
              <w:t>10</w:t>
            </w:r>
          </w:p>
        </w:tc>
        <w:tc>
          <w:tcPr>
            <w:tcW w:w="5627" w:type="dxa"/>
          </w:tcPr>
          <w:p w:rsidR="004723A7" w:rsidRPr="004723A7" w:rsidRDefault="004723A7" w:rsidP="00712846">
            <w:pPr>
              <w:pStyle w:val="Tabletext"/>
              <w:rPr>
                <w:kern w:val="2"/>
                <w:lang w:val="en-US" w:eastAsia="zh-CN"/>
              </w:rPr>
            </w:pPr>
            <w:r w:rsidRPr="004723A7">
              <w:rPr>
                <w:rFonts w:hint="eastAsia"/>
                <w:kern w:val="2"/>
                <w:lang w:val="en-US" w:eastAsia="zh-CN"/>
              </w:rPr>
              <w:t>国际</w:t>
            </w:r>
            <w:r w:rsidRPr="004723A7">
              <w:rPr>
                <w:kern w:val="2"/>
                <w:lang w:val="en-US" w:eastAsia="zh-CN"/>
              </w:rPr>
              <w:t xml:space="preserve"> DAC=1</w:t>
            </w:r>
            <w:r w:rsidRPr="004723A7">
              <w:rPr>
                <w:kern w:val="2"/>
                <w:vertAlign w:val="subscript"/>
                <w:lang w:val="en-US" w:eastAsia="zh-CN"/>
              </w:rPr>
              <w:t>10</w:t>
            </w:r>
            <w:r w:rsidRPr="004723A7">
              <w:rPr>
                <w:kern w:val="2"/>
                <w:lang w:val="en-US" w:eastAsia="zh-CN"/>
              </w:rPr>
              <w:t>=0000000001</w:t>
            </w:r>
            <w:r w:rsidRPr="004723A7">
              <w:rPr>
                <w:kern w:val="2"/>
                <w:vertAlign w:val="subscript"/>
                <w:lang w:val="en-US" w:eastAsia="zh-CN"/>
              </w:rPr>
              <w:t>2</w:t>
            </w:r>
          </w:p>
        </w:tc>
      </w:tr>
      <w:tr w:rsidR="004723A7" w:rsidRPr="004723A7" w:rsidTr="004723A7">
        <w:trPr>
          <w:jc w:val="center"/>
        </w:trPr>
        <w:tc>
          <w:tcPr>
            <w:tcW w:w="2371" w:type="dxa"/>
          </w:tcPr>
          <w:p w:rsidR="004723A7" w:rsidRPr="004723A7" w:rsidRDefault="004723A7" w:rsidP="00712846">
            <w:pPr>
              <w:pStyle w:val="Tabletext"/>
              <w:rPr>
                <w:kern w:val="2"/>
                <w:lang w:val="en-US" w:eastAsia="zh-CN"/>
              </w:rPr>
            </w:pPr>
            <w:r w:rsidRPr="004723A7">
              <w:rPr>
                <w:kern w:val="2"/>
                <w:lang w:val="en-US" w:eastAsia="zh-CN"/>
              </w:rPr>
              <w:t>FI</w:t>
            </w:r>
          </w:p>
        </w:tc>
        <w:tc>
          <w:tcPr>
            <w:tcW w:w="1709" w:type="dxa"/>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627" w:type="dxa"/>
          </w:tcPr>
          <w:p w:rsidR="004723A7" w:rsidRPr="004723A7" w:rsidRDefault="004723A7" w:rsidP="00712846">
            <w:pPr>
              <w:pStyle w:val="Tabletext"/>
              <w:rPr>
                <w:kern w:val="2"/>
                <w:lang w:val="en-US" w:eastAsia="zh-CN"/>
              </w:rPr>
            </w:pPr>
            <w:r w:rsidRPr="004723A7">
              <w:rPr>
                <w:rFonts w:hint="eastAsia"/>
                <w:b/>
                <w:bCs/>
                <w:kern w:val="2"/>
                <w:lang w:val="en-US" w:eastAsia="zh-CN"/>
              </w:rPr>
              <w:t>功能标识符</w:t>
            </w:r>
            <w:r w:rsidRPr="004723A7">
              <w:rPr>
                <w:b/>
                <w:bCs/>
                <w:kern w:val="2"/>
                <w:lang w:val="en-US" w:eastAsia="zh-CN"/>
              </w:rPr>
              <w:t>=5</w:t>
            </w:r>
            <w:r w:rsidRPr="004723A7">
              <w:rPr>
                <w:b/>
                <w:bCs/>
                <w:kern w:val="2"/>
                <w:vertAlign w:val="subscript"/>
                <w:lang w:val="en-US" w:eastAsia="zh-CN"/>
              </w:rPr>
              <w:t>10</w:t>
            </w:r>
            <w:r w:rsidRPr="004723A7">
              <w:rPr>
                <w:b/>
                <w:bCs/>
                <w:kern w:val="2"/>
                <w:lang w:val="en-US" w:eastAsia="zh-CN"/>
              </w:rPr>
              <w:t>=000101</w:t>
            </w:r>
            <w:r w:rsidRPr="004723A7">
              <w:rPr>
                <w:b/>
                <w:bCs/>
                <w:kern w:val="2"/>
                <w:vertAlign w:val="subscript"/>
                <w:lang w:val="en-US" w:eastAsia="zh-CN"/>
              </w:rPr>
              <w:t>2</w:t>
            </w:r>
          </w:p>
        </w:tc>
      </w:tr>
      <w:tr w:rsidR="004723A7" w:rsidRPr="004723A7" w:rsidTr="004723A7">
        <w:trPr>
          <w:jc w:val="center"/>
        </w:trPr>
        <w:tc>
          <w:tcPr>
            <w:tcW w:w="2371" w:type="dxa"/>
          </w:tcPr>
          <w:p w:rsidR="004723A7" w:rsidRPr="004723A7" w:rsidRDefault="004723A7" w:rsidP="00712846">
            <w:pPr>
              <w:pStyle w:val="Tabletext"/>
              <w:rPr>
                <w:kern w:val="2"/>
                <w:lang w:val="en-US" w:eastAsia="zh-CN"/>
              </w:rPr>
            </w:pPr>
          </w:p>
        </w:tc>
        <w:tc>
          <w:tcPr>
            <w:tcW w:w="1709" w:type="dxa"/>
          </w:tcPr>
          <w:p w:rsidR="004723A7" w:rsidRPr="004723A7" w:rsidRDefault="004723A7" w:rsidP="00712846">
            <w:pPr>
              <w:pStyle w:val="Tabletext"/>
              <w:jc w:val="center"/>
              <w:rPr>
                <w:kern w:val="2"/>
                <w:lang w:val="en-US" w:eastAsia="zh-CN"/>
              </w:rPr>
            </w:pPr>
          </w:p>
        </w:tc>
        <w:tc>
          <w:tcPr>
            <w:tcW w:w="5627" w:type="dxa"/>
          </w:tcPr>
          <w:p w:rsidR="004723A7" w:rsidRPr="004723A7" w:rsidRDefault="004723A7" w:rsidP="00712846">
            <w:pPr>
              <w:pStyle w:val="Tabletext"/>
              <w:rPr>
                <w:kern w:val="2"/>
                <w:lang w:val="en-US" w:eastAsia="zh-CN"/>
              </w:rPr>
            </w:pPr>
          </w:p>
        </w:tc>
      </w:tr>
      <w:tr w:rsidR="004723A7" w:rsidRPr="004723A7" w:rsidTr="004723A7">
        <w:trPr>
          <w:jc w:val="center"/>
        </w:trPr>
        <w:tc>
          <w:tcPr>
            <w:tcW w:w="2371" w:type="dxa"/>
          </w:tcPr>
          <w:p w:rsidR="004723A7" w:rsidRPr="004723A7" w:rsidRDefault="004723A7" w:rsidP="00712846">
            <w:pPr>
              <w:pStyle w:val="Tabletext"/>
              <w:rPr>
                <w:kern w:val="2"/>
                <w:lang w:val="en-US" w:eastAsia="zh-CN"/>
              </w:rPr>
            </w:pPr>
            <w:r w:rsidRPr="004723A7">
              <w:rPr>
                <w:rFonts w:hint="eastAsia"/>
                <w:kern w:val="2"/>
                <w:lang w:val="en-US" w:eastAsia="zh-CN"/>
              </w:rPr>
              <w:t>接收到</w:t>
            </w:r>
            <w:r w:rsidRPr="004723A7">
              <w:rPr>
                <w:kern w:val="2"/>
                <w:lang w:val="en-US" w:eastAsia="zh-CN"/>
              </w:rPr>
              <w:t>FM</w:t>
            </w:r>
            <w:r w:rsidRPr="004723A7">
              <w:rPr>
                <w:rFonts w:hint="eastAsia"/>
                <w:kern w:val="2"/>
                <w:lang w:val="en-US" w:eastAsia="zh-CN"/>
              </w:rPr>
              <w:t>的</w:t>
            </w:r>
            <w:r w:rsidRPr="004723A7">
              <w:rPr>
                <w:kern w:val="2"/>
                <w:lang w:val="en-US" w:eastAsia="zh-CN"/>
              </w:rPr>
              <w:t xml:space="preserve"> DAC </w:t>
            </w:r>
            <w:r w:rsidRPr="004723A7">
              <w:rPr>
                <w:rFonts w:hint="eastAsia"/>
                <w:kern w:val="2"/>
                <w:lang w:val="en-US" w:eastAsia="zh-CN"/>
              </w:rPr>
              <w:t>码</w:t>
            </w:r>
          </w:p>
        </w:tc>
        <w:tc>
          <w:tcPr>
            <w:tcW w:w="1709" w:type="dxa"/>
          </w:tcPr>
          <w:p w:rsidR="004723A7" w:rsidRPr="004723A7" w:rsidRDefault="004723A7" w:rsidP="00712846">
            <w:pPr>
              <w:pStyle w:val="Tabletext"/>
              <w:jc w:val="center"/>
              <w:rPr>
                <w:kern w:val="2"/>
                <w:lang w:val="en-US" w:eastAsia="zh-CN"/>
              </w:rPr>
            </w:pPr>
            <w:r w:rsidRPr="004723A7">
              <w:rPr>
                <w:kern w:val="2"/>
                <w:lang w:val="en-US" w:eastAsia="zh-CN"/>
              </w:rPr>
              <w:t>10</w:t>
            </w:r>
          </w:p>
        </w:tc>
        <w:tc>
          <w:tcPr>
            <w:tcW w:w="5627" w:type="dxa"/>
          </w:tcPr>
          <w:p w:rsidR="004723A7" w:rsidRPr="004723A7" w:rsidRDefault="004723A7" w:rsidP="00712846">
            <w:pPr>
              <w:pStyle w:val="Tabletext"/>
              <w:rPr>
                <w:kern w:val="2"/>
                <w:lang w:val="en-US" w:eastAsia="zh-CN"/>
              </w:rPr>
            </w:pPr>
            <w:r w:rsidRPr="004723A7">
              <w:rPr>
                <w:rFonts w:hint="eastAsia"/>
                <w:kern w:val="2"/>
                <w:lang w:val="en-US" w:eastAsia="zh-CN"/>
              </w:rPr>
              <w:t>建议作为备用</w:t>
            </w:r>
          </w:p>
        </w:tc>
      </w:tr>
      <w:tr w:rsidR="004723A7" w:rsidRPr="004723A7" w:rsidTr="004723A7">
        <w:trPr>
          <w:jc w:val="center"/>
        </w:trPr>
        <w:tc>
          <w:tcPr>
            <w:tcW w:w="2371" w:type="dxa"/>
          </w:tcPr>
          <w:p w:rsidR="004723A7" w:rsidRPr="004723A7" w:rsidRDefault="004723A7" w:rsidP="00712846">
            <w:pPr>
              <w:pStyle w:val="Tabletext"/>
              <w:rPr>
                <w:kern w:val="2"/>
                <w:lang w:val="en-US" w:eastAsia="zh-CN"/>
              </w:rPr>
            </w:pPr>
            <w:r w:rsidRPr="004723A7">
              <w:rPr>
                <w:rFonts w:hint="eastAsia"/>
                <w:kern w:val="2"/>
                <w:lang w:val="en-US" w:eastAsia="zh-CN"/>
              </w:rPr>
              <w:t>接收到</w:t>
            </w:r>
            <w:r w:rsidRPr="004723A7">
              <w:rPr>
                <w:kern w:val="2"/>
                <w:lang w:val="en-US" w:eastAsia="zh-CN"/>
              </w:rPr>
              <w:t>FM</w:t>
            </w:r>
            <w:r w:rsidRPr="004723A7">
              <w:rPr>
                <w:rFonts w:hint="eastAsia"/>
                <w:kern w:val="2"/>
                <w:lang w:val="en-US" w:eastAsia="zh-CN"/>
              </w:rPr>
              <w:t>的</w:t>
            </w:r>
            <w:r w:rsidRPr="004723A7">
              <w:rPr>
                <w:kern w:val="2"/>
                <w:lang w:val="en-US" w:eastAsia="zh-CN"/>
              </w:rPr>
              <w:t xml:space="preserve"> FI </w:t>
            </w:r>
            <w:r w:rsidRPr="004723A7">
              <w:rPr>
                <w:rFonts w:hint="eastAsia"/>
                <w:kern w:val="2"/>
                <w:lang w:val="en-US" w:eastAsia="zh-CN"/>
              </w:rPr>
              <w:t>码</w:t>
            </w:r>
          </w:p>
        </w:tc>
        <w:tc>
          <w:tcPr>
            <w:tcW w:w="1709" w:type="dxa"/>
          </w:tcPr>
          <w:p w:rsidR="004723A7" w:rsidRPr="004723A7" w:rsidRDefault="004723A7" w:rsidP="00712846">
            <w:pPr>
              <w:pStyle w:val="Tabletext"/>
              <w:jc w:val="center"/>
              <w:rPr>
                <w:kern w:val="2"/>
                <w:lang w:val="en-US" w:eastAsia="zh-CN"/>
              </w:rPr>
            </w:pPr>
            <w:r w:rsidRPr="004723A7">
              <w:rPr>
                <w:kern w:val="2"/>
                <w:lang w:val="en-US" w:eastAsia="zh-CN"/>
              </w:rPr>
              <w:t>6</w:t>
            </w:r>
          </w:p>
        </w:tc>
        <w:tc>
          <w:tcPr>
            <w:tcW w:w="5627" w:type="dxa"/>
          </w:tcPr>
          <w:p w:rsidR="004723A7" w:rsidRPr="004723A7" w:rsidRDefault="004723A7" w:rsidP="00712846">
            <w:pPr>
              <w:pStyle w:val="Tabletext"/>
              <w:rPr>
                <w:kern w:val="2"/>
                <w:lang w:val="en-US" w:eastAsia="zh-CN"/>
              </w:rPr>
            </w:pPr>
          </w:p>
        </w:tc>
      </w:tr>
      <w:tr w:rsidR="004723A7" w:rsidRPr="004723A7" w:rsidTr="004723A7">
        <w:trPr>
          <w:jc w:val="center"/>
        </w:trPr>
        <w:tc>
          <w:tcPr>
            <w:tcW w:w="2371" w:type="dxa"/>
          </w:tcPr>
          <w:p w:rsidR="004723A7" w:rsidRPr="004723A7" w:rsidRDefault="004723A7" w:rsidP="00712846">
            <w:pPr>
              <w:pStyle w:val="Tabletext"/>
              <w:rPr>
                <w:kern w:val="2"/>
                <w:lang w:val="en-US" w:eastAsia="zh-CN"/>
              </w:rPr>
            </w:pPr>
            <w:r w:rsidRPr="004723A7">
              <w:rPr>
                <w:rFonts w:hint="eastAsia"/>
                <w:kern w:val="2"/>
                <w:lang w:val="en-US" w:eastAsia="zh-CN"/>
              </w:rPr>
              <w:t>文本序列编号</w:t>
            </w:r>
          </w:p>
        </w:tc>
        <w:tc>
          <w:tcPr>
            <w:tcW w:w="1709" w:type="dxa"/>
          </w:tcPr>
          <w:p w:rsidR="004723A7" w:rsidRPr="004723A7" w:rsidRDefault="004723A7" w:rsidP="00712846">
            <w:pPr>
              <w:pStyle w:val="Tabletext"/>
              <w:jc w:val="center"/>
              <w:rPr>
                <w:kern w:val="2"/>
                <w:lang w:val="en-US" w:eastAsia="zh-CN"/>
              </w:rPr>
            </w:pPr>
            <w:r w:rsidRPr="004723A7">
              <w:rPr>
                <w:kern w:val="2"/>
                <w:lang w:val="en-US" w:eastAsia="zh-CN"/>
              </w:rPr>
              <w:t>11</w:t>
            </w:r>
          </w:p>
        </w:tc>
        <w:tc>
          <w:tcPr>
            <w:tcW w:w="5627" w:type="dxa"/>
          </w:tcPr>
          <w:p w:rsidR="004723A7" w:rsidRPr="004723A7" w:rsidRDefault="004723A7" w:rsidP="00712846">
            <w:pPr>
              <w:pStyle w:val="Tabletext"/>
              <w:rPr>
                <w:kern w:val="2"/>
                <w:lang w:val="en-US" w:eastAsia="zh-CN"/>
              </w:rPr>
            </w:pPr>
            <w:r w:rsidRPr="004723A7">
              <w:rPr>
                <w:rFonts w:hint="eastAsia"/>
                <w:kern w:val="2"/>
                <w:lang w:val="en-US" w:eastAsia="zh-CN"/>
              </w:rPr>
              <w:t>消息中的序列编号确认为适当接收</w:t>
            </w:r>
          </w:p>
          <w:p w:rsidR="004723A7" w:rsidRPr="004723A7" w:rsidRDefault="004723A7" w:rsidP="00712846">
            <w:pPr>
              <w:pStyle w:val="Tabletext"/>
              <w:rPr>
                <w:kern w:val="2"/>
                <w:lang w:val="en-US" w:eastAsia="zh-CN"/>
              </w:rPr>
            </w:pPr>
            <w:r w:rsidRPr="004723A7">
              <w:rPr>
                <w:kern w:val="2"/>
                <w:lang w:val="en-US" w:eastAsia="zh-CN"/>
              </w:rPr>
              <w:t>0=</w:t>
            </w:r>
            <w:r w:rsidRPr="004723A7">
              <w:rPr>
                <w:rFonts w:hint="eastAsia"/>
                <w:kern w:val="2"/>
                <w:lang w:val="en-US" w:eastAsia="zh-CN"/>
              </w:rPr>
              <w:t>默认（无序列编号）</w:t>
            </w:r>
          </w:p>
          <w:p w:rsidR="004723A7" w:rsidRPr="004723A7" w:rsidRDefault="004723A7" w:rsidP="00712846">
            <w:pPr>
              <w:pStyle w:val="Tabletext"/>
              <w:rPr>
                <w:kern w:val="2"/>
                <w:lang w:val="en-US" w:eastAsia="zh-CN"/>
              </w:rPr>
            </w:pPr>
            <w:r w:rsidRPr="004723A7">
              <w:rPr>
                <w:kern w:val="2"/>
                <w:lang w:val="en-US" w:eastAsia="zh-CN"/>
              </w:rPr>
              <w:t>1-2 047=</w:t>
            </w:r>
            <w:r w:rsidRPr="004723A7">
              <w:rPr>
                <w:rFonts w:hint="eastAsia"/>
                <w:kern w:val="2"/>
                <w:lang w:val="en-US" w:eastAsia="zh-CN"/>
              </w:rPr>
              <w:t>接收到的</w:t>
            </w:r>
            <w:r w:rsidRPr="004723A7">
              <w:rPr>
                <w:kern w:val="2"/>
                <w:lang w:val="en-US" w:eastAsia="zh-CN"/>
              </w:rPr>
              <w:t xml:space="preserve"> FM</w:t>
            </w:r>
            <w:r w:rsidRPr="004723A7">
              <w:rPr>
                <w:rFonts w:hint="eastAsia"/>
                <w:kern w:val="2"/>
                <w:lang w:val="en-US" w:eastAsia="zh-CN"/>
              </w:rPr>
              <w:t>的序列编号</w:t>
            </w:r>
          </w:p>
        </w:tc>
      </w:tr>
      <w:tr w:rsidR="004723A7" w:rsidRPr="004723A7" w:rsidTr="004723A7">
        <w:trPr>
          <w:jc w:val="center"/>
        </w:trPr>
        <w:tc>
          <w:tcPr>
            <w:tcW w:w="2371" w:type="dxa"/>
          </w:tcPr>
          <w:p w:rsidR="004723A7" w:rsidRPr="004723A7" w:rsidRDefault="004723A7" w:rsidP="00712846">
            <w:pPr>
              <w:pStyle w:val="Tabletext"/>
              <w:rPr>
                <w:kern w:val="2"/>
                <w:lang w:eastAsia="zh-CN"/>
              </w:rPr>
            </w:pPr>
            <w:r w:rsidRPr="004723A7">
              <w:rPr>
                <w:kern w:val="2"/>
                <w:lang w:eastAsia="zh-CN"/>
              </w:rPr>
              <w:t xml:space="preserve">AI </w:t>
            </w:r>
            <w:r w:rsidRPr="004723A7">
              <w:rPr>
                <w:rFonts w:hint="eastAsia"/>
                <w:kern w:val="2"/>
                <w:lang w:val="en-US" w:eastAsia="zh-CN"/>
              </w:rPr>
              <w:t>可用</w:t>
            </w:r>
          </w:p>
        </w:tc>
        <w:tc>
          <w:tcPr>
            <w:tcW w:w="1709" w:type="dxa"/>
          </w:tcPr>
          <w:p w:rsidR="004723A7" w:rsidRPr="004723A7" w:rsidRDefault="004723A7" w:rsidP="00712846">
            <w:pPr>
              <w:pStyle w:val="Tabletext"/>
              <w:jc w:val="center"/>
              <w:rPr>
                <w:kern w:val="2"/>
                <w:lang w:eastAsia="zh-CN"/>
              </w:rPr>
            </w:pPr>
            <w:r w:rsidRPr="004723A7">
              <w:rPr>
                <w:kern w:val="2"/>
                <w:lang w:eastAsia="zh-CN"/>
              </w:rPr>
              <w:t>1</w:t>
            </w:r>
          </w:p>
        </w:tc>
        <w:tc>
          <w:tcPr>
            <w:tcW w:w="5627" w:type="dxa"/>
          </w:tcPr>
          <w:p w:rsidR="004723A7" w:rsidRPr="004723A7" w:rsidRDefault="004723A7" w:rsidP="00712846">
            <w:pPr>
              <w:pStyle w:val="Tabletext"/>
              <w:rPr>
                <w:kern w:val="2"/>
                <w:lang w:eastAsia="zh-CN"/>
              </w:rPr>
            </w:pPr>
            <w:r w:rsidRPr="004723A7">
              <w:rPr>
                <w:kern w:val="2"/>
                <w:lang w:eastAsia="zh-CN"/>
              </w:rPr>
              <w:t>0=</w:t>
            </w:r>
            <w:r w:rsidRPr="004723A7">
              <w:rPr>
                <w:rFonts w:hint="eastAsia"/>
                <w:kern w:val="2"/>
                <w:lang w:val="en-US" w:eastAsia="zh-CN"/>
              </w:rPr>
              <w:t>接收到但</w:t>
            </w:r>
            <w:r w:rsidRPr="004723A7">
              <w:rPr>
                <w:kern w:val="2"/>
                <w:lang w:eastAsia="zh-CN"/>
              </w:rPr>
              <w:t xml:space="preserve"> AI </w:t>
            </w:r>
            <w:r w:rsidRPr="004723A7">
              <w:rPr>
                <w:rFonts w:hint="eastAsia"/>
                <w:kern w:val="2"/>
                <w:lang w:val="en-US" w:eastAsia="zh-CN"/>
              </w:rPr>
              <w:t>不可用</w:t>
            </w:r>
          </w:p>
          <w:p w:rsidR="004723A7" w:rsidRPr="004723A7" w:rsidRDefault="004723A7" w:rsidP="00712846">
            <w:pPr>
              <w:pStyle w:val="Tabletext"/>
              <w:rPr>
                <w:kern w:val="2"/>
                <w:lang w:eastAsia="zh-CN"/>
              </w:rPr>
            </w:pPr>
            <w:r w:rsidRPr="004723A7">
              <w:rPr>
                <w:kern w:val="2"/>
                <w:lang w:eastAsia="zh-CN"/>
              </w:rPr>
              <w:t>1=AI</w:t>
            </w:r>
            <w:r w:rsidRPr="004723A7">
              <w:rPr>
                <w:rFonts w:hint="eastAsia"/>
                <w:kern w:val="2"/>
                <w:lang w:val="en-US" w:eastAsia="zh-CN"/>
              </w:rPr>
              <w:t>可用</w:t>
            </w:r>
          </w:p>
        </w:tc>
      </w:tr>
      <w:tr w:rsidR="004723A7" w:rsidRPr="004723A7" w:rsidTr="004723A7">
        <w:trPr>
          <w:jc w:val="center"/>
        </w:trPr>
        <w:tc>
          <w:tcPr>
            <w:tcW w:w="2371" w:type="dxa"/>
          </w:tcPr>
          <w:p w:rsidR="004723A7" w:rsidRPr="004723A7" w:rsidRDefault="004723A7" w:rsidP="00712846">
            <w:pPr>
              <w:pStyle w:val="Tabletext"/>
              <w:rPr>
                <w:kern w:val="2"/>
                <w:lang w:val="en-US" w:eastAsia="zh-CN"/>
              </w:rPr>
            </w:pPr>
            <w:r w:rsidRPr="004723A7">
              <w:rPr>
                <w:kern w:val="2"/>
                <w:lang w:val="en-US" w:eastAsia="zh-CN"/>
              </w:rPr>
              <w:t xml:space="preserve">AI </w:t>
            </w:r>
            <w:r w:rsidRPr="004723A7">
              <w:rPr>
                <w:rFonts w:hint="eastAsia"/>
                <w:kern w:val="2"/>
                <w:lang w:val="en-US" w:eastAsia="zh-CN"/>
              </w:rPr>
              <w:t>应答</w:t>
            </w:r>
          </w:p>
        </w:tc>
        <w:tc>
          <w:tcPr>
            <w:tcW w:w="1709" w:type="dxa"/>
          </w:tcPr>
          <w:p w:rsidR="004723A7" w:rsidRPr="004723A7" w:rsidRDefault="004723A7" w:rsidP="00712846">
            <w:pPr>
              <w:pStyle w:val="Tabletext"/>
              <w:jc w:val="center"/>
              <w:rPr>
                <w:kern w:val="2"/>
                <w:lang w:val="en-US" w:eastAsia="zh-CN"/>
              </w:rPr>
            </w:pPr>
            <w:r w:rsidRPr="004723A7">
              <w:rPr>
                <w:kern w:val="2"/>
                <w:lang w:val="en-US" w:eastAsia="zh-CN"/>
              </w:rPr>
              <w:t>3</w:t>
            </w:r>
          </w:p>
        </w:tc>
        <w:tc>
          <w:tcPr>
            <w:tcW w:w="5627" w:type="dxa"/>
          </w:tcPr>
          <w:p w:rsidR="004723A7" w:rsidRPr="004723A7" w:rsidRDefault="004723A7" w:rsidP="00712846">
            <w:pPr>
              <w:pStyle w:val="Tabletext"/>
              <w:rPr>
                <w:kern w:val="2"/>
                <w:lang w:val="en-US" w:eastAsia="zh-CN"/>
              </w:rPr>
            </w:pPr>
            <w:r w:rsidRPr="004723A7">
              <w:rPr>
                <w:kern w:val="2"/>
                <w:lang w:val="en-US" w:eastAsia="zh-CN"/>
              </w:rPr>
              <w:t>0=</w:t>
            </w:r>
            <w:r w:rsidRPr="004723A7">
              <w:rPr>
                <w:rFonts w:hint="eastAsia"/>
                <w:kern w:val="2"/>
                <w:lang w:val="en-US" w:eastAsia="zh-CN"/>
              </w:rPr>
              <w:t>不能应答</w:t>
            </w:r>
          </w:p>
          <w:p w:rsidR="004723A7" w:rsidRPr="004723A7" w:rsidRDefault="004723A7" w:rsidP="00712846">
            <w:pPr>
              <w:pStyle w:val="Tabletext"/>
              <w:rPr>
                <w:kern w:val="2"/>
                <w:lang w:val="en-US" w:eastAsia="zh-CN"/>
              </w:rPr>
            </w:pPr>
            <w:r w:rsidRPr="004723A7">
              <w:rPr>
                <w:kern w:val="2"/>
                <w:lang w:val="en-US" w:eastAsia="zh-CN"/>
              </w:rPr>
              <w:t>1=</w:t>
            </w:r>
            <w:r w:rsidRPr="004723A7">
              <w:rPr>
                <w:rFonts w:hint="eastAsia"/>
                <w:kern w:val="2"/>
                <w:lang w:val="en-US" w:eastAsia="zh-CN"/>
              </w:rPr>
              <w:t>接收已确认</w:t>
            </w:r>
          </w:p>
          <w:p w:rsidR="004723A7" w:rsidRPr="004723A7" w:rsidRDefault="004723A7" w:rsidP="00712846">
            <w:pPr>
              <w:pStyle w:val="Tabletext"/>
              <w:rPr>
                <w:kern w:val="2"/>
                <w:lang w:val="en-US" w:eastAsia="zh-CN"/>
              </w:rPr>
            </w:pPr>
            <w:r w:rsidRPr="004723A7">
              <w:rPr>
                <w:kern w:val="2"/>
                <w:lang w:val="en-US" w:eastAsia="zh-CN"/>
              </w:rPr>
              <w:t>2=</w:t>
            </w:r>
            <w:r w:rsidRPr="004723A7">
              <w:rPr>
                <w:rFonts w:hint="eastAsia"/>
                <w:kern w:val="2"/>
                <w:lang w:val="en-US" w:eastAsia="zh-CN"/>
              </w:rPr>
              <w:t>随后应答</w:t>
            </w:r>
          </w:p>
          <w:p w:rsidR="004723A7" w:rsidRPr="004723A7" w:rsidRDefault="004723A7" w:rsidP="00712846">
            <w:pPr>
              <w:pStyle w:val="Tabletext"/>
              <w:rPr>
                <w:kern w:val="2"/>
                <w:lang w:val="en-US" w:eastAsia="zh-CN"/>
              </w:rPr>
            </w:pPr>
            <w:r w:rsidRPr="004723A7">
              <w:rPr>
                <w:kern w:val="2"/>
                <w:lang w:val="en-US" w:eastAsia="zh-CN"/>
              </w:rPr>
              <w:t>3=</w:t>
            </w:r>
            <w:r w:rsidRPr="004723A7">
              <w:rPr>
                <w:rFonts w:hint="eastAsia"/>
                <w:kern w:val="2"/>
                <w:lang w:val="en-US" w:eastAsia="zh-CN"/>
              </w:rPr>
              <w:t>可以应答但当前禁止</w:t>
            </w:r>
          </w:p>
          <w:p w:rsidR="004723A7" w:rsidRPr="004723A7" w:rsidRDefault="004723A7" w:rsidP="00712846">
            <w:pPr>
              <w:pStyle w:val="Tabletext"/>
              <w:rPr>
                <w:kern w:val="2"/>
                <w:lang w:val="en-US" w:eastAsia="zh-CN"/>
              </w:rPr>
            </w:pPr>
            <w:r w:rsidRPr="004723A7">
              <w:rPr>
                <w:kern w:val="2"/>
                <w:lang w:val="en-US" w:eastAsia="zh-CN"/>
              </w:rPr>
              <w:t>4-7=</w:t>
            </w:r>
            <w:r w:rsidRPr="004723A7">
              <w:rPr>
                <w:rFonts w:hint="eastAsia"/>
                <w:kern w:val="2"/>
                <w:lang w:val="en-US" w:eastAsia="zh-CN"/>
              </w:rPr>
              <w:t>保留给未来使用</w:t>
            </w:r>
          </w:p>
        </w:tc>
      </w:tr>
      <w:tr w:rsidR="004723A7" w:rsidRPr="004723A7" w:rsidTr="004723A7">
        <w:trPr>
          <w:jc w:val="center"/>
        </w:trPr>
        <w:tc>
          <w:tcPr>
            <w:tcW w:w="2371" w:type="dxa"/>
          </w:tcPr>
          <w:p w:rsidR="004723A7" w:rsidRPr="004723A7" w:rsidRDefault="004723A7" w:rsidP="00712846">
            <w:pPr>
              <w:pStyle w:val="Tabletext"/>
              <w:rPr>
                <w:kern w:val="2"/>
                <w:lang w:val="en-US" w:eastAsia="zh-CN"/>
              </w:rPr>
            </w:pPr>
            <w:r w:rsidRPr="004723A7">
              <w:rPr>
                <w:rFonts w:hint="eastAsia"/>
                <w:kern w:val="2"/>
                <w:lang w:val="en-US" w:eastAsia="zh-CN"/>
              </w:rPr>
              <w:t>备用比特</w:t>
            </w:r>
          </w:p>
        </w:tc>
        <w:tc>
          <w:tcPr>
            <w:tcW w:w="1709" w:type="dxa"/>
          </w:tcPr>
          <w:p w:rsidR="004723A7" w:rsidRPr="004723A7" w:rsidRDefault="004723A7" w:rsidP="00712846">
            <w:pPr>
              <w:pStyle w:val="Tabletext"/>
              <w:jc w:val="center"/>
              <w:rPr>
                <w:kern w:val="2"/>
                <w:lang w:val="en-US" w:eastAsia="zh-CN"/>
              </w:rPr>
            </w:pPr>
            <w:r w:rsidRPr="004723A7">
              <w:rPr>
                <w:kern w:val="2"/>
                <w:lang w:val="en-US" w:eastAsia="zh-CN"/>
              </w:rPr>
              <w:t>49</w:t>
            </w:r>
          </w:p>
        </w:tc>
        <w:tc>
          <w:tcPr>
            <w:tcW w:w="5627" w:type="dxa"/>
          </w:tcPr>
          <w:p w:rsidR="004723A7" w:rsidRPr="004723A7" w:rsidRDefault="004723A7" w:rsidP="00712846">
            <w:pPr>
              <w:pStyle w:val="Tabletext"/>
              <w:rPr>
                <w:kern w:val="2"/>
                <w:lang w:val="en-US" w:eastAsia="zh-CN"/>
              </w:rPr>
            </w:pPr>
            <w:r w:rsidRPr="004723A7">
              <w:rPr>
                <w:rFonts w:hint="eastAsia"/>
                <w:kern w:val="2"/>
                <w:lang w:val="en-US" w:eastAsia="zh-CN"/>
              </w:rPr>
              <w:t>未使用，应置为零，留做将来使用</w:t>
            </w:r>
            <w:r w:rsidRPr="004723A7">
              <w:rPr>
                <w:kern w:val="2"/>
                <w:lang w:val="en-US" w:eastAsia="zh-CN"/>
              </w:rPr>
              <w:t xml:space="preserve">  </w:t>
            </w:r>
          </w:p>
        </w:tc>
      </w:tr>
      <w:tr w:rsidR="004723A7" w:rsidRPr="004723A7" w:rsidTr="004723A7">
        <w:trPr>
          <w:jc w:val="center"/>
        </w:trPr>
        <w:tc>
          <w:tcPr>
            <w:tcW w:w="2371" w:type="dxa"/>
          </w:tcPr>
          <w:p w:rsidR="004723A7" w:rsidRPr="004723A7" w:rsidRDefault="004723A7" w:rsidP="00712846">
            <w:pPr>
              <w:pStyle w:val="Tabletext"/>
              <w:rPr>
                <w:kern w:val="2"/>
                <w:lang w:val="en-US" w:eastAsia="zh-CN"/>
              </w:rPr>
            </w:pPr>
            <w:r w:rsidRPr="004723A7">
              <w:rPr>
                <w:rFonts w:hint="eastAsia"/>
                <w:kern w:val="2"/>
                <w:lang w:val="en-US" w:eastAsia="zh-CN"/>
              </w:rPr>
              <w:t>比特总数</w:t>
            </w:r>
          </w:p>
        </w:tc>
        <w:tc>
          <w:tcPr>
            <w:tcW w:w="1709" w:type="dxa"/>
          </w:tcPr>
          <w:p w:rsidR="004723A7" w:rsidRPr="004723A7" w:rsidRDefault="004723A7" w:rsidP="00712846">
            <w:pPr>
              <w:pStyle w:val="Tabletext"/>
              <w:jc w:val="center"/>
              <w:rPr>
                <w:kern w:val="2"/>
                <w:lang w:val="en-US" w:eastAsia="zh-CN"/>
              </w:rPr>
            </w:pPr>
            <w:r w:rsidRPr="004723A7">
              <w:rPr>
                <w:kern w:val="2"/>
                <w:lang w:val="en-US" w:eastAsia="zh-CN"/>
              </w:rPr>
              <w:t>168</w:t>
            </w:r>
          </w:p>
        </w:tc>
        <w:tc>
          <w:tcPr>
            <w:tcW w:w="5627" w:type="dxa"/>
          </w:tcPr>
          <w:p w:rsidR="004723A7" w:rsidRPr="004723A7" w:rsidRDefault="004723A7" w:rsidP="00712846">
            <w:pPr>
              <w:pStyle w:val="Tabletext"/>
              <w:rPr>
                <w:kern w:val="2"/>
                <w:lang w:val="en-US" w:eastAsia="zh-CN"/>
              </w:rPr>
            </w:pPr>
            <w:r w:rsidRPr="004723A7">
              <w:rPr>
                <w:rFonts w:hint="eastAsia"/>
                <w:kern w:val="2"/>
                <w:lang w:val="en-US" w:eastAsia="zh-CN"/>
              </w:rPr>
              <w:t>最终消息</w:t>
            </w:r>
            <w:r w:rsidRPr="004723A7">
              <w:rPr>
                <w:kern w:val="2"/>
                <w:lang w:val="en-US" w:eastAsia="zh-CN"/>
              </w:rPr>
              <w:t>6</w:t>
            </w:r>
            <w:r w:rsidRPr="004723A7">
              <w:rPr>
                <w:rFonts w:hint="eastAsia"/>
                <w:kern w:val="2"/>
                <w:lang w:val="en-US" w:eastAsia="zh-CN"/>
              </w:rPr>
              <w:t>占</w:t>
            </w:r>
            <w:r w:rsidRPr="004723A7">
              <w:rPr>
                <w:kern w:val="2"/>
                <w:lang w:val="en-US" w:eastAsia="zh-CN"/>
              </w:rPr>
              <w:t>1</w:t>
            </w:r>
            <w:r w:rsidRPr="004723A7">
              <w:rPr>
                <w:rFonts w:hint="eastAsia"/>
                <w:kern w:val="2"/>
                <w:lang w:val="en-US" w:eastAsia="zh-CN"/>
              </w:rPr>
              <w:t>时隙</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C0BD0" w:rsidRDefault="004723A7" w:rsidP="004C0BD0">
      <w:pPr>
        <w:pStyle w:val="AnnexNoTitle"/>
        <w:rPr>
          <w:kern w:val="2"/>
          <w:lang w:val="en-US" w:eastAsia="zh-CN"/>
        </w:rPr>
      </w:pPr>
      <w:r w:rsidRPr="004C0BD0">
        <w:rPr>
          <w:rFonts w:hint="eastAsia"/>
          <w:kern w:val="2"/>
          <w:lang w:val="en-US" w:eastAsia="zh-CN"/>
        </w:rPr>
        <w:lastRenderedPageBreak/>
        <w:t>附件</w:t>
      </w:r>
      <w:r w:rsidRPr="004C0BD0">
        <w:rPr>
          <w:rFonts w:hint="eastAsia"/>
          <w:kern w:val="2"/>
          <w:lang w:val="en-US" w:eastAsia="zh-CN"/>
        </w:rPr>
        <w:t>6</w:t>
      </w:r>
      <w:r w:rsidR="004C0BD0" w:rsidRPr="004C0BD0">
        <w:rPr>
          <w:rFonts w:hint="eastAsia"/>
          <w:kern w:val="2"/>
          <w:lang w:val="en-US" w:eastAsia="zh-CN"/>
        </w:rPr>
        <w:br/>
      </w:r>
      <w:r w:rsidR="004C0BD0" w:rsidRPr="004C0BD0">
        <w:rPr>
          <w:kern w:val="2"/>
          <w:lang w:val="en-US" w:eastAsia="zh-CN"/>
        </w:rPr>
        <w:br/>
      </w:r>
      <w:r w:rsidRPr="004C0BD0">
        <w:rPr>
          <w:rFonts w:hint="eastAsia"/>
          <w:kern w:val="2"/>
          <w:lang w:val="en-US" w:eastAsia="zh-CN"/>
        </w:rPr>
        <w:t>传输分组的排序</w:t>
      </w:r>
    </w:p>
    <w:p w:rsidR="004723A7" w:rsidRPr="004723A7" w:rsidRDefault="004723A7" w:rsidP="004C0BD0">
      <w:pPr>
        <w:widowControl w:val="0"/>
        <w:tabs>
          <w:tab w:val="clear" w:pos="794"/>
          <w:tab w:val="clear" w:pos="1191"/>
          <w:tab w:val="clear" w:pos="1588"/>
          <w:tab w:val="clear" w:pos="1985"/>
          <w:tab w:val="left" w:pos="953"/>
        </w:tabs>
        <w:overflowPunct/>
        <w:autoSpaceDE/>
        <w:autoSpaceDN/>
        <w:adjustRightInd/>
        <w:spacing w:before="360"/>
        <w:ind w:firstLine="425"/>
        <w:textAlignment w:val="auto"/>
        <w:rPr>
          <w:color w:val="000000"/>
          <w:kern w:val="2"/>
          <w:szCs w:val="24"/>
          <w:lang w:val="en-US" w:eastAsia="zh-CN"/>
        </w:rPr>
      </w:pPr>
      <w:r w:rsidRPr="004723A7">
        <w:rPr>
          <w:rFonts w:hint="eastAsia"/>
          <w:color w:val="000000"/>
          <w:kern w:val="2"/>
          <w:szCs w:val="24"/>
          <w:lang w:val="en-US" w:eastAsia="zh-CN"/>
        </w:rPr>
        <w:t>本附件描述了通过显示接口（</w:t>
      </w:r>
      <w:r w:rsidRPr="004723A7">
        <w:rPr>
          <w:color w:val="000000"/>
          <w:kern w:val="2"/>
          <w:szCs w:val="24"/>
          <w:lang w:val="en-US" w:eastAsia="zh-CN"/>
        </w:rPr>
        <w:t>PI</w:t>
      </w:r>
      <w:r w:rsidRPr="004723A7">
        <w:rPr>
          <w:rFonts w:hint="eastAsia"/>
          <w:color w:val="000000"/>
          <w:kern w:val="2"/>
          <w:szCs w:val="24"/>
          <w:lang w:val="en-US" w:eastAsia="zh-CN"/>
        </w:rPr>
        <w:t>）经</w:t>
      </w:r>
      <w:r w:rsidRPr="004723A7">
        <w:rPr>
          <w:color w:val="000000"/>
          <w:kern w:val="2"/>
          <w:szCs w:val="24"/>
          <w:lang w:val="en-US" w:eastAsia="zh-CN"/>
        </w:rPr>
        <w:t>VDL</w:t>
      </w:r>
      <w:r w:rsidRPr="004723A7">
        <w:rPr>
          <w:rFonts w:hint="eastAsia"/>
          <w:color w:val="000000"/>
          <w:kern w:val="2"/>
          <w:szCs w:val="24"/>
          <w:lang w:val="en-US" w:eastAsia="zh-CN"/>
        </w:rPr>
        <w:t>在各台站的应用层（应用</w:t>
      </w:r>
      <w:r w:rsidRPr="004723A7">
        <w:rPr>
          <w:color w:val="000000"/>
          <w:kern w:val="2"/>
          <w:szCs w:val="24"/>
          <w:lang w:val="en-US" w:eastAsia="zh-CN"/>
        </w:rPr>
        <w:t>A</w:t>
      </w:r>
      <w:r w:rsidRPr="004723A7">
        <w:rPr>
          <w:rFonts w:hint="eastAsia"/>
          <w:color w:val="000000"/>
          <w:kern w:val="2"/>
          <w:szCs w:val="24"/>
          <w:lang w:val="en-US" w:eastAsia="zh-CN"/>
        </w:rPr>
        <w:t>和应用</w:t>
      </w:r>
      <w:r w:rsidRPr="004723A7">
        <w:rPr>
          <w:color w:val="000000"/>
          <w:kern w:val="2"/>
          <w:szCs w:val="24"/>
          <w:lang w:val="en-US" w:eastAsia="zh-CN"/>
        </w:rPr>
        <w:t>B</w:t>
      </w:r>
      <w:r w:rsidRPr="004723A7">
        <w:rPr>
          <w:rFonts w:hint="eastAsia"/>
          <w:color w:val="000000"/>
          <w:kern w:val="2"/>
          <w:szCs w:val="24"/>
          <w:lang w:val="en-US" w:eastAsia="zh-CN"/>
        </w:rPr>
        <w:t>）之间信息交换的方法。</w:t>
      </w:r>
    </w:p>
    <w:p w:rsid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始发应用采用寻址消息为每个传输分组指配一个序列编号。序列编号可以是</w:t>
      </w:r>
      <w:r w:rsidRPr="004723A7">
        <w:rPr>
          <w:color w:val="000000"/>
          <w:kern w:val="2"/>
          <w:szCs w:val="24"/>
          <w:lang w:val="en-US" w:eastAsia="zh-CN"/>
        </w:rPr>
        <w:t>0</w:t>
      </w:r>
      <w:r w:rsidRPr="004723A7">
        <w:rPr>
          <w:rFonts w:hint="eastAsia"/>
          <w:color w:val="000000"/>
          <w:kern w:val="2"/>
          <w:szCs w:val="24"/>
          <w:lang w:val="en-US" w:eastAsia="zh-CN"/>
        </w:rPr>
        <w:t>、</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2</w:t>
      </w:r>
      <w:r w:rsidRPr="004723A7">
        <w:rPr>
          <w:rFonts w:hint="eastAsia"/>
          <w:color w:val="000000"/>
          <w:kern w:val="2"/>
          <w:szCs w:val="24"/>
          <w:lang w:val="en-US" w:eastAsia="zh-CN"/>
        </w:rPr>
        <w:t>或</w:t>
      </w:r>
      <w:r w:rsidRPr="004723A7">
        <w:rPr>
          <w:color w:val="000000"/>
          <w:kern w:val="2"/>
          <w:szCs w:val="24"/>
          <w:lang w:val="en-US" w:eastAsia="zh-CN"/>
        </w:rPr>
        <w:t>3</w:t>
      </w:r>
      <w:r w:rsidRPr="004723A7">
        <w:rPr>
          <w:rFonts w:hint="eastAsia"/>
          <w:color w:val="000000"/>
          <w:kern w:val="2"/>
          <w:szCs w:val="24"/>
          <w:lang w:val="en-US" w:eastAsia="zh-CN"/>
        </w:rPr>
        <w:t>。该序列编号与消息类型和目的地一起赋予该传输唯一的处理标识符。该处理标识符被传至接收应用。</w:t>
      </w:r>
    </w:p>
    <w:p w:rsidR="004C0BD0" w:rsidRPr="004723A7" w:rsidRDefault="004C0BD0"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C0BD0">
      <w:pPr>
        <w:pStyle w:val="FigureNo"/>
        <w:rPr>
          <w:kern w:val="2"/>
          <w:lang w:val="en-GB" w:eastAsia="zh-CN"/>
        </w:rPr>
      </w:pPr>
      <w:r w:rsidRPr="004723A7">
        <w:rPr>
          <w:rFonts w:hint="eastAsia"/>
          <w:kern w:val="2"/>
          <w:lang w:val="en-GB" w:eastAsia="zh-CN"/>
        </w:rPr>
        <w:t>图</w:t>
      </w:r>
      <w:r w:rsidRPr="004723A7">
        <w:rPr>
          <w:kern w:val="2"/>
          <w:lang w:val="en-GB" w:eastAsia="zh-CN"/>
        </w:rPr>
        <w:t>26</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643245" cy="1736725"/>
            <wp:effectExtent l="19050" t="0" r="0" b="0"/>
            <wp:docPr id="234" name="Picture 31"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6"/>
                    <pic:cNvPicPr>
                      <a:picLocks noChangeAspect="1" noChangeArrowheads="1"/>
                    </pic:cNvPicPr>
                  </pic:nvPicPr>
                  <pic:blipFill>
                    <a:blip r:embed="rId48" cstate="print"/>
                    <a:srcRect/>
                    <a:stretch>
                      <a:fillRect/>
                    </a:stretch>
                  </pic:blipFill>
                  <pic:spPr bwMode="auto">
                    <a:xfrm>
                      <a:off x="0" y="0"/>
                      <a:ext cx="5643245" cy="1736725"/>
                    </a:xfrm>
                    <a:prstGeom prst="rect">
                      <a:avLst/>
                    </a:prstGeom>
                    <a:noFill/>
                    <a:ln w="9525">
                      <a:noFill/>
                      <a:miter lim="800000"/>
                      <a:headEnd/>
                      <a:tailEnd/>
                    </a:ln>
                  </pic:spPr>
                </pic:pic>
              </a:graphicData>
            </a:graphic>
          </wp:inline>
        </w:drawing>
      </w:r>
    </w:p>
    <w:p w:rsidR="004C0BD0" w:rsidRDefault="004C0BD0" w:rsidP="004723A7">
      <w:pPr>
        <w:widowControl w:val="0"/>
        <w:tabs>
          <w:tab w:val="clear" w:pos="794"/>
          <w:tab w:val="clear" w:pos="1191"/>
          <w:tab w:val="clear" w:pos="1588"/>
          <w:tab w:val="clear" w:pos="1985"/>
          <w:tab w:val="left" w:pos="953"/>
        </w:tabs>
        <w:overflowPunct/>
        <w:autoSpaceDE/>
        <w:autoSpaceDN/>
        <w:adjustRightInd/>
        <w:ind w:firstLine="425"/>
        <w:textAlignment w:val="auto"/>
        <w:rPr>
          <w:rFonts w:eastAsia="STKaiti"/>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color w:val="000000"/>
          <w:kern w:val="2"/>
          <w:szCs w:val="24"/>
          <w:lang w:val="en-US" w:eastAsia="zh-CN"/>
        </w:rPr>
        <w:t>1</w:t>
      </w:r>
      <w:r w:rsidRPr="004723A7">
        <w:rPr>
          <w:rFonts w:hint="eastAsia"/>
          <w:color w:val="000000"/>
          <w:kern w:val="2"/>
          <w:szCs w:val="24"/>
          <w:lang w:val="en-US" w:eastAsia="zh-CN"/>
        </w:rPr>
        <w:t>：应用</w:t>
      </w:r>
      <w:r w:rsidRPr="004723A7">
        <w:rPr>
          <w:color w:val="000000"/>
          <w:kern w:val="2"/>
          <w:szCs w:val="24"/>
          <w:lang w:val="en-US" w:eastAsia="zh-CN"/>
        </w:rPr>
        <w:t>A</w:t>
      </w:r>
      <w:r w:rsidRPr="004723A7">
        <w:rPr>
          <w:rFonts w:hint="eastAsia"/>
          <w:color w:val="000000"/>
          <w:kern w:val="2"/>
          <w:szCs w:val="24"/>
          <w:lang w:val="en-US" w:eastAsia="zh-CN"/>
        </w:rPr>
        <w:t>通过</w:t>
      </w:r>
      <w:r w:rsidRPr="004723A7">
        <w:rPr>
          <w:color w:val="000000"/>
          <w:kern w:val="2"/>
          <w:szCs w:val="24"/>
          <w:lang w:val="en-US" w:eastAsia="zh-CN"/>
        </w:rPr>
        <w:t>PI</w:t>
      </w:r>
      <w:r w:rsidRPr="004723A7">
        <w:rPr>
          <w:rFonts w:hint="eastAsia"/>
          <w:color w:val="000000"/>
          <w:kern w:val="2"/>
          <w:szCs w:val="24"/>
          <w:lang w:val="en-US" w:eastAsia="zh-CN"/>
        </w:rPr>
        <w:t>以序列编号</w:t>
      </w:r>
      <w:r w:rsidRPr="004723A7">
        <w:rPr>
          <w:color w:val="000000"/>
          <w:kern w:val="2"/>
          <w:szCs w:val="24"/>
          <w:lang w:val="en-US" w:eastAsia="zh-CN"/>
        </w:rPr>
        <w:t>0</w:t>
      </w:r>
      <w:r w:rsidRPr="004723A7">
        <w:rPr>
          <w:rFonts w:hint="eastAsia"/>
          <w:color w:val="000000"/>
          <w:kern w:val="2"/>
          <w:szCs w:val="24"/>
          <w:lang w:val="en-US" w:eastAsia="zh-CN"/>
        </w:rPr>
        <w:t>、</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2</w:t>
      </w:r>
      <w:r w:rsidRPr="004723A7">
        <w:rPr>
          <w:rFonts w:hint="eastAsia"/>
          <w:color w:val="000000"/>
          <w:kern w:val="2"/>
          <w:szCs w:val="24"/>
          <w:lang w:val="en-US" w:eastAsia="zh-CN"/>
        </w:rPr>
        <w:t>和</w:t>
      </w:r>
      <w:r w:rsidRPr="004723A7">
        <w:rPr>
          <w:color w:val="000000"/>
          <w:kern w:val="2"/>
          <w:szCs w:val="24"/>
          <w:lang w:val="en-US" w:eastAsia="zh-CN"/>
        </w:rPr>
        <w:t>3</w:t>
      </w:r>
      <w:r w:rsidRPr="004723A7">
        <w:rPr>
          <w:rFonts w:hint="eastAsia"/>
          <w:color w:val="000000"/>
          <w:kern w:val="2"/>
          <w:szCs w:val="24"/>
          <w:lang w:val="en-US" w:eastAsia="zh-CN"/>
        </w:rPr>
        <w:t>向地址指向的</w:t>
      </w:r>
      <w:r w:rsidRPr="004723A7">
        <w:rPr>
          <w:color w:val="000000"/>
          <w:kern w:val="2"/>
          <w:szCs w:val="24"/>
          <w:lang w:val="en-US" w:eastAsia="zh-CN"/>
        </w:rPr>
        <w:t>B</w:t>
      </w:r>
      <w:r w:rsidRPr="004723A7">
        <w:rPr>
          <w:rFonts w:hint="eastAsia"/>
          <w:color w:val="000000"/>
          <w:kern w:val="2"/>
          <w:szCs w:val="24"/>
          <w:lang w:val="en-US" w:eastAsia="zh-CN"/>
        </w:rPr>
        <w:t>传递</w:t>
      </w:r>
      <w:r w:rsidRPr="004723A7">
        <w:rPr>
          <w:color w:val="000000"/>
          <w:kern w:val="2"/>
          <w:szCs w:val="24"/>
          <w:lang w:val="en-US" w:eastAsia="zh-CN"/>
        </w:rPr>
        <w:t>4</w:t>
      </w:r>
      <w:r w:rsidRPr="004723A7">
        <w:rPr>
          <w:rFonts w:hint="eastAsia"/>
          <w:color w:val="000000"/>
          <w:kern w:val="2"/>
          <w:szCs w:val="24"/>
          <w:lang w:val="en-US" w:eastAsia="zh-CN"/>
        </w:rPr>
        <w:t>条寻址消息。</w:t>
      </w:r>
    </w:p>
    <w:p w:rsidR="004723A7" w:rsidRPr="004723A7" w:rsidRDefault="004723A7" w:rsidP="004C0BD0">
      <w:pPr>
        <w:pStyle w:val="FigureNo"/>
        <w:rPr>
          <w:kern w:val="2"/>
          <w:lang w:val="en-GB" w:eastAsia="zh-CN"/>
        </w:rPr>
      </w:pPr>
      <w:r w:rsidRPr="004723A7">
        <w:rPr>
          <w:rFonts w:hint="eastAsia"/>
          <w:kern w:val="2"/>
          <w:lang w:val="en-GB" w:eastAsia="zh-CN"/>
        </w:rPr>
        <w:t>图</w:t>
      </w:r>
      <w:r w:rsidRPr="004723A7">
        <w:rPr>
          <w:kern w:val="2"/>
          <w:lang w:val="en-GB" w:eastAsia="zh-CN"/>
        </w:rPr>
        <w:t>27</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634355" cy="1764030"/>
            <wp:effectExtent l="19050" t="0" r="4445" b="0"/>
            <wp:docPr id="235" name="Picture 3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7"/>
                    <pic:cNvPicPr>
                      <a:picLocks noChangeAspect="1" noChangeArrowheads="1"/>
                    </pic:cNvPicPr>
                  </pic:nvPicPr>
                  <pic:blipFill>
                    <a:blip r:embed="rId49" cstate="print"/>
                    <a:srcRect/>
                    <a:stretch>
                      <a:fillRect/>
                    </a:stretch>
                  </pic:blipFill>
                  <pic:spPr bwMode="auto">
                    <a:xfrm>
                      <a:off x="0" y="0"/>
                      <a:ext cx="5634355" cy="1764030"/>
                    </a:xfrm>
                    <a:prstGeom prst="rect">
                      <a:avLst/>
                    </a:prstGeom>
                    <a:noFill/>
                    <a:ln w="9525">
                      <a:noFill/>
                      <a:miter lim="800000"/>
                      <a:headEnd/>
                      <a:tailEnd/>
                    </a:ln>
                  </pic:spPr>
                </pic:pic>
              </a:graphicData>
            </a:graphic>
          </wp:inline>
        </w:drawing>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eastAsia="STKaiti" w:hint="eastAsia"/>
          <w:color w:val="000000"/>
          <w:kern w:val="2"/>
          <w:szCs w:val="24"/>
          <w:lang w:val="en-US" w:eastAsia="zh-CN"/>
        </w:rPr>
        <w:lastRenderedPageBreak/>
        <w:t>步骤</w:t>
      </w:r>
      <w:r w:rsidRPr="004723A7">
        <w:rPr>
          <w:rFonts w:eastAsia="KaiTi_GB2312" w:hint="eastAsia"/>
          <w:color w:val="000000"/>
          <w:kern w:val="2"/>
          <w:szCs w:val="24"/>
          <w:lang w:val="en-US" w:eastAsia="zh-CN"/>
        </w:rPr>
        <w:t>2</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接收了寻址消息并将他们放置于发送队列中。</w:t>
      </w:r>
    </w:p>
    <w:p w:rsidR="004723A7" w:rsidRPr="004723A7" w:rsidRDefault="004723A7" w:rsidP="004C0BD0">
      <w:pPr>
        <w:pStyle w:val="FigureNo"/>
        <w:rPr>
          <w:kern w:val="2"/>
          <w:lang w:val="en-GB" w:eastAsia="zh-CN"/>
        </w:rPr>
      </w:pPr>
      <w:r w:rsidRPr="004723A7">
        <w:rPr>
          <w:rFonts w:hint="eastAsia"/>
          <w:kern w:val="2"/>
          <w:lang w:val="en-GB" w:eastAsia="zh-CN"/>
        </w:rPr>
        <w:t>图</w:t>
      </w:r>
      <w:r w:rsidRPr="004723A7">
        <w:rPr>
          <w:kern w:val="2"/>
          <w:lang w:val="en-GB" w:eastAsia="zh-CN"/>
        </w:rPr>
        <w:t>28</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634355" cy="1764030"/>
            <wp:effectExtent l="19050" t="0" r="4445" b="0"/>
            <wp:docPr id="236" name="Picture 3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8"/>
                    <pic:cNvPicPr>
                      <a:picLocks noChangeAspect="1" noChangeArrowheads="1"/>
                    </pic:cNvPicPr>
                  </pic:nvPicPr>
                  <pic:blipFill>
                    <a:blip r:embed="rId50" cstate="print"/>
                    <a:srcRect/>
                    <a:stretch>
                      <a:fillRect/>
                    </a:stretch>
                  </pic:blipFill>
                  <pic:spPr bwMode="auto">
                    <a:xfrm>
                      <a:off x="0" y="0"/>
                      <a:ext cx="5634355" cy="1764030"/>
                    </a:xfrm>
                    <a:prstGeom prst="rect">
                      <a:avLst/>
                    </a:prstGeom>
                    <a:noFill/>
                    <a:ln w="9525">
                      <a:noFill/>
                      <a:miter lim="800000"/>
                      <a:headEnd/>
                      <a:tailEnd/>
                    </a:ln>
                  </pic:spPr>
                </pic:pic>
              </a:graphicData>
            </a:graphic>
          </wp:inline>
        </w:drawing>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hint="eastAsia"/>
          <w:color w:val="000000"/>
          <w:kern w:val="2"/>
          <w:szCs w:val="24"/>
          <w:lang w:val="en-US" w:eastAsia="zh-CN"/>
        </w:rPr>
        <w:t>3</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向仅以序列编号</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3</w:t>
      </w:r>
      <w:r w:rsidRPr="004723A7">
        <w:rPr>
          <w:rFonts w:hint="eastAsia"/>
          <w:color w:val="000000"/>
          <w:kern w:val="2"/>
          <w:szCs w:val="24"/>
          <w:lang w:val="en-US" w:eastAsia="zh-CN"/>
        </w:rPr>
        <w:t>接收消息的</w:t>
      </w:r>
      <w:r w:rsidRPr="004723A7">
        <w:rPr>
          <w:color w:val="000000"/>
          <w:kern w:val="2"/>
          <w:szCs w:val="24"/>
          <w:lang w:val="en-US" w:eastAsia="zh-CN"/>
        </w:rPr>
        <w:t>VDL B</w:t>
      </w:r>
      <w:r w:rsidRPr="004723A7">
        <w:rPr>
          <w:rFonts w:hint="eastAsia"/>
          <w:color w:val="000000"/>
          <w:kern w:val="2"/>
          <w:szCs w:val="24"/>
          <w:lang w:val="en-US" w:eastAsia="zh-CN"/>
        </w:rPr>
        <w:t>发送消息。</w:t>
      </w:r>
    </w:p>
    <w:p w:rsidR="004723A7" w:rsidRPr="004723A7" w:rsidRDefault="004723A7" w:rsidP="004C0BD0">
      <w:pPr>
        <w:pStyle w:val="FigureNo"/>
        <w:rPr>
          <w:kern w:val="2"/>
          <w:lang w:val="en-GB" w:eastAsia="zh-CN"/>
        </w:rPr>
      </w:pPr>
      <w:r w:rsidRPr="004723A7">
        <w:rPr>
          <w:rFonts w:hint="eastAsia"/>
          <w:kern w:val="2"/>
          <w:lang w:val="en-GB" w:eastAsia="zh-CN"/>
        </w:rPr>
        <w:t>图</w:t>
      </w:r>
      <w:r w:rsidRPr="004723A7">
        <w:rPr>
          <w:kern w:val="2"/>
          <w:lang w:val="en-GB" w:eastAsia="zh-CN"/>
        </w:rPr>
        <w:t>29</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634355" cy="1865630"/>
            <wp:effectExtent l="19050" t="0" r="4445" b="0"/>
            <wp:docPr id="237" name="Picture 3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9"/>
                    <pic:cNvPicPr>
                      <a:picLocks noChangeAspect="1" noChangeArrowheads="1"/>
                    </pic:cNvPicPr>
                  </pic:nvPicPr>
                  <pic:blipFill>
                    <a:blip r:embed="rId51" cstate="print"/>
                    <a:srcRect/>
                    <a:stretch>
                      <a:fillRect/>
                    </a:stretch>
                  </pic:blipFill>
                  <pic:spPr bwMode="auto">
                    <a:xfrm>
                      <a:off x="0" y="0"/>
                      <a:ext cx="5634355" cy="1865630"/>
                    </a:xfrm>
                    <a:prstGeom prst="rect">
                      <a:avLst/>
                    </a:prstGeom>
                    <a:noFill/>
                    <a:ln w="9525">
                      <a:noFill/>
                      <a:miter lim="800000"/>
                      <a:headEnd/>
                      <a:tailEnd/>
                    </a:ln>
                  </pic:spPr>
                </pic:pic>
              </a:graphicData>
            </a:graphic>
          </wp:inline>
        </w:drawing>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hint="eastAsia"/>
          <w:color w:val="000000"/>
          <w:kern w:val="2"/>
          <w:szCs w:val="24"/>
          <w:lang w:val="en-US" w:eastAsia="zh-CN"/>
        </w:rPr>
        <w:t>4</w:t>
      </w:r>
      <w:r w:rsidRPr="004723A7">
        <w:rPr>
          <w:rFonts w:hint="eastAsia"/>
          <w:color w:val="000000"/>
          <w:kern w:val="2"/>
          <w:szCs w:val="24"/>
          <w:lang w:val="en-US" w:eastAsia="zh-CN"/>
        </w:rPr>
        <w:t>：</w:t>
      </w:r>
      <w:r w:rsidRPr="004723A7">
        <w:rPr>
          <w:color w:val="000000"/>
          <w:kern w:val="2"/>
          <w:szCs w:val="24"/>
          <w:lang w:val="en-US" w:eastAsia="zh-CN"/>
        </w:rPr>
        <w:t>DL B</w:t>
      </w:r>
      <w:r w:rsidRPr="004723A7">
        <w:rPr>
          <w:rFonts w:hint="eastAsia"/>
          <w:color w:val="000000"/>
          <w:kern w:val="2"/>
          <w:szCs w:val="24"/>
          <w:lang w:val="en-US" w:eastAsia="zh-CN"/>
        </w:rPr>
        <w:t>以序列编号</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3</w:t>
      </w:r>
      <w:r w:rsidRPr="004723A7">
        <w:rPr>
          <w:rFonts w:hint="eastAsia"/>
          <w:color w:val="000000"/>
          <w:kern w:val="2"/>
          <w:szCs w:val="24"/>
          <w:lang w:val="en-US" w:eastAsia="zh-CN"/>
        </w:rPr>
        <w:t>向</w:t>
      </w:r>
      <w:r w:rsidRPr="004723A7">
        <w:rPr>
          <w:color w:val="000000"/>
          <w:kern w:val="2"/>
          <w:szCs w:val="24"/>
          <w:lang w:val="en-US" w:eastAsia="zh-CN"/>
        </w:rPr>
        <w:t>VOL A</w:t>
      </w:r>
      <w:r w:rsidRPr="004723A7">
        <w:rPr>
          <w:rFonts w:hint="eastAsia"/>
          <w:color w:val="000000"/>
          <w:kern w:val="2"/>
          <w:szCs w:val="24"/>
          <w:lang w:val="en-US" w:eastAsia="zh-CN"/>
        </w:rPr>
        <w:t>返回</w:t>
      </w:r>
      <w:r w:rsidRPr="004723A7">
        <w:rPr>
          <w:color w:val="000000"/>
          <w:kern w:val="2"/>
          <w:szCs w:val="24"/>
          <w:lang w:val="en-US" w:eastAsia="zh-CN"/>
        </w:rPr>
        <w:t>VDL-ACK</w:t>
      </w:r>
      <w:r w:rsidRPr="004723A7">
        <w:rPr>
          <w:rFonts w:hint="eastAsia"/>
          <w:color w:val="000000"/>
          <w:kern w:val="2"/>
          <w:szCs w:val="24"/>
          <w:lang w:val="en-US" w:eastAsia="zh-CN"/>
        </w:rPr>
        <w:t>消息。</w:t>
      </w:r>
    </w:p>
    <w:p w:rsidR="004723A7" w:rsidRPr="004723A7" w:rsidRDefault="004723A7" w:rsidP="004C0BD0">
      <w:pPr>
        <w:pStyle w:val="FigureNo"/>
        <w:rPr>
          <w:kern w:val="2"/>
          <w:lang w:val="en-GB" w:eastAsia="zh-CN"/>
        </w:rPr>
      </w:pPr>
      <w:r w:rsidRPr="004723A7">
        <w:rPr>
          <w:rFonts w:hint="eastAsia"/>
          <w:kern w:val="2"/>
          <w:lang w:val="en-GB" w:eastAsia="zh-CN"/>
        </w:rPr>
        <w:t>图</w:t>
      </w:r>
      <w:r w:rsidRPr="004723A7">
        <w:rPr>
          <w:kern w:val="2"/>
          <w:lang w:val="en-GB" w:eastAsia="zh-CN"/>
        </w:rPr>
        <w:t>30</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634355" cy="1865630"/>
            <wp:effectExtent l="19050" t="0" r="4445" b="0"/>
            <wp:docPr id="238" name="Picture 35"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0"/>
                    <pic:cNvPicPr>
                      <a:picLocks noChangeAspect="1" noChangeArrowheads="1"/>
                    </pic:cNvPicPr>
                  </pic:nvPicPr>
                  <pic:blipFill>
                    <a:blip r:embed="rId52" cstate="print"/>
                    <a:srcRect/>
                    <a:stretch>
                      <a:fillRect/>
                    </a:stretch>
                  </pic:blipFill>
                  <pic:spPr bwMode="auto">
                    <a:xfrm>
                      <a:off x="0" y="0"/>
                      <a:ext cx="5634355" cy="1865630"/>
                    </a:xfrm>
                    <a:prstGeom prst="rect">
                      <a:avLst/>
                    </a:prstGeom>
                    <a:noFill/>
                    <a:ln w="9525">
                      <a:noFill/>
                      <a:miter lim="800000"/>
                      <a:headEnd/>
                      <a:tailEnd/>
                    </a:ln>
                  </pic:spPr>
                </pic:pic>
              </a:graphicData>
            </a:graphic>
          </wp:inline>
        </w:drawing>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eastAsia="STKaiti" w:hint="eastAsia"/>
          <w:color w:val="000000"/>
          <w:kern w:val="2"/>
          <w:szCs w:val="24"/>
          <w:lang w:val="en-US" w:eastAsia="zh-CN"/>
        </w:rPr>
        <w:lastRenderedPageBreak/>
        <w:t>步骤</w:t>
      </w:r>
      <w:r w:rsidRPr="004723A7">
        <w:rPr>
          <w:rFonts w:eastAsia="KaiTi_GB2312" w:hint="eastAsia"/>
          <w:color w:val="000000"/>
          <w:kern w:val="2"/>
          <w:szCs w:val="24"/>
          <w:lang w:val="en-US" w:eastAsia="zh-CN"/>
        </w:rPr>
        <w:t>5</w:t>
      </w:r>
      <w:r w:rsidRPr="004723A7">
        <w:rPr>
          <w:rFonts w:hint="eastAsia"/>
          <w:color w:val="000000"/>
          <w:kern w:val="2"/>
          <w:szCs w:val="24"/>
          <w:lang w:val="en-US" w:eastAsia="zh-CN"/>
        </w:rPr>
        <w:t>：</w:t>
      </w:r>
      <w:r w:rsidRPr="004723A7">
        <w:rPr>
          <w:color w:val="000000"/>
          <w:kern w:val="2"/>
          <w:szCs w:val="24"/>
          <w:lang w:val="en-US" w:eastAsia="zh-CN"/>
        </w:rPr>
        <w:t>VDL B</w:t>
      </w:r>
      <w:r w:rsidRPr="004723A7">
        <w:rPr>
          <w:rFonts w:hint="eastAsia"/>
          <w:color w:val="000000"/>
          <w:kern w:val="2"/>
          <w:szCs w:val="24"/>
          <w:lang w:val="en-US" w:eastAsia="zh-CN"/>
        </w:rPr>
        <w:t>以序列编号</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3</w:t>
      </w:r>
      <w:r w:rsidRPr="004723A7">
        <w:rPr>
          <w:rFonts w:hint="eastAsia"/>
          <w:color w:val="000000"/>
          <w:kern w:val="2"/>
          <w:szCs w:val="24"/>
          <w:lang w:val="en-US" w:eastAsia="zh-CN"/>
        </w:rPr>
        <w:t>向应用</w:t>
      </w:r>
      <w:r w:rsidRPr="004723A7">
        <w:rPr>
          <w:color w:val="000000"/>
          <w:kern w:val="2"/>
          <w:szCs w:val="24"/>
          <w:lang w:val="en-US" w:eastAsia="zh-CN"/>
        </w:rPr>
        <w:t>B</w:t>
      </w:r>
      <w:r w:rsidRPr="004723A7">
        <w:rPr>
          <w:rFonts w:hint="eastAsia"/>
          <w:color w:val="000000"/>
          <w:kern w:val="2"/>
          <w:szCs w:val="24"/>
          <w:lang w:val="en-US" w:eastAsia="zh-CN"/>
        </w:rPr>
        <w:t>传递寻址消息。</w:t>
      </w:r>
    </w:p>
    <w:p w:rsidR="004723A7" w:rsidRPr="004723A7" w:rsidRDefault="004723A7" w:rsidP="004C0BD0">
      <w:pPr>
        <w:pStyle w:val="FigureNo"/>
        <w:rPr>
          <w:kern w:val="2"/>
          <w:lang w:val="en-GB" w:eastAsia="zh-CN"/>
        </w:rPr>
      </w:pPr>
      <w:r w:rsidRPr="004723A7">
        <w:rPr>
          <w:rFonts w:hint="eastAsia"/>
          <w:kern w:val="2"/>
          <w:lang w:val="en-GB" w:eastAsia="zh-CN"/>
        </w:rPr>
        <w:t>图</w:t>
      </w:r>
      <w:r w:rsidRPr="004723A7">
        <w:rPr>
          <w:kern w:val="2"/>
          <w:lang w:val="en-GB" w:eastAsia="zh-CN"/>
        </w:rPr>
        <w:t>31</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381625" cy="1940854"/>
            <wp:effectExtent l="19050" t="0" r="9525" b="0"/>
            <wp:docPr id="239" name="Picture 3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1"/>
                    <pic:cNvPicPr>
                      <a:picLocks noChangeAspect="1" noChangeArrowheads="1"/>
                    </pic:cNvPicPr>
                  </pic:nvPicPr>
                  <pic:blipFill>
                    <a:blip r:embed="rId53" cstate="print"/>
                    <a:srcRect/>
                    <a:stretch>
                      <a:fillRect/>
                    </a:stretch>
                  </pic:blipFill>
                  <pic:spPr bwMode="auto">
                    <a:xfrm>
                      <a:off x="0" y="0"/>
                      <a:ext cx="5390047" cy="1943891"/>
                    </a:xfrm>
                    <a:prstGeom prst="rect">
                      <a:avLst/>
                    </a:prstGeom>
                    <a:noFill/>
                    <a:ln w="9525">
                      <a:noFill/>
                      <a:miter lim="800000"/>
                      <a:headEnd/>
                      <a:tailEnd/>
                    </a:ln>
                  </pic:spPr>
                </pic:pic>
              </a:graphicData>
            </a:graphic>
          </wp:inline>
        </w:drawing>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hint="eastAsia"/>
          <w:color w:val="000000"/>
          <w:kern w:val="2"/>
          <w:szCs w:val="24"/>
          <w:lang w:val="en-US" w:eastAsia="zh-CN"/>
        </w:rPr>
        <w:t>6</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以序列编号</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3</w:t>
      </w:r>
      <w:r w:rsidRPr="004723A7">
        <w:rPr>
          <w:rFonts w:hint="eastAsia"/>
          <w:color w:val="000000"/>
          <w:kern w:val="2"/>
          <w:szCs w:val="24"/>
          <w:lang w:val="en-US" w:eastAsia="zh-CN"/>
        </w:rPr>
        <w:t>向应用</w:t>
      </w:r>
      <w:r w:rsidRPr="004723A7">
        <w:rPr>
          <w:color w:val="000000"/>
          <w:kern w:val="2"/>
          <w:szCs w:val="24"/>
          <w:lang w:val="en-US" w:eastAsia="zh-CN"/>
        </w:rPr>
        <w:t>A</w:t>
      </w:r>
      <w:r w:rsidRPr="004723A7">
        <w:rPr>
          <w:rFonts w:hint="eastAsia"/>
          <w:color w:val="000000"/>
          <w:kern w:val="2"/>
          <w:szCs w:val="24"/>
          <w:lang w:val="en-US" w:eastAsia="zh-CN"/>
        </w:rPr>
        <w:t>返回</w:t>
      </w:r>
      <w:r w:rsidRPr="004723A7">
        <w:rPr>
          <w:color w:val="000000"/>
          <w:kern w:val="2"/>
          <w:szCs w:val="24"/>
          <w:lang w:val="en-US" w:eastAsia="zh-CN"/>
        </w:rPr>
        <w:t>PI-ACK</w:t>
      </w:r>
      <w:r w:rsidRPr="004723A7">
        <w:rPr>
          <w:rFonts w:hint="eastAsia"/>
          <w:color w:val="000000"/>
          <w:kern w:val="2"/>
          <w:szCs w:val="24"/>
          <w:lang w:val="en-US" w:eastAsia="zh-CN"/>
        </w:rPr>
        <w:t>（</w:t>
      </w:r>
      <w:r w:rsidRPr="004723A7">
        <w:rPr>
          <w:color w:val="000000"/>
          <w:kern w:val="2"/>
          <w:szCs w:val="24"/>
          <w:lang w:val="en-US" w:eastAsia="zh-CN"/>
        </w:rPr>
        <w:t>OK</w:t>
      </w:r>
      <w:r w:rsidRPr="004723A7">
        <w:rPr>
          <w:rFonts w:hint="eastAsia"/>
          <w:color w:val="000000"/>
          <w:kern w:val="2"/>
          <w:szCs w:val="24"/>
          <w:lang w:val="en-US" w:eastAsia="zh-CN"/>
        </w:rPr>
        <w:t>）。</w:t>
      </w:r>
    </w:p>
    <w:p w:rsidR="004723A7" w:rsidRPr="004723A7" w:rsidRDefault="004723A7" w:rsidP="004C0BD0">
      <w:pPr>
        <w:pStyle w:val="FigureNo"/>
        <w:rPr>
          <w:kern w:val="2"/>
          <w:lang w:val="en-GB" w:eastAsia="zh-CN"/>
        </w:rPr>
      </w:pPr>
      <w:r w:rsidRPr="004723A7">
        <w:rPr>
          <w:rFonts w:hint="eastAsia"/>
          <w:kern w:val="2"/>
          <w:lang w:val="en-GB" w:eastAsia="zh-CN"/>
        </w:rPr>
        <w:t>图</w:t>
      </w:r>
      <w:r w:rsidRPr="004723A7">
        <w:rPr>
          <w:kern w:val="2"/>
          <w:lang w:val="en-GB" w:eastAsia="zh-CN"/>
        </w:rPr>
        <w:t>32</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133975" cy="1430894"/>
            <wp:effectExtent l="19050" t="0" r="9525" b="0"/>
            <wp:docPr id="240" name="Picture 37"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2"/>
                    <pic:cNvPicPr>
                      <a:picLocks noChangeAspect="1" noChangeArrowheads="1"/>
                    </pic:cNvPicPr>
                  </pic:nvPicPr>
                  <pic:blipFill>
                    <a:blip r:embed="rId54" cstate="print"/>
                    <a:srcRect/>
                    <a:stretch>
                      <a:fillRect/>
                    </a:stretch>
                  </pic:blipFill>
                  <pic:spPr bwMode="auto">
                    <a:xfrm>
                      <a:off x="0" y="0"/>
                      <a:ext cx="5133975" cy="1430894"/>
                    </a:xfrm>
                    <a:prstGeom prst="rect">
                      <a:avLst/>
                    </a:prstGeom>
                    <a:noFill/>
                    <a:ln w="9525">
                      <a:noFill/>
                      <a:miter lim="800000"/>
                      <a:headEnd/>
                      <a:tailEnd/>
                    </a:ln>
                  </pic:spPr>
                </pic:pic>
              </a:graphicData>
            </a:graphic>
          </wp:inline>
        </w:drawing>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hint="eastAsia"/>
          <w:color w:val="000000"/>
          <w:kern w:val="2"/>
          <w:szCs w:val="24"/>
          <w:lang w:val="en-US" w:eastAsia="zh-CN"/>
        </w:rPr>
        <w:t>7</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在序列编号</w:t>
      </w:r>
      <w:r w:rsidRPr="004723A7">
        <w:rPr>
          <w:color w:val="000000"/>
          <w:kern w:val="2"/>
          <w:szCs w:val="24"/>
          <w:lang w:val="en-US" w:eastAsia="zh-CN"/>
        </w:rPr>
        <w:t>1</w:t>
      </w:r>
      <w:r w:rsidRPr="004723A7">
        <w:rPr>
          <w:rFonts w:hint="eastAsia"/>
          <w:color w:val="000000"/>
          <w:kern w:val="2"/>
          <w:szCs w:val="24"/>
          <w:lang w:val="en-US" w:eastAsia="zh-CN"/>
        </w:rPr>
        <w:t>和</w:t>
      </w:r>
      <w:r w:rsidRPr="004723A7">
        <w:rPr>
          <w:color w:val="000000"/>
          <w:kern w:val="2"/>
          <w:szCs w:val="24"/>
          <w:lang w:val="en-US" w:eastAsia="zh-CN"/>
        </w:rPr>
        <w:t>2</w:t>
      </w:r>
      <w:r w:rsidRPr="004723A7">
        <w:rPr>
          <w:rFonts w:hint="eastAsia"/>
          <w:color w:val="000000"/>
          <w:kern w:val="2"/>
          <w:szCs w:val="24"/>
          <w:lang w:val="en-US" w:eastAsia="zh-CN"/>
        </w:rPr>
        <w:t>时超时联接并向</w:t>
      </w:r>
      <w:r w:rsidRPr="004723A7">
        <w:rPr>
          <w:color w:val="000000"/>
          <w:kern w:val="2"/>
          <w:szCs w:val="24"/>
          <w:lang w:val="en-US" w:eastAsia="zh-CN"/>
        </w:rPr>
        <w:t>VDL B</w:t>
      </w:r>
      <w:r w:rsidRPr="004723A7">
        <w:rPr>
          <w:rFonts w:hint="eastAsia"/>
          <w:color w:val="000000"/>
          <w:kern w:val="2"/>
          <w:szCs w:val="24"/>
          <w:lang w:val="en-US" w:eastAsia="zh-CN"/>
        </w:rPr>
        <w:t>转发寻址消息。</w:t>
      </w:r>
    </w:p>
    <w:p w:rsidR="004723A7" w:rsidRPr="004723A7" w:rsidRDefault="004723A7" w:rsidP="004C0BD0">
      <w:pPr>
        <w:pStyle w:val="FigureNo"/>
        <w:rPr>
          <w:kern w:val="2"/>
          <w:szCs w:val="24"/>
          <w:lang w:val="en-GB" w:eastAsia="zh-CN"/>
        </w:rPr>
      </w:pPr>
      <w:r w:rsidRPr="004723A7">
        <w:rPr>
          <w:rFonts w:hint="eastAsia"/>
          <w:kern w:val="2"/>
          <w:szCs w:val="24"/>
          <w:lang w:val="en-GB" w:eastAsia="zh-CN"/>
        </w:rPr>
        <w:t>图</w:t>
      </w:r>
      <w:r w:rsidRPr="004723A7">
        <w:rPr>
          <w:kern w:val="2"/>
          <w:szCs w:val="24"/>
          <w:lang w:val="en-GB" w:eastAsia="zh-CN"/>
        </w:rPr>
        <w:t>33</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210175" cy="1725177"/>
            <wp:effectExtent l="19050" t="0" r="9525" b="0"/>
            <wp:docPr id="241" name="Picture 38"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3"/>
                    <pic:cNvPicPr>
                      <a:picLocks noChangeAspect="1" noChangeArrowheads="1"/>
                    </pic:cNvPicPr>
                  </pic:nvPicPr>
                  <pic:blipFill>
                    <a:blip r:embed="rId55" cstate="print"/>
                    <a:srcRect/>
                    <a:stretch>
                      <a:fillRect/>
                    </a:stretch>
                  </pic:blipFill>
                  <pic:spPr bwMode="auto">
                    <a:xfrm>
                      <a:off x="0" y="0"/>
                      <a:ext cx="5210175" cy="1725177"/>
                    </a:xfrm>
                    <a:prstGeom prst="rect">
                      <a:avLst/>
                    </a:prstGeom>
                    <a:noFill/>
                    <a:ln w="9525">
                      <a:noFill/>
                      <a:miter lim="800000"/>
                      <a:headEnd/>
                      <a:tailEnd/>
                    </a:ln>
                  </pic:spPr>
                </pic:pic>
              </a:graphicData>
            </a:graphic>
          </wp:inline>
        </w:drawing>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p>
    <w:p w:rsidR="004723A7" w:rsidRPr="004723A7" w:rsidRDefault="004723A7" w:rsidP="00584E6A">
      <w:pPr>
        <w:pageBreakBefore/>
        <w:widowControl w:val="0"/>
        <w:tabs>
          <w:tab w:val="clear" w:pos="794"/>
          <w:tab w:val="clear" w:pos="1191"/>
          <w:tab w:val="clear" w:pos="1588"/>
          <w:tab w:val="clear" w:pos="1985"/>
          <w:tab w:val="left" w:pos="953"/>
        </w:tabs>
        <w:overflowPunct/>
        <w:autoSpaceDE/>
        <w:autoSpaceDN/>
        <w:adjustRightInd/>
        <w:snapToGrid w:val="0"/>
        <w:ind w:firstLine="425"/>
        <w:textAlignment w:val="auto"/>
        <w:rPr>
          <w:color w:val="000000"/>
          <w:kern w:val="2"/>
          <w:szCs w:val="24"/>
          <w:lang w:val="en-US" w:eastAsia="zh-CN"/>
        </w:rPr>
      </w:pPr>
      <w:r w:rsidRPr="004723A7">
        <w:rPr>
          <w:rFonts w:eastAsia="STKaiti" w:hint="eastAsia"/>
          <w:color w:val="000000"/>
          <w:kern w:val="2"/>
          <w:szCs w:val="24"/>
          <w:lang w:val="en-US" w:eastAsia="zh-CN"/>
        </w:rPr>
        <w:lastRenderedPageBreak/>
        <w:t>步骤</w:t>
      </w:r>
      <w:r w:rsidRPr="004723A7">
        <w:rPr>
          <w:rFonts w:eastAsia="KaiTi_GB2312" w:hint="eastAsia"/>
          <w:color w:val="000000"/>
          <w:kern w:val="2"/>
          <w:szCs w:val="24"/>
          <w:lang w:val="en-US" w:eastAsia="zh-CN"/>
        </w:rPr>
        <w:t>8</w:t>
      </w:r>
      <w:r w:rsidRPr="004723A7">
        <w:rPr>
          <w:rFonts w:hint="eastAsia"/>
          <w:color w:val="000000"/>
          <w:kern w:val="2"/>
          <w:szCs w:val="24"/>
          <w:lang w:val="en-US" w:eastAsia="zh-CN"/>
        </w:rPr>
        <w:t>：</w:t>
      </w:r>
      <w:r w:rsidR="00584E6A">
        <w:rPr>
          <w:rFonts w:hint="eastAsia"/>
          <w:color w:val="000000"/>
          <w:kern w:val="2"/>
          <w:szCs w:val="24"/>
          <w:lang w:val="en-US" w:eastAsia="zh-CN"/>
        </w:rPr>
        <w:tab/>
      </w:r>
      <w:r w:rsidRPr="004723A7">
        <w:rPr>
          <w:color w:val="000000"/>
          <w:kern w:val="2"/>
          <w:szCs w:val="24"/>
          <w:lang w:val="en-US" w:eastAsia="zh-CN"/>
        </w:rPr>
        <w:t>VDL B</w:t>
      </w:r>
      <w:r w:rsidRPr="004723A7">
        <w:rPr>
          <w:rFonts w:hint="eastAsia"/>
          <w:color w:val="000000"/>
          <w:kern w:val="2"/>
          <w:szCs w:val="24"/>
          <w:lang w:val="en-US" w:eastAsia="zh-CN"/>
        </w:rPr>
        <w:t>成功接收消息</w:t>
      </w:r>
      <w:r w:rsidRPr="004723A7">
        <w:rPr>
          <w:color w:val="000000"/>
          <w:kern w:val="2"/>
          <w:szCs w:val="24"/>
          <w:lang w:val="en-US" w:eastAsia="zh-CN"/>
        </w:rPr>
        <w:t>2</w:t>
      </w:r>
      <w:r w:rsidRPr="004723A7">
        <w:rPr>
          <w:rFonts w:hint="eastAsia"/>
          <w:color w:val="000000"/>
          <w:kern w:val="2"/>
          <w:szCs w:val="24"/>
          <w:lang w:val="en-US" w:eastAsia="zh-CN"/>
        </w:rPr>
        <w:t>并以序列编号</w:t>
      </w:r>
      <w:r w:rsidRPr="004723A7">
        <w:rPr>
          <w:color w:val="000000"/>
          <w:kern w:val="2"/>
          <w:szCs w:val="24"/>
          <w:lang w:val="en-US" w:eastAsia="zh-CN"/>
        </w:rPr>
        <w:t>2</w:t>
      </w:r>
      <w:r w:rsidRPr="004723A7">
        <w:rPr>
          <w:rFonts w:hint="eastAsia"/>
          <w:color w:val="000000"/>
          <w:kern w:val="2"/>
          <w:szCs w:val="24"/>
          <w:lang w:val="en-US" w:eastAsia="zh-CN"/>
        </w:rPr>
        <w:t>返回一个</w:t>
      </w:r>
      <w:r w:rsidRPr="004723A7">
        <w:rPr>
          <w:color w:val="000000"/>
          <w:kern w:val="2"/>
          <w:szCs w:val="24"/>
          <w:lang w:val="en-US" w:eastAsia="zh-CN"/>
        </w:rPr>
        <w:t>VDL-ACK</w:t>
      </w:r>
      <w:r w:rsidRPr="004723A7">
        <w:rPr>
          <w:rFonts w:hint="eastAsia"/>
          <w:color w:val="000000"/>
          <w:kern w:val="2"/>
          <w:szCs w:val="24"/>
          <w:lang w:val="en-US" w:eastAsia="zh-CN"/>
        </w:rPr>
        <w:t>。</w:t>
      </w:r>
    </w:p>
    <w:p w:rsidR="004723A7" w:rsidRPr="004723A7" w:rsidRDefault="004723A7" w:rsidP="00584E6A">
      <w:pPr>
        <w:widowControl w:val="0"/>
        <w:tabs>
          <w:tab w:val="clear" w:pos="794"/>
          <w:tab w:val="clear" w:pos="1191"/>
          <w:tab w:val="clear" w:pos="1588"/>
          <w:tab w:val="clear" w:pos="1985"/>
          <w:tab w:val="left" w:pos="953"/>
        </w:tabs>
        <w:overflowPunct/>
        <w:autoSpaceDE/>
        <w:autoSpaceDN/>
        <w:adjustRightInd/>
        <w:snapToGrid w:val="0"/>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hint="eastAsia"/>
          <w:color w:val="000000"/>
          <w:kern w:val="2"/>
          <w:szCs w:val="24"/>
          <w:lang w:val="en-US" w:eastAsia="zh-CN"/>
        </w:rPr>
        <w:t>9</w:t>
      </w:r>
      <w:r w:rsidRPr="004723A7">
        <w:rPr>
          <w:rFonts w:hint="eastAsia"/>
          <w:color w:val="000000"/>
          <w:kern w:val="2"/>
          <w:szCs w:val="24"/>
          <w:lang w:val="en-US" w:eastAsia="zh-CN"/>
        </w:rPr>
        <w:t>：</w:t>
      </w:r>
      <w:r w:rsidR="00584E6A">
        <w:rPr>
          <w:rFonts w:hint="eastAsia"/>
          <w:color w:val="000000"/>
          <w:kern w:val="2"/>
          <w:szCs w:val="24"/>
          <w:lang w:val="en-US" w:eastAsia="zh-CN"/>
        </w:rPr>
        <w:tab/>
      </w:r>
      <w:r w:rsidRPr="004723A7">
        <w:rPr>
          <w:color w:val="000000"/>
          <w:kern w:val="2"/>
          <w:szCs w:val="24"/>
          <w:lang w:val="en-US" w:eastAsia="zh-CN"/>
        </w:rPr>
        <w:t>VDL B</w:t>
      </w:r>
      <w:r w:rsidRPr="004723A7">
        <w:rPr>
          <w:rFonts w:hint="eastAsia"/>
          <w:color w:val="000000"/>
          <w:kern w:val="2"/>
          <w:szCs w:val="24"/>
          <w:lang w:val="en-US" w:eastAsia="zh-CN"/>
        </w:rPr>
        <w:t>以序列编号</w:t>
      </w:r>
      <w:r w:rsidRPr="004723A7">
        <w:rPr>
          <w:color w:val="000000"/>
          <w:kern w:val="2"/>
          <w:szCs w:val="24"/>
          <w:lang w:val="en-US" w:eastAsia="zh-CN"/>
        </w:rPr>
        <w:t>2</w:t>
      </w:r>
      <w:r w:rsidRPr="004723A7">
        <w:rPr>
          <w:rFonts w:hint="eastAsia"/>
          <w:color w:val="000000"/>
          <w:kern w:val="2"/>
          <w:szCs w:val="24"/>
          <w:lang w:val="en-US" w:eastAsia="zh-CN"/>
        </w:rPr>
        <w:t>向应用</w:t>
      </w:r>
      <w:r w:rsidRPr="004723A7">
        <w:rPr>
          <w:color w:val="000000"/>
          <w:kern w:val="2"/>
          <w:szCs w:val="24"/>
          <w:lang w:val="en-US" w:eastAsia="zh-CN"/>
        </w:rPr>
        <w:t>B</w:t>
      </w:r>
      <w:r w:rsidRPr="004723A7">
        <w:rPr>
          <w:rFonts w:hint="eastAsia"/>
          <w:color w:val="000000"/>
          <w:kern w:val="2"/>
          <w:szCs w:val="24"/>
          <w:lang w:val="en-US" w:eastAsia="zh-CN"/>
        </w:rPr>
        <w:t>传递</w:t>
      </w:r>
      <w:r w:rsidRPr="004723A7">
        <w:rPr>
          <w:color w:val="000000"/>
          <w:kern w:val="2"/>
          <w:szCs w:val="24"/>
          <w:lang w:val="en-US" w:eastAsia="zh-CN"/>
        </w:rPr>
        <w:t>ABM</w:t>
      </w:r>
      <w:r w:rsidRPr="004723A7">
        <w:rPr>
          <w:rFonts w:hint="eastAsia"/>
          <w:color w:val="000000"/>
          <w:kern w:val="2"/>
          <w:szCs w:val="24"/>
          <w:lang w:val="en-US" w:eastAsia="zh-CN"/>
        </w:rPr>
        <w:t>（寻址的二进制消息）消息。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snapToGrid w:val="0"/>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color w:val="000000"/>
          <w:kern w:val="2"/>
          <w:szCs w:val="24"/>
          <w:lang w:val="en-US" w:eastAsia="zh-CN"/>
        </w:rPr>
        <w:t>1</w:t>
      </w:r>
      <w:r w:rsidRPr="004723A7">
        <w:rPr>
          <w:rFonts w:eastAsia="KaiTi_GB2312" w:hint="eastAsia"/>
          <w:color w:val="000000"/>
          <w:kern w:val="2"/>
          <w:szCs w:val="24"/>
          <w:lang w:val="en-US" w:eastAsia="zh-CN"/>
        </w:rPr>
        <w:t>0</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以序列编号</w:t>
      </w:r>
      <w:r w:rsidRPr="004723A7">
        <w:rPr>
          <w:color w:val="000000"/>
          <w:kern w:val="2"/>
          <w:szCs w:val="24"/>
          <w:lang w:val="en-US" w:eastAsia="zh-CN"/>
        </w:rPr>
        <w:t>2</w:t>
      </w:r>
      <w:r w:rsidRPr="004723A7">
        <w:rPr>
          <w:rFonts w:hint="eastAsia"/>
          <w:color w:val="000000"/>
          <w:kern w:val="2"/>
          <w:szCs w:val="24"/>
          <w:lang w:val="en-US" w:eastAsia="zh-CN"/>
        </w:rPr>
        <w:t>向应用</w:t>
      </w:r>
      <w:r w:rsidRPr="004723A7">
        <w:rPr>
          <w:color w:val="000000"/>
          <w:kern w:val="2"/>
          <w:szCs w:val="24"/>
          <w:lang w:val="en-US" w:eastAsia="zh-CN"/>
        </w:rPr>
        <w:t>A</w:t>
      </w:r>
      <w:r w:rsidRPr="004723A7">
        <w:rPr>
          <w:rFonts w:hint="eastAsia"/>
          <w:color w:val="000000"/>
          <w:kern w:val="2"/>
          <w:szCs w:val="24"/>
          <w:lang w:val="en-US" w:eastAsia="zh-CN"/>
        </w:rPr>
        <w:t>传递</w:t>
      </w:r>
      <w:r w:rsidRPr="004723A7">
        <w:rPr>
          <w:color w:val="000000"/>
          <w:kern w:val="2"/>
          <w:szCs w:val="24"/>
          <w:lang w:val="en-US" w:eastAsia="zh-CN"/>
        </w:rPr>
        <w:t>PI-ACK</w:t>
      </w:r>
      <w:r w:rsidRPr="004723A7">
        <w:rPr>
          <w:rFonts w:hint="eastAsia"/>
          <w:color w:val="000000"/>
          <w:kern w:val="2"/>
          <w:szCs w:val="24"/>
          <w:lang w:val="en-US" w:eastAsia="zh-CN"/>
        </w:rPr>
        <w:t>（</w:t>
      </w:r>
      <w:r w:rsidRPr="004723A7">
        <w:rPr>
          <w:color w:val="000000"/>
          <w:kern w:val="2"/>
          <w:szCs w:val="24"/>
          <w:lang w:val="en-US" w:eastAsia="zh-CN"/>
        </w:rPr>
        <w:t>OK</w:t>
      </w:r>
      <w:r w:rsidRPr="004723A7">
        <w:rPr>
          <w:rFonts w:hint="eastAsia"/>
          <w:color w:val="000000"/>
          <w:kern w:val="2"/>
          <w:szCs w:val="24"/>
          <w:lang w:val="en-US" w:eastAsia="zh-CN"/>
        </w:rPr>
        <w:t>）。</w:t>
      </w:r>
    </w:p>
    <w:p w:rsidR="004723A7" w:rsidRPr="004723A7" w:rsidRDefault="004723A7" w:rsidP="004C0BD0">
      <w:pPr>
        <w:pStyle w:val="FigureNo"/>
        <w:rPr>
          <w:kern w:val="2"/>
          <w:szCs w:val="24"/>
          <w:lang w:val="en-GB" w:eastAsia="zh-CN"/>
        </w:rPr>
      </w:pPr>
      <w:r w:rsidRPr="004723A7">
        <w:rPr>
          <w:rFonts w:hint="eastAsia"/>
          <w:kern w:val="2"/>
          <w:szCs w:val="24"/>
          <w:lang w:val="en-GB" w:eastAsia="zh-CN"/>
        </w:rPr>
        <w:t>图</w:t>
      </w:r>
      <w:r w:rsidRPr="004723A7">
        <w:rPr>
          <w:kern w:val="2"/>
          <w:szCs w:val="24"/>
          <w:lang w:val="en-GB" w:eastAsia="zh-CN"/>
        </w:rPr>
        <w:t>34</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634355" cy="1699260"/>
            <wp:effectExtent l="19050" t="0" r="4445" b="0"/>
            <wp:docPr id="242" name="Picture 3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4"/>
                    <pic:cNvPicPr>
                      <a:picLocks noChangeAspect="1" noChangeArrowheads="1"/>
                    </pic:cNvPicPr>
                  </pic:nvPicPr>
                  <pic:blipFill>
                    <a:blip r:embed="rId56" cstate="print"/>
                    <a:srcRect/>
                    <a:stretch>
                      <a:fillRect/>
                    </a:stretch>
                  </pic:blipFill>
                  <pic:spPr bwMode="auto">
                    <a:xfrm>
                      <a:off x="0" y="0"/>
                      <a:ext cx="5634355" cy="1699260"/>
                    </a:xfrm>
                    <a:prstGeom prst="rect">
                      <a:avLst/>
                    </a:prstGeom>
                    <a:noFill/>
                    <a:ln w="9525">
                      <a:noFill/>
                      <a:miter lim="800000"/>
                      <a:headEnd/>
                      <a:tailEnd/>
                    </a:ln>
                  </pic:spPr>
                </pic:pic>
              </a:graphicData>
            </a:graphic>
          </wp:inline>
        </w:drawing>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snapToGrid w:val="0"/>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color w:val="000000"/>
          <w:kern w:val="2"/>
          <w:szCs w:val="24"/>
          <w:lang w:val="en-US" w:eastAsia="zh-CN"/>
        </w:rPr>
        <w:t>1</w:t>
      </w:r>
      <w:r w:rsidRPr="004723A7">
        <w:rPr>
          <w:rFonts w:eastAsia="KaiTi_GB2312" w:hint="eastAsia"/>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以序列编号</w:t>
      </w:r>
      <w:r w:rsidRPr="004723A7">
        <w:rPr>
          <w:color w:val="000000"/>
          <w:kern w:val="2"/>
          <w:szCs w:val="24"/>
          <w:lang w:val="en-US" w:eastAsia="zh-CN"/>
        </w:rPr>
        <w:t>1</w:t>
      </w:r>
      <w:r w:rsidRPr="004723A7">
        <w:rPr>
          <w:rFonts w:hint="eastAsia"/>
          <w:color w:val="000000"/>
          <w:kern w:val="2"/>
          <w:szCs w:val="24"/>
          <w:lang w:val="en-US" w:eastAsia="zh-CN"/>
        </w:rPr>
        <w:t>转发消息，但并不从</w:t>
      </w:r>
      <w:r w:rsidRPr="004723A7">
        <w:rPr>
          <w:color w:val="000000"/>
          <w:kern w:val="2"/>
          <w:szCs w:val="24"/>
          <w:lang w:val="en-US" w:eastAsia="zh-CN"/>
        </w:rPr>
        <w:t>VDL B</w:t>
      </w:r>
      <w:r w:rsidRPr="004723A7">
        <w:rPr>
          <w:rFonts w:hint="eastAsia"/>
          <w:color w:val="000000"/>
          <w:kern w:val="2"/>
          <w:szCs w:val="24"/>
          <w:lang w:val="en-US" w:eastAsia="zh-CN"/>
        </w:rPr>
        <w:t>接收</w:t>
      </w:r>
      <w:r w:rsidRPr="004723A7">
        <w:rPr>
          <w:color w:val="000000"/>
          <w:kern w:val="2"/>
          <w:szCs w:val="24"/>
          <w:lang w:val="en-US" w:eastAsia="zh-CN"/>
        </w:rPr>
        <w:t>VDL-ACK</w:t>
      </w:r>
      <w:r w:rsidRPr="004723A7">
        <w:rPr>
          <w:rFonts w:hint="eastAsia"/>
          <w:color w:val="000000"/>
          <w:kern w:val="2"/>
          <w:szCs w:val="24"/>
          <w:lang w:val="en-US" w:eastAsia="zh-CN"/>
        </w:rPr>
        <w:t>。这一操作进行两次且传递消息失败。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snapToGrid w:val="0"/>
        <w:ind w:firstLine="425"/>
        <w:textAlignment w:val="auto"/>
        <w:rPr>
          <w:color w:val="000000"/>
          <w:kern w:val="2"/>
          <w:szCs w:val="24"/>
          <w:lang w:val="en-US" w:eastAsia="zh-CN"/>
        </w:rPr>
      </w:pPr>
      <w:r w:rsidRPr="004723A7">
        <w:rPr>
          <w:rFonts w:eastAsia="STKaiti" w:hint="eastAsia"/>
          <w:color w:val="000000"/>
          <w:kern w:val="2"/>
          <w:szCs w:val="24"/>
          <w:lang w:val="en-US" w:eastAsia="zh-CN"/>
        </w:rPr>
        <w:t>步骤</w:t>
      </w:r>
      <w:r w:rsidRPr="004723A7">
        <w:rPr>
          <w:rFonts w:eastAsia="KaiTi_GB2312"/>
          <w:color w:val="000000"/>
          <w:kern w:val="2"/>
          <w:szCs w:val="24"/>
          <w:lang w:val="en-US" w:eastAsia="zh-CN"/>
        </w:rPr>
        <w:t>1</w:t>
      </w:r>
      <w:r w:rsidRPr="004723A7">
        <w:rPr>
          <w:rFonts w:eastAsia="KaiTi_GB2312" w:hint="eastAsia"/>
          <w:color w:val="000000"/>
          <w:kern w:val="2"/>
          <w:szCs w:val="24"/>
          <w:lang w:val="en-US" w:eastAsia="zh-CN"/>
        </w:rPr>
        <w:t>2</w:t>
      </w:r>
      <w:r w:rsidRPr="004723A7">
        <w:rPr>
          <w:rFonts w:hint="eastAsia"/>
          <w:color w:val="000000"/>
          <w:kern w:val="2"/>
          <w:szCs w:val="24"/>
          <w:lang w:val="en-US" w:eastAsia="zh-CN"/>
        </w:rPr>
        <w:t>：</w:t>
      </w:r>
      <w:r w:rsidRPr="004723A7">
        <w:rPr>
          <w:color w:val="000000"/>
          <w:kern w:val="2"/>
          <w:szCs w:val="24"/>
          <w:lang w:val="en-US" w:eastAsia="zh-CN"/>
        </w:rPr>
        <w:t>VDL A</w:t>
      </w:r>
      <w:r w:rsidRPr="004723A7">
        <w:rPr>
          <w:rFonts w:hint="eastAsia"/>
          <w:color w:val="000000"/>
          <w:kern w:val="2"/>
          <w:szCs w:val="24"/>
          <w:lang w:val="en-US" w:eastAsia="zh-CN"/>
        </w:rPr>
        <w:t>在以序列编号</w:t>
      </w:r>
      <w:r w:rsidRPr="004723A7">
        <w:rPr>
          <w:color w:val="000000"/>
          <w:kern w:val="2"/>
          <w:szCs w:val="24"/>
          <w:lang w:val="en-US" w:eastAsia="zh-CN"/>
        </w:rPr>
        <w:t>1</w:t>
      </w:r>
      <w:r w:rsidRPr="004723A7">
        <w:rPr>
          <w:rFonts w:hint="eastAsia"/>
          <w:color w:val="000000"/>
          <w:kern w:val="2"/>
          <w:szCs w:val="24"/>
          <w:lang w:val="en-US" w:eastAsia="zh-CN"/>
        </w:rPr>
        <w:t>传送消息失败后，向应用</w:t>
      </w:r>
      <w:r w:rsidRPr="004723A7">
        <w:rPr>
          <w:color w:val="000000"/>
          <w:kern w:val="2"/>
          <w:szCs w:val="24"/>
          <w:lang w:val="en-US" w:eastAsia="zh-CN"/>
        </w:rPr>
        <w:t>A</w:t>
      </w:r>
      <w:r w:rsidRPr="004723A7">
        <w:rPr>
          <w:rFonts w:hint="eastAsia"/>
          <w:color w:val="000000"/>
          <w:kern w:val="2"/>
          <w:szCs w:val="24"/>
          <w:lang w:val="en-US" w:eastAsia="zh-CN"/>
        </w:rPr>
        <w:t>传递一条</w:t>
      </w:r>
      <w:r w:rsidRPr="004723A7">
        <w:rPr>
          <w:color w:val="000000"/>
          <w:kern w:val="2"/>
          <w:szCs w:val="24"/>
          <w:lang w:val="en-US" w:eastAsia="zh-CN"/>
        </w:rPr>
        <w:t>PI-ACK</w:t>
      </w:r>
      <w:r w:rsidRPr="004723A7">
        <w:rPr>
          <w:rFonts w:hint="eastAsia"/>
          <w:color w:val="000000"/>
          <w:kern w:val="2"/>
          <w:szCs w:val="24"/>
          <w:lang w:val="en-US" w:eastAsia="zh-CN"/>
        </w:rPr>
        <w:t>（</w:t>
      </w:r>
      <w:r w:rsidRPr="004723A7">
        <w:rPr>
          <w:color w:val="000000"/>
          <w:kern w:val="2"/>
          <w:szCs w:val="24"/>
          <w:lang w:val="en-US" w:eastAsia="zh-CN"/>
        </w:rPr>
        <w:t>FAIL</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C0BD0">
      <w:pPr>
        <w:pStyle w:val="AnnexNoTitle"/>
        <w:rPr>
          <w:kern w:val="2"/>
          <w:szCs w:val="24"/>
          <w:lang w:val="en-US" w:eastAsia="zh-CN"/>
        </w:rPr>
      </w:pPr>
      <w:r w:rsidRPr="004723A7">
        <w:rPr>
          <w:rFonts w:hint="eastAsia"/>
          <w:kern w:val="2"/>
          <w:lang w:val="en-US" w:eastAsia="zh-CN"/>
        </w:rPr>
        <w:t>附件</w:t>
      </w:r>
      <w:r w:rsidRPr="004723A7">
        <w:rPr>
          <w:rFonts w:hint="eastAsia"/>
          <w:kern w:val="2"/>
          <w:lang w:val="en-US" w:eastAsia="zh-CN"/>
        </w:rPr>
        <w:t>7</w:t>
      </w:r>
      <w:r w:rsidR="004C0BD0">
        <w:rPr>
          <w:rFonts w:hint="eastAsia"/>
          <w:kern w:val="2"/>
          <w:lang w:val="en-US" w:eastAsia="zh-CN"/>
        </w:rPr>
        <w:br/>
      </w:r>
      <w:r w:rsidR="004C0BD0">
        <w:rPr>
          <w:kern w:val="2"/>
          <w:lang w:val="en-US" w:eastAsia="zh-CN"/>
        </w:rPr>
        <w:br/>
      </w:r>
      <w:r w:rsidRPr="004723A7">
        <w:rPr>
          <w:rFonts w:hint="eastAsia"/>
          <w:kern w:val="2"/>
          <w:lang w:val="en-US" w:eastAsia="zh-CN"/>
        </w:rPr>
        <w:t>采用</w:t>
      </w:r>
      <w:r w:rsidRPr="004723A7">
        <w:rPr>
          <w:kern w:val="2"/>
          <w:lang w:val="en-US" w:eastAsia="zh-CN"/>
        </w:rPr>
        <w:t>CSTDMA</w:t>
      </w:r>
      <w:r w:rsidRPr="004723A7">
        <w:rPr>
          <w:rFonts w:hint="eastAsia"/>
          <w:kern w:val="2"/>
          <w:lang w:val="en-US" w:eastAsia="zh-CN"/>
        </w:rPr>
        <w:t>技术的</w:t>
      </w:r>
      <w:r w:rsidRPr="004723A7">
        <w:rPr>
          <w:kern w:val="2"/>
          <w:lang w:val="en-US" w:eastAsia="zh-CN"/>
        </w:rPr>
        <w:t>B</w:t>
      </w:r>
      <w:r w:rsidRPr="004723A7">
        <w:rPr>
          <w:rFonts w:hint="eastAsia"/>
          <w:kern w:val="2"/>
          <w:lang w:val="en-US" w:eastAsia="zh-CN"/>
        </w:rPr>
        <w:t>类</w:t>
      </w:r>
      <w:r w:rsidRPr="004723A7">
        <w:rPr>
          <w:kern w:val="2"/>
          <w:lang w:val="en-US" w:eastAsia="zh-CN"/>
        </w:rPr>
        <w:t>AIS</w:t>
      </w:r>
    </w:p>
    <w:p w:rsidR="004723A7" w:rsidRPr="004723A7" w:rsidRDefault="004723A7" w:rsidP="004C0BD0">
      <w:pPr>
        <w:pStyle w:val="Heading1"/>
        <w:rPr>
          <w:kern w:val="2"/>
          <w:lang w:val="en-US" w:eastAsia="zh-CN"/>
        </w:rPr>
      </w:pPr>
      <w:bookmarkStart w:id="187" w:name="_Hlt22356427"/>
      <w:bookmarkStart w:id="188" w:name="_Toc482721496"/>
      <w:bookmarkStart w:id="189" w:name="_Toc482916230"/>
      <w:bookmarkStart w:id="190" w:name="_Ref494294486"/>
      <w:bookmarkStart w:id="191" w:name="_Ref494294900"/>
      <w:bookmarkStart w:id="192" w:name="_Toc916251"/>
      <w:bookmarkStart w:id="193" w:name="_Toc96428230"/>
      <w:bookmarkEnd w:id="187"/>
      <w:r w:rsidRPr="004723A7">
        <w:rPr>
          <w:kern w:val="2"/>
          <w:lang w:val="en-US" w:eastAsia="zh-CN"/>
        </w:rPr>
        <w:t>1</w:t>
      </w:r>
      <w:r w:rsidRPr="004723A7">
        <w:rPr>
          <w:kern w:val="2"/>
          <w:lang w:val="en-US" w:eastAsia="zh-CN"/>
        </w:rPr>
        <w:tab/>
      </w:r>
      <w:r w:rsidRPr="004723A7">
        <w:rPr>
          <w:rFonts w:hint="eastAsia"/>
          <w:kern w:val="2"/>
          <w:lang w:val="en-US" w:eastAsia="zh-CN"/>
        </w:rPr>
        <w:t>定义</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本附件描述了采用载波检测</w:t>
      </w:r>
      <w:r w:rsidRPr="004723A7">
        <w:rPr>
          <w:color w:val="000000"/>
          <w:kern w:val="2"/>
          <w:szCs w:val="24"/>
          <w:lang w:val="en-US" w:eastAsia="zh-CN"/>
        </w:rPr>
        <w:t>TDMA</w:t>
      </w:r>
      <w:r w:rsidRPr="004723A7">
        <w:rPr>
          <w:rFonts w:hint="eastAsia"/>
          <w:color w:val="000000"/>
          <w:kern w:val="2"/>
          <w:szCs w:val="24"/>
          <w:lang w:val="en-US" w:eastAsia="zh-CN"/>
        </w:rPr>
        <w:t>（</w:t>
      </w:r>
      <w:r w:rsidRPr="004723A7">
        <w:rPr>
          <w:color w:val="000000"/>
          <w:kern w:val="2"/>
          <w:szCs w:val="24"/>
          <w:lang w:val="en-US" w:eastAsia="zh-CN"/>
        </w:rPr>
        <w:t>CS-TDMA</w:t>
      </w:r>
      <w:r w:rsidRPr="004723A7">
        <w:rPr>
          <w:rFonts w:hint="eastAsia"/>
          <w:color w:val="000000"/>
          <w:kern w:val="2"/>
          <w:szCs w:val="24"/>
          <w:lang w:val="en-US" w:eastAsia="zh-CN"/>
        </w:rPr>
        <w:t>）技术的</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AIS</w:t>
      </w:r>
      <w:r w:rsidRPr="004723A7">
        <w:rPr>
          <w:rFonts w:hint="eastAsia"/>
          <w:color w:val="000000"/>
          <w:kern w:val="2"/>
          <w:szCs w:val="24"/>
          <w:lang w:val="en-US" w:eastAsia="zh-CN"/>
        </w:rPr>
        <w:t>，随后称为</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CSTDMA</w:t>
      </w:r>
      <w:r w:rsidRPr="004723A7">
        <w:rPr>
          <w:rFonts w:hint="eastAsia"/>
          <w:color w:val="000000"/>
          <w:kern w:val="2"/>
          <w:szCs w:val="24"/>
          <w:lang w:val="en-US" w:eastAsia="zh-CN"/>
        </w:rPr>
        <w:t>技术要求</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”单元听从</w:t>
      </w:r>
      <w:r w:rsidRPr="004723A7">
        <w:rPr>
          <w:color w:val="000000"/>
          <w:kern w:val="2"/>
          <w:szCs w:val="24"/>
          <w:lang w:val="en-US" w:eastAsia="zh-CN"/>
        </w:rPr>
        <w:t>AIS</w:t>
      </w:r>
      <w:r w:rsidRPr="004723A7">
        <w:rPr>
          <w:rFonts w:hint="eastAsia"/>
          <w:color w:val="000000"/>
          <w:kern w:val="2"/>
          <w:szCs w:val="24"/>
          <w:lang w:val="en-US" w:eastAsia="zh-CN"/>
        </w:rPr>
        <w:t>网络以确定网络是否处于活动空闲且只有在网络空闲时才传送。</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”单元还需要听从于预留消息且满足这些预留消息的要求。这一礼让的运作保证了</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”可以共同操作并不会干扰遵守附件</w:t>
      </w:r>
      <w:r w:rsidRPr="004723A7">
        <w:rPr>
          <w:color w:val="000000"/>
          <w:kern w:val="2"/>
          <w:szCs w:val="24"/>
          <w:lang w:val="en-US" w:eastAsia="zh-CN"/>
        </w:rPr>
        <w:t>2</w:t>
      </w:r>
      <w:r w:rsidRPr="004723A7">
        <w:rPr>
          <w:rFonts w:hint="eastAsia"/>
          <w:color w:val="000000"/>
          <w:kern w:val="2"/>
          <w:szCs w:val="24"/>
          <w:lang w:val="en-US" w:eastAsia="zh-CN"/>
        </w:rPr>
        <w:t>的那些设备。</w:t>
      </w:r>
    </w:p>
    <w:bookmarkEnd w:id="188"/>
    <w:bookmarkEnd w:id="189"/>
    <w:bookmarkEnd w:id="190"/>
    <w:bookmarkEnd w:id="191"/>
    <w:bookmarkEnd w:id="192"/>
    <w:bookmarkEnd w:id="193"/>
    <w:p w:rsidR="004723A7" w:rsidRPr="004723A7" w:rsidRDefault="004723A7" w:rsidP="004C0BD0">
      <w:pPr>
        <w:pStyle w:val="Heading1"/>
        <w:rPr>
          <w:kern w:val="2"/>
          <w:lang w:val="en-US" w:eastAsia="zh-CN"/>
        </w:rPr>
      </w:pPr>
      <w:r w:rsidRPr="004723A7">
        <w:rPr>
          <w:kern w:val="2"/>
          <w:lang w:val="en-US" w:eastAsia="zh-CN"/>
        </w:rPr>
        <w:t>2</w:t>
      </w:r>
      <w:r w:rsidRPr="004723A7">
        <w:rPr>
          <w:kern w:val="2"/>
          <w:lang w:val="en-US" w:eastAsia="zh-CN"/>
        </w:rPr>
        <w:tab/>
      </w:r>
      <w:r w:rsidRPr="004723A7">
        <w:rPr>
          <w:rFonts w:hint="eastAsia"/>
          <w:kern w:val="2"/>
          <w:lang w:val="en-US" w:eastAsia="zh-CN"/>
        </w:rPr>
        <w:t>一般要求</w:t>
      </w:r>
    </w:p>
    <w:p w:rsidR="004723A7" w:rsidRPr="004723A7" w:rsidRDefault="004723A7" w:rsidP="004C0BD0">
      <w:pPr>
        <w:pStyle w:val="Heading2"/>
        <w:rPr>
          <w:kern w:val="2"/>
          <w:lang w:val="en-US" w:eastAsia="zh-CN"/>
        </w:rPr>
      </w:pPr>
      <w:bookmarkStart w:id="194" w:name="_Toc470591010"/>
      <w:bookmarkStart w:id="195" w:name="_Toc916252"/>
      <w:bookmarkStart w:id="196" w:name="_Toc96428231"/>
      <w:r w:rsidRPr="004723A7">
        <w:rPr>
          <w:kern w:val="2"/>
          <w:lang w:val="en-US" w:eastAsia="zh-CN"/>
        </w:rPr>
        <w:t>2.1</w:t>
      </w:r>
      <w:r w:rsidRPr="004723A7">
        <w:rPr>
          <w:kern w:val="2"/>
          <w:lang w:val="en-US" w:eastAsia="zh-CN"/>
        </w:rPr>
        <w:tab/>
      </w:r>
      <w:bookmarkStart w:id="197" w:name="_Hlt502552182"/>
      <w:bookmarkEnd w:id="194"/>
      <w:bookmarkEnd w:id="195"/>
      <w:bookmarkEnd w:id="196"/>
      <w:bookmarkEnd w:id="197"/>
      <w:r w:rsidRPr="004723A7">
        <w:rPr>
          <w:rFonts w:ascii="SimSun" w:hAnsi="SimSun" w:cs="SimSun" w:hint="eastAsia"/>
          <w:kern w:val="2"/>
          <w:lang w:val="en-US" w:eastAsia="zh-CN"/>
        </w:rPr>
        <w:t>概述</w:t>
      </w:r>
    </w:p>
    <w:p w:rsidR="004723A7" w:rsidRPr="004723A7" w:rsidRDefault="004723A7" w:rsidP="004C0BD0">
      <w:pPr>
        <w:pStyle w:val="Heading3"/>
        <w:rPr>
          <w:kern w:val="2"/>
          <w:lang w:val="en-US" w:eastAsia="zh-CN"/>
        </w:rPr>
      </w:pPr>
      <w:bookmarkStart w:id="198" w:name="_Toc916254"/>
      <w:bookmarkStart w:id="199" w:name="_Toc96428232"/>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2.1.1</w:t>
        </w:r>
        <w:r w:rsidRPr="004723A7">
          <w:rPr>
            <w:kern w:val="2"/>
            <w:lang w:val="en-US" w:eastAsia="zh-CN"/>
          </w:rPr>
          <w:tab/>
        </w:r>
      </w:smartTag>
      <w:r w:rsidRPr="004723A7">
        <w:rPr>
          <w:snapToGrid w:val="0"/>
          <w:kern w:val="2"/>
          <w:lang w:val="en-US" w:eastAsia="zh-CN"/>
        </w:rPr>
        <w:t>B</w:t>
      </w:r>
      <w:r w:rsidRPr="004723A7">
        <w:rPr>
          <w:rFonts w:ascii="SimSun" w:hAnsi="SimSun" w:cs="SimSun" w:hint="eastAsia"/>
          <w:snapToGrid w:val="0"/>
          <w:kern w:val="2"/>
          <w:lang w:val="en-US" w:eastAsia="zh-CN"/>
        </w:rPr>
        <w:t>类</w:t>
      </w:r>
      <w:r w:rsidRPr="004723A7">
        <w:rPr>
          <w:rFonts w:hint="eastAsia"/>
          <w:kern w:val="2"/>
          <w:lang w:val="en-US" w:eastAsia="zh-CN"/>
        </w:rPr>
        <w:t>“</w:t>
      </w:r>
      <w:r w:rsidRPr="004723A7">
        <w:rPr>
          <w:kern w:val="2"/>
          <w:lang w:val="en-US" w:eastAsia="zh-CN"/>
        </w:rPr>
        <w:t>CS</w:t>
      </w:r>
      <w:r w:rsidRPr="004723A7">
        <w:rPr>
          <w:rFonts w:hint="eastAsia"/>
          <w:kern w:val="2"/>
          <w:lang w:val="en-US" w:eastAsia="zh-CN"/>
        </w:rPr>
        <w:t>”</w:t>
      </w:r>
      <w:r w:rsidRPr="004723A7">
        <w:rPr>
          <w:kern w:val="2"/>
          <w:lang w:val="en-US" w:eastAsia="zh-CN"/>
        </w:rPr>
        <w:t>AIS</w:t>
      </w:r>
      <w:bookmarkEnd w:id="198"/>
      <w:bookmarkEnd w:id="199"/>
      <w:r w:rsidRPr="004723A7">
        <w:rPr>
          <w:rFonts w:ascii="SimSun" w:hAnsi="SimSun" w:cs="SimSun" w:hint="eastAsia"/>
          <w:kern w:val="2"/>
          <w:lang w:val="en-US" w:eastAsia="zh-CN"/>
        </w:rPr>
        <w:t>的性能</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snapToGrid w:val="0"/>
          <w:color w:val="000000"/>
          <w:kern w:val="2"/>
          <w:szCs w:val="24"/>
          <w:lang w:val="en-US" w:eastAsia="zh-CN"/>
        </w:rPr>
      </w:pP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4723A7">
        <w:rPr>
          <w:snapToGrid w:val="0"/>
          <w:color w:val="000000"/>
          <w:kern w:val="2"/>
          <w:szCs w:val="24"/>
          <w:lang w:val="en-US" w:eastAsia="zh-CN"/>
        </w:rPr>
        <w:t>CS</w:t>
      </w:r>
      <w:r w:rsidRPr="004723A7">
        <w:rPr>
          <w:rFonts w:hint="eastAsia"/>
          <w:snapToGrid w:val="0"/>
          <w:color w:val="000000"/>
          <w:kern w:val="2"/>
          <w:szCs w:val="24"/>
          <w:lang w:val="en-US" w:eastAsia="zh-CN"/>
        </w:rPr>
        <w:t>”</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台应能</w:t>
      </w:r>
      <w:r w:rsidRPr="004723A7">
        <w:rPr>
          <w:rFonts w:hint="eastAsia"/>
          <w:color w:val="000000"/>
          <w:kern w:val="2"/>
          <w:szCs w:val="24"/>
          <w:lang w:val="en-US" w:eastAsia="zh-CN"/>
        </w:rPr>
        <w:t>共同操作并</w:t>
      </w:r>
      <w:r w:rsidRPr="004723A7">
        <w:rPr>
          <w:rFonts w:hint="eastAsia"/>
          <w:snapToGrid w:val="0"/>
          <w:color w:val="000000"/>
          <w:kern w:val="2"/>
          <w:szCs w:val="24"/>
          <w:lang w:val="en-US" w:eastAsia="zh-CN"/>
        </w:rPr>
        <w:t>与</w:t>
      </w:r>
      <w:r w:rsidRPr="004723A7">
        <w:rPr>
          <w:snapToGrid w:val="0"/>
          <w:color w:val="000000"/>
          <w:kern w:val="2"/>
          <w:szCs w:val="24"/>
          <w:lang w:val="en-US" w:eastAsia="zh-CN"/>
        </w:rPr>
        <w:t>A</w:t>
      </w:r>
      <w:r w:rsidRPr="004723A7">
        <w:rPr>
          <w:rFonts w:hint="eastAsia"/>
          <w:snapToGrid w:val="0"/>
          <w:color w:val="000000"/>
          <w:kern w:val="2"/>
          <w:szCs w:val="24"/>
          <w:lang w:val="en-US" w:eastAsia="zh-CN"/>
        </w:rPr>
        <w:t>类或其他</w:t>
      </w:r>
      <w:r w:rsidRPr="004723A7">
        <w:rPr>
          <w:snapToGrid w:val="0"/>
          <w:color w:val="000000"/>
          <w:kern w:val="2"/>
          <w:szCs w:val="24"/>
          <w:lang w:val="en-US" w:eastAsia="zh-CN"/>
        </w:rPr>
        <w:t>B</w:t>
      </w:r>
      <w:r w:rsidRPr="004723A7">
        <w:rPr>
          <w:rFonts w:hint="eastAsia"/>
          <w:snapToGrid w:val="0"/>
          <w:color w:val="000000"/>
          <w:kern w:val="2"/>
          <w:szCs w:val="24"/>
          <w:lang w:val="en-US" w:eastAsia="zh-CN"/>
        </w:rPr>
        <w:t>类船载移动</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台或工作在</w:t>
      </w:r>
      <w:r w:rsidRPr="004723A7">
        <w:rPr>
          <w:snapToGrid w:val="0"/>
          <w:color w:val="000000"/>
          <w:kern w:val="2"/>
          <w:szCs w:val="24"/>
          <w:lang w:val="en-US" w:eastAsia="zh-CN"/>
        </w:rPr>
        <w:t xml:space="preserve"> AIS VHF </w:t>
      </w:r>
      <w:r w:rsidRPr="004723A7">
        <w:rPr>
          <w:rFonts w:hint="eastAsia"/>
          <w:snapToGrid w:val="0"/>
          <w:color w:val="000000"/>
          <w:kern w:val="2"/>
          <w:szCs w:val="24"/>
          <w:lang w:val="en-US" w:eastAsia="zh-CN"/>
        </w:rPr>
        <w:t>数据链路上的任何其他</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台兼容。特别是</w:t>
      </w: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4723A7">
        <w:rPr>
          <w:snapToGrid w:val="0"/>
          <w:color w:val="000000"/>
          <w:kern w:val="2"/>
          <w:szCs w:val="24"/>
          <w:lang w:val="en-US" w:eastAsia="zh-CN"/>
        </w:rPr>
        <w:t>CS</w:t>
      </w:r>
      <w:r w:rsidRPr="004723A7">
        <w:rPr>
          <w:rFonts w:hint="eastAsia"/>
          <w:snapToGrid w:val="0"/>
          <w:color w:val="000000"/>
          <w:kern w:val="2"/>
          <w:szCs w:val="24"/>
          <w:lang w:val="en-US" w:eastAsia="zh-CN"/>
        </w:rPr>
        <w:t>”</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台在接收其他台、其他台接收它时并不会降低</w:t>
      </w:r>
      <w:r w:rsidRPr="004723A7">
        <w:rPr>
          <w:snapToGrid w:val="0"/>
          <w:color w:val="000000"/>
          <w:kern w:val="2"/>
          <w:szCs w:val="24"/>
          <w:lang w:val="en-US" w:eastAsia="zh-CN"/>
        </w:rPr>
        <w:t>AIS VHF</w:t>
      </w:r>
      <w:r w:rsidRPr="004723A7">
        <w:rPr>
          <w:rFonts w:hint="eastAsia"/>
          <w:snapToGrid w:val="0"/>
          <w:color w:val="000000"/>
          <w:kern w:val="2"/>
          <w:szCs w:val="24"/>
          <w:lang w:val="en-US" w:eastAsia="zh-CN"/>
        </w:rPr>
        <w:t>数据链路的完整性。</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snapToGrid w:val="0"/>
          <w:color w:val="000000"/>
          <w:kern w:val="2"/>
          <w:szCs w:val="24"/>
          <w:lang w:val="en-US" w:eastAsia="zh-CN"/>
        </w:rPr>
      </w:pPr>
      <w:r w:rsidRPr="004723A7">
        <w:rPr>
          <w:rFonts w:hint="eastAsia"/>
          <w:snapToGrid w:val="0"/>
          <w:color w:val="000000"/>
          <w:kern w:val="2"/>
          <w:szCs w:val="24"/>
          <w:lang w:val="en-US" w:eastAsia="zh-CN"/>
        </w:rPr>
        <w:lastRenderedPageBreak/>
        <w:t>由</w:t>
      </w: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4723A7">
        <w:rPr>
          <w:snapToGrid w:val="0"/>
          <w:color w:val="000000"/>
          <w:kern w:val="2"/>
          <w:szCs w:val="24"/>
          <w:lang w:val="en-US" w:eastAsia="zh-CN"/>
        </w:rPr>
        <w:t>CS</w:t>
      </w:r>
      <w:r w:rsidRPr="004723A7">
        <w:rPr>
          <w:rFonts w:hint="eastAsia"/>
          <w:snapToGrid w:val="0"/>
          <w:color w:val="000000"/>
          <w:kern w:val="2"/>
          <w:szCs w:val="24"/>
          <w:lang w:val="en-US" w:eastAsia="zh-CN"/>
        </w:rPr>
        <w:t>”</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台进行的传输应在同步于</w:t>
      </w:r>
      <w:r w:rsidRPr="004723A7">
        <w:rPr>
          <w:snapToGrid w:val="0"/>
          <w:color w:val="000000"/>
          <w:kern w:val="2"/>
          <w:szCs w:val="24"/>
          <w:lang w:val="en-US" w:eastAsia="zh-CN"/>
        </w:rPr>
        <w:t>VDL</w:t>
      </w:r>
      <w:r w:rsidRPr="004723A7">
        <w:rPr>
          <w:rFonts w:hint="eastAsia"/>
          <w:snapToGrid w:val="0"/>
          <w:color w:val="000000"/>
          <w:kern w:val="2"/>
          <w:szCs w:val="24"/>
          <w:lang w:val="en-US" w:eastAsia="zh-CN"/>
        </w:rPr>
        <w:t>行动的“时段”中有组织的进行。</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4723A7">
        <w:rPr>
          <w:snapToGrid w:val="0"/>
          <w:color w:val="000000"/>
          <w:kern w:val="2"/>
          <w:szCs w:val="24"/>
          <w:lang w:val="en-US" w:eastAsia="zh-CN"/>
        </w:rPr>
        <w:t>CS</w:t>
      </w:r>
      <w:r w:rsidRPr="004723A7">
        <w:rPr>
          <w:rFonts w:hint="eastAsia"/>
          <w:snapToGrid w:val="0"/>
          <w:color w:val="000000"/>
          <w:kern w:val="2"/>
          <w:szCs w:val="24"/>
          <w:lang w:val="en-US" w:eastAsia="zh-CN"/>
        </w:rPr>
        <w:t>”</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只有在证实了准备传输用的时间段内没有发生对符合附件</w:t>
      </w:r>
      <w:r w:rsidRPr="004723A7">
        <w:rPr>
          <w:snapToGrid w:val="0"/>
          <w:color w:val="000000"/>
          <w:kern w:val="2"/>
          <w:szCs w:val="24"/>
          <w:lang w:val="en-US" w:eastAsia="zh-CN"/>
        </w:rPr>
        <w:t>2</w:t>
      </w:r>
      <w:r w:rsidRPr="004723A7">
        <w:rPr>
          <w:rFonts w:hint="eastAsia"/>
          <w:snapToGrid w:val="0"/>
          <w:color w:val="000000"/>
          <w:kern w:val="2"/>
          <w:szCs w:val="24"/>
          <w:lang w:val="en-US" w:eastAsia="zh-CN"/>
        </w:rPr>
        <w:t>的设备进行的传输之间产生干扰，才能发送。</w:t>
      </w: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4723A7">
        <w:rPr>
          <w:snapToGrid w:val="0"/>
          <w:color w:val="000000"/>
          <w:kern w:val="2"/>
          <w:szCs w:val="24"/>
          <w:lang w:val="en-US" w:eastAsia="zh-CN"/>
        </w:rPr>
        <w:t>CS</w:t>
      </w:r>
      <w:r w:rsidRPr="004723A7">
        <w:rPr>
          <w:rFonts w:hint="eastAsia"/>
          <w:snapToGrid w:val="0"/>
          <w:color w:val="000000"/>
          <w:kern w:val="2"/>
          <w:szCs w:val="24"/>
          <w:lang w:val="en-US" w:eastAsia="zh-CN"/>
        </w:rPr>
        <w:t>”</w:t>
      </w:r>
      <w:r w:rsidRPr="004723A7">
        <w:rPr>
          <w:snapToGrid w:val="0"/>
          <w:color w:val="000000"/>
          <w:kern w:val="2"/>
          <w:szCs w:val="24"/>
          <w:lang w:val="en-US" w:eastAsia="zh-CN"/>
        </w:rPr>
        <w:t>AIS</w:t>
      </w:r>
      <w:r w:rsidRPr="004723A7">
        <w:rPr>
          <w:rFonts w:hint="eastAsia"/>
          <w:snapToGrid w:val="0"/>
          <w:color w:val="000000"/>
          <w:kern w:val="2"/>
          <w:szCs w:val="24"/>
          <w:lang w:val="en-US" w:eastAsia="zh-CN"/>
        </w:rPr>
        <w:t>的传输应不超过一个标称的时间段（除了以消息</w:t>
      </w:r>
      <w:r w:rsidRPr="004723A7">
        <w:rPr>
          <w:snapToGrid w:val="0"/>
          <w:color w:val="000000"/>
          <w:kern w:val="2"/>
          <w:szCs w:val="24"/>
          <w:lang w:val="en-US" w:eastAsia="zh-CN"/>
        </w:rPr>
        <w:t>19</w:t>
      </w:r>
      <w:r w:rsidRPr="004723A7">
        <w:rPr>
          <w:rFonts w:hint="eastAsia"/>
          <w:snapToGrid w:val="0"/>
          <w:color w:val="000000"/>
          <w:kern w:val="2"/>
          <w:szCs w:val="24"/>
          <w:lang w:val="en-US" w:eastAsia="zh-CN"/>
        </w:rPr>
        <w:t>响应基站）。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snapToGrid w:val="0"/>
          <w:color w:val="000000"/>
          <w:kern w:val="2"/>
          <w:szCs w:val="24"/>
          <w:lang w:val="en-US" w:eastAsia="zh-CN"/>
        </w:rPr>
        <w:t>准备</w:t>
      </w:r>
      <w:r w:rsidRPr="004723A7">
        <w:rPr>
          <w:rFonts w:hint="eastAsia"/>
          <w:color w:val="000000"/>
          <w:kern w:val="2"/>
          <w:szCs w:val="24"/>
          <w:lang w:val="en-US" w:eastAsia="zh-CN"/>
        </w:rPr>
        <w:t>只工作在接收模式的</w:t>
      </w:r>
      <w:r w:rsidRPr="004723A7">
        <w:rPr>
          <w:color w:val="000000"/>
          <w:kern w:val="2"/>
          <w:szCs w:val="24"/>
          <w:lang w:val="en-US" w:eastAsia="zh-CN"/>
        </w:rPr>
        <w:t>AIS</w:t>
      </w:r>
      <w:r w:rsidRPr="004723A7">
        <w:rPr>
          <w:rFonts w:hint="eastAsia"/>
          <w:color w:val="000000"/>
          <w:kern w:val="2"/>
          <w:szCs w:val="24"/>
          <w:lang w:val="en-US" w:eastAsia="zh-CN"/>
        </w:rPr>
        <w:t>台不应被认为是</w:t>
      </w:r>
      <w:r w:rsidRPr="004723A7">
        <w:rPr>
          <w:color w:val="000000"/>
          <w:kern w:val="2"/>
          <w:szCs w:val="24"/>
          <w:lang w:val="en-US" w:eastAsia="zh-CN"/>
        </w:rPr>
        <w:t>B</w:t>
      </w:r>
      <w:r w:rsidRPr="004723A7">
        <w:rPr>
          <w:rFonts w:hint="eastAsia"/>
          <w:color w:val="000000"/>
          <w:kern w:val="2"/>
          <w:szCs w:val="24"/>
          <w:lang w:val="en-US" w:eastAsia="zh-CN"/>
        </w:rPr>
        <w:t>类</w:t>
      </w:r>
      <w:r w:rsidRPr="004723A7">
        <w:rPr>
          <w:rFonts w:hint="eastAsia"/>
          <w:snapToGrid w:val="0"/>
          <w:color w:val="000000"/>
          <w:kern w:val="2"/>
          <w:szCs w:val="24"/>
          <w:lang w:val="en-US" w:eastAsia="zh-CN"/>
        </w:rPr>
        <w:t>船载移动</w:t>
      </w:r>
      <w:r w:rsidRPr="004723A7">
        <w:rPr>
          <w:color w:val="000000"/>
          <w:kern w:val="2"/>
          <w:szCs w:val="24"/>
          <w:lang w:val="en-US" w:eastAsia="zh-CN"/>
        </w:rPr>
        <w:t>AIS</w:t>
      </w:r>
      <w:r w:rsidRPr="004723A7">
        <w:rPr>
          <w:rFonts w:hint="eastAsia"/>
          <w:color w:val="000000"/>
          <w:kern w:val="2"/>
          <w:szCs w:val="24"/>
          <w:lang w:val="en-US" w:eastAsia="zh-CN"/>
        </w:rPr>
        <w:t>台。</w:t>
      </w:r>
    </w:p>
    <w:p w:rsidR="004723A7" w:rsidRPr="004723A7" w:rsidRDefault="004723A7" w:rsidP="004C0BD0">
      <w:pPr>
        <w:pStyle w:val="Heading3"/>
        <w:rPr>
          <w:kern w:val="2"/>
          <w:lang w:val="en-US" w:eastAsia="zh-CN"/>
        </w:rPr>
      </w:pPr>
      <w:bookmarkStart w:id="200" w:name="_Ref498480210"/>
      <w:bookmarkStart w:id="201" w:name="_Ref498480287"/>
      <w:bookmarkStart w:id="202" w:name="_Ref498480929"/>
      <w:bookmarkStart w:id="203" w:name="_Toc916258"/>
      <w:bookmarkStart w:id="204" w:name="_Toc9642823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2.1.2</w:t>
        </w:r>
        <w:r w:rsidRPr="004723A7">
          <w:rPr>
            <w:kern w:val="2"/>
            <w:lang w:val="en-US" w:eastAsia="zh-CN"/>
          </w:rPr>
          <w:tab/>
        </w:r>
      </w:smartTag>
      <w:r w:rsidRPr="004723A7">
        <w:rPr>
          <w:rFonts w:ascii="SimSun" w:hAnsi="SimSun" w:cs="SimSun" w:hint="eastAsia"/>
          <w:kern w:val="2"/>
          <w:lang w:val="en-US" w:eastAsia="zh-CN"/>
        </w:rPr>
        <w:t>工作模式</w:t>
      </w:r>
      <w:bookmarkEnd w:id="200"/>
      <w:bookmarkEnd w:id="201"/>
      <w:bookmarkEnd w:id="202"/>
      <w:bookmarkEnd w:id="203"/>
      <w:bookmarkEnd w:id="204"/>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系统应能工作于许多如下所述的工作模式，这些工作模式遵守主管部门传输的消息的要求。它应不转发收到的消息。</w:t>
      </w:r>
    </w:p>
    <w:p w:rsidR="004723A7" w:rsidRPr="004723A7" w:rsidRDefault="004723A7" w:rsidP="004C0BD0">
      <w:pPr>
        <w:pStyle w:val="Heading4"/>
        <w:rPr>
          <w:kern w:val="2"/>
          <w:lang w:val="en-US" w:eastAsia="zh-CN"/>
        </w:rPr>
      </w:pPr>
      <w:bookmarkStart w:id="205" w:name="_Hlt504859248"/>
      <w:bookmarkEnd w:id="20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2.1.2</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自主和连续模式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一种在所有地区操作用于预定位置报告发送的消息</w:t>
      </w:r>
      <w:r w:rsidRPr="004723A7">
        <w:rPr>
          <w:color w:val="000000"/>
          <w:kern w:val="2"/>
          <w:szCs w:val="24"/>
          <w:lang w:val="en-US" w:eastAsia="zh-CN"/>
        </w:rPr>
        <w:t>18</w:t>
      </w:r>
      <w:r w:rsidRPr="004723A7">
        <w:rPr>
          <w:rFonts w:hint="eastAsia"/>
          <w:color w:val="000000"/>
          <w:kern w:val="2"/>
          <w:szCs w:val="24"/>
          <w:lang w:val="en-US" w:eastAsia="zh-CN"/>
        </w:rPr>
        <w:t>和用于静态数据发送的消息</w:t>
      </w:r>
      <w:r w:rsidRPr="004723A7">
        <w:rPr>
          <w:color w:val="000000"/>
          <w:kern w:val="2"/>
          <w:szCs w:val="24"/>
          <w:lang w:val="en-US" w:eastAsia="zh-CN"/>
        </w:rPr>
        <w:t>24</w:t>
      </w:r>
      <w:r w:rsidRPr="004723A7">
        <w:rPr>
          <w:rFonts w:hint="eastAsia"/>
          <w:color w:val="000000"/>
          <w:kern w:val="2"/>
          <w:szCs w:val="24"/>
          <w:lang w:val="en-US" w:eastAsia="zh-CN"/>
        </w:rPr>
        <w:t>的“自主和连续”模式。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4723A7">
        <w:rPr>
          <w:rFonts w:hint="eastAsia"/>
          <w:color w:val="000000"/>
          <w:kern w:val="2"/>
          <w:szCs w:val="24"/>
          <w:lang w:val="en-US" w:eastAsia="zh-CN"/>
        </w:rPr>
        <w:t>“</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除了在自己发送的时间段之外在任何时间应能接收和处理消息。</w:t>
      </w:r>
    </w:p>
    <w:p w:rsidR="004723A7" w:rsidRPr="004723A7" w:rsidRDefault="004723A7" w:rsidP="004C0BD0">
      <w:pPr>
        <w:pStyle w:val="Heading4"/>
        <w:rPr>
          <w:kern w:val="2"/>
          <w:lang w:val="en-US" w:eastAsia="zh-CN"/>
        </w:rPr>
      </w:pPr>
      <w:bookmarkStart w:id="206" w:name="_Hlt3755830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2.1.2</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指配模式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一个区域内操作的“指配”模式遵守负责业务监测的主管部门的要求，如：</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由该主管部门采用由消息</w:t>
      </w:r>
      <w:r w:rsidRPr="004723A7">
        <w:rPr>
          <w:kern w:val="2"/>
          <w:szCs w:val="24"/>
          <w:lang w:val="en-US" w:eastAsia="zh-CN"/>
        </w:rPr>
        <w:t>23</w:t>
      </w:r>
      <w:r w:rsidRPr="004723A7">
        <w:rPr>
          <w:rFonts w:hint="eastAsia"/>
          <w:kern w:val="2"/>
          <w:szCs w:val="24"/>
          <w:lang w:val="en-US" w:eastAsia="zh-CN"/>
        </w:rPr>
        <w:t>群组指配远端设置的报告间隔、寂静模式和</w:t>
      </w:r>
      <w:r w:rsidRPr="004723A7">
        <w:rPr>
          <w:kern w:val="2"/>
          <w:szCs w:val="24"/>
          <w:lang w:val="en-US" w:eastAsia="zh-CN"/>
        </w:rPr>
        <w:t>/</w:t>
      </w:r>
      <w:r w:rsidRPr="004723A7">
        <w:rPr>
          <w:rFonts w:hint="eastAsia"/>
          <w:kern w:val="2"/>
          <w:szCs w:val="24"/>
          <w:lang w:val="en-US" w:eastAsia="zh-CN"/>
        </w:rPr>
        <w:t>或收发信机</w:t>
      </w:r>
      <w:r w:rsidRPr="004723A7">
        <w:rPr>
          <w:kern w:val="2"/>
          <w:szCs w:val="24"/>
          <w:lang w:val="en-US" w:eastAsia="zh-CN"/>
        </w:rPr>
        <w:br/>
      </w:r>
      <w:r w:rsidRPr="004723A7">
        <w:rPr>
          <w:rFonts w:hint="eastAsia"/>
          <w:kern w:val="2"/>
          <w:szCs w:val="24"/>
          <w:lang w:val="en-US" w:eastAsia="zh-CN"/>
        </w:rPr>
        <w:tab/>
      </w:r>
      <w:r w:rsidRPr="004723A7">
        <w:rPr>
          <w:rFonts w:hint="eastAsia"/>
          <w:kern w:val="2"/>
          <w:szCs w:val="24"/>
          <w:lang w:val="en-US" w:eastAsia="zh-CN"/>
        </w:rPr>
        <w:t>的动作；或</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通过消息</w:t>
      </w:r>
      <w:r w:rsidRPr="004723A7">
        <w:rPr>
          <w:kern w:val="2"/>
          <w:szCs w:val="24"/>
          <w:lang w:val="en-US" w:eastAsia="zh-CN"/>
        </w:rPr>
        <w:t>20</w:t>
      </w:r>
      <w:r w:rsidRPr="004723A7">
        <w:rPr>
          <w:rFonts w:hint="eastAsia"/>
          <w:kern w:val="2"/>
          <w:szCs w:val="24"/>
          <w:lang w:val="en-US" w:eastAsia="zh-CN"/>
        </w:rPr>
        <w:t>对时间周期予以保留（见附件</w:t>
      </w:r>
      <w:r w:rsidRPr="004723A7">
        <w:rPr>
          <w:kern w:val="2"/>
          <w:szCs w:val="24"/>
          <w:lang w:val="en-US" w:eastAsia="zh-CN"/>
        </w:rPr>
        <w:t>8</w:t>
      </w:r>
      <w:r w:rsidRPr="004723A7">
        <w:rPr>
          <w:rFonts w:hint="eastAsia"/>
          <w:kern w:val="2"/>
          <w:szCs w:val="24"/>
          <w:lang w:val="en-US" w:eastAsia="zh-CN"/>
        </w:rPr>
        <w:t>的第</w:t>
      </w:r>
      <w:r w:rsidRPr="004723A7">
        <w:rPr>
          <w:kern w:val="2"/>
          <w:szCs w:val="24"/>
          <w:lang w:val="en-US" w:eastAsia="zh-CN"/>
        </w:rPr>
        <w:t>3.18</w:t>
      </w:r>
      <w:r w:rsidRPr="004723A7">
        <w:rPr>
          <w:rFonts w:hint="eastAsia"/>
          <w:kern w:val="2"/>
          <w:szCs w:val="24"/>
          <w:lang w:val="en-US" w:eastAsia="zh-CN"/>
        </w:rPr>
        <w:t>节）。</w:t>
      </w:r>
    </w:p>
    <w:p w:rsidR="004723A7" w:rsidRPr="004723A7" w:rsidRDefault="004723A7" w:rsidP="004C0BD0">
      <w:pPr>
        <w:pStyle w:val="Heading4"/>
        <w:rPr>
          <w:kern w:val="2"/>
          <w:lang w:val="en-US" w:eastAsia="zh-CN"/>
        </w:rPr>
      </w:pPr>
      <w:bookmarkStart w:id="207" w:name="_Hlt40784716"/>
      <w:bookmarkStart w:id="208" w:name="_Ref74713727"/>
      <w:bookmarkEnd w:id="20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2.1.2</w:t>
        </w:r>
      </w:smartTag>
      <w:r w:rsidRPr="004723A7">
        <w:rPr>
          <w:kern w:val="2"/>
          <w:lang w:val="en-US" w:eastAsia="zh-CN"/>
        </w:rPr>
        <w:t>.3</w:t>
      </w:r>
      <w:r w:rsidRPr="004723A7">
        <w:rPr>
          <w:kern w:val="2"/>
          <w:lang w:val="en-US" w:eastAsia="zh-CN"/>
        </w:rPr>
        <w:tab/>
      </w:r>
      <w:bookmarkEnd w:id="208"/>
      <w:r w:rsidRPr="004723A7">
        <w:rPr>
          <w:rFonts w:ascii="SimSun" w:hAnsi="SimSun" w:cs="SimSun" w:hint="eastAsia"/>
          <w:kern w:val="2"/>
          <w:lang w:val="en-US" w:eastAsia="zh-CN"/>
        </w:rPr>
        <w:t>询问模式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一个“征询”模式或受控模式，其中</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对来自</w:t>
      </w:r>
      <w:r w:rsidRPr="004723A7">
        <w:rPr>
          <w:color w:val="000000"/>
          <w:kern w:val="2"/>
          <w:szCs w:val="24"/>
          <w:lang w:val="en-US" w:eastAsia="zh-CN"/>
        </w:rPr>
        <w:t>A</w:t>
      </w:r>
      <w:r w:rsidRPr="004723A7">
        <w:rPr>
          <w:rFonts w:hint="eastAsia"/>
          <w:color w:val="000000"/>
          <w:kern w:val="2"/>
          <w:szCs w:val="24"/>
          <w:lang w:val="en-US" w:eastAsia="zh-CN"/>
        </w:rPr>
        <w:t>类</w:t>
      </w:r>
      <w:r w:rsidRPr="004723A7">
        <w:rPr>
          <w:color w:val="000000"/>
          <w:kern w:val="2"/>
          <w:szCs w:val="24"/>
          <w:lang w:val="en-US" w:eastAsia="zh-CN"/>
        </w:rPr>
        <w:t>AIS</w:t>
      </w:r>
      <w:r w:rsidRPr="004723A7">
        <w:rPr>
          <w:rFonts w:hint="eastAsia"/>
          <w:color w:val="000000"/>
          <w:kern w:val="2"/>
          <w:szCs w:val="24"/>
          <w:lang w:val="en-US" w:eastAsia="zh-CN"/>
        </w:rPr>
        <w:t>或基站的消息</w:t>
      </w:r>
      <w:r w:rsidRPr="004723A7">
        <w:rPr>
          <w:color w:val="000000"/>
          <w:kern w:val="2"/>
          <w:szCs w:val="24"/>
          <w:lang w:val="en-US" w:eastAsia="zh-CN"/>
        </w:rPr>
        <w:t>18</w:t>
      </w:r>
      <w:r w:rsidRPr="004723A7">
        <w:rPr>
          <w:rFonts w:hint="eastAsia"/>
          <w:color w:val="000000"/>
          <w:kern w:val="2"/>
          <w:szCs w:val="24"/>
          <w:lang w:val="en-US" w:eastAsia="zh-CN"/>
        </w:rPr>
        <w:t>和</w:t>
      </w:r>
      <w:r w:rsidRPr="004723A7">
        <w:rPr>
          <w:color w:val="000000"/>
          <w:kern w:val="2"/>
          <w:szCs w:val="24"/>
          <w:lang w:val="en-US" w:eastAsia="zh-CN"/>
        </w:rPr>
        <w:t>24</w:t>
      </w:r>
      <w:r w:rsidRPr="004723A7">
        <w:rPr>
          <w:rFonts w:hint="eastAsia"/>
          <w:color w:val="000000"/>
          <w:kern w:val="2"/>
          <w:szCs w:val="24"/>
          <w:lang w:val="en-US" w:eastAsia="zh-CN"/>
        </w:rPr>
        <w:t>的询问做出应答。基站对规定传输偏置的消息</w:t>
      </w:r>
      <w:r w:rsidRPr="004723A7">
        <w:rPr>
          <w:color w:val="000000"/>
          <w:kern w:val="2"/>
          <w:szCs w:val="24"/>
          <w:lang w:val="en-US" w:eastAsia="zh-CN"/>
        </w:rPr>
        <w:t>19</w:t>
      </w:r>
      <w:r w:rsidRPr="004723A7">
        <w:rPr>
          <w:rFonts w:hint="eastAsia"/>
          <w:color w:val="000000"/>
          <w:kern w:val="2"/>
          <w:szCs w:val="24"/>
          <w:lang w:val="en-US" w:eastAsia="zh-CN"/>
        </w:rPr>
        <w:t>的询问也应得到应答</w:t>
      </w:r>
      <w:r w:rsidRPr="004723A7">
        <w:rPr>
          <w:color w:val="000000"/>
          <w:kern w:val="2"/>
          <w:szCs w:val="24"/>
          <w:vertAlign w:val="superscript"/>
          <w:lang w:val="en-US" w:eastAsia="zh-CN"/>
        </w:rPr>
        <w:footnoteReference w:id="5"/>
      </w:r>
      <w:r w:rsidRPr="004723A7">
        <w:rPr>
          <w:rFonts w:hint="eastAsia"/>
          <w:color w:val="000000"/>
          <w:kern w:val="2"/>
          <w:szCs w:val="24"/>
          <w:lang w:val="en-US" w:eastAsia="zh-CN"/>
        </w:rPr>
        <w:t>。询问不考虑由消息</w:t>
      </w:r>
      <w:r w:rsidRPr="004723A7">
        <w:rPr>
          <w:color w:val="000000"/>
          <w:kern w:val="2"/>
          <w:szCs w:val="24"/>
          <w:lang w:val="en-US" w:eastAsia="zh-CN"/>
        </w:rPr>
        <w:t>23</w:t>
      </w:r>
      <w:r w:rsidRPr="004723A7">
        <w:rPr>
          <w:rFonts w:hint="eastAsia"/>
          <w:color w:val="000000"/>
          <w:kern w:val="2"/>
          <w:szCs w:val="24"/>
          <w:lang w:val="en-US" w:eastAsia="zh-CN"/>
        </w:rPr>
        <w:t>定义的寂静期（见附件</w:t>
      </w:r>
      <w:r w:rsidRPr="004723A7">
        <w:rPr>
          <w:color w:val="000000"/>
          <w:kern w:val="2"/>
          <w:szCs w:val="24"/>
          <w:lang w:val="en-US" w:eastAsia="zh-CN"/>
        </w:rPr>
        <w:t>8</w:t>
      </w:r>
      <w:r w:rsidRPr="004723A7">
        <w:rPr>
          <w:rFonts w:hint="eastAsia"/>
          <w:color w:val="000000"/>
          <w:kern w:val="2"/>
          <w:szCs w:val="24"/>
          <w:lang w:val="en-US" w:eastAsia="zh-CN"/>
        </w:rPr>
        <w:t>的第</w:t>
      </w:r>
      <w:r w:rsidRPr="004723A7">
        <w:rPr>
          <w:color w:val="000000"/>
          <w:kern w:val="2"/>
          <w:szCs w:val="24"/>
          <w:lang w:val="en-US" w:eastAsia="zh-CN"/>
        </w:rPr>
        <w:t>3.21</w:t>
      </w:r>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不应询问其他台站。</w:t>
      </w:r>
    </w:p>
    <w:p w:rsidR="004723A7" w:rsidRPr="004723A7" w:rsidRDefault="004723A7" w:rsidP="004C0BD0">
      <w:pPr>
        <w:pStyle w:val="Heading1"/>
        <w:rPr>
          <w:kern w:val="2"/>
          <w:lang w:val="en-US" w:eastAsia="zh-CN"/>
        </w:rPr>
      </w:pPr>
      <w:bookmarkStart w:id="209" w:name="_Hlt22359468"/>
      <w:bookmarkStart w:id="210" w:name="_Hlt81234171"/>
      <w:bookmarkStart w:id="211" w:name="_Toc482721497"/>
      <w:bookmarkStart w:id="212" w:name="_Toc482916232"/>
      <w:bookmarkStart w:id="213" w:name="_Toc916264"/>
      <w:bookmarkStart w:id="214" w:name="_Toc96428240"/>
      <w:bookmarkEnd w:id="209"/>
      <w:bookmarkEnd w:id="210"/>
      <w:r w:rsidRPr="004723A7">
        <w:rPr>
          <w:kern w:val="2"/>
          <w:lang w:val="en-US" w:eastAsia="zh-CN"/>
        </w:rPr>
        <w:t>3</w:t>
      </w:r>
      <w:r w:rsidRPr="004723A7">
        <w:rPr>
          <w:kern w:val="2"/>
          <w:lang w:val="en-US" w:eastAsia="zh-CN"/>
        </w:rPr>
        <w:tab/>
      </w:r>
      <w:bookmarkEnd w:id="211"/>
      <w:bookmarkEnd w:id="212"/>
      <w:bookmarkEnd w:id="213"/>
      <w:bookmarkEnd w:id="214"/>
      <w:r w:rsidRPr="004723A7">
        <w:rPr>
          <w:rFonts w:hint="eastAsia"/>
          <w:kern w:val="2"/>
          <w:lang w:val="en-US" w:eastAsia="zh-CN"/>
        </w:rPr>
        <w:t>性能要求</w:t>
      </w:r>
    </w:p>
    <w:p w:rsidR="004723A7" w:rsidRPr="004723A7" w:rsidRDefault="004723A7" w:rsidP="004C0BD0">
      <w:pPr>
        <w:pStyle w:val="Heading2"/>
        <w:rPr>
          <w:kern w:val="2"/>
          <w:lang w:val="en-US" w:eastAsia="zh-CN"/>
        </w:rPr>
      </w:pPr>
      <w:bookmarkStart w:id="215" w:name="_Ref498497785"/>
      <w:bookmarkStart w:id="216" w:name="_Toc916265"/>
      <w:bookmarkStart w:id="217" w:name="_Toc96428241"/>
      <w:bookmarkStart w:id="218" w:name="_Toc470591017"/>
      <w:r w:rsidRPr="004723A7">
        <w:rPr>
          <w:kern w:val="2"/>
          <w:lang w:val="en-US" w:eastAsia="zh-CN"/>
        </w:rPr>
        <w:t>3.1</w:t>
      </w:r>
      <w:r w:rsidRPr="004723A7">
        <w:rPr>
          <w:kern w:val="2"/>
          <w:lang w:val="en-US" w:eastAsia="zh-CN"/>
        </w:rPr>
        <w:tab/>
      </w:r>
      <w:bookmarkEnd w:id="215"/>
      <w:bookmarkEnd w:id="216"/>
      <w:bookmarkEnd w:id="217"/>
      <w:r w:rsidRPr="004723A7">
        <w:rPr>
          <w:rFonts w:ascii="SimSun" w:hAnsi="SimSun" w:cs="SimSun" w:hint="eastAsia"/>
          <w:kern w:val="2"/>
          <w:lang w:val="en-US" w:eastAsia="zh-CN"/>
        </w:rPr>
        <w:t>组成</w:t>
      </w:r>
      <w:bookmarkEnd w:id="218"/>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应包括：</w:t>
      </w:r>
    </w:p>
    <w:p w:rsidR="004723A7" w:rsidRPr="004723A7" w:rsidRDefault="004723A7" w:rsidP="004C0BD0">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一台能工作在</w:t>
      </w:r>
      <w:r w:rsidRPr="004723A7">
        <w:rPr>
          <w:kern w:val="2"/>
          <w:lang w:val="en-US" w:eastAsia="zh-CN"/>
        </w:rPr>
        <w:t>VHF</w:t>
      </w:r>
      <w:r w:rsidRPr="004723A7">
        <w:rPr>
          <w:rFonts w:hint="eastAsia"/>
          <w:kern w:val="2"/>
          <w:lang w:val="en-US" w:eastAsia="zh-CN"/>
        </w:rPr>
        <w:t>水上移动业务频带的某一部分、支持小量程（</w:t>
      </w:r>
      <w:r w:rsidRPr="004723A7">
        <w:rPr>
          <w:kern w:val="2"/>
          <w:lang w:val="en-US" w:eastAsia="zh-CN"/>
        </w:rPr>
        <w:t>VHF</w:t>
      </w:r>
      <w:r w:rsidRPr="004723A7">
        <w:rPr>
          <w:rFonts w:hint="eastAsia"/>
          <w:kern w:val="2"/>
          <w:lang w:val="en-US" w:eastAsia="zh-CN"/>
        </w:rPr>
        <w:t>）应用的通信处</w:t>
      </w:r>
      <w:r w:rsidRPr="004723A7">
        <w:rPr>
          <w:rFonts w:hint="eastAsia"/>
          <w:kern w:val="2"/>
          <w:lang w:val="en-US" w:eastAsia="zh-CN"/>
        </w:rPr>
        <w:tab/>
      </w:r>
      <w:r w:rsidRPr="004723A7">
        <w:rPr>
          <w:rFonts w:hint="eastAsia"/>
          <w:kern w:val="2"/>
          <w:lang w:val="en-US" w:eastAsia="zh-CN"/>
        </w:rPr>
        <w:t>理器。</w:t>
      </w:r>
    </w:p>
    <w:p w:rsidR="004C0BD0" w:rsidRDefault="004723A7" w:rsidP="004C0BD0">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至少一台发射机和三台接收处理器，两个用于</w:t>
      </w:r>
      <w:r w:rsidRPr="004723A7">
        <w:rPr>
          <w:kern w:val="2"/>
          <w:lang w:val="en-US" w:eastAsia="zh-CN"/>
        </w:rPr>
        <w:t>TDMA</w:t>
      </w:r>
      <w:r w:rsidRPr="004723A7">
        <w:rPr>
          <w:rFonts w:hint="eastAsia"/>
          <w:kern w:val="2"/>
          <w:lang w:val="en-US" w:eastAsia="zh-CN"/>
        </w:rPr>
        <w:t>和一个用于信道</w:t>
      </w:r>
      <w:r w:rsidRPr="004723A7">
        <w:rPr>
          <w:kern w:val="2"/>
          <w:lang w:val="en-US" w:eastAsia="zh-CN"/>
        </w:rPr>
        <w:t>70</w:t>
      </w:r>
      <w:r w:rsidRPr="004723A7">
        <w:rPr>
          <w:rFonts w:hint="eastAsia"/>
          <w:kern w:val="2"/>
          <w:lang w:val="en-US" w:eastAsia="zh-CN"/>
        </w:rPr>
        <w:t>上的</w:t>
      </w:r>
      <w:r w:rsidRPr="004723A7">
        <w:rPr>
          <w:kern w:val="2"/>
          <w:lang w:val="en-US" w:eastAsia="zh-CN"/>
        </w:rPr>
        <w:t>DSC</w:t>
      </w:r>
      <w:r w:rsidRPr="004723A7">
        <w:rPr>
          <w:rFonts w:hint="eastAsia"/>
          <w:kern w:val="2"/>
          <w:lang w:val="en-US" w:eastAsia="zh-CN"/>
        </w:rPr>
        <w:t>。</w:t>
      </w:r>
    </w:p>
    <w:p w:rsidR="004C0BD0" w:rsidRDefault="004C0BD0">
      <w:pPr>
        <w:tabs>
          <w:tab w:val="clear" w:pos="794"/>
          <w:tab w:val="clear" w:pos="1191"/>
          <w:tab w:val="clear" w:pos="1588"/>
          <w:tab w:val="clear" w:pos="1985"/>
        </w:tabs>
        <w:overflowPunct/>
        <w:autoSpaceDE/>
        <w:autoSpaceDN/>
        <w:adjustRightInd/>
        <w:spacing w:before="0"/>
        <w:jc w:val="left"/>
        <w:textAlignment w:val="auto"/>
        <w:rPr>
          <w:kern w:val="2"/>
          <w:lang w:val="en-US" w:eastAsia="zh-CN"/>
        </w:rPr>
      </w:pPr>
    </w:p>
    <w:p w:rsidR="004723A7" w:rsidRPr="004723A7" w:rsidRDefault="004C0BD0" w:rsidP="004C0BD0">
      <w:pPr>
        <w:pStyle w:val="enumlev1"/>
        <w:rPr>
          <w:i/>
          <w:iCs/>
          <w:kern w:val="2"/>
          <w:lang w:val="en-US" w:eastAsia="zh-CN"/>
        </w:rPr>
      </w:pPr>
      <w:r>
        <w:rPr>
          <w:rFonts w:hint="eastAsia"/>
          <w:kern w:val="2"/>
          <w:lang w:val="en-US" w:eastAsia="zh-CN"/>
        </w:rPr>
        <w:lastRenderedPageBreak/>
        <w:tab/>
      </w:r>
      <w:r w:rsidR="004723A7" w:rsidRPr="004723A7">
        <w:rPr>
          <w:kern w:val="2"/>
          <w:lang w:val="en-US" w:eastAsia="zh-CN"/>
        </w:rPr>
        <w:t>DSC</w:t>
      </w:r>
      <w:r w:rsidR="004723A7" w:rsidRPr="004723A7">
        <w:rPr>
          <w:rFonts w:hint="eastAsia"/>
          <w:kern w:val="2"/>
          <w:lang w:val="en-US" w:eastAsia="zh-CN"/>
        </w:rPr>
        <w:t>的处理可如第</w:t>
      </w:r>
      <w:smartTag w:uri="urn:schemas-microsoft-com:office:smarttags" w:element="chsdate">
        <w:smartTagPr>
          <w:attr w:name="IsROCDate" w:val="False"/>
          <w:attr w:name="IsLunarDate" w:val="False"/>
          <w:attr w:name="Day" w:val="30"/>
          <w:attr w:name="Month" w:val="12"/>
          <w:attr w:name="Year" w:val="1899"/>
        </w:smartTagPr>
        <w:r w:rsidR="004723A7" w:rsidRPr="004723A7">
          <w:rPr>
            <w:kern w:val="2"/>
            <w:lang w:val="en-US" w:eastAsia="zh-CN"/>
          </w:rPr>
          <w:t>4.2.1</w:t>
        </w:r>
      </w:smartTag>
      <w:r w:rsidR="004723A7" w:rsidRPr="004723A7">
        <w:rPr>
          <w:kern w:val="2"/>
          <w:lang w:val="en-US" w:eastAsia="zh-CN"/>
        </w:rPr>
        <w:t>.6</w:t>
      </w:r>
      <w:r w:rsidR="004723A7" w:rsidRPr="004723A7">
        <w:rPr>
          <w:rFonts w:hint="eastAsia"/>
          <w:kern w:val="2"/>
          <w:lang w:val="en-US" w:eastAsia="zh-CN"/>
        </w:rPr>
        <w:t>节所描述的基于时间共享的方式利用接收资源。</w:t>
      </w:r>
      <w:r w:rsidR="004723A7" w:rsidRPr="004723A7">
        <w:rPr>
          <w:kern w:val="2"/>
          <w:lang w:val="en-US" w:eastAsia="zh-CN"/>
        </w:rPr>
        <w:t>DSC</w:t>
      </w:r>
      <w:r w:rsidR="004723A7" w:rsidRPr="004723A7">
        <w:rPr>
          <w:rFonts w:hint="eastAsia"/>
          <w:kern w:val="2"/>
          <w:lang w:val="en-US" w:eastAsia="zh-CN"/>
        </w:rPr>
        <w:t>接收时段之外两个</w:t>
      </w:r>
      <w:r w:rsidR="004723A7" w:rsidRPr="004723A7">
        <w:rPr>
          <w:kern w:val="2"/>
          <w:lang w:val="en-US" w:eastAsia="zh-CN"/>
        </w:rPr>
        <w:t>TDMA</w:t>
      </w:r>
      <w:r w:rsidR="004723A7" w:rsidRPr="004723A7">
        <w:rPr>
          <w:rFonts w:hint="eastAsia"/>
          <w:kern w:val="2"/>
          <w:lang w:val="en-US" w:eastAsia="zh-CN"/>
        </w:rPr>
        <w:t>接收处理器应相互独立并同时在</w:t>
      </w:r>
      <w:r w:rsidR="004723A7" w:rsidRPr="004723A7">
        <w:rPr>
          <w:kern w:val="2"/>
          <w:lang w:val="en-US" w:eastAsia="zh-CN"/>
        </w:rPr>
        <w:t>AIS</w:t>
      </w:r>
      <w:r w:rsidR="004723A7" w:rsidRPr="004723A7">
        <w:rPr>
          <w:rFonts w:hint="eastAsia"/>
          <w:kern w:val="2"/>
          <w:lang w:val="en-US" w:eastAsia="zh-CN"/>
        </w:rPr>
        <w:t>信道</w:t>
      </w:r>
      <w:r w:rsidR="004723A7" w:rsidRPr="004723A7">
        <w:rPr>
          <w:kern w:val="2"/>
          <w:lang w:val="en-US" w:eastAsia="zh-CN"/>
        </w:rPr>
        <w:t>A</w:t>
      </w:r>
      <w:r w:rsidR="004723A7" w:rsidRPr="004723A7">
        <w:rPr>
          <w:rFonts w:hint="eastAsia"/>
          <w:kern w:val="2"/>
          <w:lang w:val="en-US" w:eastAsia="zh-CN"/>
        </w:rPr>
        <w:t>和</w:t>
      </w:r>
      <w:r w:rsidR="004723A7" w:rsidRPr="004723A7">
        <w:rPr>
          <w:kern w:val="2"/>
          <w:lang w:val="en-US" w:eastAsia="zh-CN"/>
        </w:rPr>
        <w:t>B</w:t>
      </w:r>
      <w:r w:rsidR="004723A7" w:rsidRPr="004723A7">
        <w:rPr>
          <w:rFonts w:hint="eastAsia"/>
          <w:kern w:val="2"/>
          <w:lang w:val="en-US" w:eastAsia="zh-CN"/>
        </w:rPr>
        <w:t>上工作</w:t>
      </w:r>
      <w:r w:rsidR="004723A7" w:rsidRPr="004723A7">
        <w:rPr>
          <w:kern w:val="2"/>
          <w:vertAlign w:val="superscript"/>
          <w:lang w:val="en-US" w:eastAsia="zh-CN"/>
        </w:rPr>
        <w:footnoteReference w:id="6"/>
      </w:r>
      <w:r w:rsidR="004723A7" w:rsidRPr="004723A7">
        <w:rPr>
          <w:rFonts w:hint="eastAsia"/>
          <w:kern w:val="2"/>
          <w:lang w:val="en-US" w:eastAsia="zh-CN"/>
        </w:rPr>
        <w:t>。</w:t>
      </w:r>
    </w:p>
    <w:p w:rsidR="004723A7" w:rsidRPr="004723A7" w:rsidRDefault="004723A7" w:rsidP="004C0BD0">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海事移动频带内一种用于自动信道切换的手段（用消息</w:t>
      </w:r>
      <w:r w:rsidRPr="004723A7">
        <w:rPr>
          <w:kern w:val="2"/>
          <w:lang w:val="en-US" w:eastAsia="zh-CN"/>
        </w:rPr>
        <w:t>22</w:t>
      </w:r>
      <w:r w:rsidRPr="004723A7">
        <w:rPr>
          <w:rFonts w:hint="eastAsia"/>
          <w:kern w:val="2"/>
          <w:lang w:val="en-US" w:eastAsia="zh-CN"/>
        </w:rPr>
        <w:t>和</w:t>
      </w:r>
      <w:r w:rsidRPr="004723A7">
        <w:rPr>
          <w:kern w:val="2"/>
          <w:lang w:val="en-US" w:eastAsia="zh-CN"/>
        </w:rPr>
        <w:t>DSC</w:t>
      </w:r>
      <w:r w:rsidRPr="004723A7">
        <w:rPr>
          <w:rFonts w:hint="eastAsia"/>
          <w:kern w:val="2"/>
          <w:lang w:val="en-US" w:eastAsia="zh-CN"/>
        </w:rPr>
        <w:t>；应优先消息</w:t>
      </w:r>
      <w:r w:rsidRPr="004723A7">
        <w:rPr>
          <w:kern w:val="2"/>
          <w:lang w:val="en-US" w:eastAsia="zh-CN"/>
        </w:rPr>
        <w:t>22</w:t>
      </w:r>
      <w:r w:rsidRPr="004723A7">
        <w:rPr>
          <w:rFonts w:hint="eastAsia"/>
          <w:kern w:val="2"/>
          <w:lang w:val="en-US" w:eastAsia="zh-CN"/>
        </w:rPr>
        <w:t>）。应不提供人工信道切换。</w:t>
      </w:r>
    </w:p>
    <w:p w:rsidR="004723A7" w:rsidRPr="004723A7" w:rsidRDefault="004723A7" w:rsidP="004C0BD0">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一个提供万分之一弧分的分辨率和使用</w:t>
      </w:r>
      <w:r w:rsidRPr="004723A7">
        <w:rPr>
          <w:kern w:val="2"/>
          <w:lang w:val="en-US" w:eastAsia="zh-CN"/>
        </w:rPr>
        <w:t>WGS-84</w:t>
      </w:r>
      <w:r w:rsidRPr="004723A7">
        <w:rPr>
          <w:rFonts w:hint="eastAsia"/>
          <w:kern w:val="2"/>
          <w:lang w:val="en-US" w:eastAsia="zh-CN"/>
        </w:rPr>
        <w:t>数据的内部</w:t>
      </w:r>
      <w:r w:rsidRPr="004723A7">
        <w:rPr>
          <w:kern w:val="2"/>
          <w:lang w:val="en-US" w:eastAsia="zh-CN"/>
        </w:rPr>
        <w:t>GNSS</w:t>
      </w:r>
      <w:r w:rsidRPr="004723A7">
        <w:rPr>
          <w:rFonts w:hint="eastAsia"/>
          <w:kern w:val="2"/>
          <w:lang w:val="en-US" w:eastAsia="zh-CN"/>
        </w:rPr>
        <w:t>位置传感器（见第</w:t>
      </w:r>
      <w:r w:rsidRPr="004723A7">
        <w:rPr>
          <w:kern w:val="2"/>
          <w:lang w:val="en-US" w:eastAsia="zh-CN"/>
        </w:rPr>
        <w:t>3.3</w:t>
      </w:r>
      <w:r w:rsidRPr="004723A7">
        <w:rPr>
          <w:rFonts w:hint="eastAsia"/>
          <w:kern w:val="2"/>
          <w:lang w:val="en-US" w:eastAsia="zh-CN"/>
        </w:rPr>
        <w:t>节内部</w:t>
      </w:r>
      <w:r w:rsidRPr="004723A7">
        <w:rPr>
          <w:kern w:val="2"/>
          <w:lang w:val="en-US" w:eastAsia="zh-CN"/>
        </w:rPr>
        <w:t>GNSS</w:t>
      </w:r>
      <w:r w:rsidRPr="004723A7">
        <w:rPr>
          <w:rFonts w:hint="eastAsia"/>
          <w:kern w:val="2"/>
          <w:lang w:val="en-US" w:eastAsia="zh-CN"/>
        </w:rPr>
        <w:t>接收机）。</w:t>
      </w:r>
    </w:p>
    <w:p w:rsidR="004723A7" w:rsidRPr="004723A7" w:rsidRDefault="004723A7" w:rsidP="004C0BD0">
      <w:pPr>
        <w:pStyle w:val="Heading2"/>
        <w:rPr>
          <w:kern w:val="2"/>
          <w:lang w:val="en-US" w:eastAsia="zh-CN"/>
        </w:rPr>
      </w:pPr>
      <w:bookmarkStart w:id="219" w:name="_Hlt95151384"/>
      <w:bookmarkStart w:id="220" w:name="_Ref40698147"/>
      <w:bookmarkStart w:id="221" w:name="_Toc96428242"/>
      <w:bookmarkEnd w:id="219"/>
      <w:r w:rsidRPr="004723A7">
        <w:rPr>
          <w:kern w:val="2"/>
          <w:lang w:val="en-US" w:eastAsia="zh-CN"/>
        </w:rPr>
        <w:t>3.2</w:t>
      </w:r>
      <w:r w:rsidRPr="004723A7">
        <w:rPr>
          <w:kern w:val="2"/>
          <w:lang w:val="en-US" w:eastAsia="zh-CN"/>
        </w:rPr>
        <w:tab/>
      </w:r>
      <w:r w:rsidRPr="004723A7">
        <w:rPr>
          <w:rFonts w:ascii="SimSun" w:hAnsi="SimSun" w:cs="SimSun" w:hint="eastAsia"/>
          <w:kern w:val="2"/>
          <w:lang w:val="en-US" w:eastAsia="zh-CN"/>
        </w:rPr>
        <w:t>工作频道</w:t>
      </w:r>
      <w:bookmarkEnd w:id="220"/>
      <w:bookmarkEnd w:id="221"/>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4723A7">
        <w:rPr>
          <w:rFonts w:hint="eastAsia"/>
          <w:color w:val="000000"/>
          <w:kern w:val="2"/>
          <w:szCs w:val="24"/>
          <w:lang w:val="en-US" w:eastAsia="zh-CN"/>
        </w:rPr>
        <w:t>“</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应工作在至少</w:t>
      </w:r>
      <w:r w:rsidRPr="004723A7">
        <w:rPr>
          <w:color w:val="000000"/>
          <w:kern w:val="2"/>
          <w:szCs w:val="24"/>
          <w:lang w:val="en-US" w:eastAsia="zh-CN"/>
        </w:rPr>
        <w:t>RR</w:t>
      </w:r>
      <w:r w:rsidRPr="004723A7">
        <w:rPr>
          <w:rFonts w:hint="eastAsia"/>
          <w:color w:val="000000"/>
          <w:kern w:val="2"/>
          <w:szCs w:val="24"/>
          <w:lang w:val="en-US" w:eastAsia="zh-CN"/>
        </w:rPr>
        <w:t>附录</w:t>
      </w:r>
      <w:r w:rsidRPr="004723A7">
        <w:rPr>
          <w:color w:val="000000"/>
          <w:kern w:val="2"/>
          <w:szCs w:val="24"/>
          <w:lang w:val="en-US" w:eastAsia="zh-CN"/>
        </w:rPr>
        <w:t>18</w:t>
      </w:r>
      <w:r w:rsidRPr="004723A7">
        <w:rPr>
          <w:rFonts w:hint="eastAsia"/>
          <w:color w:val="000000"/>
          <w:kern w:val="2"/>
          <w:szCs w:val="24"/>
          <w:lang w:val="en-US" w:eastAsia="zh-CN"/>
        </w:rPr>
        <w:t>的从</w:t>
      </w:r>
      <w:bookmarkStart w:id="222" w:name="_Hlt95230740"/>
      <w:bookmarkEnd w:id="222"/>
      <w:r w:rsidRPr="004723A7">
        <w:rPr>
          <w:color w:val="000000"/>
          <w:kern w:val="2"/>
          <w:szCs w:val="24"/>
          <w:lang w:val="en-US" w:eastAsia="zh-CN"/>
        </w:rPr>
        <w:t>161.500 MHz</w:t>
      </w:r>
      <w:r w:rsidRPr="004723A7">
        <w:rPr>
          <w:rFonts w:hint="eastAsia"/>
          <w:color w:val="000000"/>
          <w:kern w:val="2"/>
          <w:szCs w:val="24"/>
          <w:lang w:val="en-US" w:eastAsia="zh-CN"/>
        </w:rPr>
        <w:t>至</w:t>
      </w:r>
      <w:r w:rsidRPr="004723A7">
        <w:rPr>
          <w:color w:val="000000"/>
          <w:kern w:val="2"/>
          <w:szCs w:val="24"/>
          <w:lang w:val="en-US" w:eastAsia="zh-CN"/>
        </w:rPr>
        <w:t>162.025 MHz</w:t>
      </w:r>
      <w:r w:rsidRPr="004723A7">
        <w:rPr>
          <w:rFonts w:hint="eastAsia"/>
          <w:color w:val="000000"/>
          <w:kern w:val="2"/>
          <w:szCs w:val="24"/>
          <w:lang w:val="en-US" w:eastAsia="zh-CN"/>
        </w:rPr>
        <w:t>范围中的</w:t>
      </w:r>
      <w:r w:rsidRPr="004723A7">
        <w:rPr>
          <w:color w:val="000000"/>
          <w:kern w:val="2"/>
          <w:szCs w:val="24"/>
          <w:lang w:val="en-US" w:eastAsia="zh-CN"/>
        </w:rPr>
        <w:t>25 kHz</w:t>
      </w:r>
      <w:r w:rsidRPr="004723A7">
        <w:rPr>
          <w:rFonts w:hint="eastAsia"/>
          <w:color w:val="000000"/>
          <w:kern w:val="2"/>
          <w:szCs w:val="24"/>
          <w:lang w:val="en-US" w:eastAsia="zh-CN"/>
        </w:rPr>
        <w:t>带宽的频道上，并符合</w:t>
      </w:r>
      <w:r w:rsidRPr="004723A7">
        <w:rPr>
          <w:color w:val="000000"/>
          <w:kern w:val="2"/>
          <w:szCs w:val="24"/>
          <w:lang w:val="en-US" w:eastAsia="zh-CN"/>
        </w:rPr>
        <w:t>ITU-R M.1084</w:t>
      </w:r>
      <w:r w:rsidRPr="004723A7">
        <w:rPr>
          <w:rFonts w:hint="eastAsia"/>
          <w:color w:val="000000"/>
          <w:kern w:val="2"/>
          <w:szCs w:val="24"/>
          <w:lang w:val="en-US" w:eastAsia="zh-CN"/>
        </w:rPr>
        <w:t>建议书的附件</w:t>
      </w:r>
      <w:r w:rsidRPr="004723A7">
        <w:rPr>
          <w:color w:val="000000"/>
          <w:kern w:val="2"/>
          <w:szCs w:val="24"/>
          <w:lang w:val="en-US" w:eastAsia="zh-CN"/>
        </w:rPr>
        <w:t>4</w:t>
      </w:r>
      <w:r w:rsidRPr="004723A7">
        <w:rPr>
          <w:rFonts w:hint="eastAsia"/>
          <w:color w:val="000000"/>
          <w:kern w:val="2"/>
          <w:szCs w:val="24"/>
          <w:lang w:val="en-US" w:eastAsia="zh-CN"/>
        </w:rPr>
        <w:t>。</w:t>
      </w:r>
      <w:r w:rsidRPr="004723A7">
        <w:rPr>
          <w:color w:val="000000"/>
          <w:kern w:val="2"/>
          <w:szCs w:val="24"/>
          <w:lang w:val="en-US" w:eastAsia="zh-CN"/>
        </w:rPr>
        <w:t>DSC</w:t>
      </w:r>
      <w:r w:rsidRPr="004723A7">
        <w:rPr>
          <w:rFonts w:hint="eastAsia"/>
          <w:color w:val="000000"/>
          <w:kern w:val="2"/>
          <w:szCs w:val="24"/>
          <w:lang w:val="en-US" w:eastAsia="zh-CN"/>
        </w:rPr>
        <w:t>的接收处理应调谐在信道</w:t>
      </w:r>
      <w:r w:rsidRPr="004723A7">
        <w:rPr>
          <w:color w:val="000000"/>
          <w:kern w:val="2"/>
          <w:szCs w:val="24"/>
          <w:lang w:val="en-US" w:eastAsia="zh-CN"/>
        </w:rPr>
        <w:t>70</w:t>
      </w:r>
      <w:r w:rsidRPr="004723A7">
        <w:rPr>
          <w:rFonts w:hint="eastAsia"/>
          <w:color w:val="000000"/>
          <w:kern w:val="2"/>
          <w:szCs w:val="24"/>
          <w:lang w:val="en-US" w:eastAsia="zh-CN"/>
        </w:rPr>
        <w:t>上。</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snapToGrid w:val="0"/>
          <w:color w:val="000000"/>
          <w:kern w:val="2"/>
          <w:szCs w:val="24"/>
          <w:lang w:val="en-US" w:eastAsia="zh-CN"/>
        </w:rPr>
        <w:t>当命令</w:t>
      </w: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4723A7">
        <w:rPr>
          <w:rFonts w:hint="eastAsia"/>
          <w:color w:val="000000"/>
          <w:kern w:val="2"/>
          <w:szCs w:val="24"/>
          <w:lang w:val="en-US" w:eastAsia="zh-CN"/>
        </w:rPr>
        <w:t>“</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工作在其工作范围之外的频道和</w:t>
      </w:r>
      <w:r w:rsidRPr="004723A7">
        <w:rPr>
          <w:color w:val="000000"/>
          <w:kern w:val="2"/>
          <w:szCs w:val="24"/>
          <w:lang w:val="en-US" w:eastAsia="zh-CN"/>
        </w:rPr>
        <w:t>/</w:t>
      </w:r>
      <w:r w:rsidRPr="004723A7">
        <w:rPr>
          <w:rFonts w:hint="eastAsia"/>
          <w:color w:val="000000"/>
          <w:kern w:val="2"/>
          <w:szCs w:val="24"/>
          <w:lang w:val="en-US" w:eastAsia="zh-CN"/>
        </w:rPr>
        <w:t>或带宽时，应在信道</w:t>
      </w:r>
      <w:r w:rsidRPr="004723A7">
        <w:rPr>
          <w:color w:val="000000"/>
          <w:kern w:val="2"/>
          <w:szCs w:val="24"/>
          <w:lang w:val="en-US" w:eastAsia="zh-CN"/>
        </w:rPr>
        <w:t>AIS1</w:t>
      </w:r>
      <w:r w:rsidRPr="004723A7">
        <w:rPr>
          <w:rFonts w:hint="eastAsia"/>
          <w:color w:val="000000"/>
          <w:kern w:val="2"/>
          <w:szCs w:val="24"/>
          <w:lang w:val="en-US" w:eastAsia="zh-CN"/>
        </w:rPr>
        <w:t>和</w:t>
      </w:r>
      <w:r w:rsidRPr="004723A7">
        <w:rPr>
          <w:color w:val="000000"/>
          <w:kern w:val="2"/>
          <w:szCs w:val="24"/>
          <w:lang w:val="en-US" w:eastAsia="zh-CN"/>
        </w:rPr>
        <w:t>AIS2</w:t>
      </w:r>
      <w:r w:rsidRPr="004723A7">
        <w:rPr>
          <w:rFonts w:hint="eastAsia"/>
          <w:color w:val="000000"/>
          <w:kern w:val="2"/>
          <w:szCs w:val="24"/>
          <w:lang w:val="en-US" w:eastAsia="zh-CN"/>
        </w:rPr>
        <w:t>上自动回到只收模式。</w:t>
      </w:r>
    </w:p>
    <w:p w:rsidR="004723A7" w:rsidRPr="004C0BD0" w:rsidRDefault="004723A7" w:rsidP="004C0BD0">
      <w:pPr>
        <w:pStyle w:val="Heading2"/>
        <w:rPr>
          <w:szCs w:val="26"/>
          <w:lang w:eastAsia="zh-CN"/>
        </w:rPr>
      </w:pPr>
      <w:bookmarkStart w:id="223" w:name="_Hlt43090808"/>
      <w:bookmarkStart w:id="224" w:name="_Toc503080954"/>
      <w:bookmarkStart w:id="225" w:name="_Ref504921740"/>
      <w:bookmarkStart w:id="226" w:name="_Toc916266"/>
      <w:bookmarkStart w:id="227" w:name="_Ref27460104"/>
      <w:bookmarkStart w:id="228" w:name="_Ref65481717"/>
      <w:bookmarkStart w:id="229" w:name="_Toc96428243"/>
      <w:bookmarkStart w:id="230" w:name="_Toc470591027"/>
      <w:bookmarkEnd w:id="206"/>
      <w:bookmarkEnd w:id="223"/>
      <w:r w:rsidRPr="004C0BD0">
        <w:rPr>
          <w:szCs w:val="26"/>
          <w:lang w:eastAsia="zh-CN"/>
        </w:rPr>
        <w:t>3.3</w:t>
      </w:r>
      <w:r w:rsidRPr="004C0BD0">
        <w:rPr>
          <w:szCs w:val="26"/>
          <w:lang w:eastAsia="zh-CN"/>
        </w:rPr>
        <w:tab/>
      </w:r>
      <w:r w:rsidRPr="004C0BD0">
        <w:rPr>
          <w:rFonts w:hint="eastAsia"/>
          <w:szCs w:val="26"/>
          <w:lang w:eastAsia="zh-CN"/>
        </w:rPr>
        <w:t>用于位置报告的内部</w:t>
      </w:r>
      <w:r w:rsidRPr="004C0BD0">
        <w:rPr>
          <w:szCs w:val="26"/>
          <w:lang w:eastAsia="zh-CN"/>
        </w:rPr>
        <w:t>GNSS</w:t>
      </w:r>
      <w:bookmarkEnd w:id="224"/>
      <w:bookmarkEnd w:id="225"/>
      <w:bookmarkEnd w:id="226"/>
      <w:bookmarkEnd w:id="227"/>
      <w:r w:rsidRPr="004C0BD0">
        <w:rPr>
          <w:rFonts w:hint="eastAsia"/>
          <w:szCs w:val="26"/>
          <w:lang w:eastAsia="zh-CN"/>
        </w:rPr>
        <w:t>接收机</w:t>
      </w:r>
      <w:r w:rsidRPr="004C0BD0">
        <w:rPr>
          <w:szCs w:val="26"/>
          <w:lang w:eastAsia="zh-CN"/>
        </w:rPr>
        <w:t xml:space="preserve"> </w:t>
      </w:r>
      <w:bookmarkEnd w:id="228"/>
      <w:bookmarkEnd w:id="229"/>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4723A7">
        <w:rPr>
          <w:rFonts w:hint="eastAsia"/>
          <w:color w:val="000000"/>
          <w:kern w:val="2"/>
          <w:szCs w:val="24"/>
          <w:lang w:val="en-US" w:eastAsia="zh-CN"/>
        </w:rPr>
        <w:t>“</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应有一个作为位置、</w:t>
      </w:r>
      <w:r w:rsidRPr="004723A7">
        <w:rPr>
          <w:color w:val="000000"/>
          <w:kern w:val="2"/>
          <w:szCs w:val="24"/>
          <w:lang w:val="en-US" w:eastAsia="zh-CN"/>
        </w:rPr>
        <w:t>COG</w:t>
      </w:r>
      <w:r w:rsidRPr="004723A7">
        <w:rPr>
          <w:rFonts w:hint="eastAsia"/>
          <w:color w:val="000000"/>
          <w:kern w:val="2"/>
          <w:szCs w:val="24"/>
          <w:lang w:val="en-US" w:eastAsia="zh-CN"/>
        </w:rPr>
        <w:t>、</w:t>
      </w:r>
      <w:r w:rsidRPr="004723A7">
        <w:rPr>
          <w:color w:val="000000"/>
          <w:kern w:val="2"/>
          <w:szCs w:val="24"/>
          <w:lang w:val="en-US" w:eastAsia="zh-CN"/>
        </w:rPr>
        <w:t>SOG</w:t>
      </w:r>
      <w:r w:rsidRPr="004723A7">
        <w:rPr>
          <w:rFonts w:hint="eastAsia"/>
          <w:color w:val="000000"/>
          <w:kern w:val="2"/>
          <w:szCs w:val="24"/>
          <w:lang w:val="en-US" w:eastAsia="zh-CN"/>
        </w:rPr>
        <w:t>的信源的内部</w:t>
      </w:r>
      <w:r w:rsidRPr="004723A7">
        <w:rPr>
          <w:color w:val="000000"/>
          <w:kern w:val="2"/>
          <w:szCs w:val="24"/>
          <w:lang w:val="en-US" w:eastAsia="zh-CN"/>
        </w:rPr>
        <w:t>GNSS</w:t>
      </w:r>
      <w:r w:rsidRPr="004723A7">
        <w:rPr>
          <w:rFonts w:hint="eastAsia"/>
          <w:color w:val="000000"/>
          <w:kern w:val="2"/>
          <w:szCs w:val="24"/>
          <w:lang w:val="en-US" w:eastAsia="zh-CN"/>
        </w:rPr>
        <w:t>接收机。</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内部</w:t>
      </w:r>
      <w:r w:rsidRPr="004723A7">
        <w:rPr>
          <w:color w:val="000000"/>
          <w:kern w:val="2"/>
          <w:szCs w:val="24"/>
          <w:lang w:val="en-US" w:eastAsia="zh-CN"/>
        </w:rPr>
        <w:t>GNSS</w:t>
      </w:r>
      <w:r w:rsidRPr="004723A7">
        <w:rPr>
          <w:rFonts w:hint="eastAsia"/>
          <w:color w:val="000000"/>
          <w:kern w:val="2"/>
          <w:szCs w:val="24"/>
          <w:lang w:val="en-US" w:eastAsia="zh-CN"/>
        </w:rPr>
        <w:t>接收机能接受差分校正，例如通过评价消息</w:t>
      </w:r>
      <w:r w:rsidRPr="004723A7">
        <w:rPr>
          <w:color w:val="000000"/>
          <w:kern w:val="2"/>
          <w:szCs w:val="24"/>
          <w:lang w:val="en-US" w:eastAsia="zh-CN"/>
        </w:rPr>
        <w:t>17</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如果内部</w:t>
      </w:r>
      <w:r w:rsidRPr="004723A7">
        <w:rPr>
          <w:color w:val="000000"/>
          <w:kern w:val="2"/>
          <w:szCs w:val="24"/>
          <w:lang w:val="en-US" w:eastAsia="zh-CN"/>
        </w:rPr>
        <w:t>GNSS</w:t>
      </w:r>
      <w:r w:rsidRPr="004723A7">
        <w:rPr>
          <w:rFonts w:hint="eastAsia"/>
          <w:color w:val="000000"/>
          <w:kern w:val="2"/>
          <w:szCs w:val="24"/>
          <w:lang w:val="en-US" w:eastAsia="zh-CN"/>
        </w:rPr>
        <w:t>传感器不起作用，该单元除非基站发出询问是不会发送消息</w:t>
      </w:r>
      <w:r w:rsidRPr="004723A7">
        <w:rPr>
          <w:color w:val="000000"/>
          <w:kern w:val="2"/>
          <w:szCs w:val="24"/>
          <w:lang w:val="en-US" w:eastAsia="zh-CN"/>
        </w:rPr>
        <w:t>18</w:t>
      </w:r>
      <w:r w:rsidRPr="004723A7">
        <w:rPr>
          <w:rFonts w:hint="eastAsia"/>
          <w:color w:val="000000"/>
          <w:kern w:val="2"/>
          <w:szCs w:val="24"/>
          <w:lang w:val="en-US" w:eastAsia="zh-CN"/>
        </w:rPr>
        <w:t>和</w:t>
      </w:r>
      <w:r w:rsidRPr="004723A7">
        <w:rPr>
          <w:color w:val="000000"/>
          <w:kern w:val="2"/>
          <w:szCs w:val="24"/>
          <w:lang w:val="en-US" w:eastAsia="zh-CN"/>
        </w:rPr>
        <w:t>24</w:t>
      </w:r>
      <w:r w:rsidRPr="004723A7">
        <w:rPr>
          <w:rFonts w:hint="eastAsia"/>
          <w:color w:val="000000"/>
          <w:kern w:val="2"/>
          <w:szCs w:val="24"/>
          <w:lang w:val="en-US" w:eastAsia="zh-CN"/>
        </w:rPr>
        <w:t>的</w:t>
      </w:r>
      <w:r w:rsidRPr="004723A7">
        <w:rPr>
          <w:color w:val="000000"/>
          <w:kern w:val="2"/>
          <w:szCs w:val="24"/>
          <w:vertAlign w:val="superscript"/>
          <w:lang w:val="en-US" w:eastAsia="zh-CN"/>
        </w:rPr>
        <w:footnoteReference w:id="7"/>
      </w:r>
      <w:r w:rsidRPr="004723A7">
        <w:rPr>
          <w:rFonts w:hint="eastAsia"/>
          <w:color w:val="000000"/>
          <w:kern w:val="2"/>
          <w:szCs w:val="24"/>
          <w:lang w:val="en-US" w:eastAsia="zh-CN"/>
        </w:rPr>
        <w:t>。</w:t>
      </w:r>
    </w:p>
    <w:p w:rsidR="004723A7" w:rsidRPr="004723A7" w:rsidRDefault="004723A7" w:rsidP="004C0BD0">
      <w:pPr>
        <w:pStyle w:val="Heading2"/>
        <w:rPr>
          <w:kern w:val="2"/>
          <w:lang w:val="en-US" w:eastAsia="zh-CN"/>
        </w:rPr>
      </w:pPr>
      <w:bookmarkStart w:id="231" w:name="_Toc470591019"/>
      <w:bookmarkStart w:id="232" w:name="_Toc916270"/>
      <w:bookmarkStart w:id="233" w:name="_Toc96428244"/>
      <w:r w:rsidRPr="004723A7">
        <w:rPr>
          <w:kern w:val="2"/>
          <w:lang w:val="en-US" w:eastAsia="zh-CN"/>
        </w:rPr>
        <w:t>3.4</w:t>
      </w:r>
      <w:r w:rsidRPr="004723A7">
        <w:rPr>
          <w:kern w:val="2"/>
          <w:lang w:val="en-US" w:eastAsia="zh-CN"/>
        </w:rPr>
        <w:tab/>
      </w:r>
      <w:bookmarkEnd w:id="231"/>
      <w:bookmarkEnd w:id="232"/>
      <w:bookmarkEnd w:id="233"/>
      <w:r w:rsidRPr="004723A7">
        <w:rPr>
          <w:rFonts w:ascii="SimSun" w:hAnsi="SimSun" w:cs="SimSun" w:hint="eastAsia"/>
          <w:kern w:val="2"/>
          <w:lang w:val="en-US" w:eastAsia="zh-CN"/>
        </w:rPr>
        <w:t>识别</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为了识别船舶和消息，应使用合适的海上移动业务识别（</w:t>
      </w:r>
      <w:r w:rsidRPr="004723A7">
        <w:rPr>
          <w:color w:val="000000"/>
          <w:kern w:val="2"/>
          <w:szCs w:val="24"/>
          <w:lang w:val="en-US" w:eastAsia="zh-CN"/>
        </w:rPr>
        <w:t>MMSI</w:t>
      </w:r>
      <w:r w:rsidRPr="004723A7">
        <w:rPr>
          <w:rFonts w:hint="eastAsia"/>
          <w:color w:val="000000"/>
          <w:kern w:val="2"/>
          <w:szCs w:val="24"/>
          <w:lang w:val="en-US" w:eastAsia="zh-CN"/>
        </w:rPr>
        <w:t>）码。该单元仅在安排了</w:t>
      </w:r>
      <w:r w:rsidRPr="004723A7">
        <w:rPr>
          <w:color w:val="000000"/>
          <w:kern w:val="2"/>
          <w:szCs w:val="24"/>
          <w:lang w:val="en-US" w:eastAsia="zh-CN"/>
        </w:rPr>
        <w:t>MMSI</w:t>
      </w:r>
      <w:r w:rsidRPr="004723A7">
        <w:rPr>
          <w:rFonts w:hint="eastAsia"/>
          <w:color w:val="000000"/>
          <w:kern w:val="2"/>
          <w:szCs w:val="24"/>
          <w:lang w:val="en-US" w:eastAsia="zh-CN"/>
        </w:rPr>
        <w:t>时才会被发送。</w:t>
      </w:r>
    </w:p>
    <w:p w:rsidR="004723A7" w:rsidRPr="004723A7" w:rsidRDefault="004723A7" w:rsidP="004C0BD0">
      <w:pPr>
        <w:pStyle w:val="Heading2"/>
        <w:rPr>
          <w:kern w:val="2"/>
          <w:lang w:val="en-US" w:eastAsia="zh-CN"/>
        </w:rPr>
      </w:pPr>
      <w:bookmarkStart w:id="234" w:name="_Toc470591020"/>
      <w:bookmarkStart w:id="235" w:name="_Toc916271"/>
      <w:bookmarkStart w:id="236" w:name="_Toc96428245"/>
      <w:r w:rsidRPr="004723A7">
        <w:rPr>
          <w:kern w:val="2"/>
          <w:lang w:val="en-US" w:eastAsia="zh-CN"/>
        </w:rPr>
        <w:t>3.5</w:t>
      </w:r>
      <w:r w:rsidRPr="004723A7">
        <w:rPr>
          <w:kern w:val="2"/>
          <w:lang w:val="en-US" w:eastAsia="zh-CN"/>
        </w:rPr>
        <w:tab/>
        <w:t>AIS</w:t>
      </w:r>
      <w:bookmarkEnd w:id="234"/>
      <w:bookmarkEnd w:id="235"/>
      <w:bookmarkEnd w:id="236"/>
      <w:r w:rsidRPr="004723A7">
        <w:rPr>
          <w:rFonts w:ascii="SimSun" w:hAnsi="SimSun" w:cs="SimSun" w:hint="eastAsia"/>
          <w:kern w:val="2"/>
          <w:lang w:val="en-US" w:eastAsia="zh-CN"/>
        </w:rPr>
        <w:t>信息</w:t>
      </w:r>
    </w:p>
    <w:p w:rsidR="004723A7" w:rsidRPr="004723A7" w:rsidRDefault="004723A7" w:rsidP="004C0BD0">
      <w:pPr>
        <w:pStyle w:val="Heading3"/>
        <w:rPr>
          <w:kern w:val="2"/>
          <w:lang w:val="en-US" w:eastAsia="zh-CN"/>
        </w:rPr>
      </w:pPr>
      <w:bookmarkStart w:id="237" w:name="_Ref498498345"/>
      <w:bookmarkStart w:id="238" w:name="_Toc916272"/>
      <w:bookmarkStart w:id="239" w:name="_Toc9642824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3.5.1</w:t>
        </w:r>
        <w:r w:rsidRPr="004723A7">
          <w:rPr>
            <w:kern w:val="2"/>
            <w:lang w:val="en-US" w:eastAsia="zh-CN"/>
          </w:rPr>
          <w:tab/>
        </w:r>
      </w:smartTag>
      <w:r w:rsidRPr="004723A7">
        <w:rPr>
          <w:rFonts w:ascii="SimSun" w:hAnsi="SimSun" w:cs="SimSun" w:hint="eastAsia"/>
          <w:kern w:val="2"/>
          <w:lang w:val="en-US" w:eastAsia="zh-CN"/>
        </w:rPr>
        <w:t>信息内容</w:t>
      </w:r>
      <w:bookmarkStart w:id="240" w:name="_Hlt40764012"/>
      <w:bookmarkEnd w:id="237"/>
      <w:bookmarkEnd w:id="238"/>
      <w:bookmarkEnd w:id="239"/>
      <w:bookmarkEnd w:id="240"/>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w:t>
      </w:r>
      <w:r w:rsidRPr="004723A7">
        <w:rPr>
          <w:snapToGrid w:val="0"/>
          <w:color w:val="000000"/>
          <w:kern w:val="2"/>
          <w:szCs w:val="24"/>
          <w:lang w:val="en-US" w:eastAsia="zh-CN"/>
        </w:rPr>
        <w:t>B</w:t>
      </w:r>
      <w:r w:rsidRPr="004723A7">
        <w:rPr>
          <w:rFonts w:hint="eastAsia"/>
          <w:snapToGrid w:val="0"/>
          <w:color w:val="000000"/>
          <w:kern w:val="2"/>
          <w:szCs w:val="24"/>
          <w:lang w:val="en-US" w:eastAsia="zh-CN"/>
        </w:rPr>
        <w:t>类</w:t>
      </w:r>
      <w:r w:rsidRPr="004723A7">
        <w:rPr>
          <w:rFonts w:hint="eastAsia"/>
          <w:color w:val="000000"/>
          <w:kern w:val="2"/>
          <w:szCs w:val="24"/>
          <w:lang w:val="en-US" w:eastAsia="zh-CN"/>
        </w:rPr>
        <w:t>“</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 xml:space="preserve">AIS </w:t>
      </w:r>
      <w:r w:rsidRPr="004723A7">
        <w:rPr>
          <w:rFonts w:hint="eastAsia"/>
          <w:color w:val="000000"/>
          <w:kern w:val="2"/>
          <w:szCs w:val="24"/>
          <w:lang w:val="en-US" w:eastAsia="zh-CN"/>
        </w:rPr>
        <w:t>提供的信息应包括（见消息</w:t>
      </w:r>
      <w:r w:rsidRPr="004723A7">
        <w:rPr>
          <w:color w:val="000000"/>
          <w:kern w:val="2"/>
          <w:szCs w:val="24"/>
          <w:lang w:val="en-US" w:eastAsia="zh-CN"/>
        </w:rPr>
        <w:t>18</w:t>
      </w:r>
      <w:r w:rsidRPr="004723A7">
        <w:rPr>
          <w:rFonts w:hint="eastAsia"/>
          <w:color w:val="000000"/>
          <w:kern w:val="2"/>
          <w:szCs w:val="24"/>
          <w:lang w:val="en-US" w:eastAsia="zh-CN"/>
        </w:rPr>
        <w:t>；表</w:t>
      </w:r>
      <w:r w:rsidRPr="004723A7">
        <w:rPr>
          <w:color w:val="000000"/>
          <w:kern w:val="2"/>
          <w:szCs w:val="24"/>
          <w:lang w:val="en-US" w:eastAsia="zh-CN"/>
        </w:rPr>
        <w:t>67</w:t>
      </w:r>
      <w:r w:rsidRPr="004723A7">
        <w:rPr>
          <w:rFonts w:hint="eastAsia"/>
          <w:color w:val="000000"/>
          <w:kern w:val="2"/>
          <w:szCs w:val="24"/>
          <w:lang w:val="en-US" w:eastAsia="zh-CN"/>
        </w:rPr>
        <w:t>）：</w:t>
      </w:r>
    </w:p>
    <w:p w:rsidR="004723A7" w:rsidRPr="004723A7" w:rsidRDefault="004723A7" w:rsidP="004C0BD0">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3.5.1</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静态参数</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识别码（</w:t>
      </w:r>
      <w:r w:rsidRPr="004723A7">
        <w:rPr>
          <w:kern w:val="2"/>
          <w:szCs w:val="24"/>
          <w:lang w:val="en-US" w:eastAsia="zh-CN"/>
        </w:rPr>
        <w:t>MMSI</w:t>
      </w:r>
      <w:r w:rsidRPr="004723A7">
        <w:rPr>
          <w:rFonts w:hint="eastAsia"/>
          <w:kern w:val="2"/>
          <w:szCs w:val="24"/>
          <w:lang w:val="en-US" w:eastAsia="zh-CN"/>
        </w:rPr>
        <w:t>）</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船舶名称</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船舶类型</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船主</w:t>
      </w:r>
      <w:r w:rsidRPr="004723A7">
        <w:rPr>
          <w:kern w:val="2"/>
          <w:szCs w:val="24"/>
          <w:lang w:val="en-US" w:eastAsia="zh-CN"/>
        </w:rPr>
        <w:t>ID</w:t>
      </w:r>
      <w:r w:rsidRPr="004723A7">
        <w:rPr>
          <w:rFonts w:hint="eastAsia"/>
          <w:kern w:val="2"/>
          <w:szCs w:val="24"/>
          <w:lang w:val="en-US" w:eastAsia="zh-CN"/>
        </w:rPr>
        <w:t>（任选）</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呼号</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船舶大小和原始位置。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船舶类型的默认值应为</w:t>
      </w:r>
      <w:r w:rsidRPr="004723A7">
        <w:rPr>
          <w:color w:val="000000"/>
          <w:kern w:val="2"/>
          <w:szCs w:val="24"/>
          <w:lang w:val="en-US" w:eastAsia="zh-CN"/>
        </w:rPr>
        <w:t>37</w:t>
      </w:r>
      <w:r w:rsidRPr="004723A7">
        <w:rPr>
          <w:rFonts w:hint="eastAsia"/>
          <w:color w:val="000000"/>
          <w:kern w:val="2"/>
          <w:szCs w:val="24"/>
          <w:lang w:val="en-US" w:eastAsia="zh-CN"/>
        </w:rPr>
        <w:t>（游艇）。</w:t>
      </w:r>
    </w:p>
    <w:p w:rsidR="004723A7" w:rsidRPr="004723A7" w:rsidRDefault="004723A7" w:rsidP="004C0BD0">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lastRenderedPageBreak/>
          <w:t>3.5.1</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动态参数</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带有精确指示和完整状态的船舶位置</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时间（</w:t>
      </w:r>
      <w:r w:rsidRPr="004723A7">
        <w:rPr>
          <w:kern w:val="2"/>
          <w:szCs w:val="24"/>
          <w:lang w:val="en-US" w:eastAsia="zh-CN"/>
        </w:rPr>
        <w:t>UTC</w:t>
      </w:r>
      <w:r w:rsidRPr="004723A7">
        <w:rPr>
          <w:rFonts w:hint="eastAsia"/>
          <w:kern w:val="2"/>
          <w:szCs w:val="24"/>
          <w:lang w:val="en-US" w:eastAsia="zh-CN"/>
        </w:rPr>
        <w:t>秒）</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地面航线（</w:t>
      </w:r>
      <w:r w:rsidRPr="004723A7">
        <w:rPr>
          <w:kern w:val="2"/>
          <w:szCs w:val="24"/>
          <w:lang w:val="en-US" w:eastAsia="zh-CN"/>
        </w:rPr>
        <w:t>COG</w:t>
      </w:r>
      <w:r w:rsidRPr="004723A7">
        <w:rPr>
          <w:rFonts w:hint="eastAsia"/>
          <w:kern w:val="2"/>
          <w:szCs w:val="24"/>
          <w:lang w:val="en-US" w:eastAsia="zh-CN"/>
        </w:rPr>
        <w:t>）</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地面航速（</w:t>
      </w:r>
      <w:r w:rsidRPr="004723A7">
        <w:rPr>
          <w:kern w:val="2"/>
          <w:szCs w:val="24"/>
          <w:lang w:val="en-US" w:eastAsia="zh-CN"/>
        </w:rPr>
        <w:t>SOG</w:t>
      </w:r>
      <w:r w:rsidRPr="004723A7">
        <w:rPr>
          <w:rFonts w:hint="eastAsia"/>
          <w:kern w:val="2"/>
          <w:szCs w:val="24"/>
          <w:lang w:val="en-US" w:eastAsia="zh-CN"/>
        </w:rPr>
        <w:t>）</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真航向（任选）。</w:t>
      </w:r>
    </w:p>
    <w:p w:rsidR="004723A7" w:rsidRPr="004723A7" w:rsidRDefault="004723A7" w:rsidP="004C0BD0">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3.5.1</w:t>
        </w:r>
      </w:smartTag>
      <w:r w:rsidRPr="004723A7">
        <w:rPr>
          <w:kern w:val="2"/>
          <w:lang w:val="en-US" w:eastAsia="zh-CN"/>
        </w:rPr>
        <w:t>.3</w:t>
      </w:r>
      <w:r w:rsidRPr="004723A7">
        <w:rPr>
          <w:kern w:val="2"/>
          <w:lang w:val="en-US" w:eastAsia="zh-CN"/>
        </w:rPr>
        <w:tab/>
      </w:r>
      <w:r w:rsidRPr="004723A7">
        <w:rPr>
          <w:rFonts w:ascii="SimSun" w:hAnsi="SimSun" w:cs="SimSun" w:hint="eastAsia"/>
          <w:kern w:val="2"/>
          <w:lang w:val="en-US" w:eastAsia="zh-CN"/>
        </w:rPr>
        <w:t>配置信息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应提供下述某个特定单元中有关配置和选择动作的信息：</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t>AIS B</w:t>
      </w:r>
      <w:r w:rsidRPr="004723A7">
        <w:rPr>
          <w:rFonts w:hint="eastAsia"/>
          <w:kern w:val="2"/>
          <w:szCs w:val="24"/>
          <w:lang w:val="en-US" w:eastAsia="zh-CN"/>
        </w:rPr>
        <w:t>类“</w:t>
      </w:r>
      <w:r w:rsidRPr="004723A7">
        <w:rPr>
          <w:kern w:val="2"/>
          <w:szCs w:val="24"/>
          <w:lang w:val="en-US" w:eastAsia="zh-CN"/>
        </w:rPr>
        <w:t>CS</w:t>
      </w:r>
      <w:r w:rsidRPr="004723A7">
        <w:rPr>
          <w:rFonts w:hint="eastAsia"/>
          <w:kern w:val="2"/>
          <w:szCs w:val="24"/>
          <w:lang w:val="en-US" w:eastAsia="zh-CN"/>
        </w:rPr>
        <w:t>”单元</w:t>
      </w:r>
      <w:r w:rsidRPr="004723A7">
        <w:rPr>
          <w:kern w:val="2"/>
          <w:szCs w:val="24"/>
          <w:lang w:val="en-US" w:eastAsia="zh-CN"/>
        </w:rPr>
        <w:t xml:space="preserve"> </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键盘</w:t>
      </w:r>
      <w:r w:rsidRPr="004723A7">
        <w:rPr>
          <w:kern w:val="2"/>
          <w:szCs w:val="24"/>
          <w:lang w:val="en-US" w:eastAsia="zh-CN"/>
        </w:rPr>
        <w:t>/</w:t>
      </w:r>
      <w:r w:rsidRPr="004723A7">
        <w:rPr>
          <w:rFonts w:hint="eastAsia"/>
          <w:kern w:val="2"/>
          <w:szCs w:val="24"/>
          <w:lang w:val="en-US" w:eastAsia="zh-CN"/>
        </w:rPr>
        <w:t>显示设备的最低可用性</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t>DSC</w:t>
      </w:r>
      <w:r w:rsidRPr="004723A7">
        <w:rPr>
          <w:rFonts w:hint="eastAsia"/>
          <w:kern w:val="2"/>
          <w:szCs w:val="24"/>
          <w:lang w:val="en-US" w:eastAsia="zh-CN"/>
        </w:rPr>
        <w:t>信道</w:t>
      </w:r>
      <w:r w:rsidRPr="004723A7">
        <w:rPr>
          <w:kern w:val="2"/>
          <w:szCs w:val="24"/>
          <w:lang w:val="en-US" w:eastAsia="zh-CN"/>
        </w:rPr>
        <w:t>70</w:t>
      </w:r>
      <w:r w:rsidRPr="004723A7">
        <w:rPr>
          <w:rFonts w:hint="eastAsia"/>
          <w:kern w:val="2"/>
          <w:szCs w:val="24"/>
          <w:lang w:val="en-US" w:eastAsia="zh-CN"/>
        </w:rPr>
        <w:t>接收机的有效性</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整个海事频带或</w:t>
      </w:r>
      <w:r w:rsidRPr="004723A7">
        <w:rPr>
          <w:kern w:val="2"/>
          <w:szCs w:val="24"/>
          <w:lang w:val="en-US" w:eastAsia="zh-CN"/>
        </w:rPr>
        <w:t>525 kHz</w:t>
      </w:r>
      <w:r w:rsidRPr="004723A7">
        <w:rPr>
          <w:rFonts w:hint="eastAsia"/>
          <w:kern w:val="2"/>
          <w:szCs w:val="24"/>
          <w:lang w:val="en-US" w:eastAsia="zh-CN"/>
        </w:rPr>
        <w:t>频带中的工作能力</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处理信道管理消息</w:t>
      </w:r>
      <w:r w:rsidRPr="004723A7">
        <w:rPr>
          <w:kern w:val="2"/>
          <w:szCs w:val="24"/>
          <w:lang w:val="en-US" w:eastAsia="zh-CN"/>
        </w:rPr>
        <w:t>22</w:t>
      </w:r>
      <w:r w:rsidRPr="004723A7">
        <w:rPr>
          <w:rFonts w:hint="eastAsia"/>
          <w:kern w:val="2"/>
          <w:szCs w:val="24"/>
          <w:lang w:val="en-US" w:eastAsia="zh-CN"/>
        </w:rPr>
        <w:t>的能力。</w:t>
      </w:r>
    </w:p>
    <w:p w:rsidR="004723A7" w:rsidRPr="004723A7" w:rsidRDefault="004723A7" w:rsidP="004C0BD0">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3.5.1</w:t>
        </w:r>
      </w:smartTag>
      <w:r w:rsidRPr="004723A7">
        <w:rPr>
          <w:kern w:val="2"/>
          <w:lang w:val="en-US" w:eastAsia="zh-CN"/>
        </w:rPr>
        <w:t>.4</w:t>
      </w:r>
      <w:r w:rsidRPr="004723A7">
        <w:rPr>
          <w:kern w:val="2"/>
          <w:lang w:val="en-US" w:eastAsia="zh-CN"/>
        </w:rPr>
        <w:tab/>
      </w:r>
      <w:r w:rsidRPr="004723A7">
        <w:rPr>
          <w:rFonts w:ascii="SimSun" w:hAnsi="SimSun" w:cs="SimSun" w:hint="eastAsia"/>
          <w:kern w:val="2"/>
          <w:lang w:val="en-US" w:eastAsia="zh-CN"/>
        </w:rPr>
        <w:t>与安全有关的短消息</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一旦传送，应遵守附件</w:t>
      </w:r>
      <w:r w:rsidRPr="004723A7">
        <w:rPr>
          <w:kern w:val="2"/>
          <w:szCs w:val="24"/>
          <w:lang w:val="en-US" w:eastAsia="zh-CN"/>
        </w:rPr>
        <w:t>8</w:t>
      </w:r>
      <w:r w:rsidRPr="004723A7">
        <w:rPr>
          <w:rFonts w:hint="eastAsia"/>
          <w:kern w:val="2"/>
          <w:szCs w:val="24"/>
          <w:lang w:val="en-US" w:eastAsia="zh-CN"/>
        </w:rPr>
        <w:t>的第</w:t>
      </w:r>
      <w:r w:rsidRPr="004723A7">
        <w:rPr>
          <w:kern w:val="2"/>
          <w:szCs w:val="24"/>
          <w:lang w:val="en-US" w:eastAsia="zh-CN"/>
        </w:rPr>
        <w:t>3.12</w:t>
      </w:r>
      <w:r w:rsidRPr="004723A7">
        <w:rPr>
          <w:rFonts w:hint="eastAsia"/>
          <w:kern w:val="2"/>
          <w:szCs w:val="24"/>
          <w:lang w:val="en-US" w:eastAsia="zh-CN"/>
        </w:rPr>
        <w:t>节并将采用预设内容。</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对于使用者应无法改变预设内容。</w:t>
      </w:r>
    </w:p>
    <w:p w:rsidR="004723A7" w:rsidRPr="004723A7" w:rsidRDefault="004723A7" w:rsidP="004C0BD0">
      <w:pPr>
        <w:pStyle w:val="Heading3"/>
        <w:rPr>
          <w:kern w:val="2"/>
          <w:lang w:val="en-US" w:eastAsia="zh-CN"/>
        </w:rPr>
      </w:pPr>
      <w:bookmarkStart w:id="241" w:name="_Hlt500066600"/>
      <w:bookmarkStart w:id="242" w:name="_Ref498419789"/>
      <w:bookmarkStart w:id="243" w:name="_Ref498481609"/>
      <w:bookmarkStart w:id="244" w:name="_Ref498481646"/>
      <w:bookmarkStart w:id="245" w:name="_Ref498481695"/>
      <w:bookmarkStart w:id="246" w:name="_Ref498481722"/>
      <w:bookmarkStart w:id="247" w:name="_Ref498481735"/>
      <w:bookmarkStart w:id="248" w:name="_Ref498498535"/>
      <w:bookmarkStart w:id="249" w:name="_Ref498498570"/>
      <w:bookmarkStart w:id="250" w:name="_Toc916273"/>
      <w:bookmarkStart w:id="251" w:name="_Ref65562709"/>
      <w:bookmarkStart w:id="252" w:name="_Ref81233017"/>
      <w:bookmarkStart w:id="253" w:name="_Toc96428247"/>
      <w:bookmarkEnd w:id="24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3.5.2</w:t>
        </w:r>
        <w:r w:rsidRPr="004723A7">
          <w:rPr>
            <w:kern w:val="2"/>
            <w:lang w:val="en-US" w:eastAsia="zh-CN"/>
          </w:rPr>
          <w:tab/>
        </w:r>
      </w:smartTag>
      <w:r w:rsidRPr="004723A7">
        <w:rPr>
          <w:rFonts w:ascii="SimSun" w:hAnsi="SimSun" w:cs="SimSun" w:hint="eastAsia"/>
          <w:kern w:val="2"/>
          <w:lang w:val="en-US" w:eastAsia="zh-CN"/>
        </w:rPr>
        <w:t>报告间隔</w:t>
      </w:r>
      <w:bookmarkEnd w:id="242"/>
      <w:bookmarkEnd w:id="243"/>
      <w:bookmarkEnd w:id="244"/>
      <w:bookmarkEnd w:id="245"/>
      <w:bookmarkEnd w:id="246"/>
      <w:bookmarkEnd w:id="247"/>
      <w:bookmarkEnd w:id="248"/>
      <w:bookmarkEnd w:id="249"/>
      <w:bookmarkEnd w:id="250"/>
      <w:bookmarkEnd w:id="251"/>
      <w:bookmarkEnd w:id="252"/>
      <w:bookmarkEnd w:id="253"/>
      <w:r w:rsidRPr="004723A7">
        <w:rPr>
          <w:rFonts w:ascii="SimSun" w:hAnsi="SimSun" w:cs="SimSun" w:hint="eastAsia"/>
          <w:kern w:val="2"/>
          <w:lang w:val="en-US" w:eastAsia="zh-CN"/>
        </w:rPr>
        <w:t>信息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应按以下报告间隔发送位置报告（消息</w:t>
      </w:r>
      <w:r w:rsidRPr="004723A7">
        <w:rPr>
          <w:color w:val="000000"/>
          <w:kern w:val="2"/>
          <w:szCs w:val="24"/>
          <w:lang w:val="en-US" w:eastAsia="zh-CN"/>
        </w:rPr>
        <w:t>18</w:t>
      </w:r>
      <w:r w:rsidRPr="004723A7">
        <w:rPr>
          <w:rFonts w:hint="eastAsia"/>
          <w:color w:val="000000"/>
          <w:kern w:val="2"/>
          <w:szCs w:val="24"/>
          <w:lang w:val="en-US" w:eastAsia="zh-CN"/>
        </w:rPr>
        <w:t>）：</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t>30 s</w:t>
      </w:r>
      <w:r w:rsidRPr="004723A7">
        <w:rPr>
          <w:kern w:val="2"/>
          <w:szCs w:val="24"/>
          <w:lang w:val="en-US" w:eastAsia="zh-CN"/>
        </w:rPr>
        <w:tab/>
      </w:r>
      <w:r w:rsidRPr="004723A7">
        <w:rPr>
          <w:rFonts w:hint="eastAsia"/>
          <w:kern w:val="2"/>
          <w:szCs w:val="24"/>
          <w:lang w:val="en-US" w:eastAsia="zh-CN"/>
        </w:rPr>
        <w:tab/>
      </w:r>
      <w:r w:rsidRPr="004723A7">
        <w:rPr>
          <w:rFonts w:hint="eastAsia"/>
          <w:kern w:val="2"/>
          <w:szCs w:val="24"/>
          <w:lang w:val="en-US" w:eastAsia="zh-CN"/>
        </w:rPr>
        <w:t>若</w:t>
      </w:r>
      <w:r w:rsidRPr="004723A7">
        <w:rPr>
          <w:kern w:val="2"/>
          <w:szCs w:val="24"/>
          <w:lang w:val="en-US" w:eastAsia="zh-CN"/>
        </w:rPr>
        <w:t>SOG &gt; 2</w:t>
      </w:r>
      <w:r w:rsidRPr="004723A7">
        <w:rPr>
          <w:rFonts w:hint="eastAsia"/>
          <w:kern w:val="2"/>
          <w:szCs w:val="24"/>
          <w:lang w:val="en-US" w:eastAsia="zh-CN"/>
        </w:rPr>
        <w:t>节</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t>3 min</w:t>
      </w:r>
      <w:r w:rsidRPr="004723A7">
        <w:rPr>
          <w:kern w:val="2"/>
          <w:szCs w:val="24"/>
          <w:lang w:val="en-US" w:eastAsia="zh-CN"/>
        </w:rPr>
        <w:tab/>
      </w:r>
      <w:r w:rsidR="004C0BD0">
        <w:rPr>
          <w:rFonts w:hint="eastAsia"/>
          <w:kern w:val="2"/>
          <w:szCs w:val="24"/>
          <w:lang w:val="en-US" w:eastAsia="zh-CN"/>
        </w:rPr>
        <w:tab/>
      </w:r>
      <w:r w:rsidRPr="004723A7">
        <w:rPr>
          <w:rFonts w:hint="eastAsia"/>
          <w:kern w:val="2"/>
          <w:szCs w:val="24"/>
          <w:lang w:val="en-US" w:eastAsia="zh-CN"/>
        </w:rPr>
        <w:t>若</w:t>
      </w:r>
      <w:r w:rsidRPr="004723A7">
        <w:rPr>
          <w:kern w:val="2"/>
          <w:szCs w:val="24"/>
          <w:lang w:val="en-US" w:eastAsia="zh-CN"/>
        </w:rPr>
        <w:t xml:space="preserve">SOG </w:t>
      </w:r>
      <w:r w:rsidRPr="004723A7">
        <w:rPr>
          <w:rFonts w:hint="eastAsia"/>
          <w:kern w:val="2"/>
          <w:szCs w:val="24"/>
          <w:lang w:val="en-US" w:eastAsia="zh-CN"/>
        </w:rPr>
        <w:t>≤</w:t>
      </w:r>
      <w:r w:rsidRPr="004723A7">
        <w:rPr>
          <w:kern w:val="2"/>
          <w:szCs w:val="24"/>
          <w:lang w:val="en-US" w:eastAsia="zh-CN"/>
        </w:rPr>
        <w:t>2</w:t>
      </w:r>
      <w:r w:rsidRPr="004723A7">
        <w:rPr>
          <w:rFonts w:hint="eastAsia"/>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条件是发送时间周期</w:t>
      </w:r>
      <w:bookmarkStart w:id="254" w:name="_Hlt43091071"/>
      <w:bookmarkStart w:id="255" w:name="_Ref27465496"/>
      <w:bookmarkEnd w:id="254"/>
      <w:r w:rsidRPr="004723A7">
        <w:rPr>
          <w:rFonts w:hint="eastAsia"/>
          <w:color w:val="000000"/>
          <w:kern w:val="2"/>
          <w:szCs w:val="24"/>
          <w:lang w:val="en-US" w:eastAsia="zh-CN"/>
        </w:rPr>
        <w:t>可用。由消息</w:t>
      </w:r>
      <w:r w:rsidRPr="004723A7">
        <w:rPr>
          <w:color w:val="000000"/>
          <w:kern w:val="2"/>
          <w:szCs w:val="24"/>
          <w:lang w:val="en-US" w:eastAsia="zh-CN"/>
        </w:rPr>
        <w:t>23</w:t>
      </w:r>
      <w:r w:rsidRPr="004723A7">
        <w:rPr>
          <w:rFonts w:hint="eastAsia"/>
          <w:color w:val="000000"/>
          <w:kern w:val="2"/>
          <w:szCs w:val="24"/>
          <w:lang w:val="en-US" w:eastAsia="zh-CN"/>
        </w:rPr>
        <w:t>接收到的命令应不考虑报告间隔；不要求小于</w:t>
      </w:r>
      <w:r w:rsidRPr="004723A7">
        <w:rPr>
          <w:color w:val="000000"/>
          <w:kern w:val="2"/>
          <w:szCs w:val="24"/>
          <w:lang w:val="en-US" w:eastAsia="zh-CN"/>
        </w:rPr>
        <w:t>5s</w:t>
      </w:r>
      <w:r w:rsidRPr="004723A7">
        <w:rPr>
          <w:rFonts w:hint="eastAsia"/>
          <w:color w:val="000000"/>
          <w:kern w:val="2"/>
          <w:szCs w:val="24"/>
          <w:lang w:val="en-US" w:eastAsia="zh-CN"/>
        </w:rPr>
        <w:t>的报告间隔。</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除了报告位置之外并且不依赖报告位置，静态数据子消息</w:t>
      </w:r>
      <w:smartTag w:uri="urn:schemas-microsoft-com:office:smarttags" w:element="chmetcnv">
        <w:smartTagPr>
          <w:attr w:name="TCSC" w:val="0"/>
          <w:attr w:name="NumberType" w:val="1"/>
          <w:attr w:name="Negative" w:val="False"/>
          <w:attr w:name="HasSpace" w:val="False"/>
          <w:attr w:name="SourceValue" w:val="24"/>
          <w:attr w:name="UnitName" w:val="a"/>
        </w:smartTagPr>
        <w:r w:rsidRPr="004723A7">
          <w:rPr>
            <w:color w:val="000000"/>
            <w:kern w:val="2"/>
            <w:szCs w:val="24"/>
            <w:lang w:val="en-US" w:eastAsia="zh-CN"/>
          </w:rPr>
          <w:t>24A</w:t>
        </w:r>
      </w:smartTag>
      <w:r w:rsidRPr="004723A7">
        <w:rPr>
          <w:rFonts w:hint="eastAsia"/>
          <w:color w:val="000000"/>
          <w:kern w:val="2"/>
          <w:szCs w:val="24"/>
          <w:lang w:val="en-US" w:eastAsia="zh-CN"/>
        </w:rPr>
        <w:t>和</w:t>
      </w:r>
      <w:r w:rsidRPr="004723A7">
        <w:rPr>
          <w:color w:val="000000"/>
          <w:kern w:val="2"/>
          <w:szCs w:val="24"/>
          <w:lang w:val="en-US" w:eastAsia="zh-CN"/>
        </w:rPr>
        <w:t>24B</w:t>
      </w:r>
      <w:r w:rsidRPr="004723A7">
        <w:rPr>
          <w:rFonts w:hint="eastAsia"/>
          <w:color w:val="000000"/>
          <w:kern w:val="2"/>
          <w:szCs w:val="24"/>
          <w:lang w:val="en-US" w:eastAsia="zh-CN"/>
        </w:rPr>
        <w:t>每</w:t>
      </w:r>
      <w:r w:rsidRPr="004723A7">
        <w:rPr>
          <w:color w:val="000000"/>
          <w:kern w:val="2"/>
          <w:szCs w:val="24"/>
          <w:lang w:val="en-US" w:eastAsia="zh-CN"/>
        </w:rPr>
        <w:t>6 min</w:t>
      </w:r>
      <w:r w:rsidRPr="004723A7">
        <w:rPr>
          <w:rFonts w:hint="eastAsia"/>
          <w:color w:val="000000"/>
          <w:kern w:val="2"/>
          <w:szCs w:val="24"/>
          <w:lang w:val="en-US" w:eastAsia="zh-CN"/>
        </w:rPr>
        <w:t>发送一次（见第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4.4.1</w:t>
        </w:r>
      </w:smartTag>
      <w:r w:rsidRPr="004723A7">
        <w:rPr>
          <w:rFonts w:hint="eastAsia"/>
          <w:color w:val="000000"/>
          <w:kern w:val="2"/>
          <w:szCs w:val="24"/>
          <w:lang w:val="en-US" w:eastAsia="zh-CN"/>
        </w:rPr>
        <w:t>节）。消息</w:t>
      </w:r>
      <w:r w:rsidRPr="004723A7">
        <w:rPr>
          <w:color w:val="000000"/>
          <w:kern w:val="2"/>
          <w:szCs w:val="24"/>
          <w:lang w:val="en-US" w:eastAsia="zh-CN"/>
        </w:rPr>
        <w:t>24B</w:t>
      </w:r>
      <w:r w:rsidRPr="004723A7">
        <w:rPr>
          <w:rFonts w:hint="eastAsia"/>
          <w:color w:val="000000"/>
          <w:kern w:val="2"/>
          <w:szCs w:val="24"/>
          <w:lang w:val="en-US" w:eastAsia="zh-CN"/>
        </w:rPr>
        <w:t>应在消息</w:t>
      </w:r>
      <w:smartTag w:uri="urn:schemas-microsoft-com:office:smarttags" w:element="chmetcnv">
        <w:smartTagPr>
          <w:attr w:name="TCSC" w:val="0"/>
          <w:attr w:name="NumberType" w:val="1"/>
          <w:attr w:name="Negative" w:val="False"/>
          <w:attr w:name="HasSpace" w:val="False"/>
          <w:attr w:name="SourceValue" w:val="24"/>
          <w:attr w:name="UnitName" w:val="a"/>
        </w:smartTagPr>
        <w:r w:rsidRPr="004723A7">
          <w:rPr>
            <w:color w:val="000000"/>
            <w:kern w:val="2"/>
            <w:szCs w:val="24"/>
            <w:lang w:val="en-US" w:eastAsia="zh-CN"/>
          </w:rPr>
          <w:t>24A</w:t>
        </w:r>
      </w:smartTag>
      <w:r w:rsidRPr="004723A7">
        <w:rPr>
          <w:rFonts w:hint="eastAsia"/>
          <w:color w:val="000000"/>
          <w:kern w:val="2"/>
          <w:szCs w:val="24"/>
          <w:lang w:val="en-US" w:eastAsia="zh-CN"/>
        </w:rPr>
        <w:t>之后的</w:t>
      </w:r>
      <w:r w:rsidRPr="004723A7">
        <w:rPr>
          <w:color w:val="000000"/>
          <w:kern w:val="2"/>
          <w:szCs w:val="24"/>
          <w:lang w:val="en-US" w:eastAsia="zh-CN"/>
        </w:rPr>
        <w:t>1 min</w:t>
      </w:r>
      <w:r w:rsidRPr="004723A7">
        <w:rPr>
          <w:rFonts w:hint="eastAsia"/>
          <w:color w:val="000000"/>
          <w:kern w:val="2"/>
          <w:szCs w:val="24"/>
          <w:lang w:val="en-US" w:eastAsia="zh-CN"/>
        </w:rPr>
        <w:t>中内发送。</w:t>
      </w:r>
    </w:p>
    <w:p w:rsidR="004723A7" w:rsidRPr="004723A7" w:rsidRDefault="004723A7" w:rsidP="004C0BD0">
      <w:pPr>
        <w:pStyle w:val="Heading3"/>
        <w:rPr>
          <w:kern w:val="2"/>
          <w:lang w:val="en-US" w:eastAsia="zh-CN"/>
        </w:rPr>
      </w:pPr>
      <w:bookmarkStart w:id="256" w:name="_Hlt61703036"/>
      <w:bookmarkStart w:id="257" w:name="_Hlt504843184"/>
      <w:bookmarkStart w:id="258" w:name="_Toc916256"/>
      <w:bookmarkStart w:id="259" w:name="_Ref81318065"/>
      <w:bookmarkStart w:id="260" w:name="_Ref95240091"/>
      <w:bookmarkStart w:id="261" w:name="_Toc96428251"/>
      <w:bookmarkStart w:id="262" w:name="_Toc500240021"/>
      <w:bookmarkEnd w:id="255"/>
      <w:bookmarkEnd w:id="256"/>
      <w:bookmarkEnd w:id="25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3.5.3</w:t>
        </w:r>
        <w:r w:rsidRPr="004723A7">
          <w:rPr>
            <w:kern w:val="2"/>
            <w:lang w:val="en-US" w:eastAsia="zh-CN"/>
          </w:rPr>
          <w:tab/>
        </w:r>
      </w:smartTag>
      <w:r w:rsidRPr="004723A7">
        <w:rPr>
          <w:rFonts w:ascii="SimSun" w:hAnsi="SimSun" w:cs="SimSun" w:hint="eastAsia"/>
          <w:kern w:val="2"/>
          <w:lang w:val="en-US" w:eastAsia="zh-CN"/>
        </w:rPr>
        <w:t>发射机关机程序</w:t>
      </w:r>
      <w:bookmarkEnd w:id="258"/>
      <w:bookmarkEnd w:id="259"/>
      <w:bookmarkEnd w:id="260"/>
      <w:bookmarkEnd w:id="261"/>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在正常传输结束</w:t>
      </w:r>
      <w:r w:rsidRPr="004723A7">
        <w:rPr>
          <w:color w:val="000000"/>
          <w:kern w:val="2"/>
          <w:szCs w:val="24"/>
          <w:lang w:val="en-US" w:eastAsia="zh-CN"/>
        </w:rPr>
        <w:t>1 s</w:t>
      </w:r>
      <w:r w:rsidRPr="004723A7">
        <w:rPr>
          <w:rFonts w:hint="eastAsia"/>
          <w:color w:val="000000"/>
          <w:kern w:val="2"/>
          <w:szCs w:val="24"/>
          <w:lang w:val="en-US" w:eastAsia="zh-CN"/>
        </w:rPr>
        <w:t>内不停止其传输的情况下，应提供发射机自动关机程序。该程序应独立于操作软件。</w:t>
      </w:r>
    </w:p>
    <w:p w:rsidR="004723A7" w:rsidRPr="004723A7" w:rsidRDefault="004723A7" w:rsidP="004C0BD0">
      <w:pPr>
        <w:pStyle w:val="Heading3"/>
        <w:rPr>
          <w:kern w:val="2"/>
          <w:lang w:val="en-US" w:eastAsia="zh-CN"/>
        </w:rPr>
      </w:pPr>
      <w:bookmarkStart w:id="263" w:name="_Hlt72578036"/>
      <w:bookmarkStart w:id="264" w:name="_Toc96428256"/>
      <w:bookmarkEnd w:id="262"/>
      <w:bookmarkEnd w:id="263"/>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3.5.4</w:t>
        </w:r>
        <w:r w:rsidRPr="004723A7">
          <w:rPr>
            <w:kern w:val="2"/>
            <w:lang w:val="en-US" w:eastAsia="zh-CN"/>
          </w:rPr>
          <w:tab/>
        </w:r>
      </w:smartTag>
      <w:bookmarkEnd w:id="264"/>
      <w:r w:rsidRPr="004723A7">
        <w:rPr>
          <w:rFonts w:ascii="SimSun" w:hAnsi="SimSun" w:cs="SimSun" w:hint="eastAsia"/>
          <w:kern w:val="2"/>
          <w:lang w:val="en-US" w:eastAsia="zh-CN"/>
        </w:rPr>
        <w:t>静态数据输入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在使用之前应提供静态数据输入和核实</w:t>
      </w:r>
      <w:r w:rsidRPr="004723A7">
        <w:rPr>
          <w:color w:val="000000"/>
          <w:kern w:val="2"/>
          <w:szCs w:val="24"/>
          <w:lang w:val="en-US" w:eastAsia="zh-CN"/>
        </w:rPr>
        <w:t>MMSI</w:t>
      </w:r>
      <w:r w:rsidRPr="004723A7">
        <w:rPr>
          <w:rFonts w:hint="eastAsia"/>
          <w:color w:val="000000"/>
          <w:kern w:val="2"/>
          <w:szCs w:val="24"/>
          <w:lang w:val="en-US" w:eastAsia="zh-CN"/>
        </w:rPr>
        <w:t>。一旦已编程用户将无法改变</w:t>
      </w:r>
      <w:r w:rsidRPr="004723A7">
        <w:rPr>
          <w:color w:val="000000"/>
          <w:kern w:val="2"/>
          <w:szCs w:val="24"/>
          <w:lang w:val="en-US" w:eastAsia="zh-CN"/>
        </w:rPr>
        <w:t>MMSI</w:t>
      </w:r>
      <w:r w:rsidRPr="004723A7">
        <w:rPr>
          <w:rFonts w:hint="eastAsia"/>
          <w:color w:val="000000"/>
          <w:kern w:val="2"/>
          <w:szCs w:val="24"/>
          <w:lang w:val="en-US" w:eastAsia="zh-CN"/>
        </w:rPr>
        <w:t>。</w:t>
      </w:r>
    </w:p>
    <w:p w:rsidR="004C0BD0" w:rsidRDefault="004C0BD0">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bookmarkStart w:id="265" w:name="_Hlt88627997"/>
      <w:bookmarkStart w:id="266" w:name="_Ref498481958"/>
      <w:bookmarkStart w:id="267" w:name="_Ref498502635"/>
      <w:bookmarkStart w:id="268" w:name="_Toc916278"/>
      <w:bookmarkStart w:id="269" w:name="_Toc96428258"/>
      <w:bookmarkEnd w:id="230"/>
      <w:bookmarkEnd w:id="265"/>
      <w:r>
        <w:rPr>
          <w:kern w:val="2"/>
          <w:lang w:val="en-US" w:eastAsia="zh-CN"/>
        </w:rPr>
        <w:br w:type="page"/>
      </w:r>
    </w:p>
    <w:p w:rsidR="004723A7" w:rsidRPr="004723A7" w:rsidRDefault="004723A7" w:rsidP="004C0BD0">
      <w:pPr>
        <w:pStyle w:val="Heading1"/>
        <w:rPr>
          <w:kern w:val="2"/>
          <w:lang w:val="en-US" w:eastAsia="zh-CN"/>
        </w:rPr>
      </w:pPr>
      <w:r w:rsidRPr="004723A7">
        <w:rPr>
          <w:kern w:val="2"/>
          <w:lang w:val="en-US" w:eastAsia="zh-CN"/>
        </w:rPr>
        <w:lastRenderedPageBreak/>
        <w:t>4</w:t>
      </w:r>
      <w:r w:rsidRPr="004723A7">
        <w:rPr>
          <w:kern w:val="2"/>
          <w:lang w:val="en-US" w:eastAsia="zh-CN"/>
        </w:rPr>
        <w:tab/>
      </w:r>
      <w:r w:rsidRPr="004723A7">
        <w:rPr>
          <w:rFonts w:hint="eastAsia"/>
          <w:kern w:val="2"/>
          <w:lang w:val="en-US" w:eastAsia="zh-CN"/>
        </w:rPr>
        <w:t>技术要求</w:t>
      </w:r>
      <w:bookmarkStart w:id="270" w:name="_Hlt27449706"/>
      <w:bookmarkEnd w:id="266"/>
      <w:bookmarkEnd w:id="267"/>
      <w:bookmarkEnd w:id="268"/>
      <w:bookmarkEnd w:id="269"/>
      <w:bookmarkEnd w:id="270"/>
    </w:p>
    <w:p w:rsidR="004723A7" w:rsidRPr="004723A7" w:rsidRDefault="004723A7" w:rsidP="004C0BD0">
      <w:pPr>
        <w:pStyle w:val="Heading2"/>
        <w:rPr>
          <w:kern w:val="2"/>
          <w:lang w:val="en-US" w:eastAsia="zh-CN"/>
        </w:rPr>
      </w:pPr>
      <w:bookmarkStart w:id="271" w:name="_Hlt22356915"/>
      <w:bookmarkStart w:id="272" w:name="_Hlt56406728"/>
      <w:bookmarkStart w:id="273" w:name="_Hlt61706710"/>
      <w:bookmarkStart w:id="274" w:name="_Toc96428259"/>
      <w:bookmarkEnd w:id="271"/>
      <w:bookmarkEnd w:id="272"/>
      <w:bookmarkEnd w:id="273"/>
      <w:r w:rsidRPr="004723A7">
        <w:rPr>
          <w:kern w:val="2"/>
          <w:lang w:val="en-US" w:eastAsia="zh-CN"/>
        </w:rPr>
        <w:t>4.1</w:t>
      </w:r>
      <w:r w:rsidRPr="004723A7">
        <w:rPr>
          <w:kern w:val="2"/>
          <w:lang w:val="en-US" w:eastAsia="zh-CN"/>
        </w:rPr>
        <w:tab/>
      </w:r>
      <w:bookmarkEnd w:id="274"/>
      <w:r w:rsidRPr="004723A7">
        <w:rPr>
          <w:rFonts w:ascii="SimSun" w:hAnsi="SimSun" w:cs="SimSun" w:hint="eastAsia"/>
          <w:kern w:val="2"/>
          <w:lang w:val="en-US" w:eastAsia="zh-CN"/>
        </w:rPr>
        <w:t>概要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本节包含了开放系统互连（</w:t>
      </w:r>
      <w:r w:rsidRPr="004723A7">
        <w:rPr>
          <w:color w:val="000000"/>
          <w:kern w:val="2"/>
          <w:szCs w:val="24"/>
          <w:lang w:val="en-US" w:eastAsia="zh-CN"/>
        </w:rPr>
        <w:t>OSI</w:t>
      </w:r>
      <w:r w:rsidRPr="004723A7">
        <w:rPr>
          <w:rFonts w:hint="eastAsia"/>
          <w:color w:val="000000"/>
          <w:kern w:val="2"/>
          <w:szCs w:val="24"/>
          <w:lang w:val="en-US" w:eastAsia="zh-CN"/>
        </w:rPr>
        <w:t>）模型的层</w:t>
      </w:r>
      <w:r w:rsidRPr="004723A7">
        <w:rPr>
          <w:color w:val="000000"/>
          <w:kern w:val="2"/>
          <w:szCs w:val="24"/>
          <w:lang w:val="en-US" w:eastAsia="zh-CN"/>
        </w:rPr>
        <w:t>1</w:t>
      </w:r>
      <w:r w:rsidRPr="004723A7">
        <w:rPr>
          <w:rFonts w:hint="eastAsia"/>
          <w:color w:val="000000"/>
          <w:kern w:val="2"/>
          <w:szCs w:val="24"/>
          <w:lang w:val="en-US" w:eastAsia="zh-CN"/>
        </w:rPr>
        <w:t>至层</w:t>
      </w:r>
      <w:r w:rsidRPr="004723A7">
        <w:rPr>
          <w:color w:val="000000"/>
          <w:kern w:val="2"/>
          <w:szCs w:val="24"/>
          <w:lang w:val="en-US" w:eastAsia="zh-CN"/>
        </w:rPr>
        <w:t>4</w:t>
      </w:r>
      <w:r w:rsidRPr="004723A7">
        <w:rPr>
          <w:rFonts w:hint="eastAsia"/>
          <w:color w:val="000000"/>
          <w:kern w:val="2"/>
          <w:szCs w:val="24"/>
          <w:lang w:val="en-US" w:eastAsia="zh-CN"/>
        </w:rPr>
        <w:t>（物理层、链路层、网络层、运输层）（见附件</w:t>
      </w:r>
      <w:r w:rsidRPr="004723A7">
        <w:rPr>
          <w:color w:val="000000"/>
          <w:kern w:val="2"/>
          <w:szCs w:val="24"/>
          <w:lang w:val="en-US" w:eastAsia="zh-CN"/>
        </w:rPr>
        <w:t>2</w:t>
      </w:r>
      <w:r w:rsidRPr="004723A7">
        <w:rPr>
          <w:rFonts w:hint="eastAsia"/>
          <w:color w:val="000000"/>
          <w:kern w:val="2"/>
          <w:szCs w:val="24"/>
          <w:lang w:val="en-US" w:eastAsia="zh-CN"/>
        </w:rPr>
        <w:t>的第</w:t>
      </w:r>
      <w:r w:rsidRPr="004723A7">
        <w:rPr>
          <w:color w:val="000000"/>
          <w:kern w:val="2"/>
          <w:szCs w:val="24"/>
          <w:lang w:val="en-US" w:eastAsia="zh-CN"/>
        </w:rPr>
        <w:t>1</w:t>
      </w:r>
      <w:r w:rsidRPr="004723A7">
        <w:rPr>
          <w:rFonts w:hint="eastAsia"/>
          <w:color w:val="000000"/>
          <w:kern w:val="2"/>
          <w:szCs w:val="24"/>
          <w:lang w:val="en-US" w:eastAsia="zh-CN"/>
        </w:rPr>
        <w:t>节）。</w:t>
      </w:r>
    </w:p>
    <w:p w:rsidR="004723A7" w:rsidRPr="004723A7" w:rsidRDefault="004723A7" w:rsidP="004C0BD0">
      <w:pPr>
        <w:pStyle w:val="Heading2"/>
        <w:rPr>
          <w:kern w:val="2"/>
          <w:lang w:val="en-US" w:eastAsia="zh-CN"/>
        </w:rPr>
      </w:pPr>
      <w:bookmarkStart w:id="275" w:name="_Hlt500907987"/>
      <w:bookmarkStart w:id="276" w:name="_Toc438372357"/>
      <w:bookmarkStart w:id="277" w:name="_Toc470591031"/>
      <w:bookmarkStart w:id="278" w:name="_Ref500903043"/>
      <w:bookmarkStart w:id="279" w:name="_Ref500904529"/>
      <w:bookmarkStart w:id="280" w:name="_Toc504945419"/>
      <w:bookmarkStart w:id="281" w:name="_Toc96428260"/>
      <w:bookmarkEnd w:id="275"/>
      <w:r w:rsidRPr="004723A7">
        <w:rPr>
          <w:kern w:val="2"/>
          <w:lang w:val="en-US" w:eastAsia="zh-CN"/>
        </w:rPr>
        <w:t>4.2</w:t>
      </w:r>
      <w:r w:rsidRPr="004723A7">
        <w:rPr>
          <w:kern w:val="2"/>
          <w:lang w:val="en-US" w:eastAsia="zh-CN"/>
        </w:rPr>
        <w:tab/>
      </w:r>
      <w:r w:rsidRPr="004723A7">
        <w:rPr>
          <w:rFonts w:ascii="SimSun" w:hAnsi="SimSun" w:cs="SimSun" w:hint="eastAsia"/>
          <w:kern w:val="2"/>
          <w:lang w:val="en-US" w:eastAsia="zh-CN"/>
        </w:rPr>
        <w:t>物理层</w:t>
      </w:r>
      <w:bookmarkEnd w:id="276"/>
      <w:bookmarkEnd w:id="277"/>
      <w:bookmarkEnd w:id="278"/>
      <w:bookmarkEnd w:id="279"/>
      <w:bookmarkEnd w:id="280"/>
      <w:bookmarkEnd w:id="281"/>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物理层负责将来自始发端的比特流传送至数据链路。</w:t>
      </w:r>
    </w:p>
    <w:p w:rsidR="004723A7" w:rsidRPr="004723A7" w:rsidRDefault="004723A7" w:rsidP="004C0BD0">
      <w:pPr>
        <w:pStyle w:val="Heading3"/>
        <w:rPr>
          <w:kern w:val="2"/>
          <w:lang w:val="en-US" w:eastAsia="zh-CN"/>
        </w:rPr>
      </w:pPr>
      <w:bookmarkStart w:id="282" w:name="_Toc9642826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r w:rsidRPr="004723A7">
          <w:rPr>
            <w:kern w:val="2"/>
            <w:lang w:val="en-US" w:eastAsia="zh-CN"/>
          </w:rPr>
          <w:tab/>
        </w:r>
      </w:smartTag>
      <w:bookmarkEnd w:id="282"/>
      <w:r w:rsidRPr="004723A7">
        <w:rPr>
          <w:rFonts w:ascii="SimSun" w:hAnsi="SimSun" w:cs="SimSun" w:hint="eastAsia"/>
          <w:kern w:val="2"/>
          <w:lang w:val="en-US" w:eastAsia="zh-CN"/>
        </w:rPr>
        <w:t>收发信机的特性</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通用的收发信机的特性应如表</w:t>
      </w:r>
      <w:r w:rsidRPr="004723A7">
        <w:rPr>
          <w:color w:val="000000"/>
          <w:kern w:val="2"/>
          <w:szCs w:val="24"/>
          <w:lang w:val="en-US" w:eastAsia="zh-CN"/>
        </w:rPr>
        <w:t>31</w:t>
      </w:r>
      <w:r w:rsidRPr="004723A7">
        <w:rPr>
          <w:rFonts w:hint="eastAsia"/>
          <w:color w:val="000000"/>
          <w:kern w:val="2"/>
          <w:szCs w:val="24"/>
          <w:lang w:val="en-US" w:eastAsia="zh-CN"/>
        </w:rPr>
        <w:t>中所规定的。</w:t>
      </w:r>
    </w:p>
    <w:p w:rsidR="004723A7" w:rsidRPr="004723A7" w:rsidRDefault="004723A7" w:rsidP="004C0BD0">
      <w:pPr>
        <w:pStyle w:val="TableNo"/>
        <w:rPr>
          <w:kern w:val="2"/>
          <w:lang w:val="en-GB" w:eastAsia="zh-CN"/>
        </w:rPr>
      </w:pPr>
      <w:r w:rsidRPr="004723A7">
        <w:rPr>
          <w:rFonts w:hint="eastAsia"/>
          <w:kern w:val="2"/>
          <w:lang w:val="en-GB" w:eastAsia="zh-CN"/>
        </w:rPr>
        <w:t>表</w:t>
      </w:r>
      <w:r w:rsidRPr="004723A7">
        <w:rPr>
          <w:kern w:val="2"/>
          <w:lang w:val="en-GB" w:eastAsia="zh-CN"/>
        </w:rPr>
        <w:t>31</w:t>
      </w:r>
    </w:p>
    <w:p w:rsidR="004723A7" w:rsidRPr="004723A7" w:rsidRDefault="004723A7" w:rsidP="004C0BD0">
      <w:pPr>
        <w:pStyle w:val="Tabletitle"/>
        <w:rPr>
          <w:kern w:val="2"/>
          <w:lang w:val="en-GB" w:eastAsia="zh-CN"/>
        </w:rPr>
      </w:pPr>
      <w:r w:rsidRPr="004723A7">
        <w:rPr>
          <w:rFonts w:hint="eastAsia"/>
          <w:kern w:val="2"/>
          <w:lang w:val="en-GB" w:eastAsia="zh-CN"/>
        </w:rPr>
        <w:t>收发信机的特性</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562"/>
        <w:gridCol w:w="5229"/>
        <w:gridCol w:w="1452"/>
        <w:gridCol w:w="1453"/>
      </w:tblGrid>
      <w:tr w:rsidR="004723A7" w:rsidRPr="004723A7" w:rsidTr="004723A7">
        <w:trPr>
          <w:tblHeader/>
          <w:jc w:val="center"/>
        </w:trPr>
        <w:tc>
          <w:tcPr>
            <w:tcW w:w="1562" w:type="dxa"/>
          </w:tcPr>
          <w:p w:rsidR="004723A7" w:rsidRPr="004723A7" w:rsidRDefault="004723A7" w:rsidP="004C0BD0">
            <w:pPr>
              <w:pStyle w:val="Tablehead"/>
              <w:rPr>
                <w:kern w:val="2"/>
                <w:lang w:val="en-US" w:eastAsia="zh-CN"/>
              </w:rPr>
            </w:pPr>
            <w:r w:rsidRPr="004723A7">
              <w:rPr>
                <w:rFonts w:hint="eastAsia"/>
                <w:kern w:val="2"/>
                <w:lang w:val="en-US" w:eastAsia="zh-CN"/>
              </w:rPr>
              <w:t>符号</w:t>
            </w:r>
          </w:p>
        </w:tc>
        <w:tc>
          <w:tcPr>
            <w:tcW w:w="5229" w:type="dxa"/>
          </w:tcPr>
          <w:p w:rsidR="004723A7" w:rsidRPr="004723A7" w:rsidRDefault="004723A7" w:rsidP="004C0BD0">
            <w:pPr>
              <w:pStyle w:val="Tablehead"/>
              <w:rPr>
                <w:kern w:val="2"/>
                <w:lang w:val="en-US" w:eastAsia="zh-CN"/>
              </w:rPr>
            </w:pPr>
            <w:r w:rsidRPr="004723A7">
              <w:rPr>
                <w:rFonts w:hint="eastAsia"/>
                <w:kern w:val="2"/>
                <w:lang w:val="en-US" w:eastAsia="zh-CN"/>
              </w:rPr>
              <w:t>参数名称</w:t>
            </w:r>
          </w:p>
        </w:tc>
        <w:tc>
          <w:tcPr>
            <w:tcW w:w="1452" w:type="dxa"/>
          </w:tcPr>
          <w:p w:rsidR="004723A7" w:rsidRPr="004723A7" w:rsidRDefault="004723A7" w:rsidP="004C0BD0">
            <w:pPr>
              <w:pStyle w:val="Tablehead"/>
              <w:rPr>
                <w:kern w:val="2"/>
                <w:lang w:val="en-US" w:eastAsia="zh-CN"/>
              </w:rPr>
            </w:pPr>
            <w:r w:rsidRPr="004723A7">
              <w:rPr>
                <w:rFonts w:hint="eastAsia"/>
                <w:kern w:val="2"/>
                <w:lang w:val="en-US" w:eastAsia="zh-CN"/>
              </w:rPr>
              <w:t>数值</w:t>
            </w:r>
          </w:p>
        </w:tc>
        <w:tc>
          <w:tcPr>
            <w:tcW w:w="1453" w:type="dxa"/>
          </w:tcPr>
          <w:p w:rsidR="004723A7" w:rsidRPr="004723A7" w:rsidRDefault="004723A7" w:rsidP="004C0BD0">
            <w:pPr>
              <w:pStyle w:val="Tablehead"/>
              <w:rPr>
                <w:kern w:val="2"/>
                <w:lang w:val="en-US" w:eastAsia="zh-CN"/>
              </w:rPr>
            </w:pPr>
            <w:r w:rsidRPr="004723A7">
              <w:rPr>
                <w:rFonts w:hint="eastAsia"/>
                <w:kern w:val="2"/>
                <w:lang w:val="en-US" w:eastAsia="zh-CN"/>
              </w:rPr>
              <w:t>允差</w:t>
            </w:r>
          </w:p>
        </w:tc>
      </w:tr>
      <w:tr w:rsidR="004723A7" w:rsidRPr="004723A7" w:rsidTr="004723A7">
        <w:trPr>
          <w:jc w:val="center"/>
        </w:trPr>
        <w:tc>
          <w:tcPr>
            <w:tcW w:w="1562" w:type="dxa"/>
          </w:tcPr>
          <w:p w:rsidR="004723A7" w:rsidRPr="004723A7" w:rsidRDefault="004723A7" w:rsidP="004C0BD0">
            <w:pPr>
              <w:pStyle w:val="Tabletext"/>
              <w:jc w:val="center"/>
              <w:rPr>
                <w:kern w:val="2"/>
                <w:lang w:val="en-US" w:eastAsia="zh-CN"/>
              </w:rPr>
            </w:pPr>
            <w:r w:rsidRPr="004723A7">
              <w:rPr>
                <w:kern w:val="2"/>
                <w:lang w:val="en-US" w:eastAsia="zh-CN"/>
              </w:rPr>
              <w:t>PH.RFR</w:t>
            </w:r>
          </w:p>
        </w:tc>
        <w:tc>
          <w:tcPr>
            <w:tcW w:w="5229" w:type="dxa"/>
          </w:tcPr>
          <w:p w:rsidR="004723A7" w:rsidRPr="004723A7" w:rsidRDefault="004723A7" w:rsidP="004C0BD0">
            <w:pPr>
              <w:pStyle w:val="Tabletext"/>
              <w:jc w:val="left"/>
              <w:rPr>
                <w:kern w:val="2"/>
                <w:lang w:val="en-US" w:eastAsia="zh-CN"/>
              </w:rPr>
            </w:pPr>
            <w:r w:rsidRPr="004723A7">
              <w:rPr>
                <w:rFonts w:hint="eastAsia"/>
                <w:kern w:val="2"/>
                <w:lang w:val="en-US" w:eastAsia="zh-CN"/>
              </w:rPr>
              <w:t>区域频率（</w:t>
            </w:r>
            <w:r w:rsidRPr="004723A7">
              <w:rPr>
                <w:kern w:val="2"/>
                <w:lang w:val="en-US" w:eastAsia="zh-CN"/>
              </w:rPr>
              <w:t>RR</w:t>
            </w:r>
            <w:r w:rsidRPr="004723A7">
              <w:rPr>
                <w:rFonts w:hint="eastAsia"/>
                <w:kern w:val="2"/>
                <w:lang w:val="en-US" w:eastAsia="zh-CN"/>
              </w:rPr>
              <w:t>附录</w:t>
            </w:r>
            <w:r w:rsidRPr="004723A7">
              <w:rPr>
                <w:kern w:val="2"/>
                <w:lang w:val="en-US" w:eastAsia="zh-CN"/>
              </w:rPr>
              <w:t>18</w:t>
            </w:r>
            <w:r w:rsidRPr="004723A7">
              <w:rPr>
                <w:rFonts w:hint="eastAsia"/>
                <w:kern w:val="2"/>
                <w:lang w:val="en-US" w:eastAsia="zh-CN"/>
              </w:rPr>
              <w:t>中的频率范围）</w:t>
            </w:r>
            <w:r w:rsidRPr="004723A7">
              <w:rPr>
                <w:kern w:val="2"/>
                <w:vertAlign w:val="superscript"/>
                <w:lang w:val="en-US" w:eastAsia="zh-CN"/>
              </w:rPr>
              <w:t>(1)</w:t>
            </w:r>
            <w:r w:rsidRPr="004723A7">
              <w:rPr>
                <w:rFonts w:hint="eastAsia"/>
                <w:kern w:val="2"/>
                <w:lang w:val="en-US" w:eastAsia="zh-CN"/>
              </w:rPr>
              <w:t>（</w:t>
            </w:r>
            <w:r w:rsidRPr="004723A7">
              <w:rPr>
                <w:kern w:val="2"/>
                <w:lang w:val="en-US" w:eastAsia="zh-CN"/>
              </w:rPr>
              <w:t>MHz</w:t>
            </w:r>
            <w:r w:rsidRPr="004723A7">
              <w:rPr>
                <w:rFonts w:hint="eastAsia"/>
                <w:kern w:val="2"/>
                <w:lang w:val="en-US" w:eastAsia="zh-CN"/>
              </w:rPr>
              <w:t>）</w:t>
            </w:r>
          </w:p>
          <w:p w:rsidR="004723A7" w:rsidRPr="004723A7" w:rsidRDefault="004723A7" w:rsidP="004C0BD0">
            <w:pPr>
              <w:pStyle w:val="Tabletext"/>
              <w:jc w:val="left"/>
              <w:rPr>
                <w:kern w:val="2"/>
                <w:lang w:val="en-US" w:eastAsia="zh-CN"/>
              </w:rPr>
            </w:pPr>
            <w:r w:rsidRPr="004723A7">
              <w:rPr>
                <w:kern w:val="2"/>
                <w:lang w:val="en-US" w:eastAsia="zh-CN"/>
              </w:rPr>
              <w:t>156.025</w:t>
            </w:r>
            <w:r w:rsidRPr="004723A7">
              <w:rPr>
                <w:rFonts w:hint="eastAsia"/>
                <w:kern w:val="2"/>
                <w:lang w:val="en-US" w:eastAsia="zh-CN"/>
              </w:rPr>
              <w:t>至</w:t>
            </w:r>
            <w:r w:rsidRPr="004723A7">
              <w:rPr>
                <w:kern w:val="2"/>
                <w:lang w:val="en-US" w:eastAsia="zh-CN"/>
              </w:rPr>
              <w:t>162.025 MHz</w:t>
            </w:r>
            <w:r w:rsidRPr="004723A7">
              <w:rPr>
                <w:rFonts w:hint="eastAsia"/>
                <w:kern w:val="2"/>
                <w:lang w:val="en-US" w:eastAsia="zh-CN"/>
              </w:rPr>
              <w:t>的整个范围也是被允许的。该能力将会在消息</w:t>
            </w:r>
            <w:r w:rsidRPr="004723A7">
              <w:rPr>
                <w:kern w:val="2"/>
                <w:lang w:val="en-US" w:eastAsia="zh-CN"/>
              </w:rPr>
              <w:t>18</w:t>
            </w:r>
            <w:r w:rsidRPr="004723A7">
              <w:rPr>
                <w:rFonts w:hint="eastAsia"/>
                <w:kern w:val="2"/>
                <w:lang w:val="en-US" w:eastAsia="zh-CN"/>
              </w:rPr>
              <w:t>中反映。</w:t>
            </w:r>
          </w:p>
        </w:tc>
        <w:tc>
          <w:tcPr>
            <w:tcW w:w="1452" w:type="dxa"/>
          </w:tcPr>
          <w:p w:rsidR="004723A7" w:rsidRPr="004723A7" w:rsidRDefault="004723A7" w:rsidP="004C0BD0">
            <w:pPr>
              <w:pStyle w:val="Tabletext"/>
              <w:jc w:val="center"/>
              <w:rPr>
                <w:kern w:val="2"/>
                <w:lang w:val="en-US" w:eastAsia="zh-CN"/>
              </w:rPr>
            </w:pPr>
            <w:r w:rsidRPr="004723A7">
              <w:rPr>
                <w:kern w:val="2"/>
                <w:lang w:val="en-US" w:eastAsia="zh-CN"/>
              </w:rPr>
              <w:t>161.500</w:t>
            </w:r>
            <w:r w:rsidRPr="004723A7">
              <w:rPr>
                <w:kern w:val="2"/>
                <w:lang w:val="en-US" w:eastAsia="zh-CN"/>
              </w:rPr>
              <w:br/>
            </w:r>
            <w:r w:rsidRPr="004723A7">
              <w:rPr>
                <w:rFonts w:hint="eastAsia"/>
                <w:kern w:val="2"/>
                <w:lang w:val="en-US" w:eastAsia="zh-CN"/>
              </w:rPr>
              <w:t>至</w:t>
            </w:r>
            <w:r w:rsidRPr="004723A7">
              <w:rPr>
                <w:kern w:val="2"/>
                <w:lang w:val="en-US" w:eastAsia="zh-CN"/>
              </w:rPr>
              <w:br/>
              <w:t>162.025</w:t>
            </w:r>
          </w:p>
        </w:tc>
        <w:tc>
          <w:tcPr>
            <w:tcW w:w="1453" w:type="dxa"/>
          </w:tcPr>
          <w:p w:rsidR="004723A7" w:rsidRPr="004723A7" w:rsidRDefault="004723A7" w:rsidP="004C0BD0">
            <w:pPr>
              <w:pStyle w:val="Tabletext"/>
              <w:jc w:val="center"/>
              <w:rPr>
                <w:kern w:val="2"/>
                <w:lang w:val="en-US" w:eastAsia="zh-CN"/>
              </w:rPr>
            </w:pPr>
            <w:r w:rsidRPr="004723A7">
              <w:rPr>
                <w:rFonts w:hint="eastAsia"/>
                <w:kern w:val="2"/>
                <w:lang w:val="en-US" w:eastAsia="zh-CN"/>
              </w:rPr>
              <w:t>—</w:t>
            </w:r>
          </w:p>
        </w:tc>
      </w:tr>
      <w:tr w:rsidR="004723A7" w:rsidRPr="004723A7" w:rsidTr="004723A7">
        <w:trPr>
          <w:jc w:val="center"/>
        </w:trPr>
        <w:tc>
          <w:tcPr>
            <w:tcW w:w="1562" w:type="dxa"/>
          </w:tcPr>
          <w:p w:rsidR="004723A7" w:rsidRPr="004723A7" w:rsidRDefault="004723A7" w:rsidP="004C0BD0">
            <w:pPr>
              <w:pStyle w:val="Tabletext"/>
              <w:jc w:val="center"/>
              <w:rPr>
                <w:kern w:val="2"/>
                <w:lang w:val="en-US" w:eastAsia="zh-CN"/>
              </w:rPr>
            </w:pPr>
            <w:r w:rsidRPr="004723A7">
              <w:rPr>
                <w:kern w:val="2"/>
                <w:lang w:val="en-US" w:eastAsia="zh-CN"/>
              </w:rPr>
              <w:t>PH.CHS</w:t>
            </w:r>
          </w:p>
        </w:tc>
        <w:tc>
          <w:tcPr>
            <w:tcW w:w="5229" w:type="dxa"/>
          </w:tcPr>
          <w:p w:rsidR="004723A7" w:rsidRPr="004723A7" w:rsidRDefault="004723A7" w:rsidP="004C0BD0">
            <w:pPr>
              <w:pStyle w:val="Tabletext"/>
              <w:jc w:val="left"/>
              <w:rPr>
                <w:kern w:val="2"/>
                <w:lang w:val="en-US" w:eastAsia="zh-CN"/>
              </w:rPr>
            </w:pPr>
            <w:r w:rsidRPr="004723A7">
              <w:rPr>
                <w:rFonts w:hint="eastAsia"/>
                <w:kern w:val="2"/>
                <w:lang w:val="en-US" w:eastAsia="zh-CN"/>
              </w:rPr>
              <w:t>信道间隔（编码依据</w:t>
            </w:r>
            <w:r w:rsidRPr="004723A7">
              <w:rPr>
                <w:kern w:val="2"/>
                <w:lang w:val="en-US" w:eastAsia="zh-CN"/>
              </w:rPr>
              <w:t>RR</w:t>
            </w:r>
            <w:r w:rsidRPr="004723A7">
              <w:rPr>
                <w:rFonts w:hint="eastAsia"/>
                <w:kern w:val="2"/>
                <w:lang w:val="en-US" w:eastAsia="zh-CN"/>
              </w:rPr>
              <w:t>附录</w:t>
            </w:r>
            <w:r w:rsidRPr="004723A7">
              <w:rPr>
                <w:kern w:val="2"/>
                <w:lang w:val="en-US" w:eastAsia="zh-CN"/>
              </w:rPr>
              <w:t>18</w:t>
            </w:r>
            <w:r w:rsidRPr="004723A7">
              <w:rPr>
                <w:rFonts w:hint="eastAsia"/>
                <w:kern w:val="2"/>
                <w:lang w:val="en-US" w:eastAsia="zh-CN"/>
              </w:rPr>
              <w:t>和脚注）</w:t>
            </w:r>
            <w:r w:rsidRPr="004723A7">
              <w:rPr>
                <w:kern w:val="2"/>
                <w:vertAlign w:val="superscript"/>
                <w:lang w:val="en-US" w:eastAsia="zh-CN"/>
              </w:rPr>
              <w:t>(2)</w:t>
            </w:r>
            <w:r w:rsidRPr="004723A7">
              <w:rPr>
                <w:rFonts w:hint="eastAsia"/>
                <w:kern w:val="2"/>
                <w:lang w:val="en-US" w:eastAsia="zh-CN"/>
              </w:rPr>
              <w:t>（</w:t>
            </w:r>
            <w:r w:rsidRPr="004723A7">
              <w:rPr>
                <w:kern w:val="2"/>
                <w:lang w:val="en-US" w:eastAsia="zh-CN"/>
              </w:rPr>
              <w:t>kHz</w:t>
            </w:r>
            <w:r w:rsidRPr="004723A7">
              <w:rPr>
                <w:rFonts w:hint="eastAsia"/>
                <w:kern w:val="2"/>
                <w:lang w:val="en-US" w:eastAsia="zh-CN"/>
              </w:rPr>
              <w:t>）</w:t>
            </w:r>
          </w:p>
          <w:p w:rsidR="004723A7" w:rsidRPr="004723A7" w:rsidRDefault="004723A7" w:rsidP="004C0BD0">
            <w:pPr>
              <w:pStyle w:val="Tabletext"/>
              <w:jc w:val="left"/>
              <w:rPr>
                <w:kern w:val="2"/>
                <w:lang w:val="en-US" w:eastAsia="zh-CN"/>
              </w:rPr>
            </w:pPr>
            <w:r w:rsidRPr="004723A7">
              <w:rPr>
                <w:rFonts w:hint="eastAsia"/>
                <w:kern w:val="2"/>
                <w:lang w:val="en-US" w:eastAsia="zh-CN"/>
              </w:rPr>
              <w:t>信道带宽</w:t>
            </w:r>
          </w:p>
        </w:tc>
        <w:tc>
          <w:tcPr>
            <w:tcW w:w="1452" w:type="dxa"/>
          </w:tcPr>
          <w:p w:rsidR="004723A7" w:rsidRPr="004723A7" w:rsidRDefault="004723A7" w:rsidP="004C0BD0">
            <w:pPr>
              <w:pStyle w:val="Tabletext"/>
              <w:jc w:val="center"/>
              <w:rPr>
                <w:kern w:val="2"/>
                <w:lang w:val="en-US" w:eastAsia="zh-CN"/>
              </w:rPr>
            </w:pPr>
            <w:r w:rsidRPr="004723A7">
              <w:rPr>
                <w:kern w:val="2"/>
                <w:lang w:val="en-US" w:eastAsia="zh-CN"/>
              </w:rPr>
              <w:t>25</w:t>
            </w:r>
          </w:p>
        </w:tc>
        <w:tc>
          <w:tcPr>
            <w:tcW w:w="1453" w:type="dxa"/>
          </w:tcPr>
          <w:p w:rsidR="004723A7" w:rsidRPr="004723A7" w:rsidRDefault="004723A7" w:rsidP="004C0BD0">
            <w:pPr>
              <w:pStyle w:val="Tabletext"/>
              <w:jc w:val="center"/>
              <w:rPr>
                <w:kern w:val="2"/>
                <w:lang w:val="en-US" w:eastAsia="zh-CN"/>
              </w:rPr>
            </w:pPr>
            <w:r w:rsidRPr="004723A7">
              <w:rPr>
                <w:rFonts w:hint="eastAsia"/>
                <w:kern w:val="2"/>
                <w:lang w:val="en-US" w:eastAsia="zh-CN"/>
              </w:rPr>
              <w:t>—</w:t>
            </w:r>
          </w:p>
        </w:tc>
      </w:tr>
      <w:tr w:rsidR="004723A7" w:rsidRPr="004723A7" w:rsidTr="004723A7">
        <w:trPr>
          <w:jc w:val="center"/>
        </w:trPr>
        <w:tc>
          <w:tcPr>
            <w:tcW w:w="1562" w:type="dxa"/>
          </w:tcPr>
          <w:p w:rsidR="004723A7" w:rsidRPr="004723A7" w:rsidRDefault="004723A7" w:rsidP="004C0BD0">
            <w:pPr>
              <w:pStyle w:val="Tabletext"/>
              <w:jc w:val="center"/>
              <w:rPr>
                <w:kern w:val="2"/>
                <w:lang w:eastAsia="zh-CN"/>
              </w:rPr>
            </w:pPr>
            <w:r w:rsidRPr="004723A7">
              <w:rPr>
                <w:kern w:val="2"/>
                <w:lang w:eastAsia="zh-CN"/>
              </w:rPr>
              <w:t>PH.AIS1</w:t>
            </w:r>
          </w:p>
        </w:tc>
        <w:tc>
          <w:tcPr>
            <w:tcW w:w="5229" w:type="dxa"/>
          </w:tcPr>
          <w:p w:rsidR="004723A7" w:rsidRPr="004723A7" w:rsidRDefault="004723A7" w:rsidP="004C0BD0">
            <w:pPr>
              <w:pStyle w:val="Tabletext"/>
              <w:jc w:val="left"/>
              <w:rPr>
                <w:kern w:val="2"/>
                <w:lang w:eastAsia="zh-CN"/>
              </w:rPr>
            </w:pPr>
            <w:r w:rsidRPr="004723A7">
              <w:rPr>
                <w:kern w:val="2"/>
                <w:lang w:eastAsia="zh-CN"/>
              </w:rPr>
              <w:t>AIS 1</w:t>
            </w:r>
            <w:r w:rsidRPr="004723A7">
              <w:rPr>
                <w:rFonts w:hint="eastAsia"/>
                <w:kern w:val="2"/>
                <w:lang w:val="en-US" w:eastAsia="zh-CN"/>
              </w:rPr>
              <w:t>（默认信道</w:t>
            </w:r>
            <w:r w:rsidRPr="004723A7">
              <w:rPr>
                <w:kern w:val="2"/>
                <w:lang w:eastAsia="zh-CN"/>
              </w:rPr>
              <w:t>1</w:t>
            </w:r>
            <w:r w:rsidRPr="004723A7">
              <w:rPr>
                <w:rFonts w:hint="eastAsia"/>
                <w:kern w:val="2"/>
                <w:lang w:val="en-US" w:eastAsia="zh-CN"/>
              </w:rPr>
              <w:t>）（</w:t>
            </w:r>
            <w:r w:rsidRPr="004723A7">
              <w:rPr>
                <w:kern w:val="2"/>
                <w:lang w:eastAsia="zh-CN"/>
              </w:rPr>
              <w:t>2 087</w:t>
            </w:r>
            <w:r w:rsidRPr="004723A7">
              <w:rPr>
                <w:rFonts w:hint="eastAsia"/>
                <w:kern w:val="2"/>
                <w:lang w:val="en-US" w:eastAsia="zh-CN"/>
              </w:rPr>
              <w:t>）</w:t>
            </w:r>
            <w:r w:rsidRPr="004723A7">
              <w:rPr>
                <w:kern w:val="2"/>
                <w:vertAlign w:val="superscript"/>
                <w:lang w:eastAsia="zh-CN"/>
              </w:rPr>
              <w:t>(2)</w:t>
            </w:r>
            <w:r w:rsidRPr="004723A7">
              <w:rPr>
                <w:kern w:val="2"/>
                <w:lang w:eastAsia="zh-CN"/>
              </w:rPr>
              <w:br/>
            </w:r>
            <w:r w:rsidRPr="004723A7">
              <w:rPr>
                <w:rFonts w:hint="eastAsia"/>
                <w:kern w:val="2"/>
                <w:lang w:val="en-US" w:eastAsia="zh-CN"/>
              </w:rPr>
              <w:t>（</w:t>
            </w:r>
            <w:r w:rsidRPr="004723A7">
              <w:rPr>
                <w:kern w:val="2"/>
                <w:lang w:eastAsia="zh-CN"/>
              </w:rPr>
              <w:t>MHz</w:t>
            </w:r>
            <w:r w:rsidRPr="004723A7">
              <w:rPr>
                <w:rFonts w:hint="eastAsia"/>
                <w:kern w:val="2"/>
                <w:lang w:val="en-US" w:eastAsia="zh-CN"/>
              </w:rPr>
              <w:t>）</w:t>
            </w:r>
          </w:p>
        </w:tc>
        <w:tc>
          <w:tcPr>
            <w:tcW w:w="1452" w:type="dxa"/>
          </w:tcPr>
          <w:p w:rsidR="004723A7" w:rsidRPr="004723A7" w:rsidRDefault="004723A7" w:rsidP="004C0BD0">
            <w:pPr>
              <w:pStyle w:val="Tabletext"/>
              <w:jc w:val="center"/>
              <w:rPr>
                <w:kern w:val="2"/>
                <w:lang w:eastAsia="zh-CN"/>
              </w:rPr>
            </w:pPr>
            <w:r w:rsidRPr="004723A7">
              <w:rPr>
                <w:kern w:val="2"/>
                <w:lang w:eastAsia="zh-CN"/>
              </w:rPr>
              <w:t>161.975</w:t>
            </w:r>
          </w:p>
        </w:tc>
        <w:tc>
          <w:tcPr>
            <w:tcW w:w="1453" w:type="dxa"/>
          </w:tcPr>
          <w:p w:rsidR="004723A7" w:rsidRPr="004723A7" w:rsidRDefault="004723A7" w:rsidP="004C0BD0">
            <w:pPr>
              <w:pStyle w:val="Tabletext"/>
              <w:jc w:val="center"/>
              <w:rPr>
                <w:kern w:val="2"/>
                <w:lang w:eastAsia="zh-CN"/>
              </w:rPr>
            </w:pPr>
            <w:r w:rsidRPr="004723A7">
              <w:rPr>
                <w:kern w:val="2"/>
                <w:lang w:val="en-US" w:eastAsia="zh-CN"/>
              </w:rPr>
              <w:sym w:font="Symbol" w:char="F0B1"/>
            </w:r>
            <w:r w:rsidRPr="004723A7">
              <w:rPr>
                <w:kern w:val="2"/>
                <w:lang w:eastAsia="zh-CN"/>
              </w:rPr>
              <w:t xml:space="preserve"> 3 ppm</w:t>
            </w:r>
          </w:p>
        </w:tc>
      </w:tr>
      <w:tr w:rsidR="004723A7" w:rsidRPr="004723A7" w:rsidTr="004723A7">
        <w:trPr>
          <w:jc w:val="center"/>
        </w:trPr>
        <w:tc>
          <w:tcPr>
            <w:tcW w:w="1562" w:type="dxa"/>
          </w:tcPr>
          <w:p w:rsidR="004723A7" w:rsidRPr="004723A7" w:rsidRDefault="004723A7" w:rsidP="004C0BD0">
            <w:pPr>
              <w:pStyle w:val="Tabletext"/>
              <w:jc w:val="center"/>
              <w:rPr>
                <w:kern w:val="2"/>
                <w:lang w:eastAsia="zh-CN"/>
              </w:rPr>
            </w:pPr>
            <w:r w:rsidRPr="004723A7">
              <w:rPr>
                <w:kern w:val="2"/>
                <w:lang w:eastAsia="zh-CN"/>
              </w:rPr>
              <w:t>PH.AIS2</w:t>
            </w:r>
          </w:p>
        </w:tc>
        <w:tc>
          <w:tcPr>
            <w:tcW w:w="5229" w:type="dxa"/>
          </w:tcPr>
          <w:p w:rsidR="004723A7" w:rsidRPr="004723A7" w:rsidRDefault="004723A7" w:rsidP="004C0BD0">
            <w:pPr>
              <w:pStyle w:val="Tabletext"/>
              <w:jc w:val="left"/>
              <w:rPr>
                <w:kern w:val="2"/>
                <w:lang w:eastAsia="zh-CN"/>
              </w:rPr>
            </w:pPr>
            <w:r w:rsidRPr="004723A7">
              <w:rPr>
                <w:kern w:val="2"/>
                <w:lang w:eastAsia="zh-CN"/>
              </w:rPr>
              <w:t>AIS 2</w:t>
            </w:r>
            <w:r w:rsidRPr="004723A7">
              <w:rPr>
                <w:rFonts w:hint="eastAsia"/>
                <w:kern w:val="2"/>
                <w:lang w:val="en-US" w:eastAsia="zh-CN"/>
              </w:rPr>
              <w:t>（默认信道</w:t>
            </w:r>
            <w:r w:rsidRPr="004723A7">
              <w:rPr>
                <w:kern w:val="2"/>
                <w:lang w:eastAsia="zh-CN"/>
              </w:rPr>
              <w:t>2</w:t>
            </w:r>
            <w:r w:rsidRPr="004723A7">
              <w:rPr>
                <w:rFonts w:hint="eastAsia"/>
                <w:kern w:val="2"/>
                <w:lang w:val="en-US" w:eastAsia="zh-CN"/>
              </w:rPr>
              <w:t>）（</w:t>
            </w:r>
            <w:r w:rsidRPr="004723A7">
              <w:rPr>
                <w:kern w:val="2"/>
                <w:lang w:eastAsia="zh-CN"/>
              </w:rPr>
              <w:t>2 088</w:t>
            </w:r>
            <w:r w:rsidRPr="004723A7">
              <w:rPr>
                <w:rFonts w:hint="eastAsia"/>
                <w:kern w:val="2"/>
                <w:lang w:val="en-US" w:eastAsia="zh-CN"/>
              </w:rPr>
              <w:t>）</w:t>
            </w:r>
            <w:r w:rsidRPr="004723A7">
              <w:rPr>
                <w:kern w:val="2"/>
                <w:vertAlign w:val="superscript"/>
                <w:lang w:eastAsia="zh-CN"/>
              </w:rPr>
              <w:t>(2)</w:t>
            </w:r>
            <w:r w:rsidRPr="004723A7">
              <w:rPr>
                <w:kern w:val="2"/>
                <w:lang w:eastAsia="zh-CN"/>
              </w:rPr>
              <w:br/>
            </w:r>
            <w:r w:rsidRPr="004723A7">
              <w:rPr>
                <w:rFonts w:hint="eastAsia"/>
                <w:kern w:val="2"/>
                <w:lang w:val="en-US" w:eastAsia="zh-CN"/>
              </w:rPr>
              <w:t>（</w:t>
            </w:r>
            <w:r w:rsidRPr="004723A7">
              <w:rPr>
                <w:kern w:val="2"/>
                <w:lang w:eastAsia="zh-CN"/>
              </w:rPr>
              <w:t>MHz</w:t>
            </w:r>
            <w:r w:rsidRPr="004723A7">
              <w:rPr>
                <w:rFonts w:hint="eastAsia"/>
                <w:kern w:val="2"/>
                <w:lang w:val="en-US" w:eastAsia="zh-CN"/>
              </w:rPr>
              <w:t>）</w:t>
            </w:r>
          </w:p>
        </w:tc>
        <w:tc>
          <w:tcPr>
            <w:tcW w:w="1452" w:type="dxa"/>
          </w:tcPr>
          <w:p w:rsidR="004723A7" w:rsidRPr="004723A7" w:rsidRDefault="004723A7" w:rsidP="004C0BD0">
            <w:pPr>
              <w:pStyle w:val="Tabletext"/>
              <w:jc w:val="center"/>
              <w:rPr>
                <w:kern w:val="2"/>
                <w:lang w:val="en-US" w:eastAsia="zh-CN"/>
              </w:rPr>
            </w:pPr>
            <w:r w:rsidRPr="004723A7">
              <w:rPr>
                <w:kern w:val="2"/>
                <w:lang w:val="en-US" w:eastAsia="zh-CN"/>
              </w:rPr>
              <w:t>162.025</w:t>
            </w:r>
          </w:p>
        </w:tc>
        <w:tc>
          <w:tcPr>
            <w:tcW w:w="1453" w:type="dxa"/>
          </w:tcPr>
          <w:p w:rsidR="004723A7" w:rsidRPr="004723A7" w:rsidRDefault="004723A7" w:rsidP="004C0BD0">
            <w:pPr>
              <w:pStyle w:val="Tabletext"/>
              <w:jc w:val="center"/>
              <w:rPr>
                <w:kern w:val="2"/>
                <w:lang w:val="en-US" w:eastAsia="zh-CN"/>
              </w:rPr>
            </w:pPr>
            <w:r w:rsidRPr="004723A7">
              <w:rPr>
                <w:kern w:val="2"/>
                <w:lang w:val="en-US" w:eastAsia="zh-CN"/>
              </w:rPr>
              <w:sym w:font="Symbol" w:char="F0B1"/>
            </w:r>
            <w:r w:rsidRPr="004723A7">
              <w:rPr>
                <w:kern w:val="2"/>
                <w:lang w:val="en-US" w:eastAsia="zh-CN"/>
              </w:rPr>
              <w:t xml:space="preserve"> 3 ppm</w:t>
            </w:r>
          </w:p>
        </w:tc>
      </w:tr>
      <w:tr w:rsidR="004723A7" w:rsidRPr="004723A7" w:rsidTr="004723A7">
        <w:trPr>
          <w:jc w:val="center"/>
        </w:trPr>
        <w:tc>
          <w:tcPr>
            <w:tcW w:w="1562" w:type="dxa"/>
          </w:tcPr>
          <w:p w:rsidR="004723A7" w:rsidRPr="004723A7" w:rsidRDefault="004723A7" w:rsidP="004C0BD0">
            <w:pPr>
              <w:pStyle w:val="Tabletext"/>
              <w:jc w:val="center"/>
              <w:rPr>
                <w:kern w:val="2"/>
                <w:lang w:val="en-US" w:eastAsia="zh-CN"/>
              </w:rPr>
            </w:pPr>
            <w:r w:rsidRPr="004723A7">
              <w:rPr>
                <w:kern w:val="2"/>
                <w:lang w:val="en-US" w:eastAsia="zh-CN"/>
              </w:rPr>
              <w:t>PH.BR</w:t>
            </w:r>
          </w:p>
        </w:tc>
        <w:tc>
          <w:tcPr>
            <w:tcW w:w="5229" w:type="dxa"/>
          </w:tcPr>
          <w:p w:rsidR="004723A7" w:rsidRPr="004723A7" w:rsidRDefault="004723A7" w:rsidP="004C0BD0">
            <w:pPr>
              <w:pStyle w:val="Tabletext"/>
              <w:jc w:val="left"/>
              <w:rPr>
                <w:kern w:val="2"/>
                <w:lang w:val="en-US" w:eastAsia="zh-CN"/>
              </w:rPr>
            </w:pPr>
            <w:r w:rsidRPr="004723A7">
              <w:rPr>
                <w:rFonts w:hint="eastAsia"/>
                <w:kern w:val="2"/>
                <w:lang w:val="en-US" w:eastAsia="zh-CN"/>
              </w:rPr>
              <w:t>比特率（</w:t>
            </w:r>
            <w:r w:rsidRPr="004723A7">
              <w:rPr>
                <w:kern w:val="2"/>
                <w:lang w:val="en-US" w:eastAsia="zh-CN"/>
              </w:rPr>
              <w:t>bit/s</w:t>
            </w:r>
            <w:r w:rsidRPr="004723A7">
              <w:rPr>
                <w:rFonts w:hint="eastAsia"/>
                <w:kern w:val="2"/>
                <w:lang w:val="en-US" w:eastAsia="zh-CN"/>
              </w:rPr>
              <w:t>）</w:t>
            </w:r>
          </w:p>
        </w:tc>
        <w:tc>
          <w:tcPr>
            <w:tcW w:w="1452" w:type="dxa"/>
          </w:tcPr>
          <w:p w:rsidR="004723A7" w:rsidRPr="004723A7" w:rsidRDefault="004723A7" w:rsidP="004C0BD0">
            <w:pPr>
              <w:pStyle w:val="Tabletext"/>
              <w:jc w:val="center"/>
              <w:rPr>
                <w:kern w:val="2"/>
                <w:lang w:val="en-US" w:eastAsia="zh-CN"/>
              </w:rPr>
            </w:pPr>
            <w:r w:rsidRPr="004723A7">
              <w:rPr>
                <w:kern w:val="2"/>
                <w:lang w:val="en-US" w:eastAsia="zh-CN"/>
              </w:rPr>
              <w:t>9 600</w:t>
            </w:r>
          </w:p>
        </w:tc>
        <w:tc>
          <w:tcPr>
            <w:tcW w:w="1453" w:type="dxa"/>
          </w:tcPr>
          <w:p w:rsidR="004723A7" w:rsidRPr="004723A7" w:rsidRDefault="004723A7" w:rsidP="004C0BD0">
            <w:pPr>
              <w:pStyle w:val="Tabletext"/>
              <w:jc w:val="center"/>
              <w:rPr>
                <w:kern w:val="2"/>
                <w:lang w:val="en-US" w:eastAsia="zh-CN"/>
              </w:rPr>
            </w:pPr>
            <w:r w:rsidRPr="004723A7">
              <w:rPr>
                <w:kern w:val="2"/>
                <w:lang w:val="en-US" w:eastAsia="zh-CN"/>
              </w:rPr>
              <w:sym w:font="Symbol" w:char="F0B1"/>
            </w:r>
            <w:r w:rsidRPr="004723A7">
              <w:rPr>
                <w:kern w:val="2"/>
                <w:lang w:val="en-US" w:eastAsia="zh-CN"/>
              </w:rPr>
              <w:t xml:space="preserve"> 50 ppm</w:t>
            </w:r>
          </w:p>
        </w:tc>
      </w:tr>
      <w:tr w:rsidR="004723A7" w:rsidRPr="004723A7" w:rsidTr="004723A7">
        <w:trPr>
          <w:jc w:val="center"/>
        </w:trPr>
        <w:tc>
          <w:tcPr>
            <w:tcW w:w="1562" w:type="dxa"/>
          </w:tcPr>
          <w:p w:rsidR="004723A7" w:rsidRPr="004723A7" w:rsidRDefault="004723A7" w:rsidP="004C0BD0">
            <w:pPr>
              <w:pStyle w:val="Tabletext"/>
              <w:jc w:val="center"/>
              <w:rPr>
                <w:kern w:val="2"/>
                <w:lang w:val="en-US" w:eastAsia="zh-CN"/>
              </w:rPr>
            </w:pPr>
            <w:r w:rsidRPr="004723A7">
              <w:rPr>
                <w:kern w:val="2"/>
                <w:lang w:val="en-US" w:eastAsia="zh-CN"/>
              </w:rPr>
              <w:t>PH.TS</w:t>
            </w:r>
          </w:p>
        </w:tc>
        <w:tc>
          <w:tcPr>
            <w:tcW w:w="5229" w:type="dxa"/>
          </w:tcPr>
          <w:p w:rsidR="004723A7" w:rsidRPr="004723A7" w:rsidRDefault="004723A7" w:rsidP="004C0BD0">
            <w:pPr>
              <w:pStyle w:val="Tabletext"/>
              <w:rPr>
                <w:kern w:val="2"/>
                <w:lang w:val="en-US" w:eastAsia="zh-CN"/>
              </w:rPr>
            </w:pPr>
            <w:r w:rsidRPr="004723A7">
              <w:rPr>
                <w:rFonts w:hint="eastAsia"/>
                <w:kern w:val="2"/>
                <w:lang w:val="en-US" w:eastAsia="zh-CN"/>
              </w:rPr>
              <w:t>训练序列（</w:t>
            </w:r>
            <w:r w:rsidRPr="004723A7">
              <w:rPr>
                <w:kern w:val="2"/>
                <w:lang w:val="en-US" w:eastAsia="zh-CN"/>
              </w:rPr>
              <w:t>bit</w:t>
            </w:r>
            <w:r w:rsidRPr="004723A7">
              <w:rPr>
                <w:rFonts w:hint="eastAsia"/>
                <w:kern w:val="2"/>
                <w:lang w:val="en-US" w:eastAsia="zh-CN"/>
              </w:rPr>
              <w:t>）</w:t>
            </w:r>
          </w:p>
        </w:tc>
        <w:tc>
          <w:tcPr>
            <w:tcW w:w="1452" w:type="dxa"/>
          </w:tcPr>
          <w:p w:rsidR="004723A7" w:rsidRPr="004723A7" w:rsidRDefault="004723A7" w:rsidP="004C0BD0">
            <w:pPr>
              <w:pStyle w:val="Tabletext"/>
              <w:jc w:val="center"/>
              <w:rPr>
                <w:kern w:val="2"/>
                <w:lang w:val="en-US" w:eastAsia="zh-CN"/>
              </w:rPr>
            </w:pPr>
            <w:r w:rsidRPr="004723A7">
              <w:rPr>
                <w:kern w:val="2"/>
                <w:lang w:val="en-US" w:eastAsia="zh-CN"/>
              </w:rPr>
              <w:t>24</w:t>
            </w:r>
          </w:p>
        </w:tc>
        <w:tc>
          <w:tcPr>
            <w:tcW w:w="1453" w:type="dxa"/>
          </w:tcPr>
          <w:p w:rsidR="004723A7" w:rsidRPr="004723A7" w:rsidRDefault="004723A7" w:rsidP="004C0BD0">
            <w:pPr>
              <w:pStyle w:val="Tabletext"/>
              <w:jc w:val="center"/>
              <w:rPr>
                <w:kern w:val="2"/>
                <w:lang w:val="en-US" w:eastAsia="zh-CN"/>
              </w:rPr>
            </w:pPr>
            <w:r w:rsidRPr="004723A7">
              <w:rPr>
                <w:rFonts w:hint="eastAsia"/>
                <w:kern w:val="2"/>
                <w:lang w:val="en-US" w:eastAsia="zh-CN"/>
              </w:rPr>
              <w:t>—</w:t>
            </w:r>
          </w:p>
        </w:tc>
      </w:tr>
      <w:tr w:rsidR="004723A7" w:rsidRPr="004723A7" w:rsidTr="004723A7">
        <w:trPr>
          <w:jc w:val="center"/>
        </w:trPr>
        <w:tc>
          <w:tcPr>
            <w:tcW w:w="1562" w:type="dxa"/>
          </w:tcPr>
          <w:p w:rsidR="004723A7" w:rsidRPr="004723A7" w:rsidRDefault="004723A7" w:rsidP="004C0BD0">
            <w:pPr>
              <w:pStyle w:val="Tabletext"/>
              <w:rPr>
                <w:kern w:val="2"/>
                <w:lang w:val="en-US" w:eastAsia="zh-CN"/>
              </w:rPr>
            </w:pPr>
          </w:p>
        </w:tc>
        <w:tc>
          <w:tcPr>
            <w:tcW w:w="5229" w:type="dxa"/>
          </w:tcPr>
          <w:p w:rsidR="004723A7" w:rsidRPr="004723A7" w:rsidRDefault="004723A7" w:rsidP="004C0BD0">
            <w:pPr>
              <w:pStyle w:val="Tabletext"/>
              <w:rPr>
                <w:kern w:val="2"/>
                <w:lang w:val="en-US" w:eastAsia="zh-CN"/>
              </w:rPr>
            </w:pPr>
            <w:r w:rsidRPr="004723A7">
              <w:rPr>
                <w:kern w:val="2"/>
                <w:lang w:val="en-US" w:eastAsia="zh-CN"/>
              </w:rPr>
              <w:t>GMSK</w:t>
            </w:r>
            <w:r w:rsidRPr="004723A7">
              <w:rPr>
                <w:rFonts w:hint="eastAsia"/>
                <w:kern w:val="2"/>
                <w:lang w:val="en-US" w:eastAsia="zh-CN"/>
              </w:rPr>
              <w:t>发射机的</w:t>
            </w:r>
            <w:r w:rsidRPr="004723A7">
              <w:rPr>
                <w:kern w:val="2"/>
                <w:lang w:val="en-US" w:eastAsia="zh-CN"/>
              </w:rPr>
              <w:t>BT</w:t>
            </w:r>
            <w:r w:rsidRPr="004723A7">
              <w:rPr>
                <w:rFonts w:hint="eastAsia"/>
                <w:kern w:val="2"/>
                <w:lang w:val="en-US" w:eastAsia="zh-CN"/>
              </w:rPr>
              <w:t>乘积</w:t>
            </w:r>
          </w:p>
        </w:tc>
        <w:tc>
          <w:tcPr>
            <w:tcW w:w="1452" w:type="dxa"/>
          </w:tcPr>
          <w:p w:rsidR="004723A7" w:rsidRPr="004723A7" w:rsidRDefault="004723A7" w:rsidP="004C0BD0">
            <w:pPr>
              <w:pStyle w:val="Tabletext"/>
              <w:jc w:val="center"/>
              <w:rPr>
                <w:kern w:val="2"/>
                <w:lang w:val="en-US" w:eastAsia="zh-CN"/>
              </w:rPr>
            </w:pPr>
            <w:r w:rsidRPr="004723A7">
              <w:rPr>
                <w:kern w:val="2"/>
                <w:lang w:val="en-US" w:eastAsia="zh-CN"/>
              </w:rPr>
              <w:t>0.4</w:t>
            </w:r>
          </w:p>
        </w:tc>
        <w:tc>
          <w:tcPr>
            <w:tcW w:w="1453" w:type="dxa"/>
          </w:tcPr>
          <w:p w:rsidR="004723A7" w:rsidRPr="004723A7" w:rsidRDefault="004723A7" w:rsidP="004C0BD0">
            <w:pPr>
              <w:pStyle w:val="Tabletext"/>
              <w:jc w:val="center"/>
              <w:rPr>
                <w:kern w:val="2"/>
                <w:lang w:val="en-US" w:eastAsia="zh-CN"/>
              </w:rPr>
            </w:pPr>
          </w:p>
        </w:tc>
      </w:tr>
      <w:tr w:rsidR="004723A7" w:rsidRPr="004723A7" w:rsidTr="004723A7">
        <w:trPr>
          <w:jc w:val="center"/>
        </w:trPr>
        <w:tc>
          <w:tcPr>
            <w:tcW w:w="1562" w:type="dxa"/>
          </w:tcPr>
          <w:p w:rsidR="004723A7" w:rsidRPr="004723A7" w:rsidRDefault="004723A7" w:rsidP="004C0BD0">
            <w:pPr>
              <w:pStyle w:val="Tabletext"/>
              <w:rPr>
                <w:kern w:val="2"/>
                <w:lang w:val="en-US" w:eastAsia="zh-CN"/>
              </w:rPr>
            </w:pPr>
          </w:p>
        </w:tc>
        <w:tc>
          <w:tcPr>
            <w:tcW w:w="5229" w:type="dxa"/>
          </w:tcPr>
          <w:p w:rsidR="004723A7" w:rsidRPr="004723A7" w:rsidRDefault="004723A7" w:rsidP="004C0BD0">
            <w:pPr>
              <w:pStyle w:val="Tabletext"/>
              <w:rPr>
                <w:kern w:val="2"/>
                <w:lang w:val="en-US" w:eastAsia="zh-CN"/>
              </w:rPr>
            </w:pPr>
            <w:r w:rsidRPr="004723A7">
              <w:rPr>
                <w:kern w:val="2"/>
                <w:lang w:val="en-US" w:eastAsia="zh-CN"/>
              </w:rPr>
              <w:t>GMSK</w:t>
            </w:r>
            <w:r w:rsidRPr="004723A7">
              <w:rPr>
                <w:rFonts w:hint="eastAsia"/>
                <w:kern w:val="2"/>
                <w:lang w:val="en-US" w:eastAsia="zh-CN"/>
              </w:rPr>
              <w:t>接收机的</w:t>
            </w:r>
            <w:r w:rsidRPr="004723A7">
              <w:rPr>
                <w:kern w:val="2"/>
                <w:lang w:val="en-US" w:eastAsia="zh-CN"/>
              </w:rPr>
              <w:t>BT</w:t>
            </w:r>
            <w:r w:rsidRPr="004723A7">
              <w:rPr>
                <w:rFonts w:hint="eastAsia"/>
                <w:kern w:val="2"/>
                <w:lang w:val="en-US" w:eastAsia="zh-CN"/>
              </w:rPr>
              <w:t>乘积</w:t>
            </w:r>
          </w:p>
        </w:tc>
        <w:tc>
          <w:tcPr>
            <w:tcW w:w="1452" w:type="dxa"/>
          </w:tcPr>
          <w:p w:rsidR="004723A7" w:rsidRPr="004723A7" w:rsidRDefault="004723A7" w:rsidP="004C0BD0">
            <w:pPr>
              <w:pStyle w:val="Tabletext"/>
              <w:jc w:val="center"/>
              <w:rPr>
                <w:kern w:val="2"/>
                <w:lang w:val="en-US" w:eastAsia="zh-CN"/>
              </w:rPr>
            </w:pPr>
            <w:r w:rsidRPr="004723A7">
              <w:rPr>
                <w:kern w:val="2"/>
                <w:lang w:val="en-US" w:eastAsia="zh-CN"/>
              </w:rPr>
              <w:t>0.5</w:t>
            </w:r>
          </w:p>
        </w:tc>
        <w:tc>
          <w:tcPr>
            <w:tcW w:w="1453" w:type="dxa"/>
          </w:tcPr>
          <w:p w:rsidR="004723A7" w:rsidRPr="004723A7" w:rsidRDefault="004723A7" w:rsidP="004C0BD0">
            <w:pPr>
              <w:pStyle w:val="Tabletext"/>
              <w:jc w:val="center"/>
              <w:rPr>
                <w:kern w:val="2"/>
                <w:lang w:val="en-US" w:eastAsia="zh-CN"/>
              </w:rPr>
            </w:pPr>
          </w:p>
        </w:tc>
      </w:tr>
      <w:tr w:rsidR="004723A7" w:rsidRPr="004723A7" w:rsidTr="004723A7">
        <w:trPr>
          <w:jc w:val="center"/>
        </w:trPr>
        <w:tc>
          <w:tcPr>
            <w:tcW w:w="1562" w:type="dxa"/>
            <w:tcBorders>
              <w:bottom w:val="single" w:sz="4" w:space="0" w:color="000000"/>
            </w:tcBorders>
          </w:tcPr>
          <w:p w:rsidR="004723A7" w:rsidRPr="004723A7" w:rsidRDefault="004723A7" w:rsidP="004C0BD0">
            <w:pPr>
              <w:pStyle w:val="Tabletext"/>
              <w:rPr>
                <w:kern w:val="2"/>
                <w:lang w:val="en-US" w:eastAsia="zh-CN"/>
              </w:rPr>
            </w:pPr>
          </w:p>
        </w:tc>
        <w:tc>
          <w:tcPr>
            <w:tcW w:w="5229" w:type="dxa"/>
            <w:tcBorders>
              <w:bottom w:val="single" w:sz="4" w:space="0" w:color="000000"/>
            </w:tcBorders>
          </w:tcPr>
          <w:p w:rsidR="004723A7" w:rsidRPr="004723A7" w:rsidRDefault="004723A7" w:rsidP="004C0BD0">
            <w:pPr>
              <w:pStyle w:val="Tabletext"/>
              <w:rPr>
                <w:kern w:val="2"/>
                <w:lang w:val="en-US" w:eastAsia="zh-CN"/>
              </w:rPr>
            </w:pPr>
            <w:r w:rsidRPr="004723A7">
              <w:rPr>
                <w:kern w:val="2"/>
                <w:lang w:val="en-US" w:eastAsia="zh-CN"/>
              </w:rPr>
              <w:t>GMSK</w:t>
            </w:r>
            <w:r w:rsidRPr="004723A7">
              <w:rPr>
                <w:rFonts w:hint="eastAsia"/>
                <w:kern w:val="2"/>
                <w:lang w:val="en-US" w:eastAsia="zh-CN"/>
              </w:rPr>
              <w:t>调制指数</w:t>
            </w:r>
          </w:p>
        </w:tc>
        <w:tc>
          <w:tcPr>
            <w:tcW w:w="1452" w:type="dxa"/>
            <w:tcBorders>
              <w:bottom w:val="single" w:sz="4" w:space="0" w:color="000000"/>
            </w:tcBorders>
          </w:tcPr>
          <w:p w:rsidR="004723A7" w:rsidRPr="004723A7" w:rsidRDefault="004723A7" w:rsidP="004C0BD0">
            <w:pPr>
              <w:pStyle w:val="Tabletext"/>
              <w:jc w:val="center"/>
              <w:rPr>
                <w:kern w:val="2"/>
                <w:lang w:val="en-US" w:eastAsia="zh-CN"/>
              </w:rPr>
            </w:pPr>
            <w:r w:rsidRPr="004723A7">
              <w:rPr>
                <w:kern w:val="2"/>
                <w:lang w:val="en-US" w:eastAsia="zh-CN"/>
              </w:rPr>
              <w:t>0.5</w:t>
            </w:r>
          </w:p>
        </w:tc>
        <w:tc>
          <w:tcPr>
            <w:tcW w:w="1453" w:type="dxa"/>
            <w:tcBorders>
              <w:bottom w:val="single" w:sz="4" w:space="0" w:color="000000"/>
            </w:tcBorders>
          </w:tcPr>
          <w:p w:rsidR="004723A7" w:rsidRPr="004723A7" w:rsidRDefault="004723A7" w:rsidP="004C0BD0">
            <w:pPr>
              <w:pStyle w:val="Tabletext"/>
              <w:jc w:val="center"/>
              <w:rPr>
                <w:kern w:val="2"/>
                <w:lang w:val="en-US" w:eastAsia="zh-CN"/>
              </w:rPr>
            </w:pPr>
          </w:p>
        </w:tc>
      </w:tr>
      <w:tr w:rsidR="004723A7" w:rsidRPr="004723A7" w:rsidTr="004723A7">
        <w:trPr>
          <w:jc w:val="center"/>
        </w:trPr>
        <w:tc>
          <w:tcPr>
            <w:tcW w:w="9696" w:type="dxa"/>
            <w:gridSpan w:val="4"/>
            <w:tcBorders>
              <w:left w:val="nil"/>
              <w:bottom w:val="nil"/>
              <w:right w:val="nil"/>
            </w:tcBorders>
          </w:tcPr>
          <w:p w:rsidR="004723A7" w:rsidRPr="004723A7" w:rsidRDefault="004723A7" w:rsidP="004C0BD0">
            <w:pPr>
              <w:widowControl w:val="0"/>
              <w:tabs>
                <w:tab w:val="clear" w:pos="794"/>
                <w:tab w:val="clear" w:pos="1191"/>
                <w:tab w:val="clear" w:pos="1588"/>
                <w:tab w:val="clear" w:pos="1985"/>
                <w:tab w:val="left" w:pos="327"/>
              </w:tabs>
              <w:overflowPunct/>
              <w:topLinePunct/>
              <w:autoSpaceDE/>
              <w:autoSpaceDN/>
              <w:adjustRightInd/>
              <w:spacing w:before="0"/>
              <w:jc w:val="left"/>
              <w:textAlignment w:val="auto"/>
              <w:rPr>
                <w:color w:val="000000"/>
                <w:kern w:val="2"/>
                <w:sz w:val="21"/>
                <w:szCs w:val="24"/>
                <w:lang w:val="en-US" w:eastAsia="zh-CN"/>
              </w:rPr>
            </w:pPr>
            <w:r w:rsidRPr="004723A7">
              <w:rPr>
                <w:color w:val="000000"/>
                <w:kern w:val="2"/>
                <w:sz w:val="21"/>
                <w:szCs w:val="24"/>
                <w:vertAlign w:val="superscript"/>
                <w:lang w:val="en-US" w:eastAsia="zh-CN"/>
              </w:rPr>
              <w:t>(1</w:t>
            </w:r>
            <w:r w:rsidRPr="004723A7">
              <w:rPr>
                <w:rFonts w:hint="eastAsia"/>
                <w:color w:val="000000"/>
                <w:kern w:val="2"/>
                <w:sz w:val="21"/>
                <w:szCs w:val="24"/>
                <w:vertAlign w:val="superscript"/>
                <w:lang w:val="en-US" w:eastAsia="zh-CN"/>
              </w:rPr>
              <w:t>)</w:t>
            </w:r>
            <w:r w:rsidRPr="004723A7">
              <w:rPr>
                <w:color w:val="000000"/>
                <w:kern w:val="2"/>
                <w:sz w:val="21"/>
                <w:szCs w:val="24"/>
                <w:vertAlign w:val="superscript"/>
                <w:lang w:val="en-US" w:eastAsia="zh-CN"/>
              </w:rPr>
              <w:tab/>
            </w:r>
            <w:r w:rsidRPr="004723A7">
              <w:rPr>
                <w:rFonts w:hint="eastAsia"/>
                <w:color w:val="000000"/>
                <w:kern w:val="2"/>
                <w:sz w:val="21"/>
                <w:szCs w:val="24"/>
                <w:lang w:val="en-US" w:eastAsia="zh-CN"/>
              </w:rPr>
              <w:t>见</w:t>
            </w:r>
            <w:r w:rsidRPr="004723A7">
              <w:rPr>
                <w:color w:val="000000"/>
                <w:kern w:val="2"/>
                <w:sz w:val="21"/>
                <w:szCs w:val="24"/>
                <w:lang w:val="en-US" w:eastAsia="zh-CN"/>
              </w:rPr>
              <w:t>ITU-R M.1084</w:t>
            </w:r>
            <w:r w:rsidRPr="004723A7">
              <w:rPr>
                <w:rFonts w:hint="eastAsia"/>
                <w:color w:val="000000"/>
                <w:kern w:val="2"/>
                <w:sz w:val="21"/>
                <w:szCs w:val="24"/>
                <w:lang w:val="en-US" w:eastAsia="zh-CN"/>
              </w:rPr>
              <w:t>建议书的附件</w:t>
            </w:r>
            <w:r w:rsidRPr="004723A7">
              <w:rPr>
                <w:color w:val="000000"/>
                <w:kern w:val="2"/>
                <w:sz w:val="21"/>
                <w:szCs w:val="24"/>
                <w:lang w:val="en-US" w:eastAsia="zh-CN"/>
              </w:rPr>
              <w:t>4</w:t>
            </w:r>
            <w:r w:rsidRPr="004723A7">
              <w:rPr>
                <w:rFonts w:hint="eastAsia"/>
                <w:color w:val="000000"/>
                <w:kern w:val="2"/>
                <w:sz w:val="21"/>
                <w:szCs w:val="24"/>
                <w:lang w:val="en-US" w:eastAsia="zh-CN"/>
              </w:rPr>
              <w:t>。</w:t>
            </w:r>
          </w:p>
          <w:p w:rsidR="004723A7" w:rsidRPr="004723A7" w:rsidRDefault="004723A7" w:rsidP="004C0BD0">
            <w:pPr>
              <w:widowControl w:val="0"/>
              <w:tabs>
                <w:tab w:val="clear" w:pos="794"/>
                <w:tab w:val="clear" w:pos="1191"/>
                <w:tab w:val="clear" w:pos="1588"/>
                <w:tab w:val="clear" w:pos="1985"/>
                <w:tab w:val="left" w:pos="327"/>
              </w:tabs>
              <w:overflowPunct/>
              <w:topLinePunct/>
              <w:autoSpaceDE/>
              <w:autoSpaceDN/>
              <w:adjustRightInd/>
              <w:spacing w:before="0"/>
              <w:jc w:val="left"/>
              <w:textAlignment w:val="auto"/>
              <w:rPr>
                <w:color w:val="000000"/>
                <w:kern w:val="2"/>
                <w:sz w:val="21"/>
                <w:szCs w:val="24"/>
                <w:lang w:val="en-US" w:eastAsia="zh-CN"/>
              </w:rPr>
            </w:pPr>
            <w:r w:rsidRPr="004723A7">
              <w:rPr>
                <w:color w:val="000000"/>
                <w:kern w:val="2"/>
                <w:sz w:val="21"/>
                <w:szCs w:val="24"/>
                <w:vertAlign w:val="superscript"/>
                <w:lang w:val="en-US" w:eastAsia="zh-CN"/>
              </w:rPr>
              <w:t>(2</w:t>
            </w:r>
            <w:r w:rsidRPr="004723A7">
              <w:rPr>
                <w:rFonts w:hint="eastAsia"/>
                <w:color w:val="000000"/>
                <w:kern w:val="2"/>
                <w:sz w:val="21"/>
                <w:szCs w:val="24"/>
                <w:vertAlign w:val="superscript"/>
                <w:lang w:val="en-US" w:eastAsia="zh-CN"/>
              </w:rPr>
              <w:t>)</w:t>
            </w:r>
            <w:r w:rsidRPr="004723A7">
              <w:rPr>
                <w:color w:val="000000"/>
                <w:kern w:val="2"/>
                <w:sz w:val="21"/>
                <w:szCs w:val="24"/>
                <w:vertAlign w:val="superscript"/>
                <w:lang w:val="en-US" w:eastAsia="zh-CN"/>
              </w:rPr>
              <w:tab/>
            </w:r>
            <w:r w:rsidRPr="004723A7">
              <w:rPr>
                <w:rFonts w:hint="eastAsia"/>
                <w:color w:val="000000"/>
                <w:kern w:val="2"/>
                <w:sz w:val="21"/>
                <w:szCs w:val="24"/>
                <w:lang w:val="en-US" w:eastAsia="zh-CN"/>
              </w:rPr>
              <w:t>在某一些区域，主管部门可能不需要</w:t>
            </w:r>
            <w:r w:rsidRPr="004723A7">
              <w:rPr>
                <w:color w:val="000000"/>
                <w:kern w:val="2"/>
                <w:sz w:val="21"/>
                <w:szCs w:val="24"/>
                <w:lang w:val="en-US" w:eastAsia="zh-CN"/>
              </w:rPr>
              <w:t>DSC</w:t>
            </w:r>
            <w:r w:rsidRPr="004723A7">
              <w:rPr>
                <w:rFonts w:hint="eastAsia"/>
                <w:color w:val="000000"/>
                <w:kern w:val="2"/>
                <w:sz w:val="21"/>
                <w:szCs w:val="24"/>
                <w:lang w:val="en-US" w:eastAsia="zh-CN"/>
              </w:rPr>
              <w:t>功能。</w:t>
            </w:r>
          </w:p>
        </w:tc>
      </w:tr>
    </w:tbl>
    <w:p w:rsidR="004723A7" w:rsidRPr="004723A7" w:rsidRDefault="004723A7" w:rsidP="003A6AC9">
      <w:pPr>
        <w:pStyle w:val="Heading4"/>
        <w:spacing w:before="360"/>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双信道工作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 xml:space="preserve">AIS </w:t>
      </w:r>
      <w:r w:rsidRPr="004723A7">
        <w:rPr>
          <w:rFonts w:hint="eastAsia"/>
          <w:color w:val="000000"/>
          <w:kern w:val="2"/>
          <w:szCs w:val="24"/>
          <w:lang w:val="en-US" w:eastAsia="zh-CN"/>
        </w:rPr>
        <w:t>应能按照第</w:t>
      </w:r>
      <w:r w:rsidRPr="004723A7">
        <w:rPr>
          <w:color w:val="000000"/>
          <w:kern w:val="2"/>
          <w:szCs w:val="24"/>
          <w:lang w:val="en-US" w:eastAsia="zh-CN"/>
        </w:rPr>
        <w:t>4.41</w:t>
      </w:r>
      <w:r w:rsidRPr="004723A7">
        <w:rPr>
          <w:rFonts w:hint="eastAsia"/>
          <w:color w:val="000000"/>
          <w:kern w:val="2"/>
          <w:szCs w:val="24"/>
          <w:lang w:val="en-US" w:eastAsia="zh-CN"/>
        </w:rPr>
        <w:t>节工作在两个并行的信道上。应采用两个独立的</w:t>
      </w:r>
      <w:r w:rsidRPr="004723A7">
        <w:rPr>
          <w:color w:val="000000"/>
          <w:kern w:val="2"/>
          <w:szCs w:val="24"/>
          <w:lang w:val="en-US" w:eastAsia="zh-CN"/>
        </w:rPr>
        <w:t>TDMA</w:t>
      </w:r>
      <w:r w:rsidRPr="004723A7">
        <w:rPr>
          <w:rFonts w:hint="eastAsia"/>
          <w:color w:val="000000"/>
          <w:kern w:val="2"/>
          <w:szCs w:val="24"/>
          <w:lang w:val="en-US" w:eastAsia="zh-CN"/>
        </w:rPr>
        <w:t>接收信道或处理在两个独立的频道同时接收信息。应采用一台</w:t>
      </w:r>
      <w:r w:rsidRPr="004723A7">
        <w:rPr>
          <w:color w:val="000000"/>
          <w:kern w:val="2"/>
          <w:szCs w:val="24"/>
          <w:lang w:val="en-US" w:eastAsia="zh-CN"/>
        </w:rPr>
        <w:t>TDMA</w:t>
      </w:r>
      <w:r w:rsidRPr="004723A7">
        <w:rPr>
          <w:rFonts w:hint="eastAsia"/>
          <w:color w:val="000000"/>
          <w:kern w:val="2"/>
          <w:szCs w:val="24"/>
          <w:lang w:val="en-US" w:eastAsia="zh-CN"/>
        </w:rPr>
        <w:t>发射机在两个独立的频道上交替进行</w:t>
      </w:r>
      <w:r w:rsidRPr="004723A7">
        <w:rPr>
          <w:color w:val="000000"/>
          <w:kern w:val="2"/>
          <w:szCs w:val="24"/>
          <w:lang w:val="en-US" w:eastAsia="zh-CN"/>
        </w:rPr>
        <w:t>TDMA</w:t>
      </w:r>
      <w:r w:rsidRPr="004723A7">
        <w:rPr>
          <w:rFonts w:hint="eastAsia"/>
          <w:color w:val="000000"/>
          <w:kern w:val="2"/>
          <w:szCs w:val="24"/>
          <w:lang w:val="en-US" w:eastAsia="zh-CN"/>
        </w:rPr>
        <w:t>发送。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数据传输应如第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4.4.1</w:t>
        </w:r>
      </w:smartTag>
      <w:r w:rsidRPr="004723A7">
        <w:rPr>
          <w:rFonts w:hint="eastAsia"/>
          <w:color w:val="000000"/>
          <w:kern w:val="2"/>
          <w:szCs w:val="24"/>
          <w:lang w:val="en-US" w:eastAsia="zh-CN"/>
        </w:rPr>
        <w:t>和第</w:t>
      </w:r>
      <w:r w:rsidRPr="004723A7">
        <w:rPr>
          <w:color w:val="000000"/>
          <w:kern w:val="2"/>
          <w:szCs w:val="24"/>
          <w:lang w:val="en-US" w:eastAsia="zh-CN"/>
        </w:rPr>
        <w:t>4.6</w:t>
      </w:r>
      <w:r w:rsidRPr="004723A7">
        <w:rPr>
          <w:rFonts w:hint="eastAsia"/>
          <w:color w:val="000000"/>
          <w:kern w:val="2"/>
          <w:szCs w:val="24"/>
          <w:lang w:val="en-US" w:eastAsia="zh-CN"/>
        </w:rPr>
        <w:t>节所描述的默认</w:t>
      </w:r>
      <w:r w:rsidRPr="004723A7">
        <w:rPr>
          <w:color w:val="000000"/>
          <w:kern w:val="2"/>
          <w:szCs w:val="24"/>
          <w:lang w:val="en-US" w:eastAsia="zh-CN"/>
        </w:rPr>
        <w:t>AIS 1</w:t>
      </w:r>
      <w:r w:rsidRPr="004723A7">
        <w:rPr>
          <w:rFonts w:hint="eastAsia"/>
          <w:color w:val="000000"/>
          <w:kern w:val="2"/>
          <w:szCs w:val="24"/>
          <w:lang w:val="en-US" w:eastAsia="zh-CN"/>
        </w:rPr>
        <w:t>和</w:t>
      </w:r>
      <w:r w:rsidRPr="004723A7">
        <w:rPr>
          <w:color w:val="000000"/>
          <w:kern w:val="2"/>
          <w:szCs w:val="24"/>
          <w:lang w:val="en-US" w:eastAsia="zh-CN"/>
        </w:rPr>
        <w:t>AIS 2</w:t>
      </w:r>
      <w:r w:rsidRPr="004723A7">
        <w:rPr>
          <w:rFonts w:hint="eastAsia"/>
          <w:color w:val="000000"/>
          <w:kern w:val="2"/>
          <w:szCs w:val="24"/>
          <w:lang w:val="en-US" w:eastAsia="zh-CN"/>
        </w:rPr>
        <w:t>，除非由主管部门另行规定。</w:t>
      </w:r>
    </w:p>
    <w:p w:rsidR="004723A7" w:rsidRPr="004723A7" w:rsidRDefault="004723A7" w:rsidP="00924C77">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带宽</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类的</w:t>
      </w:r>
      <w:r w:rsidRPr="004723A7">
        <w:rPr>
          <w:color w:val="000000"/>
          <w:kern w:val="2"/>
          <w:szCs w:val="24"/>
          <w:lang w:val="en-US" w:eastAsia="zh-CN"/>
        </w:rPr>
        <w:t>AIS</w:t>
      </w:r>
      <w:r w:rsidRPr="004723A7">
        <w:rPr>
          <w:rFonts w:hint="eastAsia"/>
          <w:color w:val="000000"/>
          <w:kern w:val="2"/>
          <w:szCs w:val="24"/>
          <w:lang w:val="en-US" w:eastAsia="zh-CN"/>
        </w:rPr>
        <w:t>应按照</w:t>
      </w:r>
      <w:r w:rsidRPr="004723A7">
        <w:rPr>
          <w:color w:val="000000"/>
          <w:kern w:val="2"/>
          <w:szCs w:val="24"/>
          <w:lang w:val="en-US" w:eastAsia="zh-CN"/>
        </w:rPr>
        <w:t>ITU</w:t>
      </w:r>
      <w:r w:rsidRPr="004723A7">
        <w:rPr>
          <w:color w:val="000000"/>
          <w:kern w:val="2"/>
          <w:szCs w:val="24"/>
          <w:lang w:val="en-US" w:eastAsia="zh-CN"/>
        </w:rPr>
        <w:noBreakHyphen/>
        <w:t>R M.1084</w:t>
      </w:r>
      <w:r w:rsidRPr="004723A7">
        <w:rPr>
          <w:color w:val="000000"/>
          <w:kern w:val="2"/>
          <w:szCs w:val="24"/>
          <w:lang w:val="en-US" w:eastAsia="zh-CN"/>
        </w:rPr>
        <w:noBreakHyphen/>
        <w:t>4</w:t>
      </w:r>
      <w:r w:rsidRPr="004723A7">
        <w:rPr>
          <w:rFonts w:hint="eastAsia"/>
          <w:color w:val="000000"/>
          <w:kern w:val="2"/>
          <w:szCs w:val="24"/>
          <w:lang w:val="en-US" w:eastAsia="zh-CN"/>
        </w:rPr>
        <w:t>建议书和</w:t>
      </w:r>
      <w:r w:rsidRPr="004723A7">
        <w:rPr>
          <w:color w:val="000000"/>
          <w:kern w:val="2"/>
          <w:szCs w:val="24"/>
          <w:lang w:val="en-US" w:eastAsia="zh-CN"/>
        </w:rPr>
        <w:t>RR</w:t>
      </w:r>
      <w:r w:rsidRPr="004723A7">
        <w:rPr>
          <w:rFonts w:hint="eastAsia"/>
          <w:color w:val="000000"/>
          <w:kern w:val="2"/>
          <w:szCs w:val="24"/>
          <w:lang w:val="en-US" w:eastAsia="zh-CN"/>
        </w:rPr>
        <w:t>的附录</w:t>
      </w:r>
      <w:r w:rsidRPr="004723A7">
        <w:rPr>
          <w:color w:val="000000"/>
          <w:kern w:val="2"/>
          <w:szCs w:val="24"/>
          <w:lang w:val="en-US" w:eastAsia="zh-CN"/>
        </w:rPr>
        <w:t>18</w:t>
      </w:r>
      <w:r w:rsidRPr="004723A7">
        <w:rPr>
          <w:rFonts w:hint="eastAsia"/>
          <w:color w:val="000000"/>
          <w:kern w:val="2"/>
          <w:szCs w:val="24"/>
          <w:lang w:val="en-US" w:eastAsia="zh-CN"/>
        </w:rPr>
        <w:t>工作在</w:t>
      </w:r>
      <w:r w:rsidRPr="004723A7">
        <w:rPr>
          <w:color w:val="000000"/>
          <w:kern w:val="2"/>
          <w:szCs w:val="24"/>
          <w:lang w:val="en-US" w:eastAsia="zh-CN"/>
        </w:rPr>
        <w:t>25 kHz</w:t>
      </w:r>
      <w:r w:rsidRPr="004723A7">
        <w:rPr>
          <w:rFonts w:hint="eastAsia"/>
          <w:color w:val="000000"/>
          <w:kern w:val="2"/>
          <w:szCs w:val="24"/>
          <w:lang w:val="en-US" w:eastAsia="zh-CN"/>
        </w:rPr>
        <w:t>的信道上。</w:t>
      </w:r>
    </w:p>
    <w:p w:rsidR="004723A7" w:rsidRPr="004723A7" w:rsidRDefault="004723A7" w:rsidP="00924C77">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lastRenderedPageBreak/>
          <w:t>4.2.1</w:t>
        </w:r>
      </w:smartTag>
      <w:r w:rsidRPr="004723A7">
        <w:rPr>
          <w:kern w:val="2"/>
          <w:lang w:val="en-US" w:eastAsia="zh-CN"/>
        </w:rPr>
        <w:t>.3</w:t>
      </w:r>
      <w:r w:rsidRPr="004723A7">
        <w:rPr>
          <w:kern w:val="2"/>
          <w:lang w:val="en-US" w:eastAsia="zh-CN"/>
        </w:rPr>
        <w:tab/>
      </w:r>
      <w:r w:rsidRPr="004723A7">
        <w:rPr>
          <w:rFonts w:ascii="SimSun" w:hAnsi="SimSun" w:cs="SimSun" w:hint="eastAsia"/>
          <w:kern w:val="2"/>
          <w:lang w:val="en-US" w:eastAsia="zh-CN"/>
        </w:rPr>
        <w:t>调制方案</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调制方式是带宽自适应频率调制高斯滤波最小频移键控（</w:t>
      </w:r>
      <w:r w:rsidRPr="004723A7">
        <w:rPr>
          <w:color w:val="000000"/>
          <w:kern w:val="2"/>
          <w:szCs w:val="24"/>
          <w:lang w:val="en-US" w:eastAsia="zh-CN"/>
        </w:rPr>
        <w:t>GMSK/FM</w:t>
      </w:r>
      <w:r w:rsidRPr="004723A7">
        <w:rPr>
          <w:rFonts w:hint="eastAsia"/>
          <w:color w:val="000000"/>
          <w:kern w:val="2"/>
          <w:szCs w:val="24"/>
          <w:lang w:val="en-US" w:eastAsia="zh-CN"/>
        </w:rPr>
        <w:t>）。</w:t>
      </w:r>
      <w:r w:rsidRPr="004723A7">
        <w:rPr>
          <w:color w:val="000000"/>
          <w:kern w:val="2"/>
          <w:szCs w:val="24"/>
          <w:lang w:val="en-US" w:eastAsia="zh-CN"/>
        </w:rPr>
        <w:t>NRZI</w:t>
      </w:r>
      <w:r w:rsidRPr="004723A7">
        <w:rPr>
          <w:rFonts w:hint="eastAsia"/>
          <w:color w:val="000000"/>
          <w:kern w:val="2"/>
          <w:szCs w:val="24"/>
          <w:lang w:val="en-US" w:eastAsia="zh-CN"/>
        </w:rPr>
        <w:t>编码数据应是发射机频率调制前的</w:t>
      </w:r>
      <w:r w:rsidRPr="004723A7">
        <w:rPr>
          <w:color w:val="000000"/>
          <w:kern w:val="2"/>
          <w:szCs w:val="24"/>
          <w:lang w:val="en-US" w:eastAsia="zh-CN"/>
        </w:rPr>
        <w:t>GMSK</w:t>
      </w:r>
      <w:r w:rsidRPr="004723A7">
        <w:rPr>
          <w:rFonts w:hint="eastAsia"/>
          <w:color w:val="000000"/>
          <w:kern w:val="2"/>
          <w:szCs w:val="24"/>
          <w:lang w:val="en-US" w:eastAsia="zh-CN"/>
        </w:rPr>
        <w:t>编码。</w:t>
      </w:r>
    </w:p>
    <w:p w:rsidR="004723A7" w:rsidRPr="004723A7" w:rsidRDefault="004723A7" w:rsidP="00924C77">
      <w:pPr>
        <w:pStyle w:val="Heading4"/>
        <w:rPr>
          <w:kern w:val="2"/>
          <w:lang w:val="en-US" w:eastAsia="zh-CN"/>
        </w:rPr>
      </w:pPr>
      <w:bookmarkStart w:id="283" w:name="_Ref74711594"/>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smartTag>
      <w:r w:rsidRPr="004723A7">
        <w:rPr>
          <w:kern w:val="2"/>
          <w:lang w:val="en-US" w:eastAsia="zh-CN"/>
        </w:rPr>
        <w:t>.4</w:t>
      </w:r>
      <w:r w:rsidRPr="004723A7">
        <w:rPr>
          <w:kern w:val="2"/>
          <w:lang w:val="en-US" w:eastAsia="zh-CN"/>
        </w:rPr>
        <w:tab/>
      </w:r>
      <w:bookmarkEnd w:id="283"/>
      <w:r w:rsidRPr="004723A7">
        <w:rPr>
          <w:rFonts w:ascii="SimSun" w:hAnsi="SimSun" w:cs="SimSun" w:hint="eastAsia"/>
          <w:kern w:val="2"/>
          <w:lang w:val="en-US" w:eastAsia="zh-CN"/>
        </w:rPr>
        <w:t>训练序列</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数据传输应以一个包括一分段同步的</w:t>
      </w:r>
      <w:r w:rsidRPr="004723A7">
        <w:rPr>
          <w:color w:val="000000"/>
          <w:kern w:val="2"/>
          <w:szCs w:val="24"/>
          <w:lang w:val="en-US" w:eastAsia="zh-CN"/>
        </w:rPr>
        <w:t>24</w:t>
      </w:r>
      <w:r w:rsidRPr="004723A7">
        <w:rPr>
          <w:rFonts w:hint="eastAsia"/>
          <w:color w:val="000000"/>
          <w:kern w:val="2"/>
          <w:szCs w:val="24"/>
          <w:lang w:val="en-US" w:eastAsia="zh-CN"/>
        </w:rPr>
        <w:t>比特的解调器训练序列（前导）开始。该分段应由交替的零和一（</w:t>
      </w:r>
      <w:r w:rsidRPr="004723A7">
        <w:rPr>
          <w:color w:val="000000"/>
          <w:kern w:val="2"/>
          <w:szCs w:val="24"/>
          <w:lang w:val="en-US" w:eastAsia="zh-CN"/>
        </w:rPr>
        <w:t>0101....</w:t>
      </w:r>
      <w:r w:rsidRPr="004723A7">
        <w:rPr>
          <w:rFonts w:hint="eastAsia"/>
          <w:color w:val="000000"/>
          <w:kern w:val="2"/>
          <w:szCs w:val="24"/>
          <w:lang w:val="en-US" w:eastAsia="zh-CN"/>
        </w:rPr>
        <w:t>）组成。此序列总是以</w:t>
      </w:r>
      <w:r w:rsidRPr="004723A7">
        <w:rPr>
          <w:color w:val="000000"/>
          <w:kern w:val="2"/>
          <w:szCs w:val="24"/>
          <w:lang w:val="en-US" w:eastAsia="zh-CN"/>
        </w:rPr>
        <w:t>0</w:t>
      </w:r>
      <w:r w:rsidRPr="004723A7">
        <w:rPr>
          <w:rFonts w:hint="eastAsia"/>
          <w:color w:val="000000"/>
          <w:kern w:val="2"/>
          <w:szCs w:val="24"/>
          <w:lang w:val="en-US" w:eastAsia="zh-CN"/>
        </w:rPr>
        <w:t>打头。</w:t>
      </w:r>
    </w:p>
    <w:p w:rsidR="004723A7" w:rsidRPr="004723A7" w:rsidRDefault="004723A7" w:rsidP="00924C77">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smartTag>
      <w:r w:rsidRPr="004723A7">
        <w:rPr>
          <w:kern w:val="2"/>
          <w:lang w:val="en-US" w:eastAsia="zh-CN"/>
        </w:rPr>
        <w:t>.5</w:t>
      </w:r>
      <w:r w:rsidRPr="004723A7">
        <w:rPr>
          <w:kern w:val="2"/>
          <w:lang w:val="en-US" w:eastAsia="zh-CN"/>
        </w:rPr>
        <w:tab/>
      </w:r>
      <w:r w:rsidRPr="004723A7">
        <w:rPr>
          <w:rFonts w:ascii="SimSun" w:hAnsi="SimSun" w:cs="SimSun" w:hint="eastAsia"/>
          <w:kern w:val="2"/>
          <w:lang w:val="en-US" w:eastAsia="zh-CN"/>
        </w:rPr>
        <w:t>数据编码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采用</w:t>
      </w:r>
      <w:r w:rsidRPr="004723A7">
        <w:rPr>
          <w:color w:val="000000"/>
          <w:kern w:val="2"/>
          <w:szCs w:val="24"/>
          <w:lang w:val="en-US" w:eastAsia="zh-CN"/>
        </w:rPr>
        <w:t>NRZI</w:t>
      </w:r>
      <w:r w:rsidRPr="004723A7">
        <w:rPr>
          <w:rFonts w:hint="eastAsia"/>
          <w:color w:val="000000"/>
          <w:kern w:val="2"/>
          <w:szCs w:val="24"/>
          <w:lang w:val="en-US" w:eastAsia="zh-CN"/>
        </w:rPr>
        <w:t>波形对数据进行编码。规定该波形当遇到比特串中的零（</w:t>
      </w:r>
      <w:r w:rsidRPr="004723A7">
        <w:rPr>
          <w:color w:val="000000"/>
          <w:kern w:val="2"/>
          <w:szCs w:val="24"/>
          <w:lang w:val="en-US" w:eastAsia="zh-CN"/>
        </w:rPr>
        <w:t>0</w:t>
      </w:r>
      <w:r w:rsidRPr="004723A7">
        <w:rPr>
          <w:rFonts w:hint="eastAsia"/>
          <w:color w:val="000000"/>
          <w:kern w:val="2"/>
          <w:szCs w:val="24"/>
          <w:lang w:val="en-US" w:eastAsia="zh-CN"/>
        </w:rPr>
        <w:t>）时应改变电平。</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不采用前向纠错、交织或扰码。</w:t>
      </w:r>
    </w:p>
    <w:p w:rsidR="004723A7" w:rsidRPr="004723A7" w:rsidRDefault="004723A7" w:rsidP="00924C77">
      <w:pPr>
        <w:pStyle w:val="Heading4"/>
        <w:rPr>
          <w:kern w:val="2"/>
          <w:lang w:val="en-US" w:eastAsia="zh-CN"/>
        </w:rPr>
      </w:pPr>
      <w:bookmarkStart w:id="284" w:name="_Ref9511791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4.2.1</w:t>
        </w:r>
      </w:smartTag>
      <w:r w:rsidRPr="004723A7">
        <w:rPr>
          <w:kern w:val="2"/>
          <w:lang w:val="en-US" w:eastAsia="zh-CN"/>
        </w:rPr>
        <w:t>.6</w:t>
      </w:r>
      <w:r w:rsidRPr="004723A7">
        <w:rPr>
          <w:kern w:val="2"/>
          <w:lang w:val="en-US" w:eastAsia="zh-CN"/>
        </w:rPr>
        <w:tab/>
        <w:t>DSC</w:t>
      </w:r>
      <w:bookmarkEnd w:id="284"/>
      <w:r w:rsidRPr="004723A7">
        <w:rPr>
          <w:rFonts w:ascii="SimSun" w:hAnsi="SimSun" w:cs="SimSun" w:hint="eastAsia"/>
          <w:kern w:val="2"/>
          <w:lang w:val="en-US" w:eastAsia="zh-CN"/>
        </w:rPr>
        <w:t>操作</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应能接收</w:t>
      </w:r>
      <w:r w:rsidRPr="004723A7">
        <w:rPr>
          <w:color w:val="000000"/>
          <w:kern w:val="2"/>
          <w:szCs w:val="24"/>
          <w:lang w:val="en-US" w:eastAsia="zh-CN"/>
        </w:rPr>
        <w:t xml:space="preserve">DSC </w:t>
      </w:r>
      <w:r w:rsidRPr="004723A7">
        <w:rPr>
          <w:rFonts w:hint="eastAsia"/>
          <w:color w:val="000000"/>
          <w:kern w:val="2"/>
          <w:szCs w:val="24"/>
          <w:lang w:val="en-US" w:eastAsia="zh-CN"/>
        </w:rPr>
        <w:t>信道管理命令。它应具备专门的接收处理，或能基于时间共享的原则将它的</w:t>
      </w:r>
      <w:r w:rsidRPr="004723A7">
        <w:rPr>
          <w:color w:val="000000"/>
          <w:kern w:val="2"/>
          <w:szCs w:val="24"/>
          <w:lang w:val="en-US" w:eastAsia="zh-CN"/>
        </w:rPr>
        <w:t>TDMA</w:t>
      </w:r>
      <w:r w:rsidRPr="004723A7">
        <w:rPr>
          <w:rFonts w:hint="eastAsia"/>
          <w:color w:val="000000"/>
          <w:kern w:val="2"/>
          <w:szCs w:val="24"/>
          <w:lang w:val="en-US" w:eastAsia="zh-CN"/>
        </w:rPr>
        <w:t>接收机重新调至信道</w:t>
      </w:r>
      <w:r w:rsidRPr="004723A7">
        <w:rPr>
          <w:color w:val="000000"/>
          <w:kern w:val="2"/>
          <w:szCs w:val="24"/>
          <w:lang w:val="en-US" w:eastAsia="zh-CN"/>
        </w:rPr>
        <w:t>70</w:t>
      </w:r>
      <w:r w:rsidRPr="004723A7">
        <w:rPr>
          <w:rFonts w:hint="eastAsia"/>
          <w:color w:val="000000"/>
          <w:kern w:val="2"/>
          <w:szCs w:val="24"/>
          <w:lang w:val="en-US" w:eastAsia="zh-CN"/>
        </w:rPr>
        <w:t>，每个</w:t>
      </w:r>
      <w:r w:rsidRPr="004723A7">
        <w:rPr>
          <w:color w:val="000000"/>
          <w:kern w:val="2"/>
          <w:szCs w:val="24"/>
          <w:lang w:val="en-US" w:eastAsia="zh-CN"/>
        </w:rPr>
        <w:t>TDMA</w:t>
      </w:r>
      <w:r w:rsidRPr="004723A7">
        <w:rPr>
          <w:rFonts w:hint="eastAsia"/>
          <w:color w:val="000000"/>
          <w:kern w:val="2"/>
          <w:szCs w:val="24"/>
          <w:lang w:val="en-US" w:eastAsia="zh-CN"/>
        </w:rPr>
        <w:t>接收机都要交替调至</w:t>
      </w:r>
      <w:bookmarkStart w:id="285" w:name="_Hlt96412625"/>
      <w:bookmarkStart w:id="286" w:name="_Toc96428262"/>
      <w:bookmarkEnd w:id="285"/>
      <w:r w:rsidRPr="004723A7">
        <w:rPr>
          <w:rFonts w:hint="eastAsia"/>
          <w:color w:val="000000"/>
          <w:kern w:val="2"/>
          <w:szCs w:val="24"/>
          <w:lang w:val="en-US" w:eastAsia="zh-CN"/>
        </w:rPr>
        <w:t>监控器或信道</w:t>
      </w:r>
      <w:r w:rsidRPr="004723A7">
        <w:rPr>
          <w:color w:val="000000"/>
          <w:kern w:val="2"/>
          <w:szCs w:val="24"/>
          <w:lang w:val="en-US" w:eastAsia="zh-CN"/>
        </w:rPr>
        <w:t>70</w:t>
      </w:r>
      <w:r w:rsidRPr="004723A7">
        <w:rPr>
          <w:rFonts w:hint="eastAsia"/>
          <w:color w:val="000000"/>
          <w:kern w:val="2"/>
          <w:szCs w:val="24"/>
          <w:lang w:val="en-US" w:eastAsia="zh-CN"/>
        </w:rPr>
        <w:t>（详情见第</w:t>
      </w:r>
      <w:r w:rsidRPr="004723A7">
        <w:rPr>
          <w:color w:val="000000"/>
          <w:kern w:val="2"/>
          <w:szCs w:val="24"/>
          <w:lang w:val="en-US" w:eastAsia="zh-CN"/>
        </w:rPr>
        <w:t>4.6</w:t>
      </w:r>
      <w:r w:rsidRPr="004723A7">
        <w:rPr>
          <w:rFonts w:hint="eastAsia"/>
          <w:color w:val="000000"/>
          <w:kern w:val="2"/>
          <w:szCs w:val="24"/>
          <w:lang w:val="en-US" w:eastAsia="zh-CN"/>
        </w:rPr>
        <w:t>节）</w:t>
      </w:r>
      <w:r w:rsidRPr="004723A7">
        <w:rPr>
          <w:color w:val="000000"/>
          <w:kern w:val="2"/>
          <w:szCs w:val="24"/>
          <w:vertAlign w:val="superscript"/>
          <w:lang w:val="en-US" w:eastAsia="zh-CN"/>
        </w:rPr>
        <w:footnoteReference w:id="8"/>
      </w:r>
      <w:r w:rsidRPr="004723A7">
        <w:rPr>
          <w:rFonts w:hint="eastAsia"/>
          <w:color w:val="000000"/>
          <w:kern w:val="2"/>
          <w:szCs w:val="24"/>
          <w:lang w:val="en-US" w:eastAsia="zh-CN"/>
        </w:rPr>
        <w:t>。</w:t>
      </w:r>
    </w:p>
    <w:p w:rsidR="004723A7" w:rsidRPr="004723A7" w:rsidRDefault="004723A7" w:rsidP="00924C77">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4.2.2</w:t>
        </w:r>
        <w:r w:rsidRPr="004723A7">
          <w:rPr>
            <w:kern w:val="2"/>
            <w:lang w:val="en-US" w:eastAsia="zh-CN"/>
          </w:rPr>
          <w:tab/>
        </w:r>
      </w:smartTag>
      <w:bookmarkStart w:id="287" w:name="_Hlt88627823"/>
      <w:bookmarkEnd w:id="286"/>
      <w:bookmarkEnd w:id="287"/>
      <w:r w:rsidRPr="004723A7">
        <w:rPr>
          <w:rFonts w:ascii="SimSun" w:hAnsi="SimSun" w:cs="SimSun" w:hint="eastAsia"/>
          <w:kern w:val="2"/>
          <w:lang w:val="en-US" w:eastAsia="zh-CN"/>
        </w:rPr>
        <w:t>发射机的要求</w:t>
      </w:r>
    </w:p>
    <w:p w:rsidR="004723A7" w:rsidRPr="004723A7" w:rsidRDefault="004723A7" w:rsidP="00924C77">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4.2.2</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发射机参数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发射机参数应如表</w:t>
      </w:r>
      <w:r w:rsidRPr="004723A7">
        <w:rPr>
          <w:color w:val="000000"/>
          <w:kern w:val="2"/>
          <w:szCs w:val="24"/>
          <w:lang w:val="en-US" w:eastAsia="zh-CN"/>
        </w:rPr>
        <w:t>32</w:t>
      </w:r>
      <w:r w:rsidRPr="004723A7">
        <w:rPr>
          <w:rFonts w:hint="eastAsia"/>
          <w:color w:val="000000"/>
          <w:kern w:val="2"/>
          <w:szCs w:val="24"/>
          <w:lang w:val="en-US" w:eastAsia="zh-CN"/>
        </w:rPr>
        <w:t>所示。</w:t>
      </w:r>
    </w:p>
    <w:p w:rsidR="004723A7" w:rsidRPr="004723A7" w:rsidRDefault="004723A7" w:rsidP="00924C77">
      <w:pPr>
        <w:pStyle w:val="TableNo"/>
        <w:rPr>
          <w:kern w:val="2"/>
          <w:lang w:val="en-GB" w:eastAsia="zh-CN"/>
        </w:rPr>
      </w:pPr>
      <w:r w:rsidRPr="004723A7">
        <w:rPr>
          <w:rFonts w:hint="eastAsia"/>
          <w:kern w:val="2"/>
          <w:lang w:val="en-GB" w:eastAsia="zh-CN"/>
        </w:rPr>
        <w:t>表</w:t>
      </w:r>
      <w:r w:rsidRPr="004723A7">
        <w:rPr>
          <w:kern w:val="2"/>
          <w:lang w:val="en-GB" w:eastAsia="zh-CN"/>
        </w:rPr>
        <w:t>32</w:t>
      </w:r>
    </w:p>
    <w:p w:rsidR="004723A7" w:rsidRPr="004723A7" w:rsidRDefault="004723A7" w:rsidP="00924C77">
      <w:pPr>
        <w:pStyle w:val="Tabletitle"/>
        <w:rPr>
          <w:kern w:val="2"/>
          <w:lang w:val="en-GB" w:eastAsia="zh-CN"/>
        </w:rPr>
      </w:pPr>
      <w:r w:rsidRPr="004723A7">
        <w:rPr>
          <w:rFonts w:hint="eastAsia"/>
          <w:kern w:val="2"/>
          <w:lang w:val="en-GB" w:eastAsia="zh-CN"/>
        </w:rPr>
        <w:t>发射机参数</w:t>
      </w:r>
    </w:p>
    <w:tbl>
      <w:tblPr>
        <w:tblW w:w="9619" w:type="dxa"/>
        <w:jc w:val="center"/>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20"/>
        <w:gridCol w:w="3239"/>
        <w:gridCol w:w="3060"/>
      </w:tblGrid>
      <w:tr w:rsidR="004723A7" w:rsidRPr="004723A7" w:rsidTr="004723A7">
        <w:trPr>
          <w:jc w:val="center"/>
        </w:trPr>
        <w:tc>
          <w:tcPr>
            <w:tcW w:w="3320" w:type="dxa"/>
          </w:tcPr>
          <w:p w:rsidR="004723A7" w:rsidRPr="004723A7" w:rsidRDefault="004723A7" w:rsidP="00924C77">
            <w:pPr>
              <w:pStyle w:val="Tablehead"/>
              <w:rPr>
                <w:kern w:val="2"/>
                <w:lang w:val="en-US" w:eastAsia="zh-CN"/>
              </w:rPr>
            </w:pPr>
            <w:bookmarkStart w:id="288" w:name="_Toc96428263"/>
            <w:r w:rsidRPr="004723A7">
              <w:rPr>
                <w:rFonts w:hint="eastAsia"/>
                <w:kern w:val="2"/>
                <w:lang w:val="en-US" w:eastAsia="zh-CN"/>
              </w:rPr>
              <w:t>发射机参数</w:t>
            </w:r>
          </w:p>
        </w:tc>
        <w:tc>
          <w:tcPr>
            <w:tcW w:w="3239" w:type="dxa"/>
          </w:tcPr>
          <w:p w:rsidR="004723A7" w:rsidRPr="004723A7" w:rsidRDefault="004723A7" w:rsidP="00924C77">
            <w:pPr>
              <w:pStyle w:val="Tablehead"/>
              <w:rPr>
                <w:kern w:val="2"/>
                <w:lang w:val="en-US" w:eastAsia="zh-CN"/>
              </w:rPr>
            </w:pPr>
            <w:r w:rsidRPr="004723A7">
              <w:rPr>
                <w:rFonts w:hint="eastAsia"/>
                <w:kern w:val="2"/>
                <w:lang w:val="en-US" w:eastAsia="zh-CN"/>
              </w:rPr>
              <w:t>数值</w:t>
            </w:r>
          </w:p>
        </w:tc>
        <w:tc>
          <w:tcPr>
            <w:tcW w:w="3060" w:type="dxa"/>
          </w:tcPr>
          <w:p w:rsidR="004723A7" w:rsidRPr="004723A7" w:rsidRDefault="004723A7" w:rsidP="00924C77">
            <w:pPr>
              <w:pStyle w:val="Tablehead"/>
              <w:rPr>
                <w:kern w:val="2"/>
                <w:lang w:val="en-US" w:eastAsia="zh-CN"/>
              </w:rPr>
            </w:pPr>
            <w:r w:rsidRPr="004723A7">
              <w:rPr>
                <w:rFonts w:hint="eastAsia"/>
                <w:kern w:val="2"/>
                <w:lang w:val="en-US" w:eastAsia="zh-CN"/>
              </w:rPr>
              <w:t>条件</w:t>
            </w:r>
          </w:p>
        </w:tc>
      </w:tr>
      <w:tr w:rsidR="004723A7" w:rsidRPr="004723A7" w:rsidTr="004723A7">
        <w:trPr>
          <w:jc w:val="center"/>
        </w:trPr>
        <w:tc>
          <w:tcPr>
            <w:tcW w:w="3320" w:type="dxa"/>
          </w:tcPr>
          <w:p w:rsidR="004723A7" w:rsidRPr="004723A7" w:rsidRDefault="004723A7" w:rsidP="00924C77">
            <w:pPr>
              <w:pStyle w:val="Tabletext"/>
              <w:rPr>
                <w:kern w:val="2"/>
                <w:lang w:val="en-US" w:eastAsia="zh-CN"/>
              </w:rPr>
            </w:pPr>
            <w:r w:rsidRPr="004723A7">
              <w:rPr>
                <w:rFonts w:hint="eastAsia"/>
                <w:kern w:val="2"/>
                <w:lang w:val="en-US" w:eastAsia="zh-CN"/>
              </w:rPr>
              <w:t>频率误差</w:t>
            </w:r>
          </w:p>
        </w:tc>
        <w:tc>
          <w:tcPr>
            <w:tcW w:w="3239" w:type="dxa"/>
          </w:tcPr>
          <w:p w:rsidR="004723A7" w:rsidRPr="004723A7" w:rsidRDefault="004723A7" w:rsidP="00924C77">
            <w:pPr>
              <w:pStyle w:val="Tabletext"/>
              <w:jc w:val="left"/>
              <w:rPr>
                <w:kern w:val="2"/>
                <w:lang w:val="en-US" w:eastAsia="zh-CN"/>
              </w:rPr>
            </w:pPr>
            <w:r w:rsidRPr="004723A7">
              <w:rPr>
                <w:kern w:val="2"/>
                <w:lang w:val="en-US" w:eastAsia="zh-CN"/>
              </w:rPr>
              <w:t xml:space="preserve">±500 Hz </w:t>
            </w:r>
          </w:p>
        </w:tc>
        <w:tc>
          <w:tcPr>
            <w:tcW w:w="3060" w:type="dxa"/>
          </w:tcPr>
          <w:p w:rsidR="004723A7" w:rsidRPr="004723A7" w:rsidRDefault="004723A7" w:rsidP="00924C77">
            <w:pPr>
              <w:pStyle w:val="Tabletext"/>
              <w:jc w:val="left"/>
              <w:rPr>
                <w:kern w:val="2"/>
                <w:lang w:val="en-US" w:eastAsia="zh-CN"/>
              </w:rPr>
            </w:pPr>
          </w:p>
        </w:tc>
      </w:tr>
      <w:tr w:rsidR="004723A7" w:rsidRPr="004723A7" w:rsidTr="004723A7">
        <w:trPr>
          <w:jc w:val="center"/>
        </w:trPr>
        <w:tc>
          <w:tcPr>
            <w:tcW w:w="3320" w:type="dxa"/>
          </w:tcPr>
          <w:p w:rsidR="004723A7" w:rsidRPr="004723A7" w:rsidRDefault="004723A7" w:rsidP="00924C77">
            <w:pPr>
              <w:pStyle w:val="Tabletext"/>
              <w:rPr>
                <w:kern w:val="2"/>
                <w:lang w:val="en-US" w:eastAsia="zh-CN"/>
              </w:rPr>
            </w:pPr>
            <w:r w:rsidRPr="004723A7">
              <w:rPr>
                <w:rFonts w:hint="eastAsia"/>
                <w:kern w:val="2"/>
                <w:lang w:val="en-US" w:eastAsia="zh-CN"/>
              </w:rPr>
              <w:t>载波功率</w:t>
            </w:r>
          </w:p>
        </w:tc>
        <w:tc>
          <w:tcPr>
            <w:tcW w:w="3239" w:type="dxa"/>
          </w:tcPr>
          <w:p w:rsidR="004723A7" w:rsidRPr="004723A7" w:rsidRDefault="004723A7" w:rsidP="00924C77">
            <w:pPr>
              <w:pStyle w:val="Tabletext"/>
              <w:jc w:val="left"/>
              <w:rPr>
                <w:kern w:val="2"/>
                <w:lang w:val="en-US" w:eastAsia="zh-CN"/>
              </w:rPr>
            </w:pPr>
            <w:r w:rsidRPr="004723A7">
              <w:rPr>
                <w:kern w:val="2"/>
                <w:lang w:val="en-US" w:eastAsia="zh-CN"/>
              </w:rPr>
              <w:t>33 dBm ± 1.5 dB</w:t>
            </w:r>
          </w:p>
        </w:tc>
        <w:tc>
          <w:tcPr>
            <w:tcW w:w="3060" w:type="dxa"/>
          </w:tcPr>
          <w:p w:rsidR="004723A7" w:rsidRPr="004723A7" w:rsidRDefault="004723A7" w:rsidP="00924C77">
            <w:pPr>
              <w:pStyle w:val="Tabletext"/>
              <w:jc w:val="left"/>
              <w:rPr>
                <w:kern w:val="2"/>
                <w:lang w:val="en-US" w:eastAsia="zh-CN"/>
              </w:rPr>
            </w:pPr>
            <w:r w:rsidRPr="004723A7">
              <w:rPr>
                <w:rFonts w:hint="eastAsia"/>
                <w:kern w:val="2"/>
                <w:lang w:val="en-US" w:eastAsia="zh-CN"/>
              </w:rPr>
              <w:t>传导时</w:t>
            </w:r>
          </w:p>
        </w:tc>
      </w:tr>
      <w:tr w:rsidR="004723A7" w:rsidRPr="00A405D4" w:rsidTr="004723A7">
        <w:trPr>
          <w:jc w:val="center"/>
        </w:trPr>
        <w:tc>
          <w:tcPr>
            <w:tcW w:w="3320" w:type="dxa"/>
          </w:tcPr>
          <w:p w:rsidR="004723A7" w:rsidRPr="004723A7" w:rsidRDefault="004723A7" w:rsidP="00924C77">
            <w:pPr>
              <w:pStyle w:val="Tabletext"/>
              <w:rPr>
                <w:kern w:val="2"/>
                <w:lang w:val="en-US" w:eastAsia="zh-CN"/>
              </w:rPr>
            </w:pPr>
            <w:r w:rsidRPr="004723A7">
              <w:rPr>
                <w:rFonts w:hint="eastAsia"/>
                <w:kern w:val="2"/>
                <w:lang w:val="en-US" w:eastAsia="zh-CN"/>
              </w:rPr>
              <w:t>调制频谱</w:t>
            </w:r>
          </w:p>
        </w:tc>
        <w:tc>
          <w:tcPr>
            <w:tcW w:w="3239" w:type="dxa"/>
          </w:tcPr>
          <w:p w:rsidR="004723A7" w:rsidRPr="004723A7" w:rsidRDefault="004723A7" w:rsidP="00924C77">
            <w:pPr>
              <w:pStyle w:val="Tabletext"/>
              <w:jc w:val="left"/>
              <w:rPr>
                <w:kern w:val="2"/>
                <w:lang w:val="en-US" w:eastAsia="zh-CN"/>
              </w:rPr>
            </w:pPr>
            <w:r w:rsidRPr="004723A7">
              <w:rPr>
                <w:kern w:val="2"/>
                <w:lang w:val="en-US" w:eastAsia="zh-CN"/>
              </w:rPr>
              <w:t>–25 dBW</w:t>
            </w:r>
            <w:r w:rsidRPr="004723A7">
              <w:rPr>
                <w:kern w:val="2"/>
                <w:lang w:val="en-US" w:eastAsia="zh-CN"/>
              </w:rPr>
              <w:br/>
              <w:t>–60 dBW</w:t>
            </w:r>
          </w:p>
        </w:tc>
        <w:tc>
          <w:tcPr>
            <w:tcW w:w="3060" w:type="dxa"/>
          </w:tcPr>
          <w:p w:rsidR="004723A7" w:rsidRPr="004723A7" w:rsidRDefault="004723A7" w:rsidP="00924C77">
            <w:pPr>
              <w:pStyle w:val="Tabletext"/>
              <w:jc w:val="left"/>
              <w:rPr>
                <w:kern w:val="2"/>
                <w:lang w:val="en-US" w:eastAsia="zh-CN"/>
              </w:rPr>
            </w:pPr>
            <w:r w:rsidRPr="004723A7">
              <w:rPr>
                <w:kern w:val="2"/>
                <w:lang w:val="en-US" w:eastAsia="zh-CN"/>
              </w:rPr>
              <w:t>Δ</w:t>
            </w:r>
            <w:r w:rsidRPr="004723A7">
              <w:rPr>
                <w:i/>
                <w:iCs/>
                <w:kern w:val="2"/>
                <w:lang w:val="en-US" w:eastAsia="zh-CN"/>
              </w:rPr>
              <w:t>fc</w:t>
            </w:r>
            <w:r w:rsidRPr="004723A7">
              <w:rPr>
                <w:kern w:val="2"/>
                <w:lang w:val="en-US" w:eastAsia="zh-CN"/>
              </w:rPr>
              <w:t xml:space="preserve"> &lt; ±10 kHz</w:t>
            </w:r>
            <w:r w:rsidRPr="004723A7">
              <w:rPr>
                <w:kern w:val="2"/>
                <w:lang w:val="en-US" w:eastAsia="zh-CN"/>
              </w:rPr>
              <w:br/>
              <w:t>±25 kHz &lt; Δ</w:t>
            </w:r>
            <w:r w:rsidRPr="004723A7">
              <w:rPr>
                <w:i/>
                <w:iCs/>
                <w:kern w:val="2"/>
                <w:lang w:val="en-US" w:eastAsia="zh-CN"/>
              </w:rPr>
              <w:t>fc</w:t>
            </w:r>
            <w:r w:rsidRPr="004723A7">
              <w:rPr>
                <w:kern w:val="2"/>
                <w:lang w:val="en-US" w:eastAsia="zh-CN"/>
              </w:rPr>
              <w:t xml:space="preserve"> &lt; ±62.5 kHz</w:t>
            </w:r>
          </w:p>
        </w:tc>
      </w:tr>
      <w:tr w:rsidR="004723A7" w:rsidRPr="004723A7" w:rsidTr="004723A7">
        <w:trPr>
          <w:jc w:val="center"/>
        </w:trPr>
        <w:tc>
          <w:tcPr>
            <w:tcW w:w="3320" w:type="dxa"/>
          </w:tcPr>
          <w:p w:rsidR="004723A7" w:rsidRPr="004723A7" w:rsidRDefault="004723A7" w:rsidP="00924C77">
            <w:pPr>
              <w:pStyle w:val="Tabletext"/>
              <w:rPr>
                <w:kern w:val="2"/>
                <w:lang w:val="en-US" w:eastAsia="zh-CN"/>
              </w:rPr>
            </w:pPr>
            <w:r w:rsidRPr="004723A7">
              <w:rPr>
                <w:rFonts w:hint="eastAsia"/>
                <w:kern w:val="2"/>
                <w:lang w:val="en-US" w:eastAsia="zh-CN"/>
              </w:rPr>
              <w:t>调制精度</w:t>
            </w:r>
          </w:p>
        </w:tc>
        <w:tc>
          <w:tcPr>
            <w:tcW w:w="3239" w:type="dxa"/>
          </w:tcPr>
          <w:p w:rsidR="004723A7" w:rsidRPr="004723A7" w:rsidRDefault="004723A7" w:rsidP="00924C77">
            <w:pPr>
              <w:pStyle w:val="Tabletext"/>
              <w:jc w:val="left"/>
              <w:rPr>
                <w:kern w:val="2"/>
                <w:lang w:val="en-US" w:eastAsia="zh-CN"/>
              </w:rPr>
            </w:pPr>
            <w:r w:rsidRPr="004723A7">
              <w:rPr>
                <w:kern w:val="2"/>
                <w:lang w:val="en-US" w:eastAsia="zh-CN"/>
              </w:rPr>
              <w:t>&lt; 3 400 Hz</w:t>
            </w:r>
            <w:r w:rsidRPr="004723A7">
              <w:rPr>
                <w:kern w:val="2"/>
                <w:lang w:val="en-US" w:eastAsia="zh-CN"/>
              </w:rPr>
              <w:br/>
              <w:t>2 400 ± 480 Hz</w:t>
            </w:r>
            <w:r w:rsidRPr="004723A7">
              <w:rPr>
                <w:kern w:val="2"/>
                <w:lang w:val="en-US" w:eastAsia="zh-CN"/>
              </w:rPr>
              <w:br/>
              <w:t xml:space="preserve">2 400 ± 240 Hz </w:t>
            </w:r>
            <w:r w:rsidRPr="004723A7">
              <w:rPr>
                <w:kern w:val="2"/>
                <w:lang w:val="en-US" w:eastAsia="zh-CN"/>
              </w:rPr>
              <w:br/>
              <w:t xml:space="preserve">1 740 ± 175 Hz </w:t>
            </w:r>
            <w:r w:rsidRPr="004723A7">
              <w:rPr>
                <w:kern w:val="2"/>
                <w:lang w:val="en-US" w:eastAsia="zh-CN"/>
              </w:rPr>
              <w:br/>
              <w:t xml:space="preserve">2 400 ± 240 Hz </w:t>
            </w:r>
          </w:p>
        </w:tc>
        <w:tc>
          <w:tcPr>
            <w:tcW w:w="3060" w:type="dxa"/>
          </w:tcPr>
          <w:p w:rsidR="004723A7" w:rsidRPr="004723A7" w:rsidRDefault="004723A7" w:rsidP="00924C77">
            <w:pPr>
              <w:pStyle w:val="Tabletext"/>
              <w:jc w:val="left"/>
              <w:rPr>
                <w:kern w:val="2"/>
                <w:lang w:val="en-US" w:eastAsia="zh-CN"/>
              </w:rPr>
            </w:pPr>
            <w:r w:rsidRPr="004723A7">
              <w:rPr>
                <w:rFonts w:hint="eastAsia"/>
                <w:kern w:val="2"/>
                <w:lang w:val="en-US" w:eastAsia="zh-CN"/>
              </w:rPr>
              <w:t>比特</w:t>
            </w:r>
            <w:r w:rsidRPr="004723A7">
              <w:rPr>
                <w:kern w:val="2"/>
                <w:lang w:val="en-US" w:eastAsia="zh-CN"/>
              </w:rPr>
              <w:t xml:space="preserve"> 0, 1</w:t>
            </w:r>
            <w:r w:rsidRPr="004723A7">
              <w:rPr>
                <w:kern w:val="2"/>
                <w:lang w:val="en-US" w:eastAsia="zh-CN"/>
              </w:rPr>
              <w:br/>
            </w:r>
            <w:r w:rsidRPr="004723A7">
              <w:rPr>
                <w:rFonts w:hint="eastAsia"/>
                <w:kern w:val="2"/>
                <w:lang w:val="en-US" w:eastAsia="zh-CN"/>
              </w:rPr>
              <w:t>比特</w:t>
            </w:r>
            <w:r w:rsidRPr="004723A7">
              <w:rPr>
                <w:kern w:val="2"/>
                <w:lang w:val="en-US" w:eastAsia="zh-CN"/>
              </w:rPr>
              <w:t>2, 3</w:t>
            </w:r>
            <w:r w:rsidRPr="004723A7">
              <w:rPr>
                <w:kern w:val="2"/>
                <w:lang w:val="en-US" w:eastAsia="zh-CN"/>
              </w:rPr>
              <w:br/>
            </w:r>
            <w:r w:rsidRPr="004723A7">
              <w:rPr>
                <w:rFonts w:hint="eastAsia"/>
                <w:kern w:val="2"/>
                <w:lang w:val="en-US" w:eastAsia="zh-CN"/>
              </w:rPr>
              <w:t>比特</w:t>
            </w:r>
            <w:r w:rsidRPr="004723A7">
              <w:rPr>
                <w:kern w:val="2"/>
                <w:lang w:val="en-US" w:eastAsia="zh-CN"/>
              </w:rPr>
              <w:t>4 ...31</w:t>
            </w:r>
            <w:r w:rsidRPr="004723A7">
              <w:rPr>
                <w:kern w:val="2"/>
                <w:lang w:val="en-US" w:eastAsia="zh-CN"/>
              </w:rPr>
              <w:br/>
            </w:r>
            <w:r w:rsidRPr="004723A7">
              <w:rPr>
                <w:rFonts w:hint="eastAsia"/>
                <w:kern w:val="2"/>
                <w:lang w:val="en-US" w:eastAsia="zh-CN"/>
              </w:rPr>
              <w:t>比特</w:t>
            </w:r>
            <w:r w:rsidRPr="004723A7">
              <w:rPr>
                <w:kern w:val="2"/>
                <w:lang w:val="en-US" w:eastAsia="zh-CN"/>
              </w:rPr>
              <w:t>32 ...199</w:t>
            </w:r>
            <w:r w:rsidRPr="004723A7">
              <w:rPr>
                <w:rFonts w:hint="eastAsia"/>
                <w:kern w:val="2"/>
                <w:lang w:val="en-US" w:eastAsia="zh-CN"/>
              </w:rPr>
              <w:t>：</w:t>
            </w:r>
            <w:r w:rsidRPr="004723A7">
              <w:rPr>
                <w:kern w:val="2"/>
                <w:lang w:val="en-US" w:eastAsia="zh-CN"/>
              </w:rPr>
              <w:br/>
            </w:r>
            <w:r w:rsidRPr="004723A7">
              <w:rPr>
                <w:rFonts w:hint="eastAsia"/>
                <w:kern w:val="2"/>
                <w:lang w:val="en-US" w:eastAsia="zh-CN"/>
              </w:rPr>
              <w:t>用于</w:t>
            </w:r>
            <w:r w:rsidRPr="004723A7">
              <w:rPr>
                <w:kern w:val="2"/>
                <w:lang w:val="en-US" w:eastAsia="zh-CN"/>
              </w:rPr>
              <w:t>0101...</w:t>
            </w:r>
            <w:r w:rsidRPr="004723A7">
              <w:rPr>
                <w:rFonts w:hint="eastAsia"/>
                <w:kern w:val="2"/>
                <w:lang w:val="en-US" w:eastAsia="zh-CN"/>
              </w:rPr>
              <w:t>码型</w:t>
            </w:r>
            <w:r w:rsidRPr="004723A7">
              <w:rPr>
                <w:kern w:val="2"/>
                <w:lang w:val="en-US" w:eastAsia="zh-CN"/>
              </w:rPr>
              <w:br/>
            </w:r>
            <w:r w:rsidRPr="004723A7">
              <w:rPr>
                <w:rFonts w:hint="eastAsia"/>
                <w:kern w:val="2"/>
                <w:lang w:val="en-US" w:eastAsia="zh-CN"/>
              </w:rPr>
              <w:t>用于</w:t>
            </w:r>
            <w:r w:rsidRPr="004723A7">
              <w:rPr>
                <w:kern w:val="2"/>
                <w:lang w:val="en-US" w:eastAsia="zh-CN"/>
              </w:rPr>
              <w:t>00001111...</w:t>
            </w:r>
            <w:r w:rsidRPr="004723A7">
              <w:rPr>
                <w:rFonts w:hint="eastAsia"/>
                <w:kern w:val="2"/>
                <w:lang w:val="en-US" w:eastAsia="zh-CN"/>
              </w:rPr>
              <w:t>码型</w:t>
            </w:r>
          </w:p>
        </w:tc>
      </w:tr>
      <w:tr w:rsidR="004723A7" w:rsidRPr="004723A7" w:rsidTr="004723A7">
        <w:trPr>
          <w:jc w:val="center"/>
        </w:trPr>
        <w:tc>
          <w:tcPr>
            <w:tcW w:w="3320" w:type="dxa"/>
          </w:tcPr>
          <w:p w:rsidR="004723A7" w:rsidRPr="004723A7" w:rsidRDefault="004723A7" w:rsidP="00924C77">
            <w:pPr>
              <w:pStyle w:val="Tabletext"/>
              <w:rPr>
                <w:kern w:val="2"/>
                <w:lang w:val="en-US" w:eastAsia="zh-CN"/>
              </w:rPr>
            </w:pPr>
            <w:r w:rsidRPr="004723A7">
              <w:rPr>
                <w:kern w:val="2"/>
                <w:lang w:val="en-US" w:eastAsia="zh-CN"/>
              </w:rPr>
              <w:t>功率对时间的关系</w:t>
            </w:r>
            <w:r w:rsidRPr="004723A7">
              <w:rPr>
                <w:rFonts w:hint="eastAsia"/>
                <w:kern w:val="2"/>
                <w:lang w:val="en-US" w:eastAsia="zh-CN"/>
              </w:rPr>
              <w:t>特性</w:t>
            </w:r>
          </w:p>
        </w:tc>
        <w:tc>
          <w:tcPr>
            <w:tcW w:w="3239" w:type="dxa"/>
          </w:tcPr>
          <w:p w:rsidR="004723A7" w:rsidRPr="004723A7" w:rsidRDefault="004723A7" w:rsidP="00924C77">
            <w:pPr>
              <w:pStyle w:val="Tabletext"/>
              <w:jc w:val="left"/>
              <w:rPr>
                <w:kern w:val="2"/>
                <w:lang w:val="en-US" w:eastAsia="zh-CN"/>
              </w:rPr>
            </w:pPr>
            <w:r w:rsidRPr="004723A7">
              <w:rPr>
                <w:rFonts w:hint="eastAsia"/>
                <w:kern w:val="2"/>
                <w:lang w:val="en-US" w:eastAsia="zh-CN"/>
              </w:rPr>
              <w:t>传输延迟：</w:t>
            </w:r>
            <w:r w:rsidRPr="004723A7">
              <w:rPr>
                <w:kern w:val="2"/>
                <w:lang w:val="en-US" w:eastAsia="zh-CN"/>
              </w:rPr>
              <w:t>2 083 µs</w:t>
            </w:r>
            <w:r w:rsidRPr="004723A7">
              <w:rPr>
                <w:kern w:val="2"/>
                <w:lang w:val="en-US" w:eastAsia="zh-CN"/>
              </w:rPr>
              <w:br/>
            </w:r>
            <w:r w:rsidRPr="004723A7">
              <w:rPr>
                <w:rFonts w:hint="eastAsia"/>
                <w:kern w:val="2"/>
                <w:lang w:val="en-US" w:eastAsia="zh-CN"/>
              </w:rPr>
              <w:t>斜坡上升：≤</w:t>
            </w:r>
            <w:r w:rsidRPr="004723A7">
              <w:rPr>
                <w:kern w:val="2"/>
                <w:lang w:val="en-US" w:eastAsia="zh-CN"/>
              </w:rPr>
              <w:t xml:space="preserve"> 313 µs</w:t>
            </w:r>
            <w:r w:rsidRPr="004723A7">
              <w:rPr>
                <w:kern w:val="2"/>
                <w:lang w:val="en-US" w:eastAsia="zh-CN"/>
              </w:rPr>
              <w:br/>
            </w:r>
            <w:r w:rsidRPr="004723A7">
              <w:rPr>
                <w:rFonts w:hint="eastAsia"/>
                <w:kern w:val="2"/>
                <w:lang w:val="en-US" w:eastAsia="zh-CN"/>
              </w:rPr>
              <w:t>斜坡下降：≤</w:t>
            </w:r>
            <w:r w:rsidRPr="004723A7">
              <w:rPr>
                <w:kern w:val="2"/>
                <w:lang w:val="en-US" w:eastAsia="zh-CN"/>
              </w:rPr>
              <w:t xml:space="preserve"> 313 µs </w:t>
            </w:r>
            <w:r w:rsidRPr="004723A7">
              <w:rPr>
                <w:kern w:val="2"/>
                <w:lang w:val="en-US" w:eastAsia="zh-CN"/>
              </w:rPr>
              <w:br/>
            </w:r>
            <w:r w:rsidRPr="004723A7">
              <w:rPr>
                <w:rFonts w:hint="eastAsia"/>
                <w:kern w:val="2"/>
                <w:lang w:val="en-US" w:eastAsia="zh-CN"/>
              </w:rPr>
              <w:t>传输时长：≤</w:t>
            </w:r>
            <w:r w:rsidRPr="004723A7">
              <w:rPr>
                <w:kern w:val="2"/>
                <w:lang w:val="en-US" w:eastAsia="zh-CN"/>
              </w:rPr>
              <w:t xml:space="preserve"> 23 333 µs</w:t>
            </w:r>
          </w:p>
        </w:tc>
        <w:tc>
          <w:tcPr>
            <w:tcW w:w="3060" w:type="dxa"/>
          </w:tcPr>
          <w:p w:rsidR="004723A7" w:rsidRPr="004723A7" w:rsidRDefault="004723A7" w:rsidP="00924C77">
            <w:pPr>
              <w:pStyle w:val="Tabletext"/>
              <w:jc w:val="left"/>
              <w:rPr>
                <w:kern w:val="2"/>
                <w:lang w:val="en-US" w:eastAsia="zh-CN"/>
              </w:rPr>
            </w:pPr>
            <w:r w:rsidRPr="004723A7">
              <w:rPr>
                <w:rFonts w:hint="eastAsia"/>
                <w:kern w:val="2"/>
                <w:lang w:val="en-US" w:eastAsia="zh-CN"/>
              </w:rPr>
              <w:t>标称的</w:t>
            </w:r>
            <w:r w:rsidRPr="004723A7">
              <w:rPr>
                <w:kern w:val="2"/>
                <w:lang w:val="en-US" w:eastAsia="zh-CN"/>
              </w:rPr>
              <w:t>1</w:t>
            </w:r>
            <w:r w:rsidRPr="004723A7">
              <w:rPr>
                <w:rFonts w:hint="eastAsia"/>
                <w:kern w:val="2"/>
                <w:lang w:val="en-US" w:eastAsia="zh-CN"/>
              </w:rPr>
              <w:t>个时间传输周期</w:t>
            </w:r>
          </w:p>
        </w:tc>
      </w:tr>
      <w:tr w:rsidR="004723A7" w:rsidRPr="004723A7" w:rsidTr="004723A7">
        <w:trPr>
          <w:jc w:val="center"/>
        </w:trPr>
        <w:tc>
          <w:tcPr>
            <w:tcW w:w="3320" w:type="dxa"/>
          </w:tcPr>
          <w:p w:rsidR="004723A7" w:rsidRPr="004723A7" w:rsidRDefault="004723A7" w:rsidP="00924C77">
            <w:pPr>
              <w:pStyle w:val="Tabletext"/>
              <w:rPr>
                <w:kern w:val="2"/>
                <w:lang w:val="en-US" w:eastAsia="zh-CN"/>
              </w:rPr>
            </w:pPr>
            <w:r w:rsidRPr="004723A7">
              <w:rPr>
                <w:rFonts w:hint="eastAsia"/>
                <w:kern w:val="2"/>
                <w:lang w:val="en-US" w:eastAsia="zh-CN"/>
              </w:rPr>
              <w:t>杂散发射</w:t>
            </w:r>
          </w:p>
        </w:tc>
        <w:tc>
          <w:tcPr>
            <w:tcW w:w="3239" w:type="dxa"/>
          </w:tcPr>
          <w:p w:rsidR="004723A7" w:rsidRPr="004723A7" w:rsidRDefault="004723A7" w:rsidP="00924C77">
            <w:pPr>
              <w:pStyle w:val="Tabletext"/>
              <w:jc w:val="left"/>
              <w:rPr>
                <w:kern w:val="2"/>
                <w:lang w:val="en-US" w:eastAsia="zh-CN"/>
              </w:rPr>
            </w:pPr>
            <w:r w:rsidRPr="004723A7">
              <w:rPr>
                <w:kern w:val="2"/>
                <w:lang w:val="en-US" w:eastAsia="zh-CN"/>
              </w:rPr>
              <w:t>–36 dBm</w:t>
            </w:r>
            <w:r w:rsidRPr="004723A7">
              <w:rPr>
                <w:kern w:val="2"/>
                <w:lang w:val="en-US" w:eastAsia="zh-CN"/>
              </w:rPr>
              <w:br/>
              <w:t>–30 dBm</w:t>
            </w:r>
          </w:p>
        </w:tc>
        <w:tc>
          <w:tcPr>
            <w:tcW w:w="3060" w:type="dxa"/>
          </w:tcPr>
          <w:p w:rsidR="004723A7" w:rsidRPr="004723A7" w:rsidRDefault="004723A7" w:rsidP="00924C77">
            <w:pPr>
              <w:pStyle w:val="Tabletext"/>
              <w:jc w:val="left"/>
              <w:rPr>
                <w:kern w:val="2"/>
                <w:lang w:val="en-US" w:eastAsia="zh-CN"/>
              </w:rPr>
            </w:pPr>
            <w:r w:rsidRPr="004723A7">
              <w:rPr>
                <w:kern w:val="2"/>
                <w:lang w:val="en-US" w:eastAsia="zh-CN"/>
              </w:rPr>
              <w:t>9 kHz ...1 GHz</w:t>
            </w:r>
            <w:r w:rsidRPr="004723A7">
              <w:rPr>
                <w:kern w:val="2"/>
                <w:lang w:val="en-US" w:eastAsia="zh-CN"/>
              </w:rPr>
              <w:br/>
              <w:t>1 GHz ...4 GHz</w:t>
            </w:r>
          </w:p>
        </w:tc>
      </w:tr>
    </w:tbl>
    <w:bookmarkEnd w:id="288"/>
    <w:p w:rsidR="004723A7" w:rsidRPr="004723A7" w:rsidRDefault="004723A7" w:rsidP="00924C77">
      <w:pPr>
        <w:pStyle w:val="Heading3"/>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lastRenderedPageBreak/>
          <w:t>4.2.3</w:t>
        </w:r>
        <w:r w:rsidRPr="004723A7">
          <w:rPr>
            <w:kern w:val="2"/>
            <w:lang w:val="en-US" w:eastAsia="zh-CN"/>
          </w:rPr>
          <w:tab/>
        </w:r>
      </w:smartTag>
      <w:r w:rsidRPr="004723A7">
        <w:rPr>
          <w:rFonts w:ascii="SimSun" w:hAnsi="SimSun" w:cs="SimSun" w:hint="eastAsia"/>
          <w:kern w:val="2"/>
          <w:lang w:val="en-US" w:eastAsia="zh-CN"/>
        </w:rPr>
        <w:t>接收机参数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接收机的参数应如表</w:t>
      </w:r>
      <w:r w:rsidRPr="004723A7">
        <w:rPr>
          <w:color w:val="000000"/>
          <w:kern w:val="2"/>
          <w:szCs w:val="24"/>
          <w:lang w:val="en-US" w:eastAsia="zh-CN"/>
        </w:rPr>
        <w:t>33</w:t>
      </w:r>
      <w:r w:rsidRPr="004723A7">
        <w:rPr>
          <w:rFonts w:hint="eastAsia"/>
          <w:color w:val="000000"/>
          <w:kern w:val="2"/>
          <w:szCs w:val="24"/>
          <w:lang w:val="en-US" w:eastAsia="zh-CN"/>
        </w:rPr>
        <w:t>中所给。</w:t>
      </w:r>
    </w:p>
    <w:p w:rsidR="004723A7" w:rsidRPr="004723A7" w:rsidRDefault="004723A7" w:rsidP="00924C77">
      <w:pPr>
        <w:pStyle w:val="Heading2"/>
        <w:rPr>
          <w:kern w:val="2"/>
          <w:lang w:val="en-US" w:eastAsia="zh-CN"/>
        </w:rPr>
      </w:pPr>
      <w:r w:rsidRPr="004723A7">
        <w:rPr>
          <w:kern w:val="2"/>
          <w:lang w:val="en-US" w:eastAsia="zh-CN"/>
        </w:rPr>
        <w:t>4.3</w:t>
      </w:r>
      <w:r w:rsidRPr="004723A7">
        <w:rPr>
          <w:kern w:val="2"/>
          <w:lang w:val="en-US" w:eastAsia="zh-CN"/>
        </w:rPr>
        <w:tab/>
      </w:r>
      <w:r w:rsidRPr="004723A7">
        <w:rPr>
          <w:rFonts w:ascii="SimSun" w:hAnsi="SimSun" w:cs="SimSun" w:hint="eastAsia"/>
          <w:kern w:val="2"/>
          <w:lang w:val="en-US" w:eastAsia="zh-CN"/>
        </w:rPr>
        <w:t>链路层</w:t>
      </w:r>
      <w:r w:rsidRPr="004723A7">
        <w:rPr>
          <w:kern w:val="2"/>
          <w:lang w:val="en-US" w:eastAsia="zh-CN"/>
        </w:rPr>
        <w:t xml:space="preserve"> </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链路层规定应如何对数据进行分组，以便对数据传递进行差错检测。链路层分为三个子层。</w:t>
      </w:r>
    </w:p>
    <w:p w:rsidR="004723A7" w:rsidRPr="00924C77" w:rsidRDefault="004723A7" w:rsidP="00924C77">
      <w:pPr>
        <w:pStyle w:val="Heading3"/>
        <w:rPr>
          <w:szCs w:val="26"/>
          <w:lang w:eastAsia="zh-CN"/>
        </w:rPr>
      </w:pPr>
      <w:bookmarkStart w:id="289" w:name="_Toc438270820"/>
      <w:bookmarkStart w:id="290" w:name="_Toc438372382"/>
      <w:bookmarkStart w:id="291" w:name="_Toc504945421"/>
      <w:bookmarkStart w:id="292" w:name="_Toc96428265"/>
      <w:bookmarkStart w:id="293" w:name="_Ref111001976"/>
      <w:smartTag w:uri="urn:schemas-microsoft-com:office:smarttags" w:element="chsdate">
        <w:smartTagPr>
          <w:attr w:name="IsROCDate" w:val="False"/>
          <w:attr w:name="IsLunarDate" w:val="False"/>
          <w:attr w:name="Day" w:val="30"/>
          <w:attr w:name="Month" w:val="12"/>
          <w:attr w:name="Year" w:val="1899"/>
        </w:smartTagPr>
        <w:r w:rsidRPr="00924C77">
          <w:rPr>
            <w:szCs w:val="26"/>
            <w:lang w:eastAsia="zh-CN"/>
          </w:rPr>
          <w:t>4.3.1</w:t>
        </w:r>
        <w:r w:rsidRPr="00924C77">
          <w:rPr>
            <w:szCs w:val="26"/>
            <w:lang w:eastAsia="zh-CN"/>
          </w:rPr>
          <w:tab/>
        </w:r>
      </w:smartTag>
      <w:r w:rsidRPr="00924C77">
        <w:rPr>
          <w:rFonts w:hint="eastAsia"/>
          <w:szCs w:val="26"/>
          <w:lang w:eastAsia="zh-CN"/>
        </w:rPr>
        <w:t>链路子层</w:t>
      </w:r>
      <w:r w:rsidRPr="00924C77">
        <w:rPr>
          <w:szCs w:val="26"/>
          <w:lang w:eastAsia="zh-CN"/>
        </w:rPr>
        <w:t>1</w:t>
      </w:r>
      <w:r w:rsidRPr="00924C77">
        <w:rPr>
          <w:rFonts w:hint="eastAsia"/>
          <w:szCs w:val="26"/>
          <w:lang w:eastAsia="zh-CN"/>
        </w:rPr>
        <w:t>：媒体接入控制（</w:t>
      </w:r>
      <w:r w:rsidRPr="00924C77">
        <w:rPr>
          <w:szCs w:val="26"/>
          <w:lang w:eastAsia="zh-CN"/>
        </w:rPr>
        <w:t>MAC</w:t>
      </w:r>
      <w:bookmarkEnd w:id="289"/>
      <w:bookmarkEnd w:id="290"/>
      <w:bookmarkEnd w:id="291"/>
      <w:bookmarkEnd w:id="292"/>
      <w:bookmarkEnd w:id="293"/>
      <w:r w:rsidRPr="00924C77">
        <w:rPr>
          <w:rFonts w:hint="eastAsia"/>
          <w:szCs w:val="26"/>
          <w:lang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MAC</w:t>
      </w:r>
      <w:r w:rsidRPr="004723A7">
        <w:rPr>
          <w:rFonts w:hint="eastAsia"/>
          <w:color w:val="000000"/>
          <w:kern w:val="2"/>
          <w:szCs w:val="24"/>
          <w:lang w:val="en-US" w:eastAsia="zh-CN"/>
        </w:rPr>
        <w:t>子层为同意接入数据传递媒体提供一种手段，即</w:t>
      </w:r>
      <w:r w:rsidRPr="004723A7">
        <w:rPr>
          <w:color w:val="000000"/>
          <w:kern w:val="2"/>
          <w:szCs w:val="24"/>
          <w:lang w:val="en-US" w:eastAsia="zh-CN"/>
        </w:rPr>
        <w:t>VHF</w:t>
      </w:r>
      <w:r w:rsidRPr="004723A7">
        <w:rPr>
          <w:rFonts w:hint="eastAsia"/>
          <w:color w:val="000000"/>
          <w:kern w:val="2"/>
          <w:szCs w:val="24"/>
          <w:lang w:val="en-US" w:eastAsia="zh-CN"/>
        </w:rPr>
        <w:t>数据链路。采用的方法是</w:t>
      </w:r>
      <w:r w:rsidRPr="004723A7">
        <w:rPr>
          <w:color w:val="000000"/>
          <w:kern w:val="2"/>
          <w:szCs w:val="24"/>
          <w:lang w:val="en-US" w:eastAsia="zh-CN"/>
        </w:rPr>
        <w:t>TDMA</w:t>
      </w:r>
      <w:r w:rsidRPr="004723A7">
        <w:rPr>
          <w:rFonts w:hint="eastAsia"/>
          <w:color w:val="000000"/>
          <w:kern w:val="2"/>
          <w:szCs w:val="24"/>
          <w:lang w:val="en-US" w:eastAsia="zh-CN"/>
        </w:rPr>
        <w:t>。</w:t>
      </w:r>
    </w:p>
    <w:p w:rsidR="004723A7" w:rsidRPr="004723A7" w:rsidRDefault="004723A7" w:rsidP="00924C77">
      <w:pPr>
        <w:pStyle w:val="Heading4"/>
        <w:rPr>
          <w:kern w:val="2"/>
          <w:lang w:val="en-US" w:eastAsia="zh-CN"/>
        </w:rPr>
      </w:pPr>
      <w:bookmarkStart w:id="294" w:name="_Hlt74556608"/>
      <w:bookmarkStart w:id="295" w:name="_Ref74556592"/>
      <w:bookmarkEnd w:id="294"/>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.1</w:t>
      </w:r>
      <w:r w:rsidRPr="004723A7">
        <w:rPr>
          <w:kern w:val="2"/>
          <w:lang w:val="en-US" w:eastAsia="zh-CN"/>
        </w:rPr>
        <w:tab/>
      </w:r>
      <w:bookmarkEnd w:id="295"/>
      <w:r w:rsidRPr="004723A7">
        <w:rPr>
          <w:rFonts w:ascii="SimSun" w:hAnsi="SimSun" w:cs="SimSun" w:hint="eastAsia"/>
          <w:kern w:val="2"/>
          <w:lang w:val="en-US" w:eastAsia="zh-CN"/>
        </w:rPr>
        <w:t>同步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同步是用于确定</w:t>
      </w:r>
      <w:r w:rsidRPr="004723A7">
        <w:rPr>
          <w:color w:val="000000"/>
          <w:kern w:val="2"/>
          <w:szCs w:val="24"/>
          <w:lang w:val="en-US" w:eastAsia="zh-CN"/>
        </w:rPr>
        <w:t xml:space="preserve">CS </w:t>
      </w:r>
      <w:r w:rsidRPr="004723A7">
        <w:rPr>
          <w:rFonts w:hint="eastAsia"/>
          <w:color w:val="000000"/>
          <w:kern w:val="2"/>
          <w:szCs w:val="24"/>
          <w:lang w:val="en-US" w:eastAsia="zh-CN"/>
        </w:rPr>
        <w:t>时间周期（</w:t>
      </w:r>
      <w:r w:rsidRPr="004723A7">
        <w:rPr>
          <w:i/>
          <w:iCs/>
          <w:color w:val="000000"/>
          <w:kern w:val="2"/>
          <w:szCs w:val="24"/>
          <w:lang w:val="en-US" w:eastAsia="zh-CN"/>
        </w:rPr>
        <w:t>T</w:t>
      </w:r>
      <w:r w:rsidRPr="004723A7">
        <w:rPr>
          <w:color w:val="000000"/>
          <w:kern w:val="2"/>
          <w:szCs w:val="24"/>
          <w:vertAlign w:val="subscript"/>
          <w:lang w:val="en-US" w:eastAsia="zh-CN"/>
        </w:rPr>
        <w:t>0</w:t>
      </w:r>
      <w:r w:rsidRPr="004723A7">
        <w:rPr>
          <w:rFonts w:hint="eastAsia"/>
          <w:color w:val="000000"/>
          <w:kern w:val="2"/>
          <w:szCs w:val="24"/>
          <w:lang w:val="en-US" w:eastAsia="zh-CN"/>
        </w:rPr>
        <w:t>）的标称开始时刻的。</w:t>
      </w:r>
    </w:p>
    <w:p w:rsidR="004723A7" w:rsidRPr="004723A7" w:rsidRDefault="004723A7" w:rsidP="003A6AC9">
      <w:pPr>
        <w:pStyle w:val="TableNo"/>
        <w:spacing w:before="240"/>
        <w:rPr>
          <w:color w:val="0000FF"/>
          <w:kern w:val="2"/>
          <w:u w:val="single"/>
          <w:lang w:val="en-GB" w:eastAsia="zh-CN"/>
        </w:rPr>
      </w:pPr>
      <w:r w:rsidRPr="004723A7">
        <w:rPr>
          <w:rFonts w:hint="eastAsia"/>
          <w:kern w:val="2"/>
          <w:lang w:val="en-GB" w:eastAsia="zh-CN"/>
        </w:rPr>
        <w:t>表</w:t>
      </w:r>
      <w:r w:rsidRPr="004723A7">
        <w:rPr>
          <w:kern w:val="2"/>
          <w:lang w:val="en-GB" w:eastAsia="zh-CN"/>
        </w:rPr>
        <w:t>33</w:t>
      </w:r>
    </w:p>
    <w:p w:rsidR="004723A7" w:rsidRPr="004723A7" w:rsidRDefault="004723A7" w:rsidP="00924C77">
      <w:pPr>
        <w:pStyle w:val="Tabletitle"/>
        <w:rPr>
          <w:kern w:val="2"/>
          <w:lang w:val="en-GB" w:eastAsia="zh-CN"/>
        </w:rPr>
      </w:pPr>
      <w:r w:rsidRPr="004723A7">
        <w:rPr>
          <w:rFonts w:hint="eastAsia"/>
          <w:kern w:val="2"/>
          <w:lang w:val="en-GB" w:eastAsia="zh-CN"/>
        </w:rPr>
        <w:t>接收机参数</w:t>
      </w:r>
    </w:p>
    <w:tbl>
      <w:tblPr>
        <w:tblW w:w="8767" w:type="dxa"/>
        <w:jc w:val="center"/>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04"/>
        <w:gridCol w:w="1401"/>
        <w:gridCol w:w="2281"/>
        <w:gridCol w:w="2281"/>
      </w:tblGrid>
      <w:tr w:rsidR="004723A7" w:rsidRPr="004723A7" w:rsidTr="004723A7">
        <w:trPr>
          <w:cantSplit/>
          <w:jc w:val="center"/>
        </w:trPr>
        <w:tc>
          <w:tcPr>
            <w:tcW w:w="2804" w:type="dxa"/>
            <w:vMerge w:val="restart"/>
          </w:tcPr>
          <w:p w:rsidR="004723A7" w:rsidRPr="004723A7" w:rsidRDefault="004723A7" w:rsidP="00924C77">
            <w:pPr>
              <w:pStyle w:val="Tablehead"/>
              <w:rPr>
                <w:kern w:val="2"/>
                <w:lang w:val="en-US" w:eastAsia="zh-CN"/>
              </w:rPr>
            </w:pPr>
            <w:bookmarkStart w:id="296" w:name="_Toc470591032"/>
            <w:bookmarkStart w:id="297" w:name="_Ref500152989"/>
            <w:bookmarkStart w:id="298" w:name="_Toc504945420"/>
            <w:bookmarkStart w:id="299" w:name="_Ref88549215"/>
            <w:bookmarkStart w:id="300" w:name="_Toc96428264"/>
            <w:r w:rsidRPr="004723A7">
              <w:rPr>
                <w:rFonts w:hint="eastAsia"/>
                <w:kern w:val="2"/>
                <w:lang w:val="en-US" w:eastAsia="zh-CN"/>
              </w:rPr>
              <w:t>接收机参数</w:t>
            </w:r>
          </w:p>
        </w:tc>
        <w:tc>
          <w:tcPr>
            <w:tcW w:w="5963" w:type="dxa"/>
            <w:gridSpan w:val="3"/>
          </w:tcPr>
          <w:p w:rsidR="004723A7" w:rsidRPr="004723A7" w:rsidRDefault="004723A7" w:rsidP="00924C77">
            <w:pPr>
              <w:pStyle w:val="Tablehead"/>
              <w:rPr>
                <w:kern w:val="2"/>
                <w:lang w:val="en-US" w:eastAsia="zh-CN"/>
              </w:rPr>
            </w:pPr>
            <w:r w:rsidRPr="004723A7">
              <w:rPr>
                <w:rFonts w:hint="eastAsia"/>
                <w:kern w:val="2"/>
                <w:lang w:val="en-US" w:eastAsia="zh-CN"/>
              </w:rPr>
              <w:t>数值</w:t>
            </w:r>
          </w:p>
        </w:tc>
      </w:tr>
      <w:tr w:rsidR="004723A7" w:rsidRPr="004723A7" w:rsidTr="004723A7">
        <w:trPr>
          <w:cantSplit/>
          <w:jc w:val="center"/>
        </w:trPr>
        <w:tc>
          <w:tcPr>
            <w:tcW w:w="2804" w:type="dxa"/>
            <w:vMerge/>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c>
          <w:tcPr>
            <w:tcW w:w="1401" w:type="dxa"/>
          </w:tcPr>
          <w:p w:rsidR="004723A7" w:rsidRPr="004723A7" w:rsidRDefault="004723A7" w:rsidP="00924C77">
            <w:pPr>
              <w:pStyle w:val="Tabletext"/>
              <w:jc w:val="center"/>
              <w:rPr>
                <w:kern w:val="2"/>
                <w:lang w:val="en-US" w:eastAsia="zh-CN"/>
              </w:rPr>
            </w:pPr>
            <w:r w:rsidRPr="004723A7">
              <w:rPr>
                <w:rFonts w:hint="eastAsia"/>
                <w:kern w:val="2"/>
                <w:lang w:val="en-US" w:eastAsia="zh-CN"/>
              </w:rPr>
              <w:t>结果</w:t>
            </w:r>
          </w:p>
        </w:tc>
        <w:tc>
          <w:tcPr>
            <w:tcW w:w="2281" w:type="dxa"/>
          </w:tcPr>
          <w:p w:rsidR="004723A7" w:rsidRPr="004723A7" w:rsidRDefault="004723A7" w:rsidP="00924C77">
            <w:pPr>
              <w:pStyle w:val="Tabletext"/>
              <w:jc w:val="center"/>
              <w:rPr>
                <w:kern w:val="2"/>
                <w:lang w:val="en-US" w:eastAsia="zh-CN"/>
              </w:rPr>
            </w:pPr>
            <w:r w:rsidRPr="004723A7">
              <w:rPr>
                <w:rFonts w:hint="eastAsia"/>
                <w:kern w:val="2"/>
                <w:lang w:val="en-US" w:eastAsia="zh-CN"/>
              </w:rPr>
              <w:t>有用信号</w:t>
            </w:r>
          </w:p>
        </w:tc>
        <w:tc>
          <w:tcPr>
            <w:tcW w:w="2281" w:type="dxa"/>
          </w:tcPr>
          <w:p w:rsidR="004723A7" w:rsidRPr="004723A7" w:rsidRDefault="004723A7" w:rsidP="00924C77">
            <w:pPr>
              <w:pStyle w:val="Tabletext"/>
              <w:jc w:val="center"/>
              <w:rPr>
                <w:kern w:val="2"/>
                <w:lang w:val="en-US" w:eastAsia="zh-CN"/>
              </w:rPr>
            </w:pPr>
            <w:r w:rsidRPr="004723A7">
              <w:rPr>
                <w:rFonts w:hint="eastAsia"/>
                <w:kern w:val="2"/>
                <w:lang w:val="en-US" w:eastAsia="zh-CN"/>
              </w:rPr>
              <w:t>无用信号</w:t>
            </w:r>
          </w:p>
        </w:tc>
      </w:tr>
      <w:tr w:rsidR="004723A7" w:rsidRPr="004723A7" w:rsidTr="004723A7">
        <w:trPr>
          <w:cantSplit/>
          <w:jc w:val="center"/>
        </w:trPr>
        <w:tc>
          <w:tcPr>
            <w:tcW w:w="2804" w:type="dxa"/>
          </w:tcPr>
          <w:p w:rsidR="004723A7" w:rsidRPr="004723A7" w:rsidRDefault="004723A7" w:rsidP="00924C77">
            <w:pPr>
              <w:pStyle w:val="Tabletext"/>
              <w:rPr>
                <w:kern w:val="2"/>
                <w:lang w:val="en-US" w:eastAsia="zh-CN"/>
              </w:rPr>
            </w:pPr>
            <w:r w:rsidRPr="004723A7">
              <w:rPr>
                <w:rFonts w:hint="eastAsia"/>
                <w:kern w:val="2"/>
                <w:lang w:val="en-US" w:eastAsia="zh-CN"/>
              </w:rPr>
              <w:t>灵敏度</w:t>
            </w:r>
          </w:p>
        </w:tc>
        <w:tc>
          <w:tcPr>
            <w:tcW w:w="1401" w:type="dxa"/>
          </w:tcPr>
          <w:p w:rsidR="004723A7" w:rsidRPr="004723A7" w:rsidRDefault="004723A7" w:rsidP="00924C77">
            <w:pPr>
              <w:pStyle w:val="Tabletext"/>
              <w:jc w:val="left"/>
              <w:rPr>
                <w:kern w:val="2"/>
                <w:lang w:val="en-US" w:eastAsia="zh-CN"/>
              </w:rPr>
            </w:pPr>
            <w:r w:rsidRPr="004723A7">
              <w:rPr>
                <w:kern w:val="2"/>
                <w:lang w:val="en-US" w:eastAsia="zh-CN"/>
              </w:rPr>
              <w:t>20% per</w:t>
            </w:r>
            <w:r w:rsidRPr="004723A7">
              <w:rPr>
                <w:kern w:val="2"/>
                <w:lang w:val="en-US" w:eastAsia="zh-CN"/>
              </w:rPr>
              <w:br/>
              <w:t>(</w:t>
            </w:r>
            <w:r w:rsidRPr="004723A7">
              <w:rPr>
                <w:rFonts w:hint="eastAsia"/>
                <w:kern w:val="2"/>
                <w:lang w:val="en-US" w:eastAsia="zh-CN"/>
              </w:rPr>
              <w:t>包差错率</w:t>
            </w:r>
            <w:r w:rsidRPr="004723A7">
              <w:rPr>
                <w:kern w:val="2"/>
                <w:lang w:val="en-US" w:eastAsia="zh-CN"/>
              </w:rPr>
              <w:t>)</w:t>
            </w:r>
          </w:p>
        </w:tc>
        <w:tc>
          <w:tcPr>
            <w:tcW w:w="2281" w:type="dxa"/>
          </w:tcPr>
          <w:p w:rsidR="004723A7" w:rsidRPr="004723A7" w:rsidRDefault="004723A7" w:rsidP="00924C77">
            <w:pPr>
              <w:pStyle w:val="Tabletext"/>
              <w:jc w:val="left"/>
              <w:rPr>
                <w:kern w:val="2"/>
                <w:lang w:val="en-US" w:eastAsia="zh-CN"/>
              </w:rPr>
            </w:pPr>
            <w:r w:rsidRPr="004723A7">
              <w:rPr>
                <w:kern w:val="2"/>
                <w:lang w:val="en-US" w:eastAsia="zh-CN"/>
              </w:rPr>
              <w:t>–107 dBm</w:t>
            </w:r>
            <w:r w:rsidRPr="004723A7">
              <w:rPr>
                <w:kern w:val="2"/>
                <w:lang w:val="en-US" w:eastAsia="zh-CN"/>
              </w:rPr>
              <w:br/>
              <w:t xml:space="preserve">–104 dBm  ±500 Hz </w:t>
            </w:r>
            <w:r w:rsidRPr="004723A7">
              <w:rPr>
                <w:rFonts w:hint="eastAsia"/>
                <w:kern w:val="2"/>
                <w:lang w:val="en-US" w:eastAsia="zh-CN"/>
              </w:rPr>
              <w:t>偏置时</w:t>
            </w:r>
          </w:p>
        </w:tc>
        <w:tc>
          <w:tcPr>
            <w:tcW w:w="2281" w:type="dxa"/>
          </w:tcPr>
          <w:p w:rsidR="004723A7" w:rsidRPr="004723A7" w:rsidRDefault="004723A7" w:rsidP="00924C77">
            <w:pPr>
              <w:pStyle w:val="Tabletext"/>
              <w:jc w:val="left"/>
              <w:rPr>
                <w:kern w:val="2"/>
                <w:lang w:val="en-US" w:eastAsia="zh-CN"/>
              </w:rPr>
            </w:pPr>
          </w:p>
        </w:tc>
      </w:tr>
      <w:tr w:rsidR="004723A7" w:rsidRPr="004723A7" w:rsidTr="004723A7">
        <w:trPr>
          <w:cantSplit/>
          <w:jc w:val="center"/>
        </w:trPr>
        <w:tc>
          <w:tcPr>
            <w:tcW w:w="2804" w:type="dxa"/>
            <w:vMerge w:val="restart"/>
          </w:tcPr>
          <w:p w:rsidR="004723A7" w:rsidRPr="004723A7" w:rsidRDefault="004723A7" w:rsidP="00924C77">
            <w:pPr>
              <w:pStyle w:val="Tabletext"/>
              <w:rPr>
                <w:kern w:val="2"/>
                <w:lang w:val="en-US" w:eastAsia="zh-CN"/>
              </w:rPr>
            </w:pPr>
            <w:r w:rsidRPr="004723A7">
              <w:rPr>
                <w:rFonts w:hint="eastAsia"/>
                <w:kern w:val="2"/>
                <w:lang w:val="en-US" w:eastAsia="zh-CN"/>
              </w:rPr>
              <w:t>高输入电平处的误差</w:t>
            </w:r>
          </w:p>
        </w:tc>
        <w:tc>
          <w:tcPr>
            <w:tcW w:w="1401" w:type="dxa"/>
          </w:tcPr>
          <w:p w:rsidR="004723A7" w:rsidRPr="004723A7" w:rsidRDefault="004723A7" w:rsidP="00924C77">
            <w:pPr>
              <w:pStyle w:val="Tabletext"/>
              <w:jc w:val="left"/>
              <w:rPr>
                <w:kern w:val="2"/>
                <w:lang w:val="en-US" w:eastAsia="zh-CN"/>
              </w:rPr>
            </w:pPr>
            <w:r w:rsidRPr="004723A7">
              <w:rPr>
                <w:kern w:val="2"/>
                <w:lang w:val="en-US" w:eastAsia="zh-CN"/>
              </w:rPr>
              <w:t>2% per</w:t>
            </w:r>
          </w:p>
        </w:tc>
        <w:tc>
          <w:tcPr>
            <w:tcW w:w="2281" w:type="dxa"/>
          </w:tcPr>
          <w:p w:rsidR="004723A7" w:rsidRPr="004723A7" w:rsidRDefault="004723A7" w:rsidP="00924C77">
            <w:pPr>
              <w:pStyle w:val="Tabletext"/>
              <w:jc w:val="left"/>
              <w:rPr>
                <w:kern w:val="2"/>
                <w:lang w:val="en-US" w:eastAsia="zh-CN"/>
              </w:rPr>
            </w:pPr>
            <w:r w:rsidRPr="004723A7">
              <w:rPr>
                <w:kern w:val="2"/>
                <w:lang w:val="en-US" w:eastAsia="zh-CN"/>
              </w:rPr>
              <w:t xml:space="preserve">–77 dBm </w:t>
            </w:r>
          </w:p>
        </w:tc>
        <w:tc>
          <w:tcPr>
            <w:tcW w:w="2281" w:type="dxa"/>
          </w:tcPr>
          <w:p w:rsidR="004723A7" w:rsidRPr="004723A7" w:rsidRDefault="004723A7" w:rsidP="00924C77">
            <w:pPr>
              <w:pStyle w:val="Tabletext"/>
              <w:jc w:val="left"/>
              <w:rPr>
                <w:kern w:val="2"/>
                <w:lang w:val="en-US" w:eastAsia="zh-CN"/>
              </w:rPr>
            </w:pPr>
            <w:r w:rsidRPr="004723A7">
              <w:rPr>
                <w:rFonts w:hint="eastAsia"/>
                <w:kern w:val="2"/>
                <w:lang w:val="en-US" w:eastAsia="zh-CN"/>
              </w:rPr>
              <w:t>—</w:t>
            </w:r>
          </w:p>
        </w:tc>
      </w:tr>
      <w:tr w:rsidR="004723A7" w:rsidRPr="004723A7" w:rsidTr="004723A7">
        <w:trPr>
          <w:cantSplit/>
          <w:jc w:val="center"/>
        </w:trPr>
        <w:tc>
          <w:tcPr>
            <w:tcW w:w="2804" w:type="dxa"/>
            <w:vMerge/>
          </w:tcPr>
          <w:p w:rsidR="004723A7" w:rsidRPr="004723A7" w:rsidRDefault="004723A7" w:rsidP="00924C77">
            <w:pPr>
              <w:pStyle w:val="Tabletext"/>
              <w:rPr>
                <w:kern w:val="2"/>
                <w:lang w:val="en-US" w:eastAsia="zh-CN"/>
              </w:rPr>
            </w:pPr>
          </w:p>
        </w:tc>
        <w:tc>
          <w:tcPr>
            <w:tcW w:w="1401" w:type="dxa"/>
          </w:tcPr>
          <w:p w:rsidR="004723A7" w:rsidRPr="004723A7" w:rsidRDefault="004723A7" w:rsidP="00924C77">
            <w:pPr>
              <w:pStyle w:val="Tabletext"/>
              <w:jc w:val="left"/>
              <w:rPr>
                <w:kern w:val="2"/>
                <w:lang w:val="en-US" w:eastAsia="zh-CN"/>
              </w:rPr>
            </w:pPr>
            <w:r w:rsidRPr="004723A7">
              <w:rPr>
                <w:kern w:val="2"/>
                <w:lang w:val="en-US" w:eastAsia="zh-CN"/>
              </w:rPr>
              <w:t>10% per</w:t>
            </w:r>
          </w:p>
        </w:tc>
        <w:tc>
          <w:tcPr>
            <w:tcW w:w="2281" w:type="dxa"/>
          </w:tcPr>
          <w:p w:rsidR="004723A7" w:rsidRPr="004723A7" w:rsidRDefault="004723A7" w:rsidP="00924C77">
            <w:pPr>
              <w:pStyle w:val="Tabletext"/>
              <w:jc w:val="left"/>
              <w:rPr>
                <w:kern w:val="2"/>
                <w:lang w:val="en-US" w:eastAsia="zh-CN"/>
              </w:rPr>
            </w:pPr>
            <w:r w:rsidRPr="004723A7">
              <w:rPr>
                <w:kern w:val="2"/>
                <w:lang w:val="en-US" w:eastAsia="zh-CN"/>
              </w:rPr>
              <w:t>–7 dBm</w:t>
            </w:r>
          </w:p>
        </w:tc>
        <w:tc>
          <w:tcPr>
            <w:tcW w:w="2281" w:type="dxa"/>
          </w:tcPr>
          <w:p w:rsidR="004723A7" w:rsidRPr="004723A7" w:rsidRDefault="004723A7" w:rsidP="00924C77">
            <w:pPr>
              <w:pStyle w:val="Tabletext"/>
              <w:jc w:val="left"/>
              <w:rPr>
                <w:kern w:val="2"/>
                <w:lang w:val="en-US" w:eastAsia="zh-CN"/>
              </w:rPr>
            </w:pPr>
            <w:r w:rsidRPr="004723A7">
              <w:rPr>
                <w:rFonts w:hint="eastAsia"/>
                <w:kern w:val="2"/>
                <w:lang w:val="en-US" w:eastAsia="zh-CN"/>
              </w:rPr>
              <w:t>—</w:t>
            </w:r>
          </w:p>
        </w:tc>
      </w:tr>
      <w:tr w:rsidR="004723A7" w:rsidRPr="004723A7" w:rsidTr="004723A7">
        <w:trPr>
          <w:cantSplit/>
          <w:jc w:val="center"/>
        </w:trPr>
        <w:tc>
          <w:tcPr>
            <w:tcW w:w="2804" w:type="dxa"/>
          </w:tcPr>
          <w:p w:rsidR="004723A7" w:rsidRPr="004723A7" w:rsidRDefault="004723A7" w:rsidP="00924C77">
            <w:pPr>
              <w:pStyle w:val="Tabletext"/>
              <w:rPr>
                <w:kern w:val="2"/>
                <w:lang w:val="en-US" w:eastAsia="zh-CN"/>
              </w:rPr>
            </w:pPr>
            <w:r w:rsidRPr="004723A7">
              <w:rPr>
                <w:rFonts w:hint="eastAsia"/>
                <w:kern w:val="2"/>
                <w:lang w:val="en-US" w:eastAsia="zh-CN"/>
              </w:rPr>
              <w:t>同信道抑制</w:t>
            </w:r>
          </w:p>
        </w:tc>
        <w:tc>
          <w:tcPr>
            <w:tcW w:w="1401" w:type="dxa"/>
          </w:tcPr>
          <w:p w:rsidR="004723A7" w:rsidRPr="004723A7" w:rsidRDefault="004723A7" w:rsidP="00924C77">
            <w:pPr>
              <w:pStyle w:val="Tabletext"/>
              <w:jc w:val="left"/>
              <w:rPr>
                <w:kern w:val="2"/>
                <w:lang w:val="en-US" w:eastAsia="zh-CN"/>
              </w:rPr>
            </w:pPr>
            <w:r w:rsidRPr="004723A7">
              <w:rPr>
                <w:kern w:val="2"/>
                <w:lang w:val="en-US" w:eastAsia="zh-CN"/>
              </w:rPr>
              <w:t>20% per</w:t>
            </w:r>
          </w:p>
        </w:tc>
        <w:tc>
          <w:tcPr>
            <w:tcW w:w="2281" w:type="dxa"/>
          </w:tcPr>
          <w:p w:rsidR="004723A7" w:rsidRPr="004723A7" w:rsidRDefault="004723A7" w:rsidP="00924C77">
            <w:pPr>
              <w:pStyle w:val="Tabletext"/>
              <w:jc w:val="left"/>
              <w:rPr>
                <w:kern w:val="2"/>
                <w:lang w:val="en-US" w:eastAsia="zh-CN"/>
              </w:rPr>
            </w:pPr>
            <w:r w:rsidRPr="004723A7">
              <w:rPr>
                <w:kern w:val="2"/>
                <w:lang w:val="en-US" w:eastAsia="zh-CN"/>
              </w:rPr>
              <w:t>–101 dBm</w:t>
            </w:r>
          </w:p>
        </w:tc>
        <w:tc>
          <w:tcPr>
            <w:tcW w:w="2281" w:type="dxa"/>
          </w:tcPr>
          <w:p w:rsidR="004723A7" w:rsidRPr="004723A7" w:rsidRDefault="004723A7" w:rsidP="00924C77">
            <w:pPr>
              <w:pStyle w:val="Tabletext"/>
              <w:jc w:val="left"/>
              <w:rPr>
                <w:kern w:val="2"/>
                <w:lang w:val="en-US" w:eastAsia="zh-CN"/>
              </w:rPr>
            </w:pPr>
            <w:r w:rsidRPr="004723A7">
              <w:rPr>
                <w:kern w:val="2"/>
                <w:lang w:val="en-US" w:eastAsia="zh-CN"/>
              </w:rPr>
              <w:t xml:space="preserve">–111 dBm </w:t>
            </w:r>
            <w:r w:rsidRPr="004723A7">
              <w:rPr>
                <w:kern w:val="2"/>
                <w:lang w:val="en-US" w:eastAsia="zh-CN"/>
              </w:rPr>
              <w:br/>
              <w:t xml:space="preserve">–111 dBm   </w:t>
            </w:r>
            <w:r w:rsidRPr="004723A7">
              <w:rPr>
                <w:kern w:val="2"/>
                <w:lang w:val="en-US" w:eastAsia="zh-CN"/>
              </w:rPr>
              <w:br/>
              <w:t>±1 kHz</w:t>
            </w:r>
            <w:r w:rsidRPr="004723A7">
              <w:rPr>
                <w:rFonts w:hint="eastAsia"/>
                <w:kern w:val="2"/>
                <w:lang w:val="en-US" w:eastAsia="zh-CN"/>
              </w:rPr>
              <w:t>偏置</w:t>
            </w:r>
          </w:p>
        </w:tc>
      </w:tr>
      <w:tr w:rsidR="004723A7" w:rsidRPr="004723A7" w:rsidTr="004723A7">
        <w:trPr>
          <w:cantSplit/>
          <w:jc w:val="center"/>
        </w:trPr>
        <w:tc>
          <w:tcPr>
            <w:tcW w:w="2804" w:type="dxa"/>
          </w:tcPr>
          <w:p w:rsidR="004723A7" w:rsidRPr="004723A7" w:rsidRDefault="004723A7" w:rsidP="00924C77">
            <w:pPr>
              <w:pStyle w:val="Tabletext"/>
              <w:rPr>
                <w:kern w:val="2"/>
                <w:lang w:val="en-US" w:eastAsia="zh-CN"/>
              </w:rPr>
            </w:pPr>
            <w:r w:rsidRPr="004723A7">
              <w:rPr>
                <w:rFonts w:hint="eastAsia"/>
                <w:kern w:val="2"/>
                <w:lang w:val="en-US" w:eastAsia="zh-CN"/>
              </w:rPr>
              <w:t>邻道选择性</w:t>
            </w:r>
          </w:p>
        </w:tc>
        <w:tc>
          <w:tcPr>
            <w:tcW w:w="1401" w:type="dxa"/>
          </w:tcPr>
          <w:p w:rsidR="004723A7" w:rsidRPr="004723A7" w:rsidRDefault="004723A7" w:rsidP="00924C77">
            <w:pPr>
              <w:pStyle w:val="Tabletext"/>
              <w:jc w:val="left"/>
              <w:rPr>
                <w:kern w:val="2"/>
                <w:lang w:val="en-US" w:eastAsia="zh-CN"/>
              </w:rPr>
            </w:pPr>
            <w:r w:rsidRPr="004723A7">
              <w:rPr>
                <w:kern w:val="2"/>
                <w:lang w:val="en-US" w:eastAsia="zh-CN"/>
              </w:rPr>
              <w:t>20% per</w:t>
            </w:r>
          </w:p>
        </w:tc>
        <w:tc>
          <w:tcPr>
            <w:tcW w:w="2281" w:type="dxa"/>
          </w:tcPr>
          <w:p w:rsidR="004723A7" w:rsidRPr="004723A7" w:rsidRDefault="004723A7" w:rsidP="00924C77">
            <w:pPr>
              <w:pStyle w:val="Tabletext"/>
              <w:jc w:val="left"/>
              <w:rPr>
                <w:kern w:val="2"/>
                <w:lang w:val="en-US" w:eastAsia="zh-CN"/>
              </w:rPr>
            </w:pPr>
            <w:r w:rsidRPr="004723A7">
              <w:rPr>
                <w:kern w:val="2"/>
                <w:lang w:val="en-US" w:eastAsia="zh-CN"/>
              </w:rPr>
              <w:t>–101 dBm</w:t>
            </w:r>
          </w:p>
        </w:tc>
        <w:tc>
          <w:tcPr>
            <w:tcW w:w="2281" w:type="dxa"/>
          </w:tcPr>
          <w:p w:rsidR="004723A7" w:rsidRPr="004723A7" w:rsidRDefault="004723A7" w:rsidP="00924C77">
            <w:pPr>
              <w:pStyle w:val="Tabletext"/>
              <w:jc w:val="left"/>
              <w:rPr>
                <w:kern w:val="2"/>
                <w:lang w:val="en-US" w:eastAsia="zh-CN"/>
              </w:rPr>
            </w:pPr>
            <w:r w:rsidRPr="004723A7">
              <w:rPr>
                <w:kern w:val="2"/>
                <w:lang w:val="en-US" w:eastAsia="zh-CN"/>
              </w:rPr>
              <w:t xml:space="preserve">–31 dBm </w:t>
            </w:r>
          </w:p>
        </w:tc>
      </w:tr>
      <w:tr w:rsidR="004723A7" w:rsidRPr="004723A7" w:rsidTr="004723A7">
        <w:trPr>
          <w:cantSplit/>
          <w:jc w:val="center"/>
        </w:trPr>
        <w:tc>
          <w:tcPr>
            <w:tcW w:w="2804" w:type="dxa"/>
          </w:tcPr>
          <w:p w:rsidR="004723A7" w:rsidRPr="004723A7" w:rsidRDefault="004723A7" w:rsidP="00924C77">
            <w:pPr>
              <w:pStyle w:val="Tabletext"/>
              <w:rPr>
                <w:kern w:val="2"/>
                <w:lang w:val="en-US" w:eastAsia="zh-CN"/>
              </w:rPr>
            </w:pPr>
            <w:r w:rsidRPr="004723A7">
              <w:rPr>
                <w:rFonts w:hint="eastAsia"/>
                <w:kern w:val="2"/>
                <w:lang w:val="en-US" w:eastAsia="zh-CN"/>
              </w:rPr>
              <w:t>杂散响应抑制</w:t>
            </w:r>
          </w:p>
        </w:tc>
        <w:tc>
          <w:tcPr>
            <w:tcW w:w="1401" w:type="dxa"/>
          </w:tcPr>
          <w:p w:rsidR="004723A7" w:rsidRPr="004723A7" w:rsidRDefault="004723A7" w:rsidP="00924C77">
            <w:pPr>
              <w:pStyle w:val="Tabletext"/>
              <w:jc w:val="left"/>
              <w:rPr>
                <w:kern w:val="2"/>
                <w:lang w:val="en-US" w:eastAsia="zh-CN"/>
              </w:rPr>
            </w:pPr>
            <w:r w:rsidRPr="004723A7">
              <w:rPr>
                <w:kern w:val="2"/>
                <w:lang w:val="en-US" w:eastAsia="zh-CN"/>
              </w:rPr>
              <w:t>20% per</w:t>
            </w:r>
          </w:p>
        </w:tc>
        <w:tc>
          <w:tcPr>
            <w:tcW w:w="2281" w:type="dxa"/>
          </w:tcPr>
          <w:p w:rsidR="004723A7" w:rsidRPr="004723A7" w:rsidRDefault="004723A7" w:rsidP="00924C77">
            <w:pPr>
              <w:pStyle w:val="Tabletext"/>
              <w:jc w:val="left"/>
              <w:rPr>
                <w:kern w:val="2"/>
                <w:lang w:val="en-US" w:eastAsia="zh-CN"/>
              </w:rPr>
            </w:pPr>
            <w:r w:rsidRPr="004723A7">
              <w:rPr>
                <w:kern w:val="2"/>
                <w:lang w:val="en-US" w:eastAsia="zh-CN"/>
              </w:rPr>
              <w:t>–101 dBm</w:t>
            </w:r>
          </w:p>
        </w:tc>
        <w:tc>
          <w:tcPr>
            <w:tcW w:w="2281" w:type="dxa"/>
          </w:tcPr>
          <w:p w:rsidR="004723A7" w:rsidRPr="004723A7" w:rsidRDefault="004723A7" w:rsidP="00924C77">
            <w:pPr>
              <w:pStyle w:val="Tabletext"/>
              <w:jc w:val="left"/>
              <w:rPr>
                <w:snapToGrid w:val="0"/>
                <w:kern w:val="2"/>
                <w:lang w:val="en-US" w:eastAsia="zh-CN"/>
              </w:rPr>
            </w:pPr>
            <w:r w:rsidRPr="004723A7">
              <w:rPr>
                <w:kern w:val="2"/>
                <w:lang w:val="en-US" w:eastAsia="zh-CN"/>
              </w:rPr>
              <w:t>–</w:t>
            </w:r>
            <w:r w:rsidRPr="004723A7">
              <w:rPr>
                <w:snapToGrid w:val="0"/>
                <w:kern w:val="2"/>
                <w:lang w:val="en-US" w:eastAsia="zh-CN"/>
              </w:rPr>
              <w:t xml:space="preserve">31 </w:t>
            </w:r>
            <w:r w:rsidRPr="004723A7">
              <w:rPr>
                <w:kern w:val="2"/>
                <w:lang w:val="en-US" w:eastAsia="zh-CN"/>
              </w:rPr>
              <w:t>dBm</w:t>
            </w:r>
            <w:r w:rsidRPr="004723A7">
              <w:rPr>
                <w:snapToGrid w:val="0"/>
                <w:kern w:val="2"/>
                <w:lang w:val="en-US" w:eastAsia="zh-CN"/>
              </w:rPr>
              <w:br/>
              <w:t>50 MHz ...520 MHz</w:t>
            </w:r>
          </w:p>
        </w:tc>
      </w:tr>
      <w:tr w:rsidR="004723A7" w:rsidRPr="004723A7" w:rsidTr="004723A7">
        <w:trPr>
          <w:cantSplit/>
          <w:jc w:val="center"/>
        </w:trPr>
        <w:tc>
          <w:tcPr>
            <w:tcW w:w="2804" w:type="dxa"/>
          </w:tcPr>
          <w:p w:rsidR="004723A7" w:rsidRPr="004723A7" w:rsidRDefault="004723A7" w:rsidP="00924C77">
            <w:pPr>
              <w:pStyle w:val="Tabletext"/>
              <w:rPr>
                <w:kern w:val="2"/>
                <w:lang w:val="en-US" w:eastAsia="zh-CN"/>
              </w:rPr>
            </w:pPr>
            <w:r w:rsidRPr="004723A7">
              <w:rPr>
                <w:rFonts w:hint="eastAsia"/>
                <w:kern w:val="2"/>
                <w:lang w:val="en-US" w:eastAsia="zh-CN"/>
              </w:rPr>
              <w:t>互调响应抑制</w:t>
            </w:r>
            <w:r w:rsidRPr="004723A7">
              <w:rPr>
                <w:kern w:val="2"/>
                <w:lang w:val="en-US" w:eastAsia="zh-CN"/>
              </w:rPr>
              <w:t xml:space="preserve"> </w:t>
            </w:r>
          </w:p>
        </w:tc>
        <w:tc>
          <w:tcPr>
            <w:tcW w:w="1401" w:type="dxa"/>
          </w:tcPr>
          <w:p w:rsidR="004723A7" w:rsidRPr="004723A7" w:rsidRDefault="004723A7" w:rsidP="00924C77">
            <w:pPr>
              <w:pStyle w:val="Tabletext"/>
              <w:jc w:val="left"/>
              <w:rPr>
                <w:kern w:val="2"/>
                <w:lang w:val="en-US" w:eastAsia="zh-CN"/>
              </w:rPr>
            </w:pPr>
            <w:r w:rsidRPr="004723A7">
              <w:rPr>
                <w:kern w:val="2"/>
                <w:lang w:val="en-US" w:eastAsia="zh-CN"/>
              </w:rPr>
              <w:t>20% per</w:t>
            </w:r>
          </w:p>
        </w:tc>
        <w:tc>
          <w:tcPr>
            <w:tcW w:w="2281" w:type="dxa"/>
          </w:tcPr>
          <w:p w:rsidR="004723A7" w:rsidRPr="004723A7" w:rsidRDefault="004723A7" w:rsidP="00924C77">
            <w:pPr>
              <w:pStyle w:val="Tabletext"/>
              <w:jc w:val="left"/>
              <w:rPr>
                <w:kern w:val="2"/>
                <w:lang w:val="en-US" w:eastAsia="zh-CN"/>
              </w:rPr>
            </w:pPr>
            <w:r w:rsidRPr="004723A7">
              <w:rPr>
                <w:kern w:val="2"/>
                <w:lang w:val="en-US" w:eastAsia="zh-CN"/>
              </w:rPr>
              <w:t>–101 dBm</w:t>
            </w:r>
          </w:p>
        </w:tc>
        <w:tc>
          <w:tcPr>
            <w:tcW w:w="2281" w:type="dxa"/>
          </w:tcPr>
          <w:p w:rsidR="004723A7" w:rsidRPr="004723A7" w:rsidRDefault="004723A7" w:rsidP="00924C77">
            <w:pPr>
              <w:pStyle w:val="Tabletext"/>
              <w:jc w:val="left"/>
              <w:rPr>
                <w:kern w:val="2"/>
                <w:lang w:val="en-US" w:eastAsia="zh-CN"/>
              </w:rPr>
            </w:pPr>
            <w:r w:rsidRPr="004723A7">
              <w:rPr>
                <w:kern w:val="2"/>
                <w:lang w:val="en-US" w:eastAsia="zh-CN"/>
              </w:rPr>
              <w:t>–</w:t>
            </w:r>
            <w:r w:rsidRPr="004723A7">
              <w:rPr>
                <w:snapToGrid w:val="0"/>
                <w:kern w:val="2"/>
                <w:lang w:val="en-US" w:eastAsia="zh-CN"/>
              </w:rPr>
              <w:t>36 dBm</w:t>
            </w:r>
          </w:p>
        </w:tc>
      </w:tr>
      <w:tr w:rsidR="004723A7" w:rsidRPr="004723A7" w:rsidTr="004723A7">
        <w:trPr>
          <w:cantSplit/>
          <w:jc w:val="center"/>
        </w:trPr>
        <w:tc>
          <w:tcPr>
            <w:tcW w:w="2804" w:type="dxa"/>
          </w:tcPr>
          <w:p w:rsidR="004723A7" w:rsidRPr="004723A7" w:rsidRDefault="004723A7" w:rsidP="00924C77">
            <w:pPr>
              <w:pStyle w:val="Tabletext"/>
              <w:rPr>
                <w:kern w:val="2"/>
                <w:lang w:val="en-US" w:eastAsia="zh-CN"/>
              </w:rPr>
            </w:pPr>
            <w:r w:rsidRPr="004723A7">
              <w:rPr>
                <w:rFonts w:hint="eastAsia"/>
                <w:kern w:val="2"/>
                <w:lang w:val="en-US" w:eastAsia="zh-CN"/>
              </w:rPr>
              <w:t>阻塞和去敏</w:t>
            </w:r>
          </w:p>
        </w:tc>
        <w:tc>
          <w:tcPr>
            <w:tcW w:w="1401" w:type="dxa"/>
          </w:tcPr>
          <w:p w:rsidR="004723A7" w:rsidRPr="004723A7" w:rsidRDefault="004723A7" w:rsidP="00924C77">
            <w:pPr>
              <w:pStyle w:val="Tabletext"/>
              <w:jc w:val="left"/>
              <w:rPr>
                <w:kern w:val="2"/>
                <w:lang w:val="en-US" w:eastAsia="zh-CN"/>
              </w:rPr>
            </w:pPr>
            <w:r w:rsidRPr="004723A7">
              <w:rPr>
                <w:kern w:val="2"/>
                <w:lang w:val="en-US" w:eastAsia="zh-CN"/>
              </w:rPr>
              <w:t>20% per</w:t>
            </w:r>
          </w:p>
        </w:tc>
        <w:tc>
          <w:tcPr>
            <w:tcW w:w="2281" w:type="dxa"/>
          </w:tcPr>
          <w:p w:rsidR="004723A7" w:rsidRPr="004723A7" w:rsidRDefault="004723A7" w:rsidP="00924C77">
            <w:pPr>
              <w:pStyle w:val="Tabletext"/>
              <w:jc w:val="left"/>
              <w:rPr>
                <w:kern w:val="2"/>
                <w:lang w:val="en-US" w:eastAsia="zh-CN"/>
              </w:rPr>
            </w:pPr>
            <w:r w:rsidRPr="004723A7">
              <w:rPr>
                <w:kern w:val="2"/>
                <w:lang w:val="en-US" w:eastAsia="zh-CN"/>
              </w:rPr>
              <w:t>–101 dBm</w:t>
            </w:r>
          </w:p>
        </w:tc>
        <w:tc>
          <w:tcPr>
            <w:tcW w:w="2281" w:type="dxa"/>
          </w:tcPr>
          <w:p w:rsidR="004723A7" w:rsidRPr="004723A7" w:rsidRDefault="004723A7" w:rsidP="00924C77">
            <w:pPr>
              <w:pStyle w:val="Tabletext"/>
              <w:jc w:val="left"/>
              <w:rPr>
                <w:kern w:val="2"/>
                <w:lang w:val="en-US" w:eastAsia="zh-CN"/>
              </w:rPr>
            </w:pPr>
            <w:r w:rsidRPr="004723A7">
              <w:rPr>
                <w:kern w:val="2"/>
                <w:lang w:val="en-US" w:eastAsia="zh-CN"/>
              </w:rPr>
              <w:t>–23 dBm (&lt;5 MHz)</w:t>
            </w:r>
            <w:r w:rsidRPr="004723A7">
              <w:rPr>
                <w:kern w:val="2"/>
                <w:lang w:val="en-US" w:eastAsia="zh-CN"/>
              </w:rPr>
              <w:br/>
              <w:t>–15 dBm (&gt;5 MHz)</w:t>
            </w:r>
          </w:p>
        </w:tc>
      </w:tr>
      <w:tr w:rsidR="004723A7" w:rsidRPr="004723A7" w:rsidTr="004723A7">
        <w:trPr>
          <w:cantSplit/>
          <w:jc w:val="center"/>
        </w:trPr>
        <w:tc>
          <w:tcPr>
            <w:tcW w:w="2804" w:type="dxa"/>
          </w:tcPr>
          <w:p w:rsidR="004723A7" w:rsidRPr="004723A7" w:rsidRDefault="004723A7" w:rsidP="00924C77">
            <w:pPr>
              <w:pStyle w:val="Tabletext"/>
              <w:rPr>
                <w:kern w:val="2"/>
                <w:lang w:eastAsia="zh-CN"/>
              </w:rPr>
            </w:pPr>
            <w:r w:rsidRPr="004723A7">
              <w:rPr>
                <w:rFonts w:hint="eastAsia"/>
                <w:kern w:val="2"/>
                <w:lang w:val="en-US" w:eastAsia="zh-CN"/>
              </w:rPr>
              <w:t>杂散发射</w:t>
            </w:r>
          </w:p>
        </w:tc>
        <w:tc>
          <w:tcPr>
            <w:tcW w:w="1401" w:type="dxa"/>
          </w:tcPr>
          <w:p w:rsidR="004723A7" w:rsidRPr="004723A7" w:rsidRDefault="004723A7" w:rsidP="00924C77">
            <w:pPr>
              <w:pStyle w:val="Tabletext"/>
              <w:jc w:val="left"/>
              <w:rPr>
                <w:kern w:val="2"/>
                <w:lang w:eastAsia="zh-CN"/>
              </w:rPr>
            </w:pPr>
            <w:r w:rsidRPr="004723A7">
              <w:rPr>
                <w:kern w:val="2"/>
                <w:lang w:eastAsia="zh-CN"/>
              </w:rPr>
              <w:t>–57 dBm</w:t>
            </w:r>
            <w:r w:rsidRPr="004723A7">
              <w:rPr>
                <w:kern w:val="2"/>
                <w:lang w:eastAsia="zh-CN"/>
              </w:rPr>
              <w:br/>
              <w:t>–47 dBm</w:t>
            </w:r>
          </w:p>
        </w:tc>
        <w:tc>
          <w:tcPr>
            <w:tcW w:w="4562" w:type="dxa"/>
            <w:gridSpan w:val="2"/>
          </w:tcPr>
          <w:p w:rsidR="004723A7" w:rsidRPr="004723A7" w:rsidRDefault="004723A7" w:rsidP="00924C77">
            <w:pPr>
              <w:pStyle w:val="Tabletext"/>
              <w:jc w:val="left"/>
              <w:rPr>
                <w:kern w:val="2"/>
                <w:lang w:eastAsia="zh-CN"/>
              </w:rPr>
            </w:pPr>
            <w:r w:rsidRPr="004723A7">
              <w:rPr>
                <w:kern w:val="2"/>
                <w:lang w:eastAsia="zh-CN"/>
              </w:rPr>
              <w:t>9 kHz ...1 GHz</w:t>
            </w:r>
            <w:r w:rsidRPr="004723A7">
              <w:rPr>
                <w:kern w:val="2"/>
                <w:lang w:eastAsia="zh-CN"/>
              </w:rPr>
              <w:br/>
              <w:t>1 GHz ...4 GHz</w:t>
            </w:r>
          </w:p>
        </w:tc>
      </w:tr>
    </w:tbl>
    <w:p w:rsidR="004723A7" w:rsidRPr="004723A7" w:rsidRDefault="004723A7" w:rsidP="003A6AC9">
      <w:pPr>
        <w:pStyle w:val="Heading5"/>
        <w:spacing w:before="360"/>
        <w:rPr>
          <w:kern w:val="2"/>
          <w:lang w:val="en-US" w:eastAsia="zh-CN"/>
        </w:rPr>
      </w:pPr>
      <w:bookmarkStart w:id="301" w:name="_Ref32317080"/>
      <w:bookmarkEnd w:id="296"/>
      <w:bookmarkEnd w:id="297"/>
      <w:bookmarkEnd w:id="298"/>
      <w:bookmarkEnd w:id="299"/>
      <w:bookmarkEnd w:id="30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.1.1</w:t>
      </w:r>
      <w:r w:rsidRPr="004723A7">
        <w:rPr>
          <w:kern w:val="2"/>
          <w:lang w:val="en-US" w:eastAsia="zh-CN"/>
        </w:rPr>
        <w:tab/>
      </w:r>
      <w:r w:rsidRPr="004723A7">
        <w:rPr>
          <w:rFonts w:ascii="SimSun" w:hAnsi="SimSun" w:cs="SimSun" w:hint="eastAsia"/>
          <w:kern w:val="2"/>
          <w:lang w:val="en-US" w:eastAsia="zh-CN"/>
        </w:rPr>
        <w:t>同步模式</w:t>
      </w:r>
      <w:r w:rsidRPr="004723A7">
        <w:rPr>
          <w:kern w:val="2"/>
          <w:lang w:val="en-US" w:eastAsia="zh-CN"/>
        </w:rPr>
        <w:t>1</w:t>
      </w:r>
      <w:r w:rsidRPr="004723A7">
        <w:rPr>
          <w:rFonts w:ascii="SimSun" w:hAnsi="SimSun" w:cs="SimSun" w:hint="eastAsia"/>
          <w:kern w:val="2"/>
          <w:lang w:val="en-US" w:eastAsia="de-AT"/>
        </w:rPr>
        <w:t>：</w:t>
      </w:r>
      <w:r w:rsidRPr="004723A7">
        <w:rPr>
          <w:rFonts w:ascii="SimSun" w:hAnsi="SimSun" w:cs="SimSun" w:hint="eastAsia"/>
          <w:kern w:val="2"/>
          <w:lang w:val="en-US" w:eastAsia="zh-CN"/>
        </w:rPr>
        <w:t>接收到</w:t>
      </w:r>
      <w:r w:rsidRPr="004723A7">
        <w:rPr>
          <w:kern w:val="2"/>
          <w:lang w:val="en-US" w:eastAsia="zh-CN"/>
        </w:rPr>
        <w:t>B</w:t>
      </w:r>
      <w:r w:rsidRPr="004723A7">
        <w:rPr>
          <w:rFonts w:ascii="SimSun" w:hAnsi="SimSun" w:cs="SimSun" w:hint="eastAsia"/>
          <w:kern w:val="2"/>
          <w:lang w:val="en-US" w:eastAsia="zh-CN"/>
        </w:rPr>
        <w:t>类</w:t>
      </w:r>
      <w:r w:rsidRPr="004723A7">
        <w:rPr>
          <w:rFonts w:hint="eastAsia"/>
          <w:kern w:val="2"/>
          <w:lang w:val="en-US" w:eastAsia="zh-CN"/>
        </w:rPr>
        <w:t>“</w:t>
      </w:r>
      <w:r w:rsidRPr="004723A7">
        <w:rPr>
          <w:kern w:val="2"/>
          <w:lang w:val="en-US" w:eastAsia="zh-CN"/>
        </w:rPr>
        <w:t>CS</w:t>
      </w:r>
      <w:r w:rsidRPr="004723A7">
        <w:rPr>
          <w:rFonts w:hint="eastAsia"/>
          <w:kern w:val="2"/>
          <w:lang w:val="en-US" w:eastAsia="zh-CN"/>
        </w:rPr>
        <w:t>”</w:t>
      </w:r>
      <w:r w:rsidRPr="004723A7">
        <w:rPr>
          <w:rFonts w:ascii="SimSun" w:hAnsi="SimSun" w:cs="SimSun" w:hint="eastAsia"/>
          <w:kern w:val="2"/>
          <w:lang w:val="en-US" w:eastAsia="zh-CN"/>
        </w:rPr>
        <w:t>以外的</w:t>
      </w:r>
      <w:r w:rsidRPr="004723A7">
        <w:rPr>
          <w:kern w:val="2"/>
          <w:lang w:val="en-US" w:eastAsia="zh-CN"/>
        </w:rPr>
        <w:t>AIS</w:t>
      </w:r>
      <w:r w:rsidRPr="004723A7">
        <w:rPr>
          <w:rFonts w:ascii="SimSun" w:hAnsi="SimSun" w:cs="SimSun" w:hint="eastAsia"/>
          <w:kern w:val="2"/>
          <w:lang w:val="en-US" w:eastAsia="zh-CN"/>
        </w:rPr>
        <w:t>台</w:t>
      </w:r>
      <w:r w:rsidRPr="004723A7">
        <w:rPr>
          <w:kern w:val="2"/>
          <w:lang w:val="en-US" w:eastAsia="zh-CN"/>
        </w:rPr>
        <w:t xml:space="preserve"> </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如果接收到的来自其他</w:t>
      </w:r>
      <w:r w:rsidRPr="004723A7">
        <w:rPr>
          <w:color w:val="000000"/>
          <w:kern w:val="2"/>
          <w:szCs w:val="24"/>
          <w:lang w:val="en-US" w:eastAsia="zh-CN"/>
        </w:rPr>
        <w:t>AIS</w:t>
      </w:r>
      <w:r w:rsidRPr="004723A7">
        <w:rPr>
          <w:rFonts w:hint="eastAsia"/>
          <w:color w:val="000000"/>
          <w:kern w:val="2"/>
          <w:szCs w:val="24"/>
          <w:lang w:val="en-US" w:eastAsia="zh-CN"/>
        </w:rPr>
        <w:t>台的信号符合附件</w:t>
      </w:r>
      <w:r w:rsidRPr="004723A7">
        <w:rPr>
          <w:color w:val="000000"/>
          <w:kern w:val="2"/>
          <w:szCs w:val="24"/>
          <w:lang w:val="en-US" w:eastAsia="zh-CN"/>
        </w:rPr>
        <w:t xml:space="preserve"> 2 </w:t>
      </w:r>
      <w:r w:rsidRPr="004723A7">
        <w:rPr>
          <w:rFonts w:hint="eastAsia"/>
          <w:color w:val="000000"/>
          <w:kern w:val="2"/>
          <w:szCs w:val="24"/>
          <w:lang w:val="en-US" w:eastAsia="zh-CN"/>
        </w:rPr>
        <w:t>的话，</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”应将其时间周期同步至他们的预定的位置报告上（应适当计入由各台站引入的传播延迟）。这适用于消息类型</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2</w:t>
      </w:r>
      <w:r w:rsidRPr="004723A7">
        <w:rPr>
          <w:rFonts w:hint="eastAsia"/>
          <w:color w:val="000000"/>
          <w:kern w:val="2"/>
          <w:szCs w:val="24"/>
          <w:lang w:val="en-US" w:eastAsia="zh-CN"/>
        </w:rPr>
        <w:t>、</w:t>
      </w:r>
      <w:r w:rsidRPr="004723A7">
        <w:rPr>
          <w:color w:val="000000"/>
          <w:kern w:val="2"/>
          <w:szCs w:val="24"/>
          <w:lang w:val="en-US" w:eastAsia="zh-CN"/>
        </w:rPr>
        <w:t>3</w:t>
      </w:r>
      <w:r w:rsidRPr="004723A7">
        <w:rPr>
          <w:rFonts w:hint="eastAsia"/>
          <w:color w:val="000000"/>
          <w:kern w:val="2"/>
          <w:szCs w:val="24"/>
          <w:lang w:val="en-US" w:eastAsia="zh-CN"/>
        </w:rPr>
        <w:t>、</w:t>
      </w:r>
      <w:r w:rsidRPr="004723A7">
        <w:rPr>
          <w:color w:val="000000"/>
          <w:kern w:val="2"/>
          <w:szCs w:val="24"/>
          <w:lang w:val="en-US" w:eastAsia="zh-CN"/>
        </w:rPr>
        <w:t>4</w:t>
      </w:r>
      <w:r w:rsidRPr="004723A7">
        <w:rPr>
          <w:rFonts w:hint="eastAsia"/>
          <w:color w:val="000000"/>
          <w:kern w:val="2"/>
          <w:szCs w:val="24"/>
          <w:lang w:val="en-US" w:eastAsia="zh-CN"/>
        </w:rPr>
        <w:t>、</w:t>
      </w:r>
      <w:r w:rsidRPr="004723A7">
        <w:rPr>
          <w:color w:val="000000"/>
          <w:kern w:val="2"/>
          <w:szCs w:val="24"/>
          <w:lang w:val="en-US" w:eastAsia="zh-CN"/>
        </w:rPr>
        <w:t>18</w:t>
      </w:r>
      <w:r w:rsidRPr="004723A7">
        <w:rPr>
          <w:rFonts w:hint="eastAsia"/>
          <w:color w:val="000000"/>
          <w:kern w:val="2"/>
          <w:szCs w:val="24"/>
          <w:lang w:val="en-US" w:eastAsia="zh-CN"/>
        </w:rPr>
        <w:t>和</w:t>
      </w:r>
      <w:r w:rsidRPr="004723A7">
        <w:rPr>
          <w:color w:val="000000"/>
          <w:kern w:val="2"/>
          <w:szCs w:val="24"/>
          <w:lang w:val="en-US" w:eastAsia="zh-CN"/>
        </w:rPr>
        <w:t>19</w:t>
      </w:r>
      <w:r w:rsidRPr="004723A7">
        <w:rPr>
          <w:rFonts w:hint="eastAsia"/>
          <w:color w:val="000000"/>
          <w:kern w:val="2"/>
          <w:szCs w:val="24"/>
          <w:lang w:val="en-US" w:eastAsia="zh-CN"/>
        </w:rPr>
        <w:t>直到它们提供了位置数据且没有重复（转发指示符</w:t>
      </w:r>
      <w:r w:rsidRPr="004723A7">
        <w:rPr>
          <w:color w:val="000000"/>
          <w:kern w:val="2"/>
          <w:szCs w:val="24"/>
          <w:lang w:val="en-US" w:eastAsia="zh-CN"/>
        </w:rPr>
        <w:t>=0</w:t>
      </w:r>
      <w:bookmarkStart w:id="302" w:name="_Hlt88371908"/>
      <w:bookmarkEnd w:id="302"/>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来自平均接收位置报告的同步抖动应不超过</w:t>
      </w:r>
      <w:r w:rsidRPr="004723A7">
        <w:rPr>
          <w:color w:val="000000"/>
          <w:kern w:val="2"/>
          <w:szCs w:val="24"/>
          <w:lang w:val="en-US" w:eastAsia="zh-CN"/>
        </w:rPr>
        <w:t xml:space="preserve">±3 </w:t>
      </w:r>
      <w:r w:rsidRPr="004723A7">
        <w:rPr>
          <w:rFonts w:hint="eastAsia"/>
          <w:color w:val="000000"/>
          <w:kern w:val="2"/>
          <w:szCs w:val="24"/>
          <w:lang w:val="en-US" w:eastAsia="zh-CN"/>
        </w:rPr>
        <w:t>比特（</w:t>
      </w:r>
      <w:r w:rsidRPr="004723A7">
        <w:rPr>
          <w:color w:val="000000"/>
          <w:kern w:val="2"/>
          <w:szCs w:val="24"/>
          <w:lang w:val="en-US" w:eastAsia="zh-CN"/>
        </w:rPr>
        <w:t xml:space="preserve">±312 </w:t>
      </w:r>
      <w:r w:rsidRPr="004723A7">
        <w:rPr>
          <w:color w:val="000000"/>
          <w:kern w:val="2"/>
          <w:szCs w:val="24"/>
          <w:lang w:val="en-US" w:eastAsia="de-AT"/>
        </w:rPr>
        <w:sym w:font="Symbol" w:char="F06D"/>
      </w:r>
      <w:r w:rsidRPr="004723A7">
        <w:rPr>
          <w:color w:val="000000"/>
          <w:kern w:val="2"/>
          <w:szCs w:val="24"/>
          <w:lang w:val="en-US" w:eastAsia="zh-CN"/>
        </w:rPr>
        <w:t>s</w:t>
      </w:r>
      <w:r w:rsidRPr="004723A7">
        <w:rPr>
          <w:rFonts w:hint="eastAsia"/>
          <w:color w:val="000000"/>
          <w:kern w:val="2"/>
          <w:szCs w:val="24"/>
          <w:lang w:val="en-US" w:eastAsia="zh-CN"/>
        </w:rPr>
        <w:t>）。该平均值应在</w:t>
      </w:r>
      <w:r w:rsidRPr="004723A7">
        <w:rPr>
          <w:color w:val="000000"/>
          <w:kern w:val="2"/>
          <w:szCs w:val="24"/>
          <w:lang w:val="en-US" w:eastAsia="zh-CN"/>
        </w:rPr>
        <w:t xml:space="preserve">60 s </w:t>
      </w:r>
      <w:r w:rsidRPr="004723A7">
        <w:rPr>
          <w:rFonts w:hint="eastAsia"/>
          <w:color w:val="000000"/>
          <w:kern w:val="2"/>
          <w:szCs w:val="24"/>
          <w:lang w:val="en-US" w:eastAsia="zh-CN"/>
        </w:rPr>
        <w:t>周期上滚动计算。</w:t>
      </w:r>
    </w:p>
    <w:p w:rsidR="004723A7" w:rsidRPr="004723A7" w:rsidRDefault="004723A7" w:rsidP="003A6AC9">
      <w:pPr>
        <w:widowControl w:val="0"/>
        <w:tabs>
          <w:tab w:val="clear" w:pos="794"/>
          <w:tab w:val="clear" w:pos="1191"/>
          <w:tab w:val="clear" w:pos="1588"/>
          <w:tab w:val="clear" w:pos="1985"/>
          <w:tab w:val="left" w:pos="953"/>
        </w:tabs>
        <w:overflowPunct/>
        <w:autoSpaceDE/>
        <w:autoSpaceDN/>
        <w:adjustRightInd/>
        <w:ind w:firstLine="425"/>
        <w:jc w:val="left"/>
        <w:textAlignment w:val="auto"/>
        <w:rPr>
          <w:color w:val="000000"/>
          <w:kern w:val="2"/>
          <w:szCs w:val="24"/>
          <w:lang w:val="en-US" w:eastAsia="zh-CN"/>
        </w:rPr>
      </w:pPr>
      <w:r w:rsidRPr="004723A7">
        <w:rPr>
          <w:rFonts w:hint="eastAsia"/>
          <w:color w:val="000000"/>
          <w:kern w:val="2"/>
          <w:szCs w:val="24"/>
          <w:lang w:val="en-US" w:eastAsia="zh-CN"/>
        </w:rPr>
        <w:t>如果这些</w:t>
      </w:r>
      <w:r w:rsidRPr="004723A7">
        <w:rPr>
          <w:color w:val="000000"/>
          <w:kern w:val="2"/>
          <w:szCs w:val="24"/>
          <w:lang w:val="en-US" w:eastAsia="zh-CN"/>
        </w:rPr>
        <w:t>AIS</w:t>
      </w:r>
      <w:r w:rsidRPr="004723A7">
        <w:rPr>
          <w:rFonts w:hint="eastAsia"/>
          <w:color w:val="000000"/>
          <w:kern w:val="2"/>
          <w:szCs w:val="24"/>
          <w:lang w:val="en-US" w:eastAsia="zh-CN"/>
        </w:rPr>
        <w:t>台不再被接收到时</w:t>
      </w:r>
      <w:r w:rsidRPr="004723A7">
        <w:rPr>
          <w:rFonts w:hint="eastAsia"/>
          <w:color w:val="000000"/>
          <w:kern w:val="2"/>
          <w:szCs w:val="24"/>
          <w:lang w:val="en-US" w:eastAsia="de-AT"/>
        </w:rPr>
        <w:t>，</w:t>
      </w:r>
      <w:r w:rsidRPr="004723A7">
        <w:rPr>
          <w:rFonts w:hint="eastAsia"/>
          <w:color w:val="000000"/>
          <w:kern w:val="2"/>
          <w:szCs w:val="24"/>
          <w:lang w:val="en-US" w:eastAsia="zh-CN"/>
        </w:rPr>
        <w:t>该单元应保持同步至少</w:t>
      </w:r>
      <w:r w:rsidRPr="004723A7">
        <w:rPr>
          <w:color w:val="000000"/>
          <w:kern w:val="2"/>
          <w:szCs w:val="24"/>
          <w:lang w:val="en-US" w:eastAsia="zh-CN"/>
        </w:rPr>
        <w:t>30 s</w:t>
      </w:r>
      <w:r w:rsidRPr="004723A7">
        <w:rPr>
          <w:rFonts w:hint="eastAsia"/>
          <w:color w:val="000000"/>
          <w:kern w:val="2"/>
          <w:szCs w:val="24"/>
          <w:lang w:val="en-US" w:eastAsia="zh-CN"/>
        </w:rPr>
        <w:t>，然后切换回同步模式</w:t>
      </w:r>
      <w:r w:rsidRPr="004723A7">
        <w:rPr>
          <w:color w:val="000000"/>
          <w:kern w:val="2"/>
          <w:szCs w:val="24"/>
          <w:lang w:val="en-US" w:eastAsia="zh-CN"/>
        </w:rPr>
        <w:t>2</w:t>
      </w:r>
      <w:r w:rsidRPr="004723A7">
        <w:rPr>
          <w:color w:val="000000"/>
          <w:kern w:val="2"/>
          <w:szCs w:val="24"/>
          <w:lang w:val="en-US" w:eastAsia="zh-CN"/>
        </w:rPr>
        <w:t>。</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可以选择与上述不同的其他同步源实现同样的要求（任选）。</w:t>
      </w:r>
    </w:p>
    <w:p w:rsidR="004723A7" w:rsidRPr="004723A7" w:rsidRDefault="004723A7" w:rsidP="00924C77">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.1.2</w:t>
      </w:r>
      <w:r w:rsidRPr="004723A7">
        <w:rPr>
          <w:kern w:val="2"/>
          <w:lang w:val="en-US" w:eastAsia="zh-CN"/>
        </w:rPr>
        <w:tab/>
      </w:r>
      <w:r w:rsidRPr="004723A7">
        <w:rPr>
          <w:rFonts w:ascii="SimSun" w:hAnsi="SimSun" w:cs="SimSun" w:hint="eastAsia"/>
          <w:kern w:val="2"/>
          <w:lang w:val="en-US" w:eastAsia="zh-CN"/>
        </w:rPr>
        <w:t>同步模式</w:t>
      </w:r>
      <w:r w:rsidRPr="004723A7">
        <w:rPr>
          <w:kern w:val="2"/>
          <w:lang w:val="en-US" w:eastAsia="zh-CN"/>
        </w:rPr>
        <w:t>2</w:t>
      </w:r>
      <w:r w:rsidRPr="004723A7">
        <w:rPr>
          <w:rFonts w:ascii="SimSun" w:hAnsi="SimSun" w:cs="SimSun" w:hint="eastAsia"/>
          <w:kern w:val="2"/>
          <w:lang w:val="en-US" w:eastAsia="de-AT"/>
        </w:rPr>
        <w:t>：</w:t>
      </w:r>
      <w:r w:rsidRPr="004723A7">
        <w:rPr>
          <w:rFonts w:ascii="SimSun" w:hAnsi="SimSun" w:cs="SimSun" w:hint="eastAsia"/>
          <w:kern w:val="2"/>
          <w:lang w:val="en-US" w:eastAsia="zh-CN"/>
        </w:rPr>
        <w:t>没有接收到</w:t>
      </w:r>
      <w:r w:rsidRPr="004723A7">
        <w:rPr>
          <w:kern w:val="2"/>
          <w:lang w:val="en-US" w:eastAsia="zh-CN"/>
        </w:rPr>
        <w:t>B</w:t>
      </w:r>
      <w:r w:rsidRPr="004723A7">
        <w:rPr>
          <w:rFonts w:ascii="SimSun" w:hAnsi="SimSun" w:cs="SimSun" w:hint="eastAsia"/>
          <w:kern w:val="2"/>
          <w:lang w:val="en-US" w:eastAsia="zh-CN"/>
        </w:rPr>
        <w:t>类</w:t>
      </w:r>
      <w:r w:rsidRPr="004723A7">
        <w:rPr>
          <w:rFonts w:hint="eastAsia"/>
          <w:kern w:val="2"/>
          <w:lang w:val="en-US" w:eastAsia="zh-CN"/>
        </w:rPr>
        <w:t>“</w:t>
      </w:r>
      <w:r w:rsidRPr="004723A7">
        <w:rPr>
          <w:kern w:val="2"/>
          <w:lang w:val="en-US" w:eastAsia="zh-CN"/>
        </w:rPr>
        <w:t>CS</w:t>
      </w:r>
      <w:r w:rsidRPr="004723A7">
        <w:rPr>
          <w:rFonts w:hint="eastAsia"/>
          <w:kern w:val="2"/>
          <w:lang w:val="en-US" w:eastAsia="zh-CN"/>
        </w:rPr>
        <w:t>”</w:t>
      </w:r>
      <w:r w:rsidRPr="004723A7">
        <w:rPr>
          <w:rFonts w:ascii="SimSun" w:hAnsi="SimSun" w:cs="SimSun" w:hint="eastAsia"/>
          <w:kern w:val="2"/>
          <w:lang w:val="en-US" w:eastAsia="zh-CN"/>
        </w:rPr>
        <w:t>之外的台站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在只有一种</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”台的情况（没有其他可用做同步源的类别的台）</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”台应根据其内部定时确定时间周期的起始（</w:t>
      </w:r>
      <w:r w:rsidRPr="004723A7">
        <w:rPr>
          <w:i/>
          <w:iCs/>
          <w:color w:val="000000"/>
          <w:kern w:val="2"/>
          <w:szCs w:val="24"/>
          <w:lang w:val="en-US" w:eastAsia="zh-CN"/>
        </w:rPr>
        <w:t>T</w:t>
      </w:r>
      <w:r w:rsidRPr="004723A7">
        <w:rPr>
          <w:color w:val="000000"/>
          <w:kern w:val="2"/>
          <w:szCs w:val="24"/>
          <w:vertAlign w:val="subscript"/>
          <w:lang w:val="en-US" w:eastAsia="zh-CN"/>
        </w:rPr>
        <w:t>0</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”单元接收到一个可用做同步源的</w:t>
      </w:r>
      <w:r w:rsidRPr="004723A7">
        <w:rPr>
          <w:color w:val="000000"/>
          <w:kern w:val="2"/>
          <w:szCs w:val="24"/>
          <w:lang w:val="en-US" w:eastAsia="zh-CN"/>
        </w:rPr>
        <w:t>AIS</w:t>
      </w:r>
      <w:r w:rsidRPr="004723A7">
        <w:rPr>
          <w:rFonts w:hint="eastAsia"/>
          <w:color w:val="000000"/>
          <w:kern w:val="2"/>
          <w:szCs w:val="24"/>
          <w:lang w:val="en-US" w:eastAsia="zh-CN"/>
        </w:rPr>
        <w:t>台（处于同步模式</w:t>
      </w:r>
      <w:r w:rsidRPr="004723A7">
        <w:rPr>
          <w:color w:val="000000"/>
          <w:kern w:val="2"/>
          <w:szCs w:val="24"/>
          <w:lang w:val="en-US" w:eastAsia="zh-CN"/>
        </w:rPr>
        <w:t>2</w:t>
      </w:r>
      <w:r w:rsidRPr="004723A7">
        <w:rPr>
          <w:rFonts w:hint="eastAsia"/>
          <w:color w:val="000000"/>
          <w:kern w:val="2"/>
          <w:szCs w:val="24"/>
          <w:lang w:val="en-US" w:eastAsia="zh-CN"/>
        </w:rPr>
        <w:t>）它应评价该定时并将下面的传输同步在这个台。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由基站保留的时间周期应不受影响。</w:t>
      </w:r>
    </w:p>
    <w:p w:rsidR="004723A7" w:rsidRPr="004723A7" w:rsidRDefault="004723A7" w:rsidP="00924C77">
      <w:pPr>
        <w:pStyle w:val="Heading4"/>
        <w:rPr>
          <w:kern w:val="2"/>
          <w:lang w:val="en-US" w:eastAsia="zh-CN"/>
        </w:rPr>
      </w:pPr>
      <w:bookmarkStart w:id="303" w:name="_Ref74462642"/>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.2</w:t>
      </w:r>
      <w:r w:rsidR="00924C77">
        <w:rPr>
          <w:rFonts w:hint="eastAsia"/>
          <w:kern w:val="2"/>
          <w:lang w:val="en-US" w:eastAsia="zh-CN"/>
        </w:rPr>
        <w:tab/>
      </w:r>
      <w:r w:rsidRPr="004723A7">
        <w:rPr>
          <w:kern w:val="2"/>
          <w:lang w:val="en-US" w:eastAsia="zh-CN"/>
        </w:rPr>
        <w:t>CS</w:t>
      </w:r>
      <w:r w:rsidRPr="004723A7">
        <w:rPr>
          <w:rFonts w:ascii="SimSun" w:hAnsi="SimSun" w:cs="SimSun" w:hint="eastAsia"/>
          <w:kern w:val="2"/>
          <w:lang w:val="en-US" w:eastAsia="zh-CN"/>
        </w:rPr>
        <w:t>检测方法</w:t>
      </w:r>
      <w:bookmarkEnd w:id="303"/>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在用于传输的时间周期的起始（</w:t>
      </w:r>
      <w:r w:rsidRPr="004723A7">
        <w:rPr>
          <w:i/>
          <w:iCs/>
          <w:color w:val="000000"/>
          <w:kern w:val="2"/>
          <w:szCs w:val="24"/>
          <w:lang w:val="en-US" w:eastAsia="zh-CN"/>
        </w:rPr>
        <w:t>T</w:t>
      </w:r>
      <w:r w:rsidRPr="004723A7">
        <w:rPr>
          <w:color w:val="000000"/>
          <w:kern w:val="2"/>
          <w:szCs w:val="24"/>
          <w:vertAlign w:val="subscript"/>
          <w:lang w:val="en-US" w:eastAsia="zh-CN"/>
        </w:rPr>
        <w:t>0</w:t>
      </w:r>
      <w:r w:rsidRPr="004723A7">
        <w:rPr>
          <w:rFonts w:hint="eastAsia"/>
          <w:color w:val="000000"/>
          <w:kern w:val="2"/>
          <w:szCs w:val="24"/>
          <w:lang w:val="en-US" w:eastAsia="zh-CN"/>
        </w:rPr>
        <w:t>）之后，在一个</w:t>
      </w:r>
      <w:r w:rsidRPr="004723A7">
        <w:rPr>
          <w:color w:val="000000"/>
          <w:kern w:val="2"/>
          <w:szCs w:val="24"/>
          <w:lang w:val="en-US" w:eastAsia="zh-CN"/>
        </w:rPr>
        <w:t>833µs</w:t>
      </w:r>
      <w:r w:rsidRPr="004723A7">
        <w:rPr>
          <w:rFonts w:hint="eastAsia"/>
          <w:color w:val="000000"/>
          <w:kern w:val="2"/>
          <w:szCs w:val="24"/>
          <w:lang w:val="en-US" w:eastAsia="zh-CN"/>
        </w:rPr>
        <w:t>处开始和在</w:t>
      </w:r>
      <w:r w:rsidRPr="004723A7">
        <w:rPr>
          <w:color w:val="000000"/>
          <w:kern w:val="2"/>
          <w:szCs w:val="24"/>
          <w:lang w:val="en-US" w:eastAsia="zh-CN"/>
        </w:rPr>
        <w:t>1979µs</w:t>
      </w:r>
      <w:r w:rsidRPr="004723A7">
        <w:rPr>
          <w:rFonts w:hint="eastAsia"/>
          <w:color w:val="000000"/>
          <w:kern w:val="2"/>
          <w:szCs w:val="24"/>
          <w:lang w:val="en-US" w:eastAsia="zh-CN"/>
        </w:rPr>
        <w:t>处结束的</w:t>
      </w:r>
      <w:r w:rsidRPr="004723A7">
        <w:rPr>
          <w:color w:val="000000"/>
          <w:kern w:val="2"/>
          <w:szCs w:val="24"/>
          <w:lang w:val="en-US" w:eastAsia="zh-CN"/>
        </w:rPr>
        <w:t xml:space="preserve"> 1146 µs</w:t>
      </w:r>
      <w:r w:rsidRPr="004723A7">
        <w:rPr>
          <w:rFonts w:hint="eastAsia"/>
          <w:color w:val="000000"/>
          <w:kern w:val="2"/>
          <w:szCs w:val="24"/>
          <w:lang w:val="en-US" w:eastAsia="zh-CN"/>
        </w:rPr>
        <w:t>的时间窗内，</w:t>
      </w:r>
      <w:r w:rsidRPr="004723A7">
        <w:rPr>
          <w:color w:val="000000"/>
          <w:kern w:val="2"/>
          <w:szCs w:val="24"/>
          <w:lang w:val="en-US" w:eastAsia="zh-CN"/>
        </w:rPr>
        <w:t>AIS 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”应检测该时间周期是否被使用（</w:t>
      </w:r>
      <w:r w:rsidRPr="004723A7">
        <w:rPr>
          <w:color w:val="000000"/>
          <w:kern w:val="2"/>
          <w:szCs w:val="24"/>
          <w:lang w:val="en-US" w:eastAsia="zh-CN"/>
        </w:rPr>
        <w:t>CS</w:t>
      </w:r>
      <w:r w:rsidRPr="004723A7">
        <w:rPr>
          <w:rFonts w:hint="eastAsia"/>
          <w:color w:val="000000"/>
          <w:kern w:val="2"/>
          <w:szCs w:val="24"/>
          <w:lang w:val="en-US" w:eastAsia="zh-CN"/>
        </w:rPr>
        <w:t>检测窗）。</w:t>
      </w:r>
    </w:p>
    <w:p w:rsidR="004723A7" w:rsidRPr="003A6AC9"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 w:val="22"/>
          <w:szCs w:val="22"/>
          <w:lang w:val="en-US" w:eastAsia="zh-CN"/>
        </w:rPr>
      </w:pPr>
      <w:r w:rsidRPr="003A6AC9">
        <w:rPr>
          <w:rFonts w:hint="eastAsia"/>
          <w:color w:val="000000"/>
          <w:kern w:val="2"/>
          <w:sz w:val="22"/>
          <w:szCs w:val="22"/>
          <w:lang w:val="en-US" w:eastAsia="zh-CN"/>
        </w:rPr>
        <w:t>注</w:t>
      </w:r>
      <w:r w:rsidRPr="003A6AC9">
        <w:rPr>
          <w:color w:val="000000"/>
          <w:kern w:val="2"/>
          <w:sz w:val="22"/>
          <w:szCs w:val="22"/>
          <w:lang w:val="en-US" w:eastAsia="zh-CN"/>
        </w:rPr>
        <w:t xml:space="preserve"> 1 — </w:t>
      </w:r>
      <w:r w:rsidRPr="003A6AC9">
        <w:rPr>
          <w:rFonts w:hint="eastAsia"/>
          <w:color w:val="000000"/>
          <w:kern w:val="2"/>
          <w:sz w:val="22"/>
          <w:szCs w:val="22"/>
          <w:lang w:val="en-US" w:eastAsia="zh-CN"/>
        </w:rPr>
        <w:t>决定可以排除时间周期开始的</w:t>
      </w:r>
      <w:r w:rsidRPr="003A6AC9">
        <w:rPr>
          <w:color w:val="000000"/>
          <w:kern w:val="2"/>
          <w:sz w:val="22"/>
          <w:szCs w:val="22"/>
          <w:lang w:val="en-US" w:eastAsia="zh-CN"/>
        </w:rPr>
        <w:t>8</w:t>
      </w:r>
      <w:r w:rsidRPr="003A6AC9">
        <w:rPr>
          <w:rFonts w:hint="eastAsia"/>
          <w:color w:val="000000"/>
          <w:kern w:val="2"/>
          <w:sz w:val="22"/>
          <w:szCs w:val="22"/>
          <w:lang w:val="en-US" w:eastAsia="zh-CN"/>
        </w:rPr>
        <w:t>比特（</w:t>
      </w:r>
      <w:r w:rsidRPr="003A6AC9">
        <w:rPr>
          <w:color w:val="000000"/>
          <w:kern w:val="2"/>
          <w:sz w:val="22"/>
          <w:szCs w:val="22"/>
          <w:lang w:val="en-US" w:eastAsia="zh-CN"/>
        </w:rPr>
        <w:t>833 µs</w:t>
      </w:r>
      <w:r w:rsidRPr="003A6AC9">
        <w:rPr>
          <w:rFonts w:hint="eastAsia"/>
          <w:color w:val="000000"/>
          <w:kern w:val="2"/>
          <w:sz w:val="22"/>
          <w:szCs w:val="22"/>
          <w:lang w:val="en-US" w:eastAsia="zh-CN"/>
        </w:rPr>
        <w:t>）内的信号（考虑到传播延迟和其他单元的斜坡下降时间）。</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w:t>
      </w:r>
      <w:r w:rsidRPr="004723A7">
        <w:rPr>
          <w:color w:val="000000"/>
          <w:kern w:val="2"/>
          <w:szCs w:val="24"/>
          <w:lang w:val="en-US" w:eastAsia="zh-CN"/>
        </w:rPr>
        <w:t>CS</w:t>
      </w:r>
      <w:r w:rsidRPr="004723A7">
        <w:rPr>
          <w:rFonts w:hint="eastAsia"/>
          <w:color w:val="000000"/>
          <w:kern w:val="2"/>
          <w:szCs w:val="24"/>
          <w:lang w:val="en-US" w:eastAsia="zh-CN"/>
        </w:rPr>
        <w:t>检测窗检测到信号电平大于“</w:t>
      </w:r>
      <w:r w:rsidRPr="004723A7">
        <w:rPr>
          <w:color w:val="000000"/>
          <w:kern w:val="2"/>
          <w:szCs w:val="24"/>
          <w:lang w:val="en-US" w:eastAsia="zh-CN"/>
        </w:rPr>
        <w:t>CS</w:t>
      </w:r>
      <w:r w:rsidRPr="004723A7">
        <w:rPr>
          <w:rFonts w:hint="eastAsia"/>
          <w:color w:val="000000"/>
          <w:kern w:val="2"/>
          <w:szCs w:val="24"/>
          <w:lang w:val="en-US" w:eastAsia="zh-CN"/>
        </w:rPr>
        <w:t>检测门限”（第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4.3.1</w:t>
        </w:r>
      </w:smartTag>
      <w:r w:rsidRPr="004723A7">
        <w:rPr>
          <w:color w:val="000000"/>
          <w:kern w:val="2"/>
          <w:szCs w:val="24"/>
          <w:lang w:val="en-US" w:eastAsia="zh-CN"/>
        </w:rPr>
        <w:t>.3</w:t>
      </w:r>
      <w:r w:rsidRPr="004723A7">
        <w:rPr>
          <w:rFonts w:hint="eastAsia"/>
          <w:color w:val="000000"/>
          <w:kern w:val="2"/>
          <w:szCs w:val="24"/>
          <w:lang w:val="en-US" w:eastAsia="zh-CN"/>
        </w:rPr>
        <w:t>节）的任何时间周期上不应发送</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CS-TDMA</w:t>
      </w:r>
      <w:r w:rsidRPr="004723A7">
        <w:rPr>
          <w:rFonts w:hint="eastAsia"/>
          <w:color w:val="000000"/>
          <w:kern w:val="2"/>
          <w:szCs w:val="24"/>
          <w:lang w:val="en-US" w:eastAsia="zh-CN"/>
        </w:rPr>
        <w:t>分组传输应在时间周期的标称起始后的</w:t>
      </w:r>
      <w:r w:rsidRPr="004723A7">
        <w:rPr>
          <w:color w:val="000000"/>
          <w:kern w:val="2"/>
          <w:szCs w:val="24"/>
          <w:lang w:val="en-US" w:eastAsia="zh-CN"/>
        </w:rPr>
        <w:t>20</w:t>
      </w:r>
      <w:r w:rsidRPr="004723A7">
        <w:rPr>
          <w:rFonts w:hint="eastAsia"/>
          <w:color w:val="000000"/>
          <w:kern w:val="2"/>
          <w:szCs w:val="24"/>
          <w:lang w:val="en-US" w:eastAsia="zh-CN"/>
        </w:rPr>
        <w:t>比特（</w:t>
      </w:r>
      <w:r w:rsidRPr="004723A7">
        <w:rPr>
          <w:i/>
          <w:iCs/>
          <w:color w:val="000000"/>
          <w:kern w:val="2"/>
          <w:szCs w:val="24"/>
          <w:lang w:val="en-US" w:eastAsia="zh-CN"/>
        </w:rPr>
        <w:t>T</w:t>
      </w:r>
      <w:r w:rsidRPr="004723A7">
        <w:rPr>
          <w:i/>
          <w:iCs/>
          <w:color w:val="000000"/>
          <w:kern w:val="2"/>
          <w:szCs w:val="24"/>
          <w:vertAlign w:val="subscript"/>
          <w:lang w:val="en-US" w:eastAsia="zh-CN"/>
        </w:rPr>
        <w:t>A</w:t>
      </w:r>
      <w:r w:rsidRPr="004723A7">
        <w:rPr>
          <w:color w:val="000000"/>
          <w:kern w:val="2"/>
          <w:szCs w:val="24"/>
          <w:lang w:val="en-US" w:eastAsia="zh-CN"/>
        </w:rPr>
        <w:t xml:space="preserve">=2 083µs + </w:t>
      </w:r>
      <w:r w:rsidRPr="004723A7">
        <w:rPr>
          <w:i/>
          <w:iCs/>
          <w:color w:val="000000"/>
          <w:kern w:val="2"/>
          <w:szCs w:val="24"/>
          <w:lang w:val="en-US" w:eastAsia="zh-CN"/>
        </w:rPr>
        <w:t>T</w:t>
      </w:r>
      <w:r w:rsidRPr="004723A7">
        <w:rPr>
          <w:color w:val="000000"/>
          <w:kern w:val="2"/>
          <w:szCs w:val="24"/>
          <w:vertAlign w:val="subscript"/>
          <w:lang w:val="en-US" w:eastAsia="zh-CN"/>
        </w:rPr>
        <w:t>0</w:t>
      </w:r>
      <w:r w:rsidRPr="004723A7">
        <w:rPr>
          <w:rFonts w:hint="eastAsia"/>
          <w:color w:val="000000"/>
          <w:kern w:val="2"/>
          <w:szCs w:val="24"/>
          <w:lang w:val="en-US" w:eastAsia="zh-CN"/>
        </w:rPr>
        <w:t>）时进行（见图</w:t>
      </w:r>
      <w:r w:rsidRPr="004723A7">
        <w:rPr>
          <w:color w:val="000000"/>
          <w:kern w:val="2"/>
          <w:szCs w:val="24"/>
          <w:lang w:val="en-US" w:eastAsia="zh-CN"/>
        </w:rPr>
        <w:t>35</w:t>
      </w:r>
      <w:r w:rsidRPr="004723A7">
        <w:rPr>
          <w:rFonts w:hint="eastAsia"/>
          <w:color w:val="000000"/>
          <w:kern w:val="2"/>
          <w:szCs w:val="24"/>
          <w:lang w:val="en-US" w:eastAsia="zh-CN"/>
        </w:rPr>
        <w:t>）。</w:t>
      </w:r>
    </w:p>
    <w:p w:rsidR="004723A7" w:rsidRPr="004723A7" w:rsidRDefault="004723A7" w:rsidP="00924C77">
      <w:pPr>
        <w:pStyle w:val="FigureNo"/>
        <w:rPr>
          <w:kern w:val="2"/>
          <w:lang w:val="en-GB" w:eastAsia="zh-CN"/>
        </w:rPr>
      </w:pPr>
      <w:r w:rsidRPr="004723A7">
        <w:rPr>
          <w:rFonts w:hint="eastAsia"/>
          <w:kern w:val="2"/>
          <w:lang w:val="en-GB" w:eastAsia="zh-CN"/>
        </w:rPr>
        <w:t>图</w:t>
      </w:r>
      <w:r w:rsidRPr="004723A7">
        <w:rPr>
          <w:kern w:val="2"/>
          <w:lang w:val="en-GB" w:eastAsia="zh-CN"/>
        </w:rPr>
        <w:t>35</w:t>
      </w:r>
    </w:p>
    <w:p w:rsidR="004723A7" w:rsidRPr="004723A7" w:rsidRDefault="004723A7" w:rsidP="00924C77">
      <w:pPr>
        <w:pStyle w:val="Figuretitle"/>
        <w:rPr>
          <w:rFonts w:hint="eastAsia"/>
          <w:kern w:val="2"/>
          <w:lang w:val="en-GB" w:eastAsia="zh-CN"/>
        </w:rPr>
      </w:pPr>
      <w:r w:rsidRPr="004723A7">
        <w:rPr>
          <w:rFonts w:hint="eastAsia"/>
          <w:kern w:val="2"/>
          <w:lang w:val="en-GB" w:eastAsia="zh-CN"/>
        </w:rPr>
        <w:t>载波检测定时</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4858385" cy="2364740"/>
            <wp:effectExtent l="19050" t="0" r="0" b="0"/>
            <wp:docPr id="243" name="Picture 40"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35"/>
                    <pic:cNvPicPr>
                      <a:picLocks noChangeAspect="1" noChangeArrowheads="1"/>
                    </pic:cNvPicPr>
                  </pic:nvPicPr>
                  <pic:blipFill>
                    <a:blip r:embed="rId57" cstate="print"/>
                    <a:srcRect/>
                    <a:stretch>
                      <a:fillRect/>
                    </a:stretch>
                  </pic:blipFill>
                  <pic:spPr bwMode="auto">
                    <a:xfrm>
                      <a:off x="0" y="0"/>
                      <a:ext cx="4858385" cy="2364740"/>
                    </a:xfrm>
                    <a:prstGeom prst="rect">
                      <a:avLst/>
                    </a:prstGeom>
                    <a:noFill/>
                    <a:ln w="9525">
                      <a:noFill/>
                      <a:miter lim="800000"/>
                      <a:headEnd/>
                      <a:tailEnd/>
                    </a:ln>
                  </pic:spPr>
                </pic:pic>
              </a:graphicData>
            </a:graphic>
          </wp:inline>
        </w:drawing>
      </w:r>
    </w:p>
    <w:p w:rsidR="004723A7" w:rsidRPr="004723A7" w:rsidRDefault="004723A7" w:rsidP="00B7778D">
      <w:pPr>
        <w:pStyle w:val="Heading4"/>
        <w:spacing w:before="600"/>
        <w:rPr>
          <w:kern w:val="2"/>
          <w:lang w:val="en-GB" w:eastAsia="zh-CN"/>
        </w:rPr>
      </w:pPr>
      <w:bookmarkStart w:id="304" w:name="_Ref9632695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.3</w:t>
      </w:r>
      <w:r w:rsidR="00924C77">
        <w:rPr>
          <w:rFonts w:hint="eastAsia"/>
          <w:kern w:val="2"/>
          <w:lang w:val="en-US" w:eastAsia="zh-CN"/>
        </w:rPr>
        <w:tab/>
      </w:r>
      <w:r w:rsidRPr="004723A7">
        <w:rPr>
          <w:kern w:val="2"/>
          <w:lang w:val="en-US" w:eastAsia="zh-CN"/>
        </w:rPr>
        <w:t>CS</w:t>
      </w:r>
      <w:r w:rsidRPr="004723A7">
        <w:rPr>
          <w:rFonts w:ascii="SimSun" w:hAnsi="SimSun" w:cs="SimSun" w:hint="eastAsia"/>
          <w:kern w:val="2"/>
          <w:lang w:val="en-US" w:eastAsia="zh-CN"/>
        </w:rPr>
        <w:t>检测门限</w:t>
      </w:r>
    </w:p>
    <w:p w:rsidR="00B7778D" w:rsidRDefault="004723A7" w:rsidP="00B7778D">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CS</w:t>
      </w:r>
      <w:r w:rsidRPr="004723A7">
        <w:rPr>
          <w:rFonts w:hint="eastAsia"/>
          <w:color w:val="000000"/>
          <w:kern w:val="2"/>
          <w:szCs w:val="24"/>
          <w:lang w:val="en-US" w:eastAsia="zh-CN"/>
        </w:rPr>
        <w:t>检测门限应在</w:t>
      </w:r>
      <w:r w:rsidRPr="004723A7">
        <w:rPr>
          <w:color w:val="000000"/>
          <w:kern w:val="2"/>
          <w:szCs w:val="24"/>
          <w:lang w:val="en-US" w:eastAsia="zh-CN"/>
        </w:rPr>
        <w:t>60s</w:t>
      </w:r>
      <w:r w:rsidRPr="004723A7">
        <w:rPr>
          <w:rFonts w:hint="eastAsia"/>
          <w:color w:val="000000"/>
          <w:kern w:val="2"/>
          <w:szCs w:val="24"/>
          <w:lang w:val="en-US" w:eastAsia="zh-CN"/>
        </w:rPr>
        <w:t>的滚动周期上分别对各</w:t>
      </w:r>
      <w:r w:rsidRPr="004723A7">
        <w:rPr>
          <w:color w:val="000000"/>
          <w:kern w:val="2"/>
          <w:szCs w:val="24"/>
          <w:lang w:val="en-US" w:eastAsia="zh-CN"/>
        </w:rPr>
        <w:t>Rx</w:t>
      </w:r>
      <w:r w:rsidRPr="004723A7">
        <w:rPr>
          <w:rFonts w:hint="eastAsia"/>
          <w:color w:val="000000"/>
          <w:kern w:val="2"/>
          <w:szCs w:val="24"/>
          <w:lang w:val="en-US" w:eastAsia="zh-CN"/>
        </w:rPr>
        <w:t>信道进行确定。该门限应通过测量最低功率电平（呈现的背景噪声）加上一个</w:t>
      </w:r>
      <w:r w:rsidRPr="004723A7">
        <w:rPr>
          <w:color w:val="000000"/>
          <w:kern w:val="2"/>
          <w:szCs w:val="24"/>
          <w:lang w:val="en-US" w:eastAsia="zh-CN"/>
        </w:rPr>
        <w:t>10 dB</w:t>
      </w:r>
      <w:r w:rsidRPr="004723A7">
        <w:rPr>
          <w:rFonts w:hint="eastAsia"/>
          <w:color w:val="000000"/>
          <w:kern w:val="2"/>
          <w:szCs w:val="24"/>
          <w:lang w:val="en-US" w:eastAsia="zh-CN"/>
        </w:rPr>
        <w:t>的偏置来算出。最低的</w:t>
      </w:r>
      <w:r w:rsidRPr="004723A7">
        <w:rPr>
          <w:color w:val="000000"/>
          <w:kern w:val="2"/>
          <w:szCs w:val="24"/>
          <w:lang w:val="en-US" w:eastAsia="zh-CN"/>
        </w:rPr>
        <w:t>CS</w:t>
      </w:r>
      <w:r w:rsidRPr="004723A7">
        <w:rPr>
          <w:rFonts w:hint="eastAsia"/>
          <w:color w:val="000000"/>
          <w:kern w:val="2"/>
          <w:szCs w:val="24"/>
          <w:lang w:val="en-US" w:eastAsia="zh-CN"/>
        </w:rPr>
        <w:t>检测门限应为</w:t>
      </w:r>
      <w:r w:rsidR="00B7778D">
        <w:rPr>
          <w:color w:val="000000"/>
          <w:kern w:val="2"/>
          <w:szCs w:val="24"/>
          <w:lang w:val="en-US" w:eastAsia="zh-CN"/>
        </w:rPr>
        <w:br/>
      </w:r>
    </w:p>
    <w:p w:rsidR="00B7778D" w:rsidRDefault="00B7778D">
      <w:pPr>
        <w:tabs>
          <w:tab w:val="clear" w:pos="794"/>
          <w:tab w:val="clear" w:pos="1191"/>
          <w:tab w:val="clear" w:pos="1588"/>
          <w:tab w:val="clear" w:pos="1985"/>
        </w:tabs>
        <w:overflowPunct/>
        <w:autoSpaceDE/>
        <w:autoSpaceDN/>
        <w:adjustRightInd/>
        <w:spacing w:before="0"/>
        <w:jc w:val="left"/>
        <w:textAlignment w:val="auto"/>
        <w:rPr>
          <w:color w:val="000000"/>
          <w:kern w:val="2"/>
          <w:szCs w:val="24"/>
          <w:lang w:val="en-US" w:eastAsia="zh-CN"/>
        </w:rPr>
      </w:pPr>
    </w:p>
    <w:p w:rsidR="004723A7" w:rsidRPr="004723A7" w:rsidRDefault="004723A7" w:rsidP="00B7778D">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4723A7">
        <w:rPr>
          <w:color w:val="000000"/>
          <w:kern w:val="2"/>
          <w:szCs w:val="24"/>
          <w:lang w:val="en-US" w:eastAsia="zh-CN"/>
        </w:rPr>
        <w:lastRenderedPageBreak/>
        <w:t>–</w:t>
      </w:r>
      <w:r w:rsidR="00B7778D">
        <w:rPr>
          <w:color w:val="000000"/>
          <w:kern w:val="2"/>
          <w:szCs w:val="24"/>
          <w:lang w:val="en-US" w:eastAsia="zh-CN"/>
        </w:rPr>
        <w:t> </w:t>
      </w:r>
      <w:r w:rsidRPr="004723A7">
        <w:rPr>
          <w:color w:val="000000"/>
          <w:kern w:val="2"/>
          <w:szCs w:val="24"/>
          <w:lang w:val="en-US" w:eastAsia="zh-CN"/>
        </w:rPr>
        <w:t>107 dBm</w:t>
      </w:r>
      <w:r w:rsidRPr="004723A7">
        <w:rPr>
          <w:rFonts w:hint="eastAsia"/>
          <w:color w:val="000000"/>
          <w:kern w:val="2"/>
          <w:szCs w:val="24"/>
          <w:lang w:val="en-US" w:eastAsia="zh-CN"/>
        </w:rPr>
        <w:t>而背景噪声应处于至少</w:t>
      </w:r>
      <w:r w:rsidRPr="004723A7">
        <w:rPr>
          <w:color w:val="000000"/>
          <w:kern w:val="2"/>
          <w:szCs w:val="24"/>
          <w:lang w:val="en-US" w:eastAsia="zh-CN"/>
        </w:rPr>
        <w:t>30 dB</w:t>
      </w:r>
      <w:r w:rsidRPr="004723A7">
        <w:rPr>
          <w:rFonts w:hint="eastAsia"/>
          <w:color w:val="000000"/>
          <w:kern w:val="2"/>
          <w:szCs w:val="24"/>
          <w:lang w:val="en-US" w:eastAsia="zh-CN"/>
        </w:rPr>
        <w:t>的范围（这样的最大门限电平是</w:t>
      </w:r>
      <w:r w:rsidRPr="004723A7">
        <w:rPr>
          <w:color w:val="000000"/>
          <w:kern w:val="2"/>
          <w:szCs w:val="24"/>
          <w:lang w:val="en-US" w:eastAsia="zh-CN"/>
        </w:rPr>
        <w:t>–7dBm</w:t>
      </w:r>
      <w:r w:rsidRPr="004723A7">
        <w:rPr>
          <w:rFonts w:hint="eastAsia"/>
          <w:color w:val="000000"/>
          <w:kern w:val="2"/>
          <w:szCs w:val="24"/>
          <w:lang w:val="en-US" w:eastAsia="zh-CN"/>
        </w:rPr>
        <w:t>）。</w:t>
      </w:r>
      <w:r w:rsidRPr="004723A7">
        <w:rPr>
          <w:color w:val="000000"/>
          <w:kern w:val="2"/>
          <w:szCs w:val="24"/>
          <w:vertAlign w:val="superscript"/>
          <w:lang w:val="en-US" w:eastAsia="zh-CN"/>
        </w:rPr>
        <w:footnoteReference w:id="9"/>
      </w:r>
    </w:p>
    <w:p w:rsidR="004723A7" w:rsidRPr="004723A7" w:rsidRDefault="004723A7" w:rsidP="00924C77">
      <w:pPr>
        <w:pStyle w:val="Heading4"/>
        <w:rPr>
          <w:kern w:val="2"/>
          <w:lang w:val="en-US" w:eastAsia="zh-CN"/>
        </w:rPr>
      </w:pPr>
      <w:bookmarkStart w:id="305" w:name="_Ref70940495"/>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.4</w:t>
      </w:r>
      <w:r w:rsidRPr="004723A7">
        <w:rPr>
          <w:kern w:val="2"/>
          <w:lang w:val="en-US" w:eastAsia="zh-CN"/>
        </w:rPr>
        <w:tab/>
        <w:t>VDL</w:t>
      </w:r>
      <w:bookmarkEnd w:id="305"/>
      <w:r w:rsidRPr="004723A7">
        <w:rPr>
          <w:rFonts w:ascii="SimSun" w:hAnsi="SimSun" w:cs="SimSun" w:hint="eastAsia"/>
          <w:kern w:val="2"/>
          <w:lang w:val="en-US" w:eastAsia="zh-CN"/>
        </w:rPr>
        <w:t>接入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发射机应在载波检测窗（</w:t>
      </w:r>
      <w:r w:rsidRPr="004723A7">
        <w:rPr>
          <w:i/>
          <w:iCs/>
          <w:color w:val="000000"/>
          <w:kern w:val="2"/>
          <w:szCs w:val="24"/>
          <w:lang w:val="en-US" w:eastAsia="zh-CN"/>
        </w:rPr>
        <w:t>T</w:t>
      </w:r>
      <w:r w:rsidRPr="004723A7">
        <w:rPr>
          <w:i/>
          <w:iCs/>
          <w:color w:val="000000"/>
          <w:kern w:val="2"/>
          <w:szCs w:val="24"/>
          <w:vertAlign w:val="subscript"/>
          <w:lang w:val="en-US" w:eastAsia="zh-CN"/>
        </w:rPr>
        <w:t>A</w:t>
      </w:r>
      <w:r w:rsidRPr="004723A7">
        <w:rPr>
          <w:rFonts w:hint="eastAsia"/>
          <w:color w:val="000000"/>
          <w:kern w:val="2"/>
          <w:szCs w:val="24"/>
          <w:lang w:val="en-US" w:eastAsia="zh-CN"/>
        </w:rPr>
        <w:t>）之后立即通过开启</w:t>
      </w:r>
      <w:r w:rsidRPr="004723A7">
        <w:rPr>
          <w:color w:val="000000"/>
          <w:kern w:val="2"/>
          <w:szCs w:val="24"/>
          <w:lang w:val="en-US" w:eastAsia="zh-CN"/>
        </w:rPr>
        <w:t>RF</w:t>
      </w:r>
      <w:r w:rsidRPr="004723A7">
        <w:rPr>
          <w:rFonts w:hint="eastAsia"/>
          <w:color w:val="000000"/>
          <w:kern w:val="2"/>
          <w:szCs w:val="24"/>
          <w:lang w:val="en-US" w:eastAsia="zh-CN"/>
        </w:rPr>
        <w:t>功率开始传输。</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发射机应在发射单元中剩余发射分组的最后一个比特之后关掉（标称发射结束</w:t>
      </w:r>
      <w:r w:rsidRPr="004723A7">
        <w:rPr>
          <w:i/>
          <w:iCs/>
          <w:color w:val="000000"/>
          <w:kern w:val="2"/>
          <w:szCs w:val="24"/>
          <w:lang w:val="en-US" w:eastAsia="zh-CN"/>
        </w:rPr>
        <w:t>T</w:t>
      </w:r>
      <w:r w:rsidRPr="004723A7">
        <w:rPr>
          <w:i/>
          <w:iCs/>
          <w:color w:val="000000"/>
          <w:kern w:val="2"/>
          <w:szCs w:val="24"/>
          <w:vertAlign w:val="subscript"/>
          <w:lang w:val="en-US" w:eastAsia="zh-CN"/>
        </w:rPr>
        <w:t>E</w:t>
      </w:r>
      <w:r w:rsidRPr="004723A7">
        <w:rPr>
          <w:rFonts w:hint="eastAsia"/>
          <w:color w:val="000000"/>
          <w:kern w:val="2"/>
          <w:szCs w:val="24"/>
          <w:lang w:val="en-US" w:eastAsia="zh-CN"/>
        </w:rPr>
        <w:t>是假设没有比特填充）。</w:t>
      </w:r>
    </w:p>
    <w:p w:rsid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接入媒体的情况示于图</w:t>
      </w:r>
      <w:r w:rsidRPr="004723A7">
        <w:rPr>
          <w:color w:val="000000"/>
          <w:kern w:val="2"/>
          <w:szCs w:val="24"/>
          <w:lang w:val="en-US" w:eastAsia="zh-CN"/>
        </w:rPr>
        <w:t>36</w:t>
      </w:r>
      <w:r w:rsidRPr="004723A7">
        <w:rPr>
          <w:rFonts w:hint="eastAsia"/>
          <w:color w:val="000000"/>
          <w:kern w:val="2"/>
          <w:szCs w:val="24"/>
          <w:lang w:val="en-US" w:eastAsia="zh-CN"/>
        </w:rPr>
        <w:t>和表</w:t>
      </w:r>
      <w:r w:rsidRPr="004723A7">
        <w:rPr>
          <w:color w:val="000000"/>
          <w:kern w:val="2"/>
          <w:szCs w:val="24"/>
          <w:lang w:val="en-US" w:eastAsia="zh-CN"/>
        </w:rPr>
        <w:t>34</w:t>
      </w:r>
      <w:r w:rsidRPr="004723A7">
        <w:rPr>
          <w:rFonts w:hint="eastAsia"/>
          <w:color w:val="000000"/>
          <w:kern w:val="2"/>
          <w:szCs w:val="24"/>
          <w:lang w:val="en-US" w:eastAsia="zh-CN"/>
        </w:rPr>
        <w:t>：</w:t>
      </w:r>
    </w:p>
    <w:p w:rsidR="00924C77" w:rsidRDefault="00924C7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924C77" w:rsidRPr="004723A7" w:rsidRDefault="00924C7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bookmarkEnd w:id="304"/>
    <w:p w:rsidR="004723A7" w:rsidRPr="004723A7" w:rsidRDefault="004723A7" w:rsidP="00924C77">
      <w:pPr>
        <w:pStyle w:val="FigureNo"/>
        <w:rPr>
          <w:kern w:val="2"/>
          <w:lang w:val="en-GB" w:eastAsia="zh-CN"/>
        </w:rPr>
      </w:pPr>
      <w:r w:rsidRPr="004723A7">
        <w:rPr>
          <w:rFonts w:hint="eastAsia"/>
          <w:kern w:val="2"/>
          <w:lang w:val="en-GB" w:eastAsia="zh-CN"/>
        </w:rPr>
        <w:t>图</w:t>
      </w:r>
      <w:r w:rsidRPr="004723A7">
        <w:rPr>
          <w:kern w:val="2"/>
          <w:lang w:val="en-GB" w:eastAsia="zh-CN"/>
        </w:rPr>
        <w:t>36</w:t>
      </w:r>
    </w:p>
    <w:p w:rsidR="004723A7" w:rsidRPr="004723A7" w:rsidRDefault="004723A7" w:rsidP="00924C77">
      <w:pPr>
        <w:pStyle w:val="Figuretitle"/>
        <w:rPr>
          <w:rFonts w:hint="eastAsia"/>
          <w:kern w:val="2"/>
          <w:lang w:val="en-GB" w:eastAsia="zh-CN"/>
        </w:rPr>
      </w:pPr>
      <w:r w:rsidRPr="004723A7">
        <w:rPr>
          <w:rFonts w:hint="eastAsia"/>
          <w:kern w:val="2"/>
          <w:lang w:val="en-GB" w:eastAsia="zh-CN"/>
        </w:rPr>
        <w:t>功率与时间掩模</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5273675" cy="3112770"/>
            <wp:effectExtent l="19050" t="0" r="3175" b="0"/>
            <wp:docPr id="244" name="Picture 41"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6"/>
                    <pic:cNvPicPr>
                      <a:picLocks noChangeAspect="1" noChangeArrowheads="1"/>
                    </pic:cNvPicPr>
                  </pic:nvPicPr>
                  <pic:blipFill>
                    <a:blip r:embed="rId58" cstate="print"/>
                    <a:srcRect/>
                    <a:stretch>
                      <a:fillRect/>
                    </a:stretch>
                  </pic:blipFill>
                  <pic:spPr bwMode="auto">
                    <a:xfrm>
                      <a:off x="0" y="0"/>
                      <a:ext cx="5273675" cy="3112770"/>
                    </a:xfrm>
                    <a:prstGeom prst="rect">
                      <a:avLst/>
                    </a:prstGeom>
                    <a:noFill/>
                    <a:ln w="9525">
                      <a:noFill/>
                      <a:miter lim="800000"/>
                      <a:headEnd/>
                      <a:tailEnd/>
                    </a:ln>
                  </pic:spPr>
                </pic:pic>
              </a:graphicData>
            </a:graphic>
          </wp:inline>
        </w:drawing>
      </w:r>
    </w:p>
    <w:p w:rsidR="00924C77" w:rsidRDefault="00924C77">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4723A7" w:rsidRDefault="004723A7" w:rsidP="00924C77">
      <w:pPr>
        <w:pStyle w:val="TableNo"/>
        <w:rPr>
          <w:kern w:val="2"/>
          <w:lang w:val="en-GB" w:eastAsia="zh-CN"/>
        </w:rPr>
      </w:pPr>
      <w:r w:rsidRPr="004723A7">
        <w:rPr>
          <w:rFonts w:hint="eastAsia"/>
          <w:kern w:val="2"/>
          <w:lang w:val="en-GB" w:eastAsia="zh-CN"/>
        </w:rPr>
        <w:lastRenderedPageBreak/>
        <w:t>表</w:t>
      </w:r>
      <w:r w:rsidRPr="004723A7">
        <w:rPr>
          <w:kern w:val="2"/>
          <w:lang w:val="en-GB" w:eastAsia="zh-CN"/>
        </w:rPr>
        <w:t>34</w:t>
      </w:r>
    </w:p>
    <w:p w:rsidR="004723A7" w:rsidRPr="004723A7" w:rsidRDefault="004723A7" w:rsidP="00924C77">
      <w:pPr>
        <w:pStyle w:val="Tabletitle"/>
        <w:rPr>
          <w:kern w:val="2"/>
          <w:lang w:val="en-GB" w:eastAsia="zh-CN"/>
        </w:rPr>
      </w:pPr>
      <w:r w:rsidRPr="004723A7">
        <w:rPr>
          <w:rFonts w:hint="eastAsia"/>
          <w:kern w:val="2"/>
          <w:lang w:val="en-GB" w:eastAsia="zh-CN"/>
        </w:rPr>
        <w:t>图</w:t>
      </w:r>
      <w:r w:rsidRPr="004723A7">
        <w:rPr>
          <w:kern w:val="2"/>
          <w:lang w:val="en-GB" w:eastAsia="zh-CN"/>
        </w:rPr>
        <w:t>36</w:t>
      </w:r>
      <w:r w:rsidRPr="004723A7">
        <w:rPr>
          <w:rFonts w:hint="eastAsia"/>
          <w:kern w:val="2"/>
          <w:lang w:val="en-GB" w:eastAsia="zh-CN"/>
        </w:rPr>
        <w:t>定时的定义</w:t>
      </w:r>
    </w:p>
    <w:tbl>
      <w:tblPr>
        <w:tblW w:w="9544" w:type="dxa"/>
        <w:jc w:val="center"/>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11"/>
        <w:gridCol w:w="1263"/>
        <w:gridCol w:w="784"/>
        <w:gridCol w:w="1446"/>
        <w:gridCol w:w="5040"/>
      </w:tblGrid>
      <w:tr w:rsidR="004723A7" w:rsidRPr="004723A7" w:rsidTr="004723A7">
        <w:trPr>
          <w:cantSplit/>
          <w:jc w:val="center"/>
        </w:trPr>
        <w:tc>
          <w:tcPr>
            <w:tcW w:w="2274" w:type="dxa"/>
            <w:gridSpan w:val="2"/>
          </w:tcPr>
          <w:p w:rsidR="004723A7" w:rsidRPr="004723A7" w:rsidRDefault="004723A7" w:rsidP="00924C77">
            <w:pPr>
              <w:pStyle w:val="Tablehead"/>
              <w:rPr>
                <w:kern w:val="2"/>
                <w:lang w:val="fr-CH" w:eastAsia="zh-CN"/>
              </w:rPr>
            </w:pPr>
            <w:r w:rsidRPr="004723A7">
              <w:rPr>
                <w:rFonts w:hint="eastAsia"/>
                <w:kern w:val="2"/>
                <w:lang w:val="en-US" w:eastAsia="zh-CN"/>
              </w:rPr>
              <w:t>参考</w:t>
            </w:r>
          </w:p>
        </w:tc>
        <w:tc>
          <w:tcPr>
            <w:tcW w:w="784" w:type="dxa"/>
          </w:tcPr>
          <w:p w:rsidR="004723A7" w:rsidRPr="004723A7" w:rsidRDefault="004723A7" w:rsidP="00924C77">
            <w:pPr>
              <w:pStyle w:val="Tablehead"/>
              <w:rPr>
                <w:kern w:val="2"/>
                <w:lang w:val="fr-CH" w:eastAsia="zh-CN"/>
              </w:rPr>
            </w:pPr>
            <w:r w:rsidRPr="004723A7">
              <w:rPr>
                <w:rFonts w:hint="eastAsia"/>
                <w:kern w:val="2"/>
                <w:lang w:val="en-US" w:eastAsia="zh-CN"/>
              </w:rPr>
              <w:t>比特</w:t>
            </w:r>
          </w:p>
        </w:tc>
        <w:tc>
          <w:tcPr>
            <w:tcW w:w="1446" w:type="dxa"/>
          </w:tcPr>
          <w:p w:rsidR="004723A7" w:rsidRPr="004723A7" w:rsidRDefault="004723A7" w:rsidP="00924C77">
            <w:pPr>
              <w:pStyle w:val="Tablehead"/>
              <w:rPr>
                <w:kern w:val="2"/>
                <w:lang w:val="en-US" w:eastAsia="zh-CN"/>
              </w:rPr>
            </w:pPr>
            <w:r w:rsidRPr="004723A7">
              <w:rPr>
                <w:rFonts w:hint="eastAsia"/>
                <w:kern w:val="2"/>
                <w:lang w:val="en-US" w:eastAsia="zh-CN"/>
              </w:rPr>
              <w:t>时间（</w:t>
            </w:r>
            <w:r w:rsidRPr="004723A7">
              <w:rPr>
                <w:kern w:val="2"/>
                <w:lang w:val="en-US" w:eastAsia="zh-CN"/>
              </w:rPr>
              <w:t>ms</w:t>
            </w:r>
            <w:r w:rsidRPr="004723A7">
              <w:rPr>
                <w:rFonts w:hint="eastAsia"/>
                <w:kern w:val="2"/>
                <w:lang w:val="en-US" w:eastAsia="zh-CN"/>
              </w:rPr>
              <w:t>）</w:t>
            </w:r>
          </w:p>
        </w:tc>
        <w:tc>
          <w:tcPr>
            <w:tcW w:w="5040" w:type="dxa"/>
          </w:tcPr>
          <w:p w:rsidR="004723A7" w:rsidRPr="004723A7" w:rsidRDefault="004723A7" w:rsidP="00924C77">
            <w:pPr>
              <w:pStyle w:val="Tablehead"/>
              <w:rPr>
                <w:kern w:val="2"/>
                <w:lang w:val="en-US" w:eastAsia="zh-CN"/>
              </w:rPr>
            </w:pPr>
            <w:r w:rsidRPr="004723A7">
              <w:rPr>
                <w:rFonts w:hint="eastAsia"/>
                <w:kern w:val="2"/>
                <w:lang w:val="en-US" w:eastAsia="zh-CN"/>
              </w:rPr>
              <w:t>解释</w:t>
            </w:r>
          </w:p>
        </w:tc>
      </w:tr>
      <w:tr w:rsidR="004723A7" w:rsidRPr="004723A7" w:rsidTr="004723A7">
        <w:trPr>
          <w:cantSplit/>
          <w:jc w:val="center"/>
        </w:trPr>
        <w:tc>
          <w:tcPr>
            <w:tcW w:w="2274" w:type="dxa"/>
            <w:gridSpan w:val="2"/>
          </w:tcPr>
          <w:p w:rsidR="004723A7" w:rsidRPr="004723A7" w:rsidRDefault="004723A7" w:rsidP="00924C77">
            <w:pPr>
              <w:pStyle w:val="Tabletext"/>
              <w:rPr>
                <w:kern w:val="2"/>
                <w:lang w:val="en-US" w:eastAsia="zh-CN"/>
              </w:rPr>
            </w:pPr>
            <w:r w:rsidRPr="004723A7">
              <w:rPr>
                <w:i/>
                <w:iCs/>
                <w:kern w:val="2"/>
                <w:lang w:val="en-US" w:eastAsia="zh-CN"/>
              </w:rPr>
              <w:t>T</w:t>
            </w:r>
            <w:r w:rsidRPr="004723A7">
              <w:rPr>
                <w:kern w:val="2"/>
                <w:vertAlign w:val="subscript"/>
                <w:lang w:val="en-US" w:eastAsia="zh-CN"/>
              </w:rPr>
              <w:t xml:space="preserve">0 </w:t>
            </w:r>
            <w:r w:rsidRPr="004723A7">
              <w:rPr>
                <w:rFonts w:hint="eastAsia"/>
                <w:kern w:val="2"/>
                <w:lang w:val="en-US" w:eastAsia="zh-CN"/>
              </w:rPr>
              <w:t>至</w:t>
            </w:r>
            <w:r w:rsidRPr="004723A7">
              <w:rPr>
                <w:i/>
                <w:iCs/>
                <w:kern w:val="2"/>
                <w:lang w:val="en-US" w:eastAsia="zh-CN"/>
              </w:rPr>
              <w:t>T</w:t>
            </w:r>
            <w:r w:rsidRPr="004723A7">
              <w:rPr>
                <w:i/>
                <w:iCs/>
                <w:kern w:val="2"/>
                <w:vertAlign w:val="subscript"/>
                <w:lang w:val="en-US" w:eastAsia="zh-CN"/>
              </w:rPr>
              <w:t>A</w:t>
            </w:r>
          </w:p>
        </w:tc>
        <w:tc>
          <w:tcPr>
            <w:tcW w:w="784" w:type="dxa"/>
          </w:tcPr>
          <w:p w:rsidR="004723A7" w:rsidRPr="004723A7" w:rsidRDefault="004723A7" w:rsidP="00924C77">
            <w:pPr>
              <w:pStyle w:val="Tabletext"/>
              <w:jc w:val="center"/>
              <w:rPr>
                <w:kern w:val="2"/>
                <w:lang w:val="en-US" w:eastAsia="zh-CN"/>
              </w:rPr>
            </w:pPr>
            <w:r w:rsidRPr="004723A7">
              <w:rPr>
                <w:kern w:val="2"/>
                <w:lang w:val="en-US" w:eastAsia="zh-CN"/>
              </w:rPr>
              <w:t>0</w:t>
            </w:r>
          </w:p>
        </w:tc>
        <w:tc>
          <w:tcPr>
            <w:tcW w:w="1446" w:type="dxa"/>
          </w:tcPr>
          <w:p w:rsidR="004723A7" w:rsidRPr="004723A7" w:rsidRDefault="004723A7" w:rsidP="00924C77">
            <w:pPr>
              <w:pStyle w:val="Tabletext"/>
              <w:jc w:val="center"/>
              <w:rPr>
                <w:kern w:val="2"/>
                <w:lang w:val="en-US" w:eastAsia="zh-CN"/>
              </w:rPr>
            </w:pPr>
            <w:r w:rsidRPr="004723A7">
              <w:rPr>
                <w:kern w:val="2"/>
                <w:lang w:val="en-US" w:eastAsia="zh-CN"/>
              </w:rPr>
              <w:t>0</w:t>
            </w:r>
          </w:p>
        </w:tc>
        <w:tc>
          <w:tcPr>
            <w:tcW w:w="5040" w:type="dxa"/>
          </w:tcPr>
          <w:p w:rsidR="004723A7" w:rsidRPr="004723A7" w:rsidRDefault="004723A7" w:rsidP="00924C77">
            <w:pPr>
              <w:pStyle w:val="Tabletext"/>
              <w:rPr>
                <w:kern w:val="2"/>
                <w:lang w:val="en-US" w:eastAsia="zh-CN"/>
              </w:rPr>
            </w:pPr>
            <w:r w:rsidRPr="004723A7">
              <w:rPr>
                <w:rFonts w:hint="eastAsia"/>
                <w:kern w:val="2"/>
                <w:lang w:val="en-US" w:eastAsia="zh-CN"/>
              </w:rPr>
              <w:t>候选传输时间周期的开始</w:t>
            </w:r>
            <w:r w:rsidRPr="004723A7">
              <w:rPr>
                <w:kern w:val="2"/>
                <w:lang w:val="en-US" w:eastAsia="zh-CN"/>
              </w:rPr>
              <w:t xml:space="preserve"> </w:t>
            </w:r>
          </w:p>
          <w:p w:rsidR="004723A7" w:rsidRPr="004723A7" w:rsidRDefault="004723A7" w:rsidP="00924C77">
            <w:pPr>
              <w:pStyle w:val="Tabletext"/>
              <w:rPr>
                <w:kern w:val="2"/>
                <w:lang w:val="en-US" w:eastAsia="zh-CN"/>
              </w:rPr>
            </w:pPr>
            <w:r w:rsidRPr="004723A7">
              <w:rPr>
                <w:rFonts w:hint="eastAsia"/>
                <w:kern w:val="2"/>
                <w:lang w:val="en-US" w:eastAsia="zh-CN"/>
              </w:rPr>
              <w:t>功率应不得超过</w:t>
            </w:r>
            <w:r w:rsidRPr="004723A7">
              <w:rPr>
                <w:i/>
                <w:iCs/>
                <w:kern w:val="2"/>
                <w:lang w:val="en-US" w:eastAsia="zh-CN"/>
              </w:rPr>
              <w:t>P</w:t>
            </w:r>
            <w:r w:rsidRPr="004723A7">
              <w:rPr>
                <w:i/>
                <w:iCs/>
                <w:kern w:val="2"/>
                <w:vertAlign w:val="subscript"/>
                <w:lang w:val="en-US" w:eastAsia="zh-CN"/>
              </w:rPr>
              <w:t>ss</w:t>
            </w:r>
            <w:r w:rsidRPr="004723A7">
              <w:rPr>
                <w:rFonts w:hint="eastAsia"/>
                <w:kern w:val="2"/>
                <w:lang w:val="en-US" w:eastAsia="zh-CN"/>
              </w:rPr>
              <w:t>的</w:t>
            </w:r>
            <w:r w:rsidRPr="004723A7">
              <w:rPr>
                <w:kern w:val="2"/>
                <w:lang w:val="en-US" w:eastAsia="zh-CN"/>
              </w:rPr>
              <w:t xml:space="preserve">–50 dB </w:t>
            </w:r>
          </w:p>
        </w:tc>
      </w:tr>
      <w:tr w:rsidR="004723A7" w:rsidRPr="004723A7" w:rsidTr="004723A7">
        <w:trPr>
          <w:cantSplit/>
          <w:jc w:val="center"/>
        </w:trPr>
        <w:tc>
          <w:tcPr>
            <w:tcW w:w="2274" w:type="dxa"/>
            <w:gridSpan w:val="2"/>
          </w:tcPr>
          <w:p w:rsidR="004723A7" w:rsidRPr="004723A7" w:rsidRDefault="004723A7" w:rsidP="00924C77">
            <w:pPr>
              <w:pStyle w:val="Tabletext"/>
              <w:rPr>
                <w:kern w:val="2"/>
                <w:lang w:val="en-US" w:eastAsia="zh-CN"/>
              </w:rPr>
            </w:pPr>
            <w:r w:rsidRPr="004723A7">
              <w:rPr>
                <w:i/>
                <w:iCs/>
                <w:kern w:val="2"/>
                <w:lang w:val="en-US" w:eastAsia="zh-CN"/>
              </w:rPr>
              <w:t>T</w:t>
            </w:r>
            <w:r w:rsidRPr="004723A7">
              <w:rPr>
                <w:i/>
                <w:iCs/>
                <w:kern w:val="2"/>
                <w:vertAlign w:val="subscript"/>
                <w:lang w:val="en-US" w:eastAsia="zh-CN"/>
              </w:rPr>
              <w:t>A</w:t>
            </w:r>
            <w:r w:rsidRPr="004723A7">
              <w:rPr>
                <w:rFonts w:hint="eastAsia"/>
                <w:kern w:val="2"/>
                <w:lang w:val="en-US" w:eastAsia="zh-CN"/>
              </w:rPr>
              <w:t>至</w:t>
            </w:r>
            <w:r w:rsidRPr="004723A7">
              <w:rPr>
                <w:i/>
                <w:iCs/>
                <w:kern w:val="2"/>
                <w:lang w:val="en-US" w:eastAsia="zh-CN"/>
              </w:rPr>
              <w:t>T</w:t>
            </w:r>
            <w:r w:rsidRPr="004723A7">
              <w:rPr>
                <w:i/>
                <w:iCs/>
                <w:kern w:val="2"/>
                <w:vertAlign w:val="subscript"/>
                <w:lang w:val="en-US" w:eastAsia="zh-CN"/>
              </w:rPr>
              <w:t>B</w:t>
            </w:r>
          </w:p>
        </w:tc>
        <w:tc>
          <w:tcPr>
            <w:tcW w:w="784" w:type="dxa"/>
          </w:tcPr>
          <w:p w:rsidR="004723A7" w:rsidRPr="004723A7" w:rsidRDefault="004723A7" w:rsidP="00924C77">
            <w:pPr>
              <w:pStyle w:val="Tabletext"/>
              <w:jc w:val="center"/>
              <w:rPr>
                <w:kern w:val="2"/>
                <w:lang w:val="en-US" w:eastAsia="zh-CN"/>
              </w:rPr>
            </w:pPr>
            <w:r w:rsidRPr="004723A7">
              <w:rPr>
                <w:kern w:val="2"/>
                <w:lang w:val="en-US" w:eastAsia="zh-CN"/>
              </w:rPr>
              <w:t>20</w:t>
            </w:r>
          </w:p>
        </w:tc>
        <w:tc>
          <w:tcPr>
            <w:tcW w:w="1446" w:type="dxa"/>
          </w:tcPr>
          <w:p w:rsidR="004723A7" w:rsidRPr="004723A7" w:rsidRDefault="004723A7" w:rsidP="00924C77">
            <w:pPr>
              <w:pStyle w:val="Tabletext"/>
              <w:jc w:val="center"/>
              <w:rPr>
                <w:kern w:val="2"/>
                <w:lang w:val="en-US" w:eastAsia="zh-CN"/>
              </w:rPr>
            </w:pPr>
            <w:r w:rsidRPr="004723A7">
              <w:rPr>
                <w:kern w:val="2"/>
                <w:lang w:val="en-US" w:eastAsia="zh-CN"/>
              </w:rPr>
              <w:t>2 083</w:t>
            </w:r>
          </w:p>
        </w:tc>
        <w:tc>
          <w:tcPr>
            <w:tcW w:w="5040" w:type="dxa"/>
          </w:tcPr>
          <w:p w:rsidR="004723A7" w:rsidRPr="004723A7" w:rsidRDefault="004723A7" w:rsidP="00924C77">
            <w:pPr>
              <w:pStyle w:val="Tabletext"/>
              <w:rPr>
                <w:kern w:val="2"/>
                <w:lang w:val="en-US" w:eastAsia="zh-CN"/>
              </w:rPr>
            </w:pPr>
            <w:r w:rsidRPr="004723A7">
              <w:rPr>
                <w:rFonts w:hint="eastAsia"/>
                <w:kern w:val="2"/>
                <w:lang w:val="en-US" w:eastAsia="zh-CN"/>
              </w:rPr>
              <w:t>斜坡上升的开始</w:t>
            </w:r>
          </w:p>
        </w:tc>
      </w:tr>
      <w:tr w:rsidR="004723A7" w:rsidRPr="004723A7" w:rsidTr="004723A7">
        <w:trPr>
          <w:cantSplit/>
          <w:jc w:val="center"/>
        </w:trPr>
        <w:tc>
          <w:tcPr>
            <w:tcW w:w="1011" w:type="dxa"/>
            <w:vMerge w:val="restart"/>
          </w:tcPr>
          <w:p w:rsidR="004723A7" w:rsidRPr="004723A7" w:rsidRDefault="004723A7" w:rsidP="00924C77">
            <w:pPr>
              <w:pStyle w:val="Tabletext"/>
              <w:rPr>
                <w:i/>
                <w:iCs/>
                <w:kern w:val="2"/>
                <w:lang w:val="en-US" w:eastAsia="zh-CN"/>
              </w:rPr>
            </w:pPr>
            <w:r w:rsidRPr="004723A7">
              <w:rPr>
                <w:i/>
                <w:iCs/>
                <w:kern w:val="2"/>
                <w:lang w:val="en-US" w:eastAsia="zh-CN"/>
              </w:rPr>
              <w:t>T</w:t>
            </w:r>
            <w:r w:rsidRPr="004723A7">
              <w:rPr>
                <w:i/>
                <w:iCs/>
                <w:kern w:val="2"/>
                <w:vertAlign w:val="subscript"/>
                <w:lang w:val="en-US" w:eastAsia="zh-CN"/>
              </w:rPr>
              <w:t>B</w:t>
            </w:r>
          </w:p>
        </w:tc>
        <w:tc>
          <w:tcPr>
            <w:tcW w:w="1263" w:type="dxa"/>
          </w:tcPr>
          <w:p w:rsidR="004723A7" w:rsidRPr="004723A7" w:rsidRDefault="004723A7" w:rsidP="00924C77">
            <w:pPr>
              <w:pStyle w:val="Tabletext"/>
              <w:rPr>
                <w:kern w:val="2"/>
                <w:lang w:val="en-US" w:eastAsia="zh-CN"/>
              </w:rPr>
            </w:pPr>
            <w:r w:rsidRPr="004723A7">
              <w:rPr>
                <w:i/>
                <w:iCs/>
                <w:kern w:val="2"/>
                <w:lang w:val="en-US" w:eastAsia="zh-CN"/>
              </w:rPr>
              <w:t>T</w:t>
            </w:r>
            <w:r w:rsidRPr="004723A7">
              <w:rPr>
                <w:i/>
                <w:iCs/>
                <w:kern w:val="2"/>
                <w:vertAlign w:val="subscript"/>
                <w:lang w:val="en-US" w:eastAsia="zh-CN"/>
              </w:rPr>
              <w:t>B</w:t>
            </w:r>
            <w:r w:rsidRPr="004723A7">
              <w:rPr>
                <w:kern w:val="2"/>
                <w:vertAlign w:val="subscript"/>
                <w:lang w:val="en-US" w:eastAsia="zh-CN"/>
              </w:rPr>
              <w:t>1</w:t>
            </w:r>
          </w:p>
        </w:tc>
        <w:tc>
          <w:tcPr>
            <w:tcW w:w="784" w:type="dxa"/>
          </w:tcPr>
          <w:p w:rsidR="004723A7" w:rsidRPr="004723A7" w:rsidRDefault="004723A7" w:rsidP="00924C77">
            <w:pPr>
              <w:pStyle w:val="Tabletext"/>
              <w:jc w:val="center"/>
              <w:rPr>
                <w:kern w:val="2"/>
                <w:lang w:val="en-US" w:eastAsia="zh-CN"/>
              </w:rPr>
            </w:pPr>
            <w:r w:rsidRPr="004723A7">
              <w:rPr>
                <w:kern w:val="2"/>
                <w:lang w:val="en-US" w:eastAsia="zh-CN"/>
              </w:rPr>
              <w:t>23</w:t>
            </w:r>
          </w:p>
        </w:tc>
        <w:tc>
          <w:tcPr>
            <w:tcW w:w="1446" w:type="dxa"/>
          </w:tcPr>
          <w:p w:rsidR="004723A7" w:rsidRPr="004723A7" w:rsidRDefault="004723A7" w:rsidP="00924C77">
            <w:pPr>
              <w:pStyle w:val="Tabletext"/>
              <w:jc w:val="center"/>
              <w:rPr>
                <w:kern w:val="2"/>
                <w:lang w:val="en-US" w:eastAsia="zh-CN"/>
              </w:rPr>
            </w:pPr>
            <w:r w:rsidRPr="004723A7">
              <w:rPr>
                <w:kern w:val="2"/>
                <w:lang w:val="en-US" w:eastAsia="zh-CN"/>
              </w:rPr>
              <w:t>2 396</w:t>
            </w:r>
          </w:p>
        </w:tc>
        <w:tc>
          <w:tcPr>
            <w:tcW w:w="5040" w:type="dxa"/>
          </w:tcPr>
          <w:p w:rsidR="004723A7" w:rsidRPr="004723A7" w:rsidRDefault="004723A7" w:rsidP="00924C77">
            <w:pPr>
              <w:pStyle w:val="Tabletext"/>
              <w:rPr>
                <w:kern w:val="2"/>
                <w:lang w:val="en-US" w:eastAsia="zh-CN"/>
              </w:rPr>
            </w:pPr>
            <w:r w:rsidRPr="004723A7">
              <w:rPr>
                <w:rFonts w:hint="eastAsia"/>
                <w:kern w:val="2"/>
                <w:lang w:val="en-US" w:eastAsia="zh-CN"/>
              </w:rPr>
              <w:t>功率应达到</w:t>
            </w:r>
            <w:r w:rsidRPr="004723A7">
              <w:rPr>
                <w:i/>
                <w:iCs/>
                <w:kern w:val="2"/>
                <w:lang w:val="en-US" w:eastAsia="zh-CN"/>
              </w:rPr>
              <w:t>P</w:t>
            </w:r>
            <w:r w:rsidRPr="004723A7">
              <w:rPr>
                <w:i/>
                <w:iCs/>
                <w:kern w:val="2"/>
                <w:vertAlign w:val="subscript"/>
                <w:lang w:val="en-US" w:eastAsia="zh-CN"/>
              </w:rPr>
              <w:t>ss</w:t>
            </w:r>
            <w:r w:rsidRPr="004723A7">
              <w:rPr>
                <w:rFonts w:hint="eastAsia"/>
                <w:kern w:val="2"/>
                <w:lang w:val="en-US" w:eastAsia="zh-CN"/>
              </w:rPr>
              <w:t>的</w:t>
            </w:r>
            <w:r w:rsidRPr="004723A7">
              <w:rPr>
                <w:kern w:val="2"/>
                <w:lang w:val="en-US" w:eastAsia="zh-CN"/>
              </w:rPr>
              <w:t>+1.5</w:t>
            </w:r>
            <w:r w:rsidRPr="004723A7">
              <w:rPr>
                <w:rFonts w:hint="eastAsia"/>
                <w:kern w:val="2"/>
                <w:lang w:val="en-US" w:eastAsia="zh-CN"/>
              </w:rPr>
              <w:t>或</w:t>
            </w:r>
            <w:r w:rsidRPr="004723A7">
              <w:rPr>
                <w:kern w:val="2"/>
                <w:lang w:val="en-US" w:eastAsia="zh-CN"/>
              </w:rPr>
              <w:t>–3 dB</w:t>
            </w:r>
            <w:r w:rsidRPr="004723A7">
              <w:rPr>
                <w:rFonts w:hint="eastAsia"/>
                <w:kern w:val="2"/>
                <w:lang w:val="en-US" w:eastAsia="zh-CN"/>
              </w:rPr>
              <w:t>范围内</w:t>
            </w:r>
          </w:p>
        </w:tc>
      </w:tr>
      <w:tr w:rsidR="004723A7" w:rsidRPr="004723A7" w:rsidTr="004723A7">
        <w:trPr>
          <w:cantSplit/>
          <w:jc w:val="center"/>
        </w:trPr>
        <w:tc>
          <w:tcPr>
            <w:tcW w:w="1011" w:type="dxa"/>
            <w:vMerge/>
          </w:tcPr>
          <w:p w:rsidR="004723A7" w:rsidRPr="004723A7" w:rsidRDefault="004723A7" w:rsidP="00924C77">
            <w:pPr>
              <w:pStyle w:val="Tabletext"/>
              <w:rPr>
                <w:kern w:val="2"/>
                <w:lang w:val="en-US" w:eastAsia="zh-CN"/>
              </w:rPr>
            </w:pPr>
          </w:p>
        </w:tc>
        <w:tc>
          <w:tcPr>
            <w:tcW w:w="1263" w:type="dxa"/>
          </w:tcPr>
          <w:p w:rsidR="004723A7" w:rsidRPr="004723A7" w:rsidRDefault="004723A7" w:rsidP="00924C77">
            <w:pPr>
              <w:pStyle w:val="Tabletext"/>
              <w:rPr>
                <w:kern w:val="2"/>
                <w:lang w:val="en-US" w:eastAsia="zh-CN"/>
              </w:rPr>
            </w:pPr>
            <w:r w:rsidRPr="004723A7">
              <w:rPr>
                <w:i/>
                <w:iCs/>
                <w:kern w:val="2"/>
                <w:lang w:val="en-US" w:eastAsia="zh-CN"/>
              </w:rPr>
              <w:t>T</w:t>
            </w:r>
            <w:r w:rsidRPr="004723A7">
              <w:rPr>
                <w:i/>
                <w:iCs/>
                <w:kern w:val="2"/>
                <w:vertAlign w:val="subscript"/>
                <w:lang w:val="en-US" w:eastAsia="zh-CN"/>
              </w:rPr>
              <w:t>B</w:t>
            </w:r>
            <w:r w:rsidRPr="004723A7">
              <w:rPr>
                <w:kern w:val="2"/>
                <w:vertAlign w:val="subscript"/>
                <w:lang w:val="en-US" w:eastAsia="zh-CN"/>
              </w:rPr>
              <w:t>2</w:t>
            </w:r>
          </w:p>
        </w:tc>
        <w:tc>
          <w:tcPr>
            <w:tcW w:w="784" w:type="dxa"/>
          </w:tcPr>
          <w:p w:rsidR="004723A7" w:rsidRPr="004723A7" w:rsidRDefault="004723A7" w:rsidP="00924C77">
            <w:pPr>
              <w:pStyle w:val="Tabletext"/>
              <w:jc w:val="center"/>
              <w:rPr>
                <w:kern w:val="2"/>
                <w:lang w:val="en-US" w:eastAsia="zh-CN"/>
              </w:rPr>
            </w:pPr>
            <w:r w:rsidRPr="004723A7">
              <w:rPr>
                <w:kern w:val="2"/>
                <w:lang w:val="en-US" w:eastAsia="zh-CN"/>
              </w:rPr>
              <w:t>25</w:t>
            </w:r>
          </w:p>
        </w:tc>
        <w:tc>
          <w:tcPr>
            <w:tcW w:w="1446" w:type="dxa"/>
          </w:tcPr>
          <w:p w:rsidR="004723A7" w:rsidRPr="004723A7" w:rsidRDefault="004723A7" w:rsidP="00924C77">
            <w:pPr>
              <w:pStyle w:val="Tabletext"/>
              <w:jc w:val="center"/>
              <w:rPr>
                <w:kern w:val="2"/>
                <w:lang w:val="en-US" w:eastAsia="zh-CN"/>
              </w:rPr>
            </w:pPr>
            <w:r w:rsidRPr="004723A7">
              <w:rPr>
                <w:kern w:val="2"/>
                <w:lang w:val="en-US" w:eastAsia="zh-CN"/>
              </w:rPr>
              <w:t>2 604</w:t>
            </w:r>
          </w:p>
        </w:tc>
        <w:tc>
          <w:tcPr>
            <w:tcW w:w="5040" w:type="dxa"/>
          </w:tcPr>
          <w:p w:rsidR="004723A7" w:rsidRPr="004723A7" w:rsidRDefault="004723A7" w:rsidP="00924C77">
            <w:pPr>
              <w:pStyle w:val="Tabletext"/>
              <w:rPr>
                <w:kern w:val="2"/>
                <w:lang w:val="en-US" w:eastAsia="zh-CN"/>
              </w:rPr>
            </w:pPr>
            <w:r w:rsidRPr="004723A7">
              <w:rPr>
                <w:rFonts w:hint="eastAsia"/>
                <w:kern w:val="2"/>
                <w:lang w:val="en-US" w:eastAsia="zh-CN"/>
              </w:rPr>
              <w:t>功率应达到</w:t>
            </w:r>
            <w:r w:rsidRPr="004723A7">
              <w:rPr>
                <w:i/>
                <w:iCs/>
                <w:kern w:val="2"/>
                <w:lang w:val="en-US" w:eastAsia="zh-CN"/>
              </w:rPr>
              <w:t>P</w:t>
            </w:r>
            <w:r w:rsidRPr="004723A7">
              <w:rPr>
                <w:i/>
                <w:iCs/>
                <w:kern w:val="2"/>
                <w:vertAlign w:val="subscript"/>
                <w:lang w:val="en-US" w:eastAsia="zh-CN"/>
              </w:rPr>
              <w:t>ss</w:t>
            </w:r>
            <w:r w:rsidRPr="004723A7">
              <w:rPr>
                <w:rFonts w:hint="eastAsia"/>
                <w:kern w:val="2"/>
                <w:lang w:val="en-US" w:eastAsia="zh-CN"/>
              </w:rPr>
              <w:t>的</w:t>
            </w:r>
            <w:r w:rsidRPr="004723A7">
              <w:rPr>
                <w:kern w:val="2"/>
                <w:lang w:val="en-US" w:eastAsia="zh-CN"/>
              </w:rPr>
              <w:t>+1.5</w:t>
            </w:r>
            <w:r w:rsidRPr="004723A7">
              <w:rPr>
                <w:rFonts w:hint="eastAsia"/>
                <w:kern w:val="2"/>
                <w:lang w:val="en-US" w:eastAsia="zh-CN"/>
              </w:rPr>
              <w:t>或</w:t>
            </w:r>
            <w:r w:rsidRPr="004723A7">
              <w:rPr>
                <w:kern w:val="2"/>
                <w:lang w:val="en-US" w:eastAsia="zh-CN"/>
              </w:rPr>
              <w:t>–1 dB</w:t>
            </w:r>
            <w:r w:rsidRPr="004723A7">
              <w:rPr>
                <w:rFonts w:hint="eastAsia"/>
                <w:kern w:val="2"/>
                <w:lang w:val="en-US" w:eastAsia="zh-CN"/>
              </w:rPr>
              <w:t>范围内</w:t>
            </w:r>
            <w:r w:rsidRPr="004723A7">
              <w:rPr>
                <w:kern w:val="2"/>
                <w:lang w:val="en-US" w:eastAsia="zh-CN"/>
              </w:rPr>
              <w:t xml:space="preserve"> </w:t>
            </w:r>
          </w:p>
        </w:tc>
      </w:tr>
      <w:tr w:rsidR="004723A7" w:rsidRPr="004723A7" w:rsidTr="004723A7">
        <w:trPr>
          <w:cantSplit/>
          <w:jc w:val="center"/>
        </w:trPr>
        <w:tc>
          <w:tcPr>
            <w:tcW w:w="2274" w:type="dxa"/>
            <w:gridSpan w:val="2"/>
          </w:tcPr>
          <w:p w:rsidR="004723A7" w:rsidRPr="004723A7" w:rsidRDefault="004723A7" w:rsidP="00924C77">
            <w:pPr>
              <w:pStyle w:val="Tabletext"/>
              <w:rPr>
                <w:kern w:val="2"/>
                <w:lang w:val="en-US" w:eastAsia="zh-CN"/>
              </w:rPr>
            </w:pPr>
            <w:r w:rsidRPr="004723A7">
              <w:rPr>
                <w:i/>
                <w:iCs/>
                <w:kern w:val="2"/>
                <w:lang w:val="en-US" w:eastAsia="zh-CN"/>
              </w:rPr>
              <w:t>T</w:t>
            </w:r>
            <w:r w:rsidRPr="004723A7">
              <w:rPr>
                <w:i/>
                <w:iCs/>
                <w:kern w:val="2"/>
                <w:vertAlign w:val="subscript"/>
                <w:lang w:val="en-US" w:eastAsia="zh-CN"/>
              </w:rPr>
              <w:t>E</w:t>
            </w:r>
            <w:r w:rsidRPr="004723A7">
              <w:rPr>
                <w:rFonts w:hint="eastAsia"/>
                <w:kern w:val="2"/>
                <w:lang w:val="en-US" w:eastAsia="zh-CN"/>
              </w:rPr>
              <w:t>（加</w:t>
            </w:r>
            <w:r w:rsidRPr="004723A7">
              <w:rPr>
                <w:kern w:val="2"/>
                <w:lang w:val="en-US" w:eastAsia="zh-CN"/>
              </w:rPr>
              <w:t>1</w:t>
            </w:r>
            <w:r w:rsidRPr="004723A7">
              <w:rPr>
                <w:rFonts w:hint="eastAsia"/>
                <w:kern w:val="2"/>
                <w:lang w:val="en-US" w:eastAsia="zh-CN"/>
              </w:rPr>
              <w:t>个填充比特）</w:t>
            </w:r>
          </w:p>
        </w:tc>
        <w:tc>
          <w:tcPr>
            <w:tcW w:w="784" w:type="dxa"/>
          </w:tcPr>
          <w:p w:rsidR="004723A7" w:rsidRPr="004723A7" w:rsidRDefault="004723A7" w:rsidP="00924C77">
            <w:pPr>
              <w:pStyle w:val="Tabletext"/>
              <w:jc w:val="center"/>
              <w:rPr>
                <w:kern w:val="2"/>
                <w:lang w:val="en-US" w:eastAsia="zh-CN"/>
              </w:rPr>
            </w:pPr>
            <w:r w:rsidRPr="004723A7">
              <w:rPr>
                <w:kern w:val="2"/>
                <w:lang w:val="en-US" w:eastAsia="zh-CN"/>
              </w:rPr>
              <w:t>248</w:t>
            </w:r>
          </w:p>
        </w:tc>
        <w:tc>
          <w:tcPr>
            <w:tcW w:w="1446" w:type="dxa"/>
          </w:tcPr>
          <w:p w:rsidR="004723A7" w:rsidRPr="004723A7" w:rsidRDefault="004723A7" w:rsidP="00924C77">
            <w:pPr>
              <w:pStyle w:val="Tabletext"/>
              <w:jc w:val="center"/>
              <w:rPr>
                <w:kern w:val="2"/>
                <w:lang w:val="en-US" w:eastAsia="zh-CN"/>
              </w:rPr>
            </w:pPr>
            <w:r w:rsidRPr="004723A7">
              <w:rPr>
                <w:kern w:val="2"/>
                <w:lang w:val="en-US" w:eastAsia="zh-CN"/>
              </w:rPr>
              <w:t>25 833</w:t>
            </w:r>
          </w:p>
        </w:tc>
        <w:tc>
          <w:tcPr>
            <w:tcW w:w="5040" w:type="dxa"/>
          </w:tcPr>
          <w:p w:rsidR="004723A7" w:rsidRPr="004723A7" w:rsidRDefault="004723A7" w:rsidP="00924C77">
            <w:pPr>
              <w:pStyle w:val="Tabletext"/>
              <w:rPr>
                <w:kern w:val="2"/>
                <w:lang w:val="en-US" w:eastAsia="zh-CN"/>
              </w:rPr>
            </w:pPr>
            <w:r w:rsidRPr="004723A7">
              <w:rPr>
                <w:rFonts w:hint="eastAsia"/>
                <w:kern w:val="2"/>
                <w:lang w:val="en-US" w:eastAsia="zh-CN"/>
              </w:rPr>
              <w:t>功率应仍保持在</w:t>
            </w:r>
            <w:r w:rsidRPr="004723A7">
              <w:rPr>
                <w:i/>
                <w:iCs/>
                <w:kern w:val="2"/>
                <w:lang w:val="en-US" w:eastAsia="zh-CN"/>
              </w:rPr>
              <w:t>P</w:t>
            </w:r>
            <w:r w:rsidRPr="004723A7">
              <w:rPr>
                <w:i/>
                <w:iCs/>
                <w:kern w:val="2"/>
                <w:vertAlign w:val="subscript"/>
                <w:lang w:val="en-US" w:eastAsia="zh-CN"/>
              </w:rPr>
              <w:t>ss</w:t>
            </w:r>
            <w:r w:rsidRPr="004723A7">
              <w:rPr>
                <w:rFonts w:hint="eastAsia"/>
                <w:kern w:val="2"/>
                <w:lang w:val="en-US" w:eastAsia="zh-CN"/>
              </w:rPr>
              <w:t>的</w:t>
            </w:r>
            <w:r w:rsidRPr="004723A7">
              <w:rPr>
                <w:kern w:val="2"/>
                <w:lang w:val="en-US" w:eastAsia="zh-CN"/>
              </w:rPr>
              <w:t>+1.5</w:t>
            </w:r>
            <w:r w:rsidRPr="004723A7">
              <w:rPr>
                <w:rFonts w:hint="eastAsia"/>
                <w:kern w:val="2"/>
                <w:lang w:val="en-US" w:eastAsia="zh-CN"/>
              </w:rPr>
              <w:t>或</w:t>
            </w:r>
            <w:r w:rsidRPr="004723A7">
              <w:rPr>
                <w:kern w:val="2"/>
                <w:lang w:val="en-US" w:eastAsia="zh-CN"/>
              </w:rPr>
              <w:t>–1 dB</w:t>
            </w:r>
            <w:r w:rsidRPr="004723A7">
              <w:rPr>
                <w:rFonts w:hint="eastAsia"/>
                <w:kern w:val="2"/>
                <w:lang w:val="en-US" w:eastAsia="zh-CN"/>
              </w:rPr>
              <w:t>范围内</w:t>
            </w:r>
          </w:p>
        </w:tc>
      </w:tr>
      <w:tr w:rsidR="004723A7" w:rsidRPr="004723A7" w:rsidTr="004723A7">
        <w:trPr>
          <w:cantSplit/>
          <w:jc w:val="center"/>
        </w:trPr>
        <w:tc>
          <w:tcPr>
            <w:tcW w:w="2274" w:type="dxa"/>
            <w:gridSpan w:val="2"/>
          </w:tcPr>
          <w:p w:rsidR="004723A7" w:rsidRPr="004723A7" w:rsidRDefault="004723A7" w:rsidP="00924C77">
            <w:pPr>
              <w:pStyle w:val="Tabletext"/>
              <w:rPr>
                <w:kern w:val="2"/>
                <w:lang w:val="en-US" w:eastAsia="zh-CN"/>
              </w:rPr>
            </w:pPr>
            <w:r w:rsidRPr="004723A7">
              <w:rPr>
                <w:i/>
                <w:iCs/>
                <w:kern w:val="2"/>
                <w:lang w:val="en-US" w:eastAsia="zh-CN"/>
              </w:rPr>
              <w:t>T</w:t>
            </w:r>
            <w:r w:rsidRPr="004723A7">
              <w:rPr>
                <w:i/>
                <w:iCs/>
                <w:kern w:val="2"/>
                <w:vertAlign w:val="subscript"/>
                <w:lang w:val="en-US" w:eastAsia="zh-CN"/>
              </w:rPr>
              <w:t>F</w:t>
            </w:r>
            <w:r w:rsidRPr="004723A7">
              <w:rPr>
                <w:kern w:val="2"/>
                <w:lang w:val="en-US" w:eastAsia="zh-CN"/>
              </w:rPr>
              <w:t xml:space="preserve"> </w:t>
            </w:r>
            <w:r w:rsidRPr="004723A7">
              <w:rPr>
                <w:rFonts w:hint="eastAsia"/>
                <w:kern w:val="2"/>
                <w:lang w:val="en-US" w:eastAsia="zh-CN"/>
              </w:rPr>
              <w:t>（加</w:t>
            </w:r>
            <w:r w:rsidRPr="004723A7">
              <w:rPr>
                <w:kern w:val="2"/>
                <w:lang w:val="en-US" w:eastAsia="zh-CN"/>
              </w:rPr>
              <w:t>1</w:t>
            </w:r>
            <w:r w:rsidRPr="004723A7">
              <w:rPr>
                <w:rFonts w:hint="eastAsia"/>
                <w:kern w:val="2"/>
                <w:lang w:val="en-US" w:eastAsia="zh-CN"/>
              </w:rPr>
              <w:t>个填充比特）</w:t>
            </w:r>
          </w:p>
        </w:tc>
        <w:tc>
          <w:tcPr>
            <w:tcW w:w="784" w:type="dxa"/>
          </w:tcPr>
          <w:p w:rsidR="004723A7" w:rsidRPr="004723A7" w:rsidRDefault="004723A7" w:rsidP="00924C77">
            <w:pPr>
              <w:pStyle w:val="Tabletext"/>
              <w:jc w:val="center"/>
              <w:rPr>
                <w:kern w:val="2"/>
                <w:lang w:val="en-US" w:eastAsia="zh-CN"/>
              </w:rPr>
            </w:pPr>
            <w:r w:rsidRPr="004723A7">
              <w:rPr>
                <w:kern w:val="2"/>
                <w:lang w:val="en-US" w:eastAsia="zh-CN"/>
              </w:rPr>
              <w:t>251</w:t>
            </w:r>
          </w:p>
        </w:tc>
        <w:tc>
          <w:tcPr>
            <w:tcW w:w="1446" w:type="dxa"/>
          </w:tcPr>
          <w:p w:rsidR="004723A7" w:rsidRPr="004723A7" w:rsidRDefault="004723A7" w:rsidP="00924C77">
            <w:pPr>
              <w:pStyle w:val="Tabletext"/>
              <w:jc w:val="center"/>
              <w:rPr>
                <w:kern w:val="2"/>
                <w:lang w:val="en-US" w:eastAsia="zh-CN"/>
              </w:rPr>
            </w:pPr>
            <w:r w:rsidRPr="004723A7">
              <w:rPr>
                <w:kern w:val="2"/>
                <w:lang w:val="en-US" w:eastAsia="zh-CN"/>
              </w:rPr>
              <w:t>26 146</w:t>
            </w:r>
          </w:p>
        </w:tc>
        <w:tc>
          <w:tcPr>
            <w:tcW w:w="5040" w:type="dxa"/>
          </w:tcPr>
          <w:p w:rsidR="004723A7" w:rsidRPr="004723A7" w:rsidRDefault="004723A7" w:rsidP="00924C77">
            <w:pPr>
              <w:pStyle w:val="Tabletext"/>
              <w:rPr>
                <w:kern w:val="2"/>
                <w:lang w:val="en-US" w:eastAsia="zh-CN"/>
              </w:rPr>
            </w:pPr>
            <w:r w:rsidRPr="004723A7">
              <w:rPr>
                <w:rFonts w:hint="eastAsia"/>
                <w:kern w:val="2"/>
                <w:lang w:val="en-US" w:eastAsia="zh-CN"/>
              </w:rPr>
              <w:t>功率应达到稳态</w:t>
            </w:r>
            <w:r w:rsidRPr="004723A7">
              <w:rPr>
                <w:kern w:val="2"/>
                <w:lang w:val="en-US" w:eastAsia="zh-CN"/>
              </w:rPr>
              <w:t>RF</w:t>
            </w:r>
            <w:r w:rsidRPr="004723A7">
              <w:rPr>
                <w:rFonts w:hint="eastAsia"/>
                <w:kern w:val="2"/>
                <w:lang w:val="en-US" w:eastAsia="zh-CN"/>
              </w:rPr>
              <w:t>输出功率（</w:t>
            </w:r>
            <w:r w:rsidRPr="004723A7">
              <w:rPr>
                <w:i/>
                <w:iCs/>
                <w:kern w:val="2"/>
                <w:lang w:val="en-US" w:eastAsia="zh-CN"/>
              </w:rPr>
              <w:t>P</w:t>
            </w:r>
            <w:r w:rsidRPr="004723A7">
              <w:rPr>
                <w:i/>
                <w:iCs/>
                <w:kern w:val="2"/>
                <w:vertAlign w:val="subscript"/>
                <w:lang w:val="en-US" w:eastAsia="zh-CN"/>
              </w:rPr>
              <w:t>ss</w:t>
            </w:r>
            <w:r w:rsidRPr="004723A7">
              <w:rPr>
                <w:rFonts w:hint="eastAsia"/>
                <w:kern w:val="2"/>
                <w:lang w:val="en-US" w:eastAsia="zh-CN"/>
              </w:rPr>
              <w:t>）的</w:t>
            </w:r>
            <w:r w:rsidRPr="004723A7">
              <w:rPr>
                <w:kern w:val="2"/>
                <w:lang w:val="en-US" w:eastAsia="zh-CN"/>
              </w:rPr>
              <w:t>–50 dB</w:t>
            </w:r>
            <w:r w:rsidRPr="004723A7">
              <w:rPr>
                <w:rFonts w:hint="eastAsia"/>
                <w:kern w:val="2"/>
                <w:lang w:val="en-US" w:eastAsia="zh-CN"/>
              </w:rPr>
              <w:t>并稳定在该值以下</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bookmarkEnd w:id="301"/>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b/>
          <w:bCs/>
          <w:color w:val="000000"/>
          <w:kern w:val="2"/>
          <w:szCs w:val="24"/>
          <w:lang w:val="en-US" w:eastAsia="zh-CN"/>
        </w:rPr>
      </w:pPr>
      <w:r w:rsidRPr="004723A7">
        <w:rPr>
          <w:rFonts w:hint="eastAsia"/>
          <w:color w:val="000000"/>
          <w:kern w:val="2"/>
          <w:szCs w:val="24"/>
          <w:lang w:val="en-US" w:eastAsia="zh-CN"/>
        </w:rPr>
        <w:t>在终止传输（</w:t>
      </w:r>
      <w:r w:rsidRPr="004723A7">
        <w:rPr>
          <w:i/>
          <w:iCs/>
          <w:color w:val="000000"/>
          <w:kern w:val="2"/>
          <w:szCs w:val="24"/>
          <w:lang w:val="en-US" w:eastAsia="zh-CN"/>
        </w:rPr>
        <w:t>T</w:t>
      </w:r>
      <w:r w:rsidRPr="004723A7">
        <w:rPr>
          <w:i/>
          <w:iCs/>
          <w:color w:val="000000"/>
          <w:kern w:val="2"/>
          <w:szCs w:val="24"/>
          <w:vertAlign w:val="subscript"/>
          <w:lang w:val="en-US" w:eastAsia="zh-CN"/>
        </w:rPr>
        <w:t>E</w:t>
      </w:r>
      <w:r w:rsidRPr="004723A7">
        <w:rPr>
          <w:rFonts w:hint="eastAsia"/>
          <w:color w:val="000000"/>
          <w:kern w:val="2"/>
          <w:szCs w:val="24"/>
          <w:lang w:val="en-US" w:eastAsia="zh-CN"/>
        </w:rPr>
        <w:t>）后直至功率达到零且下一个时间周期开始（</w:t>
      </w:r>
      <w:r w:rsidRPr="004723A7">
        <w:rPr>
          <w:i/>
          <w:iCs/>
          <w:color w:val="000000"/>
          <w:kern w:val="2"/>
          <w:szCs w:val="24"/>
          <w:lang w:val="en-US" w:eastAsia="zh-CN"/>
        </w:rPr>
        <w:t>T</w:t>
      </w:r>
      <w:r w:rsidRPr="004723A7">
        <w:rPr>
          <w:i/>
          <w:iCs/>
          <w:color w:val="000000"/>
          <w:kern w:val="2"/>
          <w:szCs w:val="24"/>
          <w:vertAlign w:val="subscript"/>
          <w:lang w:val="en-US" w:eastAsia="zh-CN"/>
        </w:rPr>
        <w:t>G</w:t>
      </w:r>
      <w:r w:rsidRPr="004723A7">
        <w:rPr>
          <w:rFonts w:hint="eastAsia"/>
          <w:color w:val="000000"/>
          <w:kern w:val="2"/>
          <w:szCs w:val="24"/>
          <w:lang w:val="en-US" w:eastAsia="zh-CN"/>
        </w:rPr>
        <w:t>）应没有</w:t>
      </w:r>
      <w:r w:rsidRPr="004723A7">
        <w:rPr>
          <w:color w:val="000000"/>
          <w:kern w:val="2"/>
          <w:szCs w:val="24"/>
          <w:lang w:val="en-US" w:eastAsia="zh-CN"/>
        </w:rPr>
        <w:t>RF</w:t>
      </w:r>
      <w:r w:rsidRPr="004723A7">
        <w:rPr>
          <w:rFonts w:hint="eastAsia"/>
          <w:color w:val="000000"/>
          <w:kern w:val="2"/>
          <w:szCs w:val="24"/>
          <w:lang w:val="en-US" w:eastAsia="zh-CN"/>
        </w:rPr>
        <w:t>调制。</w:t>
      </w:r>
    </w:p>
    <w:p w:rsidR="004723A7" w:rsidRPr="004723A7" w:rsidRDefault="004723A7" w:rsidP="00B7778D">
      <w:pPr>
        <w:pStyle w:val="Heading4"/>
        <w:rPr>
          <w:kern w:val="2"/>
          <w:lang w:val="en-US" w:eastAsia="zh-CN"/>
        </w:rPr>
      </w:pPr>
      <w:bookmarkStart w:id="306" w:name="_Hlt71950373"/>
      <w:bookmarkStart w:id="307" w:name="_Ref74556601"/>
      <w:bookmarkEnd w:id="30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.5</w:t>
      </w:r>
      <w:r w:rsidRPr="004723A7">
        <w:rPr>
          <w:kern w:val="2"/>
          <w:lang w:val="en-US" w:eastAsia="zh-CN"/>
        </w:rPr>
        <w:tab/>
        <w:t>VDL</w:t>
      </w:r>
      <w:bookmarkEnd w:id="307"/>
      <w:r w:rsidRPr="004723A7">
        <w:rPr>
          <w:rFonts w:ascii="SimSun" w:hAnsi="SimSun" w:cs="SimSun" w:hint="eastAsia"/>
          <w:kern w:val="2"/>
          <w:lang w:val="en-US" w:eastAsia="zh-CN"/>
        </w:rPr>
        <w:t>状态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VDL</w:t>
      </w:r>
      <w:r w:rsidRPr="004723A7">
        <w:rPr>
          <w:rFonts w:hint="eastAsia"/>
          <w:color w:val="000000"/>
          <w:kern w:val="2"/>
          <w:szCs w:val="24"/>
          <w:lang w:val="en-US" w:eastAsia="zh-CN"/>
        </w:rPr>
        <w:t>状态是基于对一个时间周期的载波检测的结果（见第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4.3.1</w:t>
        </w:r>
      </w:smartTag>
      <w:r w:rsidRPr="004723A7">
        <w:rPr>
          <w:color w:val="000000"/>
          <w:kern w:val="2"/>
          <w:szCs w:val="24"/>
          <w:lang w:val="en-US" w:eastAsia="zh-CN"/>
        </w:rPr>
        <w:t>.2</w:t>
      </w:r>
      <w:r w:rsidRPr="004723A7">
        <w:rPr>
          <w:rFonts w:hint="eastAsia"/>
          <w:color w:val="000000"/>
          <w:kern w:val="2"/>
          <w:szCs w:val="24"/>
          <w:lang w:val="en-US" w:eastAsia="zh-CN"/>
        </w:rPr>
        <w:t>节）。一个</w:t>
      </w:r>
      <w:r w:rsidRPr="004723A7">
        <w:rPr>
          <w:color w:val="000000"/>
          <w:kern w:val="2"/>
          <w:szCs w:val="24"/>
          <w:lang w:val="en-US" w:eastAsia="zh-CN"/>
        </w:rPr>
        <w:t>VDL</w:t>
      </w:r>
      <w:r w:rsidRPr="004723A7">
        <w:rPr>
          <w:rFonts w:hint="eastAsia"/>
          <w:color w:val="000000"/>
          <w:kern w:val="2"/>
          <w:szCs w:val="24"/>
          <w:lang w:val="en-US" w:eastAsia="zh-CN"/>
        </w:rPr>
        <w:t>时间周期可以是以下状态之一：</w:t>
      </w:r>
    </w:p>
    <w:p w:rsidR="004723A7" w:rsidRPr="004723A7" w:rsidRDefault="004723A7" w:rsidP="00584E6A">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空闲：该时间段可用并与第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.2</w:t>
      </w:r>
      <w:r w:rsidRPr="004723A7">
        <w:rPr>
          <w:rFonts w:hint="eastAsia"/>
          <w:kern w:val="2"/>
          <w:lang w:val="en-US" w:eastAsia="zh-CN"/>
        </w:rPr>
        <w:t>节中所用的不同。</w:t>
      </w:r>
    </w:p>
    <w:p w:rsidR="004723A7" w:rsidRPr="004723A7" w:rsidRDefault="004723A7" w:rsidP="00584E6A">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已使用：</w:t>
      </w:r>
      <w:r w:rsidRPr="004723A7">
        <w:rPr>
          <w:kern w:val="2"/>
          <w:lang w:val="en-US" w:eastAsia="zh-CN"/>
        </w:rPr>
        <w:t>VDL</w:t>
      </w:r>
      <w:r w:rsidRPr="004723A7">
        <w:rPr>
          <w:rFonts w:hint="eastAsia"/>
          <w:kern w:val="2"/>
          <w:lang w:val="en-US" w:eastAsia="zh-CN"/>
        </w:rPr>
        <w:t>与第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.2</w:t>
      </w:r>
      <w:r w:rsidRPr="004723A7">
        <w:rPr>
          <w:rFonts w:hint="eastAsia"/>
          <w:kern w:val="2"/>
          <w:lang w:val="en-US" w:eastAsia="zh-CN"/>
        </w:rPr>
        <w:t>节中所用的相同。</w:t>
      </w:r>
    </w:p>
    <w:p w:rsidR="004723A7" w:rsidRPr="004723A7" w:rsidRDefault="004723A7" w:rsidP="00584E6A">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不可用：如果它们被基站保留用于消息</w:t>
      </w:r>
      <w:r w:rsidRPr="004723A7">
        <w:rPr>
          <w:kern w:val="2"/>
          <w:lang w:val="en-US" w:eastAsia="zh-CN"/>
        </w:rPr>
        <w:t>20</w:t>
      </w:r>
      <w:r w:rsidRPr="004723A7">
        <w:rPr>
          <w:rFonts w:hint="eastAsia"/>
          <w:kern w:val="2"/>
          <w:lang w:val="en-US" w:eastAsia="zh-CN"/>
        </w:rPr>
        <w:t>且不考虑它们的范围时，时间周期应指示为“不可用”。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时间周期指示为“不可用”应不考虑作为本台站使用的候选时间周期而可能在超时之后再次使用。如果没有规定或如消息</w:t>
      </w:r>
      <w:r w:rsidRPr="004723A7">
        <w:rPr>
          <w:color w:val="000000"/>
          <w:kern w:val="2"/>
          <w:szCs w:val="24"/>
          <w:lang w:val="en-US" w:eastAsia="zh-CN"/>
        </w:rPr>
        <w:t>20</w:t>
      </w:r>
      <w:r w:rsidRPr="004723A7">
        <w:rPr>
          <w:rFonts w:hint="eastAsia"/>
          <w:color w:val="000000"/>
          <w:kern w:val="2"/>
          <w:szCs w:val="24"/>
          <w:lang w:val="en-US" w:eastAsia="zh-CN"/>
        </w:rPr>
        <w:t>中规定的，那么超时应为</w:t>
      </w:r>
      <w:r w:rsidRPr="004723A7">
        <w:rPr>
          <w:color w:val="000000"/>
          <w:kern w:val="2"/>
          <w:szCs w:val="24"/>
          <w:lang w:val="en-US" w:eastAsia="zh-CN"/>
        </w:rPr>
        <w:t>3 min</w:t>
      </w:r>
      <w:r w:rsidRPr="004723A7">
        <w:rPr>
          <w:rFonts w:hint="eastAsia"/>
          <w:color w:val="000000"/>
          <w:kern w:val="2"/>
          <w:szCs w:val="24"/>
          <w:lang w:val="en-US" w:eastAsia="zh-CN"/>
        </w:rPr>
        <w:t>。</w:t>
      </w:r>
    </w:p>
    <w:p w:rsidR="004723A7" w:rsidRPr="00B7778D" w:rsidRDefault="004723A7" w:rsidP="00B7778D">
      <w:pPr>
        <w:pStyle w:val="Heading3"/>
        <w:rPr>
          <w:szCs w:val="26"/>
          <w:lang w:eastAsia="zh-CN"/>
        </w:rPr>
      </w:pPr>
      <w:bookmarkStart w:id="308" w:name="_Toc438270826"/>
      <w:bookmarkStart w:id="309" w:name="_Toc438372396"/>
      <w:bookmarkStart w:id="310" w:name="_Toc504945422"/>
      <w:bookmarkStart w:id="311" w:name="_Toc96428266"/>
      <w:smartTag w:uri="urn:schemas-microsoft-com:office:smarttags" w:element="chsdate">
        <w:smartTagPr>
          <w:attr w:name="IsROCDate" w:val="False"/>
          <w:attr w:name="IsLunarDate" w:val="False"/>
          <w:attr w:name="Day" w:val="30"/>
          <w:attr w:name="Month" w:val="12"/>
          <w:attr w:name="Year" w:val="1899"/>
        </w:smartTagPr>
        <w:r w:rsidRPr="00B7778D">
          <w:rPr>
            <w:szCs w:val="26"/>
            <w:lang w:eastAsia="zh-CN"/>
          </w:rPr>
          <w:t>4.3.2</w:t>
        </w:r>
        <w:r w:rsidRPr="00B7778D">
          <w:rPr>
            <w:szCs w:val="26"/>
            <w:lang w:eastAsia="zh-CN"/>
          </w:rPr>
          <w:tab/>
        </w:r>
      </w:smartTag>
      <w:r w:rsidRPr="00B7778D">
        <w:rPr>
          <w:rFonts w:hint="eastAsia"/>
          <w:szCs w:val="26"/>
          <w:lang w:eastAsia="zh-CN"/>
        </w:rPr>
        <w:t>链路子层</w:t>
      </w:r>
      <w:r w:rsidRPr="00B7778D">
        <w:rPr>
          <w:szCs w:val="26"/>
          <w:lang w:eastAsia="zh-CN"/>
        </w:rPr>
        <w:t>2</w:t>
      </w:r>
      <w:r w:rsidRPr="00B7778D">
        <w:rPr>
          <w:rFonts w:hint="eastAsia"/>
          <w:szCs w:val="26"/>
          <w:lang w:eastAsia="zh-CN"/>
        </w:rPr>
        <w:t>：数据链路业务（</w:t>
      </w:r>
      <w:r w:rsidRPr="00B7778D">
        <w:rPr>
          <w:szCs w:val="26"/>
          <w:lang w:eastAsia="zh-CN"/>
        </w:rPr>
        <w:t>DLS</w:t>
      </w:r>
      <w:bookmarkEnd w:id="308"/>
      <w:bookmarkEnd w:id="309"/>
      <w:bookmarkEnd w:id="310"/>
      <w:bookmarkEnd w:id="311"/>
      <w:r w:rsidRPr="00B7778D">
        <w:rPr>
          <w:rFonts w:hint="eastAsia"/>
          <w:szCs w:val="26"/>
          <w:lang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DLS</w:t>
      </w:r>
      <w:r w:rsidRPr="004723A7">
        <w:rPr>
          <w:rFonts w:hint="eastAsia"/>
          <w:color w:val="000000"/>
          <w:kern w:val="2"/>
          <w:szCs w:val="24"/>
          <w:lang w:val="en-US" w:eastAsia="zh-CN"/>
        </w:rPr>
        <w:t>子层为以下活动提供方法：</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数据链路的激活和释放；</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数据传递；或</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差错检测和控制。</w:t>
      </w:r>
    </w:p>
    <w:p w:rsidR="004723A7" w:rsidRPr="00B7778D" w:rsidRDefault="004723A7" w:rsidP="00B7778D">
      <w:pPr>
        <w:pStyle w:val="Heading4"/>
        <w:rPr>
          <w:szCs w:val="26"/>
          <w:lang w:eastAsia="zh-CN"/>
        </w:rPr>
      </w:pPr>
      <w:bookmarkStart w:id="312" w:name="_Ref111003116"/>
      <w:smartTag w:uri="urn:schemas-microsoft-com:office:smarttags" w:element="chsdate">
        <w:smartTagPr>
          <w:attr w:name="IsROCDate" w:val="False"/>
          <w:attr w:name="IsLunarDate" w:val="False"/>
          <w:attr w:name="Day" w:val="30"/>
          <w:attr w:name="Month" w:val="12"/>
          <w:attr w:name="Year" w:val="1899"/>
        </w:smartTagPr>
        <w:r w:rsidRPr="00B7778D">
          <w:rPr>
            <w:szCs w:val="26"/>
            <w:lang w:eastAsia="zh-CN"/>
          </w:rPr>
          <w:t>4.3.2</w:t>
        </w:r>
      </w:smartTag>
      <w:r w:rsidRPr="00B7778D">
        <w:rPr>
          <w:szCs w:val="26"/>
          <w:lang w:eastAsia="zh-CN"/>
        </w:rPr>
        <w:t>.1</w:t>
      </w:r>
      <w:r w:rsidRPr="00B7778D">
        <w:rPr>
          <w:szCs w:val="26"/>
          <w:lang w:eastAsia="zh-CN"/>
        </w:rPr>
        <w:tab/>
      </w:r>
      <w:bookmarkEnd w:id="312"/>
      <w:r w:rsidRPr="00B7778D">
        <w:rPr>
          <w:rFonts w:hint="eastAsia"/>
          <w:szCs w:val="26"/>
          <w:lang w:eastAsia="zh-CN"/>
        </w:rPr>
        <w:t>数据链路的激活和释放</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i/>
          <w:iCs/>
          <w:color w:val="000000"/>
          <w:kern w:val="2"/>
          <w:szCs w:val="24"/>
          <w:lang w:val="en-US" w:eastAsia="zh-CN"/>
        </w:rPr>
      </w:pPr>
      <w:r w:rsidRPr="004723A7">
        <w:rPr>
          <w:color w:val="000000"/>
          <w:kern w:val="2"/>
          <w:szCs w:val="24"/>
          <w:lang w:val="en-US" w:eastAsia="zh-CN"/>
        </w:rPr>
        <w:t>DLS</w:t>
      </w:r>
      <w:r w:rsidRPr="004723A7">
        <w:rPr>
          <w:rFonts w:hint="eastAsia"/>
          <w:color w:val="000000"/>
          <w:kern w:val="2"/>
          <w:szCs w:val="24"/>
          <w:lang w:val="en-US" w:eastAsia="zh-CN"/>
        </w:rPr>
        <w:t>将听从</w:t>
      </w:r>
      <w:r w:rsidRPr="004723A7">
        <w:rPr>
          <w:color w:val="000000"/>
          <w:kern w:val="2"/>
          <w:szCs w:val="24"/>
          <w:lang w:val="en-US" w:eastAsia="zh-CN"/>
        </w:rPr>
        <w:t>MAC</w:t>
      </w:r>
      <w:r w:rsidRPr="004723A7">
        <w:rPr>
          <w:rFonts w:hint="eastAsia"/>
          <w:color w:val="000000"/>
          <w:kern w:val="2"/>
          <w:szCs w:val="24"/>
          <w:lang w:val="en-US" w:eastAsia="zh-CN"/>
        </w:rPr>
        <w:t>子层</w:t>
      </w:r>
      <w:r w:rsidRPr="004723A7">
        <w:rPr>
          <w:rFonts w:hint="eastAsia"/>
          <w:color w:val="000000"/>
          <w:kern w:val="2"/>
          <w:szCs w:val="24"/>
          <w:lang w:val="en-US" w:eastAsia="de-DE"/>
        </w:rPr>
        <w:t>，</w:t>
      </w:r>
      <w:r w:rsidRPr="004723A7">
        <w:rPr>
          <w:rFonts w:hint="eastAsia"/>
          <w:color w:val="000000"/>
          <w:kern w:val="2"/>
          <w:szCs w:val="24"/>
          <w:lang w:val="en-US" w:eastAsia="zh-CN"/>
        </w:rPr>
        <w:t>对数据链路进行激活和释放。激活和释放应符合第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4.3.1</w:t>
        </w:r>
      </w:smartTag>
      <w:r w:rsidRPr="004723A7">
        <w:rPr>
          <w:color w:val="000000"/>
          <w:kern w:val="2"/>
          <w:szCs w:val="24"/>
          <w:lang w:val="en-US" w:eastAsia="zh-CN"/>
        </w:rPr>
        <w:t>.4</w:t>
      </w:r>
      <w:r w:rsidRPr="004723A7">
        <w:rPr>
          <w:rFonts w:hint="eastAsia"/>
          <w:color w:val="000000"/>
          <w:kern w:val="2"/>
          <w:szCs w:val="24"/>
          <w:lang w:val="en-US" w:eastAsia="zh-CN"/>
        </w:rPr>
        <w:t>节。</w:t>
      </w:r>
    </w:p>
    <w:p w:rsidR="004723A7" w:rsidRPr="004723A7" w:rsidRDefault="004723A7" w:rsidP="00B7778D">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4.3.2</w:t>
        </w:r>
      </w:smartTag>
      <w:r w:rsidRPr="004723A7">
        <w:rPr>
          <w:kern w:val="2"/>
          <w:lang w:val="en-US" w:eastAsia="zh-CN"/>
        </w:rPr>
        <w:t>.2</w:t>
      </w:r>
      <w:r w:rsidRPr="004723A7">
        <w:rPr>
          <w:kern w:val="2"/>
          <w:lang w:val="en-US" w:eastAsia="zh-CN"/>
        </w:rPr>
        <w:tab/>
      </w:r>
      <w:r w:rsidRPr="004723A7">
        <w:rPr>
          <w:rFonts w:ascii="SimSun" w:hAnsi="SimSun" w:cs="SimSun" w:hint="eastAsia"/>
          <w:kern w:val="2"/>
          <w:lang w:val="en-US" w:eastAsia="zh-CN"/>
        </w:rPr>
        <w:t>数据传递</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数据传递应采用“如</w:t>
      </w:r>
      <w:r w:rsidRPr="004723A7">
        <w:rPr>
          <w:color w:val="000000"/>
          <w:kern w:val="2"/>
          <w:szCs w:val="24"/>
          <w:lang w:val="en-US" w:eastAsia="zh-CN"/>
        </w:rPr>
        <w:t>ISO/IEC 3309</w:t>
      </w:r>
      <w:r w:rsidRPr="004723A7">
        <w:rPr>
          <w:rFonts w:hint="eastAsia"/>
          <w:color w:val="000000"/>
          <w:kern w:val="2"/>
          <w:szCs w:val="24"/>
          <w:lang w:val="en-US" w:eastAsia="de-DE"/>
        </w:rPr>
        <w:t>：</w:t>
      </w:r>
      <w:r w:rsidRPr="004723A7">
        <w:rPr>
          <w:color w:val="000000"/>
          <w:kern w:val="2"/>
          <w:szCs w:val="24"/>
          <w:lang w:val="en-US" w:eastAsia="zh-CN"/>
        </w:rPr>
        <w:t>1993–</w:t>
      </w:r>
      <w:r w:rsidRPr="004723A7">
        <w:rPr>
          <w:rFonts w:hint="eastAsia"/>
          <w:color w:val="000000"/>
          <w:kern w:val="2"/>
          <w:szCs w:val="24"/>
          <w:lang w:val="en-US" w:eastAsia="zh-CN"/>
        </w:rPr>
        <w:t>分组结构”的定义所规定的，基于高级数据链路控制（</w:t>
      </w:r>
      <w:r w:rsidRPr="004723A7">
        <w:rPr>
          <w:color w:val="000000"/>
          <w:kern w:val="2"/>
          <w:szCs w:val="24"/>
          <w:lang w:val="en-US" w:eastAsia="zh-CN"/>
        </w:rPr>
        <w:t>HDLC</w:t>
      </w:r>
      <w:r w:rsidRPr="004723A7">
        <w:rPr>
          <w:rFonts w:hint="eastAsia"/>
          <w:color w:val="000000"/>
          <w:kern w:val="2"/>
          <w:szCs w:val="24"/>
          <w:lang w:val="en-US" w:eastAsia="zh-CN"/>
        </w:rPr>
        <w:t>）的一种面向比特的协议。信息分组应使用例外：省略控制信息字段（</w:t>
      </w:r>
      <w:r w:rsidRPr="004723A7">
        <w:rPr>
          <w:color w:val="000000"/>
          <w:kern w:val="2"/>
          <w:szCs w:val="24"/>
          <w:lang w:val="en-US" w:eastAsia="zh-CN"/>
        </w:rPr>
        <w:t>I-</w:t>
      </w:r>
      <w:r w:rsidRPr="004723A7">
        <w:rPr>
          <w:rFonts w:hint="eastAsia"/>
          <w:color w:val="000000"/>
          <w:kern w:val="2"/>
          <w:szCs w:val="24"/>
          <w:lang w:val="en-US" w:eastAsia="zh-CN"/>
        </w:rPr>
        <w:t>分组）（见图</w:t>
      </w:r>
      <w:r w:rsidRPr="004723A7">
        <w:rPr>
          <w:color w:val="000000"/>
          <w:kern w:val="2"/>
          <w:szCs w:val="24"/>
          <w:lang w:val="en-US" w:eastAsia="zh-CN"/>
        </w:rPr>
        <w:t>37</w:t>
      </w:r>
      <w:r w:rsidRPr="004723A7">
        <w:rPr>
          <w:rFonts w:hint="eastAsia"/>
          <w:color w:val="000000"/>
          <w:kern w:val="2"/>
          <w:szCs w:val="24"/>
          <w:lang w:val="en-US" w:eastAsia="zh-CN"/>
        </w:rPr>
        <w:t>）。</w:t>
      </w:r>
      <w:bookmarkStart w:id="313" w:name="_Hlt70911069"/>
      <w:bookmarkEnd w:id="313"/>
    </w:p>
    <w:p w:rsidR="004723A7" w:rsidRPr="004723A7" w:rsidRDefault="004723A7" w:rsidP="00B7778D">
      <w:pPr>
        <w:pStyle w:val="FigureNo"/>
        <w:rPr>
          <w:kern w:val="2"/>
          <w:lang w:val="en-GB" w:eastAsia="zh-CN"/>
        </w:rPr>
      </w:pPr>
      <w:r w:rsidRPr="004723A7">
        <w:rPr>
          <w:rFonts w:hint="eastAsia"/>
          <w:kern w:val="2"/>
          <w:lang w:val="en-GB" w:eastAsia="de-DE"/>
        </w:rPr>
        <w:lastRenderedPageBreak/>
        <w:t>图</w:t>
      </w:r>
      <w:r w:rsidRPr="004723A7">
        <w:rPr>
          <w:kern w:val="2"/>
          <w:lang w:val="en-GB" w:eastAsia="zh-CN"/>
        </w:rPr>
        <w:t>37</w:t>
      </w:r>
    </w:p>
    <w:p w:rsidR="004723A7" w:rsidRPr="004723A7" w:rsidRDefault="004723A7" w:rsidP="00B7778D">
      <w:pPr>
        <w:pStyle w:val="Figuretitle"/>
        <w:rPr>
          <w:rFonts w:hint="eastAsia"/>
          <w:kern w:val="2"/>
          <w:lang w:val="en-GB" w:eastAsia="zh-CN"/>
        </w:rPr>
      </w:pPr>
      <w:r w:rsidRPr="004723A7">
        <w:rPr>
          <w:rFonts w:hint="eastAsia"/>
          <w:kern w:val="2"/>
          <w:lang w:val="en-GB" w:eastAsia="zh-CN"/>
        </w:rPr>
        <w:t>传输分组</w:t>
      </w:r>
    </w:p>
    <w:p w:rsidR="004723A7" w:rsidRPr="004723A7" w:rsidRDefault="00DC44EF"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de-DE"/>
        </w:rPr>
      </w:pPr>
      <w:r w:rsidRPr="00DC44EF">
        <w:rPr>
          <w:rFonts w:ascii="SimSun" w:hAnsi="SimSun" w:cs="SimSun"/>
          <w:noProof/>
          <w:kern w:val="2"/>
          <w:lang w:val="en-US" w:eastAsia="zh-TW"/>
        </w:rPr>
        <w:pict>
          <v:shapetype id="_x0000_t202" coordsize="21600,21600" o:spt="202" path="m,l,21600r21600,l21600,xe">
            <v:stroke joinstyle="miter"/>
            <v:path gradientshapeok="t" o:connecttype="rect"/>
          </v:shapetype>
          <v:shape id="_x0000_s1033" type="#_x0000_t202" style="position:absolute;left:0;text-align:left;margin-left:449.5pt;margin-top:32.85pt;width:49.5pt;height:10.85pt;z-index:251661312;mso-width-relative:margin;mso-height-relative:margin" strokecolor="white [3212]">
            <v:textbox inset="0,0,0,0">
              <w:txbxContent>
                <w:p w:rsidR="00376E7B" w:rsidRPr="00584E6A" w:rsidRDefault="00376E7B" w:rsidP="00584E6A">
                  <w:pPr>
                    <w:spacing w:before="0"/>
                    <w:rPr>
                      <w:sz w:val="14"/>
                      <w:szCs w:val="14"/>
                      <w:lang w:val="en-US"/>
                    </w:rPr>
                  </w:pPr>
                  <w:r w:rsidRPr="00584E6A">
                    <w:rPr>
                      <w:rFonts w:hint="eastAsia"/>
                      <w:sz w:val="14"/>
                      <w:szCs w:val="14"/>
                      <w:lang w:eastAsia="zh-CN"/>
                    </w:rPr>
                    <w:t>1371-37</w:t>
                  </w:r>
                </w:p>
              </w:txbxContent>
            </v:textbox>
          </v:shape>
        </w:pict>
      </w:r>
      <w:r w:rsidR="004723A7" w:rsidRPr="004723A7">
        <w:rPr>
          <w:noProof/>
          <w:kern w:val="2"/>
          <w:szCs w:val="24"/>
          <w:lang w:val="en-GB" w:eastAsia="zh-CN"/>
        </w:rPr>
        <w:drawing>
          <wp:inline distT="0" distB="0" distL="0" distR="0">
            <wp:extent cx="6179185" cy="544830"/>
            <wp:effectExtent l="19050" t="0" r="0" b="0"/>
            <wp:docPr id="245" name="Picture 42"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37"/>
                    <pic:cNvPicPr>
                      <a:picLocks noChangeAspect="1" noChangeArrowheads="1"/>
                    </pic:cNvPicPr>
                  </pic:nvPicPr>
                  <pic:blipFill>
                    <a:blip r:embed="rId59" cstate="print"/>
                    <a:srcRect/>
                    <a:stretch>
                      <a:fillRect/>
                    </a:stretch>
                  </pic:blipFill>
                  <pic:spPr bwMode="auto">
                    <a:xfrm>
                      <a:off x="0" y="0"/>
                      <a:ext cx="6179185" cy="544830"/>
                    </a:xfrm>
                    <a:prstGeom prst="rect">
                      <a:avLst/>
                    </a:prstGeom>
                    <a:noFill/>
                    <a:ln w="9525">
                      <a:noFill/>
                      <a:miter lim="800000"/>
                      <a:headEnd/>
                      <a:tailEnd/>
                    </a:ln>
                  </pic:spPr>
                </pic:pic>
              </a:graphicData>
            </a:graphic>
          </wp:inline>
        </w:drawing>
      </w:r>
    </w:p>
    <w:p w:rsidR="004723A7" w:rsidRPr="004723A7" w:rsidRDefault="004723A7" w:rsidP="00B7778D">
      <w:pPr>
        <w:pStyle w:val="Heading5"/>
        <w:rPr>
          <w:kern w:val="2"/>
          <w:lang w:val="en-US" w:eastAsia="zh-CN"/>
        </w:rPr>
      </w:pPr>
      <w:r w:rsidRPr="004723A7">
        <w:rPr>
          <w:kern w:val="2"/>
          <w:lang w:val="en-US" w:eastAsia="zh-CN"/>
        </w:rPr>
        <w:t>4.3.2.2.1</w:t>
      </w:r>
      <w:r w:rsidRPr="004723A7">
        <w:rPr>
          <w:kern w:val="2"/>
          <w:lang w:val="en-US" w:eastAsia="zh-CN"/>
        </w:rPr>
        <w:tab/>
      </w:r>
      <w:r w:rsidRPr="004723A7">
        <w:rPr>
          <w:rFonts w:ascii="SimSun" w:hAnsi="SimSun" w:cs="SimSun" w:hint="eastAsia"/>
          <w:kern w:val="2"/>
          <w:lang w:val="en-US" w:eastAsia="zh-CN"/>
        </w:rPr>
        <w:t>比特填充</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比特流会受到比特填充。即当在输出的比特流中发现连续的五个一（</w:t>
      </w:r>
      <w:r w:rsidRPr="004723A7">
        <w:rPr>
          <w:color w:val="000000"/>
          <w:kern w:val="2"/>
          <w:szCs w:val="24"/>
          <w:lang w:val="en-US" w:eastAsia="zh-CN"/>
        </w:rPr>
        <w:t>1</w:t>
      </w:r>
      <w:r w:rsidRPr="004723A7">
        <w:rPr>
          <w:rFonts w:hint="eastAsia"/>
          <w:color w:val="000000"/>
          <w:kern w:val="2"/>
          <w:szCs w:val="24"/>
          <w:lang w:val="en-US" w:eastAsia="zh-CN"/>
        </w:rPr>
        <w:t>）时</w:t>
      </w:r>
      <w:r w:rsidRPr="004723A7">
        <w:rPr>
          <w:rFonts w:hint="eastAsia"/>
          <w:color w:val="000000"/>
          <w:kern w:val="2"/>
          <w:szCs w:val="24"/>
          <w:lang w:val="en-US" w:eastAsia="de-DE"/>
        </w:rPr>
        <w:t>，</w:t>
      </w:r>
      <w:r w:rsidRPr="004723A7">
        <w:rPr>
          <w:rFonts w:hint="eastAsia"/>
          <w:color w:val="000000"/>
          <w:kern w:val="2"/>
          <w:szCs w:val="24"/>
          <w:lang w:val="en-US" w:eastAsia="zh-CN"/>
        </w:rPr>
        <w:t>就会插入一个零。这被用于除</w:t>
      </w:r>
      <w:r w:rsidRPr="004723A7">
        <w:rPr>
          <w:color w:val="000000"/>
          <w:kern w:val="2"/>
          <w:szCs w:val="24"/>
          <w:lang w:val="en-US" w:eastAsia="zh-CN"/>
        </w:rPr>
        <w:t>HDLC</w:t>
      </w:r>
      <w:r w:rsidRPr="004723A7">
        <w:rPr>
          <w:rFonts w:hint="eastAsia"/>
          <w:color w:val="000000"/>
          <w:kern w:val="2"/>
          <w:szCs w:val="24"/>
          <w:lang w:val="en-US" w:eastAsia="zh-CN"/>
        </w:rPr>
        <w:t>标志的数据比特（起始标志和结束标志，见图</w:t>
      </w:r>
      <w:r w:rsidRPr="004723A7">
        <w:rPr>
          <w:color w:val="000000"/>
          <w:kern w:val="2"/>
          <w:szCs w:val="24"/>
          <w:lang w:val="en-US" w:eastAsia="zh-CN"/>
        </w:rPr>
        <w:t>37</w:t>
      </w:r>
      <w:r w:rsidRPr="004723A7">
        <w:rPr>
          <w:rFonts w:hint="eastAsia"/>
          <w:color w:val="000000"/>
          <w:kern w:val="2"/>
          <w:szCs w:val="24"/>
          <w:lang w:val="en-US" w:eastAsia="zh-CN"/>
        </w:rPr>
        <w:t>）的所有比特。</w:t>
      </w:r>
    </w:p>
    <w:p w:rsidR="004723A7" w:rsidRPr="004723A7" w:rsidRDefault="004723A7" w:rsidP="00B7778D">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4.3.2</w:t>
        </w:r>
      </w:smartTag>
      <w:r w:rsidRPr="004723A7">
        <w:rPr>
          <w:kern w:val="2"/>
          <w:lang w:val="en-US" w:eastAsia="zh-CN"/>
        </w:rPr>
        <w:t>.2.2</w:t>
      </w:r>
      <w:r w:rsidRPr="004723A7">
        <w:rPr>
          <w:kern w:val="2"/>
          <w:lang w:val="en-US" w:eastAsia="zh-CN"/>
        </w:rPr>
        <w:tab/>
      </w:r>
      <w:r w:rsidRPr="004723A7">
        <w:rPr>
          <w:rFonts w:ascii="SimSun" w:hAnsi="SimSun" w:cs="SimSun" w:hint="eastAsia"/>
          <w:kern w:val="2"/>
          <w:lang w:val="en-US" w:eastAsia="zh-CN"/>
        </w:rPr>
        <w:t>分组格式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采用传输分组的数据传递示于图</w:t>
      </w:r>
      <w:r w:rsidRPr="004723A7">
        <w:rPr>
          <w:color w:val="000000"/>
          <w:kern w:val="2"/>
          <w:szCs w:val="24"/>
          <w:lang w:val="en-US" w:eastAsia="zh-CN"/>
        </w:rPr>
        <w:t>37</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spacing w:val="2"/>
          <w:kern w:val="2"/>
          <w:szCs w:val="24"/>
          <w:lang w:val="en-US" w:eastAsia="zh-CN"/>
        </w:rPr>
        <w:t>分组的发送从左至右。这一结构除了训练序列之外，与一般的</w:t>
      </w:r>
      <w:r w:rsidRPr="004723A7">
        <w:rPr>
          <w:color w:val="000000"/>
          <w:spacing w:val="2"/>
          <w:kern w:val="2"/>
          <w:szCs w:val="24"/>
          <w:lang w:val="en-US" w:eastAsia="zh-CN"/>
        </w:rPr>
        <w:t>HDLC</w:t>
      </w:r>
      <w:r w:rsidRPr="004723A7">
        <w:rPr>
          <w:rFonts w:hint="eastAsia"/>
          <w:color w:val="000000"/>
          <w:spacing w:val="2"/>
          <w:kern w:val="2"/>
          <w:szCs w:val="24"/>
          <w:lang w:val="en-US" w:eastAsia="zh-CN"/>
        </w:rPr>
        <w:t>结构相同。如第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spacing w:val="2"/>
            <w:kern w:val="2"/>
            <w:szCs w:val="24"/>
            <w:lang w:val="en-US" w:eastAsia="zh-CN"/>
          </w:rPr>
          <w:t>4.2.1</w:t>
        </w:r>
      </w:smartTag>
      <w:r w:rsidRPr="004723A7">
        <w:rPr>
          <w:color w:val="000000"/>
          <w:spacing w:val="2"/>
          <w:kern w:val="2"/>
          <w:szCs w:val="24"/>
          <w:lang w:val="en-US" w:eastAsia="zh-CN"/>
        </w:rPr>
        <w:t>.4</w:t>
      </w:r>
      <w:r w:rsidRPr="004723A7">
        <w:rPr>
          <w:rFonts w:hint="eastAsia"/>
          <w:color w:val="000000"/>
          <w:spacing w:val="2"/>
          <w:kern w:val="2"/>
          <w:szCs w:val="24"/>
          <w:lang w:val="en-US" w:eastAsia="zh-CN"/>
        </w:rPr>
        <w:t>节所描述为了同步于</w:t>
      </w:r>
      <w:r w:rsidRPr="004723A7">
        <w:rPr>
          <w:color w:val="000000"/>
          <w:spacing w:val="2"/>
          <w:kern w:val="2"/>
          <w:szCs w:val="24"/>
          <w:lang w:val="en-US" w:eastAsia="zh-CN"/>
        </w:rPr>
        <w:t>VHF</w:t>
      </w:r>
      <w:r w:rsidRPr="004723A7">
        <w:rPr>
          <w:rFonts w:hint="eastAsia"/>
          <w:color w:val="000000"/>
          <w:spacing w:val="2"/>
          <w:kern w:val="2"/>
          <w:szCs w:val="24"/>
          <w:lang w:val="en-US" w:eastAsia="zh-CN"/>
        </w:rPr>
        <w:t>接收机采用了训练序列。默认分组的总长度是</w:t>
      </w:r>
      <w:r w:rsidRPr="004723A7">
        <w:rPr>
          <w:color w:val="000000"/>
          <w:spacing w:val="2"/>
          <w:kern w:val="2"/>
          <w:szCs w:val="24"/>
          <w:lang w:val="en-US" w:eastAsia="zh-CN"/>
        </w:rPr>
        <w:t>256 </w:t>
      </w:r>
      <w:r w:rsidRPr="004723A7">
        <w:rPr>
          <w:rFonts w:hint="eastAsia"/>
          <w:color w:val="000000"/>
          <w:spacing w:val="2"/>
          <w:kern w:val="2"/>
          <w:szCs w:val="24"/>
          <w:lang w:val="en-US" w:eastAsia="zh-CN"/>
        </w:rPr>
        <w:t>比特。</w:t>
      </w:r>
      <w:r w:rsidRPr="004723A7">
        <w:rPr>
          <w:rFonts w:hint="eastAsia"/>
          <w:color w:val="000000"/>
          <w:kern w:val="2"/>
          <w:szCs w:val="24"/>
          <w:lang w:val="en-US" w:eastAsia="zh-CN"/>
        </w:rPr>
        <w:t>相当于</w:t>
      </w:r>
      <w:r w:rsidRPr="004723A7">
        <w:rPr>
          <w:color w:val="000000"/>
          <w:kern w:val="2"/>
          <w:szCs w:val="24"/>
          <w:lang w:val="en-US" w:eastAsia="zh-CN"/>
        </w:rPr>
        <w:t>26.7 ms</w:t>
      </w:r>
      <w:r w:rsidRPr="004723A7">
        <w:rPr>
          <w:rFonts w:hint="eastAsia"/>
          <w:color w:val="000000"/>
          <w:kern w:val="2"/>
          <w:szCs w:val="24"/>
          <w:lang w:val="en-US" w:eastAsia="zh-CN"/>
        </w:rPr>
        <w:t>。</w:t>
      </w:r>
    </w:p>
    <w:p w:rsidR="004723A7" w:rsidRPr="004723A7" w:rsidRDefault="004723A7" w:rsidP="00B7778D">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4.3.2</w:t>
        </w:r>
      </w:smartTag>
      <w:r w:rsidRPr="004723A7">
        <w:rPr>
          <w:kern w:val="2"/>
          <w:lang w:val="en-US" w:eastAsia="zh-CN"/>
        </w:rPr>
        <w:t>.2.3</w:t>
      </w:r>
      <w:r w:rsidRPr="004723A7">
        <w:rPr>
          <w:kern w:val="2"/>
          <w:lang w:val="en-US" w:eastAsia="zh-CN"/>
        </w:rPr>
        <w:tab/>
      </w:r>
      <w:r w:rsidRPr="004723A7">
        <w:rPr>
          <w:rFonts w:ascii="SimSun" w:hAnsi="SimSun" w:cs="SimSun" w:hint="eastAsia"/>
          <w:kern w:val="2"/>
          <w:lang w:val="en-US" w:eastAsia="zh-CN"/>
        </w:rPr>
        <w:t>起始缓冲区</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起始缓冲区（参考表</w:t>
      </w:r>
      <w:r w:rsidRPr="004723A7">
        <w:rPr>
          <w:color w:val="000000"/>
          <w:kern w:val="2"/>
          <w:szCs w:val="24"/>
          <w:lang w:val="en-US" w:eastAsia="zh-CN"/>
        </w:rPr>
        <w:t>35</w:t>
      </w:r>
      <w:r w:rsidRPr="004723A7">
        <w:rPr>
          <w:rFonts w:hint="eastAsia"/>
          <w:color w:val="000000"/>
          <w:kern w:val="2"/>
          <w:szCs w:val="24"/>
          <w:lang w:val="en-US" w:eastAsia="zh-CN"/>
        </w:rPr>
        <w:t>）长</w:t>
      </w:r>
      <w:r w:rsidRPr="004723A7">
        <w:rPr>
          <w:color w:val="000000"/>
          <w:kern w:val="2"/>
          <w:szCs w:val="24"/>
          <w:lang w:val="en-US" w:eastAsia="zh-CN"/>
        </w:rPr>
        <w:t>23</w:t>
      </w:r>
      <w:r w:rsidRPr="004723A7">
        <w:rPr>
          <w:rFonts w:hint="eastAsia"/>
          <w:color w:val="000000"/>
          <w:kern w:val="2"/>
          <w:szCs w:val="24"/>
          <w:lang w:val="en-US" w:eastAsia="zh-CN"/>
        </w:rPr>
        <w:t>比特且组成为</w:t>
      </w:r>
      <w:r w:rsidRPr="004723A7">
        <w:rPr>
          <w:rFonts w:hint="eastAsia"/>
          <w:color w:val="000000"/>
          <w:kern w:val="2"/>
          <w:szCs w:val="24"/>
          <w:lang w:val="en-US" w:eastAsia="de-DE"/>
        </w:rPr>
        <w:t>：</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t>CS</w:t>
      </w:r>
      <w:r w:rsidRPr="004723A7">
        <w:rPr>
          <w:rFonts w:hint="eastAsia"/>
          <w:kern w:val="2"/>
          <w:szCs w:val="24"/>
          <w:lang w:val="en-US" w:eastAsia="zh-CN"/>
        </w:rPr>
        <w:t>延迟</w:t>
      </w:r>
      <w:r w:rsidRPr="004723A7">
        <w:rPr>
          <w:kern w:val="2"/>
          <w:szCs w:val="24"/>
          <w:lang w:val="en-US" w:eastAsia="zh-CN"/>
        </w:rPr>
        <w:t>20</w:t>
      </w:r>
      <w:r w:rsidRPr="004723A7">
        <w:rPr>
          <w:rFonts w:hint="eastAsia"/>
          <w:kern w:val="2"/>
          <w:szCs w:val="24"/>
          <w:lang w:val="en-US" w:eastAsia="zh-CN"/>
        </w:rPr>
        <w:t>比特</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ab/>
        <w:t>—</w:t>
      </w:r>
      <w:r w:rsidRPr="004723A7">
        <w:rPr>
          <w:kern w:val="2"/>
          <w:szCs w:val="24"/>
          <w:lang w:val="en-US" w:eastAsia="zh-CN"/>
        </w:rPr>
        <w:tab/>
      </w:r>
      <w:r w:rsidRPr="004723A7">
        <w:rPr>
          <w:rFonts w:hint="eastAsia"/>
          <w:kern w:val="2"/>
          <w:szCs w:val="24"/>
          <w:lang w:val="en-US" w:eastAsia="zh-CN"/>
        </w:rPr>
        <w:t>接收延迟（同步抖动</w:t>
      </w:r>
      <w:r w:rsidRPr="004723A7">
        <w:rPr>
          <w:kern w:val="2"/>
          <w:szCs w:val="24"/>
          <w:lang w:val="en-US" w:eastAsia="zh-CN"/>
        </w:rPr>
        <w:t>+</w:t>
      </w:r>
      <w:r w:rsidRPr="004723A7">
        <w:rPr>
          <w:rFonts w:hint="eastAsia"/>
          <w:kern w:val="2"/>
          <w:szCs w:val="24"/>
          <w:lang w:val="en-US" w:eastAsia="zh-CN"/>
        </w:rPr>
        <w:t>距离延迟）</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ab/>
        <w:t>—</w:t>
      </w:r>
      <w:r w:rsidRPr="004723A7">
        <w:rPr>
          <w:kern w:val="2"/>
          <w:szCs w:val="24"/>
          <w:lang w:val="en-US" w:eastAsia="zh-CN"/>
        </w:rPr>
        <w:tab/>
      </w:r>
      <w:r w:rsidRPr="004723A7">
        <w:rPr>
          <w:rFonts w:hint="eastAsia"/>
          <w:kern w:val="2"/>
          <w:szCs w:val="24"/>
          <w:lang w:val="en-US" w:eastAsia="zh-CN"/>
        </w:rPr>
        <w:t>自身同步抖动（相对于同步源）</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ab/>
        <w:t>—</w:t>
      </w:r>
      <w:r w:rsidRPr="004723A7">
        <w:rPr>
          <w:kern w:val="2"/>
          <w:szCs w:val="24"/>
          <w:lang w:val="en-US" w:eastAsia="zh-CN"/>
        </w:rPr>
        <w:tab/>
      </w:r>
      <w:r w:rsidRPr="004723A7">
        <w:rPr>
          <w:rFonts w:hint="eastAsia"/>
          <w:kern w:val="2"/>
          <w:szCs w:val="24"/>
          <w:lang w:val="en-US" w:eastAsia="zh-CN"/>
        </w:rPr>
        <w:t>斜坡上升（接收的消息）</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ab/>
        <w:t>—</w:t>
      </w:r>
      <w:r w:rsidRPr="004723A7">
        <w:rPr>
          <w:kern w:val="2"/>
          <w:szCs w:val="24"/>
          <w:lang w:val="en-US" w:eastAsia="zh-CN"/>
        </w:rPr>
        <w:tab/>
        <w:t>CS</w:t>
      </w:r>
      <w:r w:rsidRPr="004723A7">
        <w:rPr>
          <w:rFonts w:hint="eastAsia"/>
          <w:kern w:val="2"/>
          <w:szCs w:val="24"/>
          <w:lang w:val="en-US" w:eastAsia="zh-CN"/>
        </w:rPr>
        <w:t>检测窗</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ab/>
        <w:t>—</w:t>
      </w:r>
      <w:r w:rsidRPr="004723A7">
        <w:rPr>
          <w:kern w:val="2"/>
          <w:szCs w:val="24"/>
          <w:lang w:val="en-US" w:eastAsia="zh-CN"/>
        </w:rPr>
        <w:tab/>
      </w:r>
      <w:r w:rsidRPr="004723A7">
        <w:rPr>
          <w:rFonts w:hint="eastAsia"/>
          <w:kern w:val="2"/>
          <w:szCs w:val="24"/>
          <w:lang w:val="en-US" w:eastAsia="zh-CN"/>
        </w:rPr>
        <w:t>内部处理延迟</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斜坡上升（仅发射机）</w:t>
      </w:r>
      <w:r w:rsidRPr="004723A7">
        <w:rPr>
          <w:kern w:val="2"/>
          <w:szCs w:val="24"/>
          <w:lang w:val="en-US" w:eastAsia="zh-CN"/>
        </w:rPr>
        <w:t>3</w:t>
      </w:r>
      <w:r w:rsidRPr="004723A7">
        <w:rPr>
          <w:rFonts w:hint="eastAsia"/>
          <w:kern w:val="2"/>
          <w:szCs w:val="24"/>
          <w:lang w:val="en-US" w:eastAsia="zh-CN"/>
        </w:rPr>
        <w:t>比特</w:t>
      </w:r>
      <w:bookmarkStart w:id="314" w:name="_Hlt96331425"/>
      <w:bookmarkEnd w:id="314"/>
    </w:p>
    <w:p w:rsidR="004723A7" w:rsidRPr="004723A7" w:rsidRDefault="004723A7" w:rsidP="00B7778D">
      <w:pPr>
        <w:pStyle w:val="TableNo"/>
        <w:rPr>
          <w:kern w:val="2"/>
          <w:lang w:val="en-GB" w:eastAsia="zh-CN"/>
        </w:rPr>
      </w:pPr>
      <w:r w:rsidRPr="004723A7">
        <w:rPr>
          <w:rFonts w:hint="eastAsia"/>
          <w:kern w:val="2"/>
          <w:lang w:val="en-GB" w:eastAsia="zh-CN"/>
        </w:rPr>
        <w:t>表</w:t>
      </w:r>
      <w:r w:rsidRPr="004723A7">
        <w:rPr>
          <w:kern w:val="2"/>
          <w:lang w:val="en-GB" w:eastAsia="zh-CN"/>
        </w:rPr>
        <w:t>35</w:t>
      </w:r>
    </w:p>
    <w:p w:rsidR="004723A7" w:rsidRPr="004723A7" w:rsidRDefault="004723A7" w:rsidP="00B7778D">
      <w:pPr>
        <w:pStyle w:val="Tabletitle"/>
        <w:rPr>
          <w:kern w:val="2"/>
          <w:lang w:val="en-GB" w:eastAsia="zh-CN"/>
        </w:rPr>
      </w:pPr>
      <w:r w:rsidRPr="004723A7">
        <w:rPr>
          <w:rFonts w:hint="eastAsia"/>
          <w:kern w:val="2"/>
          <w:lang w:val="en-GB" w:eastAsia="zh-CN"/>
        </w:rPr>
        <w:t>起始缓冲区</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56"/>
        <w:gridCol w:w="3034"/>
        <w:gridCol w:w="673"/>
        <w:gridCol w:w="5133"/>
      </w:tblGrid>
      <w:tr w:rsidR="004723A7" w:rsidRPr="004723A7" w:rsidTr="004723A7">
        <w:trPr>
          <w:trHeight w:val="20"/>
          <w:jc w:val="center"/>
        </w:trPr>
        <w:tc>
          <w:tcPr>
            <w:tcW w:w="856" w:type="dxa"/>
          </w:tcPr>
          <w:p w:rsidR="004723A7" w:rsidRPr="004723A7" w:rsidRDefault="004723A7" w:rsidP="00B7778D">
            <w:pPr>
              <w:pStyle w:val="Tablehead"/>
              <w:rPr>
                <w:kern w:val="2"/>
                <w:lang w:val="en-US" w:eastAsia="zh-CN"/>
              </w:rPr>
            </w:pPr>
            <w:r w:rsidRPr="004723A7">
              <w:rPr>
                <w:rFonts w:hint="eastAsia"/>
                <w:kern w:val="2"/>
                <w:lang w:val="en-US" w:eastAsia="zh-CN"/>
              </w:rPr>
              <w:t>序号</w:t>
            </w:r>
          </w:p>
        </w:tc>
        <w:tc>
          <w:tcPr>
            <w:tcW w:w="3034" w:type="dxa"/>
          </w:tcPr>
          <w:p w:rsidR="004723A7" w:rsidRPr="004723A7" w:rsidRDefault="004723A7" w:rsidP="00B7778D">
            <w:pPr>
              <w:pStyle w:val="Tablehead"/>
              <w:rPr>
                <w:kern w:val="2"/>
                <w:lang w:val="en-US" w:eastAsia="zh-CN"/>
              </w:rPr>
            </w:pPr>
            <w:r w:rsidRPr="004723A7">
              <w:rPr>
                <w:rFonts w:hint="eastAsia"/>
                <w:kern w:val="2"/>
                <w:lang w:val="en-US" w:eastAsia="zh-CN"/>
              </w:rPr>
              <w:t>说明</w:t>
            </w:r>
          </w:p>
        </w:tc>
        <w:tc>
          <w:tcPr>
            <w:tcW w:w="673" w:type="dxa"/>
          </w:tcPr>
          <w:p w:rsidR="004723A7" w:rsidRPr="004723A7" w:rsidRDefault="004723A7" w:rsidP="00B7778D">
            <w:pPr>
              <w:pStyle w:val="Tablehead"/>
              <w:rPr>
                <w:kern w:val="2"/>
                <w:lang w:val="en-US" w:eastAsia="zh-CN"/>
              </w:rPr>
            </w:pPr>
            <w:r w:rsidRPr="004723A7">
              <w:rPr>
                <w:rFonts w:hint="eastAsia"/>
                <w:kern w:val="2"/>
                <w:lang w:val="en-US" w:eastAsia="zh-CN"/>
              </w:rPr>
              <w:t>比特</w:t>
            </w:r>
          </w:p>
        </w:tc>
        <w:tc>
          <w:tcPr>
            <w:tcW w:w="5133" w:type="dxa"/>
          </w:tcPr>
          <w:p w:rsidR="004723A7" w:rsidRPr="004723A7" w:rsidRDefault="004723A7" w:rsidP="00B7778D">
            <w:pPr>
              <w:pStyle w:val="Tablehead"/>
              <w:rPr>
                <w:kern w:val="2"/>
                <w:lang w:val="en-US" w:eastAsia="zh-CN"/>
              </w:rPr>
            </w:pPr>
            <w:r w:rsidRPr="004723A7">
              <w:rPr>
                <w:rFonts w:hint="eastAsia"/>
                <w:kern w:val="2"/>
                <w:lang w:val="en-US" w:eastAsia="zh-CN"/>
              </w:rPr>
              <w:t>注释</w:t>
            </w:r>
          </w:p>
        </w:tc>
      </w:tr>
      <w:tr w:rsidR="004723A7" w:rsidRPr="004723A7" w:rsidTr="004723A7">
        <w:trPr>
          <w:trHeight w:val="20"/>
          <w:jc w:val="center"/>
        </w:trPr>
        <w:tc>
          <w:tcPr>
            <w:tcW w:w="856" w:type="dxa"/>
          </w:tcPr>
          <w:p w:rsidR="004723A7" w:rsidRPr="004723A7" w:rsidRDefault="004723A7" w:rsidP="00B7778D">
            <w:pPr>
              <w:pStyle w:val="Tabletext"/>
              <w:jc w:val="center"/>
              <w:rPr>
                <w:kern w:val="2"/>
                <w:lang w:val="en-US" w:eastAsia="zh-CN"/>
              </w:rPr>
            </w:pPr>
            <w:r w:rsidRPr="004723A7">
              <w:rPr>
                <w:kern w:val="2"/>
                <w:lang w:val="en-US" w:eastAsia="zh-CN"/>
              </w:rPr>
              <w:t>1</w:t>
            </w:r>
          </w:p>
        </w:tc>
        <w:tc>
          <w:tcPr>
            <w:tcW w:w="3034" w:type="dxa"/>
          </w:tcPr>
          <w:p w:rsidR="004723A7" w:rsidRPr="004723A7" w:rsidRDefault="004723A7" w:rsidP="00B7778D">
            <w:pPr>
              <w:pStyle w:val="Tabletext"/>
              <w:jc w:val="left"/>
              <w:rPr>
                <w:kern w:val="2"/>
                <w:lang w:val="en-US" w:eastAsia="zh-CN"/>
              </w:rPr>
            </w:pPr>
            <w:r w:rsidRPr="004723A7">
              <w:rPr>
                <w:rFonts w:hint="eastAsia"/>
                <w:kern w:val="2"/>
                <w:lang w:val="en-US" w:eastAsia="zh-CN"/>
              </w:rPr>
              <w:t>接收延迟</w:t>
            </w:r>
            <w:r w:rsidRPr="004723A7">
              <w:rPr>
                <w:kern w:val="2"/>
                <w:lang w:val="en-US" w:eastAsia="zh-CN"/>
              </w:rPr>
              <w:br/>
            </w:r>
            <w:r w:rsidRPr="004723A7">
              <w:rPr>
                <w:rFonts w:hint="eastAsia"/>
                <w:kern w:val="2"/>
                <w:lang w:val="en-US" w:eastAsia="zh-CN"/>
              </w:rPr>
              <w:t>（同步抖动</w:t>
            </w:r>
            <w:r w:rsidRPr="004723A7">
              <w:rPr>
                <w:kern w:val="2"/>
                <w:lang w:val="en-US" w:eastAsia="zh-CN"/>
              </w:rPr>
              <w:t>+</w:t>
            </w:r>
            <w:r w:rsidRPr="004723A7">
              <w:rPr>
                <w:rFonts w:hint="eastAsia"/>
                <w:kern w:val="2"/>
                <w:lang w:val="en-US" w:eastAsia="zh-CN"/>
              </w:rPr>
              <w:t>距离延迟）</w:t>
            </w:r>
          </w:p>
        </w:tc>
        <w:tc>
          <w:tcPr>
            <w:tcW w:w="673" w:type="dxa"/>
          </w:tcPr>
          <w:p w:rsidR="004723A7" w:rsidRPr="004723A7" w:rsidRDefault="004723A7" w:rsidP="00B7778D">
            <w:pPr>
              <w:pStyle w:val="Tabletext"/>
              <w:jc w:val="center"/>
              <w:rPr>
                <w:kern w:val="2"/>
                <w:lang w:val="en-US" w:eastAsia="zh-CN"/>
              </w:rPr>
            </w:pPr>
            <w:r w:rsidRPr="004723A7">
              <w:rPr>
                <w:kern w:val="2"/>
                <w:lang w:val="en-US" w:eastAsia="zh-CN"/>
              </w:rPr>
              <w:t>5</w:t>
            </w:r>
          </w:p>
        </w:tc>
        <w:tc>
          <w:tcPr>
            <w:tcW w:w="5133" w:type="dxa"/>
          </w:tcPr>
          <w:p w:rsidR="004723A7" w:rsidRPr="004723A7" w:rsidRDefault="004723A7" w:rsidP="00B7778D">
            <w:pPr>
              <w:pStyle w:val="Tabletext"/>
              <w:rPr>
                <w:kern w:val="2"/>
                <w:lang w:val="en-US" w:eastAsia="zh-CN"/>
              </w:rPr>
            </w:pPr>
            <w:r w:rsidRPr="004723A7">
              <w:rPr>
                <w:kern w:val="2"/>
                <w:lang w:val="en-US" w:eastAsia="zh-CN"/>
              </w:rPr>
              <w:t>A</w:t>
            </w:r>
            <w:r w:rsidRPr="004723A7">
              <w:rPr>
                <w:rFonts w:hint="eastAsia"/>
                <w:kern w:val="2"/>
                <w:lang w:val="en-US" w:eastAsia="zh-CN"/>
              </w:rPr>
              <w:t>类：</w:t>
            </w:r>
            <w:r w:rsidRPr="004723A7">
              <w:rPr>
                <w:kern w:val="2"/>
                <w:lang w:val="en-US" w:eastAsia="zh-CN"/>
              </w:rPr>
              <w:t xml:space="preserve">3 </w:t>
            </w:r>
            <w:r w:rsidRPr="004723A7">
              <w:rPr>
                <w:rFonts w:hint="eastAsia"/>
                <w:kern w:val="2"/>
                <w:lang w:val="en-US" w:eastAsia="zh-CN"/>
              </w:rPr>
              <w:t>比特的抖动</w:t>
            </w:r>
            <w:r w:rsidRPr="004723A7">
              <w:rPr>
                <w:kern w:val="2"/>
                <w:lang w:val="en-US" w:eastAsia="zh-CN"/>
              </w:rPr>
              <w:t>+ 2</w:t>
            </w:r>
            <w:r w:rsidRPr="004723A7">
              <w:rPr>
                <w:rFonts w:hint="eastAsia"/>
                <w:kern w:val="2"/>
                <w:lang w:val="en-US" w:eastAsia="zh-CN"/>
              </w:rPr>
              <w:t>比特（</w:t>
            </w:r>
            <w:r w:rsidRPr="004723A7">
              <w:rPr>
                <w:kern w:val="2"/>
                <w:lang w:val="en-US" w:eastAsia="zh-CN"/>
              </w:rPr>
              <w:t>30 NM</w:t>
            </w:r>
            <w:r w:rsidRPr="004723A7">
              <w:rPr>
                <w:rFonts w:hint="eastAsia"/>
                <w:kern w:val="2"/>
                <w:lang w:val="en-US" w:eastAsia="zh-CN"/>
              </w:rPr>
              <w:t>）距离延迟；基站：</w:t>
            </w:r>
            <w:r w:rsidRPr="004723A7">
              <w:rPr>
                <w:kern w:val="2"/>
                <w:lang w:val="en-US" w:eastAsia="zh-CN"/>
              </w:rPr>
              <w:t>1</w:t>
            </w:r>
            <w:r w:rsidRPr="004723A7">
              <w:rPr>
                <w:rFonts w:hint="eastAsia"/>
                <w:kern w:val="2"/>
                <w:lang w:val="en-US" w:eastAsia="zh-CN"/>
              </w:rPr>
              <w:t>比特的抖动</w:t>
            </w:r>
            <w:r w:rsidRPr="004723A7">
              <w:rPr>
                <w:kern w:val="2"/>
                <w:lang w:val="en-US" w:eastAsia="zh-CN"/>
              </w:rPr>
              <w:t>+ 4</w:t>
            </w:r>
            <w:r w:rsidRPr="004723A7">
              <w:rPr>
                <w:rFonts w:hint="eastAsia"/>
                <w:kern w:val="2"/>
                <w:lang w:val="en-US" w:eastAsia="zh-CN"/>
              </w:rPr>
              <w:t>比特（</w:t>
            </w:r>
            <w:r w:rsidRPr="004723A7">
              <w:rPr>
                <w:kern w:val="2"/>
                <w:lang w:val="en-US" w:eastAsia="zh-CN"/>
              </w:rPr>
              <w:t>60 NM</w:t>
            </w:r>
            <w:r w:rsidRPr="004723A7">
              <w:rPr>
                <w:rFonts w:hint="eastAsia"/>
                <w:kern w:val="2"/>
                <w:lang w:val="en-US" w:eastAsia="zh-CN"/>
              </w:rPr>
              <w:t>）距离延迟</w:t>
            </w:r>
          </w:p>
        </w:tc>
      </w:tr>
      <w:tr w:rsidR="004723A7" w:rsidRPr="004723A7" w:rsidTr="004723A7">
        <w:trPr>
          <w:trHeight w:val="20"/>
          <w:jc w:val="center"/>
        </w:trPr>
        <w:tc>
          <w:tcPr>
            <w:tcW w:w="856" w:type="dxa"/>
          </w:tcPr>
          <w:p w:rsidR="004723A7" w:rsidRPr="004723A7" w:rsidRDefault="004723A7" w:rsidP="00B7778D">
            <w:pPr>
              <w:pStyle w:val="Tabletext"/>
              <w:jc w:val="center"/>
              <w:rPr>
                <w:kern w:val="2"/>
                <w:lang w:val="en-US" w:eastAsia="zh-CN"/>
              </w:rPr>
            </w:pPr>
            <w:r w:rsidRPr="004723A7">
              <w:rPr>
                <w:kern w:val="2"/>
                <w:lang w:val="en-US" w:eastAsia="zh-CN"/>
              </w:rPr>
              <w:t>2</w:t>
            </w:r>
          </w:p>
        </w:tc>
        <w:tc>
          <w:tcPr>
            <w:tcW w:w="3034" w:type="dxa"/>
          </w:tcPr>
          <w:p w:rsidR="004723A7" w:rsidRPr="004723A7" w:rsidRDefault="004723A7" w:rsidP="00B7778D">
            <w:pPr>
              <w:pStyle w:val="Tabletext"/>
              <w:rPr>
                <w:kern w:val="2"/>
                <w:lang w:val="en-US" w:eastAsia="zh-CN"/>
              </w:rPr>
            </w:pPr>
            <w:r w:rsidRPr="004723A7">
              <w:rPr>
                <w:rFonts w:hint="eastAsia"/>
                <w:kern w:val="2"/>
                <w:lang w:val="en-US" w:eastAsia="zh-CN"/>
              </w:rPr>
              <w:t>自身同步抖动（相对于同步源）</w:t>
            </w:r>
          </w:p>
        </w:tc>
        <w:tc>
          <w:tcPr>
            <w:tcW w:w="673" w:type="dxa"/>
          </w:tcPr>
          <w:p w:rsidR="004723A7" w:rsidRPr="004723A7" w:rsidRDefault="004723A7" w:rsidP="00B7778D">
            <w:pPr>
              <w:pStyle w:val="Tabletext"/>
              <w:jc w:val="center"/>
              <w:rPr>
                <w:kern w:val="2"/>
                <w:lang w:val="en-US" w:eastAsia="zh-CN"/>
              </w:rPr>
            </w:pPr>
            <w:r w:rsidRPr="004723A7">
              <w:rPr>
                <w:kern w:val="2"/>
                <w:lang w:val="en-US" w:eastAsia="zh-CN"/>
              </w:rPr>
              <w:t>3</w:t>
            </w:r>
          </w:p>
        </w:tc>
        <w:tc>
          <w:tcPr>
            <w:tcW w:w="5133" w:type="dxa"/>
          </w:tcPr>
          <w:p w:rsidR="004723A7" w:rsidRPr="004723A7" w:rsidRDefault="004723A7" w:rsidP="00B7778D">
            <w:pPr>
              <w:pStyle w:val="Tabletext"/>
              <w:rPr>
                <w:kern w:val="2"/>
                <w:lang w:val="en-US" w:eastAsia="zh-CN"/>
              </w:rPr>
            </w:pPr>
            <w:r w:rsidRPr="004723A7">
              <w:rPr>
                <w:rFonts w:hint="eastAsia"/>
                <w:kern w:val="2"/>
                <w:lang w:val="en-US" w:eastAsia="zh-CN"/>
              </w:rPr>
              <w:t>根据第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.1</w:t>
            </w:r>
            <w:r w:rsidRPr="004723A7">
              <w:rPr>
                <w:rFonts w:hint="eastAsia"/>
                <w:kern w:val="2"/>
                <w:lang w:val="en-US" w:eastAsia="zh-CN"/>
              </w:rPr>
              <w:t>节是</w:t>
            </w:r>
            <w:r w:rsidRPr="004723A7">
              <w:rPr>
                <w:kern w:val="2"/>
                <w:lang w:val="en-US" w:eastAsia="zh-CN"/>
              </w:rPr>
              <w:t>3</w:t>
            </w:r>
            <w:r w:rsidRPr="004723A7">
              <w:rPr>
                <w:rFonts w:hint="eastAsia"/>
                <w:kern w:val="2"/>
                <w:lang w:val="en-US" w:eastAsia="zh-CN"/>
              </w:rPr>
              <w:t>比特</w:t>
            </w:r>
          </w:p>
        </w:tc>
      </w:tr>
      <w:tr w:rsidR="004723A7" w:rsidRPr="004723A7" w:rsidTr="004723A7">
        <w:trPr>
          <w:trHeight w:val="20"/>
          <w:jc w:val="center"/>
        </w:trPr>
        <w:tc>
          <w:tcPr>
            <w:tcW w:w="856" w:type="dxa"/>
          </w:tcPr>
          <w:p w:rsidR="004723A7" w:rsidRPr="004723A7" w:rsidRDefault="004723A7" w:rsidP="00B7778D">
            <w:pPr>
              <w:pStyle w:val="Tabletext"/>
              <w:jc w:val="center"/>
              <w:rPr>
                <w:kern w:val="2"/>
                <w:lang w:eastAsia="zh-CN"/>
              </w:rPr>
            </w:pPr>
            <w:r w:rsidRPr="004723A7">
              <w:rPr>
                <w:kern w:val="2"/>
                <w:lang w:eastAsia="zh-CN"/>
              </w:rPr>
              <w:t>3</w:t>
            </w:r>
          </w:p>
        </w:tc>
        <w:tc>
          <w:tcPr>
            <w:tcW w:w="3034" w:type="dxa"/>
          </w:tcPr>
          <w:p w:rsidR="004723A7" w:rsidRPr="004723A7" w:rsidRDefault="004723A7" w:rsidP="00B7778D">
            <w:pPr>
              <w:pStyle w:val="Tabletext"/>
              <w:rPr>
                <w:kern w:val="2"/>
                <w:lang w:eastAsia="zh-CN"/>
              </w:rPr>
            </w:pPr>
            <w:r w:rsidRPr="004723A7">
              <w:rPr>
                <w:rFonts w:hint="eastAsia"/>
                <w:kern w:val="2"/>
                <w:lang w:val="en-US" w:eastAsia="zh-CN"/>
              </w:rPr>
              <w:t>斜坡上升</w:t>
            </w:r>
            <w:r w:rsidRPr="00CB08A9">
              <w:rPr>
                <w:rFonts w:hint="eastAsia"/>
                <w:kern w:val="2"/>
                <w:lang w:eastAsia="zh-CN"/>
              </w:rPr>
              <w:t>（</w:t>
            </w:r>
            <w:r w:rsidRPr="004723A7">
              <w:rPr>
                <w:rFonts w:hint="eastAsia"/>
                <w:kern w:val="2"/>
                <w:lang w:val="en-US" w:eastAsia="zh-CN"/>
              </w:rPr>
              <w:t>接收的消息</w:t>
            </w:r>
            <w:r w:rsidRPr="00CB08A9">
              <w:rPr>
                <w:rFonts w:hint="eastAsia"/>
                <w:kern w:val="2"/>
                <w:lang w:eastAsia="zh-CN"/>
              </w:rPr>
              <w:t>）</w:t>
            </w:r>
          </w:p>
        </w:tc>
        <w:tc>
          <w:tcPr>
            <w:tcW w:w="673" w:type="dxa"/>
          </w:tcPr>
          <w:p w:rsidR="004723A7" w:rsidRPr="004723A7" w:rsidRDefault="004723A7" w:rsidP="00B7778D">
            <w:pPr>
              <w:pStyle w:val="Tabletext"/>
              <w:jc w:val="center"/>
              <w:rPr>
                <w:kern w:val="2"/>
                <w:lang w:val="en-US" w:eastAsia="zh-CN"/>
              </w:rPr>
            </w:pPr>
            <w:r w:rsidRPr="004723A7">
              <w:rPr>
                <w:kern w:val="2"/>
                <w:lang w:val="en-US" w:eastAsia="zh-CN"/>
              </w:rPr>
              <w:t>8</w:t>
            </w:r>
          </w:p>
        </w:tc>
        <w:tc>
          <w:tcPr>
            <w:tcW w:w="5133" w:type="dxa"/>
          </w:tcPr>
          <w:p w:rsidR="004723A7" w:rsidRPr="004723A7" w:rsidRDefault="004723A7" w:rsidP="00B7778D">
            <w:pPr>
              <w:pStyle w:val="Tabletext"/>
              <w:rPr>
                <w:kern w:val="2"/>
                <w:lang w:val="en-US" w:eastAsia="zh-CN"/>
              </w:rPr>
            </w:pPr>
            <w:r w:rsidRPr="004723A7">
              <w:rPr>
                <w:rFonts w:hint="eastAsia"/>
                <w:kern w:val="2"/>
                <w:lang w:val="en-US" w:eastAsia="zh-CN"/>
              </w:rPr>
              <w:t>参考附件</w:t>
            </w:r>
            <w:r w:rsidRPr="004723A7">
              <w:rPr>
                <w:kern w:val="2"/>
                <w:lang w:val="en-US" w:eastAsia="zh-CN"/>
              </w:rPr>
              <w:t>2</w:t>
            </w:r>
            <w:r w:rsidRPr="004723A7">
              <w:rPr>
                <w:rFonts w:hint="eastAsia"/>
                <w:kern w:val="2"/>
                <w:lang w:val="en-US" w:eastAsia="zh-CN"/>
              </w:rPr>
              <w:t>，检测窗开启</w:t>
            </w:r>
          </w:p>
        </w:tc>
      </w:tr>
      <w:tr w:rsidR="004723A7" w:rsidRPr="004723A7" w:rsidTr="004723A7">
        <w:trPr>
          <w:trHeight w:val="20"/>
          <w:jc w:val="center"/>
        </w:trPr>
        <w:tc>
          <w:tcPr>
            <w:tcW w:w="856" w:type="dxa"/>
          </w:tcPr>
          <w:p w:rsidR="004723A7" w:rsidRPr="004723A7" w:rsidRDefault="004723A7" w:rsidP="00B7778D">
            <w:pPr>
              <w:pStyle w:val="Tabletext"/>
              <w:jc w:val="center"/>
              <w:rPr>
                <w:kern w:val="2"/>
                <w:lang w:val="en-US" w:eastAsia="zh-CN"/>
              </w:rPr>
            </w:pPr>
            <w:r w:rsidRPr="004723A7">
              <w:rPr>
                <w:kern w:val="2"/>
                <w:lang w:val="en-US" w:eastAsia="zh-CN"/>
              </w:rPr>
              <w:t>4</w:t>
            </w:r>
          </w:p>
        </w:tc>
        <w:tc>
          <w:tcPr>
            <w:tcW w:w="3034" w:type="dxa"/>
          </w:tcPr>
          <w:p w:rsidR="004723A7" w:rsidRPr="004723A7" w:rsidRDefault="004723A7" w:rsidP="00B7778D">
            <w:pPr>
              <w:pStyle w:val="Tabletext"/>
              <w:rPr>
                <w:kern w:val="2"/>
                <w:lang w:val="en-US" w:eastAsia="zh-CN"/>
              </w:rPr>
            </w:pPr>
            <w:r w:rsidRPr="004723A7">
              <w:rPr>
                <w:rFonts w:hint="eastAsia"/>
                <w:kern w:val="2"/>
                <w:lang w:val="en-US" w:eastAsia="zh-CN"/>
              </w:rPr>
              <w:t>检测窗</w:t>
            </w:r>
          </w:p>
        </w:tc>
        <w:tc>
          <w:tcPr>
            <w:tcW w:w="673" w:type="dxa"/>
          </w:tcPr>
          <w:p w:rsidR="004723A7" w:rsidRPr="004723A7" w:rsidRDefault="004723A7" w:rsidP="00B7778D">
            <w:pPr>
              <w:pStyle w:val="Tabletext"/>
              <w:jc w:val="center"/>
              <w:rPr>
                <w:kern w:val="2"/>
                <w:lang w:val="en-US" w:eastAsia="zh-CN"/>
              </w:rPr>
            </w:pPr>
            <w:r w:rsidRPr="004723A7">
              <w:rPr>
                <w:kern w:val="2"/>
                <w:lang w:val="en-US" w:eastAsia="zh-CN"/>
              </w:rPr>
              <w:t>3</w:t>
            </w:r>
          </w:p>
        </w:tc>
        <w:tc>
          <w:tcPr>
            <w:tcW w:w="5133" w:type="dxa"/>
          </w:tcPr>
          <w:p w:rsidR="004723A7" w:rsidRPr="004723A7" w:rsidRDefault="004723A7" w:rsidP="00B7778D">
            <w:pPr>
              <w:pStyle w:val="Tabletext"/>
              <w:rPr>
                <w:kern w:val="2"/>
                <w:lang w:val="en-US" w:eastAsia="zh-CN"/>
              </w:rPr>
            </w:pPr>
          </w:p>
        </w:tc>
      </w:tr>
      <w:tr w:rsidR="004723A7" w:rsidRPr="004723A7" w:rsidTr="004723A7">
        <w:trPr>
          <w:trHeight w:val="20"/>
          <w:jc w:val="center"/>
        </w:trPr>
        <w:tc>
          <w:tcPr>
            <w:tcW w:w="856" w:type="dxa"/>
          </w:tcPr>
          <w:p w:rsidR="004723A7" w:rsidRPr="004723A7" w:rsidRDefault="004723A7" w:rsidP="00B7778D">
            <w:pPr>
              <w:pStyle w:val="Tabletext"/>
              <w:jc w:val="center"/>
              <w:rPr>
                <w:kern w:val="2"/>
                <w:lang w:val="en-US" w:eastAsia="zh-CN"/>
              </w:rPr>
            </w:pPr>
            <w:r w:rsidRPr="004723A7">
              <w:rPr>
                <w:kern w:val="2"/>
                <w:lang w:val="en-US" w:eastAsia="zh-CN"/>
              </w:rPr>
              <w:t>5</w:t>
            </w:r>
          </w:p>
        </w:tc>
        <w:tc>
          <w:tcPr>
            <w:tcW w:w="3034" w:type="dxa"/>
          </w:tcPr>
          <w:p w:rsidR="004723A7" w:rsidRPr="004723A7" w:rsidRDefault="004723A7" w:rsidP="00B7778D">
            <w:pPr>
              <w:pStyle w:val="Tabletext"/>
              <w:rPr>
                <w:kern w:val="2"/>
                <w:lang w:val="en-US" w:eastAsia="zh-CN"/>
              </w:rPr>
            </w:pPr>
            <w:r w:rsidRPr="004723A7">
              <w:rPr>
                <w:rFonts w:hint="eastAsia"/>
                <w:kern w:val="2"/>
                <w:lang w:val="en-US" w:eastAsia="zh-CN"/>
              </w:rPr>
              <w:t>内部处理延迟</w:t>
            </w:r>
          </w:p>
        </w:tc>
        <w:tc>
          <w:tcPr>
            <w:tcW w:w="673" w:type="dxa"/>
          </w:tcPr>
          <w:p w:rsidR="004723A7" w:rsidRPr="004723A7" w:rsidRDefault="004723A7" w:rsidP="00B7778D">
            <w:pPr>
              <w:pStyle w:val="Tabletext"/>
              <w:jc w:val="center"/>
              <w:rPr>
                <w:kern w:val="2"/>
                <w:lang w:val="en-US" w:eastAsia="zh-CN"/>
              </w:rPr>
            </w:pPr>
            <w:r w:rsidRPr="004723A7">
              <w:rPr>
                <w:kern w:val="2"/>
                <w:lang w:val="en-US" w:eastAsia="zh-CN"/>
              </w:rPr>
              <w:t>1</w:t>
            </w:r>
          </w:p>
        </w:tc>
        <w:tc>
          <w:tcPr>
            <w:tcW w:w="5133" w:type="dxa"/>
          </w:tcPr>
          <w:p w:rsidR="004723A7" w:rsidRPr="004723A7" w:rsidRDefault="004723A7" w:rsidP="00B7778D">
            <w:pPr>
              <w:pStyle w:val="Tabletext"/>
              <w:rPr>
                <w:kern w:val="2"/>
                <w:lang w:val="en-US" w:eastAsia="zh-CN"/>
              </w:rPr>
            </w:pPr>
          </w:p>
        </w:tc>
      </w:tr>
      <w:tr w:rsidR="004723A7" w:rsidRPr="004723A7" w:rsidTr="004723A7">
        <w:trPr>
          <w:trHeight w:val="20"/>
          <w:jc w:val="center"/>
        </w:trPr>
        <w:tc>
          <w:tcPr>
            <w:tcW w:w="856" w:type="dxa"/>
          </w:tcPr>
          <w:p w:rsidR="004723A7" w:rsidRPr="004723A7" w:rsidRDefault="004723A7" w:rsidP="00B7778D">
            <w:pPr>
              <w:pStyle w:val="Tabletext"/>
              <w:jc w:val="center"/>
              <w:rPr>
                <w:kern w:val="2"/>
                <w:lang w:val="en-US" w:eastAsia="zh-CN"/>
              </w:rPr>
            </w:pPr>
            <w:r w:rsidRPr="004723A7">
              <w:rPr>
                <w:kern w:val="2"/>
                <w:lang w:val="en-US" w:eastAsia="zh-CN"/>
              </w:rPr>
              <w:t>6</w:t>
            </w:r>
          </w:p>
        </w:tc>
        <w:tc>
          <w:tcPr>
            <w:tcW w:w="3034" w:type="dxa"/>
          </w:tcPr>
          <w:p w:rsidR="004723A7" w:rsidRPr="004723A7" w:rsidRDefault="004723A7" w:rsidP="00B7778D">
            <w:pPr>
              <w:pStyle w:val="Tabletext"/>
              <w:rPr>
                <w:kern w:val="2"/>
                <w:lang w:val="en-US" w:eastAsia="zh-CN"/>
              </w:rPr>
            </w:pPr>
            <w:r w:rsidRPr="004723A7">
              <w:rPr>
                <w:rFonts w:hint="eastAsia"/>
                <w:kern w:val="2"/>
                <w:lang w:val="en-US" w:eastAsia="zh-CN"/>
              </w:rPr>
              <w:t>斜坡上升（仅发射机）</w:t>
            </w:r>
          </w:p>
        </w:tc>
        <w:tc>
          <w:tcPr>
            <w:tcW w:w="673" w:type="dxa"/>
          </w:tcPr>
          <w:p w:rsidR="004723A7" w:rsidRPr="004723A7" w:rsidRDefault="004723A7" w:rsidP="00B7778D">
            <w:pPr>
              <w:pStyle w:val="Tabletext"/>
              <w:jc w:val="center"/>
              <w:rPr>
                <w:kern w:val="2"/>
                <w:lang w:val="en-US" w:eastAsia="zh-CN"/>
              </w:rPr>
            </w:pPr>
            <w:r w:rsidRPr="004723A7">
              <w:rPr>
                <w:kern w:val="2"/>
                <w:lang w:val="en-US" w:eastAsia="zh-CN"/>
              </w:rPr>
              <w:t>3</w:t>
            </w:r>
          </w:p>
        </w:tc>
        <w:tc>
          <w:tcPr>
            <w:tcW w:w="5133" w:type="dxa"/>
          </w:tcPr>
          <w:p w:rsidR="004723A7" w:rsidRPr="004723A7" w:rsidRDefault="004723A7" w:rsidP="00B7778D">
            <w:pPr>
              <w:pStyle w:val="Tabletext"/>
              <w:rPr>
                <w:kern w:val="2"/>
                <w:lang w:val="en-US" w:eastAsia="zh-CN"/>
              </w:rPr>
            </w:pPr>
          </w:p>
        </w:tc>
      </w:tr>
      <w:tr w:rsidR="004723A7" w:rsidRPr="004723A7" w:rsidTr="004723A7">
        <w:trPr>
          <w:trHeight w:val="20"/>
          <w:jc w:val="center"/>
        </w:trPr>
        <w:tc>
          <w:tcPr>
            <w:tcW w:w="856" w:type="dxa"/>
          </w:tcPr>
          <w:p w:rsidR="004723A7" w:rsidRPr="004723A7" w:rsidRDefault="004723A7" w:rsidP="00B7778D">
            <w:pPr>
              <w:pStyle w:val="Tabletext"/>
              <w:jc w:val="center"/>
              <w:rPr>
                <w:kern w:val="2"/>
                <w:lang w:val="en-US" w:eastAsia="zh-CN"/>
              </w:rPr>
            </w:pPr>
          </w:p>
        </w:tc>
        <w:tc>
          <w:tcPr>
            <w:tcW w:w="3034" w:type="dxa"/>
          </w:tcPr>
          <w:p w:rsidR="004723A7" w:rsidRPr="004723A7" w:rsidRDefault="004723A7" w:rsidP="00B7778D">
            <w:pPr>
              <w:pStyle w:val="Tabletext"/>
              <w:jc w:val="right"/>
              <w:rPr>
                <w:b/>
                <w:bCs/>
                <w:kern w:val="2"/>
                <w:lang w:val="en-US" w:eastAsia="zh-CN"/>
              </w:rPr>
            </w:pPr>
            <w:r w:rsidRPr="004723A7">
              <w:rPr>
                <w:rFonts w:hint="eastAsia"/>
                <w:b/>
                <w:bCs/>
                <w:kern w:val="2"/>
                <w:lang w:val="en-US" w:eastAsia="zh-CN"/>
              </w:rPr>
              <w:t>合计</w:t>
            </w:r>
          </w:p>
        </w:tc>
        <w:tc>
          <w:tcPr>
            <w:tcW w:w="673" w:type="dxa"/>
          </w:tcPr>
          <w:p w:rsidR="004723A7" w:rsidRPr="004723A7" w:rsidRDefault="004723A7" w:rsidP="00B7778D">
            <w:pPr>
              <w:pStyle w:val="Tabletext"/>
              <w:jc w:val="center"/>
              <w:rPr>
                <w:b/>
                <w:bCs/>
                <w:kern w:val="2"/>
                <w:lang w:val="en-US" w:eastAsia="zh-CN"/>
              </w:rPr>
            </w:pPr>
            <w:r w:rsidRPr="004723A7">
              <w:rPr>
                <w:b/>
                <w:bCs/>
                <w:kern w:val="2"/>
                <w:lang w:val="en-US" w:eastAsia="zh-CN"/>
              </w:rPr>
              <w:t>23</w:t>
            </w:r>
          </w:p>
        </w:tc>
        <w:tc>
          <w:tcPr>
            <w:tcW w:w="5133" w:type="dxa"/>
          </w:tcPr>
          <w:p w:rsidR="004723A7" w:rsidRPr="004723A7" w:rsidRDefault="004723A7" w:rsidP="00B7778D">
            <w:pPr>
              <w:pStyle w:val="Tabletext"/>
              <w:rPr>
                <w:kern w:val="2"/>
                <w:lang w:val="en-US" w:eastAsia="zh-CN"/>
              </w:rPr>
            </w:pPr>
          </w:p>
        </w:tc>
      </w:tr>
    </w:tbl>
    <w:p w:rsidR="004723A7" w:rsidRPr="004723A7" w:rsidRDefault="004723A7" w:rsidP="00B7778D">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lastRenderedPageBreak/>
          <w:t>4.3.2</w:t>
        </w:r>
      </w:smartTag>
      <w:r w:rsidRPr="004723A7">
        <w:rPr>
          <w:kern w:val="2"/>
          <w:lang w:val="en-US" w:eastAsia="zh-CN"/>
        </w:rPr>
        <w:t>.2.4</w:t>
      </w:r>
      <w:r w:rsidRPr="004723A7">
        <w:rPr>
          <w:kern w:val="2"/>
          <w:lang w:val="en-US" w:eastAsia="zh-CN"/>
        </w:rPr>
        <w:tab/>
      </w:r>
      <w:r w:rsidRPr="004723A7">
        <w:rPr>
          <w:rFonts w:ascii="SimSun" w:hAnsi="SimSun" w:cs="SimSun" w:hint="eastAsia"/>
          <w:kern w:val="2"/>
          <w:lang w:val="en-US" w:eastAsia="zh-CN"/>
        </w:rPr>
        <w:t>训练序列</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训练序列的比特模型应是</w:t>
      </w:r>
      <w:r w:rsidRPr="004723A7">
        <w:rPr>
          <w:color w:val="000000"/>
          <w:kern w:val="2"/>
          <w:szCs w:val="24"/>
          <w:lang w:val="en-US" w:eastAsia="zh-CN"/>
        </w:rPr>
        <w:t>0</w:t>
      </w:r>
      <w:r w:rsidRPr="004723A7">
        <w:rPr>
          <w:rFonts w:hint="eastAsia"/>
          <w:color w:val="000000"/>
          <w:kern w:val="2"/>
          <w:szCs w:val="24"/>
          <w:lang w:val="en-US" w:eastAsia="zh-CN"/>
        </w:rPr>
        <w:t>和</w:t>
      </w:r>
      <w:r w:rsidRPr="004723A7">
        <w:rPr>
          <w:color w:val="000000"/>
          <w:kern w:val="2"/>
          <w:szCs w:val="24"/>
          <w:lang w:val="en-US" w:eastAsia="zh-CN"/>
        </w:rPr>
        <w:t>1</w:t>
      </w:r>
      <w:r w:rsidRPr="004723A7">
        <w:rPr>
          <w:rFonts w:hint="eastAsia"/>
          <w:color w:val="000000"/>
          <w:kern w:val="2"/>
          <w:szCs w:val="24"/>
          <w:lang w:val="en-US" w:eastAsia="zh-CN"/>
        </w:rPr>
        <w:t>的交替组成（</w:t>
      </w:r>
      <w:r w:rsidRPr="004723A7">
        <w:rPr>
          <w:color w:val="000000"/>
          <w:kern w:val="2"/>
          <w:szCs w:val="24"/>
          <w:lang w:val="en-US" w:eastAsia="zh-CN"/>
        </w:rPr>
        <w:t>010101010...</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在发送标志之前发送</w:t>
      </w:r>
      <w:r w:rsidRPr="004723A7">
        <w:rPr>
          <w:color w:val="000000"/>
          <w:kern w:val="2"/>
          <w:szCs w:val="24"/>
          <w:lang w:val="en-US" w:eastAsia="zh-CN"/>
        </w:rPr>
        <w:t>24</w:t>
      </w:r>
      <w:r w:rsidRPr="004723A7">
        <w:rPr>
          <w:rFonts w:hint="eastAsia"/>
          <w:color w:val="000000"/>
          <w:kern w:val="2"/>
          <w:szCs w:val="24"/>
          <w:lang w:val="en-US" w:eastAsia="zh-CN"/>
        </w:rPr>
        <w:t>比特的前同步码。由于通信电路使用</w:t>
      </w:r>
      <w:r w:rsidRPr="004723A7">
        <w:rPr>
          <w:color w:val="000000"/>
          <w:kern w:val="2"/>
          <w:szCs w:val="24"/>
          <w:lang w:val="en-US" w:eastAsia="zh-CN"/>
        </w:rPr>
        <w:t>NRZI</w:t>
      </w:r>
      <w:r w:rsidRPr="004723A7">
        <w:rPr>
          <w:rFonts w:hint="eastAsia"/>
          <w:color w:val="000000"/>
          <w:kern w:val="2"/>
          <w:szCs w:val="24"/>
          <w:lang w:val="en-US" w:eastAsia="zh-CN"/>
        </w:rPr>
        <w:t>模式该比特模型做了改进。（见图</w:t>
      </w:r>
      <w:r w:rsidRPr="004723A7">
        <w:rPr>
          <w:color w:val="000000"/>
          <w:kern w:val="2"/>
          <w:szCs w:val="24"/>
          <w:lang w:val="en-US" w:eastAsia="zh-CN"/>
        </w:rPr>
        <w:t>38</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B7778D">
      <w:pPr>
        <w:pStyle w:val="FigureNo"/>
        <w:rPr>
          <w:kern w:val="2"/>
          <w:lang w:val="en-GB" w:eastAsia="zh-CN"/>
        </w:rPr>
      </w:pPr>
      <w:r w:rsidRPr="004723A7">
        <w:rPr>
          <w:rFonts w:hint="eastAsia"/>
          <w:kern w:val="2"/>
          <w:lang w:val="en-GB" w:eastAsia="zh-CN"/>
        </w:rPr>
        <w:t>图</w:t>
      </w:r>
      <w:r w:rsidRPr="004723A7">
        <w:rPr>
          <w:kern w:val="2"/>
          <w:lang w:val="en-GB" w:eastAsia="zh-CN"/>
        </w:rPr>
        <w:t>38</w:t>
      </w:r>
    </w:p>
    <w:p w:rsidR="004723A7" w:rsidRPr="004723A7" w:rsidRDefault="004723A7" w:rsidP="00B7778D">
      <w:pPr>
        <w:pStyle w:val="Figuretitle"/>
        <w:rPr>
          <w:rFonts w:hint="eastAsia"/>
          <w:kern w:val="2"/>
          <w:lang w:val="en-GB" w:eastAsia="zh-CN"/>
        </w:rPr>
      </w:pPr>
      <w:r w:rsidRPr="004723A7">
        <w:rPr>
          <w:rFonts w:hint="eastAsia"/>
          <w:kern w:val="2"/>
          <w:lang w:val="en-GB" w:eastAsia="zh-CN"/>
        </w:rPr>
        <w:t>训练序列</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bookmarkStart w:id="315" w:name="_Ref72563843"/>
      <w:r w:rsidRPr="004723A7">
        <w:rPr>
          <w:noProof/>
          <w:kern w:val="2"/>
          <w:szCs w:val="24"/>
          <w:lang w:val="en-GB" w:eastAsia="zh-CN"/>
        </w:rPr>
        <w:drawing>
          <wp:inline distT="0" distB="0" distL="0" distR="0">
            <wp:extent cx="2059940" cy="2087245"/>
            <wp:effectExtent l="19050" t="0" r="0" b="0"/>
            <wp:docPr id="246" name="Picture 43"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38"/>
                    <pic:cNvPicPr>
                      <a:picLocks noChangeAspect="1" noChangeArrowheads="1"/>
                    </pic:cNvPicPr>
                  </pic:nvPicPr>
                  <pic:blipFill>
                    <a:blip r:embed="rId60" cstate="print"/>
                    <a:srcRect/>
                    <a:stretch>
                      <a:fillRect/>
                    </a:stretch>
                  </pic:blipFill>
                  <pic:spPr bwMode="auto">
                    <a:xfrm>
                      <a:off x="0" y="0"/>
                      <a:ext cx="2059940" cy="2087245"/>
                    </a:xfrm>
                    <a:prstGeom prst="rect">
                      <a:avLst/>
                    </a:prstGeom>
                    <a:noFill/>
                    <a:ln w="9525">
                      <a:noFill/>
                      <a:miter lim="800000"/>
                      <a:headEnd/>
                      <a:tailEnd/>
                    </a:ln>
                  </pic:spPr>
                </pic:pic>
              </a:graphicData>
            </a:graphic>
          </wp:inline>
        </w:drawing>
      </w:r>
    </w:p>
    <w:bookmarkEnd w:id="315"/>
    <w:p w:rsidR="00AD42CC" w:rsidRDefault="00AD42CC" w:rsidP="00B7778D">
      <w:pPr>
        <w:pStyle w:val="Heading5"/>
        <w:rPr>
          <w:kern w:val="2"/>
          <w:lang w:val="en-US" w:eastAsia="zh-CN"/>
        </w:rPr>
      </w:pPr>
    </w:p>
    <w:p w:rsidR="004723A7" w:rsidRPr="00B7778D" w:rsidRDefault="004723A7" w:rsidP="00B7778D">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B7778D">
          <w:rPr>
            <w:kern w:val="2"/>
            <w:lang w:val="en-US" w:eastAsia="zh-CN"/>
          </w:rPr>
          <w:t>4.3.2</w:t>
        </w:r>
      </w:smartTag>
      <w:r w:rsidRPr="00B7778D">
        <w:rPr>
          <w:kern w:val="2"/>
          <w:lang w:val="en-US" w:eastAsia="zh-CN"/>
        </w:rPr>
        <w:t>.2.5</w:t>
      </w:r>
      <w:r w:rsidRPr="00B7778D">
        <w:rPr>
          <w:kern w:val="2"/>
          <w:lang w:val="en-US" w:eastAsia="zh-CN"/>
        </w:rPr>
        <w:tab/>
      </w:r>
      <w:r w:rsidRPr="00B7778D">
        <w:rPr>
          <w:rFonts w:hint="eastAsia"/>
          <w:kern w:val="2"/>
          <w:lang w:val="en-US" w:eastAsia="zh-CN"/>
        </w:rPr>
        <w:t>起始标志</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起始标志应长</w:t>
      </w:r>
      <w:r w:rsidRPr="004723A7">
        <w:rPr>
          <w:color w:val="000000"/>
          <w:kern w:val="2"/>
          <w:szCs w:val="24"/>
          <w:lang w:val="en-US" w:eastAsia="zh-CN"/>
        </w:rPr>
        <w:t>8</w:t>
      </w:r>
      <w:r w:rsidRPr="004723A7">
        <w:rPr>
          <w:rFonts w:hint="eastAsia"/>
          <w:color w:val="000000"/>
          <w:kern w:val="2"/>
          <w:szCs w:val="24"/>
          <w:lang w:val="en-US" w:eastAsia="zh-CN"/>
        </w:rPr>
        <w:t>比特并由一个标准</w:t>
      </w:r>
      <w:r w:rsidRPr="004723A7">
        <w:rPr>
          <w:color w:val="000000"/>
          <w:kern w:val="2"/>
          <w:szCs w:val="24"/>
          <w:lang w:val="en-US" w:eastAsia="zh-CN"/>
        </w:rPr>
        <w:t>HDLC</w:t>
      </w:r>
      <w:r w:rsidRPr="004723A7">
        <w:rPr>
          <w:rFonts w:hint="eastAsia"/>
          <w:color w:val="000000"/>
          <w:kern w:val="2"/>
          <w:szCs w:val="24"/>
          <w:lang w:val="en-US" w:eastAsia="zh-CN"/>
        </w:rPr>
        <w:t>标志组成。它被用于检测传输分组的开始。起始标志由一个</w:t>
      </w:r>
      <w:r w:rsidRPr="004723A7">
        <w:rPr>
          <w:color w:val="000000"/>
          <w:kern w:val="2"/>
          <w:szCs w:val="24"/>
          <w:lang w:val="en-US" w:eastAsia="zh-CN"/>
        </w:rPr>
        <w:t>8</w:t>
      </w:r>
      <w:r w:rsidRPr="004723A7">
        <w:rPr>
          <w:rFonts w:hint="eastAsia"/>
          <w:color w:val="000000"/>
          <w:kern w:val="2"/>
          <w:szCs w:val="24"/>
          <w:lang w:val="en-US" w:eastAsia="zh-CN"/>
        </w:rPr>
        <w:t>比特长的比特模型组成</w:t>
      </w:r>
      <w:r w:rsidRPr="004723A7">
        <w:rPr>
          <w:rFonts w:hint="eastAsia"/>
          <w:color w:val="000000"/>
          <w:kern w:val="2"/>
          <w:szCs w:val="24"/>
          <w:lang w:val="en-US" w:eastAsia="de-DE"/>
        </w:rPr>
        <w:t>：</w:t>
      </w:r>
      <w:r w:rsidRPr="004723A7">
        <w:rPr>
          <w:color w:val="000000"/>
          <w:kern w:val="2"/>
          <w:szCs w:val="24"/>
          <w:lang w:val="en-US" w:eastAsia="zh-CN"/>
        </w:rPr>
        <w:t>01111110</w:t>
      </w:r>
      <w:r w:rsidRPr="004723A7">
        <w:rPr>
          <w:rFonts w:hint="eastAsia"/>
          <w:color w:val="000000"/>
          <w:kern w:val="2"/>
          <w:szCs w:val="24"/>
          <w:lang w:val="en-US" w:eastAsia="zh-CN"/>
        </w:rPr>
        <w:t>（</w:t>
      </w:r>
      <w:r w:rsidRPr="004723A7">
        <w:rPr>
          <w:color w:val="000000"/>
          <w:kern w:val="2"/>
          <w:szCs w:val="24"/>
          <w:lang w:val="en-US" w:eastAsia="zh-CN"/>
        </w:rPr>
        <w:t>7Eh</w:t>
      </w:r>
      <w:r w:rsidRPr="004723A7">
        <w:rPr>
          <w:rFonts w:hint="eastAsia"/>
          <w:color w:val="000000"/>
          <w:kern w:val="2"/>
          <w:szCs w:val="24"/>
          <w:lang w:val="en-US" w:eastAsia="zh-CN"/>
        </w:rPr>
        <w:t>）。该标志不会受到比特填充，尽管它也是由比特的连续一（</w:t>
      </w:r>
      <w:r w:rsidRPr="004723A7">
        <w:rPr>
          <w:color w:val="000000"/>
          <w:kern w:val="2"/>
          <w:szCs w:val="24"/>
          <w:lang w:val="en-US" w:eastAsia="zh-CN"/>
        </w:rPr>
        <w:t>1</w:t>
      </w:r>
      <w:r w:rsidRPr="004723A7">
        <w:rPr>
          <w:rFonts w:hint="eastAsia"/>
          <w:color w:val="000000"/>
          <w:kern w:val="2"/>
          <w:szCs w:val="24"/>
          <w:lang w:val="en-US" w:eastAsia="zh-CN"/>
        </w:rPr>
        <w:t>）组成的。</w:t>
      </w:r>
    </w:p>
    <w:p w:rsidR="004723A7" w:rsidRPr="00B7778D" w:rsidRDefault="004723A7" w:rsidP="00B7778D">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B7778D">
          <w:rPr>
            <w:kern w:val="2"/>
            <w:lang w:val="en-US" w:eastAsia="zh-CN"/>
          </w:rPr>
          <w:t>4.3.2</w:t>
        </w:r>
      </w:smartTag>
      <w:r w:rsidRPr="00B7778D">
        <w:rPr>
          <w:kern w:val="2"/>
          <w:lang w:val="en-US" w:eastAsia="zh-CN"/>
        </w:rPr>
        <w:t>.2.6</w:t>
      </w:r>
      <w:r w:rsidRPr="00B7778D">
        <w:rPr>
          <w:kern w:val="2"/>
          <w:lang w:val="en-US" w:eastAsia="zh-CN"/>
        </w:rPr>
        <w:tab/>
      </w:r>
      <w:r w:rsidRPr="00B7778D">
        <w:rPr>
          <w:rFonts w:hint="eastAsia"/>
          <w:kern w:val="2"/>
          <w:lang w:val="en-US" w:eastAsia="zh-CN"/>
        </w:rPr>
        <w:t>数据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在一个时间周期发送的默认传输分组中的数据部分最大为</w:t>
      </w:r>
      <w:r w:rsidRPr="004723A7">
        <w:rPr>
          <w:color w:val="000000"/>
          <w:kern w:val="2"/>
          <w:szCs w:val="24"/>
          <w:lang w:val="en-US" w:eastAsia="zh-CN"/>
        </w:rPr>
        <w:t>168</w:t>
      </w:r>
      <w:r w:rsidRPr="004723A7">
        <w:rPr>
          <w:rFonts w:hint="eastAsia"/>
          <w:color w:val="000000"/>
          <w:kern w:val="2"/>
          <w:szCs w:val="24"/>
          <w:lang w:val="en-US" w:eastAsia="zh-CN"/>
        </w:rPr>
        <w:t>比特。</w:t>
      </w:r>
    </w:p>
    <w:p w:rsidR="004723A7" w:rsidRPr="00B7778D" w:rsidRDefault="004723A7" w:rsidP="00B7778D">
      <w:pPr>
        <w:pStyle w:val="Heading5"/>
        <w:rPr>
          <w:kern w:val="2"/>
          <w:lang w:val="en-US" w:eastAsia="zh-CN"/>
        </w:rPr>
      </w:pPr>
      <w:bookmarkStart w:id="316" w:name="_Ref70911630"/>
      <w:smartTag w:uri="urn:schemas-microsoft-com:office:smarttags" w:element="chsdate">
        <w:smartTagPr>
          <w:attr w:name="IsROCDate" w:val="False"/>
          <w:attr w:name="IsLunarDate" w:val="False"/>
          <w:attr w:name="Day" w:val="30"/>
          <w:attr w:name="Month" w:val="12"/>
          <w:attr w:name="Year" w:val="1899"/>
        </w:smartTagPr>
        <w:r w:rsidRPr="00B7778D">
          <w:rPr>
            <w:kern w:val="2"/>
            <w:lang w:val="en-US" w:eastAsia="zh-CN"/>
          </w:rPr>
          <w:t>4.3.2</w:t>
        </w:r>
      </w:smartTag>
      <w:r w:rsidRPr="00B7778D">
        <w:rPr>
          <w:kern w:val="2"/>
          <w:lang w:val="en-US" w:eastAsia="zh-CN"/>
        </w:rPr>
        <w:t>.2.7</w:t>
      </w:r>
      <w:r w:rsidRPr="00B7778D">
        <w:rPr>
          <w:kern w:val="2"/>
          <w:lang w:val="en-US" w:eastAsia="zh-CN"/>
        </w:rPr>
        <w:tab/>
      </w:r>
      <w:r w:rsidRPr="00B7778D">
        <w:rPr>
          <w:rFonts w:hint="eastAsia"/>
          <w:kern w:val="2"/>
          <w:lang w:val="en-US" w:eastAsia="zh-CN"/>
        </w:rPr>
        <w:t>帧校验序列</w:t>
      </w:r>
      <w:r w:rsidRPr="00B7778D">
        <w:rPr>
          <w:kern w:val="2"/>
          <w:lang w:val="en-US" w:eastAsia="zh-CN"/>
        </w:rPr>
        <w:t xml:space="preserve"> </w:t>
      </w:r>
      <w:bookmarkEnd w:id="316"/>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帧校验序列（</w:t>
      </w:r>
      <w:r w:rsidRPr="004723A7">
        <w:rPr>
          <w:color w:val="000000"/>
          <w:kern w:val="2"/>
          <w:szCs w:val="24"/>
          <w:lang w:val="en-US" w:eastAsia="zh-CN"/>
        </w:rPr>
        <w:t>FCS</w:t>
      </w:r>
      <w:r w:rsidRPr="004723A7">
        <w:rPr>
          <w:rFonts w:hint="eastAsia"/>
          <w:color w:val="000000"/>
          <w:kern w:val="2"/>
          <w:szCs w:val="24"/>
          <w:lang w:val="en-US" w:eastAsia="zh-CN"/>
        </w:rPr>
        <w:t>）采用循环冗余校验（</w:t>
      </w:r>
      <w:r w:rsidRPr="004723A7">
        <w:rPr>
          <w:color w:val="000000"/>
          <w:kern w:val="2"/>
          <w:szCs w:val="24"/>
          <w:lang w:val="en-US" w:eastAsia="zh-CN"/>
        </w:rPr>
        <w:t>CRC</w:t>
      </w:r>
      <w:r w:rsidRPr="004723A7">
        <w:rPr>
          <w:rFonts w:hint="eastAsia"/>
          <w:color w:val="000000"/>
          <w:kern w:val="2"/>
          <w:szCs w:val="24"/>
          <w:lang w:val="en-US" w:eastAsia="zh-CN"/>
        </w:rPr>
        <w:t>）</w:t>
      </w:r>
      <w:r w:rsidRPr="004723A7">
        <w:rPr>
          <w:color w:val="000000"/>
          <w:kern w:val="2"/>
          <w:szCs w:val="24"/>
          <w:lang w:val="en-US" w:eastAsia="zh-CN"/>
        </w:rPr>
        <w:t>16</w:t>
      </w:r>
      <w:r w:rsidRPr="004723A7">
        <w:rPr>
          <w:rFonts w:hint="eastAsia"/>
          <w:color w:val="000000"/>
          <w:kern w:val="2"/>
          <w:szCs w:val="24"/>
          <w:lang w:val="en-US" w:eastAsia="zh-CN"/>
        </w:rPr>
        <w:t>比特多项式计算校验和，如</w:t>
      </w:r>
      <w:r w:rsidRPr="004723A7">
        <w:rPr>
          <w:color w:val="000000"/>
          <w:kern w:val="2"/>
          <w:szCs w:val="24"/>
          <w:lang w:val="en-US" w:eastAsia="zh-CN"/>
        </w:rPr>
        <w:t>ISO/IEC 3309: 1993</w:t>
      </w:r>
      <w:r w:rsidRPr="004723A7">
        <w:rPr>
          <w:rFonts w:hint="eastAsia"/>
          <w:color w:val="000000"/>
          <w:kern w:val="2"/>
          <w:szCs w:val="24"/>
          <w:lang w:val="en-US" w:eastAsia="zh-CN"/>
        </w:rPr>
        <w:t>的规定。所有的</w:t>
      </w:r>
      <w:r w:rsidRPr="004723A7">
        <w:rPr>
          <w:color w:val="000000"/>
          <w:kern w:val="2"/>
          <w:szCs w:val="24"/>
          <w:lang w:val="en-US" w:eastAsia="zh-CN"/>
        </w:rPr>
        <w:t>CRC</w:t>
      </w:r>
      <w:r w:rsidRPr="004723A7">
        <w:rPr>
          <w:rFonts w:hint="eastAsia"/>
          <w:color w:val="000000"/>
          <w:kern w:val="2"/>
          <w:szCs w:val="24"/>
          <w:lang w:val="en-US" w:eastAsia="zh-CN"/>
        </w:rPr>
        <w:t>比特在</w:t>
      </w:r>
      <w:r w:rsidRPr="004723A7">
        <w:rPr>
          <w:color w:val="000000"/>
          <w:kern w:val="2"/>
          <w:szCs w:val="24"/>
          <w:lang w:val="en-US" w:eastAsia="zh-CN"/>
        </w:rPr>
        <w:t>CRC</w:t>
      </w:r>
      <w:r w:rsidRPr="004723A7">
        <w:rPr>
          <w:rFonts w:hint="eastAsia"/>
          <w:color w:val="000000"/>
          <w:kern w:val="2"/>
          <w:szCs w:val="24"/>
          <w:lang w:val="en-US" w:eastAsia="zh-CN"/>
        </w:rPr>
        <w:t>计算开始都应预设为一（</w:t>
      </w:r>
      <w:r w:rsidRPr="004723A7">
        <w:rPr>
          <w:color w:val="000000"/>
          <w:kern w:val="2"/>
          <w:szCs w:val="24"/>
          <w:lang w:val="en-US" w:eastAsia="zh-CN"/>
        </w:rPr>
        <w:t>1</w:t>
      </w:r>
      <w:r w:rsidRPr="004723A7">
        <w:rPr>
          <w:rFonts w:hint="eastAsia"/>
          <w:color w:val="000000"/>
          <w:kern w:val="2"/>
          <w:szCs w:val="24"/>
          <w:lang w:val="en-US" w:eastAsia="zh-CN"/>
        </w:rPr>
        <w:t>）。只有数据部分应包括在</w:t>
      </w:r>
      <w:r w:rsidRPr="004723A7">
        <w:rPr>
          <w:color w:val="000000"/>
          <w:kern w:val="2"/>
          <w:szCs w:val="24"/>
          <w:lang w:val="en-US" w:eastAsia="zh-CN"/>
        </w:rPr>
        <w:t>CRC</w:t>
      </w:r>
      <w:r w:rsidRPr="004723A7">
        <w:rPr>
          <w:rFonts w:hint="eastAsia"/>
          <w:color w:val="000000"/>
          <w:kern w:val="2"/>
          <w:szCs w:val="24"/>
          <w:lang w:val="en-US" w:eastAsia="zh-CN"/>
        </w:rPr>
        <w:t>计算中（见图</w:t>
      </w:r>
      <w:r w:rsidRPr="004723A7">
        <w:rPr>
          <w:color w:val="000000"/>
          <w:kern w:val="2"/>
          <w:szCs w:val="24"/>
          <w:lang w:val="en-US" w:eastAsia="zh-CN"/>
        </w:rPr>
        <w:t>39</w:t>
      </w:r>
      <w:r w:rsidRPr="004723A7">
        <w:rPr>
          <w:rFonts w:hint="eastAsia"/>
          <w:color w:val="000000"/>
          <w:kern w:val="2"/>
          <w:szCs w:val="24"/>
          <w:lang w:val="en-US" w:eastAsia="zh-CN"/>
        </w:rPr>
        <w:t>）。</w:t>
      </w:r>
    </w:p>
    <w:p w:rsidR="004723A7" w:rsidRPr="004723A7" w:rsidRDefault="004723A7" w:rsidP="00B7778D">
      <w:pPr>
        <w:pStyle w:val="FigureNo"/>
        <w:rPr>
          <w:kern w:val="2"/>
          <w:lang w:val="en-GB" w:eastAsia="zh-CN"/>
        </w:rPr>
      </w:pPr>
      <w:r w:rsidRPr="004723A7">
        <w:rPr>
          <w:rFonts w:hint="eastAsia"/>
          <w:kern w:val="2"/>
          <w:lang w:val="en-GB" w:eastAsia="zh-CN"/>
        </w:rPr>
        <w:lastRenderedPageBreak/>
        <w:t>图</w:t>
      </w:r>
      <w:r w:rsidRPr="004723A7">
        <w:rPr>
          <w:kern w:val="2"/>
          <w:lang w:val="en-GB" w:eastAsia="zh-CN"/>
        </w:rPr>
        <w:t>39</w:t>
      </w:r>
    </w:p>
    <w:p w:rsidR="004723A7" w:rsidRPr="004723A7" w:rsidRDefault="004723A7" w:rsidP="00B7778D">
      <w:pPr>
        <w:pStyle w:val="Figuretitle"/>
        <w:rPr>
          <w:rFonts w:hint="eastAsia"/>
          <w:kern w:val="2"/>
          <w:lang w:val="en-GB" w:eastAsia="zh-CN"/>
        </w:rPr>
      </w:pPr>
      <w:r w:rsidRPr="004723A7">
        <w:rPr>
          <w:rFonts w:hint="eastAsia"/>
          <w:kern w:val="2"/>
          <w:lang w:val="en-GB" w:eastAsia="zh-CN"/>
        </w:rPr>
        <w:t>传输定时</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4655185" cy="4479925"/>
            <wp:effectExtent l="19050" t="0" r="0" b="0"/>
            <wp:docPr id="247" name="Picture 44"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39"/>
                    <pic:cNvPicPr>
                      <a:picLocks noChangeAspect="1" noChangeArrowheads="1"/>
                    </pic:cNvPicPr>
                  </pic:nvPicPr>
                  <pic:blipFill>
                    <a:blip r:embed="rId61" cstate="print"/>
                    <a:srcRect/>
                    <a:stretch>
                      <a:fillRect/>
                    </a:stretch>
                  </pic:blipFill>
                  <pic:spPr bwMode="auto">
                    <a:xfrm>
                      <a:off x="0" y="0"/>
                      <a:ext cx="4655185" cy="4479925"/>
                    </a:xfrm>
                    <a:prstGeom prst="rect">
                      <a:avLst/>
                    </a:prstGeom>
                    <a:noFill/>
                    <a:ln w="9525">
                      <a:noFill/>
                      <a:miter lim="800000"/>
                      <a:headEnd/>
                      <a:tailEnd/>
                    </a:ln>
                  </pic:spPr>
                </pic:pic>
              </a:graphicData>
            </a:graphic>
          </wp:inline>
        </w:drawing>
      </w:r>
    </w:p>
    <w:p w:rsidR="004723A7" w:rsidRPr="004723A7" w:rsidRDefault="004723A7" w:rsidP="00AD42CC">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4.3.2</w:t>
        </w:r>
      </w:smartTag>
      <w:r w:rsidRPr="004723A7">
        <w:rPr>
          <w:kern w:val="2"/>
          <w:lang w:val="en-US" w:eastAsia="zh-CN"/>
        </w:rPr>
        <w:t>.2.8</w:t>
      </w:r>
      <w:r w:rsidRPr="004723A7">
        <w:rPr>
          <w:kern w:val="2"/>
          <w:lang w:val="en-US" w:eastAsia="zh-CN"/>
        </w:rPr>
        <w:tab/>
      </w:r>
      <w:r w:rsidRPr="004723A7">
        <w:rPr>
          <w:rFonts w:ascii="SimSun" w:hAnsi="SimSun" w:cs="SimSun" w:hint="eastAsia"/>
          <w:kern w:val="2"/>
          <w:lang w:val="en-US" w:eastAsia="zh-CN"/>
        </w:rPr>
        <w:t>结束标志</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结束标志与第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4.3.2</w:t>
        </w:r>
      </w:smartTag>
      <w:r w:rsidRPr="004723A7">
        <w:rPr>
          <w:color w:val="000000"/>
          <w:kern w:val="2"/>
          <w:szCs w:val="24"/>
          <w:lang w:val="en-US" w:eastAsia="zh-CN"/>
        </w:rPr>
        <w:t>.2.5</w:t>
      </w:r>
      <w:r w:rsidRPr="004723A7">
        <w:rPr>
          <w:rFonts w:hint="eastAsia"/>
          <w:color w:val="000000"/>
          <w:kern w:val="2"/>
          <w:szCs w:val="24"/>
          <w:lang w:val="en-US" w:eastAsia="zh-CN"/>
        </w:rPr>
        <w:t>节所描述的起始标志相同。</w:t>
      </w:r>
    </w:p>
    <w:p w:rsidR="004723A7" w:rsidRPr="004723A7" w:rsidRDefault="004723A7" w:rsidP="00AD42CC">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4.3.2</w:t>
        </w:r>
      </w:smartTag>
      <w:r w:rsidRPr="004723A7">
        <w:rPr>
          <w:kern w:val="2"/>
          <w:lang w:val="en-US" w:eastAsia="zh-CN"/>
        </w:rPr>
        <w:t>.2.9</w:t>
      </w:r>
      <w:r w:rsidRPr="004723A7">
        <w:rPr>
          <w:kern w:val="2"/>
          <w:lang w:val="en-US" w:eastAsia="zh-CN"/>
        </w:rPr>
        <w:tab/>
      </w:r>
      <w:r w:rsidRPr="004723A7">
        <w:rPr>
          <w:rFonts w:ascii="SimSun" w:hAnsi="SimSun" w:cs="SimSun" w:hint="eastAsia"/>
          <w:kern w:val="2"/>
          <w:lang w:val="en-US" w:eastAsia="zh-CN"/>
        </w:rPr>
        <w:t>结束缓冲区</w:t>
      </w:r>
    </w:p>
    <w:p w:rsidR="004723A7" w:rsidRPr="004723A7" w:rsidRDefault="004723A7" w:rsidP="00AD42CC">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比特填充：</w:t>
      </w:r>
      <w:r w:rsidRPr="004723A7">
        <w:rPr>
          <w:kern w:val="2"/>
          <w:lang w:val="en-US" w:eastAsia="zh-CN"/>
        </w:rPr>
        <w:t>4</w:t>
      </w:r>
      <w:r w:rsidRPr="004723A7">
        <w:rPr>
          <w:rFonts w:hint="eastAsia"/>
          <w:kern w:val="2"/>
          <w:lang w:val="en-US" w:eastAsia="zh-CN"/>
        </w:rPr>
        <w:t>比特</w:t>
      </w:r>
    </w:p>
    <w:p w:rsidR="004723A7" w:rsidRPr="004723A7" w:rsidRDefault="004723A7" w:rsidP="00AD42CC">
      <w:pPr>
        <w:ind w:firstLineChars="200" w:firstLine="480"/>
        <w:rPr>
          <w:kern w:val="2"/>
          <w:lang w:val="en-US" w:eastAsia="zh-CN"/>
        </w:rPr>
      </w:pPr>
      <w:r w:rsidRPr="004723A7">
        <w:rPr>
          <w:rFonts w:hint="eastAsia"/>
          <w:kern w:val="2"/>
          <w:lang w:val="en-US" w:eastAsia="zh-CN"/>
        </w:rPr>
        <w:t>（比特填充为</w:t>
      </w:r>
      <w:r w:rsidRPr="004723A7">
        <w:rPr>
          <w:kern w:val="2"/>
          <w:lang w:val="en-US" w:eastAsia="zh-CN"/>
        </w:rPr>
        <w:t>4</w:t>
      </w:r>
      <w:r w:rsidRPr="004723A7">
        <w:rPr>
          <w:rFonts w:hint="eastAsia"/>
          <w:kern w:val="2"/>
          <w:lang w:val="en-US" w:eastAsia="zh-CN"/>
        </w:rPr>
        <w:t>比特的概率仅比</w:t>
      </w:r>
      <w:r w:rsidRPr="004723A7">
        <w:rPr>
          <w:kern w:val="2"/>
          <w:lang w:val="en-US" w:eastAsia="zh-CN"/>
        </w:rPr>
        <w:t>3</w:t>
      </w:r>
      <w:r w:rsidRPr="004723A7">
        <w:rPr>
          <w:rFonts w:hint="eastAsia"/>
          <w:kern w:val="2"/>
          <w:lang w:val="en-US" w:eastAsia="zh-CN"/>
        </w:rPr>
        <w:t>比特时的大</w:t>
      </w:r>
      <w:r w:rsidRPr="004723A7">
        <w:rPr>
          <w:kern w:val="2"/>
          <w:lang w:val="en-US" w:eastAsia="zh-CN"/>
        </w:rPr>
        <w:t>5%</w:t>
      </w:r>
      <w:r w:rsidRPr="004723A7">
        <w:rPr>
          <w:rFonts w:hint="eastAsia"/>
          <w:kern w:val="2"/>
          <w:lang w:val="en-US" w:eastAsia="zh-CN"/>
        </w:rPr>
        <w:t>；参考附件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3.2.2</w:t>
        </w:r>
      </w:smartTag>
      <w:r w:rsidRPr="004723A7">
        <w:rPr>
          <w:kern w:val="2"/>
          <w:lang w:val="en-US" w:eastAsia="zh-CN"/>
        </w:rPr>
        <w:t>.8.1</w:t>
      </w:r>
      <w:r w:rsidRPr="004723A7">
        <w:rPr>
          <w:rFonts w:hint="eastAsia"/>
          <w:kern w:val="2"/>
          <w:lang w:val="en-US" w:eastAsia="zh-CN"/>
        </w:rPr>
        <w:t>节）。</w:t>
      </w:r>
    </w:p>
    <w:p w:rsidR="004723A7" w:rsidRPr="004723A7" w:rsidRDefault="004723A7" w:rsidP="00AD42CC">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斜坡下降：</w:t>
      </w:r>
      <w:r w:rsidRPr="004723A7">
        <w:rPr>
          <w:kern w:val="2"/>
          <w:lang w:val="en-US" w:eastAsia="zh-CN"/>
        </w:rPr>
        <w:t>3</w:t>
      </w:r>
      <w:r w:rsidRPr="004723A7">
        <w:rPr>
          <w:rFonts w:hint="eastAsia"/>
          <w:kern w:val="2"/>
          <w:lang w:val="en-US" w:eastAsia="zh-CN"/>
        </w:rPr>
        <w:t>比特</w:t>
      </w:r>
    </w:p>
    <w:p w:rsidR="004723A7" w:rsidRPr="004723A7" w:rsidRDefault="004723A7" w:rsidP="00AD42CC">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距离延迟</w:t>
      </w:r>
      <w:r w:rsidRPr="004723A7">
        <w:rPr>
          <w:rFonts w:hint="eastAsia"/>
          <w:kern w:val="2"/>
          <w:lang w:val="en-US" w:eastAsia="de-DE"/>
        </w:rPr>
        <w:t>：</w:t>
      </w:r>
      <w:r w:rsidRPr="004723A7">
        <w:rPr>
          <w:kern w:val="2"/>
          <w:lang w:val="en-US" w:eastAsia="zh-CN"/>
        </w:rPr>
        <w:t>2</w:t>
      </w:r>
      <w:r w:rsidRPr="004723A7">
        <w:rPr>
          <w:rFonts w:hint="eastAsia"/>
          <w:kern w:val="2"/>
          <w:lang w:val="en-US" w:eastAsia="zh-CN"/>
        </w:rPr>
        <w:t>比特</w:t>
      </w:r>
    </w:p>
    <w:p w:rsidR="004723A7" w:rsidRPr="004723A7" w:rsidRDefault="004723A7" w:rsidP="00AD42CC">
      <w:pPr>
        <w:ind w:firstLineChars="200" w:firstLine="480"/>
        <w:rPr>
          <w:kern w:val="2"/>
          <w:lang w:val="en-US" w:eastAsia="zh-CN"/>
        </w:rPr>
      </w:pPr>
      <w:r w:rsidRPr="004723A7">
        <w:rPr>
          <w:rFonts w:hint="eastAsia"/>
          <w:kern w:val="2"/>
          <w:lang w:val="en-US" w:eastAsia="zh-CN"/>
        </w:rPr>
        <w:t>（一个</w:t>
      </w:r>
      <w:r w:rsidRPr="004723A7">
        <w:rPr>
          <w:kern w:val="2"/>
          <w:lang w:val="en-US" w:eastAsia="zh-CN"/>
        </w:rPr>
        <w:t>2</w:t>
      </w:r>
      <w:r w:rsidRPr="004723A7">
        <w:rPr>
          <w:rFonts w:hint="eastAsia"/>
          <w:kern w:val="2"/>
          <w:lang w:val="en-US" w:eastAsia="zh-CN"/>
        </w:rPr>
        <w:t>比特的缓冲值留给相当于自身传输用的</w:t>
      </w:r>
      <w:r w:rsidRPr="004723A7">
        <w:rPr>
          <w:kern w:val="2"/>
          <w:lang w:val="en-US" w:eastAsia="zh-CN"/>
        </w:rPr>
        <w:t>30 NM</w:t>
      </w:r>
      <w:r w:rsidRPr="004723A7">
        <w:rPr>
          <w:rFonts w:hint="eastAsia"/>
          <w:kern w:val="2"/>
          <w:lang w:val="en-US" w:eastAsia="zh-CN"/>
        </w:rPr>
        <w:t>的一个距离延迟）。</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不可用转发器延迟（不支持双工转发器环境）。</w:t>
      </w:r>
    </w:p>
    <w:p w:rsidR="00AD42CC" w:rsidRDefault="00AD42CC">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723A7" w:rsidRPr="004723A7" w:rsidRDefault="004723A7" w:rsidP="00AD42CC">
      <w:pPr>
        <w:pStyle w:val="Heading4"/>
        <w:rPr>
          <w:kern w:val="2"/>
          <w:lang w:val="en-US" w:eastAsia="zh-CN"/>
        </w:rPr>
      </w:pPr>
      <w:r w:rsidRPr="004723A7">
        <w:rPr>
          <w:kern w:val="2"/>
          <w:lang w:val="en-US" w:eastAsia="zh-CN"/>
        </w:rPr>
        <w:lastRenderedPageBreak/>
        <w:t>4.3.2.3</w:t>
      </w:r>
      <w:r w:rsidRPr="004723A7">
        <w:rPr>
          <w:kern w:val="2"/>
          <w:lang w:val="en-US" w:eastAsia="zh-CN"/>
        </w:rPr>
        <w:tab/>
      </w:r>
      <w:r w:rsidRPr="004723A7">
        <w:rPr>
          <w:rFonts w:ascii="SimSun" w:hAnsi="SimSun" w:cs="SimSun" w:hint="eastAsia"/>
          <w:kern w:val="2"/>
          <w:lang w:val="en-US" w:eastAsia="zh-CN"/>
        </w:rPr>
        <w:t>传输分组概要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数据分组概括示于表</w:t>
      </w:r>
      <w:r w:rsidRPr="004723A7">
        <w:rPr>
          <w:color w:val="000000"/>
          <w:kern w:val="2"/>
          <w:szCs w:val="24"/>
          <w:lang w:val="en-US" w:eastAsia="zh-CN"/>
        </w:rPr>
        <w:t>36</w:t>
      </w:r>
      <w:r w:rsidRPr="004723A7">
        <w:rPr>
          <w:rFonts w:hint="eastAsia"/>
          <w:color w:val="000000"/>
          <w:kern w:val="2"/>
          <w:szCs w:val="24"/>
          <w:lang w:val="en-US" w:eastAsia="de-DE"/>
        </w:rPr>
        <w:t>：</w:t>
      </w:r>
    </w:p>
    <w:p w:rsidR="004723A7" w:rsidRPr="004723A7" w:rsidRDefault="004723A7" w:rsidP="00AD42CC">
      <w:pPr>
        <w:pStyle w:val="TableNo"/>
        <w:rPr>
          <w:kern w:val="2"/>
          <w:lang w:val="en-GB" w:eastAsia="zh-CN"/>
        </w:rPr>
      </w:pPr>
      <w:r w:rsidRPr="004723A7">
        <w:rPr>
          <w:rFonts w:hint="eastAsia"/>
          <w:kern w:val="2"/>
          <w:lang w:val="en-GB" w:eastAsia="zh-CN"/>
        </w:rPr>
        <w:t>表</w:t>
      </w:r>
      <w:r w:rsidRPr="004723A7">
        <w:rPr>
          <w:kern w:val="2"/>
          <w:lang w:val="en-GB" w:eastAsia="zh-CN"/>
        </w:rPr>
        <w:t>36</w:t>
      </w:r>
    </w:p>
    <w:p w:rsidR="004723A7" w:rsidRPr="004723A7" w:rsidRDefault="004723A7" w:rsidP="00AD42CC">
      <w:pPr>
        <w:pStyle w:val="Tabletitle"/>
        <w:rPr>
          <w:kern w:val="2"/>
          <w:lang w:val="en-GB" w:eastAsia="zh-CN"/>
        </w:rPr>
      </w:pPr>
      <w:r w:rsidRPr="004723A7">
        <w:rPr>
          <w:rFonts w:hint="eastAsia"/>
          <w:kern w:val="2"/>
          <w:lang w:val="en-GB" w:eastAsia="zh-CN"/>
        </w:rPr>
        <w:t>传输分组概要</w:t>
      </w:r>
    </w:p>
    <w:tbl>
      <w:tblPr>
        <w:tblW w:w="0" w:type="auto"/>
        <w:jc w:val="center"/>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7"/>
        <w:gridCol w:w="1134"/>
        <w:gridCol w:w="3557"/>
      </w:tblGrid>
      <w:tr w:rsidR="004723A7" w:rsidRPr="004723A7" w:rsidTr="004723A7">
        <w:trPr>
          <w:jc w:val="center"/>
        </w:trPr>
        <w:tc>
          <w:tcPr>
            <w:tcW w:w="2927" w:type="dxa"/>
          </w:tcPr>
          <w:p w:rsidR="004723A7" w:rsidRPr="004723A7" w:rsidRDefault="004723A7" w:rsidP="00AD42CC">
            <w:pPr>
              <w:pStyle w:val="Tablehead"/>
              <w:rPr>
                <w:kern w:val="2"/>
                <w:lang w:val="en-US" w:eastAsia="zh-CN"/>
              </w:rPr>
            </w:pPr>
            <w:bookmarkStart w:id="317" w:name="_Ref88454414"/>
            <w:r w:rsidRPr="004723A7">
              <w:rPr>
                <w:rFonts w:hint="eastAsia"/>
                <w:kern w:val="2"/>
                <w:lang w:val="en-US" w:eastAsia="zh-CN"/>
              </w:rPr>
              <w:t>动作</w:t>
            </w:r>
          </w:p>
        </w:tc>
        <w:tc>
          <w:tcPr>
            <w:tcW w:w="1134" w:type="dxa"/>
          </w:tcPr>
          <w:p w:rsidR="004723A7" w:rsidRPr="004723A7" w:rsidRDefault="004723A7" w:rsidP="00AD42CC">
            <w:pPr>
              <w:pStyle w:val="Tablehead"/>
              <w:rPr>
                <w:kern w:val="2"/>
                <w:lang w:val="en-US" w:eastAsia="zh-CN"/>
              </w:rPr>
            </w:pPr>
            <w:r w:rsidRPr="004723A7">
              <w:rPr>
                <w:rFonts w:hint="eastAsia"/>
                <w:kern w:val="2"/>
                <w:lang w:val="en-US" w:eastAsia="zh-CN"/>
              </w:rPr>
              <w:t>比特</w:t>
            </w:r>
          </w:p>
        </w:tc>
        <w:tc>
          <w:tcPr>
            <w:tcW w:w="3557" w:type="dxa"/>
          </w:tcPr>
          <w:p w:rsidR="004723A7" w:rsidRPr="004723A7" w:rsidRDefault="004723A7" w:rsidP="00AD42CC">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7618" w:type="dxa"/>
            <w:gridSpan w:val="3"/>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rFonts w:ascii="STKaiti" w:eastAsia="STKaiti" w:hAnsi="STKaiti"/>
                <w:color w:val="000000"/>
                <w:kern w:val="2"/>
                <w:sz w:val="22"/>
                <w:szCs w:val="22"/>
                <w:lang w:val="en-US" w:eastAsia="zh-CN"/>
              </w:rPr>
            </w:pPr>
            <w:r w:rsidRPr="00584E6A">
              <w:rPr>
                <w:rFonts w:ascii="STKaiti" w:eastAsia="STKaiti" w:hAnsi="STKaiti" w:hint="eastAsia"/>
                <w:color w:val="000000"/>
                <w:kern w:val="2"/>
                <w:sz w:val="22"/>
                <w:szCs w:val="22"/>
                <w:lang w:val="en-US" w:eastAsia="zh-CN"/>
              </w:rPr>
              <w:t>起始缓冲区：</w:t>
            </w:r>
          </w:p>
        </w:tc>
      </w:tr>
      <w:tr w:rsidR="004723A7" w:rsidRPr="004723A7" w:rsidTr="004723A7">
        <w:trPr>
          <w:jc w:val="center"/>
        </w:trPr>
        <w:tc>
          <w:tcPr>
            <w:tcW w:w="2927" w:type="dxa"/>
          </w:tcPr>
          <w:p w:rsidR="004723A7" w:rsidRPr="00584E6A" w:rsidRDefault="004723A7" w:rsidP="00584E6A">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t>CS</w:t>
            </w:r>
            <w:r w:rsidRPr="00584E6A">
              <w:rPr>
                <w:rFonts w:hint="eastAsia"/>
                <w:color w:val="000000"/>
                <w:kern w:val="2"/>
                <w:sz w:val="22"/>
                <w:szCs w:val="22"/>
                <w:lang w:val="en-US" w:eastAsia="zh-CN"/>
              </w:rPr>
              <w:t>延迟</w:t>
            </w:r>
          </w:p>
        </w:tc>
        <w:tc>
          <w:tcPr>
            <w:tcW w:w="1134"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20</w:t>
            </w:r>
          </w:p>
        </w:tc>
        <w:tc>
          <w:tcPr>
            <w:tcW w:w="3557"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图</w:t>
            </w:r>
            <w:r w:rsidRPr="00584E6A">
              <w:rPr>
                <w:color w:val="000000"/>
                <w:kern w:val="2"/>
                <w:sz w:val="22"/>
                <w:szCs w:val="22"/>
                <w:lang w:val="en-US" w:eastAsia="zh-CN"/>
              </w:rPr>
              <w:t>40</w:t>
            </w:r>
            <w:r w:rsidRPr="00584E6A">
              <w:rPr>
                <w:rFonts w:hint="eastAsia"/>
                <w:color w:val="000000"/>
                <w:kern w:val="2"/>
                <w:sz w:val="22"/>
                <w:szCs w:val="22"/>
                <w:lang w:val="en-US" w:eastAsia="zh-CN"/>
              </w:rPr>
              <w:t>中的</w:t>
            </w:r>
            <w:r w:rsidRPr="00584E6A">
              <w:rPr>
                <w:i/>
                <w:iCs/>
                <w:color w:val="000000"/>
                <w:kern w:val="2"/>
                <w:sz w:val="22"/>
                <w:szCs w:val="22"/>
                <w:lang w:val="en-US" w:eastAsia="zh-CN"/>
              </w:rPr>
              <w:t>T</w:t>
            </w:r>
            <w:r w:rsidRPr="00584E6A">
              <w:rPr>
                <w:color w:val="000000"/>
                <w:kern w:val="2"/>
                <w:sz w:val="22"/>
                <w:szCs w:val="22"/>
                <w:vertAlign w:val="subscript"/>
                <w:lang w:val="en-US" w:eastAsia="zh-CN"/>
              </w:rPr>
              <w:t>0</w:t>
            </w:r>
            <w:r w:rsidRPr="00584E6A">
              <w:rPr>
                <w:rFonts w:hint="eastAsia"/>
                <w:color w:val="000000"/>
                <w:kern w:val="2"/>
                <w:sz w:val="22"/>
                <w:szCs w:val="22"/>
                <w:lang w:val="en-US" w:eastAsia="zh-CN"/>
              </w:rPr>
              <w:t>至</w:t>
            </w:r>
            <w:r w:rsidRPr="00584E6A">
              <w:rPr>
                <w:i/>
                <w:iCs/>
                <w:color w:val="000000"/>
                <w:kern w:val="2"/>
                <w:sz w:val="22"/>
                <w:szCs w:val="22"/>
                <w:lang w:val="en-US" w:eastAsia="zh-CN"/>
              </w:rPr>
              <w:t>T</w:t>
            </w:r>
            <w:r w:rsidRPr="00584E6A">
              <w:rPr>
                <w:i/>
                <w:iCs/>
                <w:color w:val="000000"/>
                <w:kern w:val="2"/>
                <w:sz w:val="22"/>
                <w:szCs w:val="22"/>
                <w:vertAlign w:val="subscript"/>
                <w:lang w:val="en-US" w:eastAsia="zh-CN"/>
              </w:rPr>
              <w:t>A</w:t>
            </w:r>
            <w:r w:rsidRPr="00584E6A">
              <w:rPr>
                <w:color w:val="000000"/>
                <w:kern w:val="2"/>
                <w:sz w:val="22"/>
                <w:szCs w:val="22"/>
                <w:lang w:val="en-US" w:eastAsia="zh-CN"/>
              </w:rPr>
              <w:t xml:space="preserve"> </w:t>
            </w:r>
          </w:p>
        </w:tc>
      </w:tr>
      <w:tr w:rsidR="004723A7" w:rsidRPr="004723A7" w:rsidTr="004723A7">
        <w:trPr>
          <w:jc w:val="center"/>
        </w:trPr>
        <w:tc>
          <w:tcPr>
            <w:tcW w:w="2927" w:type="dxa"/>
          </w:tcPr>
          <w:p w:rsidR="004723A7" w:rsidRPr="00584E6A" w:rsidRDefault="004723A7" w:rsidP="00584E6A">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斜坡上升</w:t>
            </w:r>
          </w:p>
        </w:tc>
        <w:tc>
          <w:tcPr>
            <w:tcW w:w="1134"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3</w:t>
            </w:r>
          </w:p>
        </w:tc>
        <w:tc>
          <w:tcPr>
            <w:tcW w:w="3557"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图</w:t>
            </w:r>
            <w:r w:rsidRPr="00584E6A">
              <w:rPr>
                <w:color w:val="000000"/>
                <w:kern w:val="2"/>
                <w:sz w:val="22"/>
                <w:szCs w:val="22"/>
                <w:lang w:val="en-US" w:eastAsia="zh-CN"/>
              </w:rPr>
              <w:t>40</w:t>
            </w:r>
            <w:r w:rsidRPr="00584E6A">
              <w:rPr>
                <w:rFonts w:hint="eastAsia"/>
                <w:color w:val="000000"/>
                <w:kern w:val="2"/>
                <w:sz w:val="22"/>
                <w:szCs w:val="22"/>
                <w:lang w:val="en-US" w:eastAsia="zh-CN"/>
              </w:rPr>
              <w:t>中的</w:t>
            </w:r>
            <w:r w:rsidRPr="00584E6A">
              <w:rPr>
                <w:i/>
                <w:iCs/>
                <w:color w:val="000000"/>
                <w:kern w:val="2"/>
                <w:sz w:val="22"/>
                <w:szCs w:val="22"/>
                <w:lang w:val="en-US" w:eastAsia="zh-CN"/>
              </w:rPr>
              <w:t>T</w:t>
            </w:r>
            <w:r w:rsidRPr="00584E6A">
              <w:rPr>
                <w:i/>
                <w:iCs/>
                <w:color w:val="000000"/>
                <w:kern w:val="2"/>
                <w:sz w:val="22"/>
                <w:szCs w:val="22"/>
                <w:vertAlign w:val="subscript"/>
                <w:lang w:val="en-US" w:eastAsia="zh-CN"/>
              </w:rPr>
              <w:t>A</w:t>
            </w:r>
            <w:r w:rsidRPr="00584E6A">
              <w:rPr>
                <w:rFonts w:hint="eastAsia"/>
                <w:color w:val="000000"/>
                <w:kern w:val="2"/>
                <w:sz w:val="22"/>
                <w:szCs w:val="22"/>
                <w:lang w:val="en-US" w:eastAsia="zh-CN"/>
              </w:rPr>
              <w:t>至</w:t>
            </w:r>
            <w:r w:rsidRPr="00584E6A">
              <w:rPr>
                <w:i/>
                <w:iCs/>
                <w:color w:val="000000"/>
                <w:kern w:val="2"/>
                <w:sz w:val="22"/>
                <w:szCs w:val="22"/>
                <w:lang w:val="en-US" w:eastAsia="zh-CN"/>
              </w:rPr>
              <w:t>T</w:t>
            </w:r>
            <w:r w:rsidRPr="00584E6A">
              <w:rPr>
                <w:i/>
                <w:iCs/>
                <w:color w:val="000000"/>
                <w:kern w:val="2"/>
                <w:sz w:val="22"/>
                <w:szCs w:val="22"/>
                <w:vertAlign w:val="subscript"/>
                <w:lang w:val="en-US" w:eastAsia="zh-CN"/>
              </w:rPr>
              <w:t>B</w:t>
            </w:r>
          </w:p>
        </w:tc>
      </w:tr>
      <w:tr w:rsidR="004723A7" w:rsidRPr="004723A7" w:rsidTr="004723A7">
        <w:trPr>
          <w:jc w:val="center"/>
        </w:trPr>
        <w:tc>
          <w:tcPr>
            <w:tcW w:w="2927" w:type="dxa"/>
          </w:tcPr>
          <w:p w:rsidR="004723A7" w:rsidRPr="00584E6A" w:rsidRDefault="004723A7" w:rsidP="00584E6A">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训练序列</w:t>
            </w:r>
          </w:p>
        </w:tc>
        <w:tc>
          <w:tcPr>
            <w:tcW w:w="1134"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24</w:t>
            </w:r>
          </w:p>
        </w:tc>
        <w:tc>
          <w:tcPr>
            <w:tcW w:w="3557"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为同步之需</w:t>
            </w:r>
          </w:p>
        </w:tc>
      </w:tr>
      <w:tr w:rsidR="004723A7" w:rsidRPr="00A405D4" w:rsidTr="004723A7">
        <w:trPr>
          <w:jc w:val="center"/>
        </w:trPr>
        <w:tc>
          <w:tcPr>
            <w:tcW w:w="2927" w:type="dxa"/>
          </w:tcPr>
          <w:p w:rsidR="004723A7" w:rsidRPr="00584E6A" w:rsidRDefault="004723A7" w:rsidP="00584E6A">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起始标志</w:t>
            </w:r>
          </w:p>
        </w:tc>
        <w:tc>
          <w:tcPr>
            <w:tcW w:w="1134"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8</w:t>
            </w:r>
          </w:p>
        </w:tc>
        <w:tc>
          <w:tcPr>
            <w:tcW w:w="3557"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与</w:t>
            </w:r>
            <w:r w:rsidRPr="00584E6A">
              <w:rPr>
                <w:color w:val="000000"/>
                <w:kern w:val="2"/>
                <w:sz w:val="22"/>
                <w:szCs w:val="22"/>
                <w:lang w:val="en-US" w:eastAsia="zh-CN"/>
              </w:rPr>
              <w:t>HDLC</w:t>
            </w:r>
            <w:r w:rsidRPr="00584E6A">
              <w:rPr>
                <w:rFonts w:hint="eastAsia"/>
                <w:color w:val="000000"/>
                <w:kern w:val="2"/>
                <w:sz w:val="22"/>
                <w:szCs w:val="22"/>
                <w:lang w:val="en-US" w:eastAsia="zh-CN"/>
              </w:rPr>
              <w:t>（</w:t>
            </w:r>
            <w:r w:rsidRPr="00584E6A">
              <w:rPr>
                <w:color w:val="000000"/>
                <w:kern w:val="2"/>
                <w:sz w:val="22"/>
                <w:szCs w:val="22"/>
                <w:lang w:val="en-US" w:eastAsia="zh-CN"/>
              </w:rPr>
              <w:t>7Eh</w:t>
            </w:r>
            <w:r w:rsidRPr="00584E6A">
              <w:rPr>
                <w:rFonts w:hint="eastAsia"/>
                <w:color w:val="000000"/>
                <w:kern w:val="2"/>
                <w:sz w:val="22"/>
                <w:szCs w:val="22"/>
                <w:lang w:val="en-US" w:eastAsia="zh-CN"/>
              </w:rPr>
              <w:t>）一致</w:t>
            </w:r>
          </w:p>
        </w:tc>
      </w:tr>
      <w:tr w:rsidR="004723A7" w:rsidRPr="004723A7" w:rsidTr="004723A7">
        <w:trPr>
          <w:jc w:val="center"/>
        </w:trPr>
        <w:tc>
          <w:tcPr>
            <w:tcW w:w="2927" w:type="dxa"/>
          </w:tcPr>
          <w:p w:rsidR="004723A7" w:rsidRPr="00584E6A" w:rsidRDefault="004723A7" w:rsidP="00584E6A">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数据</w:t>
            </w:r>
          </w:p>
        </w:tc>
        <w:tc>
          <w:tcPr>
            <w:tcW w:w="1134"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168</w:t>
            </w:r>
          </w:p>
        </w:tc>
        <w:tc>
          <w:tcPr>
            <w:tcW w:w="3557"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默认值</w:t>
            </w:r>
          </w:p>
        </w:tc>
      </w:tr>
      <w:tr w:rsidR="004723A7" w:rsidRPr="004723A7" w:rsidTr="004723A7">
        <w:trPr>
          <w:jc w:val="center"/>
        </w:trPr>
        <w:tc>
          <w:tcPr>
            <w:tcW w:w="2927" w:type="dxa"/>
          </w:tcPr>
          <w:p w:rsidR="004723A7" w:rsidRPr="00584E6A" w:rsidRDefault="004723A7" w:rsidP="00584E6A">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t>CRC</w:t>
            </w:r>
          </w:p>
        </w:tc>
        <w:tc>
          <w:tcPr>
            <w:tcW w:w="1134"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16</w:t>
            </w:r>
          </w:p>
        </w:tc>
        <w:tc>
          <w:tcPr>
            <w:tcW w:w="3557"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与</w:t>
            </w:r>
            <w:r w:rsidRPr="00584E6A">
              <w:rPr>
                <w:color w:val="000000"/>
                <w:kern w:val="2"/>
                <w:sz w:val="22"/>
                <w:szCs w:val="22"/>
                <w:lang w:val="en-US" w:eastAsia="zh-CN"/>
              </w:rPr>
              <w:t>HDLC</w:t>
            </w:r>
            <w:r w:rsidRPr="00584E6A">
              <w:rPr>
                <w:rFonts w:hint="eastAsia"/>
                <w:color w:val="000000"/>
                <w:kern w:val="2"/>
                <w:sz w:val="22"/>
                <w:szCs w:val="22"/>
                <w:lang w:val="en-US" w:eastAsia="zh-CN"/>
              </w:rPr>
              <w:t>一致</w:t>
            </w:r>
          </w:p>
        </w:tc>
      </w:tr>
      <w:tr w:rsidR="004723A7" w:rsidRPr="00A405D4" w:rsidTr="004723A7">
        <w:trPr>
          <w:jc w:val="center"/>
        </w:trPr>
        <w:tc>
          <w:tcPr>
            <w:tcW w:w="2927" w:type="dxa"/>
          </w:tcPr>
          <w:p w:rsidR="004723A7" w:rsidRPr="00584E6A" w:rsidRDefault="004723A7" w:rsidP="00584E6A">
            <w:pPr>
              <w:widowControl w:val="0"/>
              <w:tabs>
                <w:tab w:val="clear" w:pos="794"/>
                <w:tab w:val="clear" w:pos="1191"/>
                <w:tab w:val="clear" w:pos="1588"/>
                <w:tab w:val="clear" w:pos="1985"/>
                <w:tab w:val="left" w:pos="300"/>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结束标志</w:t>
            </w:r>
          </w:p>
        </w:tc>
        <w:tc>
          <w:tcPr>
            <w:tcW w:w="1134"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8</w:t>
            </w:r>
          </w:p>
        </w:tc>
        <w:tc>
          <w:tcPr>
            <w:tcW w:w="3557"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2"/>
                <w:szCs w:val="22"/>
                <w:lang w:val="en-US" w:eastAsia="zh-CN"/>
              </w:rPr>
            </w:pPr>
            <w:r w:rsidRPr="00584E6A">
              <w:rPr>
                <w:rFonts w:hint="eastAsia"/>
                <w:color w:val="000000"/>
                <w:kern w:val="2"/>
                <w:sz w:val="22"/>
                <w:szCs w:val="22"/>
                <w:lang w:val="en-US" w:eastAsia="zh-CN"/>
              </w:rPr>
              <w:t>与</w:t>
            </w:r>
            <w:r w:rsidRPr="00584E6A">
              <w:rPr>
                <w:color w:val="000000"/>
                <w:kern w:val="2"/>
                <w:sz w:val="22"/>
                <w:szCs w:val="22"/>
                <w:lang w:val="en-US" w:eastAsia="zh-CN"/>
              </w:rPr>
              <w:t>HDLC</w:t>
            </w:r>
            <w:r w:rsidRPr="00584E6A">
              <w:rPr>
                <w:rFonts w:hint="eastAsia"/>
                <w:color w:val="000000"/>
                <w:kern w:val="2"/>
                <w:sz w:val="22"/>
                <w:szCs w:val="22"/>
                <w:lang w:val="en-US" w:eastAsia="zh-CN"/>
              </w:rPr>
              <w:t>（</w:t>
            </w:r>
            <w:r w:rsidRPr="00584E6A">
              <w:rPr>
                <w:color w:val="000000"/>
                <w:kern w:val="2"/>
                <w:sz w:val="22"/>
                <w:szCs w:val="22"/>
                <w:lang w:val="en-US" w:eastAsia="zh-CN"/>
              </w:rPr>
              <w:t>7Eh</w:t>
            </w:r>
            <w:r w:rsidRPr="00584E6A">
              <w:rPr>
                <w:rFonts w:hint="eastAsia"/>
                <w:color w:val="000000"/>
                <w:kern w:val="2"/>
                <w:sz w:val="22"/>
                <w:szCs w:val="22"/>
                <w:lang w:val="en-US" w:eastAsia="zh-CN"/>
              </w:rPr>
              <w:t>）一致</w:t>
            </w:r>
          </w:p>
        </w:tc>
      </w:tr>
      <w:tr w:rsidR="004723A7" w:rsidRPr="004723A7" w:rsidTr="004723A7">
        <w:trPr>
          <w:jc w:val="center"/>
        </w:trPr>
        <w:tc>
          <w:tcPr>
            <w:tcW w:w="7618" w:type="dxa"/>
            <w:gridSpan w:val="3"/>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ind w:rightChars="150" w:right="360"/>
              <w:jc w:val="left"/>
              <w:textAlignment w:val="auto"/>
              <w:rPr>
                <w:rFonts w:ascii="STKaiti" w:eastAsia="STKaiti" w:hAnsi="STKaiti"/>
                <w:color w:val="000000"/>
                <w:kern w:val="2"/>
                <w:sz w:val="22"/>
                <w:szCs w:val="22"/>
                <w:lang w:val="en-US" w:eastAsia="zh-CN"/>
              </w:rPr>
            </w:pPr>
            <w:r w:rsidRPr="00584E6A">
              <w:rPr>
                <w:rFonts w:ascii="STKaiti" w:eastAsia="STKaiti" w:hAnsi="STKaiti" w:hint="eastAsia"/>
                <w:color w:val="000000"/>
                <w:kern w:val="2"/>
                <w:sz w:val="22"/>
                <w:szCs w:val="22"/>
                <w:lang w:val="en-US" w:eastAsia="zh-CN"/>
              </w:rPr>
              <w:t>结束缓冲区：</w:t>
            </w:r>
          </w:p>
        </w:tc>
      </w:tr>
      <w:tr w:rsidR="004723A7" w:rsidRPr="004723A7" w:rsidTr="004723A7">
        <w:trPr>
          <w:jc w:val="center"/>
        </w:trPr>
        <w:tc>
          <w:tcPr>
            <w:tcW w:w="2927" w:type="dxa"/>
          </w:tcPr>
          <w:p w:rsidR="004723A7" w:rsidRPr="00584E6A" w:rsidRDefault="004723A7" w:rsidP="00584E6A">
            <w:pPr>
              <w:widowControl w:val="0"/>
              <w:tabs>
                <w:tab w:val="clear" w:pos="794"/>
                <w:tab w:val="clear" w:pos="1191"/>
                <w:tab w:val="clear" w:pos="1588"/>
                <w:tab w:val="clear" w:pos="1985"/>
                <w:tab w:val="left" w:pos="322"/>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比特填充</w:t>
            </w:r>
          </w:p>
        </w:tc>
        <w:tc>
          <w:tcPr>
            <w:tcW w:w="1134"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4</w:t>
            </w:r>
          </w:p>
        </w:tc>
        <w:tc>
          <w:tcPr>
            <w:tcW w:w="3557"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2"/>
                <w:szCs w:val="22"/>
                <w:lang w:val="en-US" w:eastAsia="zh-CN"/>
              </w:rPr>
            </w:pPr>
          </w:p>
        </w:tc>
      </w:tr>
      <w:tr w:rsidR="004723A7" w:rsidRPr="004723A7" w:rsidTr="004723A7">
        <w:trPr>
          <w:jc w:val="center"/>
        </w:trPr>
        <w:tc>
          <w:tcPr>
            <w:tcW w:w="2927" w:type="dxa"/>
          </w:tcPr>
          <w:p w:rsidR="004723A7" w:rsidRPr="00584E6A" w:rsidRDefault="004723A7" w:rsidP="00584E6A">
            <w:pPr>
              <w:widowControl w:val="0"/>
              <w:tabs>
                <w:tab w:val="clear" w:pos="794"/>
                <w:tab w:val="clear" w:pos="1191"/>
                <w:tab w:val="clear" w:pos="1588"/>
                <w:tab w:val="clear" w:pos="1985"/>
                <w:tab w:val="left" w:pos="322"/>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斜坡下降</w:t>
            </w:r>
          </w:p>
        </w:tc>
        <w:tc>
          <w:tcPr>
            <w:tcW w:w="1134"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3</w:t>
            </w:r>
          </w:p>
        </w:tc>
        <w:tc>
          <w:tcPr>
            <w:tcW w:w="3557"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2"/>
                <w:szCs w:val="22"/>
                <w:lang w:val="en-US" w:eastAsia="zh-CN"/>
              </w:rPr>
            </w:pPr>
          </w:p>
        </w:tc>
      </w:tr>
      <w:tr w:rsidR="004723A7" w:rsidRPr="004723A7" w:rsidTr="004723A7">
        <w:trPr>
          <w:jc w:val="center"/>
        </w:trPr>
        <w:tc>
          <w:tcPr>
            <w:tcW w:w="2927" w:type="dxa"/>
          </w:tcPr>
          <w:p w:rsidR="004723A7" w:rsidRPr="00584E6A" w:rsidRDefault="004723A7" w:rsidP="00584E6A">
            <w:pPr>
              <w:widowControl w:val="0"/>
              <w:tabs>
                <w:tab w:val="clear" w:pos="794"/>
                <w:tab w:val="clear" w:pos="1191"/>
                <w:tab w:val="clear" w:pos="1588"/>
                <w:tab w:val="clear" w:pos="1985"/>
                <w:tab w:val="left" w:pos="322"/>
              </w:tabs>
              <w:overflowPunct/>
              <w:topLinePunct/>
              <w:autoSpaceDE/>
              <w:autoSpaceDN/>
              <w:adjustRightInd/>
              <w:spacing w:before="40" w:after="40"/>
              <w:jc w:val="left"/>
              <w:textAlignment w:val="auto"/>
              <w:rPr>
                <w:color w:val="000000"/>
                <w:kern w:val="2"/>
                <w:sz w:val="22"/>
                <w:szCs w:val="22"/>
                <w:lang w:val="en-US" w:eastAsia="zh-CN"/>
              </w:rPr>
            </w:pPr>
            <w:r w:rsidRPr="00584E6A">
              <w:rPr>
                <w:color w:val="000000"/>
                <w:kern w:val="2"/>
                <w:sz w:val="22"/>
                <w:szCs w:val="22"/>
                <w:lang w:val="en-US" w:eastAsia="zh-CN"/>
              </w:rPr>
              <w:tab/>
            </w:r>
            <w:r w:rsidRPr="00584E6A">
              <w:rPr>
                <w:rFonts w:hint="eastAsia"/>
                <w:color w:val="000000"/>
                <w:kern w:val="2"/>
                <w:sz w:val="22"/>
                <w:szCs w:val="22"/>
                <w:lang w:val="en-US" w:eastAsia="zh-CN"/>
              </w:rPr>
              <w:t>距离延迟</w:t>
            </w:r>
          </w:p>
        </w:tc>
        <w:tc>
          <w:tcPr>
            <w:tcW w:w="1134"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color w:val="000000"/>
                <w:kern w:val="2"/>
                <w:sz w:val="22"/>
                <w:szCs w:val="22"/>
                <w:lang w:val="en-US" w:eastAsia="zh-CN"/>
              </w:rPr>
              <w:t>2</w:t>
            </w:r>
          </w:p>
        </w:tc>
        <w:tc>
          <w:tcPr>
            <w:tcW w:w="3557"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2"/>
                <w:szCs w:val="22"/>
                <w:lang w:val="en-US" w:eastAsia="zh-CN"/>
              </w:rPr>
            </w:pPr>
          </w:p>
        </w:tc>
      </w:tr>
      <w:tr w:rsidR="004723A7" w:rsidRPr="004723A7" w:rsidTr="004723A7">
        <w:trPr>
          <w:jc w:val="center"/>
        </w:trPr>
        <w:tc>
          <w:tcPr>
            <w:tcW w:w="2927"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jc w:val="right"/>
              <w:textAlignment w:val="auto"/>
              <w:rPr>
                <w:b/>
                <w:bCs/>
                <w:color w:val="000000"/>
                <w:kern w:val="2"/>
                <w:sz w:val="22"/>
                <w:szCs w:val="22"/>
                <w:lang w:val="en-US" w:eastAsia="zh-CN"/>
              </w:rPr>
            </w:pPr>
            <w:r w:rsidRPr="00584E6A">
              <w:rPr>
                <w:rFonts w:hint="eastAsia"/>
                <w:b/>
                <w:bCs/>
                <w:color w:val="000000"/>
                <w:kern w:val="2"/>
                <w:sz w:val="22"/>
                <w:szCs w:val="22"/>
                <w:lang w:val="en-US" w:eastAsia="zh-CN"/>
              </w:rPr>
              <w:t>合计</w:t>
            </w:r>
          </w:p>
        </w:tc>
        <w:tc>
          <w:tcPr>
            <w:tcW w:w="1134"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ind w:rightChars="150" w:right="360"/>
              <w:jc w:val="right"/>
              <w:textAlignment w:val="auto"/>
              <w:rPr>
                <w:color w:val="000000"/>
                <w:kern w:val="2"/>
                <w:sz w:val="22"/>
                <w:szCs w:val="22"/>
                <w:lang w:val="en-US" w:eastAsia="zh-CN"/>
              </w:rPr>
            </w:pPr>
            <w:r w:rsidRPr="00584E6A">
              <w:rPr>
                <w:b/>
                <w:bCs/>
                <w:color w:val="000000"/>
                <w:kern w:val="2"/>
                <w:sz w:val="22"/>
                <w:szCs w:val="22"/>
                <w:lang w:val="en-US" w:eastAsia="zh-CN"/>
              </w:rPr>
              <w:t>256</w:t>
            </w:r>
          </w:p>
        </w:tc>
        <w:tc>
          <w:tcPr>
            <w:tcW w:w="3557" w:type="dxa"/>
          </w:tcPr>
          <w:p w:rsidR="004723A7" w:rsidRPr="00584E6A"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2"/>
                <w:szCs w:val="22"/>
                <w:lang w:val="en-US" w:eastAsia="zh-CN"/>
              </w:rPr>
            </w:pPr>
          </w:p>
        </w:tc>
      </w:tr>
      <w:bookmarkEnd w:id="317"/>
    </w:tbl>
    <w:p w:rsidR="00584E6A" w:rsidRDefault="00584E6A" w:rsidP="00AD42CC">
      <w:pPr>
        <w:pStyle w:val="Heading4"/>
        <w:rPr>
          <w:kern w:val="2"/>
          <w:lang w:val="en-US" w:eastAsia="zh-CN"/>
        </w:rPr>
      </w:pPr>
    </w:p>
    <w:p w:rsidR="004723A7" w:rsidRPr="00AD42CC" w:rsidRDefault="004723A7" w:rsidP="00AD42CC">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AD42CC">
          <w:rPr>
            <w:kern w:val="2"/>
            <w:lang w:val="en-US" w:eastAsia="zh-CN"/>
          </w:rPr>
          <w:t>4.3.2</w:t>
        </w:r>
      </w:smartTag>
      <w:r w:rsidRPr="00AD42CC">
        <w:rPr>
          <w:kern w:val="2"/>
          <w:lang w:val="en-US" w:eastAsia="zh-CN"/>
        </w:rPr>
        <w:t>.4</w:t>
      </w:r>
      <w:r w:rsidRPr="00AD42CC">
        <w:rPr>
          <w:kern w:val="2"/>
          <w:lang w:val="en-US" w:eastAsia="zh-CN"/>
        </w:rPr>
        <w:tab/>
      </w:r>
      <w:r w:rsidRPr="00AD42CC">
        <w:rPr>
          <w:rFonts w:hint="eastAsia"/>
          <w:kern w:val="2"/>
          <w:lang w:val="en-US" w:eastAsia="zh-CN"/>
        </w:rPr>
        <w:t>传输定时</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37</w:t>
      </w:r>
      <w:r w:rsidRPr="004723A7">
        <w:rPr>
          <w:rFonts w:hint="eastAsia"/>
          <w:color w:val="000000"/>
          <w:kern w:val="2"/>
          <w:szCs w:val="24"/>
          <w:lang w:val="en-US" w:eastAsia="zh-CN"/>
        </w:rPr>
        <w:t>和图</w:t>
      </w:r>
      <w:r w:rsidRPr="004723A7">
        <w:rPr>
          <w:color w:val="000000"/>
          <w:kern w:val="2"/>
          <w:szCs w:val="24"/>
          <w:lang w:val="en-US" w:eastAsia="zh-CN"/>
        </w:rPr>
        <w:t>39</w:t>
      </w:r>
      <w:r w:rsidRPr="004723A7">
        <w:rPr>
          <w:rFonts w:hint="eastAsia"/>
          <w:color w:val="000000"/>
          <w:kern w:val="2"/>
          <w:szCs w:val="24"/>
          <w:lang w:val="en-US" w:eastAsia="zh-CN"/>
        </w:rPr>
        <w:t>所示为默认传输分组的定时（一次划分）。</w:t>
      </w:r>
    </w:p>
    <w:p w:rsidR="004723A7" w:rsidRPr="004723A7" w:rsidRDefault="004723A7" w:rsidP="00AD42CC">
      <w:pPr>
        <w:pStyle w:val="TableNo"/>
        <w:rPr>
          <w:kern w:val="2"/>
          <w:lang w:val="en-GB" w:eastAsia="zh-CN"/>
        </w:rPr>
      </w:pPr>
      <w:r w:rsidRPr="004723A7">
        <w:rPr>
          <w:rFonts w:hint="eastAsia"/>
          <w:kern w:val="2"/>
          <w:lang w:val="en-GB" w:eastAsia="zh-CN"/>
        </w:rPr>
        <w:t>表</w:t>
      </w:r>
      <w:r w:rsidRPr="004723A7">
        <w:rPr>
          <w:kern w:val="2"/>
          <w:lang w:val="en-GB" w:eastAsia="zh-CN"/>
        </w:rPr>
        <w:t>37</w:t>
      </w:r>
    </w:p>
    <w:p w:rsidR="004723A7" w:rsidRPr="004723A7" w:rsidRDefault="004723A7" w:rsidP="00AD42CC">
      <w:pPr>
        <w:pStyle w:val="Tabletitle"/>
        <w:rPr>
          <w:rFonts w:cs="Arial"/>
          <w:b w:val="0"/>
          <w:color w:val="000000"/>
          <w:kern w:val="2"/>
          <w:sz w:val="21"/>
          <w:szCs w:val="24"/>
          <w:lang w:val="en-GB" w:eastAsia="zh-CN"/>
        </w:rPr>
      </w:pPr>
      <w:r w:rsidRPr="00AD42CC">
        <w:rPr>
          <w:rFonts w:hint="eastAsia"/>
          <w:kern w:val="2"/>
          <w:lang w:val="en-GB" w:eastAsia="zh-CN"/>
        </w:rPr>
        <w:t>传输定时</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40"/>
        <w:gridCol w:w="1141"/>
        <w:gridCol w:w="1141"/>
        <w:gridCol w:w="6274"/>
      </w:tblGrid>
      <w:tr w:rsidR="004723A7" w:rsidRPr="004723A7" w:rsidTr="004723A7">
        <w:trPr>
          <w:jc w:val="center"/>
        </w:trPr>
        <w:tc>
          <w:tcPr>
            <w:tcW w:w="1134" w:type="dxa"/>
          </w:tcPr>
          <w:p w:rsidR="004723A7" w:rsidRPr="004723A7" w:rsidRDefault="004723A7" w:rsidP="00AD42CC">
            <w:pPr>
              <w:pStyle w:val="Tablehead"/>
              <w:rPr>
                <w:kern w:val="2"/>
                <w:lang w:val="en-US" w:eastAsia="zh-CN"/>
              </w:rPr>
            </w:pPr>
            <w:bookmarkStart w:id="318" w:name="_Ref72562773"/>
            <w:r w:rsidRPr="004723A7">
              <w:rPr>
                <w:i/>
                <w:iCs/>
                <w:kern w:val="2"/>
                <w:lang w:val="en-US" w:eastAsia="zh-CN"/>
              </w:rPr>
              <w:t>T</w:t>
            </w:r>
            <w:r w:rsidRPr="004723A7">
              <w:rPr>
                <w:kern w:val="2"/>
                <w:lang w:val="en-US" w:eastAsia="zh-CN"/>
              </w:rPr>
              <w:t>(</w:t>
            </w:r>
            <w:r w:rsidRPr="004723A7">
              <w:rPr>
                <w:i/>
                <w:iCs/>
                <w:kern w:val="2"/>
                <w:lang w:val="en-US" w:eastAsia="zh-CN"/>
              </w:rPr>
              <w:t>n</w:t>
            </w:r>
            <w:r w:rsidRPr="004723A7">
              <w:rPr>
                <w:kern w:val="2"/>
                <w:lang w:val="en-US" w:eastAsia="zh-CN"/>
              </w:rPr>
              <w:t>)</w:t>
            </w:r>
          </w:p>
        </w:tc>
        <w:tc>
          <w:tcPr>
            <w:tcW w:w="1134" w:type="dxa"/>
          </w:tcPr>
          <w:p w:rsidR="004723A7" w:rsidRPr="004723A7" w:rsidRDefault="004723A7" w:rsidP="00AD42CC">
            <w:pPr>
              <w:pStyle w:val="Tablehead"/>
              <w:rPr>
                <w:kern w:val="2"/>
                <w:lang w:val="en-US" w:eastAsia="zh-CN"/>
              </w:rPr>
            </w:pPr>
            <w:r w:rsidRPr="004723A7">
              <w:rPr>
                <w:rFonts w:hint="eastAsia"/>
                <w:kern w:val="2"/>
                <w:lang w:val="en-US" w:eastAsia="zh-CN"/>
              </w:rPr>
              <w:t>时间</w:t>
            </w:r>
            <w:r w:rsidRPr="004723A7">
              <w:rPr>
                <w:kern w:val="2"/>
                <w:lang w:val="en-US" w:eastAsia="zh-CN"/>
              </w:rPr>
              <w:t>(µs)</w:t>
            </w:r>
          </w:p>
        </w:tc>
        <w:tc>
          <w:tcPr>
            <w:tcW w:w="1134" w:type="dxa"/>
          </w:tcPr>
          <w:p w:rsidR="004723A7" w:rsidRPr="004723A7" w:rsidRDefault="004723A7" w:rsidP="00AD42CC">
            <w:pPr>
              <w:pStyle w:val="Tablehead"/>
              <w:rPr>
                <w:kern w:val="2"/>
                <w:lang w:val="en-US" w:eastAsia="zh-CN"/>
              </w:rPr>
            </w:pPr>
            <w:r w:rsidRPr="004723A7">
              <w:rPr>
                <w:rFonts w:hint="eastAsia"/>
                <w:kern w:val="2"/>
                <w:lang w:val="en-US" w:eastAsia="zh-CN"/>
              </w:rPr>
              <w:t>比特</w:t>
            </w:r>
          </w:p>
        </w:tc>
        <w:tc>
          <w:tcPr>
            <w:tcW w:w="6237" w:type="dxa"/>
          </w:tcPr>
          <w:p w:rsidR="004723A7" w:rsidRPr="004723A7" w:rsidRDefault="004723A7" w:rsidP="00AD42CC">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i/>
                <w:iCs/>
                <w:color w:val="000000"/>
                <w:kern w:val="2"/>
                <w:sz w:val="21"/>
                <w:szCs w:val="24"/>
                <w:lang w:val="en-US" w:eastAsia="zh-CN"/>
              </w:rPr>
              <w:t>T</w:t>
            </w:r>
            <w:r w:rsidRPr="004723A7">
              <w:rPr>
                <w:color w:val="000000"/>
                <w:kern w:val="2"/>
                <w:sz w:val="21"/>
                <w:szCs w:val="24"/>
                <w:vertAlign w:val="subscript"/>
                <w:lang w:val="en-US" w:eastAsia="zh-CN"/>
              </w:rPr>
              <w:t>0</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0</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0</w:t>
            </w:r>
          </w:p>
        </w:tc>
        <w:tc>
          <w:tcPr>
            <w:tcW w:w="6237"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时间分界的开始；起始缓冲区的开始</w:t>
            </w:r>
          </w:p>
        </w:tc>
      </w:tr>
      <w:tr w:rsidR="004723A7" w:rsidRPr="004723A7" w:rsidTr="004723A7">
        <w:trPr>
          <w:jc w:val="center"/>
        </w:trPr>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i/>
                <w:iCs/>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A</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2 083</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20</w:t>
            </w:r>
          </w:p>
        </w:tc>
        <w:tc>
          <w:tcPr>
            <w:tcW w:w="6237"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发送开始（用</w:t>
            </w:r>
            <w:r w:rsidRPr="004723A7">
              <w:rPr>
                <w:color w:val="000000"/>
                <w:kern w:val="2"/>
                <w:sz w:val="21"/>
                <w:szCs w:val="24"/>
                <w:lang w:val="en-US" w:eastAsia="zh-CN"/>
              </w:rPr>
              <w:t>RF</w:t>
            </w:r>
            <w:r w:rsidRPr="004723A7">
              <w:rPr>
                <w:rFonts w:hint="eastAsia"/>
                <w:color w:val="000000"/>
                <w:kern w:val="2"/>
                <w:sz w:val="21"/>
                <w:szCs w:val="24"/>
                <w:lang w:val="en-US" w:eastAsia="zh-CN"/>
              </w:rPr>
              <w:t>功率）</w:t>
            </w:r>
          </w:p>
        </w:tc>
      </w:tr>
      <w:tr w:rsidR="004723A7" w:rsidRPr="004723A7" w:rsidTr="004723A7">
        <w:trPr>
          <w:jc w:val="center"/>
        </w:trPr>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i/>
                <w:iCs/>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B</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2 396</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23</w:t>
            </w:r>
          </w:p>
        </w:tc>
        <w:tc>
          <w:tcPr>
            <w:tcW w:w="6237"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起始缓冲区的结束；</w:t>
            </w:r>
            <w:r w:rsidRPr="004723A7">
              <w:rPr>
                <w:color w:val="000000"/>
                <w:kern w:val="2"/>
                <w:sz w:val="21"/>
                <w:szCs w:val="24"/>
                <w:lang w:val="en-US" w:eastAsia="zh-CN"/>
              </w:rPr>
              <w:t>RF</w:t>
            </w:r>
            <w:r w:rsidRPr="004723A7">
              <w:rPr>
                <w:rFonts w:hint="eastAsia"/>
                <w:color w:val="000000"/>
                <w:kern w:val="2"/>
                <w:sz w:val="21"/>
                <w:szCs w:val="24"/>
                <w:lang w:val="en-US" w:eastAsia="zh-CN"/>
              </w:rPr>
              <w:t>功率和频率的稳定时间，训练序列的开始</w:t>
            </w:r>
          </w:p>
        </w:tc>
      </w:tr>
      <w:tr w:rsidR="004723A7" w:rsidRPr="004723A7" w:rsidTr="004723A7">
        <w:trPr>
          <w:jc w:val="center"/>
        </w:trPr>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i/>
                <w:iCs/>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C</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4 896</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47</w:t>
            </w:r>
          </w:p>
        </w:tc>
        <w:tc>
          <w:tcPr>
            <w:tcW w:w="6237"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起始标志的开始</w:t>
            </w:r>
          </w:p>
        </w:tc>
      </w:tr>
      <w:tr w:rsidR="004723A7" w:rsidRPr="004723A7" w:rsidTr="004723A7">
        <w:trPr>
          <w:jc w:val="center"/>
        </w:trPr>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i/>
                <w:iCs/>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D</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5 729</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55</w:t>
            </w:r>
          </w:p>
        </w:tc>
        <w:tc>
          <w:tcPr>
            <w:tcW w:w="6237"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数据的开始</w:t>
            </w:r>
          </w:p>
        </w:tc>
      </w:tr>
      <w:tr w:rsidR="004723A7" w:rsidRPr="004723A7" w:rsidTr="004723A7">
        <w:trPr>
          <w:jc w:val="center"/>
        </w:trPr>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i/>
                <w:iCs/>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E</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25 729</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247</w:t>
            </w:r>
          </w:p>
        </w:tc>
        <w:tc>
          <w:tcPr>
            <w:tcW w:w="6237"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strike/>
                <w:color w:val="000000"/>
                <w:kern w:val="2"/>
                <w:sz w:val="21"/>
                <w:szCs w:val="24"/>
                <w:lang w:val="en-US" w:eastAsia="zh-CN"/>
              </w:rPr>
            </w:pPr>
            <w:r w:rsidRPr="004723A7">
              <w:rPr>
                <w:rFonts w:hint="eastAsia"/>
                <w:color w:val="000000"/>
                <w:kern w:val="2"/>
                <w:sz w:val="21"/>
                <w:szCs w:val="24"/>
                <w:lang w:val="en-US" w:eastAsia="zh-CN"/>
              </w:rPr>
              <w:t>结束缓冲区的开始；传输的标称结束（假设</w:t>
            </w:r>
            <w:r w:rsidRPr="004723A7">
              <w:rPr>
                <w:color w:val="000000"/>
                <w:kern w:val="2"/>
                <w:sz w:val="21"/>
                <w:szCs w:val="24"/>
                <w:lang w:val="en-US" w:eastAsia="zh-CN"/>
              </w:rPr>
              <w:t>0</w:t>
            </w:r>
            <w:r w:rsidRPr="004723A7">
              <w:rPr>
                <w:rFonts w:hint="eastAsia"/>
                <w:color w:val="000000"/>
                <w:kern w:val="2"/>
                <w:sz w:val="21"/>
                <w:szCs w:val="24"/>
                <w:lang w:val="en-US" w:eastAsia="zh-CN"/>
              </w:rPr>
              <w:t>比特填充）</w:t>
            </w:r>
          </w:p>
        </w:tc>
      </w:tr>
      <w:tr w:rsidR="004723A7" w:rsidRPr="004723A7" w:rsidTr="004723A7">
        <w:trPr>
          <w:jc w:val="center"/>
        </w:trPr>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i/>
                <w:iCs/>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F</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26 042</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250</w:t>
            </w:r>
          </w:p>
        </w:tc>
        <w:tc>
          <w:tcPr>
            <w:tcW w:w="6237"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斜坡下降的标称结束（功率达到</w:t>
            </w:r>
            <w:r w:rsidRPr="004723A7">
              <w:rPr>
                <w:color w:val="000000"/>
                <w:kern w:val="2"/>
                <w:sz w:val="21"/>
                <w:szCs w:val="24"/>
                <w:lang w:val="en-US" w:eastAsia="zh-CN"/>
              </w:rPr>
              <w:t>–50 dBc</w:t>
            </w:r>
            <w:r w:rsidRPr="004723A7">
              <w:rPr>
                <w:rFonts w:hint="eastAsia"/>
                <w:color w:val="000000"/>
                <w:kern w:val="2"/>
                <w:sz w:val="21"/>
                <w:szCs w:val="24"/>
                <w:lang w:val="en-US" w:eastAsia="zh-CN"/>
              </w:rPr>
              <w:t>）</w:t>
            </w:r>
          </w:p>
        </w:tc>
      </w:tr>
      <w:tr w:rsidR="004723A7" w:rsidRPr="004723A7" w:rsidTr="004723A7">
        <w:trPr>
          <w:jc w:val="center"/>
        </w:trPr>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i/>
                <w:iCs/>
                <w:color w:val="000000"/>
                <w:kern w:val="2"/>
                <w:sz w:val="21"/>
                <w:szCs w:val="24"/>
                <w:lang w:val="en-US" w:eastAsia="zh-CN"/>
              </w:rPr>
              <w:t>T</w:t>
            </w:r>
            <w:r w:rsidRPr="004723A7">
              <w:rPr>
                <w:i/>
                <w:iCs/>
                <w:color w:val="000000"/>
                <w:kern w:val="2"/>
                <w:sz w:val="21"/>
                <w:szCs w:val="24"/>
                <w:vertAlign w:val="subscript"/>
                <w:lang w:val="en-US" w:eastAsia="zh-CN"/>
              </w:rPr>
              <w:t>G</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26 667</w:t>
            </w:r>
          </w:p>
        </w:tc>
        <w:tc>
          <w:tcPr>
            <w:tcW w:w="1134"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256</w:t>
            </w:r>
          </w:p>
        </w:tc>
        <w:tc>
          <w:tcPr>
            <w:tcW w:w="6237" w:type="dxa"/>
          </w:tcPr>
          <w:p w:rsidR="004723A7" w:rsidRPr="004723A7" w:rsidRDefault="004723A7" w:rsidP="00AD42C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时间周期结束，下一个时间周期开始</w:t>
            </w:r>
          </w:p>
        </w:tc>
      </w:tr>
    </w:tbl>
    <w:p w:rsidR="00AD42CC" w:rsidRDefault="00AD42CC" w:rsidP="00AD42CC">
      <w:pPr>
        <w:pStyle w:val="Heading4"/>
        <w:rPr>
          <w:kern w:val="2"/>
          <w:lang w:val="en-US" w:eastAsia="zh-CN"/>
        </w:rPr>
      </w:pPr>
      <w:bookmarkStart w:id="319" w:name="_Toc438270831"/>
      <w:bookmarkStart w:id="320" w:name="_Toc438372412"/>
      <w:bookmarkEnd w:id="318"/>
    </w:p>
    <w:p w:rsidR="00AD42CC" w:rsidRDefault="00AD42CC" w:rsidP="00AD42CC">
      <w:pPr>
        <w:rPr>
          <w:kern w:val="2"/>
          <w:lang w:val="en-US" w:eastAsia="zh-CN"/>
        </w:rPr>
      </w:pPr>
    </w:p>
    <w:p w:rsidR="004723A7" w:rsidRPr="00AD42CC" w:rsidRDefault="004723A7" w:rsidP="00AD42CC">
      <w:pPr>
        <w:pStyle w:val="Heading4"/>
        <w:rPr>
          <w:kern w:val="2"/>
          <w:lang w:val="en-US" w:eastAsia="zh-CN"/>
        </w:rPr>
      </w:pPr>
      <w:r w:rsidRPr="00AD42CC">
        <w:rPr>
          <w:kern w:val="2"/>
          <w:lang w:val="en-US" w:eastAsia="zh-CN"/>
        </w:rPr>
        <w:lastRenderedPageBreak/>
        <w:t>4.3.2.5</w:t>
      </w:r>
      <w:r w:rsidRPr="00AD42CC">
        <w:rPr>
          <w:kern w:val="2"/>
          <w:lang w:val="en-US" w:eastAsia="zh-CN"/>
        </w:rPr>
        <w:tab/>
      </w:r>
      <w:r w:rsidRPr="00AD42CC">
        <w:rPr>
          <w:rFonts w:hint="eastAsia"/>
          <w:kern w:val="2"/>
          <w:lang w:val="en-US" w:eastAsia="zh-CN"/>
        </w:rPr>
        <w:t>长传输分组</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自主传输是限制在一个时间周期。当由基站对消息</w:t>
      </w:r>
      <w:r w:rsidRPr="004723A7">
        <w:rPr>
          <w:color w:val="000000"/>
          <w:kern w:val="2"/>
          <w:szCs w:val="24"/>
          <w:lang w:val="en-US" w:eastAsia="zh-CN"/>
        </w:rPr>
        <w:t>19</w:t>
      </w:r>
      <w:r w:rsidRPr="004723A7">
        <w:rPr>
          <w:rFonts w:hint="eastAsia"/>
          <w:color w:val="000000"/>
          <w:kern w:val="2"/>
          <w:szCs w:val="24"/>
          <w:lang w:val="en-US" w:eastAsia="zh-CN"/>
        </w:rPr>
        <w:t>做出询问应答时</w:t>
      </w:r>
      <w:r w:rsidRPr="004723A7">
        <w:rPr>
          <w:rFonts w:hint="eastAsia"/>
          <w:color w:val="000000"/>
          <w:kern w:val="2"/>
          <w:szCs w:val="24"/>
          <w:lang w:val="en-US" w:eastAsia="de-DE"/>
        </w:rPr>
        <w:t>，</w:t>
      </w:r>
      <w:r w:rsidRPr="004723A7">
        <w:rPr>
          <w:rFonts w:hint="eastAsia"/>
          <w:color w:val="000000"/>
          <w:kern w:val="2"/>
          <w:szCs w:val="24"/>
          <w:lang w:val="en-US" w:eastAsia="zh-CN"/>
        </w:rPr>
        <w:t>该应答可能会占用两个时间周期。</w:t>
      </w:r>
    </w:p>
    <w:p w:rsidR="004723A7" w:rsidRPr="00AD42CC" w:rsidRDefault="004723A7" w:rsidP="00AD42CC">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AD42CC">
          <w:rPr>
            <w:kern w:val="2"/>
            <w:lang w:val="en-US" w:eastAsia="zh-CN"/>
          </w:rPr>
          <w:t>4.3.2</w:t>
        </w:r>
      </w:smartTag>
      <w:r w:rsidRPr="00AD42CC">
        <w:rPr>
          <w:kern w:val="2"/>
          <w:lang w:val="en-US" w:eastAsia="zh-CN"/>
        </w:rPr>
        <w:t>.6</w:t>
      </w:r>
      <w:r w:rsidRPr="00AD42CC">
        <w:rPr>
          <w:kern w:val="2"/>
          <w:lang w:val="en-US" w:eastAsia="zh-CN"/>
        </w:rPr>
        <w:tab/>
      </w:r>
      <w:r w:rsidRPr="00AD42CC">
        <w:rPr>
          <w:rFonts w:hint="eastAsia"/>
          <w:kern w:val="2"/>
          <w:lang w:val="en-US" w:eastAsia="zh-CN"/>
        </w:rPr>
        <w:t>差错检测和控制</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差错检测和控制应采用如第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4.3.2</w:t>
        </w:r>
      </w:smartTag>
      <w:r w:rsidRPr="004723A7">
        <w:rPr>
          <w:color w:val="000000"/>
          <w:kern w:val="2"/>
          <w:szCs w:val="24"/>
          <w:lang w:val="en-US" w:eastAsia="zh-CN"/>
        </w:rPr>
        <w:t>.2.7</w:t>
      </w:r>
      <w:r w:rsidRPr="004723A7">
        <w:rPr>
          <w:rFonts w:hint="eastAsia"/>
          <w:color w:val="000000"/>
          <w:kern w:val="2"/>
          <w:szCs w:val="24"/>
          <w:lang w:val="en-US" w:eastAsia="zh-CN"/>
        </w:rPr>
        <w:t>节所描述的</w:t>
      </w:r>
      <w:r w:rsidRPr="004723A7">
        <w:rPr>
          <w:color w:val="000000"/>
          <w:kern w:val="2"/>
          <w:szCs w:val="24"/>
          <w:lang w:val="en-US" w:eastAsia="zh-CN"/>
        </w:rPr>
        <w:t>CRC</w:t>
      </w:r>
      <w:r w:rsidRPr="004723A7">
        <w:rPr>
          <w:rFonts w:hint="eastAsia"/>
          <w:color w:val="000000"/>
          <w:kern w:val="2"/>
          <w:szCs w:val="24"/>
          <w:lang w:val="en-US" w:eastAsia="zh-CN"/>
        </w:rPr>
        <w:t>多项式来处理。</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经</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”的</w:t>
      </w:r>
      <w:r w:rsidRPr="004723A7">
        <w:rPr>
          <w:color w:val="000000"/>
          <w:kern w:val="2"/>
          <w:szCs w:val="24"/>
          <w:lang w:val="en-US" w:eastAsia="zh-CN"/>
        </w:rPr>
        <w:t>CRC</w:t>
      </w:r>
      <w:r w:rsidRPr="004723A7">
        <w:rPr>
          <w:rFonts w:hint="eastAsia"/>
          <w:color w:val="000000"/>
          <w:kern w:val="2"/>
          <w:szCs w:val="24"/>
          <w:lang w:val="en-US" w:eastAsia="zh-CN"/>
        </w:rPr>
        <w:t>差错应不会产生更进一步的动作。</w:t>
      </w:r>
    </w:p>
    <w:p w:rsidR="004723A7" w:rsidRPr="004723A7" w:rsidRDefault="004723A7" w:rsidP="00AD42CC">
      <w:pPr>
        <w:pStyle w:val="Heading3"/>
        <w:rPr>
          <w:kern w:val="2"/>
          <w:lang w:val="en-US" w:eastAsia="zh-CN"/>
        </w:rPr>
      </w:pPr>
      <w:bookmarkStart w:id="321" w:name="_Toc438270830"/>
      <w:bookmarkStart w:id="322" w:name="_Toc438372411"/>
      <w:bookmarkStart w:id="323" w:name="_Toc504945423"/>
      <w:bookmarkStart w:id="324" w:name="_Ref65566587"/>
      <w:bookmarkStart w:id="325" w:name="_Toc96428267"/>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4.3.3</w:t>
        </w:r>
        <w:r w:rsidRPr="004723A7">
          <w:rPr>
            <w:kern w:val="2"/>
            <w:lang w:val="en-US" w:eastAsia="zh-CN"/>
          </w:rPr>
          <w:tab/>
        </w:r>
      </w:smartTag>
      <w:r w:rsidRPr="004723A7">
        <w:rPr>
          <w:rFonts w:ascii="SimSun" w:hAnsi="SimSun" w:cs="SimSun" w:hint="eastAsia"/>
          <w:kern w:val="2"/>
          <w:lang w:val="en-US" w:eastAsia="zh-CN"/>
        </w:rPr>
        <w:t>链路子层</w:t>
      </w:r>
      <w:r w:rsidRPr="004723A7">
        <w:rPr>
          <w:kern w:val="2"/>
          <w:lang w:val="en-US" w:eastAsia="zh-CN"/>
        </w:rPr>
        <w:t xml:space="preserve">3 — </w:t>
      </w:r>
      <w:r w:rsidRPr="004723A7">
        <w:rPr>
          <w:rFonts w:ascii="SimSun" w:hAnsi="SimSun" w:cs="SimSun" w:hint="eastAsia"/>
          <w:kern w:val="2"/>
          <w:lang w:val="en-US" w:eastAsia="zh-CN"/>
        </w:rPr>
        <w:t>链路管理实体（</w:t>
      </w:r>
      <w:r w:rsidRPr="004723A7">
        <w:rPr>
          <w:kern w:val="2"/>
          <w:lang w:val="en-US" w:eastAsia="zh-CN"/>
        </w:rPr>
        <w:t>LME</w:t>
      </w:r>
      <w:bookmarkEnd w:id="321"/>
      <w:bookmarkEnd w:id="322"/>
      <w:bookmarkEnd w:id="323"/>
      <w:bookmarkEnd w:id="324"/>
      <w:bookmarkEnd w:id="325"/>
      <w:r w:rsidRPr="004723A7">
        <w:rPr>
          <w:rFonts w:ascii="SimSun" w:hAnsi="SimSun" w:cs="SimSun" w:hint="eastAsia"/>
          <w:kern w:val="2"/>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LME</w:t>
      </w:r>
      <w:r w:rsidRPr="004723A7">
        <w:rPr>
          <w:rFonts w:hint="eastAsia"/>
          <w:color w:val="000000"/>
          <w:kern w:val="2"/>
          <w:szCs w:val="24"/>
          <w:lang w:val="en-US" w:eastAsia="zh-CN"/>
        </w:rPr>
        <w:t>控制</w:t>
      </w:r>
      <w:r w:rsidRPr="004723A7">
        <w:rPr>
          <w:color w:val="000000"/>
          <w:kern w:val="2"/>
          <w:szCs w:val="24"/>
          <w:lang w:val="en-US" w:eastAsia="zh-CN"/>
        </w:rPr>
        <w:t>DLS</w:t>
      </w:r>
      <w:r w:rsidRPr="004723A7">
        <w:rPr>
          <w:rFonts w:hint="eastAsia"/>
          <w:color w:val="000000"/>
          <w:kern w:val="2"/>
          <w:szCs w:val="24"/>
          <w:lang w:val="en-US" w:eastAsia="zh-CN"/>
        </w:rPr>
        <w:t>、</w:t>
      </w:r>
      <w:r w:rsidRPr="004723A7">
        <w:rPr>
          <w:color w:val="000000"/>
          <w:kern w:val="2"/>
          <w:szCs w:val="24"/>
          <w:lang w:val="en-US" w:eastAsia="zh-CN"/>
        </w:rPr>
        <w:t>MAC</w:t>
      </w:r>
      <w:r w:rsidRPr="004723A7">
        <w:rPr>
          <w:rFonts w:hint="eastAsia"/>
          <w:color w:val="000000"/>
          <w:kern w:val="2"/>
          <w:szCs w:val="24"/>
          <w:lang w:val="en-US" w:eastAsia="zh-CN"/>
        </w:rPr>
        <w:t>和物理层的工作。</w:t>
      </w:r>
    </w:p>
    <w:p w:rsidR="004723A7" w:rsidRPr="00AD42CC" w:rsidRDefault="004723A7" w:rsidP="00AD42CC">
      <w:pPr>
        <w:pStyle w:val="Heading4"/>
        <w:rPr>
          <w:kern w:val="2"/>
          <w:lang w:val="en-US" w:eastAsia="zh-CN"/>
        </w:rPr>
      </w:pPr>
      <w:bookmarkStart w:id="326" w:name="_Ref70940341"/>
      <w:bookmarkStart w:id="327" w:name="_Ref81143067"/>
      <w:smartTag w:uri="urn:schemas-microsoft-com:office:smarttags" w:element="chsdate">
        <w:smartTagPr>
          <w:attr w:name="IsROCDate" w:val="False"/>
          <w:attr w:name="IsLunarDate" w:val="False"/>
          <w:attr w:name="Day" w:val="30"/>
          <w:attr w:name="Month" w:val="12"/>
          <w:attr w:name="Year" w:val="1899"/>
        </w:smartTagPr>
        <w:r w:rsidRPr="00AD42CC">
          <w:rPr>
            <w:kern w:val="2"/>
            <w:lang w:val="en-US" w:eastAsia="zh-CN"/>
          </w:rPr>
          <w:t>4.3.3</w:t>
        </w:r>
      </w:smartTag>
      <w:r w:rsidRPr="00AD42CC">
        <w:rPr>
          <w:kern w:val="2"/>
          <w:lang w:val="en-US" w:eastAsia="zh-CN"/>
        </w:rPr>
        <w:t>.1</w:t>
      </w:r>
      <w:r w:rsidRPr="00AD42CC">
        <w:rPr>
          <w:kern w:val="2"/>
          <w:lang w:val="en-US" w:eastAsia="zh-CN"/>
        </w:rPr>
        <w:tab/>
      </w:r>
      <w:bookmarkEnd w:id="326"/>
      <w:r w:rsidRPr="00AD42CC">
        <w:rPr>
          <w:rFonts w:hint="eastAsia"/>
          <w:kern w:val="2"/>
          <w:lang w:val="en-US" w:eastAsia="zh-CN"/>
        </w:rPr>
        <w:t>用于预定传输的接入算法</w:t>
      </w:r>
      <w:bookmarkEnd w:id="327"/>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b/>
          <w:bCs/>
          <w:color w:val="000000"/>
          <w:kern w:val="2"/>
          <w:szCs w:val="24"/>
          <w:u w:val="single"/>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”应采用一个同步于</w:t>
      </w:r>
      <w:r w:rsidRPr="004723A7">
        <w:rPr>
          <w:color w:val="000000"/>
          <w:kern w:val="2"/>
          <w:szCs w:val="24"/>
          <w:lang w:val="en-US" w:eastAsia="zh-CN"/>
        </w:rPr>
        <w:t>VDL</w:t>
      </w:r>
      <w:r w:rsidRPr="004723A7">
        <w:rPr>
          <w:rFonts w:hint="eastAsia"/>
          <w:color w:val="000000"/>
          <w:kern w:val="2"/>
          <w:szCs w:val="24"/>
          <w:lang w:val="en-US" w:eastAsia="zh-CN"/>
        </w:rPr>
        <w:t>上</w:t>
      </w:r>
      <w:r w:rsidRPr="004723A7">
        <w:rPr>
          <w:color w:val="000000"/>
          <w:kern w:val="2"/>
          <w:szCs w:val="24"/>
          <w:lang w:val="en-US" w:eastAsia="zh-CN"/>
        </w:rPr>
        <w:t>RF</w:t>
      </w:r>
      <w:r w:rsidRPr="004723A7">
        <w:rPr>
          <w:rFonts w:hint="eastAsia"/>
          <w:color w:val="000000"/>
          <w:kern w:val="2"/>
          <w:szCs w:val="24"/>
          <w:lang w:val="en-US" w:eastAsia="zh-CN"/>
        </w:rPr>
        <w:t>激活周期的传输周期的</w:t>
      </w:r>
      <w:r w:rsidRPr="004723A7">
        <w:rPr>
          <w:color w:val="000000"/>
          <w:kern w:val="2"/>
          <w:szCs w:val="24"/>
          <w:lang w:val="en-US" w:eastAsia="zh-CN"/>
        </w:rPr>
        <w:t>CS-TDMA</w:t>
      </w:r>
      <w:r w:rsidRPr="004723A7">
        <w:rPr>
          <w:rFonts w:hint="eastAsia"/>
          <w:color w:val="000000"/>
          <w:kern w:val="2"/>
          <w:szCs w:val="24"/>
          <w:lang w:val="en-US" w:eastAsia="zh-CN"/>
        </w:rPr>
        <w:t>接入。</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接入算法由表</w:t>
      </w:r>
      <w:r w:rsidRPr="004723A7">
        <w:rPr>
          <w:color w:val="000000"/>
          <w:kern w:val="2"/>
          <w:szCs w:val="24"/>
          <w:lang w:val="en-US" w:eastAsia="zh-CN"/>
        </w:rPr>
        <w:t>38</w:t>
      </w:r>
      <w:r w:rsidRPr="004723A7">
        <w:rPr>
          <w:rFonts w:hint="eastAsia"/>
          <w:color w:val="000000"/>
          <w:kern w:val="2"/>
          <w:szCs w:val="24"/>
          <w:lang w:val="en-US" w:eastAsia="zh-CN"/>
        </w:rPr>
        <w:t>中所列的参数来定义：</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AD42CC">
      <w:pPr>
        <w:pStyle w:val="TableNo"/>
        <w:rPr>
          <w:kern w:val="2"/>
          <w:lang w:val="en-GB" w:eastAsia="zh-CN"/>
        </w:rPr>
      </w:pPr>
      <w:r w:rsidRPr="004723A7">
        <w:rPr>
          <w:rFonts w:hint="eastAsia"/>
          <w:kern w:val="2"/>
          <w:lang w:val="en-GB" w:eastAsia="zh-CN"/>
        </w:rPr>
        <w:t>表</w:t>
      </w:r>
      <w:r w:rsidRPr="004723A7">
        <w:rPr>
          <w:kern w:val="2"/>
          <w:lang w:val="en-GB" w:eastAsia="zh-CN"/>
        </w:rPr>
        <w:t>38</w:t>
      </w:r>
    </w:p>
    <w:p w:rsidR="004723A7" w:rsidRPr="004723A7" w:rsidRDefault="004723A7" w:rsidP="00AD42CC">
      <w:pPr>
        <w:pStyle w:val="Tabletitle"/>
        <w:rPr>
          <w:kern w:val="2"/>
          <w:lang w:val="en-GB" w:eastAsia="zh-CN"/>
        </w:rPr>
      </w:pPr>
      <w:r w:rsidRPr="004723A7">
        <w:rPr>
          <w:rFonts w:hint="eastAsia"/>
          <w:kern w:val="2"/>
          <w:lang w:val="en-GB" w:eastAsia="zh-CN"/>
        </w:rPr>
        <w:t>接入参数</w:t>
      </w:r>
    </w:p>
    <w:tbl>
      <w:tblPr>
        <w:tblW w:w="9626" w:type="dxa"/>
        <w:jc w:val="center"/>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209"/>
        <w:gridCol w:w="4563"/>
        <w:gridCol w:w="1854"/>
      </w:tblGrid>
      <w:tr w:rsidR="004723A7" w:rsidRPr="004723A7" w:rsidTr="004723A7">
        <w:trPr>
          <w:cantSplit/>
          <w:trHeight w:val="20"/>
          <w:jc w:val="center"/>
        </w:trPr>
        <w:tc>
          <w:tcPr>
            <w:tcW w:w="3209" w:type="dxa"/>
          </w:tcPr>
          <w:p w:rsidR="004723A7" w:rsidRPr="004723A7" w:rsidRDefault="004723A7" w:rsidP="00AD42CC">
            <w:pPr>
              <w:pStyle w:val="Tablehead"/>
              <w:rPr>
                <w:kern w:val="2"/>
                <w:lang w:val="en-US" w:eastAsia="zh-CN"/>
              </w:rPr>
            </w:pPr>
            <w:bookmarkStart w:id="328" w:name="_Hlt94969558"/>
            <w:bookmarkEnd w:id="328"/>
            <w:r w:rsidRPr="004723A7">
              <w:rPr>
                <w:rFonts w:hint="eastAsia"/>
                <w:kern w:val="2"/>
                <w:lang w:val="en-US" w:eastAsia="zh-CN"/>
              </w:rPr>
              <w:t>术语</w:t>
            </w:r>
          </w:p>
        </w:tc>
        <w:tc>
          <w:tcPr>
            <w:tcW w:w="4563" w:type="dxa"/>
          </w:tcPr>
          <w:p w:rsidR="004723A7" w:rsidRPr="004723A7" w:rsidRDefault="004723A7" w:rsidP="00AD42CC">
            <w:pPr>
              <w:pStyle w:val="Tablehead"/>
              <w:rPr>
                <w:kern w:val="2"/>
                <w:lang w:val="en-US" w:eastAsia="zh-CN"/>
              </w:rPr>
            </w:pPr>
            <w:r w:rsidRPr="004723A7">
              <w:rPr>
                <w:rFonts w:hint="eastAsia"/>
                <w:kern w:val="2"/>
                <w:lang w:val="en-US" w:eastAsia="zh-CN"/>
              </w:rPr>
              <w:t>说明</w:t>
            </w:r>
          </w:p>
        </w:tc>
        <w:tc>
          <w:tcPr>
            <w:tcW w:w="1854" w:type="dxa"/>
          </w:tcPr>
          <w:p w:rsidR="004723A7" w:rsidRPr="004723A7" w:rsidRDefault="004723A7" w:rsidP="00AD42CC">
            <w:pPr>
              <w:pStyle w:val="Tablehead"/>
              <w:rPr>
                <w:kern w:val="2"/>
                <w:lang w:val="en-US" w:eastAsia="zh-CN"/>
              </w:rPr>
            </w:pPr>
            <w:r w:rsidRPr="004723A7">
              <w:rPr>
                <w:rFonts w:hint="eastAsia"/>
                <w:kern w:val="2"/>
                <w:lang w:val="en-US" w:eastAsia="zh-CN"/>
              </w:rPr>
              <w:t>数值</w:t>
            </w:r>
          </w:p>
        </w:tc>
      </w:tr>
      <w:tr w:rsidR="004723A7" w:rsidRPr="004723A7" w:rsidTr="004723A7">
        <w:trPr>
          <w:cantSplit/>
          <w:trHeight w:val="20"/>
          <w:jc w:val="center"/>
        </w:trPr>
        <w:tc>
          <w:tcPr>
            <w:tcW w:w="3209" w:type="dxa"/>
          </w:tcPr>
          <w:p w:rsidR="004723A7" w:rsidRPr="004723A7" w:rsidRDefault="004723A7" w:rsidP="00AD42CC">
            <w:pPr>
              <w:pStyle w:val="Tabletext"/>
              <w:rPr>
                <w:kern w:val="2"/>
                <w:lang w:val="en-US" w:eastAsia="zh-CN"/>
              </w:rPr>
            </w:pPr>
            <w:r w:rsidRPr="004723A7">
              <w:rPr>
                <w:rFonts w:hint="eastAsia"/>
                <w:kern w:val="2"/>
                <w:lang w:val="en-US" w:eastAsia="zh-CN"/>
              </w:rPr>
              <w:t>报告间隔（</w:t>
            </w:r>
            <w:r w:rsidRPr="004723A7">
              <w:rPr>
                <w:kern w:val="2"/>
                <w:lang w:val="en-US" w:eastAsia="zh-CN"/>
              </w:rPr>
              <w:t>RI</w:t>
            </w:r>
            <w:r w:rsidRPr="004723A7">
              <w:rPr>
                <w:rFonts w:hint="eastAsia"/>
                <w:kern w:val="2"/>
                <w:lang w:val="en-US" w:eastAsia="zh-CN"/>
              </w:rPr>
              <w:t>）</w:t>
            </w:r>
          </w:p>
        </w:tc>
        <w:tc>
          <w:tcPr>
            <w:tcW w:w="4563" w:type="dxa"/>
          </w:tcPr>
          <w:p w:rsidR="004723A7" w:rsidRPr="004723A7" w:rsidRDefault="004723A7" w:rsidP="00AD42CC">
            <w:pPr>
              <w:pStyle w:val="Tabletext"/>
              <w:rPr>
                <w:kern w:val="2"/>
                <w:lang w:val="en-US" w:eastAsia="zh-CN"/>
              </w:rPr>
            </w:pPr>
            <w:r w:rsidRPr="004723A7">
              <w:rPr>
                <w:rFonts w:hint="eastAsia"/>
                <w:kern w:val="2"/>
                <w:lang w:val="en-US" w:eastAsia="zh-CN"/>
              </w:rPr>
              <w:t>报告间隔如第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3.5.2</w:t>
              </w:r>
            </w:smartTag>
            <w:r w:rsidRPr="004723A7">
              <w:rPr>
                <w:rFonts w:hint="eastAsia"/>
                <w:kern w:val="2"/>
                <w:lang w:val="en-US" w:eastAsia="zh-CN"/>
              </w:rPr>
              <w:t>节中所规定</w:t>
            </w:r>
          </w:p>
        </w:tc>
        <w:tc>
          <w:tcPr>
            <w:tcW w:w="1854" w:type="dxa"/>
          </w:tcPr>
          <w:p w:rsidR="004723A7" w:rsidRPr="004723A7" w:rsidRDefault="004723A7" w:rsidP="00AD42CC">
            <w:pPr>
              <w:pStyle w:val="Tabletext"/>
              <w:rPr>
                <w:kern w:val="2"/>
                <w:lang w:val="en-US" w:eastAsia="zh-CN"/>
              </w:rPr>
            </w:pPr>
            <w:r w:rsidRPr="004723A7">
              <w:rPr>
                <w:kern w:val="2"/>
                <w:lang w:val="en-US" w:eastAsia="zh-CN"/>
              </w:rPr>
              <w:t>5 s ...10 min</w:t>
            </w:r>
          </w:p>
        </w:tc>
      </w:tr>
      <w:tr w:rsidR="004723A7" w:rsidRPr="004723A7" w:rsidTr="004723A7">
        <w:trPr>
          <w:cantSplit/>
          <w:trHeight w:val="20"/>
          <w:jc w:val="center"/>
        </w:trPr>
        <w:tc>
          <w:tcPr>
            <w:tcW w:w="3209" w:type="dxa"/>
          </w:tcPr>
          <w:p w:rsidR="004723A7" w:rsidRPr="004723A7" w:rsidRDefault="004723A7" w:rsidP="00AD42CC">
            <w:pPr>
              <w:pStyle w:val="Tabletext"/>
              <w:rPr>
                <w:kern w:val="2"/>
                <w:lang w:val="en-US" w:eastAsia="zh-CN"/>
              </w:rPr>
            </w:pPr>
            <w:r w:rsidRPr="004723A7">
              <w:rPr>
                <w:rFonts w:hint="eastAsia"/>
                <w:kern w:val="2"/>
                <w:lang w:val="en-US" w:eastAsia="zh-CN"/>
              </w:rPr>
              <w:t>标称传输时间（</w:t>
            </w:r>
            <w:r w:rsidRPr="004723A7">
              <w:rPr>
                <w:kern w:val="2"/>
                <w:lang w:val="en-US" w:eastAsia="zh-CN"/>
              </w:rPr>
              <w:t>NTT</w:t>
            </w:r>
            <w:r w:rsidRPr="004723A7">
              <w:rPr>
                <w:rFonts w:hint="eastAsia"/>
                <w:kern w:val="2"/>
                <w:lang w:val="en-US" w:eastAsia="zh-CN"/>
              </w:rPr>
              <w:t>）</w:t>
            </w:r>
          </w:p>
        </w:tc>
        <w:tc>
          <w:tcPr>
            <w:tcW w:w="4563" w:type="dxa"/>
          </w:tcPr>
          <w:p w:rsidR="004723A7" w:rsidRPr="004723A7" w:rsidRDefault="004723A7" w:rsidP="00AD42CC">
            <w:pPr>
              <w:pStyle w:val="Tabletext"/>
              <w:rPr>
                <w:kern w:val="2"/>
                <w:lang w:val="en-US" w:eastAsia="zh-CN"/>
              </w:rPr>
            </w:pPr>
            <w:r w:rsidRPr="004723A7">
              <w:rPr>
                <w:rFonts w:hint="eastAsia"/>
                <w:kern w:val="2"/>
                <w:lang w:val="en-US" w:eastAsia="zh-CN"/>
              </w:rPr>
              <w:t>由</w:t>
            </w:r>
            <w:r w:rsidRPr="004723A7">
              <w:rPr>
                <w:kern w:val="2"/>
                <w:lang w:val="en-US" w:eastAsia="zh-CN"/>
              </w:rPr>
              <w:t>RI</w:t>
            </w:r>
            <w:r w:rsidRPr="004723A7">
              <w:rPr>
                <w:rFonts w:hint="eastAsia"/>
                <w:kern w:val="2"/>
                <w:lang w:val="en-US" w:eastAsia="zh-CN"/>
              </w:rPr>
              <w:t>定义的传输标称时间周期</w:t>
            </w:r>
          </w:p>
        </w:tc>
        <w:tc>
          <w:tcPr>
            <w:tcW w:w="1854" w:type="dxa"/>
          </w:tcPr>
          <w:p w:rsidR="004723A7" w:rsidRPr="004723A7" w:rsidRDefault="004723A7" w:rsidP="00AD42CC">
            <w:pPr>
              <w:pStyle w:val="Tabletext"/>
              <w:rPr>
                <w:kern w:val="2"/>
                <w:lang w:val="en-US" w:eastAsia="zh-CN"/>
              </w:rPr>
            </w:pPr>
          </w:p>
        </w:tc>
      </w:tr>
      <w:tr w:rsidR="004723A7" w:rsidRPr="004723A7" w:rsidTr="004723A7">
        <w:trPr>
          <w:cantSplit/>
          <w:trHeight w:val="20"/>
          <w:jc w:val="center"/>
        </w:trPr>
        <w:tc>
          <w:tcPr>
            <w:tcW w:w="3209" w:type="dxa"/>
          </w:tcPr>
          <w:p w:rsidR="004723A7" w:rsidRPr="004723A7" w:rsidRDefault="004723A7" w:rsidP="00AD42CC">
            <w:pPr>
              <w:pStyle w:val="Tabletext"/>
              <w:rPr>
                <w:kern w:val="2"/>
                <w:lang w:val="en-US" w:eastAsia="zh-CN"/>
              </w:rPr>
            </w:pPr>
            <w:r w:rsidRPr="004723A7">
              <w:rPr>
                <w:rFonts w:hint="eastAsia"/>
                <w:kern w:val="2"/>
                <w:lang w:val="en-US" w:eastAsia="zh-CN"/>
              </w:rPr>
              <w:t>传输间隔（</w:t>
            </w:r>
            <w:r w:rsidRPr="004723A7">
              <w:rPr>
                <w:kern w:val="2"/>
                <w:lang w:val="en-US" w:eastAsia="zh-CN"/>
              </w:rPr>
              <w:t>TI</w:t>
            </w:r>
            <w:r w:rsidRPr="004723A7">
              <w:rPr>
                <w:rFonts w:hint="eastAsia"/>
                <w:kern w:val="2"/>
                <w:lang w:val="en-US" w:eastAsia="zh-CN"/>
              </w:rPr>
              <w:t>）</w:t>
            </w:r>
          </w:p>
        </w:tc>
        <w:tc>
          <w:tcPr>
            <w:tcW w:w="4563" w:type="dxa"/>
          </w:tcPr>
          <w:p w:rsidR="004723A7" w:rsidRPr="004723A7" w:rsidRDefault="004723A7" w:rsidP="00AD42CC">
            <w:pPr>
              <w:pStyle w:val="Tabletext"/>
              <w:rPr>
                <w:kern w:val="2"/>
                <w:lang w:val="en-US" w:eastAsia="zh-CN"/>
              </w:rPr>
            </w:pPr>
            <w:r w:rsidRPr="004723A7">
              <w:rPr>
                <w:rFonts w:hint="eastAsia"/>
                <w:kern w:val="2"/>
                <w:lang w:val="en-US" w:eastAsia="zh-CN"/>
              </w:rPr>
              <w:t>可能的传输周期的时间间隔，集中在</w:t>
            </w:r>
            <w:r w:rsidRPr="004723A7">
              <w:rPr>
                <w:kern w:val="2"/>
                <w:lang w:val="en-US" w:eastAsia="zh-CN"/>
              </w:rPr>
              <w:t>NTT</w:t>
            </w:r>
            <w:r w:rsidRPr="004723A7">
              <w:rPr>
                <w:rFonts w:hint="eastAsia"/>
                <w:kern w:val="2"/>
                <w:lang w:val="en-US" w:eastAsia="zh-CN"/>
              </w:rPr>
              <w:t>左右</w:t>
            </w:r>
          </w:p>
        </w:tc>
        <w:tc>
          <w:tcPr>
            <w:tcW w:w="1854" w:type="dxa"/>
          </w:tcPr>
          <w:p w:rsidR="004723A7" w:rsidRPr="004723A7" w:rsidRDefault="004723A7" w:rsidP="00AD42CC">
            <w:pPr>
              <w:pStyle w:val="Tabletext"/>
              <w:rPr>
                <w:kern w:val="2"/>
                <w:lang w:val="da-DK" w:eastAsia="zh-CN"/>
              </w:rPr>
            </w:pPr>
            <w:r w:rsidRPr="004723A7">
              <w:rPr>
                <w:i/>
                <w:iCs/>
                <w:kern w:val="2"/>
                <w:lang w:val="da-DK" w:eastAsia="zh-CN"/>
              </w:rPr>
              <w:t>T</w:t>
            </w:r>
            <w:r w:rsidRPr="004723A7">
              <w:rPr>
                <w:kern w:val="2"/>
                <w:lang w:val="da-DK" w:eastAsia="zh-CN"/>
              </w:rPr>
              <w:t>I=</w:t>
            </w:r>
            <w:r w:rsidRPr="004723A7">
              <w:rPr>
                <w:i/>
                <w:iCs/>
                <w:kern w:val="2"/>
                <w:vertAlign w:val="superscript"/>
                <w:lang w:val="da-DK" w:eastAsia="zh-CN"/>
              </w:rPr>
              <w:t>R</w:t>
            </w:r>
            <w:r w:rsidRPr="004723A7">
              <w:rPr>
                <w:kern w:val="2"/>
                <w:vertAlign w:val="superscript"/>
                <w:lang w:val="da-DK" w:eastAsia="zh-CN"/>
              </w:rPr>
              <w:t>I</w:t>
            </w:r>
            <w:r w:rsidRPr="004723A7">
              <w:rPr>
                <w:kern w:val="2"/>
                <w:lang w:val="da-DK" w:eastAsia="zh-CN"/>
              </w:rPr>
              <w:t>/</w:t>
            </w:r>
            <w:r w:rsidRPr="004723A7">
              <w:rPr>
                <w:kern w:val="2"/>
                <w:vertAlign w:val="subscript"/>
                <w:lang w:val="da-DK" w:eastAsia="zh-CN"/>
              </w:rPr>
              <w:t>3</w:t>
            </w:r>
            <w:r w:rsidRPr="004723A7">
              <w:rPr>
                <w:rFonts w:hint="eastAsia"/>
                <w:kern w:val="2"/>
                <w:lang w:val="en-US" w:eastAsia="zh-CN"/>
              </w:rPr>
              <w:t>或</w:t>
            </w:r>
            <w:r w:rsidRPr="004723A7">
              <w:rPr>
                <w:kern w:val="2"/>
                <w:lang w:val="da-DK" w:eastAsia="zh-CN"/>
              </w:rPr>
              <w:t>10 s</w:t>
            </w:r>
            <w:r w:rsidRPr="004723A7">
              <w:rPr>
                <w:rFonts w:hint="eastAsia"/>
                <w:kern w:val="2"/>
                <w:lang w:val="da-DK" w:eastAsia="zh-CN"/>
              </w:rPr>
              <w:t>，</w:t>
            </w:r>
            <w:r w:rsidRPr="004723A7">
              <w:rPr>
                <w:rFonts w:hint="eastAsia"/>
                <w:kern w:val="2"/>
                <w:lang w:val="en-US" w:eastAsia="zh-CN"/>
              </w:rPr>
              <w:t>取较小值</w:t>
            </w:r>
          </w:p>
        </w:tc>
      </w:tr>
      <w:tr w:rsidR="004723A7" w:rsidRPr="004723A7" w:rsidTr="004723A7">
        <w:trPr>
          <w:cantSplit/>
          <w:trHeight w:val="20"/>
          <w:jc w:val="center"/>
        </w:trPr>
        <w:tc>
          <w:tcPr>
            <w:tcW w:w="3209" w:type="dxa"/>
          </w:tcPr>
          <w:p w:rsidR="004723A7" w:rsidRPr="004723A7" w:rsidRDefault="004723A7" w:rsidP="00AD42CC">
            <w:pPr>
              <w:pStyle w:val="Tabletext"/>
              <w:rPr>
                <w:kern w:val="2"/>
                <w:lang w:val="en-US" w:eastAsia="zh-CN"/>
              </w:rPr>
            </w:pPr>
            <w:r w:rsidRPr="004723A7">
              <w:rPr>
                <w:rFonts w:hint="eastAsia"/>
                <w:kern w:val="2"/>
                <w:lang w:val="en-US" w:eastAsia="zh-CN"/>
              </w:rPr>
              <w:t>候选周期（</w:t>
            </w:r>
            <w:r w:rsidRPr="004723A7">
              <w:rPr>
                <w:kern w:val="2"/>
                <w:lang w:val="en-US" w:eastAsia="zh-CN"/>
              </w:rPr>
              <w:t>CP</w:t>
            </w:r>
            <w:r w:rsidRPr="004723A7">
              <w:rPr>
                <w:rFonts w:hint="eastAsia"/>
                <w:kern w:val="2"/>
                <w:lang w:val="en-US" w:eastAsia="zh-CN"/>
              </w:rPr>
              <w:t>）</w:t>
            </w:r>
          </w:p>
        </w:tc>
        <w:tc>
          <w:tcPr>
            <w:tcW w:w="4563" w:type="dxa"/>
          </w:tcPr>
          <w:p w:rsidR="004723A7" w:rsidRPr="004723A7" w:rsidRDefault="004723A7" w:rsidP="00AD42CC">
            <w:pPr>
              <w:pStyle w:val="Tabletext"/>
              <w:rPr>
                <w:kern w:val="2"/>
                <w:lang w:val="en-US" w:eastAsia="zh-CN"/>
              </w:rPr>
            </w:pPr>
            <w:r w:rsidRPr="004723A7">
              <w:rPr>
                <w:rFonts w:hint="eastAsia"/>
                <w:kern w:val="2"/>
                <w:lang w:val="en-US" w:eastAsia="zh-CN"/>
              </w:rPr>
              <w:t>进行了传输尝试的时间周期（除去时间周期指示不可用）</w:t>
            </w:r>
          </w:p>
        </w:tc>
        <w:tc>
          <w:tcPr>
            <w:tcW w:w="1854" w:type="dxa"/>
          </w:tcPr>
          <w:p w:rsidR="004723A7" w:rsidRPr="004723A7" w:rsidRDefault="004723A7" w:rsidP="00AD42CC">
            <w:pPr>
              <w:pStyle w:val="Tabletext"/>
              <w:rPr>
                <w:kern w:val="2"/>
                <w:lang w:val="en-US" w:eastAsia="zh-CN"/>
              </w:rPr>
            </w:pPr>
          </w:p>
        </w:tc>
      </w:tr>
      <w:tr w:rsidR="004723A7" w:rsidRPr="004723A7" w:rsidTr="004723A7">
        <w:trPr>
          <w:cantSplit/>
          <w:trHeight w:val="20"/>
          <w:jc w:val="center"/>
        </w:trPr>
        <w:tc>
          <w:tcPr>
            <w:tcW w:w="3209" w:type="dxa"/>
          </w:tcPr>
          <w:p w:rsidR="004723A7" w:rsidRPr="004723A7" w:rsidRDefault="004723A7" w:rsidP="00AD42CC">
            <w:pPr>
              <w:pStyle w:val="Tabletext"/>
              <w:rPr>
                <w:kern w:val="2"/>
                <w:lang w:val="en-US" w:eastAsia="zh-CN"/>
              </w:rPr>
            </w:pPr>
            <w:r w:rsidRPr="004723A7">
              <w:rPr>
                <w:kern w:val="2"/>
                <w:lang w:val="en-US" w:eastAsia="zh-CN"/>
              </w:rPr>
              <w:t>TI</w:t>
            </w:r>
            <w:r w:rsidRPr="004723A7">
              <w:rPr>
                <w:rFonts w:hint="eastAsia"/>
                <w:kern w:val="2"/>
                <w:lang w:val="en-US" w:eastAsia="zh-CN"/>
              </w:rPr>
              <w:t>中</w:t>
            </w:r>
            <w:r w:rsidRPr="004723A7">
              <w:rPr>
                <w:kern w:val="2"/>
                <w:lang w:val="en-US" w:eastAsia="zh-CN"/>
              </w:rPr>
              <w:t>CP</w:t>
            </w:r>
            <w:r w:rsidRPr="004723A7">
              <w:rPr>
                <w:rFonts w:hint="eastAsia"/>
                <w:kern w:val="2"/>
                <w:lang w:val="en-US" w:eastAsia="zh-CN"/>
              </w:rPr>
              <w:t>的数量</w:t>
            </w:r>
          </w:p>
        </w:tc>
        <w:tc>
          <w:tcPr>
            <w:tcW w:w="4563" w:type="dxa"/>
          </w:tcPr>
          <w:p w:rsidR="004723A7" w:rsidRPr="004723A7" w:rsidRDefault="004723A7" w:rsidP="00AD42CC">
            <w:pPr>
              <w:pStyle w:val="Tabletext"/>
              <w:rPr>
                <w:kern w:val="2"/>
                <w:lang w:val="en-US" w:eastAsia="zh-CN"/>
              </w:rPr>
            </w:pPr>
          </w:p>
        </w:tc>
        <w:tc>
          <w:tcPr>
            <w:tcW w:w="1854" w:type="dxa"/>
          </w:tcPr>
          <w:p w:rsidR="004723A7" w:rsidRPr="004723A7" w:rsidRDefault="004723A7" w:rsidP="00AD42CC">
            <w:pPr>
              <w:pStyle w:val="Tabletext"/>
              <w:rPr>
                <w:kern w:val="2"/>
                <w:lang w:val="en-US" w:eastAsia="zh-CN"/>
              </w:rPr>
            </w:pPr>
            <w:r w:rsidRPr="004723A7">
              <w:rPr>
                <w:kern w:val="2"/>
                <w:lang w:val="en-US" w:eastAsia="zh-CN"/>
              </w:rPr>
              <w:t>10</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CS-TDMA</w:t>
      </w:r>
      <w:r w:rsidRPr="004723A7">
        <w:rPr>
          <w:rFonts w:hint="eastAsia"/>
          <w:color w:val="000000"/>
          <w:kern w:val="2"/>
          <w:szCs w:val="24"/>
          <w:lang w:val="en-US" w:eastAsia="zh-CN"/>
        </w:rPr>
        <w:t>算法应遵循以下所给规定（见图</w:t>
      </w:r>
      <w:r w:rsidRPr="004723A7">
        <w:rPr>
          <w:color w:val="000000"/>
          <w:kern w:val="2"/>
          <w:szCs w:val="24"/>
          <w:lang w:val="en-US" w:eastAsia="zh-CN"/>
        </w:rPr>
        <w:t>40</w:t>
      </w:r>
      <w:r w:rsidRPr="004723A7">
        <w:rPr>
          <w:rFonts w:hint="eastAsia"/>
          <w:color w:val="000000"/>
          <w:kern w:val="2"/>
          <w:szCs w:val="24"/>
          <w:lang w:val="en-US" w:eastAsia="zh-CN"/>
        </w:rPr>
        <w:t>）：</w:t>
      </w:r>
    </w:p>
    <w:p w:rsidR="004723A7" w:rsidRPr="004723A7" w:rsidRDefault="004723A7" w:rsidP="00AD42CC">
      <w:pPr>
        <w:pStyle w:val="enumlev1"/>
        <w:rPr>
          <w:kern w:val="2"/>
          <w:lang w:val="en-US" w:eastAsia="zh-CN"/>
        </w:rPr>
      </w:pPr>
      <w:r w:rsidRPr="004723A7">
        <w:rPr>
          <w:kern w:val="2"/>
          <w:lang w:val="en-US" w:eastAsia="zh-CN"/>
        </w:rPr>
        <w:t>1</w:t>
      </w:r>
      <w:r w:rsidRPr="004723A7">
        <w:rPr>
          <w:kern w:val="2"/>
          <w:lang w:val="en-US" w:eastAsia="zh-CN"/>
        </w:rPr>
        <w:tab/>
      </w:r>
      <w:r w:rsidRPr="004723A7">
        <w:rPr>
          <w:rFonts w:hint="eastAsia"/>
          <w:kern w:val="2"/>
          <w:lang w:val="en-US" w:eastAsia="zh-CN"/>
        </w:rPr>
        <w:t>随便规定</w:t>
      </w:r>
      <w:r w:rsidRPr="004723A7">
        <w:rPr>
          <w:kern w:val="2"/>
          <w:lang w:val="en-US" w:eastAsia="zh-CN"/>
        </w:rPr>
        <w:t>TI</w:t>
      </w:r>
      <w:r w:rsidRPr="004723A7">
        <w:rPr>
          <w:rFonts w:hint="eastAsia"/>
          <w:kern w:val="2"/>
          <w:lang w:val="en-US" w:eastAsia="zh-CN"/>
        </w:rPr>
        <w:t>中的</w:t>
      </w:r>
      <w:r w:rsidRPr="004723A7">
        <w:rPr>
          <w:kern w:val="2"/>
          <w:lang w:val="en-US" w:eastAsia="zh-CN"/>
        </w:rPr>
        <w:t>10</w:t>
      </w:r>
      <w:r w:rsidRPr="004723A7">
        <w:rPr>
          <w:rFonts w:hint="eastAsia"/>
          <w:kern w:val="2"/>
          <w:lang w:val="en-US" w:eastAsia="zh-CN"/>
        </w:rPr>
        <w:t>个</w:t>
      </w:r>
      <w:r w:rsidRPr="004723A7">
        <w:rPr>
          <w:kern w:val="2"/>
          <w:lang w:val="en-US" w:eastAsia="zh-CN"/>
        </w:rPr>
        <w:t>CP</w:t>
      </w:r>
      <w:r w:rsidRPr="004723A7">
        <w:rPr>
          <w:rFonts w:hint="eastAsia"/>
          <w:kern w:val="2"/>
          <w:lang w:val="en-US" w:eastAsia="zh-CN"/>
        </w:rPr>
        <w:t>。</w:t>
      </w:r>
    </w:p>
    <w:p w:rsidR="004723A7" w:rsidRPr="004723A7" w:rsidRDefault="004723A7" w:rsidP="00AD42CC">
      <w:pPr>
        <w:pStyle w:val="enumlev1"/>
        <w:rPr>
          <w:kern w:val="2"/>
          <w:lang w:val="en-US" w:eastAsia="zh-CN"/>
        </w:rPr>
      </w:pPr>
      <w:r w:rsidRPr="004723A7">
        <w:rPr>
          <w:kern w:val="2"/>
          <w:lang w:val="en-US" w:eastAsia="zh-CN"/>
        </w:rPr>
        <w:t>2</w:t>
      </w:r>
      <w:r w:rsidRPr="004723A7">
        <w:rPr>
          <w:kern w:val="2"/>
          <w:lang w:val="en-US" w:eastAsia="zh-CN"/>
        </w:rPr>
        <w:tab/>
      </w:r>
      <w:r w:rsidRPr="004723A7">
        <w:rPr>
          <w:rFonts w:hint="eastAsia"/>
          <w:kern w:val="2"/>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.2</w:t>
      </w:r>
      <w:r w:rsidRPr="004723A7">
        <w:rPr>
          <w:rFonts w:hint="eastAsia"/>
          <w:kern w:val="2"/>
          <w:lang w:val="en-US" w:eastAsia="zh-CN"/>
        </w:rPr>
        <w:t>节，以</w:t>
      </w:r>
      <w:r w:rsidRPr="004723A7">
        <w:rPr>
          <w:kern w:val="2"/>
          <w:lang w:val="en-US" w:eastAsia="zh-CN"/>
        </w:rPr>
        <w:t>TI</w:t>
      </w:r>
      <w:r w:rsidRPr="004723A7">
        <w:rPr>
          <w:rFonts w:hint="eastAsia"/>
          <w:kern w:val="2"/>
          <w:lang w:val="en-US" w:eastAsia="zh-CN"/>
        </w:rPr>
        <w:t>中的第一个</w:t>
      </w:r>
      <w:r w:rsidRPr="004723A7">
        <w:rPr>
          <w:kern w:val="2"/>
          <w:lang w:val="en-US" w:eastAsia="zh-CN"/>
        </w:rPr>
        <w:t>CP</w:t>
      </w:r>
      <w:r w:rsidRPr="004723A7">
        <w:rPr>
          <w:rFonts w:hint="eastAsia"/>
          <w:kern w:val="2"/>
          <w:lang w:val="en-US" w:eastAsia="zh-CN"/>
        </w:rPr>
        <w:t>为开始，对</w:t>
      </w:r>
      <w:r w:rsidRPr="004723A7">
        <w:rPr>
          <w:kern w:val="2"/>
          <w:lang w:val="en-US" w:eastAsia="zh-CN"/>
        </w:rPr>
        <w:t>CS</w:t>
      </w:r>
      <w:r w:rsidRPr="004723A7">
        <w:rPr>
          <w:rFonts w:hint="eastAsia"/>
          <w:kern w:val="2"/>
          <w:lang w:val="en-US" w:eastAsia="zh-CN"/>
        </w:rPr>
        <w:t>进行检测，且如果</w:t>
      </w:r>
      <w:r w:rsidRPr="004723A7">
        <w:rPr>
          <w:kern w:val="2"/>
          <w:lang w:val="en-US" w:eastAsia="zh-CN"/>
        </w:rPr>
        <w:t>CP</w:t>
      </w:r>
      <w:r w:rsidRPr="004723A7">
        <w:rPr>
          <w:rFonts w:hint="eastAsia"/>
          <w:kern w:val="2"/>
          <w:lang w:val="en-US" w:eastAsia="zh-CN"/>
        </w:rPr>
        <w:t>的状况为“未使用”则发送，否则等待下一个</w:t>
      </w:r>
      <w:r w:rsidRPr="004723A7">
        <w:rPr>
          <w:kern w:val="2"/>
          <w:lang w:val="en-US" w:eastAsia="zh-CN"/>
        </w:rPr>
        <w:t>CP</w:t>
      </w:r>
      <w:r w:rsidRPr="004723A7">
        <w:rPr>
          <w:rFonts w:hint="eastAsia"/>
          <w:kern w:val="2"/>
          <w:lang w:val="en-US" w:eastAsia="zh-CN"/>
        </w:rPr>
        <w:t>。</w:t>
      </w:r>
    </w:p>
    <w:p w:rsidR="004723A7" w:rsidRPr="004723A7" w:rsidRDefault="004723A7" w:rsidP="00AD42CC">
      <w:pPr>
        <w:pStyle w:val="enumlev1"/>
        <w:rPr>
          <w:kern w:val="2"/>
          <w:lang w:val="en-US" w:eastAsia="zh-CN"/>
        </w:rPr>
      </w:pPr>
      <w:r w:rsidRPr="004723A7">
        <w:rPr>
          <w:kern w:val="2"/>
          <w:lang w:val="en-US" w:eastAsia="zh-CN"/>
        </w:rPr>
        <w:t>3</w:t>
      </w:r>
      <w:r w:rsidRPr="004723A7">
        <w:rPr>
          <w:kern w:val="2"/>
          <w:lang w:val="en-US" w:eastAsia="zh-CN"/>
        </w:rPr>
        <w:tab/>
      </w:r>
      <w:r w:rsidRPr="004723A7">
        <w:rPr>
          <w:rFonts w:hint="eastAsia"/>
          <w:kern w:val="2"/>
          <w:lang w:val="en-US" w:eastAsia="zh-CN"/>
        </w:rPr>
        <w:t>如果所有</w:t>
      </w:r>
      <w:r w:rsidRPr="004723A7">
        <w:rPr>
          <w:kern w:val="2"/>
          <w:lang w:val="en-US" w:eastAsia="zh-CN"/>
        </w:rPr>
        <w:t>10</w:t>
      </w:r>
      <w:r w:rsidRPr="004723A7">
        <w:rPr>
          <w:rFonts w:hint="eastAsia"/>
          <w:kern w:val="2"/>
          <w:lang w:val="en-US" w:eastAsia="zh-CN"/>
        </w:rPr>
        <w:t>个</w:t>
      </w:r>
      <w:r w:rsidRPr="004723A7">
        <w:rPr>
          <w:kern w:val="2"/>
          <w:lang w:val="en-US" w:eastAsia="zh-CN"/>
        </w:rPr>
        <w:t>CP</w:t>
      </w:r>
      <w:r w:rsidRPr="004723A7">
        <w:rPr>
          <w:rFonts w:hint="eastAsia"/>
          <w:kern w:val="2"/>
          <w:lang w:val="en-US" w:eastAsia="zh-CN"/>
        </w:rPr>
        <w:t>都“已使用”了就应放弃传输。</w:t>
      </w:r>
    </w:p>
    <w:p w:rsidR="004723A7" w:rsidRPr="004723A7" w:rsidRDefault="004723A7" w:rsidP="00AD42CC">
      <w:pPr>
        <w:pStyle w:val="FigureNo"/>
        <w:rPr>
          <w:kern w:val="2"/>
          <w:lang w:val="en-GB" w:eastAsia="zh-CN"/>
        </w:rPr>
      </w:pPr>
      <w:r w:rsidRPr="004723A7">
        <w:rPr>
          <w:rFonts w:hint="eastAsia"/>
          <w:kern w:val="2"/>
          <w:lang w:val="en-GB" w:eastAsia="zh-CN"/>
        </w:rPr>
        <w:lastRenderedPageBreak/>
        <w:t>图</w:t>
      </w:r>
      <w:r w:rsidRPr="004723A7">
        <w:rPr>
          <w:kern w:val="2"/>
          <w:lang w:val="en-GB" w:eastAsia="zh-CN"/>
        </w:rPr>
        <w:t>40</w:t>
      </w:r>
    </w:p>
    <w:p w:rsidR="004723A7" w:rsidRPr="004723A7" w:rsidRDefault="004723A7" w:rsidP="00AD42CC">
      <w:pPr>
        <w:pStyle w:val="Figuretitle"/>
        <w:rPr>
          <w:rFonts w:hint="eastAsia"/>
          <w:kern w:val="2"/>
          <w:lang w:val="en-GB" w:eastAsia="zh-CN"/>
        </w:rPr>
      </w:pPr>
      <w:r w:rsidRPr="004723A7">
        <w:rPr>
          <w:kern w:val="2"/>
          <w:lang w:val="en-GB" w:eastAsia="zh-CN"/>
        </w:rPr>
        <w:t xml:space="preserve">CS-TDMA </w:t>
      </w:r>
      <w:r w:rsidRPr="004723A7">
        <w:rPr>
          <w:rFonts w:hint="eastAsia"/>
          <w:kern w:val="2"/>
          <w:lang w:val="en-GB" w:eastAsia="zh-CN"/>
        </w:rPr>
        <w:t>接入的举例</w:t>
      </w:r>
    </w:p>
    <w:p w:rsid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6068060" cy="3084830"/>
            <wp:effectExtent l="19050" t="0" r="8890" b="0"/>
            <wp:docPr id="248" name="Picture 4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40"/>
                    <pic:cNvPicPr>
                      <a:picLocks noChangeAspect="1" noChangeArrowheads="1"/>
                    </pic:cNvPicPr>
                  </pic:nvPicPr>
                  <pic:blipFill>
                    <a:blip r:embed="rId62" cstate="print"/>
                    <a:srcRect/>
                    <a:stretch>
                      <a:fillRect/>
                    </a:stretch>
                  </pic:blipFill>
                  <pic:spPr bwMode="auto">
                    <a:xfrm>
                      <a:off x="0" y="0"/>
                      <a:ext cx="6068060" cy="3084830"/>
                    </a:xfrm>
                    <a:prstGeom prst="rect">
                      <a:avLst/>
                    </a:prstGeom>
                    <a:noFill/>
                    <a:ln w="9525">
                      <a:noFill/>
                      <a:miter lim="800000"/>
                      <a:headEnd/>
                      <a:tailEnd/>
                    </a:ln>
                  </pic:spPr>
                </pic:pic>
              </a:graphicData>
            </a:graphic>
          </wp:inline>
        </w:drawing>
      </w:r>
    </w:p>
    <w:p w:rsidR="00AD42CC" w:rsidRPr="004723A7" w:rsidRDefault="00AD42CC"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p>
    <w:p w:rsidR="004723A7" w:rsidRPr="00AD42CC" w:rsidRDefault="004723A7" w:rsidP="00AD42CC">
      <w:pPr>
        <w:pStyle w:val="Heading4"/>
        <w:rPr>
          <w:szCs w:val="26"/>
          <w:lang w:eastAsia="zh-CN"/>
        </w:rPr>
      </w:pPr>
      <w:bookmarkStart w:id="329" w:name="_Ref81143268"/>
      <w:smartTag w:uri="urn:schemas-microsoft-com:office:smarttags" w:element="chsdate">
        <w:smartTagPr>
          <w:attr w:name="IsROCDate" w:val="False"/>
          <w:attr w:name="IsLunarDate" w:val="False"/>
          <w:attr w:name="Day" w:val="30"/>
          <w:attr w:name="Month" w:val="12"/>
          <w:attr w:name="Year" w:val="1899"/>
        </w:smartTagPr>
        <w:r w:rsidRPr="00AD42CC">
          <w:rPr>
            <w:szCs w:val="26"/>
            <w:lang w:eastAsia="zh-CN"/>
          </w:rPr>
          <w:t>4.3.3</w:t>
        </w:r>
      </w:smartTag>
      <w:r w:rsidRPr="00AD42CC">
        <w:rPr>
          <w:szCs w:val="26"/>
          <w:lang w:eastAsia="zh-CN"/>
        </w:rPr>
        <w:t>.2</w:t>
      </w:r>
      <w:r w:rsidR="00AD42CC" w:rsidRPr="00AD42CC">
        <w:rPr>
          <w:rFonts w:hint="eastAsia"/>
          <w:szCs w:val="26"/>
          <w:lang w:eastAsia="zh-CN"/>
        </w:rPr>
        <w:tab/>
      </w:r>
      <w:r w:rsidRPr="00AD42CC">
        <w:rPr>
          <w:rFonts w:hint="eastAsia"/>
          <w:szCs w:val="26"/>
          <w:lang w:eastAsia="zh-CN"/>
        </w:rPr>
        <w:t>用于未预定传输的接入算法</w:t>
      </w:r>
      <w:bookmarkEnd w:id="329"/>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未预定传输，除响应基站发出的询问外，还应通过在要求的</w:t>
      </w:r>
      <w:r w:rsidRPr="004723A7">
        <w:rPr>
          <w:color w:val="000000"/>
          <w:kern w:val="2"/>
          <w:szCs w:val="24"/>
          <w:lang w:val="en-US" w:eastAsia="zh-CN"/>
        </w:rPr>
        <w:t>25s</w:t>
      </w:r>
      <w:r w:rsidRPr="004723A7">
        <w:rPr>
          <w:rFonts w:hint="eastAsia"/>
          <w:color w:val="000000"/>
          <w:kern w:val="2"/>
          <w:szCs w:val="24"/>
          <w:lang w:val="en-US" w:eastAsia="zh-CN"/>
        </w:rPr>
        <w:t>内指配一个标称传输时间完成，并应采用第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4.3.2</w:t>
        </w:r>
      </w:smartTag>
      <w:r w:rsidRPr="004723A7">
        <w:rPr>
          <w:color w:val="000000"/>
          <w:kern w:val="2"/>
          <w:szCs w:val="24"/>
          <w:lang w:val="en-US" w:eastAsia="zh-CN"/>
        </w:rPr>
        <w:t>.1</w:t>
      </w:r>
      <w:r w:rsidRPr="004723A7">
        <w:rPr>
          <w:rFonts w:hint="eastAsia"/>
          <w:color w:val="000000"/>
          <w:kern w:val="2"/>
          <w:szCs w:val="24"/>
          <w:lang w:val="en-US" w:eastAsia="zh-CN"/>
        </w:rPr>
        <w:t>节中描述的接入算法。</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如果执行了处理消息</w:t>
      </w:r>
      <w:r w:rsidRPr="004723A7">
        <w:rPr>
          <w:color w:val="000000"/>
          <w:kern w:val="2"/>
          <w:szCs w:val="24"/>
          <w:lang w:val="en-US" w:eastAsia="zh-CN"/>
        </w:rPr>
        <w:t>12</w:t>
      </w:r>
      <w:r w:rsidRPr="004723A7">
        <w:rPr>
          <w:rFonts w:hint="eastAsia"/>
          <w:color w:val="000000"/>
          <w:kern w:val="2"/>
          <w:szCs w:val="24"/>
          <w:lang w:val="en-US" w:eastAsia="zh-CN"/>
        </w:rPr>
        <w:t>的选择，应在同一信道上发送一个确认消息</w:t>
      </w:r>
      <w:r w:rsidRPr="004723A7">
        <w:rPr>
          <w:color w:val="000000"/>
          <w:kern w:val="2"/>
          <w:szCs w:val="24"/>
          <w:lang w:val="en-US" w:eastAsia="zh-CN"/>
        </w:rPr>
        <w:t>13</w:t>
      </w:r>
      <w:r w:rsidRPr="004723A7">
        <w:rPr>
          <w:rFonts w:hint="eastAsia"/>
          <w:color w:val="000000"/>
          <w:kern w:val="2"/>
          <w:szCs w:val="24"/>
          <w:lang w:val="en-US" w:eastAsia="zh-CN"/>
        </w:rPr>
        <w:t>来响应消息</w:t>
      </w:r>
      <w:r w:rsidRPr="004723A7">
        <w:rPr>
          <w:color w:val="000000"/>
          <w:kern w:val="2"/>
          <w:szCs w:val="24"/>
          <w:lang w:val="en-US" w:eastAsia="zh-CN"/>
        </w:rPr>
        <w:t>12</w:t>
      </w:r>
      <w:r w:rsidRPr="004723A7">
        <w:rPr>
          <w:rFonts w:hint="eastAsia"/>
          <w:color w:val="000000"/>
          <w:kern w:val="2"/>
          <w:szCs w:val="24"/>
          <w:lang w:val="en-US" w:eastAsia="zh-CN"/>
        </w:rPr>
        <w:t>，如果需要，接入算法可进行高达</w:t>
      </w:r>
      <w:r w:rsidRPr="004723A7">
        <w:rPr>
          <w:color w:val="000000"/>
          <w:kern w:val="2"/>
          <w:szCs w:val="24"/>
          <w:lang w:val="en-US" w:eastAsia="zh-CN"/>
        </w:rPr>
        <w:t>3</w:t>
      </w:r>
      <w:r w:rsidRPr="004723A7">
        <w:rPr>
          <w:rFonts w:hint="eastAsia"/>
          <w:color w:val="000000"/>
          <w:kern w:val="2"/>
          <w:szCs w:val="24"/>
          <w:lang w:val="en-US" w:eastAsia="zh-CN"/>
        </w:rPr>
        <w:t>次。</w:t>
      </w:r>
    </w:p>
    <w:p w:rsidR="004723A7" w:rsidRPr="004723A7" w:rsidRDefault="004723A7" w:rsidP="00AD42CC">
      <w:pPr>
        <w:pStyle w:val="Heading4"/>
        <w:rPr>
          <w:kern w:val="2"/>
          <w:lang w:val="en-US" w:eastAsia="zh-CN"/>
        </w:rPr>
      </w:pPr>
      <w:bookmarkStart w:id="330" w:name="_Ref110997452"/>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4.3.3</w:t>
        </w:r>
      </w:smartTag>
      <w:r w:rsidRPr="004723A7">
        <w:rPr>
          <w:kern w:val="2"/>
          <w:lang w:val="en-US" w:eastAsia="zh-CN"/>
        </w:rPr>
        <w:t>.3</w:t>
      </w:r>
      <w:bookmarkEnd w:id="330"/>
      <w:r w:rsidR="00AD42CC">
        <w:rPr>
          <w:rFonts w:hint="eastAsia"/>
          <w:kern w:val="2"/>
          <w:lang w:val="en-US" w:eastAsia="zh-CN"/>
        </w:rPr>
        <w:tab/>
      </w:r>
      <w:r w:rsidRPr="004723A7">
        <w:rPr>
          <w:rFonts w:ascii="SimSun" w:hAnsi="SimSun" w:cs="SimSun" w:hint="eastAsia"/>
          <w:kern w:val="2"/>
          <w:lang w:val="en-US" w:eastAsia="zh-CN"/>
        </w:rPr>
        <w:t>工作模式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应有三种工作模式。</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自主（默认模式）</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指配</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询问</w:t>
      </w:r>
    </w:p>
    <w:p w:rsidR="004723A7" w:rsidRPr="004723A7" w:rsidRDefault="004723A7" w:rsidP="00AD42CC">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4.3.3</w:t>
        </w:r>
      </w:smartTag>
      <w:r w:rsidRPr="004723A7">
        <w:rPr>
          <w:kern w:val="2"/>
          <w:lang w:val="en-US" w:eastAsia="zh-CN"/>
        </w:rPr>
        <w:t>.3.1</w:t>
      </w:r>
      <w:r w:rsidR="00AD42CC">
        <w:rPr>
          <w:rFonts w:hint="eastAsia"/>
          <w:kern w:val="2"/>
          <w:lang w:val="en-US" w:eastAsia="zh-CN"/>
        </w:rPr>
        <w:tab/>
      </w:r>
      <w:r w:rsidRPr="004723A7">
        <w:rPr>
          <w:rFonts w:ascii="SimSun" w:hAnsi="SimSun" w:cs="SimSun" w:hint="eastAsia"/>
          <w:kern w:val="2"/>
          <w:lang w:val="en-US" w:eastAsia="zh-CN"/>
        </w:rPr>
        <w:t>自主模式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一个自主操作的台站应确定用于它的位置报告传输的自己的时间表。</w:t>
      </w:r>
    </w:p>
    <w:p w:rsidR="004723A7" w:rsidRPr="004723A7" w:rsidRDefault="004723A7" w:rsidP="00AD42CC">
      <w:pPr>
        <w:pStyle w:val="Heading5"/>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4.3.3</w:t>
        </w:r>
      </w:smartTag>
      <w:r w:rsidRPr="004723A7">
        <w:rPr>
          <w:kern w:val="2"/>
          <w:lang w:val="en-US" w:eastAsia="zh-CN"/>
        </w:rPr>
        <w:t>.3.2</w:t>
      </w:r>
      <w:r w:rsidR="00AD42CC">
        <w:rPr>
          <w:rFonts w:hint="eastAsia"/>
          <w:kern w:val="2"/>
          <w:lang w:val="en-US" w:eastAsia="zh-CN"/>
        </w:rPr>
        <w:tab/>
      </w:r>
      <w:r w:rsidRPr="004723A7">
        <w:rPr>
          <w:rFonts w:ascii="SimSun" w:hAnsi="SimSun" w:cs="SimSun" w:hint="eastAsia"/>
          <w:kern w:val="2"/>
          <w:lang w:val="en-US" w:eastAsia="zh-CN"/>
        </w:rPr>
        <w:t>指配模式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工作在指配模式的台站应使用由主管部门的基站指配的传输时间表。该模式由一条群组指配命令（消息</w:t>
      </w:r>
      <w:r w:rsidRPr="004723A7">
        <w:rPr>
          <w:color w:val="000000"/>
          <w:kern w:val="2"/>
          <w:szCs w:val="24"/>
          <w:lang w:val="en-US" w:eastAsia="zh-CN"/>
        </w:rPr>
        <w:t>23</w:t>
      </w:r>
      <w:r w:rsidRPr="004723A7">
        <w:rPr>
          <w:rFonts w:hint="eastAsia"/>
          <w:color w:val="000000"/>
          <w:kern w:val="2"/>
          <w:szCs w:val="24"/>
          <w:lang w:val="en-US" w:eastAsia="zh-CN"/>
        </w:rPr>
        <w:t>）发起。</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指配模式会影响预定的位置报告的传输，除了</w:t>
      </w:r>
      <w:r w:rsidRPr="004723A7">
        <w:rPr>
          <w:color w:val="000000"/>
          <w:kern w:val="2"/>
          <w:szCs w:val="24"/>
          <w:lang w:val="en-US" w:eastAsia="zh-CN"/>
        </w:rPr>
        <w:t>Tx/Rx</w:t>
      </w:r>
      <w:r w:rsidRPr="004723A7">
        <w:rPr>
          <w:rFonts w:hint="eastAsia"/>
          <w:color w:val="000000"/>
          <w:kern w:val="2"/>
          <w:szCs w:val="24"/>
          <w:lang w:val="en-US" w:eastAsia="zh-CN"/>
        </w:rPr>
        <w:t>模式和寂静时间命令，它还影响着静态报告。</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如果一个台站收到这个群组指配命令且属于由区域和选择参数成组寻址的群组，那么它应通过将“指配模式标志”设置为“</w:t>
      </w:r>
      <w:r w:rsidRPr="004723A7">
        <w:rPr>
          <w:color w:val="000000"/>
          <w:kern w:val="2"/>
          <w:szCs w:val="24"/>
          <w:lang w:val="en-US" w:eastAsia="zh-CN"/>
        </w:rPr>
        <w:t>1</w:t>
      </w:r>
      <w:r w:rsidRPr="004723A7">
        <w:rPr>
          <w:rFonts w:hint="eastAsia"/>
          <w:color w:val="000000"/>
          <w:kern w:val="2"/>
          <w:szCs w:val="24"/>
          <w:lang w:val="en-US" w:eastAsia="zh-CN"/>
        </w:rPr>
        <w:t>”的指示进入指配模式。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为了确定该群组指配命令是否适用于接收台站，它应对所有同时发生的选择器信息字段进行评估。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当命令了一个特定的传输特性（</w:t>
      </w:r>
      <w:r w:rsidRPr="004723A7">
        <w:rPr>
          <w:color w:val="000000"/>
          <w:kern w:val="2"/>
          <w:szCs w:val="24"/>
          <w:lang w:val="en-US" w:eastAsia="zh-CN"/>
        </w:rPr>
        <w:t>Tx/Rx</w:t>
      </w:r>
      <w:r w:rsidRPr="004723A7">
        <w:rPr>
          <w:rFonts w:hint="eastAsia"/>
          <w:color w:val="000000"/>
          <w:kern w:val="2"/>
          <w:szCs w:val="24"/>
          <w:lang w:val="en-US" w:eastAsia="zh-CN"/>
        </w:rPr>
        <w:t>模式或报告间隔）时，移动台应在第一次传输之后</w:t>
      </w:r>
      <w:r w:rsidRPr="004723A7">
        <w:rPr>
          <w:color w:val="000000"/>
          <w:kern w:val="2"/>
          <w:szCs w:val="24"/>
          <w:lang w:val="en-US" w:eastAsia="zh-CN"/>
        </w:rPr>
        <w:t>4</w:t>
      </w:r>
      <w:r w:rsidRPr="004723A7">
        <w:rPr>
          <w:rFonts w:hint="eastAsia"/>
          <w:color w:val="000000"/>
          <w:kern w:val="2"/>
          <w:szCs w:val="24"/>
          <w:lang w:val="en-US" w:eastAsia="zh-CN"/>
        </w:rPr>
        <w:t>和</w:t>
      </w:r>
      <w:r w:rsidRPr="004723A7">
        <w:rPr>
          <w:color w:val="000000"/>
          <w:kern w:val="2"/>
          <w:szCs w:val="24"/>
          <w:lang w:val="en-US" w:eastAsia="zh-CN"/>
        </w:rPr>
        <w:t>8 min</w:t>
      </w:r>
      <w:r w:rsidRPr="004723A7">
        <w:rPr>
          <w:rFonts w:hint="eastAsia"/>
          <w:color w:val="000000"/>
          <w:kern w:val="2"/>
          <w:szCs w:val="24"/>
          <w:lang w:val="en-US" w:eastAsia="zh-CN"/>
        </w:rPr>
        <w:t>之间随机选择，将其标志为超时</w:t>
      </w:r>
      <w:r w:rsidRPr="004723A7">
        <w:rPr>
          <w:color w:val="000000"/>
          <w:kern w:val="2"/>
          <w:szCs w:val="24"/>
          <w:vertAlign w:val="superscript"/>
          <w:lang w:val="en-US" w:eastAsia="zh-CN"/>
        </w:rPr>
        <w:footnoteReference w:id="10"/>
      </w:r>
      <w:r w:rsidRPr="004723A7">
        <w:rPr>
          <w:rFonts w:hint="eastAsia"/>
          <w:color w:val="000000"/>
          <w:kern w:val="2"/>
          <w:szCs w:val="24"/>
          <w:lang w:val="en-US" w:eastAsia="zh-CN"/>
        </w:rPr>
        <w:t>。在超时之后，此台应回到自主模式。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当命令了一个特定的报告频次后</w:t>
      </w:r>
      <w:r w:rsidRPr="004723A7">
        <w:rPr>
          <w:rFonts w:hint="eastAsia"/>
          <w:color w:val="000000"/>
          <w:kern w:val="2"/>
          <w:szCs w:val="24"/>
          <w:lang w:val="en-US" w:eastAsia="de-DE"/>
        </w:rPr>
        <w:t>，</w:t>
      </w:r>
      <w:r w:rsidRPr="004723A7">
        <w:rPr>
          <w:rFonts w:hint="eastAsia"/>
          <w:color w:val="000000"/>
          <w:kern w:val="2"/>
          <w:szCs w:val="24"/>
          <w:lang w:val="en-US" w:eastAsia="zh-CN"/>
        </w:rPr>
        <w:t>在接收到消息</w:t>
      </w:r>
      <w:r w:rsidRPr="004723A7">
        <w:rPr>
          <w:color w:val="000000"/>
          <w:kern w:val="2"/>
          <w:szCs w:val="24"/>
          <w:lang w:val="en-US" w:eastAsia="zh-CN"/>
        </w:rPr>
        <w:t>23</w:t>
      </w:r>
      <w:r w:rsidRPr="004723A7">
        <w:rPr>
          <w:rFonts w:hint="eastAsia"/>
          <w:color w:val="000000"/>
          <w:kern w:val="2"/>
          <w:szCs w:val="24"/>
          <w:lang w:val="en-US" w:eastAsia="zh-CN"/>
        </w:rPr>
        <w:t>的时间和避免成群所指配的时间段之间随机选择一个时间之后，</w:t>
      </w:r>
      <w:r w:rsidRPr="004723A7">
        <w:rPr>
          <w:color w:val="000000"/>
          <w:kern w:val="2"/>
          <w:szCs w:val="24"/>
          <w:lang w:val="en-US" w:eastAsia="zh-CN"/>
        </w:rPr>
        <w:t>AIS</w:t>
      </w:r>
      <w:r w:rsidRPr="004723A7">
        <w:rPr>
          <w:rFonts w:hint="eastAsia"/>
          <w:color w:val="000000"/>
          <w:kern w:val="2"/>
          <w:szCs w:val="24"/>
          <w:lang w:val="en-US" w:eastAsia="zh-CN"/>
        </w:rPr>
        <w:t>应以指配的速率发送第一个位置报告。</w:t>
      </w:r>
    </w:p>
    <w:p w:rsidR="004723A7" w:rsidRPr="00B73560"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B73560">
        <w:rPr>
          <w:rFonts w:hint="eastAsia"/>
          <w:color w:val="000000"/>
          <w:kern w:val="2"/>
          <w:szCs w:val="24"/>
          <w:lang w:val="en-US" w:eastAsia="zh-CN"/>
        </w:rPr>
        <w:t>接收到任何单个指配的命令应优先于接收到的任何群组指配的命令</w:t>
      </w:r>
      <w:r w:rsidRPr="00B73560">
        <w:rPr>
          <w:rFonts w:hint="eastAsia"/>
          <w:color w:val="000000"/>
          <w:kern w:val="2"/>
          <w:szCs w:val="24"/>
          <w:lang w:val="en-US" w:eastAsia="de-DE"/>
        </w:rPr>
        <w:t>；</w:t>
      </w:r>
      <w:r w:rsidRPr="00B73560">
        <w:rPr>
          <w:rFonts w:hint="eastAsia"/>
          <w:color w:val="000000"/>
          <w:kern w:val="2"/>
          <w:szCs w:val="24"/>
          <w:lang w:val="en-US" w:eastAsia="zh-CN"/>
        </w:rPr>
        <w:t>即应采用以下的情况</w:t>
      </w:r>
      <w:r w:rsidRPr="00B73560">
        <w:rPr>
          <w:rFonts w:hint="eastAsia"/>
          <w:color w:val="000000"/>
          <w:kern w:val="2"/>
          <w:szCs w:val="24"/>
          <w:lang w:val="en-US" w:eastAsia="de-DE"/>
        </w:rPr>
        <w:t>：</w:t>
      </w:r>
    </w:p>
    <w:p w:rsidR="004723A7" w:rsidRPr="004723A7" w:rsidRDefault="004723A7" w:rsidP="00B73560">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如果消息</w:t>
      </w:r>
      <w:r w:rsidRPr="004723A7">
        <w:rPr>
          <w:kern w:val="2"/>
          <w:lang w:val="en-US" w:eastAsia="zh-CN"/>
        </w:rPr>
        <w:t>22</w:t>
      </w:r>
      <w:r w:rsidRPr="004723A7">
        <w:rPr>
          <w:rFonts w:hint="eastAsia"/>
          <w:kern w:val="2"/>
          <w:lang w:val="en-US" w:eastAsia="zh-CN"/>
        </w:rPr>
        <w:t>是单独寻址的，那么消息</w:t>
      </w:r>
      <w:r w:rsidRPr="004723A7">
        <w:rPr>
          <w:kern w:val="2"/>
          <w:lang w:val="en-US" w:eastAsia="zh-CN"/>
        </w:rPr>
        <w:t>22</w:t>
      </w:r>
      <w:r w:rsidRPr="004723A7">
        <w:rPr>
          <w:rFonts w:hint="eastAsia"/>
          <w:kern w:val="2"/>
          <w:lang w:val="en-US" w:eastAsia="zh-CN"/>
        </w:rPr>
        <w:t>的</w:t>
      </w:r>
      <w:r w:rsidRPr="004723A7">
        <w:rPr>
          <w:kern w:val="2"/>
          <w:lang w:val="en-US" w:eastAsia="zh-CN"/>
        </w:rPr>
        <w:t>Tx/Rx</w:t>
      </w:r>
      <w:r w:rsidRPr="004723A7">
        <w:rPr>
          <w:rFonts w:hint="eastAsia"/>
          <w:kern w:val="2"/>
          <w:lang w:val="en-US" w:eastAsia="zh-CN"/>
        </w:rPr>
        <w:t>模式信息字段设置应优先于消息</w:t>
      </w:r>
      <w:r w:rsidRPr="004723A7">
        <w:rPr>
          <w:kern w:val="2"/>
          <w:lang w:val="en-US" w:eastAsia="zh-CN"/>
        </w:rPr>
        <w:t>23</w:t>
      </w:r>
      <w:r w:rsidRPr="004723A7">
        <w:rPr>
          <w:rFonts w:hint="eastAsia"/>
          <w:kern w:val="2"/>
          <w:lang w:val="en-US" w:eastAsia="zh-CN"/>
        </w:rPr>
        <w:t>的</w:t>
      </w:r>
      <w:r w:rsidRPr="004723A7">
        <w:rPr>
          <w:kern w:val="2"/>
          <w:lang w:val="en-US" w:eastAsia="zh-CN"/>
        </w:rPr>
        <w:t>Tx/Rx</w:t>
      </w:r>
      <w:r w:rsidRPr="004723A7">
        <w:rPr>
          <w:rFonts w:hint="eastAsia"/>
          <w:kern w:val="2"/>
          <w:lang w:val="en-US" w:eastAsia="zh-CN"/>
        </w:rPr>
        <w:t>模式信息字段的设置；</w:t>
      </w:r>
    </w:p>
    <w:p w:rsidR="004723A7" w:rsidRPr="004723A7" w:rsidRDefault="004723A7" w:rsidP="00B73560">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如果接收到带有区域设置的消息</w:t>
      </w:r>
      <w:r w:rsidRPr="004723A7">
        <w:rPr>
          <w:kern w:val="2"/>
          <w:lang w:val="en-US" w:eastAsia="zh-CN"/>
        </w:rPr>
        <w:t>22</w:t>
      </w:r>
      <w:r w:rsidRPr="004723A7">
        <w:rPr>
          <w:rFonts w:hint="eastAsia"/>
          <w:kern w:val="2"/>
          <w:lang w:val="en-US" w:eastAsia="zh-CN"/>
        </w:rPr>
        <w:t>，消息</w:t>
      </w:r>
      <w:r w:rsidRPr="004723A7">
        <w:rPr>
          <w:kern w:val="2"/>
          <w:lang w:val="en-US" w:eastAsia="zh-CN"/>
        </w:rPr>
        <w:t>23</w:t>
      </w:r>
      <w:r w:rsidRPr="004723A7">
        <w:rPr>
          <w:rFonts w:hint="eastAsia"/>
          <w:kern w:val="2"/>
          <w:lang w:val="en-US" w:eastAsia="zh-CN"/>
        </w:rPr>
        <w:t>的</w:t>
      </w:r>
      <w:r w:rsidRPr="004723A7">
        <w:rPr>
          <w:kern w:val="2"/>
          <w:lang w:val="en-US" w:eastAsia="zh-CN"/>
        </w:rPr>
        <w:t>Tx/Rx</w:t>
      </w:r>
      <w:r w:rsidRPr="004723A7">
        <w:rPr>
          <w:rFonts w:hint="eastAsia"/>
          <w:kern w:val="2"/>
          <w:lang w:val="en-US" w:eastAsia="zh-CN"/>
        </w:rPr>
        <w:t>模式信息字段设置应优先于消息</w:t>
      </w:r>
      <w:r w:rsidRPr="004723A7">
        <w:rPr>
          <w:kern w:val="2"/>
          <w:lang w:val="en-US" w:eastAsia="zh-CN"/>
        </w:rPr>
        <w:t>22</w:t>
      </w:r>
      <w:r w:rsidRPr="004723A7">
        <w:rPr>
          <w:rFonts w:hint="eastAsia"/>
          <w:kern w:val="2"/>
          <w:lang w:val="en-US" w:eastAsia="zh-CN"/>
        </w:rPr>
        <w:t>的</w:t>
      </w:r>
      <w:r w:rsidRPr="004723A7">
        <w:rPr>
          <w:kern w:val="2"/>
          <w:lang w:val="en-US" w:eastAsia="zh-CN"/>
        </w:rPr>
        <w:t>Tx/Rx</w:t>
      </w:r>
      <w:r w:rsidRPr="004723A7">
        <w:rPr>
          <w:rFonts w:hint="eastAsia"/>
          <w:kern w:val="2"/>
          <w:lang w:val="en-US" w:eastAsia="zh-CN"/>
        </w:rPr>
        <w:t>模式信息字段的设置。在</w:t>
      </w:r>
      <w:r w:rsidRPr="004723A7">
        <w:rPr>
          <w:kern w:val="2"/>
          <w:lang w:val="en-US" w:eastAsia="zh-CN"/>
        </w:rPr>
        <w:t>Tx/Rx</w:t>
      </w:r>
      <w:r w:rsidRPr="004723A7">
        <w:rPr>
          <w:rFonts w:hint="eastAsia"/>
          <w:kern w:val="2"/>
          <w:lang w:val="en-US" w:eastAsia="zh-CN"/>
        </w:rPr>
        <w:t>模式信息字段的情况，接收台站在消息</w:t>
      </w:r>
      <w:r w:rsidRPr="004723A7">
        <w:rPr>
          <w:kern w:val="2"/>
          <w:lang w:val="en-US" w:eastAsia="zh-CN"/>
        </w:rPr>
        <w:t>23</w:t>
      </w:r>
      <w:r w:rsidRPr="004723A7">
        <w:rPr>
          <w:rFonts w:hint="eastAsia"/>
          <w:kern w:val="2"/>
          <w:lang w:val="en-US" w:eastAsia="zh-CN"/>
        </w:rPr>
        <w:t>终止后回到它以前的</w:t>
      </w:r>
      <w:r w:rsidRPr="004723A7">
        <w:rPr>
          <w:kern w:val="2"/>
          <w:lang w:val="en-US" w:eastAsia="zh-CN"/>
        </w:rPr>
        <w:t>Tx/Rx</w:t>
      </w:r>
      <w:r w:rsidRPr="004723A7">
        <w:rPr>
          <w:rFonts w:hint="eastAsia"/>
          <w:kern w:val="2"/>
          <w:lang w:val="en-US" w:eastAsia="zh-CN"/>
        </w:rPr>
        <w:t>模式区域操作设置。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b/>
          <w:bCs/>
          <w:color w:val="000000"/>
          <w:kern w:val="2"/>
          <w:szCs w:val="24"/>
          <w:lang w:val="en-US" w:eastAsia="zh-CN"/>
        </w:rPr>
      </w:pPr>
      <w:r w:rsidRPr="004723A7">
        <w:rPr>
          <w:rFonts w:hint="eastAsia"/>
          <w:color w:val="000000"/>
          <w:kern w:val="2"/>
          <w:szCs w:val="24"/>
          <w:lang w:val="en-US" w:eastAsia="zh-CN"/>
        </w:rPr>
        <w:t>当</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”台接收到一条寂静时间命令时</w:t>
      </w:r>
      <w:r w:rsidRPr="004723A7">
        <w:rPr>
          <w:rFonts w:hint="eastAsia"/>
          <w:color w:val="000000"/>
          <w:kern w:val="2"/>
          <w:szCs w:val="24"/>
          <w:lang w:val="en-US" w:eastAsia="de-DE"/>
        </w:rPr>
        <w:t>，</w:t>
      </w:r>
      <w:r w:rsidRPr="004723A7">
        <w:rPr>
          <w:rFonts w:hint="eastAsia"/>
          <w:color w:val="000000"/>
          <w:kern w:val="2"/>
          <w:szCs w:val="24"/>
          <w:lang w:val="en-US" w:eastAsia="zh-CN"/>
        </w:rPr>
        <w:t>它应继续时间表的</w:t>
      </w:r>
      <w:r w:rsidRPr="004723A7">
        <w:rPr>
          <w:color w:val="000000"/>
          <w:kern w:val="2"/>
          <w:szCs w:val="24"/>
          <w:lang w:val="en-US" w:eastAsia="zh-CN"/>
        </w:rPr>
        <w:t>NTT</w:t>
      </w:r>
      <w:r w:rsidRPr="004723A7">
        <w:rPr>
          <w:rFonts w:hint="eastAsia"/>
          <w:color w:val="000000"/>
          <w:kern w:val="2"/>
          <w:szCs w:val="24"/>
          <w:lang w:val="en-US" w:eastAsia="zh-CN"/>
        </w:rPr>
        <w:t>周期但不应在任一时间命令的信道上再发送消息</w:t>
      </w:r>
      <w:r w:rsidRPr="004723A7">
        <w:rPr>
          <w:color w:val="000000"/>
          <w:kern w:val="2"/>
          <w:szCs w:val="24"/>
          <w:lang w:val="en-US" w:eastAsia="zh-CN"/>
        </w:rPr>
        <w:t>18</w:t>
      </w:r>
      <w:r w:rsidRPr="004723A7">
        <w:rPr>
          <w:rFonts w:hint="eastAsia"/>
          <w:color w:val="000000"/>
          <w:kern w:val="2"/>
          <w:szCs w:val="24"/>
          <w:lang w:val="en-US" w:eastAsia="zh-CN"/>
        </w:rPr>
        <w:t>和</w:t>
      </w:r>
      <w:r w:rsidRPr="004723A7">
        <w:rPr>
          <w:color w:val="000000"/>
          <w:kern w:val="2"/>
          <w:szCs w:val="24"/>
          <w:lang w:val="en-US" w:eastAsia="zh-CN"/>
        </w:rPr>
        <w:t>24</w:t>
      </w:r>
      <w:r w:rsidRPr="004723A7">
        <w:rPr>
          <w:rFonts w:hint="eastAsia"/>
          <w:color w:val="000000"/>
          <w:kern w:val="2"/>
          <w:szCs w:val="24"/>
          <w:lang w:val="en-US" w:eastAsia="zh-CN"/>
        </w:rPr>
        <w:t>。在寂静期内应答复询问。与安全有关的消息的传输仍是可能的。在寂静期过去之后</w:t>
      </w:r>
      <w:r w:rsidRPr="004723A7">
        <w:rPr>
          <w:rFonts w:hint="eastAsia"/>
          <w:color w:val="000000"/>
          <w:kern w:val="2"/>
          <w:szCs w:val="24"/>
          <w:lang w:val="en-US" w:eastAsia="de-DE"/>
        </w:rPr>
        <w:t>，</w:t>
      </w:r>
      <w:r w:rsidRPr="004723A7">
        <w:rPr>
          <w:rFonts w:hint="eastAsia"/>
          <w:color w:val="000000"/>
          <w:kern w:val="2"/>
          <w:szCs w:val="24"/>
          <w:lang w:val="en-US" w:eastAsia="zh-CN"/>
        </w:rPr>
        <w:t>传输应恢复采用寂静期内保持的传输时间表。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在第一条命令的寂静期内接收到后续的寂静时间命令时应不予理会。</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寂静时间命令应不用考虑一条报告频次命令。</w:t>
      </w:r>
    </w:p>
    <w:p w:rsidR="004723A7" w:rsidRPr="004723A7" w:rsidRDefault="004723A7" w:rsidP="00B73560">
      <w:pPr>
        <w:pStyle w:val="Heading5"/>
        <w:rPr>
          <w:kern w:val="2"/>
          <w:lang w:val="en-US" w:eastAsia="zh-CN"/>
        </w:rPr>
      </w:pPr>
      <w:bookmarkStart w:id="331" w:name="_Ref8121878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4.3.3</w:t>
        </w:r>
      </w:smartTag>
      <w:r w:rsidRPr="004723A7">
        <w:rPr>
          <w:kern w:val="2"/>
          <w:lang w:val="en-US" w:eastAsia="zh-CN"/>
        </w:rPr>
        <w:t>.3.3</w:t>
      </w:r>
      <w:r w:rsidRPr="004723A7">
        <w:rPr>
          <w:kern w:val="2"/>
          <w:lang w:val="en-US" w:eastAsia="zh-CN"/>
        </w:rPr>
        <w:tab/>
      </w:r>
      <w:bookmarkEnd w:id="331"/>
      <w:r w:rsidRPr="004723A7">
        <w:rPr>
          <w:rFonts w:ascii="SimSun" w:hAnsi="SimSun" w:cs="SimSun" w:hint="eastAsia"/>
          <w:kern w:val="2"/>
          <w:lang w:val="en-US" w:eastAsia="zh-CN"/>
        </w:rPr>
        <w:t>询问模式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一个台站应对来自</w:t>
      </w:r>
      <w:r w:rsidRPr="004723A7">
        <w:rPr>
          <w:color w:val="000000"/>
          <w:kern w:val="2"/>
          <w:szCs w:val="24"/>
          <w:lang w:val="en-US" w:eastAsia="zh-CN"/>
        </w:rPr>
        <w:t>AIS</w:t>
      </w:r>
      <w:r w:rsidRPr="004723A7">
        <w:rPr>
          <w:rFonts w:hint="eastAsia"/>
          <w:color w:val="000000"/>
          <w:kern w:val="2"/>
          <w:szCs w:val="24"/>
          <w:lang w:val="en-US" w:eastAsia="zh-CN"/>
        </w:rPr>
        <w:t>台（见附件</w:t>
      </w:r>
      <w:r w:rsidRPr="004723A7">
        <w:rPr>
          <w:color w:val="000000"/>
          <w:kern w:val="2"/>
          <w:szCs w:val="24"/>
          <w:lang w:val="en-US" w:eastAsia="zh-CN"/>
        </w:rPr>
        <w:t>8</w:t>
      </w:r>
      <w:r w:rsidRPr="004723A7">
        <w:rPr>
          <w:rFonts w:hint="eastAsia"/>
          <w:color w:val="000000"/>
          <w:kern w:val="2"/>
          <w:szCs w:val="24"/>
          <w:lang w:val="en-US" w:eastAsia="zh-CN"/>
        </w:rPr>
        <w:t>的表</w:t>
      </w:r>
      <w:r w:rsidRPr="004723A7">
        <w:rPr>
          <w:color w:val="000000"/>
          <w:kern w:val="2"/>
          <w:szCs w:val="24"/>
          <w:lang w:val="en-US" w:eastAsia="zh-CN"/>
        </w:rPr>
        <w:t>62</w:t>
      </w:r>
      <w:r w:rsidRPr="004723A7">
        <w:rPr>
          <w:rFonts w:hint="eastAsia"/>
          <w:color w:val="000000"/>
          <w:kern w:val="2"/>
          <w:szCs w:val="24"/>
          <w:lang w:val="en-US" w:eastAsia="zh-CN"/>
        </w:rPr>
        <w:t>）的询问消息（消息</w:t>
      </w:r>
      <w:r w:rsidRPr="004723A7">
        <w:rPr>
          <w:color w:val="000000"/>
          <w:kern w:val="2"/>
          <w:szCs w:val="24"/>
          <w:lang w:val="en-US" w:eastAsia="zh-CN"/>
        </w:rPr>
        <w:t>15</w:t>
      </w:r>
      <w:r w:rsidRPr="004723A7">
        <w:rPr>
          <w:rFonts w:hint="eastAsia"/>
          <w:color w:val="000000"/>
          <w:kern w:val="2"/>
          <w:szCs w:val="24"/>
          <w:lang w:val="en-US" w:eastAsia="zh-CN"/>
        </w:rPr>
        <w:t>）自动进行响应。工作在询问模式应不会与工作在其他两种模式发生冲突。响应应在收到询问消息的信道上发送。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如果询问的消息</w:t>
      </w:r>
      <w:r w:rsidRPr="004723A7">
        <w:rPr>
          <w:color w:val="000000"/>
          <w:kern w:val="2"/>
          <w:szCs w:val="24"/>
          <w:lang w:val="en-US" w:eastAsia="zh-CN"/>
        </w:rPr>
        <w:t>18</w:t>
      </w:r>
      <w:r w:rsidRPr="004723A7">
        <w:rPr>
          <w:rFonts w:hint="eastAsia"/>
          <w:color w:val="000000"/>
          <w:kern w:val="2"/>
          <w:szCs w:val="24"/>
          <w:lang w:val="en-US" w:eastAsia="zh-CN"/>
        </w:rPr>
        <w:t>或</w:t>
      </w:r>
      <w:r w:rsidRPr="004723A7">
        <w:rPr>
          <w:color w:val="000000"/>
          <w:kern w:val="2"/>
          <w:szCs w:val="24"/>
          <w:lang w:val="en-US" w:eastAsia="zh-CN"/>
        </w:rPr>
        <w:t>24</w:t>
      </w:r>
      <w:r w:rsidRPr="004723A7">
        <w:rPr>
          <w:rFonts w:hint="eastAsia"/>
          <w:color w:val="000000"/>
          <w:kern w:val="2"/>
          <w:szCs w:val="24"/>
          <w:lang w:val="en-US" w:eastAsia="zh-CN"/>
        </w:rPr>
        <w:t>不带有消息</w:t>
      </w:r>
      <w:r w:rsidRPr="004723A7">
        <w:rPr>
          <w:color w:val="000000"/>
          <w:kern w:val="2"/>
          <w:szCs w:val="24"/>
          <w:lang w:val="en-US" w:eastAsia="zh-CN"/>
        </w:rPr>
        <w:t>15</w:t>
      </w:r>
      <w:r w:rsidRPr="004723A7">
        <w:rPr>
          <w:rFonts w:hint="eastAsia"/>
          <w:color w:val="000000"/>
          <w:kern w:val="2"/>
          <w:szCs w:val="24"/>
          <w:lang w:val="en-US" w:eastAsia="zh-CN"/>
        </w:rPr>
        <w:t>中规定的偏置</w:t>
      </w:r>
      <w:r w:rsidRPr="004723A7">
        <w:rPr>
          <w:rFonts w:hint="eastAsia"/>
          <w:color w:val="000000"/>
          <w:kern w:val="2"/>
          <w:szCs w:val="24"/>
          <w:lang w:val="en-US" w:eastAsia="de-DE"/>
        </w:rPr>
        <w:t>，</w:t>
      </w:r>
      <w:r w:rsidRPr="004723A7">
        <w:rPr>
          <w:rFonts w:hint="eastAsia"/>
          <w:color w:val="000000"/>
          <w:kern w:val="2"/>
          <w:szCs w:val="24"/>
          <w:lang w:val="en-US" w:eastAsia="zh-CN"/>
        </w:rPr>
        <w:t>那么应采用第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4.3.3</w:t>
        </w:r>
      </w:smartTag>
      <w:r w:rsidRPr="004723A7">
        <w:rPr>
          <w:color w:val="000000"/>
          <w:kern w:val="2"/>
          <w:szCs w:val="24"/>
          <w:lang w:val="en-US" w:eastAsia="zh-CN"/>
        </w:rPr>
        <w:t>.2</w:t>
      </w:r>
      <w:r w:rsidRPr="004723A7">
        <w:rPr>
          <w:rFonts w:hint="eastAsia"/>
          <w:color w:val="000000"/>
          <w:kern w:val="2"/>
          <w:szCs w:val="24"/>
          <w:lang w:val="en-US" w:eastAsia="zh-CN"/>
        </w:rPr>
        <w:t>节中描述的接入算法在</w:t>
      </w:r>
      <w:r w:rsidRPr="004723A7">
        <w:rPr>
          <w:color w:val="000000"/>
          <w:kern w:val="2"/>
          <w:szCs w:val="24"/>
          <w:lang w:val="en-US" w:eastAsia="zh-CN"/>
        </w:rPr>
        <w:t>30 s</w:t>
      </w:r>
      <w:r w:rsidRPr="004723A7">
        <w:rPr>
          <w:rFonts w:hint="eastAsia"/>
          <w:color w:val="000000"/>
          <w:kern w:val="2"/>
          <w:szCs w:val="24"/>
          <w:lang w:val="en-US" w:eastAsia="zh-CN"/>
        </w:rPr>
        <w:t>内发送响应。如果没有找到空闲的候选周期</w:t>
      </w:r>
      <w:r w:rsidRPr="004723A7">
        <w:rPr>
          <w:rFonts w:hint="eastAsia"/>
          <w:color w:val="000000"/>
          <w:kern w:val="2"/>
          <w:szCs w:val="24"/>
          <w:lang w:val="en-US" w:eastAsia="de-DE"/>
        </w:rPr>
        <w:t>，</w:t>
      </w:r>
      <w:r w:rsidRPr="004723A7">
        <w:rPr>
          <w:rFonts w:hint="eastAsia"/>
          <w:color w:val="000000"/>
          <w:kern w:val="2"/>
          <w:szCs w:val="24"/>
          <w:lang w:val="en-US" w:eastAsia="zh-CN"/>
        </w:rPr>
        <w:t>那么在</w:t>
      </w:r>
      <w:r w:rsidRPr="004723A7">
        <w:rPr>
          <w:color w:val="000000"/>
          <w:kern w:val="2"/>
          <w:szCs w:val="24"/>
          <w:lang w:val="en-US" w:eastAsia="zh-CN"/>
        </w:rPr>
        <w:t>30 s</w:t>
      </w:r>
      <w:r w:rsidRPr="004723A7">
        <w:rPr>
          <w:rFonts w:hint="eastAsia"/>
          <w:color w:val="000000"/>
          <w:kern w:val="2"/>
          <w:szCs w:val="24"/>
          <w:lang w:val="en-US" w:eastAsia="zh-CN"/>
        </w:rPr>
        <w:t>后应再次进行传输。</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如果询问是由在消息</w:t>
      </w:r>
      <w:r w:rsidRPr="004723A7">
        <w:rPr>
          <w:color w:val="000000"/>
          <w:kern w:val="2"/>
          <w:szCs w:val="24"/>
          <w:lang w:val="en-US" w:eastAsia="zh-CN"/>
        </w:rPr>
        <w:t>15</w:t>
      </w:r>
      <w:r w:rsidRPr="004723A7">
        <w:rPr>
          <w:rFonts w:hint="eastAsia"/>
          <w:color w:val="000000"/>
          <w:kern w:val="2"/>
          <w:szCs w:val="24"/>
          <w:lang w:val="en-US" w:eastAsia="zh-CN"/>
        </w:rPr>
        <w:t>中给定一个偏置的基站发出的</w:t>
      </w:r>
      <w:r w:rsidRPr="004723A7">
        <w:rPr>
          <w:rFonts w:hint="eastAsia"/>
          <w:color w:val="000000"/>
          <w:kern w:val="2"/>
          <w:szCs w:val="24"/>
          <w:lang w:val="en-US" w:eastAsia="de-DE"/>
        </w:rPr>
        <w:t>，</w:t>
      </w:r>
      <w:r w:rsidRPr="004723A7">
        <w:rPr>
          <w:rFonts w:hint="eastAsia"/>
          <w:color w:val="000000"/>
          <w:kern w:val="2"/>
          <w:szCs w:val="24"/>
          <w:lang w:val="en-US" w:eastAsia="zh-CN"/>
        </w:rPr>
        <w:t>那么应在不采用第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4.3.3</w:t>
        </w:r>
      </w:smartTag>
      <w:r w:rsidRPr="004723A7">
        <w:rPr>
          <w:color w:val="000000"/>
          <w:kern w:val="2"/>
          <w:szCs w:val="24"/>
          <w:lang w:val="en-US" w:eastAsia="zh-CN"/>
        </w:rPr>
        <w:t>.2</w:t>
      </w:r>
      <w:r w:rsidRPr="004723A7">
        <w:rPr>
          <w:rFonts w:hint="eastAsia"/>
          <w:color w:val="000000"/>
          <w:kern w:val="2"/>
          <w:szCs w:val="24"/>
          <w:lang w:val="en-US" w:eastAsia="zh-CN"/>
        </w:rPr>
        <w:t>节中描述的接入算法的特殊时间周期上发送响应。</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如果询问消息</w:t>
      </w:r>
      <w:r w:rsidRPr="004723A7">
        <w:rPr>
          <w:color w:val="000000"/>
          <w:kern w:val="2"/>
          <w:szCs w:val="24"/>
          <w:lang w:val="en-US" w:eastAsia="zh-CN"/>
        </w:rPr>
        <w:t>15</w:t>
      </w:r>
      <w:r w:rsidRPr="004723A7">
        <w:rPr>
          <w:rFonts w:hint="eastAsia"/>
          <w:color w:val="000000"/>
          <w:kern w:val="2"/>
          <w:szCs w:val="24"/>
          <w:lang w:val="en-US" w:eastAsia="zh-CN"/>
        </w:rPr>
        <w:t>包含对应发送响应的时间周期的偏置</w:t>
      </w:r>
      <w:r w:rsidRPr="004723A7">
        <w:rPr>
          <w:color w:val="000000"/>
          <w:kern w:val="2"/>
          <w:szCs w:val="24"/>
          <w:vertAlign w:val="superscript"/>
          <w:lang w:val="en-US" w:eastAsia="zh-CN"/>
        </w:rPr>
        <w:footnoteReference w:id="11"/>
      </w:r>
      <w:r w:rsidRPr="004723A7">
        <w:rPr>
          <w:rFonts w:hint="eastAsia"/>
          <w:color w:val="000000"/>
          <w:kern w:val="2"/>
          <w:szCs w:val="24"/>
          <w:lang w:val="en-US" w:eastAsia="zh-CN"/>
        </w:rPr>
        <w:t>，只应对消息</w:t>
      </w:r>
      <w:r w:rsidRPr="004723A7">
        <w:rPr>
          <w:color w:val="000000"/>
          <w:kern w:val="2"/>
          <w:szCs w:val="24"/>
          <w:lang w:val="en-US" w:eastAsia="zh-CN"/>
        </w:rPr>
        <w:t>19</w:t>
      </w:r>
      <w:r w:rsidRPr="004723A7">
        <w:rPr>
          <w:rFonts w:hint="eastAsia"/>
          <w:color w:val="000000"/>
          <w:kern w:val="2"/>
          <w:szCs w:val="24"/>
          <w:lang w:val="en-US" w:eastAsia="zh-CN"/>
        </w:rPr>
        <w:t>的询问响应。</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在其响应发送之前对接收到的同一条消息的询问不予理睬。</w:t>
      </w:r>
    </w:p>
    <w:p w:rsidR="004723A7" w:rsidRPr="004723A7" w:rsidRDefault="004723A7" w:rsidP="00B73560">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4.3.3</w:t>
        </w:r>
      </w:smartTag>
      <w:r w:rsidRPr="004723A7">
        <w:rPr>
          <w:kern w:val="2"/>
          <w:lang w:val="en-US" w:eastAsia="zh-CN"/>
        </w:rPr>
        <w:t>.4</w:t>
      </w:r>
      <w:r w:rsidRPr="004723A7">
        <w:rPr>
          <w:kern w:val="2"/>
          <w:lang w:val="en-US" w:eastAsia="zh-CN"/>
        </w:rPr>
        <w:tab/>
      </w:r>
      <w:r w:rsidRPr="004723A7">
        <w:rPr>
          <w:rFonts w:ascii="SimSun" w:hAnsi="SimSun" w:cs="SimSun" w:hint="eastAsia"/>
          <w:kern w:val="2"/>
          <w:lang w:val="en-US" w:eastAsia="zh-CN"/>
        </w:rPr>
        <w:t>初始化</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电源接通后，一个台站应对</w:t>
      </w:r>
      <w:r w:rsidRPr="004723A7">
        <w:rPr>
          <w:color w:val="000000"/>
          <w:kern w:val="2"/>
          <w:szCs w:val="24"/>
          <w:lang w:val="en-US" w:eastAsia="zh-CN"/>
        </w:rPr>
        <w:t>TDMA</w:t>
      </w:r>
      <w:r w:rsidRPr="004723A7">
        <w:rPr>
          <w:rFonts w:hint="eastAsia"/>
          <w:color w:val="000000"/>
          <w:kern w:val="2"/>
          <w:szCs w:val="24"/>
          <w:lang w:val="en-US" w:eastAsia="zh-CN"/>
        </w:rPr>
        <w:t>信道监视一（</w:t>
      </w:r>
      <w:r w:rsidRPr="004723A7">
        <w:rPr>
          <w:color w:val="000000"/>
          <w:kern w:val="2"/>
          <w:szCs w:val="24"/>
          <w:lang w:val="en-US" w:eastAsia="zh-CN"/>
        </w:rPr>
        <w:t>1</w:t>
      </w:r>
      <w:r w:rsidRPr="004723A7">
        <w:rPr>
          <w:rFonts w:hint="eastAsia"/>
          <w:color w:val="000000"/>
          <w:kern w:val="2"/>
          <w:szCs w:val="24"/>
          <w:lang w:val="en-US" w:eastAsia="zh-CN"/>
        </w:rPr>
        <w:t>）分钟以同步于接收的</w:t>
      </w:r>
      <w:r w:rsidRPr="004723A7">
        <w:rPr>
          <w:color w:val="000000"/>
          <w:kern w:val="2"/>
          <w:szCs w:val="24"/>
          <w:lang w:val="en-US" w:eastAsia="zh-CN"/>
        </w:rPr>
        <w:t>VDL-</w:t>
      </w:r>
      <w:r w:rsidRPr="004723A7">
        <w:rPr>
          <w:rFonts w:hint="eastAsia"/>
          <w:color w:val="000000"/>
          <w:kern w:val="2"/>
          <w:szCs w:val="24"/>
          <w:lang w:val="en-US" w:eastAsia="zh-CN"/>
        </w:rPr>
        <w:t>传输（第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4.3.1</w:t>
        </w:r>
      </w:smartTag>
      <w:r w:rsidRPr="004723A7">
        <w:rPr>
          <w:color w:val="000000"/>
          <w:kern w:val="2"/>
          <w:szCs w:val="24"/>
          <w:lang w:val="en-US" w:eastAsia="zh-CN"/>
        </w:rPr>
        <w:t>.1</w:t>
      </w:r>
      <w:r w:rsidRPr="004723A7">
        <w:rPr>
          <w:rFonts w:hint="eastAsia"/>
          <w:color w:val="000000"/>
          <w:kern w:val="2"/>
          <w:szCs w:val="24"/>
          <w:lang w:val="en-US" w:eastAsia="zh-CN"/>
        </w:rPr>
        <w:t>节）并确定</w:t>
      </w:r>
      <w:r w:rsidRPr="004723A7">
        <w:rPr>
          <w:color w:val="000000"/>
          <w:kern w:val="2"/>
          <w:szCs w:val="24"/>
          <w:lang w:val="en-US" w:eastAsia="zh-CN"/>
        </w:rPr>
        <w:t>CS</w:t>
      </w:r>
      <w:r w:rsidRPr="004723A7">
        <w:rPr>
          <w:rFonts w:hint="eastAsia"/>
          <w:color w:val="000000"/>
          <w:kern w:val="2"/>
          <w:szCs w:val="24"/>
          <w:lang w:val="en-US" w:eastAsia="zh-CN"/>
        </w:rPr>
        <w:t>检测门限电平（第</w:t>
      </w:r>
      <w:r w:rsidRPr="004723A7">
        <w:rPr>
          <w:color w:val="000000"/>
          <w:kern w:val="2"/>
          <w:szCs w:val="24"/>
          <w:lang w:val="en-US" w:eastAsia="zh-CN"/>
        </w:rPr>
        <w:t>4.3.1.3</w:t>
      </w:r>
      <w:r w:rsidRPr="004723A7">
        <w:rPr>
          <w:rFonts w:hint="eastAsia"/>
          <w:color w:val="000000"/>
          <w:kern w:val="2"/>
          <w:szCs w:val="24"/>
          <w:lang w:val="en-US" w:eastAsia="zh-CN"/>
        </w:rPr>
        <w:t>节）。第一次自主传输始终应是预定的位置报告（消息</w:t>
      </w:r>
      <w:r w:rsidRPr="004723A7">
        <w:rPr>
          <w:color w:val="000000"/>
          <w:kern w:val="2"/>
          <w:szCs w:val="24"/>
          <w:lang w:val="en-US" w:eastAsia="zh-CN"/>
        </w:rPr>
        <w:t>18</w:t>
      </w:r>
      <w:r w:rsidRPr="004723A7">
        <w:rPr>
          <w:rFonts w:hint="eastAsia"/>
          <w:color w:val="000000"/>
          <w:kern w:val="2"/>
          <w:szCs w:val="24"/>
          <w:lang w:val="en-US" w:eastAsia="zh-CN"/>
        </w:rPr>
        <w:t>）见附件</w:t>
      </w:r>
      <w:r w:rsidRPr="004723A7">
        <w:rPr>
          <w:color w:val="000000"/>
          <w:kern w:val="2"/>
          <w:szCs w:val="24"/>
          <w:lang w:val="en-US" w:eastAsia="zh-CN"/>
        </w:rPr>
        <w:t>8</w:t>
      </w:r>
      <w:r w:rsidRPr="004723A7">
        <w:rPr>
          <w:rFonts w:hint="eastAsia"/>
          <w:color w:val="000000"/>
          <w:kern w:val="2"/>
          <w:szCs w:val="24"/>
          <w:lang w:val="en-US" w:eastAsia="zh-CN"/>
        </w:rPr>
        <w:t>的第</w:t>
      </w:r>
      <w:r w:rsidRPr="004723A7">
        <w:rPr>
          <w:color w:val="000000"/>
          <w:kern w:val="2"/>
          <w:szCs w:val="24"/>
          <w:lang w:val="en-US" w:eastAsia="zh-CN"/>
        </w:rPr>
        <w:t>3.16</w:t>
      </w:r>
      <w:r w:rsidRPr="004723A7">
        <w:rPr>
          <w:rFonts w:hint="eastAsia"/>
          <w:color w:val="000000"/>
          <w:kern w:val="2"/>
          <w:szCs w:val="24"/>
          <w:lang w:val="en-US" w:eastAsia="zh-CN"/>
        </w:rPr>
        <w:t>节。</w:t>
      </w:r>
    </w:p>
    <w:p w:rsidR="004723A7" w:rsidRPr="00B73560" w:rsidRDefault="004723A7" w:rsidP="00B73560">
      <w:pPr>
        <w:pStyle w:val="Heading4"/>
        <w:rPr>
          <w:kern w:val="2"/>
          <w:lang w:val="en-US" w:eastAsia="zh-CN"/>
        </w:rPr>
      </w:pPr>
      <w:bookmarkStart w:id="332" w:name="_Ref65563889"/>
      <w:smartTag w:uri="urn:schemas-microsoft-com:office:smarttags" w:element="chsdate">
        <w:smartTagPr>
          <w:attr w:name="IsROCDate" w:val="False"/>
          <w:attr w:name="IsLunarDate" w:val="False"/>
          <w:attr w:name="Day" w:val="30"/>
          <w:attr w:name="Month" w:val="12"/>
          <w:attr w:name="Year" w:val="1899"/>
        </w:smartTagPr>
        <w:r w:rsidRPr="00B73560">
          <w:rPr>
            <w:kern w:val="2"/>
            <w:lang w:val="en-US" w:eastAsia="zh-CN"/>
          </w:rPr>
          <w:t>4.3.3</w:t>
        </w:r>
      </w:smartTag>
      <w:r w:rsidRPr="00B73560">
        <w:rPr>
          <w:kern w:val="2"/>
          <w:lang w:val="en-US" w:eastAsia="zh-CN"/>
        </w:rPr>
        <w:t>.5</w:t>
      </w:r>
      <w:r w:rsidRPr="00B73560">
        <w:rPr>
          <w:kern w:val="2"/>
          <w:lang w:val="en-US" w:eastAsia="zh-CN"/>
        </w:rPr>
        <w:tab/>
        <w:t>CS</w:t>
      </w:r>
      <w:bookmarkEnd w:id="332"/>
      <w:r w:rsidRPr="00B73560">
        <w:rPr>
          <w:rFonts w:hint="eastAsia"/>
          <w:kern w:val="2"/>
          <w:lang w:val="en-US" w:eastAsia="zh-CN"/>
        </w:rPr>
        <w:t>接入的通信状态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spacing w:val="-4"/>
          <w:kern w:val="2"/>
          <w:szCs w:val="24"/>
          <w:lang w:val="en-US" w:eastAsia="zh-CN"/>
        </w:rPr>
        <w:t>由于</w:t>
      </w:r>
      <w:r w:rsidRPr="004723A7">
        <w:rPr>
          <w:color w:val="000000"/>
          <w:spacing w:val="-4"/>
          <w:kern w:val="2"/>
          <w:szCs w:val="24"/>
          <w:lang w:val="en-US" w:eastAsia="zh-CN"/>
        </w:rPr>
        <w:t>B</w:t>
      </w:r>
      <w:r w:rsidRPr="004723A7">
        <w:rPr>
          <w:rFonts w:hint="eastAsia"/>
          <w:color w:val="000000"/>
          <w:spacing w:val="-4"/>
          <w:kern w:val="2"/>
          <w:szCs w:val="24"/>
          <w:lang w:val="en-US" w:eastAsia="zh-CN"/>
        </w:rPr>
        <w:t>类“</w:t>
      </w:r>
      <w:r w:rsidRPr="004723A7">
        <w:rPr>
          <w:color w:val="000000"/>
          <w:spacing w:val="-4"/>
          <w:kern w:val="2"/>
          <w:szCs w:val="24"/>
          <w:lang w:val="en-US" w:eastAsia="zh-CN"/>
        </w:rPr>
        <w:t>CS</w:t>
      </w:r>
      <w:r w:rsidRPr="004723A7">
        <w:rPr>
          <w:rFonts w:hint="eastAsia"/>
          <w:color w:val="000000"/>
          <w:spacing w:val="-4"/>
          <w:kern w:val="2"/>
          <w:szCs w:val="24"/>
          <w:lang w:val="en-US" w:eastAsia="zh-CN"/>
        </w:rPr>
        <w:t>”没有采用任何通信状态信息，消息</w:t>
      </w:r>
      <w:r w:rsidRPr="004723A7">
        <w:rPr>
          <w:color w:val="000000"/>
          <w:spacing w:val="-4"/>
          <w:kern w:val="2"/>
          <w:szCs w:val="24"/>
          <w:lang w:val="en-US" w:eastAsia="zh-CN"/>
        </w:rPr>
        <w:t>18</w:t>
      </w:r>
      <w:r w:rsidRPr="004723A7">
        <w:rPr>
          <w:rFonts w:hint="eastAsia"/>
          <w:color w:val="000000"/>
          <w:spacing w:val="-4"/>
          <w:kern w:val="2"/>
          <w:szCs w:val="24"/>
          <w:lang w:val="en-US" w:eastAsia="zh-CN"/>
        </w:rPr>
        <w:t>中的通信状态字段应充满了默认</w:t>
      </w:r>
      <w:r w:rsidR="00B73560">
        <w:rPr>
          <w:color w:val="000000"/>
          <w:spacing w:val="-4"/>
          <w:kern w:val="2"/>
          <w:szCs w:val="24"/>
          <w:lang w:val="en-US" w:eastAsia="zh-CN"/>
        </w:rPr>
        <w:br/>
      </w:r>
      <w:r w:rsidRPr="004723A7">
        <w:rPr>
          <w:rFonts w:hint="eastAsia"/>
          <w:color w:val="000000"/>
          <w:spacing w:val="-4"/>
          <w:kern w:val="2"/>
          <w:szCs w:val="24"/>
          <w:lang w:val="en-US" w:eastAsia="zh-CN"/>
        </w:rPr>
        <w:t>值</w:t>
      </w:r>
      <w:r w:rsidRPr="004723A7">
        <w:rPr>
          <w:color w:val="000000"/>
          <w:kern w:val="2"/>
          <w:szCs w:val="24"/>
          <w:vertAlign w:val="superscript"/>
          <w:lang w:val="en-US" w:eastAsia="zh-CN"/>
        </w:rPr>
        <w:footnoteReference w:id="12"/>
      </w:r>
      <w:r w:rsidRPr="004723A7">
        <w:rPr>
          <w:rFonts w:hint="eastAsia"/>
          <w:color w:val="000000"/>
          <w:kern w:val="2"/>
          <w:szCs w:val="24"/>
          <w:lang w:val="en-US" w:eastAsia="zh-CN"/>
        </w:rPr>
        <w:t>“</w:t>
      </w:r>
      <w:r w:rsidRPr="004723A7">
        <w:rPr>
          <w:color w:val="000000"/>
          <w:kern w:val="2"/>
          <w:szCs w:val="24"/>
          <w:lang w:val="en-US" w:eastAsia="zh-CN"/>
        </w:rPr>
        <w:t>1100000000000000110</w:t>
      </w:r>
      <w:r w:rsidRPr="004723A7">
        <w:rPr>
          <w:rFonts w:hint="eastAsia"/>
          <w:color w:val="000000"/>
          <w:kern w:val="2"/>
          <w:szCs w:val="24"/>
          <w:lang w:val="en-US" w:eastAsia="zh-CN"/>
        </w:rPr>
        <w:t>”且通信状态选择器标志字段充满了“</w:t>
      </w:r>
      <w:r w:rsidRPr="004723A7">
        <w:rPr>
          <w:color w:val="000000"/>
          <w:kern w:val="2"/>
          <w:szCs w:val="24"/>
          <w:lang w:val="en-US" w:eastAsia="zh-CN"/>
        </w:rPr>
        <w:t>1</w:t>
      </w:r>
      <w:r w:rsidRPr="004723A7">
        <w:rPr>
          <w:rFonts w:hint="eastAsia"/>
          <w:color w:val="000000"/>
          <w:kern w:val="2"/>
          <w:szCs w:val="24"/>
          <w:lang w:val="en-US" w:eastAsia="zh-CN"/>
        </w:rPr>
        <w:t>”。</w:t>
      </w:r>
    </w:p>
    <w:p w:rsidR="004723A7" w:rsidRPr="00B73560" w:rsidRDefault="004723A7" w:rsidP="00B73560">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B73560">
          <w:rPr>
            <w:kern w:val="2"/>
            <w:lang w:val="en-US" w:eastAsia="zh-CN"/>
          </w:rPr>
          <w:t>4.3.3</w:t>
        </w:r>
      </w:smartTag>
      <w:r w:rsidRPr="00B73560">
        <w:rPr>
          <w:kern w:val="2"/>
          <w:lang w:val="en-US" w:eastAsia="zh-CN"/>
        </w:rPr>
        <w:t>.6</w:t>
      </w:r>
      <w:r w:rsidRPr="00B73560">
        <w:rPr>
          <w:kern w:val="2"/>
          <w:lang w:val="en-US" w:eastAsia="zh-CN"/>
        </w:rPr>
        <w:tab/>
        <w:t>VDL</w:t>
      </w:r>
      <w:r w:rsidRPr="00B73560">
        <w:rPr>
          <w:rFonts w:hint="eastAsia"/>
          <w:kern w:val="2"/>
          <w:lang w:val="en-US" w:eastAsia="zh-CN"/>
        </w:rPr>
        <w:t>消息的使用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39</w:t>
      </w:r>
      <w:r w:rsidRPr="004723A7">
        <w:rPr>
          <w:rFonts w:hint="eastAsia"/>
          <w:color w:val="000000"/>
          <w:kern w:val="2"/>
          <w:szCs w:val="24"/>
          <w:lang w:val="en-US" w:eastAsia="zh-CN"/>
        </w:rPr>
        <w:t>给出了</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”船载移动</w:t>
      </w:r>
      <w:r w:rsidRPr="004723A7">
        <w:rPr>
          <w:color w:val="000000"/>
          <w:kern w:val="2"/>
          <w:szCs w:val="24"/>
          <w:lang w:val="en-US" w:eastAsia="zh-CN"/>
        </w:rPr>
        <w:t>AIS</w:t>
      </w:r>
      <w:r w:rsidRPr="004723A7">
        <w:rPr>
          <w:rFonts w:hint="eastAsia"/>
          <w:color w:val="000000"/>
          <w:kern w:val="2"/>
          <w:szCs w:val="24"/>
          <w:lang w:val="en-US" w:eastAsia="zh-CN"/>
        </w:rPr>
        <w:t>设备应如何使用在附件</w:t>
      </w:r>
      <w:r w:rsidRPr="004723A7">
        <w:rPr>
          <w:color w:val="000000"/>
          <w:kern w:val="2"/>
          <w:szCs w:val="24"/>
          <w:lang w:val="en-US" w:eastAsia="zh-CN"/>
        </w:rPr>
        <w:t>8</w:t>
      </w:r>
      <w:r w:rsidRPr="004723A7">
        <w:rPr>
          <w:rFonts w:hint="eastAsia"/>
          <w:color w:val="000000"/>
          <w:kern w:val="2"/>
          <w:szCs w:val="24"/>
          <w:lang w:val="en-US" w:eastAsia="zh-CN"/>
        </w:rPr>
        <w:t>中规定的消息。</w:t>
      </w:r>
    </w:p>
    <w:p w:rsidR="004723A7" w:rsidRPr="004723A7" w:rsidRDefault="004723A7" w:rsidP="00367BBA">
      <w:pPr>
        <w:pStyle w:val="TableNo"/>
        <w:spacing w:before="600"/>
        <w:rPr>
          <w:kern w:val="2"/>
          <w:lang w:val="en-GB" w:eastAsia="zh-CN"/>
        </w:rPr>
      </w:pPr>
      <w:r w:rsidRPr="004723A7">
        <w:rPr>
          <w:rFonts w:hint="eastAsia"/>
          <w:kern w:val="2"/>
          <w:lang w:val="en-GB" w:eastAsia="zh-CN"/>
        </w:rPr>
        <w:t>表</w:t>
      </w:r>
      <w:r w:rsidRPr="004723A7">
        <w:rPr>
          <w:kern w:val="2"/>
          <w:lang w:val="en-GB" w:eastAsia="zh-CN"/>
        </w:rPr>
        <w:t>39</w:t>
      </w:r>
    </w:p>
    <w:p w:rsidR="004723A7" w:rsidRPr="004723A7" w:rsidRDefault="004723A7" w:rsidP="00B73560">
      <w:pPr>
        <w:pStyle w:val="Tabletitle"/>
        <w:rPr>
          <w:kern w:val="2"/>
          <w:lang w:val="en-GB" w:eastAsia="zh-CN"/>
        </w:rPr>
      </w:pPr>
      <w:r w:rsidRPr="004723A7">
        <w:rPr>
          <w:rFonts w:hint="eastAsia"/>
          <w:kern w:val="2"/>
          <w:lang w:val="en-GB" w:eastAsia="zh-CN"/>
        </w:rPr>
        <w:t>由</w:t>
      </w:r>
      <w:r w:rsidRPr="004723A7">
        <w:rPr>
          <w:kern w:val="2"/>
          <w:lang w:val="en-GB" w:eastAsia="zh-CN"/>
        </w:rPr>
        <w:t>B</w:t>
      </w:r>
      <w:r w:rsidRPr="004723A7">
        <w:rPr>
          <w:rFonts w:hint="eastAsia"/>
          <w:kern w:val="2"/>
          <w:lang w:val="en-GB" w:eastAsia="zh-CN"/>
        </w:rPr>
        <w:t>类“</w:t>
      </w:r>
      <w:r w:rsidRPr="004723A7">
        <w:rPr>
          <w:kern w:val="2"/>
          <w:lang w:val="en-GB" w:eastAsia="zh-CN"/>
        </w:rPr>
        <w:t>CS</w:t>
      </w:r>
      <w:r w:rsidRPr="004723A7">
        <w:rPr>
          <w:rFonts w:hint="eastAsia"/>
          <w:kern w:val="2"/>
          <w:lang w:val="en-GB" w:eastAsia="zh-CN"/>
        </w:rPr>
        <w:t>”</w:t>
      </w:r>
      <w:r w:rsidRPr="004723A7">
        <w:rPr>
          <w:kern w:val="2"/>
          <w:lang w:val="en-GB" w:eastAsia="zh-CN"/>
        </w:rPr>
        <w:t>AIS</w:t>
      </w:r>
      <w:r w:rsidRPr="004723A7">
        <w:rPr>
          <w:rFonts w:hint="eastAsia"/>
          <w:kern w:val="2"/>
          <w:lang w:val="en-GB" w:eastAsia="zh-CN"/>
        </w:rPr>
        <w:t>使用的消息</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998"/>
        <w:gridCol w:w="2850"/>
        <w:gridCol w:w="1448"/>
        <w:gridCol w:w="980"/>
        <w:gridCol w:w="1140"/>
        <w:gridCol w:w="2280"/>
      </w:tblGrid>
      <w:tr w:rsidR="004723A7" w:rsidRPr="004723A7" w:rsidTr="004723A7">
        <w:trPr>
          <w:trHeight w:val="20"/>
          <w:jc w:val="center"/>
        </w:trPr>
        <w:tc>
          <w:tcPr>
            <w:tcW w:w="998"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消息</w:t>
            </w:r>
            <w:r w:rsidRPr="004723A7">
              <w:rPr>
                <w:kern w:val="2"/>
                <w:lang w:val="en-US" w:eastAsia="zh-CN"/>
              </w:rPr>
              <w:br/>
            </w:r>
            <w:r w:rsidRPr="004723A7">
              <w:rPr>
                <w:rFonts w:hint="eastAsia"/>
                <w:kern w:val="2"/>
                <w:lang w:val="en-US" w:eastAsia="zh-CN"/>
              </w:rPr>
              <w:t>编号</w:t>
            </w:r>
          </w:p>
        </w:tc>
        <w:tc>
          <w:tcPr>
            <w:tcW w:w="2850"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消息名称</w:t>
            </w:r>
          </w:p>
        </w:tc>
        <w:tc>
          <w:tcPr>
            <w:tcW w:w="1448"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参考</w:t>
            </w:r>
            <w:r w:rsidR="00367BBA">
              <w:rPr>
                <w:kern w:val="2"/>
                <w:lang w:val="en-US" w:eastAsia="zh-CN"/>
              </w:rPr>
              <w:br/>
            </w:r>
            <w:r w:rsidRPr="004723A7">
              <w:rPr>
                <w:rFonts w:hint="eastAsia"/>
                <w:kern w:val="2"/>
                <w:lang w:val="en-US" w:eastAsia="zh-CN"/>
              </w:rPr>
              <w:t>附件</w:t>
            </w:r>
            <w:r w:rsidRPr="004723A7">
              <w:rPr>
                <w:kern w:val="2"/>
                <w:lang w:val="en-US" w:eastAsia="zh-CN"/>
              </w:rPr>
              <w:t>8</w:t>
            </w:r>
          </w:p>
        </w:tc>
        <w:tc>
          <w:tcPr>
            <w:tcW w:w="980"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接收</w:t>
            </w:r>
            <w:r w:rsidR="00367BBA">
              <w:rPr>
                <w:kern w:val="2"/>
                <w:lang w:val="en-US" w:eastAsia="zh-CN"/>
              </w:rPr>
              <w:br/>
            </w:r>
            <w:r w:rsidRPr="004723A7">
              <w:rPr>
                <w:rFonts w:hint="eastAsia"/>
                <w:kern w:val="2"/>
                <w:lang w:val="en-US" w:eastAsia="zh-CN"/>
              </w:rPr>
              <w:t>和</w:t>
            </w:r>
            <w:r w:rsidRPr="004723A7">
              <w:rPr>
                <w:kern w:val="2"/>
                <w:lang w:val="en-US" w:eastAsia="zh-CN"/>
              </w:rPr>
              <w:br/>
            </w:r>
            <w:r w:rsidRPr="004723A7">
              <w:rPr>
                <w:rFonts w:hint="eastAsia"/>
                <w:kern w:val="2"/>
                <w:lang w:val="en-US" w:eastAsia="zh-CN"/>
              </w:rPr>
              <w:t>处理</w:t>
            </w:r>
            <w:r w:rsidRPr="004723A7">
              <w:rPr>
                <w:kern w:val="2"/>
                <w:vertAlign w:val="superscript"/>
                <w:lang w:val="en-US" w:eastAsia="zh-CN"/>
              </w:rPr>
              <w:t>(1)</w:t>
            </w:r>
          </w:p>
        </w:tc>
        <w:tc>
          <w:tcPr>
            <w:tcW w:w="1140"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本台站</w:t>
            </w:r>
            <w:r w:rsidRPr="004723A7">
              <w:rPr>
                <w:kern w:val="2"/>
                <w:lang w:val="en-US" w:eastAsia="zh-CN"/>
              </w:rPr>
              <w:br/>
            </w:r>
            <w:r w:rsidRPr="004723A7">
              <w:rPr>
                <w:rFonts w:hint="eastAsia"/>
                <w:kern w:val="2"/>
                <w:lang w:val="en-US" w:eastAsia="zh-CN"/>
              </w:rPr>
              <w:t>发送</w:t>
            </w:r>
          </w:p>
        </w:tc>
        <w:tc>
          <w:tcPr>
            <w:tcW w:w="2280"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备注</w:t>
            </w: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0</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未规定</w:t>
            </w:r>
          </w:p>
        </w:tc>
        <w:tc>
          <w:tcPr>
            <w:tcW w:w="1448" w:type="dxa"/>
          </w:tcPr>
          <w:p w:rsidR="004723A7" w:rsidRPr="004723A7" w:rsidRDefault="004723A7" w:rsidP="00B73560">
            <w:pPr>
              <w:pStyle w:val="Tabletext"/>
              <w:rPr>
                <w:kern w:val="2"/>
                <w:lang w:val="en-US" w:eastAsia="zh-CN"/>
              </w:rPr>
            </w:pPr>
          </w:p>
        </w:tc>
        <w:tc>
          <w:tcPr>
            <w:tcW w:w="980" w:type="dxa"/>
          </w:tcPr>
          <w:p w:rsidR="004723A7" w:rsidRPr="004723A7" w:rsidRDefault="004723A7" w:rsidP="00B73560">
            <w:pPr>
              <w:pStyle w:val="Tabletext"/>
              <w:rPr>
                <w:kern w:val="2"/>
                <w:lang w:val="en-US" w:eastAsia="zh-CN"/>
              </w:rPr>
            </w:pPr>
          </w:p>
        </w:tc>
        <w:tc>
          <w:tcPr>
            <w:tcW w:w="1140" w:type="dxa"/>
          </w:tcPr>
          <w:p w:rsidR="004723A7" w:rsidRPr="004723A7" w:rsidRDefault="004723A7" w:rsidP="00B73560">
            <w:pPr>
              <w:pStyle w:val="Tabletext"/>
              <w:rPr>
                <w:kern w:val="2"/>
                <w:lang w:val="en-US" w:eastAsia="zh-CN"/>
              </w:rPr>
            </w:pPr>
          </w:p>
        </w:tc>
        <w:tc>
          <w:tcPr>
            <w:tcW w:w="2280"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1</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位置报告（预定的）</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3.1</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r w:rsidRPr="004723A7">
              <w:rPr>
                <w:kern w:val="2"/>
                <w:lang w:val="en-US" w:eastAsia="zh-CN"/>
              </w:rPr>
              <w:t xml:space="preserve"> </w:t>
            </w:r>
          </w:p>
        </w:tc>
        <w:tc>
          <w:tcPr>
            <w:tcW w:w="2280"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2</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位置报告（指配的）</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3.1</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3</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位置报告（被询问时）</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3.1</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r w:rsidRPr="004723A7">
              <w:rPr>
                <w:kern w:val="2"/>
                <w:lang w:val="en-US" w:eastAsia="zh-CN"/>
              </w:rPr>
              <w:t xml:space="preserve"> </w:t>
            </w:r>
          </w:p>
        </w:tc>
        <w:tc>
          <w:tcPr>
            <w:tcW w:w="2280"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4</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基站报告</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3.2</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5</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静态和航行相关数据</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3.3</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r w:rsidRPr="004723A7">
              <w:rPr>
                <w:kern w:val="2"/>
                <w:lang w:val="en-US" w:eastAsia="zh-CN"/>
              </w:rPr>
              <w:t xml:space="preserve"> </w:t>
            </w:r>
          </w:p>
        </w:tc>
        <w:tc>
          <w:tcPr>
            <w:tcW w:w="2280"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6</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寻址二进制消息</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3.4</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7</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二进制确认</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3.5</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否</w:t>
            </w:r>
            <w:r w:rsidRPr="004723A7">
              <w:rPr>
                <w:kern w:val="2"/>
                <w:lang w:val="en-US" w:eastAsia="zh-CN"/>
              </w:rPr>
              <w:t xml:space="preserve"> </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r w:rsidRPr="004723A7">
              <w:rPr>
                <w:kern w:val="2"/>
                <w:lang w:val="en-US" w:eastAsia="zh-CN"/>
              </w:rPr>
              <w:t xml:space="preserve"> </w:t>
            </w:r>
          </w:p>
        </w:tc>
        <w:tc>
          <w:tcPr>
            <w:tcW w:w="2280"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8</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二进制广播消息</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3.6</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p>
        </w:tc>
      </w:tr>
    </w:tbl>
    <w:p w:rsidR="00B73560" w:rsidRDefault="00B73560" w:rsidP="00B73560">
      <w:pPr>
        <w:pStyle w:val="TableNo"/>
        <w:rPr>
          <w:kern w:val="2"/>
          <w:lang w:val="en-GB" w:eastAsia="zh-CN"/>
        </w:rPr>
      </w:pPr>
    </w:p>
    <w:p w:rsidR="00B73560" w:rsidRDefault="00B73560" w:rsidP="00B73560">
      <w:pPr>
        <w:rPr>
          <w:kern w:val="2"/>
          <w:lang w:val="en-GB" w:eastAsia="zh-CN"/>
        </w:rPr>
      </w:pPr>
    </w:p>
    <w:p w:rsidR="004723A7" w:rsidRPr="004723A7" w:rsidRDefault="004723A7" w:rsidP="00B73560">
      <w:pPr>
        <w:pStyle w:val="TableNo"/>
        <w:rPr>
          <w:kern w:val="2"/>
          <w:lang w:val="en-GB" w:eastAsia="zh-CN"/>
        </w:rPr>
      </w:pPr>
      <w:r w:rsidRPr="004723A7">
        <w:rPr>
          <w:rFonts w:hint="eastAsia"/>
          <w:kern w:val="2"/>
          <w:lang w:val="en-GB" w:eastAsia="zh-CN"/>
        </w:rPr>
        <w:lastRenderedPageBreak/>
        <w:t>表</w:t>
      </w:r>
      <w:r w:rsidRPr="004723A7">
        <w:rPr>
          <w:kern w:val="2"/>
          <w:lang w:val="en-GB" w:eastAsia="zh-CN"/>
        </w:rPr>
        <w:t>39</w:t>
      </w:r>
      <w:r w:rsidRPr="004723A7">
        <w:rPr>
          <w:rFonts w:eastAsia="STKaiti" w:hint="eastAsia"/>
          <w:kern w:val="2"/>
          <w:lang w:val="en-US" w:eastAsia="zh-CN"/>
        </w:rPr>
        <w:t>（续）</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998"/>
        <w:gridCol w:w="2850"/>
        <w:gridCol w:w="1448"/>
        <w:gridCol w:w="980"/>
        <w:gridCol w:w="1140"/>
        <w:gridCol w:w="2280"/>
      </w:tblGrid>
      <w:tr w:rsidR="004723A7" w:rsidRPr="004723A7" w:rsidTr="004723A7">
        <w:trPr>
          <w:trHeight w:val="20"/>
          <w:jc w:val="center"/>
        </w:trPr>
        <w:tc>
          <w:tcPr>
            <w:tcW w:w="998"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消息</w:t>
            </w:r>
            <w:r w:rsidRPr="004723A7">
              <w:rPr>
                <w:kern w:val="2"/>
                <w:lang w:val="en-US" w:eastAsia="zh-CN"/>
              </w:rPr>
              <w:br/>
            </w:r>
            <w:r w:rsidRPr="004723A7">
              <w:rPr>
                <w:rFonts w:hint="eastAsia"/>
                <w:kern w:val="2"/>
                <w:lang w:val="en-US" w:eastAsia="zh-CN"/>
              </w:rPr>
              <w:t>编号</w:t>
            </w:r>
          </w:p>
        </w:tc>
        <w:tc>
          <w:tcPr>
            <w:tcW w:w="2850"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消息名称</w:t>
            </w:r>
          </w:p>
        </w:tc>
        <w:tc>
          <w:tcPr>
            <w:tcW w:w="1448"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参考</w:t>
            </w:r>
            <w:r w:rsidR="00367BBA">
              <w:rPr>
                <w:kern w:val="2"/>
                <w:lang w:val="en-US" w:eastAsia="zh-CN"/>
              </w:rPr>
              <w:br/>
            </w:r>
            <w:r w:rsidRPr="004723A7">
              <w:rPr>
                <w:rFonts w:hint="eastAsia"/>
                <w:kern w:val="2"/>
                <w:lang w:val="en-US" w:eastAsia="zh-CN"/>
              </w:rPr>
              <w:t>附件</w:t>
            </w:r>
            <w:r w:rsidRPr="004723A7">
              <w:rPr>
                <w:kern w:val="2"/>
                <w:lang w:val="en-US" w:eastAsia="zh-CN"/>
              </w:rPr>
              <w:t>8</w:t>
            </w:r>
          </w:p>
        </w:tc>
        <w:tc>
          <w:tcPr>
            <w:tcW w:w="980"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接收</w:t>
            </w:r>
            <w:r w:rsidR="00367BBA">
              <w:rPr>
                <w:kern w:val="2"/>
                <w:lang w:val="en-US" w:eastAsia="zh-CN"/>
              </w:rPr>
              <w:br/>
            </w:r>
            <w:r w:rsidRPr="004723A7">
              <w:rPr>
                <w:rFonts w:hint="eastAsia"/>
                <w:kern w:val="2"/>
                <w:lang w:val="en-US" w:eastAsia="zh-CN"/>
              </w:rPr>
              <w:t>和</w:t>
            </w:r>
            <w:r w:rsidRPr="004723A7">
              <w:rPr>
                <w:kern w:val="2"/>
                <w:lang w:val="en-US" w:eastAsia="zh-CN"/>
              </w:rPr>
              <w:br/>
            </w:r>
            <w:r w:rsidRPr="004723A7">
              <w:rPr>
                <w:rFonts w:hint="eastAsia"/>
                <w:kern w:val="2"/>
                <w:lang w:val="en-US" w:eastAsia="zh-CN"/>
              </w:rPr>
              <w:t>处理</w:t>
            </w:r>
            <w:r w:rsidRPr="004723A7">
              <w:rPr>
                <w:kern w:val="2"/>
                <w:vertAlign w:val="superscript"/>
                <w:lang w:val="en-US" w:eastAsia="zh-CN"/>
              </w:rPr>
              <w:t>(1)</w:t>
            </w:r>
          </w:p>
        </w:tc>
        <w:tc>
          <w:tcPr>
            <w:tcW w:w="1140"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本台站</w:t>
            </w:r>
            <w:r w:rsidRPr="004723A7">
              <w:rPr>
                <w:kern w:val="2"/>
                <w:lang w:val="en-US" w:eastAsia="zh-CN"/>
              </w:rPr>
              <w:br/>
            </w:r>
            <w:r w:rsidRPr="004723A7">
              <w:rPr>
                <w:rFonts w:hint="eastAsia"/>
                <w:kern w:val="2"/>
                <w:lang w:val="en-US" w:eastAsia="zh-CN"/>
              </w:rPr>
              <w:t>发送</w:t>
            </w:r>
          </w:p>
        </w:tc>
        <w:tc>
          <w:tcPr>
            <w:tcW w:w="2280"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备注</w:t>
            </w: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9</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标准的</w:t>
            </w:r>
            <w:r w:rsidRPr="004723A7">
              <w:rPr>
                <w:kern w:val="2"/>
                <w:lang w:val="en-US" w:eastAsia="zh-CN"/>
              </w:rPr>
              <w:t>SAR</w:t>
            </w:r>
            <w:r w:rsidRPr="004723A7">
              <w:rPr>
                <w:rFonts w:hint="eastAsia"/>
                <w:kern w:val="2"/>
                <w:lang w:val="en-US" w:eastAsia="zh-CN"/>
              </w:rPr>
              <w:t>航空器位置报告</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3.7</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10</w:t>
            </w:r>
          </w:p>
        </w:tc>
        <w:tc>
          <w:tcPr>
            <w:tcW w:w="2850" w:type="dxa"/>
          </w:tcPr>
          <w:p w:rsidR="004723A7" w:rsidRPr="004723A7" w:rsidRDefault="004723A7" w:rsidP="00B73560">
            <w:pPr>
              <w:pStyle w:val="Tabletext"/>
              <w:rPr>
                <w:kern w:val="2"/>
                <w:lang w:val="en-US" w:eastAsia="zh-CN"/>
              </w:rPr>
            </w:pPr>
            <w:r w:rsidRPr="004723A7">
              <w:rPr>
                <w:kern w:val="2"/>
                <w:lang w:val="en-US" w:eastAsia="zh-CN"/>
              </w:rPr>
              <w:t>UTC</w:t>
            </w:r>
            <w:r w:rsidRPr="004723A7">
              <w:rPr>
                <w:rFonts w:hint="eastAsia"/>
                <w:kern w:val="2"/>
                <w:lang w:val="en-US" w:eastAsia="zh-CN"/>
              </w:rPr>
              <w:t>和日期询问</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3.8</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11</w:t>
            </w:r>
          </w:p>
        </w:tc>
        <w:tc>
          <w:tcPr>
            <w:tcW w:w="2850" w:type="dxa"/>
          </w:tcPr>
          <w:p w:rsidR="004723A7" w:rsidRPr="004723A7" w:rsidRDefault="004723A7" w:rsidP="00B73560">
            <w:pPr>
              <w:pStyle w:val="Tabletext"/>
              <w:rPr>
                <w:kern w:val="2"/>
                <w:lang w:val="en-US" w:eastAsia="zh-CN"/>
              </w:rPr>
            </w:pPr>
            <w:r w:rsidRPr="004723A7">
              <w:rPr>
                <w:kern w:val="2"/>
                <w:lang w:val="en-US" w:eastAsia="zh-CN"/>
              </w:rPr>
              <w:t>UTC/</w:t>
            </w:r>
            <w:r w:rsidRPr="004723A7">
              <w:rPr>
                <w:rFonts w:hint="eastAsia"/>
                <w:kern w:val="2"/>
                <w:lang w:val="en-US" w:eastAsia="zh-CN"/>
              </w:rPr>
              <w:t>日期响应</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3.2</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bookmarkStart w:id="333" w:name="_Ref88629110"/>
            <w:bookmarkStart w:id="334" w:name="_Ref111003558"/>
            <w:r w:rsidRPr="004723A7">
              <w:rPr>
                <w:kern w:val="2"/>
                <w:lang w:val="en-US" w:eastAsia="zh-CN"/>
              </w:rPr>
              <w:t>12</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寻址安全相关消息</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3.10</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r w:rsidRPr="004723A7">
              <w:rPr>
                <w:rFonts w:hint="eastAsia"/>
                <w:kern w:val="2"/>
                <w:lang w:val="en-US" w:eastAsia="zh-CN"/>
              </w:rPr>
              <w:t>注</w:t>
            </w:r>
            <w:r w:rsidRPr="004723A7">
              <w:rPr>
                <w:kern w:val="2"/>
                <w:lang w:val="en-US" w:eastAsia="zh-CN"/>
              </w:rPr>
              <w:t xml:space="preserve"> </w:t>
            </w:r>
            <w:r w:rsidRPr="004723A7">
              <w:rPr>
                <w:rFonts w:hint="eastAsia"/>
                <w:kern w:val="2"/>
                <w:lang w:val="en-US" w:eastAsia="zh-CN"/>
              </w:rPr>
              <w:t>—</w:t>
            </w:r>
            <w:r w:rsidRPr="004723A7">
              <w:rPr>
                <w:kern w:val="2"/>
                <w:lang w:val="en-US" w:eastAsia="zh-CN"/>
              </w:rPr>
              <w:t xml:space="preserve"> </w:t>
            </w:r>
            <w:r w:rsidRPr="004723A7">
              <w:rPr>
                <w:rFonts w:hint="eastAsia"/>
                <w:kern w:val="2"/>
                <w:lang w:val="en-US" w:eastAsia="zh-CN"/>
              </w:rPr>
              <w:t>信息也可通过消息</w:t>
            </w:r>
            <w:r w:rsidRPr="004723A7">
              <w:rPr>
                <w:kern w:val="2"/>
                <w:lang w:val="en-US" w:eastAsia="zh-CN"/>
              </w:rPr>
              <w:t>14</w:t>
            </w:r>
            <w:r w:rsidRPr="004723A7">
              <w:rPr>
                <w:rFonts w:hint="eastAsia"/>
                <w:kern w:val="2"/>
                <w:lang w:val="en-US" w:eastAsia="zh-CN"/>
              </w:rPr>
              <w:t>传递</w:t>
            </w: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13</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安全相关确认</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3.5</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2280" w:type="dxa"/>
          </w:tcPr>
          <w:p w:rsidR="004723A7" w:rsidRPr="004723A7" w:rsidRDefault="004723A7" w:rsidP="00B73560">
            <w:pPr>
              <w:pStyle w:val="Tabletext"/>
              <w:rPr>
                <w:kern w:val="2"/>
                <w:lang w:val="en-US" w:eastAsia="zh-CN"/>
              </w:rPr>
            </w:pPr>
            <w:r w:rsidRPr="004723A7">
              <w:rPr>
                <w:rFonts w:hint="eastAsia"/>
                <w:kern w:val="2"/>
                <w:lang w:val="en-US" w:eastAsia="zh-CN"/>
              </w:rPr>
              <w:t>如果选择执行处理消息</w:t>
            </w:r>
            <w:r w:rsidRPr="004723A7">
              <w:rPr>
                <w:kern w:val="2"/>
                <w:lang w:val="en-US" w:eastAsia="zh-CN"/>
              </w:rPr>
              <w:t>12</w:t>
            </w:r>
            <w:r w:rsidRPr="004723A7">
              <w:rPr>
                <w:rFonts w:hint="eastAsia"/>
                <w:kern w:val="2"/>
                <w:lang w:val="en-US" w:eastAsia="zh-CN"/>
              </w:rPr>
              <w:t>就应发送</w:t>
            </w: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14</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安全相关广播消息</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3.12</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2280" w:type="dxa"/>
          </w:tcPr>
          <w:p w:rsidR="004723A7" w:rsidRPr="004723A7" w:rsidRDefault="004723A7" w:rsidP="00B73560">
            <w:pPr>
              <w:pStyle w:val="Tabletext"/>
              <w:rPr>
                <w:kern w:val="2"/>
                <w:lang w:val="en-US" w:eastAsia="zh-CN"/>
              </w:rPr>
            </w:pPr>
            <w:r w:rsidRPr="004723A7">
              <w:rPr>
                <w:rFonts w:hint="eastAsia"/>
                <w:kern w:val="2"/>
                <w:lang w:val="en-US" w:eastAsia="zh-CN"/>
              </w:rPr>
              <w:t>仅以预先确定的文本发送，见第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4.3.3</w:t>
              </w:r>
            </w:smartTag>
            <w:r w:rsidRPr="004723A7">
              <w:rPr>
                <w:kern w:val="2"/>
                <w:lang w:val="en-US" w:eastAsia="zh-CN"/>
              </w:rPr>
              <w:t>.7</w:t>
            </w:r>
            <w:r w:rsidRPr="004723A7">
              <w:rPr>
                <w:rFonts w:hint="eastAsia"/>
                <w:kern w:val="2"/>
                <w:lang w:val="en-US" w:eastAsia="zh-CN"/>
              </w:rPr>
              <w:t>节</w:t>
            </w: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15</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询问</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3.13</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是</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r w:rsidRPr="004723A7">
              <w:rPr>
                <w:kern w:val="2"/>
                <w:lang w:val="en-US" w:eastAsia="zh-CN"/>
              </w:rPr>
              <w:t>B</w:t>
            </w:r>
            <w:r w:rsidRPr="004723A7">
              <w:rPr>
                <w:rFonts w:hint="eastAsia"/>
                <w:kern w:val="2"/>
                <w:lang w:val="en-US" w:eastAsia="zh-CN"/>
              </w:rPr>
              <w:t>类“</w:t>
            </w:r>
            <w:r w:rsidRPr="004723A7">
              <w:rPr>
                <w:kern w:val="2"/>
                <w:lang w:val="en-US" w:eastAsia="zh-CN"/>
              </w:rPr>
              <w:t>CS</w:t>
            </w:r>
            <w:r w:rsidRPr="004723A7">
              <w:rPr>
                <w:rFonts w:hint="eastAsia"/>
                <w:kern w:val="2"/>
                <w:lang w:val="en-US" w:eastAsia="zh-CN"/>
              </w:rPr>
              <w:t>”应响应消息</w:t>
            </w:r>
            <w:r w:rsidRPr="004723A7">
              <w:rPr>
                <w:kern w:val="2"/>
                <w:lang w:val="en-US" w:eastAsia="zh-CN"/>
              </w:rPr>
              <w:t>18</w:t>
            </w:r>
            <w:r w:rsidRPr="004723A7">
              <w:rPr>
                <w:rFonts w:hint="eastAsia"/>
                <w:kern w:val="2"/>
                <w:lang w:val="en-US" w:eastAsia="zh-CN"/>
              </w:rPr>
              <w:t>和消息</w:t>
            </w:r>
            <w:r w:rsidRPr="004723A7">
              <w:rPr>
                <w:kern w:val="2"/>
                <w:lang w:val="en-US" w:eastAsia="zh-CN"/>
              </w:rPr>
              <w:t>24</w:t>
            </w:r>
            <w:r w:rsidRPr="004723A7">
              <w:rPr>
                <w:rFonts w:hint="eastAsia"/>
                <w:kern w:val="2"/>
                <w:lang w:val="en-US" w:eastAsia="zh-CN"/>
              </w:rPr>
              <w:t>的询问。</w:t>
            </w:r>
          </w:p>
          <w:p w:rsidR="004723A7" w:rsidRPr="004723A7" w:rsidRDefault="004723A7" w:rsidP="00B73560">
            <w:pPr>
              <w:pStyle w:val="Tabletext"/>
              <w:rPr>
                <w:kern w:val="2"/>
                <w:lang w:val="en-US" w:eastAsia="zh-CN"/>
              </w:rPr>
            </w:pPr>
            <w:r w:rsidRPr="004723A7">
              <w:rPr>
                <w:rFonts w:hint="eastAsia"/>
                <w:kern w:val="2"/>
                <w:lang w:val="en-US" w:eastAsia="zh-CN"/>
              </w:rPr>
              <w:t>它还应响应基站对消息</w:t>
            </w:r>
            <w:r w:rsidRPr="004723A7">
              <w:rPr>
                <w:kern w:val="2"/>
                <w:lang w:val="en-US" w:eastAsia="zh-CN"/>
              </w:rPr>
              <w:t>19</w:t>
            </w:r>
            <w:r w:rsidRPr="004723A7">
              <w:rPr>
                <w:rFonts w:hint="eastAsia"/>
                <w:kern w:val="2"/>
                <w:lang w:val="en-US" w:eastAsia="zh-CN"/>
              </w:rPr>
              <w:t>的询问</w:t>
            </w: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eastAsia="zh-CN"/>
              </w:rPr>
            </w:pPr>
            <w:r w:rsidRPr="004723A7">
              <w:rPr>
                <w:kern w:val="2"/>
                <w:lang w:eastAsia="zh-CN"/>
              </w:rPr>
              <w:t>16</w:t>
            </w:r>
          </w:p>
        </w:tc>
        <w:tc>
          <w:tcPr>
            <w:tcW w:w="2850" w:type="dxa"/>
          </w:tcPr>
          <w:p w:rsidR="004723A7" w:rsidRPr="004723A7" w:rsidRDefault="004723A7" w:rsidP="00B73560">
            <w:pPr>
              <w:pStyle w:val="Tabletext"/>
              <w:rPr>
                <w:kern w:val="2"/>
                <w:lang w:eastAsia="zh-CN"/>
              </w:rPr>
            </w:pPr>
            <w:r w:rsidRPr="004723A7">
              <w:rPr>
                <w:rFonts w:hint="eastAsia"/>
                <w:kern w:val="2"/>
                <w:lang w:val="en-US" w:eastAsia="zh-CN"/>
              </w:rPr>
              <w:t>指配模式命令</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3.21</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r w:rsidRPr="004723A7">
              <w:rPr>
                <w:rFonts w:hint="eastAsia"/>
                <w:kern w:val="2"/>
                <w:lang w:val="en-US" w:eastAsia="zh-CN"/>
              </w:rPr>
              <w:t>消息</w:t>
            </w:r>
            <w:r w:rsidRPr="004723A7">
              <w:rPr>
                <w:kern w:val="2"/>
                <w:lang w:val="en-US" w:eastAsia="zh-CN"/>
              </w:rPr>
              <w:t>23</w:t>
            </w:r>
            <w:r w:rsidRPr="004723A7">
              <w:rPr>
                <w:rFonts w:hint="eastAsia"/>
                <w:kern w:val="2"/>
                <w:lang w:val="en-US" w:eastAsia="zh-CN"/>
              </w:rPr>
              <w:t>可用于“</w:t>
            </w:r>
            <w:r w:rsidRPr="004723A7">
              <w:rPr>
                <w:kern w:val="2"/>
                <w:lang w:val="en-US" w:eastAsia="zh-CN"/>
              </w:rPr>
              <w:t>CS</w:t>
            </w:r>
            <w:r w:rsidRPr="004723A7">
              <w:rPr>
                <w:rFonts w:hint="eastAsia"/>
                <w:kern w:val="2"/>
                <w:lang w:val="en-US" w:eastAsia="zh-CN"/>
              </w:rPr>
              <w:t>”</w:t>
            </w: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17</w:t>
            </w:r>
          </w:p>
        </w:tc>
        <w:tc>
          <w:tcPr>
            <w:tcW w:w="2850" w:type="dxa"/>
          </w:tcPr>
          <w:p w:rsidR="004723A7" w:rsidRPr="004723A7" w:rsidRDefault="004723A7" w:rsidP="00B73560">
            <w:pPr>
              <w:pStyle w:val="Tabletext"/>
              <w:rPr>
                <w:kern w:val="2"/>
                <w:lang w:val="en-US" w:eastAsia="zh-CN"/>
              </w:rPr>
            </w:pPr>
            <w:r w:rsidRPr="004723A7">
              <w:rPr>
                <w:kern w:val="2"/>
                <w:lang w:val="en-US" w:eastAsia="zh-CN"/>
              </w:rPr>
              <w:t xml:space="preserve">DGNSS </w:t>
            </w:r>
            <w:r w:rsidRPr="004723A7">
              <w:rPr>
                <w:rFonts w:hint="eastAsia"/>
                <w:kern w:val="2"/>
                <w:lang w:val="en-US" w:eastAsia="zh-CN"/>
              </w:rPr>
              <w:t>广播二进制消息</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3.15</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18</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标准的</w:t>
            </w:r>
            <w:r w:rsidRPr="004723A7">
              <w:rPr>
                <w:kern w:val="2"/>
                <w:lang w:val="en-US" w:eastAsia="zh-CN"/>
              </w:rPr>
              <w:t>B</w:t>
            </w:r>
            <w:r w:rsidRPr="004723A7">
              <w:rPr>
                <w:rFonts w:hint="eastAsia"/>
                <w:kern w:val="2"/>
                <w:lang w:val="en-US" w:eastAsia="zh-CN"/>
              </w:rPr>
              <w:t>类设备位置报告</w:t>
            </w:r>
            <w:r w:rsidRPr="004723A7">
              <w:rPr>
                <w:kern w:val="2"/>
                <w:lang w:val="en-US" w:eastAsia="zh-CN"/>
              </w:rPr>
              <w:t xml:space="preserve"> </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3.16</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是</w:t>
            </w:r>
          </w:p>
        </w:tc>
        <w:tc>
          <w:tcPr>
            <w:tcW w:w="2280" w:type="dxa"/>
          </w:tcPr>
          <w:p w:rsidR="004723A7" w:rsidRPr="004723A7" w:rsidRDefault="004723A7" w:rsidP="00B73560">
            <w:pPr>
              <w:pStyle w:val="Tabletext"/>
              <w:rPr>
                <w:kern w:val="2"/>
                <w:lang w:val="en-US" w:eastAsia="zh-CN"/>
              </w:rPr>
            </w:pPr>
            <w:r w:rsidRPr="004723A7">
              <w:rPr>
                <w:rFonts w:hint="eastAsia"/>
                <w:kern w:val="2"/>
                <w:lang w:val="en-US" w:eastAsia="zh-CN"/>
              </w:rPr>
              <w:t>对于标志比特</w:t>
            </w:r>
            <w:r w:rsidRPr="004723A7">
              <w:rPr>
                <w:kern w:val="2"/>
                <w:lang w:val="en-US" w:eastAsia="zh-CN"/>
              </w:rPr>
              <w:t>143</w:t>
            </w:r>
            <w:r w:rsidRPr="004723A7">
              <w:rPr>
                <w:rFonts w:hint="eastAsia"/>
                <w:kern w:val="2"/>
                <w:lang w:val="en-US" w:eastAsia="zh-CN"/>
              </w:rPr>
              <w:t>中的“</w:t>
            </w:r>
            <w:r w:rsidRPr="004723A7">
              <w:rPr>
                <w:kern w:val="2"/>
                <w:lang w:val="en-US" w:eastAsia="zh-CN"/>
              </w:rPr>
              <w:t>CS</w:t>
            </w:r>
            <w:r w:rsidRPr="004723A7">
              <w:rPr>
                <w:rFonts w:hint="eastAsia"/>
                <w:kern w:val="2"/>
                <w:lang w:val="en-US" w:eastAsia="zh-CN"/>
              </w:rPr>
              <w:t>”，</w:t>
            </w:r>
            <w:r w:rsidRPr="004723A7">
              <w:rPr>
                <w:kern w:val="2"/>
                <w:lang w:val="en-US" w:eastAsia="zh-CN"/>
              </w:rPr>
              <w:t>B</w:t>
            </w:r>
            <w:r w:rsidRPr="004723A7">
              <w:rPr>
                <w:rFonts w:hint="eastAsia"/>
                <w:kern w:val="2"/>
                <w:lang w:val="en-US" w:eastAsia="zh-CN"/>
              </w:rPr>
              <w:t>类“</w:t>
            </w:r>
            <w:r w:rsidRPr="004723A7">
              <w:rPr>
                <w:kern w:val="2"/>
                <w:lang w:val="en-US" w:eastAsia="zh-CN"/>
              </w:rPr>
              <w:t>CS</w:t>
            </w:r>
            <w:r w:rsidRPr="004723A7">
              <w:rPr>
                <w:rFonts w:hint="eastAsia"/>
                <w:kern w:val="2"/>
                <w:lang w:val="en-US" w:eastAsia="zh-CN"/>
              </w:rPr>
              <w:t>”</w:t>
            </w:r>
            <w:r w:rsidRPr="004723A7">
              <w:rPr>
                <w:kern w:val="2"/>
                <w:lang w:val="en-US" w:eastAsia="zh-CN"/>
              </w:rPr>
              <w:t>AIS</w:t>
            </w:r>
            <w:r w:rsidRPr="004723A7">
              <w:rPr>
                <w:rFonts w:hint="eastAsia"/>
                <w:kern w:val="2"/>
                <w:lang w:val="en-US" w:eastAsia="zh-CN"/>
              </w:rPr>
              <w:t>应指示“</w:t>
            </w:r>
            <w:r w:rsidRPr="004723A7">
              <w:rPr>
                <w:kern w:val="2"/>
                <w:lang w:val="en-US" w:eastAsia="zh-CN"/>
              </w:rPr>
              <w:t>1</w:t>
            </w:r>
            <w:r w:rsidRPr="004723A7">
              <w:rPr>
                <w:rFonts w:hint="eastAsia"/>
                <w:kern w:val="2"/>
                <w:lang w:val="en-US" w:eastAsia="zh-CN"/>
              </w:rPr>
              <w:t>”</w:t>
            </w: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19</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扩展的</w:t>
            </w:r>
            <w:r w:rsidRPr="004723A7">
              <w:rPr>
                <w:kern w:val="2"/>
                <w:lang w:val="en-US" w:eastAsia="zh-CN"/>
              </w:rPr>
              <w:t>B</w:t>
            </w:r>
            <w:r w:rsidRPr="004723A7">
              <w:rPr>
                <w:rFonts w:hint="eastAsia"/>
                <w:kern w:val="2"/>
                <w:lang w:val="en-US" w:eastAsia="zh-CN"/>
              </w:rPr>
              <w:t>类设备位置报告</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3.17</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是</w:t>
            </w:r>
          </w:p>
        </w:tc>
        <w:tc>
          <w:tcPr>
            <w:tcW w:w="2280" w:type="dxa"/>
          </w:tcPr>
          <w:p w:rsidR="004723A7" w:rsidRPr="004723A7" w:rsidRDefault="004723A7" w:rsidP="00B73560">
            <w:pPr>
              <w:pStyle w:val="Tabletext"/>
              <w:rPr>
                <w:kern w:val="2"/>
                <w:lang w:val="en-US" w:eastAsia="zh-CN"/>
              </w:rPr>
            </w:pPr>
            <w:r w:rsidRPr="004723A7">
              <w:rPr>
                <w:rFonts w:hint="eastAsia"/>
                <w:kern w:val="2"/>
                <w:lang w:val="en-US" w:eastAsia="zh-CN"/>
              </w:rPr>
              <w:t>发送</w:t>
            </w:r>
            <w:r w:rsidRPr="004723A7">
              <w:rPr>
                <w:rFonts w:hint="eastAsia"/>
                <w:bCs/>
                <w:kern w:val="2"/>
                <w:lang w:val="en-US" w:eastAsia="zh-CN"/>
              </w:rPr>
              <w:t>仅</w:t>
            </w:r>
            <w:r w:rsidRPr="004723A7">
              <w:rPr>
                <w:rFonts w:hint="eastAsia"/>
                <w:kern w:val="2"/>
                <w:lang w:val="en-US" w:eastAsia="zh-CN"/>
              </w:rPr>
              <w:t>作为对基站询问的响应</w:t>
            </w: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20</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数据链路管理消息</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3.18</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是</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21</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助航设备报告</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3.19</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eastAsia="zh-CN"/>
              </w:rPr>
            </w:pPr>
            <w:r w:rsidRPr="004723A7">
              <w:rPr>
                <w:kern w:val="2"/>
                <w:lang w:eastAsia="zh-CN"/>
              </w:rPr>
              <w:t>22</w:t>
            </w:r>
          </w:p>
        </w:tc>
        <w:tc>
          <w:tcPr>
            <w:tcW w:w="2850" w:type="dxa"/>
          </w:tcPr>
          <w:p w:rsidR="004723A7" w:rsidRPr="004723A7" w:rsidRDefault="004723A7" w:rsidP="00B73560">
            <w:pPr>
              <w:pStyle w:val="Tabletext"/>
              <w:rPr>
                <w:kern w:val="2"/>
                <w:lang w:eastAsia="zh-CN"/>
              </w:rPr>
            </w:pPr>
            <w:r w:rsidRPr="004723A7">
              <w:rPr>
                <w:rFonts w:hint="eastAsia"/>
                <w:kern w:val="2"/>
                <w:lang w:val="en-US" w:eastAsia="zh-CN"/>
              </w:rPr>
              <w:t>信道管理消息</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3.20</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是</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r w:rsidRPr="004723A7">
              <w:rPr>
                <w:rFonts w:hint="eastAsia"/>
                <w:kern w:val="2"/>
                <w:lang w:val="en-US" w:eastAsia="zh-CN"/>
              </w:rPr>
              <w:t>在某些区域该功能的使用会有差别</w:t>
            </w: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23</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群组指配</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3.21</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是</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24</w:t>
            </w:r>
          </w:p>
        </w:tc>
        <w:tc>
          <w:tcPr>
            <w:tcW w:w="2850" w:type="dxa"/>
          </w:tcPr>
          <w:p w:rsidR="004723A7" w:rsidRPr="004723A7" w:rsidRDefault="004723A7" w:rsidP="00B73560">
            <w:pPr>
              <w:pStyle w:val="Tabletext"/>
              <w:rPr>
                <w:kern w:val="2"/>
                <w:lang w:val="en-US" w:eastAsia="zh-CN"/>
              </w:rPr>
            </w:pPr>
            <w:r w:rsidRPr="004723A7">
              <w:rPr>
                <w:kern w:val="2"/>
                <w:lang w:val="en-US" w:eastAsia="zh-CN"/>
              </w:rPr>
              <w:t>B</w:t>
            </w:r>
            <w:r w:rsidRPr="004723A7">
              <w:rPr>
                <w:rFonts w:hint="eastAsia"/>
                <w:kern w:val="2"/>
                <w:lang w:val="en-US" w:eastAsia="zh-CN"/>
              </w:rPr>
              <w:t>类“</w:t>
            </w:r>
            <w:r w:rsidRPr="004723A7">
              <w:rPr>
                <w:kern w:val="2"/>
                <w:lang w:val="en-US" w:eastAsia="zh-CN"/>
              </w:rPr>
              <w:t>CS</w:t>
            </w:r>
            <w:r w:rsidRPr="004723A7">
              <w:rPr>
                <w:rFonts w:hint="eastAsia"/>
                <w:kern w:val="2"/>
                <w:lang w:val="en-US" w:eastAsia="zh-CN"/>
              </w:rPr>
              <w:t>”静态数据</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3.22</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是</w:t>
            </w:r>
          </w:p>
        </w:tc>
        <w:tc>
          <w:tcPr>
            <w:tcW w:w="2280" w:type="dxa"/>
          </w:tcPr>
          <w:p w:rsidR="004723A7" w:rsidRPr="004723A7" w:rsidRDefault="004723A7" w:rsidP="00B73560">
            <w:pPr>
              <w:pStyle w:val="Tabletext"/>
              <w:rPr>
                <w:kern w:val="2"/>
                <w:lang w:val="en-US" w:eastAsia="zh-CN"/>
              </w:rPr>
            </w:pPr>
            <w:r w:rsidRPr="004723A7">
              <w:rPr>
                <w:rFonts w:hint="eastAsia"/>
                <w:kern w:val="2"/>
                <w:lang w:val="en-US" w:eastAsia="zh-CN"/>
              </w:rPr>
              <w:t>部分</w:t>
            </w:r>
            <w:r w:rsidRPr="004723A7">
              <w:rPr>
                <w:kern w:val="2"/>
                <w:lang w:val="en-US" w:eastAsia="zh-CN"/>
              </w:rPr>
              <w:t>A</w:t>
            </w:r>
            <w:r w:rsidRPr="004723A7">
              <w:rPr>
                <w:rFonts w:hint="eastAsia"/>
                <w:kern w:val="2"/>
                <w:lang w:val="en-US" w:eastAsia="zh-CN"/>
              </w:rPr>
              <w:t>和部分</w:t>
            </w:r>
            <w:r w:rsidRPr="004723A7">
              <w:rPr>
                <w:kern w:val="2"/>
                <w:lang w:val="en-US" w:eastAsia="zh-CN"/>
              </w:rPr>
              <w:t>B</w:t>
            </w:r>
          </w:p>
        </w:tc>
      </w:tr>
    </w:tbl>
    <w:p w:rsidR="00B73560" w:rsidRDefault="00B73560" w:rsidP="00B73560">
      <w:pPr>
        <w:pStyle w:val="TableNo"/>
        <w:rPr>
          <w:kern w:val="2"/>
          <w:lang w:val="en-GB" w:eastAsia="zh-CN"/>
        </w:rPr>
      </w:pPr>
    </w:p>
    <w:p w:rsidR="00B73560" w:rsidRDefault="00B73560" w:rsidP="00B73560">
      <w:pPr>
        <w:rPr>
          <w:kern w:val="2"/>
          <w:lang w:val="en-GB" w:eastAsia="zh-CN"/>
        </w:rPr>
      </w:pPr>
    </w:p>
    <w:p w:rsidR="00B73560" w:rsidRDefault="00B73560">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B73560" w:rsidRDefault="004723A7" w:rsidP="00B73560">
      <w:pPr>
        <w:pStyle w:val="TableNo"/>
        <w:rPr>
          <w:kern w:val="2"/>
          <w:lang w:val="en-GB" w:eastAsia="zh-CN"/>
        </w:rPr>
      </w:pPr>
      <w:r w:rsidRPr="00B73560">
        <w:rPr>
          <w:rFonts w:hint="eastAsia"/>
          <w:kern w:val="2"/>
          <w:lang w:val="en-GB" w:eastAsia="zh-CN"/>
        </w:rPr>
        <w:lastRenderedPageBreak/>
        <w:t>表</w:t>
      </w:r>
      <w:r w:rsidRPr="00B73560">
        <w:rPr>
          <w:kern w:val="2"/>
          <w:lang w:val="en-GB" w:eastAsia="zh-CN"/>
        </w:rPr>
        <w:t>39</w:t>
      </w:r>
      <w:r w:rsidRPr="00B73560">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998"/>
        <w:gridCol w:w="2850"/>
        <w:gridCol w:w="1448"/>
        <w:gridCol w:w="980"/>
        <w:gridCol w:w="1140"/>
        <w:gridCol w:w="2280"/>
      </w:tblGrid>
      <w:tr w:rsidR="004723A7" w:rsidRPr="004723A7" w:rsidTr="004723A7">
        <w:trPr>
          <w:trHeight w:val="20"/>
          <w:jc w:val="center"/>
        </w:trPr>
        <w:tc>
          <w:tcPr>
            <w:tcW w:w="998"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消息</w:t>
            </w:r>
            <w:r w:rsidRPr="004723A7">
              <w:rPr>
                <w:kern w:val="2"/>
                <w:lang w:val="en-US" w:eastAsia="zh-CN"/>
              </w:rPr>
              <w:br/>
            </w:r>
            <w:r w:rsidRPr="004723A7">
              <w:rPr>
                <w:rFonts w:hint="eastAsia"/>
                <w:kern w:val="2"/>
                <w:lang w:val="en-US" w:eastAsia="zh-CN"/>
              </w:rPr>
              <w:t>编号</w:t>
            </w:r>
          </w:p>
        </w:tc>
        <w:tc>
          <w:tcPr>
            <w:tcW w:w="2850"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消息名称</w:t>
            </w:r>
          </w:p>
        </w:tc>
        <w:tc>
          <w:tcPr>
            <w:tcW w:w="1448"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参考</w:t>
            </w:r>
            <w:r w:rsidR="00367BBA">
              <w:rPr>
                <w:kern w:val="2"/>
                <w:lang w:val="en-US" w:eastAsia="zh-CN"/>
              </w:rPr>
              <w:br/>
            </w:r>
            <w:r w:rsidRPr="004723A7">
              <w:rPr>
                <w:rFonts w:hint="eastAsia"/>
                <w:kern w:val="2"/>
                <w:lang w:val="en-US" w:eastAsia="zh-CN"/>
              </w:rPr>
              <w:t>附件</w:t>
            </w:r>
            <w:r w:rsidRPr="004723A7">
              <w:rPr>
                <w:kern w:val="2"/>
                <w:lang w:val="en-US" w:eastAsia="zh-CN"/>
              </w:rPr>
              <w:t>8</w:t>
            </w:r>
          </w:p>
        </w:tc>
        <w:tc>
          <w:tcPr>
            <w:tcW w:w="980"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接收</w:t>
            </w:r>
            <w:r w:rsidR="00367BBA">
              <w:rPr>
                <w:kern w:val="2"/>
                <w:lang w:val="en-US" w:eastAsia="zh-CN"/>
              </w:rPr>
              <w:br/>
            </w:r>
            <w:r w:rsidRPr="004723A7">
              <w:rPr>
                <w:rFonts w:hint="eastAsia"/>
                <w:kern w:val="2"/>
                <w:lang w:val="en-US" w:eastAsia="zh-CN"/>
              </w:rPr>
              <w:t>和</w:t>
            </w:r>
            <w:r w:rsidRPr="004723A7">
              <w:rPr>
                <w:kern w:val="2"/>
                <w:lang w:val="en-US" w:eastAsia="zh-CN"/>
              </w:rPr>
              <w:br/>
            </w:r>
            <w:r w:rsidRPr="004723A7">
              <w:rPr>
                <w:rFonts w:hint="eastAsia"/>
                <w:kern w:val="2"/>
                <w:lang w:val="en-US" w:eastAsia="zh-CN"/>
              </w:rPr>
              <w:t>处理</w:t>
            </w:r>
            <w:r w:rsidRPr="004723A7">
              <w:rPr>
                <w:kern w:val="2"/>
                <w:vertAlign w:val="superscript"/>
                <w:lang w:val="en-US" w:eastAsia="zh-CN"/>
              </w:rPr>
              <w:t>(1)</w:t>
            </w:r>
          </w:p>
        </w:tc>
        <w:tc>
          <w:tcPr>
            <w:tcW w:w="1140"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本台站</w:t>
            </w:r>
            <w:r w:rsidRPr="004723A7">
              <w:rPr>
                <w:kern w:val="2"/>
                <w:lang w:val="en-US" w:eastAsia="zh-CN"/>
              </w:rPr>
              <w:br/>
            </w:r>
            <w:r w:rsidRPr="004723A7">
              <w:rPr>
                <w:rFonts w:hint="eastAsia"/>
                <w:kern w:val="2"/>
                <w:lang w:val="en-US" w:eastAsia="zh-CN"/>
              </w:rPr>
              <w:t>发送</w:t>
            </w:r>
          </w:p>
        </w:tc>
        <w:tc>
          <w:tcPr>
            <w:tcW w:w="2280"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备注</w:t>
            </w: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25</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单时隙二进制消息</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3.23</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任选</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26</w:t>
            </w:r>
          </w:p>
        </w:tc>
        <w:tc>
          <w:tcPr>
            <w:tcW w:w="2850" w:type="dxa"/>
          </w:tcPr>
          <w:p w:rsidR="004723A7" w:rsidRPr="004723A7" w:rsidRDefault="004723A7" w:rsidP="00B73560">
            <w:pPr>
              <w:pStyle w:val="Tabletext"/>
              <w:rPr>
                <w:kern w:val="2"/>
                <w:lang w:val="en-US" w:eastAsia="zh-CN"/>
              </w:rPr>
            </w:pPr>
            <w:r w:rsidRPr="004723A7">
              <w:rPr>
                <w:rFonts w:hint="eastAsia"/>
                <w:kern w:val="2"/>
                <w:lang w:val="en-US" w:eastAsia="zh-CN"/>
              </w:rPr>
              <w:t>带有通信状态的多时隙二进制消息</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3.24</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p>
        </w:tc>
      </w:tr>
      <w:tr w:rsidR="004723A7" w:rsidRPr="004723A7" w:rsidTr="004723A7">
        <w:trPr>
          <w:trHeight w:val="20"/>
          <w:jc w:val="center"/>
        </w:trPr>
        <w:tc>
          <w:tcPr>
            <w:tcW w:w="998" w:type="dxa"/>
          </w:tcPr>
          <w:p w:rsidR="004723A7" w:rsidRPr="004723A7" w:rsidRDefault="004723A7" w:rsidP="00B73560">
            <w:pPr>
              <w:pStyle w:val="Tabletext"/>
              <w:jc w:val="center"/>
              <w:rPr>
                <w:kern w:val="2"/>
                <w:lang w:val="en-US" w:eastAsia="zh-CN"/>
              </w:rPr>
            </w:pPr>
            <w:r w:rsidRPr="004723A7">
              <w:rPr>
                <w:kern w:val="2"/>
                <w:lang w:val="en-US" w:eastAsia="zh-CN"/>
              </w:rPr>
              <w:t>27</w:t>
            </w:r>
          </w:p>
        </w:tc>
        <w:tc>
          <w:tcPr>
            <w:tcW w:w="2850" w:type="dxa"/>
          </w:tcPr>
          <w:p w:rsidR="004723A7" w:rsidRPr="004723A7" w:rsidRDefault="004723A7" w:rsidP="00B73560">
            <w:pPr>
              <w:pStyle w:val="Tabletext"/>
              <w:rPr>
                <w:kern w:val="2"/>
                <w:lang w:val="en-US" w:eastAsia="zh-CN"/>
              </w:rPr>
            </w:pPr>
            <w:r w:rsidRPr="004723A7">
              <w:rPr>
                <w:kern w:val="2"/>
                <w:lang w:val="en-US" w:eastAsia="zh-CN"/>
              </w:rPr>
              <w:t>大量程应用</w:t>
            </w:r>
            <w:r w:rsidRPr="004723A7">
              <w:rPr>
                <w:rFonts w:hint="eastAsia"/>
                <w:kern w:val="2"/>
                <w:lang w:val="en-US" w:eastAsia="zh-CN"/>
              </w:rPr>
              <w:t>的位置报告</w:t>
            </w:r>
          </w:p>
        </w:tc>
        <w:tc>
          <w:tcPr>
            <w:tcW w:w="1448" w:type="dxa"/>
          </w:tcPr>
          <w:p w:rsidR="004723A7" w:rsidRPr="004723A7" w:rsidRDefault="004723A7" w:rsidP="00B73560">
            <w:pPr>
              <w:pStyle w:val="Tabletext"/>
              <w:rPr>
                <w:kern w:val="2"/>
                <w:lang w:val="en-US" w:eastAsia="zh-CN"/>
              </w:rPr>
            </w:pPr>
            <w:r w:rsidRPr="004723A7">
              <w:rPr>
                <w:rFonts w:hint="eastAsia"/>
                <w:kern w:val="2"/>
                <w:lang w:val="en-US" w:eastAsia="zh-CN"/>
              </w:rPr>
              <w:t>第</w:t>
            </w:r>
            <w:r w:rsidRPr="004723A7">
              <w:rPr>
                <w:kern w:val="2"/>
                <w:lang w:val="en-US" w:eastAsia="zh-CN"/>
              </w:rPr>
              <w:t>3.25</w:t>
            </w:r>
            <w:r w:rsidRPr="004723A7">
              <w:rPr>
                <w:rFonts w:hint="eastAsia"/>
                <w:kern w:val="2"/>
                <w:lang w:val="en-US" w:eastAsia="zh-CN"/>
              </w:rPr>
              <w:t>节</w:t>
            </w:r>
          </w:p>
        </w:tc>
        <w:tc>
          <w:tcPr>
            <w:tcW w:w="98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1140" w:type="dxa"/>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Pr>
          <w:p w:rsidR="004723A7" w:rsidRPr="004723A7" w:rsidRDefault="004723A7" w:rsidP="00B73560">
            <w:pPr>
              <w:pStyle w:val="Tabletext"/>
              <w:rPr>
                <w:kern w:val="2"/>
                <w:lang w:val="en-US" w:eastAsia="zh-CN"/>
              </w:rPr>
            </w:pPr>
          </w:p>
        </w:tc>
      </w:tr>
      <w:tr w:rsidR="004723A7" w:rsidRPr="004723A7" w:rsidTr="004723A7">
        <w:trPr>
          <w:trHeight w:val="20"/>
          <w:jc w:val="center"/>
        </w:trPr>
        <w:tc>
          <w:tcPr>
            <w:tcW w:w="998" w:type="dxa"/>
            <w:tcBorders>
              <w:bottom w:val="single" w:sz="4" w:space="0" w:color="000000"/>
            </w:tcBorders>
          </w:tcPr>
          <w:p w:rsidR="004723A7" w:rsidRPr="004723A7" w:rsidRDefault="004723A7" w:rsidP="00B73560">
            <w:pPr>
              <w:pStyle w:val="Tabletext"/>
              <w:jc w:val="center"/>
              <w:rPr>
                <w:kern w:val="2"/>
                <w:lang w:val="en-US" w:eastAsia="zh-CN"/>
              </w:rPr>
            </w:pPr>
            <w:r w:rsidRPr="004723A7">
              <w:rPr>
                <w:kern w:val="2"/>
                <w:lang w:val="en-US" w:eastAsia="zh-CN"/>
              </w:rPr>
              <w:t>28-63</w:t>
            </w:r>
          </w:p>
        </w:tc>
        <w:tc>
          <w:tcPr>
            <w:tcW w:w="2850" w:type="dxa"/>
            <w:tcBorders>
              <w:bottom w:val="single" w:sz="4" w:space="0" w:color="000000"/>
            </w:tcBorders>
          </w:tcPr>
          <w:p w:rsidR="004723A7" w:rsidRPr="004723A7" w:rsidRDefault="004723A7" w:rsidP="00B73560">
            <w:pPr>
              <w:pStyle w:val="Tabletext"/>
              <w:rPr>
                <w:kern w:val="2"/>
                <w:lang w:val="en-US" w:eastAsia="zh-CN"/>
              </w:rPr>
            </w:pPr>
            <w:r w:rsidRPr="004723A7">
              <w:rPr>
                <w:rFonts w:hint="eastAsia"/>
                <w:kern w:val="2"/>
                <w:lang w:val="en-US" w:eastAsia="zh-CN"/>
              </w:rPr>
              <w:t>未规定</w:t>
            </w:r>
          </w:p>
        </w:tc>
        <w:tc>
          <w:tcPr>
            <w:tcW w:w="1448" w:type="dxa"/>
            <w:tcBorders>
              <w:bottom w:val="single" w:sz="4" w:space="0" w:color="000000"/>
            </w:tcBorders>
          </w:tcPr>
          <w:p w:rsidR="004723A7" w:rsidRPr="004723A7" w:rsidRDefault="004723A7" w:rsidP="00B73560">
            <w:pPr>
              <w:pStyle w:val="Tabletext"/>
              <w:rPr>
                <w:kern w:val="2"/>
                <w:lang w:val="en-US" w:eastAsia="zh-CN"/>
              </w:rPr>
            </w:pPr>
            <w:r w:rsidRPr="004723A7">
              <w:rPr>
                <w:rFonts w:hint="eastAsia"/>
                <w:kern w:val="2"/>
                <w:lang w:val="en-US" w:eastAsia="zh-CN"/>
              </w:rPr>
              <w:t>无</w:t>
            </w:r>
          </w:p>
        </w:tc>
        <w:tc>
          <w:tcPr>
            <w:tcW w:w="980" w:type="dxa"/>
            <w:tcBorders>
              <w:bottom w:val="single" w:sz="4" w:space="0" w:color="000000"/>
            </w:tcBorders>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1140" w:type="dxa"/>
            <w:tcBorders>
              <w:bottom w:val="single" w:sz="4" w:space="0" w:color="000000"/>
            </w:tcBorders>
          </w:tcPr>
          <w:p w:rsidR="004723A7" w:rsidRPr="004723A7" w:rsidRDefault="004723A7" w:rsidP="00B73560">
            <w:pPr>
              <w:pStyle w:val="Tabletext"/>
              <w:rPr>
                <w:kern w:val="2"/>
                <w:lang w:val="en-US" w:eastAsia="zh-CN"/>
              </w:rPr>
            </w:pPr>
            <w:r w:rsidRPr="004723A7">
              <w:rPr>
                <w:rFonts w:hint="eastAsia"/>
                <w:kern w:val="2"/>
                <w:lang w:val="en-US" w:eastAsia="zh-CN"/>
              </w:rPr>
              <w:t>否</w:t>
            </w:r>
          </w:p>
        </w:tc>
        <w:tc>
          <w:tcPr>
            <w:tcW w:w="2280" w:type="dxa"/>
            <w:tcBorders>
              <w:bottom w:val="single" w:sz="4" w:space="0" w:color="000000"/>
            </w:tcBorders>
          </w:tcPr>
          <w:p w:rsidR="004723A7" w:rsidRPr="004723A7" w:rsidRDefault="004723A7" w:rsidP="00B73560">
            <w:pPr>
              <w:pStyle w:val="Tabletext"/>
              <w:rPr>
                <w:kern w:val="2"/>
                <w:lang w:val="en-US" w:eastAsia="zh-CN"/>
              </w:rPr>
            </w:pPr>
            <w:r w:rsidRPr="004723A7">
              <w:rPr>
                <w:rFonts w:hint="eastAsia"/>
                <w:kern w:val="2"/>
                <w:lang w:val="en-US" w:eastAsia="zh-CN"/>
              </w:rPr>
              <w:t>留给未来使用</w:t>
            </w:r>
          </w:p>
        </w:tc>
      </w:tr>
      <w:tr w:rsidR="004723A7" w:rsidRPr="004723A7" w:rsidTr="004723A7">
        <w:trPr>
          <w:trHeight w:val="20"/>
          <w:jc w:val="center"/>
        </w:trPr>
        <w:tc>
          <w:tcPr>
            <w:tcW w:w="9696" w:type="dxa"/>
            <w:gridSpan w:val="6"/>
            <w:tcBorders>
              <w:left w:val="nil"/>
              <w:bottom w:val="nil"/>
              <w:right w:val="nil"/>
            </w:tcBorders>
          </w:tcPr>
          <w:p w:rsidR="004723A7" w:rsidRPr="004723A7" w:rsidRDefault="004723A7" w:rsidP="00B73560">
            <w:pPr>
              <w:pStyle w:val="Tablelegend"/>
              <w:jc w:val="left"/>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此表中的“接收和处理”意为对使用者是一种看得见的功能，例如输出到一个接口或一个显示器。对于同步，它需要按照第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4.3.1</w:t>
              </w:r>
            </w:smartTag>
            <w:r w:rsidRPr="004723A7">
              <w:rPr>
                <w:kern w:val="2"/>
                <w:lang w:val="en-US" w:eastAsia="zh-CN"/>
              </w:rPr>
              <w:t>.1</w:t>
            </w:r>
            <w:r w:rsidRPr="004723A7">
              <w:rPr>
                <w:rFonts w:hint="eastAsia"/>
                <w:kern w:val="2"/>
                <w:lang w:val="en-US" w:eastAsia="zh-CN"/>
              </w:rPr>
              <w:t>节接收和内部处理消息；适用于消息</w:t>
            </w:r>
            <w:r w:rsidRPr="004723A7">
              <w:rPr>
                <w:kern w:val="2"/>
                <w:lang w:val="en-US" w:eastAsia="zh-CN"/>
              </w:rPr>
              <w:t>1</w:t>
            </w:r>
            <w:r w:rsidRPr="004723A7">
              <w:rPr>
                <w:rFonts w:hint="eastAsia"/>
                <w:kern w:val="2"/>
                <w:lang w:val="en-US" w:eastAsia="zh-CN"/>
              </w:rPr>
              <w:t>、</w:t>
            </w:r>
            <w:r w:rsidRPr="004723A7">
              <w:rPr>
                <w:kern w:val="2"/>
                <w:lang w:val="en-US" w:eastAsia="zh-CN"/>
              </w:rPr>
              <w:t>2</w:t>
            </w:r>
            <w:r w:rsidRPr="004723A7">
              <w:rPr>
                <w:rFonts w:hint="eastAsia"/>
                <w:kern w:val="2"/>
                <w:lang w:val="en-US" w:eastAsia="zh-CN"/>
              </w:rPr>
              <w:t>、</w:t>
            </w:r>
            <w:r w:rsidRPr="004723A7">
              <w:rPr>
                <w:kern w:val="2"/>
                <w:lang w:val="en-US" w:eastAsia="zh-CN"/>
              </w:rPr>
              <w:t>3</w:t>
            </w:r>
            <w:r w:rsidRPr="004723A7">
              <w:rPr>
                <w:rFonts w:hint="eastAsia"/>
                <w:kern w:val="2"/>
                <w:lang w:val="en-US" w:eastAsia="zh-CN"/>
              </w:rPr>
              <w:t>、</w:t>
            </w:r>
            <w:r w:rsidRPr="004723A7">
              <w:rPr>
                <w:kern w:val="2"/>
                <w:lang w:val="en-US" w:eastAsia="zh-CN"/>
              </w:rPr>
              <w:t>4</w:t>
            </w:r>
            <w:r w:rsidRPr="004723A7">
              <w:rPr>
                <w:rFonts w:hint="eastAsia"/>
                <w:kern w:val="2"/>
                <w:lang w:val="en-US" w:eastAsia="zh-CN"/>
              </w:rPr>
              <w:t>、</w:t>
            </w:r>
            <w:r w:rsidRPr="004723A7">
              <w:rPr>
                <w:kern w:val="2"/>
                <w:lang w:val="en-US" w:eastAsia="zh-CN"/>
              </w:rPr>
              <w:t>18</w:t>
            </w:r>
            <w:r w:rsidRPr="004723A7">
              <w:rPr>
                <w:rFonts w:hint="eastAsia"/>
                <w:kern w:val="2"/>
                <w:lang w:val="en-US" w:eastAsia="zh-CN"/>
              </w:rPr>
              <w:t>、</w:t>
            </w:r>
            <w:r w:rsidRPr="004723A7">
              <w:rPr>
                <w:kern w:val="2"/>
                <w:lang w:val="en-US" w:eastAsia="zh-CN"/>
              </w:rPr>
              <w:t>19</w:t>
            </w:r>
            <w:r w:rsidRPr="004723A7">
              <w:rPr>
                <w:rFonts w:hint="eastAsia"/>
                <w:kern w:val="2"/>
                <w:lang w:val="en-US" w:eastAsia="zh-CN"/>
              </w:rPr>
              <w:t>。</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bookmarkEnd w:id="333"/>
    <w:bookmarkEnd w:id="334"/>
    <w:p w:rsidR="004723A7" w:rsidRPr="00B73560" w:rsidRDefault="004723A7" w:rsidP="00B73560">
      <w:pPr>
        <w:pStyle w:val="Heading4"/>
        <w:rPr>
          <w:szCs w:val="26"/>
          <w:lang w:eastAsia="zh-CN"/>
        </w:rPr>
      </w:pPr>
      <w:smartTag w:uri="urn:schemas-microsoft-com:office:smarttags" w:element="chsdate">
        <w:smartTagPr>
          <w:attr w:name="IsROCDate" w:val="False"/>
          <w:attr w:name="IsLunarDate" w:val="False"/>
          <w:attr w:name="Day" w:val="30"/>
          <w:attr w:name="Month" w:val="12"/>
          <w:attr w:name="Year" w:val="1899"/>
        </w:smartTagPr>
        <w:r w:rsidRPr="00B73560">
          <w:rPr>
            <w:szCs w:val="26"/>
            <w:lang w:eastAsia="zh-CN"/>
          </w:rPr>
          <w:t>4.3.3</w:t>
        </w:r>
      </w:smartTag>
      <w:r w:rsidRPr="00B73560">
        <w:rPr>
          <w:szCs w:val="26"/>
          <w:lang w:eastAsia="zh-CN"/>
        </w:rPr>
        <w:t>.7</w:t>
      </w:r>
      <w:r w:rsidRPr="00B73560">
        <w:rPr>
          <w:szCs w:val="26"/>
          <w:lang w:eastAsia="zh-CN"/>
        </w:rPr>
        <w:tab/>
      </w:r>
      <w:r w:rsidRPr="00B73560">
        <w:rPr>
          <w:rFonts w:hint="eastAsia"/>
          <w:szCs w:val="26"/>
          <w:lang w:eastAsia="zh-CN"/>
        </w:rPr>
        <w:t>安全相关消息，消息</w:t>
      </w:r>
      <w:r w:rsidRPr="00B73560">
        <w:rPr>
          <w:szCs w:val="26"/>
          <w:lang w:eastAsia="zh-CN"/>
        </w:rPr>
        <w:t>14</w:t>
      </w:r>
      <w:r w:rsidRPr="00B73560">
        <w:rPr>
          <w:rFonts w:hint="eastAsia"/>
          <w:szCs w:val="26"/>
          <w:lang w:eastAsia="zh-CN"/>
        </w:rPr>
        <w:t>的使用（任选）</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如果要执行消息</w:t>
      </w:r>
      <w:r w:rsidRPr="004723A7">
        <w:rPr>
          <w:color w:val="000000"/>
          <w:kern w:val="2"/>
          <w:szCs w:val="24"/>
          <w:lang w:val="en-US" w:eastAsia="zh-CN"/>
        </w:rPr>
        <w:t>14</w:t>
      </w:r>
      <w:r w:rsidRPr="004723A7">
        <w:rPr>
          <w:rFonts w:hint="eastAsia"/>
          <w:color w:val="000000"/>
          <w:kern w:val="2"/>
          <w:szCs w:val="24"/>
          <w:lang w:val="en-US" w:eastAsia="zh-CN"/>
        </w:rPr>
        <w:t>的数据内容应预先确定并且传输应不超过一个时间周期。表</w:t>
      </w:r>
      <w:r w:rsidRPr="004723A7">
        <w:rPr>
          <w:color w:val="000000"/>
          <w:kern w:val="2"/>
          <w:szCs w:val="24"/>
          <w:lang w:val="en-US" w:eastAsia="zh-CN"/>
        </w:rPr>
        <w:t>40</w:t>
      </w:r>
      <w:r w:rsidRPr="004723A7">
        <w:rPr>
          <w:rFonts w:hint="eastAsia"/>
          <w:color w:val="000000"/>
          <w:kern w:val="2"/>
          <w:szCs w:val="24"/>
          <w:lang w:val="en-US" w:eastAsia="zh-CN"/>
        </w:rPr>
        <w:t>规定了用于消息</w:t>
      </w:r>
      <w:r w:rsidRPr="004723A7">
        <w:rPr>
          <w:color w:val="000000"/>
          <w:kern w:val="2"/>
          <w:szCs w:val="24"/>
          <w:lang w:val="en-US" w:eastAsia="zh-CN"/>
        </w:rPr>
        <w:t>14</w:t>
      </w:r>
      <w:r w:rsidRPr="004723A7">
        <w:rPr>
          <w:rFonts w:hint="eastAsia"/>
          <w:color w:val="000000"/>
          <w:kern w:val="2"/>
          <w:szCs w:val="24"/>
          <w:lang w:val="en-US" w:eastAsia="zh-CN"/>
        </w:rPr>
        <w:t>的数据比特的最大数量而它是基于假设需要理论上最大的填充比特。</w:t>
      </w:r>
    </w:p>
    <w:p w:rsidR="004723A7" w:rsidRPr="00B73560" w:rsidRDefault="004723A7" w:rsidP="00B73560">
      <w:pPr>
        <w:pStyle w:val="TableNo"/>
        <w:rPr>
          <w:kern w:val="2"/>
          <w:lang w:val="en-GB" w:eastAsia="zh-CN"/>
        </w:rPr>
      </w:pPr>
      <w:r w:rsidRPr="00B73560">
        <w:rPr>
          <w:rFonts w:hint="eastAsia"/>
          <w:kern w:val="2"/>
          <w:lang w:val="en-GB" w:eastAsia="zh-CN"/>
        </w:rPr>
        <w:t>表</w:t>
      </w:r>
      <w:r w:rsidRPr="00B73560">
        <w:rPr>
          <w:kern w:val="2"/>
          <w:lang w:val="en-GB" w:eastAsia="zh-CN"/>
        </w:rPr>
        <w:t>40</w:t>
      </w:r>
    </w:p>
    <w:p w:rsidR="004723A7" w:rsidRPr="004723A7" w:rsidRDefault="004723A7" w:rsidP="00B73560">
      <w:pPr>
        <w:pStyle w:val="Tabletitle"/>
        <w:rPr>
          <w:kern w:val="2"/>
          <w:lang w:val="en-GB" w:eastAsia="zh-CN"/>
        </w:rPr>
      </w:pPr>
      <w:r w:rsidRPr="004723A7">
        <w:rPr>
          <w:rFonts w:hint="eastAsia"/>
          <w:kern w:val="2"/>
          <w:lang w:val="en-GB" w:eastAsia="zh-CN"/>
        </w:rPr>
        <w:t>采用了消息</w:t>
      </w:r>
      <w:r w:rsidRPr="004723A7">
        <w:rPr>
          <w:kern w:val="2"/>
          <w:lang w:val="en-GB" w:eastAsia="zh-CN"/>
        </w:rPr>
        <w:t>14</w:t>
      </w:r>
      <w:r w:rsidRPr="004723A7">
        <w:rPr>
          <w:rFonts w:hint="eastAsia"/>
          <w:kern w:val="2"/>
          <w:lang w:val="en-GB" w:eastAsia="zh-CN"/>
        </w:rPr>
        <w:t>的数据比特数目</w:t>
      </w:r>
    </w:p>
    <w:tbl>
      <w:tblPr>
        <w:tblW w:w="0" w:type="auto"/>
        <w:jc w:val="center"/>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30"/>
        <w:gridCol w:w="2268"/>
        <w:gridCol w:w="2268"/>
        <w:gridCol w:w="2268"/>
      </w:tblGrid>
      <w:tr w:rsidR="004723A7" w:rsidRPr="004723A7" w:rsidTr="004723A7">
        <w:trPr>
          <w:jc w:val="center"/>
        </w:trPr>
        <w:tc>
          <w:tcPr>
            <w:tcW w:w="2830" w:type="dxa"/>
          </w:tcPr>
          <w:p w:rsidR="004723A7" w:rsidRPr="004723A7" w:rsidRDefault="004723A7" w:rsidP="00B73560">
            <w:pPr>
              <w:pStyle w:val="Tablehead"/>
              <w:rPr>
                <w:kern w:val="2"/>
                <w:lang w:val="en-US" w:eastAsia="zh-CN"/>
              </w:rPr>
            </w:pPr>
            <w:r w:rsidRPr="004723A7">
              <w:rPr>
                <w:rFonts w:hint="eastAsia"/>
                <w:kern w:val="2"/>
                <w:lang w:val="en-US" w:eastAsia="zh-CN"/>
              </w:rPr>
              <w:t>时间周期数</w:t>
            </w:r>
          </w:p>
        </w:tc>
        <w:tc>
          <w:tcPr>
            <w:tcW w:w="2268" w:type="dxa"/>
          </w:tcPr>
          <w:p w:rsidR="004723A7" w:rsidRPr="004723A7" w:rsidRDefault="004723A7" w:rsidP="00B73560">
            <w:pPr>
              <w:pStyle w:val="Tablehead"/>
              <w:rPr>
                <w:kern w:val="2"/>
                <w:lang w:val="en-US" w:eastAsia="zh-CN"/>
              </w:rPr>
            </w:pPr>
            <w:r w:rsidRPr="004723A7">
              <w:rPr>
                <w:rFonts w:hint="eastAsia"/>
                <w:kern w:val="2"/>
                <w:lang w:val="en-US" w:eastAsia="zh-CN"/>
              </w:rPr>
              <w:t>最大数据比特</w:t>
            </w:r>
          </w:p>
        </w:tc>
        <w:tc>
          <w:tcPr>
            <w:tcW w:w="2268" w:type="dxa"/>
          </w:tcPr>
          <w:p w:rsidR="004723A7" w:rsidRPr="004723A7" w:rsidRDefault="004723A7" w:rsidP="00B73560">
            <w:pPr>
              <w:pStyle w:val="Tablehead"/>
              <w:rPr>
                <w:kern w:val="2"/>
                <w:lang w:val="en-US" w:eastAsia="zh-CN"/>
              </w:rPr>
            </w:pPr>
            <w:r w:rsidRPr="004723A7">
              <w:rPr>
                <w:rFonts w:hint="eastAsia"/>
                <w:kern w:val="2"/>
                <w:lang w:val="en-US" w:eastAsia="zh-CN"/>
              </w:rPr>
              <w:t>填充比特</w:t>
            </w:r>
          </w:p>
        </w:tc>
        <w:tc>
          <w:tcPr>
            <w:tcW w:w="2268" w:type="dxa"/>
          </w:tcPr>
          <w:p w:rsidR="004723A7" w:rsidRPr="004723A7" w:rsidRDefault="004723A7" w:rsidP="00B73560">
            <w:pPr>
              <w:pStyle w:val="Tablehead"/>
              <w:rPr>
                <w:kern w:val="2"/>
                <w:lang w:val="en-US" w:eastAsia="zh-CN"/>
              </w:rPr>
            </w:pPr>
            <w:r w:rsidRPr="004723A7">
              <w:rPr>
                <w:rFonts w:hint="eastAsia"/>
                <w:kern w:val="2"/>
                <w:lang w:val="en-US" w:eastAsia="zh-CN"/>
              </w:rPr>
              <w:t>缓冲区比特总数</w:t>
            </w:r>
          </w:p>
        </w:tc>
      </w:tr>
      <w:tr w:rsidR="004723A7" w:rsidRPr="004723A7" w:rsidTr="004723A7">
        <w:trPr>
          <w:jc w:val="center"/>
        </w:trPr>
        <w:tc>
          <w:tcPr>
            <w:tcW w:w="2830" w:type="dxa"/>
          </w:tcPr>
          <w:p w:rsidR="004723A7" w:rsidRPr="004723A7" w:rsidRDefault="004723A7" w:rsidP="00B73560">
            <w:pPr>
              <w:pStyle w:val="Tabletext"/>
              <w:jc w:val="center"/>
              <w:rPr>
                <w:kern w:val="2"/>
                <w:lang w:val="en-US" w:eastAsia="zh-CN"/>
              </w:rPr>
            </w:pPr>
            <w:r w:rsidRPr="004723A7">
              <w:rPr>
                <w:kern w:val="2"/>
                <w:lang w:val="en-US" w:eastAsia="zh-CN"/>
              </w:rPr>
              <w:t>1</w:t>
            </w:r>
          </w:p>
        </w:tc>
        <w:tc>
          <w:tcPr>
            <w:tcW w:w="2268" w:type="dxa"/>
          </w:tcPr>
          <w:p w:rsidR="004723A7" w:rsidRPr="004723A7" w:rsidRDefault="004723A7" w:rsidP="00B73560">
            <w:pPr>
              <w:pStyle w:val="Tabletext"/>
              <w:jc w:val="center"/>
              <w:rPr>
                <w:kern w:val="2"/>
                <w:lang w:val="en-US" w:eastAsia="zh-CN"/>
              </w:rPr>
            </w:pPr>
            <w:r w:rsidRPr="004723A7">
              <w:rPr>
                <w:kern w:val="2"/>
                <w:lang w:val="en-US" w:eastAsia="zh-CN"/>
              </w:rPr>
              <w:t>136</w:t>
            </w:r>
          </w:p>
        </w:tc>
        <w:tc>
          <w:tcPr>
            <w:tcW w:w="2268" w:type="dxa"/>
          </w:tcPr>
          <w:p w:rsidR="004723A7" w:rsidRPr="004723A7" w:rsidRDefault="004723A7" w:rsidP="00B73560">
            <w:pPr>
              <w:pStyle w:val="Tabletext"/>
              <w:jc w:val="center"/>
              <w:rPr>
                <w:kern w:val="2"/>
                <w:lang w:val="en-US" w:eastAsia="zh-CN"/>
              </w:rPr>
            </w:pPr>
            <w:r w:rsidRPr="004723A7">
              <w:rPr>
                <w:kern w:val="2"/>
                <w:lang w:val="en-US" w:eastAsia="zh-CN"/>
              </w:rPr>
              <w:t>36</w:t>
            </w:r>
          </w:p>
        </w:tc>
        <w:tc>
          <w:tcPr>
            <w:tcW w:w="2268" w:type="dxa"/>
          </w:tcPr>
          <w:p w:rsidR="004723A7" w:rsidRPr="004723A7" w:rsidRDefault="004723A7" w:rsidP="00B73560">
            <w:pPr>
              <w:pStyle w:val="Tabletext"/>
              <w:jc w:val="center"/>
              <w:rPr>
                <w:kern w:val="2"/>
                <w:lang w:val="en-US" w:eastAsia="zh-CN"/>
              </w:rPr>
            </w:pPr>
            <w:r w:rsidRPr="004723A7">
              <w:rPr>
                <w:kern w:val="2"/>
                <w:lang w:val="en-US" w:eastAsia="zh-CN"/>
              </w:rPr>
              <w:t>56</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US" w:eastAsia="zh-CN"/>
        </w:rPr>
      </w:pPr>
      <w:r w:rsidRPr="004723A7">
        <w:rPr>
          <w:color w:val="000000"/>
          <w:spacing w:val="-4"/>
          <w:kern w:val="2"/>
          <w:szCs w:val="24"/>
          <w:lang w:val="en-US" w:eastAsia="zh-CN"/>
        </w:rPr>
        <w:t>B</w:t>
      </w:r>
      <w:r w:rsidRPr="004723A7">
        <w:rPr>
          <w:rFonts w:hint="eastAsia"/>
          <w:color w:val="000000"/>
          <w:spacing w:val="-4"/>
          <w:kern w:val="2"/>
          <w:szCs w:val="24"/>
          <w:lang w:val="en-US" w:eastAsia="zh-CN"/>
        </w:rPr>
        <w:t>类“</w:t>
      </w:r>
      <w:r w:rsidRPr="004723A7">
        <w:rPr>
          <w:color w:val="000000"/>
          <w:spacing w:val="-4"/>
          <w:kern w:val="2"/>
          <w:szCs w:val="24"/>
          <w:lang w:val="en-US" w:eastAsia="zh-CN"/>
        </w:rPr>
        <w:t>CS</w:t>
      </w:r>
      <w:r w:rsidRPr="004723A7">
        <w:rPr>
          <w:rFonts w:hint="eastAsia"/>
          <w:color w:val="000000"/>
          <w:spacing w:val="-4"/>
          <w:kern w:val="2"/>
          <w:szCs w:val="24"/>
          <w:lang w:val="en-US" w:eastAsia="zh-CN"/>
        </w:rPr>
        <w:t>”</w:t>
      </w:r>
      <w:r w:rsidRPr="004723A7">
        <w:rPr>
          <w:color w:val="000000"/>
          <w:spacing w:val="-4"/>
          <w:kern w:val="2"/>
          <w:szCs w:val="24"/>
          <w:lang w:val="en-US" w:eastAsia="zh-CN"/>
        </w:rPr>
        <w:t>AIS</w:t>
      </w:r>
      <w:r w:rsidRPr="004723A7">
        <w:rPr>
          <w:rFonts w:hint="eastAsia"/>
          <w:color w:val="000000"/>
          <w:spacing w:val="-4"/>
          <w:kern w:val="2"/>
          <w:szCs w:val="24"/>
          <w:lang w:val="en-US" w:eastAsia="zh-CN"/>
        </w:rPr>
        <w:t>应只接受由用户人工输入的一分钟一次的消息</w:t>
      </w:r>
      <w:r w:rsidRPr="004723A7">
        <w:rPr>
          <w:color w:val="000000"/>
          <w:spacing w:val="-4"/>
          <w:kern w:val="2"/>
          <w:szCs w:val="24"/>
          <w:lang w:val="en-US" w:eastAsia="zh-CN"/>
        </w:rPr>
        <w:t>14</w:t>
      </w:r>
      <w:r w:rsidRPr="004723A7">
        <w:rPr>
          <w:rFonts w:hint="eastAsia"/>
          <w:color w:val="000000"/>
          <w:spacing w:val="-4"/>
          <w:kern w:val="2"/>
          <w:szCs w:val="24"/>
          <w:lang w:val="en-US" w:eastAsia="zh-CN"/>
        </w:rPr>
        <w:t>的开始。不允许自动重复。</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14</w:t>
      </w:r>
      <w:r w:rsidRPr="004723A7">
        <w:rPr>
          <w:rFonts w:hint="eastAsia"/>
          <w:color w:val="000000"/>
          <w:kern w:val="2"/>
          <w:szCs w:val="24"/>
          <w:lang w:val="en-US" w:eastAsia="zh-CN"/>
        </w:rPr>
        <w:t>可优先于消息</w:t>
      </w:r>
      <w:r w:rsidRPr="004723A7">
        <w:rPr>
          <w:color w:val="000000"/>
          <w:kern w:val="2"/>
          <w:szCs w:val="24"/>
          <w:lang w:val="en-US" w:eastAsia="zh-CN"/>
        </w:rPr>
        <w:t>18</w:t>
      </w:r>
      <w:r w:rsidRPr="004723A7">
        <w:rPr>
          <w:rFonts w:hint="eastAsia"/>
          <w:color w:val="000000"/>
          <w:kern w:val="2"/>
          <w:szCs w:val="24"/>
          <w:lang w:val="en-US" w:eastAsia="zh-CN"/>
        </w:rPr>
        <w:t>。</w:t>
      </w:r>
    </w:p>
    <w:p w:rsidR="004723A7" w:rsidRPr="004723A7" w:rsidRDefault="004723A7" w:rsidP="00B73560">
      <w:pPr>
        <w:pStyle w:val="Heading2"/>
        <w:rPr>
          <w:kern w:val="2"/>
          <w:lang w:val="en-US" w:eastAsia="zh-CN"/>
        </w:rPr>
      </w:pPr>
      <w:bookmarkStart w:id="335" w:name="_Hlt500735057"/>
      <w:bookmarkStart w:id="336" w:name="_Ref483909518"/>
      <w:bookmarkStart w:id="337" w:name="_Ref483909734"/>
      <w:bookmarkEnd w:id="319"/>
      <w:bookmarkEnd w:id="320"/>
      <w:bookmarkEnd w:id="335"/>
      <w:r w:rsidRPr="004723A7">
        <w:rPr>
          <w:kern w:val="2"/>
          <w:lang w:val="en-US" w:eastAsia="zh-CN"/>
        </w:rPr>
        <w:t>4.4</w:t>
      </w:r>
      <w:r w:rsidRPr="004723A7">
        <w:rPr>
          <w:kern w:val="2"/>
          <w:lang w:val="en-US" w:eastAsia="zh-CN"/>
        </w:rPr>
        <w:tab/>
      </w:r>
      <w:r w:rsidRPr="004723A7">
        <w:rPr>
          <w:rFonts w:ascii="SimSun" w:hAnsi="SimSun" w:cs="SimSun" w:hint="eastAsia"/>
          <w:kern w:val="2"/>
          <w:lang w:val="en-US" w:eastAsia="zh-CN"/>
        </w:rPr>
        <w:t>网络层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网络层应用于：</w:t>
      </w:r>
    </w:p>
    <w:p w:rsidR="004723A7" w:rsidRPr="004723A7" w:rsidRDefault="004723A7" w:rsidP="00B73560">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建立和保持信道连接；</w:t>
      </w:r>
    </w:p>
    <w:p w:rsidR="004723A7" w:rsidRPr="004723A7" w:rsidRDefault="004723A7" w:rsidP="00B73560">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消息优先级指配的管理；</w:t>
      </w:r>
    </w:p>
    <w:p w:rsidR="004723A7" w:rsidRPr="004723A7" w:rsidRDefault="004723A7" w:rsidP="00B73560">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信道间传输分组的分配；</w:t>
      </w:r>
    </w:p>
    <w:p w:rsidR="004723A7" w:rsidRPr="004723A7" w:rsidRDefault="004723A7" w:rsidP="00B73560">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数据链路拥塞的解决。</w:t>
      </w:r>
    </w:p>
    <w:p w:rsidR="004723A7" w:rsidRPr="004723A7" w:rsidRDefault="004723A7" w:rsidP="00B73560">
      <w:pPr>
        <w:pStyle w:val="Heading3"/>
        <w:rPr>
          <w:kern w:val="2"/>
          <w:lang w:val="en-US" w:eastAsia="zh-CN"/>
        </w:rPr>
      </w:pPr>
      <w:bookmarkStart w:id="338" w:name="_Ref81217938"/>
      <w:bookmarkStart w:id="339" w:name="_Toc96428269"/>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4.4.1</w:t>
        </w:r>
        <w:r w:rsidRPr="004723A7">
          <w:rPr>
            <w:kern w:val="2"/>
            <w:lang w:val="en-US" w:eastAsia="zh-CN"/>
          </w:rPr>
          <w:tab/>
        </w:r>
      </w:smartTag>
      <w:r w:rsidRPr="004723A7">
        <w:rPr>
          <w:rFonts w:ascii="SimSun" w:hAnsi="SimSun" w:cs="SimSun" w:hint="eastAsia"/>
          <w:kern w:val="2"/>
          <w:lang w:val="en-US" w:eastAsia="zh-CN"/>
        </w:rPr>
        <w:t>双信道工作</w:t>
      </w:r>
      <w:bookmarkEnd w:id="338"/>
      <w:bookmarkEnd w:id="339"/>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正常的默认工作模式应双信道工作模式，其中</w:t>
      </w:r>
      <w:r w:rsidRPr="004723A7">
        <w:rPr>
          <w:color w:val="000000"/>
          <w:kern w:val="2"/>
          <w:szCs w:val="24"/>
          <w:lang w:val="en-US" w:eastAsia="zh-CN"/>
        </w:rPr>
        <w:t>AIS</w:t>
      </w:r>
      <w:r w:rsidRPr="004723A7">
        <w:rPr>
          <w:rFonts w:hint="eastAsia"/>
          <w:color w:val="000000"/>
          <w:kern w:val="2"/>
          <w:szCs w:val="24"/>
          <w:lang w:val="en-US" w:eastAsia="zh-CN"/>
        </w:rPr>
        <w:t>同时在两个并行的信道</w:t>
      </w:r>
      <w:r w:rsidRPr="004723A7">
        <w:rPr>
          <w:color w:val="000000"/>
          <w:kern w:val="2"/>
          <w:szCs w:val="24"/>
          <w:lang w:val="en-US" w:eastAsia="zh-CN"/>
        </w:rPr>
        <w:t>A</w:t>
      </w:r>
      <w:r w:rsidRPr="004723A7">
        <w:rPr>
          <w:rFonts w:hint="eastAsia"/>
          <w:color w:val="000000"/>
          <w:kern w:val="2"/>
          <w:szCs w:val="24"/>
          <w:lang w:val="en-US" w:eastAsia="zh-CN"/>
        </w:rPr>
        <w:t>和</w:t>
      </w:r>
      <w:r w:rsidRPr="004723A7">
        <w:rPr>
          <w:color w:val="000000"/>
          <w:kern w:val="2"/>
          <w:szCs w:val="24"/>
          <w:lang w:val="en-US" w:eastAsia="zh-CN"/>
        </w:rPr>
        <w:t>B</w:t>
      </w:r>
      <w:r w:rsidRPr="004723A7">
        <w:rPr>
          <w:rFonts w:hint="eastAsia"/>
          <w:color w:val="000000"/>
          <w:kern w:val="2"/>
          <w:szCs w:val="24"/>
          <w:lang w:val="en-US" w:eastAsia="zh-CN"/>
        </w:rPr>
        <w:t>上同时接收。</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lastRenderedPageBreak/>
        <w:t>DSC</w:t>
      </w:r>
      <w:r w:rsidRPr="004723A7">
        <w:rPr>
          <w:rFonts w:hint="eastAsia"/>
          <w:color w:val="000000"/>
          <w:kern w:val="2"/>
          <w:szCs w:val="24"/>
          <w:lang w:val="en-US" w:eastAsia="zh-CN"/>
        </w:rPr>
        <w:t>处理可如第</w:t>
      </w:r>
      <w:r w:rsidRPr="004723A7">
        <w:rPr>
          <w:color w:val="000000"/>
          <w:kern w:val="2"/>
          <w:szCs w:val="24"/>
          <w:lang w:val="en-US" w:eastAsia="zh-CN"/>
        </w:rPr>
        <w:t>4.6</w:t>
      </w:r>
      <w:r w:rsidRPr="004723A7">
        <w:rPr>
          <w:rFonts w:hint="eastAsia"/>
          <w:color w:val="000000"/>
          <w:kern w:val="2"/>
          <w:szCs w:val="24"/>
          <w:lang w:val="en-US" w:eastAsia="zh-CN"/>
        </w:rPr>
        <w:t>节所描述的基于时间共享的方式使用接收源。在</w:t>
      </w:r>
      <w:r w:rsidRPr="004723A7">
        <w:rPr>
          <w:color w:val="000000"/>
          <w:kern w:val="2"/>
          <w:szCs w:val="24"/>
          <w:lang w:val="en-US" w:eastAsia="zh-CN"/>
        </w:rPr>
        <w:t>DSC</w:t>
      </w:r>
      <w:r w:rsidRPr="004723A7">
        <w:rPr>
          <w:rFonts w:hint="eastAsia"/>
          <w:color w:val="000000"/>
          <w:kern w:val="2"/>
          <w:szCs w:val="24"/>
          <w:lang w:val="en-US" w:eastAsia="zh-CN"/>
        </w:rPr>
        <w:t>接收周期之外，信道</w:t>
      </w:r>
      <w:r w:rsidRPr="004723A7">
        <w:rPr>
          <w:color w:val="000000"/>
          <w:kern w:val="2"/>
          <w:szCs w:val="24"/>
          <w:lang w:val="en-US" w:eastAsia="zh-CN"/>
        </w:rPr>
        <w:t>A</w:t>
      </w:r>
      <w:r w:rsidRPr="004723A7">
        <w:rPr>
          <w:rFonts w:hint="eastAsia"/>
          <w:color w:val="000000"/>
          <w:kern w:val="2"/>
          <w:szCs w:val="24"/>
          <w:lang w:val="en-US" w:eastAsia="zh-CN"/>
        </w:rPr>
        <w:t>和</w:t>
      </w:r>
      <w:r w:rsidRPr="004723A7">
        <w:rPr>
          <w:color w:val="000000"/>
          <w:kern w:val="2"/>
          <w:szCs w:val="24"/>
          <w:lang w:val="en-US" w:eastAsia="zh-CN"/>
        </w:rPr>
        <w:t>B</w:t>
      </w:r>
      <w:r w:rsidRPr="004723A7">
        <w:rPr>
          <w:rFonts w:hint="eastAsia"/>
          <w:color w:val="000000"/>
          <w:kern w:val="2"/>
          <w:szCs w:val="24"/>
          <w:lang w:val="en-US" w:eastAsia="zh-CN"/>
        </w:rPr>
        <w:t>上的两个</w:t>
      </w:r>
      <w:r w:rsidRPr="004723A7">
        <w:rPr>
          <w:color w:val="000000"/>
          <w:kern w:val="2"/>
          <w:szCs w:val="24"/>
          <w:lang w:val="en-US" w:eastAsia="zh-CN"/>
        </w:rPr>
        <w:t>TDMA</w:t>
      </w:r>
      <w:r w:rsidRPr="004723A7">
        <w:rPr>
          <w:rFonts w:hint="eastAsia"/>
          <w:color w:val="000000"/>
          <w:kern w:val="2"/>
          <w:szCs w:val="24"/>
          <w:lang w:val="en-US" w:eastAsia="zh-CN"/>
        </w:rPr>
        <w:t>接收处理应独立并同时进行。</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对于周期重复的消息，应在信道</w:t>
      </w:r>
      <w:r w:rsidRPr="004723A7">
        <w:rPr>
          <w:color w:val="000000"/>
          <w:kern w:val="2"/>
          <w:szCs w:val="24"/>
          <w:lang w:val="en-US" w:eastAsia="zh-CN"/>
        </w:rPr>
        <w:t>A</w:t>
      </w:r>
      <w:r w:rsidRPr="004723A7">
        <w:rPr>
          <w:rFonts w:hint="eastAsia"/>
          <w:color w:val="000000"/>
          <w:kern w:val="2"/>
          <w:szCs w:val="24"/>
          <w:lang w:val="en-US" w:eastAsia="zh-CN"/>
        </w:rPr>
        <w:t>和</w:t>
      </w:r>
      <w:r w:rsidRPr="004723A7">
        <w:rPr>
          <w:color w:val="000000"/>
          <w:kern w:val="2"/>
          <w:szCs w:val="24"/>
          <w:lang w:val="en-US" w:eastAsia="zh-CN"/>
        </w:rPr>
        <w:t>B</w:t>
      </w:r>
      <w:r w:rsidRPr="004723A7">
        <w:rPr>
          <w:rFonts w:hint="eastAsia"/>
          <w:color w:val="000000"/>
          <w:kern w:val="2"/>
          <w:szCs w:val="24"/>
          <w:lang w:val="en-US" w:eastAsia="zh-CN"/>
        </w:rPr>
        <w:t>之间交替进行传输。这一交替处理对消息</w:t>
      </w:r>
      <w:r w:rsidRPr="004723A7">
        <w:rPr>
          <w:color w:val="000000"/>
          <w:kern w:val="2"/>
          <w:szCs w:val="24"/>
          <w:lang w:val="en-US" w:eastAsia="zh-CN"/>
        </w:rPr>
        <w:t>18</w:t>
      </w:r>
      <w:r w:rsidRPr="004723A7">
        <w:rPr>
          <w:rFonts w:hint="eastAsia"/>
          <w:color w:val="000000"/>
          <w:kern w:val="2"/>
          <w:szCs w:val="24"/>
          <w:lang w:val="en-US" w:eastAsia="zh-CN"/>
        </w:rPr>
        <w:t>和消息</w:t>
      </w:r>
      <w:r w:rsidRPr="004723A7">
        <w:rPr>
          <w:color w:val="000000"/>
          <w:kern w:val="2"/>
          <w:szCs w:val="24"/>
          <w:lang w:val="en-US" w:eastAsia="zh-CN"/>
        </w:rPr>
        <w:t>24</w:t>
      </w:r>
      <w:r w:rsidRPr="004723A7">
        <w:rPr>
          <w:rFonts w:hint="eastAsia"/>
          <w:color w:val="000000"/>
          <w:kern w:val="2"/>
          <w:szCs w:val="24"/>
          <w:lang w:val="en-US" w:eastAsia="zh-CN"/>
        </w:rPr>
        <w:t>应独立进行。</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全部消息</w:t>
      </w:r>
      <w:r w:rsidRPr="004723A7">
        <w:rPr>
          <w:color w:val="000000"/>
          <w:kern w:val="2"/>
          <w:szCs w:val="24"/>
          <w:lang w:val="en-US" w:eastAsia="zh-CN"/>
        </w:rPr>
        <w:t>24</w:t>
      </w:r>
      <w:r w:rsidRPr="004723A7">
        <w:rPr>
          <w:rFonts w:hint="eastAsia"/>
          <w:color w:val="000000"/>
          <w:kern w:val="2"/>
          <w:szCs w:val="24"/>
          <w:lang w:val="en-US" w:eastAsia="zh-CN"/>
        </w:rPr>
        <w:t>的传输应在信道间交替进行（在转换到另一信道之前所有子消息在同一信道上传送）。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信道接入在两个平行信道的每个信道上独立执行。</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对询问的响应应在始发消息的同一信道上发送。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对于不同于上述的非周期性的消息，每条消息的传输不论消息的类型，应在信道</w:t>
      </w:r>
      <w:r w:rsidRPr="004723A7">
        <w:rPr>
          <w:color w:val="000000"/>
          <w:kern w:val="2"/>
          <w:szCs w:val="24"/>
          <w:lang w:val="en-US" w:eastAsia="zh-CN"/>
        </w:rPr>
        <w:t>A</w:t>
      </w:r>
      <w:r w:rsidRPr="004723A7">
        <w:rPr>
          <w:rFonts w:hint="eastAsia"/>
          <w:color w:val="000000"/>
          <w:kern w:val="2"/>
          <w:szCs w:val="24"/>
          <w:lang w:val="en-US" w:eastAsia="zh-CN"/>
        </w:rPr>
        <w:t>和</w:t>
      </w:r>
      <w:r w:rsidRPr="004723A7">
        <w:rPr>
          <w:color w:val="000000"/>
          <w:kern w:val="2"/>
          <w:szCs w:val="24"/>
          <w:lang w:val="en-US" w:eastAsia="zh-CN"/>
        </w:rPr>
        <w:t>B</w:t>
      </w:r>
      <w:r w:rsidRPr="004723A7">
        <w:rPr>
          <w:rFonts w:hint="eastAsia"/>
          <w:color w:val="000000"/>
          <w:kern w:val="2"/>
          <w:szCs w:val="24"/>
          <w:lang w:val="en-US" w:eastAsia="zh-CN"/>
        </w:rPr>
        <w:t>之间交替进行。</w:t>
      </w:r>
    </w:p>
    <w:p w:rsidR="004723A7" w:rsidRPr="004723A7" w:rsidRDefault="004723A7" w:rsidP="00B73560">
      <w:pPr>
        <w:pStyle w:val="Heading3"/>
        <w:rPr>
          <w:kern w:val="2"/>
          <w:lang w:val="en-US" w:eastAsia="zh-CN"/>
        </w:rPr>
      </w:pPr>
      <w:bookmarkStart w:id="340" w:name="_Ref88560323"/>
      <w:bookmarkStart w:id="341" w:name="_Toc96428270"/>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4.4.2</w:t>
        </w:r>
        <w:r w:rsidRPr="004723A7">
          <w:rPr>
            <w:kern w:val="2"/>
            <w:lang w:val="en-US" w:eastAsia="zh-CN"/>
          </w:rPr>
          <w:tab/>
        </w:r>
      </w:smartTag>
      <w:r w:rsidRPr="004723A7">
        <w:rPr>
          <w:rFonts w:ascii="SimSun" w:hAnsi="SimSun" w:cs="SimSun" w:hint="eastAsia"/>
          <w:kern w:val="2"/>
          <w:lang w:val="en-US" w:eastAsia="zh-CN"/>
        </w:rPr>
        <w:t>信道管理</w:t>
      </w:r>
      <w:bookmarkEnd w:id="340"/>
      <w:bookmarkEnd w:id="341"/>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信道管理应按照附件</w:t>
      </w:r>
      <w:r w:rsidRPr="004723A7">
        <w:rPr>
          <w:color w:val="000000"/>
          <w:kern w:val="2"/>
          <w:szCs w:val="24"/>
          <w:lang w:val="en-US" w:eastAsia="zh-CN"/>
        </w:rPr>
        <w:t>2</w:t>
      </w:r>
      <w:r w:rsidRPr="004723A7">
        <w:rPr>
          <w:rFonts w:hint="eastAsia"/>
          <w:color w:val="000000"/>
          <w:kern w:val="2"/>
          <w:szCs w:val="24"/>
          <w:lang w:val="en-US" w:eastAsia="zh-CN"/>
        </w:rPr>
        <w:t>的第</w:t>
      </w:r>
      <w:r w:rsidRPr="004723A7">
        <w:rPr>
          <w:color w:val="000000"/>
          <w:kern w:val="2"/>
          <w:szCs w:val="24"/>
          <w:lang w:val="en-US" w:eastAsia="zh-CN"/>
        </w:rPr>
        <w:t>4.1</w:t>
      </w:r>
      <w:r w:rsidRPr="004723A7">
        <w:rPr>
          <w:rFonts w:hint="eastAsia"/>
          <w:color w:val="000000"/>
          <w:kern w:val="2"/>
          <w:szCs w:val="24"/>
          <w:lang w:val="en-US" w:eastAsia="zh-CN"/>
        </w:rPr>
        <w:t>节进行，除非：</w:t>
      </w:r>
    </w:p>
    <w:p w:rsidR="004723A7" w:rsidRPr="004723A7" w:rsidRDefault="004723A7" w:rsidP="00B73560">
      <w:pPr>
        <w:pStyle w:val="enumlev1"/>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信道管理应通过消息</w:t>
      </w:r>
      <w:r w:rsidRPr="004723A7">
        <w:rPr>
          <w:kern w:val="2"/>
          <w:lang w:val="en-US" w:eastAsia="zh-CN"/>
        </w:rPr>
        <w:t>22</w:t>
      </w:r>
      <w:r w:rsidRPr="004723A7">
        <w:rPr>
          <w:rFonts w:hint="eastAsia"/>
          <w:kern w:val="2"/>
          <w:lang w:val="en-US" w:eastAsia="zh-CN"/>
        </w:rPr>
        <w:t>或</w:t>
      </w:r>
      <w:r w:rsidRPr="004723A7">
        <w:rPr>
          <w:kern w:val="2"/>
          <w:lang w:val="en-US" w:eastAsia="zh-CN"/>
        </w:rPr>
        <w:t>DSC</w:t>
      </w:r>
      <w:r w:rsidRPr="004723A7">
        <w:rPr>
          <w:rFonts w:hint="eastAsia"/>
          <w:kern w:val="2"/>
          <w:lang w:val="en-US" w:eastAsia="zh-CN"/>
        </w:rPr>
        <w:t>的命令进行。没有其他方法可用。</w:t>
      </w:r>
    </w:p>
    <w:p w:rsidR="004723A7" w:rsidRPr="004723A7" w:rsidRDefault="004723A7" w:rsidP="00B73560">
      <w:pPr>
        <w:pStyle w:val="enumlev1"/>
        <w:rPr>
          <w:kern w:val="2"/>
          <w:szCs w:val="22"/>
          <w:lang w:val="en-US" w:eastAsia="zh-CN"/>
        </w:rPr>
      </w:pPr>
      <w:r w:rsidRPr="004723A7">
        <w:rPr>
          <w:kern w:val="2"/>
          <w:lang w:val="en-US" w:eastAsia="zh-CN"/>
        </w:rPr>
        <w:t>—</w:t>
      </w:r>
      <w:r w:rsidRPr="004723A7">
        <w:rPr>
          <w:kern w:val="2"/>
          <w:lang w:val="en-US" w:eastAsia="zh-CN"/>
        </w:rPr>
        <w:tab/>
      </w:r>
      <w:r w:rsidRPr="004723A7">
        <w:rPr>
          <w:kern w:val="2"/>
          <w:szCs w:val="22"/>
          <w:lang w:val="en-US" w:eastAsia="zh-CN"/>
        </w:rPr>
        <w:t>B</w:t>
      </w:r>
      <w:r w:rsidRPr="004723A7">
        <w:rPr>
          <w:rFonts w:hint="eastAsia"/>
          <w:kern w:val="2"/>
          <w:szCs w:val="22"/>
          <w:lang w:val="en-US" w:eastAsia="zh-CN"/>
        </w:rPr>
        <w:t>类“</w:t>
      </w:r>
      <w:r w:rsidRPr="004723A7">
        <w:rPr>
          <w:kern w:val="2"/>
          <w:szCs w:val="22"/>
          <w:lang w:val="en-US" w:eastAsia="zh-CN"/>
        </w:rPr>
        <w:t>CS</w:t>
      </w:r>
      <w:r w:rsidRPr="004723A7">
        <w:rPr>
          <w:rFonts w:hint="eastAsia"/>
          <w:kern w:val="2"/>
          <w:szCs w:val="22"/>
          <w:lang w:val="en-US" w:eastAsia="zh-CN"/>
        </w:rPr>
        <w:t>”</w:t>
      </w:r>
      <w:r w:rsidRPr="004723A7">
        <w:rPr>
          <w:kern w:val="2"/>
          <w:szCs w:val="22"/>
          <w:lang w:val="en-US" w:eastAsia="zh-CN"/>
        </w:rPr>
        <w:t>AIS</w:t>
      </w:r>
      <w:r w:rsidRPr="004723A7">
        <w:rPr>
          <w:rFonts w:hint="eastAsia"/>
          <w:kern w:val="2"/>
          <w:szCs w:val="22"/>
          <w:lang w:val="en-US" w:eastAsia="zh-CN"/>
        </w:rPr>
        <w:t>仅要求以</w:t>
      </w:r>
      <w:r w:rsidRPr="004723A7">
        <w:rPr>
          <w:kern w:val="2"/>
          <w:szCs w:val="22"/>
          <w:lang w:val="en-US" w:eastAsia="zh-CN"/>
        </w:rPr>
        <w:t>25 kHz</w:t>
      </w:r>
      <w:r w:rsidRPr="004723A7">
        <w:rPr>
          <w:rFonts w:hint="eastAsia"/>
          <w:kern w:val="2"/>
          <w:szCs w:val="22"/>
          <w:lang w:val="en-US" w:eastAsia="zh-CN"/>
        </w:rPr>
        <w:t>的信道间隔工作在第</w:t>
      </w:r>
      <w:r w:rsidRPr="004723A7">
        <w:rPr>
          <w:kern w:val="2"/>
          <w:szCs w:val="22"/>
          <w:lang w:val="en-US" w:eastAsia="zh-CN"/>
        </w:rPr>
        <w:t>3.2</w:t>
      </w:r>
      <w:r w:rsidRPr="004723A7">
        <w:rPr>
          <w:rFonts w:hint="eastAsia"/>
          <w:kern w:val="2"/>
          <w:szCs w:val="22"/>
          <w:lang w:val="en-US" w:eastAsia="zh-CN"/>
        </w:rPr>
        <w:t>节中规定的频带上。如果命令的频率在其工作能力之外，那么它会停止发送。</w:t>
      </w:r>
    </w:p>
    <w:p w:rsidR="004723A7" w:rsidRPr="00B73560" w:rsidRDefault="004723A7" w:rsidP="00B73560">
      <w:pPr>
        <w:pStyle w:val="TableNo"/>
        <w:rPr>
          <w:kern w:val="2"/>
          <w:lang w:val="en-GB" w:eastAsia="zh-CN"/>
        </w:rPr>
      </w:pPr>
      <w:r w:rsidRPr="00B73560">
        <w:rPr>
          <w:rFonts w:hint="eastAsia"/>
          <w:kern w:val="2"/>
          <w:lang w:val="en-GB" w:eastAsia="zh-CN"/>
        </w:rPr>
        <w:t>表</w:t>
      </w:r>
      <w:r w:rsidRPr="00B73560">
        <w:rPr>
          <w:kern w:val="2"/>
          <w:lang w:val="en-GB" w:eastAsia="zh-CN"/>
        </w:rPr>
        <w:t>41</w:t>
      </w:r>
    </w:p>
    <w:p w:rsidR="004723A7" w:rsidRPr="004723A7" w:rsidRDefault="004723A7" w:rsidP="00B73560">
      <w:pPr>
        <w:pStyle w:val="Tabletitle"/>
        <w:rPr>
          <w:kern w:val="2"/>
          <w:lang w:val="en-GB" w:eastAsia="zh-CN"/>
        </w:rPr>
      </w:pPr>
      <w:r w:rsidRPr="004723A7">
        <w:rPr>
          <w:rFonts w:hint="eastAsia"/>
          <w:kern w:val="2"/>
          <w:lang w:val="en-GB" w:eastAsia="zh-CN"/>
        </w:rPr>
        <w:t>信道管理切换特性</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40"/>
        <w:gridCol w:w="1996"/>
        <w:gridCol w:w="856"/>
        <w:gridCol w:w="1426"/>
        <w:gridCol w:w="1426"/>
        <w:gridCol w:w="1426"/>
        <w:gridCol w:w="1426"/>
      </w:tblGrid>
      <w:tr w:rsidR="004723A7" w:rsidRPr="004723A7" w:rsidTr="004723A7">
        <w:trPr>
          <w:cantSplit/>
          <w:trHeight w:val="702"/>
          <w:jc w:val="center"/>
        </w:trPr>
        <w:tc>
          <w:tcPr>
            <w:tcW w:w="1134" w:type="dxa"/>
          </w:tcPr>
          <w:p w:rsidR="004723A7" w:rsidRPr="004723A7" w:rsidRDefault="004723A7" w:rsidP="00B73560">
            <w:pPr>
              <w:pStyle w:val="Tablehead"/>
              <w:rPr>
                <w:kern w:val="2"/>
                <w:lang w:val="en-US" w:eastAsia="zh-CN"/>
              </w:rPr>
            </w:pPr>
          </w:p>
        </w:tc>
        <w:tc>
          <w:tcPr>
            <w:tcW w:w="1985" w:type="dxa"/>
          </w:tcPr>
          <w:p w:rsidR="004723A7" w:rsidRPr="004723A7" w:rsidRDefault="004723A7" w:rsidP="00B73560">
            <w:pPr>
              <w:pStyle w:val="Tablehead"/>
              <w:rPr>
                <w:kern w:val="2"/>
                <w:lang w:val="en-US" w:eastAsia="zh-CN"/>
              </w:rPr>
            </w:pPr>
          </w:p>
        </w:tc>
        <w:tc>
          <w:tcPr>
            <w:tcW w:w="851" w:type="dxa"/>
            <w:vAlign w:val="center"/>
          </w:tcPr>
          <w:p w:rsidR="004723A7" w:rsidRPr="004723A7" w:rsidRDefault="004723A7" w:rsidP="00B73560">
            <w:pPr>
              <w:pStyle w:val="Tablehead"/>
              <w:rPr>
                <w:kern w:val="2"/>
                <w:lang w:val="en-US" w:eastAsia="zh-CN"/>
              </w:rPr>
            </w:pPr>
            <w:r w:rsidRPr="004723A7">
              <w:rPr>
                <w:rFonts w:hint="eastAsia"/>
                <w:kern w:val="2"/>
                <w:lang w:val="en-US" w:eastAsia="zh-CN"/>
              </w:rPr>
              <w:t>步骤</w:t>
            </w:r>
          </w:p>
        </w:tc>
        <w:tc>
          <w:tcPr>
            <w:tcW w:w="1418" w:type="dxa"/>
          </w:tcPr>
          <w:p w:rsidR="004723A7" w:rsidRPr="004723A7" w:rsidRDefault="004723A7" w:rsidP="00B73560">
            <w:pPr>
              <w:pStyle w:val="Tablehead"/>
              <w:rPr>
                <w:kern w:val="2"/>
                <w:lang w:val="en-US" w:eastAsia="zh-CN"/>
              </w:rPr>
            </w:pPr>
            <w:r w:rsidRPr="004723A7">
              <w:rPr>
                <w:rFonts w:hint="eastAsia"/>
                <w:kern w:val="2"/>
                <w:lang w:val="en-US" w:eastAsia="zh-CN"/>
              </w:rPr>
              <w:t>区域</w:t>
            </w:r>
            <w:r w:rsidRPr="004723A7">
              <w:rPr>
                <w:kern w:val="2"/>
                <w:lang w:val="en-US" w:eastAsia="zh-CN"/>
              </w:rPr>
              <w:t>1</w:t>
            </w:r>
            <w:r w:rsidRPr="004723A7">
              <w:rPr>
                <w:rFonts w:hint="eastAsia"/>
                <w:kern w:val="2"/>
                <w:lang w:val="en-US" w:eastAsia="zh-CN"/>
              </w:rPr>
              <w:t>信道</w:t>
            </w:r>
            <w:r w:rsidRPr="004723A7">
              <w:rPr>
                <w:kern w:val="2"/>
                <w:lang w:val="en-US" w:eastAsia="zh-CN"/>
              </w:rPr>
              <w:t>A</w:t>
            </w:r>
            <w:r w:rsidRPr="004723A7">
              <w:rPr>
                <w:kern w:val="2"/>
                <w:lang w:val="en-US" w:eastAsia="zh-CN"/>
              </w:rPr>
              <w:br/>
            </w:r>
            <w:r w:rsidRPr="004723A7">
              <w:rPr>
                <w:rFonts w:hint="eastAsia"/>
                <w:kern w:val="2"/>
                <w:lang w:val="en-US" w:eastAsia="zh-CN"/>
              </w:rPr>
              <w:t>（频率</w:t>
            </w:r>
            <w:r w:rsidRPr="004723A7">
              <w:rPr>
                <w:kern w:val="2"/>
                <w:lang w:val="en-US" w:eastAsia="zh-CN"/>
              </w:rPr>
              <w:t>1</w:t>
            </w:r>
            <w:r w:rsidRPr="004723A7">
              <w:rPr>
                <w:rFonts w:hint="eastAsia"/>
                <w:kern w:val="2"/>
                <w:lang w:val="en-US" w:eastAsia="zh-CN"/>
              </w:rPr>
              <w:t>）</w:t>
            </w:r>
          </w:p>
        </w:tc>
        <w:tc>
          <w:tcPr>
            <w:tcW w:w="1418" w:type="dxa"/>
          </w:tcPr>
          <w:p w:rsidR="004723A7" w:rsidRPr="004723A7" w:rsidRDefault="004723A7" w:rsidP="00B73560">
            <w:pPr>
              <w:pStyle w:val="Tablehead"/>
              <w:rPr>
                <w:kern w:val="2"/>
                <w:lang w:val="en-US" w:eastAsia="zh-CN"/>
              </w:rPr>
            </w:pPr>
            <w:r w:rsidRPr="004723A7">
              <w:rPr>
                <w:rFonts w:hint="eastAsia"/>
                <w:kern w:val="2"/>
                <w:lang w:val="en-US" w:eastAsia="zh-CN"/>
              </w:rPr>
              <w:t>区域</w:t>
            </w:r>
            <w:r w:rsidRPr="004723A7">
              <w:rPr>
                <w:kern w:val="2"/>
                <w:lang w:val="en-US" w:eastAsia="zh-CN"/>
              </w:rPr>
              <w:t>1</w:t>
            </w:r>
            <w:r w:rsidRPr="004723A7">
              <w:rPr>
                <w:rFonts w:hint="eastAsia"/>
                <w:kern w:val="2"/>
                <w:lang w:val="en-US" w:eastAsia="zh-CN"/>
              </w:rPr>
              <w:t>信道</w:t>
            </w:r>
            <w:r w:rsidRPr="004723A7">
              <w:rPr>
                <w:kern w:val="2"/>
                <w:lang w:val="en-US" w:eastAsia="zh-CN"/>
              </w:rPr>
              <w:t>B</w:t>
            </w:r>
            <w:r w:rsidRPr="004723A7">
              <w:rPr>
                <w:kern w:val="2"/>
                <w:lang w:val="en-US" w:eastAsia="zh-CN"/>
              </w:rPr>
              <w:br/>
            </w:r>
            <w:r w:rsidRPr="004723A7">
              <w:rPr>
                <w:rFonts w:hint="eastAsia"/>
                <w:kern w:val="2"/>
                <w:lang w:val="en-US" w:eastAsia="zh-CN"/>
              </w:rPr>
              <w:t>（频率</w:t>
            </w:r>
            <w:r w:rsidRPr="004723A7">
              <w:rPr>
                <w:kern w:val="2"/>
                <w:lang w:val="en-US" w:eastAsia="zh-CN"/>
              </w:rPr>
              <w:t>2</w:t>
            </w:r>
            <w:r w:rsidRPr="004723A7">
              <w:rPr>
                <w:rFonts w:hint="eastAsia"/>
                <w:kern w:val="2"/>
                <w:lang w:val="en-US" w:eastAsia="zh-CN"/>
              </w:rPr>
              <w:t>）</w:t>
            </w:r>
          </w:p>
        </w:tc>
        <w:tc>
          <w:tcPr>
            <w:tcW w:w="1418" w:type="dxa"/>
          </w:tcPr>
          <w:p w:rsidR="004723A7" w:rsidRPr="004723A7" w:rsidRDefault="004723A7" w:rsidP="00B73560">
            <w:pPr>
              <w:pStyle w:val="Tablehead"/>
              <w:rPr>
                <w:kern w:val="2"/>
                <w:lang w:val="en-US" w:eastAsia="zh-CN"/>
              </w:rPr>
            </w:pPr>
            <w:r w:rsidRPr="004723A7">
              <w:rPr>
                <w:rFonts w:hint="eastAsia"/>
                <w:kern w:val="2"/>
                <w:lang w:val="en-US" w:eastAsia="zh-CN"/>
              </w:rPr>
              <w:t>区域</w:t>
            </w:r>
            <w:r w:rsidRPr="004723A7">
              <w:rPr>
                <w:kern w:val="2"/>
                <w:lang w:val="en-US" w:eastAsia="zh-CN"/>
              </w:rPr>
              <w:t>2</w:t>
            </w:r>
            <w:r w:rsidRPr="004723A7">
              <w:rPr>
                <w:rFonts w:hint="eastAsia"/>
                <w:kern w:val="2"/>
                <w:lang w:val="en-US" w:eastAsia="zh-CN"/>
              </w:rPr>
              <w:t>信道</w:t>
            </w:r>
            <w:r w:rsidRPr="004723A7">
              <w:rPr>
                <w:kern w:val="2"/>
                <w:lang w:val="en-US" w:eastAsia="zh-CN"/>
              </w:rPr>
              <w:t>A</w:t>
            </w:r>
            <w:r w:rsidRPr="004723A7">
              <w:rPr>
                <w:kern w:val="2"/>
                <w:lang w:val="en-US" w:eastAsia="zh-CN"/>
              </w:rPr>
              <w:br/>
            </w:r>
            <w:r w:rsidRPr="004723A7">
              <w:rPr>
                <w:rFonts w:hint="eastAsia"/>
                <w:kern w:val="2"/>
                <w:lang w:val="en-US" w:eastAsia="zh-CN"/>
              </w:rPr>
              <w:t>（频率</w:t>
            </w:r>
            <w:r w:rsidRPr="004723A7">
              <w:rPr>
                <w:kern w:val="2"/>
                <w:lang w:val="en-US" w:eastAsia="zh-CN"/>
              </w:rPr>
              <w:t>3</w:t>
            </w:r>
            <w:r w:rsidRPr="004723A7">
              <w:rPr>
                <w:rFonts w:hint="eastAsia"/>
                <w:kern w:val="2"/>
                <w:lang w:val="en-US" w:eastAsia="zh-CN"/>
              </w:rPr>
              <w:t>）</w:t>
            </w:r>
          </w:p>
        </w:tc>
        <w:tc>
          <w:tcPr>
            <w:tcW w:w="1418" w:type="dxa"/>
          </w:tcPr>
          <w:p w:rsidR="004723A7" w:rsidRPr="004723A7" w:rsidRDefault="004723A7" w:rsidP="00B73560">
            <w:pPr>
              <w:pStyle w:val="Tablehead"/>
              <w:rPr>
                <w:kern w:val="2"/>
                <w:lang w:val="en-US" w:eastAsia="zh-CN"/>
              </w:rPr>
            </w:pPr>
            <w:r w:rsidRPr="004723A7">
              <w:rPr>
                <w:rFonts w:hint="eastAsia"/>
                <w:kern w:val="2"/>
                <w:lang w:val="en-US" w:eastAsia="zh-CN"/>
              </w:rPr>
              <w:t>区域</w:t>
            </w:r>
            <w:r w:rsidRPr="004723A7">
              <w:rPr>
                <w:kern w:val="2"/>
                <w:lang w:val="en-US" w:eastAsia="zh-CN"/>
              </w:rPr>
              <w:t>2</w:t>
            </w:r>
            <w:r w:rsidRPr="004723A7">
              <w:rPr>
                <w:rFonts w:hint="eastAsia"/>
                <w:kern w:val="2"/>
                <w:lang w:val="en-US" w:eastAsia="zh-CN"/>
              </w:rPr>
              <w:t>信道</w:t>
            </w:r>
            <w:r w:rsidRPr="004723A7">
              <w:rPr>
                <w:kern w:val="2"/>
                <w:lang w:val="en-US" w:eastAsia="zh-CN"/>
              </w:rPr>
              <w:t>B</w:t>
            </w:r>
            <w:r w:rsidRPr="004723A7">
              <w:rPr>
                <w:kern w:val="2"/>
                <w:lang w:val="en-US" w:eastAsia="zh-CN"/>
              </w:rPr>
              <w:br/>
            </w:r>
            <w:r w:rsidRPr="004723A7">
              <w:rPr>
                <w:rFonts w:hint="eastAsia"/>
                <w:kern w:val="2"/>
                <w:lang w:val="en-US" w:eastAsia="zh-CN"/>
              </w:rPr>
              <w:t>（频率</w:t>
            </w:r>
            <w:r w:rsidRPr="004723A7">
              <w:rPr>
                <w:kern w:val="2"/>
                <w:lang w:val="en-US" w:eastAsia="zh-CN"/>
              </w:rPr>
              <w:t>4</w:t>
            </w:r>
            <w:r w:rsidRPr="004723A7">
              <w:rPr>
                <w:rFonts w:hint="eastAsia"/>
                <w:kern w:val="2"/>
                <w:lang w:val="en-US" w:eastAsia="zh-CN"/>
              </w:rPr>
              <w:t>）</w:t>
            </w:r>
          </w:p>
        </w:tc>
      </w:tr>
      <w:tr w:rsidR="004723A7" w:rsidRPr="004723A7" w:rsidTr="004723A7">
        <w:trPr>
          <w:cantSplit/>
          <w:jc w:val="center"/>
        </w:trPr>
        <w:tc>
          <w:tcPr>
            <w:tcW w:w="1134" w:type="dxa"/>
            <w:vMerge w:val="restart"/>
          </w:tcPr>
          <w:p w:rsidR="004723A7" w:rsidRPr="004723A7" w:rsidRDefault="004723A7" w:rsidP="00B73560">
            <w:pPr>
              <w:pStyle w:val="Tabletext"/>
              <w:rPr>
                <w:kern w:val="2"/>
                <w:lang w:val="en-US" w:eastAsia="zh-CN"/>
              </w:rPr>
            </w:pPr>
            <w:r w:rsidRPr="004723A7">
              <w:rPr>
                <w:rFonts w:hint="eastAsia"/>
                <w:kern w:val="2"/>
                <w:lang w:val="en-US" w:eastAsia="zh-CN"/>
              </w:rPr>
              <w:t>区域</w:t>
            </w:r>
            <w:r w:rsidRPr="004723A7">
              <w:rPr>
                <w:kern w:val="2"/>
                <w:lang w:val="en-US" w:eastAsia="zh-CN"/>
              </w:rPr>
              <w:t>1</w:t>
            </w:r>
          </w:p>
        </w:tc>
        <w:tc>
          <w:tcPr>
            <w:tcW w:w="1985" w:type="dxa"/>
          </w:tcPr>
          <w:p w:rsidR="004723A7" w:rsidRPr="004723A7" w:rsidRDefault="004723A7" w:rsidP="00B73560">
            <w:pPr>
              <w:pStyle w:val="Tabletext"/>
              <w:rPr>
                <w:kern w:val="2"/>
                <w:lang w:val="en-US" w:eastAsia="zh-CN"/>
              </w:rPr>
            </w:pPr>
          </w:p>
        </w:tc>
        <w:tc>
          <w:tcPr>
            <w:tcW w:w="851" w:type="dxa"/>
          </w:tcPr>
          <w:p w:rsidR="004723A7" w:rsidRPr="004723A7" w:rsidRDefault="004723A7" w:rsidP="00B73560">
            <w:pPr>
              <w:pStyle w:val="Tabletext"/>
              <w:jc w:val="center"/>
              <w:rPr>
                <w:kern w:val="2"/>
                <w:lang w:val="en-US" w:eastAsia="zh-CN"/>
              </w:rPr>
            </w:pPr>
            <w:r w:rsidRPr="004723A7">
              <w:rPr>
                <w:kern w:val="2"/>
                <w:lang w:val="en-US" w:eastAsia="zh-CN"/>
              </w:rPr>
              <w:t>A</w:t>
            </w:r>
          </w:p>
        </w:tc>
        <w:tc>
          <w:tcPr>
            <w:tcW w:w="1418" w:type="dxa"/>
          </w:tcPr>
          <w:p w:rsidR="004723A7" w:rsidRPr="004723A7" w:rsidRDefault="004723A7" w:rsidP="00B73560">
            <w:pPr>
              <w:pStyle w:val="Tabletext"/>
              <w:jc w:val="center"/>
              <w:rPr>
                <w:kern w:val="2"/>
                <w:lang w:val="en-US" w:eastAsia="zh-CN"/>
              </w:rPr>
            </w:pPr>
            <w:r w:rsidRPr="004723A7">
              <w:rPr>
                <w:kern w:val="2"/>
                <w:lang w:val="en-US" w:eastAsia="zh-CN"/>
              </w:rPr>
              <w:t>1</w:t>
            </w:r>
          </w:p>
        </w:tc>
        <w:tc>
          <w:tcPr>
            <w:tcW w:w="1418" w:type="dxa"/>
          </w:tcPr>
          <w:p w:rsidR="004723A7" w:rsidRPr="004723A7" w:rsidRDefault="004723A7" w:rsidP="00B73560">
            <w:pPr>
              <w:pStyle w:val="Tabletext"/>
              <w:jc w:val="center"/>
              <w:rPr>
                <w:kern w:val="2"/>
                <w:lang w:val="en-US" w:eastAsia="zh-CN"/>
              </w:rPr>
            </w:pPr>
            <w:r w:rsidRPr="004723A7">
              <w:rPr>
                <w:kern w:val="2"/>
                <w:lang w:val="en-US" w:eastAsia="zh-CN"/>
              </w:rPr>
              <w:t>1</w:t>
            </w:r>
          </w:p>
        </w:tc>
        <w:tc>
          <w:tcPr>
            <w:tcW w:w="1418" w:type="dxa"/>
          </w:tcPr>
          <w:p w:rsidR="004723A7" w:rsidRPr="004723A7" w:rsidRDefault="004723A7" w:rsidP="00B73560">
            <w:pPr>
              <w:pStyle w:val="Tabletext"/>
              <w:jc w:val="center"/>
              <w:rPr>
                <w:kern w:val="2"/>
                <w:lang w:val="en-US" w:eastAsia="zh-CN"/>
              </w:rPr>
            </w:pPr>
          </w:p>
        </w:tc>
        <w:tc>
          <w:tcPr>
            <w:tcW w:w="1418" w:type="dxa"/>
          </w:tcPr>
          <w:p w:rsidR="004723A7" w:rsidRPr="004723A7" w:rsidRDefault="004723A7" w:rsidP="00B73560">
            <w:pPr>
              <w:pStyle w:val="Tabletext"/>
              <w:jc w:val="center"/>
              <w:rPr>
                <w:kern w:val="2"/>
                <w:lang w:val="en-US" w:eastAsia="zh-CN"/>
              </w:rPr>
            </w:pPr>
          </w:p>
        </w:tc>
      </w:tr>
      <w:tr w:rsidR="004723A7" w:rsidRPr="004723A7" w:rsidTr="004723A7">
        <w:trPr>
          <w:cantSplit/>
          <w:jc w:val="center"/>
        </w:trPr>
        <w:tc>
          <w:tcPr>
            <w:tcW w:w="1134" w:type="dxa"/>
            <w:vMerge/>
          </w:tcPr>
          <w:p w:rsidR="004723A7" w:rsidRPr="004723A7" w:rsidRDefault="004723A7" w:rsidP="00B73560">
            <w:pPr>
              <w:pStyle w:val="Tabletext"/>
              <w:rPr>
                <w:kern w:val="2"/>
                <w:lang w:val="en-US" w:eastAsia="zh-CN"/>
              </w:rPr>
            </w:pPr>
          </w:p>
        </w:tc>
        <w:tc>
          <w:tcPr>
            <w:tcW w:w="1985" w:type="dxa"/>
          </w:tcPr>
          <w:p w:rsidR="004723A7" w:rsidRPr="004723A7" w:rsidRDefault="004723A7" w:rsidP="00B73560">
            <w:pPr>
              <w:pStyle w:val="Tabletext"/>
              <w:rPr>
                <w:kern w:val="2"/>
                <w:lang w:val="en-US" w:eastAsia="zh-CN"/>
              </w:rPr>
            </w:pPr>
            <w:r w:rsidRPr="004723A7">
              <w:rPr>
                <w:rFonts w:hint="eastAsia"/>
                <w:kern w:val="2"/>
                <w:lang w:val="en-US" w:eastAsia="zh-CN"/>
              </w:rPr>
              <w:t>切换区</w:t>
            </w:r>
            <w:r w:rsidRPr="004723A7">
              <w:rPr>
                <w:kern w:val="2"/>
                <w:lang w:val="en-US" w:eastAsia="zh-CN"/>
              </w:rPr>
              <w:t xml:space="preserve"> </w:t>
            </w:r>
          </w:p>
        </w:tc>
        <w:tc>
          <w:tcPr>
            <w:tcW w:w="851" w:type="dxa"/>
          </w:tcPr>
          <w:p w:rsidR="004723A7" w:rsidRPr="004723A7" w:rsidRDefault="004723A7" w:rsidP="00B73560">
            <w:pPr>
              <w:pStyle w:val="Tabletext"/>
              <w:jc w:val="center"/>
              <w:rPr>
                <w:kern w:val="2"/>
                <w:lang w:val="en-US" w:eastAsia="zh-CN"/>
              </w:rPr>
            </w:pPr>
            <w:r w:rsidRPr="004723A7">
              <w:rPr>
                <w:kern w:val="2"/>
                <w:lang w:val="en-US" w:eastAsia="zh-CN"/>
              </w:rPr>
              <w:t>B</w:t>
            </w:r>
          </w:p>
        </w:tc>
        <w:tc>
          <w:tcPr>
            <w:tcW w:w="1418" w:type="dxa"/>
          </w:tcPr>
          <w:p w:rsidR="004723A7" w:rsidRPr="004723A7" w:rsidRDefault="004723A7" w:rsidP="00B73560">
            <w:pPr>
              <w:pStyle w:val="Tabletext"/>
              <w:jc w:val="center"/>
              <w:rPr>
                <w:kern w:val="2"/>
                <w:lang w:val="en-US" w:eastAsia="zh-CN"/>
              </w:rPr>
            </w:pPr>
            <w:r w:rsidRPr="004723A7">
              <w:rPr>
                <w:kern w:val="2"/>
                <w:lang w:val="en-US" w:eastAsia="zh-CN"/>
              </w:rPr>
              <w:t>2</w:t>
            </w:r>
          </w:p>
        </w:tc>
        <w:tc>
          <w:tcPr>
            <w:tcW w:w="1418" w:type="dxa"/>
          </w:tcPr>
          <w:p w:rsidR="004723A7" w:rsidRPr="004723A7" w:rsidRDefault="004723A7" w:rsidP="00B73560">
            <w:pPr>
              <w:pStyle w:val="Tabletext"/>
              <w:jc w:val="center"/>
              <w:rPr>
                <w:kern w:val="2"/>
                <w:lang w:val="en-US" w:eastAsia="zh-CN"/>
              </w:rPr>
            </w:pPr>
          </w:p>
        </w:tc>
        <w:tc>
          <w:tcPr>
            <w:tcW w:w="1418" w:type="dxa"/>
          </w:tcPr>
          <w:p w:rsidR="004723A7" w:rsidRPr="004723A7" w:rsidRDefault="004723A7" w:rsidP="00B73560">
            <w:pPr>
              <w:pStyle w:val="Tabletext"/>
              <w:jc w:val="center"/>
              <w:rPr>
                <w:kern w:val="2"/>
                <w:lang w:val="en-US" w:eastAsia="zh-CN"/>
              </w:rPr>
            </w:pPr>
            <w:r w:rsidRPr="004723A7">
              <w:rPr>
                <w:kern w:val="2"/>
                <w:lang w:val="en-US" w:eastAsia="zh-CN"/>
              </w:rPr>
              <w:t>2</w:t>
            </w:r>
          </w:p>
        </w:tc>
        <w:tc>
          <w:tcPr>
            <w:tcW w:w="1418" w:type="dxa"/>
          </w:tcPr>
          <w:p w:rsidR="004723A7" w:rsidRPr="004723A7" w:rsidRDefault="004723A7" w:rsidP="00B73560">
            <w:pPr>
              <w:pStyle w:val="Tabletext"/>
              <w:jc w:val="center"/>
              <w:rPr>
                <w:kern w:val="2"/>
                <w:lang w:val="en-US" w:eastAsia="zh-CN"/>
              </w:rPr>
            </w:pPr>
          </w:p>
        </w:tc>
      </w:tr>
      <w:tr w:rsidR="004723A7" w:rsidRPr="004723A7" w:rsidTr="004723A7">
        <w:trPr>
          <w:cantSplit/>
          <w:jc w:val="center"/>
        </w:trPr>
        <w:tc>
          <w:tcPr>
            <w:tcW w:w="1134" w:type="dxa"/>
            <w:vMerge w:val="restart"/>
          </w:tcPr>
          <w:p w:rsidR="004723A7" w:rsidRPr="004723A7" w:rsidRDefault="004723A7" w:rsidP="00B73560">
            <w:pPr>
              <w:pStyle w:val="Tabletext"/>
              <w:rPr>
                <w:kern w:val="2"/>
                <w:lang w:val="en-US" w:eastAsia="zh-CN"/>
              </w:rPr>
            </w:pPr>
            <w:r w:rsidRPr="004723A7">
              <w:rPr>
                <w:rFonts w:hint="eastAsia"/>
                <w:kern w:val="2"/>
                <w:lang w:val="en-US" w:eastAsia="zh-CN"/>
              </w:rPr>
              <w:t>区域</w:t>
            </w:r>
            <w:r w:rsidRPr="004723A7">
              <w:rPr>
                <w:kern w:val="2"/>
                <w:lang w:val="en-US" w:eastAsia="zh-CN"/>
              </w:rPr>
              <w:t>2</w:t>
            </w:r>
          </w:p>
        </w:tc>
        <w:tc>
          <w:tcPr>
            <w:tcW w:w="1985" w:type="dxa"/>
          </w:tcPr>
          <w:p w:rsidR="004723A7" w:rsidRPr="004723A7" w:rsidRDefault="004723A7" w:rsidP="00B73560">
            <w:pPr>
              <w:pStyle w:val="Tabletext"/>
              <w:rPr>
                <w:kern w:val="2"/>
                <w:lang w:val="en-US" w:eastAsia="zh-CN"/>
              </w:rPr>
            </w:pPr>
            <w:r w:rsidRPr="004723A7">
              <w:rPr>
                <w:rFonts w:hint="eastAsia"/>
                <w:kern w:val="2"/>
                <w:lang w:val="en-US" w:eastAsia="zh-CN"/>
              </w:rPr>
              <w:t>切换区</w:t>
            </w:r>
          </w:p>
        </w:tc>
        <w:tc>
          <w:tcPr>
            <w:tcW w:w="851" w:type="dxa"/>
          </w:tcPr>
          <w:p w:rsidR="004723A7" w:rsidRPr="004723A7" w:rsidRDefault="004723A7" w:rsidP="00B73560">
            <w:pPr>
              <w:pStyle w:val="Tabletext"/>
              <w:jc w:val="center"/>
              <w:rPr>
                <w:kern w:val="2"/>
                <w:lang w:val="en-US" w:eastAsia="zh-CN"/>
              </w:rPr>
            </w:pPr>
            <w:r w:rsidRPr="004723A7">
              <w:rPr>
                <w:kern w:val="2"/>
                <w:lang w:val="en-US" w:eastAsia="zh-CN"/>
              </w:rPr>
              <w:t>C</w:t>
            </w:r>
          </w:p>
        </w:tc>
        <w:tc>
          <w:tcPr>
            <w:tcW w:w="1418" w:type="dxa"/>
          </w:tcPr>
          <w:p w:rsidR="004723A7" w:rsidRPr="004723A7" w:rsidRDefault="004723A7" w:rsidP="00B73560">
            <w:pPr>
              <w:pStyle w:val="Tabletext"/>
              <w:jc w:val="center"/>
              <w:rPr>
                <w:kern w:val="2"/>
                <w:lang w:val="en-US" w:eastAsia="zh-CN"/>
              </w:rPr>
            </w:pPr>
            <w:r w:rsidRPr="004723A7">
              <w:rPr>
                <w:kern w:val="2"/>
                <w:lang w:val="en-US" w:eastAsia="zh-CN"/>
              </w:rPr>
              <w:t>2</w:t>
            </w:r>
          </w:p>
        </w:tc>
        <w:tc>
          <w:tcPr>
            <w:tcW w:w="1418" w:type="dxa"/>
          </w:tcPr>
          <w:p w:rsidR="004723A7" w:rsidRPr="004723A7" w:rsidRDefault="004723A7" w:rsidP="00B73560">
            <w:pPr>
              <w:pStyle w:val="Tabletext"/>
              <w:jc w:val="center"/>
              <w:rPr>
                <w:kern w:val="2"/>
                <w:lang w:val="en-US" w:eastAsia="zh-CN"/>
              </w:rPr>
            </w:pPr>
          </w:p>
        </w:tc>
        <w:tc>
          <w:tcPr>
            <w:tcW w:w="1418" w:type="dxa"/>
          </w:tcPr>
          <w:p w:rsidR="004723A7" w:rsidRPr="004723A7" w:rsidRDefault="004723A7" w:rsidP="00B73560">
            <w:pPr>
              <w:pStyle w:val="Tabletext"/>
              <w:jc w:val="center"/>
              <w:rPr>
                <w:kern w:val="2"/>
                <w:lang w:val="en-US" w:eastAsia="zh-CN"/>
              </w:rPr>
            </w:pPr>
            <w:r w:rsidRPr="004723A7">
              <w:rPr>
                <w:kern w:val="2"/>
                <w:lang w:val="en-US" w:eastAsia="zh-CN"/>
              </w:rPr>
              <w:t>2</w:t>
            </w:r>
          </w:p>
        </w:tc>
        <w:tc>
          <w:tcPr>
            <w:tcW w:w="1418" w:type="dxa"/>
          </w:tcPr>
          <w:p w:rsidR="004723A7" w:rsidRPr="004723A7" w:rsidRDefault="004723A7" w:rsidP="00B73560">
            <w:pPr>
              <w:pStyle w:val="Tabletext"/>
              <w:jc w:val="center"/>
              <w:rPr>
                <w:kern w:val="2"/>
                <w:lang w:val="en-US" w:eastAsia="zh-CN"/>
              </w:rPr>
            </w:pPr>
          </w:p>
        </w:tc>
      </w:tr>
      <w:tr w:rsidR="004723A7" w:rsidRPr="004723A7" w:rsidTr="004723A7">
        <w:trPr>
          <w:cantSplit/>
          <w:jc w:val="center"/>
        </w:trPr>
        <w:tc>
          <w:tcPr>
            <w:tcW w:w="1134" w:type="dxa"/>
            <w:vMerge/>
            <w:tcBorders>
              <w:bottom w:val="single" w:sz="4" w:space="0" w:color="000000"/>
            </w:tcBorders>
          </w:tcPr>
          <w:p w:rsidR="004723A7" w:rsidRPr="004723A7" w:rsidRDefault="004723A7" w:rsidP="00B73560">
            <w:pPr>
              <w:pStyle w:val="Tabletext"/>
              <w:rPr>
                <w:kern w:val="2"/>
                <w:lang w:val="en-US" w:eastAsia="zh-CN"/>
              </w:rPr>
            </w:pPr>
          </w:p>
        </w:tc>
        <w:tc>
          <w:tcPr>
            <w:tcW w:w="1985" w:type="dxa"/>
            <w:tcBorders>
              <w:bottom w:val="single" w:sz="4" w:space="0" w:color="000000"/>
            </w:tcBorders>
          </w:tcPr>
          <w:p w:rsidR="004723A7" w:rsidRPr="004723A7" w:rsidRDefault="004723A7" w:rsidP="00B73560">
            <w:pPr>
              <w:pStyle w:val="Tabletext"/>
              <w:rPr>
                <w:kern w:val="2"/>
                <w:lang w:val="en-US" w:eastAsia="zh-CN"/>
              </w:rPr>
            </w:pPr>
          </w:p>
        </w:tc>
        <w:tc>
          <w:tcPr>
            <w:tcW w:w="851" w:type="dxa"/>
            <w:tcBorders>
              <w:bottom w:val="single" w:sz="4" w:space="0" w:color="000000"/>
            </w:tcBorders>
          </w:tcPr>
          <w:p w:rsidR="004723A7" w:rsidRPr="004723A7" w:rsidRDefault="004723A7" w:rsidP="00B73560">
            <w:pPr>
              <w:pStyle w:val="Tabletext"/>
              <w:jc w:val="center"/>
              <w:rPr>
                <w:kern w:val="2"/>
                <w:lang w:val="en-US" w:eastAsia="zh-CN"/>
              </w:rPr>
            </w:pPr>
            <w:r w:rsidRPr="004723A7">
              <w:rPr>
                <w:kern w:val="2"/>
                <w:lang w:val="en-US" w:eastAsia="zh-CN"/>
              </w:rPr>
              <w:t>D</w:t>
            </w:r>
          </w:p>
        </w:tc>
        <w:tc>
          <w:tcPr>
            <w:tcW w:w="1418" w:type="dxa"/>
            <w:tcBorders>
              <w:bottom w:val="single" w:sz="4" w:space="0" w:color="000000"/>
            </w:tcBorders>
          </w:tcPr>
          <w:p w:rsidR="004723A7" w:rsidRPr="004723A7" w:rsidRDefault="004723A7" w:rsidP="00B73560">
            <w:pPr>
              <w:pStyle w:val="Tabletext"/>
              <w:jc w:val="center"/>
              <w:rPr>
                <w:kern w:val="2"/>
                <w:lang w:val="en-US" w:eastAsia="zh-CN"/>
              </w:rPr>
            </w:pPr>
          </w:p>
        </w:tc>
        <w:tc>
          <w:tcPr>
            <w:tcW w:w="1418" w:type="dxa"/>
            <w:tcBorders>
              <w:bottom w:val="single" w:sz="4" w:space="0" w:color="000000"/>
            </w:tcBorders>
          </w:tcPr>
          <w:p w:rsidR="004723A7" w:rsidRPr="004723A7" w:rsidRDefault="004723A7" w:rsidP="00B73560">
            <w:pPr>
              <w:pStyle w:val="Tabletext"/>
              <w:jc w:val="center"/>
              <w:rPr>
                <w:kern w:val="2"/>
                <w:lang w:val="en-US" w:eastAsia="zh-CN"/>
              </w:rPr>
            </w:pPr>
          </w:p>
        </w:tc>
        <w:tc>
          <w:tcPr>
            <w:tcW w:w="1418" w:type="dxa"/>
            <w:tcBorders>
              <w:bottom w:val="single" w:sz="4" w:space="0" w:color="000000"/>
            </w:tcBorders>
          </w:tcPr>
          <w:p w:rsidR="004723A7" w:rsidRPr="004723A7" w:rsidRDefault="004723A7" w:rsidP="00B73560">
            <w:pPr>
              <w:pStyle w:val="Tabletext"/>
              <w:jc w:val="center"/>
              <w:rPr>
                <w:kern w:val="2"/>
                <w:lang w:val="en-US" w:eastAsia="zh-CN"/>
              </w:rPr>
            </w:pPr>
            <w:r w:rsidRPr="004723A7">
              <w:rPr>
                <w:kern w:val="2"/>
                <w:lang w:val="en-US" w:eastAsia="zh-CN"/>
              </w:rPr>
              <w:t>1</w:t>
            </w:r>
          </w:p>
        </w:tc>
        <w:tc>
          <w:tcPr>
            <w:tcW w:w="1418" w:type="dxa"/>
            <w:tcBorders>
              <w:bottom w:val="single" w:sz="4" w:space="0" w:color="000000"/>
            </w:tcBorders>
          </w:tcPr>
          <w:p w:rsidR="004723A7" w:rsidRPr="004723A7" w:rsidRDefault="004723A7" w:rsidP="00B73560">
            <w:pPr>
              <w:pStyle w:val="Tabletext"/>
              <w:jc w:val="center"/>
              <w:rPr>
                <w:kern w:val="2"/>
                <w:lang w:val="en-US" w:eastAsia="zh-CN"/>
              </w:rPr>
            </w:pPr>
            <w:r w:rsidRPr="004723A7">
              <w:rPr>
                <w:kern w:val="2"/>
                <w:lang w:val="en-US" w:eastAsia="zh-CN"/>
              </w:rPr>
              <w:t>1</w:t>
            </w:r>
          </w:p>
        </w:tc>
      </w:tr>
      <w:tr w:rsidR="004723A7" w:rsidRPr="004723A7" w:rsidTr="004723A7">
        <w:trPr>
          <w:cantSplit/>
          <w:jc w:val="center"/>
        </w:trPr>
        <w:tc>
          <w:tcPr>
            <w:tcW w:w="9642" w:type="dxa"/>
            <w:gridSpan w:val="7"/>
            <w:tcBorders>
              <w:left w:val="nil"/>
              <w:bottom w:val="nil"/>
              <w:right w:val="nil"/>
            </w:tcBorders>
          </w:tcPr>
          <w:p w:rsidR="004723A7" w:rsidRPr="004723A7" w:rsidRDefault="004723A7" w:rsidP="00367BBA">
            <w:pPr>
              <w:pStyle w:val="Tablelegend"/>
              <w:rPr>
                <w:kern w:val="2"/>
                <w:lang w:val="en-US" w:eastAsia="zh-CN"/>
              </w:rPr>
            </w:pPr>
            <w:r w:rsidRPr="004723A7">
              <w:rPr>
                <w:kern w:val="2"/>
                <w:lang w:val="en-US" w:eastAsia="zh-CN"/>
              </w:rPr>
              <w:t>1</w:t>
            </w:r>
            <w:r w:rsidRPr="004723A7">
              <w:rPr>
                <w:kern w:val="2"/>
                <w:lang w:val="en-US" w:eastAsia="zh-CN"/>
              </w:rPr>
              <w:tab/>
            </w:r>
            <w:r w:rsidRPr="004723A7">
              <w:rPr>
                <w:rFonts w:hint="eastAsia"/>
                <w:kern w:val="2"/>
                <w:lang w:val="en-US" w:eastAsia="zh-CN"/>
              </w:rPr>
              <w:t>以标称报告间隔发送。</w:t>
            </w:r>
          </w:p>
          <w:p w:rsidR="004723A7" w:rsidRPr="004723A7" w:rsidRDefault="004723A7" w:rsidP="00367BBA">
            <w:pPr>
              <w:pStyle w:val="Tablelegend"/>
              <w:rPr>
                <w:kern w:val="2"/>
                <w:lang w:val="en-US" w:eastAsia="zh-CN"/>
              </w:rPr>
            </w:pPr>
            <w:r w:rsidRPr="004723A7">
              <w:rPr>
                <w:kern w:val="2"/>
                <w:lang w:val="en-US" w:eastAsia="zh-CN"/>
              </w:rPr>
              <w:t>2</w:t>
            </w:r>
            <w:r w:rsidRPr="004723A7">
              <w:rPr>
                <w:kern w:val="2"/>
                <w:lang w:val="en-US" w:eastAsia="zh-CN"/>
              </w:rPr>
              <w:tab/>
            </w:r>
            <w:r w:rsidRPr="004723A7">
              <w:rPr>
                <w:rFonts w:hint="eastAsia"/>
                <w:kern w:val="2"/>
                <w:lang w:val="en-US" w:eastAsia="zh-CN"/>
              </w:rPr>
              <w:t>以一半的报告间隔发送。</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bookmarkEnd w:id="336"/>
    <w:bookmarkEnd w:id="337"/>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当进入（步骤</w:t>
      </w:r>
      <w:r w:rsidRPr="004723A7">
        <w:rPr>
          <w:color w:val="000000"/>
          <w:kern w:val="2"/>
          <w:szCs w:val="24"/>
          <w:lang w:val="en-US" w:eastAsia="zh-CN"/>
        </w:rPr>
        <w:t>A</w:t>
      </w:r>
      <w:r w:rsidRPr="004723A7">
        <w:rPr>
          <w:rFonts w:hint="eastAsia"/>
          <w:color w:val="000000"/>
          <w:kern w:val="2"/>
          <w:szCs w:val="24"/>
          <w:lang w:val="en-US" w:eastAsia="zh-CN"/>
        </w:rPr>
        <w:t>至</w:t>
      </w:r>
      <w:r w:rsidRPr="004723A7">
        <w:rPr>
          <w:color w:val="000000"/>
          <w:kern w:val="2"/>
          <w:szCs w:val="24"/>
          <w:lang w:val="en-US" w:eastAsia="zh-CN"/>
        </w:rPr>
        <w:t>B</w:t>
      </w:r>
      <w:r w:rsidRPr="004723A7">
        <w:rPr>
          <w:rFonts w:hint="eastAsia"/>
          <w:color w:val="000000"/>
          <w:kern w:val="2"/>
          <w:szCs w:val="24"/>
          <w:lang w:val="en-US" w:eastAsia="zh-CN"/>
        </w:rPr>
        <w:t>）或离开（步骤</w:t>
      </w:r>
      <w:r w:rsidRPr="004723A7">
        <w:rPr>
          <w:color w:val="000000"/>
          <w:kern w:val="2"/>
          <w:szCs w:val="24"/>
          <w:lang w:val="en-US" w:eastAsia="zh-CN"/>
        </w:rPr>
        <w:t>C</w:t>
      </w:r>
      <w:r w:rsidRPr="004723A7">
        <w:rPr>
          <w:rFonts w:hint="eastAsia"/>
          <w:color w:val="000000"/>
          <w:kern w:val="2"/>
          <w:szCs w:val="24"/>
          <w:lang w:val="en-US" w:eastAsia="zh-CN"/>
        </w:rPr>
        <w:t>至</w:t>
      </w:r>
      <w:r w:rsidRPr="004723A7">
        <w:rPr>
          <w:color w:val="000000"/>
          <w:kern w:val="2"/>
          <w:szCs w:val="24"/>
          <w:lang w:val="en-US" w:eastAsia="zh-CN"/>
        </w:rPr>
        <w:t>D</w:t>
      </w:r>
      <w:r w:rsidRPr="004723A7">
        <w:rPr>
          <w:rFonts w:hint="eastAsia"/>
          <w:color w:val="000000"/>
          <w:kern w:val="2"/>
          <w:szCs w:val="24"/>
          <w:lang w:val="en-US" w:eastAsia="zh-CN"/>
        </w:rPr>
        <w:t>）切换区时，</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应继续考虑最初老的信道和将要工作的新的信道的噪声电平以评估</w:t>
      </w:r>
      <w:r w:rsidRPr="004723A7">
        <w:rPr>
          <w:color w:val="000000"/>
          <w:kern w:val="2"/>
          <w:szCs w:val="24"/>
          <w:lang w:val="en-US" w:eastAsia="zh-CN"/>
        </w:rPr>
        <w:t>CS</w:t>
      </w:r>
      <w:r w:rsidRPr="004723A7">
        <w:rPr>
          <w:rFonts w:hint="eastAsia"/>
          <w:color w:val="000000"/>
          <w:kern w:val="2"/>
          <w:szCs w:val="24"/>
          <w:lang w:val="en-US" w:eastAsia="zh-CN"/>
        </w:rPr>
        <w:t>门限。它应保持以其时间表所要求的速率继续发送（在步骤</w:t>
      </w:r>
      <w:r w:rsidRPr="004723A7">
        <w:rPr>
          <w:color w:val="000000"/>
          <w:kern w:val="2"/>
          <w:szCs w:val="24"/>
          <w:lang w:val="en-US" w:eastAsia="zh-CN"/>
        </w:rPr>
        <w:t>B</w:t>
      </w:r>
      <w:r w:rsidRPr="004723A7">
        <w:rPr>
          <w:rFonts w:hint="eastAsia"/>
          <w:color w:val="000000"/>
          <w:kern w:val="2"/>
          <w:szCs w:val="24"/>
          <w:lang w:val="en-US" w:eastAsia="zh-CN"/>
        </w:rPr>
        <w:t>中是在频率</w:t>
      </w:r>
      <w:r w:rsidRPr="004723A7">
        <w:rPr>
          <w:color w:val="000000"/>
          <w:kern w:val="2"/>
          <w:szCs w:val="24"/>
          <w:lang w:val="en-US" w:eastAsia="zh-CN"/>
        </w:rPr>
        <w:t>1</w:t>
      </w:r>
      <w:r w:rsidRPr="004723A7">
        <w:rPr>
          <w:rFonts w:hint="eastAsia"/>
          <w:color w:val="000000"/>
          <w:kern w:val="2"/>
          <w:szCs w:val="24"/>
          <w:lang w:val="en-US" w:eastAsia="zh-CN"/>
        </w:rPr>
        <w:t>和频率</w:t>
      </w:r>
      <w:r w:rsidRPr="004723A7">
        <w:rPr>
          <w:color w:val="000000"/>
          <w:kern w:val="2"/>
          <w:szCs w:val="24"/>
          <w:lang w:val="en-US" w:eastAsia="zh-CN"/>
        </w:rPr>
        <w:t>3</w:t>
      </w:r>
      <w:r w:rsidRPr="004723A7">
        <w:rPr>
          <w:rFonts w:hint="eastAsia"/>
          <w:color w:val="000000"/>
          <w:kern w:val="2"/>
          <w:szCs w:val="24"/>
          <w:lang w:val="en-US" w:eastAsia="zh-CN"/>
        </w:rPr>
        <w:t>）。</w:t>
      </w:r>
    </w:p>
    <w:p w:rsidR="004723A7" w:rsidRPr="004723A7" w:rsidRDefault="004723A7" w:rsidP="00B73560">
      <w:pPr>
        <w:pStyle w:val="Heading3"/>
        <w:rPr>
          <w:kern w:val="2"/>
          <w:lang w:val="en-US" w:eastAsia="zh-CN"/>
        </w:rPr>
      </w:pPr>
      <w:bookmarkStart w:id="342" w:name="_Toc96428271"/>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4.4.3</w:t>
        </w:r>
        <w:r w:rsidRPr="004723A7">
          <w:rPr>
            <w:kern w:val="2"/>
            <w:lang w:val="en-US" w:eastAsia="zh-CN"/>
          </w:rPr>
          <w:tab/>
        </w:r>
      </w:smartTag>
      <w:r w:rsidRPr="004723A7">
        <w:rPr>
          <w:rFonts w:ascii="SimSun" w:hAnsi="SimSun" w:cs="SimSun" w:hint="eastAsia"/>
          <w:kern w:val="2"/>
          <w:lang w:val="en-US" w:eastAsia="zh-CN"/>
        </w:rPr>
        <w:t>传输分组的分配</w:t>
      </w:r>
      <w:bookmarkEnd w:id="342"/>
    </w:p>
    <w:p w:rsidR="004723A7" w:rsidRPr="004723A7" w:rsidRDefault="004723A7" w:rsidP="00B73560">
      <w:pPr>
        <w:pStyle w:val="Heading4"/>
        <w:rPr>
          <w:kern w:val="2"/>
          <w:lang w:val="en-US" w:eastAsia="zh-CN"/>
        </w:rPr>
      </w:pP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4.4.3</w:t>
        </w:r>
      </w:smartTag>
      <w:r w:rsidRPr="004723A7">
        <w:rPr>
          <w:kern w:val="2"/>
          <w:lang w:val="en-US" w:eastAsia="zh-CN"/>
        </w:rPr>
        <w:t>.1</w:t>
      </w:r>
      <w:r w:rsidRPr="004723A7">
        <w:rPr>
          <w:kern w:val="2"/>
          <w:lang w:val="en-US" w:eastAsia="zh-CN"/>
        </w:rPr>
        <w:tab/>
      </w:r>
      <w:r w:rsidRPr="004723A7">
        <w:rPr>
          <w:rFonts w:ascii="SimSun" w:hAnsi="SimSun" w:cs="SimSun" w:hint="eastAsia"/>
          <w:kern w:val="2"/>
          <w:lang w:val="en-US" w:eastAsia="zh-CN"/>
        </w:rPr>
        <w:t>指配的报告间隔</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主管部门可以通过发送群组指配消息</w:t>
      </w:r>
      <w:r w:rsidRPr="004723A7">
        <w:rPr>
          <w:color w:val="000000"/>
          <w:kern w:val="2"/>
          <w:szCs w:val="24"/>
          <w:lang w:val="en-US" w:eastAsia="zh-CN"/>
        </w:rPr>
        <w:t>23</w:t>
      </w:r>
      <w:r w:rsidRPr="004723A7">
        <w:rPr>
          <w:rFonts w:hint="eastAsia"/>
          <w:color w:val="000000"/>
          <w:kern w:val="2"/>
          <w:szCs w:val="24"/>
          <w:lang w:val="en-US" w:eastAsia="zh-CN"/>
        </w:rPr>
        <w:t>对任何一个移动台指配报告间隔。一个被指配的报告时间应优先于标称报告频次；不需要低于</w:t>
      </w:r>
      <w:r w:rsidRPr="004723A7">
        <w:rPr>
          <w:color w:val="000000"/>
          <w:kern w:val="2"/>
          <w:szCs w:val="24"/>
          <w:lang w:val="en-US" w:eastAsia="zh-CN"/>
        </w:rPr>
        <w:t>5 s</w:t>
      </w:r>
      <w:r w:rsidRPr="004723A7">
        <w:rPr>
          <w:rFonts w:hint="eastAsia"/>
          <w:color w:val="000000"/>
          <w:kern w:val="2"/>
          <w:szCs w:val="24"/>
          <w:lang w:val="en-US" w:eastAsia="zh-CN"/>
        </w:rPr>
        <w:t>的报告间隔。</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”在超时之前影响下一个较短</w:t>
      </w:r>
      <w:r w:rsidRPr="004723A7">
        <w:rPr>
          <w:color w:val="000000"/>
          <w:kern w:val="2"/>
          <w:szCs w:val="24"/>
          <w:lang w:val="en-US" w:eastAsia="zh-CN"/>
        </w:rPr>
        <w:t>/</w:t>
      </w:r>
      <w:r w:rsidRPr="004723A7">
        <w:rPr>
          <w:rFonts w:hint="eastAsia"/>
          <w:color w:val="000000"/>
          <w:kern w:val="2"/>
          <w:szCs w:val="24"/>
          <w:lang w:val="en-US" w:eastAsia="zh-CN"/>
        </w:rPr>
        <w:t>下一个较长的命令。</w:t>
      </w:r>
    </w:p>
    <w:p w:rsidR="004723A7" w:rsidRPr="00B73560" w:rsidRDefault="004723A7" w:rsidP="00B73560">
      <w:pPr>
        <w:pStyle w:val="Heading3"/>
        <w:rPr>
          <w:kern w:val="2"/>
          <w:lang w:val="en-US" w:eastAsia="zh-CN"/>
        </w:rPr>
      </w:pPr>
      <w:bookmarkStart w:id="343" w:name="_Toc96428272"/>
      <w:smartTag w:uri="urn:schemas-microsoft-com:office:smarttags" w:element="chsdate">
        <w:smartTagPr>
          <w:attr w:name="IsROCDate" w:val="False"/>
          <w:attr w:name="IsLunarDate" w:val="False"/>
          <w:attr w:name="Day" w:val="30"/>
          <w:attr w:name="Month" w:val="12"/>
          <w:attr w:name="Year" w:val="1899"/>
        </w:smartTagPr>
        <w:r w:rsidRPr="00B73560">
          <w:rPr>
            <w:kern w:val="2"/>
            <w:lang w:val="en-US" w:eastAsia="zh-CN"/>
          </w:rPr>
          <w:lastRenderedPageBreak/>
          <w:t>4.4.4</w:t>
        </w:r>
        <w:r w:rsidRPr="00B73560">
          <w:rPr>
            <w:kern w:val="2"/>
            <w:lang w:val="en-US" w:eastAsia="zh-CN"/>
          </w:rPr>
          <w:tab/>
        </w:r>
      </w:smartTag>
      <w:r w:rsidRPr="00B73560">
        <w:rPr>
          <w:rFonts w:hint="eastAsia"/>
          <w:kern w:val="2"/>
          <w:lang w:val="en-US" w:eastAsia="zh-CN"/>
        </w:rPr>
        <w:t>数据链路拥塞的解决方法</w:t>
      </w:r>
      <w:bookmarkEnd w:id="343"/>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4.3.3</w:t>
        </w:r>
      </w:smartTag>
      <w:r w:rsidRPr="004723A7">
        <w:rPr>
          <w:color w:val="000000"/>
          <w:kern w:val="2"/>
          <w:szCs w:val="24"/>
          <w:lang w:val="en-US" w:eastAsia="zh-CN"/>
        </w:rPr>
        <w:t>.1</w:t>
      </w:r>
      <w:r w:rsidRPr="004723A7">
        <w:rPr>
          <w:rFonts w:hint="eastAsia"/>
          <w:color w:val="000000"/>
          <w:kern w:val="2"/>
          <w:szCs w:val="24"/>
          <w:lang w:val="en-US" w:eastAsia="zh-CN"/>
        </w:rPr>
        <w:t>节所述，</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的接入算法确保在用于发送的时间周期内不会干扰符合附件</w:t>
      </w:r>
      <w:r w:rsidRPr="004723A7">
        <w:rPr>
          <w:color w:val="000000"/>
          <w:kern w:val="2"/>
          <w:szCs w:val="24"/>
          <w:lang w:val="en-US" w:eastAsia="zh-CN"/>
        </w:rPr>
        <w:t>2</w:t>
      </w:r>
      <w:r w:rsidRPr="004723A7">
        <w:rPr>
          <w:rFonts w:hint="eastAsia"/>
          <w:color w:val="000000"/>
          <w:kern w:val="2"/>
          <w:szCs w:val="24"/>
          <w:lang w:val="en-US" w:eastAsia="zh-CN"/>
        </w:rPr>
        <w:t>的台站所进行的发送。不需要且不应使用额外的拥塞解决方法。</w:t>
      </w:r>
    </w:p>
    <w:p w:rsidR="004723A7" w:rsidRPr="00B73560" w:rsidRDefault="004723A7" w:rsidP="00B73560">
      <w:pPr>
        <w:pStyle w:val="Heading2"/>
        <w:rPr>
          <w:kern w:val="2"/>
          <w:lang w:val="en-US" w:eastAsia="zh-CN"/>
        </w:rPr>
      </w:pPr>
      <w:bookmarkStart w:id="344" w:name="_Hlt65567331"/>
      <w:bookmarkStart w:id="345" w:name="_Toc470591034"/>
      <w:bookmarkStart w:id="346" w:name="_Ref500152357"/>
      <w:bookmarkStart w:id="347" w:name="_Toc504945425"/>
      <w:bookmarkStart w:id="348" w:name="_Toc96428273"/>
      <w:bookmarkEnd w:id="344"/>
      <w:r w:rsidRPr="00B73560">
        <w:rPr>
          <w:kern w:val="2"/>
          <w:lang w:val="en-US" w:eastAsia="zh-CN"/>
        </w:rPr>
        <w:t>4.5</w:t>
      </w:r>
      <w:r w:rsidRPr="00B73560">
        <w:rPr>
          <w:kern w:val="2"/>
          <w:lang w:val="en-US" w:eastAsia="zh-CN"/>
        </w:rPr>
        <w:tab/>
      </w:r>
      <w:r w:rsidRPr="00B73560">
        <w:rPr>
          <w:rFonts w:hint="eastAsia"/>
          <w:kern w:val="2"/>
          <w:lang w:val="en-US" w:eastAsia="zh-CN"/>
        </w:rPr>
        <w:t>运输层</w:t>
      </w:r>
      <w:bookmarkEnd w:id="345"/>
      <w:bookmarkEnd w:id="346"/>
      <w:bookmarkEnd w:id="347"/>
      <w:bookmarkEnd w:id="348"/>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运输层应负责：</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将数据转换成适当大小的传输分组；</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数据分组的排序；</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与更高层的协议的接口。</w:t>
      </w:r>
    </w:p>
    <w:p w:rsidR="004723A7" w:rsidRPr="00B73560" w:rsidRDefault="004723A7" w:rsidP="00B73560">
      <w:pPr>
        <w:pStyle w:val="Heading3"/>
        <w:rPr>
          <w:kern w:val="2"/>
          <w:lang w:val="en-US" w:eastAsia="zh-CN"/>
        </w:rPr>
      </w:pPr>
      <w:bookmarkStart w:id="349" w:name="_Hlt504685046"/>
      <w:bookmarkStart w:id="350" w:name="_Toc96428274"/>
      <w:bookmarkEnd w:id="349"/>
      <w:smartTag w:uri="urn:schemas-microsoft-com:office:smarttags" w:element="chsdate">
        <w:smartTagPr>
          <w:attr w:name="IsROCDate" w:val="False"/>
          <w:attr w:name="IsLunarDate" w:val="False"/>
          <w:attr w:name="Day" w:val="30"/>
          <w:attr w:name="Month" w:val="12"/>
          <w:attr w:name="Year" w:val="1899"/>
        </w:smartTagPr>
        <w:r w:rsidRPr="00B73560">
          <w:rPr>
            <w:kern w:val="2"/>
            <w:lang w:val="en-US" w:eastAsia="zh-CN"/>
          </w:rPr>
          <w:t>4.5.1</w:t>
        </w:r>
        <w:r w:rsidRPr="00B73560">
          <w:rPr>
            <w:kern w:val="2"/>
            <w:lang w:val="en-US" w:eastAsia="zh-CN"/>
          </w:rPr>
          <w:tab/>
        </w:r>
      </w:smartTag>
      <w:bookmarkEnd w:id="350"/>
      <w:r w:rsidRPr="00B73560">
        <w:rPr>
          <w:rFonts w:hint="eastAsia"/>
          <w:kern w:val="2"/>
          <w:lang w:val="en-US" w:eastAsia="zh-CN"/>
        </w:rPr>
        <w:t>传输分组</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传输分组为最终可与外部系统通信的一些信息的内部表示。传输分组是有大小的，因此符合数据传输规则。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运输层应将准备传输的数据转换成传输分组。</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应只发送消息</w:t>
      </w:r>
      <w:r w:rsidRPr="004723A7">
        <w:rPr>
          <w:color w:val="000000"/>
          <w:kern w:val="2"/>
          <w:szCs w:val="24"/>
          <w:lang w:val="en-US" w:eastAsia="zh-CN"/>
        </w:rPr>
        <w:t>18</w:t>
      </w:r>
      <w:r w:rsidRPr="004723A7">
        <w:rPr>
          <w:rFonts w:hint="eastAsia"/>
          <w:color w:val="000000"/>
          <w:kern w:val="2"/>
          <w:szCs w:val="24"/>
          <w:lang w:val="en-US" w:eastAsia="zh-CN"/>
        </w:rPr>
        <w:t>、</w:t>
      </w:r>
      <w:r w:rsidRPr="004723A7">
        <w:rPr>
          <w:color w:val="000000"/>
          <w:kern w:val="2"/>
          <w:szCs w:val="24"/>
          <w:lang w:val="en-US" w:eastAsia="zh-CN"/>
        </w:rPr>
        <w:t>19</w:t>
      </w:r>
      <w:r w:rsidRPr="004723A7">
        <w:rPr>
          <w:rFonts w:hint="eastAsia"/>
          <w:color w:val="000000"/>
          <w:kern w:val="2"/>
          <w:szCs w:val="24"/>
          <w:lang w:val="en-US" w:eastAsia="zh-CN"/>
        </w:rPr>
        <w:t>和</w:t>
      </w:r>
      <w:r w:rsidRPr="004723A7">
        <w:rPr>
          <w:color w:val="000000"/>
          <w:kern w:val="2"/>
          <w:szCs w:val="24"/>
          <w:lang w:val="en-US" w:eastAsia="zh-CN"/>
        </w:rPr>
        <w:t>24</w:t>
      </w:r>
      <w:r w:rsidRPr="004723A7">
        <w:rPr>
          <w:rFonts w:hint="eastAsia"/>
          <w:color w:val="000000"/>
          <w:kern w:val="2"/>
          <w:szCs w:val="24"/>
          <w:lang w:val="en-US" w:eastAsia="zh-CN"/>
        </w:rPr>
        <w:t>并可选择发送消息</w:t>
      </w:r>
      <w:r w:rsidRPr="004723A7">
        <w:rPr>
          <w:color w:val="000000"/>
          <w:kern w:val="2"/>
          <w:szCs w:val="24"/>
          <w:lang w:val="en-US" w:eastAsia="zh-CN"/>
        </w:rPr>
        <w:t>14</w:t>
      </w:r>
      <w:r w:rsidRPr="004723A7">
        <w:rPr>
          <w:rFonts w:hint="eastAsia"/>
          <w:color w:val="000000"/>
          <w:kern w:val="2"/>
          <w:szCs w:val="24"/>
          <w:lang w:val="en-US" w:eastAsia="zh-CN"/>
        </w:rPr>
        <w:t>。</w:t>
      </w:r>
    </w:p>
    <w:p w:rsidR="004723A7" w:rsidRPr="00B73560" w:rsidRDefault="004723A7" w:rsidP="00B73560">
      <w:pPr>
        <w:pStyle w:val="Heading3"/>
        <w:rPr>
          <w:kern w:val="2"/>
          <w:lang w:val="en-US" w:eastAsia="zh-CN"/>
        </w:rPr>
      </w:pPr>
      <w:bookmarkStart w:id="351" w:name="_Toc96428275"/>
      <w:smartTag w:uri="urn:schemas-microsoft-com:office:smarttags" w:element="chsdate">
        <w:smartTagPr>
          <w:attr w:name="IsROCDate" w:val="False"/>
          <w:attr w:name="IsLunarDate" w:val="False"/>
          <w:attr w:name="Day" w:val="30"/>
          <w:attr w:name="Month" w:val="12"/>
          <w:attr w:name="Year" w:val="1899"/>
        </w:smartTagPr>
        <w:r w:rsidRPr="00B73560">
          <w:rPr>
            <w:kern w:val="2"/>
            <w:lang w:val="en-US" w:eastAsia="zh-CN"/>
          </w:rPr>
          <w:t>4.5.2</w:t>
        </w:r>
        <w:r w:rsidRPr="00B73560">
          <w:rPr>
            <w:kern w:val="2"/>
            <w:lang w:val="en-US" w:eastAsia="zh-CN"/>
          </w:rPr>
          <w:tab/>
        </w:r>
      </w:smartTag>
      <w:bookmarkEnd w:id="351"/>
      <w:r w:rsidRPr="00B73560">
        <w:rPr>
          <w:rFonts w:hint="eastAsia"/>
          <w:kern w:val="2"/>
          <w:lang w:val="en-US" w:eastAsia="zh-CN"/>
        </w:rPr>
        <w:t>数据分组的排序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定时地发送标准位置报告消息</w:t>
      </w:r>
      <w:r w:rsidRPr="004723A7">
        <w:rPr>
          <w:color w:val="000000"/>
          <w:kern w:val="2"/>
          <w:szCs w:val="24"/>
          <w:lang w:val="en-US" w:eastAsia="zh-CN"/>
        </w:rPr>
        <w:t>18</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该定期传输应采用第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4.3.3</w:t>
        </w:r>
      </w:smartTag>
      <w:r w:rsidRPr="004723A7">
        <w:rPr>
          <w:color w:val="000000"/>
          <w:kern w:val="2"/>
          <w:szCs w:val="24"/>
          <w:lang w:val="en-US" w:eastAsia="zh-CN"/>
        </w:rPr>
        <w:t>.1</w:t>
      </w:r>
      <w:r w:rsidRPr="004723A7">
        <w:rPr>
          <w:rFonts w:hint="eastAsia"/>
          <w:color w:val="000000"/>
          <w:kern w:val="2"/>
          <w:szCs w:val="24"/>
          <w:lang w:val="en-US" w:eastAsia="zh-CN"/>
        </w:rPr>
        <w:t>节中描述的接入方案。如果传输尝试失败是因为，例如高信道负荷，那么该传输应不再重复。不需要另外的排序。</w:t>
      </w:r>
    </w:p>
    <w:p w:rsidR="004723A7" w:rsidRPr="004723A7" w:rsidRDefault="004723A7" w:rsidP="00B73560">
      <w:pPr>
        <w:pStyle w:val="Heading2"/>
        <w:rPr>
          <w:kern w:val="2"/>
          <w:lang w:val="en-US" w:eastAsia="zh-CN"/>
        </w:rPr>
      </w:pPr>
      <w:bookmarkStart w:id="352" w:name="_Hlt30210440"/>
      <w:bookmarkStart w:id="353" w:name="_Hlt71961817"/>
      <w:bookmarkStart w:id="354" w:name="_Hlt22359716"/>
      <w:bookmarkStart w:id="355" w:name="_Hlt61943723"/>
      <w:bookmarkStart w:id="356" w:name="_Hlt65469463"/>
      <w:bookmarkStart w:id="357" w:name="_Hlt97971854"/>
      <w:bookmarkStart w:id="358" w:name="_Toc96428377"/>
      <w:bookmarkStart w:id="359" w:name="_Ref97971884"/>
      <w:bookmarkStart w:id="360" w:name="_Ref110998110"/>
      <w:bookmarkStart w:id="361" w:name="_Ref110998182"/>
      <w:bookmarkStart w:id="362" w:name="_Ref81302826"/>
      <w:bookmarkEnd w:id="352"/>
      <w:bookmarkEnd w:id="353"/>
      <w:bookmarkEnd w:id="354"/>
      <w:bookmarkEnd w:id="355"/>
      <w:bookmarkEnd w:id="356"/>
      <w:bookmarkEnd w:id="357"/>
      <w:r w:rsidRPr="004723A7">
        <w:rPr>
          <w:kern w:val="2"/>
          <w:lang w:val="en-US" w:eastAsia="zh-CN"/>
        </w:rPr>
        <w:t>4.6</w:t>
      </w:r>
      <w:r w:rsidRPr="004723A7">
        <w:rPr>
          <w:kern w:val="2"/>
          <w:lang w:val="en-US" w:eastAsia="zh-CN"/>
        </w:rPr>
        <w:tab/>
        <w:t>DSC</w:t>
      </w:r>
      <w:bookmarkEnd w:id="358"/>
      <w:bookmarkEnd w:id="359"/>
      <w:bookmarkEnd w:id="360"/>
      <w:bookmarkEnd w:id="361"/>
      <w:r w:rsidRPr="004723A7">
        <w:rPr>
          <w:rFonts w:ascii="SimSun" w:hAnsi="SimSun" w:cs="SimSun" w:hint="eastAsia"/>
          <w:kern w:val="2"/>
          <w:lang w:val="en-US" w:eastAsia="zh-CN"/>
        </w:rPr>
        <w:t>信道管理</w:t>
      </w:r>
    </w:p>
    <w:p w:rsidR="004723A7" w:rsidRPr="00B73560" w:rsidRDefault="004723A7" w:rsidP="00B73560">
      <w:pPr>
        <w:pStyle w:val="Heading3"/>
        <w:rPr>
          <w:kern w:val="2"/>
          <w:lang w:val="en-US" w:eastAsia="zh-CN"/>
        </w:rPr>
      </w:pPr>
      <w:bookmarkStart w:id="363" w:name="_Toc96428378"/>
      <w:bookmarkEnd w:id="362"/>
      <w:smartTag w:uri="urn:schemas-microsoft-com:office:smarttags" w:element="chsdate">
        <w:smartTagPr>
          <w:attr w:name="IsROCDate" w:val="False"/>
          <w:attr w:name="IsLunarDate" w:val="False"/>
          <w:attr w:name="Day" w:val="30"/>
          <w:attr w:name="Month" w:val="12"/>
          <w:attr w:name="Year" w:val="1899"/>
        </w:smartTagPr>
        <w:r w:rsidRPr="00B73560">
          <w:rPr>
            <w:kern w:val="2"/>
            <w:lang w:val="en-US" w:eastAsia="zh-CN"/>
          </w:rPr>
          <w:t>4.6.1</w:t>
        </w:r>
        <w:r w:rsidRPr="00B73560">
          <w:rPr>
            <w:kern w:val="2"/>
            <w:lang w:val="en-US" w:eastAsia="zh-CN"/>
          </w:rPr>
          <w:tab/>
        </w:r>
      </w:smartTag>
      <w:r w:rsidRPr="00B73560">
        <w:rPr>
          <w:kern w:val="2"/>
          <w:lang w:val="en-US" w:eastAsia="zh-CN"/>
        </w:rPr>
        <w:t>DSC</w:t>
      </w:r>
      <w:bookmarkEnd w:id="363"/>
      <w:r w:rsidRPr="00B73560">
        <w:rPr>
          <w:rFonts w:hint="eastAsia"/>
          <w:kern w:val="2"/>
          <w:lang w:val="en-US" w:eastAsia="zh-CN"/>
        </w:rPr>
        <w:t>功能性</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w:t>
      </w:r>
      <w:r w:rsidRPr="004723A7">
        <w:rPr>
          <w:rFonts w:hint="eastAsia"/>
          <w:color w:val="000000"/>
          <w:kern w:val="2"/>
          <w:szCs w:val="24"/>
          <w:lang w:val="en-US" w:eastAsia="zh-CN"/>
        </w:rPr>
        <w:t>应能完成如附件</w:t>
      </w:r>
      <w:r w:rsidRPr="004723A7">
        <w:rPr>
          <w:color w:val="000000"/>
          <w:kern w:val="2"/>
          <w:szCs w:val="24"/>
          <w:lang w:val="en-US" w:eastAsia="zh-CN"/>
        </w:rPr>
        <w:t>3</w:t>
      </w:r>
      <w:r w:rsidRPr="004723A7">
        <w:rPr>
          <w:rFonts w:hint="eastAsia"/>
          <w:color w:val="000000"/>
          <w:kern w:val="2"/>
          <w:szCs w:val="24"/>
          <w:lang w:val="en-US" w:eastAsia="zh-CN"/>
        </w:rPr>
        <w:t>中描述的区域信道分配和区域范围分配；</w:t>
      </w:r>
      <w:r w:rsidRPr="004723A7">
        <w:rPr>
          <w:color w:val="000000"/>
          <w:kern w:val="2"/>
          <w:szCs w:val="24"/>
          <w:lang w:val="en-US" w:eastAsia="zh-CN"/>
        </w:rPr>
        <w:t>DSC</w:t>
      </w:r>
      <w:r w:rsidRPr="004723A7">
        <w:rPr>
          <w:rFonts w:hint="eastAsia"/>
          <w:color w:val="000000"/>
          <w:kern w:val="2"/>
          <w:szCs w:val="24"/>
          <w:lang w:val="en-US" w:eastAsia="zh-CN"/>
        </w:rPr>
        <w:t>传输（确认或响应）不应是广播。</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DSC</w:t>
      </w:r>
      <w:r w:rsidRPr="004723A7">
        <w:rPr>
          <w:rFonts w:hint="eastAsia"/>
          <w:color w:val="000000"/>
          <w:kern w:val="2"/>
          <w:szCs w:val="24"/>
          <w:lang w:val="en-US" w:eastAsia="zh-CN"/>
        </w:rPr>
        <w:t>功能性应通过采用专用的</w:t>
      </w:r>
      <w:r w:rsidRPr="004723A7">
        <w:rPr>
          <w:color w:val="000000"/>
          <w:kern w:val="2"/>
          <w:szCs w:val="24"/>
          <w:lang w:val="en-US" w:eastAsia="zh-CN"/>
        </w:rPr>
        <w:t>DSC</w:t>
      </w:r>
      <w:r w:rsidRPr="004723A7">
        <w:rPr>
          <w:rFonts w:hint="eastAsia"/>
          <w:color w:val="000000"/>
          <w:kern w:val="2"/>
          <w:szCs w:val="24"/>
          <w:lang w:val="en-US" w:eastAsia="zh-CN"/>
        </w:rPr>
        <w:t>接收机或用时间共享</w:t>
      </w:r>
      <w:r w:rsidRPr="004723A7">
        <w:rPr>
          <w:color w:val="000000"/>
          <w:kern w:val="2"/>
          <w:szCs w:val="24"/>
          <w:lang w:val="en-US" w:eastAsia="zh-CN"/>
        </w:rPr>
        <w:t>TDMA</w:t>
      </w:r>
      <w:r w:rsidRPr="004723A7">
        <w:rPr>
          <w:rFonts w:hint="eastAsia"/>
          <w:color w:val="000000"/>
          <w:kern w:val="2"/>
          <w:szCs w:val="24"/>
          <w:lang w:val="en-US" w:eastAsia="zh-CN"/>
        </w:rPr>
        <w:t>信道来实现。该特征的主要应用是当</w:t>
      </w:r>
      <w:r w:rsidRPr="004723A7">
        <w:rPr>
          <w:color w:val="000000"/>
          <w:kern w:val="2"/>
          <w:szCs w:val="24"/>
          <w:lang w:val="en-US" w:eastAsia="zh-CN"/>
        </w:rPr>
        <w:t>AIS 1</w:t>
      </w:r>
      <w:r w:rsidRPr="004723A7">
        <w:rPr>
          <w:rFonts w:hint="eastAsia"/>
          <w:color w:val="000000"/>
          <w:kern w:val="2"/>
          <w:szCs w:val="24"/>
          <w:lang w:val="en-US" w:eastAsia="zh-CN"/>
        </w:rPr>
        <w:t>和</w:t>
      </w:r>
      <w:r w:rsidRPr="004723A7">
        <w:rPr>
          <w:color w:val="000000"/>
          <w:kern w:val="2"/>
          <w:szCs w:val="24"/>
          <w:lang w:val="en-US" w:eastAsia="zh-CN"/>
        </w:rPr>
        <w:t>/</w:t>
      </w:r>
      <w:r w:rsidRPr="004723A7">
        <w:rPr>
          <w:rFonts w:hint="eastAsia"/>
          <w:color w:val="000000"/>
          <w:kern w:val="2"/>
          <w:szCs w:val="24"/>
          <w:lang w:val="en-US" w:eastAsia="zh-CN"/>
        </w:rPr>
        <w:t>或</w:t>
      </w:r>
      <w:r w:rsidRPr="004723A7">
        <w:rPr>
          <w:color w:val="000000"/>
          <w:kern w:val="2"/>
          <w:szCs w:val="24"/>
          <w:lang w:val="en-US" w:eastAsia="zh-CN"/>
        </w:rPr>
        <w:t>AIS 2</w:t>
      </w:r>
      <w:r w:rsidRPr="004723A7">
        <w:rPr>
          <w:rFonts w:hint="eastAsia"/>
          <w:color w:val="000000"/>
          <w:kern w:val="2"/>
          <w:szCs w:val="24"/>
          <w:lang w:val="en-US" w:eastAsia="zh-CN"/>
        </w:rPr>
        <w:t>不可用时接收信道管理消息。</w:t>
      </w:r>
    </w:p>
    <w:p w:rsidR="004723A7" w:rsidRPr="00B73560" w:rsidRDefault="004723A7" w:rsidP="00B73560">
      <w:pPr>
        <w:pStyle w:val="Heading3"/>
        <w:rPr>
          <w:kern w:val="2"/>
          <w:lang w:val="en-US" w:eastAsia="zh-CN"/>
        </w:rPr>
      </w:pPr>
      <w:bookmarkStart w:id="364" w:name="_Toc72577752"/>
      <w:bookmarkStart w:id="365" w:name="_Toc96428379"/>
      <w:smartTag w:uri="urn:schemas-microsoft-com:office:smarttags" w:element="chsdate">
        <w:smartTagPr>
          <w:attr w:name="IsROCDate" w:val="False"/>
          <w:attr w:name="IsLunarDate" w:val="False"/>
          <w:attr w:name="Day" w:val="30"/>
          <w:attr w:name="Month" w:val="12"/>
          <w:attr w:name="Year" w:val="1899"/>
        </w:smartTagPr>
        <w:r w:rsidRPr="00B73560">
          <w:rPr>
            <w:kern w:val="2"/>
            <w:lang w:val="en-US" w:eastAsia="zh-CN"/>
          </w:rPr>
          <w:t>4.6.2</w:t>
        </w:r>
        <w:r w:rsidRPr="00B73560">
          <w:rPr>
            <w:kern w:val="2"/>
            <w:lang w:val="en-US" w:eastAsia="zh-CN"/>
          </w:rPr>
          <w:tab/>
        </w:r>
      </w:smartTag>
      <w:r w:rsidRPr="00B73560">
        <w:rPr>
          <w:kern w:val="2"/>
          <w:lang w:val="en-US" w:eastAsia="zh-CN"/>
        </w:rPr>
        <w:t>DSC</w:t>
      </w:r>
      <w:r w:rsidRPr="00B73560">
        <w:rPr>
          <w:rFonts w:hint="eastAsia"/>
          <w:kern w:val="2"/>
          <w:lang w:val="en-US" w:eastAsia="zh-CN"/>
        </w:rPr>
        <w:t>时间共享</w:t>
      </w:r>
      <w:bookmarkEnd w:id="364"/>
      <w:bookmarkEnd w:id="365"/>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在设备执行</w:t>
      </w:r>
      <w:r w:rsidRPr="004723A7">
        <w:rPr>
          <w:color w:val="000000"/>
          <w:kern w:val="2"/>
          <w:szCs w:val="24"/>
          <w:lang w:val="en-US" w:eastAsia="zh-CN"/>
        </w:rPr>
        <w:t>DSC</w:t>
      </w:r>
      <w:r w:rsidRPr="004723A7">
        <w:rPr>
          <w:rFonts w:hint="eastAsia"/>
          <w:color w:val="000000"/>
          <w:kern w:val="2"/>
          <w:szCs w:val="24"/>
          <w:lang w:val="en-US" w:eastAsia="zh-CN"/>
        </w:rPr>
        <w:t>接收功能采用的是时间共享的</w:t>
      </w:r>
      <w:r w:rsidRPr="004723A7">
        <w:rPr>
          <w:color w:val="000000"/>
          <w:kern w:val="2"/>
          <w:szCs w:val="24"/>
          <w:lang w:val="en-US" w:eastAsia="zh-CN"/>
        </w:rPr>
        <w:t>TDMA</w:t>
      </w:r>
      <w:r w:rsidRPr="004723A7">
        <w:rPr>
          <w:rFonts w:hint="eastAsia"/>
          <w:color w:val="000000"/>
          <w:kern w:val="2"/>
          <w:szCs w:val="24"/>
          <w:lang w:val="en-US" w:eastAsia="zh-CN"/>
        </w:rPr>
        <w:t>接收信道时，应关注下述问题。</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接收处理之一就是按照表</w:t>
      </w:r>
      <w:r w:rsidRPr="004723A7">
        <w:rPr>
          <w:color w:val="000000"/>
          <w:kern w:val="2"/>
          <w:szCs w:val="24"/>
          <w:lang w:val="en-US" w:eastAsia="zh-CN"/>
        </w:rPr>
        <w:t>42</w:t>
      </w:r>
      <w:r w:rsidRPr="004723A7">
        <w:rPr>
          <w:rFonts w:hint="eastAsia"/>
          <w:color w:val="000000"/>
          <w:kern w:val="2"/>
          <w:szCs w:val="24"/>
          <w:lang w:val="en-US" w:eastAsia="zh-CN"/>
        </w:rPr>
        <w:t>的</w:t>
      </w:r>
      <w:r w:rsidRPr="004723A7">
        <w:rPr>
          <w:color w:val="000000"/>
          <w:kern w:val="2"/>
          <w:szCs w:val="24"/>
          <w:lang w:val="en-US" w:eastAsia="zh-CN"/>
        </w:rPr>
        <w:t>30s</w:t>
      </w:r>
      <w:r w:rsidRPr="004723A7">
        <w:rPr>
          <w:rFonts w:hint="eastAsia"/>
          <w:color w:val="000000"/>
          <w:kern w:val="2"/>
          <w:szCs w:val="24"/>
          <w:lang w:val="en-US" w:eastAsia="zh-CN"/>
        </w:rPr>
        <w:t>时长监测</w:t>
      </w:r>
      <w:r w:rsidRPr="004723A7">
        <w:rPr>
          <w:color w:val="000000"/>
          <w:kern w:val="2"/>
          <w:szCs w:val="24"/>
          <w:lang w:val="en-US" w:eastAsia="zh-CN"/>
        </w:rPr>
        <w:t>DSC</w:t>
      </w:r>
      <w:r w:rsidRPr="004723A7">
        <w:rPr>
          <w:rFonts w:hint="eastAsia"/>
          <w:color w:val="000000"/>
          <w:kern w:val="2"/>
          <w:szCs w:val="24"/>
          <w:lang w:val="en-US" w:eastAsia="zh-CN"/>
        </w:rPr>
        <w:t>信道</w:t>
      </w:r>
      <w:r w:rsidRPr="004723A7">
        <w:rPr>
          <w:color w:val="000000"/>
          <w:kern w:val="2"/>
          <w:szCs w:val="24"/>
          <w:lang w:val="en-US" w:eastAsia="zh-CN"/>
        </w:rPr>
        <w:t>70</w:t>
      </w:r>
      <w:r w:rsidRPr="004723A7">
        <w:rPr>
          <w:rFonts w:hint="eastAsia"/>
          <w:color w:val="000000"/>
          <w:kern w:val="2"/>
          <w:szCs w:val="24"/>
          <w:lang w:val="en-US" w:eastAsia="zh-CN"/>
        </w:rPr>
        <w:t>。这一选择在两个接收处理间应交换。</w:t>
      </w:r>
    </w:p>
    <w:p w:rsidR="00566B81" w:rsidRDefault="00566B81">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B73560" w:rsidRDefault="004723A7" w:rsidP="00B73560">
      <w:pPr>
        <w:pStyle w:val="TableNo"/>
        <w:rPr>
          <w:kern w:val="2"/>
          <w:lang w:val="en-GB" w:eastAsia="zh-CN"/>
        </w:rPr>
      </w:pPr>
      <w:r w:rsidRPr="00B73560">
        <w:rPr>
          <w:rFonts w:hint="eastAsia"/>
          <w:kern w:val="2"/>
          <w:lang w:val="en-GB" w:eastAsia="zh-CN"/>
        </w:rPr>
        <w:lastRenderedPageBreak/>
        <w:t>表</w:t>
      </w:r>
      <w:r w:rsidRPr="00B73560">
        <w:rPr>
          <w:kern w:val="2"/>
          <w:lang w:val="en-GB" w:eastAsia="zh-CN"/>
        </w:rPr>
        <w:t>42</w:t>
      </w:r>
    </w:p>
    <w:p w:rsidR="004723A7" w:rsidRPr="004723A7" w:rsidRDefault="004723A7" w:rsidP="00B73560">
      <w:pPr>
        <w:pStyle w:val="Tabletitle"/>
        <w:rPr>
          <w:kern w:val="2"/>
          <w:lang w:val="en-GB" w:eastAsia="zh-CN"/>
        </w:rPr>
      </w:pPr>
      <w:r w:rsidRPr="004723A7">
        <w:rPr>
          <w:kern w:val="2"/>
          <w:lang w:val="en-GB" w:eastAsia="zh-CN"/>
        </w:rPr>
        <w:t>DSC</w:t>
      </w:r>
      <w:r w:rsidRPr="004723A7">
        <w:rPr>
          <w:rFonts w:hint="eastAsia"/>
          <w:kern w:val="2"/>
          <w:lang w:val="en-GB" w:eastAsia="zh-CN"/>
        </w:rPr>
        <w:t>监视时间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36"/>
      </w:tblGrid>
      <w:tr w:rsidR="004723A7" w:rsidRPr="004723A7" w:rsidTr="004723A7">
        <w:trPr>
          <w:jc w:val="center"/>
        </w:trPr>
        <w:tc>
          <w:tcPr>
            <w:tcW w:w="4536" w:type="dxa"/>
          </w:tcPr>
          <w:p w:rsidR="004723A7" w:rsidRPr="004723A7" w:rsidRDefault="004723A7" w:rsidP="00B73560">
            <w:pPr>
              <w:pStyle w:val="Tablehead"/>
              <w:rPr>
                <w:kern w:val="2"/>
                <w:lang w:val="en-US" w:eastAsia="zh-CN"/>
              </w:rPr>
            </w:pPr>
            <w:r w:rsidRPr="004723A7">
              <w:rPr>
                <w:rFonts w:hint="eastAsia"/>
                <w:kern w:val="2"/>
                <w:lang w:val="en-US" w:eastAsia="zh-CN"/>
              </w:rPr>
              <w:t>过</w:t>
            </w:r>
            <w:r w:rsidRPr="004723A7">
              <w:rPr>
                <w:kern w:val="2"/>
                <w:lang w:val="en-US" w:eastAsia="zh-CN"/>
              </w:rPr>
              <w:t>UTC</w:t>
            </w:r>
            <w:r w:rsidRPr="004723A7">
              <w:rPr>
                <w:rFonts w:hint="eastAsia"/>
                <w:kern w:val="2"/>
                <w:lang w:val="en-US" w:eastAsia="zh-CN"/>
              </w:rPr>
              <w:t>时的分钟数</w:t>
            </w:r>
          </w:p>
        </w:tc>
      </w:tr>
      <w:tr w:rsidR="004723A7" w:rsidRPr="004723A7" w:rsidTr="004723A7">
        <w:trPr>
          <w:trHeight w:val="233"/>
          <w:jc w:val="center"/>
        </w:trPr>
        <w:tc>
          <w:tcPr>
            <w:tcW w:w="4536" w:type="dxa"/>
          </w:tcPr>
          <w:p w:rsidR="004723A7" w:rsidRPr="004723A7" w:rsidRDefault="004723A7" w:rsidP="00B73560">
            <w:pPr>
              <w:pStyle w:val="Tabletext"/>
              <w:jc w:val="center"/>
              <w:rPr>
                <w:kern w:val="2"/>
                <w:lang w:val="en-US" w:eastAsia="zh-CN"/>
              </w:rPr>
            </w:pPr>
            <w:r w:rsidRPr="004723A7">
              <w:rPr>
                <w:kern w:val="2"/>
                <w:lang w:val="en-US" w:eastAsia="zh-CN"/>
              </w:rPr>
              <w:t>05:30-05:59</w:t>
            </w:r>
          </w:p>
        </w:tc>
      </w:tr>
      <w:tr w:rsidR="004723A7" w:rsidRPr="004723A7" w:rsidTr="004723A7">
        <w:trPr>
          <w:trHeight w:val="232"/>
          <w:jc w:val="center"/>
        </w:trPr>
        <w:tc>
          <w:tcPr>
            <w:tcW w:w="4536" w:type="dxa"/>
          </w:tcPr>
          <w:p w:rsidR="004723A7" w:rsidRPr="004723A7" w:rsidRDefault="004723A7" w:rsidP="00B73560">
            <w:pPr>
              <w:pStyle w:val="Tabletext"/>
              <w:jc w:val="center"/>
              <w:rPr>
                <w:kern w:val="2"/>
                <w:lang w:val="en-US" w:eastAsia="zh-CN"/>
              </w:rPr>
            </w:pPr>
            <w:r w:rsidRPr="004723A7">
              <w:rPr>
                <w:kern w:val="2"/>
                <w:lang w:val="en-US" w:eastAsia="zh-CN"/>
              </w:rPr>
              <w:t>06:30-06:59</w:t>
            </w:r>
          </w:p>
        </w:tc>
      </w:tr>
      <w:tr w:rsidR="004723A7" w:rsidRPr="004723A7" w:rsidTr="004723A7">
        <w:trPr>
          <w:trHeight w:val="232"/>
          <w:jc w:val="center"/>
        </w:trPr>
        <w:tc>
          <w:tcPr>
            <w:tcW w:w="4536" w:type="dxa"/>
          </w:tcPr>
          <w:p w:rsidR="004723A7" w:rsidRPr="004723A7" w:rsidRDefault="004723A7" w:rsidP="00B73560">
            <w:pPr>
              <w:pStyle w:val="Tabletext"/>
              <w:jc w:val="center"/>
              <w:rPr>
                <w:kern w:val="2"/>
                <w:lang w:val="en-US" w:eastAsia="zh-CN"/>
              </w:rPr>
            </w:pPr>
            <w:r w:rsidRPr="004723A7">
              <w:rPr>
                <w:kern w:val="2"/>
                <w:lang w:val="en-US" w:eastAsia="zh-CN"/>
              </w:rPr>
              <w:t>20:30-20:59</w:t>
            </w:r>
          </w:p>
        </w:tc>
      </w:tr>
      <w:tr w:rsidR="004723A7" w:rsidRPr="004723A7" w:rsidTr="004723A7">
        <w:trPr>
          <w:jc w:val="center"/>
        </w:trPr>
        <w:tc>
          <w:tcPr>
            <w:tcW w:w="4536" w:type="dxa"/>
          </w:tcPr>
          <w:p w:rsidR="004723A7" w:rsidRPr="004723A7" w:rsidRDefault="004723A7" w:rsidP="00B73560">
            <w:pPr>
              <w:pStyle w:val="Tabletext"/>
              <w:jc w:val="center"/>
              <w:rPr>
                <w:kern w:val="2"/>
                <w:lang w:val="en-US" w:eastAsia="zh-CN"/>
              </w:rPr>
            </w:pPr>
            <w:r w:rsidRPr="004723A7">
              <w:rPr>
                <w:kern w:val="2"/>
                <w:lang w:val="en-US" w:eastAsia="zh-CN"/>
              </w:rPr>
              <w:t>21:30-21:59</w:t>
            </w:r>
          </w:p>
        </w:tc>
      </w:tr>
      <w:tr w:rsidR="004723A7" w:rsidRPr="004723A7" w:rsidTr="004723A7">
        <w:trPr>
          <w:jc w:val="center"/>
        </w:trPr>
        <w:tc>
          <w:tcPr>
            <w:tcW w:w="4536" w:type="dxa"/>
          </w:tcPr>
          <w:p w:rsidR="004723A7" w:rsidRPr="004723A7" w:rsidRDefault="004723A7" w:rsidP="00B73560">
            <w:pPr>
              <w:pStyle w:val="Tabletext"/>
              <w:jc w:val="center"/>
              <w:rPr>
                <w:kern w:val="2"/>
                <w:lang w:val="en-US" w:eastAsia="zh-CN"/>
              </w:rPr>
            </w:pPr>
            <w:r w:rsidRPr="004723A7">
              <w:rPr>
                <w:kern w:val="2"/>
                <w:lang w:val="en-US" w:eastAsia="zh-CN"/>
              </w:rPr>
              <w:t>35:30-35:59</w:t>
            </w:r>
          </w:p>
        </w:tc>
      </w:tr>
      <w:tr w:rsidR="004723A7" w:rsidRPr="004723A7" w:rsidTr="004723A7">
        <w:trPr>
          <w:jc w:val="center"/>
        </w:trPr>
        <w:tc>
          <w:tcPr>
            <w:tcW w:w="4536" w:type="dxa"/>
          </w:tcPr>
          <w:p w:rsidR="004723A7" w:rsidRPr="004723A7" w:rsidRDefault="004723A7" w:rsidP="00B73560">
            <w:pPr>
              <w:pStyle w:val="Tabletext"/>
              <w:jc w:val="center"/>
              <w:rPr>
                <w:kern w:val="2"/>
                <w:lang w:val="en-US" w:eastAsia="zh-CN"/>
              </w:rPr>
            </w:pPr>
            <w:r w:rsidRPr="004723A7">
              <w:rPr>
                <w:kern w:val="2"/>
                <w:lang w:val="en-US" w:eastAsia="zh-CN"/>
              </w:rPr>
              <w:t>36:30-36:59</w:t>
            </w:r>
          </w:p>
        </w:tc>
      </w:tr>
      <w:tr w:rsidR="004723A7" w:rsidRPr="004723A7" w:rsidTr="004723A7">
        <w:trPr>
          <w:jc w:val="center"/>
        </w:trPr>
        <w:tc>
          <w:tcPr>
            <w:tcW w:w="4536" w:type="dxa"/>
          </w:tcPr>
          <w:p w:rsidR="004723A7" w:rsidRPr="004723A7" w:rsidRDefault="004723A7" w:rsidP="00B73560">
            <w:pPr>
              <w:pStyle w:val="Tabletext"/>
              <w:jc w:val="center"/>
              <w:rPr>
                <w:kern w:val="2"/>
                <w:lang w:val="en-US" w:eastAsia="zh-CN"/>
              </w:rPr>
            </w:pPr>
            <w:r w:rsidRPr="004723A7">
              <w:rPr>
                <w:kern w:val="2"/>
                <w:lang w:val="en-US" w:eastAsia="zh-CN"/>
              </w:rPr>
              <w:t>50:30-50:59</w:t>
            </w:r>
          </w:p>
        </w:tc>
      </w:tr>
      <w:tr w:rsidR="004723A7" w:rsidRPr="004723A7" w:rsidTr="004723A7">
        <w:trPr>
          <w:jc w:val="center"/>
        </w:trPr>
        <w:tc>
          <w:tcPr>
            <w:tcW w:w="4536" w:type="dxa"/>
          </w:tcPr>
          <w:p w:rsidR="004723A7" w:rsidRPr="004723A7" w:rsidRDefault="004723A7" w:rsidP="00B73560">
            <w:pPr>
              <w:pStyle w:val="Tabletext"/>
              <w:jc w:val="center"/>
              <w:rPr>
                <w:kern w:val="2"/>
                <w:lang w:val="en-US" w:eastAsia="zh-CN"/>
              </w:rPr>
            </w:pPr>
            <w:r w:rsidRPr="004723A7">
              <w:rPr>
                <w:kern w:val="2"/>
                <w:lang w:val="en-US" w:eastAsia="zh-CN"/>
              </w:rPr>
              <w:t>51:30-51:59</w:t>
            </w:r>
          </w:p>
        </w:tc>
      </w:tr>
    </w:tbl>
    <w:p w:rsid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566B81" w:rsidRPr="004723A7" w:rsidRDefault="00566B81"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w:t>
      </w:r>
      <w:r w:rsidRPr="004723A7">
        <w:rPr>
          <w:color w:val="000000"/>
          <w:kern w:val="2"/>
          <w:szCs w:val="24"/>
          <w:lang w:val="en-US" w:eastAsia="zh-CN"/>
        </w:rPr>
        <w:t>AIS</w:t>
      </w:r>
      <w:r w:rsidRPr="004723A7">
        <w:rPr>
          <w:rFonts w:hint="eastAsia"/>
          <w:color w:val="000000"/>
          <w:kern w:val="2"/>
          <w:szCs w:val="24"/>
          <w:lang w:val="en-US" w:eastAsia="zh-CN"/>
        </w:rPr>
        <w:t>正处于利用这一时间共享方法接收</w:t>
      </w:r>
      <w:r w:rsidRPr="004723A7">
        <w:rPr>
          <w:color w:val="000000"/>
          <w:kern w:val="2"/>
          <w:szCs w:val="24"/>
          <w:lang w:val="en-US" w:eastAsia="zh-CN"/>
        </w:rPr>
        <w:t>DSC</w:t>
      </w:r>
      <w:r w:rsidRPr="004723A7">
        <w:rPr>
          <w:rFonts w:hint="eastAsia"/>
          <w:color w:val="000000"/>
          <w:kern w:val="2"/>
          <w:szCs w:val="24"/>
          <w:lang w:val="en-US" w:eastAsia="zh-CN"/>
        </w:rPr>
        <w:t>，那么在这个周期内</w:t>
      </w:r>
      <w:r w:rsidRPr="004723A7">
        <w:rPr>
          <w:color w:val="000000"/>
          <w:kern w:val="2"/>
          <w:szCs w:val="24"/>
          <w:lang w:val="en-US" w:eastAsia="zh-CN"/>
        </w:rPr>
        <w:t>AIS</w:t>
      </w:r>
      <w:r w:rsidRPr="004723A7">
        <w:rPr>
          <w:rFonts w:hint="eastAsia"/>
          <w:color w:val="000000"/>
          <w:kern w:val="2"/>
          <w:szCs w:val="24"/>
          <w:lang w:val="en-US" w:eastAsia="zh-CN"/>
        </w:rPr>
        <w:t>传输仍应进行。为了完成</w:t>
      </w:r>
      <w:r w:rsidRPr="004723A7">
        <w:rPr>
          <w:color w:val="000000"/>
          <w:kern w:val="2"/>
          <w:szCs w:val="24"/>
          <w:lang w:val="en-US" w:eastAsia="zh-CN"/>
        </w:rPr>
        <w:t>CS</w:t>
      </w:r>
      <w:r w:rsidRPr="004723A7">
        <w:rPr>
          <w:rFonts w:hint="eastAsia"/>
          <w:color w:val="000000"/>
          <w:kern w:val="2"/>
          <w:szCs w:val="24"/>
          <w:lang w:val="en-US" w:eastAsia="zh-CN"/>
        </w:rPr>
        <w:t>算法，</w:t>
      </w:r>
      <w:r w:rsidRPr="004723A7">
        <w:rPr>
          <w:color w:val="000000"/>
          <w:kern w:val="2"/>
          <w:szCs w:val="24"/>
          <w:lang w:val="en-US" w:eastAsia="zh-CN"/>
        </w:rPr>
        <w:t>AIS</w:t>
      </w:r>
      <w:r w:rsidRPr="004723A7">
        <w:rPr>
          <w:rFonts w:hint="eastAsia"/>
          <w:color w:val="000000"/>
          <w:kern w:val="2"/>
          <w:szCs w:val="24"/>
          <w:lang w:val="en-US" w:eastAsia="zh-CN"/>
        </w:rPr>
        <w:t>接收机的信道开关时间应为：</w:t>
      </w:r>
      <w:r w:rsidRPr="004723A7">
        <w:rPr>
          <w:color w:val="000000"/>
          <w:kern w:val="2"/>
          <w:szCs w:val="24"/>
          <w:lang w:val="en-US" w:eastAsia="zh-CN"/>
        </w:rPr>
        <w:t>DSC</w:t>
      </w:r>
      <w:r w:rsidRPr="004723A7">
        <w:rPr>
          <w:rFonts w:hint="eastAsia"/>
          <w:color w:val="000000"/>
          <w:kern w:val="2"/>
          <w:szCs w:val="24"/>
          <w:lang w:val="en-US" w:eastAsia="zh-CN"/>
        </w:rPr>
        <w:t>监测在每个</w:t>
      </w:r>
      <w:r w:rsidRPr="004723A7">
        <w:rPr>
          <w:color w:val="000000"/>
          <w:kern w:val="2"/>
          <w:szCs w:val="24"/>
          <w:lang w:val="en-US" w:eastAsia="zh-CN"/>
        </w:rPr>
        <w:t>AIS</w:t>
      </w:r>
      <w:r w:rsidRPr="004723A7">
        <w:rPr>
          <w:rFonts w:hint="eastAsia"/>
          <w:color w:val="000000"/>
          <w:kern w:val="2"/>
          <w:szCs w:val="24"/>
          <w:lang w:val="en-US" w:eastAsia="zh-CN"/>
        </w:rPr>
        <w:t>传输中中断时间不得大于</w:t>
      </w:r>
      <w:r w:rsidRPr="004723A7">
        <w:rPr>
          <w:color w:val="000000"/>
          <w:kern w:val="2"/>
          <w:szCs w:val="24"/>
          <w:lang w:val="en-US" w:eastAsia="zh-CN"/>
        </w:rPr>
        <w:t>0.5 s</w:t>
      </w:r>
      <w:r w:rsidRPr="004723A7">
        <w:rPr>
          <w:rFonts w:hint="eastAsia"/>
          <w:color w:val="000000"/>
          <w:kern w:val="2"/>
          <w:szCs w:val="24"/>
          <w:lang w:val="en-US" w:eastAsia="zh-CN"/>
        </w:rPr>
        <w:t>。</w:t>
      </w:r>
      <w:r w:rsidRPr="004723A7">
        <w:rPr>
          <w:color w:val="000000"/>
          <w:kern w:val="2"/>
          <w:szCs w:val="24"/>
          <w:vertAlign w:val="superscript"/>
          <w:lang w:val="en-US" w:eastAsia="zh-CN"/>
        </w:rPr>
        <w:footnoteReference w:id="13"/>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如果接收到一条</w:t>
      </w:r>
      <w:r w:rsidRPr="004723A7">
        <w:rPr>
          <w:color w:val="000000"/>
          <w:kern w:val="2"/>
          <w:szCs w:val="24"/>
          <w:lang w:val="en-US" w:eastAsia="zh-CN"/>
        </w:rPr>
        <w:t>DSC</w:t>
      </w:r>
      <w:r w:rsidRPr="004723A7">
        <w:rPr>
          <w:rFonts w:hint="eastAsia"/>
          <w:color w:val="000000"/>
          <w:kern w:val="2"/>
          <w:szCs w:val="24"/>
          <w:lang w:val="en-US" w:eastAsia="zh-CN"/>
        </w:rPr>
        <w:t>命令，为此</w:t>
      </w:r>
      <w:r w:rsidRPr="004723A7">
        <w:rPr>
          <w:color w:val="000000"/>
          <w:kern w:val="2"/>
          <w:szCs w:val="24"/>
          <w:lang w:val="en-US" w:eastAsia="zh-CN"/>
        </w:rPr>
        <w:t>AIS</w:t>
      </w:r>
      <w:r w:rsidRPr="004723A7">
        <w:rPr>
          <w:rFonts w:hint="eastAsia"/>
          <w:color w:val="000000"/>
          <w:kern w:val="2"/>
          <w:szCs w:val="24"/>
          <w:lang w:val="en-US" w:eastAsia="zh-CN"/>
        </w:rPr>
        <w:t>传输会被延迟。</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这些时间周期在这一单元的配置期间就应编程于其间。除非主管部门规定了某些其他监测时间表，否则应采用表</w:t>
      </w:r>
      <w:r w:rsidRPr="004723A7">
        <w:rPr>
          <w:color w:val="000000"/>
          <w:kern w:val="2"/>
          <w:szCs w:val="24"/>
          <w:lang w:val="en-US" w:eastAsia="zh-CN"/>
        </w:rPr>
        <w:t>42</w:t>
      </w:r>
      <w:r w:rsidRPr="004723A7">
        <w:rPr>
          <w:rFonts w:hint="eastAsia"/>
          <w:color w:val="000000"/>
          <w:kern w:val="2"/>
          <w:szCs w:val="24"/>
          <w:lang w:val="en-US" w:eastAsia="zh-CN"/>
        </w:rPr>
        <w:t>中的默认监测时间。在初始配置的时候监测时间表就应编程于这一单元内。在</w:t>
      </w:r>
      <w:bookmarkStart w:id="366" w:name="_Hlt88552741"/>
      <w:r w:rsidRPr="004723A7">
        <w:rPr>
          <w:color w:val="000000"/>
          <w:kern w:val="2"/>
          <w:szCs w:val="24"/>
          <w:lang w:val="en-US" w:eastAsia="zh-CN"/>
        </w:rPr>
        <w:t>DSC</w:t>
      </w:r>
      <w:r w:rsidRPr="004723A7">
        <w:rPr>
          <w:rFonts w:hint="eastAsia"/>
          <w:color w:val="000000"/>
          <w:kern w:val="2"/>
          <w:szCs w:val="24"/>
          <w:lang w:val="en-US" w:eastAsia="zh-CN"/>
        </w:rPr>
        <w:t>的监测时间中，预定的自主传输或指配的传输以及对询问的响应应继续进行</w:t>
      </w:r>
      <w:bookmarkEnd w:id="366"/>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通过按照附件</w:t>
      </w:r>
      <w:r w:rsidRPr="004723A7">
        <w:rPr>
          <w:color w:val="000000"/>
          <w:kern w:val="2"/>
          <w:szCs w:val="24"/>
          <w:lang w:val="en-US" w:eastAsia="zh-CN"/>
        </w:rPr>
        <w:t>2</w:t>
      </w:r>
      <w:r w:rsidRPr="004723A7">
        <w:rPr>
          <w:rFonts w:hint="eastAsia"/>
          <w:color w:val="000000"/>
          <w:kern w:val="2"/>
          <w:szCs w:val="24"/>
          <w:lang w:val="en-US" w:eastAsia="zh-CN"/>
        </w:rPr>
        <w:t>的第</w:t>
      </w:r>
      <w:r w:rsidRPr="004723A7">
        <w:rPr>
          <w:color w:val="000000"/>
          <w:kern w:val="2"/>
          <w:szCs w:val="24"/>
          <w:lang w:val="en-US" w:eastAsia="zh-CN"/>
        </w:rPr>
        <w:t>4.1</w:t>
      </w:r>
      <w:r w:rsidRPr="004723A7">
        <w:rPr>
          <w:rFonts w:hint="eastAsia"/>
          <w:color w:val="000000"/>
          <w:kern w:val="2"/>
          <w:szCs w:val="24"/>
          <w:lang w:val="en-US" w:eastAsia="zh-CN"/>
        </w:rPr>
        <w:t>节执行这些呼叫要求的区域频率和区域边界的操作，</w:t>
      </w:r>
      <w:r w:rsidRPr="004723A7">
        <w:rPr>
          <w:color w:val="000000"/>
          <w:kern w:val="2"/>
          <w:szCs w:val="24"/>
          <w:lang w:val="en-US" w:eastAsia="zh-CN"/>
        </w:rPr>
        <w:t>AIS</w:t>
      </w:r>
      <w:r w:rsidRPr="004723A7">
        <w:rPr>
          <w:rFonts w:hint="eastAsia"/>
          <w:color w:val="000000"/>
          <w:kern w:val="2"/>
          <w:szCs w:val="24"/>
          <w:lang w:val="en-US" w:eastAsia="zh-CN"/>
        </w:rPr>
        <w:t>设备应能完成对具有</w:t>
      </w:r>
      <w:r w:rsidRPr="004723A7">
        <w:rPr>
          <w:color w:val="000000"/>
          <w:kern w:val="2"/>
          <w:szCs w:val="24"/>
          <w:lang w:val="en-US" w:eastAsia="zh-CN"/>
        </w:rPr>
        <w:t>ITU-R M.825</w:t>
      </w:r>
      <w:r w:rsidRPr="004723A7">
        <w:rPr>
          <w:rFonts w:hint="eastAsia"/>
          <w:color w:val="000000"/>
          <w:kern w:val="2"/>
          <w:szCs w:val="24"/>
          <w:lang w:val="en-US" w:eastAsia="zh-CN"/>
        </w:rPr>
        <w:t>建议书的表</w:t>
      </w:r>
      <w:r w:rsidRPr="004723A7">
        <w:rPr>
          <w:color w:val="000000"/>
          <w:kern w:val="2"/>
          <w:szCs w:val="24"/>
          <w:lang w:val="en-US" w:eastAsia="zh-CN"/>
        </w:rPr>
        <w:t>5</w:t>
      </w:r>
      <w:r w:rsidRPr="004723A7">
        <w:rPr>
          <w:rFonts w:hint="eastAsia"/>
          <w:color w:val="000000"/>
          <w:kern w:val="2"/>
          <w:szCs w:val="24"/>
          <w:lang w:val="en-US" w:eastAsia="zh-CN"/>
        </w:rPr>
        <w:t>的</w:t>
      </w:r>
      <w:r w:rsidRPr="004723A7">
        <w:rPr>
          <w:color w:val="000000"/>
          <w:kern w:val="2"/>
          <w:szCs w:val="24"/>
          <w:lang w:val="en-US" w:eastAsia="zh-CN"/>
        </w:rPr>
        <w:t> 00</w:t>
      </w:r>
      <w:r w:rsidRPr="004723A7">
        <w:rPr>
          <w:rFonts w:hint="eastAsia"/>
          <w:color w:val="000000"/>
          <w:kern w:val="2"/>
          <w:szCs w:val="24"/>
          <w:lang w:val="en-US" w:eastAsia="zh-CN"/>
        </w:rPr>
        <w:t>、</w:t>
      </w:r>
      <w:r w:rsidRPr="004723A7">
        <w:rPr>
          <w:color w:val="000000"/>
          <w:kern w:val="2"/>
          <w:szCs w:val="24"/>
          <w:lang w:val="en-US" w:eastAsia="zh-CN"/>
        </w:rPr>
        <w:t>01</w:t>
      </w:r>
      <w:r w:rsidRPr="004723A7">
        <w:rPr>
          <w:rFonts w:hint="eastAsia"/>
          <w:color w:val="000000"/>
          <w:kern w:val="2"/>
          <w:szCs w:val="24"/>
          <w:lang w:val="en-US" w:eastAsia="zh-CN"/>
        </w:rPr>
        <w:t>、</w:t>
      </w:r>
      <w:r w:rsidRPr="004723A7">
        <w:rPr>
          <w:color w:val="000000"/>
          <w:kern w:val="2"/>
          <w:szCs w:val="24"/>
          <w:lang w:val="en-US" w:eastAsia="zh-CN"/>
        </w:rPr>
        <w:t>09</w:t>
      </w:r>
      <w:r w:rsidRPr="004723A7">
        <w:rPr>
          <w:rFonts w:hint="eastAsia"/>
          <w:color w:val="000000"/>
          <w:kern w:val="2"/>
          <w:szCs w:val="24"/>
          <w:lang w:val="en-US" w:eastAsia="zh-CN"/>
        </w:rPr>
        <w:t>、</w:t>
      </w:r>
      <w:r w:rsidRPr="004723A7">
        <w:rPr>
          <w:color w:val="000000"/>
          <w:kern w:val="2"/>
          <w:szCs w:val="24"/>
          <w:lang w:val="en-US" w:eastAsia="zh-CN"/>
        </w:rPr>
        <w:t>10</w:t>
      </w:r>
      <w:r w:rsidRPr="004723A7">
        <w:rPr>
          <w:rFonts w:hint="eastAsia"/>
          <w:color w:val="000000"/>
          <w:kern w:val="2"/>
          <w:szCs w:val="24"/>
          <w:lang w:val="en-US" w:eastAsia="zh-CN"/>
        </w:rPr>
        <w:t>、</w:t>
      </w:r>
      <w:r w:rsidRPr="004723A7">
        <w:rPr>
          <w:color w:val="000000"/>
          <w:kern w:val="2"/>
          <w:szCs w:val="24"/>
          <w:lang w:val="en-US" w:eastAsia="zh-CN"/>
        </w:rPr>
        <w:t>11</w:t>
      </w:r>
      <w:r w:rsidRPr="004723A7">
        <w:rPr>
          <w:rFonts w:hint="eastAsia"/>
          <w:color w:val="000000"/>
          <w:kern w:val="2"/>
          <w:szCs w:val="24"/>
          <w:lang w:val="en-US" w:eastAsia="zh-CN"/>
        </w:rPr>
        <w:t>、</w:t>
      </w:r>
      <w:r w:rsidRPr="004723A7">
        <w:rPr>
          <w:color w:val="000000"/>
          <w:kern w:val="2"/>
          <w:szCs w:val="24"/>
          <w:lang w:val="en-US" w:eastAsia="zh-CN"/>
        </w:rPr>
        <w:t>12</w:t>
      </w:r>
      <w:r w:rsidRPr="004723A7">
        <w:rPr>
          <w:rFonts w:hint="eastAsia"/>
          <w:color w:val="000000"/>
          <w:kern w:val="2"/>
          <w:szCs w:val="24"/>
          <w:lang w:val="en-US" w:eastAsia="zh-CN"/>
        </w:rPr>
        <w:t>和</w:t>
      </w:r>
      <w:r w:rsidRPr="004723A7">
        <w:rPr>
          <w:color w:val="000000"/>
          <w:kern w:val="2"/>
          <w:szCs w:val="24"/>
          <w:lang w:val="en-US" w:eastAsia="zh-CN"/>
        </w:rPr>
        <w:t>13</w:t>
      </w:r>
      <w:r w:rsidRPr="004723A7">
        <w:rPr>
          <w:rFonts w:hint="eastAsia"/>
          <w:color w:val="000000"/>
          <w:kern w:val="2"/>
          <w:szCs w:val="24"/>
          <w:lang w:val="en-US" w:eastAsia="zh-CN"/>
        </w:rPr>
        <w:t>号扩展符号的消息类型</w:t>
      </w:r>
      <w:r w:rsidRPr="004723A7">
        <w:rPr>
          <w:color w:val="000000"/>
          <w:kern w:val="2"/>
          <w:szCs w:val="24"/>
          <w:lang w:val="en-US" w:eastAsia="zh-CN"/>
        </w:rPr>
        <w:t>104</w:t>
      </w:r>
      <w:r w:rsidRPr="004723A7">
        <w:rPr>
          <w:rFonts w:hint="eastAsia"/>
          <w:color w:val="000000"/>
          <w:kern w:val="2"/>
          <w:szCs w:val="24"/>
          <w:lang w:val="en-US" w:eastAsia="zh-CN"/>
        </w:rPr>
        <w:t>的处理（对该测试，</w:t>
      </w:r>
      <w:r w:rsidRPr="004723A7">
        <w:rPr>
          <w:color w:val="000000"/>
          <w:kern w:val="2"/>
          <w:szCs w:val="24"/>
          <w:lang w:val="en-US" w:eastAsia="zh-CN"/>
        </w:rPr>
        <w:t xml:space="preserve">DSC </w:t>
      </w:r>
      <w:r w:rsidRPr="004723A7">
        <w:rPr>
          <w:rFonts w:hint="eastAsia"/>
          <w:color w:val="000000"/>
          <w:kern w:val="2"/>
          <w:szCs w:val="24"/>
          <w:lang w:val="en-US" w:eastAsia="zh-CN"/>
        </w:rPr>
        <w:t>信道管理测试信号编号为</w:t>
      </w:r>
      <w:r w:rsidRPr="004723A7">
        <w:rPr>
          <w:color w:val="000000"/>
          <w:kern w:val="2"/>
          <w:szCs w:val="24"/>
          <w:lang w:val="en-US" w:eastAsia="zh-CN"/>
        </w:rPr>
        <w:t>1</w:t>
      </w:r>
      <w:r w:rsidRPr="004723A7">
        <w:rPr>
          <w:rFonts w:hint="eastAsia"/>
          <w:color w:val="000000"/>
          <w:kern w:val="2"/>
          <w:szCs w:val="24"/>
          <w:lang w:val="en-US" w:eastAsia="zh-CN"/>
        </w:rPr>
        <w:t>）（见附件</w:t>
      </w:r>
      <w:r w:rsidRPr="004723A7">
        <w:rPr>
          <w:color w:val="000000"/>
          <w:kern w:val="2"/>
          <w:szCs w:val="24"/>
          <w:lang w:val="en-US" w:eastAsia="zh-CN"/>
        </w:rPr>
        <w:t>3</w:t>
      </w:r>
      <w:r w:rsidRPr="004723A7">
        <w:rPr>
          <w:rFonts w:hint="eastAsia"/>
          <w:color w:val="000000"/>
          <w:kern w:val="2"/>
          <w:szCs w:val="24"/>
          <w:lang w:val="en-US" w:eastAsia="zh-CN"/>
        </w:rPr>
        <w:t>的第</w:t>
      </w:r>
      <w:r w:rsidRPr="004723A7">
        <w:rPr>
          <w:color w:val="000000"/>
          <w:kern w:val="2"/>
          <w:szCs w:val="24"/>
          <w:lang w:val="en-US" w:eastAsia="zh-CN"/>
        </w:rPr>
        <w:t>1.2</w:t>
      </w:r>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566B81" w:rsidRDefault="00566B81">
      <w:pPr>
        <w:tabs>
          <w:tab w:val="clear" w:pos="794"/>
          <w:tab w:val="clear" w:pos="1191"/>
          <w:tab w:val="clear" w:pos="1588"/>
          <w:tab w:val="clear" w:pos="1985"/>
        </w:tabs>
        <w:overflowPunct/>
        <w:autoSpaceDE/>
        <w:autoSpaceDN/>
        <w:adjustRightInd/>
        <w:spacing w:before="0"/>
        <w:jc w:val="left"/>
        <w:textAlignment w:val="auto"/>
        <w:rPr>
          <w:b/>
          <w:kern w:val="2"/>
          <w:sz w:val="28"/>
          <w:lang w:val="en-US" w:eastAsia="zh-CN"/>
        </w:rPr>
      </w:pPr>
      <w:r>
        <w:rPr>
          <w:kern w:val="2"/>
          <w:lang w:val="en-US" w:eastAsia="zh-CN"/>
        </w:rPr>
        <w:br w:type="page"/>
      </w:r>
    </w:p>
    <w:p w:rsidR="004723A7" w:rsidRPr="004723A7" w:rsidRDefault="004723A7" w:rsidP="00566B81">
      <w:pPr>
        <w:pStyle w:val="AnnexNoTitle"/>
        <w:rPr>
          <w:kern w:val="2"/>
          <w:szCs w:val="24"/>
          <w:lang w:val="en-US" w:eastAsia="zh-CN"/>
        </w:rPr>
      </w:pPr>
      <w:r w:rsidRPr="004723A7">
        <w:rPr>
          <w:rFonts w:hint="eastAsia"/>
          <w:kern w:val="2"/>
          <w:lang w:val="en-US" w:eastAsia="zh-CN"/>
        </w:rPr>
        <w:lastRenderedPageBreak/>
        <w:t>附件</w:t>
      </w:r>
      <w:r w:rsidRPr="004723A7">
        <w:rPr>
          <w:rFonts w:hint="eastAsia"/>
          <w:kern w:val="2"/>
          <w:lang w:val="en-US" w:eastAsia="zh-CN"/>
        </w:rPr>
        <w:t>8</w:t>
      </w:r>
      <w:r w:rsidR="00566B81">
        <w:rPr>
          <w:kern w:val="2"/>
          <w:lang w:val="en-US" w:eastAsia="zh-CN"/>
        </w:rPr>
        <w:br/>
      </w:r>
      <w:r w:rsidR="00566B81">
        <w:rPr>
          <w:rFonts w:hint="eastAsia"/>
          <w:kern w:val="2"/>
          <w:lang w:val="en-US" w:eastAsia="zh-CN"/>
        </w:rPr>
        <w:br/>
      </w:r>
      <w:r w:rsidRPr="004723A7">
        <w:rPr>
          <w:kern w:val="2"/>
          <w:szCs w:val="28"/>
          <w:lang w:val="en-US" w:eastAsia="zh-CN"/>
        </w:rPr>
        <w:t>AIS</w:t>
      </w:r>
      <w:r w:rsidRPr="004723A7">
        <w:rPr>
          <w:rFonts w:hint="eastAsia"/>
          <w:kern w:val="2"/>
          <w:szCs w:val="28"/>
          <w:lang w:val="en-US" w:eastAsia="zh-CN"/>
        </w:rPr>
        <w:t>消息</w:t>
      </w:r>
    </w:p>
    <w:p w:rsidR="004723A7" w:rsidRPr="004723A7" w:rsidRDefault="004723A7" w:rsidP="00566B81">
      <w:pPr>
        <w:pStyle w:val="Heading1"/>
        <w:rPr>
          <w:kern w:val="2"/>
          <w:lang w:val="en-US" w:eastAsia="zh-CN"/>
        </w:rPr>
      </w:pPr>
      <w:r w:rsidRPr="004723A7">
        <w:rPr>
          <w:kern w:val="2"/>
          <w:lang w:val="en-US" w:eastAsia="zh-CN"/>
        </w:rPr>
        <w:t>1</w:t>
      </w:r>
      <w:r w:rsidRPr="004723A7">
        <w:rPr>
          <w:kern w:val="2"/>
          <w:lang w:val="en-US" w:eastAsia="zh-CN"/>
        </w:rPr>
        <w:tab/>
      </w:r>
      <w:r w:rsidRPr="004723A7">
        <w:rPr>
          <w:rFonts w:hint="eastAsia"/>
          <w:kern w:val="2"/>
          <w:lang w:val="en-US" w:eastAsia="zh-CN"/>
        </w:rPr>
        <w:t>消息类型</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本附件描述了</w:t>
      </w:r>
      <w:r w:rsidRPr="004723A7">
        <w:rPr>
          <w:color w:val="000000"/>
          <w:kern w:val="2"/>
          <w:szCs w:val="24"/>
          <w:lang w:val="en-US" w:eastAsia="zh-CN"/>
        </w:rPr>
        <w:t>TDMA</w:t>
      </w:r>
      <w:r w:rsidRPr="004723A7">
        <w:rPr>
          <w:rFonts w:hint="eastAsia"/>
          <w:color w:val="000000"/>
          <w:kern w:val="2"/>
          <w:szCs w:val="24"/>
          <w:lang w:val="en-US" w:eastAsia="zh-CN"/>
        </w:rPr>
        <w:t>数据链路上的所有消息。表</w:t>
      </w:r>
      <w:r w:rsidRPr="004723A7">
        <w:rPr>
          <w:color w:val="000000"/>
          <w:kern w:val="2"/>
          <w:szCs w:val="24"/>
          <w:lang w:val="en-US" w:eastAsia="zh-CN"/>
        </w:rPr>
        <w:t>43</w:t>
      </w:r>
      <w:r w:rsidRPr="004723A7">
        <w:rPr>
          <w:rFonts w:hint="eastAsia"/>
          <w:color w:val="000000"/>
          <w:kern w:val="2"/>
          <w:szCs w:val="24"/>
          <w:lang w:val="en-US" w:eastAsia="zh-CN"/>
        </w:rPr>
        <w:t>中的消息采用了以下纵列：</w:t>
      </w:r>
    </w:p>
    <w:p w:rsidR="004723A7" w:rsidRPr="004723A7" w:rsidRDefault="004723A7" w:rsidP="00566B81">
      <w:pPr>
        <w:widowControl w:val="0"/>
        <w:tabs>
          <w:tab w:val="clear" w:pos="794"/>
          <w:tab w:val="clear" w:pos="1191"/>
          <w:tab w:val="clear" w:pos="1588"/>
          <w:tab w:val="clear" w:pos="1985"/>
          <w:tab w:val="left" w:pos="953"/>
        </w:tabs>
        <w:overflowPunct/>
        <w:autoSpaceDE/>
        <w:autoSpaceDN/>
        <w:adjustRightInd/>
        <w:ind w:firstLine="425"/>
        <w:jc w:val="left"/>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ID</w:t>
      </w:r>
      <w:r w:rsidRPr="004723A7">
        <w:rPr>
          <w:rFonts w:hint="eastAsia"/>
          <w:color w:val="000000"/>
          <w:kern w:val="2"/>
          <w:szCs w:val="24"/>
          <w:lang w:val="en-US" w:eastAsia="zh-CN"/>
        </w:rPr>
        <w:t>：</w:t>
      </w:r>
      <w:r w:rsidRPr="004723A7">
        <w:rPr>
          <w:rFonts w:hint="eastAsia"/>
          <w:color w:val="000000"/>
          <w:kern w:val="2"/>
          <w:szCs w:val="24"/>
          <w:lang w:val="en-US" w:eastAsia="zh-CN"/>
        </w:rPr>
        <w:tab/>
      </w:r>
      <w:r w:rsidRPr="004723A7">
        <w:rPr>
          <w:rFonts w:hint="eastAsia"/>
          <w:color w:val="000000"/>
          <w:kern w:val="2"/>
          <w:szCs w:val="24"/>
          <w:lang w:val="en-US" w:eastAsia="zh-CN"/>
        </w:rPr>
        <w:t>如附件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3.3.7</w:t>
        </w:r>
      </w:smartTag>
      <w:r w:rsidRPr="004723A7">
        <w:rPr>
          <w:color w:val="000000"/>
          <w:kern w:val="2"/>
          <w:szCs w:val="24"/>
          <w:lang w:val="en-US" w:eastAsia="zh-CN"/>
        </w:rPr>
        <w:t>.1</w:t>
      </w:r>
      <w:r w:rsidRPr="004723A7">
        <w:rPr>
          <w:rFonts w:hint="eastAsia"/>
          <w:color w:val="000000"/>
          <w:kern w:val="2"/>
          <w:szCs w:val="24"/>
          <w:lang w:val="en-US" w:eastAsia="zh-CN"/>
        </w:rPr>
        <w:t>节所定义的消息标识符。</w:t>
      </w:r>
    </w:p>
    <w:p w:rsidR="004723A7" w:rsidRPr="004723A7" w:rsidRDefault="004723A7" w:rsidP="00566B81">
      <w:pPr>
        <w:widowControl w:val="0"/>
        <w:tabs>
          <w:tab w:val="clear" w:pos="794"/>
          <w:tab w:val="clear" w:pos="1191"/>
          <w:tab w:val="clear" w:pos="1588"/>
          <w:tab w:val="clear" w:pos="1985"/>
          <w:tab w:val="left" w:pos="953"/>
        </w:tabs>
        <w:overflowPunct/>
        <w:autoSpaceDE/>
        <w:autoSpaceDN/>
        <w:adjustRightInd/>
        <w:ind w:firstLine="425"/>
        <w:jc w:val="left"/>
        <w:textAlignment w:val="auto"/>
        <w:rPr>
          <w:color w:val="000000"/>
          <w:kern w:val="2"/>
          <w:szCs w:val="24"/>
          <w:lang w:val="en-US" w:eastAsia="zh-CN"/>
        </w:rPr>
      </w:pPr>
      <w:r w:rsidRPr="004723A7">
        <w:rPr>
          <w:rFonts w:hint="eastAsia"/>
          <w:color w:val="000000"/>
          <w:kern w:val="2"/>
          <w:szCs w:val="24"/>
          <w:lang w:val="en-US" w:eastAsia="zh-CN"/>
        </w:rPr>
        <w:t>名称：</w:t>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消息的名称。还可在第</w:t>
      </w:r>
      <w:r w:rsidRPr="004723A7">
        <w:rPr>
          <w:color w:val="000000"/>
          <w:kern w:val="2"/>
          <w:szCs w:val="24"/>
          <w:lang w:val="en-US" w:eastAsia="zh-CN"/>
        </w:rPr>
        <w:t>3</w:t>
      </w:r>
      <w:r w:rsidRPr="004723A7">
        <w:rPr>
          <w:rFonts w:hint="eastAsia"/>
          <w:color w:val="000000"/>
          <w:kern w:val="2"/>
          <w:szCs w:val="24"/>
          <w:lang w:val="en-US" w:eastAsia="zh-CN"/>
        </w:rPr>
        <w:t>节中找到。</w:t>
      </w:r>
    </w:p>
    <w:p w:rsidR="004723A7" w:rsidRPr="004723A7" w:rsidRDefault="004723A7" w:rsidP="00566B81">
      <w:pPr>
        <w:widowControl w:val="0"/>
        <w:tabs>
          <w:tab w:val="clear" w:pos="794"/>
          <w:tab w:val="clear" w:pos="1191"/>
          <w:tab w:val="clear" w:pos="1588"/>
          <w:tab w:val="clear" w:pos="1985"/>
          <w:tab w:val="left" w:pos="953"/>
        </w:tabs>
        <w:overflowPunct/>
        <w:autoSpaceDE/>
        <w:autoSpaceDN/>
        <w:adjustRightInd/>
        <w:ind w:firstLine="425"/>
        <w:jc w:val="left"/>
        <w:textAlignment w:val="auto"/>
        <w:rPr>
          <w:color w:val="000000"/>
          <w:kern w:val="2"/>
          <w:szCs w:val="24"/>
          <w:lang w:val="en-US" w:eastAsia="zh-CN"/>
        </w:rPr>
      </w:pPr>
      <w:r w:rsidRPr="004723A7">
        <w:rPr>
          <w:rFonts w:hint="eastAsia"/>
          <w:color w:val="000000"/>
          <w:kern w:val="2"/>
          <w:szCs w:val="24"/>
          <w:lang w:val="en-US" w:eastAsia="zh-CN"/>
        </w:rPr>
        <w:t>说明：</w:t>
      </w:r>
      <w:r w:rsidRPr="004723A7">
        <w:rPr>
          <w:rFonts w:hint="eastAsia"/>
          <w:color w:val="000000"/>
          <w:kern w:val="2"/>
          <w:szCs w:val="24"/>
          <w:lang w:val="en-US" w:eastAsia="zh-CN"/>
        </w:rPr>
        <w:tab/>
      </w:r>
      <w:r w:rsidRPr="004723A7">
        <w:rPr>
          <w:rFonts w:hint="eastAsia"/>
          <w:color w:val="000000"/>
          <w:kern w:val="2"/>
          <w:szCs w:val="24"/>
          <w:lang w:val="en-US" w:eastAsia="zh-CN"/>
        </w:rPr>
        <w:tab/>
      </w:r>
      <w:r w:rsidRPr="004723A7">
        <w:rPr>
          <w:rFonts w:hint="eastAsia"/>
          <w:color w:val="000000"/>
          <w:kern w:val="2"/>
          <w:szCs w:val="24"/>
          <w:lang w:val="en-US" w:eastAsia="zh-CN"/>
        </w:rPr>
        <w:t>消息的简要说明。各消息的详细说明见第</w:t>
      </w:r>
      <w:r w:rsidRPr="004723A7">
        <w:rPr>
          <w:color w:val="000000"/>
          <w:kern w:val="2"/>
          <w:szCs w:val="24"/>
          <w:lang w:val="en-US" w:eastAsia="zh-CN"/>
        </w:rPr>
        <w:t>3</w:t>
      </w:r>
      <w:r w:rsidRPr="004723A7">
        <w:rPr>
          <w:rFonts w:hint="eastAsia"/>
          <w:color w:val="000000"/>
          <w:kern w:val="2"/>
          <w:szCs w:val="24"/>
          <w:lang w:val="en-US" w:eastAsia="zh-CN"/>
        </w:rPr>
        <w:t>节。</w:t>
      </w:r>
    </w:p>
    <w:p w:rsidR="004723A7" w:rsidRPr="004723A7" w:rsidRDefault="004723A7" w:rsidP="00566B81">
      <w:pPr>
        <w:widowControl w:val="0"/>
        <w:tabs>
          <w:tab w:val="clear" w:pos="794"/>
          <w:tab w:val="clear" w:pos="1191"/>
          <w:tab w:val="clear" w:pos="1588"/>
          <w:tab w:val="clear" w:pos="1985"/>
          <w:tab w:val="left" w:pos="953"/>
        </w:tabs>
        <w:overflowPunct/>
        <w:autoSpaceDE/>
        <w:autoSpaceDN/>
        <w:adjustRightInd/>
        <w:ind w:firstLine="425"/>
        <w:jc w:val="left"/>
        <w:textAlignment w:val="auto"/>
        <w:rPr>
          <w:color w:val="000000"/>
          <w:kern w:val="2"/>
          <w:szCs w:val="24"/>
          <w:lang w:val="en-US" w:eastAsia="zh-CN"/>
        </w:rPr>
      </w:pPr>
      <w:r w:rsidRPr="004723A7">
        <w:rPr>
          <w:rFonts w:hint="eastAsia"/>
          <w:color w:val="000000"/>
          <w:kern w:val="2"/>
          <w:szCs w:val="24"/>
          <w:lang w:val="en-US" w:eastAsia="zh-CN"/>
        </w:rPr>
        <w:t>优先级：</w:t>
      </w:r>
      <w:r w:rsidRPr="004723A7">
        <w:rPr>
          <w:rFonts w:hint="eastAsia"/>
          <w:color w:val="000000"/>
          <w:kern w:val="2"/>
          <w:szCs w:val="24"/>
          <w:lang w:val="en-US" w:eastAsia="zh-CN"/>
        </w:rPr>
        <w:tab/>
      </w:r>
      <w:r w:rsidR="00566B81">
        <w:rPr>
          <w:rFonts w:hint="eastAsia"/>
          <w:color w:val="000000"/>
          <w:kern w:val="2"/>
          <w:szCs w:val="24"/>
          <w:lang w:val="en-US" w:eastAsia="zh-CN"/>
        </w:rPr>
        <w:tab/>
      </w:r>
      <w:r w:rsidRPr="004723A7">
        <w:rPr>
          <w:rFonts w:hint="eastAsia"/>
          <w:color w:val="000000"/>
          <w:kern w:val="2"/>
          <w:szCs w:val="24"/>
          <w:lang w:val="en-US" w:eastAsia="zh-CN"/>
        </w:rPr>
        <w:t>优先级如附件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4.2.3</w:t>
        </w:r>
      </w:smartTag>
      <w:r w:rsidRPr="004723A7">
        <w:rPr>
          <w:rFonts w:hint="eastAsia"/>
          <w:color w:val="000000"/>
          <w:kern w:val="2"/>
          <w:szCs w:val="24"/>
          <w:lang w:val="en-US" w:eastAsia="zh-CN"/>
        </w:rPr>
        <w:t>节定义。</w:t>
      </w:r>
    </w:p>
    <w:p w:rsidR="004723A7" w:rsidRPr="004723A7" w:rsidRDefault="004723A7" w:rsidP="00566B81">
      <w:pPr>
        <w:widowControl w:val="0"/>
        <w:tabs>
          <w:tab w:val="clear" w:pos="794"/>
          <w:tab w:val="clear" w:pos="1191"/>
          <w:tab w:val="clear" w:pos="1588"/>
          <w:tab w:val="clear" w:pos="1985"/>
          <w:tab w:val="left" w:pos="953"/>
        </w:tabs>
        <w:overflowPunct/>
        <w:autoSpaceDE/>
        <w:autoSpaceDN/>
        <w:adjustRightInd/>
        <w:ind w:left="2127" w:hanging="1702"/>
        <w:jc w:val="left"/>
        <w:textAlignment w:val="auto"/>
        <w:rPr>
          <w:color w:val="000000"/>
          <w:kern w:val="2"/>
          <w:szCs w:val="24"/>
          <w:lang w:val="en-US" w:eastAsia="zh-CN"/>
        </w:rPr>
      </w:pPr>
      <w:r w:rsidRPr="004723A7">
        <w:rPr>
          <w:rFonts w:hint="eastAsia"/>
          <w:color w:val="000000"/>
          <w:kern w:val="2"/>
          <w:szCs w:val="24"/>
          <w:lang w:val="en-US" w:eastAsia="zh-CN"/>
        </w:rPr>
        <w:t>接入方式：</w:t>
      </w:r>
      <w:r w:rsidRPr="004723A7">
        <w:rPr>
          <w:rFonts w:hint="eastAsia"/>
          <w:color w:val="000000"/>
          <w:kern w:val="2"/>
          <w:szCs w:val="24"/>
          <w:lang w:val="en-US" w:eastAsia="zh-CN"/>
        </w:rPr>
        <w:tab/>
      </w:r>
      <w:r w:rsidRPr="004723A7">
        <w:rPr>
          <w:rFonts w:hint="eastAsia"/>
          <w:color w:val="000000"/>
          <w:kern w:val="2"/>
          <w:szCs w:val="24"/>
          <w:lang w:val="en-US" w:eastAsia="zh-CN"/>
        </w:rPr>
        <w:t>该纵列给出了一个台站可如何选择传输该消息的时隙。该接入方式用于时隙的选择，它不决定消息类型和那些时隙中消息传输的通信状态。</w:t>
      </w:r>
    </w:p>
    <w:p w:rsidR="004723A7" w:rsidRPr="004723A7" w:rsidRDefault="004723A7" w:rsidP="00566B81">
      <w:pPr>
        <w:widowControl w:val="0"/>
        <w:tabs>
          <w:tab w:val="clear" w:pos="794"/>
          <w:tab w:val="clear" w:pos="1191"/>
          <w:tab w:val="clear" w:pos="1588"/>
          <w:tab w:val="clear" w:pos="1985"/>
          <w:tab w:val="left" w:pos="953"/>
        </w:tabs>
        <w:overflowPunct/>
        <w:autoSpaceDE/>
        <w:autoSpaceDN/>
        <w:adjustRightInd/>
        <w:ind w:left="2127" w:hanging="1702"/>
        <w:jc w:val="left"/>
        <w:textAlignment w:val="auto"/>
        <w:rPr>
          <w:color w:val="000000"/>
          <w:kern w:val="2"/>
          <w:szCs w:val="24"/>
          <w:lang w:val="en-US" w:eastAsia="zh-CN"/>
        </w:rPr>
      </w:pPr>
      <w:r w:rsidRPr="004723A7">
        <w:rPr>
          <w:rFonts w:hint="eastAsia"/>
          <w:color w:val="000000"/>
          <w:kern w:val="2"/>
          <w:szCs w:val="24"/>
          <w:lang w:val="en-US" w:eastAsia="zh-CN"/>
        </w:rPr>
        <w:t>通信状态：</w:t>
      </w:r>
      <w:r w:rsidRPr="004723A7">
        <w:rPr>
          <w:rFonts w:hint="eastAsia"/>
          <w:color w:val="000000"/>
          <w:kern w:val="2"/>
          <w:szCs w:val="24"/>
          <w:lang w:val="en-US" w:eastAsia="zh-CN"/>
        </w:rPr>
        <w:tab/>
      </w:r>
      <w:r w:rsidRPr="004723A7">
        <w:rPr>
          <w:rFonts w:hint="eastAsia"/>
          <w:color w:val="000000"/>
          <w:kern w:val="2"/>
          <w:szCs w:val="24"/>
          <w:lang w:val="en-US" w:eastAsia="zh-CN"/>
        </w:rPr>
        <w:t>说明消息中采用的是什么通信状态。如果某条消息没有包含一种通信状态，则说明不适用，即</w:t>
      </w:r>
      <w:r w:rsidRPr="004723A7">
        <w:rPr>
          <w:color w:val="000000"/>
          <w:kern w:val="2"/>
          <w:szCs w:val="24"/>
          <w:lang w:val="en-US" w:eastAsia="zh-CN"/>
        </w:rPr>
        <w:t>N/A</w:t>
      </w:r>
      <w:r w:rsidRPr="004723A7">
        <w:rPr>
          <w:rFonts w:hint="eastAsia"/>
          <w:color w:val="000000"/>
          <w:kern w:val="2"/>
          <w:szCs w:val="24"/>
          <w:lang w:val="en-US" w:eastAsia="zh-CN"/>
        </w:rPr>
        <w:t>。通信状态适用表明预计使用那个时隙。当未指示通信状态时，表明该时隙立即可用于其他应用。</w:t>
      </w:r>
    </w:p>
    <w:p w:rsidR="004723A7" w:rsidRPr="004723A7" w:rsidRDefault="004723A7" w:rsidP="00566B81">
      <w:pPr>
        <w:widowControl w:val="0"/>
        <w:tabs>
          <w:tab w:val="clear" w:pos="794"/>
          <w:tab w:val="clear" w:pos="1191"/>
          <w:tab w:val="clear" w:pos="1588"/>
          <w:tab w:val="clear" w:pos="1985"/>
          <w:tab w:val="left" w:pos="953"/>
        </w:tabs>
        <w:overflowPunct/>
        <w:autoSpaceDE/>
        <w:autoSpaceDN/>
        <w:adjustRightInd/>
        <w:ind w:firstLine="425"/>
        <w:jc w:val="left"/>
        <w:textAlignment w:val="auto"/>
        <w:rPr>
          <w:color w:val="000000"/>
          <w:kern w:val="2"/>
          <w:szCs w:val="24"/>
          <w:lang w:val="en-US" w:eastAsia="zh-CN"/>
        </w:rPr>
      </w:pPr>
      <w:r w:rsidRPr="004723A7">
        <w:rPr>
          <w:color w:val="000000"/>
          <w:kern w:val="2"/>
          <w:szCs w:val="24"/>
          <w:lang w:val="en-US" w:eastAsia="zh-CN"/>
        </w:rPr>
        <w:t>M/B</w:t>
      </w:r>
      <w:r w:rsidRPr="004723A7">
        <w:rPr>
          <w:rFonts w:hint="eastAsia"/>
          <w:color w:val="000000"/>
          <w:kern w:val="2"/>
          <w:szCs w:val="24"/>
          <w:lang w:val="en-US" w:eastAsia="zh-CN"/>
        </w:rPr>
        <w:t>：</w:t>
      </w:r>
      <w:r w:rsidRPr="004723A7">
        <w:rPr>
          <w:color w:val="000000"/>
          <w:kern w:val="2"/>
          <w:szCs w:val="24"/>
          <w:lang w:val="en-US" w:eastAsia="zh-CN"/>
        </w:rPr>
        <w:tab/>
        <w:t>M</w:t>
      </w:r>
      <w:r w:rsidRPr="004723A7">
        <w:rPr>
          <w:rFonts w:hint="eastAsia"/>
          <w:color w:val="000000"/>
          <w:kern w:val="2"/>
          <w:szCs w:val="24"/>
          <w:lang w:val="en-US" w:eastAsia="zh-CN"/>
        </w:rPr>
        <w:t>：由移动台发送</w:t>
      </w:r>
    </w:p>
    <w:p w:rsidR="004723A7" w:rsidRPr="004723A7" w:rsidRDefault="004723A7" w:rsidP="00566B81">
      <w:pPr>
        <w:widowControl w:val="0"/>
        <w:tabs>
          <w:tab w:val="clear" w:pos="794"/>
          <w:tab w:val="clear" w:pos="1191"/>
          <w:tab w:val="clear" w:pos="1588"/>
          <w:tab w:val="clear" w:pos="1985"/>
          <w:tab w:val="left" w:pos="953"/>
        </w:tabs>
        <w:overflowPunct/>
        <w:autoSpaceDE/>
        <w:autoSpaceDN/>
        <w:adjustRightInd/>
        <w:ind w:firstLine="425"/>
        <w:jc w:val="left"/>
        <w:textAlignment w:val="auto"/>
        <w:rPr>
          <w:color w:val="000000"/>
          <w:kern w:val="2"/>
          <w:szCs w:val="24"/>
          <w:lang w:val="en-US" w:eastAsia="zh-CN"/>
        </w:rPr>
      </w:pPr>
      <w:r w:rsidRPr="004723A7">
        <w:rPr>
          <w:color w:val="000000"/>
          <w:kern w:val="2"/>
          <w:szCs w:val="24"/>
          <w:lang w:val="en-US" w:eastAsia="zh-CN"/>
        </w:rPr>
        <w:tab/>
      </w:r>
      <w:r w:rsidRPr="004723A7">
        <w:rPr>
          <w:rFonts w:hint="eastAsia"/>
          <w:color w:val="000000"/>
          <w:kern w:val="2"/>
          <w:szCs w:val="24"/>
          <w:lang w:val="en-US" w:eastAsia="zh-CN"/>
        </w:rPr>
        <w:tab/>
      </w:r>
      <w:r w:rsidRPr="004723A7">
        <w:rPr>
          <w:color w:val="000000"/>
          <w:kern w:val="2"/>
          <w:szCs w:val="24"/>
          <w:lang w:val="en-US" w:eastAsia="zh-CN"/>
        </w:rPr>
        <w:t>B</w:t>
      </w:r>
      <w:r w:rsidRPr="004723A7">
        <w:rPr>
          <w:rFonts w:hint="eastAsia"/>
          <w:color w:val="000000"/>
          <w:kern w:val="2"/>
          <w:szCs w:val="24"/>
          <w:lang w:val="en-US" w:eastAsia="zh-CN"/>
        </w:rPr>
        <w:t>：由基站发送。</w:t>
      </w:r>
    </w:p>
    <w:p w:rsidR="004723A7" w:rsidRPr="00566B81" w:rsidRDefault="004723A7" w:rsidP="00566B81">
      <w:pPr>
        <w:pStyle w:val="Heading1"/>
        <w:rPr>
          <w:kern w:val="2"/>
          <w:lang w:val="en-US" w:eastAsia="zh-CN"/>
        </w:rPr>
      </w:pPr>
      <w:r w:rsidRPr="00566B81">
        <w:rPr>
          <w:kern w:val="2"/>
          <w:lang w:val="en-US" w:eastAsia="zh-CN"/>
        </w:rPr>
        <w:t>2</w:t>
      </w:r>
      <w:r w:rsidRPr="00566B81">
        <w:rPr>
          <w:kern w:val="2"/>
          <w:lang w:val="en-US" w:eastAsia="zh-CN"/>
        </w:rPr>
        <w:tab/>
      </w:r>
      <w:r w:rsidRPr="00566B81">
        <w:rPr>
          <w:rFonts w:hint="eastAsia"/>
          <w:kern w:val="2"/>
          <w:lang w:val="en-US" w:eastAsia="zh-CN"/>
        </w:rPr>
        <w:t>消息概要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定义的消息在表</w:t>
      </w:r>
      <w:r w:rsidRPr="004723A7">
        <w:rPr>
          <w:color w:val="000000"/>
          <w:kern w:val="2"/>
          <w:szCs w:val="24"/>
          <w:lang w:val="en-US" w:eastAsia="zh-CN"/>
        </w:rPr>
        <w:t>43</w:t>
      </w:r>
      <w:r w:rsidRPr="004723A7">
        <w:rPr>
          <w:rFonts w:hint="eastAsia"/>
          <w:color w:val="000000"/>
          <w:kern w:val="2"/>
          <w:szCs w:val="24"/>
          <w:lang w:val="en-US" w:eastAsia="zh-CN"/>
        </w:rPr>
        <w:t>中摘要说明。</w:t>
      </w:r>
    </w:p>
    <w:p w:rsidR="004723A7" w:rsidRPr="004723A7" w:rsidRDefault="004723A7" w:rsidP="00566B81">
      <w:pPr>
        <w:pStyle w:val="TableNo"/>
        <w:rPr>
          <w:kern w:val="2"/>
          <w:lang w:val="en-GB" w:eastAsia="zh-CN"/>
        </w:rPr>
      </w:pPr>
      <w:bookmarkStart w:id="367" w:name="_Ref139007277"/>
      <w:r w:rsidRPr="004723A7">
        <w:rPr>
          <w:rFonts w:hint="eastAsia"/>
          <w:kern w:val="2"/>
          <w:lang w:val="en-GB" w:eastAsia="zh-CN"/>
        </w:rPr>
        <w:t>表</w:t>
      </w:r>
      <w:r w:rsidRPr="004723A7">
        <w:rPr>
          <w:kern w:val="2"/>
          <w:lang w:val="en-GB" w:eastAsia="zh-CN"/>
        </w:rPr>
        <w:t>43</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2"/>
        <w:gridCol w:w="1214"/>
        <w:gridCol w:w="2812"/>
        <w:gridCol w:w="948"/>
        <w:gridCol w:w="1613"/>
        <w:gridCol w:w="1346"/>
        <w:gridCol w:w="681"/>
      </w:tblGrid>
      <w:tr w:rsidR="004723A7" w:rsidRPr="004723A7" w:rsidTr="004723A7">
        <w:trPr>
          <w:cantSplit/>
          <w:tblHeader/>
          <w:jc w:val="center"/>
        </w:trPr>
        <w:tc>
          <w:tcPr>
            <w:tcW w:w="1082" w:type="dxa"/>
            <w:shd w:val="clear" w:color="auto" w:fill="FFFFFF"/>
          </w:tcPr>
          <w:bookmarkEnd w:id="367"/>
          <w:p w:rsidR="004723A7" w:rsidRPr="004723A7" w:rsidRDefault="004723A7" w:rsidP="00566B81">
            <w:pPr>
              <w:pStyle w:val="Tablehead"/>
              <w:rPr>
                <w:kern w:val="2"/>
                <w:lang w:val="en-US" w:eastAsia="zh-CN"/>
              </w:rPr>
            </w:pPr>
            <w:r w:rsidRPr="004723A7">
              <w:rPr>
                <w:rFonts w:hint="eastAsia"/>
                <w:kern w:val="2"/>
                <w:lang w:val="en-US" w:eastAsia="zh-CN"/>
              </w:rPr>
              <w:t>消息</w:t>
            </w:r>
            <w:r w:rsidRPr="004723A7">
              <w:rPr>
                <w:kern w:val="2"/>
                <w:lang w:val="en-US" w:eastAsia="zh-CN"/>
              </w:rPr>
              <w:t>ID</w:t>
            </w:r>
          </w:p>
        </w:tc>
        <w:tc>
          <w:tcPr>
            <w:tcW w:w="1214" w:type="dxa"/>
            <w:shd w:val="clear" w:color="auto" w:fill="FFFFFF"/>
          </w:tcPr>
          <w:p w:rsidR="004723A7" w:rsidRPr="004723A7" w:rsidRDefault="004723A7" w:rsidP="00566B81">
            <w:pPr>
              <w:pStyle w:val="Tablehead"/>
              <w:rPr>
                <w:kern w:val="2"/>
                <w:lang w:val="en-US" w:eastAsia="zh-CN"/>
              </w:rPr>
            </w:pPr>
            <w:r w:rsidRPr="004723A7">
              <w:rPr>
                <w:rFonts w:hint="eastAsia"/>
                <w:kern w:val="2"/>
                <w:lang w:val="en-US" w:eastAsia="zh-CN"/>
              </w:rPr>
              <w:t>名称</w:t>
            </w:r>
          </w:p>
        </w:tc>
        <w:tc>
          <w:tcPr>
            <w:tcW w:w="2812" w:type="dxa"/>
            <w:shd w:val="clear" w:color="auto" w:fill="FFFFFF"/>
          </w:tcPr>
          <w:p w:rsidR="004723A7" w:rsidRPr="004723A7" w:rsidRDefault="004723A7" w:rsidP="00566B81">
            <w:pPr>
              <w:pStyle w:val="Tablehead"/>
              <w:rPr>
                <w:kern w:val="2"/>
                <w:lang w:val="en-US" w:eastAsia="zh-CN"/>
              </w:rPr>
            </w:pPr>
            <w:r w:rsidRPr="004723A7">
              <w:rPr>
                <w:rFonts w:hint="eastAsia"/>
                <w:kern w:val="2"/>
                <w:lang w:val="en-US" w:eastAsia="zh-CN"/>
              </w:rPr>
              <w:t>说明</w:t>
            </w:r>
          </w:p>
        </w:tc>
        <w:tc>
          <w:tcPr>
            <w:tcW w:w="948" w:type="dxa"/>
            <w:shd w:val="clear" w:color="auto" w:fill="FFFFFF"/>
          </w:tcPr>
          <w:p w:rsidR="004723A7" w:rsidRPr="004723A7" w:rsidRDefault="004723A7" w:rsidP="00566B81">
            <w:pPr>
              <w:pStyle w:val="Tablehead"/>
              <w:rPr>
                <w:kern w:val="2"/>
                <w:lang w:val="en-US" w:eastAsia="zh-CN"/>
              </w:rPr>
            </w:pPr>
            <w:r w:rsidRPr="004723A7">
              <w:rPr>
                <w:rFonts w:hint="eastAsia"/>
                <w:kern w:val="2"/>
                <w:lang w:val="en-US" w:eastAsia="zh-CN"/>
              </w:rPr>
              <w:t>优先级</w:t>
            </w:r>
          </w:p>
        </w:tc>
        <w:tc>
          <w:tcPr>
            <w:tcW w:w="1613" w:type="dxa"/>
            <w:shd w:val="clear" w:color="auto" w:fill="FFFFFF"/>
          </w:tcPr>
          <w:p w:rsidR="004723A7" w:rsidRPr="004723A7" w:rsidRDefault="004723A7" w:rsidP="00566B81">
            <w:pPr>
              <w:pStyle w:val="Tablehead"/>
              <w:rPr>
                <w:kern w:val="2"/>
                <w:lang w:val="en-US" w:eastAsia="zh-CN"/>
              </w:rPr>
            </w:pPr>
            <w:r w:rsidRPr="004723A7">
              <w:rPr>
                <w:rFonts w:hint="eastAsia"/>
                <w:kern w:val="2"/>
                <w:lang w:val="en-US" w:eastAsia="zh-CN"/>
              </w:rPr>
              <w:t>接入方案</w:t>
            </w:r>
          </w:p>
        </w:tc>
        <w:tc>
          <w:tcPr>
            <w:tcW w:w="1346" w:type="dxa"/>
            <w:shd w:val="clear" w:color="auto" w:fill="FFFFFF"/>
          </w:tcPr>
          <w:p w:rsidR="004723A7" w:rsidRPr="004723A7" w:rsidRDefault="004723A7" w:rsidP="00566B81">
            <w:pPr>
              <w:pStyle w:val="Tablehead"/>
              <w:rPr>
                <w:kern w:val="2"/>
                <w:lang w:val="en-US" w:eastAsia="zh-CN"/>
              </w:rPr>
            </w:pPr>
            <w:r w:rsidRPr="004723A7">
              <w:rPr>
                <w:rFonts w:hint="eastAsia"/>
                <w:kern w:val="2"/>
                <w:lang w:val="en-US" w:eastAsia="zh-CN"/>
              </w:rPr>
              <w:t>通信状态</w:t>
            </w:r>
          </w:p>
        </w:tc>
        <w:tc>
          <w:tcPr>
            <w:tcW w:w="681" w:type="dxa"/>
            <w:shd w:val="clear" w:color="auto" w:fill="FFFFFF"/>
          </w:tcPr>
          <w:p w:rsidR="004723A7" w:rsidRPr="004723A7" w:rsidRDefault="004723A7" w:rsidP="00566B81">
            <w:pPr>
              <w:pStyle w:val="Tablehead"/>
              <w:rPr>
                <w:kern w:val="2"/>
                <w:lang w:val="en-US" w:eastAsia="zh-CN"/>
              </w:rPr>
            </w:pPr>
            <w:r w:rsidRPr="004723A7">
              <w:rPr>
                <w:kern w:val="2"/>
                <w:lang w:val="en-US" w:eastAsia="zh-CN"/>
              </w:rPr>
              <w:t>M/B</w:t>
            </w:r>
          </w:p>
        </w:tc>
      </w:tr>
      <w:tr w:rsidR="004723A7" w:rsidRPr="004723A7" w:rsidTr="004723A7">
        <w:trPr>
          <w:cantSplit/>
          <w:jc w:val="center"/>
        </w:trPr>
        <w:tc>
          <w:tcPr>
            <w:tcW w:w="1082" w:type="dxa"/>
          </w:tcPr>
          <w:p w:rsidR="004723A7" w:rsidRPr="004723A7" w:rsidRDefault="004723A7" w:rsidP="00566B81">
            <w:pPr>
              <w:pStyle w:val="Tabletext"/>
              <w:jc w:val="center"/>
              <w:rPr>
                <w:kern w:val="2"/>
                <w:lang w:val="en-US" w:eastAsia="zh-CN"/>
              </w:rPr>
            </w:pPr>
            <w:r w:rsidRPr="004723A7">
              <w:rPr>
                <w:kern w:val="2"/>
                <w:lang w:val="en-US" w:eastAsia="zh-CN"/>
              </w:rPr>
              <w:t>1</w:t>
            </w:r>
          </w:p>
        </w:tc>
        <w:tc>
          <w:tcPr>
            <w:tcW w:w="1214" w:type="dxa"/>
          </w:tcPr>
          <w:p w:rsidR="004723A7" w:rsidRPr="004723A7" w:rsidRDefault="004723A7" w:rsidP="00566B81">
            <w:pPr>
              <w:pStyle w:val="Tabletext"/>
              <w:rPr>
                <w:kern w:val="2"/>
                <w:lang w:val="en-US" w:eastAsia="zh-CN"/>
              </w:rPr>
            </w:pPr>
            <w:r w:rsidRPr="004723A7">
              <w:rPr>
                <w:rFonts w:hint="eastAsia"/>
                <w:kern w:val="2"/>
                <w:lang w:val="en-US" w:eastAsia="zh-CN"/>
              </w:rPr>
              <w:t>位置报告</w:t>
            </w:r>
          </w:p>
        </w:tc>
        <w:tc>
          <w:tcPr>
            <w:tcW w:w="2812" w:type="dxa"/>
          </w:tcPr>
          <w:p w:rsidR="004723A7" w:rsidRPr="004723A7" w:rsidRDefault="004723A7" w:rsidP="00566B81">
            <w:pPr>
              <w:pStyle w:val="Tabletext"/>
              <w:jc w:val="left"/>
              <w:rPr>
                <w:kern w:val="2"/>
                <w:lang w:val="en-US" w:eastAsia="zh-CN"/>
              </w:rPr>
            </w:pPr>
            <w:r w:rsidRPr="004723A7">
              <w:rPr>
                <w:rFonts w:hint="eastAsia"/>
                <w:kern w:val="2"/>
                <w:lang w:val="en-US" w:eastAsia="zh-CN"/>
              </w:rPr>
              <w:t>计划中的位置报告；</w:t>
            </w:r>
            <w:r w:rsidRPr="004723A7">
              <w:rPr>
                <w:kern w:val="2"/>
                <w:lang w:val="en-US" w:eastAsia="zh-CN"/>
              </w:rPr>
              <w:br/>
            </w:r>
            <w:r w:rsidRPr="004723A7">
              <w:rPr>
                <w:rFonts w:hint="eastAsia"/>
                <w:kern w:val="2"/>
                <w:lang w:val="en-US" w:eastAsia="zh-CN"/>
              </w:rPr>
              <w:t>（</w:t>
            </w:r>
            <w:r w:rsidRPr="004723A7">
              <w:rPr>
                <w:kern w:val="2"/>
                <w:lang w:val="en-US" w:eastAsia="zh-CN"/>
              </w:rPr>
              <w:t>A</w:t>
            </w:r>
            <w:r w:rsidRPr="004723A7">
              <w:rPr>
                <w:rFonts w:hint="eastAsia"/>
                <w:kern w:val="2"/>
                <w:lang w:val="en-US" w:eastAsia="zh-CN"/>
              </w:rPr>
              <w:t>类船载移动设备）</w:t>
            </w:r>
          </w:p>
        </w:tc>
        <w:tc>
          <w:tcPr>
            <w:tcW w:w="948" w:type="dxa"/>
          </w:tcPr>
          <w:p w:rsidR="004723A7" w:rsidRPr="004723A7" w:rsidRDefault="004723A7" w:rsidP="00566B81">
            <w:pPr>
              <w:pStyle w:val="Tabletext"/>
              <w:jc w:val="center"/>
              <w:rPr>
                <w:kern w:val="2"/>
                <w:lang w:val="en-US" w:eastAsia="zh-CN"/>
              </w:rPr>
            </w:pPr>
            <w:r w:rsidRPr="004723A7">
              <w:rPr>
                <w:kern w:val="2"/>
                <w:lang w:val="en-US" w:eastAsia="zh-CN"/>
              </w:rPr>
              <w:t>1</w:t>
            </w:r>
          </w:p>
        </w:tc>
        <w:tc>
          <w:tcPr>
            <w:tcW w:w="1613" w:type="dxa"/>
          </w:tcPr>
          <w:p w:rsidR="004723A7" w:rsidRPr="004723A7" w:rsidRDefault="004723A7" w:rsidP="00566B81">
            <w:pPr>
              <w:pStyle w:val="Tabletext"/>
              <w:rPr>
                <w:kern w:val="2"/>
                <w:lang w:val="en-US" w:eastAsia="zh-CN"/>
              </w:rPr>
            </w:pPr>
            <w:r w:rsidRPr="004723A7">
              <w:rPr>
                <w:kern w:val="2"/>
                <w:lang w:val="en-US" w:eastAsia="zh-CN"/>
              </w:rPr>
              <w:t>SOTDMA, RATDMA, ITDMA(1)</w:t>
            </w:r>
          </w:p>
        </w:tc>
        <w:tc>
          <w:tcPr>
            <w:tcW w:w="1346" w:type="dxa"/>
          </w:tcPr>
          <w:p w:rsidR="004723A7" w:rsidRPr="004723A7" w:rsidRDefault="004723A7" w:rsidP="00566B81">
            <w:pPr>
              <w:pStyle w:val="Tabletext"/>
              <w:rPr>
                <w:kern w:val="2"/>
                <w:lang w:val="en-US" w:eastAsia="zh-CN"/>
              </w:rPr>
            </w:pPr>
            <w:r w:rsidRPr="004723A7">
              <w:rPr>
                <w:kern w:val="2"/>
                <w:lang w:val="en-US" w:eastAsia="zh-CN"/>
              </w:rPr>
              <w:t>SOTDMA</w:t>
            </w:r>
          </w:p>
        </w:tc>
        <w:tc>
          <w:tcPr>
            <w:tcW w:w="681" w:type="dxa"/>
          </w:tcPr>
          <w:p w:rsidR="004723A7" w:rsidRPr="004723A7" w:rsidRDefault="004723A7" w:rsidP="00566B81">
            <w:pPr>
              <w:pStyle w:val="Tabletext"/>
              <w:rPr>
                <w:kern w:val="2"/>
                <w:lang w:val="en-US" w:eastAsia="zh-CN"/>
              </w:rPr>
            </w:pPr>
            <w:r w:rsidRPr="004723A7">
              <w:rPr>
                <w:kern w:val="2"/>
                <w:lang w:val="en-US" w:eastAsia="zh-CN"/>
              </w:rPr>
              <w:t>M</w:t>
            </w:r>
          </w:p>
        </w:tc>
      </w:tr>
      <w:tr w:rsidR="004723A7" w:rsidRPr="004723A7" w:rsidTr="004723A7">
        <w:trPr>
          <w:cantSplit/>
          <w:jc w:val="center"/>
        </w:trPr>
        <w:tc>
          <w:tcPr>
            <w:tcW w:w="1082" w:type="dxa"/>
          </w:tcPr>
          <w:p w:rsidR="004723A7" w:rsidRPr="004723A7" w:rsidRDefault="004723A7" w:rsidP="00566B81">
            <w:pPr>
              <w:pStyle w:val="Tabletext"/>
              <w:jc w:val="center"/>
              <w:rPr>
                <w:kern w:val="2"/>
                <w:lang w:val="en-US" w:eastAsia="zh-CN"/>
              </w:rPr>
            </w:pPr>
            <w:r w:rsidRPr="004723A7">
              <w:rPr>
                <w:kern w:val="2"/>
                <w:lang w:val="en-US" w:eastAsia="zh-CN"/>
              </w:rPr>
              <w:t>2</w:t>
            </w:r>
          </w:p>
        </w:tc>
        <w:tc>
          <w:tcPr>
            <w:tcW w:w="1214" w:type="dxa"/>
          </w:tcPr>
          <w:p w:rsidR="004723A7" w:rsidRPr="004723A7" w:rsidRDefault="004723A7" w:rsidP="00566B81">
            <w:pPr>
              <w:pStyle w:val="Tabletext"/>
              <w:rPr>
                <w:kern w:val="2"/>
                <w:lang w:val="en-US" w:eastAsia="zh-CN"/>
              </w:rPr>
            </w:pPr>
            <w:r w:rsidRPr="004723A7">
              <w:rPr>
                <w:rFonts w:hint="eastAsia"/>
                <w:kern w:val="2"/>
                <w:lang w:val="en-US" w:eastAsia="zh-CN"/>
              </w:rPr>
              <w:t>位置报告</w:t>
            </w:r>
          </w:p>
        </w:tc>
        <w:tc>
          <w:tcPr>
            <w:tcW w:w="2812" w:type="dxa"/>
          </w:tcPr>
          <w:p w:rsidR="004723A7" w:rsidRPr="004723A7" w:rsidRDefault="004723A7" w:rsidP="00566B81">
            <w:pPr>
              <w:pStyle w:val="Tabletext"/>
              <w:jc w:val="left"/>
              <w:rPr>
                <w:kern w:val="2"/>
                <w:lang w:val="en-US" w:eastAsia="zh-CN"/>
              </w:rPr>
            </w:pPr>
            <w:r w:rsidRPr="004723A7">
              <w:rPr>
                <w:rFonts w:hint="eastAsia"/>
                <w:kern w:val="2"/>
                <w:lang w:val="en-US" w:eastAsia="zh-CN"/>
              </w:rPr>
              <w:t>指配的计划中的位置报告；（</w:t>
            </w:r>
            <w:r w:rsidRPr="004723A7">
              <w:rPr>
                <w:kern w:val="2"/>
                <w:lang w:val="en-US" w:eastAsia="zh-CN"/>
              </w:rPr>
              <w:t>A</w:t>
            </w:r>
            <w:r w:rsidRPr="004723A7">
              <w:rPr>
                <w:rFonts w:hint="eastAsia"/>
                <w:kern w:val="2"/>
                <w:lang w:val="en-US" w:eastAsia="zh-CN"/>
              </w:rPr>
              <w:t>类船载移动设备）</w:t>
            </w:r>
          </w:p>
        </w:tc>
        <w:tc>
          <w:tcPr>
            <w:tcW w:w="948" w:type="dxa"/>
          </w:tcPr>
          <w:p w:rsidR="004723A7" w:rsidRPr="004723A7" w:rsidRDefault="004723A7" w:rsidP="00566B81">
            <w:pPr>
              <w:pStyle w:val="Tabletext"/>
              <w:jc w:val="center"/>
              <w:rPr>
                <w:kern w:val="2"/>
                <w:lang w:val="en-US" w:eastAsia="zh-CN"/>
              </w:rPr>
            </w:pPr>
            <w:r w:rsidRPr="004723A7">
              <w:rPr>
                <w:kern w:val="2"/>
                <w:lang w:val="en-US" w:eastAsia="zh-CN"/>
              </w:rPr>
              <w:t>1</w:t>
            </w:r>
          </w:p>
        </w:tc>
        <w:tc>
          <w:tcPr>
            <w:tcW w:w="1613" w:type="dxa"/>
          </w:tcPr>
          <w:p w:rsidR="004723A7" w:rsidRPr="004723A7" w:rsidRDefault="004723A7" w:rsidP="00566B81">
            <w:pPr>
              <w:pStyle w:val="Tabletext"/>
              <w:rPr>
                <w:kern w:val="2"/>
                <w:lang w:val="en-US" w:eastAsia="zh-CN"/>
              </w:rPr>
            </w:pPr>
            <w:r w:rsidRPr="004723A7">
              <w:rPr>
                <w:kern w:val="2"/>
                <w:lang w:val="en-US" w:eastAsia="zh-CN"/>
              </w:rPr>
              <w:t>SOTDMA</w:t>
            </w:r>
            <w:r w:rsidRPr="004723A7">
              <w:rPr>
                <w:kern w:val="2"/>
                <w:vertAlign w:val="superscript"/>
                <w:lang w:val="en-US" w:eastAsia="zh-CN"/>
              </w:rPr>
              <w:t>(9)</w:t>
            </w:r>
          </w:p>
        </w:tc>
        <w:tc>
          <w:tcPr>
            <w:tcW w:w="1346" w:type="dxa"/>
          </w:tcPr>
          <w:p w:rsidR="004723A7" w:rsidRPr="004723A7" w:rsidRDefault="004723A7" w:rsidP="00566B81">
            <w:pPr>
              <w:pStyle w:val="Tabletext"/>
              <w:rPr>
                <w:kern w:val="2"/>
                <w:lang w:val="en-US" w:eastAsia="zh-CN"/>
              </w:rPr>
            </w:pPr>
            <w:r w:rsidRPr="004723A7">
              <w:rPr>
                <w:kern w:val="2"/>
                <w:lang w:val="en-US" w:eastAsia="zh-CN"/>
              </w:rPr>
              <w:t>SOTDMA</w:t>
            </w:r>
          </w:p>
        </w:tc>
        <w:tc>
          <w:tcPr>
            <w:tcW w:w="681" w:type="dxa"/>
          </w:tcPr>
          <w:p w:rsidR="004723A7" w:rsidRPr="004723A7" w:rsidRDefault="004723A7" w:rsidP="00566B81">
            <w:pPr>
              <w:pStyle w:val="Tabletext"/>
              <w:rPr>
                <w:kern w:val="2"/>
                <w:lang w:val="en-US" w:eastAsia="zh-CN"/>
              </w:rPr>
            </w:pPr>
            <w:r w:rsidRPr="004723A7">
              <w:rPr>
                <w:kern w:val="2"/>
                <w:lang w:val="en-US" w:eastAsia="zh-CN"/>
              </w:rPr>
              <w:t>M</w:t>
            </w:r>
          </w:p>
        </w:tc>
      </w:tr>
      <w:tr w:rsidR="004723A7" w:rsidRPr="004723A7" w:rsidTr="004723A7">
        <w:trPr>
          <w:cantSplit/>
          <w:jc w:val="center"/>
        </w:trPr>
        <w:tc>
          <w:tcPr>
            <w:tcW w:w="1082" w:type="dxa"/>
          </w:tcPr>
          <w:p w:rsidR="004723A7" w:rsidRPr="004723A7" w:rsidRDefault="004723A7" w:rsidP="00566B81">
            <w:pPr>
              <w:pStyle w:val="Tabletext"/>
              <w:jc w:val="center"/>
              <w:rPr>
                <w:kern w:val="2"/>
                <w:lang w:val="en-US" w:eastAsia="zh-CN"/>
              </w:rPr>
            </w:pPr>
            <w:r w:rsidRPr="004723A7">
              <w:rPr>
                <w:kern w:val="2"/>
                <w:lang w:val="en-US" w:eastAsia="zh-CN"/>
              </w:rPr>
              <w:t>3</w:t>
            </w:r>
          </w:p>
        </w:tc>
        <w:tc>
          <w:tcPr>
            <w:tcW w:w="1214" w:type="dxa"/>
          </w:tcPr>
          <w:p w:rsidR="004723A7" w:rsidRPr="004723A7" w:rsidRDefault="004723A7" w:rsidP="00566B81">
            <w:pPr>
              <w:pStyle w:val="Tabletext"/>
              <w:rPr>
                <w:kern w:val="2"/>
                <w:lang w:val="en-US" w:eastAsia="zh-CN"/>
              </w:rPr>
            </w:pPr>
            <w:r w:rsidRPr="004723A7">
              <w:rPr>
                <w:rFonts w:hint="eastAsia"/>
                <w:kern w:val="2"/>
                <w:lang w:val="en-US" w:eastAsia="zh-CN"/>
              </w:rPr>
              <w:t>位置报告</w:t>
            </w:r>
          </w:p>
        </w:tc>
        <w:tc>
          <w:tcPr>
            <w:tcW w:w="2812" w:type="dxa"/>
          </w:tcPr>
          <w:p w:rsidR="004723A7" w:rsidRPr="004723A7" w:rsidRDefault="004723A7" w:rsidP="00566B81">
            <w:pPr>
              <w:pStyle w:val="Tabletext"/>
              <w:jc w:val="left"/>
              <w:rPr>
                <w:kern w:val="2"/>
                <w:lang w:val="en-US" w:eastAsia="zh-CN"/>
              </w:rPr>
            </w:pPr>
            <w:r w:rsidRPr="004723A7">
              <w:rPr>
                <w:rFonts w:hint="eastAsia"/>
                <w:kern w:val="2"/>
                <w:lang w:val="en-US" w:eastAsia="zh-CN"/>
              </w:rPr>
              <w:t>特定位置报告，对询问的响应；（</w:t>
            </w:r>
            <w:r w:rsidRPr="004723A7">
              <w:rPr>
                <w:kern w:val="2"/>
                <w:lang w:val="en-US" w:eastAsia="zh-CN"/>
              </w:rPr>
              <w:t>A</w:t>
            </w:r>
            <w:r w:rsidRPr="004723A7">
              <w:rPr>
                <w:rFonts w:hint="eastAsia"/>
                <w:kern w:val="2"/>
                <w:lang w:val="en-US" w:eastAsia="zh-CN"/>
              </w:rPr>
              <w:t>类船载移动设备）</w:t>
            </w:r>
          </w:p>
        </w:tc>
        <w:tc>
          <w:tcPr>
            <w:tcW w:w="948" w:type="dxa"/>
          </w:tcPr>
          <w:p w:rsidR="004723A7" w:rsidRPr="004723A7" w:rsidRDefault="004723A7" w:rsidP="00566B81">
            <w:pPr>
              <w:pStyle w:val="Tabletext"/>
              <w:jc w:val="center"/>
              <w:rPr>
                <w:kern w:val="2"/>
                <w:lang w:val="en-US" w:eastAsia="zh-CN"/>
              </w:rPr>
            </w:pPr>
            <w:r w:rsidRPr="004723A7">
              <w:rPr>
                <w:kern w:val="2"/>
                <w:lang w:val="en-US" w:eastAsia="zh-CN"/>
              </w:rPr>
              <w:t>1</w:t>
            </w:r>
          </w:p>
        </w:tc>
        <w:tc>
          <w:tcPr>
            <w:tcW w:w="1613" w:type="dxa"/>
          </w:tcPr>
          <w:p w:rsidR="004723A7" w:rsidRPr="004723A7" w:rsidRDefault="004723A7" w:rsidP="00566B81">
            <w:pPr>
              <w:pStyle w:val="Tabletext"/>
              <w:rPr>
                <w:kern w:val="2"/>
                <w:lang w:val="en-US" w:eastAsia="zh-CN"/>
              </w:rPr>
            </w:pPr>
            <w:r w:rsidRPr="004723A7">
              <w:rPr>
                <w:kern w:val="2"/>
                <w:lang w:val="en-US" w:eastAsia="zh-CN"/>
              </w:rPr>
              <w:t>RATDMA</w:t>
            </w:r>
            <w:r w:rsidRPr="004723A7">
              <w:rPr>
                <w:kern w:val="2"/>
                <w:vertAlign w:val="superscript"/>
                <w:lang w:val="en-US" w:eastAsia="zh-CN"/>
              </w:rPr>
              <w:t>(1)</w:t>
            </w:r>
          </w:p>
        </w:tc>
        <w:tc>
          <w:tcPr>
            <w:tcW w:w="1346" w:type="dxa"/>
          </w:tcPr>
          <w:p w:rsidR="004723A7" w:rsidRPr="004723A7" w:rsidRDefault="004723A7" w:rsidP="00566B81">
            <w:pPr>
              <w:pStyle w:val="Tabletext"/>
              <w:rPr>
                <w:kern w:val="2"/>
                <w:lang w:val="en-US" w:eastAsia="zh-CN"/>
              </w:rPr>
            </w:pPr>
            <w:r w:rsidRPr="004723A7">
              <w:rPr>
                <w:kern w:val="2"/>
                <w:lang w:val="en-US" w:eastAsia="zh-CN"/>
              </w:rPr>
              <w:t>ITDMA</w:t>
            </w:r>
          </w:p>
        </w:tc>
        <w:tc>
          <w:tcPr>
            <w:tcW w:w="681" w:type="dxa"/>
          </w:tcPr>
          <w:p w:rsidR="004723A7" w:rsidRPr="004723A7" w:rsidRDefault="004723A7" w:rsidP="00566B81">
            <w:pPr>
              <w:pStyle w:val="Tabletext"/>
              <w:rPr>
                <w:kern w:val="2"/>
                <w:lang w:val="en-US" w:eastAsia="zh-CN"/>
              </w:rPr>
            </w:pPr>
            <w:r w:rsidRPr="004723A7">
              <w:rPr>
                <w:kern w:val="2"/>
                <w:lang w:val="en-US" w:eastAsia="zh-CN"/>
              </w:rPr>
              <w:t>M</w:t>
            </w:r>
          </w:p>
        </w:tc>
      </w:tr>
      <w:tr w:rsidR="004723A7" w:rsidRPr="004723A7" w:rsidTr="004723A7">
        <w:trPr>
          <w:cantSplit/>
          <w:jc w:val="center"/>
        </w:trPr>
        <w:tc>
          <w:tcPr>
            <w:tcW w:w="1082" w:type="dxa"/>
          </w:tcPr>
          <w:p w:rsidR="004723A7" w:rsidRPr="004723A7" w:rsidRDefault="004723A7" w:rsidP="00566B81">
            <w:pPr>
              <w:pStyle w:val="Tabletext"/>
              <w:jc w:val="center"/>
              <w:rPr>
                <w:kern w:val="2"/>
                <w:lang w:val="en-US" w:eastAsia="zh-CN"/>
              </w:rPr>
            </w:pPr>
            <w:r w:rsidRPr="004723A7">
              <w:rPr>
                <w:kern w:val="2"/>
                <w:lang w:val="en-US" w:eastAsia="zh-CN"/>
              </w:rPr>
              <w:t>4</w:t>
            </w:r>
          </w:p>
        </w:tc>
        <w:tc>
          <w:tcPr>
            <w:tcW w:w="1214" w:type="dxa"/>
          </w:tcPr>
          <w:p w:rsidR="004723A7" w:rsidRPr="004723A7" w:rsidRDefault="004723A7" w:rsidP="00566B81">
            <w:pPr>
              <w:pStyle w:val="Tabletext"/>
              <w:rPr>
                <w:kern w:val="2"/>
                <w:lang w:val="en-US" w:eastAsia="zh-CN"/>
              </w:rPr>
            </w:pPr>
            <w:r w:rsidRPr="004723A7">
              <w:rPr>
                <w:rFonts w:hint="eastAsia"/>
                <w:kern w:val="2"/>
                <w:lang w:val="en-US" w:eastAsia="zh-CN"/>
              </w:rPr>
              <w:t>基站报告</w:t>
            </w:r>
          </w:p>
        </w:tc>
        <w:tc>
          <w:tcPr>
            <w:tcW w:w="2812" w:type="dxa"/>
          </w:tcPr>
          <w:p w:rsidR="004723A7" w:rsidRPr="004723A7" w:rsidRDefault="004723A7" w:rsidP="00566B81">
            <w:pPr>
              <w:pStyle w:val="Tabletext"/>
              <w:jc w:val="left"/>
              <w:rPr>
                <w:kern w:val="2"/>
                <w:lang w:val="en-US" w:eastAsia="zh-CN"/>
              </w:rPr>
            </w:pPr>
            <w:r w:rsidRPr="004723A7">
              <w:rPr>
                <w:rFonts w:hint="eastAsia"/>
                <w:kern w:val="2"/>
                <w:lang w:val="en-US" w:eastAsia="zh-CN"/>
              </w:rPr>
              <w:t>基站的位置、</w:t>
            </w:r>
            <w:r w:rsidRPr="004723A7">
              <w:rPr>
                <w:kern w:val="2"/>
                <w:lang w:val="en-US" w:eastAsia="zh-CN"/>
              </w:rPr>
              <w:t>UTC</w:t>
            </w:r>
            <w:r w:rsidRPr="004723A7">
              <w:rPr>
                <w:rFonts w:hint="eastAsia"/>
                <w:kern w:val="2"/>
                <w:lang w:val="en-US" w:eastAsia="zh-CN"/>
              </w:rPr>
              <w:t>、数据和当前基站的时隙编号</w:t>
            </w:r>
          </w:p>
        </w:tc>
        <w:tc>
          <w:tcPr>
            <w:tcW w:w="948" w:type="dxa"/>
          </w:tcPr>
          <w:p w:rsidR="004723A7" w:rsidRPr="004723A7" w:rsidRDefault="004723A7" w:rsidP="00566B81">
            <w:pPr>
              <w:pStyle w:val="Tabletext"/>
              <w:jc w:val="center"/>
              <w:rPr>
                <w:kern w:val="2"/>
                <w:lang w:val="en-US" w:eastAsia="zh-CN"/>
              </w:rPr>
            </w:pPr>
            <w:r w:rsidRPr="004723A7">
              <w:rPr>
                <w:kern w:val="2"/>
                <w:lang w:val="en-US" w:eastAsia="zh-CN"/>
              </w:rPr>
              <w:t>1</w:t>
            </w:r>
          </w:p>
        </w:tc>
        <w:tc>
          <w:tcPr>
            <w:tcW w:w="1613" w:type="dxa"/>
          </w:tcPr>
          <w:p w:rsidR="004723A7" w:rsidRPr="004723A7" w:rsidRDefault="004723A7" w:rsidP="00566B81">
            <w:pPr>
              <w:pStyle w:val="Tabletext"/>
              <w:rPr>
                <w:kern w:val="2"/>
                <w:lang w:val="en-US" w:eastAsia="zh-CN"/>
              </w:rPr>
            </w:pPr>
            <w:r w:rsidRPr="004723A7">
              <w:rPr>
                <w:kern w:val="2"/>
                <w:lang w:val="en-US" w:eastAsia="zh-CN"/>
              </w:rPr>
              <w:t>FATDMA</w:t>
            </w:r>
            <w:r w:rsidRPr="004723A7">
              <w:rPr>
                <w:kern w:val="2"/>
                <w:vertAlign w:val="superscript"/>
                <w:lang w:val="en-US" w:eastAsia="zh-CN"/>
              </w:rPr>
              <w:t>(3) (7)</w:t>
            </w:r>
            <w:r w:rsidRPr="004723A7">
              <w:rPr>
                <w:kern w:val="2"/>
                <w:lang w:val="en-US" w:eastAsia="zh-CN"/>
              </w:rPr>
              <w:t>, RATDMA</w:t>
            </w:r>
            <w:r w:rsidRPr="004723A7">
              <w:rPr>
                <w:kern w:val="2"/>
                <w:vertAlign w:val="superscript"/>
                <w:lang w:val="en-US" w:eastAsia="zh-CN"/>
              </w:rPr>
              <w:t>(2)</w:t>
            </w:r>
          </w:p>
        </w:tc>
        <w:tc>
          <w:tcPr>
            <w:tcW w:w="1346" w:type="dxa"/>
          </w:tcPr>
          <w:p w:rsidR="004723A7" w:rsidRPr="004723A7" w:rsidRDefault="004723A7" w:rsidP="00566B81">
            <w:pPr>
              <w:pStyle w:val="Tabletext"/>
              <w:rPr>
                <w:kern w:val="2"/>
                <w:lang w:val="en-US" w:eastAsia="zh-CN"/>
              </w:rPr>
            </w:pPr>
            <w:r w:rsidRPr="004723A7">
              <w:rPr>
                <w:kern w:val="2"/>
                <w:lang w:val="en-US" w:eastAsia="zh-CN"/>
              </w:rPr>
              <w:t>SOTDMA</w:t>
            </w:r>
          </w:p>
        </w:tc>
        <w:tc>
          <w:tcPr>
            <w:tcW w:w="681" w:type="dxa"/>
          </w:tcPr>
          <w:p w:rsidR="004723A7" w:rsidRPr="004723A7" w:rsidRDefault="004723A7" w:rsidP="00566B81">
            <w:pPr>
              <w:pStyle w:val="Tabletext"/>
              <w:rPr>
                <w:kern w:val="2"/>
                <w:lang w:val="en-US" w:eastAsia="zh-CN"/>
              </w:rPr>
            </w:pPr>
            <w:r w:rsidRPr="004723A7">
              <w:rPr>
                <w:kern w:val="2"/>
                <w:lang w:val="en-US" w:eastAsia="zh-CN"/>
              </w:rPr>
              <w:t>B</w:t>
            </w:r>
          </w:p>
        </w:tc>
      </w:tr>
    </w:tbl>
    <w:p w:rsidR="00CF5013" w:rsidRDefault="00CF5013" w:rsidP="00566B81">
      <w:pPr>
        <w:pStyle w:val="TableNo"/>
        <w:rPr>
          <w:kern w:val="2"/>
          <w:lang w:val="en-GB" w:eastAsia="zh-CN"/>
        </w:rPr>
      </w:pPr>
    </w:p>
    <w:p w:rsidR="00CF5013" w:rsidRDefault="00CF5013" w:rsidP="00CF5013">
      <w:pPr>
        <w:rPr>
          <w:kern w:val="2"/>
          <w:lang w:val="en-GB" w:eastAsia="zh-CN"/>
        </w:rPr>
      </w:pPr>
    </w:p>
    <w:p w:rsidR="004723A7" w:rsidRPr="004723A7" w:rsidRDefault="004723A7" w:rsidP="00566B81">
      <w:pPr>
        <w:pStyle w:val="TableNo"/>
        <w:rPr>
          <w:color w:val="000000"/>
          <w:kern w:val="2"/>
          <w:sz w:val="21"/>
          <w:szCs w:val="24"/>
          <w:lang w:val="en-GB" w:eastAsia="zh-CN"/>
        </w:rPr>
      </w:pPr>
      <w:r w:rsidRPr="00566B81">
        <w:rPr>
          <w:rFonts w:hint="eastAsia"/>
          <w:kern w:val="2"/>
          <w:lang w:val="en-GB" w:eastAsia="zh-CN"/>
        </w:rPr>
        <w:lastRenderedPageBreak/>
        <w:t>表</w:t>
      </w:r>
      <w:r w:rsidRPr="00566B81">
        <w:rPr>
          <w:kern w:val="2"/>
          <w:lang w:val="en-GB" w:eastAsia="zh-CN"/>
        </w:rPr>
        <w:t>43</w:t>
      </w:r>
      <w:r w:rsidRPr="00566B81">
        <w:rPr>
          <w:rFonts w:hint="eastAsia"/>
          <w:kern w:val="2"/>
          <w:lang w:val="en-GB" w:eastAsia="zh-CN"/>
        </w:rPr>
        <w:t>（续）</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2"/>
        <w:gridCol w:w="1214"/>
        <w:gridCol w:w="2812"/>
        <w:gridCol w:w="948"/>
        <w:gridCol w:w="1613"/>
        <w:gridCol w:w="1346"/>
        <w:gridCol w:w="681"/>
      </w:tblGrid>
      <w:tr w:rsidR="004723A7" w:rsidRPr="004723A7" w:rsidTr="004723A7">
        <w:trPr>
          <w:cantSplit/>
          <w:tblHeader/>
          <w:jc w:val="center"/>
        </w:trPr>
        <w:tc>
          <w:tcPr>
            <w:tcW w:w="1082" w:type="dxa"/>
            <w:shd w:val="clear" w:color="auto" w:fill="FFFFFF"/>
          </w:tcPr>
          <w:p w:rsidR="004723A7" w:rsidRPr="004723A7" w:rsidRDefault="004723A7" w:rsidP="00CF5013">
            <w:pPr>
              <w:pStyle w:val="Tablehead"/>
              <w:rPr>
                <w:kern w:val="2"/>
                <w:lang w:val="en-US" w:eastAsia="zh-CN"/>
              </w:rPr>
            </w:pPr>
            <w:r w:rsidRPr="004723A7">
              <w:rPr>
                <w:rFonts w:hint="eastAsia"/>
                <w:kern w:val="2"/>
                <w:lang w:val="en-US" w:eastAsia="zh-CN"/>
              </w:rPr>
              <w:t>消息</w:t>
            </w:r>
            <w:r w:rsidRPr="004723A7">
              <w:rPr>
                <w:kern w:val="2"/>
                <w:lang w:val="en-US" w:eastAsia="zh-CN"/>
              </w:rPr>
              <w:t>ID</w:t>
            </w:r>
          </w:p>
        </w:tc>
        <w:tc>
          <w:tcPr>
            <w:tcW w:w="1214" w:type="dxa"/>
            <w:shd w:val="clear" w:color="auto" w:fill="FFFFFF"/>
          </w:tcPr>
          <w:p w:rsidR="004723A7" w:rsidRPr="004723A7" w:rsidRDefault="004723A7" w:rsidP="00CF5013">
            <w:pPr>
              <w:pStyle w:val="Tablehead"/>
              <w:rPr>
                <w:kern w:val="2"/>
                <w:lang w:val="en-US" w:eastAsia="zh-CN"/>
              </w:rPr>
            </w:pPr>
            <w:r w:rsidRPr="004723A7">
              <w:rPr>
                <w:rFonts w:hint="eastAsia"/>
                <w:kern w:val="2"/>
                <w:lang w:val="en-US" w:eastAsia="zh-CN"/>
              </w:rPr>
              <w:t>名称</w:t>
            </w:r>
          </w:p>
        </w:tc>
        <w:tc>
          <w:tcPr>
            <w:tcW w:w="2812" w:type="dxa"/>
            <w:shd w:val="clear" w:color="auto" w:fill="FFFFFF"/>
          </w:tcPr>
          <w:p w:rsidR="004723A7" w:rsidRPr="004723A7" w:rsidRDefault="004723A7" w:rsidP="00CF5013">
            <w:pPr>
              <w:pStyle w:val="Tablehead"/>
              <w:rPr>
                <w:kern w:val="2"/>
                <w:lang w:val="en-US" w:eastAsia="zh-CN"/>
              </w:rPr>
            </w:pPr>
            <w:r w:rsidRPr="004723A7">
              <w:rPr>
                <w:rFonts w:hint="eastAsia"/>
                <w:kern w:val="2"/>
                <w:lang w:val="en-US" w:eastAsia="zh-CN"/>
              </w:rPr>
              <w:t>说明</w:t>
            </w:r>
          </w:p>
        </w:tc>
        <w:tc>
          <w:tcPr>
            <w:tcW w:w="948" w:type="dxa"/>
            <w:shd w:val="clear" w:color="auto" w:fill="FFFFFF"/>
          </w:tcPr>
          <w:p w:rsidR="004723A7" w:rsidRPr="004723A7" w:rsidRDefault="004723A7" w:rsidP="00CF5013">
            <w:pPr>
              <w:pStyle w:val="Tablehead"/>
              <w:rPr>
                <w:kern w:val="2"/>
                <w:lang w:val="en-US" w:eastAsia="zh-CN"/>
              </w:rPr>
            </w:pPr>
            <w:r w:rsidRPr="004723A7">
              <w:rPr>
                <w:rFonts w:hint="eastAsia"/>
                <w:kern w:val="2"/>
                <w:lang w:val="en-US" w:eastAsia="zh-CN"/>
              </w:rPr>
              <w:t>优先级</w:t>
            </w:r>
          </w:p>
        </w:tc>
        <w:tc>
          <w:tcPr>
            <w:tcW w:w="1613" w:type="dxa"/>
            <w:shd w:val="clear" w:color="auto" w:fill="FFFFFF"/>
          </w:tcPr>
          <w:p w:rsidR="004723A7" w:rsidRPr="004723A7" w:rsidRDefault="004723A7" w:rsidP="00CF5013">
            <w:pPr>
              <w:pStyle w:val="Tablehead"/>
              <w:rPr>
                <w:kern w:val="2"/>
                <w:lang w:val="en-US" w:eastAsia="zh-CN"/>
              </w:rPr>
            </w:pPr>
            <w:r w:rsidRPr="004723A7">
              <w:rPr>
                <w:rFonts w:hint="eastAsia"/>
                <w:kern w:val="2"/>
                <w:lang w:val="en-US" w:eastAsia="zh-CN"/>
              </w:rPr>
              <w:t>接入方案</w:t>
            </w:r>
          </w:p>
        </w:tc>
        <w:tc>
          <w:tcPr>
            <w:tcW w:w="1346" w:type="dxa"/>
            <w:shd w:val="clear" w:color="auto" w:fill="FFFFFF"/>
          </w:tcPr>
          <w:p w:rsidR="004723A7" w:rsidRPr="004723A7" w:rsidRDefault="004723A7" w:rsidP="00CF5013">
            <w:pPr>
              <w:pStyle w:val="Tablehead"/>
              <w:rPr>
                <w:kern w:val="2"/>
                <w:lang w:val="en-US" w:eastAsia="zh-CN"/>
              </w:rPr>
            </w:pPr>
            <w:r w:rsidRPr="004723A7">
              <w:rPr>
                <w:rFonts w:hint="eastAsia"/>
                <w:kern w:val="2"/>
                <w:lang w:val="en-US" w:eastAsia="zh-CN"/>
              </w:rPr>
              <w:t>通信状态</w:t>
            </w:r>
          </w:p>
        </w:tc>
        <w:tc>
          <w:tcPr>
            <w:tcW w:w="681" w:type="dxa"/>
            <w:shd w:val="clear" w:color="auto" w:fill="FFFFFF"/>
          </w:tcPr>
          <w:p w:rsidR="004723A7" w:rsidRPr="004723A7" w:rsidRDefault="004723A7" w:rsidP="00CF5013">
            <w:pPr>
              <w:pStyle w:val="Tablehead"/>
              <w:rPr>
                <w:kern w:val="2"/>
                <w:lang w:val="en-US" w:eastAsia="zh-CN"/>
              </w:rPr>
            </w:pPr>
            <w:r w:rsidRPr="004723A7">
              <w:rPr>
                <w:kern w:val="2"/>
                <w:lang w:val="en-US" w:eastAsia="zh-CN"/>
              </w:rPr>
              <w:t>M/B</w:t>
            </w:r>
          </w:p>
        </w:tc>
      </w:tr>
      <w:tr w:rsidR="004723A7" w:rsidRPr="004723A7" w:rsidTr="004723A7">
        <w:trPr>
          <w:cantSplit/>
          <w:jc w:val="center"/>
        </w:trPr>
        <w:tc>
          <w:tcPr>
            <w:tcW w:w="1082" w:type="dxa"/>
          </w:tcPr>
          <w:p w:rsidR="004723A7" w:rsidRPr="004723A7" w:rsidRDefault="004723A7" w:rsidP="00CF5013">
            <w:pPr>
              <w:pStyle w:val="Tabletext"/>
              <w:jc w:val="center"/>
              <w:rPr>
                <w:kern w:val="2"/>
                <w:lang w:val="en-US" w:eastAsia="zh-CN"/>
              </w:rPr>
            </w:pPr>
            <w:r w:rsidRPr="004723A7">
              <w:rPr>
                <w:kern w:val="2"/>
                <w:lang w:val="en-US" w:eastAsia="zh-CN"/>
              </w:rPr>
              <w:t>5</w:t>
            </w:r>
          </w:p>
        </w:tc>
        <w:tc>
          <w:tcPr>
            <w:tcW w:w="1214" w:type="dxa"/>
          </w:tcPr>
          <w:p w:rsidR="004723A7" w:rsidRPr="004723A7" w:rsidRDefault="004723A7" w:rsidP="000153F6">
            <w:pPr>
              <w:pStyle w:val="Tabletext"/>
              <w:jc w:val="left"/>
              <w:rPr>
                <w:kern w:val="2"/>
                <w:lang w:val="en-US" w:eastAsia="zh-CN"/>
              </w:rPr>
            </w:pPr>
            <w:r w:rsidRPr="004723A7">
              <w:rPr>
                <w:rFonts w:hint="eastAsia"/>
                <w:kern w:val="2"/>
                <w:lang w:val="en-US" w:eastAsia="zh-CN"/>
              </w:rPr>
              <w:t>静态和航行相关数据</w:t>
            </w:r>
          </w:p>
        </w:tc>
        <w:tc>
          <w:tcPr>
            <w:tcW w:w="2812" w:type="dxa"/>
          </w:tcPr>
          <w:p w:rsidR="004723A7" w:rsidRPr="004723A7" w:rsidRDefault="004723A7" w:rsidP="000153F6">
            <w:pPr>
              <w:pStyle w:val="Tabletext"/>
              <w:jc w:val="left"/>
              <w:rPr>
                <w:kern w:val="2"/>
                <w:lang w:val="en-US" w:eastAsia="zh-CN"/>
              </w:rPr>
            </w:pPr>
            <w:r w:rsidRPr="004723A7">
              <w:rPr>
                <w:rFonts w:hint="eastAsia"/>
                <w:kern w:val="2"/>
                <w:lang w:val="en-US" w:eastAsia="zh-CN"/>
              </w:rPr>
              <w:t>计划中的静态和航行相关船只数据报告；（</w:t>
            </w:r>
            <w:r w:rsidRPr="004723A7">
              <w:rPr>
                <w:rFonts w:hint="eastAsia"/>
                <w:kern w:val="2"/>
                <w:lang w:val="en-US" w:eastAsia="zh-CN"/>
              </w:rPr>
              <w:t>A</w:t>
            </w:r>
            <w:r w:rsidRPr="004723A7">
              <w:rPr>
                <w:rFonts w:hint="eastAsia"/>
                <w:kern w:val="2"/>
                <w:lang w:val="en-US" w:eastAsia="zh-CN"/>
              </w:rPr>
              <w:t>类船载移动设备）</w:t>
            </w:r>
          </w:p>
        </w:tc>
        <w:tc>
          <w:tcPr>
            <w:tcW w:w="948" w:type="dxa"/>
          </w:tcPr>
          <w:p w:rsidR="004723A7" w:rsidRPr="004723A7" w:rsidRDefault="004723A7" w:rsidP="00CF5013">
            <w:pPr>
              <w:pStyle w:val="Tabletext"/>
              <w:jc w:val="center"/>
              <w:rPr>
                <w:kern w:val="2"/>
                <w:lang w:val="en-US" w:eastAsia="zh-CN"/>
              </w:rPr>
            </w:pPr>
            <w:r w:rsidRPr="004723A7">
              <w:rPr>
                <w:kern w:val="2"/>
                <w:lang w:val="en-US" w:eastAsia="zh-CN"/>
              </w:rPr>
              <w:t>4</w:t>
            </w:r>
            <w:r w:rsidRPr="004723A7">
              <w:rPr>
                <w:kern w:val="2"/>
                <w:vertAlign w:val="superscript"/>
                <w:lang w:val="en-US" w:eastAsia="zh-CN"/>
              </w:rPr>
              <w:t>(5)</w:t>
            </w:r>
          </w:p>
        </w:tc>
        <w:tc>
          <w:tcPr>
            <w:tcW w:w="1613" w:type="dxa"/>
          </w:tcPr>
          <w:p w:rsidR="004723A7" w:rsidRPr="004723A7" w:rsidRDefault="004723A7" w:rsidP="00CF5013">
            <w:pPr>
              <w:pStyle w:val="Tabletext"/>
              <w:rPr>
                <w:kern w:val="2"/>
                <w:lang w:val="en-US" w:eastAsia="zh-CN"/>
              </w:rPr>
            </w:pPr>
            <w:r w:rsidRPr="004723A7">
              <w:rPr>
                <w:kern w:val="2"/>
                <w:lang w:val="en-US" w:eastAsia="zh-CN"/>
              </w:rPr>
              <w:t>RATDMA, ITDMA</w:t>
            </w:r>
            <w:r w:rsidRPr="004723A7">
              <w:rPr>
                <w:kern w:val="2"/>
                <w:vertAlign w:val="superscript"/>
                <w:lang w:val="en-US" w:eastAsia="zh-CN"/>
              </w:rPr>
              <w:t>(2)</w:t>
            </w:r>
          </w:p>
        </w:tc>
        <w:tc>
          <w:tcPr>
            <w:tcW w:w="1346" w:type="dxa"/>
          </w:tcPr>
          <w:p w:rsidR="004723A7" w:rsidRPr="004723A7" w:rsidRDefault="004723A7" w:rsidP="00CF5013">
            <w:pPr>
              <w:pStyle w:val="Tabletext"/>
              <w:rPr>
                <w:kern w:val="2"/>
                <w:lang w:val="en-US" w:eastAsia="zh-CN"/>
              </w:rPr>
            </w:pPr>
            <w:r w:rsidRPr="004723A7">
              <w:rPr>
                <w:kern w:val="2"/>
                <w:lang w:val="en-US" w:eastAsia="zh-CN"/>
              </w:rPr>
              <w:t>N/A</w:t>
            </w:r>
          </w:p>
        </w:tc>
        <w:tc>
          <w:tcPr>
            <w:tcW w:w="681" w:type="dxa"/>
          </w:tcPr>
          <w:p w:rsidR="004723A7" w:rsidRPr="004723A7" w:rsidRDefault="004723A7" w:rsidP="00CF5013">
            <w:pPr>
              <w:pStyle w:val="Tabletext"/>
              <w:rPr>
                <w:kern w:val="2"/>
                <w:lang w:val="en-US" w:eastAsia="zh-CN"/>
              </w:rPr>
            </w:pPr>
            <w:r w:rsidRPr="004723A7">
              <w:rPr>
                <w:kern w:val="2"/>
                <w:lang w:val="en-US" w:eastAsia="zh-CN"/>
              </w:rPr>
              <w:t>M</w:t>
            </w:r>
          </w:p>
        </w:tc>
      </w:tr>
      <w:tr w:rsidR="004723A7" w:rsidRPr="004723A7" w:rsidTr="004723A7">
        <w:trPr>
          <w:cantSplit/>
          <w:jc w:val="center"/>
        </w:trPr>
        <w:tc>
          <w:tcPr>
            <w:tcW w:w="1082" w:type="dxa"/>
          </w:tcPr>
          <w:p w:rsidR="004723A7" w:rsidRPr="004723A7" w:rsidRDefault="004723A7" w:rsidP="00CF5013">
            <w:pPr>
              <w:pStyle w:val="Tabletext"/>
              <w:jc w:val="center"/>
              <w:rPr>
                <w:kern w:val="2"/>
                <w:lang w:val="en-US" w:eastAsia="zh-CN"/>
              </w:rPr>
            </w:pPr>
            <w:r w:rsidRPr="004723A7">
              <w:rPr>
                <w:kern w:val="2"/>
                <w:lang w:val="en-US" w:eastAsia="zh-CN"/>
              </w:rPr>
              <w:t>6</w:t>
            </w:r>
          </w:p>
        </w:tc>
        <w:tc>
          <w:tcPr>
            <w:tcW w:w="1214" w:type="dxa"/>
          </w:tcPr>
          <w:p w:rsidR="004723A7" w:rsidRPr="004723A7" w:rsidRDefault="004723A7" w:rsidP="000153F6">
            <w:pPr>
              <w:pStyle w:val="Tabletext"/>
              <w:jc w:val="left"/>
              <w:rPr>
                <w:kern w:val="2"/>
                <w:lang w:val="en-US" w:eastAsia="zh-CN"/>
              </w:rPr>
            </w:pPr>
            <w:r w:rsidRPr="004723A7">
              <w:rPr>
                <w:rFonts w:hint="eastAsia"/>
                <w:kern w:val="2"/>
                <w:lang w:val="en-US" w:eastAsia="zh-CN"/>
              </w:rPr>
              <w:t>二进制寻址消息</w:t>
            </w:r>
          </w:p>
        </w:tc>
        <w:tc>
          <w:tcPr>
            <w:tcW w:w="2812" w:type="dxa"/>
          </w:tcPr>
          <w:p w:rsidR="004723A7" w:rsidRPr="004723A7" w:rsidRDefault="004723A7" w:rsidP="000153F6">
            <w:pPr>
              <w:pStyle w:val="Tabletext"/>
              <w:jc w:val="left"/>
              <w:rPr>
                <w:kern w:val="2"/>
                <w:lang w:val="en-US" w:eastAsia="zh-CN"/>
              </w:rPr>
            </w:pPr>
            <w:r w:rsidRPr="004723A7">
              <w:rPr>
                <w:rFonts w:hint="eastAsia"/>
                <w:kern w:val="2"/>
                <w:lang w:val="en-US" w:eastAsia="zh-CN"/>
              </w:rPr>
              <w:t>寻址通信的二进制数据</w:t>
            </w:r>
          </w:p>
        </w:tc>
        <w:tc>
          <w:tcPr>
            <w:tcW w:w="948" w:type="dxa"/>
          </w:tcPr>
          <w:p w:rsidR="004723A7" w:rsidRPr="004723A7" w:rsidRDefault="004723A7" w:rsidP="00CF5013">
            <w:pPr>
              <w:pStyle w:val="Tabletext"/>
              <w:jc w:val="center"/>
              <w:rPr>
                <w:kern w:val="2"/>
                <w:lang w:val="en-US" w:eastAsia="zh-CN"/>
              </w:rPr>
            </w:pPr>
            <w:r w:rsidRPr="004723A7">
              <w:rPr>
                <w:kern w:val="2"/>
                <w:lang w:val="en-US" w:eastAsia="zh-CN"/>
              </w:rPr>
              <w:t>4</w:t>
            </w:r>
          </w:p>
        </w:tc>
        <w:tc>
          <w:tcPr>
            <w:tcW w:w="1613" w:type="dxa"/>
          </w:tcPr>
          <w:p w:rsidR="004723A7" w:rsidRPr="004723A7" w:rsidRDefault="004723A7" w:rsidP="00CF5013">
            <w:pPr>
              <w:pStyle w:val="Tabletext"/>
              <w:rPr>
                <w:kern w:val="2"/>
                <w:lang w:val="en-US" w:eastAsia="zh-CN"/>
              </w:rPr>
            </w:pPr>
            <w:r w:rsidRPr="004723A7">
              <w:rPr>
                <w:kern w:val="2"/>
                <w:lang w:val="en-US" w:eastAsia="zh-CN"/>
              </w:rPr>
              <w:t>RATDMA</w:t>
            </w:r>
            <w:r w:rsidRPr="004723A7">
              <w:rPr>
                <w:kern w:val="2"/>
                <w:vertAlign w:val="superscript"/>
                <w:lang w:val="en-US" w:eastAsia="zh-CN"/>
              </w:rPr>
              <w:t>(10)</w:t>
            </w:r>
            <w:r w:rsidRPr="004723A7">
              <w:rPr>
                <w:kern w:val="2"/>
                <w:lang w:val="en-US" w:eastAsia="zh-CN"/>
              </w:rPr>
              <w:t>, FATDMA, ITDMA</w:t>
            </w:r>
            <w:r w:rsidRPr="004723A7">
              <w:rPr>
                <w:kern w:val="2"/>
                <w:vertAlign w:val="superscript"/>
                <w:lang w:val="en-US" w:eastAsia="zh-CN"/>
              </w:rPr>
              <w:t>(2)</w:t>
            </w:r>
          </w:p>
        </w:tc>
        <w:tc>
          <w:tcPr>
            <w:tcW w:w="1346" w:type="dxa"/>
          </w:tcPr>
          <w:p w:rsidR="004723A7" w:rsidRPr="004723A7" w:rsidRDefault="004723A7" w:rsidP="00CF5013">
            <w:pPr>
              <w:pStyle w:val="Tabletext"/>
              <w:rPr>
                <w:kern w:val="2"/>
                <w:lang w:val="en-US" w:eastAsia="zh-CN"/>
              </w:rPr>
            </w:pPr>
            <w:r w:rsidRPr="004723A7">
              <w:rPr>
                <w:kern w:val="2"/>
                <w:lang w:val="en-US" w:eastAsia="zh-CN"/>
              </w:rPr>
              <w:t>N/A</w:t>
            </w:r>
          </w:p>
        </w:tc>
        <w:tc>
          <w:tcPr>
            <w:tcW w:w="681" w:type="dxa"/>
          </w:tcPr>
          <w:p w:rsidR="004723A7" w:rsidRPr="004723A7" w:rsidRDefault="004723A7" w:rsidP="00CF5013">
            <w:pPr>
              <w:pStyle w:val="Tabletext"/>
              <w:rPr>
                <w:kern w:val="2"/>
                <w:lang w:val="en-US" w:eastAsia="zh-CN"/>
              </w:rPr>
            </w:pPr>
            <w:r w:rsidRPr="004723A7">
              <w:rPr>
                <w:kern w:val="2"/>
                <w:lang w:val="en-US" w:eastAsia="zh-CN"/>
              </w:rPr>
              <w:t>M/B</w:t>
            </w:r>
          </w:p>
        </w:tc>
      </w:tr>
      <w:tr w:rsidR="004723A7" w:rsidRPr="004723A7" w:rsidTr="004723A7">
        <w:trPr>
          <w:cantSplit/>
          <w:jc w:val="center"/>
        </w:trPr>
        <w:tc>
          <w:tcPr>
            <w:tcW w:w="1082" w:type="dxa"/>
          </w:tcPr>
          <w:p w:rsidR="004723A7" w:rsidRPr="004723A7" w:rsidRDefault="004723A7" w:rsidP="00CF5013">
            <w:pPr>
              <w:pStyle w:val="Tabletext"/>
              <w:jc w:val="center"/>
              <w:rPr>
                <w:kern w:val="2"/>
                <w:lang w:val="en-US" w:eastAsia="zh-CN"/>
              </w:rPr>
            </w:pPr>
            <w:r w:rsidRPr="004723A7">
              <w:rPr>
                <w:kern w:val="2"/>
                <w:lang w:val="en-US" w:eastAsia="zh-CN"/>
              </w:rPr>
              <w:t>7</w:t>
            </w:r>
          </w:p>
        </w:tc>
        <w:tc>
          <w:tcPr>
            <w:tcW w:w="1214" w:type="dxa"/>
          </w:tcPr>
          <w:p w:rsidR="004723A7" w:rsidRPr="004723A7" w:rsidRDefault="004723A7" w:rsidP="000153F6">
            <w:pPr>
              <w:pStyle w:val="Tabletext"/>
              <w:jc w:val="left"/>
              <w:rPr>
                <w:kern w:val="2"/>
                <w:lang w:val="en-US" w:eastAsia="zh-CN"/>
              </w:rPr>
            </w:pPr>
            <w:r w:rsidRPr="004723A7">
              <w:rPr>
                <w:rFonts w:hint="eastAsia"/>
                <w:kern w:val="2"/>
                <w:lang w:val="en-US" w:eastAsia="zh-CN"/>
              </w:rPr>
              <w:t>二进制</w:t>
            </w:r>
            <w:r w:rsidRPr="004723A7">
              <w:rPr>
                <w:kern w:val="2"/>
                <w:lang w:val="en-US" w:eastAsia="zh-CN"/>
              </w:rPr>
              <w:br/>
            </w:r>
            <w:r w:rsidRPr="004723A7">
              <w:rPr>
                <w:rFonts w:hint="eastAsia"/>
                <w:kern w:val="2"/>
                <w:lang w:val="en-US" w:eastAsia="zh-CN"/>
              </w:rPr>
              <w:t>确认</w:t>
            </w:r>
          </w:p>
        </w:tc>
        <w:tc>
          <w:tcPr>
            <w:tcW w:w="2812" w:type="dxa"/>
          </w:tcPr>
          <w:p w:rsidR="004723A7" w:rsidRPr="004723A7" w:rsidRDefault="004723A7" w:rsidP="000153F6">
            <w:pPr>
              <w:pStyle w:val="Tabletext"/>
              <w:jc w:val="left"/>
              <w:rPr>
                <w:kern w:val="2"/>
                <w:lang w:val="en-US" w:eastAsia="zh-CN"/>
              </w:rPr>
            </w:pPr>
            <w:r w:rsidRPr="004723A7">
              <w:rPr>
                <w:rFonts w:hint="eastAsia"/>
                <w:kern w:val="2"/>
                <w:lang w:val="en-US" w:eastAsia="zh-CN"/>
              </w:rPr>
              <w:t>确认收到寻址的二进制数据</w:t>
            </w:r>
          </w:p>
        </w:tc>
        <w:tc>
          <w:tcPr>
            <w:tcW w:w="948" w:type="dxa"/>
          </w:tcPr>
          <w:p w:rsidR="004723A7" w:rsidRPr="004723A7" w:rsidRDefault="004723A7" w:rsidP="00CF5013">
            <w:pPr>
              <w:pStyle w:val="Tabletext"/>
              <w:jc w:val="center"/>
              <w:rPr>
                <w:kern w:val="2"/>
                <w:lang w:val="en-US" w:eastAsia="zh-CN"/>
              </w:rPr>
            </w:pPr>
            <w:r w:rsidRPr="004723A7">
              <w:rPr>
                <w:kern w:val="2"/>
                <w:lang w:val="en-US" w:eastAsia="zh-CN"/>
              </w:rPr>
              <w:t>1</w:t>
            </w:r>
          </w:p>
        </w:tc>
        <w:tc>
          <w:tcPr>
            <w:tcW w:w="1613" w:type="dxa"/>
          </w:tcPr>
          <w:p w:rsidR="004723A7" w:rsidRPr="004723A7" w:rsidRDefault="004723A7" w:rsidP="00CF5013">
            <w:pPr>
              <w:pStyle w:val="Tabletext"/>
              <w:rPr>
                <w:kern w:val="2"/>
                <w:lang w:val="en-US" w:eastAsia="zh-CN"/>
              </w:rPr>
            </w:pPr>
            <w:r w:rsidRPr="004723A7">
              <w:rPr>
                <w:kern w:val="2"/>
                <w:lang w:val="en-US" w:eastAsia="zh-CN"/>
              </w:rPr>
              <w:t>RATDMA, FATDMA, ITDMA</w:t>
            </w:r>
            <w:r w:rsidRPr="004723A7">
              <w:rPr>
                <w:kern w:val="2"/>
                <w:vertAlign w:val="superscript"/>
                <w:lang w:val="en-US" w:eastAsia="zh-CN"/>
              </w:rPr>
              <w:t>(2)</w:t>
            </w:r>
          </w:p>
        </w:tc>
        <w:tc>
          <w:tcPr>
            <w:tcW w:w="1346" w:type="dxa"/>
          </w:tcPr>
          <w:p w:rsidR="004723A7" w:rsidRPr="004723A7" w:rsidRDefault="004723A7" w:rsidP="00CF5013">
            <w:pPr>
              <w:pStyle w:val="Tabletext"/>
              <w:rPr>
                <w:kern w:val="2"/>
                <w:lang w:val="en-US" w:eastAsia="zh-CN"/>
              </w:rPr>
            </w:pPr>
            <w:r w:rsidRPr="004723A7">
              <w:rPr>
                <w:kern w:val="2"/>
                <w:lang w:val="en-US" w:eastAsia="zh-CN"/>
              </w:rPr>
              <w:t>N/A</w:t>
            </w:r>
          </w:p>
        </w:tc>
        <w:tc>
          <w:tcPr>
            <w:tcW w:w="681" w:type="dxa"/>
          </w:tcPr>
          <w:p w:rsidR="004723A7" w:rsidRPr="004723A7" w:rsidRDefault="004723A7" w:rsidP="00CF5013">
            <w:pPr>
              <w:pStyle w:val="Tabletext"/>
              <w:rPr>
                <w:kern w:val="2"/>
                <w:lang w:val="en-US" w:eastAsia="zh-CN"/>
              </w:rPr>
            </w:pPr>
            <w:r w:rsidRPr="004723A7">
              <w:rPr>
                <w:kern w:val="2"/>
                <w:lang w:val="en-US" w:eastAsia="zh-CN"/>
              </w:rPr>
              <w:t>M/B</w:t>
            </w:r>
          </w:p>
        </w:tc>
      </w:tr>
      <w:tr w:rsidR="004723A7" w:rsidRPr="004723A7" w:rsidTr="004723A7">
        <w:trPr>
          <w:cantSplit/>
          <w:jc w:val="center"/>
        </w:trPr>
        <w:tc>
          <w:tcPr>
            <w:tcW w:w="1082" w:type="dxa"/>
          </w:tcPr>
          <w:p w:rsidR="004723A7" w:rsidRPr="004723A7" w:rsidRDefault="004723A7" w:rsidP="00CF5013">
            <w:pPr>
              <w:pStyle w:val="Tabletext"/>
              <w:jc w:val="center"/>
              <w:rPr>
                <w:kern w:val="2"/>
                <w:lang w:val="en-US" w:eastAsia="zh-CN"/>
              </w:rPr>
            </w:pPr>
            <w:r w:rsidRPr="004723A7">
              <w:rPr>
                <w:kern w:val="2"/>
                <w:lang w:val="en-US" w:eastAsia="zh-CN"/>
              </w:rPr>
              <w:t>8</w:t>
            </w:r>
          </w:p>
        </w:tc>
        <w:tc>
          <w:tcPr>
            <w:tcW w:w="1214" w:type="dxa"/>
          </w:tcPr>
          <w:p w:rsidR="004723A7" w:rsidRPr="004723A7" w:rsidRDefault="004723A7" w:rsidP="000153F6">
            <w:pPr>
              <w:pStyle w:val="Tabletext"/>
              <w:jc w:val="left"/>
              <w:rPr>
                <w:kern w:val="2"/>
                <w:lang w:val="en-US" w:eastAsia="zh-CN"/>
              </w:rPr>
            </w:pPr>
            <w:r w:rsidRPr="004723A7">
              <w:rPr>
                <w:rFonts w:hint="eastAsia"/>
                <w:kern w:val="2"/>
                <w:lang w:val="en-US" w:eastAsia="zh-CN"/>
              </w:rPr>
              <w:t>二进制</w:t>
            </w:r>
            <w:r w:rsidRPr="004723A7">
              <w:rPr>
                <w:kern w:val="2"/>
                <w:lang w:val="en-US" w:eastAsia="zh-CN"/>
              </w:rPr>
              <w:br/>
            </w:r>
            <w:r w:rsidRPr="004723A7">
              <w:rPr>
                <w:rFonts w:hint="eastAsia"/>
                <w:kern w:val="2"/>
                <w:lang w:val="en-US" w:eastAsia="zh-CN"/>
              </w:rPr>
              <w:t>广播消息</w:t>
            </w:r>
          </w:p>
        </w:tc>
        <w:tc>
          <w:tcPr>
            <w:tcW w:w="2812" w:type="dxa"/>
          </w:tcPr>
          <w:p w:rsidR="004723A7" w:rsidRPr="004723A7" w:rsidRDefault="004723A7" w:rsidP="000153F6">
            <w:pPr>
              <w:pStyle w:val="Tabletext"/>
              <w:jc w:val="left"/>
              <w:rPr>
                <w:kern w:val="2"/>
                <w:lang w:val="en-US" w:eastAsia="zh-CN"/>
              </w:rPr>
            </w:pPr>
            <w:r w:rsidRPr="004723A7">
              <w:rPr>
                <w:rFonts w:hint="eastAsia"/>
                <w:kern w:val="2"/>
                <w:lang w:val="en-US" w:eastAsia="zh-CN"/>
              </w:rPr>
              <w:t>广播通信的二进制数据</w:t>
            </w:r>
          </w:p>
        </w:tc>
        <w:tc>
          <w:tcPr>
            <w:tcW w:w="948" w:type="dxa"/>
          </w:tcPr>
          <w:p w:rsidR="004723A7" w:rsidRPr="004723A7" w:rsidRDefault="004723A7" w:rsidP="00CF5013">
            <w:pPr>
              <w:pStyle w:val="Tabletext"/>
              <w:jc w:val="center"/>
              <w:rPr>
                <w:kern w:val="2"/>
                <w:lang w:val="en-US" w:eastAsia="zh-CN"/>
              </w:rPr>
            </w:pPr>
            <w:r w:rsidRPr="004723A7">
              <w:rPr>
                <w:kern w:val="2"/>
                <w:lang w:val="en-US" w:eastAsia="zh-CN"/>
              </w:rPr>
              <w:t>4</w:t>
            </w:r>
          </w:p>
        </w:tc>
        <w:tc>
          <w:tcPr>
            <w:tcW w:w="1613" w:type="dxa"/>
          </w:tcPr>
          <w:p w:rsidR="004723A7" w:rsidRPr="004723A7" w:rsidRDefault="004723A7" w:rsidP="00CF5013">
            <w:pPr>
              <w:pStyle w:val="Tabletext"/>
              <w:rPr>
                <w:kern w:val="2"/>
                <w:lang w:val="en-US" w:eastAsia="zh-CN"/>
              </w:rPr>
            </w:pPr>
            <w:r w:rsidRPr="004723A7">
              <w:rPr>
                <w:kern w:val="2"/>
                <w:lang w:val="en-US" w:eastAsia="zh-CN"/>
              </w:rPr>
              <w:t>RATDMA</w:t>
            </w:r>
            <w:r w:rsidRPr="004723A7">
              <w:rPr>
                <w:kern w:val="2"/>
                <w:vertAlign w:val="superscript"/>
                <w:lang w:val="en-US" w:eastAsia="zh-CN"/>
              </w:rPr>
              <w:t>(10)</w:t>
            </w:r>
            <w:r w:rsidRPr="004723A7">
              <w:rPr>
                <w:kern w:val="2"/>
                <w:lang w:val="en-US" w:eastAsia="zh-CN"/>
              </w:rPr>
              <w:t>, FATDMA, ITDMA</w:t>
            </w:r>
            <w:r w:rsidRPr="004723A7">
              <w:rPr>
                <w:kern w:val="2"/>
                <w:vertAlign w:val="superscript"/>
                <w:lang w:val="en-US" w:eastAsia="zh-CN"/>
              </w:rPr>
              <w:t>(2)</w:t>
            </w:r>
          </w:p>
        </w:tc>
        <w:tc>
          <w:tcPr>
            <w:tcW w:w="1346" w:type="dxa"/>
          </w:tcPr>
          <w:p w:rsidR="004723A7" w:rsidRPr="004723A7" w:rsidRDefault="004723A7" w:rsidP="00CF5013">
            <w:pPr>
              <w:pStyle w:val="Tabletext"/>
              <w:rPr>
                <w:kern w:val="2"/>
                <w:lang w:val="en-US" w:eastAsia="zh-CN"/>
              </w:rPr>
            </w:pPr>
            <w:r w:rsidRPr="004723A7">
              <w:rPr>
                <w:kern w:val="2"/>
                <w:lang w:val="en-US" w:eastAsia="zh-CN"/>
              </w:rPr>
              <w:t>N/A</w:t>
            </w:r>
          </w:p>
        </w:tc>
        <w:tc>
          <w:tcPr>
            <w:tcW w:w="681" w:type="dxa"/>
          </w:tcPr>
          <w:p w:rsidR="004723A7" w:rsidRPr="004723A7" w:rsidRDefault="004723A7" w:rsidP="00CF5013">
            <w:pPr>
              <w:pStyle w:val="Tabletext"/>
              <w:rPr>
                <w:kern w:val="2"/>
                <w:lang w:val="en-US" w:eastAsia="zh-CN"/>
              </w:rPr>
            </w:pPr>
            <w:r w:rsidRPr="004723A7">
              <w:rPr>
                <w:kern w:val="2"/>
                <w:lang w:val="en-US" w:eastAsia="zh-CN"/>
              </w:rPr>
              <w:t>M/B</w:t>
            </w:r>
          </w:p>
        </w:tc>
      </w:tr>
      <w:tr w:rsidR="004723A7" w:rsidRPr="004723A7" w:rsidTr="004723A7">
        <w:trPr>
          <w:cantSplit/>
          <w:jc w:val="center"/>
        </w:trPr>
        <w:tc>
          <w:tcPr>
            <w:tcW w:w="1082" w:type="dxa"/>
          </w:tcPr>
          <w:p w:rsidR="004723A7" w:rsidRPr="004723A7" w:rsidRDefault="004723A7" w:rsidP="00CF5013">
            <w:pPr>
              <w:pStyle w:val="Tabletext"/>
              <w:jc w:val="center"/>
              <w:rPr>
                <w:kern w:val="2"/>
                <w:lang w:val="en-US" w:eastAsia="zh-CN"/>
              </w:rPr>
            </w:pPr>
            <w:r w:rsidRPr="004723A7">
              <w:rPr>
                <w:kern w:val="2"/>
                <w:lang w:val="en-US" w:eastAsia="zh-CN"/>
              </w:rPr>
              <w:t>9</w:t>
            </w:r>
          </w:p>
        </w:tc>
        <w:tc>
          <w:tcPr>
            <w:tcW w:w="1214" w:type="dxa"/>
          </w:tcPr>
          <w:p w:rsidR="004723A7" w:rsidRPr="004723A7" w:rsidRDefault="004723A7" w:rsidP="000153F6">
            <w:pPr>
              <w:pStyle w:val="Tabletext"/>
              <w:jc w:val="left"/>
              <w:rPr>
                <w:kern w:val="2"/>
                <w:lang w:val="en-US" w:eastAsia="zh-CN"/>
              </w:rPr>
            </w:pPr>
            <w:r w:rsidRPr="004723A7">
              <w:rPr>
                <w:rFonts w:hint="eastAsia"/>
                <w:kern w:val="2"/>
                <w:lang w:val="en-US" w:eastAsia="zh-CN"/>
              </w:rPr>
              <w:t>标准的</w:t>
            </w:r>
            <w:r w:rsidRPr="004723A7">
              <w:rPr>
                <w:kern w:val="2"/>
                <w:lang w:val="en-US" w:eastAsia="zh-CN"/>
              </w:rPr>
              <w:t>SAR</w:t>
            </w:r>
            <w:r w:rsidRPr="004723A7">
              <w:rPr>
                <w:rFonts w:hint="eastAsia"/>
                <w:kern w:val="2"/>
                <w:lang w:val="en-US" w:eastAsia="zh-CN"/>
              </w:rPr>
              <w:t>航空器位置报告</w:t>
            </w:r>
          </w:p>
        </w:tc>
        <w:tc>
          <w:tcPr>
            <w:tcW w:w="2812" w:type="dxa"/>
          </w:tcPr>
          <w:p w:rsidR="004723A7" w:rsidRPr="004723A7" w:rsidRDefault="004723A7" w:rsidP="000153F6">
            <w:pPr>
              <w:pStyle w:val="Tabletext"/>
              <w:jc w:val="left"/>
              <w:rPr>
                <w:kern w:val="2"/>
                <w:lang w:val="en-US" w:eastAsia="zh-CN"/>
              </w:rPr>
            </w:pPr>
            <w:r w:rsidRPr="004723A7">
              <w:rPr>
                <w:rFonts w:hint="eastAsia"/>
                <w:kern w:val="2"/>
                <w:lang w:val="en-US" w:eastAsia="zh-CN"/>
              </w:rPr>
              <w:t>仅涉及</w:t>
            </w:r>
            <w:r w:rsidRPr="004723A7">
              <w:rPr>
                <w:kern w:val="2"/>
                <w:lang w:val="en-US" w:eastAsia="zh-CN"/>
              </w:rPr>
              <w:t>SAR</w:t>
            </w:r>
            <w:r w:rsidRPr="004723A7">
              <w:rPr>
                <w:rFonts w:hint="eastAsia"/>
                <w:kern w:val="2"/>
                <w:lang w:val="en-US" w:eastAsia="zh-CN"/>
              </w:rPr>
              <w:t>行动的空中台站的位置报告</w:t>
            </w:r>
          </w:p>
        </w:tc>
        <w:tc>
          <w:tcPr>
            <w:tcW w:w="948" w:type="dxa"/>
          </w:tcPr>
          <w:p w:rsidR="004723A7" w:rsidRPr="004723A7" w:rsidRDefault="004723A7" w:rsidP="00CF5013">
            <w:pPr>
              <w:pStyle w:val="Tabletext"/>
              <w:jc w:val="center"/>
              <w:rPr>
                <w:kern w:val="2"/>
                <w:lang w:val="en-US" w:eastAsia="zh-CN"/>
              </w:rPr>
            </w:pPr>
            <w:r w:rsidRPr="004723A7">
              <w:rPr>
                <w:kern w:val="2"/>
                <w:lang w:val="en-US" w:eastAsia="zh-CN"/>
              </w:rPr>
              <w:t>1</w:t>
            </w:r>
          </w:p>
        </w:tc>
        <w:tc>
          <w:tcPr>
            <w:tcW w:w="1613" w:type="dxa"/>
          </w:tcPr>
          <w:p w:rsidR="004723A7" w:rsidRPr="004723A7" w:rsidRDefault="004723A7" w:rsidP="00CF5013">
            <w:pPr>
              <w:pStyle w:val="Tabletext"/>
              <w:rPr>
                <w:kern w:val="2"/>
                <w:lang w:val="en-US" w:eastAsia="zh-CN"/>
              </w:rPr>
            </w:pPr>
            <w:r w:rsidRPr="004723A7">
              <w:rPr>
                <w:kern w:val="2"/>
                <w:lang w:val="en-US" w:eastAsia="zh-CN"/>
              </w:rPr>
              <w:t>SOTDMA, RATDMA, ITDMA</w:t>
            </w:r>
            <w:r w:rsidRPr="004723A7">
              <w:rPr>
                <w:kern w:val="2"/>
                <w:vertAlign w:val="superscript"/>
                <w:lang w:val="en-US" w:eastAsia="zh-CN"/>
              </w:rPr>
              <w:t>(1)</w:t>
            </w:r>
          </w:p>
        </w:tc>
        <w:tc>
          <w:tcPr>
            <w:tcW w:w="1346" w:type="dxa"/>
          </w:tcPr>
          <w:p w:rsidR="004723A7" w:rsidRPr="004723A7" w:rsidRDefault="004723A7" w:rsidP="00CF5013">
            <w:pPr>
              <w:pStyle w:val="Tabletext"/>
              <w:rPr>
                <w:kern w:val="2"/>
                <w:lang w:val="en-US" w:eastAsia="zh-CN"/>
              </w:rPr>
            </w:pPr>
            <w:r w:rsidRPr="004723A7">
              <w:rPr>
                <w:kern w:val="2"/>
                <w:lang w:val="en-US" w:eastAsia="zh-CN"/>
              </w:rPr>
              <w:t>SOTDMA ITDMA</w:t>
            </w:r>
          </w:p>
        </w:tc>
        <w:tc>
          <w:tcPr>
            <w:tcW w:w="681" w:type="dxa"/>
          </w:tcPr>
          <w:p w:rsidR="004723A7" w:rsidRPr="004723A7" w:rsidRDefault="004723A7" w:rsidP="00CF5013">
            <w:pPr>
              <w:pStyle w:val="Tabletext"/>
              <w:rPr>
                <w:kern w:val="2"/>
                <w:lang w:val="en-US" w:eastAsia="zh-CN"/>
              </w:rPr>
            </w:pPr>
            <w:r w:rsidRPr="004723A7">
              <w:rPr>
                <w:kern w:val="2"/>
                <w:lang w:val="en-US" w:eastAsia="zh-CN"/>
              </w:rPr>
              <w:t>M</w:t>
            </w:r>
          </w:p>
        </w:tc>
      </w:tr>
      <w:tr w:rsidR="004723A7" w:rsidRPr="004723A7" w:rsidTr="004723A7">
        <w:trPr>
          <w:cantSplit/>
          <w:jc w:val="center"/>
        </w:trPr>
        <w:tc>
          <w:tcPr>
            <w:tcW w:w="1082" w:type="dxa"/>
          </w:tcPr>
          <w:p w:rsidR="004723A7" w:rsidRPr="004723A7" w:rsidRDefault="004723A7" w:rsidP="00CF5013">
            <w:pPr>
              <w:pStyle w:val="Tabletext"/>
              <w:jc w:val="center"/>
              <w:rPr>
                <w:kern w:val="2"/>
                <w:lang w:val="en-US" w:eastAsia="zh-CN"/>
              </w:rPr>
            </w:pPr>
            <w:r w:rsidRPr="004723A7">
              <w:rPr>
                <w:kern w:val="2"/>
                <w:lang w:val="en-US" w:eastAsia="zh-CN"/>
              </w:rPr>
              <w:t>10</w:t>
            </w:r>
          </w:p>
        </w:tc>
        <w:tc>
          <w:tcPr>
            <w:tcW w:w="1214" w:type="dxa"/>
          </w:tcPr>
          <w:p w:rsidR="004723A7" w:rsidRPr="004723A7" w:rsidRDefault="004723A7" w:rsidP="000153F6">
            <w:pPr>
              <w:pStyle w:val="Tabletext"/>
              <w:jc w:val="left"/>
              <w:rPr>
                <w:kern w:val="2"/>
                <w:lang w:val="en-US" w:eastAsia="zh-CN"/>
              </w:rPr>
            </w:pPr>
            <w:r w:rsidRPr="004723A7">
              <w:rPr>
                <w:kern w:val="2"/>
                <w:lang w:val="en-US" w:eastAsia="zh-CN"/>
              </w:rPr>
              <w:t>UTC/</w:t>
            </w:r>
            <w:r w:rsidRPr="004723A7">
              <w:rPr>
                <w:rFonts w:hint="eastAsia"/>
                <w:kern w:val="2"/>
                <w:lang w:val="en-US" w:eastAsia="zh-CN"/>
              </w:rPr>
              <w:t>日期询问</w:t>
            </w:r>
          </w:p>
        </w:tc>
        <w:tc>
          <w:tcPr>
            <w:tcW w:w="2812" w:type="dxa"/>
          </w:tcPr>
          <w:p w:rsidR="004723A7" w:rsidRPr="004723A7" w:rsidRDefault="004723A7" w:rsidP="000153F6">
            <w:pPr>
              <w:pStyle w:val="Tabletext"/>
              <w:jc w:val="left"/>
              <w:rPr>
                <w:kern w:val="2"/>
                <w:lang w:val="en-US" w:eastAsia="zh-CN"/>
              </w:rPr>
            </w:pPr>
            <w:r w:rsidRPr="004723A7">
              <w:rPr>
                <w:rFonts w:hint="eastAsia"/>
                <w:kern w:val="2"/>
                <w:lang w:val="en-US" w:eastAsia="zh-CN"/>
              </w:rPr>
              <w:t>请求</w:t>
            </w:r>
            <w:r w:rsidRPr="004723A7">
              <w:rPr>
                <w:kern w:val="2"/>
                <w:lang w:val="en-US" w:eastAsia="zh-CN"/>
              </w:rPr>
              <w:t>UTC</w:t>
            </w:r>
            <w:r w:rsidRPr="004723A7">
              <w:rPr>
                <w:rFonts w:hint="eastAsia"/>
                <w:kern w:val="2"/>
                <w:lang w:val="en-US" w:eastAsia="zh-CN"/>
              </w:rPr>
              <w:t>和日期</w:t>
            </w:r>
          </w:p>
        </w:tc>
        <w:tc>
          <w:tcPr>
            <w:tcW w:w="948" w:type="dxa"/>
          </w:tcPr>
          <w:p w:rsidR="004723A7" w:rsidRPr="004723A7" w:rsidRDefault="004723A7" w:rsidP="00CF5013">
            <w:pPr>
              <w:pStyle w:val="Tabletext"/>
              <w:jc w:val="center"/>
              <w:rPr>
                <w:kern w:val="2"/>
                <w:lang w:val="en-US" w:eastAsia="zh-CN"/>
              </w:rPr>
            </w:pPr>
            <w:r w:rsidRPr="004723A7">
              <w:rPr>
                <w:kern w:val="2"/>
                <w:lang w:val="en-US" w:eastAsia="zh-CN"/>
              </w:rPr>
              <w:t>3</w:t>
            </w:r>
          </w:p>
        </w:tc>
        <w:tc>
          <w:tcPr>
            <w:tcW w:w="1613" w:type="dxa"/>
          </w:tcPr>
          <w:p w:rsidR="004723A7" w:rsidRPr="004723A7" w:rsidRDefault="004723A7" w:rsidP="00CF5013">
            <w:pPr>
              <w:pStyle w:val="Tabletext"/>
              <w:rPr>
                <w:kern w:val="2"/>
                <w:lang w:val="en-US" w:eastAsia="zh-CN"/>
              </w:rPr>
            </w:pPr>
            <w:r w:rsidRPr="004723A7">
              <w:rPr>
                <w:kern w:val="2"/>
                <w:lang w:val="en-US" w:eastAsia="zh-CN"/>
              </w:rPr>
              <w:t>RATDMA, FATDMA, ITDMA</w:t>
            </w:r>
            <w:r w:rsidRPr="004723A7">
              <w:rPr>
                <w:kern w:val="2"/>
                <w:vertAlign w:val="superscript"/>
                <w:lang w:val="en-US" w:eastAsia="zh-CN"/>
              </w:rPr>
              <w:t>(2)</w:t>
            </w:r>
          </w:p>
        </w:tc>
        <w:tc>
          <w:tcPr>
            <w:tcW w:w="1346" w:type="dxa"/>
          </w:tcPr>
          <w:p w:rsidR="004723A7" w:rsidRPr="004723A7" w:rsidRDefault="004723A7" w:rsidP="00CF5013">
            <w:pPr>
              <w:pStyle w:val="Tabletext"/>
              <w:rPr>
                <w:kern w:val="2"/>
                <w:lang w:val="en-US" w:eastAsia="zh-CN"/>
              </w:rPr>
            </w:pPr>
            <w:r w:rsidRPr="004723A7">
              <w:rPr>
                <w:kern w:val="2"/>
                <w:lang w:val="en-US" w:eastAsia="zh-CN"/>
              </w:rPr>
              <w:t>N/A</w:t>
            </w:r>
          </w:p>
        </w:tc>
        <w:tc>
          <w:tcPr>
            <w:tcW w:w="681" w:type="dxa"/>
          </w:tcPr>
          <w:p w:rsidR="004723A7" w:rsidRPr="004723A7" w:rsidRDefault="004723A7" w:rsidP="00CF5013">
            <w:pPr>
              <w:pStyle w:val="Tabletext"/>
              <w:rPr>
                <w:kern w:val="2"/>
                <w:lang w:val="en-US" w:eastAsia="zh-CN"/>
              </w:rPr>
            </w:pPr>
            <w:r w:rsidRPr="004723A7">
              <w:rPr>
                <w:kern w:val="2"/>
                <w:lang w:val="en-US" w:eastAsia="zh-CN"/>
              </w:rPr>
              <w:t>M/B</w:t>
            </w:r>
          </w:p>
        </w:tc>
      </w:tr>
      <w:tr w:rsidR="004723A7" w:rsidRPr="004723A7" w:rsidTr="004723A7">
        <w:trPr>
          <w:cantSplit/>
          <w:jc w:val="center"/>
        </w:trPr>
        <w:tc>
          <w:tcPr>
            <w:tcW w:w="1082" w:type="dxa"/>
          </w:tcPr>
          <w:p w:rsidR="004723A7" w:rsidRPr="004723A7" w:rsidRDefault="004723A7" w:rsidP="00CF5013">
            <w:pPr>
              <w:pStyle w:val="Tabletext"/>
              <w:jc w:val="center"/>
              <w:rPr>
                <w:kern w:val="2"/>
                <w:lang w:val="en-US" w:eastAsia="zh-CN"/>
              </w:rPr>
            </w:pPr>
            <w:r w:rsidRPr="004723A7">
              <w:rPr>
                <w:kern w:val="2"/>
                <w:lang w:val="en-US" w:eastAsia="zh-CN"/>
              </w:rPr>
              <w:t>11</w:t>
            </w:r>
          </w:p>
        </w:tc>
        <w:tc>
          <w:tcPr>
            <w:tcW w:w="1214" w:type="dxa"/>
          </w:tcPr>
          <w:p w:rsidR="004723A7" w:rsidRPr="004723A7" w:rsidRDefault="004723A7" w:rsidP="000153F6">
            <w:pPr>
              <w:pStyle w:val="Tabletext"/>
              <w:jc w:val="left"/>
              <w:rPr>
                <w:kern w:val="2"/>
                <w:lang w:val="en-US" w:eastAsia="zh-CN"/>
              </w:rPr>
            </w:pPr>
            <w:r w:rsidRPr="004723A7">
              <w:rPr>
                <w:kern w:val="2"/>
                <w:lang w:val="en-US" w:eastAsia="zh-CN"/>
              </w:rPr>
              <w:t>UTC/</w:t>
            </w:r>
            <w:r w:rsidRPr="004723A7">
              <w:rPr>
                <w:rFonts w:hint="eastAsia"/>
                <w:kern w:val="2"/>
                <w:lang w:val="en-US" w:eastAsia="zh-CN"/>
              </w:rPr>
              <w:t>日期响应</w:t>
            </w:r>
          </w:p>
        </w:tc>
        <w:tc>
          <w:tcPr>
            <w:tcW w:w="2812" w:type="dxa"/>
          </w:tcPr>
          <w:p w:rsidR="004723A7" w:rsidRPr="004723A7" w:rsidRDefault="004723A7" w:rsidP="000153F6">
            <w:pPr>
              <w:pStyle w:val="Tabletext"/>
              <w:jc w:val="left"/>
              <w:rPr>
                <w:kern w:val="2"/>
                <w:lang w:val="en-US" w:eastAsia="zh-CN"/>
              </w:rPr>
            </w:pPr>
            <w:r w:rsidRPr="004723A7">
              <w:rPr>
                <w:rFonts w:hint="eastAsia"/>
                <w:kern w:val="2"/>
                <w:lang w:val="en-US" w:eastAsia="zh-CN"/>
              </w:rPr>
              <w:t>若可用的话，当前</w:t>
            </w:r>
            <w:r w:rsidRPr="004723A7">
              <w:rPr>
                <w:kern w:val="2"/>
                <w:lang w:val="en-US" w:eastAsia="zh-CN"/>
              </w:rPr>
              <w:t>UTC</w:t>
            </w:r>
            <w:r w:rsidRPr="004723A7">
              <w:rPr>
                <w:rFonts w:hint="eastAsia"/>
                <w:kern w:val="2"/>
                <w:lang w:val="en-US" w:eastAsia="zh-CN"/>
              </w:rPr>
              <w:t>和日期</w:t>
            </w:r>
          </w:p>
        </w:tc>
        <w:tc>
          <w:tcPr>
            <w:tcW w:w="948" w:type="dxa"/>
          </w:tcPr>
          <w:p w:rsidR="004723A7" w:rsidRPr="004723A7" w:rsidRDefault="004723A7" w:rsidP="00CF5013">
            <w:pPr>
              <w:pStyle w:val="Tabletext"/>
              <w:jc w:val="center"/>
              <w:rPr>
                <w:kern w:val="2"/>
                <w:lang w:val="en-US" w:eastAsia="zh-CN"/>
              </w:rPr>
            </w:pPr>
            <w:r w:rsidRPr="004723A7">
              <w:rPr>
                <w:kern w:val="2"/>
                <w:lang w:val="en-US" w:eastAsia="zh-CN"/>
              </w:rPr>
              <w:t>3</w:t>
            </w:r>
          </w:p>
        </w:tc>
        <w:tc>
          <w:tcPr>
            <w:tcW w:w="1613" w:type="dxa"/>
          </w:tcPr>
          <w:p w:rsidR="004723A7" w:rsidRPr="004723A7" w:rsidRDefault="004723A7" w:rsidP="00CF5013">
            <w:pPr>
              <w:pStyle w:val="Tabletext"/>
              <w:rPr>
                <w:kern w:val="2"/>
                <w:lang w:val="en-US" w:eastAsia="zh-CN"/>
              </w:rPr>
            </w:pPr>
            <w:r w:rsidRPr="004723A7">
              <w:rPr>
                <w:kern w:val="2"/>
                <w:lang w:val="en-US" w:eastAsia="zh-CN"/>
              </w:rPr>
              <w:t>RATDMA, ITDMA</w:t>
            </w:r>
            <w:r w:rsidRPr="004723A7">
              <w:rPr>
                <w:kern w:val="2"/>
                <w:vertAlign w:val="superscript"/>
                <w:lang w:val="en-US" w:eastAsia="zh-CN"/>
              </w:rPr>
              <w:t>(2)</w:t>
            </w:r>
          </w:p>
        </w:tc>
        <w:tc>
          <w:tcPr>
            <w:tcW w:w="1346" w:type="dxa"/>
          </w:tcPr>
          <w:p w:rsidR="004723A7" w:rsidRPr="004723A7" w:rsidRDefault="004723A7" w:rsidP="00CF5013">
            <w:pPr>
              <w:pStyle w:val="Tabletext"/>
              <w:rPr>
                <w:kern w:val="2"/>
                <w:lang w:val="en-US" w:eastAsia="zh-CN"/>
              </w:rPr>
            </w:pPr>
            <w:r w:rsidRPr="004723A7">
              <w:rPr>
                <w:kern w:val="2"/>
                <w:lang w:val="en-US" w:eastAsia="zh-CN"/>
              </w:rPr>
              <w:t>SOTDMA</w:t>
            </w:r>
            <w:r w:rsidRPr="004723A7">
              <w:rPr>
                <w:kern w:val="2"/>
                <w:lang w:val="en-US" w:eastAsia="zh-CN"/>
              </w:rPr>
              <w:br/>
            </w:r>
          </w:p>
        </w:tc>
        <w:tc>
          <w:tcPr>
            <w:tcW w:w="681" w:type="dxa"/>
          </w:tcPr>
          <w:p w:rsidR="004723A7" w:rsidRPr="004723A7" w:rsidRDefault="004723A7" w:rsidP="00CF5013">
            <w:pPr>
              <w:pStyle w:val="Tabletext"/>
              <w:rPr>
                <w:kern w:val="2"/>
                <w:lang w:val="en-US" w:eastAsia="zh-CN"/>
              </w:rPr>
            </w:pPr>
            <w:r w:rsidRPr="004723A7">
              <w:rPr>
                <w:kern w:val="2"/>
                <w:lang w:val="en-US" w:eastAsia="zh-CN"/>
              </w:rPr>
              <w:t>M</w:t>
            </w:r>
          </w:p>
        </w:tc>
      </w:tr>
      <w:tr w:rsidR="004723A7" w:rsidRPr="004723A7" w:rsidTr="004723A7">
        <w:trPr>
          <w:cantSplit/>
          <w:jc w:val="center"/>
        </w:trPr>
        <w:tc>
          <w:tcPr>
            <w:tcW w:w="1082" w:type="dxa"/>
          </w:tcPr>
          <w:p w:rsidR="004723A7" w:rsidRPr="004723A7" w:rsidRDefault="004723A7" w:rsidP="00CF5013">
            <w:pPr>
              <w:pStyle w:val="Tabletext"/>
              <w:jc w:val="center"/>
              <w:rPr>
                <w:kern w:val="2"/>
                <w:lang w:val="en-US" w:eastAsia="zh-CN"/>
              </w:rPr>
            </w:pPr>
            <w:r w:rsidRPr="004723A7">
              <w:rPr>
                <w:kern w:val="2"/>
                <w:lang w:val="en-US" w:eastAsia="zh-CN"/>
              </w:rPr>
              <w:t>12</w:t>
            </w:r>
          </w:p>
        </w:tc>
        <w:tc>
          <w:tcPr>
            <w:tcW w:w="1214" w:type="dxa"/>
          </w:tcPr>
          <w:p w:rsidR="004723A7" w:rsidRPr="004723A7" w:rsidRDefault="004723A7" w:rsidP="000153F6">
            <w:pPr>
              <w:pStyle w:val="Tabletext"/>
              <w:jc w:val="left"/>
              <w:rPr>
                <w:kern w:val="2"/>
                <w:lang w:val="en-US" w:eastAsia="zh-CN"/>
              </w:rPr>
            </w:pPr>
            <w:r w:rsidRPr="004723A7">
              <w:rPr>
                <w:rFonts w:hint="eastAsia"/>
                <w:kern w:val="2"/>
                <w:lang w:val="en-US" w:eastAsia="zh-CN"/>
              </w:rPr>
              <w:t>寻址安全相关消息</w:t>
            </w:r>
          </w:p>
        </w:tc>
        <w:tc>
          <w:tcPr>
            <w:tcW w:w="2812" w:type="dxa"/>
          </w:tcPr>
          <w:p w:rsidR="004723A7" w:rsidRPr="004723A7" w:rsidRDefault="004723A7" w:rsidP="000153F6">
            <w:pPr>
              <w:pStyle w:val="Tabletext"/>
              <w:jc w:val="left"/>
              <w:rPr>
                <w:kern w:val="2"/>
                <w:lang w:val="en-US" w:eastAsia="zh-CN"/>
              </w:rPr>
            </w:pPr>
            <w:r w:rsidRPr="004723A7">
              <w:rPr>
                <w:rFonts w:hint="eastAsia"/>
                <w:kern w:val="2"/>
                <w:lang w:val="en-US" w:eastAsia="zh-CN"/>
              </w:rPr>
              <w:t>寻址通信的安全相关数据</w:t>
            </w:r>
          </w:p>
        </w:tc>
        <w:tc>
          <w:tcPr>
            <w:tcW w:w="948" w:type="dxa"/>
          </w:tcPr>
          <w:p w:rsidR="004723A7" w:rsidRPr="004723A7" w:rsidRDefault="004723A7" w:rsidP="00CF5013">
            <w:pPr>
              <w:pStyle w:val="Tabletext"/>
              <w:jc w:val="center"/>
              <w:rPr>
                <w:kern w:val="2"/>
                <w:lang w:val="en-US" w:eastAsia="zh-CN"/>
              </w:rPr>
            </w:pPr>
            <w:r w:rsidRPr="004723A7">
              <w:rPr>
                <w:kern w:val="2"/>
                <w:lang w:val="en-US" w:eastAsia="zh-CN"/>
              </w:rPr>
              <w:t>2</w:t>
            </w:r>
          </w:p>
        </w:tc>
        <w:tc>
          <w:tcPr>
            <w:tcW w:w="1613" w:type="dxa"/>
          </w:tcPr>
          <w:p w:rsidR="004723A7" w:rsidRPr="004723A7" w:rsidRDefault="004723A7" w:rsidP="00CF5013">
            <w:pPr>
              <w:pStyle w:val="Tabletext"/>
              <w:rPr>
                <w:kern w:val="2"/>
                <w:lang w:val="en-US" w:eastAsia="zh-CN"/>
              </w:rPr>
            </w:pPr>
            <w:r w:rsidRPr="004723A7">
              <w:rPr>
                <w:kern w:val="2"/>
                <w:lang w:val="en-US" w:eastAsia="zh-CN"/>
              </w:rPr>
              <w:t>RATDMA</w:t>
            </w:r>
            <w:r w:rsidRPr="004723A7">
              <w:rPr>
                <w:kern w:val="2"/>
                <w:vertAlign w:val="superscript"/>
                <w:lang w:val="en-US" w:eastAsia="zh-CN"/>
              </w:rPr>
              <w:t>(10)</w:t>
            </w:r>
            <w:r w:rsidRPr="004723A7">
              <w:rPr>
                <w:kern w:val="2"/>
                <w:lang w:val="en-US" w:eastAsia="zh-CN"/>
              </w:rPr>
              <w:t>, FATDMA, ITDMA</w:t>
            </w:r>
            <w:r w:rsidRPr="004723A7">
              <w:rPr>
                <w:kern w:val="2"/>
                <w:vertAlign w:val="superscript"/>
                <w:lang w:val="en-US" w:eastAsia="zh-CN"/>
              </w:rPr>
              <w:t>(2)</w:t>
            </w:r>
          </w:p>
        </w:tc>
        <w:tc>
          <w:tcPr>
            <w:tcW w:w="1346" w:type="dxa"/>
          </w:tcPr>
          <w:p w:rsidR="004723A7" w:rsidRPr="004723A7" w:rsidRDefault="004723A7" w:rsidP="00CF5013">
            <w:pPr>
              <w:pStyle w:val="Tabletext"/>
              <w:rPr>
                <w:kern w:val="2"/>
                <w:lang w:val="en-US" w:eastAsia="zh-CN"/>
              </w:rPr>
            </w:pPr>
            <w:r w:rsidRPr="004723A7">
              <w:rPr>
                <w:kern w:val="2"/>
                <w:lang w:val="en-US" w:eastAsia="zh-CN"/>
              </w:rPr>
              <w:t>N/A</w:t>
            </w:r>
          </w:p>
        </w:tc>
        <w:tc>
          <w:tcPr>
            <w:tcW w:w="681" w:type="dxa"/>
          </w:tcPr>
          <w:p w:rsidR="004723A7" w:rsidRPr="004723A7" w:rsidRDefault="004723A7" w:rsidP="00CF5013">
            <w:pPr>
              <w:pStyle w:val="Tabletext"/>
              <w:rPr>
                <w:kern w:val="2"/>
                <w:lang w:val="en-US" w:eastAsia="zh-CN"/>
              </w:rPr>
            </w:pPr>
            <w:r w:rsidRPr="004723A7">
              <w:rPr>
                <w:kern w:val="2"/>
                <w:lang w:val="en-US" w:eastAsia="zh-CN"/>
              </w:rPr>
              <w:t>M/B</w:t>
            </w:r>
          </w:p>
        </w:tc>
      </w:tr>
      <w:tr w:rsidR="004723A7" w:rsidRPr="004723A7" w:rsidTr="004723A7">
        <w:trPr>
          <w:cantSplit/>
          <w:jc w:val="center"/>
        </w:trPr>
        <w:tc>
          <w:tcPr>
            <w:tcW w:w="1082" w:type="dxa"/>
          </w:tcPr>
          <w:p w:rsidR="004723A7" w:rsidRPr="004723A7" w:rsidRDefault="004723A7" w:rsidP="00CF5013">
            <w:pPr>
              <w:pStyle w:val="Tabletext"/>
              <w:jc w:val="center"/>
              <w:rPr>
                <w:kern w:val="2"/>
                <w:lang w:val="en-US" w:eastAsia="zh-CN"/>
              </w:rPr>
            </w:pPr>
            <w:r w:rsidRPr="004723A7">
              <w:rPr>
                <w:kern w:val="2"/>
                <w:lang w:val="en-US" w:eastAsia="zh-CN"/>
              </w:rPr>
              <w:t>13</w:t>
            </w:r>
          </w:p>
        </w:tc>
        <w:tc>
          <w:tcPr>
            <w:tcW w:w="1214" w:type="dxa"/>
          </w:tcPr>
          <w:p w:rsidR="004723A7" w:rsidRPr="004723A7" w:rsidRDefault="004723A7" w:rsidP="000153F6">
            <w:pPr>
              <w:pStyle w:val="Tabletext"/>
              <w:jc w:val="left"/>
              <w:rPr>
                <w:kern w:val="2"/>
                <w:lang w:val="en-US" w:eastAsia="zh-CN"/>
              </w:rPr>
            </w:pPr>
            <w:r w:rsidRPr="004723A7">
              <w:rPr>
                <w:rFonts w:hint="eastAsia"/>
                <w:kern w:val="2"/>
                <w:lang w:val="en-US" w:eastAsia="zh-CN"/>
              </w:rPr>
              <w:t>安全相关确认</w:t>
            </w:r>
          </w:p>
        </w:tc>
        <w:tc>
          <w:tcPr>
            <w:tcW w:w="2812" w:type="dxa"/>
          </w:tcPr>
          <w:p w:rsidR="004723A7" w:rsidRPr="004723A7" w:rsidRDefault="004723A7" w:rsidP="000153F6">
            <w:pPr>
              <w:pStyle w:val="Tabletext"/>
              <w:jc w:val="left"/>
              <w:rPr>
                <w:kern w:val="2"/>
                <w:lang w:val="en-US" w:eastAsia="zh-CN"/>
              </w:rPr>
            </w:pPr>
            <w:r w:rsidRPr="004723A7">
              <w:rPr>
                <w:rFonts w:hint="eastAsia"/>
                <w:kern w:val="2"/>
                <w:lang w:val="en-US" w:eastAsia="zh-CN"/>
              </w:rPr>
              <w:t>确认收到寻址安全相关消息</w:t>
            </w:r>
          </w:p>
        </w:tc>
        <w:tc>
          <w:tcPr>
            <w:tcW w:w="948" w:type="dxa"/>
          </w:tcPr>
          <w:p w:rsidR="004723A7" w:rsidRPr="004723A7" w:rsidRDefault="004723A7" w:rsidP="00CF5013">
            <w:pPr>
              <w:pStyle w:val="Tabletext"/>
              <w:jc w:val="center"/>
              <w:rPr>
                <w:kern w:val="2"/>
                <w:lang w:val="en-US" w:eastAsia="zh-CN"/>
              </w:rPr>
            </w:pPr>
            <w:r w:rsidRPr="004723A7">
              <w:rPr>
                <w:kern w:val="2"/>
                <w:lang w:val="en-US" w:eastAsia="zh-CN"/>
              </w:rPr>
              <w:t>1</w:t>
            </w:r>
          </w:p>
        </w:tc>
        <w:tc>
          <w:tcPr>
            <w:tcW w:w="1613" w:type="dxa"/>
          </w:tcPr>
          <w:p w:rsidR="004723A7" w:rsidRPr="004723A7" w:rsidRDefault="004723A7" w:rsidP="00CF5013">
            <w:pPr>
              <w:pStyle w:val="Tabletext"/>
              <w:rPr>
                <w:kern w:val="2"/>
                <w:lang w:val="en-US" w:eastAsia="zh-CN"/>
              </w:rPr>
            </w:pPr>
            <w:r w:rsidRPr="004723A7">
              <w:rPr>
                <w:kern w:val="2"/>
                <w:lang w:val="en-US" w:eastAsia="zh-CN"/>
              </w:rPr>
              <w:t>RATDMA, FATDMA, ITDMA</w:t>
            </w:r>
            <w:r w:rsidRPr="004723A7">
              <w:rPr>
                <w:kern w:val="2"/>
                <w:vertAlign w:val="superscript"/>
                <w:lang w:val="en-US" w:eastAsia="zh-CN"/>
              </w:rPr>
              <w:t>(2)</w:t>
            </w:r>
          </w:p>
        </w:tc>
        <w:tc>
          <w:tcPr>
            <w:tcW w:w="1346" w:type="dxa"/>
          </w:tcPr>
          <w:p w:rsidR="004723A7" w:rsidRPr="004723A7" w:rsidRDefault="004723A7" w:rsidP="00CF5013">
            <w:pPr>
              <w:pStyle w:val="Tabletext"/>
              <w:rPr>
                <w:kern w:val="2"/>
                <w:lang w:val="en-US" w:eastAsia="zh-CN"/>
              </w:rPr>
            </w:pPr>
            <w:r w:rsidRPr="004723A7">
              <w:rPr>
                <w:kern w:val="2"/>
                <w:lang w:val="en-US" w:eastAsia="zh-CN"/>
              </w:rPr>
              <w:t>N/A</w:t>
            </w:r>
          </w:p>
        </w:tc>
        <w:tc>
          <w:tcPr>
            <w:tcW w:w="681" w:type="dxa"/>
          </w:tcPr>
          <w:p w:rsidR="004723A7" w:rsidRPr="004723A7" w:rsidRDefault="004723A7" w:rsidP="00CF5013">
            <w:pPr>
              <w:pStyle w:val="Tabletext"/>
              <w:rPr>
                <w:kern w:val="2"/>
                <w:lang w:val="en-US" w:eastAsia="zh-CN"/>
              </w:rPr>
            </w:pPr>
            <w:r w:rsidRPr="004723A7">
              <w:rPr>
                <w:kern w:val="2"/>
                <w:lang w:val="en-US" w:eastAsia="zh-CN"/>
              </w:rPr>
              <w:t>M/B</w:t>
            </w:r>
          </w:p>
        </w:tc>
      </w:tr>
      <w:tr w:rsidR="004723A7" w:rsidRPr="004723A7" w:rsidTr="004723A7">
        <w:trPr>
          <w:cantSplit/>
          <w:jc w:val="center"/>
        </w:trPr>
        <w:tc>
          <w:tcPr>
            <w:tcW w:w="1082" w:type="dxa"/>
          </w:tcPr>
          <w:p w:rsidR="004723A7" w:rsidRPr="004723A7" w:rsidRDefault="004723A7" w:rsidP="00CF5013">
            <w:pPr>
              <w:pStyle w:val="Tabletext"/>
              <w:jc w:val="center"/>
              <w:rPr>
                <w:kern w:val="2"/>
                <w:lang w:val="en-US" w:eastAsia="zh-CN"/>
              </w:rPr>
            </w:pPr>
            <w:r w:rsidRPr="004723A7">
              <w:rPr>
                <w:kern w:val="2"/>
                <w:lang w:val="en-US" w:eastAsia="zh-CN"/>
              </w:rPr>
              <w:t>14</w:t>
            </w:r>
          </w:p>
        </w:tc>
        <w:tc>
          <w:tcPr>
            <w:tcW w:w="1214" w:type="dxa"/>
          </w:tcPr>
          <w:p w:rsidR="004723A7" w:rsidRPr="004723A7" w:rsidRDefault="004723A7" w:rsidP="000153F6">
            <w:pPr>
              <w:pStyle w:val="Tabletext"/>
              <w:jc w:val="left"/>
              <w:rPr>
                <w:kern w:val="2"/>
                <w:lang w:val="en-US" w:eastAsia="zh-CN"/>
              </w:rPr>
            </w:pPr>
            <w:r w:rsidRPr="004723A7">
              <w:rPr>
                <w:rFonts w:hint="eastAsia"/>
                <w:kern w:val="2"/>
                <w:lang w:val="en-US" w:eastAsia="zh-CN"/>
              </w:rPr>
              <w:t>安全相关广播消息</w:t>
            </w:r>
          </w:p>
        </w:tc>
        <w:tc>
          <w:tcPr>
            <w:tcW w:w="2812" w:type="dxa"/>
          </w:tcPr>
          <w:p w:rsidR="004723A7" w:rsidRPr="004723A7" w:rsidRDefault="004723A7" w:rsidP="000153F6">
            <w:pPr>
              <w:pStyle w:val="Tabletext"/>
              <w:jc w:val="left"/>
              <w:rPr>
                <w:kern w:val="2"/>
                <w:lang w:val="en-US" w:eastAsia="zh-CN"/>
              </w:rPr>
            </w:pPr>
            <w:r w:rsidRPr="004723A7">
              <w:rPr>
                <w:rFonts w:hint="eastAsia"/>
                <w:kern w:val="2"/>
                <w:lang w:val="en-US" w:eastAsia="zh-CN"/>
              </w:rPr>
              <w:t>广播通信的安全相关数据</w:t>
            </w:r>
            <w:r w:rsidRPr="004723A7">
              <w:rPr>
                <w:kern w:val="2"/>
                <w:lang w:val="en-US" w:eastAsia="zh-CN"/>
              </w:rPr>
              <w:t xml:space="preserve"> </w:t>
            </w:r>
          </w:p>
        </w:tc>
        <w:tc>
          <w:tcPr>
            <w:tcW w:w="948" w:type="dxa"/>
          </w:tcPr>
          <w:p w:rsidR="004723A7" w:rsidRPr="004723A7" w:rsidRDefault="004723A7" w:rsidP="00CF5013">
            <w:pPr>
              <w:pStyle w:val="Tabletext"/>
              <w:jc w:val="center"/>
              <w:rPr>
                <w:kern w:val="2"/>
                <w:lang w:val="en-US" w:eastAsia="zh-CN"/>
              </w:rPr>
            </w:pPr>
            <w:r w:rsidRPr="004723A7">
              <w:rPr>
                <w:kern w:val="2"/>
                <w:lang w:val="en-US" w:eastAsia="zh-CN"/>
              </w:rPr>
              <w:t>2</w:t>
            </w:r>
          </w:p>
        </w:tc>
        <w:tc>
          <w:tcPr>
            <w:tcW w:w="1613" w:type="dxa"/>
          </w:tcPr>
          <w:p w:rsidR="004723A7" w:rsidRPr="004723A7" w:rsidRDefault="004723A7" w:rsidP="00CF5013">
            <w:pPr>
              <w:pStyle w:val="Tabletext"/>
              <w:rPr>
                <w:kern w:val="2"/>
                <w:lang w:val="en-US" w:eastAsia="zh-CN"/>
              </w:rPr>
            </w:pPr>
            <w:r w:rsidRPr="004723A7">
              <w:rPr>
                <w:kern w:val="2"/>
                <w:lang w:val="en-US" w:eastAsia="zh-CN"/>
              </w:rPr>
              <w:t>RATDMA</w:t>
            </w:r>
            <w:r w:rsidRPr="004723A7">
              <w:rPr>
                <w:kern w:val="2"/>
                <w:vertAlign w:val="superscript"/>
                <w:lang w:val="en-US" w:eastAsia="zh-CN"/>
              </w:rPr>
              <w:t>(10)</w:t>
            </w:r>
            <w:r w:rsidRPr="004723A7">
              <w:rPr>
                <w:kern w:val="2"/>
                <w:lang w:val="en-US" w:eastAsia="zh-CN"/>
              </w:rPr>
              <w:t>, FATDMA, ITDMA</w:t>
            </w:r>
            <w:r w:rsidRPr="004723A7">
              <w:rPr>
                <w:kern w:val="2"/>
                <w:vertAlign w:val="superscript"/>
                <w:lang w:val="en-US" w:eastAsia="zh-CN"/>
              </w:rPr>
              <w:t>(2)</w:t>
            </w:r>
          </w:p>
        </w:tc>
        <w:tc>
          <w:tcPr>
            <w:tcW w:w="1346" w:type="dxa"/>
          </w:tcPr>
          <w:p w:rsidR="004723A7" w:rsidRPr="004723A7" w:rsidRDefault="004723A7" w:rsidP="00CF5013">
            <w:pPr>
              <w:pStyle w:val="Tabletext"/>
              <w:rPr>
                <w:kern w:val="2"/>
                <w:lang w:val="en-US" w:eastAsia="zh-CN"/>
              </w:rPr>
            </w:pPr>
            <w:r w:rsidRPr="004723A7">
              <w:rPr>
                <w:kern w:val="2"/>
                <w:lang w:val="en-US" w:eastAsia="zh-CN"/>
              </w:rPr>
              <w:t>N/A</w:t>
            </w:r>
          </w:p>
        </w:tc>
        <w:tc>
          <w:tcPr>
            <w:tcW w:w="681" w:type="dxa"/>
          </w:tcPr>
          <w:p w:rsidR="004723A7" w:rsidRPr="004723A7" w:rsidRDefault="004723A7" w:rsidP="00CF5013">
            <w:pPr>
              <w:pStyle w:val="Tabletext"/>
              <w:rPr>
                <w:kern w:val="2"/>
                <w:lang w:val="en-US" w:eastAsia="zh-CN"/>
              </w:rPr>
            </w:pPr>
            <w:r w:rsidRPr="004723A7">
              <w:rPr>
                <w:kern w:val="2"/>
                <w:lang w:val="en-US" w:eastAsia="zh-CN"/>
              </w:rPr>
              <w:t>M/B</w:t>
            </w:r>
          </w:p>
        </w:tc>
      </w:tr>
      <w:tr w:rsidR="004723A7" w:rsidRPr="004723A7" w:rsidTr="004723A7">
        <w:trPr>
          <w:cantSplit/>
          <w:jc w:val="center"/>
        </w:trPr>
        <w:tc>
          <w:tcPr>
            <w:tcW w:w="1082" w:type="dxa"/>
          </w:tcPr>
          <w:p w:rsidR="004723A7" w:rsidRPr="004723A7" w:rsidRDefault="004723A7" w:rsidP="00CF5013">
            <w:pPr>
              <w:pStyle w:val="Tabletext"/>
              <w:jc w:val="center"/>
              <w:rPr>
                <w:kern w:val="2"/>
                <w:lang w:val="en-US" w:eastAsia="zh-CN"/>
              </w:rPr>
            </w:pPr>
            <w:r w:rsidRPr="004723A7">
              <w:rPr>
                <w:kern w:val="2"/>
                <w:lang w:val="en-US" w:eastAsia="zh-CN"/>
              </w:rPr>
              <w:t>15</w:t>
            </w:r>
          </w:p>
        </w:tc>
        <w:tc>
          <w:tcPr>
            <w:tcW w:w="1214" w:type="dxa"/>
          </w:tcPr>
          <w:p w:rsidR="004723A7" w:rsidRPr="004723A7" w:rsidRDefault="004723A7" w:rsidP="000153F6">
            <w:pPr>
              <w:pStyle w:val="Tabletext"/>
              <w:jc w:val="left"/>
              <w:rPr>
                <w:kern w:val="2"/>
                <w:lang w:val="en-US" w:eastAsia="zh-CN"/>
              </w:rPr>
            </w:pPr>
            <w:r w:rsidRPr="004723A7">
              <w:rPr>
                <w:rFonts w:hint="eastAsia"/>
                <w:kern w:val="2"/>
                <w:lang w:val="en-US" w:eastAsia="zh-CN"/>
              </w:rPr>
              <w:t>询问</w:t>
            </w:r>
          </w:p>
        </w:tc>
        <w:tc>
          <w:tcPr>
            <w:tcW w:w="2812" w:type="dxa"/>
          </w:tcPr>
          <w:p w:rsidR="004723A7" w:rsidRPr="004723A7" w:rsidRDefault="004723A7" w:rsidP="000153F6">
            <w:pPr>
              <w:pStyle w:val="Tabletext"/>
              <w:jc w:val="left"/>
              <w:rPr>
                <w:kern w:val="2"/>
                <w:lang w:val="en-US" w:eastAsia="zh-CN"/>
              </w:rPr>
            </w:pPr>
            <w:r w:rsidRPr="004723A7">
              <w:rPr>
                <w:rFonts w:hint="eastAsia"/>
                <w:kern w:val="2"/>
                <w:lang w:val="en-US" w:eastAsia="zh-CN"/>
              </w:rPr>
              <w:t>请求特定的消息类型（可导致一个或几个台站发出多个响应）</w:t>
            </w:r>
            <w:r w:rsidRPr="004723A7">
              <w:rPr>
                <w:kern w:val="2"/>
                <w:vertAlign w:val="superscript"/>
                <w:lang w:val="en-US" w:eastAsia="zh-CN"/>
              </w:rPr>
              <w:t>(4)</w:t>
            </w:r>
          </w:p>
        </w:tc>
        <w:tc>
          <w:tcPr>
            <w:tcW w:w="948" w:type="dxa"/>
          </w:tcPr>
          <w:p w:rsidR="004723A7" w:rsidRPr="004723A7" w:rsidRDefault="004723A7" w:rsidP="00CF5013">
            <w:pPr>
              <w:pStyle w:val="Tabletext"/>
              <w:jc w:val="center"/>
              <w:rPr>
                <w:kern w:val="2"/>
                <w:lang w:val="en-US" w:eastAsia="zh-CN"/>
              </w:rPr>
            </w:pPr>
            <w:r w:rsidRPr="004723A7">
              <w:rPr>
                <w:kern w:val="2"/>
                <w:lang w:val="en-US" w:eastAsia="zh-CN"/>
              </w:rPr>
              <w:t>3</w:t>
            </w:r>
          </w:p>
        </w:tc>
        <w:tc>
          <w:tcPr>
            <w:tcW w:w="1613" w:type="dxa"/>
          </w:tcPr>
          <w:p w:rsidR="004723A7" w:rsidRPr="004723A7" w:rsidRDefault="004723A7" w:rsidP="00CF5013">
            <w:pPr>
              <w:pStyle w:val="Tabletext"/>
              <w:rPr>
                <w:kern w:val="2"/>
                <w:lang w:val="en-US" w:eastAsia="zh-CN"/>
              </w:rPr>
            </w:pPr>
            <w:r w:rsidRPr="004723A7">
              <w:rPr>
                <w:kern w:val="2"/>
                <w:lang w:val="en-US" w:eastAsia="zh-CN"/>
              </w:rPr>
              <w:t>RATDMA, FATDMA, ITDMA</w:t>
            </w:r>
            <w:r w:rsidRPr="004723A7">
              <w:rPr>
                <w:kern w:val="2"/>
                <w:vertAlign w:val="superscript"/>
                <w:lang w:val="en-US" w:eastAsia="zh-CN"/>
              </w:rPr>
              <w:t>(2)</w:t>
            </w:r>
          </w:p>
        </w:tc>
        <w:tc>
          <w:tcPr>
            <w:tcW w:w="1346" w:type="dxa"/>
          </w:tcPr>
          <w:p w:rsidR="004723A7" w:rsidRPr="004723A7" w:rsidRDefault="004723A7" w:rsidP="00CF5013">
            <w:pPr>
              <w:pStyle w:val="Tabletext"/>
              <w:rPr>
                <w:kern w:val="2"/>
                <w:lang w:val="en-US" w:eastAsia="zh-CN"/>
              </w:rPr>
            </w:pPr>
            <w:r w:rsidRPr="004723A7">
              <w:rPr>
                <w:kern w:val="2"/>
                <w:lang w:val="en-US" w:eastAsia="zh-CN"/>
              </w:rPr>
              <w:t>N/A</w:t>
            </w:r>
          </w:p>
        </w:tc>
        <w:tc>
          <w:tcPr>
            <w:tcW w:w="681" w:type="dxa"/>
          </w:tcPr>
          <w:p w:rsidR="004723A7" w:rsidRPr="004723A7" w:rsidRDefault="004723A7" w:rsidP="00CF5013">
            <w:pPr>
              <w:pStyle w:val="Tabletext"/>
              <w:rPr>
                <w:kern w:val="2"/>
                <w:lang w:val="en-US" w:eastAsia="zh-CN"/>
              </w:rPr>
            </w:pPr>
            <w:r w:rsidRPr="004723A7">
              <w:rPr>
                <w:kern w:val="2"/>
                <w:lang w:val="en-US" w:eastAsia="zh-CN"/>
              </w:rPr>
              <w:t>M/B</w:t>
            </w:r>
          </w:p>
        </w:tc>
      </w:tr>
      <w:tr w:rsidR="004723A7" w:rsidRPr="004723A7" w:rsidTr="004723A7">
        <w:trPr>
          <w:cantSplit/>
          <w:jc w:val="center"/>
        </w:trPr>
        <w:tc>
          <w:tcPr>
            <w:tcW w:w="1082" w:type="dxa"/>
          </w:tcPr>
          <w:p w:rsidR="004723A7" w:rsidRPr="004723A7" w:rsidRDefault="004723A7" w:rsidP="00CF5013">
            <w:pPr>
              <w:pStyle w:val="Tabletext"/>
              <w:jc w:val="center"/>
              <w:rPr>
                <w:kern w:val="2"/>
                <w:lang w:eastAsia="zh-CN"/>
              </w:rPr>
            </w:pPr>
            <w:r w:rsidRPr="004723A7">
              <w:rPr>
                <w:kern w:val="2"/>
                <w:lang w:eastAsia="zh-CN"/>
              </w:rPr>
              <w:t>16</w:t>
            </w:r>
          </w:p>
        </w:tc>
        <w:tc>
          <w:tcPr>
            <w:tcW w:w="1214" w:type="dxa"/>
          </w:tcPr>
          <w:p w:rsidR="004723A7" w:rsidRPr="004723A7" w:rsidRDefault="004723A7" w:rsidP="000153F6">
            <w:pPr>
              <w:pStyle w:val="Tabletext"/>
              <w:jc w:val="left"/>
              <w:rPr>
                <w:kern w:val="2"/>
                <w:lang w:eastAsia="zh-CN"/>
              </w:rPr>
            </w:pPr>
            <w:r w:rsidRPr="004723A7">
              <w:rPr>
                <w:rFonts w:hint="eastAsia"/>
                <w:kern w:val="2"/>
                <w:lang w:val="en-US" w:eastAsia="zh-CN"/>
              </w:rPr>
              <w:t>指配模式命令</w:t>
            </w:r>
          </w:p>
        </w:tc>
        <w:tc>
          <w:tcPr>
            <w:tcW w:w="2812" w:type="dxa"/>
          </w:tcPr>
          <w:p w:rsidR="004723A7" w:rsidRPr="004723A7" w:rsidRDefault="004723A7" w:rsidP="000153F6">
            <w:pPr>
              <w:pStyle w:val="Tabletext"/>
              <w:jc w:val="left"/>
              <w:rPr>
                <w:kern w:val="2"/>
                <w:lang w:val="en-US" w:eastAsia="zh-CN"/>
              </w:rPr>
            </w:pPr>
            <w:r w:rsidRPr="004723A7">
              <w:rPr>
                <w:rFonts w:hint="eastAsia"/>
                <w:kern w:val="2"/>
                <w:lang w:val="en-US" w:eastAsia="zh-CN"/>
              </w:rPr>
              <w:t>由主管部门通过基站指配特定的报告性能</w:t>
            </w:r>
          </w:p>
        </w:tc>
        <w:tc>
          <w:tcPr>
            <w:tcW w:w="948" w:type="dxa"/>
          </w:tcPr>
          <w:p w:rsidR="004723A7" w:rsidRPr="004723A7" w:rsidRDefault="004723A7" w:rsidP="00CF5013">
            <w:pPr>
              <w:pStyle w:val="Tabletext"/>
              <w:jc w:val="center"/>
              <w:rPr>
                <w:kern w:val="2"/>
                <w:lang w:val="en-US" w:eastAsia="zh-CN"/>
              </w:rPr>
            </w:pPr>
            <w:r w:rsidRPr="004723A7">
              <w:rPr>
                <w:kern w:val="2"/>
                <w:lang w:val="en-US" w:eastAsia="zh-CN"/>
              </w:rPr>
              <w:t>1</w:t>
            </w:r>
          </w:p>
        </w:tc>
        <w:tc>
          <w:tcPr>
            <w:tcW w:w="1613" w:type="dxa"/>
          </w:tcPr>
          <w:p w:rsidR="004723A7" w:rsidRPr="004723A7" w:rsidRDefault="004723A7" w:rsidP="00CF5013">
            <w:pPr>
              <w:pStyle w:val="Tabletext"/>
              <w:rPr>
                <w:kern w:val="2"/>
                <w:lang w:val="en-US" w:eastAsia="zh-CN"/>
              </w:rPr>
            </w:pPr>
            <w:r w:rsidRPr="004723A7">
              <w:rPr>
                <w:kern w:val="2"/>
                <w:lang w:val="en-US" w:eastAsia="zh-CN"/>
              </w:rPr>
              <w:t>RATDMA, FATDMA</w:t>
            </w:r>
            <w:r w:rsidRPr="004723A7">
              <w:rPr>
                <w:kern w:val="2"/>
                <w:vertAlign w:val="superscript"/>
                <w:lang w:val="en-US" w:eastAsia="zh-CN"/>
              </w:rPr>
              <w:t>(2)</w:t>
            </w:r>
          </w:p>
        </w:tc>
        <w:tc>
          <w:tcPr>
            <w:tcW w:w="1346" w:type="dxa"/>
          </w:tcPr>
          <w:p w:rsidR="004723A7" w:rsidRPr="004723A7" w:rsidRDefault="004723A7" w:rsidP="00CF5013">
            <w:pPr>
              <w:pStyle w:val="Tabletext"/>
              <w:rPr>
                <w:kern w:val="2"/>
                <w:lang w:val="en-US" w:eastAsia="zh-CN"/>
              </w:rPr>
            </w:pPr>
            <w:r w:rsidRPr="004723A7">
              <w:rPr>
                <w:kern w:val="2"/>
                <w:lang w:val="en-US" w:eastAsia="zh-CN"/>
              </w:rPr>
              <w:t>N/A</w:t>
            </w:r>
          </w:p>
        </w:tc>
        <w:tc>
          <w:tcPr>
            <w:tcW w:w="681" w:type="dxa"/>
          </w:tcPr>
          <w:p w:rsidR="004723A7" w:rsidRPr="004723A7" w:rsidRDefault="004723A7" w:rsidP="00CF5013">
            <w:pPr>
              <w:pStyle w:val="Tabletext"/>
              <w:rPr>
                <w:kern w:val="2"/>
                <w:lang w:val="en-US" w:eastAsia="zh-CN"/>
              </w:rPr>
            </w:pPr>
            <w:r w:rsidRPr="004723A7">
              <w:rPr>
                <w:kern w:val="2"/>
                <w:lang w:val="en-US" w:eastAsia="zh-CN"/>
              </w:rPr>
              <w:t>B</w:t>
            </w:r>
          </w:p>
        </w:tc>
      </w:tr>
      <w:tr w:rsidR="004723A7" w:rsidRPr="004723A7" w:rsidTr="004723A7">
        <w:trPr>
          <w:cantSplit/>
          <w:jc w:val="center"/>
        </w:trPr>
        <w:tc>
          <w:tcPr>
            <w:tcW w:w="1082" w:type="dxa"/>
          </w:tcPr>
          <w:p w:rsidR="004723A7" w:rsidRPr="004723A7" w:rsidRDefault="004723A7" w:rsidP="00CF5013">
            <w:pPr>
              <w:pStyle w:val="Tabletext"/>
              <w:jc w:val="center"/>
              <w:rPr>
                <w:kern w:val="2"/>
                <w:lang w:val="en-US" w:eastAsia="zh-CN"/>
              </w:rPr>
            </w:pPr>
            <w:r w:rsidRPr="004723A7">
              <w:rPr>
                <w:kern w:val="2"/>
                <w:lang w:val="en-US" w:eastAsia="zh-CN"/>
              </w:rPr>
              <w:t>17</w:t>
            </w:r>
          </w:p>
        </w:tc>
        <w:tc>
          <w:tcPr>
            <w:tcW w:w="1214" w:type="dxa"/>
          </w:tcPr>
          <w:p w:rsidR="004723A7" w:rsidRPr="004723A7" w:rsidRDefault="004723A7" w:rsidP="000153F6">
            <w:pPr>
              <w:pStyle w:val="Tabletext"/>
              <w:jc w:val="left"/>
              <w:rPr>
                <w:kern w:val="2"/>
                <w:lang w:val="en-US" w:eastAsia="zh-CN"/>
              </w:rPr>
            </w:pPr>
            <w:r w:rsidRPr="004723A7">
              <w:rPr>
                <w:kern w:val="2"/>
                <w:lang w:val="en-US" w:eastAsia="zh-CN"/>
              </w:rPr>
              <w:t>DGNSS</w:t>
            </w:r>
            <w:r w:rsidRPr="004723A7">
              <w:rPr>
                <w:rFonts w:hint="eastAsia"/>
                <w:kern w:val="2"/>
                <w:lang w:val="en-US" w:eastAsia="zh-CN"/>
              </w:rPr>
              <w:t>广播二进制消息</w:t>
            </w:r>
          </w:p>
        </w:tc>
        <w:tc>
          <w:tcPr>
            <w:tcW w:w="2812" w:type="dxa"/>
          </w:tcPr>
          <w:p w:rsidR="004723A7" w:rsidRPr="004723A7" w:rsidRDefault="004723A7" w:rsidP="000153F6">
            <w:pPr>
              <w:pStyle w:val="Tabletext"/>
              <w:jc w:val="left"/>
              <w:rPr>
                <w:kern w:val="2"/>
                <w:lang w:val="en-US" w:eastAsia="zh-CN"/>
              </w:rPr>
            </w:pPr>
            <w:r w:rsidRPr="004723A7">
              <w:rPr>
                <w:rFonts w:hint="eastAsia"/>
                <w:kern w:val="2"/>
                <w:lang w:val="en-US" w:eastAsia="zh-CN"/>
              </w:rPr>
              <w:t>由基站提供的</w:t>
            </w:r>
            <w:r w:rsidRPr="004723A7">
              <w:rPr>
                <w:kern w:val="2"/>
                <w:lang w:val="en-US" w:eastAsia="zh-CN"/>
              </w:rPr>
              <w:t>DGNSS</w:t>
            </w:r>
            <w:r w:rsidRPr="004723A7">
              <w:rPr>
                <w:rFonts w:hint="eastAsia"/>
                <w:kern w:val="2"/>
                <w:lang w:val="en-US" w:eastAsia="zh-CN"/>
              </w:rPr>
              <w:t>校正</w:t>
            </w:r>
          </w:p>
        </w:tc>
        <w:tc>
          <w:tcPr>
            <w:tcW w:w="948" w:type="dxa"/>
          </w:tcPr>
          <w:p w:rsidR="004723A7" w:rsidRPr="004723A7" w:rsidRDefault="004723A7" w:rsidP="00CF5013">
            <w:pPr>
              <w:pStyle w:val="Tabletext"/>
              <w:jc w:val="center"/>
              <w:rPr>
                <w:kern w:val="2"/>
                <w:lang w:val="en-US" w:eastAsia="zh-CN"/>
              </w:rPr>
            </w:pPr>
            <w:r w:rsidRPr="004723A7">
              <w:rPr>
                <w:kern w:val="2"/>
                <w:lang w:val="en-US" w:eastAsia="zh-CN"/>
              </w:rPr>
              <w:t>2</w:t>
            </w:r>
          </w:p>
        </w:tc>
        <w:tc>
          <w:tcPr>
            <w:tcW w:w="1613" w:type="dxa"/>
          </w:tcPr>
          <w:p w:rsidR="004723A7" w:rsidRPr="004723A7" w:rsidRDefault="004723A7" w:rsidP="00CF5013">
            <w:pPr>
              <w:pStyle w:val="Tabletext"/>
              <w:rPr>
                <w:kern w:val="2"/>
                <w:lang w:val="en-US" w:eastAsia="zh-CN"/>
              </w:rPr>
            </w:pPr>
            <w:r w:rsidRPr="004723A7">
              <w:rPr>
                <w:kern w:val="2"/>
                <w:lang w:val="en-US" w:eastAsia="zh-CN"/>
              </w:rPr>
              <w:t>FATDMA</w:t>
            </w:r>
            <w:r w:rsidRPr="004723A7">
              <w:rPr>
                <w:kern w:val="2"/>
                <w:vertAlign w:val="superscript"/>
                <w:lang w:val="en-US" w:eastAsia="zh-CN"/>
              </w:rPr>
              <w:t>(3)</w:t>
            </w:r>
            <w:r w:rsidRPr="004723A7">
              <w:rPr>
                <w:kern w:val="2"/>
                <w:lang w:val="en-US" w:eastAsia="zh-CN"/>
              </w:rPr>
              <w:t>, RATDMA</w:t>
            </w:r>
            <w:r w:rsidRPr="004723A7">
              <w:rPr>
                <w:kern w:val="2"/>
                <w:vertAlign w:val="superscript"/>
                <w:lang w:val="en-US" w:eastAsia="zh-CN"/>
              </w:rPr>
              <w:t>(2)</w:t>
            </w:r>
          </w:p>
        </w:tc>
        <w:tc>
          <w:tcPr>
            <w:tcW w:w="1346" w:type="dxa"/>
          </w:tcPr>
          <w:p w:rsidR="004723A7" w:rsidRPr="004723A7" w:rsidRDefault="004723A7" w:rsidP="00CF5013">
            <w:pPr>
              <w:pStyle w:val="Tabletext"/>
              <w:rPr>
                <w:kern w:val="2"/>
                <w:lang w:val="en-US" w:eastAsia="zh-CN"/>
              </w:rPr>
            </w:pPr>
            <w:r w:rsidRPr="004723A7">
              <w:rPr>
                <w:kern w:val="2"/>
                <w:lang w:val="en-US" w:eastAsia="zh-CN"/>
              </w:rPr>
              <w:t>N/A</w:t>
            </w:r>
          </w:p>
        </w:tc>
        <w:tc>
          <w:tcPr>
            <w:tcW w:w="681" w:type="dxa"/>
          </w:tcPr>
          <w:p w:rsidR="004723A7" w:rsidRPr="004723A7" w:rsidRDefault="004723A7" w:rsidP="00CF5013">
            <w:pPr>
              <w:pStyle w:val="Tabletext"/>
              <w:rPr>
                <w:kern w:val="2"/>
                <w:lang w:val="en-US" w:eastAsia="zh-CN"/>
              </w:rPr>
            </w:pPr>
            <w:r w:rsidRPr="004723A7">
              <w:rPr>
                <w:kern w:val="2"/>
                <w:lang w:val="en-US" w:eastAsia="zh-CN"/>
              </w:rPr>
              <w:t>B</w:t>
            </w:r>
          </w:p>
        </w:tc>
      </w:tr>
    </w:tbl>
    <w:p w:rsidR="00CF5013" w:rsidRDefault="00CF5013" w:rsidP="00566B81">
      <w:pPr>
        <w:pStyle w:val="TableNo"/>
        <w:rPr>
          <w:kern w:val="2"/>
          <w:lang w:val="en-GB" w:eastAsia="zh-CN"/>
        </w:rPr>
      </w:pPr>
    </w:p>
    <w:p w:rsidR="00CF5013" w:rsidRDefault="00CF5013" w:rsidP="00CF5013">
      <w:pPr>
        <w:rPr>
          <w:kern w:val="2"/>
          <w:lang w:val="en-GB" w:eastAsia="zh-CN"/>
        </w:rPr>
      </w:pPr>
    </w:p>
    <w:p w:rsidR="00CF5013" w:rsidRDefault="00CF5013">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43</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82"/>
        <w:gridCol w:w="1198"/>
        <w:gridCol w:w="2828"/>
        <w:gridCol w:w="948"/>
        <w:gridCol w:w="1613"/>
        <w:gridCol w:w="1346"/>
        <w:gridCol w:w="681"/>
      </w:tblGrid>
      <w:tr w:rsidR="004723A7" w:rsidRPr="00CF5013" w:rsidTr="004723A7">
        <w:trPr>
          <w:cantSplit/>
          <w:tblHeader/>
          <w:jc w:val="center"/>
        </w:trPr>
        <w:tc>
          <w:tcPr>
            <w:tcW w:w="1082" w:type="dxa"/>
            <w:shd w:val="clear" w:color="auto" w:fill="FFFFFF"/>
          </w:tcPr>
          <w:p w:rsidR="004723A7" w:rsidRPr="00CF5013" w:rsidRDefault="004723A7" w:rsidP="00CF5013">
            <w:pPr>
              <w:pStyle w:val="Tablehead"/>
              <w:rPr>
                <w:kern w:val="2"/>
                <w:lang w:val="en-US" w:eastAsia="zh-CN"/>
              </w:rPr>
            </w:pPr>
            <w:r w:rsidRPr="00CF5013">
              <w:rPr>
                <w:rFonts w:hint="eastAsia"/>
                <w:kern w:val="2"/>
                <w:lang w:val="en-US" w:eastAsia="zh-CN"/>
              </w:rPr>
              <w:t>消息</w:t>
            </w:r>
            <w:r w:rsidRPr="00CF5013">
              <w:rPr>
                <w:kern w:val="2"/>
                <w:lang w:val="en-US" w:eastAsia="zh-CN"/>
              </w:rPr>
              <w:t>ID</w:t>
            </w:r>
          </w:p>
        </w:tc>
        <w:tc>
          <w:tcPr>
            <w:tcW w:w="1198" w:type="dxa"/>
            <w:shd w:val="clear" w:color="auto" w:fill="FFFFFF"/>
          </w:tcPr>
          <w:p w:rsidR="004723A7" w:rsidRPr="00CF5013" w:rsidRDefault="004723A7" w:rsidP="00CF5013">
            <w:pPr>
              <w:pStyle w:val="Tablehead"/>
              <w:rPr>
                <w:kern w:val="2"/>
                <w:lang w:val="en-US" w:eastAsia="zh-CN"/>
              </w:rPr>
            </w:pPr>
            <w:r w:rsidRPr="00CF5013">
              <w:rPr>
                <w:rFonts w:hint="eastAsia"/>
                <w:kern w:val="2"/>
                <w:lang w:val="en-US" w:eastAsia="zh-CN"/>
              </w:rPr>
              <w:t>名称</w:t>
            </w:r>
          </w:p>
        </w:tc>
        <w:tc>
          <w:tcPr>
            <w:tcW w:w="2828" w:type="dxa"/>
            <w:shd w:val="clear" w:color="auto" w:fill="FFFFFF"/>
          </w:tcPr>
          <w:p w:rsidR="004723A7" w:rsidRPr="00CF5013" w:rsidRDefault="004723A7" w:rsidP="00CF5013">
            <w:pPr>
              <w:pStyle w:val="Tablehead"/>
              <w:rPr>
                <w:kern w:val="2"/>
                <w:lang w:val="en-US" w:eastAsia="zh-CN"/>
              </w:rPr>
            </w:pPr>
            <w:r w:rsidRPr="00CF5013">
              <w:rPr>
                <w:rFonts w:hint="eastAsia"/>
                <w:kern w:val="2"/>
                <w:lang w:val="en-US" w:eastAsia="zh-CN"/>
              </w:rPr>
              <w:t>说明</w:t>
            </w:r>
          </w:p>
        </w:tc>
        <w:tc>
          <w:tcPr>
            <w:tcW w:w="948" w:type="dxa"/>
            <w:shd w:val="clear" w:color="auto" w:fill="FFFFFF"/>
          </w:tcPr>
          <w:p w:rsidR="004723A7" w:rsidRPr="00CF5013" w:rsidRDefault="004723A7" w:rsidP="00CF5013">
            <w:pPr>
              <w:pStyle w:val="Tablehead"/>
              <w:rPr>
                <w:kern w:val="2"/>
                <w:lang w:val="en-US" w:eastAsia="zh-CN"/>
              </w:rPr>
            </w:pPr>
            <w:r w:rsidRPr="00CF5013">
              <w:rPr>
                <w:rFonts w:hint="eastAsia"/>
                <w:kern w:val="2"/>
                <w:lang w:val="en-US" w:eastAsia="zh-CN"/>
              </w:rPr>
              <w:t>优先级</w:t>
            </w:r>
          </w:p>
        </w:tc>
        <w:tc>
          <w:tcPr>
            <w:tcW w:w="1613" w:type="dxa"/>
            <w:shd w:val="clear" w:color="auto" w:fill="FFFFFF"/>
          </w:tcPr>
          <w:p w:rsidR="004723A7" w:rsidRPr="00CF5013" w:rsidRDefault="004723A7" w:rsidP="00CF5013">
            <w:pPr>
              <w:pStyle w:val="Tablehead"/>
              <w:rPr>
                <w:kern w:val="2"/>
                <w:lang w:val="en-US" w:eastAsia="zh-CN"/>
              </w:rPr>
            </w:pPr>
            <w:r w:rsidRPr="00CF5013">
              <w:rPr>
                <w:rFonts w:hint="eastAsia"/>
                <w:kern w:val="2"/>
                <w:lang w:val="en-US" w:eastAsia="zh-CN"/>
              </w:rPr>
              <w:t>接入方案</w:t>
            </w:r>
          </w:p>
        </w:tc>
        <w:tc>
          <w:tcPr>
            <w:tcW w:w="1346" w:type="dxa"/>
            <w:shd w:val="clear" w:color="auto" w:fill="FFFFFF"/>
          </w:tcPr>
          <w:p w:rsidR="004723A7" w:rsidRPr="00CF5013" w:rsidRDefault="004723A7" w:rsidP="00CF5013">
            <w:pPr>
              <w:pStyle w:val="Tablehead"/>
              <w:rPr>
                <w:kern w:val="2"/>
                <w:lang w:val="en-US" w:eastAsia="zh-CN"/>
              </w:rPr>
            </w:pPr>
            <w:r w:rsidRPr="00CF5013">
              <w:rPr>
                <w:rFonts w:hint="eastAsia"/>
                <w:kern w:val="2"/>
                <w:lang w:val="en-US" w:eastAsia="zh-CN"/>
              </w:rPr>
              <w:t>通信状态</w:t>
            </w:r>
          </w:p>
        </w:tc>
        <w:tc>
          <w:tcPr>
            <w:tcW w:w="681" w:type="dxa"/>
            <w:shd w:val="clear" w:color="auto" w:fill="FFFFFF"/>
          </w:tcPr>
          <w:p w:rsidR="004723A7" w:rsidRPr="00CF5013" w:rsidRDefault="004723A7" w:rsidP="00CF5013">
            <w:pPr>
              <w:pStyle w:val="Tablehead"/>
              <w:rPr>
                <w:kern w:val="2"/>
                <w:lang w:val="en-US" w:eastAsia="zh-CN"/>
              </w:rPr>
            </w:pPr>
            <w:r w:rsidRPr="00CF5013">
              <w:rPr>
                <w:kern w:val="2"/>
                <w:lang w:val="en-US" w:eastAsia="zh-CN"/>
              </w:rPr>
              <w:t>M/B</w:t>
            </w:r>
          </w:p>
        </w:tc>
      </w:tr>
      <w:tr w:rsidR="004723A7" w:rsidRPr="004723A7" w:rsidTr="004723A7">
        <w:trPr>
          <w:cantSplit/>
          <w:jc w:val="center"/>
        </w:trPr>
        <w:tc>
          <w:tcPr>
            <w:tcW w:w="1082" w:type="dxa"/>
          </w:tcPr>
          <w:p w:rsidR="004723A7" w:rsidRPr="00CF5013" w:rsidRDefault="004723A7" w:rsidP="00CF5013">
            <w:pPr>
              <w:pStyle w:val="Tabletext"/>
              <w:jc w:val="center"/>
              <w:rPr>
                <w:kern w:val="2"/>
                <w:lang w:val="en-US" w:eastAsia="zh-CN"/>
              </w:rPr>
            </w:pPr>
            <w:r w:rsidRPr="00CF5013">
              <w:rPr>
                <w:kern w:val="2"/>
                <w:lang w:val="en-US" w:eastAsia="zh-CN"/>
              </w:rPr>
              <w:t>18</w:t>
            </w:r>
          </w:p>
        </w:tc>
        <w:tc>
          <w:tcPr>
            <w:tcW w:w="119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标准的</w:t>
            </w:r>
            <w:r w:rsidRPr="00CF5013">
              <w:rPr>
                <w:kern w:val="2"/>
                <w:lang w:val="en-US" w:eastAsia="zh-CN"/>
              </w:rPr>
              <w:t>B</w:t>
            </w:r>
            <w:r w:rsidRPr="00CF5013">
              <w:rPr>
                <w:rFonts w:hint="eastAsia"/>
                <w:kern w:val="2"/>
                <w:lang w:val="en-US" w:eastAsia="zh-CN"/>
              </w:rPr>
              <w:t>类设备位置报告</w:t>
            </w:r>
          </w:p>
        </w:tc>
        <w:tc>
          <w:tcPr>
            <w:tcW w:w="282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替代消息</w:t>
            </w:r>
            <w:r w:rsidRPr="00CF5013">
              <w:rPr>
                <w:kern w:val="2"/>
                <w:lang w:val="en-US" w:eastAsia="zh-CN"/>
              </w:rPr>
              <w:t>1</w:t>
            </w:r>
            <w:r w:rsidRPr="00CF5013">
              <w:rPr>
                <w:rFonts w:hint="eastAsia"/>
                <w:kern w:val="2"/>
                <w:lang w:val="en-US" w:eastAsia="zh-CN"/>
              </w:rPr>
              <w:t>、</w:t>
            </w:r>
            <w:r w:rsidRPr="00CF5013">
              <w:rPr>
                <w:kern w:val="2"/>
                <w:lang w:val="en-US" w:eastAsia="zh-CN"/>
              </w:rPr>
              <w:t>2</w:t>
            </w:r>
            <w:r w:rsidRPr="00CF5013">
              <w:rPr>
                <w:rFonts w:hint="eastAsia"/>
                <w:kern w:val="2"/>
                <w:lang w:val="en-US" w:eastAsia="zh-CN"/>
              </w:rPr>
              <w:t>、</w:t>
            </w:r>
            <w:r w:rsidRPr="00CF5013">
              <w:rPr>
                <w:kern w:val="2"/>
                <w:lang w:val="en-US" w:eastAsia="zh-CN"/>
              </w:rPr>
              <w:t>3</w:t>
            </w:r>
            <w:r w:rsidRPr="00CF5013">
              <w:rPr>
                <w:rFonts w:hint="eastAsia"/>
                <w:kern w:val="2"/>
                <w:lang w:val="en-US" w:eastAsia="zh-CN"/>
              </w:rPr>
              <w:t>使用的标准的</w:t>
            </w:r>
            <w:r w:rsidRPr="00CF5013">
              <w:rPr>
                <w:kern w:val="2"/>
                <w:lang w:val="en-US" w:eastAsia="zh-CN"/>
              </w:rPr>
              <w:t>B</w:t>
            </w:r>
            <w:r w:rsidRPr="00CF5013">
              <w:rPr>
                <w:rFonts w:hint="eastAsia"/>
                <w:kern w:val="2"/>
                <w:lang w:val="en-US" w:eastAsia="zh-CN"/>
              </w:rPr>
              <w:t>类船载移动设备位置报告</w:t>
            </w:r>
            <w:r w:rsidRPr="00CF5013">
              <w:rPr>
                <w:kern w:val="2"/>
                <w:lang w:val="en-US" w:eastAsia="zh-CN"/>
              </w:rPr>
              <w:t>(8)</w:t>
            </w:r>
          </w:p>
        </w:tc>
        <w:tc>
          <w:tcPr>
            <w:tcW w:w="948" w:type="dxa"/>
          </w:tcPr>
          <w:p w:rsidR="004723A7" w:rsidRPr="00CF5013" w:rsidRDefault="004723A7" w:rsidP="00CF5013">
            <w:pPr>
              <w:pStyle w:val="Tabletext"/>
              <w:jc w:val="center"/>
              <w:rPr>
                <w:kern w:val="2"/>
                <w:lang w:val="en-US" w:eastAsia="zh-CN"/>
              </w:rPr>
            </w:pPr>
            <w:r w:rsidRPr="00CF5013">
              <w:rPr>
                <w:kern w:val="2"/>
                <w:lang w:val="en-US" w:eastAsia="zh-CN"/>
              </w:rPr>
              <w:t>1</w:t>
            </w:r>
          </w:p>
        </w:tc>
        <w:tc>
          <w:tcPr>
            <w:tcW w:w="1613" w:type="dxa"/>
          </w:tcPr>
          <w:p w:rsidR="004723A7" w:rsidRPr="00CF5013" w:rsidRDefault="004723A7" w:rsidP="00CF5013">
            <w:pPr>
              <w:pStyle w:val="Tabletext"/>
              <w:rPr>
                <w:kern w:val="2"/>
                <w:lang w:val="en-US" w:eastAsia="zh-CN"/>
              </w:rPr>
            </w:pPr>
            <w:r w:rsidRPr="00CF5013">
              <w:rPr>
                <w:kern w:val="2"/>
                <w:lang w:val="en-US" w:eastAsia="zh-CN"/>
              </w:rPr>
              <w:t>SOTDMA, ITDMA(1),</w:t>
            </w:r>
          </w:p>
          <w:p w:rsidR="004723A7" w:rsidRPr="00CF5013" w:rsidRDefault="004723A7" w:rsidP="00CF5013">
            <w:pPr>
              <w:pStyle w:val="Tabletext"/>
              <w:rPr>
                <w:kern w:val="2"/>
                <w:lang w:val="en-US" w:eastAsia="zh-CN"/>
              </w:rPr>
            </w:pPr>
            <w:r w:rsidRPr="00CF5013">
              <w:rPr>
                <w:kern w:val="2"/>
                <w:lang w:val="en-US" w:eastAsia="zh-CN"/>
              </w:rPr>
              <w:t>CSTDMA</w:t>
            </w:r>
          </w:p>
        </w:tc>
        <w:tc>
          <w:tcPr>
            <w:tcW w:w="1346" w:type="dxa"/>
          </w:tcPr>
          <w:p w:rsidR="004723A7" w:rsidRPr="00CF5013" w:rsidRDefault="004723A7" w:rsidP="00CF5013">
            <w:pPr>
              <w:pStyle w:val="Tabletext"/>
              <w:rPr>
                <w:kern w:val="2"/>
                <w:lang w:val="en-US" w:eastAsia="zh-CN"/>
              </w:rPr>
            </w:pPr>
            <w:r w:rsidRPr="00CF5013">
              <w:rPr>
                <w:kern w:val="2"/>
                <w:lang w:val="en-US" w:eastAsia="zh-CN"/>
              </w:rPr>
              <w:t>SOTDMA, ITDMA</w:t>
            </w:r>
          </w:p>
        </w:tc>
        <w:tc>
          <w:tcPr>
            <w:tcW w:w="681" w:type="dxa"/>
          </w:tcPr>
          <w:p w:rsidR="004723A7" w:rsidRPr="00CF5013" w:rsidRDefault="004723A7" w:rsidP="00CF5013">
            <w:pPr>
              <w:pStyle w:val="Tabletext"/>
              <w:rPr>
                <w:kern w:val="2"/>
                <w:lang w:val="en-US" w:eastAsia="zh-CN"/>
              </w:rPr>
            </w:pPr>
            <w:r w:rsidRPr="00CF5013">
              <w:rPr>
                <w:kern w:val="2"/>
                <w:lang w:val="en-US" w:eastAsia="zh-CN"/>
              </w:rPr>
              <w:t>M</w:t>
            </w:r>
          </w:p>
        </w:tc>
      </w:tr>
      <w:tr w:rsidR="004723A7" w:rsidRPr="004723A7" w:rsidTr="004723A7">
        <w:trPr>
          <w:cantSplit/>
          <w:jc w:val="center"/>
        </w:trPr>
        <w:tc>
          <w:tcPr>
            <w:tcW w:w="1082" w:type="dxa"/>
          </w:tcPr>
          <w:p w:rsidR="004723A7" w:rsidRPr="00CF5013" w:rsidRDefault="004723A7" w:rsidP="00CF5013">
            <w:pPr>
              <w:pStyle w:val="Tabletext"/>
              <w:jc w:val="center"/>
              <w:rPr>
                <w:kern w:val="2"/>
                <w:lang w:val="en-US" w:eastAsia="zh-CN"/>
              </w:rPr>
            </w:pPr>
            <w:r w:rsidRPr="00CF5013">
              <w:rPr>
                <w:kern w:val="2"/>
                <w:lang w:val="en-US" w:eastAsia="zh-CN"/>
              </w:rPr>
              <w:t>19</w:t>
            </w:r>
          </w:p>
        </w:tc>
        <w:tc>
          <w:tcPr>
            <w:tcW w:w="119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扩展的</w:t>
            </w:r>
            <w:r w:rsidRPr="00CF5013">
              <w:rPr>
                <w:kern w:val="2"/>
                <w:lang w:val="en-US" w:eastAsia="zh-CN"/>
              </w:rPr>
              <w:t>B</w:t>
            </w:r>
            <w:r w:rsidRPr="00CF5013">
              <w:rPr>
                <w:rFonts w:hint="eastAsia"/>
                <w:kern w:val="2"/>
                <w:lang w:val="en-US" w:eastAsia="zh-CN"/>
              </w:rPr>
              <w:t>类设备位置报告</w:t>
            </w:r>
          </w:p>
        </w:tc>
        <w:tc>
          <w:tcPr>
            <w:tcW w:w="282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扩展的</w:t>
            </w:r>
            <w:r w:rsidRPr="00CF5013">
              <w:rPr>
                <w:kern w:val="2"/>
                <w:lang w:val="en-US" w:eastAsia="zh-CN"/>
              </w:rPr>
              <w:t>B</w:t>
            </w:r>
            <w:r w:rsidRPr="00CF5013">
              <w:rPr>
                <w:rFonts w:hint="eastAsia"/>
                <w:kern w:val="2"/>
                <w:lang w:val="en-US" w:eastAsia="zh-CN"/>
              </w:rPr>
              <w:t>类船载移动设备位置报告；包含附加的静态信息</w:t>
            </w:r>
            <w:r w:rsidRPr="00CF5013">
              <w:rPr>
                <w:kern w:val="2"/>
                <w:lang w:val="en-US" w:eastAsia="zh-CN"/>
              </w:rPr>
              <w:t>(8)</w:t>
            </w:r>
          </w:p>
        </w:tc>
        <w:tc>
          <w:tcPr>
            <w:tcW w:w="948" w:type="dxa"/>
          </w:tcPr>
          <w:p w:rsidR="004723A7" w:rsidRPr="00CF5013" w:rsidRDefault="004723A7" w:rsidP="00CF5013">
            <w:pPr>
              <w:pStyle w:val="Tabletext"/>
              <w:jc w:val="center"/>
              <w:rPr>
                <w:kern w:val="2"/>
                <w:lang w:val="en-US" w:eastAsia="zh-CN"/>
              </w:rPr>
            </w:pPr>
            <w:r w:rsidRPr="00CF5013">
              <w:rPr>
                <w:kern w:val="2"/>
                <w:lang w:val="en-US" w:eastAsia="zh-CN"/>
              </w:rPr>
              <w:t>1</w:t>
            </w:r>
          </w:p>
        </w:tc>
        <w:tc>
          <w:tcPr>
            <w:tcW w:w="1613" w:type="dxa"/>
          </w:tcPr>
          <w:p w:rsidR="004723A7" w:rsidRPr="00CF5013" w:rsidRDefault="004723A7" w:rsidP="00CF5013">
            <w:pPr>
              <w:pStyle w:val="Tabletext"/>
              <w:rPr>
                <w:kern w:val="2"/>
                <w:lang w:val="en-US" w:eastAsia="zh-CN"/>
              </w:rPr>
            </w:pPr>
            <w:r w:rsidRPr="00CF5013">
              <w:rPr>
                <w:kern w:val="2"/>
                <w:lang w:val="en-US" w:eastAsia="zh-CN"/>
              </w:rPr>
              <w:t>ITDMA</w:t>
            </w:r>
          </w:p>
        </w:tc>
        <w:tc>
          <w:tcPr>
            <w:tcW w:w="1346" w:type="dxa"/>
          </w:tcPr>
          <w:p w:rsidR="004723A7" w:rsidRPr="00CF5013" w:rsidRDefault="004723A7" w:rsidP="00CF5013">
            <w:pPr>
              <w:pStyle w:val="Tabletext"/>
              <w:rPr>
                <w:kern w:val="2"/>
                <w:lang w:val="en-US" w:eastAsia="zh-CN"/>
              </w:rPr>
            </w:pPr>
            <w:r w:rsidRPr="00CF5013">
              <w:rPr>
                <w:kern w:val="2"/>
                <w:lang w:val="en-US" w:eastAsia="zh-CN"/>
              </w:rPr>
              <w:t>N/A</w:t>
            </w:r>
          </w:p>
        </w:tc>
        <w:tc>
          <w:tcPr>
            <w:tcW w:w="681" w:type="dxa"/>
          </w:tcPr>
          <w:p w:rsidR="004723A7" w:rsidRPr="00CF5013" w:rsidRDefault="004723A7" w:rsidP="00CF5013">
            <w:pPr>
              <w:pStyle w:val="Tabletext"/>
              <w:rPr>
                <w:kern w:val="2"/>
                <w:lang w:val="en-US" w:eastAsia="zh-CN"/>
              </w:rPr>
            </w:pPr>
            <w:r w:rsidRPr="00CF5013">
              <w:rPr>
                <w:kern w:val="2"/>
                <w:lang w:val="en-US" w:eastAsia="zh-CN"/>
              </w:rPr>
              <w:t>M</w:t>
            </w:r>
          </w:p>
        </w:tc>
      </w:tr>
      <w:tr w:rsidR="004723A7" w:rsidRPr="004723A7" w:rsidTr="004723A7">
        <w:trPr>
          <w:cantSplit/>
          <w:jc w:val="center"/>
        </w:trPr>
        <w:tc>
          <w:tcPr>
            <w:tcW w:w="1082" w:type="dxa"/>
          </w:tcPr>
          <w:p w:rsidR="004723A7" w:rsidRPr="00CF5013" w:rsidRDefault="004723A7" w:rsidP="00CF5013">
            <w:pPr>
              <w:pStyle w:val="Tabletext"/>
              <w:jc w:val="center"/>
              <w:rPr>
                <w:kern w:val="2"/>
                <w:lang w:val="en-US" w:eastAsia="zh-CN"/>
              </w:rPr>
            </w:pPr>
            <w:r w:rsidRPr="00CF5013">
              <w:rPr>
                <w:kern w:val="2"/>
                <w:lang w:val="en-US" w:eastAsia="zh-CN"/>
              </w:rPr>
              <w:t>20</w:t>
            </w:r>
          </w:p>
        </w:tc>
        <w:tc>
          <w:tcPr>
            <w:tcW w:w="119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数据链路管理消息</w:t>
            </w:r>
          </w:p>
        </w:tc>
        <w:tc>
          <w:tcPr>
            <w:tcW w:w="282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为基站保留的时隙</w:t>
            </w:r>
          </w:p>
        </w:tc>
        <w:tc>
          <w:tcPr>
            <w:tcW w:w="948" w:type="dxa"/>
          </w:tcPr>
          <w:p w:rsidR="004723A7" w:rsidRPr="00CF5013" w:rsidRDefault="004723A7" w:rsidP="00CF5013">
            <w:pPr>
              <w:pStyle w:val="Tabletext"/>
              <w:jc w:val="center"/>
              <w:rPr>
                <w:kern w:val="2"/>
                <w:lang w:val="en-US" w:eastAsia="zh-CN"/>
              </w:rPr>
            </w:pPr>
            <w:r w:rsidRPr="00CF5013">
              <w:rPr>
                <w:kern w:val="2"/>
                <w:lang w:val="en-US" w:eastAsia="zh-CN"/>
              </w:rPr>
              <w:t>1</w:t>
            </w:r>
          </w:p>
        </w:tc>
        <w:tc>
          <w:tcPr>
            <w:tcW w:w="1613" w:type="dxa"/>
          </w:tcPr>
          <w:p w:rsidR="004723A7" w:rsidRPr="00CF5013" w:rsidRDefault="004723A7" w:rsidP="00CF5013">
            <w:pPr>
              <w:pStyle w:val="Tabletext"/>
              <w:rPr>
                <w:kern w:val="2"/>
                <w:lang w:val="en-US" w:eastAsia="zh-CN"/>
              </w:rPr>
            </w:pPr>
            <w:r w:rsidRPr="00CF5013">
              <w:rPr>
                <w:kern w:val="2"/>
                <w:lang w:val="en-US" w:eastAsia="zh-CN"/>
              </w:rPr>
              <w:t>FATDMA(3), RATDMA</w:t>
            </w:r>
          </w:p>
        </w:tc>
        <w:tc>
          <w:tcPr>
            <w:tcW w:w="1346" w:type="dxa"/>
          </w:tcPr>
          <w:p w:rsidR="004723A7" w:rsidRPr="00CF5013" w:rsidRDefault="004723A7" w:rsidP="00CF5013">
            <w:pPr>
              <w:pStyle w:val="Tabletext"/>
              <w:rPr>
                <w:kern w:val="2"/>
                <w:lang w:val="en-US" w:eastAsia="zh-CN"/>
              </w:rPr>
            </w:pPr>
            <w:r w:rsidRPr="00CF5013">
              <w:rPr>
                <w:kern w:val="2"/>
                <w:lang w:val="en-US" w:eastAsia="zh-CN"/>
              </w:rPr>
              <w:t>N/A</w:t>
            </w:r>
          </w:p>
        </w:tc>
        <w:tc>
          <w:tcPr>
            <w:tcW w:w="681" w:type="dxa"/>
          </w:tcPr>
          <w:p w:rsidR="004723A7" w:rsidRPr="00CF5013" w:rsidRDefault="004723A7" w:rsidP="00CF5013">
            <w:pPr>
              <w:pStyle w:val="Tabletext"/>
              <w:rPr>
                <w:kern w:val="2"/>
                <w:lang w:val="en-US" w:eastAsia="zh-CN"/>
              </w:rPr>
            </w:pPr>
            <w:r w:rsidRPr="00CF5013">
              <w:rPr>
                <w:kern w:val="2"/>
                <w:lang w:val="en-US" w:eastAsia="zh-CN"/>
              </w:rPr>
              <w:t>B</w:t>
            </w:r>
          </w:p>
        </w:tc>
      </w:tr>
      <w:tr w:rsidR="004723A7" w:rsidRPr="004723A7" w:rsidTr="004723A7">
        <w:trPr>
          <w:cantSplit/>
          <w:jc w:val="center"/>
        </w:trPr>
        <w:tc>
          <w:tcPr>
            <w:tcW w:w="1082" w:type="dxa"/>
          </w:tcPr>
          <w:p w:rsidR="004723A7" w:rsidRPr="00CF5013" w:rsidRDefault="004723A7" w:rsidP="00CF5013">
            <w:pPr>
              <w:pStyle w:val="Tabletext"/>
              <w:jc w:val="center"/>
              <w:rPr>
                <w:kern w:val="2"/>
                <w:lang w:val="en-US" w:eastAsia="zh-CN"/>
              </w:rPr>
            </w:pPr>
            <w:r w:rsidRPr="00CF5013">
              <w:rPr>
                <w:kern w:val="2"/>
                <w:lang w:val="en-US" w:eastAsia="zh-CN"/>
              </w:rPr>
              <w:t>21</w:t>
            </w:r>
          </w:p>
        </w:tc>
        <w:tc>
          <w:tcPr>
            <w:tcW w:w="119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助航设备报告</w:t>
            </w:r>
          </w:p>
        </w:tc>
        <w:tc>
          <w:tcPr>
            <w:tcW w:w="282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助航设备的位置和状态报告</w:t>
            </w:r>
          </w:p>
        </w:tc>
        <w:tc>
          <w:tcPr>
            <w:tcW w:w="948" w:type="dxa"/>
          </w:tcPr>
          <w:p w:rsidR="004723A7" w:rsidRPr="00CF5013" w:rsidRDefault="004723A7" w:rsidP="00CF5013">
            <w:pPr>
              <w:pStyle w:val="Tabletext"/>
              <w:jc w:val="center"/>
              <w:rPr>
                <w:kern w:val="2"/>
                <w:lang w:val="en-US" w:eastAsia="zh-CN"/>
              </w:rPr>
            </w:pPr>
            <w:r w:rsidRPr="00CF5013">
              <w:rPr>
                <w:kern w:val="2"/>
                <w:lang w:val="en-US" w:eastAsia="zh-CN"/>
              </w:rPr>
              <w:t>1</w:t>
            </w:r>
          </w:p>
        </w:tc>
        <w:tc>
          <w:tcPr>
            <w:tcW w:w="1613" w:type="dxa"/>
          </w:tcPr>
          <w:p w:rsidR="004723A7" w:rsidRPr="00CF5013" w:rsidRDefault="004723A7" w:rsidP="00CF5013">
            <w:pPr>
              <w:pStyle w:val="Tabletext"/>
              <w:rPr>
                <w:kern w:val="2"/>
                <w:lang w:val="en-US" w:eastAsia="zh-CN"/>
              </w:rPr>
            </w:pPr>
            <w:r w:rsidRPr="00CF5013">
              <w:rPr>
                <w:kern w:val="2"/>
                <w:lang w:val="en-US" w:eastAsia="zh-CN"/>
              </w:rPr>
              <w:t>FATDMA(3), RATDMA(2)</w:t>
            </w:r>
          </w:p>
        </w:tc>
        <w:tc>
          <w:tcPr>
            <w:tcW w:w="1346" w:type="dxa"/>
          </w:tcPr>
          <w:p w:rsidR="004723A7" w:rsidRPr="00CF5013" w:rsidRDefault="004723A7" w:rsidP="00CF5013">
            <w:pPr>
              <w:pStyle w:val="Tabletext"/>
              <w:rPr>
                <w:kern w:val="2"/>
                <w:lang w:val="en-US" w:eastAsia="zh-CN"/>
              </w:rPr>
            </w:pPr>
            <w:r w:rsidRPr="00CF5013">
              <w:rPr>
                <w:kern w:val="2"/>
                <w:lang w:val="en-US" w:eastAsia="zh-CN"/>
              </w:rPr>
              <w:t>N/A</w:t>
            </w:r>
          </w:p>
        </w:tc>
        <w:tc>
          <w:tcPr>
            <w:tcW w:w="681" w:type="dxa"/>
          </w:tcPr>
          <w:p w:rsidR="004723A7" w:rsidRPr="00CF5013" w:rsidRDefault="004723A7" w:rsidP="00CF5013">
            <w:pPr>
              <w:pStyle w:val="Tabletext"/>
              <w:rPr>
                <w:kern w:val="2"/>
                <w:lang w:val="en-US" w:eastAsia="zh-CN"/>
              </w:rPr>
            </w:pPr>
            <w:r w:rsidRPr="00CF5013">
              <w:rPr>
                <w:kern w:val="2"/>
                <w:lang w:val="en-US" w:eastAsia="zh-CN"/>
              </w:rPr>
              <w:t>M/B</w:t>
            </w:r>
          </w:p>
        </w:tc>
      </w:tr>
      <w:tr w:rsidR="004723A7" w:rsidRPr="004723A7" w:rsidTr="004723A7">
        <w:trPr>
          <w:cantSplit/>
          <w:jc w:val="center"/>
        </w:trPr>
        <w:tc>
          <w:tcPr>
            <w:tcW w:w="1082" w:type="dxa"/>
          </w:tcPr>
          <w:p w:rsidR="004723A7" w:rsidRPr="00CF5013" w:rsidRDefault="004723A7" w:rsidP="00CF5013">
            <w:pPr>
              <w:pStyle w:val="Tabletext"/>
              <w:jc w:val="center"/>
              <w:rPr>
                <w:kern w:val="2"/>
                <w:lang w:val="en-US" w:eastAsia="zh-CN"/>
              </w:rPr>
            </w:pPr>
            <w:r w:rsidRPr="00CF5013">
              <w:rPr>
                <w:kern w:val="2"/>
                <w:lang w:val="en-US" w:eastAsia="zh-CN"/>
              </w:rPr>
              <w:t>22</w:t>
            </w:r>
          </w:p>
        </w:tc>
        <w:tc>
          <w:tcPr>
            <w:tcW w:w="119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信道管理</w:t>
            </w:r>
            <w:r w:rsidRPr="00CF5013">
              <w:rPr>
                <w:kern w:val="2"/>
                <w:lang w:val="en-US" w:eastAsia="zh-CN"/>
              </w:rPr>
              <w:t>(6)</w:t>
            </w:r>
          </w:p>
        </w:tc>
        <w:tc>
          <w:tcPr>
            <w:tcW w:w="282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基站所用的信道和收发信机模式管理</w:t>
            </w:r>
            <w:r w:rsidRPr="00CF5013">
              <w:rPr>
                <w:kern w:val="2"/>
                <w:lang w:val="en-US" w:eastAsia="zh-CN"/>
              </w:rPr>
              <w:t xml:space="preserve"> </w:t>
            </w:r>
          </w:p>
        </w:tc>
        <w:tc>
          <w:tcPr>
            <w:tcW w:w="948" w:type="dxa"/>
          </w:tcPr>
          <w:p w:rsidR="004723A7" w:rsidRPr="00CF5013" w:rsidRDefault="004723A7" w:rsidP="00CF5013">
            <w:pPr>
              <w:pStyle w:val="Tabletext"/>
              <w:jc w:val="center"/>
              <w:rPr>
                <w:kern w:val="2"/>
                <w:lang w:val="en-US" w:eastAsia="zh-CN"/>
              </w:rPr>
            </w:pPr>
            <w:r w:rsidRPr="00CF5013">
              <w:rPr>
                <w:kern w:val="2"/>
                <w:lang w:val="en-US" w:eastAsia="zh-CN"/>
              </w:rPr>
              <w:t>1</w:t>
            </w:r>
          </w:p>
        </w:tc>
        <w:tc>
          <w:tcPr>
            <w:tcW w:w="1613" w:type="dxa"/>
          </w:tcPr>
          <w:p w:rsidR="004723A7" w:rsidRPr="00CF5013" w:rsidRDefault="004723A7" w:rsidP="00CF5013">
            <w:pPr>
              <w:pStyle w:val="Tabletext"/>
              <w:rPr>
                <w:kern w:val="2"/>
                <w:lang w:val="en-US" w:eastAsia="zh-CN"/>
              </w:rPr>
            </w:pPr>
            <w:r w:rsidRPr="00CF5013">
              <w:rPr>
                <w:kern w:val="2"/>
                <w:lang w:val="en-US" w:eastAsia="zh-CN"/>
              </w:rPr>
              <w:t>FATDMA(3), RATDMA(2)</w:t>
            </w:r>
          </w:p>
        </w:tc>
        <w:tc>
          <w:tcPr>
            <w:tcW w:w="1346" w:type="dxa"/>
          </w:tcPr>
          <w:p w:rsidR="004723A7" w:rsidRPr="00CF5013" w:rsidRDefault="004723A7" w:rsidP="00CF5013">
            <w:pPr>
              <w:pStyle w:val="Tabletext"/>
              <w:rPr>
                <w:kern w:val="2"/>
                <w:lang w:val="en-US" w:eastAsia="zh-CN"/>
              </w:rPr>
            </w:pPr>
            <w:r w:rsidRPr="00CF5013">
              <w:rPr>
                <w:kern w:val="2"/>
                <w:lang w:val="en-US" w:eastAsia="zh-CN"/>
              </w:rPr>
              <w:t>N/A</w:t>
            </w:r>
          </w:p>
        </w:tc>
        <w:tc>
          <w:tcPr>
            <w:tcW w:w="681" w:type="dxa"/>
          </w:tcPr>
          <w:p w:rsidR="004723A7" w:rsidRPr="00CF5013" w:rsidRDefault="004723A7" w:rsidP="00CF5013">
            <w:pPr>
              <w:pStyle w:val="Tabletext"/>
              <w:rPr>
                <w:kern w:val="2"/>
                <w:lang w:val="en-US" w:eastAsia="zh-CN"/>
              </w:rPr>
            </w:pPr>
            <w:r w:rsidRPr="00CF5013">
              <w:rPr>
                <w:kern w:val="2"/>
                <w:lang w:val="en-US" w:eastAsia="zh-CN"/>
              </w:rPr>
              <w:t>B</w:t>
            </w:r>
          </w:p>
        </w:tc>
      </w:tr>
      <w:tr w:rsidR="004723A7" w:rsidRPr="004723A7" w:rsidTr="004723A7">
        <w:trPr>
          <w:cantSplit/>
          <w:jc w:val="center"/>
        </w:trPr>
        <w:tc>
          <w:tcPr>
            <w:tcW w:w="1082" w:type="dxa"/>
          </w:tcPr>
          <w:p w:rsidR="004723A7" w:rsidRPr="00CF5013" w:rsidRDefault="004723A7" w:rsidP="00CF5013">
            <w:pPr>
              <w:pStyle w:val="Tabletext"/>
              <w:jc w:val="center"/>
              <w:rPr>
                <w:kern w:val="2"/>
                <w:lang w:val="en-US" w:eastAsia="zh-CN"/>
              </w:rPr>
            </w:pPr>
            <w:r w:rsidRPr="00CF5013">
              <w:rPr>
                <w:kern w:val="2"/>
                <w:lang w:val="en-US" w:eastAsia="zh-CN"/>
              </w:rPr>
              <w:t>23</w:t>
            </w:r>
          </w:p>
        </w:tc>
        <w:tc>
          <w:tcPr>
            <w:tcW w:w="119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群组指配命令</w:t>
            </w:r>
          </w:p>
        </w:tc>
        <w:tc>
          <w:tcPr>
            <w:tcW w:w="282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由主管部门通过基站为移动台特定指配特定的报告性能</w:t>
            </w:r>
          </w:p>
        </w:tc>
        <w:tc>
          <w:tcPr>
            <w:tcW w:w="948" w:type="dxa"/>
          </w:tcPr>
          <w:p w:rsidR="004723A7" w:rsidRPr="00CF5013" w:rsidRDefault="004723A7" w:rsidP="00CF5013">
            <w:pPr>
              <w:pStyle w:val="Tabletext"/>
              <w:jc w:val="center"/>
              <w:rPr>
                <w:kern w:val="2"/>
                <w:lang w:val="en-US" w:eastAsia="zh-CN"/>
              </w:rPr>
            </w:pPr>
            <w:r w:rsidRPr="00CF5013">
              <w:rPr>
                <w:kern w:val="2"/>
                <w:lang w:val="en-US" w:eastAsia="zh-CN"/>
              </w:rPr>
              <w:t>1</w:t>
            </w:r>
          </w:p>
        </w:tc>
        <w:tc>
          <w:tcPr>
            <w:tcW w:w="1613" w:type="dxa"/>
          </w:tcPr>
          <w:p w:rsidR="004723A7" w:rsidRPr="00CF5013" w:rsidRDefault="004723A7" w:rsidP="00CF5013">
            <w:pPr>
              <w:pStyle w:val="Tabletext"/>
              <w:rPr>
                <w:kern w:val="2"/>
                <w:lang w:val="en-US" w:eastAsia="zh-CN"/>
              </w:rPr>
            </w:pPr>
            <w:r w:rsidRPr="00CF5013">
              <w:rPr>
                <w:kern w:val="2"/>
                <w:lang w:val="en-US" w:eastAsia="zh-CN"/>
              </w:rPr>
              <w:t>FATDMA, RATDMA</w:t>
            </w:r>
          </w:p>
        </w:tc>
        <w:tc>
          <w:tcPr>
            <w:tcW w:w="1346" w:type="dxa"/>
          </w:tcPr>
          <w:p w:rsidR="004723A7" w:rsidRPr="00CF5013" w:rsidRDefault="004723A7" w:rsidP="00CF5013">
            <w:pPr>
              <w:pStyle w:val="Tabletext"/>
              <w:rPr>
                <w:kern w:val="2"/>
                <w:lang w:val="en-US" w:eastAsia="zh-CN"/>
              </w:rPr>
            </w:pPr>
            <w:r w:rsidRPr="00CF5013">
              <w:rPr>
                <w:kern w:val="2"/>
                <w:lang w:val="en-US" w:eastAsia="zh-CN"/>
              </w:rPr>
              <w:t>N/A</w:t>
            </w:r>
          </w:p>
        </w:tc>
        <w:tc>
          <w:tcPr>
            <w:tcW w:w="681" w:type="dxa"/>
          </w:tcPr>
          <w:p w:rsidR="004723A7" w:rsidRPr="00CF5013" w:rsidRDefault="004723A7" w:rsidP="00CF5013">
            <w:pPr>
              <w:pStyle w:val="Tabletext"/>
              <w:rPr>
                <w:kern w:val="2"/>
                <w:lang w:val="en-US" w:eastAsia="zh-CN"/>
              </w:rPr>
            </w:pPr>
            <w:r w:rsidRPr="00CF5013">
              <w:rPr>
                <w:kern w:val="2"/>
                <w:lang w:val="en-US" w:eastAsia="zh-CN"/>
              </w:rPr>
              <w:t>B</w:t>
            </w:r>
          </w:p>
        </w:tc>
      </w:tr>
      <w:tr w:rsidR="004723A7" w:rsidRPr="004723A7" w:rsidTr="004723A7">
        <w:trPr>
          <w:cantSplit/>
          <w:jc w:val="center"/>
        </w:trPr>
        <w:tc>
          <w:tcPr>
            <w:tcW w:w="1082" w:type="dxa"/>
          </w:tcPr>
          <w:p w:rsidR="004723A7" w:rsidRPr="00CF5013" w:rsidRDefault="004723A7" w:rsidP="00CF5013">
            <w:pPr>
              <w:pStyle w:val="Tabletext"/>
              <w:jc w:val="center"/>
              <w:rPr>
                <w:kern w:val="2"/>
                <w:lang w:val="en-US" w:eastAsia="zh-CN"/>
              </w:rPr>
            </w:pPr>
            <w:r w:rsidRPr="00CF5013">
              <w:rPr>
                <w:kern w:val="2"/>
                <w:lang w:val="en-US" w:eastAsia="zh-CN"/>
              </w:rPr>
              <w:t>24</w:t>
            </w:r>
          </w:p>
        </w:tc>
        <w:tc>
          <w:tcPr>
            <w:tcW w:w="119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静态数据报告</w:t>
            </w:r>
          </w:p>
        </w:tc>
        <w:tc>
          <w:tcPr>
            <w:tcW w:w="282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为</w:t>
            </w:r>
            <w:r w:rsidRPr="00CF5013">
              <w:rPr>
                <w:kern w:val="2"/>
                <w:lang w:val="en-US" w:eastAsia="zh-CN"/>
              </w:rPr>
              <w:t>MMSI</w:t>
            </w:r>
            <w:r w:rsidRPr="00CF5013">
              <w:rPr>
                <w:rFonts w:hint="eastAsia"/>
                <w:kern w:val="2"/>
                <w:lang w:val="en-US" w:eastAsia="zh-CN"/>
              </w:rPr>
              <w:t>指配的附加数据</w:t>
            </w:r>
          </w:p>
          <w:p w:rsidR="004723A7" w:rsidRPr="00CF5013" w:rsidRDefault="004723A7" w:rsidP="000153F6">
            <w:pPr>
              <w:pStyle w:val="Tabletext"/>
              <w:jc w:val="left"/>
              <w:rPr>
                <w:kern w:val="2"/>
                <w:lang w:val="en-US" w:eastAsia="zh-CN"/>
              </w:rPr>
            </w:pPr>
            <w:r w:rsidRPr="00CF5013">
              <w:rPr>
                <w:kern w:val="2"/>
                <w:lang w:val="en-US" w:eastAsia="zh-CN"/>
              </w:rPr>
              <w:t>A</w:t>
            </w:r>
            <w:r w:rsidRPr="00CF5013">
              <w:rPr>
                <w:rFonts w:hint="eastAsia"/>
                <w:kern w:val="2"/>
                <w:lang w:val="en-US" w:eastAsia="zh-CN"/>
              </w:rPr>
              <w:t>部分</w:t>
            </w:r>
            <w:r w:rsidR="00367BBA">
              <w:rPr>
                <w:rFonts w:hint="eastAsia"/>
                <w:kern w:val="2"/>
                <w:lang w:val="en-US" w:eastAsia="zh-CN"/>
              </w:rPr>
              <w:t>：</w:t>
            </w:r>
            <w:r w:rsidRPr="00CF5013">
              <w:rPr>
                <w:kern w:val="2"/>
                <w:lang w:val="en-US" w:eastAsia="zh-CN"/>
              </w:rPr>
              <w:tab/>
            </w:r>
            <w:r w:rsidRPr="00CF5013">
              <w:rPr>
                <w:rFonts w:hint="eastAsia"/>
                <w:kern w:val="2"/>
                <w:lang w:val="en-US" w:eastAsia="zh-CN"/>
              </w:rPr>
              <w:t>名称</w:t>
            </w:r>
            <w:r w:rsidRPr="00CF5013">
              <w:rPr>
                <w:kern w:val="2"/>
                <w:lang w:val="en-US" w:eastAsia="zh-CN"/>
              </w:rPr>
              <w:br/>
              <w:t>B</w:t>
            </w:r>
            <w:r w:rsidRPr="00CF5013">
              <w:rPr>
                <w:rFonts w:hint="eastAsia"/>
                <w:kern w:val="2"/>
                <w:lang w:val="en-US" w:eastAsia="zh-CN"/>
              </w:rPr>
              <w:t>部分</w:t>
            </w:r>
            <w:r w:rsidR="00367BBA">
              <w:rPr>
                <w:rFonts w:hint="eastAsia"/>
                <w:kern w:val="2"/>
                <w:lang w:val="en-US" w:eastAsia="zh-CN"/>
              </w:rPr>
              <w:t>：</w:t>
            </w:r>
            <w:r w:rsidRPr="00CF5013">
              <w:rPr>
                <w:kern w:val="2"/>
                <w:lang w:val="en-US" w:eastAsia="zh-CN"/>
              </w:rPr>
              <w:tab/>
            </w:r>
            <w:r w:rsidRPr="00CF5013">
              <w:rPr>
                <w:rFonts w:hint="eastAsia"/>
                <w:kern w:val="2"/>
                <w:lang w:val="en-US" w:eastAsia="zh-CN"/>
              </w:rPr>
              <w:t>静态数据</w:t>
            </w:r>
          </w:p>
        </w:tc>
        <w:tc>
          <w:tcPr>
            <w:tcW w:w="948" w:type="dxa"/>
          </w:tcPr>
          <w:p w:rsidR="004723A7" w:rsidRPr="00CF5013" w:rsidRDefault="004723A7" w:rsidP="00CF5013">
            <w:pPr>
              <w:pStyle w:val="Tabletext"/>
              <w:jc w:val="center"/>
              <w:rPr>
                <w:kern w:val="2"/>
                <w:lang w:val="en-US" w:eastAsia="zh-CN"/>
              </w:rPr>
            </w:pPr>
            <w:r w:rsidRPr="00CF5013">
              <w:rPr>
                <w:kern w:val="2"/>
                <w:lang w:val="en-US" w:eastAsia="zh-CN"/>
              </w:rPr>
              <w:t>4</w:t>
            </w:r>
          </w:p>
        </w:tc>
        <w:tc>
          <w:tcPr>
            <w:tcW w:w="1613" w:type="dxa"/>
          </w:tcPr>
          <w:p w:rsidR="004723A7" w:rsidRPr="00CF5013" w:rsidRDefault="004723A7" w:rsidP="00CF5013">
            <w:pPr>
              <w:pStyle w:val="Tabletext"/>
              <w:rPr>
                <w:kern w:val="2"/>
                <w:lang w:val="en-US" w:eastAsia="zh-CN"/>
              </w:rPr>
            </w:pPr>
            <w:r w:rsidRPr="00CF5013">
              <w:rPr>
                <w:kern w:val="2"/>
                <w:lang w:val="en-US" w:eastAsia="zh-CN"/>
              </w:rPr>
              <w:t>RATDMA, ITDMA,</w:t>
            </w:r>
          </w:p>
          <w:p w:rsidR="004723A7" w:rsidRPr="00CF5013" w:rsidRDefault="004723A7" w:rsidP="00CF5013">
            <w:pPr>
              <w:pStyle w:val="Tabletext"/>
              <w:rPr>
                <w:kern w:val="2"/>
                <w:lang w:val="en-US" w:eastAsia="zh-CN"/>
              </w:rPr>
            </w:pPr>
            <w:r w:rsidRPr="00CF5013">
              <w:rPr>
                <w:kern w:val="2"/>
                <w:lang w:val="en-US" w:eastAsia="zh-CN"/>
              </w:rPr>
              <w:t>CSTDMA,</w:t>
            </w:r>
          </w:p>
          <w:p w:rsidR="004723A7" w:rsidRPr="00CF5013" w:rsidRDefault="004723A7" w:rsidP="00CF5013">
            <w:pPr>
              <w:pStyle w:val="Tabletext"/>
              <w:rPr>
                <w:kern w:val="2"/>
                <w:lang w:val="en-US" w:eastAsia="zh-CN"/>
              </w:rPr>
            </w:pPr>
            <w:r w:rsidRPr="00CF5013">
              <w:rPr>
                <w:kern w:val="2"/>
                <w:lang w:val="en-US" w:eastAsia="zh-CN"/>
              </w:rPr>
              <w:t>FATDMA</w:t>
            </w:r>
          </w:p>
        </w:tc>
        <w:tc>
          <w:tcPr>
            <w:tcW w:w="1346" w:type="dxa"/>
          </w:tcPr>
          <w:p w:rsidR="004723A7" w:rsidRPr="00CF5013" w:rsidRDefault="004723A7" w:rsidP="00CF5013">
            <w:pPr>
              <w:pStyle w:val="Tabletext"/>
              <w:rPr>
                <w:kern w:val="2"/>
                <w:lang w:val="en-US" w:eastAsia="zh-CN"/>
              </w:rPr>
            </w:pPr>
            <w:r w:rsidRPr="00CF5013">
              <w:rPr>
                <w:kern w:val="2"/>
                <w:lang w:val="en-US" w:eastAsia="zh-CN"/>
              </w:rPr>
              <w:t>N/A</w:t>
            </w:r>
          </w:p>
        </w:tc>
        <w:tc>
          <w:tcPr>
            <w:tcW w:w="681" w:type="dxa"/>
          </w:tcPr>
          <w:p w:rsidR="004723A7" w:rsidRPr="00CF5013" w:rsidRDefault="004723A7" w:rsidP="00CF5013">
            <w:pPr>
              <w:pStyle w:val="Tabletext"/>
              <w:rPr>
                <w:kern w:val="2"/>
                <w:lang w:val="en-US" w:eastAsia="zh-CN"/>
              </w:rPr>
            </w:pPr>
            <w:r w:rsidRPr="00CF5013">
              <w:rPr>
                <w:kern w:val="2"/>
                <w:lang w:val="en-US" w:eastAsia="zh-CN"/>
              </w:rPr>
              <w:t>M/B</w:t>
            </w:r>
          </w:p>
        </w:tc>
      </w:tr>
      <w:tr w:rsidR="004723A7" w:rsidRPr="004723A7" w:rsidTr="004723A7">
        <w:trPr>
          <w:cantSplit/>
          <w:jc w:val="center"/>
        </w:trPr>
        <w:tc>
          <w:tcPr>
            <w:tcW w:w="1082" w:type="dxa"/>
          </w:tcPr>
          <w:p w:rsidR="004723A7" w:rsidRPr="00CF5013" w:rsidRDefault="004723A7" w:rsidP="00CF5013">
            <w:pPr>
              <w:pStyle w:val="Tabletext"/>
              <w:jc w:val="center"/>
              <w:rPr>
                <w:kern w:val="2"/>
                <w:lang w:val="en-US" w:eastAsia="zh-CN"/>
              </w:rPr>
            </w:pPr>
            <w:r w:rsidRPr="00CF5013">
              <w:rPr>
                <w:kern w:val="2"/>
                <w:lang w:val="en-US" w:eastAsia="zh-CN"/>
              </w:rPr>
              <w:t>25</w:t>
            </w:r>
          </w:p>
        </w:tc>
        <w:tc>
          <w:tcPr>
            <w:tcW w:w="119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单时隙二进制消息</w:t>
            </w:r>
          </w:p>
        </w:tc>
        <w:tc>
          <w:tcPr>
            <w:tcW w:w="282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非计划中的短二进制数据发送（广播或寻址）</w:t>
            </w:r>
          </w:p>
        </w:tc>
        <w:tc>
          <w:tcPr>
            <w:tcW w:w="948" w:type="dxa"/>
          </w:tcPr>
          <w:p w:rsidR="004723A7" w:rsidRPr="00CF5013" w:rsidRDefault="004723A7" w:rsidP="00CF5013">
            <w:pPr>
              <w:pStyle w:val="Tabletext"/>
              <w:jc w:val="center"/>
              <w:rPr>
                <w:kern w:val="2"/>
                <w:lang w:val="en-US" w:eastAsia="zh-CN"/>
              </w:rPr>
            </w:pPr>
            <w:r w:rsidRPr="00CF5013">
              <w:rPr>
                <w:kern w:val="2"/>
                <w:lang w:val="en-US" w:eastAsia="zh-CN"/>
              </w:rPr>
              <w:t>4</w:t>
            </w:r>
          </w:p>
        </w:tc>
        <w:tc>
          <w:tcPr>
            <w:tcW w:w="1613" w:type="dxa"/>
          </w:tcPr>
          <w:p w:rsidR="004723A7" w:rsidRPr="00CF5013" w:rsidRDefault="004723A7" w:rsidP="00CF5013">
            <w:pPr>
              <w:pStyle w:val="Tabletext"/>
              <w:rPr>
                <w:kern w:val="2"/>
                <w:lang w:val="en-US" w:eastAsia="zh-CN"/>
              </w:rPr>
            </w:pPr>
            <w:r w:rsidRPr="00CF5013">
              <w:rPr>
                <w:kern w:val="2"/>
                <w:lang w:val="en-US" w:eastAsia="zh-CN"/>
              </w:rPr>
              <w:t>RATDMA, ITDMA,</w:t>
            </w:r>
          </w:p>
          <w:p w:rsidR="004723A7" w:rsidRPr="00CF5013" w:rsidRDefault="004723A7" w:rsidP="00CF5013">
            <w:pPr>
              <w:pStyle w:val="Tabletext"/>
              <w:rPr>
                <w:kern w:val="2"/>
                <w:lang w:val="en-US" w:eastAsia="zh-CN"/>
              </w:rPr>
            </w:pPr>
            <w:r w:rsidRPr="00CF5013">
              <w:rPr>
                <w:kern w:val="2"/>
                <w:lang w:val="en-US" w:eastAsia="zh-CN"/>
              </w:rPr>
              <w:t>CSTDMA,</w:t>
            </w:r>
          </w:p>
          <w:p w:rsidR="004723A7" w:rsidRPr="00CF5013" w:rsidRDefault="004723A7" w:rsidP="00CF5013">
            <w:pPr>
              <w:pStyle w:val="Tabletext"/>
              <w:rPr>
                <w:kern w:val="2"/>
                <w:lang w:val="en-US" w:eastAsia="zh-CN"/>
              </w:rPr>
            </w:pPr>
            <w:r w:rsidRPr="00CF5013">
              <w:rPr>
                <w:kern w:val="2"/>
                <w:lang w:val="en-US" w:eastAsia="zh-CN"/>
              </w:rPr>
              <w:t>FATDMA</w:t>
            </w:r>
          </w:p>
        </w:tc>
        <w:tc>
          <w:tcPr>
            <w:tcW w:w="1346" w:type="dxa"/>
          </w:tcPr>
          <w:p w:rsidR="004723A7" w:rsidRPr="00CF5013" w:rsidRDefault="004723A7" w:rsidP="00CF5013">
            <w:pPr>
              <w:pStyle w:val="Tabletext"/>
              <w:rPr>
                <w:kern w:val="2"/>
                <w:lang w:val="en-US" w:eastAsia="zh-CN"/>
              </w:rPr>
            </w:pPr>
            <w:r w:rsidRPr="00CF5013">
              <w:rPr>
                <w:kern w:val="2"/>
                <w:lang w:val="en-US" w:eastAsia="zh-CN"/>
              </w:rPr>
              <w:t>N/A</w:t>
            </w:r>
          </w:p>
        </w:tc>
        <w:tc>
          <w:tcPr>
            <w:tcW w:w="681" w:type="dxa"/>
          </w:tcPr>
          <w:p w:rsidR="004723A7" w:rsidRPr="00CF5013" w:rsidRDefault="004723A7" w:rsidP="00CF5013">
            <w:pPr>
              <w:pStyle w:val="Tabletext"/>
              <w:rPr>
                <w:kern w:val="2"/>
                <w:lang w:val="en-US" w:eastAsia="zh-CN"/>
              </w:rPr>
            </w:pPr>
            <w:r w:rsidRPr="00CF5013">
              <w:rPr>
                <w:kern w:val="2"/>
                <w:lang w:val="en-US" w:eastAsia="zh-CN"/>
              </w:rPr>
              <w:t>M/B</w:t>
            </w:r>
          </w:p>
        </w:tc>
      </w:tr>
      <w:tr w:rsidR="004723A7" w:rsidRPr="004723A7" w:rsidTr="004723A7">
        <w:trPr>
          <w:cantSplit/>
          <w:jc w:val="center"/>
        </w:trPr>
        <w:tc>
          <w:tcPr>
            <w:tcW w:w="1082" w:type="dxa"/>
          </w:tcPr>
          <w:p w:rsidR="004723A7" w:rsidRPr="00CF5013" w:rsidRDefault="004723A7" w:rsidP="00CF5013">
            <w:pPr>
              <w:pStyle w:val="Tabletext"/>
              <w:jc w:val="center"/>
              <w:rPr>
                <w:kern w:val="2"/>
                <w:lang w:val="en-US" w:eastAsia="zh-CN"/>
              </w:rPr>
            </w:pPr>
            <w:r w:rsidRPr="00CF5013">
              <w:rPr>
                <w:kern w:val="2"/>
                <w:lang w:val="en-US" w:eastAsia="zh-CN"/>
              </w:rPr>
              <w:t>26</w:t>
            </w:r>
          </w:p>
        </w:tc>
        <w:tc>
          <w:tcPr>
            <w:tcW w:w="119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带有通信状态的多时隙二进制消息</w:t>
            </w:r>
          </w:p>
        </w:tc>
        <w:tc>
          <w:tcPr>
            <w:tcW w:w="282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计划的二进制数据发送（广播或寻址）</w:t>
            </w:r>
          </w:p>
        </w:tc>
        <w:tc>
          <w:tcPr>
            <w:tcW w:w="948" w:type="dxa"/>
          </w:tcPr>
          <w:p w:rsidR="004723A7" w:rsidRPr="00CF5013" w:rsidRDefault="004723A7" w:rsidP="00CF5013">
            <w:pPr>
              <w:pStyle w:val="Tabletext"/>
              <w:jc w:val="center"/>
              <w:rPr>
                <w:kern w:val="2"/>
                <w:lang w:val="en-US" w:eastAsia="zh-CN"/>
              </w:rPr>
            </w:pPr>
            <w:r w:rsidRPr="00CF5013">
              <w:rPr>
                <w:kern w:val="2"/>
                <w:lang w:val="en-US" w:eastAsia="zh-CN"/>
              </w:rPr>
              <w:t>4</w:t>
            </w:r>
          </w:p>
        </w:tc>
        <w:tc>
          <w:tcPr>
            <w:tcW w:w="1613" w:type="dxa"/>
          </w:tcPr>
          <w:p w:rsidR="004723A7" w:rsidRPr="00CF5013" w:rsidRDefault="004723A7" w:rsidP="00CF5013">
            <w:pPr>
              <w:pStyle w:val="Tabletext"/>
              <w:rPr>
                <w:kern w:val="2"/>
                <w:lang w:val="en-US" w:eastAsia="zh-CN"/>
              </w:rPr>
            </w:pPr>
            <w:r w:rsidRPr="00CF5013">
              <w:rPr>
                <w:kern w:val="2"/>
                <w:lang w:val="en-US" w:eastAsia="zh-CN"/>
              </w:rPr>
              <w:t>SOTDMA, RATDMA, ITDMA</w:t>
            </w:r>
          </w:p>
        </w:tc>
        <w:tc>
          <w:tcPr>
            <w:tcW w:w="1346" w:type="dxa"/>
          </w:tcPr>
          <w:p w:rsidR="004723A7" w:rsidRPr="00CF5013" w:rsidRDefault="004723A7" w:rsidP="00CF5013">
            <w:pPr>
              <w:pStyle w:val="Tabletext"/>
              <w:rPr>
                <w:kern w:val="2"/>
                <w:lang w:val="en-US" w:eastAsia="zh-CN"/>
              </w:rPr>
            </w:pPr>
            <w:r w:rsidRPr="00CF5013">
              <w:rPr>
                <w:kern w:val="2"/>
                <w:lang w:val="en-US" w:eastAsia="zh-CN"/>
              </w:rPr>
              <w:t>SOTDMA,</w:t>
            </w:r>
            <w:r w:rsidRPr="00CF5013">
              <w:rPr>
                <w:kern w:val="2"/>
                <w:lang w:val="en-US" w:eastAsia="zh-CN"/>
              </w:rPr>
              <w:br/>
              <w:t>ITDMA</w:t>
            </w:r>
          </w:p>
        </w:tc>
        <w:tc>
          <w:tcPr>
            <w:tcW w:w="681" w:type="dxa"/>
          </w:tcPr>
          <w:p w:rsidR="004723A7" w:rsidRPr="00CF5013" w:rsidRDefault="004723A7" w:rsidP="00CF5013">
            <w:pPr>
              <w:pStyle w:val="Tabletext"/>
              <w:rPr>
                <w:kern w:val="2"/>
                <w:lang w:val="en-US" w:eastAsia="zh-CN"/>
              </w:rPr>
            </w:pPr>
            <w:r w:rsidRPr="00CF5013">
              <w:rPr>
                <w:kern w:val="2"/>
                <w:lang w:val="en-US" w:eastAsia="zh-CN"/>
              </w:rPr>
              <w:t>M/B</w:t>
            </w:r>
          </w:p>
        </w:tc>
      </w:tr>
      <w:tr w:rsidR="004723A7" w:rsidRPr="004723A7" w:rsidTr="004723A7">
        <w:trPr>
          <w:cantSplit/>
          <w:jc w:val="center"/>
        </w:trPr>
        <w:tc>
          <w:tcPr>
            <w:tcW w:w="1082" w:type="dxa"/>
          </w:tcPr>
          <w:p w:rsidR="004723A7" w:rsidRPr="00CF5013" w:rsidRDefault="004723A7" w:rsidP="00CF5013">
            <w:pPr>
              <w:pStyle w:val="Tabletext"/>
              <w:jc w:val="center"/>
              <w:rPr>
                <w:kern w:val="2"/>
                <w:lang w:val="en-US" w:eastAsia="zh-CN"/>
              </w:rPr>
            </w:pPr>
            <w:r w:rsidRPr="00CF5013">
              <w:rPr>
                <w:kern w:val="2"/>
                <w:lang w:val="en-US" w:eastAsia="zh-CN"/>
              </w:rPr>
              <w:t>27</w:t>
            </w:r>
          </w:p>
        </w:tc>
        <w:tc>
          <w:tcPr>
            <w:tcW w:w="1198" w:type="dxa"/>
          </w:tcPr>
          <w:p w:rsidR="004723A7" w:rsidRPr="00CF5013" w:rsidRDefault="004723A7" w:rsidP="000153F6">
            <w:pPr>
              <w:pStyle w:val="Tabletext"/>
              <w:jc w:val="left"/>
              <w:rPr>
                <w:kern w:val="2"/>
                <w:lang w:val="en-US" w:eastAsia="zh-CN"/>
              </w:rPr>
            </w:pPr>
            <w:r w:rsidRPr="00CF5013">
              <w:rPr>
                <w:kern w:val="2"/>
                <w:lang w:val="en-US" w:eastAsia="zh-CN"/>
              </w:rPr>
              <w:t>大量程应用</w:t>
            </w:r>
            <w:r w:rsidRPr="00CF5013">
              <w:rPr>
                <w:rFonts w:hint="eastAsia"/>
                <w:kern w:val="2"/>
                <w:lang w:val="en-US" w:eastAsia="zh-CN"/>
              </w:rPr>
              <w:t>的位置报告</w:t>
            </w:r>
          </w:p>
        </w:tc>
        <w:tc>
          <w:tcPr>
            <w:tcW w:w="2828" w:type="dxa"/>
          </w:tcPr>
          <w:p w:rsidR="004723A7" w:rsidRPr="00CF5013" w:rsidRDefault="004723A7" w:rsidP="000153F6">
            <w:pPr>
              <w:pStyle w:val="Tabletext"/>
              <w:jc w:val="left"/>
              <w:rPr>
                <w:kern w:val="2"/>
                <w:lang w:val="en-US" w:eastAsia="zh-CN"/>
              </w:rPr>
            </w:pPr>
            <w:r w:rsidRPr="00CF5013">
              <w:rPr>
                <w:rFonts w:hint="eastAsia"/>
                <w:kern w:val="2"/>
                <w:lang w:val="en-US" w:eastAsia="zh-CN"/>
              </w:rPr>
              <w:t>计划的位置报告；</w:t>
            </w:r>
            <w:r w:rsidRPr="00CF5013">
              <w:rPr>
                <w:kern w:val="2"/>
                <w:lang w:val="en-US" w:eastAsia="zh-CN"/>
              </w:rPr>
              <w:br/>
            </w:r>
            <w:r w:rsidRPr="00CF5013">
              <w:rPr>
                <w:rFonts w:hint="eastAsia"/>
                <w:kern w:val="2"/>
                <w:lang w:val="en-US" w:eastAsia="zh-CN"/>
              </w:rPr>
              <w:t>（基站覆盖范围以外的</w:t>
            </w:r>
            <w:r w:rsidRPr="00CF5013">
              <w:rPr>
                <w:kern w:val="2"/>
                <w:lang w:val="en-US" w:eastAsia="zh-CN"/>
              </w:rPr>
              <w:t>A</w:t>
            </w:r>
            <w:r w:rsidRPr="00CF5013">
              <w:rPr>
                <w:kern w:val="2"/>
                <w:lang w:val="en-US" w:eastAsia="zh-CN"/>
              </w:rPr>
              <w:t>类</w:t>
            </w:r>
            <w:r w:rsidRPr="00CF5013">
              <w:rPr>
                <w:rFonts w:hint="eastAsia"/>
                <w:kern w:val="2"/>
                <w:lang w:val="en-US" w:eastAsia="zh-CN"/>
              </w:rPr>
              <w:t>船载移动设备）</w:t>
            </w:r>
          </w:p>
        </w:tc>
        <w:tc>
          <w:tcPr>
            <w:tcW w:w="948" w:type="dxa"/>
          </w:tcPr>
          <w:p w:rsidR="004723A7" w:rsidRPr="00CF5013" w:rsidRDefault="004723A7" w:rsidP="00CF5013">
            <w:pPr>
              <w:pStyle w:val="Tabletext"/>
              <w:jc w:val="center"/>
              <w:rPr>
                <w:kern w:val="2"/>
                <w:lang w:val="en-US" w:eastAsia="zh-CN"/>
              </w:rPr>
            </w:pPr>
            <w:r w:rsidRPr="00CF5013">
              <w:rPr>
                <w:kern w:val="2"/>
                <w:lang w:val="en-US" w:eastAsia="zh-CN"/>
              </w:rPr>
              <w:t>1</w:t>
            </w:r>
          </w:p>
        </w:tc>
        <w:tc>
          <w:tcPr>
            <w:tcW w:w="1613" w:type="dxa"/>
          </w:tcPr>
          <w:p w:rsidR="004723A7" w:rsidRPr="00CF5013" w:rsidRDefault="004723A7" w:rsidP="00CF5013">
            <w:pPr>
              <w:pStyle w:val="Tabletext"/>
              <w:rPr>
                <w:kern w:val="2"/>
                <w:lang w:val="en-US" w:eastAsia="zh-CN"/>
              </w:rPr>
            </w:pPr>
            <w:r w:rsidRPr="00CF5013">
              <w:rPr>
                <w:kern w:val="2"/>
                <w:lang w:val="en-US" w:eastAsia="zh-CN"/>
              </w:rPr>
              <w:t>RATDMA</w:t>
            </w:r>
          </w:p>
        </w:tc>
        <w:tc>
          <w:tcPr>
            <w:tcW w:w="1346" w:type="dxa"/>
          </w:tcPr>
          <w:p w:rsidR="004723A7" w:rsidRPr="00CF5013" w:rsidRDefault="004723A7" w:rsidP="00CF5013">
            <w:pPr>
              <w:pStyle w:val="Tabletext"/>
              <w:rPr>
                <w:kern w:val="2"/>
                <w:lang w:val="en-US" w:eastAsia="zh-CN"/>
              </w:rPr>
            </w:pPr>
            <w:r w:rsidRPr="00CF5013">
              <w:rPr>
                <w:kern w:val="2"/>
                <w:lang w:val="en-US" w:eastAsia="zh-CN"/>
              </w:rPr>
              <w:t>N/A</w:t>
            </w:r>
          </w:p>
        </w:tc>
        <w:tc>
          <w:tcPr>
            <w:tcW w:w="681" w:type="dxa"/>
          </w:tcPr>
          <w:p w:rsidR="004723A7" w:rsidRPr="00CF5013" w:rsidRDefault="004723A7" w:rsidP="00CF5013">
            <w:pPr>
              <w:pStyle w:val="Tabletext"/>
              <w:rPr>
                <w:kern w:val="2"/>
                <w:lang w:val="en-US" w:eastAsia="zh-CN"/>
              </w:rPr>
            </w:pPr>
            <w:r w:rsidRPr="00CF5013">
              <w:rPr>
                <w:kern w:val="2"/>
                <w:lang w:val="en-US" w:eastAsia="zh-CN"/>
              </w:rPr>
              <w:t>M</w:t>
            </w:r>
          </w:p>
        </w:tc>
      </w:tr>
    </w:tbl>
    <w:p w:rsidR="004723A7" w:rsidRPr="004723A7" w:rsidRDefault="004723A7" w:rsidP="004723A7">
      <w:pPr>
        <w:pageBreakBefore/>
        <w:widowControl w:val="0"/>
        <w:tabs>
          <w:tab w:val="clear" w:pos="794"/>
          <w:tab w:val="clear" w:pos="1191"/>
          <w:tab w:val="clear" w:pos="1588"/>
          <w:tab w:val="clear" w:pos="1985"/>
        </w:tabs>
        <w:overflowPunct/>
        <w:topLinePunct/>
        <w:autoSpaceDE/>
        <w:autoSpaceDN/>
        <w:adjustRightInd/>
        <w:spacing w:before="0"/>
        <w:jc w:val="left"/>
        <w:textAlignment w:val="auto"/>
        <w:rPr>
          <w:rFonts w:eastAsia="KaiTi_GB2312"/>
          <w:color w:val="000000"/>
          <w:kern w:val="2"/>
          <w:sz w:val="21"/>
          <w:szCs w:val="24"/>
          <w:lang w:val="en-US" w:eastAsia="zh-CN"/>
        </w:rPr>
      </w:pPr>
      <w:r w:rsidRPr="004723A7">
        <w:rPr>
          <w:rFonts w:eastAsia="KaiTi_GB2312" w:hint="eastAsia"/>
          <w:color w:val="000000"/>
          <w:kern w:val="2"/>
          <w:sz w:val="21"/>
          <w:szCs w:val="24"/>
          <w:lang w:val="en-US" w:eastAsia="zh-CN"/>
        </w:rPr>
        <w:lastRenderedPageBreak/>
        <w:t>表</w:t>
      </w:r>
      <w:r w:rsidRPr="004723A7">
        <w:rPr>
          <w:rFonts w:eastAsia="KaiTi_GB2312" w:hint="eastAsia"/>
          <w:color w:val="000000"/>
          <w:kern w:val="2"/>
          <w:sz w:val="21"/>
          <w:szCs w:val="24"/>
          <w:lang w:val="en-US" w:eastAsia="zh-CN"/>
        </w:rPr>
        <w:t>43</w:t>
      </w:r>
      <w:r w:rsidRPr="004723A7">
        <w:rPr>
          <w:rFonts w:eastAsia="KaiTi_GB2312" w:hint="eastAsia"/>
          <w:color w:val="000000"/>
          <w:kern w:val="2"/>
          <w:sz w:val="21"/>
          <w:szCs w:val="24"/>
          <w:lang w:val="en-US" w:eastAsia="zh-CN"/>
        </w:rPr>
        <w:t>的说明：</w:t>
      </w:r>
    </w:p>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left"/>
        <w:textAlignment w:val="auto"/>
        <w:rPr>
          <w:color w:val="000000"/>
          <w:kern w:val="2"/>
          <w:sz w:val="21"/>
          <w:szCs w:val="24"/>
          <w:lang w:val="en-US" w:eastAsia="zh-CN"/>
        </w:rPr>
      </w:pPr>
      <w:r w:rsidRPr="004723A7">
        <w:rPr>
          <w:color w:val="000000"/>
          <w:kern w:val="2"/>
          <w:sz w:val="21"/>
          <w:szCs w:val="24"/>
          <w:lang w:val="en-US" w:eastAsia="zh-CN"/>
        </w:rPr>
        <w:t>DGNSS</w:t>
      </w:r>
      <w:r w:rsidRPr="004723A7">
        <w:rPr>
          <w:rFonts w:hint="eastAsia"/>
          <w:color w:val="000000"/>
          <w:kern w:val="2"/>
          <w:sz w:val="21"/>
          <w:szCs w:val="24"/>
          <w:lang w:val="en-US" w:eastAsia="zh-CN"/>
        </w:rPr>
        <w:t>：数字全球卫星导航系统。</w:t>
      </w:r>
    </w:p>
    <w:p w:rsidR="004723A7" w:rsidRPr="004723A7" w:rsidRDefault="004723A7" w:rsidP="000153F6">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kern w:val="2"/>
          <w:lang w:val="en-US" w:eastAsia="zh-CN"/>
        </w:rPr>
        <w:t>ITDMA</w:t>
      </w:r>
      <w:r w:rsidRPr="004723A7">
        <w:rPr>
          <w:rFonts w:hint="eastAsia"/>
          <w:kern w:val="2"/>
          <w:lang w:val="en-US" w:eastAsia="zh-CN"/>
        </w:rPr>
        <w:t>用于第一帧阶段（见附件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3.3.5</w:t>
        </w:r>
      </w:smartTag>
      <w:r w:rsidRPr="004723A7">
        <w:rPr>
          <w:kern w:val="2"/>
          <w:lang w:val="en-US" w:eastAsia="zh-CN"/>
        </w:rPr>
        <w:t>.3</w:t>
      </w:r>
      <w:r w:rsidRPr="004723A7">
        <w:rPr>
          <w:rFonts w:hint="eastAsia"/>
          <w:kern w:val="2"/>
          <w:lang w:val="en-US" w:eastAsia="zh-CN"/>
        </w:rPr>
        <w:t>节）和</w:t>
      </w:r>
      <w:r w:rsidRPr="004723A7">
        <w:rPr>
          <w:kern w:val="2"/>
          <w:lang w:val="en-US" w:eastAsia="zh-CN"/>
        </w:rPr>
        <w:t>Rr</w:t>
      </w:r>
      <w:r w:rsidRPr="004723A7">
        <w:rPr>
          <w:rFonts w:hint="eastAsia"/>
          <w:kern w:val="2"/>
          <w:lang w:val="en-US" w:eastAsia="zh-CN"/>
        </w:rPr>
        <w:t>改变期间。</w:t>
      </w:r>
      <w:r w:rsidRPr="004723A7">
        <w:rPr>
          <w:kern w:val="2"/>
          <w:lang w:val="en-US" w:eastAsia="zh-CN"/>
        </w:rPr>
        <w:t>SOTDMA</w:t>
      </w:r>
      <w:r w:rsidRPr="004723A7">
        <w:rPr>
          <w:rFonts w:hint="eastAsia"/>
          <w:kern w:val="2"/>
          <w:lang w:val="en-US" w:eastAsia="zh-CN"/>
        </w:rPr>
        <w:t>用于连续工作阶段（见附件</w:t>
      </w:r>
      <w:r w:rsidRPr="004723A7">
        <w:rPr>
          <w:kern w:val="2"/>
          <w:lang w:val="en-US" w:eastAsia="zh-CN"/>
        </w:rPr>
        <w:t>2</w:t>
      </w:r>
      <w:r w:rsidRPr="004723A7">
        <w:rPr>
          <w:rFonts w:hint="eastAsia"/>
          <w:kern w:val="2"/>
          <w:lang w:val="en-US" w:eastAsia="zh-CN"/>
        </w:rPr>
        <w:t>的第</w:t>
      </w:r>
      <w:r w:rsidRPr="004723A7">
        <w:rPr>
          <w:kern w:val="2"/>
          <w:lang w:val="en-US" w:eastAsia="zh-CN"/>
        </w:rPr>
        <w:t>3.3.5.4</w:t>
      </w:r>
      <w:r w:rsidRPr="004723A7">
        <w:rPr>
          <w:rFonts w:hint="eastAsia"/>
          <w:kern w:val="2"/>
          <w:lang w:val="en-US" w:eastAsia="zh-CN"/>
        </w:rPr>
        <w:t>节）。</w:t>
      </w:r>
      <w:r w:rsidRPr="004723A7">
        <w:rPr>
          <w:kern w:val="2"/>
          <w:lang w:val="en-US" w:eastAsia="zh-CN"/>
        </w:rPr>
        <w:t>RATDMA</w:t>
      </w:r>
      <w:r w:rsidRPr="004723A7">
        <w:rPr>
          <w:rFonts w:hint="eastAsia"/>
          <w:kern w:val="2"/>
          <w:lang w:val="en-US" w:eastAsia="zh-CN"/>
        </w:rPr>
        <w:t>可在任何时间使用，以发送额外的位置报告。</w:t>
      </w:r>
    </w:p>
    <w:p w:rsidR="004723A7" w:rsidRPr="004723A7" w:rsidRDefault="004723A7" w:rsidP="000153F6">
      <w:pPr>
        <w:pStyle w:val="Tablelegend"/>
        <w:rPr>
          <w:kern w:val="2"/>
          <w:vertAlign w:val="superscript"/>
          <w:lang w:val="en-US" w:eastAsia="zh-CN"/>
        </w:rPr>
      </w:pPr>
      <w:r w:rsidRPr="004723A7">
        <w:rPr>
          <w:kern w:val="2"/>
          <w:vertAlign w:val="superscript"/>
          <w:lang w:val="en-US" w:eastAsia="zh-CN"/>
        </w:rPr>
        <w:t>(2</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该消息类型</w:t>
      </w:r>
      <w:r w:rsidRPr="004723A7">
        <w:rPr>
          <w:kern w:val="2"/>
          <w:lang w:val="en-US" w:eastAsia="zh-CN"/>
        </w:rPr>
        <w:t>4 s</w:t>
      </w:r>
      <w:r w:rsidRPr="004723A7">
        <w:rPr>
          <w:rFonts w:hint="eastAsia"/>
          <w:kern w:val="2"/>
          <w:lang w:val="en-US" w:eastAsia="zh-CN"/>
        </w:rPr>
        <w:t>之内应为广播。</w:t>
      </w:r>
      <w:r w:rsidRPr="004723A7">
        <w:rPr>
          <w:kern w:val="2"/>
          <w:lang w:val="en-US" w:eastAsia="zh-CN"/>
        </w:rPr>
        <w:t>RATDMA</w:t>
      </w:r>
      <w:r w:rsidRPr="004723A7">
        <w:rPr>
          <w:rFonts w:hint="eastAsia"/>
          <w:kern w:val="2"/>
          <w:lang w:val="en-US" w:eastAsia="zh-CN"/>
        </w:rPr>
        <w:t>接入方案是为该消息类型划分时隙的默认方法（见附件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3.3.4</w:t>
        </w:r>
      </w:smartTag>
      <w:r w:rsidRPr="004723A7">
        <w:rPr>
          <w:kern w:val="2"/>
          <w:lang w:val="en-US" w:eastAsia="zh-CN"/>
        </w:rPr>
        <w:t>.2.1</w:t>
      </w:r>
      <w:r w:rsidRPr="004723A7">
        <w:rPr>
          <w:rFonts w:hint="eastAsia"/>
          <w:kern w:val="2"/>
          <w:lang w:val="en-US" w:eastAsia="zh-CN"/>
        </w:rPr>
        <w:t>节）。另外，现有的由</w:t>
      </w:r>
      <w:r w:rsidRPr="004723A7">
        <w:rPr>
          <w:kern w:val="2"/>
          <w:lang w:val="en-US" w:eastAsia="zh-CN"/>
        </w:rPr>
        <w:t>SOTDMA</w:t>
      </w:r>
      <w:r w:rsidRPr="004723A7">
        <w:rPr>
          <w:rFonts w:hint="eastAsia"/>
          <w:kern w:val="2"/>
          <w:lang w:val="en-US" w:eastAsia="zh-CN"/>
        </w:rPr>
        <w:t>划分的时隙可以采用</w:t>
      </w:r>
      <w:r w:rsidRPr="004723A7">
        <w:rPr>
          <w:kern w:val="2"/>
          <w:lang w:val="en-US" w:eastAsia="zh-CN"/>
        </w:rPr>
        <w:t xml:space="preserve">ITDMA </w:t>
      </w:r>
      <w:r w:rsidRPr="004723A7">
        <w:rPr>
          <w:rFonts w:hint="eastAsia"/>
          <w:kern w:val="2"/>
          <w:lang w:val="en-US" w:eastAsia="zh-CN"/>
        </w:rPr>
        <w:t>接入方案为该消息划分时隙</w:t>
      </w:r>
      <w:r w:rsidRPr="004723A7">
        <w:rPr>
          <w:rFonts w:hint="eastAsia"/>
          <w:spacing w:val="-6"/>
          <w:kern w:val="2"/>
          <w:lang w:val="en-US" w:eastAsia="zh-CN"/>
        </w:rPr>
        <w:t>（这种陈述仅适用于移动台）。基站可以采用现有的由</w:t>
      </w:r>
      <w:r w:rsidRPr="004723A7">
        <w:rPr>
          <w:spacing w:val="-6"/>
          <w:kern w:val="2"/>
          <w:lang w:val="en-US" w:eastAsia="zh-CN"/>
        </w:rPr>
        <w:t>FATDMA</w:t>
      </w:r>
      <w:r w:rsidRPr="004723A7">
        <w:rPr>
          <w:rFonts w:hint="eastAsia"/>
          <w:spacing w:val="-6"/>
          <w:kern w:val="2"/>
          <w:lang w:val="en-US" w:eastAsia="zh-CN"/>
        </w:rPr>
        <w:t>划分的时隙为发送该消息类型划分时隙。</w:t>
      </w:r>
    </w:p>
    <w:p w:rsidR="004723A7" w:rsidRPr="004723A7" w:rsidRDefault="004723A7" w:rsidP="000153F6">
      <w:pPr>
        <w:pStyle w:val="Tablelegend"/>
        <w:rPr>
          <w:kern w:val="2"/>
          <w:lang w:val="en-US" w:eastAsia="zh-CN"/>
        </w:rPr>
      </w:pPr>
      <w:r w:rsidRPr="004723A7">
        <w:rPr>
          <w:kern w:val="2"/>
          <w:vertAlign w:val="superscript"/>
          <w:lang w:val="en-US" w:eastAsia="zh-CN"/>
        </w:rPr>
        <w:t>(3</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基站总是采用固定的发送计划（</w:t>
      </w:r>
      <w:r w:rsidRPr="004723A7">
        <w:rPr>
          <w:kern w:val="2"/>
          <w:lang w:val="en-US" w:eastAsia="zh-CN"/>
        </w:rPr>
        <w:t>FATDMA</w:t>
      </w:r>
      <w:r w:rsidRPr="004723A7">
        <w:rPr>
          <w:rFonts w:hint="eastAsia"/>
          <w:kern w:val="2"/>
          <w:lang w:val="en-US" w:eastAsia="zh-CN"/>
        </w:rPr>
        <w:t>）在指配模式工作，以完成其定期发送。应采用数据链路管理消息宣布基站的固定划分计划（见消息</w:t>
      </w:r>
      <w:r w:rsidRPr="004723A7">
        <w:rPr>
          <w:kern w:val="2"/>
          <w:lang w:val="en-US" w:eastAsia="zh-CN"/>
        </w:rPr>
        <w:t>20</w:t>
      </w:r>
      <w:r w:rsidRPr="004723A7">
        <w:rPr>
          <w:rFonts w:hint="eastAsia"/>
          <w:kern w:val="2"/>
          <w:lang w:val="en-US" w:eastAsia="zh-CN"/>
        </w:rPr>
        <w:t>）。必要时，</w:t>
      </w:r>
      <w:r w:rsidRPr="004723A7">
        <w:rPr>
          <w:kern w:val="2"/>
          <w:lang w:val="en-US" w:eastAsia="zh-CN"/>
        </w:rPr>
        <w:t>RATDMA</w:t>
      </w:r>
      <w:r w:rsidRPr="004723A7">
        <w:rPr>
          <w:rFonts w:hint="eastAsia"/>
          <w:kern w:val="2"/>
          <w:lang w:val="en-US" w:eastAsia="zh-CN"/>
        </w:rPr>
        <w:t>均可用于发送非定期广播。</w:t>
      </w:r>
    </w:p>
    <w:p w:rsidR="004723A7" w:rsidRPr="004723A7" w:rsidRDefault="004723A7" w:rsidP="000153F6">
      <w:pPr>
        <w:pStyle w:val="Tablelegend"/>
        <w:rPr>
          <w:kern w:val="2"/>
          <w:lang w:val="en-US" w:eastAsia="zh-CN"/>
        </w:rPr>
      </w:pPr>
      <w:r w:rsidRPr="004723A7">
        <w:rPr>
          <w:kern w:val="2"/>
          <w:vertAlign w:val="superscript"/>
          <w:lang w:val="en-US" w:eastAsia="zh-CN"/>
        </w:rPr>
        <w:t>(4</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对于询问</w:t>
      </w:r>
      <w:r w:rsidRPr="004723A7">
        <w:rPr>
          <w:kern w:val="2"/>
          <w:lang w:val="en-US" w:eastAsia="zh-CN"/>
        </w:rPr>
        <w:t>UTC</w:t>
      </w:r>
      <w:r w:rsidRPr="004723A7">
        <w:rPr>
          <w:rFonts w:hint="eastAsia"/>
          <w:kern w:val="2"/>
          <w:lang w:val="en-US" w:eastAsia="zh-CN"/>
        </w:rPr>
        <w:t>和数据，应采用消息标识符</w:t>
      </w:r>
      <w:r w:rsidRPr="004723A7">
        <w:rPr>
          <w:kern w:val="2"/>
          <w:lang w:val="en-US" w:eastAsia="zh-CN"/>
        </w:rPr>
        <w:t>10</w:t>
      </w:r>
      <w:r w:rsidRPr="004723A7">
        <w:rPr>
          <w:rFonts w:hint="eastAsia"/>
          <w:kern w:val="2"/>
          <w:lang w:val="en-US" w:eastAsia="zh-CN"/>
        </w:rPr>
        <w:t>。</w:t>
      </w:r>
    </w:p>
    <w:p w:rsidR="004723A7" w:rsidRPr="004723A7" w:rsidRDefault="004723A7" w:rsidP="000153F6">
      <w:pPr>
        <w:pStyle w:val="Tablelegend"/>
        <w:rPr>
          <w:kern w:val="2"/>
          <w:lang w:val="en-US" w:eastAsia="zh-CN"/>
        </w:rPr>
      </w:pPr>
      <w:r w:rsidRPr="004723A7">
        <w:rPr>
          <w:kern w:val="2"/>
          <w:vertAlign w:val="superscript"/>
          <w:lang w:val="en-US" w:eastAsia="zh-CN"/>
        </w:rPr>
        <w:t>(5</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若是响应询问，则为优先级</w:t>
      </w:r>
      <w:r w:rsidRPr="004723A7">
        <w:rPr>
          <w:kern w:val="2"/>
          <w:lang w:val="en-US" w:eastAsia="zh-CN"/>
        </w:rPr>
        <w:t>3</w:t>
      </w:r>
      <w:r w:rsidRPr="004723A7">
        <w:rPr>
          <w:rFonts w:hint="eastAsia"/>
          <w:kern w:val="2"/>
          <w:lang w:val="en-US" w:eastAsia="zh-CN"/>
        </w:rPr>
        <w:t>。</w:t>
      </w:r>
    </w:p>
    <w:p w:rsidR="004723A7" w:rsidRPr="004723A7" w:rsidRDefault="004723A7" w:rsidP="000153F6">
      <w:pPr>
        <w:pStyle w:val="Tablelegend"/>
        <w:rPr>
          <w:kern w:val="2"/>
          <w:lang w:val="en-US" w:eastAsia="zh-CN"/>
        </w:rPr>
      </w:pPr>
      <w:r w:rsidRPr="004723A7">
        <w:rPr>
          <w:kern w:val="2"/>
          <w:vertAlign w:val="superscript"/>
          <w:lang w:val="en-US" w:eastAsia="zh-CN"/>
        </w:rPr>
        <w:t>(6</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为了满足双信道工作要求（见附件</w:t>
      </w:r>
      <w:r w:rsidRPr="004723A7">
        <w:rPr>
          <w:kern w:val="2"/>
          <w:lang w:val="en-US" w:eastAsia="zh-CN"/>
        </w:rPr>
        <w:t>2</w:t>
      </w:r>
      <w:r w:rsidRPr="004723A7">
        <w:rPr>
          <w:rFonts w:hint="eastAsia"/>
          <w:kern w:val="2"/>
          <w:lang w:val="en-US" w:eastAsia="zh-CN"/>
        </w:rPr>
        <w:t>的第</w:t>
      </w:r>
      <w:r w:rsidRPr="004723A7">
        <w:rPr>
          <w:kern w:val="2"/>
          <w:lang w:val="en-US" w:eastAsia="zh-CN"/>
        </w:rPr>
        <w:t>0</w:t>
      </w:r>
      <w:r w:rsidRPr="004723A7">
        <w:rPr>
          <w:rFonts w:hint="eastAsia"/>
          <w:kern w:val="2"/>
          <w:lang w:val="en-US" w:eastAsia="zh-CN"/>
        </w:rPr>
        <w:t>节和附件</w:t>
      </w:r>
      <w:r w:rsidRPr="004723A7">
        <w:rPr>
          <w:kern w:val="2"/>
          <w:lang w:val="en-US" w:eastAsia="zh-CN"/>
        </w:rPr>
        <w:t>2</w:t>
      </w:r>
      <w:r w:rsidRPr="004723A7">
        <w:rPr>
          <w:rFonts w:hint="eastAsia"/>
          <w:kern w:val="2"/>
          <w:lang w:val="en-US" w:eastAsia="zh-CN"/>
        </w:rPr>
        <w:t>的第</w:t>
      </w:r>
      <w:r w:rsidRPr="004723A7">
        <w:rPr>
          <w:kern w:val="2"/>
          <w:lang w:val="en-US" w:eastAsia="zh-CN"/>
        </w:rPr>
        <w:t>4.1</w:t>
      </w:r>
      <w:r w:rsidRPr="004723A7">
        <w:rPr>
          <w:rFonts w:hint="eastAsia"/>
          <w:kern w:val="2"/>
          <w:lang w:val="en-US" w:eastAsia="zh-CN"/>
        </w:rPr>
        <w:t>节），下列程序适用，除非消息</w:t>
      </w:r>
      <w:r w:rsidRPr="004723A7">
        <w:rPr>
          <w:kern w:val="2"/>
          <w:lang w:val="en-US" w:eastAsia="zh-CN"/>
        </w:rPr>
        <w:t>22</w:t>
      </w:r>
      <w:r w:rsidRPr="004723A7">
        <w:rPr>
          <w:rFonts w:hint="eastAsia"/>
          <w:kern w:val="2"/>
          <w:lang w:val="en-US" w:eastAsia="zh-CN"/>
        </w:rPr>
        <w:t>另有规定：</w:t>
      </w:r>
    </w:p>
    <w:p w:rsidR="004723A7" w:rsidRPr="004723A7" w:rsidRDefault="004723A7" w:rsidP="00220EC1">
      <w:pPr>
        <w:pStyle w:val="Tablelegend"/>
        <w:tabs>
          <w:tab w:val="clear" w:pos="567"/>
          <w:tab w:val="left" w:pos="709"/>
        </w:tabs>
        <w:rPr>
          <w:kern w:val="2"/>
          <w:lang w:val="en-US" w:eastAsia="zh-CN"/>
        </w:rPr>
      </w:pPr>
      <w:r w:rsidRPr="004723A7">
        <w:rPr>
          <w:rFonts w:hint="eastAsia"/>
          <w:kern w:val="2"/>
          <w:lang w:val="en-US" w:eastAsia="zh-CN"/>
        </w:rPr>
        <w:tab/>
      </w:r>
      <w:r w:rsidRPr="004723A7">
        <w:rPr>
          <w:kern w:val="2"/>
          <w:lang w:val="en-US" w:eastAsia="zh-CN"/>
        </w:rPr>
        <w:t>—</w:t>
      </w:r>
      <w:r w:rsidRPr="004723A7">
        <w:rPr>
          <w:kern w:val="2"/>
          <w:lang w:val="en-US" w:eastAsia="zh-CN"/>
        </w:rPr>
        <w:tab/>
      </w:r>
      <w:r w:rsidRPr="004723A7">
        <w:rPr>
          <w:rFonts w:hint="eastAsia"/>
          <w:kern w:val="2"/>
          <w:lang w:val="en-US" w:eastAsia="zh-CN"/>
        </w:rPr>
        <w:t>对于定期重复的消息，包括起始链路接入，发送应在</w:t>
      </w:r>
      <w:r w:rsidRPr="004723A7">
        <w:rPr>
          <w:kern w:val="2"/>
          <w:lang w:val="en-US" w:eastAsia="zh-CN"/>
        </w:rPr>
        <w:t>AIS 1</w:t>
      </w:r>
      <w:r w:rsidRPr="004723A7">
        <w:rPr>
          <w:rFonts w:hint="eastAsia"/>
          <w:kern w:val="2"/>
          <w:lang w:val="en-US" w:eastAsia="zh-CN"/>
        </w:rPr>
        <w:t>和</w:t>
      </w:r>
      <w:r w:rsidRPr="004723A7">
        <w:rPr>
          <w:kern w:val="2"/>
          <w:lang w:val="en-US" w:eastAsia="zh-CN"/>
        </w:rPr>
        <w:t>AIS 2</w:t>
      </w:r>
      <w:r w:rsidRPr="004723A7">
        <w:rPr>
          <w:rFonts w:hint="eastAsia"/>
          <w:kern w:val="2"/>
          <w:lang w:val="en-US" w:eastAsia="zh-CN"/>
        </w:rPr>
        <w:t>间交替进行。</w:t>
      </w:r>
    </w:p>
    <w:p w:rsidR="004723A7" w:rsidRPr="004723A7" w:rsidRDefault="004723A7" w:rsidP="00220EC1">
      <w:pPr>
        <w:pStyle w:val="Tablelegend"/>
        <w:tabs>
          <w:tab w:val="clear" w:pos="567"/>
          <w:tab w:val="left" w:pos="709"/>
        </w:tabs>
        <w:ind w:left="709" w:hanging="794"/>
        <w:rPr>
          <w:kern w:val="2"/>
          <w:lang w:val="en-US" w:eastAsia="zh-CN"/>
        </w:rPr>
      </w:pPr>
      <w:r w:rsidRPr="004723A7">
        <w:rPr>
          <w:rFonts w:hint="eastAsia"/>
          <w:kern w:val="2"/>
          <w:lang w:val="en-US" w:eastAsia="zh-CN"/>
        </w:rPr>
        <w:tab/>
      </w:r>
      <w:r w:rsidRPr="004723A7">
        <w:rPr>
          <w:kern w:val="2"/>
          <w:lang w:val="en-US" w:eastAsia="zh-CN"/>
        </w:rPr>
        <w:t>—</w:t>
      </w:r>
      <w:r w:rsidRPr="004723A7">
        <w:rPr>
          <w:kern w:val="2"/>
          <w:lang w:val="en-US" w:eastAsia="zh-CN"/>
        </w:rPr>
        <w:tab/>
      </w:r>
      <w:r w:rsidRPr="004723A7">
        <w:rPr>
          <w:rFonts w:hint="eastAsia"/>
          <w:kern w:val="2"/>
          <w:lang w:val="en-US" w:eastAsia="zh-CN"/>
        </w:rPr>
        <w:t>在时隙划分通知、响应询问、响应请求和确认之后进行的发送，其所用信道应与起始消息相同。</w:t>
      </w:r>
    </w:p>
    <w:p w:rsidR="004723A7" w:rsidRPr="004723A7" w:rsidRDefault="004723A7" w:rsidP="00220EC1">
      <w:pPr>
        <w:pStyle w:val="Tablelegend"/>
        <w:tabs>
          <w:tab w:val="clear" w:pos="567"/>
          <w:tab w:val="left" w:pos="709"/>
        </w:tabs>
        <w:rPr>
          <w:kern w:val="2"/>
          <w:lang w:val="en-US" w:eastAsia="zh-CN"/>
        </w:rPr>
      </w:pPr>
      <w:r w:rsidRPr="004723A7">
        <w:rPr>
          <w:rFonts w:hint="eastAsia"/>
          <w:kern w:val="2"/>
          <w:lang w:val="en-US" w:eastAsia="zh-CN"/>
        </w:rPr>
        <w:tab/>
      </w:r>
      <w:r w:rsidRPr="004723A7">
        <w:rPr>
          <w:kern w:val="2"/>
          <w:lang w:val="en-US" w:eastAsia="zh-CN"/>
        </w:rPr>
        <w:t>—</w:t>
      </w:r>
      <w:r w:rsidRPr="004723A7">
        <w:rPr>
          <w:kern w:val="2"/>
          <w:lang w:val="en-US" w:eastAsia="zh-CN"/>
        </w:rPr>
        <w:tab/>
      </w:r>
      <w:r w:rsidRPr="004723A7">
        <w:rPr>
          <w:rFonts w:hint="eastAsia"/>
          <w:kern w:val="2"/>
          <w:lang w:val="en-US" w:eastAsia="zh-CN"/>
        </w:rPr>
        <w:t>对于寻址消息，应利用最后收到被寻台站发出的消息的信道进行发送。</w:t>
      </w:r>
    </w:p>
    <w:p w:rsidR="004723A7" w:rsidRPr="004723A7" w:rsidRDefault="004723A7" w:rsidP="00220EC1">
      <w:pPr>
        <w:pStyle w:val="Tablelegend"/>
        <w:tabs>
          <w:tab w:val="clear" w:pos="567"/>
          <w:tab w:val="left" w:pos="709"/>
        </w:tabs>
        <w:ind w:left="709" w:hanging="794"/>
        <w:rPr>
          <w:kern w:val="2"/>
          <w:lang w:val="en-US" w:eastAsia="zh-CN"/>
        </w:rPr>
      </w:pPr>
      <w:r w:rsidRPr="004723A7">
        <w:rPr>
          <w:rFonts w:hint="eastAsia"/>
          <w:kern w:val="2"/>
          <w:lang w:val="en-US" w:eastAsia="zh-CN"/>
        </w:rPr>
        <w:tab/>
      </w:r>
      <w:r w:rsidRPr="004723A7">
        <w:rPr>
          <w:kern w:val="2"/>
          <w:lang w:val="en-US" w:eastAsia="zh-CN"/>
        </w:rPr>
        <w:t>—</w:t>
      </w:r>
      <w:r w:rsidRPr="004723A7">
        <w:rPr>
          <w:kern w:val="2"/>
          <w:lang w:val="en-US" w:eastAsia="zh-CN"/>
        </w:rPr>
        <w:tab/>
      </w:r>
      <w:r w:rsidRPr="004723A7">
        <w:rPr>
          <w:rFonts w:hint="eastAsia"/>
          <w:kern w:val="2"/>
          <w:lang w:val="en-US" w:eastAsia="zh-CN"/>
        </w:rPr>
        <w:t>对于上面未提到的非定期消息，无论何种消息类型，每个消息的发送均应在</w:t>
      </w:r>
      <w:r w:rsidRPr="004723A7">
        <w:rPr>
          <w:kern w:val="2"/>
          <w:lang w:val="en-US" w:eastAsia="zh-CN"/>
        </w:rPr>
        <w:t>AIS 1</w:t>
      </w:r>
      <w:r w:rsidRPr="004723A7">
        <w:rPr>
          <w:rFonts w:hint="eastAsia"/>
          <w:kern w:val="2"/>
          <w:lang w:val="en-US" w:eastAsia="zh-CN"/>
        </w:rPr>
        <w:t>和</w:t>
      </w:r>
      <w:r w:rsidRPr="004723A7">
        <w:rPr>
          <w:kern w:val="2"/>
          <w:lang w:val="en-US" w:eastAsia="zh-CN"/>
        </w:rPr>
        <w:t>AIS 2</w:t>
      </w:r>
      <w:r w:rsidRPr="004723A7">
        <w:rPr>
          <w:rFonts w:hint="eastAsia"/>
          <w:kern w:val="2"/>
          <w:lang w:val="en-US" w:eastAsia="zh-CN"/>
        </w:rPr>
        <w:t>间交替进行。</w:t>
      </w:r>
    </w:p>
    <w:p w:rsidR="004723A7" w:rsidRPr="004723A7" w:rsidRDefault="004723A7" w:rsidP="000153F6">
      <w:pPr>
        <w:pStyle w:val="Tablelegend"/>
        <w:rPr>
          <w:kern w:val="2"/>
          <w:lang w:val="en-US" w:eastAsia="zh-CN"/>
        </w:rPr>
      </w:pPr>
      <w:r w:rsidRPr="004723A7">
        <w:rPr>
          <w:kern w:val="2"/>
          <w:vertAlign w:val="superscript"/>
          <w:lang w:val="en-US" w:eastAsia="zh-CN"/>
        </w:rPr>
        <w:t xml:space="preserve"> (7</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关于基站（双信道）的建议：基站在</w:t>
      </w:r>
      <w:r w:rsidRPr="004723A7">
        <w:rPr>
          <w:kern w:val="2"/>
          <w:lang w:val="en-US" w:eastAsia="zh-CN"/>
        </w:rPr>
        <w:t>AIS 1</w:t>
      </w:r>
      <w:r w:rsidRPr="004723A7">
        <w:rPr>
          <w:rFonts w:hint="eastAsia"/>
          <w:kern w:val="2"/>
          <w:lang w:val="en-US" w:eastAsia="zh-CN"/>
        </w:rPr>
        <w:t>和</w:t>
      </w:r>
      <w:r w:rsidRPr="004723A7">
        <w:rPr>
          <w:kern w:val="2"/>
          <w:lang w:val="en-US" w:eastAsia="zh-CN"/>
        </w:rPr>
        <w:t>AIS 2</w:t>
      </w:r>
      <w:r w:rsidRPr="004723A7">
        <w:rPr>
          <w:rFonts w:hint="eastAsia"/>
          <w:kern w:val="2"/>
          <w:lang w:val="en-US" w:eastAsia="zh-CN"/>
        </w:rPr>
        <w:t>交替发送，原因如下：</w:t>
      </w:r>
    </w:p>
    <w:p w:rsidR="004723A7" w:rsidRPr="004723A7" w:rsidRDefault="004723A7" w:rsidP="00220EC1">
      <w:pPr>
        <w:pStyle w:val="Tablelegend"/>
        <w:tabs>
          <w:tab w:val="clear" w:pos="567"/>
          <w:tab w:val="left" w:pos="709"/>
        </w:tabs>
        <w:rPr>
          <w:kern w:val="2"/>
          <w:lang w:val="en-US" w:eastAsia="zh-CN"/>
        </w:rPr>
      </w:pPr>
      <w:r w:rsidRPr="004723A7">
        <w:rPr>
          <w:rFonts w:hint="eastAsia"/>
          <w:kern w:val="2"/>
          <w:lang w:val="en-US" w:eastAsia="zh-CN"/>
        </w:rPr>
        <w:tab/>
      </w:r>
      <w:r w:rsidRPr="004723A7">
        <w:rPr>
          <w:kern w:val="2"/>
          <w:lang w:val="en-US" w:eastAsia="zh-CN"/>
        </w:rPr>
        <w:t>—</w:t>
      </w:r>
      <w:r w:rsidRPr="004723A7">
        <w:rPr>
          <w:kern w:val="2"/>
          <w:lang w:val="en-US" w:eastAsia="zh-CN"/>
        </w:rPr>
        <w:tab/>
      </w:r>
      <w:r w:rsidRPr="004723A7">
        <w:rPr>
          <w:rFonts w:hint="eastAsia"/>
          <w:kern w:val="2"/>
          <w:lang w:val="en-US" w:eastAsia="zh-CN"/>
        </w:rPr>
        <w:t>增加链路容量；</w:t>
      </w:r>
    </w:p>
    <w:p w:rsidR="004723A7" w:rsidRPr="004723A7" w:rsidRDefault="004723A7" w:rsidP="00220EC1">
      <w:pPr>
        <w:pStyle w:val="Tablelegend"/>
        <w:tabs>
          <w:tab w:val="clear" w:pos="567"/>
          <w:tab w:val="left" w:pos="709"/>
        </w:tabs>
        <w:rPr>
          <w:kern w:val="2"/>
          <w:lang w:val="en-US" w:eastAsia="zh-CN"/>
        </w:rPr>
      </w:pPr>
      <w:r w:rsidRPr="004723A7">
        <w:rPr>
          <w:rFonts w:hint="eastAsia"/>
          <w:kern w:val="2"/>
          <w:lang w:val="en-US" w:eastAsia="zh-CN"/>
        </w:rPr>
        <w:tab/>
      </w:r>
      <w:r w:rsidRPr="004723A7">
        <w:rPr>
          <w:kern w:val="2"/>
          <w:lang w:val="en-US" w:eastAsia="zh-CN"/>
        </w:rPr>
        <w:t>—</w:t>
      </w:r>
      <w:r w:rsidRPr="004723A7">
        <w:rPr>
          <w:kern w:val="2"/>
          <w:lang w:val="en-US" w:eastAsia="zh-CN"/>
        </w:rPr>
        <w:tab/>
      </w:r>
      <w:r w:rsidRPr="004723A7">
        <w:rPr>
          <w:rFonts w:hint="eastAsia"/>
          <w:kern w:val="2"/>
          <w:lang w:val="en-US" w:eastAsia="zh-CN"/>
        </w:rPr>
        <w:t>平衡</w:t>
      </w:r>
      <w:r w:rsidRPr="004723A7">
        <w:rPr>
          <w:kern w:val="2"/>
          <w:lang w:val="en-US" w:eastAsia="zh-CN"/>
        </w:rPr>
        <w:t>AIS 1</w:t>
      </w:r>
      <w:r w:rsidRPr="004723A7">
        <w:rPr>
          <w:rFonts w:hint="eastAsia"/>
          <w:kern w:val="2"/>
          <w:lang w:val="en-US" w:eastAsia="zh-CN"/>
        </w:rPr>
        <w:t>与</w:t>
      </w:r>
      <w:r w:rsidRPr="004723A7">
        <w:rPr>
          <w:kern w:val="2"/>
          <w:lang w:val="en-US" w:eastAsia="zh-CN"/>
        </w:rPr>
        <w:t>AIS 2</w:t>
      </w:r>
      <w:r w:rsidRPr="004723A7">
        <w:rPr>
          <w:rFonts w:hint="eastAsia"/>
          <w:kern w:val="2"/>
          <w:lang w:val="en-US" w:eastAsia="zh-CN"/>
        </w:rPr>
        <w:t>间的信道载荷；</w:t>
      </w:r>
    </w:p>
    <w:p w:rsidR="004723A7" w:rsidRPr="004723A7" w:rsidRDefault="004723A7" w:rsidP="00220EC1">
      <w:pPr>
        <w:pStyle w:val="Tablelegend"/>
        <w:tabs>
          <w:tab w:val="clear" w:pos="567"/>
          <w:tab w:val="left" w:pos="709"/>
        </w:tabs>
        <w:rPr>
          <w:kern w:val="2"/>
          <w:lang w:val="en-US" w:eastAsia="zh-CN"/>
        </w:rPr>
      </w:pPr>
      <w:r w:rsidRPr="004723A7">
        <w:rPr>
          <w:rFonts w:hint="eastAsia"/>
          <w:kern w:val="2"/>
          <w:lang w:val="en-US" w:eastAsia="zh-CN"/>
        </w:rPr>
        <w:tab/>
      </w:r>
      <w:r w:rsidRPr="004723A7">
        <w:rPr>
          <w:kern w:val="2"/>
          <w:lang w:val="en-US" w:eastAsia="zh-CN"/>
        </w:rPr>
        <w:t>—</w:t>
      </w:r>
      <w:r w:rsidRPr="004723A7">
        <w:rPr>
          <w:kern w:val="2"/>
          <w:lang w:val="en-US" w:eastAsia="zh-CN"/>
        </w:rPr>
        <w:tab/>
      </w:r>
      <w:r w:rsidRPr="004723A7">
        <w:rPr>
          <w:rFonts w:hint="eastAsia"/>
          <w:kern w:val="2"/>
          <w:lang w:val="en-US" w:eastAsia="zh-CN"/>
        </w:rPr>
        <w:t>减轻射频干扰的有害影响。</w:t>
      </w:r>
    </w:p>
    <w:p w:rsidR="004723A7" w:rsidRPr="004723A7" w:rsidRDefault="004723A7" w:rsidP="000153F6">
      <w:pPr>
        <w:pStyle w:val="Tablelegend"/>
        <w:rPr>
          <w:kern w:val="2"/>
          <w:lang w:val="en-US" w:eastAsia="zh-CN"/>
        </w:rPr>
      </w:pPr>
      <w:r w:rsidRPr="004723A7">
        <w:rPr>
          <w:kern w:val="2"/>
          <w:vertAlign w:val="superscript"/>
          <w:lang w:val="en-US" w:eastAsia="zh-CN"/>
        </w:rPr>
        <w:t>(8</w:t>
      </w:r>
      <w:r w:rsidRPr="004723A7">
        <w:rPr>
          <w:rFonts w:hint="eastAsia"/>
          <w:kern w:val="2"/>
          <w:vertAlign w:val="superscript"/>
          <w:lang w:val="en-US" w:eastAsia="zh-CN"/>
        </w:rPr>
        <w:t>)</w:t>
      </w:r>
      <w:r w:rsidRPr="004723A7">
        <w:rPr>
          <w:kern w:val="2"/>
          <w:vertAlign w:val="superscript"/>
          <w:lang w:val="en-US" w:eastAsia="zh-CN"/>
        </w:rPr>
        <w:tab/>
      </w:r>
      <w:r w:rsidRPr="004723A7">
        <w:rPr>
          <w:kern w:val="2"/>
          <w:lang w:val="en-US" w:eastAsia="zh-CN"/>
        </w:rPr>
        <w:t>B</w:t>
      </w:r>
      <w:r w:rsidRPr="004723A7">
        <w:rPr>
          <w:rFonts w:hint="eastAsia"/>
          <w:kern w:val="2"/>
          <w:lang w:val="en-US" w:eastAsia="zh-CN"/>
        </w:rPr>
        <w:t>类船载移动设备之外的设备不应发送消息</w:t>
      </w:r>
      <w:r w:rsidRPr="004723A7">
        <w:rPr>
          <w:kern w:val="2"/>
          <w:lang w:val="en-US" w:eastAsia="zh-CN"/>
        </w:rPr>
        <w:t>18</w:t>
      </w:r>
      <w:r w:rsidRPr="004723A7">
        <w:rPr>
          <w:rFonts w:hint="eastAsia"/>
          <w:kern w:val="2"/>
          <w:lang w:val="en-US" w:eastAsia="zh-CN"/>
        </w:rPr>
        <w:t>和</w:t>
      </w:r>
      <w:r w:rsidRPr="004723A7">
        <w:rPr>
          <w:kern w:val="2"/>
          <w:lang w:val="en-US" w:eastAsia="zh-CN"/>
        </w:rPr>
        <w:t>19</w:t>
      </w:r>
      <w:r w:rsidRPr="004723A7">
        <w:rPr>
          <w:rFonts w:hint="eastAsia"/>
          <w:kern w:val="2"/>
          <w:lang w:val="en-US" w:eastAsia="zh-CN"/>
        </w:rPr>
        <w:t>。</w:t>
      </w:r>
      <w:r w:rsidRPr="004723A7">
        <w:rPr>
          <w:kern w:val="2"/>
          <w:lang w:val="en-US" w:eastAsia="zh-CN"/>
        </w:rPr>
        <w:t>B</w:t>
      </w:r>
      <w:r w:rsidRPr="004723A7">
        <w:rPr>
          <w:rFonts w:hint="eastAsia"/>
          <w:kern w:val="2"/>
          <w:lang w:val="en-US" w:eastAsia="zh-CN"/>
        </w:rPr>
        <w:t>类船载移动设备应将消息</w:t>
      </w:r>
      <w:r w:rsidRPr="004723A7">
        <w:rPr>
          <w:kern w:val="2"/>
          <w:lang w:val="en-US" w:eastAsia="zh-CN"/>
        </w:rPr>
        <w:t>18</w:t>
      </w:r>
      <w:r w:rsidRPr="004723A7">
        <w:rPr>
          <w:rFonts w:hint="eastAsia"/>
          <w:kern w:val="2"/>
          <w:lang w:val="en-US" w:eastAsia="zh-CN"/>
        </w:rPr>
        <w:t>和</w:t>
      </w:r>
      <w:r w:rsidRPr="004723A7">
        <w:rPr>
          <w:kern w:val="2"/>
          <w:lang w:val="en-US" w:eastAsia="zh-CN"/>
        </w:rPr>
        <w:t xml:space="preserve"> 19</w:t>
      </w:r>
      <w:r w:rsidRPr="004723A7">
        <w:rPr>
          <w:rFonts w:hint="eastAsia"/>
          <w:kern w:val="2"/>
          <w:lang w:val="en-US" w:eastAsia="zh-CN"/>
        </w:rPr>
        <w:t>用于位置报告和静态数据。</w:t>
      </w:r>
    </w:p>
    <w:p w:rsidR="004723A7" w:rsidRPr="004723A7" w:rsidRDefault="004723A7" w:rsidP="000153F6">
      <w:pPr>
        <w:pStyle w:val="Tablelegend"/>
        <w:rPr>
          <w:kern w:val="2"/>
          <w:lang w:val="en-US" w:eastAsia="zh-CN"/>
        </w:rPr>
      </w:pPr>
      <w:r w:rsidRPr="004723A7">
        <w:rPr>
          <w:kern w:val="2"/>
          <w:vertAlign w:val="superscript"/>
          <w:lang w:val="en-US" w:eastAsia="zh-CN"/>
        </w:rPr>
        <w:t>(9</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通过消息</w:t>
      </w:r>
      <w:r w:rsidRPr="004723A7">
        <w:rPr>
          <w:kern w:val="2"/>
          <w:lang w:val="en-US" w:eastAsia="zh-CN"/>
        </w:rPr>
        <w:t>16</w:t>
      </w:r>
      <w:r w:rsidRPr="004723A7">
        <w:rPr>
          <w:rFonts w:hint="eastAsia"/>
          <w:kern w:val="2"/>
          <w:lang w:val="en-US" w:eastAsia="zh-CN"/>
        </w:rPr>
        <w:t>采用报告频次指配时，接入方案应为</w:t>
      </w:r>
      <w:r w:rsidRPr="004723A7">
        <w:rPr>
          <w:kern w:val="2"/>
          <w:lang w:val="en-US" w:eastAsia="zh-CN"/>
        </w:rPr>
        <w:t>SOTDMA</w:t>
      </w:r>
      <w:r w:rsidRPr="004723A7">
        <w:rPr>
          <w:rFonts w:hint="eastAsia"/>
          <w:kern w:val="2"/>
          <w:lang w:val="en-US" w:eastAsia="zh-CN"/>
        </w:rPr>
        <w:t>。通过消息</w:t>
      </w:r>
      <w:r w:rsidRPr="004723A7">
        <w:rPr>
          <w:kern w:val="2"/>
          <w:lang w:val="en-US" w:eastAsia="zh-CN"/>
        </w:rPr>
        <w:t>16</w:t>
      </w:r>
      <w:r w:rsidRPr="004723A7">
        <w:rPr>
          <w:rFonts w:hint="eastAsia"/>
          <w:kern w:val="2"/>
          <w:lang w:val="en-US" w:eastAsia="zh-CN"/>
        </w:rPr>
        <w:t>采用发送时隙指配时，接入方式应为采用</w:t>
      </w:r>
      <w:r w:rsidRPr="004723A7">
        <w:rPr>
          <w:kern w:val="2"/>
          <w:lang w:val="en-US" w:eastAsia="zh-CN"/>
        </w:rPr>
        <w:t>SOTDMA</w:t>
      </w:r>
      <w:r w:rsidRPr="004723A7">
        <w:rPr>
          <w:rFonts w:hint="eastAsia"/>
          <w:kern w:val="2"/>
          <w:lang w:val="en-US" w:eastAsia="zh-CN"/>
        </w:rPr>
        <w:t>通信状态的指配的操作（见附件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3.3.6</w:t>
        </w:r>
      </w:smartTag>
      <w:r w:rsidRPr="004723A7">
        <w:rPr>
          <w:kern w:val="2"/>
          <w:lang w:val="en-US" w:eastAsia="zh-CN"/>
        </w:rPr>
        <w:t>.2</w:t>
      </w:r>
      <w:r w:rsidRPr="004723A7">
        <w:rPr>
          <w:rFonts w:hint="eastAsia"/>
          <w:kern w:val="2"/>
          <w:lang w:val="en-US" w:eastAsia="zh-CN"/>
        </w:rPr>
        <w:t>节）。</w:t>
      </w:r>
    </w:p>
    <w:p w:rsidR="004723A7" w:rsidRPr="004723A7" w:rsidRDefault="004723A7" w:rsidP="000153F6">
      <w:pPr>
        <w:pStyle w:val="Tablelegend"/>
        <w:rPr>
          <w:kern w:val="2"/>
          <w:lang w:val="en-US" w:eastAsia="zh-CN"/>
        </w:rPr>
      </w:pPr>
      <w:r w:rsidRPr="004723A7">
        <w:rPr>
          <w:kern w:val="2"/>
          <w:vertAlign w:val="superscript"/>
          <w:lang w:val="en-US" w:eastAsia="zh-CN"/>
        </w:rPr>
        <w:t>(10</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对于消息</w:t>
      </w:r>
      <w:r w:rsidRPr="004723A7">
        <w:rPr>
          <w:kern w:val="2"/>
          <w:lang w:val="en-US" w:eastAsia="zh-CN"/>
        </w:rPr>
        <w:t>6</w:t>
      </w:r>
      <w:r w:rsidRPr="004723A7">
        <w:rPr>
          <w:rFonts w:hint="eastAsia"/>
          <w:kern w:val="2"/>
          <w:lang w:val="en-US" w:eastAsia="zh-CN"/>
        </w:rPr>
        <w:t>、</w:t>
      </w:r>
      <w:r w:rsidRPr="004723A7">
        <w:rPr>
          <w:kern w:val="2"/>
          <w:lang w:val="en-US" w:eastAsia="zh-CN"/>
        </w:rPr>
        <w:t>8</w:t>
      </w:r>
      <w:r w:rsidRPr="004723A7">
        <w:rPr>
          <w:rFonts w:hint="eastAsia"/>
          <w:kern w:val="2"/>
          <w:lang w:val="en-US" w:eastAsia="zh-CN"/>
        </w:rPr>
        <w:t>、</w:t>
      </w:r>
      <w:r w:rsidRPr="004723A7">
        <w:rPr>
          <w:kern w:val="2"/>
          <w:lang w:val="en-US" w:eastAsia="zh-CN"/>
        </w:rPr>
        <w:t>12</w:t>
      </w:r>
      <w:r w:rsidRPr="004723A7">
        <w:rPr>
          <w:rFonts w:hint="eastAsia"/>
          <w:kern w:val="2"/>
          <w:lang w:val="en-US" w:eastAsia="zh-CN"/>
        </w:rPr>
        <w:t>和</w:t>
      </w:r>
      <w:r w:rsidRPr="004723A7">
        <w:rPr>
          <w:kern w:val="2"/>
          <w:lang w:val="en-US" w:eastAsia="zh-CN"/>
        </w:rPr>
        <w:t>14</w:t>
      </w:r>
      <w:r w:rsidRPr="004723A7">
        <w:rPr>
          <w:rFonts w:hint="eastAsia"/>
          <w:kern w:val="2"/>
          <w:lang w:val="en-US" w:eastAsia="zh-CN"/>
        </w:rPr>
        <w:t>，来自移动台的</w:t>
      </w:r>
      <w:r w:rsidRPr="004723A7">
        <w:rPr>
          <w:kern w:val="2"/>
          <w:lang w:val="en-US" w:eastAsia="zh-CN"/>
        </w:rPr>
        <w:t>RATDMA</w:t>
      </w:r>
      <w:r w:rsidRPr="004723A7">
        <w:rPr>
          <w:rFonts w:hint="eastAsia"/>
          <w:kern w:val="2"/>
          <w:lang w:val="en-US" w:eastAsia="zh-CN"/>
        </w:rPr>
        <w:t>发送，每帧不超过总数</w:t>
      </w:r>
      <w:r w:rsidRPr="004723A7">
        <w:rPr>
          <w:kern w:val="2"/>
          <w:lang w:val="en-US" w:eastAsia="zh-CN"/>
        </w:rPr>
        <w:t>20</w:t>
      </w:r>
      <w:r w:rsidRPr="004723A7">
        <w:rPr>
          <w:rFonts w:hint="eastAsia"/>
          <w:kern w:val="2"/>
          <w:lang w:val="en-US" w:eastAsia="zh-CN"/>
        </w:rPr>
        <w:t>时隙，每个消息最多</w:t>
      </w:r>
      <w:r w:rsidRPr="004723A7">
        <w:rPr>
          <w:kern w:val="2"/>
          <w:lang w:val="en-US" w:eastAsia="zh-CN"/>
        </w:rPr>
        <w:t xml:space="preserve"> 5 </w:t>
      </w:r>
      <w:r w:rsidRPr="004723A7">
        <w:rPr>
          <w:rFonts w:hint="eastAsia"/>
          <w:kern w:val="2"/>
          <w:lang w:val="en-US" w:eastAsia="zh-CN"/>
        </w:rPr>
        <w:t>个连续时隙（见附件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5.2.1</w:t>
        </w:r>
      </w:smartTag>
      <w:r w:rsidRPr="004723A7">
        <w:rPr>
          <w:rFonts w:hint="eastAsia"/>
          <w:kern w:val="2"/>
          <w:lang w:val="en-US" w:eastAsia="zh-CN"/>
        </w:rPr>
        <w:t>节）。</w:t>
      </w:r>
    </w:p>
    <w:p w:rsidR="000153F6" w:rsidRDefault="000153F6">
      <w:pPr>
        <w:tabs>
          <w:tab w:val="clear" w:pos="794"/>
          <w:tab w:val="clear" w:pos="1191"/>
          <w:tab w:val="clear" w:pos="1588"/>
          <w:tab w:val="clear" w:pos="1985"/>
        </w:tabs>
        <w:overflowPunct/>
        <w:autoSpaceDE/>
        <w:autoSpaceDN/>
        <w:adjustRightInd/>
        <w:spacing w:before="0"/>
        <w:jc w:val="left"/>
        <w:textAlignment w:val="auto"/>
        <w:rPr>
          <w:b/>
          <w:bCs/>
          <w:kern w:val="2"/>
          <w:szCs w:val="24"/>
          <w:lang w:val="en-US" w:eastAsia="zh-CN"/>
        </w:rPr>
      </w:pPr>
      <w:bookmarkStart w:id="368" w:name="_Ref142117900"/>
      <w:r>
        <w:rPr>
          <w:b/>
          <w:bCs/>
          <w:kern w:val="2"/>
          <w:szCs w:val="24"/>
          <w:lang w:val="en-US" w:eastAsia="zh-CN"/>
        </w:rPr>
        <w:br w:type="page"/>
      </w:r>
    </w:p>
    <w:p w:rsidR="004723A7" w:rsidRPr="004723A7" w:rsidRDefault="004723A7" w:rsidP="000153F6">
      <w:pPr>
        <w:pStyle w:val="Heading1"/>
        <w:rPr>
          <w:kern w:val="2"/>
          <w:lang w:val="en-US" w:eastAsia="zh-CN"/>
        </w:rPr>
      </w:pPr>
      <w:r w:rsidRPr="004723A7">
        <w:rPr>
          <w:kern w:val="2"/>
          <w:lang w:val="en-US" w:eastAsia="zh-CN"/>
        </w:rPr>
        <w:lastRenderedPageBreak/>
        <w:t>3</w:t>
      </w:r>
      <w:r w:rsidRPr="004723A7">
        <w:rPr>
          <w:kern w:val="2"/>
          <w:lang w:val="en-US" w:eastAsia="zh-CN"/>
        </w:rPr>
        <w:tab/>
      </w:r>
      <w:r w:rsidRPr="004723A7">
        <w:rPr>
          <w:rFonts w:hint="eastAsia"/>
          <w:kern w:val="2"/>
          <w:lang w:val="en-US" w:eastAsia="zh-CN"/>
        </w:rPr>
        <w:t>消息</w:t>
      </w:r>
      <w:bookmarkEnd w:id="368"/>
      <w:r w:rsidRPr="004723A7">
        <w:rPr>
          <w:rFonts w:hint="eastAsia"/>
          <w:kern w:val="2"/>
          <w:lang w:val="en-US" w:eastAsia="zh-CN"/>
        </w:rPr>
        <w:t>说明</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所有位置应在</w:t>
      </w:r>
      <w:r w:rsidRPr="004723A7">
        <w:rPr>
          <w:color w:val="000000"/>
          <w:kern w:val="2"/>
          <w:szCs w:val="24"/>
          <w:lang w:val="en-US" w:eastAsia="zh-CN"/>
        </w:rPr>
        <w:t>WGS 84</w:t>
      </w:r>
      <w:r w:rsidRPr="004723A7">
        <w:rPr>
          <w:rFonts w:hint="eastAsia"/>
          <w:color w:val="000000"/>
          <w:kern w:val="2"/>
          <w:szCs w:val="24"/>
          <w:lang w:val="en-US" w:eastAsia="zh-CN"/>
        </w:rPr>
        <w:t>数据中传送。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有些电报规定了字符数据的内容，例如船只的名称、目的地、呼号或其他更多。这些字段应采用一个如表</w:t>
      </w:r>
      <w:r w:rsidRPr="004723A7">
        <w:rPr>
          <w:color w:val="000000"/>
          <w:kern w:val="2"/>
          <w:szCs w:val="24"/>
          <w:lang w:val="en-US" w:eastAsia="zh-CN"/>
        </w:rPr>
        <w:t>44</w:t>
      </w:r>
      <w:r w:rsidRPr="004723A7">
        <w:rPr>
          <w:rFonts w:hint="eastAsia"/>
          <w:color w:val="000000"/>
          <w:kern w:val="2"/>
          <w:szCs w:val="24"/>
          <w:lang w:val="en-US" w:eastAsia="zh-CN"/>
        </w:rPr>
        <w:t>中所规定的</w:t>
      </w:r>
      <w:r w:rsidRPr="004723A7">
        <w:rPr>
          <w:color w:val="000000"/>
          <w:kern w:val="2"/>
          <w:szCs w:val="24"/>
          <w:lang w:val="en-US" w:eastAsia="zh-CN"/>
        </w:rPr>
        <w:t>6</w:t>
      </w:r>
      <w:r w:rsidRPr="004723A7">
        <w:rPr>
          <w:rFonts w:hint="eastAsia"/>
          <w:color w:val="000000"/>
          <w:kern w:val="2"/>
          <w:szCs w:val="24"/>
          <w:lang w:val="en-US" w:eastAsia="zh-CN"/>
        </w:rPr>
        <w:t>比特</w:t>
      </w:r>
      <w:r w:rsidRPr="004723A7">
        <w:rPr>
          <w:color w:val="000000"/>
          <w:kern w:val="2"/>
          <w:szCs w:val="24"/>
          <w:lang w:val="en-US" w:eastAsia="zh-CN"/>
        </w:rPr>
        <w:t xml:space="preserve"> ASCII</w:t>
      </w:r>
      <w:r w:rsidRPr="004723A7">
        <w:rPr>
          <w:rFonts w:hint="eastAsia"/>
          <w:color w:val="000000"/>
          <w:kern w:val="2"/>
          <w:szCs w:val="24"/>
          <w:lang w:val="en-US" w:eastAsia="zh-CN"/>
        </w:rPr>
        <w:t>码。</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44</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582"/>
        <w:gridCol w:w="507"/>
        <w:gridCol w:w="694"/>
        <w:gridCol w:w="946"/>
        <w:gridCol w:w="507"/>
        <w:gridCol w:w="694"/>
        <w:gridCol w:w="1055"/>
        <w:gridCol w:w="14"/>
        <w:gridCol w:w="497"/>
        <w:gridCol w:w="507"/>
        <w:gridCol w:w="694"/>
        <w:gridCol w:w="926"/>
        <w:gridCol w:w="413"/>
        <w:gridCol w:w="616"/>
        <w:gridCol w:w="1044"/>
      </w:tblGrid>
      <w:tr w:rsidR="004723A7" w:rsidRPr="004723A7" w:rsidTr="004723A7">
        <w:trPr>
          <w:tblHeader/>
          <w:jc w:val="center"/>
        </w:trPr>
        <w:tc>
          <w:tcPr>
            <w:tcW w:w="2729" w:type="dxa"/>
            <w:gridSpan w:val="4"/>
          </w:tcPr>
          <w:p w:rsidR="004723A7" w:rsidRPr="00CF5013" w:rsidRDefault="004723A7" w:rsidP="00CF5013">
            <w:pPr>
              <w:pStyle w:val="Tablehead"/>
              <w:rPr>
                <w:kern w:val="2"/>
                <w:lang w:val="en-US" w:eastAsia="zh-CN"/>
              </w:rPr>
            </w:pPr>
            <w:r w:rsidRPr="00CF5013">
              <w:rPr>
                <w:kern w:val="2"/>
                <w:lang w:val="en-US" w:eastAsia="zh-CN"/>
              </w:rPr>
              <w:t>6</w:t>
            </w:r>
            <w:r w:rsidRPr="00CF5013">
              <w:rPr>
                <w:rFonts w:hint="eastAsia"/>
                <w:kern w:val="2"/>
                <w:lang w:val="en-US" w:eastAsia="zh-CN"/>
              </w:rPr>
              <w:t>比特</w:t>
            </w:r>
            <w:r w:rsidRPr="00CF5013">
              <w:rPr>
                <w:kern w:val="2"/>
                <w:lang w:val="en-US" w:eastAsia="zh-CN"/>
              </w:rPr>
              <w:t>ASCII</w:t>
            </w:r>
          </w:p>
        </w:tc>
        <w:tc>
          <w:tcPr>
            <w:tcW w:w="2270" w:type="dxa"/>
            <w:gridSpan w:val="4"/>
          </w:tcPr>
          <w:p w:rsidR="004723A7" w:rsidRPr="00CF5013" w:rsidRDefault="004723A7" w:rsidP="00CF5013">
            <w:pPr>
              <w:pStyle w:val="Tablehead"/>
              <w:rPr>
                <w:kern w:val="2"/>
                <w:lang w:val="en-US" w:eastAsia="zh-CN"/>
              </w:rPr>
            </w:pPr>
            <w:r w:rsidRPr="00CF5013">
              <w:rPr>
                <w:rFonts w:hint="eastAsia"/>
                <w:kern w:val="2"/>
                <w:lang w:val="en-US" w:eastAsia="zh-CN"/>
              </w:rPr>
              <w:t>标准</w:t>
            </w:r>
            <w:r w:rsidRPr="00CF5013">
              <w:rPr>
                <w:kern w:val="2"/>
                <w:lang w:val="en-US" w:eastAsia="zh-CN"/>
              </w:rPr>
              <w:t>ASCII</w:t>
            </w:r>
          </w:p>
        </w:tc>
        <w:tc>
          <w:tcPr>
            <w:tcW w:w="2624" w:type="dxa"/>
            <w:gridSpan w:val="4"/>
          </w:tcPr>
          <w:p w:rsidR="004723A7" w:rsidRPr="00CF5013" w:rsidRDefault="004723A7" w:rsidP="00CF5013">
            <w:pPr>
              <w:pStyle w:val="Tablehead"/>
              <w:rPr>
                <w:kern w:val="2"/>
                <w:lang w:val="en-US" w:eastAsia="zh-CN"/>
              </w:rPr>
            </w:pPr>
            <w:r w:rsidRPr="00CF5013">
              <w:rPr>
                <w:kern w:val="2"/>
                <w:lang w:val="en-US" w:eastAsia="zh-CN"/>
              </w:rPr>
              <w:t>6</w:t>
            </w:r>
            <w:r w:rsidRPr="00CF5013">
              <w:rPr>
                <w:rFonts w:hint="eastAsia"/>
                <w:kern w:val="2"/>
                <w:lang w:val="en-US" w:eastAsia="zh-CN"/>
              </w:rPr>
              <w:t>比特</w:t>
            </w:r>
            <w:r w:rsidRPr="00CF5013">
              <w:rPr>
                <w:kern w:val="2"/>
                <w:lang w:val="en-US" w:eastAsia="zh-CN"/>
              </w:rPr>
              <w:t>ASCII</w:t>
            </w:r>
          </w:p>
        </w:tc>
        <w:tc>
          <w:tcPr>
            <w:tcW w:w="2073" w:type="dxa"/>
            <w:gridSpan w:val="3"/>
          </w:tcPr>
          <w:p w:rsidR="004723A7" w:rsidRPr="00CF5013" w:rsidRDefault="004723A7" w:rsidP="00CF5013">
            <w:pPr>
              <w:pStyle w:val="Tablehead"/>
              <w:rPr>
                <w:kern w:val="2"/>
                <w:lang w:val="en-US" w:eastAsia="zh-CN"/>
              </w:rPr>
            </w:pPr>
            <w:r w:rsidRPr="00CF5013">
              <w:rPr>
                <w:rFonts w:hint="eastAsia"/>
                <w:kern w:val="2"/>
                <w:lang w:val="en-US" w:eastAsia="zh-CN"/>
              </w:rPr>
              <w:t>标准</w:t>
            </w:r>
            <w:r w:rsidRPr="00CF5013">
              <w:rPr>
                <w:kern w:val="2"/>
                <w:lang w:val="en-US" w:eastAsia="zh-CN"/>
              </w:rPr>
              <w:t>ASCII</w:t>
            </w:r>
          </w:p>
        </w:tc>
      </w:tr>
      <w:tr w:rsidR="004723A7" w:rsidRPr="004723A7" w:rsidTr="004723A7">
        <w:trPr>
          <w:tblHeader/>
          <w:jc w:val="center"/>
        </w:trPr>
        <w:tc>
          <w:tcPr>
            <w:tcW w:w="582" w:type="dxa"/>
          </w:tcPr>
          <w:p w:rsidR="004723A7" w:rsidRPr="000153F6" w:rsidRDefault="004723A7" w:rsidP="00CF5013">
            <w:pPr>
              <w:pStyle w:val="Tablehead"/>
              <w:rPr>
                <w:kern w:val="2"/>
                <w:sz w:val="20"/>
                <w:lang w:val="en-US" w:eastAsia="zh-CN"/>
              </w:rPr>
            </w:pPr>
            <w:r w:rsidRPr="000153F6">
              <w:rPr>
                <w:rFonts w:hint="eastAsia"/>
                <w:kern w:val="2"/>
                <w:sz w:val="20"/>
                <w:lang w:val="en-US" w:eastAsia="zh-CN"/>
              </w:rPr>
              <w:t>字</w:t>
            </w:r>
          </w:p>
        </w:tc>
        <w:tc>
          <w:tcPr>
            <w:tcW w:w="507" w:type="dxa"/>
          </w:tcPr>
          <w:p w:rsidR="004723A7" w:rsidRPr="000153F6" w:rsidRDefault="004723A7" w:rsidP="00CF5013">
            <w:pPr>
              <w:pStyle w:val="Tablehead"/>
              <w:rPr>
                <w:kern w:val="2"/>
                <w:sz w:val="20"/>
                <w:lang w:val="en-US" w:eastAsia="zh-CN"/>
              </w:rPr>
            </w:pPr>
            <w:r w:rsidRPr="000153F6">
              <w:rPr>
                <w:rFonts w:hint="eastAsia"/>
                <w:kern w:val="2"/>
                <w:sz w:val="20"/>
                <w:lang w:val="en-US" w:eastAsia="zh-CN"/>
              </w:rPr>
              <w:t>十进制</w:t>
            </w:r>
          </w:p>
        </w:tc>
        <w:tc>
          <w:tcPr>
            <w:tcW w:w="694" w:type="dxa"/>
          </w:tcPr>
          <w:p w:rsidR="004723A7" w:rsidRPr="000153F6" w:rsidRDefault="004723A7" w:rsidP="00CF5013">
            <w:pPr>
              <w:pStyle w:val="Tablehead"/>
              <w:rPr>
                <w:kern w:val="2"/>
                <w:sz w:val="20"/>
                <w:lang w:val="en-US" w:eastAsia="zh-CN"/>
              </w:rPr>
            </w:pPr>
            <w:r w:rsidRPr="000153F6">
              <w:rPr>
                <w:rFonts w:hint="eastAsia"/>
                <w:kern w:val="2"/>
                <w:sz w:val="20"/>
                <w:lang w:val="en-US" w:eastAsia="zh-CN"/>
              </w:rPr>
              <w:t>十六进制</w:t>
            </w:r>
          </w:p>
        </w:tc>
        <w:tc>
          <w:tcPr>
            <w:tcW w:w="946" w:type="dxa"/>
          </w:tcPr>
          <w:p w:rsidR="004723A7" w:rsidRPr="000153F6" w:rsidRDefault="004723A7" w:rsidP="00CF5013">
            <w:pPr>
              <w:pStyle w:val="Tablehead"/>
              <w:rPr>
                <w:kern w:val="2"/>
                <w:sz w:val="20"/>
                <w:lang w:val="en-US" w:eastAsia="zh-CN"/>
              </w:rPr>
            </w:pPr>
            <w:r w:rsidRPr="000153F6">
              <w:rPr>
                <w:rFonts w:hint="eastAsia"/>
                <w:kern w:val="2"/>
                <w:sz w:val="20"/>
                <w:lang w:val="en-US" w:eastAsia="zh-CN"/>
              </w:rPr>
              <w:t>二进制</w:t>
            </w:r>
          </w:p>
        </w:tc>
        <w:tc>
          <w:tcPr>
            <w:tcW w:w="507" w:type="dxa"/>
          </w:tcPr>
          <w:p w:rsidR="004723A7" w:rsidRPr="000153F6" w:rsidRDefault="004723A7" w:rsidP="00CF5013">
            <w:pPr>
              <w:pStyle w:val="Tablehead"/>
              <w:rPr>
                <w:kern w:val="2"/>
                <w:sz w:val="20"/>
                <w:lang w:val="en-US" w:eastAsia="zh-CN"/>
              </w:rPr>
            </w:pPr>
            <w:r w:rsidRPr="000153F6">
              <w:rPr>
                <w:rFonts w:hint="eastAsia"/>
                <w:kern w:val="2"/>
                <w:sz w:val="20"/>
                <w:lang w:val="en-US" w:eastAsia="zh-CN"/>
              </w:rPr>
              <w:t>十进制</w:t>
            </w:r>
          </w:p>
        </w:tc>
        <w:tc>
          <w:tcPr>
            <w:tcW w:w="694" w:type="dxa"/>
          </w:tcPr>
          <w:p w:rsidR="004723A7" w:rsidRPr="000153F6" w:rsidRDefault="004723A7" w:rsidP="00CF5013">
            <w:pPr>
              <w:pStyle w:val="Tablehead"/>
              <w:rPr>
                <w:kern w:val="2"/>
                <w:sz w:val="20"/>
                <w:lang w:val="en-US" w:eastAsia="zh-CN"/>
              </w:rPr>
            </w:pPr>
            <w:r w:rsidRPr="000153F6">
              <w:rPr>
                <w:rFonts w:hint="eastAsia"/>
                <w:kern w:val="2"/>
                <w:sz w:val="20"/>
                <w:lang w:val="en-US" w:eastAsia="zh-CN"/>
              </w:rPr>
              <w:t>十六进制</w:t>
            </w:r>
          </w:p>
        </w:tc>
        <w:tc>
          <w:tcPr>
            <w:tcW w:w="1069" w:type="dxa"/>
            <w:gridSpan w:val="2"/>
          </w:tcPr>
          <w:p w:rsidR="004723A7" w:rsidRPr="000153F6" w:rsidRDefault="004723A7" w:rsidP="00CF5013">
            <w:pPr>
              <w:pStyle w:val="Tablehead"/>
              <w:rPr>
                <w:kern w:val="2"/>
                <w:sz w:val="20"/>
                <w:lang w:val="en-US" w:eastAsia="zh-CN"/>
              </w:rPr>
            </w:pPr>
            <w:r w:rsidRPr="000153F6">
              <w:rPr>
                <w:rFonts w:hint="eastAsia"/>
                <w:kern w:val="2"/>
                <w:sz w:val="20"/>
                <w:lang w:val="en-US" w:eastAsia="zh-CN"/>
              </w:rPr>
              <w:t>二进制</w:t>
            </w:r>
          </w:p>
        </w:tc>
        <w:tc>
          <w:tcPr>
            <w:tcW w:w="497" w:type="dxa"/>
          </w:tcPr>
          <w:p w:rsidR="004723A7" w:rsidRPr="000153F6" w:rsidRDefault="004723A7" w:rsidP="00CF5013">
            <w:pPr>
              <w:pStyle w:val="Tablehead"/>
              <w:rPr>
                <w:kern w:val="2"/>
                <w:sz w:val="20"/>
                <w:lang w:val="en-US" w:eastAsia="zh-CN"/>
              </w:rPr>
            </w:pPr>
            <w:r w:rsidRPr="000153F6">
              <w:rPr>
                <w:rFonts w:hint="eastAsia"/>
                <w:kern w:val="2"/>
                <w:sz w:val="20"/>
                <w:lang w:val="en-US" w:eastAsia="zh-CN"/>
              </w:rPr>
              <w:t>字</w:t>
            </w:r>
          </w:p>
        </w:tc>
        <w:tc>
          <w:tcPr>
            <w:tcW w:w="507" w:type="dxa"/>
          </w:tcPr>
          <w:p w:rsidR="004723A7" w:rsidRPr="000153F6" w:rsidRDefault="004723A7" w:rsidP="00CF5013">
            <w:pPr>
              <w:pStyle w:val="Tablehead"/>
              <w:rPr>
                <w:kern w:val="2"/>
                <w:sz w:val="20"/>
                <w:lang w:val="en-US" w:eastAsia="zh-CN"/>
              </w:rPr>
            </w:pPr>
            <w:r w:rsidRPr="000153F6">
              <w:rPr>
                <w:rFonts w:hint="eastAsia"/>
                <w:kern w:val="2"/>
                <w:sz w:val="20"/>
                <w:lang w:val="en-US" w:eastAsia="zh-CN"/>
              </w:rPr>
              <w:t>十进制</w:t>
            </w:r>
          </w:p>
        </w:tc>
        <w:tc>
          <w:tcPr>
            <w:tcW w:w="694" w:type="dxa"/>
          </w:tcPr>
          <w:p w:rsidR="004723A7" w:rsidRPr="000153F6" w:rsidRDefault="004723A7" w:rsidP="00CF5013">
            <w:pPr>
              <w:pStyle w:val="Tablehead"/>
              <w:rPr>
                <w:kern w:val="2"/>
                <w:sz w:val="20"/>
                <w:lang w:val="en-US" w:eastAsia="zh-CN"/>
              </w:rPr>
            </w:pPr>
            <w:r w:rsidRPr="000153F6">
              <w:rPr>
                <w:rFonts w:hint="eastAsia"/>
                <w:kern w:val="2"/>
                <w:sz w:val="20"/>
                <w:lang w:val="en-US" w:eastAsia="zh-CN"/>
              </w:rPr>
              <w:t>十六进制</w:t>
            </w:r>
          </w:p>
        </w:tc>
        <w:tc>
          <w:tcPr>
            <w:tcW w:w="926" w:type="dxa"/>
          </w:tcPr>
          <w:p w:rsidR="004723A7" w:rsidRPr="000153F6" w:rsidRDefault="004723A7" w:rsidP="00CF5013">
            <w:pPr>
              <w:pStyle w:val="Tablehead"/>
              <w:rPr>
                <w:kern w:val="2"/>
                <w:sz w:val="20"/>
                <w:lang w:val="en-US" w:eastAsia="zh-CN"/>
              </w:rPr>
            </w:pPr>
            <w:r w:rsidRPr="000153F6">
              <w:rPr>
                <w:rFonts w:hint="eastAsia"/>
                <w:kern w:val="2"/>
                <w:sz w:val="20"/>
                <w:lang w:val="en-US" w:eastAsia="zh-CN"/>
              </w:rPr>
              <w:t>二进制</w:t>
            </w:r>
          </w:p>
        </w:tc>
        <w:tc>
          <w:tcPr>
            <w:tcW w:w="413" w:type="dxa"/>
          </w:tcPr>
          <w:p w:rsidR="004723A7" w:rsidRPr="000153F6" w:rsidRDefault="004723A7" w:rsidP="00CF5013">
            <w:pPr>
              <w:pStyle w:val="Tablehead"/>
              <w:rPr>
                <w:kern w:val="2"/>
                <w:sz w:val="20"/>
                <w:lang w:val="en-US" w:eastAsia="zh-CN"/>
              </w:rPr>
            </w:pPr>
            <w:r w:rsidRPr="000153F6">
              <w:rPr>
                <w:rFonts w:hint="eastAsia"/>
                <w:kern w:val="2"/>
                <w:sz w:val="20"/>
                <w:lang w:val="en-US" w:eastAsia="zh-CN"/>
              </w:rPr>
              <w:t>十进制</w:t>
            </w:r>
          </w:p>
        </w:tc>
        <w:tc>
          <w:tcPr>
            <w:tcW w:w="616" w:type="dxa"/>
          </w:tcPr>
          <w:p w:rsidR="004723A7" w:rsidRPr="000153F6" w:rsidRDefault="004723A7" w:rsidP="00CF5013">
            <w:pPr>
              <w:pStyle w:val="Tablehead"/>
              <w:rPr>
                <w:kern w:val="2"/>
                <w:sz w:val="20"/>
                <w:lang w:val="en-US" w:eastAsia="zh-CN"/>
              </w:rPr>
            </w:pPr>
            <w:r w:rsidRPr="000153F6">
              <w:rPr>
                <w:rFonts w:hint="eastAsia"/>
                <w:kern w:val="2"/>
                <w:sz w:val="20"/>
                <w:lang w:val="en-US" w:eastAsia="zh-CN"/>
              </w:rPr>
              <w:t>十六进制</w:t>
            </w:r>
          </w:p>
        </w:tc>
        <w:tc>
          <w:tcPr>
            <w:tcW w:w="1044" w:type="dxa"/>
          </w:tcPr>
          <w:p w:rsidR="004723A7" w:rsidRPr="000153F6" w:rsidRDefault="004723A7" w:rsidP="00CF5013">
            <w:pPr>
              <w:pStyle w:val="Tablehead"/>
              <w:rPr>
                <w:kern w:val="2"/>
                <w:sz w:val="20"/>
                <w:lang w:val="en-US" w:eastAsia="zh-CN"/>
              </w:rPr>
            </w:pPr>
            <w:r w:rsidRPr="000153F6">
              <w:rPr>
                <w:rFonts w:hint="eastAsia"/>
                <w:kern w:val="2"/>
                <w:sz w:val="20"/>
                <w:lang w:val="en-US" w:eastAsia="zh-CN"/>
              </w:rPr>
              <w:t>二进制</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0x00</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00 0000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64</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0x40</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0100 0000</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33</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0x21</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10 0001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33</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0x21</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0010 0001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A</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0x01</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00 0001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65</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0x41</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0100 0001</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34</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0x22</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10 0010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34</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0x22</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0010 0010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B</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2</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0x02</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00 0010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66</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0x42</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0100 0010</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35</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0x23</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10 0011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35</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0x23</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0010 0011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C</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0x03</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00 0011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67</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0x43</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0100 0011</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36</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0x24</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10 0100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36</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0x24</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0010 0100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D</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0x04</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00 0100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68</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0x44</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0100 0100</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37</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0x25</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10 0101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37</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0x25</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0010 0101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E</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0x05</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00 0101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69</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0x45</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0100 0101</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&amp;</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38</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0x26</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10 0110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38</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0x26</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0010 0110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F</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6</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0x06</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00 0110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70</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0x46</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0100 0110</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39</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0x27</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10 0111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39</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0x27</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0010 0111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G</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0x07</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00 0111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71</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0x47</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0100 0111</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40</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0x28</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10 1000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40</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0x28</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0010 1000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H</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8</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0x08</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00 1000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72</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0x48</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0100 1000</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41</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0x29</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10 1001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41</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0x29</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0010 1001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I</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9</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0x09</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00 1001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73</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0x49</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0100 1001</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42</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2"/>
                <w:attr w:name="UnitName" w:val="a"/>
              </w:smartTagPr>
              <w:r w:rsidRPr="004723A7">
                <w:rPr>
                  <w:color w:val="000000"/>
                  <w:kern w:val="2"/>
                  <w:sz w:val="21"/>
                  <w:szCs w:val="24"/>
                  <w:lang w:val="en-US" w:eastAsia="zh-CN"/>
                </w:rPr>
                <w:t>2A</w:t>
              </w:r>
            </w:smartTag>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10 1010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42</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2"/>
                <w:attr w:name="UnitName" w:val="a"/>
              </w:smartTagPr>
              <w:r w:rsidRPr="004723A7">
                <w:rPr>
                  <w:color w:val="000000"/>
                  <w:kern w:val="2"/>
                  <w:sz w:val="21"/>
                  <w:szCs w:val="24"/>
                  <w:lang w:val="en-US" w:eastAsia="zh-CN"/>
                </w:rPr>
                <w:t>2A</w:t>
              </w:r>
            </w:smartTag>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0010 1010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J</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0"/>
                <w:attr w:name="UnitName" w:val="a"/>
              </w:smartTagPr>
              <w:r w:rsidRPr="004723A7">
                <w:rPr>
                  <w:color w:val="000000"/>
                  <w:kern w:val="2"/>
                  <w:sz w:val="21"/>
                  <w:szCs w:val="24"/>
                  <w:lang w:val="en-US" w:eastAsia="zh-CN"/>
                </w:rPr>
                <w:t>0A</w:t>
              </w:r>
            </w:smartTag>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00 1010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74</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4"/>
                <w:attr w:name="UnitName" w:val="a"/>
              </w:smartTagPr>
              <w:r w:rsidRPr="004723A7">
                <w:rPr>
                  <w:color w:val="000000"/>
                  <w:kern w:val="2"/>
                  <w:sz w:val="21"/>
                  <w:szCs w:val="24"/>
                  <w:lang w:val="en-US" w:eastAsia="zh-CN"/>
                </w:rPr>
                <w:t>4A</w:t>
              </w:r>
            </w:smartTag>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0100 1010</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43</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0x2B</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10 1011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43</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0x2B</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0010 1011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K</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11</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0x0B</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00 1011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75</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0x4B</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0100 1011</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44</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2"/>
                <w:attr w:name="UnitName" w:val="C"/>
              </w:smartTagPr>
              <w:r w:rsidRPr="004723A7">
                <w:rPr>
                  <w:color w:val="000000"/>
                  <w:kern w:val="2"/>
                  <w:sz w:val="21"/>
                  <w:szCs w:val="24"/>
                  <w:lang w:val="en-US" w:eastAsia="zh-CN"/>
                </w:rPr>
                <w:t>2C</w:t>
              </w:r>
            </w:smartTag>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10 1100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44</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2"/>
                <w:attr w:name="UnitName" w:val="C"/>
              </w:smartTagPr>
              <w:r w:rsidRPr="004723A7">
                <w:rPr>
                  <w:color w:val="000000"/>
                  <w:kern w:val="2"/>
                  <w:sz w:val="21"/>
                  <w:szCs w:val="24"/>
                  <w:lang w:val="en-US" w:eastAsia="zh-CN"/>
                </w:rPr>
                <w:t>2C</w:t>
              </w:r>
            </w:smartTag>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0010 1100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L</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12</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0"/>
                <w:attr w:name="UnitName" w:val="C"/>
              </w:smartTagPr>
              <w:r w:rsidRPr="004723A7">
                <w:rPr>
                  <w:color w:val="000000"/>
                  <w:kern w:val="2"/>
                  <w:sz w:val="21"/>
                  <w:szCs w:val="24"/>
                  <w:lang w:val="en-US" w:eastAsia="zh-CN"/>
                </w:rPr>
                <w:t>0C</w:t>
              </w:r>
            </w:smartTag>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00 1100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76</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4"/>
                <w:attr w:name="UnitName" w:val="C"/>
              </w:smartTagPr>
              <w:r w:rsidRPr="004723A7">
                <w:rPr>
                  <w:color w:val="000000"/>
                  <w:kern w:val="2"/>
                  <w:sz w:val="21"/>
                  <w:szCs w:val="24"/>
                  <w:lang w:val="en-US" w:eastAsia="zh-CN"/>
                </w:rPr>
                <w:t>4C</w:t>
              </w:r>
            </w:smartTag>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0100 1100</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45</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0x2D</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10 1101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45</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0x2D</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0010 1101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M</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13</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0x0D</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00 1101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77</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0x4D</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0100 1101</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46</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0x2E</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10 1110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46</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0x2E</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0010 1110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N</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14</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0x0E</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00 1110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78</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0x4E</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0100 1110</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47</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w:t>
            </w:r>
            <w:smartTag w:uri="urn:schemas-microsoft-com:office:smarttags" w:element="chmetcnv">
              <w:smartTagPr>
                <w:attr w:name="TCSC" w:val="0"/>
                <w:attr w:name="NumberType" w:val="1"/>
                <w:attr w:name="Negative" w:val="False"/>
                <w:attr w:name="HasSpace" w:val="False"/>
                <w:attr w:name="SourceValue" w:val="2"/>
                <w:attr w:name="UnitName" w:val="F"/>
              </w:smartTagPr>
              <w:r w:rsidRPr="004723A7">
                <w:rPr>
                  <w:color w:val="000000"/>
                  <w:kern w:val="2"/>
                  <w:sz w:val="21"/>
                  <w:szCs w:val="24"/>
                  <w:lang w:val="es-ES" w:eastAsia="zh-CN"/>
                </w:rPr>
                <w:t>2F</w:t>
              </w:r>
            </w:smartTag>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10 1111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47</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w:t>
            </w:r>
            <w:smartTag w:uri="urn:schemas-microsoft-com:office:smarttags" w:element="chmetcnv">
              <w:smartTagPr>
                <w:attr w:name="TCSC" w:val="0"/>
                <w:attr w:name="NumberType" w:val="1"/>
                <w:attr w:name="Negative" w:val="False"/>
                <w:attr w:name="HasSpace" w:val="False"/>
                <w:attr w:name="SourceValue" w:val="2"/>
                <w:attr w:name="UnitName" w:val="F"/>
              </w:smartTagPr>
              <w:r w:rsidRPr="004723A7">
                <w:rPr>
                  <w:color w:val="000000"/>
                  <w:kern w:val="2"/>
                  <w:sz w:val="21"/>
                  <w:szCs w:val="24"/>
                  <w:lang w:val="es-ES" w:eastAsia="zh-CN"/>
                </w:rPr>
                <w:t>2F</w:t>
              </w:r>
            </w:smartTag>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0010 1111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O</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15</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0"/>
                <w:attr w:name="UnitName" w:val="F"/>
              </w:smartTagPr>
              <w:r w:rsidRPr="004723A7">
                <w:rPr>
                  <w:color w:val="000000"/>
                  <w:kern w:val="2"/>
                  <w:sz w:val="21"/>
                  <w:szCs w:val="24"/>
                  <w:lang w:val="en-US" w:eastAsia="zh-CN"/>
                </w:rPr>
                <w:t>0F</w:t>
              </w:r>
            </w:smartTag>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00 1111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79</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w:t>
            </w:r>
            <w:smartTag w:uri="urn:schemas-microsoft-com:office:smarttags" w:element="chmetcnv">
              <w:smartTagPr>
                <w:attr w:name="TCSC" w:val="0"/>
                <w:attr w:name="NumberType" w:val="1"/>
                <w:attr w:name="Negative" w:val="False"/>
                <w:attr w:name="HasSpace" w:val="False"/>
                <w:attr w:name="SourceValue" w:val="4"/>
                <w:attr w:name="UnitName" w:val="F"/>
              </w:smartTagPr>
              <w:r w:rsidRPr="004723A7">
                <w:rPr>
                  <w:color w:val="000000"/>
                  <w:kern w:val="2"/>
                  <w:sz w:val="21"/>
                  <w:szCs w:val="24"/>
                  <w:lang w:val="en-US" w:eastAsia="zh-CN"/>
                </w:rPr>
                <w:t>4F</w:t>
              </w:r>
            </w:smartTag>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0100 1111</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48</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0x30</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11 0000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48</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0x30</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0011 0000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P</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16</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0x10</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01 0000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80</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0x50</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0101 0000</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49</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0x31</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11 0001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49</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0x31</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0011 0001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Q</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17</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0x11</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01 0001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81</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0x51</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0101 0001</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2</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50</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0x32</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11 0010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50</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0x32</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0011 0010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R</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18</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0x12</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01 0010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82</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0x52</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0101 0010</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3</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51</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0x33</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11 0011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51</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0x33</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0011 0011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S</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19</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0x13</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01 0011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83</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0x53</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0101 0011</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4</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52</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0x34</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11 0100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52</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0x34</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n-US" w:eastAsia="zh-CN"/>
              </w:rPr>
            </w:pPr>
            <w:r w:rsidRPr="004723A7">
              <w:rPr>
                <w:color w:val="000000"/>
                <w:kern w:val="2"/>
                <w:sz w:val="21"/>
                <w:szCs w:val="24"/>
                <w:lang w:val="en-US" w:eastAsia="zh-CN"/>
              </w:rPr>
              <w:t>0011 0100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20</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0x14</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01 0100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84</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0x54</w:t>
            </w:r>
          </w:p>
        </w:tc>
        <w:tc>
          <w:tcPr>
            <w:tcW w:w="1069"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0101 0100</w:t>
            </w:r>
          </w:p>
        </w:tc>
        <w:tc>
          <w:tcPr>
            <w:tcW w:w="49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53</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0x35</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11 0101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53</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0x35</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0011 0101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U</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21</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0x15</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01 0101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85</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0x55</w:t>
            </w:r>
          </w:p>
        </w:tc>
        <w:tc>
          <w:tcPr>
            <w:tcW w:w="1055"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0101 0101</w:t>
            </w:r>
          </w:p>
        </w:tc>
        <w:tc>
          <w:tcPr>
            <w:tcW w:w="511"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6</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54</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0x36</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11 0110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54</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0x36</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0011 0110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V</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22</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0x16</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01 0110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86</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0x56</w:t>
            </w:r>
          </w:p>
        </w:tc>
        <w:tc>
          <w:tcPr>
            <w:tcW w:w="1055"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0101 0110</w:t>
            </w:r>
          </w:p>
        </w:tc>
        <w:tc>
          <w:tcPr>
            <w:tcW w:w="511"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7</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55</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0x37</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11 0111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55</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0x37</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0011 0111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W</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23</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0x17</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01 0111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87</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0x57</w:t>
            </w:r>
          </w:p>
        </w:tc>
        <w:tc>
          <w:tcPr>
            <w:tcW w:w="1055"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0101 0111</w:t>
            </w:r>
          </w:p>
        </w:tc>
        <w:tc>
          <w:tcPr>
            <w:tcW w:w="511"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8</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56</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0x38</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11 1000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56</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0x38</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0011 1000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X</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24</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0x18</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01 1000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88</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0x58</w:t>
            </w:r>
          </w:p>
        </w:tc>
        <w:tc>
          <w:tcPr>
            <w:tcW w:w="1055"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0101 1000</w:t>
            </w:r>
          </w:p>
        </w:tc>
        <w:tc>
          <w:tcPr>
            <w:tcW w:w="511"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9</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57</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0x39</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11 1001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57</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0x39</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0011 1001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Y</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25</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0x19</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01 1001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89</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0x59</w:t>
            </w:r>
          </w:p>
        </w:tc>
        <w:tc>
          <w:tcPr>
            <w:tcW w:w="1055"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0101 1001</w:t>
            </w:r>
          </w:p>
        </w:tc>
        <w:tc>
          <w:tcPr>
            <w:tcW w:w="511"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58</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w:t>
            </w:r>
            <w:smartTag w:uri="urn:schemas-microsoft-com:office:smarttags" w:element="chmetcnv">
              <w:smartTagPr>
                <w:attr w:name="TCSC" w:val="0"/>
                <w:attr w:name="NumberType" w:val="1"/>
                <w:attr w:name="Negative" w:val="False"/>
                <w:attr w:name="HasSpace" w:val="False"/>
                <w:attr w:name="SourceValue" w:val="3"/>
                <w:attr w:name="UnitName" w:val="a"/>
              </w:smartTagPr>
              <w:r w:rsidRPr="004723A7">
                <w:rPr>
                  <w:color w:val="000000"/>
                  <w:kern w:val="2"/>
                  <w:sz w:val="21"/>
                  <w:szCs w:val="24"/>
                  <w:lang w:val="es-ES" w:eastAsia="zh-CN"/>
                </w:rPr>
                <w:t>3A</w:t>
              </w:r>
            </w:smartTag>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11 1010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58</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w:t>
            </w:r>
            <w:smartTag w:uri="urn:schemas-microsoft-com:office:smarttags" w:element="chmetcnv">
              <w:smartTagPr>
                <w:attr w:name="TCSC" w:val="0"/>
                <w:attr w:name="NumberType" w:val="1"/>
                <w:attr w:name="Negative" w:val="False"/>
                <w:attr w:name="HasSpace" w:val="False"/>
                <w:attr w:name="SourceValue" w:val="3"/>
                <w:attr w:name="UnitName" w:val="a"/>
              </w:smartTagPr>
              <w:r w:rsidRPr="004723A7">
                <w:rPr>
                  <w:color w:val="000000"/>
                  <w:kern w:val="2"/>
                  <w:sz w:val="21"/>
                  <w:szCs w:val="24"/>
                  <w:lang w:val="es-ES" w:eastAsia="zh-CN"/>
                </w:rPr>
                <w:t>3A</w:t>
              </w:r>
            </w:smartTag>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0011 1010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Z</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26</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1"/>
                <w:attr w:name="UnitName" w:val="a"/>
              </w:smartTagPr>
              <w:r w:rsidRPr="004723A7">
                <w:rPr>
                  <w:color w:val="000000"/>
                  <w:kern w:val="2"/>
                  <w:sz w:val="21"/>
                  <w:szCs w:val="24"/>
                  <w:lang w:eastAsia="zh-CN"/>
                </w:rPr>
                <w:t>1A</w:t>
              </w:r>
            </w:smartTag>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01 1010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90</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5"/>
                <w:attr w:name="UnitName" w:val="a"/>
              </w:smartTagPr>
              <w:r w:rsidRPr="004723A7">
                <w:rPr>
                  <w:color w:val="000000"/>
                  <w:kern w:val="2"/>
                  <w:sz w:val="21"/>
                  <w:szCs w:val="24"/>
                  <w:lang w:eastAsia="zh-CN"/>
                </w:rPr>
                <w:t>5A</w:t>
              </w:r>
            </w:smartTag>
          </w:p>
        </w:tc>
        <w:tc>
          <w:tcPr>
            <w:tcW w:w="1055"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0101 1010</w:t>
            </w:r>
          </w:p>
        </w:tc>
        <w:tc>
          <w:tcPr>
            <w:tcW w:w="511"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59</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 xml:space="preserve">0x3B </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11 1011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59</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0x3B</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0011 1011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27</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0x1B</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01 1011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91</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0x5B</w:t>
            </w:r>
          </w:p>
        </w:tc>
        <w:tc>
          <w:tcPr>
            <w:tcW w:w="1055"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0101 1011</w:t>
            </w:r>
          </w:p>
        </w:tc>
        <w:tc>
          <w:tcPr>
            <w:tcW w:w="511"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&lt;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60</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3"/>
                <w:attr w:name="UnitName" w:val="C"/>
              </w:smartTagPr>
              <w:r w:rsidRPr="004723A7">
                <w:rPr>
                  <w:color w:val="000000"/>
                  <w:kern w:val="2"/>
                  <w:sz w:val="21"/>
                  <w:szCs w:val="24"/>
                  <w:lang w:eastAsia="zh-CN"/>
                </w:rPr>
                <w:t>3C</w:t>
              </w:r>
            </w:smartTag>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11 1100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60</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3"/>
                <w:attr w:name="UnitName" w:val="C"/>
              </w:smartTagPr>
              <w:r w:rsidRPr="004723A7">
                <w:rPr>
                  <w:color w:val="000000"/>
                  <w:kern w:val="2"/>
                  <w:sz w:val="21"/>
                  <w:szCs w:val="24"/>
                  <w:lang w:eastAsia="zh-CN"/>
                </w:rPr>
                <w:t>3C</w:t>
              </w:r>
            </w:smartTag>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0011 1100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28</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1"/>
                <w:attr w:name="UnitName" w:val="C"/>
              </w:smartTagPr>
              <w:r w:rsidRPr="004723A7">
                <w:rPr>
                  <w:color w:val="000000"/>
                  <w:kern w:val="2"/>
                  <w:sz w:val="21"/>
                  <w:szCs w:val="24"/>
                  <w:lang w:eastAsia="zh-CN"/>
                </w:rPr>
                <w:t>1C</w:t>
              </w:r>
            </w:smartTag>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01 1100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92</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5"/>
                <w:attr w:name="UnitName" w:val="C"/>
              </w:smartTagPr>
              <w:r w:rsidRPr="004723A7">
                <w:rPr>
                  <w:color w:val="000000"/>
                  <w:kern w:val="2"/>
                  <w:sz w:val="21"/>
                  <w:szCs w:val="24"/>
                  <w:lang w:eastAsia="zh-CN"/>
                </w:rPr>
                <w:t>5C</w:t>
              </w:r>
            </w:smartTag>
          </w:p>
        </w:tc>
        <w:tc>
          <w:tcPr>
            <w:tcW w:w="1055"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0101 1100</w:t>
            </w:r>
          </w:p>
        </w:tc>
        <w:tc>
          <w:tcPr>
            <w:tcW w:w="511"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val="fr-CH"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61</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0x3D</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11 1101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61</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0x3D</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0011 1101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29</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0x1D</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01 1101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93</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0x5D</w:t>
            </w:r>
          </w:p>
        </w:tc>
        <w:tc>
          <w:tcPr>
            <w:tcW w:w="1055"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0101 1101</w:t>
            </w:r>
          </w:p>
        </w:tc>
        <w:tc>
          <w:tcPr>
            <w:tcW w:w="511"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&gt;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62</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0x3E</w:t>
            </w: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11 1110</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62</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0x3E</w:t>
            </w: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0011 1110</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30</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0x1E</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01 1110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94</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0x5E</w:t>
            </w:r>
          </w:p>
        </w:tc>
        <w:tc>
          <w:tcPr>
            <w:tcW w:w="1055"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0101 1110</w:t>
            </w:r>
          </w:p>
        </w:tc>
        <w:tc>
          <w:tcPr>
            <w:tcW w:w="511"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63</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w:t>
            </w:r>
            <w:smartTag w:uri="urn:schemas-microsoft-com:office:smarttags" w:element="chmetcnv">
              <w:smartTagPr>
                <w:attr w:name="TCSC" w:val="0"/>
                <w:attr w:name="NumberType" w:val="1"/>
                <w:attr w:name="Negative" w:val="False"/>
                <w:attr w:name="HasSpace" w:val="False"/>
                <w:attr w:name="SourceValue" w:val="3"/>
                <w:attr w:name="UnitName" w:val="F"/>
              </w:smartTagPr>
              <w:r w:rsidRPr="004723A7">
                <w:rPr>
                  <w:color w:val="000000"/>
                  <w:kern w:val="2"/>
                  <w:sz w:val="21"/>
                  <w:szCs w:val="24"/>
                  <w:lang w:val="es-ES" w:eastAsia="zh-CN"/>
                </w:rPr>
                <w:t>3F</w:t>
              </w:r>
            </w:smartTag>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11 1111</w:t>
            </w: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63</w:t>
            </w: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val="es-ES" w:eastAsia="zh-CN"/>
              </w:rPr>
            </w:pPr>
            <w:r w:rsidRPr="004723A7">
              <w:rPr>
                <w:color w:val="000000"/>
                <w:kern w:val="2"/>
                <w:sz w:val="21"/>
                <w:szCs w:val="24"/>
                <w:lang w:val="es-ES" w:eastAsia="zh-CN"/>
              </w:rPr>
              <w:t>0x</w:t>
            </w:r>
            <w:smartTag w:uri="urn:schemas-microsoft-com:office:smarttags" w:element="chmetcnv">
              <w:smartTagPr>
                <w:attr w:name="TCSC" w:val="0"/>
                <w:attr w:name="NumberType" w:val="1"/>
                <w:attr w:name="Negative" w:val="False"/>
                <w:attr w:name="HasSpace" w:val="False"/>
                <w:attr w:name="SourceValue" w:val="3"/>
                <w:attr w:name="UnitName" w:val="F"/>
              </w:smartTagPr>
              <w:r w:rsidRPr="004723A7">
                <w:rPr>
                  <w:color w:val="000000"/>
                  <w:kern w:val="2"/>
                  <w:sz w:val="21"/>
                  <w:szCs w:val="24"/>
                  <w:lang w:val="es-ES" w:eastAsia="zh-CN"/>
                </w:rPr>
                <w:t>3F</w:t>
              </w:r>
            </w:smartTag>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0011 1111</w:t>
            </w: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31</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1"/>
                <w:attr w:name="UnitName" w:val="F"/>
              </w:smartTagPr>
              <w:r w:rsidRPr="004723A7">
                <w:rPr>
                  <w:color w:val="000000"/>
                  <w:kern w:val="2"/>
                  <w:sz w:val="21"/>
                  <w:szCs w:val="24"/>
                  <w:lang w:eastAsia="zh-CN"/>
                </w:rPr>
                <w:t>1F</w:t>
              </w:r>
            </w:smartTag>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01 1111</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95</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w:t>
            </w:r>
            <w:smartTag w:uri="urn:schemas-microsoft-com:office:smarttags" w:element="chmetcnv">
              <w:smartTagPr>
                <w:attr w:name="TCSC" w:val="0"/>
                <w:attr w:name="NumberType" w:val="1"/>
                <w:attr w:name="Negative" w:val="False"/>
                <w:attr w:name="HasSpace" w:val="False"/>
                <w:attr w:name="SourceValue" w:val="5"/>
                <w:attr w:name="UnitName" w:val="F"/>
              </w:smartTagPr>
              <w:r w:rsidRPr="004723A7">
                <w:rPr>
                  <w:color w:val="000000"/>
                  <w:kern w:val="2"/>
                  <w:sz w:val="21"/>
                  <w:szCs w:val="24"/>
                  <w:lang w:eastAsia="zh-CN"/>
                </w:rPr>
                <w:t>5F</w:t>
              </w:r>
            </w:smartTag>
          </w:p>
        </w:tc>
        <w:tc>
          <w:tcPr>
            <w:tcW w:w="1055"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0101 1111</w:t>
            </w:r>
          </w:p>
        </w:tc>
        <w:tc>
          <w:tcPr>
            <w:tcW w:w="511"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r>
      <w:tr w:rsidR="004723A7" w:rsidRPr="004723A7" w:rsidTr="004723A7">
        <w:trPr>
          <w:jc w:val="center"/>
        </w:trPr>
        <w:tc>
          <w:tcPr>
            <w:tcW w:w="582"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rFonts w:hint="eastAsia"/>
                <w:color w:val="000000"/>
                <w:kern w:val="2"/>
                <w:sz w:val="21"/>
                <w:szCs w:val="24"/>
                <w:lang w:val="en-US" w:eastAsia="zh-CN"/>
              </w:rPr>
              <w:t>空白</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32</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0x20</w:t>
            </w:r>
          </w:p>
        </w:tc>
        <w:tc>
          <w:tcPr>
            <w:tcW w:w="94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10 0000</w:t>
            </w: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32</w:t>
            </w: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0x20</w:t>
            </w:r>
          </w:p>
        </w:tc>
        <w:tc>
          <w:tcPr>
            <w:tcW w:w="1055"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r w:rsidRPr="004723A7">
              <w:rPr>
                <w:color w:val="000000"/>
                <w:kern w:val="2"/>
                <w:sz w:val="21"/>
                <w:szCs w:val="24"/>
                <w:lang w:eastAsia="zh-CN"/>
              </w:rPr>
              <w:t>0010 0000</w:t>
            </w:r>
          </w:p>
        </w:tc>
        <w:tc>
          <w:tcPr>
            <w:tcW w:w="511" w:type="dxa"/>
            <w:gridSpan w:val="2"/>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507"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69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92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413"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616"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c>
          <w:tcPr>
            <w:tcW w:w="1044" w:type="dxa"/>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lang w:eastAsia="zh-CN"/>
              </w:rPr>
            </w:pPr>
          </w:p>
        </w:tc>
      </w:tr>
    </w:tbl>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除非另有规定，所有字段均为二进制。所有数字均以十进制表示。负数用</w:t>
      </w:r>
      <w:r w:rsidRPr="004723A7">
        <w:rPr>
          <w:color w:val="000000"/>
          <w:kern w:val="2"/>
          <w:szCs w:val="24"/>
          <w:lang w:val="en-US" w:eastAsia="zh-CN"/>
        </w:rPr>
        <w:t>2</w:t>
      </w:r>
      <w:r w:rsidRPr="004723A7">
        <w:rPr>
          <w:rFonts w:hint="eastAsia"/>
          <w:color w:val="000000"/>
          <w:kern w:val="2"/>
          <w:szCs w:val="24"/>
          <w:lang w:val="en-US" w:eastAsia="zh-CN"/>
        </w:rPr>
        <w:t>的补码表示。</w:t>
      </w:r>
    </w:p>
    <w:p w:rsidR="004723A7" w:rsidRPr="000153F6" w:rsidRDefault="004723A7" w:rsidP="000153F6">
      <w:pPr>
        <w:pStyle w:val="Heading2"/>
        <w:rPr>
          <w:szCs w:val="26"/>
          <w:lang w:eastAsia="zh-CN"/>
        </w:rPr>
      </w:pPr>
      <w:r w:rsidRPr="000153F6">
        <w:rPr>
          <w:szCs w:val="26"/>
          <w:lang w:eastAsia="zh-CN"/>
        </w:rPr>
        <w:t>3.1</w:t>
      </w:r>
      <w:r w:rsidRPr="000153F6">
        <w:rPr>
          <w:szCs w:val="26"/>
          <w:lang w:eastAsia="zh-CN"/>
        </w:rPr>
        <w:tab/>
      </w:r>
      <w:r w:rsidRPr="000153F6">
        <w:rPr>
          <w:rFonts w:hint="eastAsia"/>
          <w:szCs w:val="26"/>
          <w:lang w:eastAsia="zh-CN"/>
        </w:rPr>
        <w:t>消息</w:t>
      </w:r>
      <w:r w:rsidRPr="000153F6">
        <w:rPr>
          <w:szCs w:val="26"/>
          <w:lang w:eastAsia="zh-CN"/>
        </w:rPr>
        <w:t>1</w:t>
      </w:r>
      <w:r w:rsidRPr="000153F6">
        <w:rPr>
          <w:rFonts w:hint="eastAsia"/>
          <w:szCs w:val="26"/>
          <w:lang w:eastAsia="zh-CN"/>
        </w:rPr>
        <w:t>、</w:t>
      </w:r>
      <w:r w:rsidRPr="000153F6">
        <w:rPr>
          <w:szCs w:val="26"/>
          <w:lang w:eastAsia="zh-CN"/>
        </w:rPr>
        <w:t>2</w:t>
      </w:r>
      <w:r w:rsidRPr="000153F6">
        <w:rPr>
          <w:rFonts w:hint="eastAsia"/>
          <w:szCs w:val="26"/>
          <w:lang w:eastAsia="zh-CN"/>
        </w:rPr>
        <w:t>、</w:t>
      </w:r>
      <w:r w:rsidRPr="000153F6">
        <w:rPr>
          <w:szCs w:val="26"/>
          <w:lang w:eastAsia="zh-CN"/>
        </w:rPr>
        <w:t>3</w:t>
      </w:r>
      <w:r w:rsidRPr="000153F6">
        <w:rPr>
          <w:rFonts w:hint="eastAsia"/>
          <w:szCs w:val="26"/>
          <w:lang w:eastAsia="zh-CN"/>
        </w:rPr>
        <w:t>：位置报告</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位置报告应由移动台定期发出。</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45</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227"/>
        <w:gridCol w:w="6758"/>
      </w:tblGrid>
      <w:tr w:rsidR="004723A7" w:rsidRPr="00CF5013" w:rsidTr="004723A7">
        <w:trPr>
          <w:tblHeader/>
          <w:jc w:val="center"/>
        </w:trPr>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参数</w:t>
            </w:r>
          </w:p>
        </w:tc>
        <w:tc>
          <w:tcPr>
            <w:tcW w:w="1227" w:type="dxa"/>
          </w:tcPr>
          <w:p w:rsidR="004723A7" w:rsidRPr="00CF5013" w:rsidRDefault="004723A7" w:rsidP="00CF5013">
            <w:pPr>
              <w:pStyle w:val="Tablehead"/>
              <w:rPr>
                <w:kern w:val="2"/>
                <w:lang w:val="en-US" w:eastAsia="zh-CN"/>
              </w:rPr>
            </w:pPr>
            <w:r w:rsidRPr="00CF5013">
              <w:rPr>
                <w:rFonts w:hint="eastAsia"/>
                <w:kern w:val="2"/>
                <w:lang w:val="en-US" w:eastAsia="zh-CN"/>
              </w:rPr>
              <w:t>比特数目</w:t>
            </w:r>
          </w:p>
        </w:tc>
        <w:tc>
          <w:tcPr>
            <w:tcW w:w="6758" w:type="dxa"/>
          </w:tcPr>
          <w:p w:rsidR="004723A7" w:rsidRPr="00CF5013" w:rsidRDefault="004723A7" w:rsidP="00CF5013">
            <w:pPr>
              <w:pStyle w:val="Tablehead"/>
              <w:rPr>
                <w:kern w:val="2"/>
                <w:lang w:val="en-US" w:eastAsia="zh-CN"/>
              </w:rPr>
            </w:pPr>
            <w:r w:rsidRPr="00CF5013">
              <w:rPr>
                <w:rFonts w:hint="eastAsia"/>
                <w:kern w:val="2"/>
                <w:lang w:val="en-US" w:eastAsia="zh-CN"/>
              </w:rPr>
              <w:t>说明</w:t>
            </w:r>
          </w:p>
        </w:tc>
      </w:tr>
      <w:tr w:rsidR="004723A7" w:rsidRPr="004723A7" w:rsidTr="004723A7">
        <w:trPr>
          <w:tblHeader/>
          <w:jc w:val="center"/>
        </w:trPr>
        <w:tc>
          <w:tcPr>
            <w:tcW w:w="1711" w:type="dxa"/>
          </w:tcPr>
          <w:p w:rsidR="004723A7" w:rsidRPr="00CF5013" w:rsidRDefault="004723A7" w:rsidP="00CF5013">
            <w:pPr>
              <w:pStyle w:val="Tabletext"/>
              <w:jc w:val="left"/>
              <w:rPr>
                <w:kern w:val="2"/>
                <w:lang w:val="en-US" w:eastAsia="zh-CN"/>
              </w:rPr>
            </w:pPr>
            <w:r w:rsidRPr="00CF5013">
              <w:rPr>
                <w:rFonts w:hint="eastAsia"/>
                <w:kern w:val="2"/>
                <w:lang w:val="en-US" w:eastAsia="zh-CN"/>
              </w:rPr>
              <w:t>消息</w:t>
            </w:r>
            <w:r w:rsidRPr="00CF5013">
              <w:rPr>
                <w:kern w:val="2"/>
                <w:lang w:val="en-US" w:eastAsia="zh-CN"/>
              </w:rPr>
              <w:t>ID</w:t>
            </w:r>
          </w:p>
        </w:tc>
        <w:tc>
          <w:tcPr>
            <w:tcW w:w="1227" w:type="dxa"/>
          </w:tcPr>
          <w:p w:rsidR="004723A7" w:rsidRPr="00CF5013" w:rsidRDefault="004723A7" w:rsidP="000153F6">
            <w:pPr>
              <w:pStyle w:val="Tabletext"/>
              <w:jc w:val="center"/>
              <w:rPr>
                <w:kern w:val="2"/>
                <w:lang w:val="en-US" w:eastAsia="zh-CN"/>
              </w:rPr>
            </w:pPr>
            <w:r w:rsidRPr="00CF5013">
              <w:rPr>
                <w:kern w:val="2"/>
                <w:lang w:val="en-US" w:eastAsia="zh-CN"/>
              </w:rPr>
              <w:t>6</w:t>
            </w:r>
          </w:p>
        </w:tc>
        <w:tc>
          <w:tcPr>
            <w:tcW w:w="6758" w:type="dxa"/>
          </w:tcPr>
          <w:p w:rsidR="004723A7" w:rsidRPr="00CF5013" w:rsidRDefault="004723A7" w:rsidP="00CF5013">
            <w:pPr>
              <w:pStyle w:val="Tabletext"/>
              <w:jc w:val="left"/>
              <w:rPr>
                <w:kern w:val="2"/>
                <w:lang w:val="en-US" w:eastAsia="zh-CN"/>
              </w:rPr>
            </w:pPr>
            <w:r w:rsidRPr="00CF5013">
              <w:rPr>
                <w:rFonts w:hint="eastAsia"/>
                <w:kern w:val="2"/>
                <w:lang w:val="en-US" w:eastAsia="zh-CN"/>
              </w:rPr>
              <w:t>本消息</w:t>
            </w:r>
            <w:r w:rsidRPr="00CF5013">
              <w:rPr>
                <w:kern w:val="2"/>
                <w:lang w:val="en-US" w:eastAsia="zh-CN"/>
              </w:rPr>
              <w:t>1</w:t>
            </w:r>
            <w:r w:rsidRPr="00CF5013">
              <w:rPr>
                <w:rFonts w:hint="eastAsia"/>
                <w:kern w:val="2"/>
                <w:lang w:val="en-US" w:eastAsia="zh-CN"/>
              </w:rPr>
              <w:t>、</w:t>
            </w:r>
            <w:r w:rsidRPr="00CF5013">
              <w:rPr>
                <w:kern w:val="2"/>
                <w:lang w:val="en-US" w:eastAsia="zh-CN"/>
              </w:rPr>
              <w:t>2</w:t>
            </w:r>
            <w:r w:rsidRPr="00CF5013">
              <w:rPr>
                <w:rFonts w:hint="eastAsia"/>
                <w:kern w:val="2"/>
                <w:lang w:val="en-US" w:eastAsia="zh-CN"/>
              </w:rPr>
              <w:t>或</w:t>
            </w:r>
            <w:r w:rsidRPr="00CF5013">
              <w:rPr>
                <w:kern w:val="2"/>
                <w:lang w:val="en-US" w:eastAsia="zh-CN"/>
              </w:rPr>
              <w:t>3</w:t>
            </w:r>
            <w:r w:rsidRPr="00CF5013">
              <w:rPr>
                <w:rFonts w:hint="eastAsia"/>
                <w:kern w:val="2"/>
                <w:lang w:val="en-US" w:eastAsia="zh-CN"/>
              </w:rPr>
              <w:t>的标识符</w:t>
            </w:r>
          </w:p>
        </w:tc>
      </w:tr>
      <w:tr w:rsidR="004723A7" w:rsidRPr="004723A7" w:rsidTr="004723A7">
        <w:trPr>
          <w:tblHeader/>
          <w:jc w:val="center"/>
        </w:trPr>
        <w:tc>
          <w:tcPr>
            <w:tcW w:w="1711" w:type="dxa"/>
          </w:tcPr>
          <w:p w:rsidR="004723A7" w:rsidRPr="00CF5013" w:rsidRDefault="004723A7" w:rsidP="00CF5013">
            <w:pPr>
              <w:pStyle w:val="Tabletext"/>
              <w:jc w:val="left"/>
              <w:rPr>
                <w:kern w:val="2"/>
                <w:lang w:val="en-US" w:eastAsia="zh-CN"/>
              </w:rPr>
            </w:pPr>
            <w:r w:rsidRPr="00CF5013">
              <w:rPr>
                <w:rFonts w:hint="eastAsia"/>
                <w:kern w:val="2"/>
                <w:lang w:val="en-US" w:eastAsia="zh-CN"/>
              </w:rPr>
              <w:t>转发指示符</w:t>
            </w:r>
          </w:p>
        </w:tc>
        <w:tc>
          <w:tcPr>
            <w:tcW w:w="1227" w:type="dxa"/>
          </w:tcPr>
          <w:p w:rsidR="004723A7" w:rsidRPr="00CF5013" w:rsidRDefault="004723A7" w:rsidP="000153F6">
            <w:pPr>
              <w:pStyle w:val="Tabletext"/>
              <w:jc w:val="center"/>
              <w:rPr>
                <w:kern w:val="2"/>
                <w:lang w:val="en-US" w:eastAsia="zh-CN"/>
              </w:rPr>
            </w:pPr>
            <w:r w:rsidRPr="00CF5013">
              <w:rPr>
                <w:kern w:val="2"/>
                <w:lang w:val="en-US" w:eastAsia="zh-CN"/>
              </w:rPr>
              <w:t>2</w:t>
            </w:r>
          </w:p>
        </w:tc>
        <w:tc>
          <w:tcPr>
            <w:tcW w:w="6758" w:type="dxa"/>
          </w:tcPr>
          <w:p w:rsidR="004723A7" w:rsidRPr="00CF5013" w:rsidRDefault="004723A7" w:rsidP="00CF5013">
            <w:pPr>
              <w:pStyle w:val="Tabletext"/>
              <w:jc w:val="left"/>
              <w:rPr>
                <w:kern w:val="2"/>
                <w:lang w:val="en-US" w:eastAsia="zh-CN"/>
              </w:rPr>
            </w:pPr>
            <w:r w:rsidRPr="00CF5013">
              <w:rPr>
                <w:rFonts w:hint="eastAsia"/>
                <w:kern w:val="2"/>
                <w:lang w:val="en-US" w:eastAsia="zh-CN"/>
              </w:rPr>
              <w:t>由转发器使用，表明某个消息被转发了多少次。见附件</w:t>
            </w:r>
            <w:r w:rsidRPr="00CF5013">
              <w:rPr>
                <w:kern w:val="2"/>
                <w:lang w:val="en-US" w:eastAsia="zh-CN"/>
              </w:rPr>
              <w:t>2</w:t>
            </w:r>
            <w:r w:rsidRPr="00CF5013">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CF5013">
                <w:rPr>
                  <w:kern w:val="2"/>
                  <w:lang w:val="en-US" w:eastAsia="zh-CN"/>
                </w:rPr>
                <w:t>4.6.1</w:t>
              </w:r>
            </w:smartTag>
            <w:r w:rsidRPr="00CF5013">
              <w:rPr>
                <w:rFonts w:hint="eastAsia"/>
                <w:kern w:val="2"/>
                <w:lang w:val="en-US" w:eastAsia="zh-CN"/>
              </w:rPr>
              <w:t>节；</w:t>
            </w:r>
            <w:r w:rsidRPr="00CF5013">
              <w:rPr>
                <w:kern w:val="2"/>
                <w:lang w:val="en-US" w:eastAsia="zh-CN"/>
              </w:rPr>
              <w:t>0-3</w:t>
            </w:r>
            <w:r w:rsidRPr="00CF5013">
              <w:rPr>
                <w:rFonts w:hint="eastAsia"/>
                <w:kern w:val="2"/>
                <w:lang w:val="en-US" w:eastAsia="zh-CN"/>
              </w:rPr>
              <w:t>；</w:t>
            </w:r>
            <w:r w:rsidRPr="00CF5013">
              <w:rPr>
                <w:kern w:val="2"/>
                <w:lang w:val="en-US" w:eastAsia="zh-CN"/>
              </w:rPr>
              <w:t>0=</w:t>
            </w:r>
            <w:r w:rsidRPr="00CF5013">
              <w:rPr>
                <w:rFonts w:hint="eastAsia"/>
                <w:kern w:val="2"/>
                <w:lang w:val="en-US" w:eastAsia="zh-CN"/>
              </w:rPr>
              <w:t>默认；</w:t>
            </w:r>
            <w:r w:rsidRPr="00CF5013">
              <w:rPr>
                <w:kern w:val="2"/>
                <w:lang w:val="en-US" w:eastAsia="zh-CN"/>
              </w:rPr>
              <w:t>3=</w:t>
            </w:r>
            <w:r w:rsidRPr="00CF5013">
              <w:rPr>
                <w:rFonts w:hint="eastAsia"/>
                <w:kern w:val="2"/>
                <w:lang w:val="en-US" w:eastAsia="zh-CN"/>
              </w:rPr>
              <w:t>不再转发</w:t>
            </w:r>
          </w:p>
        </w:tc>
      </w:tr>
      <w:tr w:rsidR="004723A7" w:rsidRPr="004723A7" w:rsidTr="004723A7">
        <w:trPr>
          <w:tblHeader/>
          <w:jc w:val="center"/>
        </w:trPr>
        <w:tc>
          <w:tcPr>
            <w:tcW w:w="1711" w:type="dxa"/>
          </w:tcPr>
          <w:p w:rsidR="004723A7" w:rsidRPr="00CF5013" w:rsidRDefault="004723A7" w:rsidP="00CF5013">
            <w:pPr>
              <w:pStyle w:val="Tabletext"/>
              <w:jc w:val="left"/>
              <w:rPr>
                <w:kern w:val="2"/>
                <w:lang w:val="en-US" w:eastAsia="zh-CN"/>
              </w:rPr>
            </w:pPr>
            <w:r w:rsidRPr="00CF5013">
              <w:rPr>
                <w:rFonts w:hint="eastAsia"/>
                <w:kern w:val="2"/>
                <w:lang w:val="en-US" w:eastAsia="zh-CN"/>
              </w:rPr>
              <w:t>用户</w:t>
            </w:r>
            <w:r w:rsidRPr="00CF5013">
              <w:rPr>
                <w:kern w:val="2"/>
                <w:lang w:val="en-US" w:eastAsia="zh-CN"/>
              </w:rPr>
              <w:t>ID</w:t>
            </w:r>
          </w:p>
        </w:tc>
        <w:tc>
          <w:tcPr>
            <w:tcW w:w="1227" w:type="dxa"/>
          </w:tcPr>
          <w:p w:rsidR="004723A7" w:rsidRPr="00CF5013" w:rsidRDefault="004723A7" w:rsidP="000153F6">
            <w:pPr>
              <w:pStyle w:val="Tabletext"/>
              <w:jc w:val="center"/>
              <w:rPr>
                <w:kern w:val="2"/>
                <w:lang w:val="en-US" w:eastAsia="zh-CN"/>
              </w:rPr>
            </w:pPr>
            <w:r w:rsidRPr="00CF5013">
              <w:rPr>
                <w:kern w:val="2"/>
                <w:lang w:val="en-US" w:eastAsia="zh-CN"/>
              </w:rPr>
              <w:t>30</w:t>
            </w:r>
          </w:p>
        </w:tc>
        <w:tc>
          <w:tcPr>
            <w:tcW w:w="6758" w:type="dxa"/>
          </w:tcPr>
          <w:p w:rsidR="004723A7" w:rsidRPr="00CF5013" w:rsidRDefault="004723A7" w:rsidP="00CF5013">
            <w:pPr>
              <w:pStyle w:val="Tabletext"/>
              <w:jc w:val="left"/>
              <w:rPr>
                <w:kern w:val="2"/>
                <w:lang w:val="en-US" w:eastAsia="zh-CN"/>
              </w:rPr>
            </w:pPr>
            <w:r w:rsidRPr="00CF5013">
              <w:rPr>
                <w:rFonts w:hint="eastAsia"/>
                <w:kern w:val="2"/>
                <w:lang w:val="en-US" w:eastAsia="zh-CN"/>
              </w:rPr>
              <w:t>唯一标识符例如</w:t>
            </w:r>
            <w:r w:rsidRPr="00CF5013">
              <w:rPr>
                <w:kern w:val="2"/>
                <w:lang w:val="en-US" w:eastAsia="zh-CN"/>
              </w:rPr>
              <w:t>MMSI</w:t>
            </w:r>
            <w:r w:rsidRPr="00CF5013">
              <w:rPr>
                <w:rFonts w:hint="eastAsia"/>
                <w:kern w:val="2"/>
                <w:lang w:val="en-US" w:eastAsia="zh-CN"/>
              </w:rPr>
              <w:t>编号</w:t>
            </w:r>
          </w:p>
        </w:tc>
      </w:tr>
      <w:tr w:rsidR="004723A7" w:rsidRPr="004723A7" w:rsidTr="004723A7">
        <w:trPr>
          <w:tblHeader/>
          <w:jc w:val="center"/>
        </w:trPr>
        <w:tc>
          <w:tcPr>
            <w:tcW w:w="1711" w:type="dxa"/>
          </w:tcPr>
          <w:p w:rsidR="004723A7" w:rsidRPr="00CF5013" w:rsidRDefault="004723A7" w:rsidP="00CF5013">
            <w:pPr>
              <w:pStyle w:val="Tabletext"/>
              <w:jc w:val="left"/>
              <w:rPr>
                <w:kern w:val="2"/>
                <w:lang w:val="en-US" w:eastAsia="zh-CN"/>
              </w:rPr>
            </w:pPr>
            <w:r w:rsidRPr="00CF5013">
              <w:rPr>
                <w:rFonts w:hint="eastAsia"/>
                <w:kern w:val="2"/>
                <w:lang w:val="en-US" w:eastAsia="zh-CN"/>
              </w:rPr>
              <w:t>导航状态</w:t>
            </w:r>
          </w:p>
        </w:tc>
        <w:tc>
          <w:tcPr>
            <w:tcW w:w="1227" w:type="dxa"/>
          </w:tcPr>
          <w:p w:rsidR="004723A7" w:rsidRPr="00CF5013" w:rsidRDefault="004723A7" w:rsidP="000153F6">
            <w:pPr>
              <w:pStyle w:val="Tabletext"/>
              <w:jc w:val="center"/>
              <w:rPr>
                <w:kern w:val="2"/>
                <w:lang w:val="en-US" w:eastAsia="zh-CN"/>
              </w:rPr>
            </w:pPr>
            <w:r w:rsidRPr="00CF5013">
              <w:rPr>
                <w:kern w:val="2"/>
                <w:lang w:val="en-US" w:eastAsia="zh-CN"/>
              </w:rPr>
              <w:t>4</w:t>
            </w:r>
          </w:p>
        </w:tc>
        <w:tc>
          <w:tcPr>
            <w:tcW w:w="6758" w:type="dxa"/>
          </w:tcPr>
          <w:p w:rsidR="004723A7" w:rsidRPr="00CF5013" w:rsidRDefault="004723A7" w:rsidP="00CF5013">
            <w:pPr>
              <w:pStyle w:val="Tabletext"/>
              <w:jc w:val="left"/>
              <w:rPr>
                <w:kern w:val="2"/>
                <w:lang w:val="en-US" w:eastAsia="zh-CN"/>
              </w:rPr>
            </w:pPr>
            <w:r w:rsidRPr="00CF5013">
              <w:rPr>
                <w:kern w:val="2"/>
                <w:lang w:val="en-US" w:eastAsia="zh-CN"/>
              </w:rPr>
              <w:t>0=</w:t>
            </w:r>
            <w:r w:rsidRPr="00CF5013">
              <w:rPr>
                <w:rFonts w:hint="eastAsia"/>
                <w:kern w:val="2"/>
                <w:lang w:val="en-US" w:eastAsia="zh-CN"/>
              </w:rPr>
              <w:t>发动机使用中，</w:t>
            </w:r>
            <w:r w:rsidRPr="00CF5013">
              <w:rPr>
                <w:kern w:val="2"/>
                <w:lang w:val="en-US" w:eastAsia="zh-CN"/>
              </w:rPr>
              <w:t>1=</w:t>
            </w:r>
            <w:r w:rsidRPr="00CF5013">
              <w:rPr>
                <w:rFonts w:hint="eastAsia"/>
                <w:kern w:val="2"/>
                <w:lang w:val="en-US" w:eastAsia="zh-CN"/>
              </w:rPr>
              <w:t>锚泊，</w:t>
            </w:r>
            <w:r w:rsidRPr="00CF5013">
              <w:rPr>
                <w:kern w:val="2"/>
                <w:lang w:val="en-US" w:eastAsia="zh-CN"/>
              </w:rPr>
              <w:t>2=</w:t>
            </w:r>
            <w:r w:rsidRPr="00CF5013">
              <w:rPr>
                <w:rFonts w:hint="eastAsia"/>
                <w:kern w:val="2"/>
                <w:lang w:val="en-US" w:eastAsia="zh-CN"/>
              </w:rPr>
              <w:t>未操纵，</w:t>
            </w:r>
            <w:r w:rsidRPr="00CF5013">
              <w:rPr>
                <w:kern w:val="2"/>
                <w:lang w:val="en-US" w:eastAsia="zh-CN"/>
              </w:rPr>
              <w:t>3=</w:t>
            </w:r>
            <w:r w:rsidRPr="00CF5013">
              <w:rPr>
                <w:rFonts w:hint="eastAsia"/>
                <w:kern w:val="2"/>
                <w:lang w:val="en-US" w:eastAsia="zh-CN"/>
              </w:rPr>
              <w:t>有限适航性，</w:t>
            </w:r>
            <w:r w:rsidRPr="00CF5013">
              <w:rPr>
                <w:kern w:val="2"/>
                <w:lang w:val="en-US" w:eastAsia="zh-CN"/>
              </w:rPr>
              <w:t>4=</w:t>
            </w:r>
            <w:r w:rsidRPr="00CF5013">
              <w:rPr>
                <w:rFonts w:hint="eastAsia"/>
                <w:kern w:val="2"/>
                <w:lang w:val="en-US" w:eastAsia="zh-CN"/>
              </w:rPr>
              <w:t>受船舶吃水限制，</w:t>
            </w:r>
            <w:r w:rsidRPr="00CF5013">
              <w:rPr>
                <w:kern w:val="2"/>
                <w:lang w:val="en-US" w:eastAsia="zh-CN"/>
              </w:rPr>
              <w:t>5=</w:t>
            </w:r>
            <w:r w:rsidRPr="00CF5013">
              <w:rPr>
                <w:rFonts w:hint="eastAsia"/>
                <w:kern w:val="2"/>
                <w:lang w:val="en-US" w:eastAsia="zh-CN"/>
              </w:rPr>
              <w:t>系泊，</w:t>
            </w:r>
            <w:r w:rsidRPr="00CF5013">
              <w:rPr>
                <w:kern w:val="2"/>
                <w:lang w:val="en-US" w:eastAsia="zh-CN"/>
              </w:rPr>
              <w:t>6=</w:t>
            </w:r>
            <w:r w:rsidRPr="00CF5013">
              <w:rPr>
                <w:rFonts w:hint="eastAsia"/>
                <w:kern w:val="2"/>
                <w:lang w:val="en-US" w:eastAsia="zh-CN"/>
              </w:rPr>
              <w:t>搁浅，</w:t>
            </w:r>
            <w:r w:rsidRPr="00CF5013">
              <w:rPr>
                <w:kern w:val="2"/>
                <w:lang w:val="en-US" w:eastAsia="zh-CN"/>
              </w:rPr>
              <w:t>7=</w:t>
            </w:r>
            <w:r w:rsidRPr="00CF5013">
              <w:rPr>
                <w:rFonts w:hint="eastAsia"/>
                <w:kern w:val="2"/>
                <w:lang w:val="en-US" w:eastAsia="zh-CN"/>
              </w:rPr>
              <w:t>从事捕捞，</w:t>
            </w:r>
            <w:r w:rsidRPr="00CF5013">
              <w:rPr>
                <w:kern w:val="2"/>
                <w:lang w:val="en-US" w:eastAsia="zh-CN"/>
              </w:rPr>
              <w:t>8=</w:t>
            </w:r>
            <w:r w:rsidRPr="00CF5013">
              <w:rPr>
                <w:rFonts w:hint="eastAsia"/>
                <w:kern w:val="2"/>
                <w:lang w:val="en-US" w:eastAsia="zh-CN"/>
              </w:rPr>
              <w:t>航行中，</w:t>
            </w:r>
            <w:r w:rsidRPr="00CF5013">
              <w:rPr>
                <w:kern w:val="2"/>
                <w:lang w:val="en-US" w:eastAsia="zh-CN"/>
              </w:rPr>
              <w:t>9=</w:t>
            </w:r>
            <w:r w:rsidRPr="00CF5013">
              <w:rPr>
                <w:rFonts w:hint="eastAsia"/>
                <w:kern w:val="2"/>
                <w:lang w:val="en-US" w:eastAsia="zh-CN"/>
              </w:rPr>
              <w:t>留做将来修正导航状态，用于载运危险品（</w:t>
            </w:r>
            <w:r w:rsidRPr="00CF5013">
              <w:rPr>
                <w:kern w:val="2"/>
                <w:lang w:val="en-US" w:eastAsia="zh-CN"/>
              </w:rPr>
              <w:t>DG</w:t>
            </w:r>
            <w:r w:rsidRPr="00CF5013">
              <w:rPr>
                <w:rFonts w:hint="eastAsia"/>
                <w:kern w:val="2"/>
                <w:lang w:val="en-US" w:eastAsia="zh-CN"/>
              </w:rPr>
              <w:t>）、有害物质（</w:t>
            </w:r>
            <w:r w:rsidRPr="00CF5013">
              <w:rPr>
                <w:kern w:val="2"/>
                <w:lang w:val="en-US" w:eastAsia="zh-CN"/>
              </w:rPr>
              <w:t>HS</w:t>
            </w:r>
            <w:r w:rsidRPr="00CF5013">
              <w:rPr>
                <w:rFonts w:hint="eastAsia"/>
                <w:kern w:val="2"/>
                <w:lang w:val="en-US" w:eastAsia="zh-CN"/>
              </w:rPr>
              <w:t>）或海洋污染物（</w:t>
            </w:r>
            <w:r w:rsidRPr="00CF5013">
              <w:rPr>
                <w:kern w:val="2"/>
                <w:lang w:val="en-US" w:eastAsia="zh-CN"/>
              </w:rPr>
              <w:t>MP</w:t>
            </w:r>
            <w:r w:rsidRPr="00CF5013">
              <w:rPr>
                <w:rFonts w:hint="eastAsia"/>
                <w:kern w:val="2"/>
                <w:lang w:val="en-US" w:eastAsia="zh-CN"/>
              </w:rPr>
              <w:t>）的船舶，或载运</w:t>
            </w:r>
            <w:r w:rsidRPr="00CF5013">
              <w:rPr>
                <w:kern w:val="2"/>
                <w:lang w:val="en-US" w:eastAsia="zh-CN"/>
              </w:rPr>
              <w:t>IMO</w:t>
            </w:r>
            <w:r w:rsidRPr="00CF5013">
              <w:rPr>
                <w:rFonts w:hint="eastAsia"/>
                <w:kern w:val="2"/>
                <w:lang w:val="en-US" w:eastAsia="zh-CN"/>
              </w:rPr>
              <w:t>的</w:t>
            </w:r>
            <w:r w:rsidRPr="00CF5013">
              <w:rPr>
                <w:kern w:val="2"/>
                <w:lang w:val="en-US" w:eastAsia="zh-CN"/>
              </w:rPr>
              <w:t>C</w:t>
            </w:r>
            <w:r w:rsidRPr="00CF5013">
              <w:rPr>
                <w:rFonts w:hint="eastAsia"/>
                <w:kern w:val="2"/>
                <w:lang w:val="en-US" w:eastAsia="zh-CN"/>
              </w:rPr>
              <w:t>类危险品或污染物、高速船（</w:t>
            </w:r>
            <w:r w:rsidRPr="00CF5013">
              <w:rPr>
                <w:kern w:val="2"/>
                <w:lang w:val="en-US" w:eastAsia="zh-CN"/>
              </w:rPr>
              <w:t>HSC</w:t>
            </w:r>
            <w:r w:rsidRPr="00CF5013">
              <w:rPr>
                <w:rFonts w:hint="eastAsia"/>
                <w:kern w:val="2"/>
                <w:lang w:val="en-US" w:eastAsia="zh-CN"/>
              </w:rPr>
              <w:t>），</w:t>
            </w:r>
            <w:r w:rsidRPr="00CF5013">
              <w:rPr>
                <w:kern w:val="2"/>
                <w:lang w:val="en-US" w:eastAsia="zh-CN"/>
              </w:rPr>
              <w:t>10=</w:t>
            </w:r>
            <w:r w:rsidRPr="00CF5013">
              <w:rPr>
                <w:rFonts w:hint="eastAsia"/>
                <w:kern w:val="2"/>
                <w:lang w:val="en-US" w:eastAsia="zh-CN"/>
              </w:rPr>
              <w:t>留做将来修正导航状态，用于载运</w:t>
            </w:r>
            <w:r w:rsidRPr="00CF5013">
              <w:rPr>
                <w:kern w:val="2"/>
                <w:lang w:val="en-US" w:eastAsia="zh-CN"/>
              </w:rPr>
              <w:t>DG</w:t>
            </w:r>
            <w:r w:rsidRPr="00CF5013">
              <w:rPr>
                <w:rFonts w:hint="eastAsia"/>
                <w:kern w:val="2"/>
                <w:lang w:val="en-US" w:eastAsia="zh-CN"/>
              </w:rPr>
              <w:t>、</w:t>
            </w:r>
            <w:r w:rsidRPr="00CF5013">
              <w:rPr>
                <w:kern w:val="2"/>
                <w:lang w:val="en-US" w:eastAsia="zh-CN"/>
              </w:rPr>
              <w:t>HS</w:t>
            </w:r>
            <w:r w:rsidRPr="00CF5013">
              <w:rPr>
                <w:rFonts w:hint="eastAsia"/>
                <w:kern w:val="2"/>
                <w:lang w:val="en-US" w:eastAsia="zh-CN"/>
              </w:rPr>
              <w:t>或</w:t>
            </w:r>
            <w:r w:rsidRPr="00CF5013">
              <w:rPr>
                <w:kern w:val="2"/>
                <w:lang w:val="en-US" w:eastAsia="zh-CN"/>
              </w:rPr>
              <w:t>MP</w:t>
            </w:r>
            <w:r w:rsidRPr="00CF5013">
              <w:rPr>
                <w:rFonts w:hint="eastAsia"/>
                <w:kern w:val="2"/>
                <w:lang w:val="en-US" w:eastAsia="zh-CN"/>
              </w:rPr>
              <w:t>，或载运</w:t>
            </w:r>
            <w:r w:rsidRPr="00CF5013">
              <w:rPr>
                <w:kern w:val="2"/>
                <w:lang w:val="en-US" w:eastAsia="zh-CN"/>
              </w:rPr>
              <w:t>IMO</w:t>
            </w:r>
            <w:r w:rsidRPr="00CF5013">
              <w:rPr>
                <w:rFonts w:hint="eastAsia"/>
                <w:kern w:val="2"/>
                <w:lang w:val="en-US" w:eastAsia="zh-CN"/>
              </w:rPr>
              <w:t>的</w:t>
            </w:r>
            <w:r w:rsidRPr="00CF5013">
              <w:rPr>
                <w:kern w:val="2"/>
                <w:lang w:val="en-US" w:eastAsia="zh-CN"/>
              </w:rPr>
              <w:t>A</w:t>
            </w:r>
            <w:r w:rsidRPr="00CF5013">
              <w:rPr>
                <w:rFonts w:hint="eastAsia"/>
                <w:kern w:val="2"/>
                <w:lang w:val="en-US" w:eastAsia="zh-CN"/>
              </w:rPr>
              <w:t>类危险品或污染物的船舶，</w:t>
            </w:r>
            <w:r w:rsidRPr="00CF5013">
              <w:rPr>
                <w:kern w:val="2"/>
                <w:lang w:val="en-US" w:eastAsia="zh-CN"/>
              </w:rPr>
              <w:t>WIG</w:t>
            </w:r>
            <w:r w:rsidRPr="00CF5013">
              <w:rPr>
                <w:rFonts w:hint="eastAsia"/>
                <w:kern w:val="2"/>
                <w:lang w:val="en-US" w:eastAsia="zh-CN"/>
              </w:rPr>
              <w:t>，</w:t>
            </w:r>
            <w:r w:rsidR="00220EC1">
              <w:rPr>
                <w:kern w:val="2"/>
                <w:lang w:val="en-US" w:eastAsia="zh-CN"/>
              </w:rPr>
              <w:br/>
            </w:r>
            <w:r w:rsidRPr="00CF5013">
              <w:rPr>
                <w:kern w:val="2"/>
                <w:lang w:val="en-US" w:eastAsia="zh-CN"/>
              </w:rPr>
              <w:t>11-13=</w:t>
            </w:r>
            <w:r w:rsidRPr="00CF5013">
              <w:rPr>
                <w:rFonts w:hint="eastAsia"/>
                <w:kern w:val="2"/>
                <w:lang w:val="en-US" w:eastAsia="zh-CN"/>
              </w:rPr>
              <w:t>留做将来用，</w:t>
            </w:r>
            <w:r w:rsidR="00220EC1">
              <w:rPr>
                <w:kern w:val="2"/>
                <w:lang w:val="en-US" w:eastAsia="zh-CN"/>
              </w:rPr>
              <w:br/>
            </w:r>
            <w:r w:rsidRPr="00CF5013">
              <w:rPr>
                <w:kern w:val="2"/>
                <w:lang w:val="en-US" w:eastAsia="zh-CN"/>
              </w:rPr>
              <w:t>14=AIS-SART</w:t>
            </w:r>
            <w:r w:rsidRPr="00CF5013">
              <w:rPr>
                <w:rFonts w:hint="eastAsia"/>
                <w:kern w:val="2"/>
                <w:lang w:val="en-US" w:eastAsia="zh-CN"/>
              </w:rPr>
              <w:t>（现行的），</w:t>
            </w:r>
            <w:r w:rsidR="00220EC1">
              <w:rPr>
                <w:kern w:val="2"/>
                <w:lang w:val="en-US" w:eastAsia="zh-CN"/>
              </w:rPr>
              <w:br/>
            </w:r>
            <w:r w:rsidRPr="00CF5013">
              <w:rPr>
                <w:kern w:val="2"/>
                <w:lang w:val="en-US" w:eastAsia="zh-CN"/>
              </w:rPr>
              <w:t>15=</w:t>
            </w:r>
            <w:r w:rsidRPr="00CF5013">
              <w:rPr>
                <w:rFonts w:hint="eastAsia"/>
                <w:kern w:val="2"/>
                <w:lang w:val="en-US" w:eastAsia="zh-CN"/>
              </w:rPr>
              <w:t>未规定</w:t>
            </w:r>
            <w:r w:rsidRPr="00CF5013">
              <w:rPr>
                <w:kern w:val="2"/>
                <w:lang w:val="en-US" w:eastAsia="zh-CN"/>
              </w:rPr>
              <w:t>=</w:t>
            </w:r>
            <w:r w:rsidRPr="00CF5013">
              <w:rPr>
                <w:rFonts w:hint="eastAsia"/>
                <w:kern w:val="2"/>
                <w:lang w:val="en-US" w:eastAsia="zh-CN"/>
              </w:rPr>
              <w:t>默认值（也用于测试中的</w:t>
            </w:r>
            <w:r w:rsidRPr="00CF5013">
              <w:rPr>
                <w:kern w:val="2"/>
                <w:lang w:val="en-US" w:eastAsia="zh-CN"/>
              </w:rPr>
              <w:t>AIS-SART</w:t>
            </w:r>
            <w:r w:rsidRPr="00CF5013">
              <w:rPr>
                <w:rFonts w:hint="eastAsia"/>
                <w:kern w:val="2"/>
                <w:lang w:val="en-US" w:eastAsia="zh-CN"/>
              </w:rPr>
              <w:t>）</w:t>
            </w:r>
          </w:p>
        </w:tc>
      </w:tr>
      <w:tr w:rsidR="004723A7" w:rsidRPr="004723A7" w:rsidTr="004723A7">
        <w:trPr>
          <w:tblHeader/>
          <w:jc w:val="center"/>
        </w:trPr>
        <w:tc>
          <w:tcPr>
            <w:tcW w:w="1711" w:type="dxa"/>
          </w:tcPr>
          <w:p w:rsidR="004723A7" w:rsidRPr="00CF5013" w:rsidRDefault="004723A7" w:rsidP="00CF5013">
            <w:pPr>
              <w:pStyle w:val="Tabletext"/>
              <w:jc w:val="left"/>
              <w:rPr>
                <w:kern w:val="2"/>
                <w:lang w:val="en-US" w:eastAsia="zh-CN"/>
              </w:rPr>
            </w:pPr>
            <w:r w:rsidRPr="00CF5013">
              <w:rPr>
                <w:rFonts w:hint="eastAsia"/>
                <w:kern w:val="2"/>
                <w:lang w:val="en-US" w:eastAsia="zh-CN"/>
              </w:rPr>
              <w:t>旋转速率</w:t>
            </w:r>
          </w:p>
          <w:p w:rsidR="004723A7" w:rsidRPr="00CF5013" w:rsidRDefault="004723A7" w:rsidP="00CF5013">
            <w:pPr>
              <w:pStyle w:val="Tabletext"/>
              <w:jc w:val="left"/>
              <w:rPr>
                <w:kern w:val="2"/>
                <w:lang w:val="en-US" w:eastAsia="zh-CN"/>
              </w:rPr>
            </w:pPr>
            <w:r w:rsidRPr="00CF5013">
              <w:rPr>
                <w:kern w:val="2"/>
                <w:lang w:val="en-US" w:eastAsia="zh-CN"/>
              </w:rPr>
              <w:t xml:space="preserve">ROTAIS </w:t>
            </w:r>
          </w:p>
        </w:tc>
        <w:tc>
          <w:tcPr>
            <w:tcW w:w="1227" w:type="dxa"/>
          </w:tcPr>
          <w:p w:rsidR="004723A7" w:rsidRPr="00CF5013" w:rsidRDefault="004723A7" w:rsidP="000153F6">
            <w:pPr>
              <w:pStyle w:val="Tabletext"/>
              <w:jc w:val="center"/>
              <w:rPr>
                <w:kern w:val="2"/>
                <w:lang w:val="en-US" w:eastAsia="zh-CN"/>
              </w:rPr>
            </w:pPr>
            <w:r w:rsidRPr="00CF5013">
              <w:rPr>
                <w:kern w:val="2"/>
                <w:lang w:val="en-US" w:eastAsia="zh-CN"/>
              </w:rPr>
              <w:t>8</w:t>
            </w:r>
          </w:p>
        </w:tc>
        <w:tc>
          <w:tcPr>
            <w:tcW w:w="6758" w:type="dxa"/>
          </w:tcPr>
          <w:p w:rsidR="004723A7" w:rsidRPr="00CF5013" w:rsidRDefault="004723A7" w:rsidP="00CF5013">
            <w:pPr>
              <w:pStyle w:val="Tabletext"/>
              <w:jc w:val="left"/>
              <w:rPr>
                <w:kern w:val="2"/>
                <w:lang w:val="en-US" w:eastAsia="zh-CN"/>
              </w:rPr>
            </w:pPr>
            <w:r w:rsidRPr="00CF5013">
              <w:rPr>
                <w:kern w:val="2"/>
                <w:lang w:val="en-US" w:eastAsia="zh-CN"/>
              </w:rPr>
              <w:t>0</w:t>
            </w:r>
            <w:r w:rsidRPr="00CF5013">
              <w:rPr>
                <w:rFonts w:hint="eastAsia"/>
                <w:kern w:val="2"/>
                <w:lang w:val="en-US" w:eastAsia="zh-CN"/>
              </w:rPr>
              <w:t>至</w:t>
            </w:r>
            <w:r w:rsidRPr="00CF5013">
              <w:rPr>
                <w:kern w:val="2"/>
                <w:lang w:val="en-US" w:eastAsia="zh-CN"/>
              </w:rPr>
              <w:t>+126=</w:t>
            </w:r>
            <w:r w:rsidRPr="00CF5013">
              <w:rPr>
                <w:rFonts w:hint="eastAsia"/>
                <w:kern w:val="2"/>
                <w:lang w:val="en-US" w:eastAsia="zh-CN"/>
              </w:rPr>
              <w:t>每分钟右旋最多</w:t>
            </w:r>
            <w:r w:rsidRPr="00CF5013">
              <w:rPr>
                <w:kern w:val="2"/>
                <w:lang w:val="en-US" w:eastAsia="zh-CN"/>
              </w:rPr>
              <w:t>708º</w:t>
            </w:r>
            <w:r w:rsidRPr="00CF5013">
              <w:rPr>
                <w:rFonts w:hint="eastAsia"/>
                <w:kern w:val="2"/>
                <w:lang w:val="en-US" w:eastAsia="zh-CN"/>
              </w:rPr>
              <w:t>或更快；</w:t>
            </w:r>
            <w:r w:rsidRPr="00CF5013">
              <w:rPr>
                <w:kern w:val="2"/>
                <w:lang w:val="en-US" w:eastAsia="zh-CN"/>
              </w:rPr>
              <w:br/>
              <w:t>0</w:t>
            </w:r>
            <w:r w:rsidRPr="00CF5013">
              <w:rPr>
                <w:rFonts w:hint="eastAsia"/>
                <w:kern w:val="2"/>
                <w:lang w:val="en-US" w:eastAsia="zh-CN"/>
              </w:rPr>
              <w:t>至</w:t>
            </w:r>
            <w:r w:rsidRPr="00CF5013">
              <w:rPr>
                <w:kern w:val="2"/>
                <w:lang w:val="en-US" w:eastAsia="zh-CN"/>
              </w:rPr>
              <w:t>–126=</w:t>
            </w:r>
            <w:r w:rsidRPr="00CF5013">
              <w:rPr>
                <w:rFonts w:hint="eastAsia"/>
                <w:kern w:val="2"/>
                <w:lang w:val="en-US" w:eastAsia="zh-CN"/>
              </w:rPr>
              <w:t>每分钟左旋最多</w:t>
            </w:r>
            <w:r w:rsidRPr="00CF5013">
              <w:rPr>
                <w:kern w:val="2"/>
                <w:lang w:val="en-US" w:eastAsia="zh-CN"/>
              </w:rPr>
              <w:t>708º</w:t>
            </w:r>
            <w:r w:rsidRPr="00CF5013">
              <w:rPr>
                <w:rFonts w:hint="eastAsia"/>
                <w:kern w:val="2"/>
                <w:lang w:val="en-US" w:eastAsia="zh-CN"/>
              </w:rPr>
              <w:t>活更快</w:t>
            </w:r>
            <w:r w:rsidRPr="00CF5013">
              <w:rPr>
                <w:kern w:val="2"/>
                <w:lang w:val="en-US" w:eastAsia="zh-CN"/>
              </w:rPr>
              <w:t xml:space="preserve"> </w:t>
            </w:r>
          </w:p>
          <w:p w:rsidR="004723A7" w:rsidRPr="00CF5013" w:rsidRDefault="004723A7" w:rsidP="00CF5013">
            <w:pPr>
              <w:pStyle w:val="Tabletext"/>
              <w:jc w:val="left"/>
              <w:rPr>
                <w:kern w:val="2"/>
                <w:lang w:val="en-US" w:eastAsia="zh-CN"/>
              </w:rPr>
            </w:pPr>
            <w:r w:rsidRPr="00CF5013">
              <w:rPr>
                <w:rFonts w:hint="eastAsia"/>
                <w:kern w:val="2"/>
                <w:lang w:val="en-US" w:eastAsia="zh-CN"/>
              </w:rPr>
              <w:t>每分钟</w:t>
            </w:r>
            <w:r w:rsidRPr="00CF5013">
              <w:rPr>
                <w:kern w:val="2"/>
                <w:lang w:val="en-US" w:eastAsia="zh-CN"/>
              </w:rPr>
              <w:t>0</w:t>
            </w:r>
            <w:r w:rsidRPr="00CF5013">
              <w:rPr>
                <w:rFonts w:hint="eastAsia"/>
                <w:kern w:val="2"/>
                <w:lang w:val="en-US" w:eastAsia="zh-CN"/>
              </w:rPr>
              <w:t>至</w:t>
            </w:r>
            <w:r w:rsidRPr="00CF5013">
              <w:rPr>
                <w:kern w:val="2"/>
                <w:lang w:val="en-US" w:eastAsia="zh-CN"/>
              </w:rPr>
              <w:t>708º</w:t>
            </w:r>
            <w:r w:rsidRPr="00CF5013">
              <w:rPr>
                <w:rFonts w:hint="eastAsia"/>
                <w:kern w:val="2"/>
                <w:lang w:val="en-US" w:eastAsia="zh-CN"/>
              </w:rPr>
              <w:t>之间的值表示为：</w:t>
            </w:r>
            <w:r w:rsidRPr="00CF5013">
              <w:rPr>
                <w:kern w:val="2"/>
                <w:lang w:val="en-US" w:eastAsia="zh-CN"/>
              </w:rPr>
              <w:t xml:space="preserve"> </w:t>
            </w:r>
          </w:p>
          <w:p w:rsidR="004723A7" w:rsidRPr="00CF5013" w:rsidRDefault="004723A7" w:rsidP="00CF5013">
            <w:pPr>
              <w:pStyle w:val="Tabletext"/>
              <w:jc w:val="left"/>
              <w:rPr>
                <w:kern w:val="2"/>
                <w:lang w:val="en-US" w:eastAsia="zh-CN"/>
              </w:rPr>
            </w:pPr>
            <w:r w:rsidRPr="00CF5013">
              <w:rPr>
                <w:kern w:val="2"/>
                <w:lang w:val="en-US" w:eastAsia="zh-CN"/>
              </w:rPr>
              <w:t xml:space="preserve">           ROT</w:t>
            </w:r>
            <w:r w:rsidRPr="00220EC1">
              <w:rPr>
                <w:kern w:val="2"/>
                <w:vertAlign w:val="subscript"/>
                <w:lang w:val="en-US" w:eastAsia="zh-CN"/>
              </w:rPr>
              <w:t>AIS</w:t>
            </w:r>
            <w:r w:rsidRPr="00CF5013">
              <w:rPr>
                <w:kern w:val="2"/>
                <w:lang w:val="en-US" w:eastAsia="zh-CN"/>
              </w:rPr>
              <w:t>=4.733 SQRT</w:t>
            </w:r>
            <w:r w:rsidRPr="00CF5013">
              <w:rPr>
                <w:rFonts w:hint="eastAsia"/>
                <w:kern w:val="2"/>
                <w:lang w:val="en-US" w:eastAsia="zh-CN"/>
              </w:rPr>
              <w:t>（</w:t>
            </w:r>
            <w:r w:rsidRPr="00CF5013">
              <w:rPr>
                <w:kern w:val="2"/>
                <w:lang w:val="en-US" w:eastAsia="zh-CN"/>
              </w:rPr>
              <w:t>ROT</w:t>
            </w:r>
            <w:r w:rsidRPr="00220EC1">
              <w:rPr>
                <w:rFonts w:hint="eastAsia"/>
                <w:kern w:val="2"/>
                <w:vertAlign w:val="subscript"/>
                <w:lang w:val="en-US" w:eastAsia="zh-CN"/>
              </w:rPr>
              <w:t>感应器</w:t>
            </w:r>
            <w:r w:rsidRPr="00CF5013">
              <w:rPr>
                <w:rFonts w:hint="eastAsia"/>
                <w:kern w:val="2"/>
                <w:lang w:val="en-US" w:eastAsia="zh-CN"/>
              </w:rPr>
              <w:t>）度</w:t>
            </w:r>
            <w:r w:rsidRPr="00CF5013">
              <w:rPr>
                <w:kern w:val="2"/>
                <w:lang w:val="en-US" w:eastAsia="zh-CN"/>
              </w:rPr>
              <w:t xml:space="preserve">/min </w:t>
            </w:r>
            <w:r w:rsidRPr="00CF5013">
              <w:rPr>
                <w:kern w:val="2"/>
                <w:lang w:val="en-US" w:eastAsia="zh-CN"/>
              </w:rPr>
              <w:br/>
            </w:r>
            <w:r w:rsidRPr="00CF5013">
              <w:rPr>
                <w:rFonts w:hint="eastAsia"/>
                <w:kern w:val="2"/>
                <w:lang w:val="en-US" w:eastAsia="zh-CN"/>
              </w:rPr>
              <w:t>式中</w:t>
            </w:r>
            <w:r w:rsidRPr="00CF5013">
              <w:rPr>
                <w:kern w:val="2"/>
                <w:lang w:val="en-US" w:eastAsia="zh-CN"/>
              </w:rPr>
              <w:t>ROT</w:t>
            </w:r>
            <w:r w:rsidRPr="00CF5013">
              <w:rPr>
                <w:rFonts w:hint="eastAsia"/>
                <w:kern w:val="2"/>
                <w:lang w:val="en-US" w:eastAsia="zh-CN"/>
              </w:rPr>
              <w:t>感应器为旋转速率，由外部旋转速率指示符（</w:t>
            </w:r>
            <w:r w:rsidRPr="00CF5013">
              <w:rPr>
                <w:kern w:val="2"/>
                <w:lang w:val="en-US" w:eastAsia="zh-CN"/>
              </w:rPr>
              <w:t>TI</w:t>
            </w:r>
            <w:r w:rsidRPr="00CF5013">
              <w:rPr>
                <w:rFonts w:hint="eastAsia"/>
                <w:kern w:val="2"/>
                <w:lang w:val="en-US" w:eastAsia="zh-CN"/>
              </w:rPr>
              <w:t>）输入。</w:t>
            </w:r>
            <w:r w:rsidRPr="00CF5013">
              <w:rPr>
                <w:kern w:val="2"/>
                <w:lang w:val="en-US" w:eastAsia="zh-CN"/>
              </w:rPr>
              <w:t>ROTAIS</w:t>
            </w:r>
            <w:r w:rsidRPr="00CF5013">
              <w:rPr>
                <w:rFonts w:hint="eastAsia"/>
                <w:kern w:val="2"/>
                <w:lang w:val="en-US" w:eastAsia="zh-CN"/>
              </w:rPr>
              <w:t>为舍入后最为接近的整数。</w:t>
            </w:r>
            <w:r w:rsidRPr="00CF5013">
              <w:rPr>
                <w:kern w:val="2"/>
                <w:lang w:val="en-US" w:eastAsia="zh-CN"/>
              </w:rPr>
              <w:br/>
              <w:t>+127=</w:t>
            </w:r>
            <w:r w:rsidRPr="00CF5013">
              <w:rPr>
                <w:rFonts w:hint="eastAsia"/>
                <w:kern w:val="2"/>
                <w:lang w:val="en-US" w:eastAsia="zh-CN"/>
              </w:rPr>
              <w:t>以每</w:t>
            </w:r>
            <w:r w:rsidRPr="00CF5013">
              <w:rPr>
                <w:kern w:val="2"/>
                <w:lang w:val="en-US" w:eastAsia="zh-CN"/>
              </w:rPr>
              <w:t>30 s</w:t>
            </w:r>
            <w:r w:rsidRPr="00CF5013">
              <w:rPr>
                <w:rFonts w:hint="eastAsia"/>
                <w:kern w:val="2"/>
                <w:lang w:val="en-US" w:eastAsia="zh-CN"/>
              </w:rPr>
              <w:t>右旋超过</w:t>
            </w:r>
            <w:r w:rsidRPr="00CF5013">
              <w:rPr>
                <w:kern w:val="2"/>
                <w:lang w:val="en-US" w:eastAsia="zh-CN"/>
              </w:rPr>
              <w:t>5º</w:t>
            </w:r>
            <w:r w:rsidRPr="00CF5013">
              <w:rPr>
                <w:rFonts w:hint="eastAsia"/>
                <w:kern w:val="2"/>
                <w:lang w:val="en-US" w:eastAsia="zh-CN"/>
              </w:rPr>
              <w:t>的速率旋转（</w:t>
            </w:r>
            <w:r w:rsidRPr="00CF5013">
              <w:rPr>
                <w:kern w:val="2"/>
                <w:lang w:val="en-US" w:eastAsia="zh-CN"/>
              </w:rPr>
              <w:t>TI</w:t>
            </w:r>
            <w:r w:rsidRPr="00CF5013">
              <w:rPr>
                <w:rFonts w:hint="eastAsia"/>
                <w:kern w:val="2"/>
                <w:lang w:val="en-US" w:eastAsia="zh-CN"/>
              </w:rPr>
              <w:t>不可用）</w:t>
            </w:r>
          </w:p>
          <w:p w:rsidR="004723A7" w:rsidRPr="00CF5013" w:rsidRDefault="004723A7" w:rsidP="00CF5013">
            <w:pPr>
              <w:pStyle w:val="Tabletext"/>
              <w:jc w:val="left"/>
              <w:rPr>
                <w:kern w:val="2"/>
                <w:lang w:val="en-US" w:eastAsia="zh-CN"/>
              </w:rPr>
            </w:pPr>
            <w:r w:rsidRPr="00CF5013">
              <w:rPr>
                <w:kern w:val="2"/>
                <w:lang w:val="en-US" w:eastAsia="zh-CN"/>
              </w:rPr>
              <w:t>–127=</w:t>
            </w:r>
            <w:r w:rsidRPr="00CF5013">
              <w:rPr>
                <w:rFonts w:hint="eastAsia"/>
                <w:kern w:val="2"/>
                <w:lang w:val="en-US" w:eastAsia="zh-CN"/>
              </w:rPr>
              <w:t>以每</w:t>
            </w:r>
            <w:r w:rsidRPr="00CF5013">
              <w:rPr>
                <w:kern w:val="2"/>
                <w:lang w:val="en-US" w:eastAsia="zh-CN"/>
              </w:rPr>
              <w:t>30 s</w:t>
            </w:r>
            <w:r w:rsidRPr="00CF5013">
              <w:rPr>
                <w:rFonts w:hint="eastAsia"/>
                <w:kern w:val="2"/>
                <w:lang w:val="en-US" w:eastAsia="zh-CN"/>
              </w:rPr>
              <w:t>左旋超过</w:t>
            </w:r>
            <w:r w:rsidRPr="00CF5013">
              <w:rPr>
                <w:kern w:val="2"/>
                <w:lang w:val="en-US" w:eastAsia="zh-CN"/>
              </w:rPr>
              <w:t>5º</w:t>
            </w:r>
            <w:r w:rsidRPr="00CF5013">
              <w:rPr>
                <w:rFonts w:hint="eastAsia"/>
                <w:kern w:val="2"/>
                <w:lang w:val="en-US" w:eastAsia="zh-CN"/>
              </w:rPr>
              <w:t>的速率旋转（</w:t>
            </w:r>
            <w:r w:rsidRPr="00CF5013">
              <w:rPr>
                <w:kern w:val="2"/>
                <w:lang w:val="en-US" w:eastAsia="zh-CN"/>
              </w:rPr>
              <w:t>TI</w:t>
            </w:r>
            <w:r w:rsidRPr="00CF5013">
              <w:rPr>
                <w:rFonts w:hint="eastAsia"/>
                <w:kern w:val="2"/>
                <w:lang w:val="en-US" w:eastAsia="zh-CN"/>
              </w:rPr>
              <w:t>不可用）</w:t>
            </w:r>
          </w:p>
          <w:p w:rsidR="004723A7" w:rsidRPr="00CF5013" w:rsidRDefault="004723A7" w:rsidP="00CF5013">
            <w:pPr>
              <w:pStyle w:val="Tabletext"/>
              <w:jc w:val="left"/>
              <w:rPr>
                <w:kern w:val="2"/>
                <w:lang w:val="en-US" w:eastAsia="zh-CN"/>
              </w:rPr>
            </w:pPr>
            <w:r w:rsidRPr="00CF5013">
              <w:rPr>
                <w:kern w:val="2"/>
                <w:lang w:val="en-US" w:eastAsia="zh-CN"/>
              </w:rPr>
              <w:t>–128</w:t>
            </w:r>
            <w:r w:rsidRPr="00CF5013">
              <w:rPr>
                <w:rFonts w:hint="eastAsia"/>
                <w:kern w:val="2"/>
                <w:lang w:val="en-US" w:eastAsia="zh-CN"/>
              </w:rPr>
              <w:t>（</w:t>
            </w:r>
            <w:r w:rsidRPr="00CF5013">
              <w:rPr>
                <w:kern w:val="2"/>
                <w:lang w:val="en-US" w:eastAsia="zh-CN"/>
              </w:rPr>
              <w:t>80</w:t>
            </w:r>
            <w:r w:rsidRPr="00CF5013">
              <w:rPr>
                <w:rFonts w:hint="eastAsia"/>
                <w:kern w:val="2"/>
                <w:lang w:val="en-US" w:eastAsia="zh-CN"/>
              </w:rPr>
              <w:t>十六进制）表明没有可用的旋转信息（默认值）。</w:t>
            </w:r>
            <w:r w:rsidRPr="00CF5013">
              <w:rPr>
                <w:kern w:val="2"/>
                <w:lang w:val="en-US" w:eastAsia="zh-CN"/>
              </w:rPr>
              <w:br/>
              <w:t>ROT</w:t>
            </w:r>
            <w:r w:rsidRPr="00CF5013">
              <w:rPr>
                <w:rFonts w:hint="eastAsia"/>
                <w:kern w:val="2"/>
                <w:lang w:val="en-US" w:eastAsia="zh-CN"/>
              </w:rPr>
              <w:t>数据不应从</w:t>
            </w:r>
            <w:r w:rsidRPr="00CF5013">
              <w:rPr>
                <w:kern w:val="2"/>
                <w:lang w:val="en-US" w:eastAsia="zh-CN"/>
              </w:rPr>
              <w:t>COG</w:t>
            </w:r>
            <w:r w:rsidRPr="00CF5013">
              <w:rPr>
                <w:rFonts w:hint="eastAsia"/>
                <w:kern w:val="2"/>
                <w:lang w:val="en-US" w:eastAsia="zh-CN"/>
              </w:rPr>
              <w:t>信息算出。</w:t>
            </w:r>
          </w:p>
        </w:tc>
      </w:tr>
      <w:tr w:rsidR="004723A7" w:rsidRPr="004723A7" w:rsidTr="004723A7">
        <w:trPr>
          <w:tblHeader/>
          <w:jc w:val="center"/>
        </w:trPr>
        <w:tc>
          <w:tcPr>
            <w:tcW w:w="1711" w:type="dxa"/>
          </w:tcPr>
          <w:p w:rsidR="004723A7" w:rsidRPr="00CF5013" w:rsidRDefault="004723A7" w:rsidP="00CF5013">
            <w:pPr>
              <w:pStyle w:val="Tabletext"/>
              <w:jc w:val="left"/>
              <w:rPr>
                <w:kern w:val="2"/>
                <w:lang w:val="en-US" w:eastAsia="zh-CN"/>
              </w:rPr>
            </w:pPr>
            <w:r w:rsidRPr="00CF5013">
              <w:rPr>
                <w:kern w:val="2"/>
                <w:lang w:val="en-US" w:eastAsia="zh-CN"/>
              </w:rPr>
              <w:t>SOG</w:t>
            </w:r>
          </w:p>
        </w:tc>
        <w:tc>
          <w:tcPr>
            <w:tcW w:w="1227" w:type="dxa"/>
          </w:tcPr>
          <w:p w:rsidR="004723A7" w:rsidRPr="00CF5013" w:rsidRDefault="004723A7" w:rsidP="000153F6">
            <w:pPr>
              <w:pStyle w:val="Tabletext"/>
              <w:jc w:val="center"/>
              <w:rPr>
                <w:kern w:val="2"/>
                <w:lang w:val="en-US" w:eastAsia="zh-CN"/>
              </w:rPr>
            </w:pPr>
            <w:r w:rsidRPr="00CF5013">
              <w:rPr>
                <w:kern w:val="2"/>
                <w:lang w:val="en-US" w:eastAsia="zh-CN"/>
              </w:rPr>
              <w:t>10</w:t>
            </w:r>
          </w:p>
        </w:tc>
        <w:tc>
          <w:tcPr>
            <w:tcW w:w="6758" w:type="dxa"/>
          </w:tcPr>
          <w:p w:rsidR="004723A7" w:rsidRPr="00CF5013" w:rsidRDefault="004723A7" w:rsidP="00CF5013">
            <w:pPr>
              <w:pStyle w:val="Tabletext"/>
              <w:jc w:val="left"/>
              <w:rPr>
                <w:kern w:val="2"/>
                <w:lang w:val="en-US" w:eastAsia="zh-CN"/>
              </w:rPr>
            </w:pPr>
            <w:r w:rsidRPr="00CF5013">
              <w:rPr>
                <w:rFonts w:hint="eastAsia"/>
                <w:kern w:val="2"/>
                <w:lang w:val="en-US" w:eastAsia="zh-CN"/>
              </w:rPr>
              <w:t>地面航速，步长为</w:t>
            </w:r>
            <w:r w:rsidRPr="00CF5013">
              <w:rPr>
                <w:kern w:val="2"/>
                <w:lang w:val="en-US" w:eastAsia="zh-CN"/>
              </w:rPr>
              <w:t>1/10</w:t>
            </w:r>
            <w:r w:rsidRPr="00CF5013">
              <w:rPr>
                <w:rFonts w:hint="eastAsia"/>
                <w:kern w:val="2"/>
                <w:lang w:val="en-US" w:eastAsia="zh-CN"/>
              </w:rPr>
              <w:t>节（</w:t>
            </w:r>
            <w:r w:rsidRPr="00CF5013">
              <w:rPr>
                <w:kern w:val="2"/>
                <w:lang w:val="en-US" w:eastAsia="zh-CN"/>
              </w:rPr>
              <w:t>0-102.2</w:t>
            </w:r>
            <w:r w:rsidRPr="00CF5013">
              <w:rPr>
                <w:rFonts w:hint="eastAsia"/>
                <w:kern w:val="2"/>
                <w:lang w:val="en-US" w:eastAsia="zh-CN"/>
              </w:rPr>
              <w:t>节）</w:t>
            </w:r>
            <w:r w:rsidRPr="00CF5013">
              <w:rPr>
                <w:kern w:val="2"/>
                <w:lang w:val="en-US" w:eastAsia="zh-CN"/>
              </w:rPr>
              <w:br/>
              <w:t>1 023=</w:t>
            </w:r>
            <w:r w:rsidRPr="00CF5013">
              <w:rPr>
                <w:rFonts w:hint="eastAsia"/>
                <w:kern w:val="2"/>
                <w:lang w:val="en-US" w:eastAsia="zh-CN"/>
              </w:rPr>
              <w:t>不可用，</w:t>
            </w:r>
            <w:r w:rsidRPr="00CF5013">
              <w:rPr>
                <w:kern w:val="2"/>
                <w:lang w:val="en-US" w:eastAsia="zh-CN"/>
              </w:rPr>
              <w:t>1 022=102.2</w:t>
            </w:r>
            <w:r w:rsidRPr="00CF5013">
              <w:rPr>
                <w:rFonts w:hint="eastAsia"/>
                <w:kern w:val="2"/>
                <w:lang w:val="en-US" w:eastAsia="zh-CN"/>
              </w:rPr>
              <w:t>节或更快</w:t>
            </w:r>
          </w:p>
        </w:tc>
      </w:tr>
      <w:tr w:rsidR="004723A7" w:rsidRPr="004723A7" w:rsidTr="004723A7">
        <w:trPr>
          <w:tblHeader/>
          <w:jc w:val="center"/>
        </w:trPr>
        <w:tc>
          <w:tcPr>
            <w:tcW w:w="1711" w:type="dxa"/>
          </w:tcPr>
          <w:p w:rsidR="004723A7" w:rsidRPr="00CF5013" w:rsidRDefault="004723A7" w:rsidP="00CF5013">
            <w:pPr>
              <w:pStyle w:val="Tabletext"/>
              <w:jc w:val="left"/>
              <w:rPr>
                <w:kern w:val="2"/>
                <w:lang w:val="en-US" w:eastAsia="zh-CN"/>
              </w:rPr>
            </w:pPr>
            <w:r w:rsidRPr="00CF5013">
              <w:rPr>
                <w:rFonts w:hint="eastAsia"/>
                <w:kern w:val="2"/>
                <w:lang w:val="en-US" w:eastAsia="zh-CN"/>
              </w:rPr>
              <w:t>位置准确度</w:t>
            </w:r>
          </w:p>
        </w:tc>
        <w:tc>
          <w:tcPr>
            <w:tcW w:w="1227" w:type="dxa"/>
          </w:tcPr>
          <w:p w:rsidR="004723A7" w:rsidRPr="00CF5013" w:rsidRDefault="004723A7" w:rsidP="000153F6">
            <w:pPr>
              <w:pStyle w:val="Tabletext"/>
              <w:jc w:val="center"/>
              <w:rPr>
                <w:kern w:val="2"/>
                <w:lang w:val="en-US" w:eastAsia="zh-CN"/>
              </w:rPr>
            </w:pPr>
            <w:r w:rsidRPr="00CF5013">
              <w:rPr>
                <w:kern w:val="2"/>
                <w:lang w:val="en-US" w:eastAsia="zh-CN"/>
              </w:rPr>
              <w:t>1</w:t>
            </w:r>
          </w:p>
        </w:tc>
        <w:tc>
          <w:tcPr>
            <w:tcW w:w="6758" w:type="dxa"/>
          </w:tcPr>
          <w:p w:rsidR="004723A7" w:rsidRPr="00CF5013" w:rsidRDefault="004723A7" w:rsidP="00CF5013">
            <w:pPr>
              <w:pStyle w:val="Tabletext"/>
              <w:jc w:val="left"/>
              <w:rPr>
                <w:kern w:val="2"/>
                <w:lang w:val="en-US" w:eastAsia="zh-CN"/>
              </w:rPr>
            </w:pPr>
            <w:r w:rsidRPr="00CF5013">
              <w:rPr>
                <w:rFonts w:hint="eastAsia"/>
                <w:kern w:val="2"/>
                <w:lang w:val="en-US" w:eastAsia="zh-CN"/>
              </w:rPr>
              <w:t>位置准确度（</w:t>
            </w:r>
            <w:r w:rsidRPr="00CF5013">
              <w:rPr>
                <w:rFonts w:hint="eastAsia"/>
                <w:kern w:val="2"/>
                <w:lang w:val="en-US" w:eastAsia="zh-CN"/>
              </w:rPr>
              <w:t>PA</w:t>
            </w:r>
            <w:r w:rsidRPr="00CF5013">
              <w:rPr>
                <w:rFonts w:hint="eastAsia"/>
                <w:kern w:val="2"/>
                <w:lang w:val="en-US" w:eastAsia="zh-CN"/>
              </w:rPr>
              <w:t>）的标志应当依照表</w:t>
            </w:r>
            <w:r w:rsidRPr="00CF5013">
              <w:rPr>
                <w:rFonts w:hint="eastAsia"/>
                <w:kern w:val="2"/>
                <w:lang w:val="en-US" w:eastAsia="zh-CN"/>
              </w:rPr>
              <w:t>47</w:t>
            </w:r>
            <w:r w:rsidRPr="00CF5013">
              <w:rPr>
                <w:rFonts w:hint="eastAsia"/>
                <w:kern w:val="2"/>
                <w:lang w:val="en-US" w:eastAsia="zh-CN"/>
              </w:rPr>
              <w:t>确定</w:t>
            </w:r>
          </w:p>
          <w:p w:rsidR="004723A7" w:rsidRPr="00CF5013" w:rsidRDefault="004723A7" w:rsidP="00CF5013">
            <w:pPr>
              <w:pStyle w:val="Tabletext"/>
              <w:jc w:val="left"/>
              <w:rPr>
                <w:kern w:val="2"/>
                <w:lang w:val="en-US" w:eastAsia="zh-CN"/>
              </w:rPr>
            </w:pPr>
            <w:r w:rsidRPr="00CF5013">
              <w:rPr>
                <w:kern w:val="2"/>
                <w:lang w:val="en-US" w:eastAsia="zh-CN"/>
              </w:rPr>
              <w:t>1=</w:t>
            </w:r>
            <w:r w:rsidRPr="00CF5013">
              <w:rPr>
                <w:rFonts w:hint="eastAsia"/>
                <w:kern w:val="2"/>
                <w:lang w:val="en-US" w:eastAsia="zh-CN"/>
              </w:rPr>
              <w:t>高（</w:t>
            </w:r>
            <w:r w:rsidRPr="00CF5013">
              <w:rPr>
                <w:kern w:val="2"/>
                <w:lang w:val="en-US" w:eastAsia="zh-CN"/>
              </w:rPr>
              <w:t>&gt; </w:t>
            </w:r>
            <w:smartTag w:uri="urn:schemas-microsoft-com:office:smarttags" w:element="chmetcnv">
              <w:smartTagPr>
                <w:attr w:name="TCSC" w:val="0"/>
                <w:attr w:name="NumberType" w:val="1"/>
                <w:attr w:name="Negative" w:val="False"/>
                <w:attr w:name="HasSpace" w:val="True"/>
                <w:attr w:name="SourceValue" w:val="10"/>
                <w:attr w:name="UnitName" w:val="m"/>
              </w:smartTagPr>
              <w:r w:rsidRPr="00CF5013">
                <w:rPr>
                  <w:kern w:val="2"/>
                  <w:lang w:val="en-US" w:eastAsia="zh-CN"/>
                </w:rPr>
                <w:t>10 m</w:t>
              </w:r>
            </w:smartTag>
            <w:r w:rsidRPr="00CF5013">
              <w:rPr>
                <w:rFonts w:hint="eastAsia"/>
                <w:kern w:val="2"/>
                <w:lang w:val="en-US" w:eastAsia="zh-CN"/>
              </w:rPr>
              <w:t>）</w:t>
            </w:r>
            <w:r w:rsidRPr="00CF5013">
              <w:rPr>
                <w:kern w:val="2"/>
                <w:lang w:val="en-US" w:eastAsia="zh-CN"/>
              </w:rPr>
              <w:br/>
              <w:t>0=</w:t>
            </w:r>
            <w:r w:rsidRPr="00CF5013">
              <w:rPr>
                <w:rFonts w:hint="eastAsia"/>
                <w:kern w:val="2"/>
                <w:lang w:val="en-US" w:eastAsia="zh-CN"/>
              </w:rPr>
              <w:t>低（</w:t>
            </w:r>
            <w:r w:rsidRPr="00CF5013">
              <w:rPr>
                <w:kern w:val="2"/>
                <w:lang w:val="en-US" w:eastAsia="zh-CN"/>
              </w:rPr>
              <w:t xml:space="preserve">&lt; </w:t>
            </w:r>
            <w:smartTag w:uri="urn:schemas-microsoft-com:office:smarttags" w:element="chmetcnv">
              <w:smartTagPr>
                <w:attr w:name="TCSC" w:val="0"/>
                <w:attr w:name="NumberType" w:val="1"/>
                <w:attr w:name="Negative" w:val="False"/>
                <w:attr w:name="HasSpace" w:val="True"/>
                <w:attr w:name="SourceValue" w:val="10"/>
                <w:attr w:name="UnitName" w:val="m"/>
              </w:smartTagPr>
              <w:r w:rsidRPr="00CF5013">
                <w:rPr>
                  <w:kern w:val="2"/>
                  <w:lang w:val="en-US" w:eastAsia="zh-CN"/>
                </w:rPr>
                <w:t>10 m</w:t>
              </w:r>
            </w:smartTag>
            <w:r w:rsidRPr="00CF5013">
              <w:rPr>
                <w:rFonts w:hint="eastAsia"/>
                <w:kern w:val="2"/>
                <w:lang w:val="en-US" w:eastAsia="zh-CN"/>
              </w:rPr>
              <w:t>）</w:t>
            </w:r>
            <w:r w:rsidRPr="00CF5013">
              <w:rPr>
                <w:kern w:val="2"/>
                <w:lang w:val="en-US" w:eastAsia="zh-CN"/>
              </w:rPr>
              <w:br/>
              <w:t>0=</w:t>
            </w:r>
            <w:r w:rsidRPr="00CF5013">
              <w:rPr>
                <w:rFonts w:hint="eastAsia"/>
                <w:kern w:val="2"/>
                <w:lang w:val="en-US" w:eastAsia="zh-CN"/>
              </w:rPr>
              <w:t>默认值</w:t>
            </w:r>
          </w:p>
        </w:tc>
      </w:tr>
      <w:tr w:rsidR="004723A7" w:rsidRPr="004723A7" w:rsidTr="004723A7">
        <w:trPr>
          <w:tblHeader/>
          <w:jc w:val="center"/>
        </w:trPr>
        <w:tc>
          <w:tcPr>
            <w:tcW w:w="1711" w:type="dxa"/>
          </w:tcPr>
          <w:p w:rsidR="004723A7" w:rsidRPr="00CF5013" w:rsidRDefault="004723A7" w:rsidP="00CF5013">
            <w:pPr>
              <w:pStyle w:val="Tabletext"/>
              <w:jc w:val="left"/>
              <w:rPr>
                <w:kern w:val="2"/>
                <w:lang w:val="en-US" w:eastAsia="zh-CN"/>
              </w:rPr>
            </w:pPr>
            <w:r w:rsidRPr="00CF5013">
              <w:rPr>
                <w:rFonts w:hint="eastAsia"/>
                <w:kern w:val="2"/>
                <w:lang w:val="en-US" w:eastAsia="zh-CN"/>
              </w:rPr>
              <w:t>经度</w:t>
            </w:r>
          </w:p>
        </w:tc>
        <w:tc>
          <w:tcPr>
            <w:tcW w:w="1227" w:type="dxa"/>
          </w:tcPr>
          <w:p w:rsidR="004723A7" w:rsidRPr="00CF5013" w:rsidRDefault="004723A7" w:rsidP="000153F6">
            <w:pPr>
              <w:pStyle w:val="Tabletext"/>
              <w:jc w:val="center"/>
              <w:rPr>
                <w:kern w:val="2"/>
                <w:lang w:val="en-US" w:eastAsia="zh-CN"/>
              </w:rPr>
            </w:pPr>
            <w:r w:rsidRPr="00CF5013">
              <w:rPr>
                <w:kern w:val="2"/>
                <w:lang w:val="en-US" w:eastAsia="zh-CN"/>
              </w:rPr>
              <w:t>28</w:t>
            </w:r>
          </w:p>
        </w:tc>
        <w:tc>
          <w:tcPr>
            <w:tcW w:w="6758" w:type="dxa"/>
          </w:tcPr>
          <w:p w:rsidR="004723A7" w:rsidRPr="00CF5013" w:rsidRDefault="004723A7" w:rsidP="00CF5013">
            <w:pPr>
              <w:pStyle w:val="Tabletext"/>
              <w:jc w:val="left"/>
              <w:rPr>
                <w:kern w:val="2"/>
                <w:lang w:val="en-US" w:eastAsia="zh-CN"/>
              </w:rPr>
            </w:pPr>
            <w:r w:rsidRPr="00CF5013">
              <w:rPr>
                <w:rFonts w:hint="eastAsia"/>
                <w:kern w:val="2"/>
                <w:lang w:val="en-US" w:eastAsia="zh-CN"/>
              </w:rPr>
              <w:t>以</w:t>
            </w:r>
            <w:r w:rsidRPr="00CF5013">
              <w:rPr>
                <w:kern w:val="2"/>
                <w:lang w:val="en-US" w:eastAsia="zh-CN"/>
              </w:rPr>
              <w:t>1/10 000 min</w:t>
            </w:r>
            <w:r w:rsidRPr="00CF5013">
              <w:rPr>
                <w:rFonts w:hint="eastAsia"/>
                <w:kern w:val="2"/>
                <w:lang w:val="en-US" w:eastAsia="zh-CN"/>
              </w:rPr>
              <w:t>为单位的经度（</w:t>
            </w:r>
            <w:r w:rsidRPr="00CF5013">
              <w:rPr>
                <w:kern w:val="2"/>
                <w:lang w:val="en-US" w:eastAsia="zh-CN"/>
              </w:rPr>
              <w:sym w:font="Symbol" w:char="F0B1"/>
            </w:r>
            <w:r w:rsidRPr="00CF5013">
              <w:rPr>
                <w:kern w:val="2"/>
                <w:lang w:val="en-US" w:eastAsia="zh-CN"/>
              </w:rPr>
              <w:t>180</w:t>
            </w:r>
            <w:r w:rsidRPr="00CF5013">
              <w:rPr>
                <w:rFonts w:hint="eastAsia"/>
                <w:kern w:val="2"/>
                <w:lang w:val="en-US" w:eastAsia="zh-CN"/>
              </w:rPr>
              <w:t>°，东</w:t>
            </w:r>
            <w:r w:rsidRPr="00CF5013">
              <w:rPr>
                <w:kern w:val="2"/>
                <w:lang w:val="en-US" w:eastAsia="zh-CN"/>
              </w:rPr>
              <w:t>=</w:t>
            </w:r>
            <w:r w:rsidRPr="00CF5013">
              <w:rPr>
                <w:rFonts w:hint="eastAsia"/>
                <w:kern w:val="2"/>
                <w:lang w:val="en-US" w:eastAsia="zh-CN"/>
              </w:rPr>
              <w:t>正（表示为</w:t>
            </w:r>
            <w:r w:rsidRPr="00CF5013">
              <w:rPr>
                <w:kern w:val="2"/>
                <w:lang w:val="en-US" w:eastAsia="zh-CN"/>
              </w:rPr>
              <w:t>2</w:t>
            </w:r>
            <w:r w:rsidRPr="00CF5013">
              <w:rPr>
                <w:rFonts w:hint="eastAsia"/>
                <w:kern w:val="2"/>
                <w:lang w:val="en-US" w:eastAsia="zh-CN"/>
              </w:rPr>
              <w:t>的补</w:t>
            </w:r>
            <w:r w:rsidRPr="00CF5013">
              <w:rPr>
                <w:kern w:val="2"/>
                <w:lang w:val="en-US" w:eastAsia="zh-CN"/>
              </w:rPr>
              <w:t>码</w:t>
            </w:r>
            <w:r w:rsidRPr="00CF5013">
              <w:rPr>
                <w:rFonts w:hint="eastAsia"/>
                <w:kern w:val="2"/>
                <w:lang w:val="en-US" w:eastAsia="zh-CN"/>
              </w:rPr>
              <w:t>），西</w:t>
            </w:r>
            <w:r w:rsidRPr="00CF5013">
              <w:rPr>
                <w:kern w:val="2"/>
                <w:lang w:val="en-US" w:eastAsia="zh-CN"/>
              </w:rPr>
              <w:t>=</w:t>
            </w:r>
            <w:r w:rsidRPr="00CF5013">
              <w:rPr>
                <w:rFonts w:hint="eastAsia"/>
                <w:kern w:val="2"/>
                <w:lang w:val="en-US" w:eastAsia="zh-CN"/>
              </w:rPr>
              <w:t>负（表示为</w:t>
            </w:r>
            <w:r w:rsidRPr="00CF5013">
              <w:rPr>
                <w:kern w:val="2"/>
                <w:lang w:val="en-US" w:eastAsia="zh-CN"/>
              </w:rPr>
              <w:t>2</w:t>
            </w:r>
            <w:r w:rsidRPr="00CF5013">
              <w:rPr>
                <w:rFonts w:hint="eastAsia"/>
                <w:kern w:val="2"/>
                <w:lang w:val="en-US" w:eastAsia="zh-CN"/>
              </w:rPr>
              <w:t>的补</w:t>
            </w:r>
            <w:r w:rsidRPr="00CF5013">
              <w:rPr>
                <w:kern w:val="2"/>
                <w:lang w:val="en-US" w:eastAsia="zh-CN"/>
              </w:rPr>
              <w:t>码</w:t>
            </w:r>
            <w:r w:rsidRPr="00CF5013">
              <w:rPr>
                <w:rFonts w:hint="eastAsia"/>
                <w:kern w:val="2"/>
                <w:lang w:val="en-US" w:eastAsia="zh-CN"/>
              </w:rPr>
              <w:t>）。</w:t>
            </w:r>
            <w:r w:rsidR="00220EC1">
              <w:rPr>
                <w:kern w:val="2"/>
                <w:lang w:val="en-US" w:eastAsia="zh-CN"/>
              </w:rPr>
              <w:br/>
            </w:r>
            <w:r w:rsidRPr="00CF5013">
              <w:rPr>
                <w:kern w:val="2"/>
                <w:lang w:val="en-US" w:eastAsia="zh-CN"/>
              </w:rPr>
              <w:t>181</w:t>
            </w:r>
            <w:r w:rsidRPr="00CF5013">
              <w:rPr>
                <w:rFonts w:hint="eastAsia"/>
                <w:kern w:val="2"/>
                <w:lang w:val="en-US" w:eastAsia="zh-CN"/>
              </w:rPr>
              <w:t>°</w:t>
            </w:r>
            <w:r w:rsidRPr="00CF5013">
              <w:rPr>
                <w:kern w:val="2"/>
                <w:lang w:val="en-US" w:eastAsia="zh-CN"/>
              </w:rPr>
              <w:t>(</w:t>
            </w:r>
            <w:smartTag w:uri="urn:schemas-microsoft-com:office:smarttags" w:element="chmetcnv">
              <w:smartTagPr>
                <w:attr w:name="TCSC" w:val="0"/>
                <w:attr w:name="NumberType" w:val="1"/>
                <w:attr w:name="Negative" w:val="False"/>
                <w:attr w:name="HasSpace" w:val="False"/>
                <w:attr w:name="SourceValue" w:val="6791"/>
                <w:attr w:name="UnitName" w:val="ac"/>
              </w:smartTagPr>
              <w:r w:rsidRPr="00CF5013">
                <w:rPr>
                  <w:kern w:val="2"/>
                  <w:lang w:val="en-US" w:eastAsia="zh-CN"/>
                </w:rPr>
                <w:t>6791AC</w:t>
              </w:r>
            </w:smartTag>
            <w:r w:rsidRPr="00CF5013">
              <w:rPr>
                <w:kern w:val="2"/>
                <w:lang w:val="en-US" w:eastAsia="zh-CN"/>
              </w:rPr>
              <w:t>0h)=</w:t>
            </w:r>
            <w:r w:rsidRPr="00CF5013">
              <w:rPr>
                <w:rFonts w:hint="eastAsia"/>
                <w:kern w:val="2"/>
                <w:lang w:val="en-US" w:eastAsia="zh-CN"/>
              </w:rPr>
              <w:t>不可用</w:t>
            </w:r>
            <w:r w:rsidRPr="00CF5013">
              <w:rPr>
                <w:kern w:val="2"/>
                <w:lang w:val="en-US" w:eastAsia="zh-CN"/>
              </w:rPr>
              <w:t>=</w:t>
            </w:r>
            <w:r w:rsidRPr="00CF5013">
              <w:rPr>
                <w:rFonts w:hint="eastAsia"/>
                <w:kern w:val="2"/>
                <w:lang w:val="en-US" w:eastAsia="zh-CN"/>
              </w:rPr>
              <w:t>默认值）</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jc w:val="center"/>
        <w:textAlignment w:val="auto"/>
        <w:rPr>
          <w:kern w:val="2"/>
          <w:szCs w:val="24"/>
          <w:lang w:val="en-US" w:eastAsia="zh-CN"/>
        </w:rPr>
      </w:pPr>
    </w:p>
    <w:p w:rsidR="004723A7" w:rsidRPr="004723A7" w:rsidRDefault="004723A7" w:rsidP="00566B81">
      <w:pPr>
        <w:pStyle w:val="TableNo"/>
        <w:rPr>
          <w:color w:val="000000"/>
          <w:kern w:val="2"/>
          <w:sz w:val="21"/>
          <w:szCs w:val="24"/>
          <w:lang w:val="en-GB" w:eastAsia="zh-CN"/>
        </w:rPr>
      </w:pPr>
      <w:r w:rsidRPr="00566B81">
        <w:rPr>
          <w:rFonts w:hint="eastAsia"/>
          <w:kern w:val="2"/>
          <w:lang w:val="en-GB" w:eastAsia="zh-CN"/>
        </w:rPr>
        <w:lastRenderedPageBreak/>
        <w:t>表</w:t>
      </w:r>
      <w:r w:rsidRPr="00566B81">
        <w:rPr>
          <w:kern w:val="2"/>
          <w:lang w:val="en-GB" w:eastAsia="zh-CN"/>
        </w:rPr>
        <w:t>45</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227"/>
        <w:gridCol w:w="6758"/>
      </w:tblGrid>
      <w:tr w:rsidR="004723A7" w:rsidRPr="00CF5013" w:rsidTr="004723A7">
        <w:trPr>
          <w:tblHeader/>
          <w:jc w:val="center"/>
        </w:trPr>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参数</w:t>
            </w:r>
          </w:p>
        </w:tc>
        <w:tc>
          <w:tcPr>
            <w:tcW w:w="1227" w:type="dxa"/>
          </w:tcPr>
          <w:p w:rsidR="004723A7" w:rsidRPr="00CF5013" w:rsidRDefault="004723A7" w:rsidP="00CF5013">
            <w:pPr>
              <w:pStyle w:val="Tablehead"/>
              <w:rPr>
                <w:kern w:val="2"/>
                <w:lang w:val="en-US" w:eastAsia="zh-CN"/>
              </w:rPr>
            </w:pPr>
            <w:r w:rsidRPr="00CF5013">
              <w:rPr>
                <w:rFonts w:hint="eastAsia"/>
                <w:kern w:val="2"/>
                <w:lang w:val="en-US" w:eastAsia="zh-CN"/>
              </w:rPr>
              <w:t>比特数目</w:t>
            </w:r>
          </w:p>
        </w:tc>
        <w:tc>
          <w:tcPr>
            <w:tcW w:w="6758" w:type="dxa"/>
          </w:tcPr>
          <w:p w:rsidR="004723A7" w:rsidRPr="00CF5013" w:rsidRDefault="004723A7" w:rsidP="00CF5013">
            <w:pPr>
              <w:pStyle w:val="Tablehead"/>
              <w:rPr>
                <w:kern w:val="2"/>
                <w:lang w:val="en-US" w:eastAsia="zh-CN"/>
              </w:rPr>
            </w:pPr>
            <w:r w:rsidRPr="00CF5013">
              <w:rPr>
                <w:rFonts w:hint="eastAsia"/>
                <w:kern w:val="2"/>
                <w:lang w:val="en-US" w:eastAsia="zh-CN"/>
              </w:rPr>
              <w:t>说明</w:t>
            </w:r>
          </w:p>
        </w:tc>
      </w:tr>
      <w:tr w:rsidR="004723A7" w:rsidRPr="004723A7" w:rsidTr="004723A7">
        <w:trPr>
          <w:tblHeader/>
          <w:jc w:val="center"/>
        </w:trPr>
        <w:tc>
          <w:tcPr>
            <w:tcW w:w="1711" w:type="dxa"/>
          </w:tcPr>
          <w:p w:rsidR="004723A7" w:rsidRPr="004723A7" w:rsidRDefault="004723A7" w:rsidP="00EF661A">
            <w:pPr>
              <w:pStyle w:val="Tabletext"/>
              <w:jc w:val="left"/>
              <w:rPr>
                <w:kern w:val="2"/>
                <w:lang w:val="en-US" w:eastAsia="zh-CN"/>
              </w:rPr>
            </w:pPr>
            <w:r w:rsidRPr="004723A7">
              <w:rPr>
                <w:rFonts w:hint="eastAsia"/>
                <w:kern w:val="2"/>
                <w:lang w:val="en-US" w:eastAsia="zh-CN"/>
              </w:rPr>
              <w:t>纬度</w:t>
            </w:r>
          </w:p>
        </w:tc>
        <w:tc>
          <w:tcPr>
            <w:tcW w:w="1227" w:type="dxa"/>
          </w:tcPr>
          <w:p w:rsidR="004723A7" w:rsidRPr="004723A7" w:rsidRDefault="004723A7" w:rsidP="003C469F">
            <w:pPr>
              <w:pStyle w:val="Tabletext"/>
              <w:jc w:val="center"/>
              <w:rPr>
                <w:kern w:val="2"/>
                <w:lang w:val="en-US" w:eastAsia="zh-CN"/>
              </w:rPr>
            </w:pPr>
            <w:r w:rsidRPr="004723A7">
              <w:rPr>
                <w:kern w:val="2"/>
                <w:lang w:val="en-US" w:eastAsia="zh-CN"/>
              </w:rPr>
              <w:t>27</w:t>
            </w:r>
          </w:p>
        </w:tc>
        <w:tc>
          <w:tcPr>
            <w:tcW w:w="6758" w:type="dxa"/>
          </w:tcPr>
          <w:p w:rsidR="004723A7" w:rsidRPr="004723A7" w:rsidRDefault="004723A7" w:rsidP="003C469F">
            <w:pPr>
              <w:pStyle w:val="Tabletext"/>
              <w:jc w:val="left"/>
              <w:rPr>
                <w:kern w:val="2"/>
                <w:lang w:val="en-US" w:eastAsia="zh-CN"/>
              </w:rPr>
            </w:pPr>
            <w:r w:rsidRPr="004723A7">
              <w:rPr>
                <w:rFonts w:hint="eastAsia"/>
                <w:kern w:val="2"/>
                <w:lang w:val="en-US" w:eastAsia="zh-CN"/>
              </w:rPr>
              <w:t>以</w:t>
            </w:r>
            <w:r w:rsidRPr="004723A7">
              <w:rPr>
                <w:kern w:val="2"/>
                <w:lang w:val="en-US" w:eastAsia="zh-CN"/>
              </w:rPr>
              <w:t>1/10 000 min</w:t>
            </w:r>
            <w:r w:rsidRPr="004723A7">
              <w:rPr>
                <w:rFonts w:hint="eastAsia"/>
                <w:kern w:val="2"/>
                <w:lang w:val="en-US" w:eastAsia="zh-CN"/>
              </w:rPr>
              <w:t>为单位的纬度（</w:t>
            </w:r>
            <w:r w:rsidRPr="004723A7">
              <w:rPr>
                <w:kern w:val="2"/>
                <w:lang w:val="en-US" w:eastAsia="zh-CN"/>
              </w:rPr>
              <w:sym w:font="Symbol" w:char="F0B1"/>
            </w:r>
            <w:r w:rsidRPr="004723A7">
              <w:rPr>
                <w:kern w:val="2"/>
                <w:lang w:val="en-US" w:eastAsia="zh-CN"/>
              </w:rPr>
              <w:t>90</w:t>
            </w:r>
            <w:r w:rsidRPr="004723A7">
              <w:rPr>
                <w:rFonts w:hint="eastAsia"/>
                <w:kern w:val="2"/>
                <w:lang w:val="en-US" w:eastAsia="zh-CN"/>
              </w:rPr>
              <w:t>°，北</w:t>
            </w:r>
            <w:r w:rsidRPr="004723A7">
              <w:rPr>
                <w:kern w:val="2"/>
                <w:lang w:val="en-US" w:eastAsia="zh-CN"/>
              </w:rPr>
              <w:t>=</w:t>
            </w:r>
            <w:r w:rsidRPr="004723A7">
              <w:rPr>
                <w:rFonts w:hint="eastAsia"/>
                <w:kern w:val="2"/>
                <w:lang w:val="en-US" w:eastAsia="zh-CN"/>
              </w:rPr>
              <w:t>正（表示为</w:t>
            </w:r>
            <w:r w:rsidRPr="004723A7">
              <w:rPr>
                <w:kern w:val="2"/>
                <w:lang w:val="en-US" w:eastAsia="zh-CN"/>
              </w:rPr>
              <w:t>2</w:t>
            </w:r>
            <w:r w:rsidRPr="004723A7">
              <w:rPr>
                <w:rFonts w:hint="eastAsia"/>
                <w:kern w:val="2"/>
                <w:lang w:val="en-US" w:eastAsia="zh-CN"/>
              </w:rPr>
              <w:t>的补码），南</w:t>
            </w:r>
            <w:r w:rsidRPr="004723A7">
              <w:rPr>
                <w:kern w:val="2"/>
                <w:lang w:val="en-US" w:eastAsia="zh-CN"/>
              </w:rPr>
              <w:t>=</w:t>
            </w:r>
            <w:r w:rsidRPr="004723A7">
              <w:rPr>
                <w:rFonts w:hint="eastAsia"/>
                <w:kern w:val="2"/>
                <w:lang w:val="en-US" w:eastAsia="zh-CN"/>
              </w:rPr>
              <w:t>负（表示为</w:t>
            </w:r>
            <w:r w:rsidRPr="004723A7">
              <w:rPr>
                <w:kern w:val="2"/>
                <w:lang w:val="en-US" w:eastAsia="zh-CN"/>
              </w:rPr>
              <w:t>2</w:t>
            </w:r>
            <w:r w:rsidRPr="004723A7">
              <w:rPr>
                <w:rFonts w:hint="eastAsia"/>
                <w:kern w:val="2"/>
                <w:lang w:val="en-US" w:eastAsia="zh-CN"/>
              </w:rPr>
              <w:t>的补</w:t>
            </w:r>
            <w:r w:rsidRPr="004723A7">
              <w:rPr>
                <w:kern w:val="2"/>
                <w:lang w:val="en-US" w:eastAsia="zh-CN"/>
              </w:rPr>
              <w:t>码</w:t>
            </w:r>
            <w:r w:rsidRPr="004723A7">
              <w:rPr>
                <w:rFonts w:hint="eastAsia"/>
                <w:kern w:val="2"/>
                <w:lang w:val="en-US" w:eastAsia="zh-CN"/>
              </w:rPr>
              <w:t>）。</w:t>
            </w:r>
            <w:r w:rsidRPr="004723A7">
              <w:rPr>
                <w:kern w:val="2"/>
                <w:lang w:val="en-US" w:eastAsia="zh-CN"/>
              </w:rPr>
              <w:t>91</w:t>
            </w:r>
            <w:r w:rsidRPr="004723A7">
              <w:rPr>
                <w:kern w:val="2"/>
                <w:lang w:val="en-US" w:eastAsia="zh-CN"/>
              </w:rPr>
              <w:t></w:t>
            </w:r>
            <w:r w:rsidRPr="004723A7">
              <w:rPr>
                <w:rFonts w:hint="eastAsia"/>
                <w:kern w:val="2"/>
                <w:lang w:val="en-US" w:eastAsia="zh-CN"/>
              </w:rPr>
              <w:t>°</w:t>
            </w:r>
            <w:r w:rsidRPr="004723A7">
              <w:rPr>
                <w:kern w:val="2"/>
                <w:lang w:val="fr-CH" w:eastAsia="zh-CN"/>
              </w:rPr>
              <w:t>=</w:t>
            </w:r>
            <w:r w:rsidRPr="004723A7">
              <w:rPr>
                <w:kern w:val="2"/>
                <w:lang w:val="en-US" w:eastAsia="zh-CN"/>
              </w:rPr>
              <w:t>(3412140h)=</w:t>
            </w:r>
            <w:r w:rsidRPr="004723A7">
              <w:rPr>
                <w:rFonts w:hint="eastAsia"/>
                <w:kern w:val="2"/>
                <w:lang w:val="en-US" w:eastAsia="zh-CN"/>
              </w:rPr>
              <w:t>不可用</w:t>
            </w:r>
            <w:r w:rsidRPr="004723A7">
              <w:rPr>
                <w:kern w:val="2"/>
                <w:lang w:val="en-US" w:eastAsia="zh-CN"/>
              </w:rPr>
              <w:t>=</w:t>
            </w:r>
            <w:r w:rsidRPr="004723A7">
              <w:rPr>
                <w:rFonts w:hint="eastAsia"/>
                <w:kern w:val="2"/>
                <w:lang w:val="en-US" w:eastAsia="zh-CN"/>
              </w:rPr>
              <w:t>默认值）</w:t>
            </w:r>
          </w:p>
        </w:tc>
      </w:tr>
      <w:tr w:rsidR="004723A7" w:rsidRPr="004723A7" w:rsidTr="004723A7">
        <w:trPr>
          <w:tblHeader/>
          <w:jc w:val="center"/>
        </w:trPr>
        <w:tc>
          <w:tcPr>
            <w:tcW w:w="1711" w:type="dxa"/>
          </w:tcPr>
          <w:p w:rsidR="004723A7" w:rsidRPr="004723A7" w:rsidRDefault="004723A7" w:rsidP="00EF661A">
            <w:pPr>
              <w:pStyle w:val="Tabletext"/>
              <w:jc w:val="left"/>
              <w:rPr>
                <w:kern w:val="2"/>
                <w:lang w:val="en-US" w:eastAsia="zh-CN"/>
              </w:rPr>
            </w:pPr>
            <w:r w:rsidRPr="004723A7">
              <w:rPr>
                <w:kern w:val="2"/>
                <w:lang w:val="en-US" w:eastAsia="zh-CN"/>
              </w:rPr>
              <w:t>COG</w:t>
            </w:r>
          </w:p>
        </w:tc>
        <w:tc>
          <w:tcPr>
            <w:tcW w:w="1227" w:type="dxa"/>
          </w:tcPr>
          <w:p w:rsidR="004723A7" w:rsidRPr="004723A7" w:rsidRDefault="004723A7" w:rsidP="003C469F">
            <w:pPr>
              <w:pStyle w:val="Tabletext"/>
              <w:jc w:val="center"/>
              <w:rPr>
                <w:kern w:val="2"/>
                <w:lang w:val="en-US" w:eastAsia="zh-CN"/>
              </w:rPr>
            </w:pPr>
            <w:r w:rsidRPr="004723A7">
              <w:rPr>
                <w:kern w:val="2"/>
                <w:lang w:val="en-US" w:eastAsia="zh-CN"/>
              </w:rPr>
              <w:t>12</w:t>
            </w:r>
          </w:p>
        </w:tc>
        <w:tc>
          <w:tcPr>
            <w:tcW w:w="6758" w:type="dxa"/>
          </w:tcPr>
          <w:p w:rsidR="004723A7" w:rsidRPr="004723A7" w:rsidRDefault="004723A7" w:rsidP="00EF661A">
            <w:pPr>
              <w:pStyle w:val="Tabletext"/>
              <w:jc w:val="left"/>
              <w:rPr>
                <w:kern w:val="2"/>
                <w:lang w:val="en-US" w:eastAsia="zh-CN"/>
              </w:rPr>
            </w:pPr>
            <w:r w:rsidRPr="004723A7">
              <w:rPr>
                <w:rFonts w:hint="eastAsia"/>
                <w:kern w:val="2"/>
                <w:lang w:val="en-US" w:eastAsia="zh-CN"/>
              </w:rPr>
              <w:t>地面航线，以</w:t>
            </w:r>
            <w:r w:rsidRPr="004723A7">
              <w:rPr>
                <w:kern w:val="2"/>
                <w:lang w:val="en-US" w:eastAsia="zh-CN"/>
              </w:rPr>
              <w:t>1/10</w:t>
            </w:r>
            <w:r w:rsidRPr="004723A7">
              <w:rPr>
                <w:rFonts w:hint="eastAsia"/>
                <w:kern w:val="2"/>
                <w:lang w:val="en-US" w:eastAsia="zh-CN"/>
              </w:rPr>
              <w:t>°为单位（</w:t>
            </w:r>
            <w:r w:rsidRPr="004723A7">
              <w:rPr>
                <w:kern w:val="2"/>
                <w:lang w:val="en-US" w:eastAsia="zh-CN"/>
              </w:rPr>
              <w:t>0-3599</w:t>
            </w:r>
            <w:r w:rsidRPr="004723A7">
              <w:rPr>
                <w:rFonts w:hint="eastAsia"/>
                <w:kern w:val="2"/>
                <w:lang w:val="en-US" w:eastAsia="zh-CN"/>
              </w:rPr>
              <w:t>）。</w:t>
            </w:r>
            <w:r w:rsidRPr="004723A7">
              <w:rPr>
                <w:kern w:val="2"/>
                <w:lang w:val="en-US" w:eastAsia="zh-CN"/>
              </w:rPr>
              <w:t>3600 (E10h)=</w:t>
            </w:r>
            <w:r w:rsidRPr="004723A7">
              <w:rPr>
                <w:rFonts w:hint="eastAsia"/>
                <w:kern w:val="2"/>
                <w:lang w:val="en-US" w:eastAsia="zh-CN"/>
              </w:rPr>
              <w:t>不可用</w:t>
            </w:r>
            <w:r w:rsidRPr="004723A7">
              <w:rPr>
                <w:kern w:val="2"/>
                <w:lang w:val="en-US" w:eastAsia="zh-CN"/>
              </w:rPr>
              <w:t>=</w:t>
            </w:r>
            <w:r w:rsidRPr="004723A7">
              <w:rPr>
                <w:rFonts w:hint="eastAsia"/>
                <w:kern w:val="2"/>
                <w:lang w:val="en-US" w:eastAsia="zh-CN"/>
              </w:rPr>
              <w:t>默认值。</w:t>
            </w:r>
            <w:r w:rsidRPr="004723A7">
              <w:rPr>
                <w:kern w:val="2"/>
                <w:lang w:val="en-US" w:eastAsia="zh-CN"/>
              </w:rPr>
              <w:t>3 601-4 095</w:t>
            </w:r>
            <w:r w:rsidRPr="004723A7">
              <w:rPr>
                <w:rFonts w:hint="eastAsia"/>
                <w:kern w:val="2"/>
                <w:lang w:val="en-US" w:eastAsia="zh-CN"/>
              </w:rPr>
              <w:t>应不采用</w:t>
            </w:r>
          </w:p>
        </w:tc>
      </w:tr>
      <w:tr w:rsidR="004723A7" w:rsidRPr="004723A7" w:rsidTr="004723A7">
        <w:trPr>
          <w:tblHeader/>
          <w:jc w:val="center"/>
        </w:trPr>
        <w:tc>
          <w:tcPr>
            <w:tcW w:w="1711" w:type="dxa"/>
          </w:tcPr>
          <w:p w:rsidR="004723A7" w:rsidRPr="004723A7" w:rsidRDefault="004723A7" w:rsidP="00EF661A">
            <w:pPr>
              <w:pStyle w:val="Tabletext"/>
              <w:jc w:val="left"/>
              <w:rPr>
                <w:kern w:val="2"/>
                <w:lang w:val="en-US" w:eastAsia="zh-CN"/>
              </w:rPr>
            </w:pPr>
            <w:r w:rsidRPr="004723A7">
              <w:rPr>
                <w:rFonts w:hint="eastAsia"/>
                <w:kern w:val="2"/>
                <w:lang w:val="en-US" w:eastAsia="zh-CN"/>
              </w:rPr>
              <w:t>实际航向</w:t>
            </w:r>
          </w:p>
        </w:tc>
        <w:tc>
          <w:tcPr>
            <w:tcW w:w="1227" w:type="dxa"/>
          </w:tcPr>
          <w:p w:rsidR="004723A7" w:rsidRPr="004723A7" w:rsidRDefault="004723A7" w:rsidP="003C469F">
            <w:pPr>
              <w:pStyle w:val="Tabletext"/>
              <w:jc w:val="center"/>
              <w:rPr>
                <w:kern w:val="2"/>
                <w:lang w:val="en-US" w:eastAsia="zh-CN"/>
              </w:rPr>
            </w:pPr>
            <w:r w:rsidRPr="004723A7">
              <w:rPr>
                <w:kern w:val="2"/>
                <w:lang w:val="en-US" w:eastAsia="zh-CN"/>
              </w:rPr>
              <w:t>9</w:t>
            </w:r>
          </w:p>
        </w:tc>
        <w:tc>
          <w:tcPr>
            <w:tcW w:w="6758" w:type="dxa"/>
          </w:tcPr>
          <w:p w:rsidR="004723A7" w:rsidRPr="004723A7" w:rsidRDefault="004723A7" w:rsidP="00EF661A">
            <w:pPr>
              <w:pStyle w:val="Tabletext"/>
              <w:jc w:val="left"/>
              <w:rPr>
                <w:kern w:val="2"/>
                <w:lang w:val="en-US" w:eastAsia="zh-CN"/>
              </w:rPr>
            </w:pPr>
            <w:r w:rsidRPr="004723A7">
              <w:rPr>
                <w:rFonts w:hint="eastAsia"/>
                <w:kern w:val="2"/>
                <w:lang w:val="en-US" w:eastAsia="zh-CN"/>
              </w:rPr>
              <w:t>度（</w:t>
            </w:r>
            <w:r w:rsidRPr="004723A7">
              <w:rPr>
                <w:kern w:val="2"/>
                <w:lang w:val="en-US" w:eastAsia="zh-CN"/>
              </w:rPr>
              <w:t>0-359</w:t>
            </w:r>
            <w:r w:rsidRPr="004723A7">
              <w:rPr>
                <w:rFonts w:hint="eastAsia"/>
                <w:kern w:val="2"/>
                <w:lang w:val="en-US" w:eastAsia="zh-CN"/>
              </w:rPr>
              <w:t>）（</w:t>
            </w:r>
            <w:r w:rsidRPr="004723A7">
              <w:rPr>
                <w:kern w:val="2"/>
                <w:lang w:val="en-US" w:eastAsia="zh-CN"/>
              </w:rPr>
              <w:t>511</w:t>
            </w:r>
            <w:r w:rsidRPr="004723A7">
              <w:rPr>
                <w:rFonts w:hint="eastAsia"/>
                <w:kern w:val="2"/>
                <w:lang w:val="en-US" w:eastAsia="zh-CN"/>
              </w:rPr>
              <w:t>表明不可用</w:t>
            </w:r>
            <w:r w:rsidRPr="004723A7">
              <w:rPr>
                <w:kern w:val="2"/>
                <w:lang w:val="en-US" w:eastAsia="zh-CN"/>
              </w:rPr>
              <w:t>=</w:t>
            </w:r>
            <w:r w:rsidRPr="004723A7">
              <w:rPr>
                <w:rFonts w:hint="eastAsia"/>
                <w:kern w:val="2"/>
                <w:lang w:val="en-US" w:eastAsia="zh-CN"/>
              </w:rPr>
              <w:t>默认值）</w:t>
            </w:r>
          </w:p>
        </w:tc>
      </w:tr>
      <w:tr w:rsidR="004723A7" w:rsidRPr="004723A7" w:rsidTr="004723A7">
        <w:trPr>
          <w:tblHeader/>
          <w:jc w:val="center"/>
        </w:trPr>
        <w:tc>
          <w:tcPr>
            <w:tcW w:w="1711" w:type="dxa"/>
          </w:tcPr>
          <w:p w:rsidR="004723A7" w:rsidRPr="004723A7" w:rsidRDefault="004723A7" w:rsidP="00EF661A">
            <w:pPr>
              <w:pStyle w:val="Tabletext"/>
              <w:jc w:val="left"/>
              <w:rPr>
                <w:kern w:val="2"/>
                <w:lang w:val="en-US" w:eastAsia="zh-CN"/>
              </w:rPr>
            </w:pPr>
            <w:r w:rsidRPr="004723A7">
              <w:rPr>
                <w:rFonts w:hint="eastAsia"/>
                <w:kern w:val="2"/>
                <w:lang w:val="en-US" w:eastAsia="zh-CN"/>
              </w:rPr>
              <w:t>时戳</w:t>
            </w:r>
          </w:p>
        </w:tc>
        <w:tc>
          <w:tcPr>
            <w:tcW w:w="1227" w:type="dxa"/>
          </w:tcPr>
          <w:p w:rsidR="004723A7" w:rsidRPr="004723A7" w:rsidRDefault="004723A7" w:rsidP="003C469F">
            <w:pPr>
              <w:pStyle w:val="Tabletext"/>
              <w:jc w:val="center"/>
              <w:rPr>
                <w:kern w:val="2"/>
                <w:lang w:val="en-US" w:eastAsia="zh-CN"/>
              </w:rPr>
            </w:pPr>
            <w:r w:rsidRPr="004723A7">
              <w:rPr>
                <w:kern w:val="2"/>
                <w:lang w:val="en-US" w:eastAsia="zh-CN"/>
              </w:rPr>
              <w:t>6</w:t>
            </w:r>
          </w:p>
        </w:tc>
        <w:tc>
          <w:tcPr>
            <w:tcW w:w="6758" w:type="dxa"/>
          </w:tcPr>
          <w:p w:rsidR="004723A7" w:rsidRPr="004723A7" w:rsidRDefault="004723A7" w:rsidP="00EF661A">
            <w:pPr>
              <w:pStyle w:val="Tabletext"/>
              <w:jc w:val="left"/>
              <w:rPr>
                <w:kern w:val="2"/>
                <w:lang w:val="en-US" w:eastAsia="zh-CN"/>
              </w:rPr>
            </w:pPr>
            <w:r w:rsidRPr="004723A7">
              <w:rPr>
                <w:kern w:val="2"/>
                <w:lang w:val="en-US" w:eastAsia="zh-CN"/>
              </w:rPr>
              <w:t>UTC</w:t>
            </w:r>
            <w:r w:rsidRPr="004723A7">
              <w:rPr>
                <w:rFonts w:hint="eastAsia"/>
                <w:kern w:val="2"/>
                <w:lang w:val="en-US" w:eastAsia="zh-CN"/>
              </w:rPr>
              <w:t>秒，电子定位系统（</w:t>
            </w:r>
            <w:r w:rsidRPr="004723A7">
              <w:rPr>
                <w:rFonts w:hint="eastAsia"/>
                <w:kern w:val="2"/>
                <w:lang w:val="en-US" w:eastAsia="zh-CN"/>
              </w:rPr>
              <w:t>EPFS</w:t>
            </w:r>
            <w:r w:rsidRPr="004723A7">
              <w:rPr>
                <w:rFonts w:hint="eastAsia"/>
                <w:kern w:val="2"/>
                <w:lang w:val="en-US" w:eastAsia="zh-CN"/>
              </w:rPr>
              <w:t>）生成报告的时间（</w:t>
            </w:r>
            <w:r w:rsidRPr="004723A7">
              <w:rPr>
                <w:kern w:val="2"/>
                <w:lang w:val="en-US" w:eastAsia="zh-CN"/>
              </w:rPr>
              <w:t>0-59</w:t>
            </w:r>
            <w:r w:rsidRPr="004723A7">
              <w:rPr>
                <w:rFonts w:hint="eastAsia"/>
                <w:kern w:val="2"/>
                <w:lang w:val="en-US" w:eastAsia="zh-CN"/>
              </w:rPr>
              <w:t>，或在时戳不可用时为</w:t>
            </w:r>
            <w:r w:rsidRPr="004723A7">
              <w:rPr>
                <w:kern w:val="2"/>
                <w:lang w:val="en-US" w:eastAsia="zh-CN"/>
              </w:rPr>
              <w:t>60</w:t>
            </w:r>
            <w:r w:rsidRPr="004723A7">
              <w:rPr>
                <w:rFonts w:hint="eastAsia"/>
                <w:kern w:val="2"/>
                <w:lang w:val="en-US" w:eastAsia="zh-CN"/>
              </w:rPr>
              <w:t>，或在定位系统在人工输入模式下为</w:t>
            </w:r>
            <w:r w:rsidRPr="004723A7">
              <w:rPr>
                <w:rFonts w:hint="eastAsia"/>
                <w:kern w:val="2"/>
                <w:lang w:val="en-US" w:eastAsia="zh-CN"/>
              </w:rPr>
              <w:t>61</w:t>
            </w:r>
            <w:r w:rsidRPr="004723A7">
              <w:rPr>
                <w:rFonts w:hint="eastAsia"/>
                <w:kern w:val="2"/>
                <w:lang w:val="en-US" w:eastAsia="zh-CN"/>
              </w:rPr>
              <w:t>，或在电子定位系统工作在估计（航迹推算）模式下为</w:t>
            </w:r>
            <w:r w:rsidRPr="004723A7">
              <w:rPr>
                <w:rFonts w:hint="eastAsia"/>
                <w:kern w:val="2"/>
                <w:lang w:val="en-US" w:eastAsia="zh-CN"/>
              </w:rPr>
              <w:t>62</w:t>
            </w:r>
            <w:r w:rsidRPr="004723A7">
              <w:rPr>
                <w:rFonts w:hint="eastAsia"/>
                <w:kern w:val="2"/>
                <w:lang w:val="en-US" w:eastAsia="zh-CN"/>
              </w:rPr>
              <w:t>，或在定位系统不起作用时为</w:t>
            </w:r>
            <w:r w:rsidRPr="004723A7">
              <w:rPr>
                <w:kern w:val="2"/>
                <w:lang w:val="en-US" w:eastAsia="zh-CN"/>
              </w:rPr>
              <w:t>63</w:t>
            </w:r>
            <w:r w:rsidRPr="004723A7">
              <w:rPr>
                <w:rFonts w:hint="eastAsia"/>
                <w:kern w:val="2"/>
                <w:lang w:val="en-US" w:eastAsia="zh-CN"/>
              </w:rPr>
              <w:t>）</w:t>
            </w:r>
          </w:p>
        </w:tc>
      </w:tr>
      <w:tr w:rsidR="004723A7" w:rsidRPr="004723A7" w:rsidTr="004723A7">
        <w:trPr>
          <w:tblHeader/>
          <w:jc w:val="center"/>
        </w:trPr>
        <w:tc>
          <w:tcPr>
            <w:tcW w:w="1711" w:type="dxa"/>
          </w:tcPr>
          <w:p w:rsidR="004723A7" w:rsidRPr="004723A7" w:rsidRDefault="004723A7" w:rsidP="00EF661A">
            <w:pPr>
              <w:pStyle w:val="Tabletext"/>
              <w:jc w:val="left"/>
              <w:rPr>
                <w:kern w:val="2"/>
                <w:lang w:val="en-US" w:eastAsia="zh-CN"/>
              </w:rPr>
            </w:pPr>
            <w:r w:rsidRPr="004723A7">
              <w:rPr>
                <w:rFonts w:hint="eastAsia"/>
                <w:kern w:val="2"/>
                <w:lang w:val="en-US" w:eastAsia="zh-CN"/>
              </w:rPr>
              <w:t>特定操纵</w:t>
            </w:r>
            <w:r w:rsidRPr="004723A7">
              <w:rPr>
                <w:kern w:val="2"/>
                <w:lang w:val="en-US" w:eastAsia="zh-CN"/>
              </w:rPr>
              <w:br/>
            </w:r>
            <w:r w:rsidRPr="004723A7">
              <w:rPr>
                <w:rFonts w:hint="eastAsia"/>
                <w:kern w:val="2"/>
                <w:lang w:val="en-US" w:eastAsia="zh-CN"/>
              </w:rPr>
              <w:t>指示符</w:t>
            </w:r>
          </w:p>
        </w:tc>
        <w:tc>
          <w:tcPr>
            <w:tcW w:w="1227" w:type="dxa"/>
          </w:tcPr>
          <w:p w:rsidR="004723A7" w:rsidRPr="004723A7" w:rsidRDefault="004723A7" w:rsidP="003C469F">
            <w:pPr>
              <w:pStyle w:val="Tabletext"/>
              <w:jc w:val="center"/>
              <w:rPr>
                <w:kern w:val="2"/>
                <w:lang w:val="en-US" w:eastAsia="zh-CN"/>
              </w:rPr>
            </w:pPr>
            <w:r w:rsidRPr="004723A7">
              <w:rPr>
                <w:kern w:val="2"/>
                <w:lang w:val="en-US" w:eastAsia="zh-CN"/>
              </w:rPr>
              <w:t>2</w:t>
            </w:r>
          </w:p>
        </w:tc>
        <w:tc>
          <w:tcPr>
            <w:tcW w:w="6758" w:type="dxa"/>
          </w:tcPr>
          <w:p w:rsidR="004723A7" w:rsidRPr="004723A7" w:rsidRDefault="004723A7" w:rsidP="00EF661A">
            <w:pPr>
              <w:pStyle w:val="Tabletext"/>
              <w:jc w:val="left"/>
              <w:rPr>
                <w:kern w:val="2"/>
                <w:lang w:val="en-US" w:eastAsia="zh-CN"/>
              </w:rPr>
            </w:pPr>
            <w:r w:rsidRPr="004723A7">
              <w:rPr>
                <w:kern w:val="2"/>
                <w:lang w:val="en-US" w:eastAsia="zh-CN"/>
              </w:rPr>
              <w:t>0=</w:t>
            </w:r>
            <w:r w:rsidRPr="004723A7">
              <w:rPr>
                <w:rFonts w:hint="eastAsia"/>
                <w:kern w:val="2"/>
                <w:lang w:val="en-US" w:eastAsia="zh-CN"/>
              </w:rPr>
              <w:t>不可用</w:t>
            </w:r>
            <w:r w:rsidRPr="004723A7">
              <w:rPr>
                <w:kern w:val="2"/>
                <w:lang w:val="en-US" w:eastAsia="zh-CN"/>
              </w:rPr>
              <w:t>=</w:t>
            </w:r>
            <w:r w:rsidRPr="004723A7">
              <w:rPr>
                <w:rFonts w:hint="eastAsia"/>
                <w:kern w:val="2"/>
                <w:lang w:val="en-US" w:eastAsia="zh-CN"/>
              </w:rPr>
              <w:t>默认值，</w:t>
            </w:r>
          </w:p>
          <w:p w:rsidR="004723A7" w:rsidRPr="004723A7" w:rsidRDefault="004723A7" w:rsidP="00EF661A">
            <w:pPr>
              <w:pStyle w:val="Tabletext"/>
              <w:jc w:val="left"/>
              <w:rPr>
                <w:kern w:val="2"/>
                <w:lang w:val="en-US" w:eastAsia="zh-CN"/>
              </w:rPr>
            </w:pPr>
            <w:r w:rsidRPr="004723A7">
              <w:rPr>
                <w:kern w:val="2"/>
                <w:lang w:val="en-US" w:eastAsia="zh-CN"/>
              </w:rPr>
              <w:t>1=</w:t>
            </w:r>
            <w:r w:rsidRPr="004723A7">
              <w:rPr>
                <w:rFonts w:hint="eastAsia"/>
                <w:kern w:val="2"/>
                <w:lang w:val="en-US" w:eastAsia="zh-CN"/>
              </w:rPr>
              <w:t>未进行特定操纵</w:t>
            </w:r>
          </w:p>
          <w:p w:rsidR="004723A7" w:rsidRPr="004723A7" w:rsidRDefault="004723A7" w:rsidP="00EF661A">
            <w:pPr>
              <w:pStyle w:val="Tabletext"/>
              <w:jc w:val="left"/>
              <w:rPr>
                <w:kern w:val="2"/>
                <w:lang w:val="en-US" w:eastAsia="zh-CN"/>
              </w:rPr>
            </w:pPr>
            <w:r w:rsidRPr="004723A7">
              <w:rPr>
                <w:kern w:val="2"/>
                <w:lang w:val="en-US" w:eastAsia="zh-CN"/>
              </w:rPr>
              <w:t>2=</w:t>
            </w:r>
            <w:r w:rsidRPr="004723A7">
              <w:rPr>
                <w:rFonts w:hint="eastAsia"/>
                <w:kern w:val="2"/>
                <w:lang w:val="en-US" w:eastAsia="zh-CN"/>
              </w:rPr>
              <w:t>进行特定操纵</w:t>
            </w:r>
          </w:p>
          <w:p w:rsidR="004723A7" w:rsidRPr="004723A7" w:rsidRDefault="004723A7" w:rsidP="00EF661A">
            <w:pPr>
              <w:pStyle w:val="Tabletext"/>
              <w:jc w:val="left"/>
              <w:rPr>
                <w:kern w:val="2"/>
                <w:lang w:val="en-US" w:eastAsia="zh-CN"/>
              </w:rPr>
            </w:pPr>
            <w:r w:rsidRPr="004723A7">
              <w:rPr>
                <w:rFonts w:hint="eastAsia"/>
                <w:kern w:val="2"/>
                <w:lang w:val="en-US" w:eastAsia="zh-CN"/>
              </w:rPr>
              <w:t>（即关于内陆水道的区域性通行安排）</w:t>
            </w:r>
          </w:p>
        </w:tc>
      </w:tr>
      <w:tr w:rsidR="004723A7" w:rsidRPr="004723A7" w:rsidTr="004723A7">
        <w:trPr>
          <w:tblHeader/>
          <w:jc w:val="center"/>
        </w:trPr>
        <w:tc>
          <w:tcPr>
            <w:tcW w:w="1711" w:type="dxa"/>
          </w:tcPr>
          <w:p w:rsidR="004723A7" w:rsidRPr="004723A7" w:rsidRDefault="004723A7" w:rsidP="00EF661A">
            <w:pPr>
              <w:pStyle w:val="Tabletext"/>
              <w:jc w:val="left"/>
              <w:rPr>
                <w:kern w:val="2"/>
                <w:lang w:val="en-US" w:eastAsia="zh-CN"/>
              </w:rPr>
            </w:pPr>
            <w:r w:rsidRPr="004723A7">
              <w:rPr>
                <w:rFonts w:hint="eastAsia"/>
                <w:kern w:val="2"/>
                <w:lang w:val="en-US" w:eastAsia="zh-CN"/>
              </w:rPr>
              <w:t>备用</w:t>
            </w:r>
          </w:p>
        </w:tc>
        <w:tc>
          <w:tcPr>
            <w:tcW w:w="1227" w:type="dxa"/>
          </w:tcPr>
          <w:p w:rsidR="004723A7" w:rsidRPr="004723A7" w:rsidRDefault="004723A7" w:rsidP="003C469F">
            <w:pPr>
              <w:pStyle w:val="Tabletext"/>
              <w:jc w:val="center"/>
              <w:rPr>
                <w:kern w:val="2"/>
                <w:lang w:val="en-US" w:eastAsia="zh-CN"/>
              </w:rPr>
            </w:pPr>
            <w:r w:rsidRPr="004723A7">
              <w:rPr>
                <w:kern w:val="2"/>
                <w:lang w:val="en-US" w:eastAsia="zh-CN"/>
              </w:rPr>
              <w:t>3</w:t>
            </w:r>
          </w:p>
        </w:tc>
        <w:tc>
          <w:tcPr>
            <w:tcW w:w="6758" w:type="dxa"/>
          </w:tcPr>
          <w:p w:rsidR="004723A7" w:rsidRPr="004723A7" w:rsidRDefault="004723A7" w:rsidP="00EF661A">
            <w:pPr>
              <w:pStyle w:val="Tabletext"/>
              <w:jc w:val="left"/>
              <w:rPr>
                <w:kern w:val="2"/>
                <w:lang w:val="en-US" w:eastAsia="zh-CN"/>
              </w:rPr>
            </w:pPr>
            <w:r w:rsidRPr="004723A7">
              <w:rPr>
                <w:rFonts w:hint="eastAsia"/>
                <w:kern w:val="2"/>
                <w:lang w:val="en-US" w:eastAsia="zh-CN"/>
              </w:rPr>
              <w:t>未使用。应置为零。留做将来使用</w:t>
            </w:r>
          </w:p>
        </w:tc>
      </w:tr>
      <w:tr w:rsidR="004723A7" w:rsidRPr="004723A7" w:rsidTr="004723A7">
        <w:trPr>
          <w:tblHeader/>
          <w:jc w:val="center"/>
        </w:trPr>
        <w:tc>
          <w:tcPr>
            <w:tcW w:w="1711" w:type="dxa"/>
          </w:tcPr>
          <w:p w:rsidR="004723A7" w:rsidRPr="004723A7" w:rsidRDefault="004723A7" w:rsidP="00EF661A">
            <w:pPr>
              <w:pStyle w:val="Tabletext"/>
              <w:jc w:val="left"/>
              <w:rPr>
                <w:kern w:val="2"/>
                <w:lang w:val="en-US" w:eastAsia="zh-CN"/>
              </w:rPr>
            </w:pPr>
            <w:r w:rsidRPr="004723A7">
              <w:rPr>
                <w:kern w:val="2"/>
                <w:lang w:val="en-US" w:eastAsia="zh-CN"/>
              </w:rPr>
              <w:t>RAIM</w:t>
            </w:r>
            <w:r w:rsidRPr="004723A7">
              <w:rPr>
                <w:rFonts w:hint="eastAsia"/>
                <w:kern w:val="2"/>
                <w:lang w:val="en-US" w:eastAsia="zh-CN"/>
              </w:rPr>
              <w:t>标志</w:t>
            </w:r>
          </w:p>
        </w:tc>
        <w:tc>
          <w:tcPr>
            <w:tcW w:w="1227" w:type="dxa"/>
          </w:tcPr>
          <w:p w:rsidR="004723A7" w:rsidRPr="004723A7" w:rsidRDefault="004723A7" w:rsidP="003C469F">
            <w:pPr>
              <w:pStyle w:val="Tabletext"/>
              <w:jc w:val="center"/>
              <w:rPr>
                <w:kern w:val="2"/>
                <w:lang w:val="en-US" w:eastAsia="zh-CN"/>
              </w:rPr>
            </w:pPr>
            <w:r w:rsidRPr="004723A7">
              <w:rPr>
                <w:kern w:val="2"/>
                <w:lang w:val="en-US" w:eastAsia="zh-CN"/>
              </w:rPr>
              <w:t>1</w:t>
            </w:r>
          </w:p>
        </w:tc>
        <w:tc>
          <w:tcPr>
            <w:tcW w:w="6758" w:type="dxa"/>
          </w:tcPr>
          <w:p w:rsidR="004723A7" w:rsidRPr="004723A7" w:rsidRDefault="004723A7" w:rsidP="00EF661A">
            <w:pPr>
              <w:pStyle w:val="Tabletext"/>
              <w:jc w:val="left"/>
              <w:rPr>
                <w:kern w:val="2"/>
                <w:lang w:val="en-US" w:eastAsia="zh-CN"/>
              </w:rPr>
            </w:pPr>
            <w:r w:rsidRPr="004723A7">
              <w:rPr>
                <w:rFonts w:hint="eastAsia"/>
                <w:kern w:val="2"/>
                <w:lang w:val="en-US" w:eastAsia="zh-CN"/>
              </w:rPr>
              <w:t>电子定位装置的接收机自主整体检测（</w:t>
            </w:r>
            <w:r w:rsidRPr="004723A7">
              <w:rPr>
                <w:kern w:val="2"/>
                <w:lang w:val="en-US" w:eastAsia="zh-CN"/>
              </w:rPr>
              <w:t>RAIM</w:t>
            </w:r>
            <w:r w:rsidRPr="004723A7">
              <w:rPr>
                <w:rFonts w:hint="eastAsia"/>
                <w:kern w:val="2"/>
                <w:lang w:val="en-US" w:eastAsia="zh-CN"/>
              </w:rPr>
              <w:t>）标志；</w:t>
            </w:r>
            <w:r w:rsidRPr="004723A7">
              <w:rPr>
                <w:kern w:val="2"/>
                <w:lang w:val="en-US" w:eastAsia="zh-CN"/>
              </w:rPr>
              <w:t>0=RAIM</w:t>
            </w:r>
            <w:r w:rsidRPr="004723A7">
              <w:rPr>
                <w:rFonts w:hint="eastAsia"/>
                <w:kern w:val="2"/>
                <w:lang w:val="en-US" w:eastAsia="zh-CN"/>
              </w:rPr>
              <w:t>未使用</w:t>
            </w:r>
            <w:r w:rsidRPr="004723A7">
              <w:rPr>
                <w:kern w:val="2"/>
                <w:lang w:val="en-US" w:eastAsia="zh-CN"/>
              </w:rPr>
              <w:t>=</w:t>
            </w:r>
            <w:r w:rsidRPr="004723A7">
              <w:rPr>
                <w:rFonts w:hint="eastAsia"/>
                <w:kern w:val="2"/>
                <w:lang w:val="en-US" w:eastAsia="zh-CN"/>
              </w:rPr>
              <w:t>默认值；</w:t>
            </w:r>
            <w:r w:rsidRPr="004723A7">
              <w:rPr>
                <w:kern w:val="2"/>
                <w:lang w:val="en-US" w:eastAsia="zh-CN"/>
              </w:rPr>
              <w:t>1=RAIM</w:t>
            </w:r>
            <w:r w:rsidRPr="004723A7">
              <w:rPr>
                <w:rFonts w:hint="eastAsia"/>
                <w:kern w:val="2"/>
                <w:lang w:val="en-US" w:eastAsia="zh-CN"/>
              </w:rPr>
              <w:t>正在使用，见表</w:t>
            </w:r>
            <w:r w:rsidRPr="004723A7">
              <w:rPr>
                <w:kern w:val="2"/>
                <w:lang w:val="en-US" w:eastAsia="zh-CN"/>
              </w:rPr>
              <w:t>47</w:t>
            </w:r>
          </w:p>
        </w:tc>
      </w:tr>
      <w:tr w:rsidR="004723A7" w:rsidRPr="004723A7" w:rsidTr="004723A7">
        <w:trPr>
          <w:tblHeader/>
          <w:jc w:val="center"/>
        </w:trPr>
        <w:tc>
          <w:tcPr>
            <w:tcW w:w="1711" w:type="dxa"/>
          </w:tcPr>
          <w:p w:rsidR="004723A7" w:rsidRPr="004723A7" w:rsidRDefault="004723A7" w:rsidP="00EF661A">
            <w:pPr>
              <w:pStyle w:val="Tabletext"/>
              <w:jc w:val="left"/>
              <w:rPr>
                <w:kern w:val="2"/>
                <w:lang w:val="en-US" w:eastAsia="zh-CN"/>
              </w:rPr>
            </w:pPr>
            <w:r w:rsidRPr="004723A7">
              <w:rPr>
                <w:rFonts w:hint="eastAsia"/>
                <w:kern w:val="2"/>
                <w:lang w:val="en-US" w:eastAsia="zh-CN"/>
              </w:rPr>
              <w:t>通信状态</w:t>
            </w:r>
          </w:p>
        </w:tc>
        <w:tc>
          <w:tcPr>
            <w:tcW w:w="1227" w:type="dxa"/>
          </w:tcPr>
          <w:p w:rsidR="004723A7" w:rsidRPr="004723A7" w:rsidRDefault="004723A7" w:rsidP="003C469F">
            <w:pPr>
              <w:pStyle w:val="Tabletext"/>
              <w:jc w:val="center"/>
              <w:rPr>
                <w:kern w:val="2"/>
                <w:lang w:val="en-US" w:eastAsia="zh-CN"/>
              </w:rPr>
            </w:pPr>
            <w:r w:rsidRPr="004723A7">
              <w:rPr>
                <w:kern w:val="2"/>
                <w:lang w:val="en-US" w:eastAsia="zh-CN"/>
              </w:rPr>
              <w:t>19</w:t>
            </w:r>
          </w:p>
        </w:tc>
        <w:tc>
          <w:tcPr>
            <w:tcW w:w="6758" w:type="dxa"/>
          </w:tcPr>
          <w:p w:rsidR="004723A7" w:rsidRPr="004723A7" w:rsidRDefault="004723A7" w:rsidP="00EF661A">
            <w:pPr>
              <w:pStyle w:val="Tabletext"/>
              <w:jc w:val="left"/>
              <w:rPr>
                <w:kern w:val="2"/>
                <w:lang w:val="en-US" w:eastAsia="zh-CN"/>
              </w:rPr>
            </w:pPr>
            <w:r w:rsidRPr="004723A7">
              <w:rPr>
                <w:rFonts w:hint="eastAsia"/>
                <w:kern w:val="2"/>
                <w:lang w:val="en-US" w:eastAsia="zh-CN"/>
              </w:rPr>
              <w:t>见表</w:t>
            </w:r>
            <w:r w:rsidRPr="004723A7">
              <w:rPr>
                <w:kern w:val="2"/>
                <w:lang w:val="en-US" w:eastAsia="zh-CN"/>
              </w:rPr>
              <w:t>46</w:t>
            </w:r>
          </w:p>
        </w:tc>
      </w:tr>
      <w:tr w:rsidR="004723A7" w:rsidRPr="004723A7" w:rsidTr="004723A7">
        <w:trPr>
          <w:tblHeader/>
          <w:jc w:val="center"/>
        </w:trPr>
        <w:tc>
          <w:tcPr>
            <w:tcW w:w="1711" w:type="dxa"/>
          </w:tcPr>
          <w:p w:rsidR="004723A7" w:rsidRPr="004723A7" w:rsidRDefault="004723A7" w:rsidP="00EF661A">
            <w:pPr>
              <w:pStyle w:val="Tabletext"/>
              <w:jc w:val="left"/>
              <w:rPr>
                <w:kern w:val="2"/>
                <w:lang w:val="en-US" w:eastAsia="zh-CN"/>
              </w:rPr>
            </w:pPr>
            <w:r w:rsidRPr="004723A7">
              <w:rPr>
                <w:rFonts w:hint="eastAsia"/>
                <w:kern w:val="2"/>
                <w:lang w:val="en-US" w:eastAsia="zh-CN"/>
              </w:rPr>
              <w:t>比特数目</w:t>
            </w:r>
          </w:p>
        </w:tc>
        <w:tc>
          <w:tcPr>
            <w:tcW w:w="1227" w:type="dxa"/>
          </w:tcPr>
          <w:p w:rsidR="004723A7" w:rsidRPr="004723A7" w:rsidRDefault="004723A7" w:rsidP="003C469F">
            <w:pPr>
              <w:pStyle w:val="Tabletext"/>
              <w:jc w:val="center"/>
              <w:rPr>
                <w:kern w:val="2"/>
                <w:lang w:val="en-US" w:eastAsia="zh-CN"/>
              </w:rPr>
            </w:pPr>
            <w:r w:rsidRPr="004723A7">
              <w:rPr>
                <w:kern w:val="2"/>
                <w:lang w:val="en-US" w:eastAsia="zh-CN"/>
              </w:rPr>
              <w:t>168</w:t>
            </w:r>
          </w:p>
        </w:tc>
        <w:tc>
          <w:tcPr>
            <w:tcW w:w="6758" w:type="dxa"/>
          </w:tcPr>
          <w:p w:rsidR="004723A7" w:rsidRPr="004723A7" w:rsidRDefault="004723A7" w:rsidP="00EF661A">
            <w:pPr>
              <w:pStyle w:val="Tabletext"/>
              <w:jc w:val="left"/>
              <w:rPr>
                <w:kern w:val="2"/>
                <w:lang w:val="en-US" w:eastAsia="zh-CN"/>
              </w:rPr>
            </w:pP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46</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7985"/>
      </w:tblGrid>
      <w:tr w:rsidR="004723A7" w:rsidRPr="00CF5013" w:rsidTr="004723A7">
        <w:trPr>
          <w:jc w:val="center"/>
        </w:trPr>
        <w:tc>
          <w:tcPr>
            <w:tcW w:w="1701" w:type="dxa"/>
          </w:tcPr>
          <w:p w:rsidR="004723A7" w:rsidRPr="00CF5013" w:rsidRDefault="004723A7" w:rsidP="00CF5013">
            <w:pPr>
              <w:pStyle w:val="Tablehead"/>
              <w:rPr>
                <w:kern w:val="2"/>
                <w:lang w:val="en-US" w:eastAsia="zh-CN"/>
              </w:rPr>
            </w:pPr>
            <w:r w:rsidRPr="00CF5013">
              <w:rPr>
                <w:rFonts w:hint="eastAsia"/>
                <w:kern w:val="2"/>
                <w:lang w:val="en-US" w:eastAsia="zh-CN"/>
              </w:rPr>
              <w:t>消息</w:t>
            </w:r>
            <w:r w:rsidRPr="00CF5013">
              <w:rPr>
                <w:kern w:val="2"/>
                <w:lang w:val="en-US" w:eastAsia="zh-CN"/>
              </w:rPr>
              <w:t>ID</w:t>
            </w:r>
          </w:p>
        </w:tc>
        <w:tc>
          <w:tcPr>
            <w:tcW w:w="7938" w:type="dxa"/>
          </w:tcPr>
          <w:p w:rsidR="004723A7" w:rsidRPr="00CF5013" w:rsidRDefault="004723A7" w:rsidP="00CF5013">
            <w:pPr>
              <w:pStyle w:val="Tablehead"/>
              <w:rPr>
                <w:kern w:val="2"/>
                <w:lang w:val="en-US" w:eastAsia="zh-CN"/>
              </w:rPr>
            </w:pPr>
            <w:r w:rsidRPr="00CF5013">
              <w:rPr>
                <w:rFonts w:hint="eastAsia"/>
                <w:kern w:val="2"/>
                <w:lang w:val="en-US" w:eastAsia="zh-CN"/>
              </w:rPr>
              <w:t>通</w:t>
            </w:r>
            <w:r w:rsidRPr="00CF5013">
              <w:rPr>
                <w:kern w:val="2"/>
                <w:lang w:val="en-US" w:eastAsia="zh-CN"/>
              </w:rPr>
              <w:t xml:space="preserve"> </w:t>
            </w:r>
            <w:r w:rsidRPr="00CF5013">
              <w:rPr>
                <w:rFonts w:hint="eastAsia"/>
                <w:kern w:val="2"/>
                <w:lang w:val="en-US" w:eastAsia="zh-CN"/>
              </w:rPr>
              <w:t>信</w:t>
            </w:r>
            <w:r w:rsidRPr="00CF5013">
              <w:rPr>
                <w:kern w:val="2"/>
                <w:lang w:val="en-US" w:eastAsia="zh-CN"/>
              </w:rPr>
              <w:t xml:space="preserve"> </w:t>
            </w:r>
            <w:r w:rsidRPr="00CF5013">
              <w:rPr>
                <w:rFonts w:hint="eastAsia"/>
                <w:kern w:val="2"/>
                <w:lang w:val="en-US" w:eastAsia="zh-CN"/>
              </w:rPr>
              <w:t>状</w:t>
            </w:r>
            <w:r w:rsidRPr="00CF5013">
              <w:rPr>
                <w:kern w:val="2"/>
                <w:lang w:val="en-US" w:eastAsia="zh-CN"/>
              </w:rPr>
              <w:t xml:space="preserve"> </w:t>
            </w:r>
            <w:r w:rsidRPr="00CF5013">
              <w:rPr>
                <w:rFonts w:hint="eastAsia"/>
                <w:kern w:val="2"/>
                <w:lang w:val="en-US" w:eastAsia="zh-CN"/>
              </w:rPr>
              <w:t>态</w:t>
            </w:r>
          </w:p>
        </w:tc>
      </w:tr>
      <w:tr w:rsidR="004723A7" w:rsidRPr="004723A7" w:rsidTr="004723A7">
        <w:trPr>
          <w:jc w:val="center"/>
        </w:trPr>
        <w:tc>
          <w:tcPr>
            <w:tcW w:w="1701" w:type="dxa"/>
          </w:tcPr>
          <w:p w:rsidR="004723A7" w:rsidRPr="00EF661A" w:rsidRDefault="004723A7" w:rsidP="00220EC1">
            <w:pPr>
              <w:pStyle w:val="Tabletext"/>
              <w:jc w:val="center"/>
              <w:rPr>
                <w:kern w:val="2"/>
                <w:lang w:val="en-US" w:eastAsia="zh-CN"/>
              </w:rPr>
            </w:pPr>
            <w:r w:rsidRPr="00EF661A">
              <w:rPr>
                <w:kern w:val="2"/>
                <w:lang w:val="en-US" w:eastAsia="zh-CN"/>
              </w:rPr>
              <w:t>1</w:t>
            </w:r>
          </w:p>
        </w:tc>
        <w:tc>
          <w:tcPr>
            <w:tcW w:w="7938" w:type="dxa"/>
          </w:tcPr>
          <w:p w:rsidR="004723A7" w:rsidRPr="00EF661A" w:rsidRDefault="004723A7" w:rsidP="00EF661A">
            <w:pPr>
              <w:pStyle w:val="Tabletext"/>
              <w:jc w:val="left"/>
              <w:rPr>
                <w:kern w:val="2"/>
                <w:lang w:val="en-US" w:eastAsia="zh-CN"/>
              </w:rPr>
            </w:pPr>
            <w:r w:rsidRPr="00EF661A">
              <w:rPr>
                <w:kern w:val="2"/>
                <w:lang w:val="en-US" w:eastAsia="zh-CN"/>
              </w:rPr>
              <w:t>SOTDMA</w:t>
            </w:r>
            <w:r w:rsidRPr="00EF661A">
              <w:rPr>
                <w:rFonts w:hint="eastAsia"/>
                <w:kern w:val="2"/>
                <w:lang w:val="en-US" w:eastAsia="zh-CN"/>
              </w:rPr>
              <w:t>通信状态，如第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3.3.7</w:t>
              </w:r>
            </w:smartTag>
            <w:r w:rsidRPr="00EF661A">
              <w:rPr>
                <w:kern w:val="2"/>
                <w:lang w:val="en-US" w:eastAsia="zh-CN"/>
              </w:rPr>
              <w:t>.2.1</w:t>
            </w:r>
            <w:r w:rsidRPr="00EF661A">
              <w:rPr>
                <w:rFonts w:hint="eastAsia"/>
                <w:kern w:val="2"/>
                <w:lang w:val="en-US" w:eastAsia="zh-CN"/>
              </w:rPr>
              <w:t>节所述</w:t>
            </w:r>
          </w:p>
        </w:tc>
      </w:tr>
      <w:tr w:rsidR="004723A7" w:rsidRPr="004723A7" w:rsidTr="004723A7">
        <w:trPr>
          <w:jc w:val="center"/>
        </w:trPr>
        <w:tc>
          <w:tcPr>
            <w:tcW w:w="1701" w:type="dxa"/>
          </w:tcPr>
          <w:p w:rsidR="004723A7" w:rsidRPr="00EF661A" w:rsidRDefault="004723A7" w:rsidP="00220EC1">
            <w:pPr>
              <w:pStyle w:val="Tabletext"/>
              <w:jc w:val="center"/>
              <w:rPr>
                <w:kern w:val="2"/>
                <w:lang w:val="en-US" w:eastAsia="zh-CN"/>
              </w:rPr>
            </w:pPr>
            <w:r w:rsidRPr="00EF661A">
              <w:rPr>
                <w:kern w:val="2"/>
                <w:lang w:val="en-US" w:eastAsia="zh-CN"/>
              </w:rPr>
              <w:t>2</w:t>
            </w:r>
          </w:p>
        </w:tc>
        <w:tc>
          <w:tcPr>
            <w:tcW w:w="7938" w:type="dxa"/>
          </w:tcPr>
          <w:p w:rsidR="004723A7" w:rsidRPr="00EF661A" w:rsidRDefault="004723A7" w:rsidP="00EF661A">
            <w:pPr>
              <w:pStyle w:val="Tabletext"/>
              <w:jc w:val="left"/>
              <w:rPr>
                <w:kern w:val="2"/>
                <w:lang w:val="en-US" w:eastAsia="zh-CN"/>
              </w:rPr>
            </w:pPr>
            <w:r w:rsidRPr="00EF661A">
              <w:rPr>
                <w:kern w:val="2"/>
                <w:lang w:val="en-US" w:eastAsia="zh-CN"/>
              </w:rPr>
              <w:t>SOTDMA</w:t>
            </w:r>
            <w:r w:rsidRPr="00EF661A">
              <w:rPr>
                <w:rFonts w:hint="eastAsia"/>
                <w:kern w:val="2"/>
                <w:lang w:val="en-US" w:eastAsia="zh-CN"/>
              </w:rPr>
              <w:t>通信状态，如第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3.3.7</w:t>
              </w:r>
            </w:smartTag>
            <w:r w:rsidRPr="00EF661A">
              <w:rPr>
                <w:kern w:val="2"/>
                <w:lang w:val="en-US" w:eastAsia="zh-CN"/>
              </w:rPr>
              <w:t>.2.1</w:t>
            </w:r>
            <w:r w:rsidRPr="00EF661A">
              <w:rPr>
                <w:rFonts w:hint="eastAsia"/>
                <w:kern w:val="2"/>
                <w:lang w:val="en-US" w:eastAsia="zh-CN"/>
              </w:rPr>
              <w:t>节所述</w:t>
            </w:r>
          </w:p>
        </w:tc>
      </w:tr>
      <w:tr w:rsidR="004723A7" w:rsidRPr="004723A7" w:rsidTr="004723A7">
        <w:trPr>
          <w:jc w:val="center"/>
        </w:trPr>
        <w:tc>
          <w:tcPr>
            <w:tcW w:w="1701" w:type="dxa"/>
          </w:tcPr>
          <w:p w:rsidR="004723A7" w:rsidRPr="00EF661A" w:rsidRDefault="004723A7" w:rsidP="00220EC1">
            <w:pPr>
              <w:pStyle w:val="Tabletext"/>
              <w:jc w:val="center"/>
              <w:rPr>
                <w:kern w:val="2"/>
                <w:lang w:val="en-US" w:eastAsia="zh-CN"/>
              </w:rPr>
            </w:pPr>
            <w:r w:rsidRPr="00EF661A">
              <w:rPr>
                <w:kern w:val="2"/>
                <w:lang w:val="en-US" w:eastAsia="zh-CN"/>
              </w:rPr>
              <w:t>3</w:t>
            </w:r>
          </w:p>
        </w:tc>
        <w:tc>
          <w:tcPr>
            <w:tcW w:w="7938" w:type="dxa"/>
          </w:tcPr>
          <w:p w:rsidR="004723A7" w:rsidRPr="00EF661A" w:rsidRDefault="004723A7" w:rsidP="00EF661A">
            <w:pPr>
              <w:pStyle w:val="Tabletext"/>
              <w:jc w:val="left"/>
              <w:rPr>
                <w:kern w:val="2"/>
                <w:lang w:val="en-US" w:eastAsia="zh-CN"/>
              </w:rPr>
            </w:pPr>
            <w:r w:rsidRPr="00EF661A">
              <w:rPr>
                <w:kern w:val="2"/>
                <w:lang w:val="en-US" w:eastAsia="zh-CN"/>
              </w:rPr>
              <w:t>ITDMA</w:t>
            </w:r>
            <w:r w:rsidRPr="00EF661A">
              <w:rPr>
                <w:rFonts w:hint="eastAsia"/>
                <w:kern w:val="2"/>
                <w:lang w:val="en-US" w:eastAsia="zh-CN"/>
              </w:rPr>
              <w:t>通信状态，如第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3.3.7</w:t>
              </w:r>
            </w:smartTag>
            <w:r w:rsidRPr="00EF661A">
              <w:rPr>
                <w:kern w:val="2"/>
                <w:lang w:val="en-US" w:eastAsia="zh-CN"/>
              </w:rPr>
              <w:t>.3.2</w:t>
            </w:r>
            <w:r w:rsidRPr="00EF661A">
              <w:rPr>
                <w:rFonts w:hint="eastAsia"/>
                <w:kern w:val="2"/>
                <w:lang w:val="en-US" w:eastAsia="zh-CN"/>
              </w:rPr>
              <w:t>节所述</w:t>
            </w:r>
          </w:p>
        </w:tc>
      </w:tr>
    </w:tbl>
    <w:p w:rsidR="000153F6" w:rsidRDefault="000153F6" w:rsidP="00566B81">
      <w:pPr>
        <w:pStyle w:val="TableNo"/>
        <w:rPr>
          <w:kern w:val="2"/>
          <w:lang w:val="en-GB" w:eastAsia="zh-CN"/>
        </w:rPr>
      </w:pPr>
    </w:p>
    <w:p w:rsidR="000153F6" w:rsidRDefault="000153F6" w:rsidP="000153F6">
      <w:pPr>
        <w:rPr>
          <w:kern w:val="2"/>
          <w:lang w:val="en-GB" w:eastAsia="zh-CN"/>
        </w:rPr>
      </w:pPr>
    </w:p>
    <w:p w:rsidR="000153F6" w:rsidRDefault="000153F6">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47</w:t>
      </w:r>
    </w:p>
    <w:p w:rsidR="004723A7" w:rsidRPr="004723A7" w:rsidRDefault="004723A7" w:rsidP="00566B81">
      <w:pPr>
        <w:pStyle w:val="Tabletitle"/>
        <w:rPr>
          <w:kern w:val="2"/>
          <w:lang w:val="en-GB" w:eastAsia="zh-CN"/>
        </w:rPr>
      </w:pPr>
      <w:r w:rsidRPr="004723A7">
        <w:rPr>
          <w:rFonts w:hint="eastAsia"/>
          <w:kern w:val="2"/>
          <w:lang w:val="en-GB" w:eastAsia="zh-CN"/>
        </w:rPr>
        <w:t>位置准确度信息的确定</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136"/>
        <w:gridCol w:w="1220"/>
        <w:gridCol w:w="1470"/>
        <w:gridCol w:w="2870"/>
      </w:tblGrid>
      <w:tr w:rsidR="004723A7" w:rsidRPr="00CF5013" w:rsidTr="004723A7">
        <w:trPr>
          <w:tblHeader/>
          <w:jc w:val="center"/>
        </w:trPr>
        <w:tc>
          <w:tcPr>
            <w:tcW w:w="4052" w:type="dxa"/>
          </w:tcPr>
          <w:p w:rsidR="004723A7" w:rsidRPr="00CF5013" w:rsidRDefault="004723A7" w:rsidP="00CF5013">
            <w:pPr>
              <w:pStyle w:val="Tablehead"/>
              <w:rPr>
                <w:kern w:val="2"/>
                <w:lang w:val="en-US" w:eastAsia="zh-CN"/>
              </w:rPr>
            </w:pPr>
            <w:r w:rsidRPr="00CF5013">
              <w:rPr>
                <w:rFonts w:hint="eastAsia"/>
                <w:kern w:val="2"/>
                <w:lang w:val="en-US" w:eastAsia="zh-CN"/>
              </w:rPr>
              <w:t>源自</w:t>
            </w:r>
            <w:r w:rsidRPr="00CF5013">
              <w:rPr>
                <w:kern w:val="2"/>
                <w:lang w:val="en-US" w:eastAsia="zh-CN"/>
              </w:rPr>
              <w:t xml:space="preserve"> RAIM</w:t>
            </w:r>
            <w:r w:rsidRPr="00CF5013">
              <w:rPr>
                <w:rFonts w:hint="eastAsia"/>
                <w:kern w:val="2"/>
                <w:lang w:val="en-US" w:eastAsia="zh-CN"/>
              </w:rPr>
              <w:t>的精度状况</w:t>
            </w:r>
            <w:r w:rsidRPr="00CF5013">
              <w:rPr>
                <w:kern w:val="2"/>
                <w:lang w:val="en-US" w:eastAsia="zh-CN"/>
              </w:rPr>
              <w:t xml:space="preserve"> </w:t>
            </w:r>
            <w:r w:rsidRPr="00CF5013">
              <w:rPr>
                <w:kern w:val="2"/>
                <w:lang w:val="en-US" w:eastAsia="zh-CN"/>
              </w:rPr>
              <w:br/>
            </w:r>
            <w:r w:rsidRPr="00CF5013">
              <w:rPr>
                <w:rFonts w:hint="eastAsia"/>
                <w:kern w:val="2"/>
                <w:lang w:val="en-US" w:eastAsia="zh-CN"/>
              </w:rPr>
              <w:t>（固定位置占</w:t>
            </w:r>
            <w:r w:rsidRPr="00CF5013">
              <w:rPr>
                <w:kern w:val="2"/>
                <w:lang w:val="en-US" w:eastAsia="zh-CN"/>
              </w:rPr>
              <w:t>95%</w:t>
            </w:r>
            <w:r w:rsidRPr="00CF5013">
              <w:rPr>
                <w:rFonts w:hint="eastAsia"/>
                <w:kern w:val="2"/>
                <w:lang w:val="en-US" w:eastAsia="zh-CN"/>
              </w:rPr>
              <w:t>）</w:t>
            </w:r>
            <w:r w:rsidRPr="00CF5013">
              <w:rPr>
                <w:kern w:val="2"/>
                <w:lang w:val="en-US" w:eastAsia="zh-CN"/>
              </w:rPr>
              <w:t xml:space="preserve"> </w:t>
            </w:r>
            <w:r w:rsidRPr="000153F6">
              <w:rPr>
                <w:rFonts w:ascii="Times New Roman Bold" w:hAnsi="Times New Roman Bold" w:cs="Times New Roman Bold"/>
                <w:kern w:val="2"/>
                <w:vertAlign w:val="superscript"/>
                <w:lang w:val="en-US" w:eastAsia="zh-CN"/>
              </w:rPr>
              <w:t>(1)</w:t>
            </w:r>
          </w:p>
        </w:tc>
        <w:tc>
          <w:tcPr>
            <w:tcW w:w="1195" w:type="dxa"/>
          </w:tcPr>
          <w:p w:rsidR="004723A7" w:rsidRPr="00CF5013" w:rsidRDefault="004723A7" w:rsidP="00CF5013">
            <w:pPr>
              <w:pStyle w:val="Tablehead"/>
              <w:rPr>
                <w:kern w:val="2"/>
                <w:lang w:val="en-US" w:eastAsia="zh-CN"/>
              </w:rPr>
            </w:pPr>
            <w:r w:rsidRPr="00CF5013">
              <w:rPr>
                <w:kern w:val="2"/>
                <w:lang w:val="en-US" w:eastAsia="zh-CN"/>
              </w:rPr>
              <w:t xml:space="preserve">RAIM </w:t>
            </w:r>
            <w:r w:rsidRPr="00CF5013">
              <w:rPr>
                <w:kern w:val="2"/>
                <w:lang w:val="en-US" w:eastAsia="zh-CN"/>
              </w:rPr>
              <w:br/>
            </w:r>
            <w:r w:rsidRPr="00CF5013">
              <w:rPr>
                <w:rFonts w:hint="eastAsia"/>
                <w:kern w:val="2"/>
                <w:lang w:val="en-US" w:eastAsia="zh-CN"/>
              </w:rPr>
              <w:t>标志</w:t>
            </w:r>
          </w:p>
        </w:tc>
        <w:tc>
          <w:tcPr>
            <w:tcW w:w="1440" w:type="dxa"/>
          </w:tcPr>
          <w:p w:rsidR="004723A7" w:rsidRPr="00CF5013" w:rsidRDefault="004723A7" w:rsidP="00CF5013">
            <w:pPr>
              <w:pStyle w:val="Tablehead"/>
              <w:rPr>
                <w:kern w:val="2"/>
                <w:lang w:val="en-US" w:eastAsia="zh-CN"/>
              </w:rPr>
            </w:pPr>
            <w:r w:rsidRPr="00CF5013">
              <w:rPr>
                <w:rFonts w:hint="eastAsia"/>
                <w:kern w:val="2"/>
                <w:lang w:val="en-US" w:eastAsia="zh-CN"/>
              </w:rPr>
              <w:t>差分校正</w:t>
            </w:r>
            <w:r w:rsidRPr="00CF5013">
              <w:rPr>
                <w:kern w:val="2"/>
                <w:lang w:val="en-US" w:eastAsia="zh-CN"/>
              </w:rPr>
              <w:br/>
            </w:r>
            <w:r w:rsidRPr="00CF5013">
              <w:rPr>
                <w:rFonts w:hint="eastAsia"/>
                <w:kern w:val="2"/>
                <w:lang w:val="en-US" w:eastAsia="zh-CN"/>
              </w:rPr>
              <w:t>状况</w:t>
            </w:r>
            <w:r w:rsidRPr="00CF5013">
              <w:rPr>
                <w:kern w:val="2"/>
                <w:lang w:val="en-US" w:eastAsia="zh-CN"/>
              </w:rPr>
              <w:t xml:space="preserve"> </w:t>
            </w:r>
            <w:r w:rsidRPr="000153F6">
              <w:rPr>
                <w:rFonts w:ascii="Times New Roman Bold" w:hAnsi="Times New Roman Bold" w:cs="Times New Roman Bold"/>
                <w:kern w:val="2"/>
                <w:vertAlign w:val="superscript"/>
                <w:lang w:val="en-US" w:eastAsia="zh-CN"/>
              </w:rPr>
              <w:t>(2)</w:t>
            </w:r>
          </w:p>
        </w:tc>
        <w:tc>
          <w:tcPr>
            <w:tcW w:w="2811" w:type="dxa"/>
          </w:tcPr>
          <w:p w:rsidR="004723A7" w:rsidRPr="00CF5013" w:rsidRDefault="004723A7" w:rsidP="00CF5013">
            <w:pPr>
              <w:pStyle w:val="Tablehead"/>
              <w:rPr>
                <w:kern w:val="2"/>
                <w:lang w:val="en-US" w:eastAsia="zh-CN"/>
              </w:rPr>
            </w:pPr>
            <w:r w:rsidRPr="00CF5013">
              <w:rPr>
                <w:rFonts w:hint="eastAsia"/>
                <w:kern w:val="2"/>
                <w:lang w:val="en-US" w:eastAsia="zh-CN"/>
              </w:rPr>
              <w:t>位置准确度（</w:t>
            </w:r>
            <w:r w:rsidRPr="00CF5013">
              <w:rPr>
                <w:kern w:val="2"/>
                <w:lang w:val="en-US" w:eastAsia="zh-CN"/>
              </w:rPr>
              <w:t>PA</w:t>
            </w:r>
            <w:r w:rsidRPr="00CF5013">
              <w:rPr>
                <w:rFonts w:hint="eastAsia"/>
                <w:kern w:val="2"/>
                <w:lang w:val="en-US" w:eastAsia="zh-CN"/>
              </w:rPr>
              <w:t>）标志的</w:t>
            </w:r>
            <w:r w:rsidRPr="00CF5013">
              <w:rPr>
                <w:kern w:val="2"/>
                <w:lang w:val="en-US" w:eastAsia="zh-CN"/>
              </w:rPr>
              <w:br/>
            </w:r>
            <w:r w:rsidRPr="00CF5013">
              <w:rPr>
                <w:rFonts w:hint="eastAsia"/>
                <w:kern w:val="2"/>
                <w:lang w:val="en-US" w:eastAsia="zh-CN"/>
              </w:rPr>
              <w:t>结果值</w:t>
            </w:r>
          </w:p>
        </w:tc>
      </w:tr>
      <w:tr w:rsidR="004723A7" w:rsidRPr="004723A7" w:rsidTr="004723A7">
        <w:trPr>
          <w:cantSplit/>
          <w:jc w:val="center"/>
        </w:trPr>
        <w:tc>
          <w:tcPr>
            <w:tcW w:w="405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无</w:t>
            </w:r>
            <w:r w:rsidRPr="00EF661A">
              <w:rPr>
                <w:kern w:val="2"/>
                <w:lang w:val="en-US" w:eastAsia="zh-CN"/>
              </w:rPr>
              <w:t>RAIM</w:t>
            </w:r>
            <w:r w:rsidRPr="00EF661A">
              <w:rPr>
                <w:rFonts w:hint="eastAsia"/>
                <w:kern w:val="2"/>
                <w:lang w:val="en-US" w:eastAsia="zh-CN"/>
              </w:rPr>
              <w:t>处理可用</w:t>
            </w:r>
          </w:p>
        </w:tc>
        <w:tc>
          <w:tcPr>
            <w:tcW w:w="1195" w:type="dxa"/>
          </w:tcPr>
          <w:p w:rsidR="004723A7" w:rsidRPr="00EF661A" w:rsidRDefault="004723A7" w:rsidP="00A67E42">
            <w:pPr>
              <w:pStyle w:val="Tabletext"/>
              <w:jc w:val="center"/>
              <w:rPr>
                <w:kern w:val="2"/>
                <w:lang w:val="en-US" w:eastAsia="zh-CN"/>
              </w:rPr>
            </w:pPr>
            <w:r w:rsidRPr="00EF661A">
              <w:rPr>
                <w:kern w:val="2"/>
                <w:lang w:val="en-US" w:eastAsia="zh-CN"/>
              </w:rPr>
              <w:t>0</w:t>
            </w:r>
          </w:p>
        </w:tc>
        <w:tc>
          <w:tcPr>
            <w:tcW w:w="1440" w:type="dxa"/>
            <w:vMerge w:val="restart"/>
          </w:tcPr>
          <w:p w:rsidR="004723A7" w:rsidRPr="00EF661A" w:rsidRDefault="004723A7" w:rsidP="00EF661A">
            <w:pPr>
              <w:pStyle w:val="Tabletext"/>
              <w:jc w:val="left"/>
              <w:rPr>
                <w:kern w:val="2"/>
                <w:lang w:val="en-US" w:eastAsia="zh-CN"/>
              </w:rPr>
            </w:pPr>
            <w:r w:rsidRPr="00EF661A">
              <w:rPr>
                <w:rFonts w:hint="eastAsia"/>
                <w:kern w:val="2"/>
                <w:lang w:val="en-US" w:eastAsia="zh-CN"/>
              </w:rPr>
              <w:t>未校正</w:t>
            </w:r>
          </w:p>
          <w:p w:rsidR="004723A7" w:rsidRPr="00EF661A" w:rsidRDefault="004723A7" w:rsidP="00EF661A">
            <w:pPr>
              <w:pStyle w:val="Tabletext"/>
              <w:jc w:val="left"/>
              <w:rPr>
                <w:kern w:val="2"/>
                <w:lang w:val="en-US" w:eastAsia="zh-CN"/>
              </w:rPr>
            </w:pPr>
          </w:p>
        </w:tc>
        <w:tc>
          <w:tcPr>
            <w:tcW w:w="2811"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低（</w:t>
            </w:r>
            <w:r w:rsidRPr="00EF661A">
              <w:rPr>
                <w:kern w:val="2"/>
                <w:lang w:val="en-US" w:eastAsia="zh-CN"/>
              </w:rPr>
              <w:t>&gt;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p>
        </w:tc>
      </w:tr>
      <w:tr w:rsidR="004723A7" w:rsidRPr="004723A7" w:rsidTr="004723A7">
        <w:trPr>
          <w:cantSplit/>
          <w:jc w:val="center"/>
        </w:trPr>
        <w:tc>
          <w:tcPr>
            <w:tcW w:w="405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期望的</w:t>
            </w:r>
            <w:r w:rsidRPr="00EF661A">
              <w:rPr>
                <w:kern w:val="2"/>
                <w:lang w:val="en-US" w:eastAsia="zh-CN"/>
              </w:rPr>
              <w:t>RAIM</w:t>
            </w:r>
            <w:r w:rsidRPr="00EF661A">
              <w:rPr>
                <w:rFonts w:hint="eastAsia"/>
                <w:kern w:val="2"/>
                <w:lang w:val="en-US" w:eastAsia="zh-CN"/>
              </w:rPr>
              <w:t>误差为</w:t>
            </w:r>
            <w:r w:rsidRPr="00EF661A">
              <w:rPr>
                <w:kern w:val="2"/>
                <w:lang w:val="en-US" w:eastAsia="zh-CN"/>
              </w:rPr>
              <w:t xml:space="preserve">&lt; </w:t>
            </w:r>
            <w:smartTag w:uri="urn:schemas-microsoft-com:office:smarttags" w:element="chmetcnv">
              <w:smartTagPr>
                <w:attr w:name="TCSC" w:val="0"/>
                <w:attr w:name="NumberType" w:val="1"/>
                <w:attr w:name="Negative" w:val="False"/>
                <w:attr w:name="HasSpace" w:val="False"/>
                <w:attr w:name="SourceValue" w:val="10"/>
                <w:attr w:name="UnitName" w:val="m"/>
              </w:smartTagPr>
              <w:r w:rsidRPr="00EF661A">
                <w:rPr>
                  <w:kern w:val="2"/>
                  <w:lang w:val="en-US" w:eastAsia="zh-CN"/>
                </w:rPr>
                <w:t>10m</w:t>
              </w:r>
            </w:smartTag>
            <w:r w:rsidRPr="00EF661A">
              <w:rPr>
                <w:kern w:val="2"/>
                <w:lang w:val="en-US" w:eastAsia="zh-CN"/>
              </w:rPr>
              <w:t xml:space="preserve">  </w:t>
            </w:r>
          </w:p>
        </w:tc>
        <w:tc>
          <w:tcPr>
            <w:tcW w:w="1195"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1440" w:type="dxa"/>
            <w:vMerge/>
          </w:tcPr>
          <w:p w:rsidR="004723A7" w:rsidRPr="00EF661A" w:rsidRDefault="004723A7" w:rsidP="00EF661A">
            <w:pPr>
              <w:pStyle w:val="Tabletext"/>
              <w:jc w:val="left"/>
              <w:rPr>
                <w:kern w:val="2"/>
                <w:lang w:val="en-US" w:eastAsia="zh-CN"/>
              </w:rPr>
            </w:pPr>
          </w:p>
        </w:tc>
        <w:tc>
          <w:tcPr>
            <w:tcW w:w="2811" w:type="dxa"/>
          </w:tcPr>
          <w:p w:rsidR="004723A7" w:rsidRPr="00EF661A" w:rsidRDefault="004723A7" w:rsidP="00EF661A">
            <w:pPr>
              <w:pStyle w:val="Tabletext"/>
              <w:jc w:val="left"/>
              <w:rPr>
                <w:kern w:val="2"/>
                <w:lang w:val="en-US" w:eastAsia="zh-CN"/>
              </w:rPr>
            </w:pPr>
            <w:r w:rsidRPr="00EF661A">
              <w:rPr>
                <w:kern w:val="2"/>
                <w:lang w:val="en-US" w:eastAsia="zh-CN"/>
              </w:rPr>
              <w:t>1=</w:t>
            </w:r>
            <w:r w:rsidRPr="00EF661A">
              <w:rPr>
                <w:rFonts w:hint="eastAsia"/>
                <w:kern w:val="2"/>
                <w:lang w:val="en-US" w:eastAsia="zh-CN"/>
              </w:rPr>
              <w:t>高（</w:t>
            </w:r>
            <w:r w:rsidRPr="00EF661A">
              <w:rPr>
                <w:kern w:val="2"/>
                <w:lang w:val="en-US" w:eastAsia="zh-CN"/>
              </w:rPr>
              <w:t>&lt;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p>
        </w:tc>
      </w:tr>
      <w:tr w:rsidR="004723A7" w:rsidRPr="004723A7" w:rsidTr="004723A7">
        <w:trPr>
          <w:cantSplit/>
          <w:jc w:val="center"/>
        </w:trPr>
        <w:tc>
          <w:tcPr>
            <w:tcW w:w="405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期望的</w:t>
            </w:r>
            <w:r w:rsidRPr="00EF661A">
              <w:rPr>
                <w:kern w:val="2"/>
                <w:lang w:val="en-US" w:eastAsia="zh-CN"/>
              </w:rPr>
              <w:t>RAIM</w:t>
            </w:r>
            <w:r w:rsidRPr="00EF661A">
              <w:rPr>
                <w:rFonts w:hint="eastAsia"/>
                <w:kern w:val="2"/>
                <w:lang w:val="en-US" w:eastAsia="zh-CN"/>
              </w:rPr>
              <w:t>误差为</w:t>
            </w:r>
            <w:r w:rsidRPr="00EF661A">
              <w:rPr>
                <w:kern w:val="2"/>
                <w:lang w:val="en-US" w:eastAsia="zh-CN"/>
              </w:rPr>
              <w:t xml:space="preserve">&gt; </w:t>
            </w:r>
            <w:smartTag w:uri="urn:schemas-microsoft-com:office:smarttags" w:element="chmetcnv">
              <w:smartTagPr>
                <w:attr w:name="TCSC" w:val="0"/>
                <w:attr w:name="NumberType" w:val="1"/>
                <w:attr w:name="Negative" w:val="False"/>
                <w:attr w:name="HasSpace" w:val="False"/>
                <w:attr w:name="SourceValue" w:val="10"/>
                <w:attr w:name="UnitName" w:val="m"/>
              </w:smartTagPr>
              <w:r w:rsidRPr="00EF661A">
                <w:rPr>
                  <w:kern w:val="2"/>
                  <w:lang w:val="en-US" w:eastAsia="zh-CN"/>
                </w:rPr>
                <w:t>10m</w:t>
              </w:r>
            </w:smartTag>
          </w:p>
        </w:tc>
        <w:tc>
          <w:tcPr>
            <w:tcW w:w="1195"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1440" w:type="dxa"/>
            <w:vMerge/>
          </w:tcPr>
          <w:p w:rsidR="004723A7" w:rsidRPr="00EF661A" w:rsidRDefault="004723A7" w:rsidP="00EF661A">
            <w:pPr>
              <w:pStyle w:val="Tabletext"/>
              <w:jc w:val="left"/>
              <w:rPr>
                <w:kern w:val="2"/>
                <w:lang w:val="en-US" w:eastAsia="zh-CN"/>
              </w:rPr>
            </w:pPr>
          </w:p>
        </w:tc>
        <w:tc>
          <w:tcPr>
            <w:tcW w:w="2811"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低（</w:t>
            </w:r>
            <w:r w:rsidRPr="00EF661A">
              <w:rPr>
                <w:kern w:val="2"/>
                <w:lang w:val="en-US" w:eastAsia="zh-CN"/>
              </w:rPr>
              <w:t>&gt;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p>
        </w:tc>
      </w:tr>
      <w:tr w:rsidR="004723A7" w:rsidRPr="004723A7" w:rsidTr="004723A7">
        <w:trPr>
          <w:cantSplit/>
          <w:jc w:val="center"/>
        </w:trPr>
        <w:tc>
          <w:tcPr>
            <w:tcW w:w="405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无</w:t>
            </w:r>
            <w:r w:rsidRPr="00EF661A">
              <w:rPr>
                <w:kern w:val="2"/>
                <w:lang w:val="en-US" w:eastAsia="zh-CN"/>
              </w:rPr>
              <w:t>RAIM</w:t>
            </w:r>
            <w:r w:rsidRPr="00EF661A">
              <w:rPr>
                <w:rFonts w:hint="eastAsia"/>
                <w:kern w:val="2"/>
                <w:lang w:val="en-US" w:eastAsia="zh-CN"/>
              </w:rPr>
              <w:t>处理可用</w:t>
            </w:r>
          </w:p>
        </w:tc>
        <w:tc>
          <w:tcPr>
            <w:tcW w:w="1195" w:type="dxa"/>
          </w:tcPr>
          <w:p w:rsidR="004723A7" w:rsidRPr="00EF661A" w:rsidRDefault="004723A7" w:rsidP="00A67E42">
            <w:pPr>
              <w:pStyle w:val="Tabletext"/>
              <w:jc w:val="center"/>
              <w:rPr>
                <w:kern w:val="2"/>
                <w:lang w:val="en-US" w:eastAsia="zh-CN"/>
              </w:rPr>
            </w:pPr>
            <w:r w:rsidRPr="00EF661A">
              <w:rPr>
                <w:kern w:val="2"/>
                <w:lang w:val="en-US" w:eastAsia="zh-CN"/>
              </w:rPr>
              <w:t>0</w:t>
            </w:r>
          </w:p>
        </w:tc>
        <w:tc>
          <w:tcPr>
            <w:tcW w:w="1440" w:type="dxa"/>
            <w:vMerge w:val="restart"/>
          </w:tcPr>
          <w:p w:rsidR="004723A7" w:rsidRPr="00EF661A" w:rsidRDefault="004723A7" w:rsidP="00EF661A">
            <w:pPr>
              <w:pStyle w:val="Tabletext"/>
              <w:jc w:val="left"/>
              <w:rPr>
                <w:kern w:val="2"/>
                <w:lang w:val="en-US" w:eastAsia="zh-CN"/>
              </w:rPr>
            </w:pPr>
            <w:r w:rsidRPr="00EF661A">
              <w:rPr>
                <w:rFonts w:hint="eastAsia"/>
                <w:kern w:val="2"/>
                <w:lang w:val="en-US" w:eastAsia="zh-CN"/>
              </w:rPr>
              <w:t>已校正</w:t>
            </w:r>
          </w:p>
          <w:p w:rsidR="004723A7" w:rsidRPr="00EF661A" w:rsidRDefault="004723A7" w:rsidP="00EF661A">
            <w:pPr>
              <w:pStyle w:val="Tabletext"/>
              <w:jc w:val="left"/>
              <w:rPr>
                <w:kern w:val="2"/>
                <w:lang w:val="en-US" w:eastAsia="zh-CN"/>
              </w:rPr>
            </w:pPr>
          </w:p>
        </w:tc>
        <w:tc>
          <w:tcPr>
            <w:tcW w:w="2811" w:type="dxa"/>
          </w:tcPr>
          <w:p w:rsidR="004723A7" w:rsidRPr="00EF661A" w:rsidRDefault="004723A7" w:rsidP="00EF661A">
            <w:pPr>
              <w:pStyle w:val="Tabletext"/>
              <w:jc w:val="left"/>
              <w:rPr>
                <w:kern w:val="2"/>
                <w:lang w:val="en-US" w:eastAsia="zh-CN"/>
              </w:rPr>
            </w:pPr>
            <w:r w:rsidRPr="00EF661A">
              <w:rPr>
                <w:kern w:val="2"/>
                <w:lang w:val="en-US" w:eastAsia="zh-CN"/>
              </w:rPr>
              <w:t>1=</w:t>
            </w:r>
            <w:r w:rsidRPr="00EF661A">
              <w:rPr>
                <w:rFonts w:hint="eastAsia"/>
                <w:kern w:val="2"/>
                <w:lang w:val="en-US" w:eastAsia="zh-CN"/>
              </w:rPr>
              <w:t>高（</w:t>
            </w:r>
            <w:r w:rsidRPr="00EF661A">
              <w:rPr>
                <w:kern w:val="2"/>
                <w:lang w:val="en-US" w:eastAsia="zh-CN"/>
              </w:rPr>
              <w:t>&lt;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p>
        </w:tc>
      </w:tr>
      <w:tr w:rsidR="004723A7" w:rsidRPr="004723A7" w:rsidTr="004723A7">
        <w:trPr>
          <w:cantSplit/>
          <w:jc w:val="center"/>
        </w:trPr>
        <w:tc>
          <w:tcPr>
            <w:tcW w:w="405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期望的</w:t>
            </w:r>
            <w:r w:rsidRPr="00EF661A">
              <w:rPr>
                <w:kern w:val="2"/>
                <w:lang w:val="en-US" w:eastAsia="zh-CN"/>
              </w:rPr>
              <w:t>RAIM</w:t>
            </w:r>
            <w:r w:rsidRPr="00EF661A">
              <w:rPr>
                <w:rFonts w:hint="eastAsia"/>
                <w:kern w:val="2"/>
                <w:lang w:val="en-US" w:eastAsia="zh-CN"/>
              </w:rPr>
              <w:t>误差为</w:t>
            </w:r>
            <w:r w:rsidRPr="00EF661A">
              <w:rPr>
                <w:kern w:val="2"/>
                <w:lang w:val="en-US" w:eastAsia="zh-CN"/>
              </w:rPr>
              <w:t xml:space="preserve">&lt; </w:t>
            </w:r>
            <w:smartTag w:uri="urn:schemas-microsoft-com:office:smarttags" w:element="chmetcnv">
              <w:smartTagPr>
                <w:attr w:name="TCSC" w:val="0"/>
                <w:attr w:name="NumberType" w:val="1"/>
                <w:attr w:name="Negative" w:val="False"/>
                <w:attr w:name="HasSpace" w:val="False"/>
                <w:attr w:name="SourceValue" w:val="10"/>
                <w:attr w:name="UnitName" w:val="m"/>
              </w:smartTagPr>
              <w:r w:rsidRPr="00EF661A">
                <w:rPr>
                  <w:kern w:val="2"/>
                  <w:lang w:val="en-US" w:eastAsia="zh-CN"/>
                </w:rPr>
                <w:t>10m</w:t>
              </w:r>
            </w:smartTag>
          </w:p>
        </w:tc>
        <w:tc>
          <w:tcPr>
            <w:tcW w:w="1195"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1440" w:type="dxa"/>
            <w:vMerge/>
          </w:tcPr>
          <w:p w:rsidR="004723A7" w:rsidRPr="00EF661A" w:rsidRDefault="004723A7" w:rsidP="00EF661A">
            <w:pPr>
              <w:pStyle w:val="Tabletext"/>
              <w:jc w:val="left"/>
              <w:rPr>
                <w:kern w:val="2"/>
                <w:lang w:val="en-US" w:eastAsia="zh-CN"/>
              </w:rPr>
            </w:pPr>
          </w:p>
        </w:tc>
        <w:tc>
          <w:tcPr>
            <w:tcW w:w="2811" w:type="dxa"/>
          </w:tcPr>
          <w:p w:rsidR="004723A7" w:rsidRPr="00EF661A" w:rsidRDefault="004723A7" w:rsidP="00EF661A">
            <w:pPr>
              <w:pStyle w:val="Tabletext"/>
              <w:jc w:val="left"/>
              <w:rPr>
                <w:kern w:val="2"/>
                <w:lang w:val="en-US" w:eastAsia="zh-CN"/>
              </w:rPr>
            </w:pPr>
            <w:r w:rsidRPr="00EF661A">
              <w:rPr>
                <w:kern w:val="2"/>
                <w:lang w:val="en-US" w:eastAsia="zh-CN"/>
              </w:rPr>
              <w:t>1=</w:t>
            </w:r>
            <w:r w:rsidRPr="00EF661A">
              <w:rPr>
                <w:rFonts w:hint="eastAsia"/>
                <w:kern w:val="2"/>
                <w:lang w:val="en-US" w:eastAsia="zh-CN"/>
              </w:rPr>
              <w:t>高（</w:t>
            </w:r>
            <w:r w:rsidRPr="00EF661A">
              <w:rPr>
                <w:kern w:val="2"/>
                <w:lang w:val="en-US" w:eastAsia="zh-CN"/>
              </w:rPr>
              <w:t>&lt;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p>
        </w:tc>
      </w:tr>
      <w:tr w:rsidR="004723A7" w:rsidRPr="004723A7" w:rsidTr="004723A7">
        <w:trPr>
          <w:cantSplit/>
          <w:jc w:val="center"/>
        </w:trPr>
        <w:tc>
          <w:tcPr>
            <w:tcW w:w="4052" w:type="dxa"/>
            <w:tcBorders>
              <w:bottom w:val="single" w:sz="4" w:space="0" w:color="000000"/>
            </w:tcBorders>
          </w:tcPr>
          <w:p w:rsidR="004723A7" w:rsidRPr="00EF661A" w:rsidRDefault="004723A7" w:rsidP="00EF661A">
            <w:pPr>
              <w:pStyle w:val="Tabletext"/>
              <w:jc w:val="left"/>
              <w:rPr>
                <w:kern w:val="2"/>
                <w:lang w:val="en-US" w:eastAsia="zh-CN"/>
              </w:rPr>
            </w:pPr>
            <w:r w:rsidRPr="00EF661A">
              <w:rPr>
                <w:rFonts w:hint="eastAsia"/>
                <w:kern w:val="2"/>
                <w:lang w:val="en-US" w:eastAsia="zh-CN"/>
              </w:rPr>
              <w:t>期望的</w:t>
            </w:r>
            <w:r w:rsidRPr="00EF661A">
              <w:rPr>
                <w:kern w:val="2"/>
                <w:lang w:val="en-US" w:eastAsia="zh-CN"/>
              </w:rPr>
              <w:t>RAIM</w:t>
            </w:r>
            <w:r w:rsidRPr="00EF661A">
              <w:rPr>
                <w:rFonts w:hint="eastAsia"/>
                <w:kern w:val="2"/>
                <w:lang w:val="en-US" w:eastAsia="zh-CN"/>
              </w:rPr>
              <w:t>误差为</w:t>
            </w:r>
            <w:r w:rsidRPr="00EF661A">
              <w:rPr>
                <w:kern w:val="2"/>
                <w:lang w:val="en-US" w:eastAsia="zh-CN"/>
              </w:rPr>
              <w:t xml:space="preserve">&gt; </w:t>
            </w:r>
            <w:smartTag w:uri="urn:schemas-microsoft-com:office:smarttags" w:element="chmetcnv">
              <w:smartTagPr>
                <w:attr w:name="TCSC" w:val="0"/>
                <w:attr w:name="NumberType" w:val="1"/>
                <w:attr w:name="Negative" w:val="False"/>
                <w:attr w:name="HasSpace" w:val="False"/>
                <w:attr w:name="SourceValue" w:val="10"/>
                <w:attr w:name="UnitName" w:val="m"/>
              </w:smartTagPr>
              <w:r w:rsidRPr="00EF661A">
                <w:rPr>
                  <w:kern w:val="2"/>
                  <w:lang w:val="en-US" w:eastAsia="zh-CN"/>
                </w:rPr>
                <w:t>10m</w:t>
              </w:r>
            </w:smartTag>
          </w:p>
        </w:tc>
        <w:tc>
          <w:tcPr>
            <w:tcW w:w="1195" w:type="dxa"/>
            <w:tcBorders>
              <w:bottom w:val="single" w:sz="4" w:space="0" w:color="000000"/>
            </w:tcBorders>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1440" w:type="dxa"/>
            <w:vMerge/>
            <w:tcBorders>
              <w:bottom w:val="single" w:sz="4" w:space="0" w:color="000000"/>
            </w:tcBorders>
          </w:tcPr>
          <w:p w:rsidR="004723A7" w:rsidRPr="00EF661A" w:rsidRDefault="004723A7" w:rsidP="00EF661A">
            <w:pPr>
              <w:pStyle w:val="Tabletext"/>
              <w:jc w:val="left"/>
              <w:rPr>
                <w:kern w:val="2"/>
                <w:lang w:val="en-US" w:eastAsia="zh-CN"/>
              </w:rPr>
            </w:pPr>
          </w:p>
        </w:tc>
        <w:tc>
          <w:tcPr>
            <w:tcW w:w="2811" w:type="dxa"/>
            <w:tcBorders>
              <w:bottom w:val="single" w:sz="4" w:space="0" w:color="000000"/>
            </w:tcBorders>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低（</w:t>
            </w:r>
            <w:r w:rsidRPr="00EF661A">
              <w:rPr>
                <w:kern w:val="2"/>
                <w:lang w:val="en-US" w:eastAsia="zh-CN"/>
              </w:rPr>
              <w:t>&gt;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p>
        </w:tc>
      </w:tr>
      <w:tr w:rsidR="004723A7" w:rsidRPr="004723A7" w:rsidTr="004723A7">
        <w:trPr>
          <w:cantSplit/>
          <w:jc w:val="center"/>
        </w:trPr>
        <w:tc>
          <w:tcPr>
            <w:tcW w:w="9498" w:type="dxa"/>
            <w:gridSpan w:val="4"/>
            <w:tcBorders>
              <w:left w:val="nil"/>
              <w:bottom w:val="nil"/>
              <w:right w:val="nil"/>
            </w:tcBorders>
          </w:tcPr>
          <w:p w:rsidR="004723A7" w:rsidRPr="004723A7" w:rsidRDefault="004723A7" w:rsidP="000153F6">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被连接的</w:t>
            </w:r>
            <w:r w:rsidRPr="004723A7">
              <w:rPr>
                <w:kern w:val="2"/>
                <w:lang w:val="en-US" w:eastAsia="zh-CN"/>
              </w:rPr>
              <w:t>GNSS</w:t>
            </w:r>
            <w:r w:rsidRPr="004723A7">
              <w:rPr>
                <w:rFonts w:hint="eastAsia"/>
                <w:kern w:val="2"/>
                <w:lang w:val="en-US" w:eastAsia="zh-CN"/>
              </w:rPr>
              <w:t>接收机通过</w:t>
            </w:r>
            <w:r w:rsidRPr="004723A7">
              <w:rPr>
                <w:kern w:val="2"/>
                <w:lang w:val="en-US" w:eastAsia="zh-CN"/>
              </w:rPr>
              <w:t>IEC 61162-1</w:t>
            </w:r>
            <w:r w:rsidRPr="004723A7">
              <w:rPr>
                <w:rFonts w:hint="eastAsia"/>
                <w:kern w:val="2"/>
                <w:lang w:val="en-US" w:eastAsia="zh-CN"/>
              </w:rPr>
              <w:t>的有效</w:t>
            </w:r>
            <w:r w:rsidRPr="004723A7">
              <w:rPr>
                <w:kern w:val="2"/>
                <w:lang w:val="en-US" w:eastAsia="zh-CN"/>
              </w:rPr>
              <w:t>GBS</w:t>
            </w:r>
            <w:r w:rsidRPr="004723A7">
              <w:rPr>
                <w:rFonts w:hint="eastAsia"/>
                <w:kern w:val="2"/>
                <w:lang w:val="en-US" w:eastAsia="zh-CN"/>
              </w:rPr>
              <w:t>判断指示</w:t>
            </w:r>
            <w:r w:rsidRPr="004723A7">
              <w:rPr>
                <w:kern w:val="2"/>
                <w:lang w:val="en-US" w:eastAsia="zh-CN"/>
              </w:rPr>
              <w:t>RAIM</w:t>
            </w:r>
            <w:r w:rsidRPr="004723A7">
              <w:rPr>
                <w:rFonts w:hint="eastAsia"/>
                <w:kern w:val="2"/>
                <w:lang w:val="en-US" w:eastAsia="zh-CN"/>
              </w:rPr>
              <w:t>处理的有效性；在这种情况下，</w:t>
            </w:r>
            <w:r w:rsidRPr="004723A7">
              <w:rPr>
                <w:kern w:val="2"/>
                <w:lang w:val="en-US" w:eastAsia="zh-CN"/>
              </w:rPr>
              <w:t>RAIM</w:t>
            </w:r>
            <w:r w:rsidRPr="004723A7">
              <w:rPr>
                <w:rFonts w:hint="eastAsia"/>
                <w:kern w:val="2"/>
                <w:lang w:val="en-US" w:eastAsia="zh-CN"/>
              </w:rPr>
              <w:t>标志应设置为“</w:t>
            </w:r>
            <w:smartTag w:uri="urn:schemas-microsoft-com:office:smarttags" w:element="chmetcnv">
              <w:smartTagPr>
                <w:attr w:name="TCSC" w:val="0"/>
                <w:attr w:name="NumberType" w:val="1"/>
                <w:attr w:name="Negative" w:val="False"/>
                <w:attr w:name="HasSpace" w:val="False"/>
                <w:attr w:name="SourceValue" w:val="1"/>
                <w:attr w:name="UnitName" w:val="”"/>
              </w:smartTagPr>
              <w:r w:rsidRPr="004723A7">
                <w:rPr>
                  <w:kern w:val="2"/>
                  <w:lang w:val="en-US" w:eastAsia="zh-CN"/>
                </w:rPr>
                <w:t>1</w:t>
              </w:r>
              <w:r w:rsidRPr="004723A7">
                <w:rPr>
                  <w:rFonts w:hint="eastAsia"/>
                  <w:kern w:val="2"/>
                  <w:lang w:val="en-US" w:eastAsia="zh-CN"/>
                </w:rPr>
                <w:t>”</w:t>
              </w:r>
            </w:smartTag>
            <w:r w:rsidRPr="004723A7">
              <w:rPr>
                <w:rFonts w:hint="eastAsia"/>
                <w:kern w:val="2"/>
                <w:lang w:val="en-US" w:eastAsia="zh-CN"/>
              </w:rPr>
              <w:t>。评估</w:t>
            </w:r>
            <w:r w:rsidRPr="004723A7">
              <w:rPr>
                <w:kern w:val="2"/>
                <w:lang w:val="en-US" w:eastAsia="zh-CN"/>
              </w:rPr>
              <w:t>RAIM</w:t>
            </w:r>
            <w:r w:rsidRPr="004723A7">
              <w:rPr>
                <w:rFonts w:hint="eastAsia"/>
                <w:kern w:val="2"/>
                <w:lang w:val="en-US" w:eastAsia="zh-CN"/>
              </w:rPr>
              <w:t>信息的门限是</w:t>
            </w:r>
            <w:smartTag w:uri="urn:schemas-microsoft-com:office:smarttags" w:element="chmetcnv">
              <w:smartTagPr>
                <w:attr w:name="TCSC" w:val="0"/>
                <w:attr w:name="NumberType" w:val="1"/>
                <w:attr w:name="Negative" w:val="False"/>
                <w:attr w:name="HasSpace" w:val="True"/>
                <w:attr w:name="SourceValue" w:val="10"/>
                <w:attr w:name="UnitName" w:val="m"/>
              </w:smartTagPr>
              <w:r w:rsidRPr="004723A7">
                <w:rPr>
                  <w:kern w:val="2"/>
                  <w:lang w:val="en-US" w:eastAsia="zh-CN"/>
                </w:rPr>
                <w:t>10</w:t>
              </w:r>
              <w:r w:rsidRPr="004723A7">
                <w:rPr>
                  <w:rFonts w:hint="eastAsia"/>
                  <w:kern w:val="2"/>
                  <w:lang w:val="en-US" w:eastAsia="zh-CN"/>
                </w:rPr>
                <w:t xml:space="preserve"> </w:t>
              </w:r>
              <w:r w:rsidRPr="004723A7">
                <w:rPr>
                  <w:kern w:val="2"/>
                  <w:lang w:val="en-US" w:eastAsia="zh-CN"/>
                </w:rPr>
                <w:t>m</w:t>
              </w:r>
            </w:smartTag>
            <w:r w:rsidRPr="004723A7">
              <w:rPr>
                <w:rFonts w:hint="eastAsia"/>
                <w:kern w:val="2"/>
                <w:lang w:val="en-US" w:eastAsia="zh-CN"/>
              </w:rPr>
              <w:t>。该</w:t>
            </w:r>
            <w:r w:rsidRPr="004723A7">
              <w:rPr>
                <w:kern w:val="2"/>
                <w:lang w:val="en-US" w:eastAsia="zh-CN"/>
              </w:rPr>
              <w:t>RAIM</w:t>
            </w:r>
            <w:r w:rsidRPr="004723A7">
              <w:rPr>
                <w:rFonts w:hint="eastAsia"/>
                <w:kern w:val="2"/>
                <w:lang w:val="en-US" w:eastAsia="zh-CN"/>
              </w:rPr>
              <w:t>期望误差是采用下式基于</w:t>
            </w:r>
            <w:r w:rsidRPr="004723A7">
              <w:rPr>
                <w:kern w:val="2"/>
                <w:lang w:val="en-US" w:eastAsia="zh-CN"/>
              </w:rPr>
              <w:t>GBS</w:t>
            </w:r>
            <w:r w:rsidRPr="004723A7">
              <w:rPr>
                <w:rFonts w:hint="eastAsia"/>
                <w:kern w:val="2"/>
                <w:lang w:val="en-US" w:eastAsia="zh-CN"/>
              </w:rPr>
              <w:t>参数“纬度期望误差”和“经度期望误差”算出的：</w:t>
            </w:r>
          </w:p>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1"/>
                <w:szCs w:val="24"/>
                <w:lang w:val="en-US" w:eastAsia="zh-CN"/>
              </w:rPr>
            </w:pPr>
            <w:r w:rsidRPr="004723A7">
              <w:rPr>
                <w:b/>
                <w:bCs/>
                <w:color w:val="000000"/>
                <w:kern w:val="2"/>
                <w:sz w:val="21"/>
                <w:szCs w:val="24"/>
                <w:lang w:val="en-US" w:eastAsia="zh-CN"/>
              </w:rPr>
              <w:object w:dxaOrig="6300" w:dyaOrig="460">
                <v:shape id="_x0000_i1031" type="#_x0000_t75" style="width:255pt;height:18.75pt" o:ole="">
                  <v:imagedata r:id="rId63" o:title=""/>
                </v:shape>
                <o:OLEObject Type="Embed" ProgID="Equation.3" ShapeID="_x0000_i1031" DrawAspect="Content" ObjectID="_1352725305" r:id="rId64"/>
              </w:object>
            </w:r>
          </w:p>
          <w:p w:rsidR="004723A7" w:rsidRPr="004723A7" w:rsidRDefault="004723A7" w:rsidP="000153F6">
            <w:pPr>
              <w:pStyle w:val="Tablelegend"/>
              <w:rPr>
                <w:kern w:val="2"/>
                <w:lang w:val="en-US" w:eastAsia="zh-CN"/>
              </w:rPr>
            </w:pPr>
            <w:r w:rsidRPr="004723A7">
              <w:rPr>
                <w:kern w:val="2"/>
                <w:vertAlign w:val="superscript"/>
                <w:lang w:val="en-US" w:eastAsia="zh-CN"/>
              </w:rPr>
              <w:t>(2</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从被连接的</w:t>
            </w:r>
            <w:r w:rsidRPr="004723A7">
              <w:rPr>
                <w:kern w:val="2"/>
                <w:lang w:val="en-US" w:eastAsia="zh-CN"/>
              </w:rPr>
              <w:t>GNSS</w:t>
            </w:r>
            <w:r w:rsidRPr="004723A7">
              <w:rPr>
                <w:rFonts w:hint="eastAsia"/>
                <w:kern w:val="2"/>
                <w:lang w:val="en-US" w:eastAsia="zh-CN"/>
              </w:rPr>
              <w:t>接收机接收到的</w:t>
            </w:r>
            <w:r w:rsidRPr="004723A7">
              <w:rPr>
                <w:kern w:val="2"/>
                <w:lang w:val="en-US" w:eastAsia="zh-CN"/>
              </w:rPr>
              <w:t>IEC 61162-1</w:t>
            </w:r>
            <w:r w:rsidRPr="004723A7">
              <w:rPr>
                <w:rFonts w:hint="eastAsia"/>
                <w:kern w:val="2"/>
                <w:lang w:val="en-US" w:eastAsia="zh-CN"/>
              </w:rPr>
              <w:t>位置判断中的质量指示符表示校正状况。</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0153F6" w:rsidRDefault="004723A7" w:rsidP="000153F6">
      <w:pPr>
        <w:pStyle w:val="Heading2"/>
        <w:rPr>
          <w:szCs w:val="26"/>
          <w:lang w:eastAsia="zh-CN"/>
        </w:rPr>
      </w:pPr>
      <w:r w:rsidRPr="000153F6">
        <w:rPr>
          <w:szCs w:val="26"/>
          <w:lang w:eastAsia="zh-CN"/>
        </w:rPr>
        <w:t>3.2</w:t>
      </w:r>
      <w:r w:rsidRPr="000153F6">
        <w:rPr>
          <w:szCs w:val="26"/>
          <w:lang w:eastAsia="zh-CN"/>
        </w:rPr>
        <w:tab/>
      </w:r>
      <w:r w:rsidRPr="000153F6">
        <w:rPr>
          <w:rFonts w:hint="eastAsia"/>
          <w:szCs w:val="26"/>
          <w:lang w:eastAsia="zh-CN"/>
        </w:rPr>
        <w:t>消息</w:t>
      </w:r>
      <w:r w:rsidRPr="000153F6">
        <w:rPr>
          <w:szCs w:val="26"/>
          <w:lang w:eastAsia="zh-CN"/>
        </w:rPr>
        <w:t>4</w:t>
      </w:r>
      <w:r w:rsidRPr="000153F6">
        <w:rPr>
          <w:rFonts w:hint="eastAsia"/>
          <w:szCs w:val="26"/>
          <w:lang w:eastAsia="zh-CN"/>
        </w:rPr>
        <w:t>：基站报告</w:t>
      </w:r>
    </w:p>
    <w:p w:rsidR="004723A7" w:rsidRPr="00BF4A05" w:rsidRDefault="004723A7" w:rsidP="00BF4A05">
      <w:pPr>
        <w:rPr>
          <w:rFonts w:asciiTheme="majorHAnsi" w:eastAsiaTheme="majorEastAsia" w:hAnsiTheme="majorHAnsi" w:cstheme="majorBidi"/>
          <w:b/>
          <w:bCs/>
          <w:kern w:val="2"/>
          <w:lang w:val="en-US" w:eastAsia="zh-CN"/>
        </w:rPr>
      </w:pPr>
      <w:r w:rsidRPr="00BF4A05">
        <w:rPr>
          <w:rFonts w:asciiTheme="majorHAnsi" w:eastAsiaTheme="majorEastAsia" w:hAnsiTheme="majorHAnsi" w:cstheme="majorBidi"/>
          <w:b/>
          <w:bCs/>
          <w:kern w:val="2"/>
          <w:lang w:val="en-US" w:eastAsia="zh-CN"/>
        </w:rPr>
        <w:tab/>
      </w:r>
      <w:r w:rsidRPr="00BF4A05">
        <w:rPr>
          <w:rFonts w:hint="eastAsia"/>
          <w:b/>
          <w:bCs/>
          <w:kern w:val="2"/>
          <w:lang w:val="en-US" w:eastAsia="zh-CN"/>
        </w:rPr>
        <w:t>消息</w:t>
      </w:r>
      <w:r w:rsidRPr="00BF4A05">
        <w:rPr>
          <w:rFonts w:asciiTheme="majorHAnsi" w:eastAsiaTheme="majorEastAsia" w:hAnsiTheme="majorHAnsi" w:cstheme="majorBidi"/>
          <w:b/>
          <w:bCs/>
          <w:iCs/>
          <w:kern w:val="2"/>
          <w:lang w:val="en-US" w:eastAsia="zh-CN"/>
        </w:rPr>
        <w:t>11</w:t>
      </w:r>
      <w:r w:rsidRPr="00BF4A05">
        <w:rPr>
          <w:rFonts w:hint="eastAsia"/>
          <w:b/>
          <w:bCs/>
          <w:iCs/>
          <w:kern w:val="2"/>
          <w:lang w:val="en-US" w:eastAsia="zh-CN"/>
        </w:rPr>
        <w:t>：</w:t>
      </w:r>
      <w:r w:rsidRPr="00BF4A05">
        <w:rPr>
          <w:rFonts w:asciiTheme="majorHAnsi" w:eastAsiaTheme="majorEastAsia" w:hAnsiTheme="majorHAnsi" w:cstheme="majorBidi"/>
          <w:b/>
          <w:bCs/>
          <w:iCs/>
          <w:kern w:val="2"/>
          <w:lang w:val="en-US" w:eastAsia="zh-CN"/>
        </w:rPr>
        <w:t>UTC</w:t>
      </w:r>
      <w:r w:rsidRPr="00BF4A05">
        <w:rPr>
          <w:rFonts w:hint="eastAsia"/>
          <w:b/>
          <w:bCs/>
          <w:kern w:val="2"/>
          <w:lang w:val="en-US" w:eastAsia="zh-CN"/>
        </w:rPr>
        <w:t>和日期响应</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应用于报告在相同时间、位置的</w:t>
      </w:r>
      <w:r w:rsidRPr="004723A7">
        <w:rPr>
          <w:color w:val="000000"/>
          <w:kern w:val="2"/>
          <w:szCs w:val="24"/>
          <w:lang w:val="en-US" w:eastAsia="zh-CN"/>
        </w:rPr>
        <w:t>UTC</w:t>
      </w:r>
      <w:r w:rsidRPr="004723A7">
        <w:rPr>
          <w:rFonts w:hint="eastAsia"/>
          <w:color w:val="000000"/>
          <w:kern w:val="2"/>
          <w:szCs w:val="24"/>
          <w:lang w:val="en-US" w:eastAsia="zh-CN"/>
        </w:rPr>
        <w:t>时间和日期。基站应在其周期性传输中使用消息</w:t>
      </w:r>
      <w:r w:rsidRPr="004723A7">
        <w:rPr>
          <w:color w:val="000000"/>
          <w:kern w:val="2"/>
          <w:szCs w:val="24"/>
          <w:lang w:val="en-US" w:eastAsia="zh-CN"/>
        </w:rPr>
        <w:t>4</w:t>
      </w:r>
      <w:r w:rsidRPr="004723A7">
        <w:rPr>
          <w:rFonts w:hint="eastAsia"/>
          <w:color w:val="000000"/>
          <w:kern w:val="2"/>
          <w:szCs w:val="24"/>
          <w:lang w:val="en-US" w:eastAsia="zh-CN"/>
        </w:rPr>
        <w:t>。移动台应仅在对由消息</w:t>
      </w:r>
      <w:r w:rsidRPr="004723A7">
        <w:rPr>
          <w:color w:val="000000"/>
          <w:kern w:val="2"/>
          <w:szCs w:val="24"/>
          <w:lang w:val="en-US" w:eastAsia="zh-CN"/>
        </w:rPr>
        <w:t>10</w:t>
      </w:r>
      <w:r w:rsidRPr="004723A7">
        <w:rPr>
          <w:rFonts w:hint="eastAsia"/>
          <w:color w:val="000000"/>
          <w:kern w:val="2"/>
          <w:szCs w:val="24"/>
          <w:lang w:val="en-US" w:eastAsia="zh-CN"/>
        </w:rPr>
        <w:t>的询问进行的响应中输出消息</w:t>
      </w:r>
      <w:r w:rsidRPr="004723A7">
        <w:rPr>
          <w:color w:val="000000"/>
          <w:kern w:val="2"/>
          <w:szCs w:val="24"/>
          <w:lang w:val="en-US" w:eastAsia="zh-CN"/>
        </w:rPr>
        <w:t>11</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11</w:t>
      </w:r>
      <w:r w:rsidRPr="004723A7">
        <w:rPr>
          <w:rFonts w:hint="eastAsia"/>
          <w:color w:val="000000"/>
          <w:kern w:val="2"/>
          <w:szCs w:val="24"/>
          <w:lang w:val="en-US" w:eastAsia="zh-CN"/>
        </w:rPr>
        <w:t>只有作为一条</w:t>
      </w:r>
      <w:r w:rsidRPr="004723A7">
        <w:rPr>
          <w:color w:val="000000"/>
          <w:kern w:val="2"/>
          <w:szCs w:val="24"/>
          <w:lang w:val="en-US" w:eastAsia="zh-CN"/>
        </w:rPr>
        <w:t>UTC</w:t>
      </w:r>
      <w:r w:rsidRPr="004723A7">
        <w:rPr>
          <w:rFonts w:hint="eastAsia"/>
          <w:color w:val="000000"/>
          <w:kern w:val="2"/>
          <w:szCs w:val="24"/>
          <w:lang w:val="en-US" w:eastAsia="zh-CN"/>
        </w:rPr>
        <w:t>请求消息（消息</w:t>
      </w:r>
      <w:r w:rsidRPr="004723A7">
        <w:rPr>
          <w:color w:val="000000"/>
          <w:kern w:val="2"/>
          <w:szCs w:val="24"/>
          <w:lang w:val="en-US" w:eastAsia="zh-CN"/>
        </w:rPr>
        <w:t>10</w:t>
      </w:r>
      <w:r w:rsidRPr="004723A7">
        <w:rPr>
          <w:rFonts w:hint="eastAsia"/>
          <w:color w:val="000000"/>
          <w:kern w:val="2"/>
          <w:szCs w:val="24"/>
          <w:lang w:val="en-US" w:eastAsia="zh-CN"/>
        </w:rPr>
        <w:t>）的响应时才发送。</w:t>
      </w:r>
      <w:r w:rsidRPr="004723A7">
        <w:rPr>
          <w:color w:val="000000"/>
          <w:kern w:val="2"/>
          <w:szCs w:val="24"/>
          <w:lang w:val="en-US" w:eastAsia="zh-CN"/>
        </w:rPr>
        <w:t>UTC</w:t>
      </w:r>
      <w:r w:rsidRPr="004723A7">
        <w:rPr>
          <w:rFonts w:hint="eastAsia"/>
          <w:color w:val="000000"/>
          <w:kern w:val="2"/>
          <w:szCs w:val="24"/>
          <w:lang w:val="en-US" w:eastAsia="zh-CN"/>
        </w:rPr>
        <w:t>和日期响应在接收</w:t>
      </w:r>
      <w:r w:rsidRPr="004723A7">
        <w:rPr>
          <w:color w:val="000000"/>
          <w:kern w:val="2"/>
          <w:szCs w:val="24"/>
          <w:lang w:val="en-US" w:eastAsia="zh-CN"/>
        </w:rPr>
        <w:t>UTC</w:t>
      </w:r>
      <w:r w:rsidRPr="004723A7">
        <w:rPr>
          <w:rFonts w:hint="eastAsia"/>
          <w:color w:val="000000"/>
          <w:kern w:val="2"/>
          <w:szCs w:val="24"/>
          <w:lang w:val="en-US" w:eastAsia="zh-CN"/>
        </w:rPr>
        <w:t>请求消息的那条信道上发送。</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48</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CF5013" w:rsidTr="004723A7">
        <w:trPr>
          <w:cantSplit/>
          <w:jc w:val="center"/>
        </w:trPr>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参数</w:t>
            </w:r>
          </w:p>
        </w:tc>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比特数目</w:t>
            </w:r>
          </w:p>
        </w:tc>
        <w:tc>
          <w:tcPr>
            <w:tcW w:w="6274" w:type="dxa"/>
          </w:tcPr>
          <w:p w:rsidR="004723A7" w:rsidRPr="00CF5013" w:rsidRDefault="004723A7" w:rsidP="00CF5013">
            <w:pPr>
              <w:pStyle w:val="Tablehead"/>
              <w:rPr>
                <w:kern w:val="2"/>
                <w:lang w:val="en-US" w:eastAsia="zh-CN"/>
              </w:rPr>
            </w:pPr>
            <w:r w:rsidRPr="00CF5013">
              <w:rPr>
                <w:rFonts w:hint="eastAsia"/>
                <w:kern w:val="2"/>
                <w:lang w:val="en-US" w:eastAsia="zh-CN"/>
              </w:rPr>
              <w:t>说明</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本消息</w:t>
            </w:r>
            <w:r w:rsidRPr="00EF661A">
              <w:rPr>
                <w:kern w:val="2"/>
                <w:lang w:val="en-US" w:eastAsia="zh-CN"/>
              </w:rPr>
              <w:t>4</w:t>
            </w:r>
            <w:r w:rsidRPr="00EF661A">
              <w:rPr>
                <w:rFonts w:hint="eastAsia"/>
                <w:kern w:val="2"/>
                <w:lang w:val="en-US" w:eastAsia="zh-CN"/>
              </w:rPr>
              <w:t>或</w:t>
            </w:r>
            <w:r w:rsidRPr="00EF661A">
              <w:rPr>
                <w:kern w:val="2"/>
                <w:lang w:val="en-US" w:eastAsia="zh-CN"/>
              </w:rPr>
              <w:t>11</w:t>
            </w:r>
            <w:r w:rsidRPr="00EF661A">
              <w:rPr>
                <w:rFonts w:hint="eastAsia"/>
                <w:kern w:val="2"/>
                <w:lang w:val="en-US" w:eastAsia="zh-CN"/>
              </w:rPr>
              <w:t>的标识符</w:t>
            </w:r>
            <w:r w:rsidRPr="00EF661A">
              <w:rPr>
                <w:kern w:val="2"/>
                <w:lang w:val="en-US" w:eastAsia="zh-CN"/>
              </w:rPr>
              <w:br/>
              <w:t>4=</w:t>
            </w:r>
            <w:r w:rsidRPr="00EF661A">
              <w:rPr>
                <w:rFonts w:hint="eastAsia"/>
                <w:kern w:val="2"/>
                <w:lang w:val="en-US" w:eastAsia="zh-CN"/>
              </w:rPr>
              <w:t>基站发送的</w:t>
            </w:r>
            <w:r w:rsidRPr="00EF661A">
              <w:rPr>
                <w:kern w:val="2"/>
                <w:lang w:val="en-US" w:eastAsia="zh-CN"/>
              </w:rPr>
              <w:t>UTC</w:t>
            </w:r>
            <w:r w:rsidRPr="00EF661A">
              <w:rPr>
                <w:rFonts w:hint="eastAsia"/>
                <w:kern w:val="2"/>
                <w:lang w:val="en-US" w:eastAsia="zh-CN"/>
              </w:rPr>
              <w:t>和位置报告</w:t>
            </w:r>
            <w:r w:rsidRPr="00EF661A">
              <w:rPr>
                <w:kern w:val="2"/>
                <w:lang w:val="en-US" w:eastAsia="zh-CN"/>
              </w:rPr>
              <w:br/>
              <w:t>11=</w:t>
            </w:r>
            <w:r w:rsidRPr="00EF661A">
              <w:rPr>
                <w:rFonts w:hint="eastAsia"/>
                <w:kern w:val="2"/>
                <w:lang w:val="en-US" w:eastAsia="zh-CN"/>
              </w:rPr>
              <w:t>移动台发送的</w:t>
            </w:r>
            <w:r w:rsidRPr="00EF661A">
              <w:rPr>
                <w:kern w:val="2"/>
                <w:lang w:val="en-US" w:eastAsia="zh-CN"/>
              </w:rPr>
              <w:t>UTC</w:t>
            </w:r>
            <w:r w:rsidRPr="00EF661A">
              <w:rPr>
                <w:rFonts w:hint="eastAsia"/>
                <w:kern w:val="2"/>
                <w:lang w:val="en-US" w:eastAsia="zh-CN"/>
              </w:rPr>
              <w:t>和位置响应</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r w:rsidRPr="00EF661A">
              <w:rPr>
                <w:kern w:val="2"/>
                <w:lang w:val="en-US" w:eastAsia="zh-CN"/>
              </w:rPr>
              <w:t xml:space="preserve"> </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由转发器使用，表明消息已被转发多少次。参考附件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用户</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UTC</w:t>
            </w:r>
            <w:r w:rsidRPr="00EF661A">
              <w:rPr>
                <w:rFonts w:hint="eastAsia"/>
                <w:kern w:val="2"/>
                <w:lang w:val="en-US" w:eastAsia="zh-CN"/>
              </w:rPr>
              <w:t>年</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14</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1-9999</w:t>
            </w:r>
            <w:r w:rsidRPr="00EF661A">
              <w:rPr>
                <w:rFonts w:hint="eastAsia"/>
                <w:kern w:val="2"/>
                <w:lang w:val="en-US" w:eastAsia="zh-CN"/>
              </w:rPr>
              <w:t>；</w:t>
            </w:r>
            <w:r w:rsidRPr="00EF661A">
              <w:rPr>
                <w:kern w:val="2"/>
                <w:lang w:val="en-US" w:eastAsia="zh-CN"/>
              </w:rPr>
              <w:t>0=UTC</w:t>
            </w:r>
            <w:r w:rsidRPr="00EF661A">
              <w:rPr>
                <w:rFonts w:hint="eastAsia"/>
                <w:kern w:val="2"/>
                <w:lang w:val="en-US" w:eastAsia="zh-CN"/>
              </w:rPr>
              <w:t>年不可用</w:t>
            </w:r>
            <w:r w:rsidRPr="00EF661A">
              <w:rPr>
                <w:kern w:val="2"/>
                <w:lang w:val="en-US" w:eastAsia="zh-CN"/>
              </w:rPr>
              <w:t>=</w:t>
            </w:r>
            <w:r w:rsidRPr="00EF661A">
              <w:rPr>
                <w:rFonts w:hint="eastAsia"/>
                <w:kern w:val="2"/>
                <w:lang w:val="en-US" w:eastAsia="zh-CN"/>
              </w:rPr>
              <w:t>默认值</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UTC</w:t>
            </w:r>
            <w:r w:rsidRPr="00EF661A">
              <w:rPr>
                <w:rFonts w:hint="eastAsia"/>
                <w:kern w:val="2"/>
                <w:lang w:val="en-US" w:eastAsia="zh-CN"/>
              </w:rPr>
              <w:t>月</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1-12</w:t>
            </w:r>
            <w:r w:rsidRPr="00EF661A">
              <w:rPr>
                <w:rFonts w:hint="eastAsia"/>
                <w:kern w:val="2"/>
                <w:lang w:val="en-US" w:eastAsia="zh-CN"/>
              </w:rPr>
              <w:t>；</w:t>
            </w:r>
            <w:r w:rsidRPr="00EF661A">
              <w:rPr>
                <w:kern w:val="2"/>
                <w:lang w:val="en-US" w:eastAsia="zh-CN"/>
              </w:rPr>
              <w:t>0=UTC</w:t>
            </w:r>
            <w:r w:rsidRPr="00EF661A">
              <w:rPr>
                <w:rFonts w:hint="eastAsia"/>
                <w:kern w:val="2"/>
                <w:lang w:val="en-US" w:eastAsia="zh-CN"/>
              </w:rPr>
              <w:t>月不可用</w:t>
            </w:r>
            <w:r w:rsidRPr="00EF661A">
              <w:rPr>
                <w:kern w:val="2"/>
                <w:lang w:val="en-US" w:eastAsia="zh-CN"/>
              </w:rPr>
              <w:t>=</w:t>
            </w:r>
            <w:r w:rsidRPr="00EF661A">
              <w:rPr>
                <w:rFonts w:hint="eastAsia"/>
                <w:kern w:val="2"/>
                <w:lang w:val="en-US" w:eastAsia="zh-CN"/>
              </w:rPr>
              <w:t>默认值；</w:t>
            </w:r>
            <w:r w:rsidRPr="00EF661A">
              <w:rPr>
                <w:kern w:val="2"/>
                <w:lang w:val="en-US" w:eastAsia="zh-CN"/>
              </w:rPr>
              <w:t>13-15</w:t>
            </w:r>
            <w:r w:rsidRPr="00EF661A">
              <w:rPr>
                <w:rFonts w:hint="eastAsia"/>
                <w:kern w:val="2"/>
                <w:lang w:val="en-US" w:eastAsia="zh-CN"/>
              </w:rPr>
              <w:t>未使用</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UTC</w:t>
            </w:r>
            <w:r w:rsidRPr="00EF661A">
              <w:rPr>
                <w:rFonts w:hint="eastAsia"/>
                <w:kern w:val="2"/>
                <w:lang w:val="en-US" w:eastAsia="zh-CN"/>
              </w:rPr>
              <w:t>日</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5</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1-31</w:t>
            </w:r>
            <w:r w:rsidRPr="00EF661A">
              <w:rPr>
                <w:rFonts w:hint="eastAsia"/>
                <w:kern w:val="2"/>
                <w:lang w:val="en-US" w:eastAsia="zh-CN"/>
              </w:rPr>
              <w:t>；</w:t>
            </w:r>
            <w:r w:rsidRPr="00EF661A">
              <w:rPr>
                <w:kern w:val="2"/>
                <w:lang w:val="en-US" w:eastAsia="zh-CN"/>
              </w:rPr>
              <w:t>0=UTC</w:t>
            </w:r>
            <w:r w:rsidRPr="00EF661A">
              <w:rPr>
                <w:rFonts w:hint="eastAsia"/>
                <w:kern w:val="2"/>
                <w:lang w:val="en-US" w:eastAsia="zh-CN"/>
              </w:rPr>
              <w:t>日不可用</w:t>
            </w:r>
            <w:r w:rsidRPr="00EF661A">
              <w:rPr>
                <w:kern w:val="2"/>
                <w:lang w:val="en-US" w:eastAsia="zh-CN"/>
              </w:rPr>
              <w:t>=</w:t>
            </w:r>
            <w:r w:rsidRPr="00EF661A">
              <w:rPr>
                <w:rFonts w:hint="eastAsia"/>
                <w:kern w:val="2"/>
                <w:lang w:val="en-US" w:eastAsia="zh-CN"/>
              </w:rPr>
              <w:t>默认值</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UTC</w:t>
            </w:r>
            <w:r w:rsidRPr="00EF661A">
              <w:rPr>
                <w:rFonts w:hint="eastAsia"/>
                <w:kern w:val="2"/>
                <w:lang w:val="en-US" w:eastAsia="zh-CN"/>
              </w:rPr>
              <w:t>时</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5</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0-23</w:t>
            </w:r>
            <w:r w:rsidRPr="00EF661A">
              <w:rPr>
                <w:rFonts w:hint="eastAsia"/>
                <w:kern w:val="2"/>
                <w:lang w:val="en-US" w:eastAsia="zh-CN"/>
              </w:rPr>
              <w:t>；</w:t>
            </w:r>
            <w:r w:rsidRPr="00EF661A">
              <w:rPr>
                <w:kern w:val="2"/>
                <w:lang w:val="en-US" w:eastAsia="zh-CN"/>
              </w:rPr>
              <w:t>24=UTC</w:t>
            </w:r>
            <w:r w:rsidRPr="00EF661A">
              <w:rPr>
                <w:rFonts w:hint="eastAsia"/>
                <w:kern w:val="2"/>
                <w:lang w:val="en-US" w:eastAsia="zh-CN"/>
              </w:rPr>
              <w:t>时不可用</w:t>
            </w:r>
            <w:r w:rsidRPr="00EF661A">
              <w:rPr>
                <w:kern w:val="2"/>
                <w:lang w:val="en-US" w:eastAsia="zh-CN"/>
              </w:rPr>
              <w:t>=</w:t>
            </w:r>
            <w:r w:rsidRPr="00EF661A">
              <w:rPr>
                <w:rFonts w:hint="eastAsia"/>
                <w:kern w:val="2"/>
                <w:lang w:val="en-US" w:eastAsia="zh-CN"/>
              </w:rPr>
              <w:t>默认值；</w:t>
            </w:r>
            <w:r w:rsidRPr="00EF661A">
              <w:rPr>
                <w:kern w:val="2"/>
                <w:lang w:val="en-US" w:eastAsia="zh-CN"/>
              </w:rPr>
              <w:t>25-31</w:t>
            </w:r>
            <w:r w:rsidRPr="00EF661A">
              <w:rPr>
                <w:rFonts w:hint="eastAsia"/>
                <w:kern w:val="2"/>
                <w:lang w:val="en-US" w:eastAsia="zh-CN"/>
              </w:rPr>
              <w:t>未使用</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jc w:val="center"/>
        <w:textAlignment w:val="auto"/>
        <w:rPr>
          <w:kern w:val="2"/>
          <w:szCs w:val="24"/>
          <w:lang w:val="en-US" w:eastAsia="zh-CN"/>
        </w:rPr>
      </w:pPr>
    </w:p>
    <w:p w:rsidR="004723A7" w:rsidRPr="004723A7" w:rsidRDefault="004723A7" w:rsidP="00566B81">
      <w:pPr>
        <w:pStyle w:val="TableNo"/>
        <w:rPr>
          <w:color w:val="000000"/>
          <w:kern w:val="2"/>
          <w:sz w:val="21"/>
          <w:szCs w:val="24"/>
          <w:lang w:val="en-GB" w:eastAsia="zh-CN"/>
        </w:rPr>
      </w:pPr>
      <w:r w:rsidRPr="00566B81">
        <w:rPr>
          <w:rFonts w:hint="eastAsia"/>
          <w:kern w:val="2"/>
          <w:lang w:val="en-GB" w:eastAsia="zh-CN"/>
        </w:rPr>
        <w:lastRenderedPageBreak/>
        <w:t>表</w:t>
      </w:r>
      <w:r w:rsidRPr="00566B81">
        <w:rPr>
          <w:kern w:val="2"/>
          <w:lang w:val="en-GB" w:eastAsia="zh-CN"/>
        </w:rPr>
        <w:t>48</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CF5013" w:rsidTr="004723A7">
        <w:trPr>
          <w:cantSplit/>
          <w:jc w:val="center"/>
        </w:trPr>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参数</w:t>
            </w:r>
          </w:p>
        </w:tc>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比特数目</w:t>
            </w:r>
          </w:p>
        </w:tc>
        <w:tc>
          <w:tcPr>
            <w:tcW w:w="6274" w:type="dxa"/>
          </w:tcPr>
          <w:p w:rsidR="004723A7" w:rsidRPr="00CF5013" w:rsidRDefault="004723A7" w:rsidP="00CF5013">
            <w:pPr>
              <w:pStyle w:val="Tablehead"/>
              <w:rPr>
                <w:kern w:val="2"/>
                <w:lang w:val="en-US" w:eastAsia="zh-CN"/>
              </w:rPr>
            </w:pPr>
            <w:r w:rsidRPr="00CF5013">
              <w:rPr>
                <w:rFonts w:hint="eastAsia"/>
                <w:kern w:val="2"/>
                <w:lang w:val="en-US" w:eastAsia="zh-CN"/>
              </w:rPr>
              <w:t>说明</w:t>
            </w:r>
          </w:p>
        </w:tc>
      </w:tr>
      <w:tr w:rsidR="004723A7" w:rsidRPr="004723A7" w:rsidTr="004723A7">
        <w:trPr>
          <w:cantSplit/>
          <w:jc w:val="center"/>
        </w:trPr>
        <w:tc>
          <w:tcPr>
            <w:tcW w:w="1711" w:type="dxa"/>
          </w:tcPr>
          <w:p w:rsidR="004723A7" w:rsidRPr="004723A7" w:rsidRDefault="004723A7" w:rsidP="00EF661A">
            <w:pPr>
              <w:pStyle w:val="Tabletext"/>
              <w:jc w:val="left"/>
              <w:rPr>
                <w:color w:val="000000"/>
                <w:kern w:val="2"/>
                <w:sz w:val="21"/>
                <w:szCs w:val="24"/>
                <w:lang w:eastAsia="zh-CN"/>
              </w:rPr>
            </w:pPr>
            <w:r w:rsidRPr="00EF661A">
              <w:rPr>
                <w:kern w:val="2"/>
                <w:lang w:val="en-US" w:eastAsia="zh-CN"/>
              </w:rPr>
              <w:t>UTC</w:t>
            </w:r>
            <w:r w:rsidRPr="004723A7">
              <w:rPr>
                <w:rFonts w:hint="eastAsia"/>
                <w:color w:val="000000"/>
                <w:kern w:val="2"/>
                <w:sz w:val="21"/>
                <w:szCs w:val="24"/>
                <w:lang w:val="en-US" w:eastAsia="zh-CN"/>
              </w:rPr>
              <w:t>分</w:t>
            </w:r>
          </w:p>
        </w:tc>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eastAsia="zh-CN"/>
              </w:rPr>
            </w:pPr>
            <w:r w:rsidRPr="004723A7">
              <w:rPr>
                <w:color w:val="000000"/>
                <w:kern w:val="2"/>
                <w:sz w:val="21"/>
                <w:szCs w:val="24"/>
                <w:lang w:eastAsia="zh-CN"/>
              </w:rPr>
              <w:t>6</w:t>
            </w:r>
          </w:p>
        </w:tc>
        <w:tc>
          <w:tcPr>
            <w:tcW w:w="6274"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eastAsia="zh-CN"/>
              </w:rPr>
            </w:pPr>
            <w:r w:rsidRPr="004723A7">
              <w:rPr>
                <w:color w:val="000000"/>
                <w:kern w:val="2"/>
                <w:sz w:val="21"/>
                <w:szCs w:val="24"/>
                <w:lang w:eastAsia="zh-CN"/>
              </w:rPr>
              <w:t>0-59</w:t>
            </w:r>
            <w:r w:rsidRPr="004723A7">
              <w:rPr>
                <w:rFonts w:hint="eastAsia"/>
                <w:color w:val="000000"/>
                <w:kern w:val="2"/>
                <w:sz w:val="21"/>
                <w:szCs w:val="24"/>
                <w:lang w:val="en-US" w:eastAsia="zh-CN"/>
              </w:rPr>
              <w:t>；</w:t>
            </w:r>
            <w:r w:rsidRPr="004723A7">
              <w:rPr>
                <w:color w:val="000000"/>
                <w:kern w:val="2"/>
                <w:sz w:val="21"/>
                <w:szCs w:val="24"/>
                <w:lang w:eastAsia="zh-CN"/>
              </w:rPr>
              <w:t>60=UTC</w:t>
            </w:r>
            <w:r w:rsidRPr="004723A7">
              <w:rPr>
                <w:rFonts w:hint="eastAsia"/>
                <w:color w:val="000000"/>
                <w:kern w:val="2"/>
                <w:sz w:val="21"/>
                <w:szCs w:val="24"/>
                <w:lang w:val="en-US" w:eastAsia="zh-CN"/>
              </w:rPr>
              <w:t>分不可用</w:t>
            </w:r>
            <w:r w:rsidRPr="004723A7">
              <w:rPr>
                <w:color w:val="000000"/>
                <w:kern w:val="2"/>
                <w:sz w:val="21"/>
                <w:szCs w:val="24"/>
                <w:lang w:eastAsia="zh-CN"/>
              </w:rPr>
              <w:t>=</w:t>
            </w:r>
            <w:r w:rsidRPr="004723A7">
              <w:rPr>
                <w:rFonts w:hint="eastAsia"/>
                <w:color w:val="000000"/>
                <w:kern w:val="2"/>
                <w:sz w:val="21"/>
                <w:szCs w:val="24"/>
                <w:lang w:val="en-US" w:eastAsia="zh-CN"/>
              </w:rPr>
              <w:t>默认值；</w:t>
            </w:r>
            <w:r w:rsidRPr="004723A7">
              <w:rPr>
                <w:color w:val="000000"/>
                <w:kern w:val="2"/>
                <w:sz w:val="21"/>
                <w:szCs w:val="24"/>
                <w:lang w:eastAsia="zh-CN"/>
              </w:rPr>
              <w:t>61-63</w:t>
            </w:r>
            <w:r w:rsidRPr="004723A7">
              <w:rPr>
                <w:rFonts w:hint="eastAsia"/>
                <w:color w:val="000000"/>
                <w:kern w:val="2"/>
                <w:sz w:val="21"/>
                <w:szCs w:val="24"/>
                <w:lang w:val="en-US" w:eastAsia="zh-CN"/>
              </w:rPr>
              <w:t>未使用</w:t>
            </w:r>
          </w:p>
        </w:tc>
      </w:tr>
      <w:tr w:rsidR="004723A7" w:rsidRPr="004723A7" w:rsidTr="004723A7">
        <w:trPr>
          <w:cantSplit/>
          <w:jc w:val="center"/>
        </w:trPr>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eastAsia="zh-CN"/>
              </w:rPr>
            </w:pPr>
            <w:r w:rsidRPr="004723A7">
              <w:rPr>
                <w:color w:val="000000"/>
                <w:kern w:val="2"/>
                <w:sz w:val="21"/>
                <w:szCs w:val="24"/>
                <w:lang w:eastAsia="zh-CN"/>
              </w:rPr>
              <w:t>UTC</w:t>
            </w:r>
            <w:r w:rsidRPr="004723A7">
              <w:rPr>
                <w:rFonts w:hint="eastAsia"/>
                <w:color w:val="000000"/>
                <w:kern w:val="2"/>
                <w:sz w:val="21"/>
                <w:szCs w:val="24"/>
                <w:lang w:val="en-US" w:eastAsia="zh-CN"/>
              </w:rPr>
              <w:t>秒</w:t>
            </w:r>
          </w:p>
        </w:tc>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eastAsia="zh-CN"/>
              </w:rPr>
            </w:pPr>
            <w:r w:rsidRPr="004723A7">
              <w:rPr>
                <w:color w:val="000000"/>
                <w:kern w:val="2"/>
                <w:sz w:val="21"/>
                <w:szCs w:val="24"/>
                <w:lang w:eastAsia="zh-CN"/>
              </w:rPr>
              <w:t>6</w:t>
            </w:r>
          </w:p>
        </w:tc>
        <w:tc>
          <w:tcPr>
            <w:tcW w:w="6274"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eastAsia="zh-CN"/>
              </w:rPr>
            </w:pPr>
            <w:r w:rsidRPr="004723A7">
              <w:rPr>
                <w:color w:val="000000"/>
                <w:kern w:val="2"/>
                <w:sz w:val="21"/>
                <w:szCs w:val="24"/>
                <w:lang w:eastAsia="zh-CN"/>
              </w:rPr>
              <w:t>0-59</w:t>
            </w:r>
            <w:r w:rsidRPr="004723A7">
              <w:rPr>
                <w:rFonts w:hint="eastAsia"/>
                <w:color w:val="000000"/>
                <w:kern w:val="2"/>
                <w:sz w:val="21"/>
                <w:szCs w:val="24"/>
                <w:lang w:val="en-US" w:eastAsia="zh-CN"/>
              </w:rPr>
              <w:t>；</w:t>
            </w:r>
            <w:r w:rsidRPr="004723A7">
              <w:rPr>
                <w:color w:val="000000"/>
                <w:kern w:val="2"/>
                <w:sz w:val="21"/>
                <w:szCs w:val="24"/>
                <w:lang w:eastAsia="zh-CN"/>
              </w:rPr>
              <w:t>60=UTC</w:t>
            </w:r>
            <w:r w:rsidRPr="004723A7">
              <w:rPr>
                <w:rFonts w:hint="eastAsia"/>
                <w:color w:val="000000"/>
                <w:kern w:val="2"/>
                <w:sz w:val="21"/>
                <w:szCs w:val="24"/>
                <w:lang w:val="en-US" w:eastAsia="zh-CN"/>
              </w:rPr>
              <w:t>秒不可用</w:t>
            </w:r>
            <w:r w:rsidRPr="004723A7">
              <w:rPr>
                <w:color w:val="000000"/>
                <w:kern w:val="2"/>
                <w:sz w:val="21"/>
                <w:szCs w:val="24"/>
                <w:lang w:eastAsia="zh-CN"/>
              </w:rPr>
              <w:t>=</w:t>
            </w:r>
            <w:r w:rsidRPr="004723A7">
              <w:rPr>
                <w:rFonts w:hint="eastAsia"/>
                <w:color w:val="000000"/>
                <w:kern w:val="2"/>
                <w:sz w:val="21"/>
                <w:szCs w:val="24"/>
                <w:lang w:val="en-US" w:eastAsia="zh-CN"/>
              </w:rPr>
              <w:t>默认值；</w:t>
            </w:r>
            <w:r w:rsidRPr="004723A7">
              <w:rPr>
                <w:color w:val="000000"/>
                <w:kern w:val="2"/>
                <w:sz w:val="21"/>
                <w:szCs w:val="24"/>
                <w:lang w:eastAsia="zh-CN"/>
              </w:rPr>
              <w:t>61-63</w:t>
            </w:r>
            <w:r w:rsidRPr="004723A7">
              <w:rPr>
                <w:rFonts w:hint="eastAsia"/>
                <w:color w:val="000000"/>
                <w:kern w:val="2"/>
                <w:sz w:val="21"/>
                <w:szCs w:val="24"/>
                <w:lang w:val="en-US" w:eastAsia="zh-CN"/>
              </w:rPr>
              <w:t>未使用</w:t>
            </w:r>
          </w:p>
        </w:tc>
      </w:tr>
      <w:tr w:rsidR="004723A7" w:rsidRPr="004723A7" w:rsidTr="004723A7">
        <w:trPr>
          <w:cantSplit/>
          <w:jc w:val="center"/>
        </w:trPr>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位置准确度</w:t>
            </w:r>
          </w:p>
        </w:tc>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1</w:t>
            </w:r>
          </w:p>
        </w:tc>
        <w:tc>
          <w:tcPr>
            <w:tcW w:w="6274"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color w:val="000000"/>
                <w:kern w:val="2"/>
                <w:sz w:val="21"/>
                <w:szCs w:val="24"/>
                <w:lang w:val="en-US" w:eastAsia="zh-CN"/>
              </w:rPr>
              <w:t>1=</w:t>
            </w:r>
            <w:r w:rsidRPr="004723A7">
              <w:rPr>
                <w:rFonts w:hint="eastAsia"/>
                <w:color w:val="000000"/>
                <w:kern w:val="2"/>
                <w:sz w:val="21"/>
                <w:szCs w:val="24"/>
                <w:lang w:val="en-US" w:eastAsia="zh-CN"/>
              </w:rPr>
              <w:t>高（</w:t>
            </w:r>
            <w:r w:rsidRPr="004723A7">
              <w:rPr>
                <w:color w:val="000000"/>
                <w:kern w:val="2"/>
                <w:sz w:val="21"/>
                <w:szCs w:val="24"/>
                <w:lang w:val="en-US" w:eastAsia="zh-CN"/>
              </w:rPr>
              <w:t>&gt;</w:t>
            </w:r>
            <w:r w:rsidRPr="004723A7">
              <w:rPr>
                <w:color w:val="000000"/>
                <w:kern w:val="2"/>
                <w:sz w:val="21"/>
                <w:szCs w:val="24"/>
                <w:lang w:val="en-US" w:eastAsia="zh-CN"/>
              </w:rPr>
              <w:t></w:t>
            </w:r>
            <w:smartTag w:uri="urn:schemas-microsoft-com:office:smarttags" w:element="chmetcnv">
              <w:smartTagPr>
                <w:attr w:name="TCSC" w:val="0"/>
                <w:attr w:name="NumberType" w:val="1"/>
                <w:attr w:name="Negative" w:val="False"/>
                <w:attr w:name="HasSpace" w:val="True"/>
                <w:attr w:name="SourceValue" w:val="10"/>
                <w:attr w:name="UnitName" w:val="m"/>
              </w:smartTagPr>
              <w:r w:rsidRPr="004723A7">
                <w:rPr>
                  <w:color w:val="000000"/>
                  <w:kern w:val="2"/>
                  <w:sz w:val="21"/>
                  <w:szCs w:val="24"/>
                  <w:lang w:val="en-US" w:eastAsia="zh-CN"/>
                </w:rPr>
                <w:t>10 m</w:t>
              </w:r>
            </w:smartTag>
            <w:r w:rsidRPr="004723A7">
              <w:rPr>
                <w:rFonts w:hint="eastAsia"/>
                <w:color w:val="000000"/>
                <w:kern w:val="2"/>
                <w:sz w:val="21"/>
                <w:szCs w:val="24"/>
                <w:lang w:val="en-US" w:eastAsia="zh-CN"/>
              </w:rPr>
              <w:t>）</w:t>
            </w:r>
            <w:r w:rsidRPr="004723A7">
              <w:rPr>
                <w:color w:val="000000"/>
                <w:kern w:val="2"/>
                <w:sz w:val="21"/>
                <w:szCs w:val="24"/>
                <w:lang w:val="en-US" w:eastAsia="zh-CN"/>
              </w:rPr>
              <w:br/>
              <w:t>0=</w:t>
            </w:r>
            <w:r w:rsidRPr="004723A7">
              <w:rPr>
                <w:rFonts w:hint="eastAsia"/>
                <w:color w:val="000000"/>
                <w:kern w:val="2"/>
                <w:sz w:val="21"/>
                <w:szCs w:val="24"/>
                <w:lang w:val="en-US" w:eastAsia="zh-CN"/>
              </w:rPr>
              <w:t>低（</w:t>
            </w:r>
            <w:r w:rsidRPr="004723A7">
              <w:rPr>
                <w:color w:val="000000"/>
                <w:kern w:val="2"/>
                <w:sz w:val="21"/>
                <w:szCs w:val="24"/>
                <w:lang w:val="en-US" w:eastAsia="zh-CN"/>
              </w:rPr>
              <w:t>&lt;</w:t>
            </w:r>
            <w:smartTag w:uri="urn:schemas-microsoft-com:office:smarttags" w:element="chmetcnv">
              <w:smartTagPr>
                <w:attr w:name="TCSC" w:val="0"/>
                <w:attr w:name="NumberType" w:val="1"/>
                <w:attr w:name="Negative" w:val="False"/>
                <w:attr w:name="HasSpace" w:val="True"/>
                <w:attr w:name="SourceValue" w:val="10"/>
                <w:attr w:name="UnitName" w:val="m"/>
              </w:smartTagPr>
              <w:r w:rsidRPr="004723A7">
                <w:rPr>
                  <w:color w:val="000000"/>
                  <w:kern w:val="2"/>
                  <w:sz w:val="21"/>
                  <w:szCs w:val="24"/>
                  <w:lang w:val="en-US" w:eastAsia="zh-CN"/>
                </w:rPr>
                <w:t>10 m</w:t>
              </w:r>
            </w:smartTag>
            <w:r w:rsidRPr="004723A7">
              <w:rPr>
                <w:rFonts w:hint="eastAsia"/>
                <w:color w:val="000000"/>
                <w:kern w:val="2"/>
                <w:sz w:val="21"/>
                <w:szCs w:val="24"/>
                <w:lang w:val="en-US" w:eastAsia="zh-CN"/>
              </w:rPr>
              <w:t>）</w:t>
            </w:r>
            <w:r w:rsidRPr="004723A7">
              <w:rPr>
                <w:color w:val="000000"/>
                <w:kern w:val="2"/>
                <w:sz w:val="21"/>
                <w:szCs w:val="24"/>
                <w:lang w:val="en-US" w:eastAsia="zh-CN"/>
              </w:rPr>
              <w:br/>
              <w:t>0=</w:t>
            </w:r>
            <w:r w:rsidRPr="004723A7">
              <w:rPr>
                <w:rFonts w:hint="eastAsia"/>
                <w:color w:val="000000"/>
                <w:kern w:val="2"/>
                <w:sz w:val="21"/>
                <w:szCs w:val="24"/>
                <w:lang w:val="en-US" w:eastAsia="zh-CN"/>
              </w:rPr>
              <w:t>默认值</w:t>
            </w:r>
            <w:r w:rsidRPr="004723A7">
              <w:rPr>
                <w:color w:val="000000"/>
                <w:kern w:val="2"/>
                <w:sz w:val="21"/>
                <w:szCs w:val="24"/>
                <w:lang w:val="en-US" w:eastAsia="zh-CN"/>
              </w:rPr>
              <w:br/>
            </w:r>
            <w:r w:rsidRPr="004723A7">
              <w:rPr>
                <w:rFonts w:hint="eastAsia"/>
                <w:color w:val="000000"/>
                <w:kern w:val="2"/>
                <w:sz w:val="21"/>
                <w:szCs w:val="24"/>
                <w:lang w:val="en-US" w:eastAsia="zh-CN"/>
              </w:rPr>
              <w:t>位置准确度（</w:t>
            </w:r>
            <w:r w:rsidRPr="004723A7">
              <w:rPr>
                <w:color w:val="000000"/>
                <w:kern w:val="2"/>
                <w:sz w:val="21"/>
                <w:szCs w:val="24"/>
                <w:lang w:val="en-US" w:eastAsia="zh-CN"/>
              </w:rPr>
              <w:t>PA</w:t>
            </w:r>
            <w:r w:rsidRPr="004723A7">
              <w:rPr>
                <w:rFonts w:hint="eastAsia"/>
                <w:color w:val="000000"/>
                <w:kern w:val="2"/>
                <w:sz w:val="21"/>
                <w:szCs w:val="24"/>
                <w:lang w:val="en-US" w:eastAsia="zh-CN"/>
              </w:rPr>
              <w:t>）标志应按照表</w:t>
            </w:r>
            <w:r w:rsidRPr="004723A7">
              <w:rPr>
                <w:color w:val="000000"/>
                <w:kern w:val="2"/>
                <w:sz w:val="21"/>
                <w:szCs w:val="24"/>
                <w:lang w:val="en-US" w:eastAsia="zh-CN"/>
              </w:rPr>
              <w:t>47</w:t>
            </w:r>
            <w:r w:rsidRPr="004723A7">
              <w:rPr>
                <w:rFonts w:hint="eastAsia"/>
                <w:color w:val="000000"/>
                <w:kern w:val="2"/>
                <w:sz w:val="21"/>
                <w:szCs w:val="24"/>
                <w:lang w:val="en-US" w:eastAsia="zh-CN"/>
              </w:rPr>
              <w:t>确定</w:t>
            </w:r>
          </w:p>
        </w:tc>
      </w:tr>
      <w:tr w:rsidR="004723A7" w:rsidRPr="004723A7" w:rsidTr="004723A7">
        <w:trPr>
          <w:cantSplit/>
          <w:jc w:val="center"/>
        </w:trPr>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经度</w:t>
            </w:r>
          </w:p>
        </w:tc>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28</w:t>
            </w:r>
          </w:p>
        </w:tc>
        <w:tc>
          <w:tcPr>
            <w:tcW w:w="6274"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以</w:t>
            </w:r>
            <w:r w:rsidRPr="004723A7">
              <w:rPr>
                <w:color w:val="000000"/>
                <w:kern w:val="2"/>
                <w:sz w:val="21"/>
                <w:szCs w:val="24"/>
                <w:lang w:val="en-US" w:eastAsia="zh-CN"/>
              </w:rPr>
              <w:t>1/10 000 min</w:t>
            </w:r>
            <w:r w:rsidRPr="004723A7">
              <w:rPr>
                <w:rFonts w:hint="eastAsia"/>
                <w:color w:val="000000"/>
                <w:kern w:val="2"/>
                <w:sz w:val="21"/>
                <w:szCs w:val="24"/>
                <w:lang w:val="en-US" w:eastAsia="zh-CN"/>
              </w:rPr>
              <w:t>为单位的经度（</w:t>
            </w:r>
            <w:r w:rsidRPr="004723A7">
              <w:rPr>
                <w:color w:val="000000"/>
                <w:kern w:val="2"/>
                <w:sz w:val="21"/>
                <w:szCs w:val="24"/>
                <w:lang w:val="en-US" w:eastAsia="zh-CN"/>
              </w:rPr>
              <w:sym w:font="Symbol" w:char="F0B1"/>
            </w:r>
            <w:r w:rsidRPr="004723A7">
              <w:rPr>
                <w:color w:val="000000"/>
                <w:kern w:val="2"/>
                <w:sz w:val="21"/>
                <w:szCs w:val="24"/>
                <w:lang w:val="en-US" w:eastAsia="zh-CN"/>
              </w:rPr>
              <w:t>180</w:t>
            </w:r>
            <w:r w:rsidRPr="004723A7">
              <w:rPr>
                <w:rFonts w:hint="eastAsia"/>
                <w:color w:val="000000"/>
                <w:kern w:val="2"/>
                <w:sz w:val="21"/>
                <w:szCs w:val="24"/>
                <w:lang w:val="en-US" w:eastAsia="zh-CN"/>
              </w:rPr>
              <w:t>°，东</w:t>
            </w:r>
            <w:r w:rsidRPr="004723A7">
              <w:rPr>
                <w:color w:val="000000"/>
                <w:kern w:val="2"/>
                <w:sz w:val="21"/>
                <w:szCs w:val="24"/>
                <w:lang w:val="en-US" w:eastAsia="zh-CN"/>
              </w:rPr>
              <w:t>=</w:t>
            </w:r>
            <w:r w:rsidRPr="004723A7">
              <w:rPr>
                <w:rFonts w:hint="eastAsia"/>
                <w:color w:val="000000"/>
                <w:kern w:val="2"/>
                <w:sz w:val="21"/>
                <w:szCs w:val="24"/>
                <w:lang w:val="en-US" w:eastAsia="zh-CN"/>
              </w:rPr>
              <w:t>正（表示为</w:t>
            </w:r>
            <w:r w:rsidRPr="004723A7">
              <w:rPr>
                <w:color w:val="000000"/>
                <w:kern w:val="2"/>
                <w:sz w:val="21"/>
                <w:szCs w:val="24"/>
                <w:lang w:val="en-US" w:eastAsia="zh-CN"/>
              </w:rPr>
              <w:t>2</w:t>
            </w:r>
            <w:r w:rsidRPr="004723A7">
              <w:rPr>
                <w:rFonts w:hint="eastAsia"/>
                <w:color w:val="000000"/>
                <w:kern w:val="2"/>
                <w:sz w:val="21"/>
                <w:szCs w:val="24"/>
                <w:lang w:val="en-US" w:eastAsia="zh-CN"/>
              </w:rPr>
              <w:t>的补码），西</w:t>
            </w:r>
            <w:r w:rsidRPr="004723A7">
              <w:rPr>
                <w:color w:val="000000"/>
                <w:kern w:val="2"/>
                <w:sz w:val="21"/>
                <w:szCs w:val="24"/>
                <w:lang w:val="en-US" w:eastAsia="zh-CN"/>
              </w:rPr>
              <w:t>=</w:t>
            </w:r>
            <w:r w:rsidRPr="004723A7">
              <w:rPr>
                <w:rFonts w:hint="eastAsia"/>
                <w:color w:val="000000"/>
                <w:kern w:val="2"/>
                <w:sz w:val="21"/>
                <w:szCs w:val="24"/>
                <w:lang w:val="en-US" w:eastAsia="zh-CN"/>
              </w:rPr>
              <w:t>负（表示为</w:t>
            </w:r>
            <w:r w:rsidRPr="004723A7">
              <w:rPr>
                <w:color w:val="000000"/>
                <w:kern w:val="2"/>
                <w:sz w:val="21"/>
                <w:szCs w:val="24"/>
                <w:lang w:val="en-US" w:eastAsia="zh-CN"/>
              </w:rPr>
              <w:t>2</w:t>
            </w:r>
            <w:r w:rsidRPr="004723A7">
              <w:rPr>
                <w:rFonts w:hint="eastAsia"/>
                <w:color w:val="000000"/>
                <w:kern w:val="2"/>
                <w:sz w:val="21"/>
                <w:szCs w:val="24"/>
                <w:lang w:val="en-US" w:eastAsia="zh-CN"/>
              </w:rPr>
              <w:t>的补码）；</w:t>
            </w:r>
            <w:r w:rsidR="00220EC1">
              <w:rPr>
                <w:color w:val="000000"/>
                <w:kern w:val="2"/>
                <w:sz w:val="21"/>
                <w:szCs w:val="24"/>
                <w:lang w:val="en-US" w:eastAsia="zh-CN"/>
              </w:rPr>
              <w:br/>
            </w:r>
            <w:r w:rsidRPr="004723A7">
              <w:rPr>
                <w:color w:val="000000"/>
                <w:kern w:val="2"/>
                <w:sz w:val="21"/>
                <w:szCs w:val="24"/>
                <w:lang w:val="en-US" w:eastAsia="zh-CN"/>
              </w:rPr>
              <w:t>181=(</w:t>
            </w:r>
            <w:smartTag w:uri="urn:schemas-microsoft-com:office:smarttags" w:element="chmetcnv">
              <w:smartTagPr>
                <w:attr w:name="TCSC" w:val="0"/>
                <w:attr w:name="NumberType" w:val="1"/>
                <w:attr w:name="Negative" w:val="False"/>
                <w:attr w:name="HasSpace" w:val="False"/>
                <w:attr w:name="SourceValue" w:val="6791"/>
                <w:attr w:name="UnitName" w:val="ac"/>
              </w:smartTagPr>
              <w:r w:rsidRPr="004723A7">
                <w:rPr>
                  <w:color w:val="000000"/>
                  <w:kern w:val="2"/>
                  <w:sz w:val="21"/>
                  <w:szCs w:val="24"/>
                  <w:lang w:val="en-US" w:eastAsia="zh-CN"/>
                </w:rPr>
                <w:t>6791AC</w:t>
              </w:r>
            </w:smartTag>
            <w:r w:rsidRPr="004723A7">
              <w:rPr>
                <w:color w:val="000000"/>
                <w:kern w:val="2"/>
                <w:sz w:val="21"/>
                <w:szCs w:val="24"/>
                <w:lang w:val="en-US" w:eastAsia="zh-CN"/>
              </w:rPr>
              <w:t>0h)=</w:t>
            </w:r>
            <w:r w:rsidRPr="004723A7">
              <w:rPr>
                <w:rFonts w:hint="eastAsia"/>
                <w:color w:val="000000"/>
                <w:kern w:val="2"/>
                <w:sz w:val="21"/>
                <w:szCs w:val="24"/>
                <w:lang w:val="en-US" w:eastAsia="zh-CN"/>
              </w:rPr>
              <w:t>不可用</w:t>
            </w:r>
            <w:r w:rsidRPr="004723A7">
              <w:rPr>
                <w:color w:val="000000"/>
                <w:kern w:val="2"/>
                <w:sz w:val="21"/>
                <w:szCs w:val="24"/>
                <w:lang w:val="en-US" w:eastAsia="zh-CN"/>
              </w:rPr>
              <w:t>=</w:t>
            </w:r>
            <w:r w:rsidRPr="004723A7">
              <w:rPr>
                <w:rFonts w:hint="eastAsia"/>
                <w:color w:val="000000"/>
                <w:kern w:val="2"/>
                <w:sz w:val="21"/>
                <w:szCs w:val="24"/>
                <w:lang w:val="en-US" w:eastAsia="zh-CN"/>
              </w:rPr>
              <w:t>默认值）</w:t>
            </w:r>
          </w:p>
        </w:tc>
      </w:tr>
      <w:tr w:rsidR="004723A7" w:rsidRPr="004723A7" w:rsidTr="004723A7">
        <w:trPr>
          <w:cantSplit/>
          <w:jc w:val="center"/>
        </w:trPr>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纬度</w:t>
            </w:r>
          </w:p>
        </w:tc>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27</w:t>
            </w:r>
          </w:p>
        </w:tc>
        <w:tc>
          <w:tcPr>
            <w:tcW w:w="6274"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以</w:t>
            </w:r>
            <w:r w:rsidRPr="004723A7">
              <w:rPr>
                <w:color w:val="000000"/>
                <w:kern w:val="2"/>
                <w:sz w:val="21"/>
                <w:szCs w:val="24"/>
                <w:lang w:val="en-US" w:eastAsia="zh-CN"/>
              </w:rPr>
              <w:t>1/10 000 min</w:t>
            </w:r>
            <w:r w:rsidRPr="004723A7">
              <w:rPr>
                <w:rFonts w:hint="eastAsia"/>
                <w:color w:val="000000"/>
                <w:kern w:val="2"/>
                <w:sz w:val="21"/>
                <w:szCs w:val="24"/>
                <w:lang w:val="en-US" w:eastAsia="zh-CN"/>
              </w:rPr>
              <w:t>为单位的纬度（</w:t>
            </w:r>
            <w:r w:rsidRPr="004723A7">
              <w:rPr>
                <w:color w:val="000000"/>
                <w:kern w:val="2"/>
                <w:sz w:val="21"/>
                <w:szCs w:val="24"/>
                <w:lang w:val="en-US" w:eastAsia="zh-CN"/>
              </w:rPr>
              <w:sym w:font="Symbol" w:char="F0B1"/>
            </w:r>
            <w:r w:rsidRPr="004723A7">
              <w:rPr>
                <w:color w:val="000000"/>
                <w:kern w:val="2"/>
                <w:sz w:val="21"/>
                <w:szCs w:val="24"/>
                <w:lang w:val="en-US" w:eastAsia="zh-CN"/>
              </w:rPr>
              <w:t>90</w:t>
            </w:r>
            <w:r w:rsidRPr="004723A7">
              <w:rPr>
                <w:rFonts w:hint="eastAsia"/>
                <w:color w:val="000000"/>
                <w:kern w:val="2"/>
                <w:sz w:val="21"/>
                <w:szCs w:val="24"/>
                <w:lang w:val="en-US" w:eastAsia="zh-CN"/>
              </w:rPr>
              <w:t>°，北</w:t>
            </w:r>
            <w:r w:rsidRPr="004723A7">
              <w:rPr>
                <w:color w:val="000000"/>
                <w:kern w:val="2"/>
                <w:sz w:val="21"/>
                <w:szCs w:val="24"/>
                <w:lang w:val="en-US" w:eastAsia="zh-CN"/>
              </w:rPr>
              <w:t>=</w:t>
            </w:r>
            <w:r w:rsidRPr="004723A7">
              <w:rPr>
                <w:rFonts w:hint="eastAsia"/>
                <w:color w:val="000000"/>
                <w:kern w:val="2"/>
                <w:sz w:val="21"/>
                <w:szCs w:val="24"/>
                <w:lang w:val="en-US" w:eastAsia="zh-CN"/>
              </w:rPr>
              <w:t>正（表示为</w:t>
            </w:r>
            <w:r w:rsidRPr="004723A7">
              <w:rPr>
                <w:color w:val="000000"/>
                <w:kern w:val="2"/>
                <w:sz w:val="21"/>
                <w:szCs w:val="24"/>
                <w:lang w:val="en-US" w:eastAsia="zh-CN"/>
              </w:rPr>
              <w:t>2</w:t>
            </w:r>
            <w:r w:rsidRPr="004723A7">
              <w:rPr>
                <w:rFonts w:hint="eastAsia"/>
                <w:color w:val="000000"/>
                <w:kern w:val="2"/>
                <w:sz w:val="21"/>
                <w:szCs w:val="24"/>
                <w:lang w:val="en-US" w:eastAsia="zh-CN"/>
              </w:rPr>
              <w:t>的补码），南</w:t>
            </w:r>
            <w:r w:rsidRPr="004723A7">
              <w:rPr>
                <w:color w:val="000000"/>
                <w:kern w:val="2"/>
                <w:sz w:val="21"/>
                <w:szCs w:val="24"/>
                <w:lang w:val="en-US" w:eastAsia="zh-CN"/>
              </w:rPr>
              <w:t>=</w:t>
            </w:r>
            <w:r w:rsidRPr="004723A7">
              <w:rPr>
                <w:rFonts w:hint="eastAsia"/>
                <w:color w:val="000000"/>
                <w:kern w:val="2"/>
                <w:sz w:val="21"/>
                <w:szCs w:val="24"/>
                <w:lang w:val="en-US" w:eastAsia="zh-CN"/>
              </w:rPr>
              <w:t>负（表示为</w:t>
            </w:r>
            <w:r w:rsidRPr="004723A7">
              <w:rPr>
                <w:color w:val="000000"/>
                <w:kern w:val="2"/>
                <w:sz w:val="21"/>
                <w:szCs w:val="24"/>
                <w:lang w:val="en-US" w:eastAsia="zh-CN"/>
              </w:rPr>
              <w:t>2</w:t>
            </w:r>
            <w:r w:rsidRPr="004723A7">
              <w:rPr>
                <w:rFonts w:hint="eastAsia"/>
                <w:color w:val="000000"/>
                <w:kern w:val="2"/>
                <w:sz w:val="21"/>
                <w:szCs w:val="24"/>
                <w:lang w:val="en-US" w:eastAsia="zh-CN"/>
              </w:rPr>
              <w:t>的补码）；</w:t>
            </w:r>
            <w:r w:rsidR="00220EC1">
              <w:rPr>
                <w:color w:val="000000"/>
                <w:kern w:val="2"/>
                <w:sz w:val="21"/>
                <w:szCs w:val="24"/>
                <w:lang w:val="en-US" w:eastAsia="zh-CN"/>
              </w:rPr>
              <w:br/>
            </w:r>
            <w:r w:rsidRPr="004723A7">
              <w:rPr>
                <w:color w:val="000000"/>
                <w:kern w:val="2"/>
                <w:sz w:val="21"/>
                <w:szCs w:val="24"/>
                <w:lang w:val="en-US" w:eastAsia="zh-CN"/>
              </w:rPr>
              <w:t>91</w:t>
            </w:r>
            <w:r w:rsidRPr="004723A7">
              <w:rPr>
                <w:color w:val="000000"/>
                <w:kern w:val="2"/>
                <w:sz w:val="21"/>
                <w:szCs w:val="24"/>
                <w:lang w:val="en-US" w:eastAsia="zh-CN"/>
              </w:rPr>
              <w:t></w:t>
            </w:r>
            <w:r w:rsidRPr="004723A7">
              <w:rPr>
                <w:color w:val="000000"/>
                <w:kern w:val="2"/>
                <w:sz w:val="21"/>
                <w:szCs w:val="24"/>
                <w:lang w:val="fr-CH" w:eastAsia="zh-CN"/>
              </w:rPr>
              <w:t>=</w:t>
            </w:r>
            <w:r w:rsidRPr="004723A7">
              <w:rPr>
                <w:color w:val="000000"/>
                <w:kern w:val="2"/>
                <w:sz w:val="21"/>
                <w:szCs w:val="24"/>
                <w:lang w:val="en-US" w:eastAsia="zh-CN"/>
              </w:rPr>
              <w:t> (3412140h)=</w:t>
            </w:r>
            <w:r w:rsidRPr="004723A7">
              <w:rPr>
                <w:rFonts w:hint="eastAsia"/>
                <w:color w:val="000000"/>
                <w:kern w:val="2"/>
                <w:sz w:val="21"/>
                <w:szCs w:val="24"/>
                <w:lang w:val="en-US" w:eastAsia="zh-CN"/>
              </w:rPr>
              <w:t>不可用</w:t>
            </w:r>
            <w:r w:rsidRPr="004723A7">
              <w:rPr>
                <w:color w:val="000000"/>
                <w:kern w:val="2"/>
                <w:sz w:val="21"/>
                <w:szCs w:val="24"/>
                <w:lang w:val="en-US" w:eastAsia="zh-CN"/>
              </w:rPr>
              <w:t>=</w:t>
            </w:r>
            <w:r w:rsidRPr="004723A7">
              <w:rPr>
                <w:rFonts w:hint="eastAsia"/>
                <w:color w:val="000000"/>
                <w:kern w:val="2"/>
                <w:sz w:val="21"/>
                <w:szCs w:val="24"/>
                <w:lang w:val="en-US" w:eastAsia="zh-CN"/>
              </w:rPr>
              <w:t>默认值</w:t>
            </w:r>
            <w:r w:rsidRPr="004723A7">
              <w:rPr>
                <w:color w:val="000000"/>
                <w:kern w:val="2"/>
                <w:sz w:val="21"/>
                <w:szCs w:val="24"/>
                <w:lang w:val="en-US" w:eastAsia="zh-CN"/>
              </w:rPr>
              <w:t>)</w:t>
            </w:r>
          </w:p>
        </w:tc>
      </w:tr>
      <w:tr w:rsidR="004723A7" w:rsidRPr="004723A7" w:rsidTr="004723A7">
        <w:trPr>
          <w:cantSplit/>
          <w:jc w:val="center"/>
        </w:trPr>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电子定位装置的类型</w:t>
            </w:r>
          </w:p>
        </w:tc>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4</w:t>
            </w:r>
          </w:p>
        </w:tc>
        <w:tc>
          <w:tcPr>
            <w:tcW w:w="6274"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用上文的位置准确度字段规定所用的差分模式：</w:t>
            </w:r>
            <w:r w:rsidRPr="004723A7">
              <w:rPr>
                <w:color w:val="000000"/>
                <w:kern w:val="2"/>
                <w:sz w:val="21"/>
                <w:szCs w:val="24"/>
                <w:lang w:val="en-US" w:eastAsia="zh-CN"/>
              </w:rPr>
              <w:t xml:space="preserve"> </w:t>
            </w:r>
            <w:r w:rsidRPr="004723A7">
              <w:rPr>
                <w:color w:val="000000"/>
                <w:kern w:val="2"/>
                <w:sz w:val="21"/>
                <w:szCs w:val="24"/>
                <w:lang w:val="en-US" w:eastAsia="zh-CN"/>
              </w:rPr>
              <w:br/>
              <w:t>0=</w:t>
            </w:r>
            <w:r w:rsidRPr="004723A7">
              <w:rPr>
                <w:rFonts w:hint="eastAsia"/>
                <w:color w:val="000000"/>
                <w:kern w:val="2"/>
                <w:sz w:val="21"/>
                <w:szCs w:val="24"/>
                <w:lang w:val="en-US" w:eastAsia="zh-CN"/>
              </w:rPr>
              <w:t>未规定（默认值）</w:t>
            </w:r>
            <w:r w:rsidRPr="004723A7">
              <w:rPr>
                <w:color w:val="000000"/>
                <w:kern w:val="2"/>
                <w:sz w:val="21"/>
                <w:szCs w:val="24"/>
                <w:lang w:val="en-US" w:eastAsia="zh-CN"/>
              </w:rPr>
              <w:br/>
              <w:t>1=</w:t>
            </w:r>
            <w:r w:rsidRPr="004723A7">
              <w:rPr>
                <w:rFonts w:hint="eastAsia"/>
                <w:color w:val="000000"/>
                <w:kern w:val="2"/>
                <w:sz w:val="21"/>
                <w:szCs w:val="24"/>
                <w:lang w:val="en-US" w:eastAsia="zh-CN"/>
              </w:rPr>
              <w:t>全球定位系统（</w:t>
            </w:r>
            <w:r w:rsidRPr="004723A7">
              <w:rPr>
                <w:color w:val="000000"/>
                <w:kern w:val="2"/>
                <w:sz w:val="21"/>
                <w:szCs w:val="24"/>
                <w:lang w:val="en-US" w:eastAsia="zh-CN"/>
              </w:rPr>
              <w:t>GPS</w:t>
            </w:r>
            <w:r w:rsidRPr="004723A7">
              <w:rPr>
                <w:rFonts w:hint="eastAsia"/>
                <w:color w:val="000000"/>
                <w:kern w:val="2"/>
                <w:sz w:val="21"/>
                <w:szCs w:val="24"/>
                <w:lang w:val="en-US" w:eastAsia="zh-CN"/>
              </w:rPr>
              <w:t>）</w:t>
            </w:r>
            <w:r w:rsidRPr="004723A7">
              <w:rPr>
                <w:color w:val="000000"/>
                <w:kern w:val="2"/>
                <w:sz w:val="21"/>
                <w:szCs w:val="24"/>
                <w:lang w:val="en-US" w:eastAsia="zh-CN"/>
              </w:rPr>
              <w:br/>
              <w:t>2=GNSS</w:t>
            </w:r>
            <w:r w:rsidRPr="004723A7">
              <w:rPr>
                <w:rFonts w:hint="eastAsia"/>
                <w:color w:val="000000"/>
                <w:kern w:val="2"/>
                <w:sz w:val="21"/>
                <w:szCs w:val="24"/>
                <w:lang w:val="en-US" w:eastAsia="zh-CN"/>
              </w:rPr>
              <w:t>（</w:t>
            </w:r>
            <w:r w:rsidRPr="004723A7">
              <w:rPr>
                <w:color w:val="000000"/>
                <w:kern w:val="2"/>
                <w:sz w:val="21"/>
                <w:szCs w:val="24"/>
                <w:lang w:val="en-US" w:eastAsia="zh-CN"/>
              </w:rPr>
              <w:t>GLONASS</w:t>
            </w:r>
            <w:r w:rsidRPr="004723A7">
              <w:rPr>
                <w:rFonts w:hint="eastAsia"/>
                <w:color w:val="000000"/>
                <w:kern w:val="2"/>
                <w:sz w:val="21"/>
                <w:szCs w:val="24"/>
                <w:lang w:val="en-US" w:eastAsia="zh-CN"/>
              </w:rPr>
              <w:t>）</w:t>
            </w:r>
            <w:r w:rsidRPr="004723A7">
              <w:rPr>
                <w:color w:val="000000"/>
                <w:kern w:val="2"/>
                <w:sz w:val="21"/>
                <w:szCs w:val="24"/>
                <w:lang w:val="en-US" w:eastAsia="zh-CN"/>
              </w:rPr>
              <w:br/>
              <w:t>3=GPS/GLONASS</w:t>
            </w:r>
            <w:r w:rsidRPr="004723A7">
              <w:rPr>
                <w:rFonts w:hint="eastAsia"/>
                <w:color w:val="000000"/>
                <w:kern w:val="2"/>
                <w:sz w:val="21"/>
                <w:szCs w:val="24"/>
                <w:lang w:val="en-US" w:eastAsia="zh-CN"/>
              </w:rPr>
              <w:t>组合式</w:t>
            </w:r>
            <w:r w:rsidRPr="004723A7">
              <w:rPr>
                <w:color w:val="000000"/>
                <w:kern w:val="2"/>
                <w:sz w:val="21"/>
                <w:szCs w:val="24"/>
                <w:lang w:val="en-US" w:eastAsia="zh-CN"/>
              </w:rPr>
              <w:br/>
              <w:t>4=Loran-C</w:t>
            </w:r>
            <w:r w:rsidRPr="004723A7">
              <w:rPr>
                <w:color w:val="000000"/>
                <w:kern w:val="2"/>
                <w:sz w:val="21"/>
                <w:szCs w:val="24"/>
                <w:lang w:val="en-US" w:eastAsia="zh-CN"/>
              </w:rPr>
              <w:br/>
              <w:t>5=Chayka</w:t>
            </w:r>
            <w:r w:rsidRPr="004723A7">
              <w:rPr>
                <w:color w:val="000000"/>
                <w:kern w:val="2"/>
                <w:sz w:val="21"/>
                <w:szCs w:val="24"/>
                <w:lang w:val="en-US" w:eastAsia="zh-CN"/>
              </w:rPr>
              <w:br/>
              <w:t>6=</w:t>
            </w:r>
            <w:r w:rsidRPr="004723A7">
              <w:rPr>
                <w:rFonts w:hint="eastAsia"/>
                <w:color w:val="000000"/>
                <w:kern w:val="2"/>
                <w:sz w:val="21"/>
                <w:szCs w:val="24"/>
                <w:lang w:val="en-US" w:eastAsia="zh-CN"/>
              </w:rPr>
              <w:t>综合导航系统</w:t>
            </w:r>
            <w:r w:rsidRPr="004723A7">
              <w:rPr>
                <w:color w:val="000000"/>
                <w:kern w:val="2"/>
                <w:sz w:val="21"/>
                <w:szCs w:val="24"/>
                <w:lang w:val="en-US" w:eastAsia="zh-CN"/>
              </w:rPr>
              <w:br/>
              <w:t>7=</w:t>
            </w:r>
            <w:r w:rsidRPr="004723A7">
              <w:rPr>
                <w:rFonts w:hint="eastAsia"/>
                <w:color w:val="000000"/>
                <w:kern w:val="2"/>
                <w:sz w:val="21"/>
                <w:szCs w:val="24"/>
                <w:lang w:val="en-US" w:eastAsia="zh-CN"/>
              </w:rPr>
              <w:t>正在研究</w:t>
            </w:r>
            <w:r w:rsidRPr="004723A7">
              <w:rPr>
                <w:color w:val="000000"/>
                <w:kern w:val="2"/>
                <w:sz w:val="21"/>
                <w:szCs w:val="24"/>
                <w:lang w:val="en-US" w:eastAsia="zh-CN"/>
              </w:rPr>
              <w:br/>
              <w:t>8=Galileo</w:t>
            </w:r>
            <w:r w:rsidRPr="004723A7">
              <w:rPr>
                <w:color w:val="000000"/>
                <w:kern w:val="2"/>
                <w:sz w:val="21"/>
                <w:szCs w:val="24"/>
                <w:lang w:val="en-US" w:eastAsia="zh-CN"/>
              </w:rPr>
              <w:br/>
              <w:t>9-14=</w:t>
            </w:r>
            <w:r w:rsidRPr="004723A7">
              <w:rPr>
                <w:rFonts w:hint="eastAsia"/>
                <w:color w:val="000000"/>
                <w:kern w:val="2"/>
                <w:sz w:val="21"/>
                <w:szCs w:val="24"/>
                <w:lang w:val="en-US" w:eastAsia="zh-CN"/>
              </w:rPr>
              <w:t>未使用</w:t>
            </w:r>
          </w:p>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color w:val="000000"/>
                <w:kern w:val="2"/>
                <w:sz w:val="21"/>
                <w:szCs w:val="24"/>
                <w:lang w:val="en-US" w:eastAsia="zh-CN"/>
              </w:rPr>
              <w:t>15=</w:t>
            </w:r>
            <w:r w:rsidRPr="004723A7">
              <w:rPr>
                <w:rFonts w:hint="eastAsia"/>
                <w:color w:val="000000"/>
                <w:kern w:val="2"/>
                <w:sz w:val="21"/>
                <w:szCs w:val="24"/>
                <w:lang w:val="en-US" w:eastAsia="zh-CN"/>
              </w:rPr>
              <w:t>内部</w:t>
            </w:r>
            <w:r w:rsidRPr="004723A7">
              <w:rPr>
                <w:color w:val="000000"/>
                <w:kern w:val="2"/>
                <w:sz w:val="21"/>
                <w:szCs w:val="24"/>
                <w:lang w:val="en-US" w:eastAsia="zh-CN"/>
              </w:rPr>
              <w:t xml:space="preserve"> GNSS</w:t>
            </w:r>
          </w:p>
        </w:tc>
      </w:tr>
      <w:tr w:rsidR="004723A7" w:rsidRPr="004723A7" w:rsidTr="004723A7">
        <w:trPr>
          <w:cantSplit/>
          <w:jc w:val="center"/>
        </w:trPr>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GB" w:eastAsia="zh-CN"/>
              </w:rPr>
            </w:pPr>
            <w:r w:rsidRPr="004723A7">
              <w:rPr>
                <w:color w:val="000000"/>
                <w:kern w:val="2"/>
                <w:sz w:val="21"/>
                <w:szCs w:val="24"/>
                <w:lang w:val="en-GB" w:eastAsia="ja-JP"/>
              </w:rPr>
              <w:t>大量程广播消息</w:t>
            </w:r>
            <w:r w:rsidRPr="004723A7">
              <w:rPr>
                <w:rFonts w:hint="eastAsia"/>
                <w:color w:val="000000"/>
                <w:kern w:val="2"/>
                <w:sz w:val="21"/>
                <w:szCs w:val="24"/>
                <w:lang w:val="en-GB" w:eastAsia="zh-CN"/>
              </w:rPr>
              <w:t>的传输控制</w:t>
            </w:r>
          </w:p>
        </w:tc>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4"/>
                <w:lang w:val="en-US" w:eastAsia="zh-CN"/>
              </w:rPr>
            </w:pPr>
            <w:r w:rsidRPr="004723A7">
              <w:rPr>
                <w:color w:val="000000"/>
                <w:kern w:val="2"/>
                <w:sz w:val="21"/>
                <w:szCs w:val="24"/>
                <w:lang w:val="en-US" w:eastAsia="zh-CN"/>
              </w:rPr>
              <w:t>1</w:t>
            </w:r>
          </w:p>
        </w:tc>
        <w:tc>
          <w:tcPr>
            <w:tcW w:w="6274"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color w:val="000000"/>
                <w:kern w:val="2"/>
                <w:sz w:val="21"/>
                <w:szCs w:val="24"/>
                <w:lang w:val="en-US" w:eastAsia="zh-CN"/>
              </w:rPr>
              <w:t>0=</w:t>
            </w:r>
            <w:r w:rsidRPr="004723A7">
              <w:rPr>
                <w:rFonts w:hint="eastAsia"/>
                <w:color w:val="000000"/>
                <w:kern w:val="2"/>
                <w:sz w:val="21"/>
                <w:szCs w:val="22"/>
                <w:lang w:val="en-US" w:eastAsia="zh-CN"/>
              </w:rPr>
              <w:t>默认值</w:t>
            </w:r>
            <w:r w:rsidRPr="004723A7">
              <w:rPr>
                <w:rFonts w:hint="eastAsia"/>
                <w:color w:val="000000"/>
                <w:kern w:val="2"/>
                <w:sz w:val="21"/>
                <w:szCs w:val="22"/>
                <w:lang w:val="en-US" w:eastAsia="zh-CN"/>
              </w:rPr>
              <w:t xml:space="preserve"> </w:t>
            </w:r>
            <w:r w:rsidRPr="004723A7">
              <w:rPr>
                <w:color w:val="000000"/>
                <w:kern w:val="2"/>
                <w:sz w:val="21"/>
                <w:szCs w:val="24"/>
                <w:lang w:val="en-US" w:eastAsia="zh-CN"/>
              </w:rPr>
              <w:t>–</w:t>
            </w:r>
            <w:r w:rsidRPr="004723A7">
              <w:rPr>
                <w:rFonts w:hint="eastAsia"/>
                <w:color w:val="000000"/>
                <w:kern w:val="2"/>
                <w:sz w:val="21"/>
                <w:szCs w:val="24"/>
                <w:lang w:val="en-US" w:eastAsia="zh-CN"/>
              </w:rPr>
              <w:t xml:space="preserve"> </w:t>
            </w:r>
            <w:r w:rsidRPr="004723A7">
              <w:rPr>
                <w:color w:val="000000"/>
                <w:kern w:val="2"/>
                <w:sz w:val="21"/>
                <w:szCs w:val="24"/>
                <w:lang w:val="en-US" w:eastAsia="zh-CN"/>
              </w:rPr>
              <w:t>A</w:t>
            </w:r>
            <w:r w:rsidRPr="004723A7">
              <w:rPr>
                <w:rFonts w:hint="eastAsia"/>
                <w:color w:val="000000"/>
                <w:kern w:val="2"/>
                <w:sz w:val="21"/>
                <w:szCs w:val="24"/>
                <w:lang w:val="en-GB" w:eastAsia="zh-CN"/>
              </w:rPr>
              <w:t>类</w:t>
            </w:r>
            <w:r w:rsidRPr="004723A7">
              <w:rPr>
                <w:color w:val="000000"/>
                <w:kern w:val="2"/>
                <w:sz w:val="21"/>
                <w:szCs w:val="24"/>
                <w:lang w:val="en-US" w:eastAsia="zh-CN"/>
              </w:rPr>
              <w:t>AIS</w:t>
            </w:r>
            <w:r w:rsidRPr="004723A7">
              <w:rPr>
                <w:color w:val="000000"/>
                <w:kern w:val="2"/>
                <w:sz w:val="21"/>
                <w:szCs w:val="24"/>
                <w:lang w:val="en-GB" w:eastAsia="ja-JP"/>
              </w:rPr>
              <w:t>台</w:t>
            </w:r>
            <w:r w:rsidRPr="004723A7">
              <w:rPr>
                <w:rFonts w:hint="eastAsia"/>
                <w:color w:val="000000"/>
                <w:kern w:val="2"/>
                <w:sz w:val="21"/>
                <w:szCs w:val="24"/>
                <w:lang w:val="en-GB" w:eastAsia="zh-CN"/>
              </w:rPr>
              <w:t>在</w:t>
            </w:r>
            <w:r w:rsidRPr="004723A7">
              <w:rPr>
                <w:color w:val="000000"/>
                <w:kern w:val="2"/>
                <w:sz w:val="21"/>
                <w:szCs w:val="24"/>
                <w:lang w:val="en-US" w:eastAsia="zh-CN"/>
              </w:rPr>
              <w:t xml:space="preserve">AIS </w:t>
            </w:r>
            <w:r w:rsidRPr="004723A7">
              <w:rPr>
                <w:color w:val="000000"/>
                <w:kern w:val="2"/>
                <w:sz w:val="21"/>
                <w:szCs w:val="24"/>
                <w:lang w:val="en-GB" w:eastAsia="ja-JP"/>
              </w:rPr>
              <w:t>基站</w:t>
            </w:r>
            <w:r w:rsidRPr="004723A7">
              <w:rPr>
                <w:rFonts w:hint="eastAsia"/>
                <w:color w:val="000000"/>
                <w:kern w:val="2"/>
                <w:sz w:val="21"/>
                <w:szCs w:val="24"/>
                <w:lang w:val="en-GB" w:eastAsia="zh-CN"/>
              </w:rPr>
              <w:t>覆盖区内停止</w:t>
            </w:r>
            <w:r w:rsidRPr="004723A7">
              <w:rPr>
                <w:color w:val="000000"/>
                <w:kern w:val="2"/>
                <w:sz w:val="21"/>
                <w:szCs w:val="24"/>
                <w:lang w:val="en-GB" w:eastAsia="ja-JP"/>
              </w:rPr>
              <w:t>消息</w:t>
            </w:r>
            <w:r w:rsidRPr="004723A7">
              <w:rPr>
                <w:color w:val="000000"/>
                <w:kern w:val="2"/>
                <w:sz w:val="21"/>
                <w:szCs w:val="24"/>
                <w:lang w:val="en-US" w:eastAsia="zh-CN"/>
              </w:rPr>
              <w:t>27</w:t>
            </w:r>
            <w:r w:rsidRPr="004723A7">
              <w:rPr>
                <w:rFonts w:hint="eastAsia"/>
                <w:color w:val="000000"/>
                <w:kern w:val="2"/>
                <w:sz w:val="21"/>
                <w:szCs w:val="24"/>
                <w:lang w:val="en-GB" w:eastAsia="zh-CN"/>
              </w:rPr>
              <w:t>的传输</w:t>
            </w:r>
            <w:r w:rsidRPr="004723A7">
              <w:rPr>
                <w:color w:val="000000"/>
                <w:kern w:val="2"/>
                <w:sz w:val="21"/>
                <w:szCs w:val="24"/>
                <w:lang w:val="en-US" w:eastAsia="zh-CN"/>
              </w:rPr>
              <w:br/>
              <w:t>1=</w:t>
            </w:r>
            <w:r w:rsidRPr="004723A7">
              <w:rPr>
                <w:rFonts w:hint="eastAsia"/>
                <w:color w:val="000000"/>
                <w:kern w:val="2"/>
                <w:sz w:val="21"/>
                <w:szCs w:val="24"/>
                <w:lang w:val="en-GB" w:eastAsia="zh-CN"/>
              </w:rPr>
              <w:t>请求</w:t>
            </w:r>
            <w:r w:rsidRPr="004723A7">
              <w:rPr>
                <w:color w:val="000000"/>
                <w:kern w:val="2"/>
                <w:sz w:val="21"/>
                <w:szCs w:val="24"/>
                <w:lang w:val="en-US" w:eastAsia="zh-CN"/>
              </w:rPr>
              <w:t>A</w:t>
            </w:r>
            <w:r w:rsidRPr="004723A7">
              <w:rPr>
                <w:rFonts w:hint="eastAsia"/>
                <w:color w:val="000000"/>
                <w:kern w:val="2"/>
                <w:sz w:val="21"/>
                <w:szCs w:val="24"/>
                <w:lang w:val="en-GB" w:eastAsia="zh-CN"/>
              </w:rPr>
              <w:t>类</w:t>
            </w:r>
            <w:r w:rsidRPr="004723A7">
              <w:rPr>
                <w:color w:val="000000"/>
                <w:kern w:val="2"/>
                <w:sz w:val="21"/>
                <w:szCs w:val="24"/>
                <w:lang w:val="en-GB" w:eastAsia="ja-JP"/>
              </w:rPr>
              <w:t>台</w:t>
            </w:r>
            <w:r w:rsidRPr="004723A7">
              <w:rPr>
                <w:rFonts w:hint="eastAsia"/>
                <w:color w:val="000000"/>
                <w:kern w:val="2"/>
                <w:sz w:val="21"/>
                <w:szCs w:val="24"/>
                <w:lang w:val="en-GB" w:eastAsia="zh-CN"/>
              </w:rPr>
              <w:t>站在</w:t>
            </w:r>
            <w:r w:rsidRPr="004723A7">
              <w:rPr>
                <w:color w:val="000000"/>
                <w:kern w:val="2"/>
                <w:sz w:val="21"/>
                <w:szCs w:val="24"/>
                <w:lang w:val="en-US" w:eastAsia="zh-CN"/>
              </w:rPr>
              <w:t xml:space="preserve">AIS </w:t>
            </w:r>
            <w:r w:rsidRPr="004723A7">
              <w:rPr>
                <w:color w:val="000000"/>
                <w:kern w:val="2"/>
                <w:sz w:val="21"/>
                <w:szCs w:val="24"/>
                <w:lang w:val="en-GB" w:eastAsia="ja-JP"/>
              </w:rPr>
              <w:t>基站</w:t>
            </w:r>
            <w:r w:rsidRPr="004723A7">
              <w:rPr>
                <w:rFonts w:hint="eastAsia"/>
                <w:color w:val="000000"/>
                <w:kern w:val="2"/>
                <w:sz w:val="21"/>
                <w:szCs w:val="24"/>
                <w:lang w:val="en-GB" w:eastAsia="zh-CN"/>
              </w:rPr>
              <w:t>覆盖区内传输</w:t>
            </w:r>
            <w:r w:rsidRPr="004723A7">
              <w:rPr>
                <w:color w:val="000000"/>
                <w:kern w:val="2"/>
                <w:sz w:val="21"/>
                <w:szCs w:val="24"/>
                <w:lang w:val="en-GB" w:eastAsia="ja-JP"/>
              </w:rPr>
              <w:t>消息</w:t>
            </w:r>
            <w:r w:rsidRPr="004723A7">
              <w:rPr>
                <w:color w:val="000000"/>
                <w:kern w:val="2"/>
                <w:sz w:val="21"/>
                <w:szCs w:val="24"/>
                <w:lang w:val="en-US" w:eastAsia="zh-CN"/>
              </w:rPr>
              <w:t xml:space="preserve">27 </w:t>
            </w:r>
          </w:p>
        </w:tc>
      </w:tr>
      <w:tr w:rsidR="004723A7" w:rsidRPr="004723A7" w:rsidTr="004723A7">
        <w:trPr>
          <w:cantSplit/>
          <w:jc w:val="center"/>
        </w:trPr>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rFonts w:hint="eastAsia"/>
                <w:color w:val="000000"/>
                <w:kern w:val="2"/>
                <w:sz w:val="21"/>
                <w:szCs w:val="22"/>
                <w:lang w:val="en-US" w:eastAsia="zh-CN"/>
              </w:rPr>
              <w:t>备用</w:t>
            </w:r>
          </w:p>
        </w:tc>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2"/>
                <w:lang w:val="en-US" w:eastAsia="zh-CN"/>
              </w:rPr>
            </w:pPr>
            <w:r w:rsidRPr="004723A7">
              <w:rPr>
                <w:color w:val="000000"/>
                <w:kern w:val="2"/>
                <w:sz w:val="21"/>
                <w:szCs w:val="22"/>
                <w:lang w:val="en-US" w:eastAsia="zh-CN"/>
              </w:rPr>
              <w:t>9</w:t>
            </w:r>
          </w:p>
        </w:tc>
        <w:tc>
          <w:tcPr>
            <w:tcW w:w="6274"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rFonts w:hint="eastAsia"/>
                <w:color w:val="000000"/>
                <w:kern w:val="2"/>
                <w:sz w:val="21"/>
                <w:szCs w:val="22"/>
                <w:lang w:val="en-US" w:eastAsia="zh-CN"/>
              </w:rPr>
              <w:t>未使用。应置为零。</w:t>
            </w:r>
            <w:r w:rsidRPr="004723A7">
              <w:rPr>
                <w:rFonts w:hint="eastAsia"/>
                <w:color w:val="000000"/>
                <w:kern w:val="2"/>
                <w:sz w:val="21"/>
                <w:lang w:val="en-US" w:eastAsia="zh-CN"/>
              </w:rPr>
              <w:t>保留供将来使用</w:t>
            </w:r>
          </w:p>
        </w:tc>
      </w:tr>
      <w:tr w:rsidR="004723A7" w:rsidRPr="004723A7" w:rsidTr="004723A7">
        <w:trPr>
          <w:cantSplit/>
          <w:jc w:val="center"/>
        </w:trPr>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color w:val="000000"/>
                <w:kern w:val="2"/>
                <w:sz w:val="21"/>
                <w:szCs w:val="22"/>
                <w:lang w:val="en-US" w:eastAsia="zh-CN"/>
              </w:rPr>
              <w:t>RAIM</w:t>
            </w:r>
            <w:r w:rsidRPr="004723A7">
              <w:rPr>
                <w:rFonts w:hint="eastAsia"/>
                <w:color w:val="000000"/>
                <w:kern w:val="2"/>
                <w:sz w:val="21"/>
                <w:szCs w:val="22"/>
                <w:lang w:val="en-US" w:eastAsia="zh-CN"/>
              </w:rPr>
              <w:t>标志</w:t>
            </w:r>
          </w:p>
        </w:tc>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2"/>
                <w:lang w:val="en-US" w:eastAsia="zh-CN"/>
              </w:rPr>
            </w:pPr>
            <w:r w:rsidRPr="004723A7">
              <w:rPr>
                <w:color w:val="000000"/>
                <w:kern w:val="2"/>
                <w:sz w:val="21"/>
                <w:szCs w:val="22"/>
                <w:lang w:val="en-US" w:eastAsia="zh-CN"/>
              </w:rPr>
              <w:t>1</w:t>
            </w:r>
          </w:p>
        </w:tc>
        <w:tc>
          <w:tcPr>
            <w:tcW w:w="6274"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rFonts w:hint="eastAsia"/>
                <w:color w:val="000000"/>
                <w:kern w:val="2"/>
                <w:sz w:val="21"/>
                <w:szCs w:val="22"/>
                <w:lang w:val="en-US" w:eastAsia="zh-CN"/>
              </w:rPr>
              <w:t>电子定位装置的</w:t>
            </w:r>
            <w:r w:rsidRPr="004723A7">
              <w:rPr>
                <w:color w:val="000000"/>
                <w:kern w:val="2"/>
                <w:sz w:val="21"/>
                <w:szCs w:val="22"/>
                <w:lang w:val="en-US" w:eastAsia="zh-CN"/>
              </w:rPr>
              <w:t>RAIM</w:t>
            </w:r>
            <w:r w:rsidRPr="004723A7">
              <w:rPr>
                <w:rFonts w:hint="eastAsia"/>
                <w:color w:val="000000"/>
                <w:kern w:val="2"/>
                <w:sz w:val="21"/>
                <w:szCs w:val="22"/>
                <w:lang w:val="en-US" w:eastAsia="zh-CN"/>
              </w:rPr>
              <w:t>（</w:t>
            </w:r>
            <w:r w:rsidRPr="004723A7">
              <w:rPr>
                <w:rFonts w:hint="eastAsia"/>
                <w:color w:val="000000"/>
                <w:kern w:val="2"/>
                <w:sz w:val="21"/>
                <w:lang w:val="en-US" w:eastAsia="zh-CN"/>
              </w:rPr>
              <w:t>接收机自主完整性监测</w:t>
            </w:r>
            <w:r w:rsidRPr="004723A7">
              <w:rPr>
                <w:rFonts w:hint="eastAsia"/>
                <w:color w:val="000000"/>
                <w:kern w:val="2"/>
                <w:sz w:val="21"/>
                <w:szCs w:val="22"/>
                <w:lang w:val="en-US" w:eastAsia="zh-CN"/>
              </w:rPr>
              <w:t>）标志；</w:t>
            </w:r>
            <w:r w:rsidRPr="004723A7">
              <w:rPr>
                <w:color w:val="000000"/>
                <w:kern w:val="2"/>
                <w:sz w:val="21"/>
                <w:szCs w:val="22"/>
                <w:lang w:val="en-US" w:eastAsia="zh-CN"/>
              </w:rPr>
              <w:t>0=RAIM</w:t>
            </w:r>
            <w:r w:rsidRPr="004723A7">
              <w:rPr>
                <w:rFonts w:hint="eastAsia"/>
                <w:color w:val="000000"/>
                <w:kern w:val="2"/>
                <w:sz w:val="21"/>
                <w:szCs w:val="22"/>
                <w:lang w:val="en-US" w:eastAsia="zh-CN"/>
              </w:rPr>
              <w:t>未使用</w:t>
            </w:r>
            <w:r w:rsidRPr="004723A7">
              <w:rPr>
                <w:color w:val="000000"/>
                <w:kern w:val="2"/>
                <w:sz w:val="21"/>
                <w:szCs w:val="22"/>
                <w:lang w:val="en-US" w:eastAsia="zh-CN"/>
              </w:rPr>
              <w:t>=</w:t>
            </w:r>
            <w:r w:rsidRPr="004723A7">
              <w:rPr>
                <w:rFonts w:hint="eastAsia"/>
                <w:color w:val="000000"/>
                <w:kern w:val="2"/>
                <w:sz w:val="21"/>
                <w:szCs w:val="22"/>
                <w:lang w:val="en-US" w:eastAsia="zh-CN"/>
              </w:rPr>
              <w:t>默认值；</w:t>
            </w:r>
            <w:r w:rsidRPr="004723A7">
              <w:rPr>
                <w:color w:val="000000"/>
                <w:kern w:val="2"/>
                <w:sz w:val="21"/>
                <w:szCs w:val="22"/>
                <w:lang w:val="en-US" w:eastAsia="zh-CN"/>
              </w:rPr>
              <w:br/>
              <w:t>1=RAIM</w:t>
            </w:r>
            <w:r w:rsidRPr="004723A7">
              <w:rPr>
                <w:rFonts w:hint="eastAsia"/>
                <w:color w:val="000000"/>
                <w:kern w:val="2"/>
                <w:sz w:val="21"/>
                <w:szCs w:val="22"/>
                <w:lang w:val="en-US" w:eastAsia="zh-CN"/>
              </w:rPr>
              <w:t>正在使用</w:t>
            </w:r>
            <w:r w:rsidRPr="004723A7">
              <w:rPr>
                <w:color w:val="000000"/>
                <w:kern w:val="2"/>
                <w:sz w:val="21"/>
                <w:szCs w:val="22"/>
                <w:lang w:val="en-US" w:eastAsia="zh-CN"/>
              </w:rPr>
              <w:br/>
            </w:r>
            <w:r w:rsidRPr="004723A7">
              <w:rPr>
                <w:rFonts w:hint="eastAsia"/>
                <w:color w:val="000000"/>
                <w:kern w:val="2"/>
                <w:sz w:val="21"/>
                <w:szCs w:val="22"/>
                <w:lang w:val="en-US" w:eastAsia="zh-CN"/>
              </w:rPr>
              <w:t>见表</w:t>
            </w:r>
            <w:r w:rsidRPr="004723A7">
              <w:rPr>
                <w:color w:val="000000"/>
                <w:kern w:val="2"/>
                <w:sz w:val="21"/>
                <w:szCs w:val="22"/>
                <w:lang w:val="en-US" w:eastAsia="zh-CN"/>
              </w:rPr>
              <w:t>47</w:t>
            </w:r>
          </w:p>
        </w:tc>
      </w:tr>
      <w:tr w:rsidR="004723A7" w:rsidRPr="004723A7" w:rsidTr="004723A7">
        <w:trPr>
          <w:cantSplit/>
          <w:jc w:val="center"/>
        </w:trPr>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rFonts w:hint="eastAsia"/>
                <w:color w:val="000000"/>
                <w:kern w:val="2"/>
                <w:sz w:val="21"/>
                <w:szCs w:val="22"/>
                <w:lang w:val="en-US" w:eastAsia="zh-CN"/>
              </w:rPr>
              <w:t>通信状态</w:t>
            </w:r>
          </w:p>
        </w:tc>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2"/>
                <w:lang w:val="en-US" w:eastAsia="zh-CN"/>
              </w:rPr>
            </w:pPr>
            <w:r w:rsidRPr="004723A7">
              <w:rPr>
                <w:color w:val="000000"/>
                <w:kern w:val="2"/>
                <w:sz w:val="21"/>
                <w:szCs w:val="22"/>
                <w:lang w:val="en-US" w:eastAsia="zh-CN"/>
              </w:rPr>
              <w:t>19</w:t>
            </w:r>
          </w:p>
        </w:tc>
        <w:tc>
          <w:tcPr>
            <w:tcW w:w="6274"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color w:val="000000"/>
                <w:kern w:val="2"/>
                <w:sz w:val="21"/>
                <w:szCs w:val="22"/>
                <w:lang w:val="en-US" w:eastAsia="zh-CN"/>
              </w:rPr>
              <w:t>SOTDMA</w:t>
            </w:r>
            <w:r w:rsidRPr="004723A7">
              <w:rPr>
                <w:rFonts w:hint="eastAsia"/>
                <w:color w:val="000000"/>
                <w:kern w:val="2"/>
                <w:sz w:val="21"/>
                <w:szCs w:val="22"/>
                <w:lang w:val="en-US" w:eastAsia="zh-CN"/>
              </w:rPr>
              <w:t>通信状态，如附件</w:t>
            </w:r>
            <w:r w:rsidRPr="004723A7">
              <w:rPr>
                <w:color w:val="000000"/>
                <w:kern w:val="2"/>
                <w:sz w:val="21"/>
                <w:szCs w:val="22"/>
                <w:lang w:val="en-US" w:eastAsia="zh-CN"/>
              </w:rPr>
              <w:t>2</w:t>
            </w:r>
            <w:r w:rsidRPr="004723A7">
              <w:rPr>
                <w:rFonts w:hint="eastAsia"/>
                <w:color w:val="000000"/>
                <w:kern w:val="2"/>
                <w:sz w:val="21"/>
                <w:szCs w:val="2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 w:val="21"/>
                  <w:szCs w:val="22"/>
                  <w:lang w:val="en-US" w:eastAsia="zh-CN"/>
                </w:rPr>
                <w:t>3.3.7</w:t>
              </w:r>
            </w:smartTag>
            <w:r w:rsidRPr="004723A7">
              <w:rPr>
                <w:color w:val="000000"/>
                <w:kern w:val="2"/>
                <w:sz w:val="21"/>
                <w:szCs w:val="22"/>
                <w:lang w:val="en-US" w:eastAsia="zh-CN"/>
              </w:rPr>
              <w:t>.2.1</w:t>
            </w:r>
            <w:r w:rsidRPr="004723A7">
              <w:rPr>
                <w:rFonts w:hint="eastAsia"/>
                <w:color w:val="000000"/>
                <w:kern w:val="2"/>
                <w:sz w:val="21"/>
                <w:szCs w:val="22"/>
                <w:lang w:val="en-US" w:eastAsia="zh-CN"/>
              </w:rPr>
              <w:t>节所述</w:t>
            </w:r>
          </w:p>
        </w:tc>
      </w:tr>
      <w:tr w:rsidR="004723A7" w:rsidRPr="004723A7" w:rsidTr="004723A7">
        <w:trPr>
          <w:cantSplit/>
          <w:jc w:val="center"/>
        </w:trPr>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r w:rsidRPr="004723A7">
              <w:rPr>
                <w:rFonts w:hint="eastAsia"/>
                <w:color w:val="000000"/>
                <w:kern w:val="2"/>
                <w:sz w:val="21"/>
                <w:szCs w:val="22"/>
                <w:lang w:val="en-US" w:eastAsia="zh-CN"/>
              </w:rPr>
              <w:t>比特数目</w:t>
            </w:r>
          </w:p>
        </w:tc>
        <w:tc>
          <w:tcPr>
            <w:tcW w:w="1711"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center"/>
              <w:textAlignment w:val="auto"/>
              <w:rPr>
                <w:color w:val="000000"/>
                <w:kern w:val="2"/>
                <w:sz w:val="21"/>
                <w:szCs w:val="22"/>
                <w:lang w:val="en-US" w:eastAsia="zh-CN"/>
              </w:rPr>
            </w:pPr>
            <w:r w:rsidRPr="004723A7">
              <w:rPr>
                <w:color w:val="000000"/>
                <w:kern w:val="2"/>
                <w:sz w:val="21"/>
                <w:szCs w:val="22"/>
                <w:lang w:val="en-US" w:eastAsia="zh-CN"/>
              </w:rPr>
              <w:t>168</w:t>
            </w:r>
          </w:p>
        </w:tc>
        <w:tc>
          <w:tcPr>
            <w:tcW w:w="6274" w:type="dxa"/>
          </w:tcPr>
          <w:p w:rsidR="004723A7" w:rsidRPr="004723A7" w:rsidRDefault="004723A7" w:rsidP="000153F6">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2"/>
                <w:lang w:val="en-US" w:eastAsia="zh-CN"/>
              </w:rPr>
            </w:pPr>
          </w:p>
        </w:tc>
      </w:tr>
    </w:tbl>
    <w:p w:rsidR="000153F6" w:rsidRDefault="000153F6" w:rsidP="004723A7">
      <w:pPr>
        <w:keepNext/>
        <w:keepLines/>
        <w:widowControl w:val="0"/>
        <w:tabs>
          <w:tab w:val="clear" w:pos="794"/>
          <w:tab w:val="clear" w:pos="1191"/>
          <w:tab w:val="clear" w:pos="1588"/>
          <w:tab w:val="clear" w:pos="1985"/>
          <w:tab w:val="left" w:pos="953"/>
        </w:tabs>
        <w:overflowPunct/>
        <w:autoSpaceDE/>
        <w:autoSpaceDN/>
        <w:adjustRightInd/>
        <w:spacing w:before="200"/>
        <w:ind w:firstLine="425"/>
        <w:textAlignment w:val="auto"/>
        <w:outlineLvl w:val="1"/>
        <w:rPr>
          <w:rFonts w:asciiTheme="majorHAnsi" w:eastAsiaTheme="majorEastAsia" w:hAnsiTheme="majorHAnsi" w:cstheme="majorBidi"/>
          <w:b/>
          <w:bCs/>
          <w:color w:val="4F81BD" w:themeColor="accent1"/>
          <w:kern w:val="2"/>
          <w:sz w:val="26"/>
          <w:szCs w:val="26"/>
          <w:lang w:val="en-US" w:eastAsia="zh-CN"/>
        </w:rPr>
      </w:pPr>
    </w:p>
    <w:p w:rsidR="000153F6" w:rsidRDefault="000153F6">
      <w:pPr>
        <w:tabs>
          <w:tab w:val="clear" w:pos="794"/>
          <w:tab w:val="clear" w:pos="1191"/>
          <w:tab w:val="clear" w:pos="1588"/>
          <w:tab w:val="clear" w:pos="1985"/>
        </w:tabs>
        <w:overflowPunct/>
        <w:autoSpaceDE/>
        <w:autoSpaceDN/>
        <w:adjustRightInd/>
        <w:spacing w:before="0"/>
        <w:jc w:val="left"/>
        <w:textAlignment w:val="auto"/>
        <w:rPr>
          <w:rFonts w:asciiTheme="majorHAnsi" w:eastAsiaTheme="majorEastAsia" w:hAnsiTheme="majorHAnsi" w:cstheme="majorBidi"/>
          <w:b/>
          <w:bCs/>
          <w:color w:val="4F81BD" w:themeColor="accent1"/>
          <w:kern w:val="2"/>
          <w:sz w:val="26"/>
          <w:szCs w:val="26"/>
          <w:lang w:val="en-US" w:eastAsia="zh-CN"/>
        </w:rPr>
      </w:pPr>
    </w:p>
    <w:p w:rsidR="000153F6" w:rsidRDefault="000153F6">
      <w:pPr>
        <w:tabs>
          <w:tab w:val="clear" w:pos="794"/>
          <w:tab w:val="clear" w:pos="1191"/>
          <w:tab w:val="clear" w:pos="1588"/>
          <w:tab w:val="clear" w:pos="1985"/>
        </w:tabs>
        <w:overflowPunct/>
        <w:autoSpaceDE/>
        <w:autoSpaceDN/>
        <w:adjustRightInd/>
        <w:spacing w:before="0"/>
        <w:jc w:val="left"/>
        <w:textAlignment w:val="auto"/>
        <w:rPr>
          <w:rFonts w:asciiTheme="majorHAnsi" w:eastAsiaTheme="majorEastAsia" w:hAnsiTheme="majorHAnsi" w:cstheme="majorBidi"/>
          <w:b/>
          <w:bCs/>
          <w:color w:val="4F81BD" w:themeColor="accent1"/>
          <w:kern w:val="2"/>
          <w:sz w:val="26"/>
          <w:szCs w:val="26"/>
          <w:lang w:val="en-US" w:eastAsia="zh-CN"/>
        </w:rPr>
      </w:pPr>
      <w:r>
        <w:rPr>
          <w:rFonts w:asciiTheme="majorHAnsi" w:eastAsiaTheme="majorEastAsia" w:hAnsiTheme="majorHAnsi" w:cstheme="majorBidi"/>
          <w:b/>
          <w:bCs/>
          <w:color w:val="4F81BD" w:themeColor="accent1"/>
          <w:kern w:val="2"/>
          <w:sz w:val="26"/>
          <w:szCs w:val="26"/>
          <w:lang w:val="en-US" w:eastAsia="zh-CN"/>
        </w:rPr>
        <w:br w:type="page"/>
      </w:r>
    </w:p>
    <w:p w:rsidR="004723A7" w:rsidRPr="000153F6" w:rsidRDefault="004723A7" w:rsidP="000153F6">
      <w:pPr>
        <w:pStyle w:val="Heading2"/>
        <w:rPr>
          <w:szCs w:val="26"/>
          <w:lang w:eastAsia="zh-CN"/>
        </w:rPr>
      </w:pPr>
      <w:r w:rsidRPr="000153F6">
        <w:rPr>
          <w:szCs w:val="26"/>
          <w:lang w:eastAsia="zh-CN"/>
        </w:rPr>
        <w:lastRenderedPageBreak/>
        <w:t>3.3</w:t>
      </w:r>
      <w:r w:rsidRPr="000153F6">
        <w:rPr>
          <w:szCs w:val="26"/>
          <w:lang w:eastAsia="zh-CN"/>
        </w:rPr>
        <w:tab/>
      </w:r>
      <w:r w:rsidRPr="000153F6">
        <w:rPr>
          <w:rFonts w:hint="eastAsia"/>
          <w:szCs w:val="26"/>
          <w:lang w:eastAsia="zh-CN"/>
        </w:rPr>
        <w:t>消息</w:t>
      </w:r>
      <w:r w:rsidRPr="000153F6">
        <w:rPr>
          <w:szCs w:val="26"/>
          <w:lang w:eastAsia="zh-CN"/>
        </w:rPr>
        <w:t>5</w:t>
      </w:r>
      <w:r w:rsidRPr="000153F6">
        <w:rPr>
          <w:rFonts w:hint="eastAsia"/>
          <w:szCs w:val="26"/>
          <w:lang w:eastAsia="zh-CN"/>
        </w:rPr>
        <w:t>：船舶静态和航行相关数据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应仅由</w:t>
      </w:r>
      <w:r w:rsidRPr="004723A7">
        <w:rPr>
          <w:color w:val="000000"/>
          <w:kern w:val="2"/>
          <w:szCs w:val="24"/>
          <w:lang w:val="en-US" w:eastAsia="zh-CN"/>
        </w:rPr>
        <w:t>A</w:t>
      </w:r>
      <w:r w:rsidRPr="004723A7">
        <w:rPr>
          <w:rFonts w:hint="eastAsia"/>
          <w:color w:val="000000"/>
          <w:kern w:val="2"/>
          <w:szCs w:val="24"/>
          <w:lang w:val="en-US" w:eastAsia="zh-CN"/>
        </w:rPr>
        <w:t>类船载和</w:t>
      </w:r>
      <w:r w:rsidRPr="004723A7">
        <w:rPr>
          <w:rFonts w:hint="eastAsia"/>
          <w:color w:val="000000"/>
          <w:kern w:val="2"/>
          <w:szCs w:val="24"/>
          <w:lang w:val="en-US" w:eastAsia="zh-CN"/>
        </w:rPr>
        <w:t>SAR</w:t>
      </w:r>
      <w:r w:rsidRPr="004723A7">
        <w:rPr>
          <w:rFonts w:hint="eastAsia"/>
          <w:color w:val="000000"/>
          <w:kern w:val="2"/>
          <w:szCs w:val="24"/>
          <w:lang w:val="en-US" w:eastAsia="zh-CN"/>
        </w:rPr>
        <w:t>航空器</w:t>
      </w:r>
      <w:r w:rsidRPr="004723A7">
        <w:rPr>
          <w:rFonts w:hint="eastAsia"/>
          <w:color w:val="000000"/>
          <w:kern w:val="2"/>
          <w:szCs w:val="24"/>
          <w:lang w:val="en-US" w:eastAsia="zh-CN"/>
        </w:rPr>
        <w:t>SIS</w:t>
      </w:r>
      <w:r w:rsidRPr="004723A7">
        <w:rPr>
          <w:rFonts w:hint="eastAsia"/>
          <w:color w:val="000000"/>
          <w:kern w:val="2"/>
          <w:szCs w:val="24"/>
          <w:lang w:val="en-US" w:eastAsia="zh-CN"/>
        </w:rPr>
        <w:t>台用于报告静态或航行相关数据。</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49</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CF5013" w:rsidTr="004723A7">
        <w:trPr>
          <w:tblHeader/>
          <w:jc w:val="center"/>
        </w:trPr>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参数</w:t>
            </w:r>
          </w:p>
        </w:tc>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比特数目</w:t>
            </w:r>
          </w:p>
        </w:tc>
        <w:tc>
          <w:tcPr>
            <w:tcW w:w="6274" w:type="dxa"/>
          </w:tcPr>
          <w:p w:rsidR="004723A7" w:rsidRPr="00CF5013" w:rsidRDefault="004723A7" w:rsidP="00CF5013">
            <w:pPr>
              <w:pStyle w:val="Tablehead"/>
              <w:rPr>
                <w:kern w:val="2"/>
                <w:lang w:val="en-US" w:eastAsia="zh-CN"/>
              </w:rPr>
            </w:pPr>
            <w:r w:rsidRPr="00CF5013">
              <w:rPr>
                <w:rFonts w:hint="eastAsia"/>
                <w:kern w:val="2"/>
                <w:lang w:val="en-US" w:eastAsia="zh-CN"/>
              </w:rPr>
              <w:t>说明</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本消息</w:t>
            </w:r>
            <w:r w:rsidRPr="00EF661A">
              <w:rPr>
                <w:kern w:val="2"/>
                <w:lang w:val="en-US" w:eastAsia="zh-CN"/>
              </w:rPr>
              <w:t>5</w:t>
            </w:r>
            <w:r w:rsidRPr="00EF661A">
              <w:rPr>
                <w:rFonts w:hint="eastAsia"/>
                <w:kern w:val="2"/>
                <w:lang w:val="en-US" w:eastAsia="zh-CN"/>
              </w:rPr>
              <w:t>的标识符</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由转发器使用，表明消息已被转发多少次。参考附件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r w:rsidRPr="00EF661A">
              <w:rPr>
                <w:kern w:val="2"/>
                <w:lang w:val="en-US" w:eastAsia="zh-CN"/>
              </w:rPr>
              <w:t xml:space="preserve"> </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用户</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AIS</w:t>
            </w:r>
            <w:r w:rsidRPr="00EF661A">
              <w:rPr>
                <w:rFonts w:hint="eastAsia"/>
                <w:kern w:val="2"/>
                <w:lang w:val="en-US" w:eastAsia="zh-CN"/>
              </w:rPr>
              <w:t>版本指示符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符合</w:t>
            </w:r>
            <w:r w:rsidRPr="00EF661A">
              <w:rPr>
                <w:kern w:val="2"/>
                <w:lang w:val="en-US" w:eastAsia="zh-CN"/>
              </w:rPr>
              <w:t>ITU-R M.1371-1</w:t>
            </w:r>
            <w:r w:rsidRPr="00EF661A">
              <w:rPr>
                <w:rFonts w:hint="eastAsia"/>
                <w:kern w:val="2"/>
                <w:lang w:val="en-US" w:eastAsia="zh-CN"/>
              </w:rPr>
              <w:t>建议书的台站</w:t>
            </w:r>
            <w:r w:rsidRPr="00EF661A">
              <w:rPr>
                <w:kern w:val="2"/>
                <w:lang w:val="en-US" w:eastAsia="zh-CN"/>
              </w:rPr>
              <w:br/>
              <w:t>1=</w:t>
            </w:r>
            <w:r w:rsidRPr="00EF661A">
              <w:rPr>
                <w:rFonts w:hint="eastAsia"/>
                <w:kern w:val="2"/>
                <w:lang w:val="en-US" w:eastAsia="zh-CN"/>
              </w:rPr>
              <w:t>符合</w:t>
            </w:r>
            <w:r w:rsidRPr="00EF661A">
              <w:rPr>
                <w:kern w:val="2"/>
                <w:lang w:val="en-US" w:eastAsia="zh-CN"/>
              </w:rPr>
              <w:t>ITU-R M.1371-3</w:t>
            </w:r>
            <w:r w:rsidRPr="00EF661A">
              <w:rPr>
                <w:rFonts w:hint="eastAsia"/>
                <w:kern w:val="2"/>
                <w:lang w:val="en-US" w:eastAsia="zh-CN"/>
              </w:rPr>
              <w:t>建议书的台站</w:t>
            </w:r>
            <w:r w:rsidRPr="00EF661A">
              <w:rPr>
                <w:kern w:val="2"/>
                <w:lang w:val="en-US" w:eastAsia="zh-CN"/>
              </w:rPr>
              <w:br/>
              <w:t>2-3=</w:t>
            </w:r>
            <w:r w:rsidRPr="00EF661A">
              <w:rPr>
                <w:rFonts w:hint="eastAsia"/>
                <w:kern w:val="2"/>
                <w:lang w:val="en-US" w:eastAsia="zh-CN"/>
              </w:rPr>
              <w:t>符合将来版本的台站</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IMO</w:t>
            </w:r>
            <w:r w:rsidRPr="00EF661A">
              <w:rPr>
                <w:rFonts w:hint="eastAsia"/>
                <w:kern w:val="2"/>
                <w:lang w:val="en-US" w:eastAsia="zh-CN"/>
              </w:rPr>
              <w:t>编号</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1-999999999</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r w:rsidRPr="00EF661A">
              <w:rPr>
                <w:kern w:val="2"/>
                <w:lang w:val="en-US" w:eastAsia="zh-CN"/>
              </w:rPr>
              <w:t xml:space="preserve"> – </w:t>
            </w:r>
            <w:r w:rsidRPr="00EF661A">
              <w:rPr>
                <w:rFonts w:hint="eastAsia"/>
                <w:kern w:val="2"/>
                <w:lang w:val="en-US" w:eastAsia="zh-CN"/>
              </w:rPr>
              <w:t>不适用于</w:t>
            </w:r>
            <w:r w:rsidRPr="00EF661A">
              <w:rPr>
                <w:kern w:val="2"/>
                <w:lang w:val="en-US" w:eastAsia="zh-CN"/>
              </w:rPr>
              <w:t>SAR</w:t>
            </w:r>
            <w:r w:rsidRPr="00EF661A">
              <w:rPr>
                <w:kern w:val="2"/>
                <w:lang w:val="en-US" w:eastAsia="zh-CN"/>
              </w:rPr>
              <w:t>航空器</w:t>
            </w:r>
          </w:p>
        </w:tc>
      </w:tr>
      <w:tr w:rsidR="004723A7" w:rsidRPr="00A405D4"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呼号</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42</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7 × 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字符，</w:t>
            </w:r>
            <w:r w:rsidRPr="00EF661A">
              <w:rPr>
                <w:kern w:val="2"/>
                <w:lang w:val="en-US" w:eastAsia="zh-CN"/>
              </w:rPr>
              <w:t>@@@@@@@=</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名称</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最长</w:t>
            </w:r>
            <w:r w:rsidRPr="00EF661A">
              <w:rPr>
                <w:kern w:val="2"/>
                <w:lang w:val="en-US" w:eastAsia="zh-CN"/>
              </w:rPr>
              <w:t>20</w:t>
            </w:r>
            <w:r w:rsidRPr="00EF661A">
              <w:rPr>
                <w:rFonts w:hint="eastAsia"/>
                <w:kern w:val="2"/>
                <w:lang w:val="en-US" w:eastAsia="zh-CN"/>
              </w:rPr>
              <w:t>字符的</w:t>
            </w:r>
            <w:r w:rsidRPr="00EF661A">
              <w:rPr>
                <w:kern w:val="2"/>
                <w:lang w:val="en-US" w:eastAsia="zh-CN"/>
              </w:rPr>
              <w:t>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码，如表</w:t>
            </w:r>
            <w:r w:rsidRPr="00EF661A">
              <w:rPr>
                <w:kern w:val="2"/>
                <w:lang w:val="en-US" w:eastAsia="zh-CN"/>
              </w:rPr>
              <w:t>44</w:t>
            </w:r>
            <w:r w:rsidRPr="00EF661A">
              <w:rPr>
                <w:rFonts w:hint="eastAsia"/>
                <w:kern w:val="2"/>
                <w:lang w:val="en-US" w:eastAsia="zh-CN"/>
              </w:rPr>
              <w:t>的规定</w:t>
            </w:r>
            <w:r w:rsidRPr="00EF661A">
              <w:rPr>
                <w:kern w:val="2"/>
                <w:lang w:val="en-US" w:eastAsia="zh-CN"/>
              </w:rPr>
              <w:t xml:space="preserve"> </w:t>
            </w:r>
            <w:r w:rsidRPr="00EF661A">
              <w:rPr>
                <w:rFonts w:hint="eastAsia"/>
                <w:kern w:val="2"/>
                <w:lang w:val="en-US" w:eastAsia="zh-CN"/>
              </w:rPr>
              <w:t>“</w:t>
            </w:r>
            <w:r w:rsidRPr="00EF661A">
              <w:rPr>
                <w:kern w:val="2"/>
                <w:lang w:val="en-US" w:eastAsia="zh-CN"/>
              </w:rPr>
              <w:t>@@@@@@@@@@@@@@@@@@@@</w:t>
            </w:r>
            <w:r w:rsidRPr="00EF661A">
              <w:rPr>
                <w:rFonts w:hint="eastAsia"/>
                <w:kern w:val="2"/>
                <w:lang w:val="en-US" w:eastAsia="zh-CN"/>
              </w:rPr>
              <w:t>”</w:t>
            </w:r>
            <w:r w:rsidRPr="00EF661A">
              <w:rPr>
                <w:kern w:val="2"/>
                <w:lang w:val="en-US" w:eastAsia="zh-CN"/>
              </w:rPr>
              <w:t>=</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默认值。对于</w:t>
            </w:r>
            <w:r w:rsidRPr="00EF661A">
              <w:rPr>
                <w:kern w:val="2"/>
                <w:lang w:val="en-US" w:eastAsia="zh-CN"/>
              </w:rPr>
              <w:t>SAR</w:t>
            </w:r>
            <w:r w:rsidRPr="00EF661A">
              <w:rPr>
                <w:kern w:val="2"/>
                <w:lang w:val="en-US" w:eastAsia="zh-CN"/>
              </w:rPr>
              <w:t>航空器</w:t>
            </w:r>
            <w:r w:rsidRPr="00EF661A">
              <w:rPr>
                <w:rFonts w:hint="eastAsia"/>
                <w:kern w:val="2"/>
                <w:lang w:val="en-US" w:eastAsia="zh-CN"/>
              </w:rPr>
              <w:t>，应设置为“</w:t>
            </w:r>
            <w:r w:rsidRPr="00EF661A">
              <w:rPr>
                <w:kern w:val="2"/>
                <w:lang w:val="en-US" w:eastAsia="zh-CN"/>
              </w:rPr>
              <w:t>SAR</w:t>
            </w:r>
            <w:r w:rsidRPr="00EF661A">
              <w:rPr>
                <w:kern w:val="2"/>
                <w:lang w:val="en-US" w:eastAsia="zh-CN"/>
              </w:rPr>
              <w:t>航空器</w:t>
            </w:r>
            <w:r w:rsidRPr="00EF661A">
              <w:rPr>
                <w:kern w:val="2"/>
                <w:lang w:val="en-US" w:eastAsia="zh-CN"/>
              </w:rPr>
              <w:t>NNNNNNN</w:t>
            </w:r>
            <w:r w:rsidRPr="00EF661A">
              <w:rPr>
                <w:rFonts w:hint="eastAsia"/>
                <w:kern w:val="2"/>
                <w:lang w:val="en-US" w:eastAsia="zh-CN"/>
              </w:rPr>
              <w:t>”，其中</w:t>
            </w:r>
            <w:r w:rsidRPr="00EF661A">
              <w:rPr>
                <w:kern w:val="2"/>
                <w:lang w:val="en-US" w:eastAsia="zh-CN"/>
              </w:rPr>
              <w:t>NNNNNNN</w:t>
            </w:r>
            <w:r w:rsidRPr="00EF661A">
              <w:rPr>
                <w:rFonts w:hint="eastAsia"/>
                <w:kern w:val="2"/>
                <w:lang w:val="en-US" w:eastAsia="zh-CN"/>
              </w:rPr>
              <w:t>等于</w:t>
            </w:r>
            <w:r w:rsidRPr="00EF661A">
              <w:rPr>
                <w:kern w:val="2"/>
                <w:lang w:val="en-US" w:eastAsia="zh-CN"/>
              </w:rPr>
              <w:t>航空器</w:t>
            </w:r>
            <w:r w:rsidRPr="00EF661A">
              <w:rPr>
                <w:rFonts w:hint="eastAsia"/>
                <w:kern w:val="2"/>
                <w:lang w:val="en-US" w:eastAsia="zh-CN"/>
              </w:rPr>
              <w:t>登记号码</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船舶和货物</w:t>
            </w:r>
            <w:r w:rsidRPr="00EF661A">
              <w:rPr>
                <w:kern w:val="2"/>
                <w:lang w:val="en-US" w:eastAsia="zh-CN"/>
              </w:rPr>
              <w:br/>
            </w:r>
            <w:r w:rsidRPr="00EF661A">
              <w:rPr>
                <w:rFonts w:hint="eastAsia"/>
                <w:kern w:val="2"/>
                <w:lang w:val="en-US" w:eastAsia="zh-CN"/>
              </w:rPr>
              <w:t>类型</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8</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不可用或没有船舶</w:t>
            </w:r>
            <w:r w:rsidRPr="00EF661A">
              <w:rPr>
                <w:kern w:val="2"/>
                <w:lang w:val="en-US" w:eastAsia="zh-CN"/>
              </w:rPr>
              <w:t>=</w:t>
            </w:r>
            <w:r w:rsidRPr="00EF661A">
              <w:rPr>
                <w:rFonts w:hint="eastAsia"/>
                <w:kern w:val="2"/>
                <w:lang w:val="en-US" w:eastAsia="zh-CN"/>
              </w:rPr>
              <w:t>默认值</w:t>
            </w:r>
            <w:r w:rsidRPr="00EF661A">
              <w:rPr>
                <w:kern w:val="2"/>
                <w:lang w:val="en-US" w:eastAsia="zh-CN"/>
              </w:rPr>
              <w:br/>
              <w:t>1-99=</w:t>
            </w:r>
            <w:r w:rsidRPr="00EF661A">
              <w:rPr>
                <w:rFonts w:hint="eastAsia"/>
                <w:kern w:val="2"/>
                <w:lang w:val="en-US" w:eastAsia="zh-CN"/>
              </w:rPr>
              <w:t>如第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3.3.2</w:t>
              </w:r>
            </w:smartTag>
            <w:r w:rsidRPr="00EF661A">
              <w:rPr>
                <w:rFonts w:hint="eastAsia"/>
                <w:kern w:val="2"/>
                <w:lang w:val="en-US" w:eastAsia="zh-CN"/>
              </w:rPr>
              <w:t>节的规定</w:t>
            </w:r>
            <w:r w:rsidRPr="00EF661A">
              <w:rPr>
                <w:kern w:val="2"/>
                <w:lang w:val="en-US" w:eastAsia="zh-CN"/>
              </w:rPr>
              <w:br/>
              <w:t>100-199=</w:t>
            </w:r>
            <w:r w:rsidRPr="00EF661A">
              <w:rPr>
                <w:rFonts w:hint="eastAsia"/>
                <w:kern w:val="2"/>
                <w:lang w:val="en-US" w:eastAsia="zh-CN"/>
              </w:rPr>
              <w:t>保留，用于区域性使用</w:t>
            </w:r>
            <w:r w:rsidRPr="00EF661A">
              <w:rPr>
                <w:kern w:val="2"/>
                <w:lang w:val="en-US" w:eastAsia="zh-CN"/>
              </w:rPr>
              <w:br/>
              <w:t>200-255=</w:t>
            </w:r>
            <w:r w:rsidRPr="00EF661A">
              <w:rPr>
                <w:rFonts w:hint="eastAsia"/>
                <w:kern w:val="2"/>
                <w:lang w:val="en-US" w:eastAsia="zh-CN"/>
              </w:rPr>
              <w:t>保留，用于将来使用</w:t>
            </w:r>
          </w:p>
          <w:p w:rsidR="004723A7" w:rsidRPr="00EF661A" w:rsidRDefault="004723A7" w:rsidP="00EF661A">
            <w:pPr>
              <w:pStyle w:val="Tabletext"/>
              <w:jc w:val="left"/>
              <w:rPr>
                <w:kern w:val="2"/>
                <w:lang w:val="en-US" w:eastAsia="zh-CN"/>
              </w:rPr>
            </w:pPr>
            <w:r w:rsidRPr="00EF661A">
              <w:rPr>
                <w:rFonts w:hint="eastAsia"/>
                <w:kern w:val="2"/>
                <w:lang w:val="en-US" w:eastAsia="zh-CN"/>
              </w:rPr>
              <w:t>不适用于</w:t>
            </w:r>
            <w:r w:rsidRPr="00EF661A">
              <w:rPr>
                <w:kern w:val="2"/>
                <w:lang w:val="en-US" w:eastAsia="zh-CN"/>
              </w:rPr>
              <w:t>SAR</w:t>
            </w:r>
            <w:r w:rsidRPr="00EF661A">
              <w:rPr>
                <w:kern w:val="2"/>
                <w:lang w:val="en-US" w:eastAsia="zh-CN"/>
              </w:rPr>
              <w:t>航空器</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总体尺寸</w:t>
            </w:r>
            <w:r w:rsidRPr="00EF661A">
              <w:rPr>
                <w:kern w:val="2"/>
                <w:lang w:val="en-US" w:eastAsia="zh-CN"/>
              </w:rPr>
              <w:t>/</w:t>
            </w:r>
            <w:r w:rsidRPr="00EF661A">
              <w:rPr>
                <w:kern w:val="2"/>
                <w:lang w:val="en-US" w:eastAsia="zh-CN"/>
              </w:rPr>
              <w:br/>
            </w:r>
            <w:r w:rsidRPr="00EF661A">
              <w:rPr>
                <w:rFonts w:hint="eastAsia"/>
                <w:kern w:val="2"/>
                <w:lang w:val="en-US" w:eastAsia="zh-CN"/>
              </w:rPr>
              <w:t>位置参考</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已报告位置的参考点</w:t>
            </w:r>
            <w:r w:rsidRPr="00EF661A">
              <w:rPr>
                <w:kern w:val="2"/>
                <w:lang w:val="en-US" w:eastAsia="zh-CN"/>
              </w:rPr>
              <w:br/>
            </w:r>
            <w:r w:rsidRPr="00EF661A">
              <w:rPr>
                <w:rFonts w:hint="eastAsia"/>
                <w:kern w:val="2"/>
                <w:lang w:val="en-US" w:eastAsia="zh-CN"/>
              </w:rPr>
              <w:t>还表明船舶的尺寸（</w:t>
            </w:r>
            <w:r w:rsidRPr="00EF661A">
              <w:rPr>
                <w:kern w:val="2"/>
                <w:lang w:val="en-US" w:eastAsia="zh-CN"/>
              </w:rPr>
              <w:t>m</w:t>
            </w:r>
            <w:r w:rsidRPr="00EF661A">
              <w:rPr>
                <w:rFonts w:hint="eastAsia"/>
                <w:kern w:val="2"/>
                <w:lang w:val="en-US" w:eastAsia="zh-CN"/>
              </w:rPr>
              <w:t>）（见图</w:t>
            </w:r>
            <w:r w:rsidRPr="00EF661A">
              <w:rPr>
                <w:kern w:val="2"/>
                <w:lang w:val="en-US" w:eastAsia="zh-CN"/>
              </w:rPr>
              <w:t>41</w:t>
            </w:r>
            <w:r w:rsidRPr="00EF661A">
              <w:rPr>
                <w:rFonts w:hint="eastAsia"/>
                <w:kern w:val="2"/>
                <w:lang w:val="en-US" w:eastAsia="zh-CN"/>
              </w:rPr>
              <w:t>和第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3.3.3</w:t>
              </w:r>
            </w:smartTag>
            <w:r w:rsidRPr="00EF661A">
              <w:rPr>
                <w:rFonts w:hint="eastAsia"/>
                <w:kern w:val="2"/>
                <w:lang w:val="en-US" w:eastAsia="zh-CN"/>
              </w:rPr>
              <w:t>节）</w:t>
            </w:r>
          </w:p>
          <w:p w:rsidR="004723A7" w:rsidRPr="00EF661A" w:rsidRDefault="004723A7" w:rsidP="00EF661A">
            <w:pPr>
              <w:pStyle w:val="Tabletext"/>
              <w:jc w:val="left"/>
              <w:rPr>
                <w:kern w:val="2"/>
                <w:lang w:val="en-US" w:eastAsia="zh-CN"/>
              </w:rPr>
            </w:pPr>
            <w:r w:rsidRPr="00EF661A">
              <w:rPr>
                <w:rFonts w:hint="eastAsia"/>
                <w:kern w:val="2"/>
                <w:lang w:val="en-US" w:eastAsia="zh-CN"/>
              </w:rPr>
              <w:t>对于</w:t>
            </w:r>
            <w:r w:rsidRPr="00EF661A">
              <w:rPr>
                <w:kern w:val="2"/>
                <w:lang w:val="en-US" w:eastAsia="zh-CN"/>
              </w:rPr>
              <w:t>SAR</w:t>
            </w:r>
            <w:r w:rsidRPr="00EF661A">
              <w:rPr>
                <w:kern w:val="2"/>
                <w:lang w:val="en-US" w:eastAsia="zh-CN"/>
              </w:rPr>
              <w:t>航空器</w:t>
            </w:r>
            <w:r w:rsidRPr="00EF661A">
              <w:rPr>
                <w:rFonts w:hint="eastAsia"/>
                <w:kern w:val="2"/>
                <w:lang w:val="en-US" w:eastAsia="zh-CN"/>
              </w:rPr>
              <w:t>，此字段的使用可能会由负责的管理部门决定。如果使用指出其最大尺寸。作为默认值</w:t>
            </w:r>
            <w:r w:rsidRPr="00EF661A">
              <w:rPr>
                <w:kern w:val="2"/>
                <w:lang w:val="en-US" w:eastAsia="zh-CN"/>
              </w:rPr>
              <w:t>A=B=C=D</w:t>
            </w:r>
            <w:r w:rsidRPr="00EF661A">
              <w:rPr>
                <w:rFonts w:hint="eastAsia"/>
                <w:kern w:val="2"/>
                <w:lang w:val="en-US" w:eastAsia="zh-CN"/>
              </w:rPr>
              <w:t>置为“</w:t>
            </w:r>
            <w:r w:rsidRPr="00EF661A">
              <w:rPr>
                <w:kern w:val="2"/>
                <w:lang w:val="en-US" w:eastAsia="zh-CN"/>
              </w:rPr>
              <w:t>0</w:t>
            </w:r>
            <w:r w:rsidRPr="00EF661A">
              <w:rPr>
                <w:rFonts w:hint="eastAsia"/>
                <w:kern w:val="2"/>
                <w:lang w:val="en-US" w:eastAsia="zh-CN"/>
              </w:rPr>
              <w:t>”</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电子定位装置的类型</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未规定（默认值）</w:t>
            </w:r>
            <w:r w:rsidRPr="00EF661A">
              <w:rPr>
                <w:kern w:val="2"/>
                <w:lang w:val="en-US" w:eastAsia="zh-CN"/>
              </w:rPr>
              <w:br/>
              <w:t>1=GPS</w:t>
            </w:r>
            <w:r w:rsidRPr="00EF661A">
              <w:rPr>
                <w:kern w:val="2"/>
                <w:lang w:val="en-US" w:eastAsia="zh-CN"/>
              </w:rPr>
              <w:br/>
              <w:t>2=GLONASS</w:t>
            </w:r>
            <w:r w:rsidRPr="00EF661A">
              <w:rPr>
                <w:kern w:val="2"/>
                <w:lang w:val="en-US" w:eastAsia="zh-CN"/>
              </w:rPr>
              <w:br/>
              <w:t>3=GPS/GLONASS</w:t>
            </w:r>
            <w:r w:rsidRPr="00EF661A">
              <w:rPr>
                <w:rFonts w:hint="eastAsia"/>
                <w:kern w:val="2"/>
                <w:lang w:val="en-US" w:eastAsia="zh-CN"/>
              </w:rPr>
              <w:t>组合</w:t>
            </w:r>
            <w:r w:rsidRPr="00EF661A">
              <w:rPr>
                <w:kern w:val="2"/>
                <w:lang w:val="en-US" w:eastAsia="zh-CN"/>
              </w:rPr>
              <w:br/>
              <w:t>4=Loran-C</w:t>
            </w:r>
            <w:r w:rsidRPr="00EF661A">
              <w:rPr>
                <w:kern w:val="2"/>
                <w:lang w:val="en-US" w:eastAsia="zh-CN"/>
              </w:rPr>
              <w:br/>
              <w:t>5=Chayka</w:t>
            </w:r>
            <w:r w:rsidRPr="00EF661A">
              <w:rPr>
                <w:kern w:val="2"/>
                <w:lang w:val="en-US" w:eastAsia="zh-CN"/>
              </w:rPr>
              <w:br/>
              <w:t>6=</w:t>
            </w:r>
            <w:r w:rsidRPr="00EF661A">
              <w:rPr>
                <w:rFonts w:hint="eastAsia"/>
                <w:kern w:val="2"/>
                <w:lang w:val="en-US" w:eastAsia="zh-CN"/>
              </w:rPr>
              <w:t>综合导航系统</w:t>
            </w:r>
            <w:r w:rsidRPr="00EF661A">
              <w:rPr>
                <w:kern w:val="2"/>
                <w:lang w:val="en-US" w:eastAsia="zh-CN"/>
              </w:rPr>
              <w:br/>
              <w:t>7=</w:t>
            </w:r>
            <w:r w:rsidRPr="00EF661A">
              <w:rPr>
                <w:rFonts w:hint="eastAsia"/>
                <w:kern w:val="2"/>
                <w:lang w:val="en-US" w:eastAsia="zh-CN"/>
              </w:rPr>
              <w:t>正在研究</w:t>
            </w:r>
            <w:r w:rsidRPr="00EF661A">
              <w:rPr>
                <w:kern w:val="2"/>
                <w:lang w:val="en-US" w:eastAsia="zh-CN"/>
              </w:rPr>
              <w:br/>
              <w:t>8=Galileo</w:t>
            </w:r>
            <w:r w:rsidRPr="00EF661A">
              <w:rPr>
                <w:kern w:val="2"/>
                <w:lang w:val="en-US" w:eastAsia="zh-CN"/>
              </w:rPr>
              <w:br/>
              <w:t>9-14=</w:t>
            </w:r>
            <w:r w:rsidRPr="00EF661A">
              <w:rPr>
                <w:rFonts w:hint="eastAsia"/>
                <w:kern w:val="2"/>
                <w:lang w:val="en-US" w:eastAsia="zh-CN"/>
              </w:rPr>
              <w:t>未使用</w:t>
            </w:r>
          </w:p>
          <w:p w:rsidR="004723A7" w:rsidRPr="00EF661A" w:rsidRDefault="004723A7" w:rsidP="00EF661A">
            <w:pPr>
              <w:pStyle w:val="Tabletext"/>
              <w:jc w:val="left"/>
              <w:rPr>
                <w:kern w:val="2"/>
                <w:lang w:val="en-US" w:eastAsia="zh-CN"/>
              </w:rPr>
            </w:pPr>
            <w:r w:rsidRPr="00EF661A">
              <w:rPr>
                <w:kern w:val="2"/>
                <w:lang w:val="en-US" w:eastAsia="zh-CN"/>
              </w:rPr>
              <w:t>15=</w:t>
            </w:r>
            <w:r w:rsidRPr="00EF661A">
              <w:rPr>
                <w:rFonts w:hint="eastAsia"/>
                <w:kern w:val="2"/>
                <w:lang w:val="en-US" w:eastAsia="zh-CN"/>
              </w:rPr>
              <w:t>内部</w:t>
            </w:r>
            <w:r w:rsidRPr="00EF661A">
              <w:rPr>
                <w:kern w:val="2"/>
                <w:lang w:val="en-US" w:eastAsia="zh-CN"/>
              </w:rPr>
              <w:t xml:space="preserve"> GNSS</w:t>
            </w:r>
          </w:p>
        </w:tc>
      </w:tr>
    </w:tbl>
    <w:p w:rsidR="004723A7" w:rsidRPr="004723A7" w:rsidRDefault="004723A7" w:rsidP="00566B81">
      <w:pPr>
        <w:pStyle w:val="TableNo"/>
        <w:rPr>
          <w:color w:val="000000"/>
          <w:kern w:val="2"/>
          <w:sz w:val="21"/>
          <w:szCs w:val="24"/>
          <w:lang w:val="en-GB" w:eastAsia="zh-CN"/>
        </w:rPr>
      </w:pPr>
      <w:r w:rsidRPr="00566B81">
        <w:rPr>
          <w:rFonts w:hint="eastAsia"/>
          <w:kern w:val="2"/>
          <w:lang w:val="en-GB" w:eastAsia="zh-CN"/>
        </w:rPr>
        <w:lastRenderedPageBreak/>
        <w:t>表</w:t>
      </w:r>
      <w:r w:rsidRPr="00566B81">
        <w:rPr>
          <w:kern w:val="2"/>
          <w:lang w:val="en-GB" w:eastAsia="zh-CN"/>
        </w:rPr>
        <w:t>49</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CF5013" w:rsidTr="004723A7">
        <w:trPr>
          <w:tblHeader/>
          <w:jc w:val="center"/>
        </w:trPr>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参数</w:t>
            </w:r>
          </w:p>
        </w:tc>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比特数目</w:t>
            </w:r>
          </w:p>
        </w:tc>
        <w:tc>
          <w:tcPr>
            <w:tcW w:w="6274" w:type="dxa"/>
          </w:tcPr>
          <w:p w:rsidR="004723A7" w:rsidRPr="00CF5013" w:rsidRDefault="004723A7" w:rsidP="00CF5013">
            <w:pPr>
              <w:pStyle w:val="Tablehead"/>
              <w:rPr>
                <w:kern w:val="2"/>
                <w:lang w:val="en-US" w:eastAsia="zh-CN"/>
              </w:rPr>
            </w:pPr>
            <w:r w:rsidRPr="00CF5013">
              <w:rPr>
                <w:rFonts w:hint="eastAsia"/>
                <w:kern w:val="2"/>
                <w:lang w:val="en-US" w:eastAsia="zh-CN"/>
              </w:rPr>
              <w:t>说明</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ETA</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估计到达时间；</w:t>
            </w:r>
            <w:r w:rsidRPr="00EF661A">
              <w:rPr>
                <w:kern w:val="2"/>
                <w:lang w:val="en-US" w:eastAsia="zh-CN"/>
              </w:rPr>
              <w:t>MMDDHHMM UTC</w:t>
            </w:r>
            <w:r w:rsidRPr="00EF661A">
              <w:rPr>
                <w:kern w:val="2"/>
                <w:lang w:val="en-US" w:eastAsia="zh-CN"/>
              </w:rPr>
              <w:br/>
            </w:r>
            <w:r w:rsidRPr="00EF661A">
              <w:rPr>
                <w:rFonts w:hint="eastAsia"/>
                <w:kern w:val="2"/>
                <w:lang w:val="en-US" w:eastAsia="zh-CN"/>
              </w:rPr>
              <w:t>比特</w:t>
            </w:r>
            <w:r w:rsidRPr="00EF661A">
              <w:rPr>
                <w:kern w:val="2"/>
                <w:lang w:val="en-US" w:eastAsia="zh-CN"/>
              </w:rPr>
              <w:t>19-16</w:t>
            </w:r>
            <w:r w:rsidRPr="00EF661A">
              <w:rPr>
                <w:rFonts w:hint="eastAsia"/>
                <w:kern w:val="2"/>
                <w:lang w:val="en-US" w:eastAsia="zh-CN"/>
              </w:rPr>
              <w:t>：月；</w:t>
            </w:r>
            <w:r w:rsidRPr="00EF661A">
              <w:rPr>
                <w:kern w:val="2"/>
                <w:lang w:val="en-US" w:eastAsia="zh-CN"/>
              </w:rPr>
              <w:t>1-12</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r w:rsidRPr="00EF661A">
              <w:rPr>
                <w:kern w:val="2"/>
                <w:lang w:val="en-US" w:eastAsia="zh-CN"/>
              </w:rPr>
              <w:br/>
            </w:r>
            <w:r w:rsidRPr="00EF661A">
              <w:rPr>
                <w:rFonts w:hint="eastAsia"/>
                <w:kern w:val="2"/>
                <w:lang w:val="en-US" w:eastAsia="zh-CN"/>
              </w:rPr>
              <w:t>比特</w:t>
            </w:r>
            <w:r w:rsidRPr="00EF661A">
              <w:rPr>
                <w:kern w:val="2"/>
                <w:lang w:val="en-US" w:eastAsia="zh-CN"/>
              </w:rPr>
              <w:t>15-11</w:t>
            </w:r>
            <w:r w:rsidRPr="00EF661A">
              <w:rPr>
                <w:rFonts w:hint="eastAsia"/>
                <w:kern w:val="2"/>
                <w:lang w:val="en-US" w:eastAsia="zh-CN"/>
              </w:rPr>
              <w:t>：天；</w:t>
            </w:r>
            <w:r w:rsidRPr="00EF661A">
              <w:rPr>
                <w:kern w:val="2"/>
                <w:lang w:val="en-US" w:eastAsia="zh-CN"/>
              </w:rPr>
              <w:t>1-31</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r w:rsidRPr="00EF661A">
              <w:rPr>
                <w:kern w:val="2"/>
                <w:lang w:val="en-US" w:eastAsia="zh-CN"/>
              </w:rPr>
              <w:br/>
            </w:r>
            <w:r w:rsidRPr="00EF661A">
              <w:rPr>
                <w:rFonts w:hint="eastAsia"/>
                <w:kern w:val="2"/>
                <w:lang w:val="en-US" w:eastAsia="zh-CN"/>
              </w:rPr>
              <w:t>比特</w:t>
            </w:r>
            <w:r w:rsidRPr="00EF661A">
              <w:rPr>
                <w:kern w:val="2"/>
                <w:lang w:val="en-US" w:eastAsia="zh-CN"/>
              </w:rPr>
              <w:t>10-6</w:t>
            </w:r>
            <w:r w:rsidRPr="00EF661A">
              <w:rPr>
                <w:rFonts w:hint="eastAsia"/>
                <w:kern w:val="2"/>
                <w:lang w:val="en-US" w:eastAsia="zh-CN"/>
              </w:rPr>
              <w:t>：时；</w:t>
            </w:r>
            <w:r w:rsidRPr="00EF661A">
              <w:rPr>
                <w:kern w:val="2"/>
                <w:lang w:val="en-US" w:eastAsia="zh-CN"/>
              </w:rPr>
              <w:t>0-23</w:t>
            </w:r>
            <w:r w:rsidRPr="00EF661A">
              <w:rPr>
                <w:rFonts w:hint="eastAsia"/>
                <w:kern w:val="2"/>
                <w:lang w:val="en-US" w:eastAsia="zh-CN"/>
              </w:rPr>
              <w:t>；</w:t>
            </w:r>
            <w:r w:rsidRPr="00EF661A">
              <w:rPr>
                <w:kern w:val="2"/>
                <w:lang w:val="en-US" w:eastAsia="zh-CN"/>
              </w:rPr>
              <w:t>24=</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r w:rsidRPr="00EF661A">
              <w:rPr>
                <w:kern w:val="2"/>
                <w:lang w:val="en-US" w:eastAsia="zh-CN"/>
              </w:rPr>
              <w:br/>
            </w:r>
            <w:r w:rsidRPr="00EF661A">
              <w:rPr>
                <w:rFonts w:hint="eastAsia"/>
                <w:kern w:val="2"/>
                <w:lang w:val="en-US" w:eastAsia="zh-CN"/>
              </w:rPr>
              <w:t>比特</w:t>
            </w:r>
            <w:r w:rsidRPr="00EF661A">
              <w:rPr>
                <w:kern w:val="2"/>
                <w:lang w:val="en-US" w:eastAsia="zh-CN"/>
              </w:rPr>
              <w:t>5-0</w:t>
            </w:r>
            <w:r w:rsidRPr="00EF661A">
              <w:rPr>
                <w:rFonts w:hint="eastAsia"/>
                <w:kern w:val="2"/>
                <w:lang w:val="en-US" w:eastAsia="zh-CN"/>
              </w:rPr>
              <w:t>：分；</w:t>
            </w:r>
            <w:r w:rsidRPr="00EF661A">
              <w:rPr>
                <w:kern w:val="2"/>
                <w:lang w:val="en-US" w:eastAsia="zh-CN"/>
              </w:rPr>
              <w:t>0-59</w:t>
            </w:r>
            <w:r w:rsidRPr="00EF661A">
              <w:rPr>
                <w:rFonts w:hint="eastAsia"/>
                <w:kern w:val="2"/>
                <w:lang w:val="en-US" w:eastAsia="zh-CN"/>
              </w:rPr>
              <w:t>；</w:t>
            </w:r>
            <w:r w:rsidRPr="00EF661A">
              <w:rPr>
                <w:kern w:val="2"/>
                <w:lang w:val="en-US" w:eastAsia="zh-CN"/>
              </w:rPr>
              <w:t>60=</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p>
          <w:p w:rsidR="004723A7" w:rsidRPr="00EF661A" w:rsidRDefault="004723A7" w:rsidP="00EF661A">
            <w:pPr>
              <w:pStyle w:val="Tabletext"/>
              <w:jc w:val="left"/>
              <w:rPr>
                <w:kern w:val="2"/>
                <w:lang w:val="en-US" w:eastAsia="zh-CN"/>
              </w:rPr>
            </w:pPr>
            <w:r w:rsidRPr="00EF661A">
              <w:rPr>
                <w:rFonts w:hint="eastAsia"/>
                <w:kern w:val="2"/>
                <w:lang w:val="en-US" w:eastAsia="zh-CN"/>
              </w:rPr>
              <w:t>对于</w:t>
            </w:r>
            <w:r w:rsidRPr="00EF661A">
              <w:rPr>
                <w:kern w:val="2"/>
                <w:lang w:val="en-US" w:eastAsia="zh-CN"/>
              </w:rPr>
              <w:t xml:space="preserve"> SAR </w:t>
            </w:r>
            <w:r w:rsidRPr="00EF661A">
              <w:rPr>
                <w:kern w:val="2"/>
                <w:lang w:val="en-US" w:eastAsia="zh-CN"/>
              </w:rPr>
              <w:t>航空器</w:t>
            </w:r>
            <w:r w:rsidRPr="00EF661A">
              <w:rPr>
                <w:rFonts w:hint="eastAsia"/>
                <w:kern w:val="2"/>
                <w:lang w:val="en-US" w:eastAsia="zh-CN"/>
              </w:rPr>
              <w:t>，此字段的使用可能会由负责的管理部门决定。</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目前最大静态</w:t>
            </w:r>
            <w:r w:rsidRPr="00EF661A">
              <w:rPr>
                <w:kern w:val="2"/>
                <w:lang w:val="en-US" w:eastAsia="zh-CN"/>
              </w:rPr>
              <w:br/>
            </w:r>
            <w:r w:rsidRPr="00EF661A">
              <w:rPr>
                <w:rFonts w:hint="eastAsia"/>
                <w:kern w:val="2"/>
                <w:lang w:val="en-US" w:eastAsia="zh-CN"/>
              </w:rPr>
              <w:t>吃水</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8</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w:t>
            </w:r>
            <w:r w:rsidRPr="00EF661A">
              <w:rPr>
                <w:kern w:val="2"/>
                <w:lang w:val="en-US" w:eastAsia="zh-CN"/>
              </w:rPr>
              <w:t>1/10 m</w:t>
            </w:r>
            <w:r w:rsidRPr="00EF661A">
              <w:rPr>
                <w:rFonts w:hint="eastAsia"/>
                <w:kern w:val="2"/>
                <w:lang w:val="en-US" w:eastAsia="zh-CN"/>
              </w:rPr>
              <w:t>为单位，</w:t>
            </w:r>
            <w:r w:rsidRPr="00EF661A">
              <w:rPr>
                <w:kern w:val="2"/>
                <w:lang w:val="en-US" w:eastAsia="zh-CN"/>
              </w:rPr>
              <w:t>255=</w:t>
            </w:r>
            <w:r w:rsidRPr="00EF661A">
              <w:rPr>
                <w:rFonts w:hint="eastAsia"/>
                <w:kern w:val="2"/>
                <w:lang w:val="en-US" w:eastAsia="zh-CN"/>
              </w:rPr>
              <w:t>吃水</w:t>
            </w:r>
            <w:smartTag w:uri="urn:schemas-microsoft-com:office:smarttags" w:element="chmetcnv">
              <w:smartTagPr>
                <w:attr w:name="TCSC" w:val="0"/>
                <w:attr w:name="NumberType" w:val="1"/>
                <w:attr w:name="Negative" w:val="False"/>
                <w:attr w:name="HasSpace" w:val="True"/>
                <w:attr w:name="SourceValue" w:val="25.5"/>
                <w:attr w:name="UnitName" w:val="m"/>
              </w:smartTagPr>
              <w:r w:rsidRPr="00EF661A">
                <w:rPr>
                  <w:kern w:val="2"/>
                  <w:lang w:val="en-US" w:eastAsia="zh-CN"/>
                </w:rPr>
                <w:t>25.5 m</w:t>
              </w:r>
            </w:smartTag>
            <w:r w:rsidRPr="00EF661A">
              <w:rPr>
                <w:rFonts w:hint="eastAsia"/>
                <w:kern w:val="2"/>
                <w:lang w:val="en-US" w:eastAsia="zh-CN"/>
              </w:rPr>
              <w:t>或更大，</w:t>
            </w:r>
            <w:r w:rsidRPr="00EF661A">
              <w:rPr>
                <w:kern w:val="2"/>
                <w:lang w:val="en-US" w:eastAsia="zh-CN"/>
              </w:rPr>
              <w:t>0=</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默认值；按照</w:t>
            </w:r>
            <w:r w:rsidRPr="00EF661A">
              <w:rPr>
                <w:kern w:val="2"/>
                <w:lang w:val="en-US" w:eastAsia="zh-CN"/>
              </w:rPr>
              <w:t>IMO</w:t>
            </w:r>
            <w:r w:rsidRPr="00EF661A">
              <w:rPr>
                <w:rFonts w:hint="eastAsia"/>
                <w:kern w:val="2"/>
                <w:lang w:val="en-US" w:eastAsia="zh-CN"/>
              </w:rPr>
              <w:t>的</w:t>
            </w:r>
            <w:r w:rsidRPr="00EF661A">
              <w:rPr>
                <w:kern w:val="2"/>
                <w:lang w:val="en-US" w:eastAsia="zh-CN"/>
              </w:rPr>
              <w:t>A.851</w:t>
            </w:r>
            <w:r w:rsidRPr="00EF661A">
              <w:rPr>
                <w:rFonts w:hint="eastAsia"/>
                <w:kern w:val="2"/>
                <w:lang w:val="en-US" w:eastAsia="zh-CN"/>
              </w:rPr>
              <w:t>号决议</w:t>
            </w:r>
          </w:p>
          <w:p w:rsidR="004723A7" w:rsidRPr="00EF661A" w:rsidRDefault="004723A7" w:rsidP="00EF661A">
            <w:pPr>
              <w:pStyle w:val="Tabletext"/>
              <w:jc w:val="left"/>
              <w:rPr>
                <w:kern w:val="2"/>
                <w:lang w:val="en-US" w:eastAsia="zh-CN"/>
              </w:rPr>
            </w:pPr>
            <w:r w:rsidRPr="00EF661A">
              <w:rPr>
                <w:rFonts w:hint="eastAsia"/>
                <w:kern w:val="2"/>
                <w:lang w:val="en-US" w:eastAsia="zh-CN"/>
              </w:rPr>
              <w:t>不适用于</w:t>
            </w:r>
            <w:r w:rsidRPr="00EF661A">
              <w:rPr>
                <w:kern w:val="2"/>
                <w:lang w:val="en-US" w:eastAsia="zh-CN"/>
              </w:rPr>
              <w:t>SAR</w:t>
            </w:r>
            <w:r w:rsidRPr="00EF661A">
              <w:rPr>
                <w:kern w:val="2"/>
                <w:lang w:val="en-US" w:eastAsia="zh-CN"/>
              </w:rPr>
              <w:t>航空器</w:t>
            </w:r>
            <w:r w:rsidRPr="00EF661A">
              <w:rPr>
                <w:rFonts w:hint="eastAsia"/>
                <w:kern w:val="2"/>
                <w:lang w:val="en-US" w:eastAsia="zh-CN"/>
              </w:rPr>
              <w:t>，应置为</w:t>
            </w:r>
            <w:r w:rsidRPr="00EF661A">
              <w:rPr>
                <w:kern w:val="2"/>
                <w:lang w:val="en-US" w:eastAsia="zh-CN"/>
              </w:rPr>
              <w:t>0</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最长</w:t>
            </w:r>
            <w:r w:rsidRPr="00EF661A">
              <w:rPr>
                <w:kern w:val="2"/>
                <w:lang w:val="en-US" w:eastAsia="zh-CN"/>
              </w:rPr>
              <w:t>20</w:t>
            </w:r>
            <w:r w:rsidRPr="00EF661A">
              <w:rPr>
                <w:rFonts w:hint="eastAsia"/>
                <w:kern w:val="2"/>
                <w:lang w:val="en-US" w:eastAsia="zh-CN"/>
              </w:rPr>
              <w:t>字符，采用</w:t>
            </w:r>
            <w:r w:rsidRPr="00EF661A">
              <w:rPr>
                <w:kern w:val="2"/>
                <w:lang w:val="en-US" w:eastAsia="zh-CN"/>
              </w:rPr>
              <w:t>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码；</w:t>
            </w:r>
            <w:r w:rsidRPr="00EF661A">
              <w:rPr>
                <w:kern w:val="2"/>
                <w:lang w:val="en-US" w:eastAsia="zh-CN"/>
              </w:rPr>
              <w:br/>
              <w:t>@@@@@@@@@@@@@@@@@@@@=</w:t>
            </w:r>
            <w:r w:rsidRPr="00EF661A">
              <w:rPr>
                <w:rFonts w:hint="eastAsia"/>
                <w:kern w:val="2"/>
                <w:lang w:val="en-US" w:eastAsia="zh-CN"/>
              </w:rPr>
              <w:t>不可用</w:t>
            </w:r>
          </w:p>
          <w:p w:rsidR="004723A7" w:rsidRPr="00EF661A" w:rsidRDefault="004723A7" w:rsidP="00EF661A">
            <w:pPr>
              <w:pStyle w:val="Tabletext"/>
              <w:jc w:val="left"/>
              <w:rPr>
                <w:kern w:val="2"/>
                <w:lang w:val="en-US" w:eastAsia="zh-CN"/>
              </w:rPr>
            </w:pPr>
            <w:r w:rsidRPr="00EF661A">
              <w:rPr>
                <w:rFonts w:hint="eastAsia"/>
                <w:kern w:val="2"/>
                <w:lang w:val="en-US" w:eastAsia="zh-CN"/>
              </w:rPr>
              <w:t>对于</w:t>
            </w:r>
            <w:r w:rsidRPr="00EF661A">
              <w:rPr>
                <w:kern w:val="2"/>
                <w:lang w:val="en-US" w:eastAsia="zh-CN"/>
              </w:rPr>
              <w:t>SAR</w:t>
            </w:r>
            <w:r w:rsidRPr="00EF661A">
              <w:rPr>
                <w:kern w:val="2"/>
                <w:lang w:val="en-US" w:eastAsia="zh-CN"/>
              </w:rPr>
              <w:t>航空器</w:t>
            </w:r>
            <w:r w:rsidRPr="00EF661A">
              <w:rPr>
                <w:rFonts w:hint="eastAsia"/>
                <w:kern w:val="2"/>
                <w:lang w:val="en-US" w:eastAsia="zh-CN"/>
              </w:rPr>
              <w:t>，此字段的使用可能会由负责的管理部门决定。</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DTE</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数据终端就绪（</w:t>
            </w:r>
            <w:r w:rsidRPr="00EF661A">
              <w:rPr>
                <w:kern w:val="2"/>
                <w:lang w:val="en-US" w:eastAsia="zh-CN"/>
              </w:rPr>
              <w:t>0=</w:t>
            </w:r>
            <w:r w:rsidRPr="00EF661A">
              <w:rPr>
                <w:rFonts w:hint="eastAsia"/>
                <w:kern w:val="2"/>
                <w:lang w:val="en-US" w:eastAsia="zh-CN"/>
              </w:rPr>
              <w:t>可用，</w:t>
            </w:r>
            <w:r w:rsidRPr="00EF661A">
              <w:rPr>
                <w:kern w:val="2"/>
                <w:lang w:val="en-US" w:eastAsia="zh-CN"/>
              </w:rPr>
              <w:t>1=</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默认值）（见第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3.3.1</w:t>
              </w:r>
            </w:smartTag>
            <w:r w:rsidRPr="00EF661A">
              <w:rPr>
                <w:rFonts w:hint="eastAsia"/>
                <w:kern w:val="2"/>
                <w:lang w:val="en-US" w:eastAsia="zh-CN"/>
              </w:rPr>
              <w:t>节）</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备用。未使用。应置为零。留做将来使用</w:t>
            </w:r>
          </w:p>
        </w:tc>
      </w:tr>
      <w:tr w:rsidR="004723A7" w:rsidRPr="004723A7" w:rsidTr="004723A7">
        <w:trPr>
          <w:tblHeade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424</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占用</w:t>
            </w:r>
            <w:r w:rsidRPr="00EF661A">
              <w:rPr>
                <w:kern w:val="2"/>
                <w:lang w:val="en-US" w:eastAsia="zh-CN"/>
              </w:rPr>
              <w:t>2</w:t>
            </w:r>
            <w:r w:rsidRPr="00EF661A">
              <w:rPr>
                <w:rFonts w:hint="eastAsia"/>
                <w:kern w:val="2"/>
                <w:lang w:val="en-US" w:eastAsia="zh-CN"/>
              </w:rPr>
              <w:t>时隙</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该消息在任何参数值发生变化后应立即发送。</w:t>
      </w:r>
    </w:p>
    <w:p w:rsidR="004723A7" w:rsidRPr="008A300F" w:rsidRDefault="004723A7" w:rsidP="008A300F">
      <w:pPr>
        <w:pStyle w:val="Heading3"/>
        <w:rPr>
          <w:szCs w:val="26"/>
          <w:lang w:eastAsia="zh-CN"/>
        </w:rPr>
      </w:pPr>
      <w:bookmarkStart w:id="369" w:name="_Ref139017384"/>
      <w:smartTag w:uri="urn:schemas-microsoft-com:office:smarttags" w:element="chsdate">
        <w:smartTagPr>
          <w:attr w:name="IsROCDate" w:val="False"/>
          <w:attr w:name="IsLunarDate" w:val="False"/>
          <w:attr w:name="Day" w:val="30"/>
          <w:attr w:name="Month" w:val="12"/>
          <w:attr w:name="Year" w:val="1899"/>
        </w:smartTagPr>
        <w:r w:rsidRPr="008A300F">
          <w:rPr>
            <w:szCs w:val="26"/>
            <w:lang w:eastAsia="zh-CN"/>
          </w:rPr>
          <w:t>3.3.1</w:t>
        </w:r>
        <w:r w:rsidRPr="008A300F">
          <w:rPr>
            <w:szCs w:val="26"/>
            <w:lang w:eastAsia="zh-CN"/>
          </w:rPr>
          <w:tab/>
        </w:r>
      </w:smartTag>
      <w:bookmarkEnd w:id="369"/>
      <w:r w:rsidRPr="008A300F">
        <w:rPr>
          <w:rFonts w:hint="eastAsia"/>
          <w:szCs w:val="26"/>
          <w:lang w:eastAsia="zh-CN"/>
        </w:rPr>
        <w:t>数据终端设备（</w:t>
      </w:r>
      <w:r w:rsidRPr="008A300F">
        <w:rPr>
          <w:szCs w:val="26"/>
          <w:lang w:eastAsia="zh-CN"/>
        </w:rPr>
        <w:t>DTE</w:t>
      </w:r>
      <w:r w:rsidRPr="008A300F">
        <w:rPr>
          <w:rFonts w:hint="eastAsia"/>
          <w:szCs w:val="26"/>
          <w:lang w:eastAsia="zh-CN"/>
        </w:rPr>
        <w:t>）指示符</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DTE</w:t>
      </w:r>
      <w:r w:rsidRPr="004723A7">
        <w:rPr>
          <w:rFonts w:hint="eastAsia"/>
          <w:color w:val="000000"/>
          <w:kern w:val="2"/>
          <w:szCs w:val="24"/>
          <w:lang w:val="en-US" w:eastAsia="zh-CN"/>
        </w:rPr>
        <w:t>指示符的用途是表明接收侧的某种应用，如果置为可用，则发送台站至少要符合最低的键盘和显示要求。在发送侧，</w:t>
      </w:r>
      <w:r w:rsidRPr="004723A7">
        <w:rPr>
          <w:color w:val="000000"/>
          <w:kern w:val="2"/>
          <w:szCs w:val="24"/>
          <w:lang w:val="en-US" w:eastAsia="zh-CN"/>
        </w:rPr>
        <w:t>DTE</w:t>
      </w:r>
      <w:r w:rsidRPr="004723A7">
        <w:rPr>
          <w:rFonts w:hint="eastAsia"/>
          <w:color w:val="000000"/>
          <w:kern w:val="2"/>
          <w:szCs w:val="24"/>
          <w:lang w:val="en-US" w:eastAsia="zh-CN"/>
        </w:rPr>
        <w:t>指示符也可通过显示接口由外部应用来设置。在接收侧，</w:t>
      </w:r>
      <w:r w:rsidRPr="004723A7">
        <w:rPr>
          <w:color w:val="000000"/>
          <w:kern w:val="2"/>
          <w:szCs w:val="24"/>
          <w:lang w:val="en-US" w:eastAsia="zh-CN"/>
        </w:rPr>
        <w:t>DTE</w:t>
      </w:r>
      <w:r w:rsidRPr="004723A7">
        <w:rPr>
          <w:rFonts w:hint="eastAsia"/>
          <w:color w:val="000000"/>
          <w:kern w:val="2"/>
          <w:szCs w:val="24"/>
          <w:lang w:val="en-US" w:eastAsia="zh-CN"/>
        </w:rPr>
        <w:t>指示符仅作为某种信息提供给应用层，表明发送台站可用于通信。</w:t>
      </w:r>
    </w:p>
    <w:p w:rsidR="004723A7" w:rsidRPr="004723A7" w:rsidRDefault="004723A7" w:rsidP="008A300F">
      <w:pPr>
        <w:pStyle w:val="Heading3"/>
        <w:rPr>
          <w:kern w:val="2"/>
          <w:lang w:val="en-US" w:eastAsia="zh-CN"/>
        </w:rPr>
      </w:pPr>
      <w:bookmarkStart w:id="370" w:name="_Ref139017186"/>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3.3.2</w:t>
        </w:r>
        <w:r w:rsidRPr="004723A7">
          <w:rPr>
            <w:kern w:val="2"/>
            <w:lang w:val="en-US" w:eastAsia="zh-CN"/>
          </w:rPr>
          <w:tab/>
        </w:r>
      </w:smartTag>
      <w:r w:rsidRPr="004723A7">
        <w:rPr>
          <w:rFonts w:ascii="SimSun" w:hAnsi="SimSun" w:cs="SimSun" w:hint="eastAsia"/>
          <w:kern w:val="2"/>
          <w:lang w:val="en-US" w:eastAsia="zh-CN"/>
        </w:rPr>
        <w:t>船舶类型</w:t>
      </w:r>
      <w:bookmarkEnd w:id="370"/>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50</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593"/>
        <w:gridCol w:w="8103"/>
      </w:tblGrid>
      <w:tr w:rsidR="004723A7" w:rsidRPr="004723A7" w:rsidTr="004723A7">
        <w:trPr>
          <w:jc w:val="center"/>
        </w:trPr>
        <w:tc>
          <w:tcPr>
            <w:tcW w:w="9696" w:type="dxa"/>
            <w:gridSpan w:val="2"/>
          </w:tcPr>
          <w:p w:rsidR="004723A7" w:rsidRPr="00CF5013" w:rsidRDefault="004723A7" w:rsidP="00CF5013">
            <w:pPr>
              <w:pStyle w:val="Tablehead"/>
              <w:rPr>
                <w:kern w:val="2"/>
                <w:lang w:val="en-US" w:eastAsia="zh-CN"/>
              </w:rPr>
            </w:pPr>
            <w:r w:rsidRPr="00CF5013">
              <w:rPr>
                <w:rFonts w:hint="eastAsia"/>
                <w:kern w:val="2"/>
                <w:lang w:val="en-US" w:eastAsia="zh-CN"/>
              </w:rPr>
              <w:t>船舶报告其类型所用的标识符</w:t>
            </w:r>
          </w:p>
        </w:tc>
      </w:tr>
      <w:tr w:rsidR="004723A7" w:rsidRPr="004723A7" w:rsidTr="004723A7">
        <w:trPr>
          <w:jc w:val="center"/>
        </w:trPr>
        <w:tc>
          <w:tcPr>
            <w:tcW w:w="1593" w:type="dxa"/>
          </w:tcPr>
          <w:p w:rsidR="004723A7" w:rsidRPr="00CF5013" w:rsidRDefault="004723A7" w:rsidP="00CF5013">
            <w:pPr>
              <w:pStyle w:val="Tablehead"/>
              <w:rPr>
                <w:kern w:val="2"/>
                <w:lang w:val="en-US" w:eastAsia="zh-CN"/>
              </w:rPr>
            </w:pPr>
            <w:r w:rsidRPr="00CF5013">
              <w:rPr>
                <w:rFonts w:hint="eastAsia"/>
                <w:kern w:val="2"/>
                <w:lang w:val="en-US" w:eastAsia="zh-CN"/>
              </w:rPr>
              <w:t>标识符编号</w:t>
            </w:r>
          </w:p>
        </w:tc>
        <w:tc>
          <w:tcPr>
            <w:tcW w:w="8103" w:type="dxa"/>
          </w:tcPr>
          <w:p w:rsidR="004723A7" w:rsidRPr="00CF5013" w:rsidRDefault="004723A7" w:rsidP="00CF5013">
            <w:pPr>
              <w:pStyle w:val="Tablehead"/>
              <w:rPr>
                <w:kern w:val="2"/>
                <w:lang w:val="en-US" w:eastAsia="zh-CN"/>
              </w:rPr>
            </w:pPr>
            <w:r w:rsidRPr="00CF5013">
              <w:rPr>
                <w:rFonts w:hint="eastAsia"/>
                <w:kern w:val="2"/>
                <w:lang w:val="en-US" w:eastAsia="zh-CN"/>
              </w:rPr>
              <w:t>特殊船舶</w:t>
            </w:r>
          </w:p>
        </w:tc>
      </w:tr>
      <w:tr w:rsidR="004723A7" w:rsidRPr="004723A7" w:rsidTr="004723A7">
        <w:trPr>
          <w:jc w:val="center"/>
        </w:trPr>
        <w:tc>
          <w:tcPr>
            <w:tcW w:w="1593" w:type="dxa"/>
          </w:tcPr>
          <w:p w:rsidR="004723A7" w:rsidRPr="00EF661A" w:rsidRDefault="004723A7" w:rsidP="00A67E42">
            <w:pPr>
              <w:pStyle w:val="Tabletext"/>
              <w:jc w:val="center"/>
              <w:rPr>
                <w:kern w:val="2"/>
                <w:lang w:val="en-US" w:eastAsia="zh-CN"/>
              </w:rPr>
            </w:pPr>
            <w:r w:rsidRPr="00EF661A">
              <w:rPr>
                <w:kern w:val="2"/>
                <w:lang w:val="en-US" w:eastAsia="zh-CN"/>
              </w:rPr>
              <w:t>50</w:t>
            </w:r>
          </w:p>
        </w:tc>
        <w:tc>
          <w:tcPr>
            <w:tcW w:w="8103"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引航船舶</w:t>
            </w:r>
          </w:p>
        </w:tc>
      </w:tr>
      <w:tr w:rsidR="004723A7" w:rsidRPr="004723A7" w:rsidTr="004723A7">
        <w:trPr>
          <w:jc w:val="center"/>
        </w:trPr>
        <w:tc>
          <w:tcPr>
            <w:tcW w:w="1593" w:type="dxa"/>
          </w:tcPr>
          <w:p w:rsidR="004723A7" w:rsidRPr="00EF661A" w:rsidRDefault="004723A7" w:rsidP="00A67E42">
            <w:pPr>
              <w:pStyle w:val="Tabletext"/>
              <w:jc w:val="center"/>
              <w:rPr>
                <w:kern w:val="2"/>
                <w:lang w:val="en-US" w:eastAsia="zh-CN"/>
              </w:rPr>
            </w:pPr>
            <w:r w:rsidRPr="00EF661A">
              <w:rPr>
                <w:kern w:val="2"/>
                <w:lang w:val="en-US" w:eastAsia="zh-CN"/>
              </w:rPr>
              <w:t>51</w:t>
            </w:r>
          </w:p>
        </w:tc>
        <w:tc>
          <w:tcPr>
            <w:tcW w:w="8103"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搜救船舶</w:t>
            </w:r>
          </w:p>
        </w:tc>
      </w:tr>
      <w:tr w:rsidR="004723A7" w:rsidRPr="004723A7" w:rsidTr="004723A7">
        <w:trPr>
          <w:jc w:val="center"/>
        </w:trPr>
        <w:tc>
          <w:tcPr>
            <w:tcW w:w="1593" w:type="dxa"/>
          </w:tcPr>
          <w:p w:rsidR="004723A7" w:rsidRPr="00EF661A" w:rsidRDefault="004723A7" w:rsidP="00A67E42">
            <w:pPr>
              <w:pStyle w:val="Tabletext"/>
              <w:jc w:val="center"/>
              <w:rPr>
                <w:kern w:val="2"/>
                <w:lang w:val="en-US" w:eastAsia="zh-CN"/>
              </w:rPr>
            </w:pPr>
            <w:r w:rsidRPr="00EF661A">
              <w:rPr>
                <w:kern w:val="2"/>
                <w:lang w:val="en-US" w:eastAsia="zh-CN"/>
              </w:rPr>
              <w:t>52</w:t>
            </w:r>
          </w:p>
        </w:tc>
        <w:tc>
          <w:tcPr>
            <w:tcW w:w="8103"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拖轮</w:t>
            </w:r>
          </w:p>
        </w:tc>
      </w:tr>
      <w:tr w:rsidR="004723A7" w:rsidRPr="004723A7" w:rsidTr="004723A7">
        <w:trPr>
          <w:jc w:val="center"/>
        </w:trPr>
        <w:tc>
          <w:tcPr>
            <w:tcW w:w="1593" w:type="dxa"/>
          </w:tcPr>
          <w:p w:rsidR="004723A7" w:rsidRPr="00EF661A" w:rsidRDefault="004723A7" w:rsidP="00A67E42">
            <w:pPr>
              <w:pStyle w:val="Tabletext"/>
              <w:jc w:val="center"/>
              <w:rPr>
                <w:kern w:val="2"/>
                <w:lang w:val="en-US" w:eastAsia="zh-CN"/>
              </w:rPr>
            </w:pPr>
            <w:r w:rsidRPr="00EF661A">
              <w:rPr>
                <w:kern w:val="2"/>
                <w:lang w:val="en-US" w:eastAsia="zh-CN"/>
              </w:rPr>
              <w:t>53</w:t>
            </w:r>
          </w:p>
        </w:tc>
        <w:tc>
          <w:tcPr>
            <w:tcW w:w="8103"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港口补给船</w:t>
            </w:r>
          </w:p>
        </w:tc>
      </w:tr>
      <w:tr w:rsidR="004723A7" w:rsidRPr="004723A7" w:rsidTr="004723A7">
        <w:trPr>
          <w:jc w:val="center"/>
        </w:trPr>
        <w:tc>
          <w:tcPr>
            <w:tcW w:w="1593" w:type="dxa"/>
          </w:tcPr>
          <w:p w:rsidR="004723A7" w:rsidRPr="00EF661A" w:rsidRDefault="004723A7" w:rsidP="00A67E42">
            <w:pPr>
              <w:pStyle w:val="Tabletext"/>
              <w:jc w:val="center"/>
              <w:rPr>
                <w:kern w:val="2"/>
                <w:lang w:val="en-US" w:eastAsia="zh-CN"/>
              </w:rPr>
            </w:pPr>
            <w:r w:rsidRPr="00EF661A">
              <w:rPr>
                <w:kern w:val="2"/>
                <w:lang w:val="en-US" w:eastAsia="zh-CN"/>
              </w:rPr>
              <w:t>54</w:t>
            </w:r>
          </w:p>
        </w:tc>
        <w:tc>
          <w:tcPr>
            <w:tcW w:w="8103"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安装有防污染设施或设备的船舶</w:t>
            </w:r>
          </w:p>
        </w:tc>
      </w:tr>
      <w:tr w:rsidR="004723A7" w:rsidRPr="004723A7" w:rsidTr="004723A7">
        <w:trPr>
          <w:jc w:val="center"/>
        </w:trPr>
        <w:tc>
          <w:tcPr>
            <w:tcW w:w="1593" w:type="dxa"/>
          </w:tcPr>
          <w:p w:rsidR="004723A7" w:rsidRPr="00EF661A" w:rsidRDefault="004723A7" w:rsidP="00A67E42">
            <w:pPr>
              <w:pStyle w:val="Tabletext"/>
              <w:jc w:val="center"/>
              <w:rPr>
                <w:kern w:val="2"/>
                <w:lang w:val="en-US" w:eastAsia="zh-CN"/>
              </w:rPr>
            </w:pPr>
            <w:r w:rsidRPr="00EF661A">
              <w:rPr>
                <w:kern w:val="2"/>
                <w:lang w:val="en-US" w:eastAsia="zh-CN"/>
              </w:rPr>
              <w:t>55</w:t>
            </w:r>
          </w:p>
        </w:tc>
        <w:tc>
          <w:tcPr>
            <w:tcW w:w="8103"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执法船舶</w:t>
            </w:r>
          </w:p>
        </w:tc>
      </w:tr>
      <w:tr w:rsidR="004723A7" w:rsidRPr="004723A7" w:rsidTr="004723A7">
        <w:trPr>
          <w:jc w:val="center"/>
        </w:trPr>
        <w:tc>
          <w:tcPr>
            <w:tcW w:w="1593" w:type="dxa"/>
          </w:tcPr>
          <w:p w:rsidR="004723A7" w:rsidRPr="00EF661A" w:rsidRDefault="004723A7" w:rsidP="00A67E42">
            <w:pPr>
              <w:pStyle w:val="Tabletext"/>
              <w:jc w:val="center"/>
              <w:rPr>
                <w:kern w:val="2"/>
                <w:lang w:val="en-US" w:eastAsia="zh-CN"/>
              </w:rPr>
            </w:pPr>
            <w:r w:rsidRPr="00EF661A">
              <w:rPr>
                <w:kern w:val="2"/>
                <w:lang w:val="en-US" w:eastAsia="zh-CN"/>
              </w:rPr>
              <w:t>56</w:t>
            </w:r>
          </w:p>
        </w:tc>
        <w:tc>
          <w:tcPr>
            <w:tcW w:w="8103"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r w:rsidRPr="00EF661A">
              <w:rPr>
                <w:kern w:val="2"/>
                <w:lang w:val="en-US" w:eastAsia="zh-CN"/>
              </w:rPr>
              <w:t> – </w:t>
            </w:r>
            <w:r w:rsidRPr="00EF661A">
              <w:rPr>
                <w:rFonts w:hint="eastAsia"/>
                <w:kern w:val="2"/>
                <w:lang w:val="en-US" w:eastAsia="zh-CN"/>
              </w:rPr>
              <w:t>当地船舶指配使用</w:t>
            </w:r>
          </w:p>
        </w:tc>
      </w:tr>
      <w:tr w:rsidR="004723A7" w:rsidRPr="004723A7" w:rsidTr="004723A7">
        <w:trPr>
          <w:jc w:val="center"/>
        </w:trPr>
        <w:tc>
          <w:tcPr>
            <w:tcW w:w="1593" w:type="dxa"/>
          </w:tcPr>
          <w:p w:rsidR="004723A7" w:rsidRPr="00EF661A" w:rsidRDefault="004723A7" w:rsidP="00A67E42">
            <w:pPr>
              <w:pStyle w:val="Tabletext"/>
              <w:jc w:val="center"/>
              <w:rPr>
                <w:kern w:val="2"/>
                <w:lang w:val="en-US" w:eastAsia="zh-CN"/>
              </w:rPr>
            </w:pPr>
            <w:r w:rsidRPr="00EF661A">
              <w:rPr>
                <w:kern w:val="2"/>
                <w:lang w:val="en-US" w:eastAsia="zh-CN"/>
              </w:rPr>
              <w:t>57</w:t>
            </w:r>
          </w:p>
        </w:tc>
        <w:tc>
          <w:tcPr>
            <w:tcW w:w="8103"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r w:rsidRPr="00EF661A">
              <w:rPr>
                <w:kern w:val="2"/>
                <w:lang w:val="en-US" w:eastAsia="zh-CN"/>
              </w:rPr>
              <w:t> – </w:t>
            </w:r>
            <w:r w:rsidRPr="00EF661A">
              <w:rPr>
                <w:rFonts w:hint="eastAsia"/>
                <w:kern w:val="2"/>
                <w:lang w:val="en-US" w:eastAsia="zh-CN"/>
              </w:rPr>
              <w:t>当地船舶指配使用</w:t>
            </w:r>
          </w:p>
        </w:tc>
      </w:tr>
    </w:tbl>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50</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2014"/>
        <w:gridCol w:w="2835"/>
        <w:gridCol w:w="1854"/>
        <w:gridCol w:w="2993"/>
      </w:tblGrid>
      <w:tr w:rsidR="004723A7" w:rsidRPr="004723A7" w:rsidTr="004723A7">
        <w:trPr>
          <w:jc w:val="center"/>
        </w:trPr>
        <w:tc>
          <w:tcPr>
            <w:tcW w:w="9696" w:type="dxa"/>
            <w:gridSpan w:val="4"/>
          </w:tcPr>
          <w:p w:rsidR="004723A7" w:rsidRPr="00CF5013" w:rsidRDefault="004723A7" w:rsidP="00CF5013">
            <w:pPr>
              <w:pStyle w:val="Tablehead"/>
              <w:rPr>
                <w:kern w:val="2"/>
                <w:lang w:val="en-US" w:eastAsia="zh-CN"/>
              </w:rPr>
            </w:pPr>
            <w:r w:rsidRPr="00CF5013">
              <w:rPr>
                <w:rFonts w:hint="eastAsia"/>
                <w:kern w:val="2"/>
                <w:lang w:val="en-US" w:eastAsia="zh-CN"/>
              </w:rPr>
              <w:t>船舶报告其类型所用的标识符</w:t>
            </w:r>
          </w:p>
        </w:tc>
      </w:tr>
      <w:tr w:rsidR="004723A7" w:rsidRPr="004723A7" w:rsidTr="008A300F">
        <w:trPr>
          <w:jc w:val="center"/>
        </w:trPr>
        <w:tc>
          <w:tcPr>
            <w:tcW w:w="2014" w:type="dxa"/>
          </w:tcPr>
          <w:p w:rsidR="004723A7" w:rsidRPr="00CF5013" w:rsidRDefault="004723A7" w:rsidP="00CF5013">
            <w:pPr>
              <w:pStyle w:val="Tablehead"/>
              <w:rPr>
                <w:kern w:val="2"/>
                <w:lang w:val="en-US" w:eastAsia="zh-CN"/>
              </w:rPr>
            </w:pPr>
            <w:r w:rsidRPr="00CF5013">
              <w:rPr>
                <w:rFonts w:hint="eastAsia"/>
                <w:kern w:val="2"/>
                <w:lang w:val="en-US" w:eastAsia="zh-CN"/>
              </w:rPr>
              <w:t>标识符编号</w:t>
            </w:r>
          </w:p>
        </w:tc>
        <w:tc>
          <w:tcPr>
            <w:tcW w:w="7682" w:type="dxa"/>
            <w:gridSpan w:val="3"/>
          </w:tcPr>
          <w:p w:rsidR="004723A7" w:rsidRPr="00CF5013" w:rsidRDefault="004723A7" w:rsidP="00CF5013">
            <w:pPr>
              <w:pStyle w:val="Tablehead"/>
              <w:rPr>
                <w:kern w:val="2"/>
                <w:lang w:val="en-US" w:eastAsia="zh-CN"/>
              </w:rPr>
            </w:pPr>
            <w:r w:rsidRPr="00CF5013">
              <w:rPr>
                <w:rFonts w:hint="eastAsia"/>
                <w:kern w:val="2"/>
                <w:lang w:val="en-US" w:eastAsia="zh-CN"/>
              </w:rPr>
              <w:t>特殊船舶</w:t>
            </w:r>
          </w:p>
        </w:tc>
      </w:tr>
      <w:tr w:rsidR="004723A7" w:rsidRPr="004723A7" w:rsidTr="008A300F">
        <w:trPr>
          <w:jc w:val="center"/>
        </w:trPr>
        <w:tc>
          <w:tcPr>
            <w:tcW w:w="2014" w:type="dxa"/>
          </w:tcPr>
          <w:p w:rsidR="004723A7" w:rsidRPr="00EF661A" w:rsidRDefault="004723A7" w:rsidP="00A67E42">
            <w:pPr>
              <w:pStyle w:val="Tabletext"/>
              <w:jc w:val="center"/>
              <w:rPr>
                <w:kern w:val="2"/>
                <w:lang w:val="en-US" w:eastAsia="zh-CN"/>
              </w:rPr>
            </w:pPr>
            <w:r w:rsidRPr="00EF661A">
              <w:rPr>
                <w:kern w:val="2"/>
                <w:lang w:val="en-US" w:eastAsia="zh-CN"/>
              </w:rPr>
              <w:t>58</w:t>
            </w:r>
          </w:p>
        </w:tc>
        <w:tc>
          <w:tcPr>
            <w:tcW w:w="7682"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医疗运送船舶（根据</w:t>
            </w:r>
            <w:r w:rsidRPr="00EF661A">
              <w:rPr>
                <w:kern w:val="2"/>
                <w:lang w:val="en-US" w:eastAsia="zh-CN"/>
              </w:rPr>
              <w:t>1949</w:t>
            </w:r>
            <w:r w:rsidRPr="00EF661A">
              <w:rPr>
                <w:rFonts w:hint="eastAsia"/>
                <w:kern w:val="2"/>
                <w:lang w:val="en-US" w:eastAsia="zh-CN"/>
              </w:rPr>
              <w:t>年日内瓦公约及其附加议定书的规定）</w:t>
            </w:r>
          </w:p>
        </w:tc>
      </w:tr>
      <w:tr w:rsidR="004723A7" w:rsidRPr="004723A7" w:rsidTr="008A300F">
        <w:trPr>
          <w:jc w:val="center"/>
        </w:trPr>
        <w:tc>
          <w:tcPr>
            <w:tcW w:w="2014" w:type="dxa"/>
          </w:tcPr>
          <w:p w:rsidR="004723A7" w:rsidRPr="00EF661A" w:rsidRDefault="004723A7" w:rsidP="00A67E42">
            <w:pPr>
              <w:pStyle w:val="Tabletext"/>
              <w:jc w:val="center"/>
              <w:rPr>
                <w:kern w:val="2"/>
                <w:lang w:val="en-US" w:eastAsia="zh-CN"/>
              </w:rPr>
            </w:pPr>
            <w:r w:rsidRPr="00EF661A">
              <w:rPr>
                <w:kern w:val="2"/>
                <w:lang w:val="en-US" w:eastAsia="zh-CN"/>
              </w:rPr>
              <w:t>59</w:t>
            </w:r>
          </w:p>
        </w:tc>
        <w:tc>
          <w:tcPr>
            <w:tcW w:w="7682"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非武装冲突参与国的船舶和航空器</w:t>
            </w:r>
          </w:p>
        </w:tc>
      </w:tr>
      <w:tr w:rsidR="004723A7" w:rsidRPr="004723A7" w:rsidTr="004723A7">
        <w:trPr>
          <w:jc w:val="center"/>
        </w:trPr>
        <w:tc>
          <w:tcPr>
            <w:tcW w:w="9696" w:type="dxa"/>
            <w:gridSpan w:val="4"/>
          </w:tcPr>
          <w:p w:rsidR="004723A7" w:rsidRPr="00CF5013" w:rsidRDefault="004723A7" w:rsidP="00CF5013">
            <w:pPr>
              <w:pStyle w:val="Tablehead"/>
              <w:rPr>
                <w:kern w:val="2"/>
                <w:lang w:val="en-US" w:eastAsia="zh-CN"/>
              </w:rPr>
            </w:pPr>
            <w:r w:rsidRPr="00CF5013">
              <w:rPr>
                <w:rFonts w:hint="eastAsia"/>
                <w:kern w:val="2"/>
                <w:lang w:val="en-US" w:eastAsia="zh-CN"/>
              </w:rPr>
              <w:t>其他船舶</w:t>
            </w:r>
          </w:p>
        </w:tc>
      </w:tr>
      <w:tr w:rsidR="004723A7" w:rsidRPr="004723A7" w:rsidTr="008A300F">
        <w:trPr>
          <w:jc w:val="center"/>
        </w:trPr>
        <w:tc>
          <w:tcPr>
            <w:tcW w:w="2014" w:type="dxa"/>
          </w:tcPr>
          <w:p w:rsidR="004723A7" w:rsidRPr="00CF5013" w:rsidRDefault="004723A7" w:rsidP="00CF5013">
            <w:pPr>
              <w:pStyle w:val="Tablehead"/>
              <w:rPr>
                <w:kern w:val="2"/>
                <w:lang w:val="en-US" w:eastAsia="zh-CN"/>
              </w:rPr>
            </w:pPr>
            <w:r w:rsidRPr="00CF5013">
              <w:rPr>
                <w:rFonts w:hint="eastAsia"/>
                <w:kern w:val="2"/>
                <w:lang w:val="en-US" w:eastAsia="zh-CN"/>
              </w:rPr>
              <w:t>第一位数字</w:t>
            </w:r>
            <w:r w:rsidRPr="008A300F">
              <w:rPr>
                <w:rFonts w:ascii="Times New Roman Bold" w:hAnsi="Times New Roman Bold" w:cs="Times New Roman Bold"/>
                <w:kern w:val="2"/>
                <w:vertAlign w:val="superscript"/>
                <w:lang w:val="en-US" w:eastAsia="zh-CN"/>
              </w:rPr>
              <w:t>(1)</w:t>
            </w:r>
          </w:p>
        </w:tc>
        <w:tc>
          <w:tcPr>
            <w:tcW w:w="2835" w:type="dxa"/>
          </w:tcPr>
          <w:p w:rsidR="004723A7" w:rsidRPr="00CF5013" w:rsidRDefault="004723A7" w:rsidP="00CF5013">
            <w:pPr>
              <w:pStyle w:val="Tablehead"/>
              <w:rPr>
                <w:kern w:val="2"/>
                <w:lang w:val="en-US" w:eastAsia="zh-CN"/>
              </w:rPr>
            </w:pPr>
            <w:r w:rsidRPr="00CF5013">
              <w:rPr>
                <w:rFonts w:hint="eastAsia"/>
                <w:kern w:val="2"/>
                <w:lang w:val="en-US" w:eastAsia="zh-CN"/>
              </w:rPr>
              <w:t>第二位数字</w:t>
            </w:r>
            <w:r w:rsidRPr="008A300F">
              <w:rPr>
                <w:rFonts w:ascii="Times New Roman Bold" w:hAnsi="Times New Roman Bold" w:cs="Times New Roman Bold"/>
                <w:kern w:val="2"/>
                <w:vertAlign w:val="superscript"/>
                <w:lang w:val="en-US" w:eastAsia="zh-CN"/>
              </w:rPr>
              <w:t>(1)</w:t>
            </w:r>
          </w:p>
        </w:tc>
        <w:tc>
          <w:tcPr>
            <w:tcW w:w="1854" w:type="dxa"/>
          </w:tcPr>
          <w:p w:rsidR="004723A7" w:rsidRPr="00CF5013" w:rsidRDefault="004723A7" w:rsidP="00CF5013">
            <w:pPr>
              <w:pStyle w:val="Tablehead"/>
              <w:rPr>
                <w:kern w:val="2"/>
                <w:lang w:val="en-US" w:eastAsia="zh-CN"/>
              </w:rPr>
            </w:pPr>
            <w:r w:rsidRPr="00CF5013">
              <w:rPr>
                <w:rFonts w:hint="eastAsia"/>
                <w:kern w:val="2"/>
                <w:lang w:val="en-US" w:eastAsia="zh-CN"/>
              </w:rPr>
              <w:t>第一位数字</w:t>
            </w:r>
            <w:r w:rsidRPr="008A300F">
              <w:rPr>
                <w:rFonts w:ascii="Times New Roman Bold" w:hAnsi="Times New Roman Bold" w:cs="Times New Roman Bold"/>
                <w:kern w:val="2"/>
                <w:vertAlign w:val="superscript"/>
                <w:lang w:val="en-US" w:eastAsia="zh-CN"/>
              </w:rPr>
              <w:t>(1)</w:t>
            </w:r>
          </w:p>
        </w:tc>
        <w:tc>
          <w:tcPr>
            <w:tcW w:w="2993" w:type="dxa"/>
          </w:tcPr>
          <w:p w:rsidR="004723A7" w:rsidRPr="00CF5013" w:rsidRDefault="004723A7" w:rsidP="00CF5013">
            <w:pPr>
              <w:pStyle w:val="Tablehead"/>
              <w:rPr>
                <w:kern w:val="2"/>
                <w:lang w:val="en-US" w:eastAsia="zh-CN"/>
              </w:rPr>
            </w:pPr>
            <w:r w:rsidRPr="00CF5013">
              <w:rPr>
                <w:rFonts w:hint="eastAsia"/>
                <w:kern w:val="2"/>
                <w:lang w:val="en-US" w:eastAsia="zh-CN"/>
              </w:rPr>
              <w:t>第二位数字</w:t>
            </w:r>
            <w:r w:rsidRPr="008A300F">
              <w:rPr>
                <w:rFonts w:ascii="Times New Roman Bold" w:hAnsi="Times New Roman Bold" w:cs="Times New Roman Bold"/>
                <w:kern w:val="2"/>
                <w:vertAlign w:val="superscript"/>
                <w:lang w:val="en-US" w:eastAsia="zh-CN"/>
              </w:rPr>
              <w:t>(1)</w:t>
            </w:r>
          </w:p>
        </w:tc>
      </w:tr>
      <w:tr w:rsidR="004723A7" w:rsidRPr="004723A7" w:rsidTr="008A300F">
        <w:trPr>
          <w:jc w:val="center"/>
        </w:trPr>
        <w:tc>
          <w:tcPr>
            <w:tcW w:w="2014" w:type="dxa"/>
          </w:tcPr>
          <w:p w:rsidR="004723A7" w:rsidRPr="00EF661A" w:rsidRDefault="004723A7" w:rsidP="00EF661A">
            <w:pPr>
              <w:pStyle w:val="Tabletext"/>
              <w:jc w:val="left"/>
              <w:rPr>
                <w:kern w:val="2"/>
                <w:lang w:val="en-US" w:eastAsia="zh-CN"/>
              </w:rPr>
            </w:pPr>
            <w:r w:rsidRPr="00EF661A">
              <w:rPr>
                <w:kern w:val="2"/>
                <w:lang w:val="en-US" w:eastAsia="zh-CN"/>
              </w:rPr>
              <w:t>1 – </w:t>
            </w:r>
            <w:r w:rsidRPr="00EF661A">
              <w:rPr>
                <w:rFonts w:hint="eastAsia"/>
                <w:kern w:val="2"/>
                <w:lang w:val="en-US" w:eastAsia="zh-CN"/>
              </w:rPr>
              <w:t>留做将来使用</w:t>
            </w:r>
          </w:p>
        </w:tc>
        <w:tc>
          <w:tcPr>
            <w:tcW w:w="2835" w:type="dxa"/>
          </w:tcPr>
          <w:p w:rsidR="004723A7" w:rsidRPr="00EF661A" w:rsidRDefault="004723A7" w:rsidP="00EF661A">
            <w:pPr>
              <w:pStyle w:val="Tabletext"/>
              <w:jc w:val="left"/>
              <w:rPr>
                <w:kern w:val="2"/>
                <w:lang w:val="en-US" w:eastAsia="zh-CN"/>
              </w:rPr>
            </w:pPr>
            <w:r w:rsidRPr="00EF661A">
              <w:rPr>
                <w:kern w:val="2"/>
                <w:lang w:val="en-US" w:eastAsia="zh-CN"/>
              </w:rPr>
              <w:t xml:space="preserve">0 – </w:t>
            </w:r>
            <w:r w:rsidRPr="00EF661A">
              <w:rPr>
                <w:rFonts w:hint="eastAsia"/>
                <w:kern w:val="2"/>
                <w:lang w:val="en-US" w:eastAsia="zh-CN"/>
              </w:rPr>
              <w:t>所有此类船舶</w:t>
            </w:r>
          </w:p>
        </w:tc>
        <w:tc>
          <w:tcPr>
            <w:tcW w:w="1854"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w:t>
            </w:r>
          </w:p>
        </w:tc>
        <w:tc>
          <w:tcPr>
            <w:tcW w:w="2993" w:type="dxa"/>
          </w:tcPr>
          <w:p w:rsidR="004723A7" w:rsidRPr="00EF661A" w:rsidRDefault="004723A7" w:rsidP="00EF661A">
            <w:pPr>
              <w:pStyle w:val="Tabletext"/>
              <w:jc w:val="left"/>
              <w:rPr>
                <w:kern w:val="2"/>
                <w:lang w:val="en-US" w:eastAsia="zh-CN"/>
              </w:rPr>
            </w:pPr>
            <w:r w:rsidRPr="00EF661A">
              <w:rPr>
                <w:kern w:val="2"/>
                <w:lang w:val="en-US" w:eastAsia="zh-CN"/>
              </w:rPr>
              <w:t>0 – </w:t>
            </w:r>
            <w:r w:rsidRPr="00EF661A">
              <w:rPr>
                <w:rFonts w:hint="eastAsia"/>
                <w:kern w:val="2"/>
                <w:lang w:val="en-US" w:eastAsia="zh-CN"/>
              </w:rPr>
              <w:t>捕捞</w:t>
            </w:r>
          </w:p>
        </w:tc>
      </w:tr>
      <w:tr w:rsidR="004723A7" w:rsidRPr="004723A7" w:rsidTr="008A300F">
        <w:trPr>
          <w:jc w:val="center"/>
        </w:trPr>
        <w:tc>
          <w:tcPr>
            <w:tcW w:w="2014" w:type="dxa"/>
          </w:tcPr>
          <w:p w:rsidR="004723A7" w:rsidRPr="00EF661A" w:rsidRDefault="004723A7" w:rsidP="00EF661A">
            <w:pPr>
              <w:pStyle w:val="Tabletext"/>
              <w:jc w:val="left"/>
              <w:rPr>
                <w:kern w:val="2"/>
                <w:lang w:val="en-US" w:eastAsia="zh-CN"/>
              </w:rPr>
            </w:pPr>
            <w:r w:rsidRPr="00EF661A">
              <w:rPr>
                <w:kern w:val="2"/>
                <w:lang w:val="en-US" w:eastAsia="zh-CN"/>
              </w:rPr>
              <w:t>2 – WIG</w:t>
            </w:r>
          </w:p>
        </w:tc>
        <w:tc>
          <w:tcPr>
            <w:tcW w:w="2835" w:type="dxa"/>
          </w:tcPr>
          <w:p w:rsidR="004723A7" w:rsidRPr="00EF661A" w:rsidRDefault="004723A7" w:rsidP="00EF661A">
            <w:pPr>
              <w:pStyle w:val="Tabletext"/>
              <w:jc w:val="left"/>
              <w:rPr>
                <w:kern w:val="2"/>
                <w:lang w:val="en-US" w:eastAsia="zh-CN"/>
              </w:rPr>
            </w:pPr>
            <w:r w:rsidRPr="00EF661A">
              <w:rPr>
                <w:kern w:val="2"/>
                <w:lang w:val="en-US" w:eastAsia="zh-CN"/>
              </w:rPr>
              <w:t>1 – </w:t>
            </w:r>
            <w:r w:rsidRPr="00EF661A">
              <w:rPr>
                <w:rFonts w:hint="eastAsia"/>
                <w:kern w:val="2"/>
                <w:lang w:val="en-US" w:eastAsia="zh-CN"/>
              </w:rPr>
              <w:t>载运</w:t>
            </w:r>
            <w:r w:rsidRPr="00EF661A">
              <w:rPr>
                <w:kern w:val="2"/>
                <w:lang w:val="en-US" w:eastAsia="zh-CN"/>
              </w:rPr>
              <w:t>DG</w:t>
            </w:r>
            <w:r w:rsidRPr="00EF661A">
              <w:rPr>
                <w:rFonts w:hint="eastAsia"/>
                <w:kern w:val="2"/>
                <w:lang w:val="en-US" w:eastAsia="zh-CN"/>
              </w:rPr>
              <w:t>、</w:t>
            </w:r>
            <w:r w:rsidRPr="00EF661A">
              <w:rPr>
                <w:kern w:val="2"/>
                <w:lang w:val="en-US" w:eastAsia="zh-CN"/>
              </w:rPr>
              <w:t>HS</w:t>
            </w:r>
            <w:r w:rsidRPr="00EF661A">
              <w:rPr>
                <w:rFonts w:hint="eastAsia"/>
                <w:kern w:val="2"/>
                <w:lang w:val="en-US" w:eastAsia="zh-CN"/>
              </w:rPr>
              <w:t>或</w:t>
            </w:r>
            <w:r w:rsidRPr="00EF661A">
              <w:rPr>
                <w:kern w:val="2"/>
                <w:lang w:val="en-US" w:eastAsia="zh-CN"/>
              </w:rPr>
              <w:t>MP</w:t>
            </w:r>
            <w:r w:rsidRPr="00EF661A">
              <w:rPr>
                <w:rFonts w:hint="eastAsia"/>
                <w:kern w:val="2"/>
                <w:lang w:val="en-US" w:eastAsia="zh-CN"/>
              </w:rPr>
              <w:t>、</w:t>
            </w:r>
            <w:r w:rsidRPr="00EF661A">
              <w:rPr>
                <w:kern w:val="2"/>
                <w:lang w:val="en-US" w:eastAsia="zh-CN"/>
              </w:rPr>
              <w:t>IMO</w:t>
            </w:r>
            <w:r w:rsidRPr="00EF661A">
              <w:rPr>
                <w:rFonts w:hint="eastAsia"/>
                <w:kern w:val="2"/>
                <w:lang w:val="en-US" w:eastAsia="zh-CN"/>
              </w:rPr>
              <w:t>危险品或</w:t>
            </w:r>
            <w:r w:rsidRPr="00EF661A">
              <w:rPr>
                <w:kern w:val="2"/>
                <w:lang w:val="en-US" w:eastAsia="zh-CN"/>
              </w:rPr>
              <w:t>X(2)</w:t>
            </w:r>
            <w:r w:rsidRPr="00EF661A">
              <w:rPr>
                <w:rFonts w:hint="eastAsia"/>
                <w:kern w:val="2"/>
                <w:lang w:val="en-US" w:eastAsia="zh-CN"/>
              </w:rPr>
              <w:t>类污染物</w:t>
            </w:r>
            <w:r w:rsidRPr="00EF661A">
              <w:rPr>
                <w:kern w:val="2"/>
                <w:lang w:val="en-US" w:eastAsia="zh-CN"/>
              </w:rPr>
              <w:t xml:space="preserve"> </w:t>
            </w:r>
          </w:p>
        </w:tc>
        <w:tc>
          <w:tcPr>
            <w:tcW w:w="1854"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w:t>
            </w:r>
          </w:p>
        </w:tc>
        <w:tc>
          <w:tcPr>
            <w:tcW w:w="2993" w:type="dxa"/>
          </w:tcPr>
          <w:p w:rsidR="004723A7" w:rsidRPr="00EF661A" w:rsidRDefault="004723A7" w:rsidP="00EF661A">
            <w:pPr>
              <w:pStyle w:val="Tabletext"/>
              <w:jc w:val="left"/>
              <w:rPr>
                <w:kern w:val="2"/>
                <w:lang w:val="en-US" w:eastAsia="zh-CN"/>
              </w:rPr>
            </w:pPr>
            <w:r w:rsidRPr="00EF661A">
              <w:rPr>
                <w:kern w:val="2"/>
                <w:lang w:val="en-US" w:eastAsia="zh-CN"/>
              </w:rPr>
              <w:t>1 – </w:t>
            </w:r>
            <w:r w:rsidRPr="00EF661A">
              <w:rPr>
                <w:kern w:val="2"/>
                <w:lang w:val="en-US" w:eastAsia="zh-CN"/>
              </w:rPr>
              <w:t>拖</w:t>
            </w:r>
            <w:r w:rsidRPr="00EF661A">
              <w:rPr>
                <w:rFonts w:hint="eastAsia"/>
                <w:kern w:val="2"/>
                <w:lang w:val="en-US" w:eastAsia="zh-CN"/>
              </w:rPr>
              <w:t>船</w:t>
            </w:r>
          </w:p>
        </w:tc>
      </w:tr>
      <w:tr w:rsidR="004723A7" w:rsidRPr="004723A7" w:rsidTr="008A300F">
        <w:trPr>
          <w:jc w:val="center"/>
        </w:trPr>
        <w:tc>
          <w:tcPr>
            <w:tcW w:w="2014" w:type="dxa"/>
          </w:tcPr>
          <w:p w:rsidR="004723A7" w:rsidRPr="00EF661A" w:rsidRDefault="004723A7" w:rsidP="00EF661A">
            <w:pPr>
              <w:pStyle w:val="Tabletext"/>
              <w:jc w:val="left"/>
              <w:rPr>
                <w:kern w:val="2"/>
                <w:lang w:val="en-US" w:eastAsia="zh-CN"/>
              </w:rPr>
            </w:pPr>
            <w:r w:rsidRPr="00EF661A">
              <w:rPr>
                <w:kern w:val="2"/>
                <w:lang w:val="en-US" w:eastAsia="zh-CN"/>
              </w:rPr>
              <w:t>3 – </w:t>
            </w:r>
            <w:r w:rsidRPr="00EF661A">
              <w:rPr>
                <w:rFonts w:hint="eastAsia"/>
                <w:kern w:val="2"/>
                <w:lang w:val="en-US" w:eastAsia="zh-CN"/>
              </w:rPr>
              <w:t>见右栏</w:t>
            </w:r>
          </w:p>
        </w:tc>
        <w:tc>
          <w:tcPr>
            <w:tcW w:w="2835" w:type="dxa"/>
          </w:tcPr>
          <w:p w:rsidR="004723A7" w:rsidRPr="00EF661A" w:rsidRDefault="004723A7" w:rsidP="00EF661A">
            <w:pPr>
              <w:pStyle w:val="Tabletext"/>
              <w:jc w:val="left"/>
              <w:rPr>
                <w:kern w:val="2"/>
                <w:lang w:val="en-US" w:eastAsia="zh-CN"/>
              </w:rPr>
            </w:pPr>
            <w:r w:rsidRPr="00EF661A">
              <w:rPr>
                <w:kern w:val="2"/>
                <w:lang w:val="en-US" w:eastAsia="zh-CN"/>
              </w:rPr>
              <w:t>2 – </w:t>
            </w:r>
            <w:r w:rsidRPr="00EF661A">
              <w:rPr>
                <w:rFonts w:hint="eastAsia"/>
                <w:kern w:val="2"/>
                <w:lang w:val="en-US" w:eastAsia="zh-CN"/>
              </w:rPr>
              <w:t>载运</w:t>
            </w:r>
            <w:r w:rsidRPr="00EF661A">
              <w:rPr>
                <w:kern w:val="2"/>
                <w:lang w:val="en-US" w:eastAsia="zh-CN"/>
              </w:rPr>
              <w:t>DG</w:t>
            </w:r>
            <w:r w:rsidRPr="00EF661A">
              <w:rPr>
                <w:rFonts w:hint="eastAsia"/>
                <w:kern w:val="2"/>
                <w:lang w:val="en-US" w:eastAsia="zh-CN"/>
              </w:rPr>
              <w:t>、</w:t>
            </w:r>
            <w:r w:rsidRPr="00EF661A">
              <w:rPr>
                <w:kern w:val="2"/>
                <w:lang w:val="en-US" w:eastAsia="zh-CN"/>
              </w:rPr>
              <w:t>HS</w:t>
            </w:r>
            <w:r w:rsidRPr="00EF661A">
              <w:rPr>
                <w:rFonts w:hint="eastAsia"/>
                <w:kern w:val="2"/>
                <w:lang w:val="en-US" w:eastAsia="zh-CN"/>
              </w:rPr>
              <w:t>或</w:t>
            </w:r>
            <w:r w:rsidRPr="00EF661A">
              <w:rPr>
                <w:kern w:val="2"/>
                <w:lang w:val="en-US" w:eastAsia="zh-CN"/>
              </w:rPr>
              <w:t>MP</w:t>
            </w:r>
            <w:r w:rsidRPr="00EF661A">
              <w:rPr>
                <w:rFonts w:hint="eastAsia"/>
                <w:kern w:val="2"/>
                <w:lang w:val="en-US" w:eastAsia="zh-CN"/>
              </w:rPr>
              <w:t>、</w:t>
            </w:r>
            <w:r w:rsidRPr="00EF661A">
              <w:rPr>
                <w:kern w:val="2"/>
                <w:lang w:val="en-US" w:eastAsia="zh-CN"/>
              </w:rPr>
              <w:t>IMO</w:t>
            </w:r>
            <w:r w:rsidRPr="00EF661A">
              <w:rPr>
                <w:rFonts w:hint="eastAsia"/>
                <w:kern w:val="2"/>
                <w:lang w:val="en-US" w:eastAsia="zh-CN"/>
              </w:rPr>
              <w:t>危险品或</w:t>
            </w:r>
            <w:r w:rsidRPr="00EF661A">
              <w:rPr>
                <w:kern w:val="2"/>
                <w:lang w:val="en-US" w:eastAsia="zh-CN"/>
              </w:rPr>
              <w:t>Y(2)</w:t>
            </w:r>
            <w:r w:rsidRPr="00EF661A">
              <w:rPr>
                <w:rFonts w:hint="eastAsia"/>
                <w:kern w:val="2"/>
                <w:lang w:val="en-US" w:eastAsia="zh-CN"/>
              </w:rPr>
              <w:t>类污染物</w:t>
            </w:r>
          </w:p>
        </w:tc>
        <w:tc>
          <w:tcPr>
            <w:tcW w:w="1854" w:type="dxa"/>
          </w:tcPr>
          <w:p w:rsidR="004723A7" w:rsidRPr="00EF661A" w:rsidRDefault="004723A7" w:rsidP="00A67E42">
            <w:pPr>
              <w:pStyle w:val="Tabletext"/>
              <w:jc w:val="center"/>
              <w:rPr>
                <w:kern w:val="2"/>
                <w:lang w:val="en-US" w:eastAsia="zh-CN"/>
              </w:rPr>
            </w:pPr>
            <w:r w:rsidRPr="00EF661A">
              <w:rPr>
                <w:kern w:val="2"/>
                <w:lang w:val="en-US" w:eastAsia="zh-CN"/>
              </w:rPr>
              <w:t>3 – </w:t>
            </w:r>
            <w:r w:rsidRPr="00EF661A">
              <w:rPr>
                <w:rFonts w:hint="eastAsia"/>
                <w:kern w:val="2"/>
                <w:lang w:val="en-US" w:eastAsia="zh-CN"/>
              </w:rPr>
              <w:t>船舶</w:t>
            </w:r>
          </w:p>
        </w:tc>
        <w:tc>
          <w:tcPr>
            <w:tcW w:w="2993" w:type="dxa"/>
          </w:tcPr>
          <w:p w:rsidR="004723A7" w:rsidRPr="00EF661A" w:rsidRDefault="004723A7" w:rsidP="00EF661A">
            <w:pPr>
              <w:pStyle w:val="Tabletext"/>
              <w:jc w:val="left"/>
              <w:rPr>
                <w:kern w:val="2"/>
                <w:lang w:val="en-US" w:eastAsia="zh-CN"/>
              </w:rPr>
            </w:pPr>
            <w:r w:rsidRPr="00EF661A">
              <w:rPr>
                <w:kern w:val="2"/>
                <w:lang w:val="en-US" w:eastAsia="zh-CN"/>
              </w:rPr>
              <w:t>2 – </w:t>
            </w:r>
            <w:r w:rsidRPr="00EF661A">
              <w:rPr>
                <w:kern w:val="2"/>
                <w:lang w:val="en-US" w:eastAsia="zh-CN"/>
              </w:rPr>
              <w:t>拖</w:t>
            </w:r>
            <w:r w:rsidRPr="00EF661A">
              <w:rPr>
                <w:rFonts w:hint="eastAsia"/>
                <w:kern w:val="2"/>
                <w:lang w:val="en-US" w:eastAsia="zh-CN"/>
              </w:rPr>
              <w:t>船且推带长度超过</w:t>
            </w:r>
            <w:smartTag w:uri="urn:schemas-microsoft-com:office:smarttags" w:element="chmetcnv">
              <w:smartTagPr>
                <w:attr w:name="TCSC" w:val="0"/>
                <w:attr w:name="NumberType" w:val="1"/>
                <w:attr w:name="Negative" w:val="False"/>
                <w:attr w:name="HasSpace" w:val="True"/>
                <w:attr w:name="SourceValue" w:val="200"/>
                <w:attr w:name="UnitName" w:val="m"/>
              </w:smartTagPr>
              <w:r w:rsidRPr="00EF661A">
                <w:rPr>
                  <w:kern w:val="2"/>
                  <w:lang w:val="en-US" w:eastAsia="zh-CN"/>
                </w:rPr>
                <w:t>200 m</w:t>
              </w:r>
            </w:smartTag>
            <w:r w:rsidRPr="00EF661A">
              <w:rPr>
                <w:rFonts w:hint="eastAsia"/>
                <w:kern w:val="2"/>
                <w:lang w:val="en-US" w:eastAsia="zh-CN"/>
              </w:rPr>
              <w:t>或宽度超过</w:t>
            </w:r>
            <w:smartTag w:uri="urn:schemas-microsoft-com:office:smarttags" w:element="chmetcnv">
              <w:smartTagPr>
                <w:attr w:name="TCSC" w:val="0"/>
                <w:attr w:name="NumberType" w:val="1"/>
                <w:attr w:name="Negative" w:val="False"/>
                <w:attr w:name="HasSpace" w:val="True"/>
                <w:attr w:name="SourceValue" w:val="25"/>
                <w:attr w:name="UnitName" w:val="m"/>
              </w:smartTagPr>
              <w:r w:rsidRPr="00EF661A">
                <w:rPr>
                  <w:kern w:val="2"/>
                  <w:lang w:val="en-US" w:eastAsia="zh-CN"/>
                </w:rPr>
                <w:t>25 m</w:t>
              </w:r>
            </w:smartTag>
          </w:p>
        </w:tc>
      </w:tr>
      <w:tr w:rsidR="004723A7" w:rsidRPr="004723A7" w:rsidTr="008A300F">
        <w:trPr>
          <w:jc w:val="center"/>
        </w:trPr>
        <w:tc>
          <w:tcPr>
            <w:tcW w:w="2014" w:type="dxa"/>
          </w:tcPr>
          <w:p w:rsidR="004723A7" w:rsidRPr="00EF661A" w:rsidRDefault="004723A7" w:rsidP="00EF661A">
            <w:pPr>
              <w:pStyle w:val="Tabletext"/>
              <w:jc w:val="left"/>
              <w:rPr>
                <w:kern w:val="2"/>
                <w:lang w:val="en-US" w:eastAsia="zh-CN"/>
              </w:rPr>
            </w:pPr>
            <w:r w:rsidRPr="00EF661A">
              <w:rPr>
                <w:kern w:val="2"/>
                <w:lang w:val="en-US" w:eastAsia="zh-CN"/>
              </w:rPr>
              <w:t>4 – HSC</w:t>
            </w:r>
          </w:p>
        </w:tc>
        <w:tc>
          <w:tcPr>
            <w:tcW w:w="2835" w:type="dxa"/>
          </w:tcPr>
          <w:p w:rsidR="004723A7" w:rsidRPr="00EF661A" w:rsidRDefault="004723A7" w:rsidP="00EF661A">
            <w:pPr>
              <w:pStyle w:val="Tabletext"/>
              <w:jc w:val="left"/>
              <w:rPr>
                <w:kern w:val="2"/>
                <w:lang w:val="en-US" w:eastAsia="zh-CN"/>
              </w:rPr>
            </w:pPr>
            <w:r w:rsidRPr="00EF661A">
              <w:rPr>
                <w:kern w:val="2"/>
                <w:lang w:val="en-US" w:eastAsia="zh-CN"/>
              </w:rPr>
              <w:t>3 – </w:t>
            </w:r>
            <w:r w:rsidRPr="00EF661A">
              <w:rPr>
                <w:rFonts w:hint="eastAsia"/>
                <w:kern w:val="2"/>
                <w:lang w:val="en-US" w:eastAsia="zh-CN"/>
              </w:rPr>
              <w:t>载运</w:t>
            </w:r>
            <w:r w:rsidRPr="00EF661A">
              <w:rPr>
                <w:kern w:val="2"/>
                <w:lang w:val="en-US" w:eastAsia="zh-CN"/>
              </w:rPr>
              <w:t>DG</w:t>
            </w:r>
            <w:r w:rsidRPr="00EF661A">
              <w:rPr>
                <w:rFonts w:hint="eastAsia"/>
                <w:kern w:val="2"/>
                <w:lang w:val="en-US" w:eastAsia="zh-CN"/>
              </w:rPr>
              <w:t>、</w:t>
            </w:r>
            <w:r w:rsidRPr="00EF661A">
              <w:rPr>
                <w:kern w:val="2"/>
                <w:lang w:val="en-US" w:eastAsia="zh-CN"/>
              </w:rPr>
              <w:t>HS</w:t>
            </w:r>
            <w:r w:rsidRPr="00EF661A">
              <w:rPr>
                <w:rFonts w:hint="eastAsia"/>
                <w:kern w:val="2"/>
                <w:lang w:val="en-US" w:eastAsia="zh-CN"/>
              </w:rPr>
              <w:t>或</w:t>
            </w:r>
            <w:r w:rsidRPr="00EF661A">
              <w:rPr>
                <w:kern w:val="2"/>
                <w:lang w:val="en-US" w:eastAsia="zh-CN"/>
              </w:rPr>
              <w:t>MP</w:t>
            </w:r>
            <w:r w:rsidRPr="00EF661A">
              <w:rPr>
                <w:rFonts w:hint="eastAsia"/>
                <w:kern w:val="2"/>
                <w:lang w:val="en-US" w:eastAsia="zh-CN"/>
              </w:rPr>
              <w:t>、</w:t>
            </w:r>
            <w:r w:rsidRPr="00EF661A">
              <w:rPr>
                <w:kern w:val="2"/>
                <w:lang w:val="en-US" w:eastAsia="zh-CN"/>
              </w:rPr>
              <w:t>IMO</w:t>
            </w:r>
            <w:r w:rsidRPr="00EF661A">
              <w:rPr>
                <w:rFonts w:hint="eastAsia"/>
                <w:kern w:val="2"/>
                <w:lang w:val="en-US" w:eastAsia="zh-CN"/>
              </w:rPr>
              <w:t>危险品或</w:t>
            </w:r>
            <w:r w:rsidRPr="00EF661A">
              <w:rPr>
                <w:kern w:val="2"/>
                <w:lang w:val="en-US" w:eastAsia="zh-CN"/>
              </w:rPr>
              <w:t>Z(2)</w:t>
            </w:r>
            <w:r w:rsidRPr="00EF661A">
              <w:rPr>
                <w:rFonts w:hint="eastAsia"/>
                <w:kern w:val="2"/>
                <w:lang w:val="en-US" w:eastAsia="zh-CN"/>
              </w:rPr>
              <w:t>类污染物</w:t>
            </w:r>
          </w:p>
        </w:tc>
        <w:tc>
          <w:tcPr>
            <w:tcW w:w="1854"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w:t>
            </w:r>
          </w:p>
        </w:tc>
        <w:tc>
          <w:tcPr>
            <w:tcW w:w="2993" w:type="dxa"/>
          </w:tcPr>
          <w:p w:rsidR="004723A7" w:rsidRPr="00EF661A" w:rsidRDefault="004723A7" w:rsidP="00EF661A">
            <w:pPr>
              <w:pStyle w:val="Tabletext"/>
              <w:jc w:val="left"/>
              <w:rPr>
                <w:kern w:val="2"/>
                <w:lang w:val="en-US" w:eastAsia="zh-CN"/>
              </w:rPr>
            </w:pPr>
            <w:r w:rsidRPr="00EF661A">
              <w:rPr>
                <w:kern w:val="2"/>
                <w:lang w:val="en-US" w:eastAsia="zh-CN"/>
              </w:rPr>
              <w:t>3 – </w:t>
            </w:r>
            <w:r w:rsidRPr="00EF661A">
              <w:rPr>
                <w:rFonts w:hint="eastAsia"/>
                <w:kern w:val="2"/>
                <w:lang w:val="en-US" w:eastAsia="zh-CN"/>
              </w:rPr>
              <w:t>从事挖掘或水下作业</w:t>
            </w:r>
          </w:p>
        </w:tc>
      </w:tr>
      <w:tr w:rsidR="004723A7" w:rsidRPr="004723A7" w:rsidTr="008A300F">
        <w:trPr>
          <w:jc w:val="center"/>
        </w:trPr>
        <w:tc>
          <w:tcPr>
            <w:tcW w:w="2014" w:type="dxa"/>
          </w:tcPr>
          <w:p w:rsidR="004723A7" w:rsidRPr="00EF661A" w:rsidRDefault="004723A7" w:rsidP="00EF661A">
            <w:pPr>
              <w:pStyle w:val="Tabletext"/>
              <w:jc w:val="left"/>
              <w:rPr>
                <w:kern w:val="2"/>
                <w:lang w:val="en-US" w:eastAsia="zh-CN"/>
              </w:rPr>
            </w:pPr>
            <w:r w:rsidRPr="00EF661A">
              <w:rPr>
                <w:kern w:val="2"/>
                <w:lang w:val="en-US" w:eastAsia="zh-CN"/>
              </w:rPr>
              <w:t>5 – </w:t>
            </w:r>
            <w:r w:rsidRPr="00EF661A">
              <w:rPr>
                <w:rFonts w:hint="eastAsia"/>
                <w:kern w:val="2"/>
                <w:lang w:val="en-US" w:eastAsia="zh-CN"/>
              </w:rPr>
              <w:t>见上文</w:t>
            </w:r>
          </w:p>
        </w:tc>
        <w:tc>
          <w:tcPr>
            <w:tcW w:w="2835" w:type="dxa"/>
          </w:tcPr>
          <w:p w:rsidR="004723A7" w:rsidRPr="00EF661A" w:rsidRDefault="004723A7" w:rsidP="00EF661A">
            <w:pPr>
              <w:pStyle w:val="Tabletext"/>
              <w:jc w:val="left"/>
              <w:rPr>
                <w:kern w:val="2"/>
                <w:lang w:val="en-US" w:eastAsia="zh-CN"/>
              </w:rPr>
            </w:pPr>
            <w:r w:rsidRPr="00EF661A">
              <w:rPr>
                <w:kern w:val="2"/>
                <w:lang w:val="en-US" w:eastAsia="zh-CN"/>
              </w:rPr>
              <w:t>4 – </w:t>
            </w:r>
            <w:r w:rsidRPr="00EF661A">
              <w:rPr>
                <w:rFonts w:hint="eastAsia"/>
                <w:kern w:val="2"/>
                <w:lang w:val="en-US" w:eastAsia="zh-CN"/>
              </w:rPr>
              <w:t>载运</w:t>
            </w:r>
            <w:r w:rsidRPr="00EF661A">
              <w:rPr>
                <w:kern w:val="2"/>
                <w:lang w:val="en-US" w:eastAsia="zh-CN"/>
              </w:rPr>
              <w:t>DG</w:t>
            </w:r>
            <w:r w:rsidRPr="00EF661A">
              <w:rPr>
                <w:rFonts w:hint="eastAsia"/>
                <w:kern w:val="2"/>
                <w:lang w:val="en-US" w:eastAsia="zh-CN"/>
              </w:rPr>
              <w:t>、</w:t>
            </w:r>
            <w:r w:rsidRPr="00EF661A">
              <w:rPr>
                <w:kern w:val="2"/>
                <w:lang w:val="en-US" w:eastAsia="zh-CN"/>
              </w:rPr>
              <w:t>HS</w:t>
            </w:r>
            <w:r w:rsidRPr="00EF661A">
              <w:rPr>
                <w:rFonts w:hint="eastAsia"/>
                <w:kern w:val="2"/>
                <w:lang w:val="en-US" w:eastAsia="zh-CN"/>
              </w:rPr>
              <w:t>或</w:t>
            </w:r>
            <w:r w:rsidRPr="00EF661A">
              <w:rPr>
                <w:kern w:val="2"/>
                <w:lang w:val="en-US" w:eastAsia="zh-CN"/>
              </w:rPr>
              <w:t>MP</w:t>
            </w:r>
            <w:r w:rsidRPr="00EF661A">
              <w:rPr>
                <w:rFonts w:hint="eastAsia"/>
                <w:kern w:val="2"/>
                <w:lang w:val="en-US" w:eastAsia="zh-CN"/>
              </w:rPr>
              <w:t>、</w:t>
            </w:r>
            <w:r w:rsidRPr="00EF661A">
              <w:rPr>
                <w:kern w:val="2"/>
                <w:lang w:val="en-US" w:eastAsia="zh-CN"/>
              </w:rPr>
              <w:t>IMO</w:t>
            </w:r>
            <w:r w:rsidRPr="00EF661A">
              <w:rPr>
                <w:rFonts w:hint="eastAsia"/>
                <w:kern w:val="2"/>
                <w:lang w:val="en-US" w:eastAsia="zh-CN"/>
              </w:rPr>
              <w:t>危险品或</w:t>
            </w:r>
            <w:r w:rsidRPr="00EF661A">
              <w:rPr>
                <w:kern w:val="2"/>
                <w:lang w:val="en-US" w:eastAsia="zh-CN"/>
              </w:rPr>
              <w:t xml:space="preserve">OS (2) </w:t>
            </w:r>
            <w:r w:rsidRPr="00EF661A">
              <w:rPr>
                <w:rFonts w:hint="eastAsia"/>
                <w:kern w:val="2"/>
                <w:lang w:val="en-US" w:eastAsia="zh-CN"/>
              </w:rPr>
              <w:t>类污染物</w:t>
            </w:r>
          </w:p>
        </w:tc>
        <w:tc>
          <w:tcPr>
            <w:tcW w:w="1854"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w:t>
            </w:r>
          </w:p>
        </w:tc>
        <w:tc>
          <w:tcPr>
            <w:tcW w:w="2993" w:type="dxa"/>
          </w:tcPr>
          <w:p w:rsidR="004723A7" w:rsidRPr="00EF661A" w:rsidRDefault="004723A7" w:rsidP="00EF661A">
            <w:pPr>
              <w:pStyle w:val="Tabletext"/>
              <w:jc w:val="left"/>
              <w:rPr>
                <w:kern w:val="2"/>
                <w:lang w:val="en-US" w:eastAsia="zh-CN"/>
              </w:rPr>
            </w:pPr>
            <w:r w:rsidRPr="00EF661A">
              <w:rPr>
                <w:kern w:val="2"/>
                <w:lang w:val="en-US" w:eastAsia="zh-CN"/>
              </w:rPr>
              <w:t>4 – </w:t>
            </w:r>
            <w:r w:rsidRPr="00EF661A">
              <w:rPr>
                <w:rFonts w:hint="eastAsia"/>
                <w:kern w:val="2"/>
                <w:lang w:val="en-US" w:eastAsia="zh-CN"/>
              </w:rPr>
              <w:t>从事潜水作业</w:t>
            </w:r>
          </w:p>
        </w:tc>
      </w:tr>
      <w:tr w:rsidR="004723A7" w:rsidRPr="004723A7" w:rsidTr="008A300F">
        <w:trPr>
          <w:jc w:val="center"/>
        </w:trPr>
        <w:tc>
          <w:tcPr>
            <w:tcW w:w="2014" w:type="dxa"/>
          </w:tcPr>
          <w:p w:rsidR="004723A7" w:rsidRPr="00EF661A" w:rsidRDefault="004723A7" w:rsidP="00EF661A">
            <w:pPr>
              <w:pStyle w:val="Tabletext"/>
              <w:jc w:val="left"/>
              <w:rPr>
                <w:kern w:val="2"/>
                <w:lang w:val="en-US" w:eastAsia="zh-CN"/>
              </w:rPr>
            </w:pPr>
          </w:p>
        </w:tc>
        <w:tc>
          <w:tcPr>
            <w:tcW w:w="2835" w:type="dxa"/>
          </w:tcPr>
          <w:p w:rsidR="004723A7" w:rsidRPr="00EF661A" w:rsidRDefault="004723A7" w:rsidP="00EF661A">
            <w:pPr>
              <w:pStyle w:val="Tabletext"/>
              <w:jc w:val="left"/>
              <w:rPr>
                <w:kern w:val="2"/>
                <w:lang w:val="en-US" w:eastAsia="zh-CN"/>
              </w:rPr>
            </w:pPr>
            <w:r w:rsidRPr="00EF661A">
              <w:rPr>
                <w:kern w:val="2"/>
                <w:lang w:val="en-US" w:eastAsia="zh-CN"/>
              </w:rPr>
              <w:t>5 – </w:t>
            </w:r>
            <w:r w:rsidRPr="00EF661A">
              <w:rPr>
                <w:rFonts w:hint="eastAsia"/>
                <w:kern w:val="2"/>
                <w:lang w:val="en-US" w:eastAsia="zh-CN"/>
              </w:rPr>
              <w:t>留做将来使用</w:t>
            </w:r>
          </w:p>
        </w:tc>
        <w:tc>
          <w:tcPr>
            <w:tcW w:w="1854"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w:t>
            </w:r>
          </w:p>
        </w:tc>
        <w:tc>
          <w:tcPr>
            <w:tcW w:w="2993" w:type="dxa"/>
          </w:tcPr>
          <w:p w:rsidR="004723A7" w:rsidRPr="00EF661A" w:rsidRDefault="004723A7" w:rsidP="00EF661A">
            <w:pPr>
              <w:pStyle w:val="Tabletext"/>
              <w:jc w:val="left"/>
              <w:rPr>
                <w:kern w:val="2"/>
                <w:lang w:val="en-US" w:eastAsia="zh-CN"/>
              </w:rPr>
            </w:pPr>
            <w:r w:rsidRPr="00EF661A">
              <w:rPr>
                <w:kern w:val="2"/>
                <w:lang w:val="en-US" w:eastAsia="zh-CN"/>
              </w:rPr>
              <w:t>5 – </w:t>
            </w:r>
            <w:r w:rsidRPr="00EF661A">
              <w:rPr>
                <w:rFonts w:hint="eastAsia"/>
                <w:kern w:val="2"/>
                <w:lang w:val="en-US" w:eastAsia="zh-CN"/>
              </w:rPr>
              <w:t>从事军事行动</w:t>
            </w:r>
          </w:p>
        </w:tc>
      </w:tr>
      <w:tr w:rsidR="004723A7" w:rsidRPr="004723A7" w:rsidTr="008A300F">
        <w:trPr>
          <w:jc w:val="center"/>
        </w:trPr>
        <w:tc>
          <w:tcPr>
            <w:tcW w:w="2014" w:type="dxa"/>
          </w:tcPr>
          <w:p w:rsidR="004723A7" w:rsidRPr="00EF661A" w:rsidRDefault="004723A7" w:rsidP="00EF661A">
            <w:pPr>
              <w:pStyle w:val="Tabletext"/>
              <w:jc w:val="left"/>
              <w:rPr>
                <w:kern w:val="2"/>
                <w:lang w:val="en-US" w:eastAsia="zh-CN"/>
              </w:rPr>
            </w:pPr>
            <w:r w:rsidRPr="00EF661A">
              <w:rPr>
                <w:kern w:val="2"/>
                <w:lang w:val="en-US" w:eastAsia="zh-CN"/>
              </w:rPr>
              <w:t>6 – </w:t>
            </w:r>
            <w:r w:rsidRPr="00EF661A">
              <w:rPr>
                <w:rFonts w:hint="eastAsia"/>
                <w:kern w:val="2"/>
                <w:lang w:val="en-US" w:eastAsia="zh-CN"/>
              </w:rPr>
              <w:t>客轮</w:t>
            </w:r>
          </w:p>
        </w:tc>
        <w:tc>
          <w:tcPr>
            <w:tcW w:w="2835" w:type="dxa"/>
          </w:tcPr>
          <w:p w:rsidR="004723A7" w:rsidRPr="00EF661A" w:rsidRDefault="004723A7" w:rsidP="00EF661A">
            <w:pPr>
              <w:pStyle w:val="Tabletext"/>
              <w:jc w:val="left"/>
              <w:rPr>
                <w:kern w:val="2"/>
                <w:lang w:val="en-US" w:eastAsia="zh-CN"/>
              </w:rPr>
            </w:pPr>
            <w:r w:rsidRPr="00EF661A">
              <w:rPr>
                <w:kern w:val="2"/>
                <w:lang w:val="en-US" w:eastAsia="zh-CN"/>
              </w:rPr>
              <w:t>6 – </w:t>
            </w:r>
            <w:r w:rsidRPr="00EF661A">
              <w:rPr>
                <w:rFonts w:hint="eastAsia"/>
                <w:kern w:val="2"/>
                <w:lang w:val="en-US" w:eastAsia="zh-CN"/>
              </w:rPr>
              <w:t>留做将来使用</w:t>
            </w:r>
          </w:p>
        </w:tc>
        <w:tc>
          <w:tcPr>
            <w:tcW w:w="1854"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w:t>
            </w:r>
          </w:p>
        </w:tc>
        <w:tc>
          <w:tcPr>
            <w:tcW w:w="2993" w:type="dxa"/>
          </w:tcPr>
          <w:p w:rsidR="004723A7" w:rsidRPr="00EF661A" w:rsidRDefault="004723A7" w:rsidP="00EF661A">
            <w:pPr>
              <w:pStyle w:val="Tabletext"/>
              <w:jc w:val="left"/>
              <w:rPr>
                <w:kern w:val="2"/>
                <w:lang w:val="en-US" w:eastAsia="zh-CN"/>
              </w:rPr>
            </w:pPr>
            <w:r w:rsidRPr="00EF661A">
              <w:rPr>
                <w:kern w:val="2"/>
                <w:lang w:val="en-US" w:eastAsia="zh-CN"/>
              </w:rPr>
              <w:t>6 – </w:t>
            </w:r>
            <w:r w:rsidRPr="00EF661A">
              <w:rPr>
                <w:rFonts w:hint="eastAsia"/>
                <w:kern w:val="2"/>
                <w:lang w:val="en-US" w:eastAsia="zh-CN"/>
              </w:rPr>
              <w:t>帆船</w:t>
            </w:r>
          </w:p>
        </w:tc>
      </w:tr>
      <w:tr w:rsidR="004723A7" w:rsidRPr="004723A7" w:rsidTr="008A300F">
        <w:trPr>
          <w:jc w:val="center"/>
        </w:trPr>
        <w:tc>
          <w:tcPr>
            <w:tcW w:w="2014" w:type="dxa"/>
          </w:tcPr>
          <w:p w:rsidR="004723A7" w:rsidRPr="00EF661A" w:rsidRDefault="004723A7" w:rsidP="00EF661A">
            <w:pPr>
              <w:pStyle w:val="Tabletext"/>
              <w:jc w:val="left"/>
              <w:rPr>
                <w:kern w:val="2"/>
                <w:lang w:val="en-US" w:eastAsia="zh-CN"/>
              </w:rPr>
            </w:pPr>
            <w:r w:rsidRPr="00EF661A">
              <w:rPr>
                <w:kern w:val="2"/>
                <w:lang w:val="en-US" w:eastAsia="zh-CN"/>
              </w:rPr>
              <w:t>7 – </w:t>
            </w:r>
            <w:r w:rsidRPr="00EF661A">
              <w:rPr>
                <w:rFonts w:hint="eastAsia"/>
                <w:kern w:val="2"/>
                <w:lang w:val="en-US" w:eastAsia="zh-CN"/>
              </w:rPr>
              <w:t>货轮</w:t>
            </w:r>
          </w:p>
        </w:tc>
        <w:tc>
          <w:tcPr>
            <w:tcW w:w="2835" w:type="dxa"/>
          </w:tcPr>
          <w:p w:rsidR="004723A7" w:rsidRPr="00EF661A" w:rsidRDefault="004723A7" w:rsidP="00EF661A">
            <w:pPr>
              <w:pStyle w:val="Tabletext"/>
              <w:jc w:val="left"/>
              <w:rPr>
                <w:kern w:val="2"/>
                <w:lang w:val="en-US" w:eastAsia="zh-CN"/>
              </w:rPr>
            </w:pPr>
            <w:r w:rsidRPr="00EF661A">
              <w:rPr>
                <w:kern w:val="2"/>
                <w:lang w:val="en-US" w:eastAsia="zh-CN"/>
              </w:rPr>
              <w:t>7 – </w:t>
            </w:r>
            <w:r w:rsidRPr="00EF661A">
              <w:rPr>
                <w:rFonts w:hint="eastAsia"/>
                <w:kern w:val="2"/>
                <w:lang w:val="en-US" w:eastAsia="zh-CN"/>
              </w:rPr>
              <w:t>留做将来使用</w:t>
            </w:r>
          </w:p>
        </w:tc>
        <w:tc>
          <w:tcPr>
            <w:tcW w:w="1854"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w:t>
            </w:r>
          </w:p>
        </w:tc>
        <w:tc>
          <w:tcPr>
            <w:tcW w:w="2993" w:type="dxa"/>
          </w:tcPr>
          <w:p w:rsidR="004723A7" w:rsidRPr="00EF661A" w:rsidRDefault="004723A7" w:rsidP="00EF661A">
            <w:pPr>
              <w:pStyle w:val="Tabletext"/>
              <w:jc w:val="left"/>
              <w:rPr>
                <w:kern w:val="2"/>
                <w:lang w:val="en-US" w:eastAsia="zh-CN"/>
              </w:rPr>
            </w:pPr>
            <w:r w:rsidRPr="00EF661A">
              <w:rPr>
                <w:kern w:val="2"/>
                <w:lang w:val="en-US" w:eastAsia="zh-CN"/>
              </w:rPr>
              <w:t>7 – </w:t>
            </w:r>
            <w:r w:rsidRPr="00EF661A">
              <w:rPr>
                <w:rFonts w:hint="eastAsia"/>
                <w:kern w:val="2"/>
                <w:lang w:val="en-US" w:eastAsia="zh-CN"/>
              </w:rPr>
              <w:t>游艇</w:t>
            </w:r>
          </w:p>
        </w:tc>
      </w:tr>
      <w:tr w:rsidR="004723A7" w:rsidRPr="004723A7" w:rsidTr="008A300F">
        <w:trPr>
          <w:jc w:val="center"/>
        </w:trPr>
        <w:tc>
          <w:tcPr>
            <w:tcW w:w="2014" w:type="dxa"/>
          </w:tcPr>
          <w:p w:rsidR="004723A7" w:rsidRPr="00EF661A" w:rsidRDefault="004723A7" w:rsidP="00EF661A">
            <w:pPr>
              <w:pStyle w:val="Tabletext"/>
              <w:jc w:val="left"/>
              <w:rPr>
                <w:kern w:val="2"/>
                <w:lang w:val="en-US" w:eastAsia="zh-CN"/>
              </w:rPr>
            </w:pPr>
            <w:r w:rsidRPr="00EF661A">
              <w:rPr>
                <w:kern w:val="2"/>
                <w:lang w:val="en-US" w:eastAsia="zh-CN"/>
              </w:rPr>
              <w:t>8 – </w:t>
            </w:r>
            <w:r w:rsidRPr="00EF661A">
              <w:rPr>
                <w:rFonts w:hint="eastAsia"/>
                <w:kern w:val="2"/>
                <w:lang w:val="en-US" w:eastAsia="zh-CN"/>
              </w:rPr>
              <w:t>油轮</w:t>
            </w:r>
          </w:p>
        </w:tc>
        <w:tc>
          <w:tcPr>
            <w:tcW w:w="2835" w:type="dxa"/>
          </w:tcPr>
          <w:p w:rsidR="004723A7" w:rsidRPr="00EF661A" w:rsidRDefault="004723A7" w:rsidP="00EF661A">
            <w:pPr>
              <w:pStyle w:val="Tabletext"/>
              <w:jc w:val="left"/>
              <w:rPr>
                <w:kern w:val="2"/>
                <w:lang w:val="en-US" w:eastAsia="zh-CN"/>
              </w:rPr>
            </w:pPr>
            <w:r w:rsidRPr="00EF661A">
              <w:rPr>
                <w:kern w:val="2"/>
                <w:lang w:val="en-US" w:eastAsia="zh-CN"/>
              </w:rPr>
              <w:t>8 – </w:t>
            </w:r>
            <w:r w:rsidRPr="00EF661A">
              <w:rPr>
                <w:rFonts w:hint="eastAsia"/>
                <w:kern w:val="2"/>
                <w:lang w:val="en-US" w:eastAsia="zh-CN"/>
              </w:rPr>
              <w:t>留做将来使用</w:t>
            </w:r>
          </w:p>
        </w:tc>
        <w:tc>
          <w:tcPr>
            <w:tcW w:w="1854"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w:t>
            </w:r>
          </w:p>
        </w:tc>
        <w:tc>
          <w:tcPr>
            <w:tcW w:w="2993" w:type="dxa"/>
          </w:tcPr>
          <w:p w:rsidR="004723A7" w:rsidRPr="00EF661A" w:rsidRDefault="004723A7" w:rsidP="00EF661A">
            <w:pPr>
              <w:pStyle w:val="Tabletext"/>
              <w:jc w:val="left"/>
              <w:rPr>
                <w:kern w:val="2"/>
                <w:lang w:val="en-US" w:eastAsia="zh-CN"/>
              </w:rPr>
            </w:pPr>
            <w:r w:rsidRPr="00EF661A">
              <w:rPr>
                <w:kern w:val="2"/>
                <w:lang w:val="en-US" w:eastAsia="zh-CN"/>
              </w:rPr>
              <w:t>8 – </w:t>
            </w:r>
            <w:r w:rsidRPr="00EF661A">
              <w:rPr>
                <w:rFonts w:hint="eastAsia"/>
                <w:kern w:val="2"/>
                <w:lang w:val="en-US" w:eastAsia="zh-CN"/>
              </w:rPr>
              <w:t>留做将来使用</w:t>
            </w:r>
          </w:p>
        </w:tc>
      </w:tr>
      <w:tr w:rsidR="004723A7" w:rsidRPr="004723A7" w:rsidTr="008A300F">
        <w:trPr>
          <w:jc w:val="center"/>
        </w:trPr>
        <w:tc>
          <w:tcPr>
            <w:tcW w:w="2014" w:type="dxa"/>
            <w:tcBorders>
              <w:bottom w:val="single" w:sz="4" w:space="0" w:color="000000"/>
            </w:tcBorders>
          </w:tcPr>
          <w:p w:rsidR="004723A7" w:rsidRPr="00EF661A" w:rsidRDefault="004723A7" w:rsidP="00EF661A">
            <w:pPr>
              <w:pStyle w:val="Tabletext"/>
              <w:jc w:val="left"/>
              <w:rPr>
                <w:kern w:val="2"/>
                <w:lang w:val="en-US" w:eastAsia="zh-CN"/>
              </w:rPr>
            </w:pPr>
            <w:r w:rsidRPr="00EF661A">
              <w:rPr>
                <w:kern w:val="2"/>
                <w:lang w:val="en-US" w:eastAsia="zh-CN"/>
              </w:rPr>
              <w:t>9 – </w:t>
            </w:r>
            <w:r w:rsidRPr="00EF661A">
              <w:rPr>
                <w:rFonts w:hint="eastAsia"/>
                <w:kern w:val="2"/>
                <w:lang w:val="en-US" w:eastAsia="zh-CN"/>
              </w:rPr>
              <w:t>其他类型的船舶</w:t>
            </w:r>
          </w:p>
        </w:tc>
        <w:tc>
          <w:tcPr>
            <w:tcW w:w="2835" w:type="dxa"/>
            <w:tcBorders>
              <w:bottom w:val="single" w:sz="4" w:space="0" w:color="000000"/>
            </w:tcBorders>
          </w:tcPr>
          <w:p w:rsidR="004723A7" w:rsidRPr="00EF661A" w:rsidRDefault="004723A7" w:rsidP="00EF661A">
            <w:pPr>
              <w:pStyle w:val="Tabletext"/>
              <w:jc w:val="left"/>
              <w:rPr>
                <w:kern w:val="2"/>
                <w:lang w:val="en-US" w:eastAsia="zh-CN"/>
              </w:rPr>
            </w:pPr>
            <w:r w:rsidRPr="00EF661A">
              <w:rPr>
                <w:kern w:val="2"/>
                <w:lang w:val="en-US" w:eastAsia="zh-CN"/>
              </w:rPr>
              <w:t>9 – </w:t>
            </w:r>
            <w:r w:rsidRPr="00EF661A">
              <w:rPr>
                <w:rFonts w:hint="eastAsia"/>
                <w:kern w:val="2"/>
                <w:lang w:val="en-US" w:eastAsia="zh-CN"/>
              </w:rPr>
              <w:t>无补充信息</w:t>
            </w:r>
          </w:p>
        </w:tc>
        <w:tc>
          <w:tcPr>
            <w:tcW w:w="1854" w:type="dxa"/>
            <w:tcBorders>
              <w:bottom w:val="single" w:sz="4" w:space="0" w:color="000000"/>
            </w:tcBorders>
          </w:tcPr>
          <w:p w:rsidR="004723A7" w:rsidRPr="00EF661A" w:rsidRDefault="004723A7" w:rsidP="00A67E42">
            <w:pPr>
              <w:pStyle w:val="Tabletext"/>
              <w:jc w:val="center"/>
              <w:rPr>
                <w:kern w:val="2"/>
                <w:lang w:val="en-US" w:eastAsia="zh-CN"/>
              </w:rPr>
            </w:pPr>
            <w:r w:rsidRPr="00EF661A">
              <w:rPr>
                <w:rFonts w:hint="eastAsia"/>
                <w:kern w:val="2"/>
                <w:lang w:val="en-US" w:eastAsia="zh-CN"/>
              </w:rPr>
              <w:t>—</w:t>
            </w:r>
          </w:p>
        </w:tc>
        <w:tc>
          <w:tcPr>
            <w:tcW w:w="2993" w:type="dxa"/>
            <w:tcBorders>
              <w:bottom w:val="single" w:sz="4" w:space="0" w:color="000000"/>
            </w:tcBorders>
          </w:tcPr>
          <w:p w:rsidR="004723A7" w:rsidRPr="00EF661A" w:rsidRDefault="004723A7" w:rsidP="00EF661A">
            <w:pPr>
              <w:pStyle w:val="Tabletext"/>
              <w:jc w:val="left"/>
              <w:rPr>
                <w:kern w:val="2"/>
                <w:lang w:val="en-US" w:eastAsia="zh-CN"/>
              </w:rPr>
            </w:pPr>
            <w:r w:rsidRPr="00EF661A">
              <w:rPr>
                <w:kern w:val="2"/>
                <w:lang w:val="en-US" w:eastAsia="zh-CN"/>
              </w:rPr>
              <w:t>9 – </w:t>
            </w:r>
            <w:r w:rsidRPr="00EF661A">
              <w:rPr>
                <w:rFonts w:hint="eastAsia"/>
                <w:kern w:val="2"/>
                <w:lang w:val="en-US" w:eastAsia="zh-CN"/>
              </w:rPr>
              <w:t>留做将来使用</w:t>
            </w:r>
          </w:p>
        </w:tc>
      </w:tr>
      <w:tr w:rsidR="004723A7" w:rsidRPr="004723A7" w:rsidTr="004723A7">
        <w:trPr>
          <w:jc w:val="center"/>
        </w:trPr>
        <w:tc>
          <w:tcPr>
            <w:tcW w:w="9696" w:type="dxa"/>
            <w:gridSpan w:val="4"/>
            <w:tcBorders>
              <w:left w:val="nil"/>
              <w:bottom w:val="nil"/>
              <w:right w:val="nil"/>
            </w:tcBorders>
          </w:tcPr>
          <w:p w:rsidR="004723A7" w:rsidRPr="004723A7" w:rsidRDefault="004723A7" w:rsidP="008A300F">
            <w:pPr>
              <w:pStyle w:val="Tablelegend"/>
              <w:rPr>
                <w:kern w:val="2"/>
                <w:lang w:val="en-US" w:eastAsia="zh-CN"/>
              </w:rPr>
            </w:pPr>
            <w:r w:rsidRPr="004723A7">
              <w:rPr>
                <w:kern w:val="2"/>
                <w:lang w:val="en-US" w:eastAsia="zh-CN"/>
              </w:rPr>
              <w:t>DG</w:t>
            </w:r>
            <w:r w:rsidRPr="004723A7">
              <w:rPr>
                <w:rFonts w:hint="eastAsia"/>
                <w:kern w:val="2"/>
                <w:lang w:val="en-US" w:eastAsia="zh-CN"/>
              </w:rPr>
              <w:t>：危险品</w:t>
            </w:r>
          </w:p>
          <w:p w:rsidR="004723A7" w:rsidRPr="004723A7" w:rsidRDefault="004723A7" w:rsidP="008A300F">
            <w:pPr>
              <w:pStyle w:val="Tablelegend"/>
              <w:rPr>
                <w:kern w:val="2"/>
                <w:lang w:val="en-US" w:eastAsia="zh-CN"/>
              </w:rPr>
            </w:pPr>
            <w:r w:rsidRPr="004723A7">
              <w:rPr>
                <w:kern w:val="2"/>
                <w:lang w:val="en-US" w:eastAsia="zh-CN"/>
              </w:rPr>
              <w:t>HS</w:t>
            </w:r>
            <w:r w:rsidRPr="004723A7">
              <w:rPr>
                <w:rFonts w:hint="eastAsia"/>
                <w:kern w:val="2"/>
                <w:lang w:val="en-US" w:eastAsia="zh-CN"/>
              </w:rPr>
              <w:t>：有害物质</w:t>
            </w:r>
          </w:p>
          <w:p w:rsidR="004723A7" w:rsidRPr="004723A7" w:rsidRDefault="004723A7" w:rsidP="008A300F">
            <w:pPr>
              <w:pStyle w:val="Tablelegend"/>
              <w:rPr>
                <w:kern w:val="2"/>
                <w:lang w:val="en-US" w:eastAsia="zh-CN"/>
              </w:rPr>
            </w:pPr>
            <w:r w:rsidRPr="004723A7">
              <w:rPr>
                <w:kern w:val="2"/>
                <w:lang w:val="en-US" w:eastAsia="zh-CN"/>
              </w:rPr>
              <w:t>MP</w:t>
            </w:r>
            <w:r w:rsidRPr="004723A7">
              <w:rPr>
                <w:rFonts w:hint="eastAsia"/>
                <w:kern w:val="2"/>
                <w:lang w:val="en-US" w:eastAsia="zh-CN"/>
              </w:rPr>
              <w:t>：海洋污染物</w:t>
            </w:r>
          </w:p>
          <w:p w:rsidR="004723A7" w:rsidRPr="004723A7" w:rsidRDefault="004723A7" w:rsidP="008A300F">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组成标识符时应选择合适的第一和第二位数字。</w:t>
            </w:r>
          </w:p>
          <w:p w:rsidR="004723A7" w:rsidRPr="004723A7" w:rsidRDefault="004723A7" w:rsidP="008A300F">
            <w:pPr>
              <w:pStyle w:val="Tablelegend"/>
              <w:rPr>
                <w:kern w:val="2"/>
                <w:lang w:val="en-US" w:eastAsia="zh-CN"/>
              </w:rPr>
            </w:pPr>
            <w:r w:rsidRPr="004723A7">
              <w:rPr>
                <w:kern w:val="2"/>
                <w:vertAlign w:val="superscript"/>
                <w:lang w:val="en-US" w:eastAsia="zh-CN"/>
              </w:rPr>
              <w:t>(2</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注</w:t>
            </w:r>
            <w:r w:rsidRPr="004723A7">
              <w:rPr>
                <w:kern w:val="2"/>
                <w:lang w:val="en-US" w:eastAsia="zh-CN"/>
              </w:rPr>
              <w:t>1 –</w:t>
            </w:r>
            <w:r w:rsidRPr="004723A7">
              <w:rPr>
                <w:rFonts w:hint="eastAsia"/>
                <w:kern w:val="2"/>
                <w:lang w:val="en-US" w:eastAsia="zh-CN"/>
              </w:rPr>
              <w:t xml:space="preserve"> </w:t>
            </w:r>
            <w:r w:rsidRPr="004723A7">
              <w:rPr>
                <w:rFonts w:hint="eastAsia"/>
                <w:kern w:val="2"/>
                <w:lang w:val="en-US" w:eastAsia="zh-CN"/>
              </w:rPr>
              <w:t>反映种类</w:t>
            </w:r>
            <w:r w:rsidRPr="004723A7">
              <w:rPr>
                <w:kern w:val="2"/>
                <w:lang w:val="en-US" w:eastAsia="zh-CN"/>
              </w:rPr>
              <w:t>X</w:t>
            </w:r>
            <w:r w:rsidRPr="004723A7">
              <w:rPr>
                <w:rFonts w:hint="eastAsia"/>
                <w:kern w:val="2"/>
                <w:lang w:val="en-US" w:eastAsia="zh-CN"/>
              </w:rPr>
              <w:t>、</w:t>
            </w:r>
            <w:r w:rsidRPr="004723A7">
              <w:rPr>
                <w:kern w:val="2"/>
                <w:lang w:val="en-US" w:eastAsia="zh-CN"/>
              </w:rPr>
              <w:t>Y</w:t>
            </w:r>
            <w:r w:rsidRPr="004723A7">
              <w:rPr>
                <w:rFonts w:hint="eastAsia"/>
                <w:kern w:val="2"/>
                <w:lang w:val="en-US" w:eastAsia="zh-CN"/>
              </w:rPr>
              <w:t>、</w:t>
            </w:r>
            <w:r w:rsidRPr="004723A7">
              <w:rPr>
                <w:kern w:val="2"/>
                <w:lang w:val="en-US" w:eastAsia="zh-CN"/>
              </w:rPr>
              <w:t>Z</w:t>
            </w:r>
            <w:r w:rsidRPr="004723A7">
              <w:rPr>
                <w:rFonts w:hint="eastAsia"/>
                <w:kern w:val="2"/>
                <w:lang w:val="en-US" w:eastAsia="zh-CN"/>
              </w:rPr>
              <w:t>和</w:t>
            </w:r>
            <w:r w:rsidRPr="004723A7">
              <w:rPr>
                <w:kern w:val="2"/>
                <w:lang w:val="en-US" w:eastAsia="zh-CN"/>
              </w:rPr>
              <w:t>OS</w:t>
            </w:r>
            <w:r w:rsidRPr="004723A7">
              <w:rPr>
                <w:rFonts w:hint="eastAsia"/>
                <w:kern w:val="2"/>
                <w:lang w:val="en-US" w:eastAsia="zh-CN"/>
              </w:rPr>
              <w:t>的数字</w:t>
            </w:r>
            <w:r w:rsidRPr="004723A7">
              <w:rPr>
                <w:rFonts w:hint="eastAsia"/>
                <w:kern w:val="2"/>
                <w:lang w:val="en-US" w:eastAsia="zh-CN"/>
              </w:rPr>
              <w:t>1</w:t>
            </w:r>
            <w:r w:rsidRPr="004723A7">
              <w:rPr>
                <w:rFonts w:hint="eastAsia"/>
                <w:kern w:val="2"/>
                <w:lang w:val="en-US" w:eastAsia="zh-CN"/>
              </w:rPr>
              <w:t>、</w:t>
            </w:r>
            <w:r w:rsidRPr="004723A7">
              <w:rPr>
                <w:rFonts w:hint="eastAsia"/>
                <w:kern w:val="2"/>
                <w:lang w:val="en-US" w:eastAsia="zh-CN"/>
              </w:rPr>
              <w:t>2</w:t>
            </w:r>
            <w:r w:rsidRPr="004723A7">
              <w:rPr>
                <w:rFonts w:hint="eastAsia"/>
                <w:kern w:val="2"/>
                <w:lang w:val="en-US" w:eastAsia="zh-CN"/>
              </w:rPr>
              <w:t>、</w:t>
            </w:r>
            <w:r w:rsidRPr="004723A7">
              <w:rPr>
                <w:rFonts w:hint="eastAsia"/>
                <w:kern w:val="2"/>
                <w:lang w:val="en-US" w:eastAsia="zh-CN"/>
              </w:rPr>
              <w:t>3</w:t>
            </w:r>
            <w:r w:rsidRPr="004723A7">
              <w:rPr>
                <w:rFonts w:hint="eastAsia"/>
                <w:kern w:val="2"/>
                <w:lang w:val="en-US" w:eastAsia="zh-CN"/>
              </w:rPr>
              <w:t>和</w:t>
            </w:r>
            <w:r w:rsidRPr="004723A7">
              <w:rPr>
                <w:rFonts w:hint="eastAsia"/>
                <w:kern w:val="2"/>
                <w:lang w:val="en-US" w:eastAsia="zh-CN"/>
              </w:rPr>
              <w:t>4</w:t>
            </w:r>
            <w:r w:rsidRPr="004723A7">
              <w:rPr>
                <w:rFonts w:hint="eastAsia"/>
                <w:kern w:val="2"/>
                <w:lang w:val="en-US" w:eastAsia="zh-CN"/>
              </w:rPr>
              <w:t>以前为种类</w:t>
            </w:r>
            <w:r w:rsidRPr="004723A7">
              <w:rPr>
                <w:kern w:val="2"/>
                <w:lang w:val="en-US" w:eastAsia="zh-CN"/>
              </w:rPr>
              <w:t>A</w:t>
            </w:r>
            <w:r w:rsidRPr="004723A7">
              <w:rPr>
                <w:rFonts w:hint="eastAsia"/>
                <w:kern w:val="2"/>
                <w:lang w:val="en-US" w:eastAsia="zh-CN"/>
              </w:rPr>
              <w:t>、</w:t>
            </w:r>
            <w:r w:rsidRPr="004723A7">
              <w:rPr>
                <w:kern w:val="2"/>
                <w:lang w:val="en-US" w:eastAsia="zh-CN"/>
              </w:rPr>
              <w:t>B</w:t>
            </w:r>
            <w:r w:rsidRPr="004723A7">
              <w:rPr>
                <w:rFonts w:hint="eastAsia"/>
                <w:kern w:val="2"/>
                <w:lang w:val="en-US" w:eastAsia="zh-CN"/>
              </w:rPr>
              <w:t>、</w:t>
            </w:r>
            <w:r w:rsidRPr="004723A7">
              <w:rPr>
                <w:kern w:val="2"/>
                <w:lang w:val="en-US" w:eastAsia="zh-CN"/>
              </w:rPr>
              <w:t>C</w:t>
            </w:r>
            <w:r w:rsidRPr="004723A7">
              <w:rPr>
                <w:rFonts w:hint="eastAsia"/>
                <w:kern w:val="2"/>
                <w:lang w:val="en-US" w:eastAsia="zh-CN"/>
              </w:rPr>
              <w:t>和</w:t>
            </w:r>
            <w:r w:rsidRPr="004723A7">
              <w:rPr>
                <w:kern w:val="2"/>
                <w:lang w:val="en-US" w:eastAsia="zh-CN"/>
              </w:rPr>
              <w:t>D</w:t>
            </w:r>
            <w:r w:rsidRPr="004723A7">
              <w:rPr>
                <w:rFonts w:hint="eastAsia"/>
                <w:kern w:val="2"/>
                <w:lang w:val="en-US" w:eastAsia="zh-CN"/>
              </w:rPr>
              <w:t>。</w:t>
            </w:r>
          </w:p>
        </w:tc>
      </w:tr>
    </w:tbl>
    <w:p w:rsidR="008A300F" w:rsidRDefault="008A300F" w:rsidP="004723A7">
      <w:pPr>
        <w:keepNext/>
        <w:keepLines/>
        <w:widowControl w:val="0"/>
        <w:tabs>
          <w:tab w:val="clear" w:pos="794"/>
          <w:tab w:val="clear" w:pos="1191"/>
          <w:tab w:val="clear" w:pos="1588"/>
          <w:tab w:val="clear" w:pos="1985"/>
          <w:tab w:val="left" w:pos="953"/>
        </w:tabs>
        <w:overflowPunct/>
        <w:autoSpaceDE/>
        <w:autoSpaceDN/>
        <w:adjustRightInd/>
        <w:spacing w:before="200"/>
        <w:ind w:firstLine="425"/>
        <w:textAlignment w:val="auto"/>
        <w:outlineLvl w:val="1"/>
        <w:rPr>
          <w:rFonts w:asciiTheme="majorHAnsi" w:eastAsiaTheme="majorEastAsia" w:hAnsiTheme="majorHAnsi" w:cstheme="majorBidi"/>
          <w:b/>
          <w:bCs/>
          <w:color w:val="4F81BD" w:themeColor="accent1"/>
          <w:kern w:val="2"/>
          <w:sz w:val="26"/>
          <w:szCs w:val="26"/>
          <w:lang w:val="en-US" w:eastAsia="zh-CN"/>
        </w:rPr>
      </w:pPr>
      <w:bookmarkStart w:id="371" w:name="_Ref139017215"/>
    </w:p>
    <w:p w:rsidR="008A300F" w:rsidRDefault="008A300F">
      <w:pPr>
        <w:tabs>
          <w:tab w:val="clear" w:pos="794"/>
          <w:tab w:val="clear" w:pos="1191"/>
          <w:tab w:val="clear" w:pos="1588"/>
          <w:tab w:val="clear" w:pos="1985"/>
        </w:tabs>
        <w:overflowPunct/>
        <w:autoSpaceDE/>
        <w:autoSpaceDN/>
        <w:adjustRightInd/>
        <w:spacing w:before="0"/>
        <w:jc w:val="left"/>
        <w:textAlignment w:val="auto"/>
        <w:rPr>
          <w:rFonts w:asciiTheme="majorHAnsi" w:eastAsiaTheme="majorEastAsia" w:hAnsiTheme="majorHAnsi" w:cstheme="majorBidi"/>
          <w:b/>
          <w:bCs/>
          <w:color w:val="4F81BD" w:themeColor="accent1"/>
          <w:kern w:val="2"/>
          <w:sz w:val="26"/>
          <w:szCs w:val="26"/>
          <w:lang w:val="en-US" w:eastAsia="zh-CN"/>
        </w:rPr>
      </w:pPr>
    </w:p>
    <w:p w:rsidR="008A300F" w:rsidRDefault="008A300F">
      <w:pPr>
        <w:tabs>
          <w:tab w:val="clear" w:pos="794"/>
          <w:tab w:val="clear" w:pos="1191"/>
          <w:tab w:val="clear" w:pos="1588"/>
          <w:tab w:val="clear" w:pos="1985"/>
        </w:tabs>
        <w:overflowPunct/>
        <w:autoSpaceDE/>
        <w:autoSpaceDN/>
        <w:adjustRightInd/>
        <w:spacing w:before="0"/>
        <w:jc w:val="left"/>
        <w:textAlignment w:val="auto"/>
        <w:rPr>
          <w:rFonts w:asciiTheme="majorHAnsi" w:eastAsiaTheme="majorEastAsia" w:hAnsiTheme="majorHAnsi" w:cstheme="majorBidi"/>
          <w:b/>
          <w:bCs/>
          <w:color w:val="4F81BD" w:themeColor="accent1"/>
          <w:kern w:val="2"/>
          <w:sz w:val="26"/>
          <w:szCs w:val="26"/>
          <w:lang w:val="en-US" w:eastAsia="zh-CN"/>
        </w:rPr>
      </w:pPr>
      <w:r>
        <w:rPr>
          <w:rFonts w:asciiTheme="majorHAnsi" w:eastAsiaTheme="majorEastAsia" w:hAnsiTheme="majorHAnsi" w:cstheme="majorBidi"/>
          <w:b/>
          <w:bCs/>
          <w:color w:val="4F81BD" w:themeColor="accent1"/>
          <w:kern w:val="2"/>
          <w:sz w:val="26"/>
          <w:szCs w:val="26"/>
          <w:lang w:val="en-US" w:eastAsia="zh-CN"/>
        </w:rPr>
        <w:br w:type="page"/>
      </w:r>
    </w:p>
    <w:p w:rsidR="004723A7" w:rsidRPr="008A300F" w:rsidRDefault="004723A7" w:rsidP="008A300F">
      <w:pPr>
        <w:pStyle w:val="Heading3"/>
        <w:rPr>
          <w:szCs w:val="26"/>
          <w:lang w:eastAsia="zh-CN"/>
        </w:rPr>
      </w:pPr>
      <w:r w:rsidRPr="008A300F">
        <w:rPr>
          <w:szCs w:val="26"/>
          <w:lang w:eastAsia="zh-CN"/>
        </w:rPr>
        <w:lastRenderedPageBreak/>
        <w:t>3.3.3</w:t>
      </w:r>
      <w:r w:rsidRPr="008A300F">
        <w:rPr>
          <w:szCs w:val="26"/>
          <w:lang w:eastAsia="zh-CN"/>
        </w:rPr>
        <w:tab/>
      </w:r>
      <w:r w:rsidRPr="008A300F">
        <w:rPr>
          <w:rFonts w:hint="eastAsia"/>
          <w:szCs w:val="26"/>
          <w:lang w:eastAsia="zh-CN"/>
        </w:rPr>
        <w:t>用于报告位置的参考点和船舶的总尺寸</w:t>
      </w:r>
      <w:bookmarkStart w:id="372" w:name="_Ref142121065"/>
      <w:bookmarkEnd w:id="371"/>
    </w:p>
    <w:p w:rsidR="004723A7" w:rsidRPr="004723A7" w:rsidRDefault="004723A7" w:rsidP="008A300F">
      <w:pPr>
        <w:pStyle w:val="FigureNo"/>
        <w:rPr>
          <w:kern w:val="2"/>
          <w:lang w:val="en-GB" w:eastAsia="zh-CN"/>
        </w:rPr>
      </w:pPr>
      <w:r w:rsidRPr="004723A7">
        <w:rPr>
          <w:rFonts w:hint="eastAsia"/>
          <w:kern w:val="2"/>
          <w:lang w:val="en-GB" w:eastAsia="zh-CN"/>
        </w:rPr>
        <w:t>图</w:t>
      </w:r>
      <w:bookmarkEnd w:id="372"/>
      <w:r w:rsidRPr="004723A7">
        <w:rPr>
          <w:kern w:val="2"/>
          <w:lang w:val="en-GB" w:eastAsia="zh-CN"/>
        </w:rPr>
        <w:t>41</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4230370" cy="2752725"/>
            <wp:effectExtent l="19050" t="0" r="0" b="0"/>
            <wp:docPr id="249" name="Picture 47"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1"/>
                    <pic:cNvPicPr>
                      <a:picLocks noChangeAspect="1" noChangeArrowheads="1"/>
                    </pic:cNvPicPr>
                  </pic:nvPicPr>
                  <pic:blipFill>
                    <a:blip r:embed="rId65" cstate="print"/>
                    <a:srcRect/>
                    <a:stretch>
                      <a:fillRect/>
                    </a:stretch>
                  </pic:blipFill>
                  <pic:spPr bwMode="auto">
                    <a:xfrm>
                      <a:off x="0" y="0"/>
                      <a:ext cx="4230370" cy="2752725"/>
                    </a:xfrm>
                    <a:prstGeom prst="rect">
                      <a:avLst/>
                    </a:prstGeom>
                    <a:noFill/>
                    <a:ln w="9525">
                      <a:noFill/>
                      <a:miter lim="800000"/>
                      <a:headEnd/>
                      <a:tailEnd/>
                    </a:ln>
                  </pic:spPr>
                </pic:pic>
              </a:graphicData>
            </a:graphic>
          </wp:inline>
        </w:drawing>
      </w:r>
    </w:p>
    <w:p w:rsidR="004723A7" w:rsidRPr="008A300F" w:rsidRDefault="004723A7" w:rsidP="008A300F">
      <w:pPr>
        <w:pStyle w:val="Heading2"/>
        <w:rPr>
          <w:szCs w:val="26"/>
          <w:lang w:eastAsia="zh-CN"/>
        </w:rPr>
      </w:pPr>
      <w:r w:rsidRPr="008A300F">
        <w:rPr>
          <w:szCs w:val="26"/>
          <w:lang w:eastAsia="zh-CN"/>
        </w:rPr>
        <w:t>3.4</w:t>
      </w:r>
      <w:r w:rsidRPr="008A300F">
        <w:rPr>
          <w:szCs w:val="26"/>
          <w:lang w:eastAsia="zh-CN"/>
        </w:rPr>
        <w:tab/>
      </w:r>
      <w:r w:rsidRPr="008A300F">
        <w:rPr>
          <w:rFonts w:hint="eastAsia"/>
          <w:szCs w:val="26"/>
          <w:lang w:eastAsia="zh-CN"/>
        </w:rPr>
        <w:t>消息</w:t>
      </w:r>
      <w:r w:rsidRPr="008A300F">
        <w:rPr>
          <w:szCs w:val="26"/>
          <w:lang w:eastAsia="zh-CN"/>
        </w:rPr>
        <w:t>6</w:t>
      </w:r>
      <w:r w:rsidRPr="008A300F">
        <w:rPr>
          <w:rFonts w:hint="eastAsia"/>
          <w:szCs w:val="26"/>
          <w:lang w:eastAsia="zh-CN"/>
        </w:rPr>
        <w:t>：寻址二进制消息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寻址二进制消息的长度根据二进制数据的量应可以变化。该长度应在</w:t>
      </w:r>
      <w:r w:rsidRPr="004723A7">
        <w:rPr>
          <w:color w:val="000000"/>
          <w:kern w:val="2"/>
          <w:szCs w:val="24"/>
          <w:lang w:val="en-US" w:eastAsia="zh-CN"/>
        </w:rPr>
        <w:t>1</w:t>
      </w:r>
      <w:r w:rsidRPr="004723A7">
        <w:rPr>
          <w:rFonts w:hint="eastAsia"/>
          <w:color w:val="000000"/>
          <w:kern w:val="2"/>
          <w:szCs w:val="24"/>
          <w:lang w:val="en-US" w:eastAsia="zh-CN"/>
        </w:rPr>
        <w:t>到</w:t>
      </w:r>
      <w:r w:rsidRPr="004723A7">
        <w:rPr>
          <w:color w:val="000000"/>
          <w:kern w:val="2"/>
          <w:szCs w:val="24"/>
          <w:lang w:val="en-US" w:eastAsia="zh-CN"/>
        </w:rPr>
        <w:t>5</w:t>
      </w:r>
      <w:r w:rsidRPr="004723A7">
        <w:rPr>
          <w:rFonts w:hint="eastAsia"/>
          <w:color w:val="000000"/>
          <w:kern w:val="2"/>
          <w:szCs w:val="24"/>
          <w:lang w:val="en-US" w:eastAsia="zh-CN"/>
        </w:rPr>
        <w:t>个时隙之间变化。见附件</w:t>
      </w:r>
      <w:r w:rsidRPr="004723A7">
        <w:rPr>
          <w:color w:val="000000"/>
          <w:kern w:val="2"/>
          <w:szCs w:val="24"/>
          <w:lang w:val="en-US" w:eastAsia="zh-CN"/>
        </w:rPr>
        <w:t>5</w:t>
      </w:r>
      <w:r w:rsidRPr="004723A7">
        <w:rPr>
          <w:rFonts w:hint="eastAsia"/>
          <w:color w:val="000000"/>
          <w:kern w:val="2"/>
          <w:szCs w:val="24"/>
          <w:lang w:val="en-US" w:eastAsia="zh-CN"/>
        </w:rPr>
        <w:t>的第</w:t>
      </w:r>
      <w:r w:rsidRPr="004723A7">
        <w:rPr>
          <w:color w:val="000000"/>
          <w:kern w:val="2"/>
          <w:szCs w:val="24"/>
          <w:lang w:val="en-US" w:eastAsia="zh-CN"/>
        </w:rPr>
        <w:t>2.1</w:t>
      </w:r>
      <w:r w:rsidRPr="004723A7">
        <w:rPr>
          <w:rFonts w:hint="eastAsia"/>
          <w:color w:val="000000"/>
          <w:kern w:val="2"/>
          <w:szCs w:val="24"/>
          <w:lang w:val="en-US" w:eastAsia="zh-CN"/>
        </w:rPr>
        <w:t>节中的应用标识符。</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51</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0"/>
        <w:gridCol w:w="1710"/>
        <w:gridCol w:w="2092"/>
        <w:gridCol w:w="1901"/>
        <w:gridCol w:w="2277"/>
        <w:gridCol w:w="6"/>
      </w:tblGrid>
      <w:tr w:rsidR="004723A7" w:rsidRPr="00CF5013" w:rsidTr="004723A7">
        <w:trPr>
          <w:gridAfter w:val="1"/>
          <w:wAfter w:w="6" w:type="dxa"/>
          <w:jc w:val="center"/>
        </w:trPr>
        <w:tc>
          <w:tcPr>
            <w:tcW w:w="1699" w:type="dxa"/>
          </w:tcPr>
          <w:p w:rsidR="004723A7" w:rsidRPr="00CF5013" w:rsidRDefault="004723A7" w:rsidP="00CF5013">
            <w:pPr>
              <w:pStyle w:val="Tablehead"/>
              <w:rPr>
                <w:kern w:val="2"/>
                <w:lang w:val="en-US" w:eastAsia="zh-CN"/>
              </w:rPr>
            </w:pPr>
            <w:r w:rsidRPr="00CF5013">
              <w:rPr>
                <w:rFonts w:hint="eastAsia"/>
                <w:kern w:val="2"/>
                <w:lang w:val="en-US" w:eastAsia="zh-CN"/>
              </w:rPr>
              <w:t>参数</w:t>
            </w:r>
          </w:p>
        </w:tc>
        <w:tc>
          <w:tcPr>
            <w:tcW w:w="1700" w:type="dxa"/>
          </w:tcPr>
          <w:p w:rsidR="004723A7" w:rsidRPr="00CF5013" w:rsidRDefault="004723A7" w:rsidP="00CF5013">
            <w:pPr>
              <w:pStyle w:val="Tablehead"/>
              <w:rPr>
                <w:kern w:val="2"/>
                <w:lang w:val="en-US" w:eastAsia="zh-CN"/>
              </w:rPr>
            </w:pPr>
            <w:r w:rsidRPr="00CF5013">
              <w:rPr>
                <w:rFonts w:hint="eastAsia"/>
                <w:kern w:val="2"/>
                <w:lang w:val="en-US" w:eastAsia="zh-CN"/>
              </w:rPr>
              <w:t>比特数目</w:t>
            </w:r>
          </w:p>
        </w:tc>
        <w:tc>
          <w:tcPr>
            <w:tcW w:w="6234" w:type="dxa"/>
            <w:gridSpan w:val="3"/>
          </w:tcPr>
          <w:p w:rsidR="004723A7" w:rsidRPr="00CF5013" w:rsidRDefault="004723A7" w:rsidP="00CF5013">
            <w:pPr>
              <w:pStyle w:val="Tablehead"/>
              <w:rPr>
                <w:kern w:val="2"/>
                <w:lang w:val="en-US" w:eastAsia="zh-CN"/>
              </w:rPr>
            </w:pPr>
            <w:r w:rsidRPr="00CF5013">
              <w:rPr>
                <w:rFonts w:hint="eastAsia"/>
                <w:kern w:val="2"/>
                <w:lang w:val="en-US" w:eastAsia="zh-CN"/>
              </w:rPr>
              <w:t>说明</w:t>
            </w:r>
          </w:p>
        </w:tc>
      </w:tr>
      <w:tr w:rsidR="004723A7" w:rsidRPr="00EF661A" w:rsidTr="004723A7">
        <w:trPr>
          <w:gridAfter w:val="1"/>
          <w:wAfter w:w="6" w:type="dxa"/>
          <w:jc w:val="center"/>
        </w:trPr>
        <w:tc>
          <w:tcPr>
            <w:tcW w:w="169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00"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34"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6</w:t>
            </w:r>
            <w:r w:rsidRPr="00EF661A">
              <w:rPr>
                <w:rFonts w:hint="eastAsia"/>
                <w:kern w:val="2"/>
                <w:lang w:val="en-US" w:eastAsia="zh-CN"/>
              </w:rPr>
              <w:t>的标识符；固定为</w:t>
            </w:r>
            <w:r w:rsidRPr="00EF661A">
              <w:rPr>
                <w:kern w:val="2"/>
                <w:lang w:val="en-US" w:eastAsia="zh-CN"/>
              </w:rPr>
              <w:t>6</w:t>
            </w:r>
          </w:p>
        </w:tc>
      </w:tr>
      <w:tr w:rsidR="004723A7" w:rsidRPr="00EF661A" w:rsidTr="004723A7">
        <w:trPr>
          <w:gridAfter w:val="1"/>
          <w:wAfter w:w="6" w:type="dxa"/>
          <w:jc w:val="center"/>
        </w:trPr>
        <w:tc>
          <w:tcPr>
            <w:tcW w:w="169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700"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34"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由转发器使用，表明消息已被转发多少次。参考附件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；默认值</w:t>
            </w:r>
            <w:r w:rsidRPr="00EF661A">
              <w:rPr>
                <w:kern w:val="2"/>
                <w:lang w:val="en-US" w:eastAsia="zh-CN"/>
              </w:rPr>
              <w:t>=0</w:t>
            </w:r>
            <w:r w:rsidRPr="00EF661A">
              <w:rPr>
                <w:rFonts w:hint="eastAsia"/>
                <w:kern w:val="2"/>
                <w:lang w:val="en-US" w:eastAsia="zh-CN"/>
              </w:rPr>
              <w:t>；</w:t>
            </w:r>
            <w:r w:rsidRPr="00EF661A">
              <w:rPr>
                <w:kern w:val="2"/>
                <w:lang w:val="en-US" w:eastAsia="zh-CN"/>
              </w:rPr>
              <w:t>3=</w:t>
            </w:r>
            <w:r w:rsidRPr="00EF661A">
              <w:rPr>
                <w:rFonts w:hint="eastAsia"/>
                <w:kern w:val="2"/>
                <w:lang w:val="en-US" w:eastAsia="zh-CN"/>
              </w:rPr>
              <w:t>不再转发</w:t>
            </w:r>
          </w:p>
        </w:tc>
      </w:tr>
      <w:tr w:rsidR="004723A7" w:rsidRPr="00EF661A" w:rsidTr="004723A7">
        <w:trPr>
          <w:gridAfter w:val="1"/>
          <w:wAfter w:w="6" w:type="dxa"/>
          <w:jc w:val="center"/>
        </w:trPr>
        <w:tc>
          <w:tcPr>
            <w:tcW w:w="169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00"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34"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信源台站</w:t>
            </w:r>
            <w:r w:rsidRPr="00EF661A">
              <w:rPr>
                <w:kern w:val="2"/>
                <w:lang w:val="en-US" w:eastAsia="zh-CN"/>
              </w:rPr>
              <w:t>MMSI</w:t>
            </w:r>
            <w:r w:rsidRPr="00EF661A">
              <w:rPr>
                <w:rFonts w:hint="eastAsia"/>
                <w:kern w:val="2"/>
                <w:lang w:val="en-US" w:eastAsia="zh-CN"/>
              </w:rPr>
              <w:t>编号</w:t>
            </w:r>
          </w:p>
        </w:tc>
      </w:tr>
      <w:tr w:rsidR="004723A7" w:rsidRPr="00EF661A" w:rsidTr="004723A7">
        <w:trPr>
          <w:gridAfter w:val="1"/>
          <w:wAfter w:w="6" w:type="dxa"/>
          <w:jc w:val="center"/>
        </w:trPr>
        <w:tc>
          <w:tcPr>
            <w:tcW w:w="169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序列编号</w:t>
            </w:r>
          </w:p>
        </w:tc>
        <w:tc>
          <w:tcPr>
            <w:tcW w:w="1700"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34" w:type="dxa"/>
            <w:gridSpan w:val="3"/>
          </w:tcPr>
          <w:p w:rsidR="004723A7" w:rsidRPr="00EF661A" w:rsidRDefault="004723A7" w:rsidP="00EF661A">
            <w:pPr>
              <w:pStyle w:val="Tabletext"/>
              <w:jc w:val="left"/>
              <w:rPr>
                <w:kern w:val="2"/>
                <w:lang w:val="en-US" w:eastAsia="zh-CN"/>
              </w:rPr>
            </w:pPr>
            <w:r w:rsidRPr="00EF661A">
              <w:rPr>
                <w:kern w:val="2"/>
                <w:lang w:val="en-US" w:eastAsia="zh-CN"/>
              </w:rPr>
              <w:t>0-3</w:t>
            </w:r>
            <w:r w:rsidRPr="00EF661A">
              <w:rPr>
                <w:rFonts w:hint="eastAsia"/>
                <w:kern w:val="2"/>
                <w:lang w:val="en-US" w:eastAsia="zh-CN"/>
              </w:rPr>
              <w:t>；参考附件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5.3.1</w:t>
              </w:r>
            </w:smartTag>
            <w:r w:rsidRPr="00EF661A">
              <w:rPr>
                <w:rFonts w:hint="eastAsia"/>
                <w:kern w:val="2"/>
                <w:lang w:val="en-US" w:eastAsia="zh-CN"/>
              </w:rPr>
              <w:t>节</w:t>
            </w:r>
          </w:p>
        </w:tc>
      </w:tr>
      <w:tr w:rsidR="004723A7" w:rsidRPr="00EF661A" w:rsidTr="004723A7">
        <w:trPr>
          <w:gridAfter w:val="1"/>
          <w:wAfter w:w="6" w:type="dxa"/>
          <w:jc w:val="center"/>
        </w:trPr>
        <w:tc>
          <w:tcPr>
            <w:tcW w:w="169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w:t>
            </w:r>
          </w:p>
        </w:tc>
        <w:tc>
          <w:tcPr>
            <w:tcW w:w="1700"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34"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目的地台站的</w:t>
            </w:r>
            <w:r w:rsidRPr="00EF661A">
              <w:rPr>
                <w:kern w:val="2"/>
                <w:lang w:val="en-US" w:eastAsia="zh-CN"/>
              </w:rPr>
              <w:t>MMSI</w:t>
            </w:r>
            <w:r w:rsidRPr="00EF661A">
              <w:rPr>
                <w:rFonts w:hint="eastAsia"/>
                <w:kern w:val="2"/>
                <w:lang w:val="en-US" w:eastAsia="zh-CN"/>
              </w:rPr>
              <w:t>编号</w:t>
            </w:r>
          </w:p>
        </w:tc>
      </w:tr>
      <w:tr w:rsidR="004723A7" w:rsidRPr="00EF661A" w:rsidTr="004723A7">
        <w:trPr>
          <w:gridAfter w:val="1"/>
          <w:wAfter w:w="6" w:type="dxa"/>
          <w:jc w:val="center"/>
        </w:trPr>
        <w:tc>
          <w:tcPr>
            <w:tcW w:w="169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重发标志</w:t>
            </w:r>
          </w:p>
        </w:tc>
        <w:tc>
          <w:tcPr>
            <w:tcW w:w="1700"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34"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重发标志应根据重发情况设置：</w:t>
            </w:r>
            <w:r w:rsidRPr="00EF661A">
              <w:rPr>
                <w:kern w:val="2"/>
                <w:lang w:val="en-US" w:eastAsia="zh-CN"/>
              </w:rPr>
              <w:t>0=</w:t>
            </w:r>
            <w:r w:rsidRPr="00EF661A">
              <w:rPr>
                <w:rFonts w:hint="eastAsia"/>
                <w:kern w:val="2"/>
                <w:lang w:val="en-US" w:eastAsia="zh-CN"/>
              </w:rPr>
              <w:t>无重发</w:t>
            </w:r>
            <w:r w:rsidRPr="00EF661A">
              <w:rPr>
                <w:kern w:val="2"/>
                <w:lang w:val="en-US" w:eastAsia="zh-CN"/>
              </w:rPr>
              <w:t>=</w:t>
            </w:r>
            <w:r w:rsidRPr="00EF661A">
              <w:rPr>
                <w:kern w:val="2"/>
                <w:lang w:val="en-US" w:eastAsia="zh-CN"/>
              </w:rPr>
              <w:t></w:t>
            </w:r>
            <w:r w:rsidRPr="00EF661A">
              <w:rPr>
                <w:rFonts w:hint="eastAsia"/>
                <w:kern w:val="2"/>
                <w:lang w:val="en-US" w:eastAsia="zh-CN"/>
              </w:rPr>
              <w:t>默认值；</w:t>
            </w:r>
            <w:r w:rsidRPr="00EF661A">
              <w:rPr>
                <w:kern w:val="2"/>
                <w:lang w:val="en-US" w:eastAsia="zh-CN"/>
              </w:rPr>
              <w:t>1=</w:t>
            </w:r>
            <w:r w:rsidRPr="00EF661A">
              <w:rPr>
                <w:rFonts w:hint="eastAsia"/>
                <w:kern w:val="2"/>
                <w:lang w:val="en-US" w:eastAsia="zh-CN"/>
              </w:rPr>
              <w:t>已重发</w:t>
            </w:r>
          </w:p>
        </w:tc>
      </w:tr>
      <w:tr w:rsidR="004723A7" w:rsidRPr="00EF661A" w:rsidTr="004723A7">
        <w:trPr>
          <w:gridAfter w:val="1"/>
          <w:wAfter w:w="6" w:type="dxa"/>
          <w:jc w:val="center"/>
        </w:trPr>
        <w:tc>
          <w:tcPr>
            <w:tcW w:w="169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00"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34"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cantSplit/>
          <w:trHeight w:val="195"/>
          <w:jc w:val="center"/>
        </w:trPr>
        <w:tc>
          <w:tcPr>
            <w:tcW w:w="1699" w:type="dxa"/>
            <w:vMerge w:val="restart"/>
          </w:tcPr>
          <w:p w:rsidR="004723A7" w:rsidRPr="00EF661A" w:rsidRDefault="004723A7" w:rsidP="00EF661A">
            <w:pPr>
              <w:pStyle w:val="Tabletext"/>
              <w:jc w:val="left"/>
              <w:rPr>
                <w:kern w:val="2"/>
                <w:lang w:val="en-US" w:eastAsia="zh-CN"/>
              </w:rPr>
            </w:pPr>
            <w:r w:rsidRPr="00EF661A">
              <w:rPr>
                <w:rFonts w:hint="eastAsia"/>
                <w:kern w:val="2"/>
                <w:lang w:val="en-US" w:eastAsia="zh-CN"/>
              </w:rPr>
              <w:t>二进制数据</w:t>
            </w:r>
          </w:p>
        </w:tc>
        <w:tc>
          <w:tcPr>
            <w:tcW w:w="1700" w:type="dxa"/>
            <w:vMerge w:val="restart"/>
          </w:tcPr>
          <w:p w:rsidR="004723A7" w:rsidRPr="00EF661A" w:rsidRDefault="004723A7" w:rsidP="00A67E42">
            <w:pPr>
              <w:pStyle w:val="Tabletext"/>
              <w:jc w:val="center"/>
              <w:rPr>
                <w:kern w:val="2"/>
                <w:lang w:val="en-US" w:eastAsia="zh-CN"/>
              </w:rPr>
            </w:pPr>
            <w:r w:rsidRPr="00EF661A">
              <w:rPr>
                <w:rFonts w:hint="eastAsia"/>
                <w:kern w:val="2"/>
                <w:lang w:val="en-US" w:eastAsia="zh-CN"/>
              </w:rPr>
              <w:t>最大</w:t>
            </w:r>
            <w:r w:rsidRPr="00EF661A">
              <w:rPr>
                <w:kern w:val="2"/>
                <w:lang w:val="en-US" w:eastAsia="zh-CN"/>
              </w:rPr>
              <w:t>936</w:t>
            </w:r>
          </w:p>
        </w:tc>
        <w:tc>
          <w:tcPr>
            <w:tcW w:w="208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应用标识符</w:t>
            </w:r>
          </w:p>
        </w:tc>
        <w:tc>
          <w:tcPr>
            <w:tcW w:w="1890" w:type="dxa"/>
          </w:tcPr>
          <w:p w:rsidR="004723A7" w:rsidRPr="00EF661A" w:rsidRDefault="004723A7" w:rsidP="00EF661A">
            <w:pPr>
              <w:pStyle w:val="Tabletext"/>
              <w:jc w:val="left"/>
              <w:rPr>
                <w:kern w:val="2"/>
                <w:lang w:val="en-US" w:eastAsia="zh-CN"/>
              </w:rPr>
            </w:pPr>
            <w:r w:rsidRPr="00EF661A">
              <w:rPr>
                <w:kern w:val="2"/>
                <w:lang w:val="en-US" w:eastAsia="zh-CN"/>
              </w:rPr>
              <w:t>16</w:t>
            </w:r>
            <w:r w:rsidRPr="00EF661A">
              <w:rPr>
                <w:rFonts w:hint="eastAsia"/>
                <w:kern w:val="2"/>
                <w:lang w:val="en-US" w:eastAsia="zh-CN"/>
              </w:rPr>
              <w:t>比特</w:t>
            </w:r>
          </w:p>
        </w:tc>
        <w:tc>
          <w:tcPr>
            <w:tcW w:w="2270"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应如附件</w:t>
            </w:r>
            <w:r w:rsidRPr="00EF661A">
              <w:rPr>
                <w:kern w:val="2"/>
                <w:lang w:val="en-US" w:eastAsia="zh-CN"/>
              </w:rPr>
              <w:t>5</w:t>
            </w:r>
            <w:r w:rsidRPr="00EF661A">
              <w:rPr>
                <w:rFonts w:hint="eastAsia"/>
                <w:kern w:val="2"/>
                <w:lang w:val="en-US" w:eastAsia="zh-CN"/>
              </w:rPr>
              <w:t>的第</w:t>
            </w:r>
            <w:r w:rsidRPr="00EF661A">
              <w:rPr>
                <w:kern w:val="2"/>
                <w:lang w:val="en-US" w:eastAsia="zh-CN"/>
              </w:rPr>
              <w:t>2.1</w:t>
            </w:r>
            <w:r w:rsidRPr="00EF661A">
              <w:rPr>
                <w:rFonts w:hint="eastAsia"/>
                <w:kern w:val="2"/>
                <w:lang w:val="en-US" w:eastAsia="zh-CN"/>
              </w:rPr>
              <w:t>节所述</w:t>
            </w:r>
          </w:p>
        </w:tc>
      </w:tr>
      <w:tr w:rsidR="004723A7" w:rsidRPr="004723A7" w:rsidTr="004723A7">
        <w:trPr>
          <w:cantSplit/>
          <w:trHeight w:val="195"/>
          <w:jc w:val="center"/>
        </w:trPr>
        <w:tc>
          <w:tcPr>
            <w:tcW w:w="1699" w:type="dxa"/>
            <w:vMerge/>
          </w:tcPr>
          <w:p w:rsidR="004723A7" w:rsidRPr="00EF661A" w:rsidRDefault="004723A7" w:rsidP="00EF661A">
            <w:pPr>
              <w:pStyle w:val="Tabletext"/>
              <w:jc w:val="left"/>
              <w:rPr>
                <w:kern w:val="2"/>
                <w:lang w:val="en-US" w:eastAsia="zh-CN"/>
              </w:rPr>
            </w:pPr>
          </w:p>
        </w:tc>
        <w:tc>
          <w:tcPr>
            <w:tcW w:w="1700" w:type="dxa"/>
            <w:vMerge/>
          </w:tcPr>
          <w:p w:rsidR="004723A7" w:rsidRPr="00EF661A" w:rsidRDefault="004723A7" w:rsidP="00A67E42">
            <w:pPr>
              <w:pStyle w:val="Tabletext"/>
              <w:jc w:val="center"/>
              <w:rPr>
                <w:kern w:val="2"/>
                <w:lang w:val="en-US" w:eastAsia="zh-CN"/>
              </w:rPr>
            </w:pPr>
          </w:p>
        </w:tc>
        <w:tc>
          <w:tcPr>
            <w:tcW w:w="208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应用数据</w:t>
            </w:r>
          </w:p>
        </w:tc>
        <w:tc>
          <w:tcPr>
            <w:tcW w:w="189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最大</w:t>
            </w:r>
            <w:r w:rsidRPr="00EF661A">
              <w:rPr>
                <w:kern w:val="2"/>
                <w:lang w:val="en-US" w:eastAsia="zh-CN"/>
              </w:rPr>
              <w:t>920</w:t>
            </w:r>
            <w:r w:rsidRPr="00EF661A">
              <w:rPr>
                <w:rFonts w:hint="eastAsia"/>
                <w:kern w:val="2"/>
                <w:lang w:val="en-US" w:eastAsia="zh-CN"/>
              </w:rPr>
              <w:t>比特</w:t>
            </w:r>
          </w:p>
        </w:tc>
        <w:tc>
          <w:tcPr>
            <w:tcW w:w="2270"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专用数据</w:t>
            </w:r>
          </w:p>
        </w:tc>
      </w:tr>
      <w:tr w:rsidR="004723A7" w:rsidRPr="004723A7" w:rsidTr="004723A7">
        <w:trPr>
          <w:trHeight w:val="195"/>
          <w:jc w:val="center"/>
        </w:trPr>
        <w:tc>
          <w:tcPr>
            <w:tcW w:w="169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最大比特数目</w:t>
            </w:r>
          </w:p>
        </w:tc>
        <w:tc>
          <w:tcPr>
            <w:tcW w:w="1700"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最大</w:t>
            </w:r>
            <w:r w:rsidRPr="00EF661A">
              <w:rPr>
                <w:kern w:val="2"/>
                <w:lang w:val="en-US" w:eastAsia="zh-CN"/>
              </w:rPr>
              <w:t>1 008</w:t>
            </w:r>
          </w:p>
        </w:tc>
        <w:tc>
          <w:tcPr>
            <w:tcW w:w="6240" w:type="dxa"/>
            <w:gridSpan w:val="4"/>
          </w:tcPr>
          <w:p w:rsidR="004723A7" w:rsidRPr="00EF661A" w:rsidRDefault="004723A7" w:rsidP="00EF661A">
            <w:pPr>
              <w:pStyle w:val="Tabletext"/>
              <w:jc w:val="left"/>
              <w:rPr>
                <w:kern w:val="2"/>
                <w:lang w:val="en-US" w:eastAsia="zh-CN"/>
              </w:rPr>
            </w:pPr>
            <w:r w:rsidRPr="00EF661A">
              <w:rPr>
                <w:rFonts w:hint="eastAsia"/>
                <w:kern w:val="2"/>
                <w:lang w:val="en-US" w:eastAsia="zh-CN"/>
              </w:rPr>
              <w:t>服从子字段消息内容的长度占用</w:t>
            </w:r>
            <w:r w:rsidRPr="00EF661A">
              <w:rPr>
                <w:kern w:val="2"/>
                <w:lang w:val="en-US" w:eastAsia="zh-CN"/>
              </w:rPr>
              <w:t>1</w:t>
            </w:r>
            <w:r w:rsidRPr="00EF661A">
              <w:rPr>
                <w:rFonts w:hint="eastAsia"/>
                <w:kern w:val="2"/>
                <w:lang w:val="en-US" w:eastAsia="zh-CN"/>
              </w:rPr>
              <w:t>至</w:t>
            </w:r>
            <w:r w:rsidRPr="00EF661A">
              <w:rPr>
                <w:kern w:val="2"/>
                <w:lang w:val="en-US" w:eastAsia="zh-CN"/>
              </w:rPr>
              <w:t>5</w:t>
            </w:r>
            <w:r w:rsidRPr="00EF661A">
              <w:rPr>
                <w:rFonts w:hint="eastAsia"/>
                <w:kern w:val="2"/>
                <w:lang w:val="en-US" w:eastAsia="zh-CN"/>
              </w:rPr>
              <w:t>时隙。对</w:t>
            </w:r>
            <w:r w:rsidRPr="00EF661A">
              <w:rPr>
                <w:kern w:val="2"/>
                <w:lang w:val="en-US" w:eastAsia="zh-CN"/>
              </w:rPr>
              <w:t>B</w:t>
            </w:r>
            <w:r w:rsidRPr="00EF661A">
              <w:rPr>
                <w:rFonts w:hint="eastAsia"/>
                <w:kern w:val="2"/>
                <w:lang w:val="en-US" w:eastAsia="zh-CN"/>
              </w:rPr>
              <w:t>类移动</w:t>
            </w:r>
            <w:r w:rsidRPr="00EF661A">
              <w:rPr>
                <w:kern w:val="2"/>
                <w:lang w:val="en-US" w:eastAsia="zh-CN"/>
              </w:rPr>
              <w:t>AIS</w:t>
            </w:r>
            <w:r w:rsidRPr="00EF661A">
              <w:rPr>
                <w:rFonts w:hint="eastAsia"/>
                <w:kern w:val="2"/>
                <w:lang w:val="en-US" w:eastAsia="zh-CN"/>
              </w:rPr>
              <w:t>台，消息的长度应不超过</w:t>
            </w:r>
            <w:r w:rsidRPr="00EF661A">
              <w:rPr>
                <w:kern w:val="2"/>
                <w:lang w:val="en-US" w:eastAsia="zh-CN"/>
              </w:rPr>
              <w:t>2</w:t>
            </w:r>
            <w:r w:rsidRPr="00EF661A">
              <w:rPr>
                <w:rFonts w:hint="eastAsia"/>
                <w:kern w:val="2"/>
                <w:lang w:val="en-US" w:eastAsia="zh-CN"/>
              </w:rPr>
              <w:t>时隙。</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这些消息类型将需要附加的比特填充。详细情况参考附件</w:t>
      </w:r>
      <w:r w:rsidRPr="004723A7">
        <w:rPr>
          <w:color w:val="000000"/>
          <w:kern w:val="2"/>
          <w:szCs w:val="24"/>
          <w:lang w:val="en-US" w:eastAsia="zh-CN"/>
        </w:rPr>
        <w:t>2</w:t>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5.2.1</w:t>
        </w:r>
      </w:smartTag>
      <w:r w:rsidRPr="004723A7">
        <w:rPr>
          <w:rFonts w:hint="eastAsia"/>
          <w:color w:val="000000"/>
          <w:kern w:val="2"/>
          <w:szCs w:val="24"/>
          <w:lang w:val="en-US" w:eastAsia="zh-CN"/>
        </w:rPr>
        <w:t>节的运输层。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52</w:t>
      </w:r>
      <w:r w:rsidRPr="004723A7">
        <w:rPr>
          <w:rFonts w:hint="eastAsia"/>
          <w:color w:val="000000"/>
          <w:kern w:val="2"/>
          <w:szCs w:val="24"/>
          <w:lang w:val="en-US" w:eastAsia="zh-CN"/>
        </w:rPr>
        <w:t>给出了二进制数据字节的数目（包括应用</w:t>
      </w:r>
      <w:r w:rsidRPr="004723A7">
        <w:rPr>
          <w:color w:val="000000"/>
          <w:kern w:val="2"/>
          <w:szCs w:val="24"/>
          <w:lang w:val="en-US" w:eastAsia="zh-CN"/>
        </w:rPr>
        <w:t>ID</w:t>
      </w:r>
      <w:r w:rsidRPr="004723A7">
        <w:rPr>
          <w:rFonts w:hint="eastAsia"/>
          <w:color w:val="000000"/>
          <w:kern w:val="2"/>
          <w:szCs w:val="24"/>
          <w:lang w:val="en-US" w:eastAsia="zh-CN"/>
        </w:rPr>
        <w:t>和应用数据），以便整个消息适合于给定的时隙数目。建议在可能的情况下，对于任何应用均将二进制数据字节的数目降至给定的数目，以便少用时隙：</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52</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268"/>
        <w:gridCol w:w="2853"/>
      </w:tblGrid>
      <w:tr w:rsidR="004723A7" w:rsidRPr="00CF5013" w:rsidTr="004723A7">
        <w:trPr>
          <w:jc w:val="center"/>
        </w:trPr>
        <w:tc>
          <w:tcPr>
            <w:tcW w:w="2268" w:type="dxa"/>
          </w:tcPr>
          <w:p w:rsidR="004723A7" w:rsidRPr="00CF5013" w:rsidRDefault="004723A7" w:rsidP="00CF5013">
            <w:pPr>
              <w:pStyle w:val="Tablehead"/>
              <w:rPr>
                <w:kern w:val="2"/>
                <w:lang w:val="en-US" w:eastAsia="zh-CN"/>
              </w:rPr>
            </w:pPr>
            <w:r w:rsidRPr="00CF5013">
              <w:rPr>
                <w:rFonts w:hint="eastAsia"/>
                <w:kern w:val="2"/>
                <w:lang w:val="en-US" w:eastAsia="zh-CN"/>
              </w:rPr>
              <w:t>时隙数目</w:t>
            </w:r>
          </w:p>
        </w:tc>
        <w:tc>
          <w:tcPr>
            <w:tcW w:w="2853" w:type="dxa"/>
          </w:tcPr>
          <w:p w:rsidR="004723A7" w:rsidRPr="00CF5013" w:rsidRDefault="004723A7" w:rsidP="00CF5013">
            <w:pPr>
              <w:pStyle w:val="Tablehead"/>
              <w:rPr>
                <w:kern w:val="2"/>
                <w:lang w:val="en-US" w:eastAsia="zh-CN"/>
              </w:rPr>
            </w:pPr>
            <w:r w:rsidRPr="00CF5013">
              <w:rPr>
                <w:rFonts w:hint="eastAsia"/>
                <w:kern w:val="2"/>
                <w:lang w:val="en-US" w:eastAsia="zh-CN"/>
              </w:rPr>
              <w:t>最大二进制数据字节</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2853" w:type="dxa"/>
          </w:tcPr>
          <w:p w:rsidR="004723A7" w:rsidRPr="00EF661A" w:rsidRDefault="004723A7" w:rsidP="00A67E42">
            <w:pPr>
              <w:pStyle w:val="Tabletext"/>
              <w:jc w:val="center"/>
              <w:rPr>
                <w:kern w:val="2"/>
                <w:lang w:val="en-US" w:eastAsia="zh-CN"/>
              </w:rPr>
            </w:pPr>
            <w:r w:rsidRPr="00EF661A">
              <w:rPr>
                <w:kern w:val="2"/>
                <w:lang w:val="en-US" w:eastAsia="zh-CN"/>
              </w:rPr>
              <w:t>8</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2853" w:type="dxa"/>
          </w:tcPr>
          <w:p w:rsidR="004723A7" w:rsidRPr="00EF661A" w:rsidRDefault="004723A7" w:rsidP="00A67E42">
            <w:pPr>
              <w:pStyle w:val="Tabletext"/>
              <w:jc w:val="center"/>
              <w:rPr>
                <w:kern w:val="2"/>
                <w:lang w:val="en-US" w:eastAsia="zh-CN"/>
              </w:rPr>
            </w:pPr>
            <w:r w:rsidRPr="00EF661A">
              <w:rPr>
                <w:kern w:val="2"/>
                <w:lang w:val="en-US" w:eastAsia="zh-CN"/>
              </w:rPr>
              <w:t>36</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2853" w:type="dxa"/>
          </w:tcPr>
          <w:p w:rsidR="004723A7" w:rsidRPr="00EF661A" w:rsidRDefault="004723A7" w:rsidP="00A67E42">
            <w:pPr>
              <w:pStyle w:val="Tabletext"/>
              <w:jc w:val="center"/>
              <w:rPr>
                <w:kern w:val="2"/>
                <w:lang w:val="en-US" w:eastAsia="zh-CN"/>
              </w:rPr>
            </w:pPr>
            <w:r w:rsidRPr="00EF661A">
              <w:rPr>
                <w:kern w:val="2"/>
                <w:lang w:val="en-US" w:eastAsia="zh-CN"/>
              </w:rPr>
              <w:t>64</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2853" w:type="dxa"/>
          </w:tcPr>
          <w:p w:rsidR="004723A7" w:rsidRPr="00EF661A" w:rsidRDefault="004723A7" w:rsidP="00A67E42">
            <w:pPr>
              <w:pStyle w:val="Tabletext"/>
              <w:jc w:val="center"/>
              <w:rPr>
                <w:kern w:val="2"/>
                <w:lang w:val="en-US" w:eastAsia="zh-CN"/>
              </w:rPr>
            </w:pPr>
            <w:r w:rsidRPr="00EF661A">
              <w:rPr>
                <w:kern w:val="2"/>
                <w:lang w:val="en-US" w:eastAsia="zh-CN"/>
              </w:rPr>
              <w:t>92</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5</w:t>
            </w:r>
          </w:p>
        </w:tc>
        <w:tc>
          <w:tcPr>
            <w:tcW w:w="2853" w:type="dxa"/>
          </w:tcPr>
          <w:p w:rsidR="004723A7" w:rsidRPr="00EF661A" w:rsidRDefault="004723A7" w:rsidP="00A67E42">
            <w:pPr>
              <w:pStyle w:val="Tabletext"/>
              <w:jc w:val="center"/>
              <w:rPr>
                <w:kern w:val="2"/>
                <w:lang w:val="en-US" w:eastAsia="zh-CN"/>
              </w:rPr>
            </w:pPr>
            <w:r w:rsidRPr="00EF661A">
              <w:rPr>
                <w:kern w:val="2"/>
                <w:lang w:val="en-US" w:eastAsia="zh-CN"/>
              </w:rPr>
              <w:t>117</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这些数字也计入了比特填充的量。</w:t>
      </w:r>
    </w:p>
    <w:p w:rsidR="004723A7" w:rsidRPr="008A300F" w:rsidRDefault="004723A7" w:rsidP="008A300F">
      <w:pPr>
        <w:pStyle w:val="Heading2"/>
        <w:rPr>
          <w:szCs w:val="26"/>
          <w:lang w:eastAsia="zh-CN"/>
        </w:rPr>
      </w:pPr>
      <w:r w:rsidRPr="008A300F">
        <w:rPr>
          <w:szCs w:val="26"/>
          <w:lang w:eastAsia="zh-CN"/>
        </w:rPr>
        <w:t>3.5</w:t>
      </w:r>
      <w:r w:rsidRPr="008A300F">
        <w:rPr>
          <w:szCs w:val="26"/>
          <w:lang w:eastAsia="zh-CN"/>
        </w:rPr>
        <w:tab/>
      </w:r>
      <w:r w:rsidRPr="008A300F">
        <w:rPr>
          <w:rFonts w:hint="eastAsia"/>
          <w:szCs w:val="26"/>
          <w:lang w:eastAsia="zh-CN"/>
        </w:rPr>
        <w:t>消息</w:t>
      </w:r>
      <w:r w:rsidRPr="008A300F">
        <w:rPr>
          <w:szCs w:val="26"/>
          <w:lang w:eastAsia="zh-CN"/>
        </w:rPr>
        <w:t>7</w:t>
      </w:r>
      <w:r w:rsidRPr="008A300F">
        <w:rPr>
          <w:rFonts w:hint="eastAsia"/>
          <w:szCs w:val="26"/>
          <w:lang w:eastAsia="zh-CN"/>
        </w:rPr>
        <w:t>：二进制确认</w:t>
      </w:r>
    </w:p>
    <w:p w:rsidR="004723A7" w:rsidRPr="00BF4A05" w:rsidRDefault="004723A7" w:rsidP="00BF4A05">
      <w:pPr>
        <w:rPr>
          <w:rFonts w:asciiTheme="majorHAnsi" w:eastAsiaTheme="majorEastAsia" w:hAnsiTheme="majorHAnsi" w:cstheme="majorBidi"/>
          <w:b/>
          <w:bCs/>
          <w:kern w:val="2"/>
          <w:lang w:val="en-US" w:eastAsia="zh-CN"/>
        </w:rPr>
      </w:pPr>
      <w:r w:rsidRPr="00BF4A05">
        <w:rPr>
          <w:rFonts w:asciiTheme="majorHAnsi" w:eastAsiaTheme="majorEastAsia" w:hAnsiTheme="majorHAnsi" w:cstheme="majorBidi"/>
          <w:b/>
          <w:bCs/>
          <w:kern w:val="2"/>
          <w:lang w:val="en-US" w:eastAsia="zh-CN"/>
        </w:rPr>
        <w:tab/>
      </w:r>
      <w:r w:rsidRPr="00BF4A05">
        <w:rPr>
          <w:rFonts w:hint="eastAsia"/>
          <w:b/>
          <w:bCs/>
          <w:kern w:val="2"/>
          <w:lang w:val="en-US" w:eastAsia="zh-CN"/>
        </w:rPr>
        <w:t>消息</w:t>
      </w:r>
      <w:r w:rsidRPr="00220EC1">
        <w:rPr>
          <w:rFonts w:eastAsiaTheme="majorEastAsia"/>
          <w:b/>
          <w:bCs/>
          <w:kern w:val="2"/>
          <w:lang w:val="en-US" w:eastAsia="zh-CN"/>
        </w:rPr>
        <w:t>13</w:t>
      </w:r>
      <w:r w:rsidRPr="00220EC1">
        <w:rPr>
          <w:b/>
          <w:bCs/>
          <w:kern w:val="2"/>
          <w:lang w:val="en-US" w:eastAsia="zh-CN"/>
        </w:rPr>
        <w:t>：</w:t>
      </w:r>
      <w:r w:rsidRPr="00BF4A05">
        <w:rPr>
          <w:rFonts w:hint="eastAsia"/>
          <w:b/>
          <w:bCs/>
          <w:kern w:val="2"/>
          <w:lang w:val="en-US" w:eastAsia="zh-CN"/>
        </w:rPr>
        <w:t>安全相关确认</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7</w:t>
      </w:r>
      <w:r w:rsidRPr="004723A7">
        <w:rPr>
          <w:rFonts w:hint="eastAsia"/>
          <w:color w:val="000000"/>
          <w:kern w:val="2"/>
          <w:szCs w:val="24"/>
          <w:lang w:val="en-US" w:eastAsia="zh-CN"/>
        </w:rPr>
        <w:t>应作为在收到高达四条消息</w:t>
      </w:r>
      <w:r w:rsidRPr="004723A7">
        <w:rPr>
          <w:color w:val="000000"/>
          <w:kern w:val="2"/>
          <w:szCs w:val="24"/>
          <w:lang w:val="en-US" w:eastAsia="zh-CN"/>
        </w:rPr>
        <w:t>6</w:t>
      </w:r>
      <w:r w:rsidRPr="004723A7">
        <w:rPr>
          <w:rFonts w:hint="eastAsia"/>
          <w:color w:val="000000"/>
          <w:kern w:val="2"/>
          <w:szCs w:val="24"/>
          <w:lang w:val="en-US" w:eastAsia="zh-CN"/>
        </w:rPr>
        <w:t>时的确认（见附件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5.3.1</w:t>
        </w:r>
      </w:smartTag>
      <w:r w:rsidRPr="004723A7">
        <w:rPr>
          <w:rFonts w:hint="eastAsia"/>
          <w:color w:val="000000"/>
          <w:kern w:val="2"/>
          <w:szCs w:val="24"/>
          <w:lang w:val="en-US" w:eastAsia="zh-CN"/>
        </w:rPr>
        <w:t>节）且应在收到寻址消息确认的那条信道上发送。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13</w:t>
      </w:r>
      <w:r w:rsidRPr="004723A7">
        <w:rPr>
          <w:rFonts w:hint="eastAsia"/>
          <w:color w:val="000000"/>
          <w:kern w:val="2"/>
          <w:szCs w:val="24"/>
          <w:lang w:val="en-US" w:eastAsia="zh-CN"/>
        </w:rPr>
        <w:t>应作为在收到高达四条消息</w:t>
      </w:r>
      <w:r w:rsidRPr="004723A7">
        <w:rPr>
          <w:color w:val="000000"/>
          <w:kern w:val="2"/>
          <w:szCs w:val="24"/>
          <w:lang w:val="en-US" w:eastAsia="zh-CN"/>
        </w:rPr>
        <w:t>12</w:t>
      </w:r>
      <w:r w:rsidRPr="004723A7">
        <w:rPr>
          <w:rFonts w:hint="eastAsia"/>
          <w:color w:val="000000"/>
          <w:kern w:val="2"/>
          <w:szCs w:val="24"/>
          <w:lang w:val="en-US" w:eastAsia="zh-CN"/>
        </w:rPr>
        <w:t>时的确认（见附件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5.3.1</w:t>
        </w:r>
      </w:smartTag>
      <w:r w:rsidRPr="004723A7">
        <w:rPr>
          <w:rFonts w:hint="eastAsia"/>
          <w:color w:val="000000"/>
          <w:kern w:val="2"/>
          <w:szCs w:val="24"/>
          <w:lang w:val="en-US" w:eastAsia="zh-CN"/>
        </w:rPr>
        <w:t>节）且应在收到寻址消息确认的那条信道上发送。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2"/>
          <w:lang w:val="en-US" w:eastAsia="zh-CN"/>
        </w:rPr>
      </w:pPr>
      <w:r w:rsidRPr="004723A7">
        <w:rPr>
          <w:rFonts w:hint="eastAsia"/>
          <w:color w:val="000000"/>
          <w:kern w:val="2"/>
          <w:szCs w:val="24"/>
          <w:lang w:val="en-US" w:eastAsia="zh-CN"/>
        </w:rPr>
        <w:t>这些确认应仅适用于</w:t>
      </w:r>
      <w:r w:rsidRPr="004723A7">
        <w:rPr>
          <w:color w:val="000000"/>
          <w:kern w:val="2"/>
          <w:szCs w:val="24"/>
          <w:lang w:val="en-US" w:eastAsia="zh-CN"/>
        </w:rPr>
        <w:t xml:space="preserve">VHF </w:t>
      </w:r>
      <w:r w:rsidRPr="004723A7">
        <w:rPr>
          <w:rFonts w:hint="eastAsia"/>
          <w:color w:val="000000"/>
          <w:kern w:val="2"/>
          <w:szCs w:val="24"/>
          <w:lang w:val="en-US" w:eastAsia="zh-CN"/>
        </w:rPr>
        <w:t>数据链路（见附件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5.3.1</w:t>
        </w:r>
      </w:smartTag>
      <w:r w:rsidRPr="004723A7">
        <w:rPr>
          <w:rFonts w:hint="eastAsia"/>
          <w:color w:val="000000"/>
          <w:kern w:val="2"/>
          <w:szCs w:val="24"/>
          <w:lang w:val="en-US" w:eastAsia="zh-CN"/>
        </w:rPr>
        <w:t>节）。对于确认应用必须采用其他方法。</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53</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CF5013" w:rsidTr="004723A7">
        <w:trPr>
          <w:jc w:val="center"/>
        </w:trPr>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参数</w:t>
            </w:r>
          </w:p>
        </w:tc>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比特数目</w:t>
            </w:r>
          </w:p>
        </w:tc>
        <w:tc>
          <w:tcPr>
            <w:tcW w:w="6274" w:type="dxa"/>
          </w:tcPr>
          <w:p w:rsidR="004723A7" w:rsidRPr="00CF5013" w:rsidRDefault="004723A7" w:rsidP="00CF5013">
            <w:pPr>
              <w:pStyle w:val="Tablehead"/>
              <w:rPr>
                <w:kern w:val="2"/>
                <w:lang w:val="en-US" w:eastAsia="zh-CN"/>
              </w:rPr>
            </w:pPr>
            <w:r w:rsidRPr="00CF5013">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7</w:t>
            </w:r>
            <w:r w:rsidRPr="00EF661A">
              <w:rPr>
                <w:rFonts w:hint="eastAsia"/>
                <w:kern w:val="2"/>
                <w:lang w:val="en-US" w:eastAsia="zh-CN"/>
              </w:rPr>
              <w:t>、</w:t>
            </w:r>
            <w:r w:rsidRPr="00EF661A">
              <w:rPr>
                <w:kern w:val="2"/>
                <w:lang w:val="en-US" w:eastAsia="zh-CN"/>
              </w:rPr>
              <w:t>13</w:t>
            </w:r>
            <w:r w:rsidRPr="00EF661A">
              <w:rPr>
                <w:rFonts w:hint="eastAsia"/>
                <w:kern w:val="2"/>
                <w:lang w:val="en-US" w:eastAsia="zh-CN"/>
              </w:rPr>
              <w:t>的标识符</w:t>
            </w:r>
            <w:r w:rsidRPr="00EF661A">
              <w:rPr>
                <w:kern w:val="2"/>
                <w:lang w:val="en-US" w:eastAsia="zh-CN"/>
              </w:rPr>
              <w:br/>
              <w:t>7=</w:t>
            </w:r>
            <w:r w:rsidRPr="00EF661A">
              <w:rPr>
                <w:rFonts w:hint="eastAsia"/>
                <w:kern w:val="2"/>
                <w:lang w:val="en-US" w:eastAsia="zh-CN"/>
              </w:rPr>
              <w:t>二进制确认</w:t>
            </w:r>
            <w:r w:rsidRPr="00EF661A">
              <w:rPr>
                <w:kern w:val="2"/>
                <w:lang w:val="en-US" w:eastAsia="zh-CN"/>
              </w:rPr>
              <w:br/>
              <w:t>13=</w:t>
            </w:r>
            <w:r w:rsidRPr="00EF661A">
              <w:rPr>
                <w:rFonts w:hint="eastAsia"/>
                <w:kern w:val="2"/>
                <w:lang w:val="en-US" w:eastAsia="zh-CN"/>
              </w:rPr>
              <w:t>安全相关确认</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kern w:val="2"/>
                <w:lang w:val="en-US" w:eastAsia="zh-CN"/>
              </w:rPr>
              <w:t></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本</w:t>
            </w:r>
            <w:r w:rsidRPr="00EF661A">
              <w:rPr>
                <w:kern w:val="2"/>
                <w:lang w:val="en-US" w:eastAsia="zh-CN"/>
              </w:rPr>
              <w:t>ACK</w:t>
            </w:r>
            <w:r w:rsidRPr="00EF661A">
              <w:rPr>
                <w:rFonts w:hint="eastAsia"/>
                <w:kern w:val="2"/>
                <w:lang w:val="en-US" w:eastAsia="zh-CN"/>
              </w:rPr>
              <w:t>源的</w:t>
            </w:r>
            <w:r w:rsidRPr="00EF661A">
              <w:rPr>
                <w:kern w:val="2"/>
                <w:lang w:val="en-US" w:eastAsia="zh-CN"/>
              </w:rPr>
              <w:t>MMSI</w:t>
            </w:r>
            <w:r w:rsidRPr="00EF661A">
              <w:rPr>
                <w:rFonts w:hint="eastAsia"/>
                <w:kern w:val="2"/>
                <w:lang w:val="en-US" w:eastAsia="zh-CN"/>
              </w:rPr>
              <w:t>编号</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ID1</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本</w:t>
            </w:r>
            <w:r w:rsidRPr="00EF661A">
              <w:rPr>
                <w:kern w:val="2"/>
                <w:lang w:val="en-US" w:eastAsia="zh-CN"/>
              </w:rPr>
              <w:t>ACK</w:t>
            </w:r>
            <w:r w:rsidRPr="00EF661A">
              <w:rPr>
                <w:rFonts w:hint="eastAsia"/>
                <w:kern w:val="2"/>
                <w:lang w:val="en-US" w:eastAsia="zh-CN"/>
              </w:rPr>
              <w:t>第一个目的地的</w:t>
            </w:r>
            <w:r w:rsidRPr="00EF661A">
              <w:rPr>
                <w:kern w:val="2"/>
                <w:lang w:val="en-US" w:eastAsia="zh-CN"/>
              </w:rPr>
              <w:t>MMSI</w:t>
            </w:r>
            <w:r w:rsidRPr="00EF661A">
              <w:rPr>
                <w:rFonts w:hint="eastAsia"/>
                <w:kern w:val="2"/>
                <w:lang w:val="en-US" w:eastAsia="zh-CN"/>
              </w:rPr>
              <w:t>编号</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ID1</w:t>
            </w:r>
            <w:r w:rsidRPr="00EF661A">
              <w:rPr>
                <w:rFonts w:hint="eastAsia"/>
                <w:kern w:val="2"/>
                <w:lang w:val="en-US" w:eastAsia="zh-CN"/>
              </w:rPr>
              <w:t>序列编号</w:t>
            </w:r>
            <w:r w:rsidRPr="00EF661A">
              <w:rPr>
                <w:kern w:val="2"/>
                <w:lang w:val="en-US" w:eastAsia="zh-CN"/>
              </w:rPr>
              <w:t xml:space="preserve"> </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待确认消息的序列编号；</w:t>
            </w:r>
            <w:r w:rsidRPr="00EF661A">
              <w:rPr>
                <w:kern w:val="2"/>
                <w:lang w:val="en-US" w:eastAsia="zh-CN"/>
              </w:rPr>
              <w:t>0-3</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53</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CF5013" w:rsidTr="004723A7">
        <w:trPr>
          <w:jc w:val="center"/>
        </w:trPr>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参数</w:t>
            </w:r>
          </w:p>
        </w:tc>
        <w:tc>
          <w:tcPr>
            <w:tcW w:w="1711" w:type="dxa"/>
          </w:tcPr>
          <w:p w:rsidR="004723A7" w:rsidRPr="00CF5013" w:rsidRDefault="004723A7" w:rsidP="00CF5013">
            <w:pPr>
              <w:pStyle w:val="Tablehead"/>
              <w:rPr>
                <w:kern w:val="2"/>
                <w:lang w:val="en-US" w:eastAsia="zh-CN"/>
              </w:rPr>
            </w:pPr>
            <w:r w:rsidRPr="00CF5013">
              <w:rPr>
                <w:rFonts w:hint="eastAsia"/>
                <w:kern w:val="2"/>
                <w:lang w:val="en-US" w:eastAsia="zh-CN"/>
              </w:rPr>
              <w:t>比特数目</w:t>
            </w:r>
          </w:p>
        </w:tc>
        <w:tc>
          <w:tcPr>
            <w:tcW w:w="6274" w:type="dxa"/>
          </w:tcPr>
          <w:p w:rsidR="004723A7" w:rsidRPr="00CF5013" w:rsidRDefault="004723A7" w:rsidP="00CF5013">
            <w:pPr>
              <w:pStyle w:val="Tablehead"/>
              <w:rPr>
                <w:kern w:val="2"/>
                <w:lang w:val="en-US" w:eastAsia="zh-CN"/>
              </w:rPr>
            </w:pPr>
            <w:r w:rsidRPr="00CF5013">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ID2</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本</w:t>
            </w:r>
            <w:r w:rsidRPr="00EF661A">
              <w:rPr>
                <w:kern w:val="2"/>
                <w:lang w:val="en-US" w:eastAsia="zh-CN"/>
              </w:rPr>
              <w:t>ACK</w:t>
            </w:r>
            <w:r w:rsidRPr="00EF661A">
              <w:rPr>
                <w:rFonts w:hint="eastAsia"/>
                <w:kern w:val="2"/>
                <w:lang w:val="en-US" w:eastAsia="zh-CN"/>
              </w:rPr>
              <w:t>第二个目的地的</w:t>
            </w:r>
            <w:r w:rsidRPr="00EF661A">
              <w:rPr>
                <w:kern w:val="2"/>
                <w:lang w:val="en-US" w:eastAsia="zh-CN"/>
              </w:rPr>
              <w:t>MMSI</w:t>
            </w:r>
            <w:r w:rsidRPr="00EF661A">
              <w:rPr>
                <w:rFonts w:hint="eastAsia"/>
                <w:kern w:val="2"/>
                <w:lang w:val="en-US" w:eastAsia="zh-CN"/>
              </w:rPr>
              <w:t>编号；</w:t>
            </w:r>
            <w:r w:rsidRPr="00EF661A">
              <w:rPr>
                <w:kern w:val="2"/>
                <w:lang w:val="en-US" w:eastAsia="zh-CN"/>
              </w:rPr>
              <w:t xml:space="preserve"> </w:t>
            </w:r>
            <w:r w:rsidRPr="00EF661A">
              <w:rPr>
                <w:rFonts w:hint="eastAsia"/>
                <w:kern w:val="2"/>
                <w:lang w:val="en-US" w:eastAsia="zh-CN"/>
              </w:rPr>
              <w:t>如果不存在目的地</w:t>
            </w:r>
            <w:r w:rsidRPr="00EF661A">
              <w:rPr>
                <w:kern w:val="2"/>
                <w:lang w:val="en-US" w:eastAsia="zh-CN"/>
              </w:rPr>
              <w:t>ID2</w:t>
            </w:r>
            <w:r w:rsidRPr="00EF661A">
              <w:rPr>
                <w:rFonts w:hint="eastAsia"/>
                <w:kern w:val="2"/>
                <w:lang w:val="en-US" w:eastAsia="zh-CN"/>
              </w:rPr>
              <w:t>则应省略</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ID2</w:t>
            </w:r>
            <w:r w:rsidRPr="00EF661A">
              <w:rPr>
                <w:rFonts w:hint="eastAsia"/>
                <w:kern w:val="2"/>
                <w:lang w:val="en-US" w:eastAsia="zh-CN"/>
              </w:rPr>
              <w:t>的序列编号</w:t>
            </w:r>
            <w:r w:rsidRPr="00EF661A">
              <w:rPr>
                <w:kern w:val="2"/>
                <w:lang w:val="en-US" w:eastAsia="zh-CN"/>
              </w:rPr>
              <w:t xml:space="preserve"> </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待确认消息的序列编号；</w:t>
            </w:r>
            <w:r w:rsidRPr="00EF661A">
              <w:rPr>
                <w:kern w:val="2"/>
                <w:lang w:val="en-US" w:eastAsia="zh-CN"/>
              </w:rPr>
              <w:t>0-3</w:t>
            </w:r>
            <w:r w:rsidRPr="00EF661A">
              <w:rPr>
                <w:rFonts w:hint="eastAsia"/>
                <w:kern w:val="2"/>
                <w:lang w:val="en-US" w:eastAsia="zh-CN"/>
              </w:rPr>
              <w:t>；如果不存在目的地</w:t>
            </w:r>
            <w:r w:rsidRPr="00EF661A">
              <w:rPr>
                <w:kern w:val="2"/>
                <w:lang w:val="en-US" w:eastAsia="zh-CN"/>
              </w:rPr>
              <w:t>ID2</w:t>
            </w:r>
            <w:r w:rsidRPr="00EF661A">
              <w:rPr>
                <w:rFonts w:hint="eastAsia"/>
                <w:kern w:val="2"/>
                <w:lang w:val="en-US" w:eastAsia="zh-CN"/>
              </w:rPr>
              <w:t>则应省略</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ID3</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本</w:t>
            </w:r>
            <w:r w:rsidRPr="00EF661A">
              <w:rPr>
                <w:kern w:val="2"/>
                <w:lang w:val="en-US" w:eastAsia="zh-CN"/>
              </w:rPr>
              <w:t>ACK</w:t>
            </w:r>
            <w:r w:rsidRPr="00EF661A">
              <w:rPr>
                <w:rFonts w:hint="eastAsia"/>
                <w:kern w:val="2"/>
                <w:lang w:val="en-US" w:eastAsia="zh-CN"/>
              </w:rPr>
              <w:t>第三个目的地的</w:t>
            </w:r>
            <w:r w:rsidRPr="00EF661A">
              <w:rPr>
                <w:kern w:val="2"/>
                <w:lang w:val="en-US" w:eastAsia="zh-CN"/>
              </w:rPr>
              <w:t>MMSI</w:t>
            </w:r>
            <w:r w:rsidRPr="00EF661A">
              <w:rPr>
                <w:rFonts w:hint="eastAsia"/>
                <w:kern w:val="2"/>
                <w:lang w:val="en-US" w:eastAsia="zh-CN"/>
              </w:rPr>
              <w:t>编号；如果不存在目的地</w:t>
            </w:r>
            <w:r w:rsidRPr="00EF661A">
              <w:rPr>
                <w:kern w:val="2"/>
                <w:lang w:val="en-US" w:eastAsia="zh-CN"/>
              </w:rPr>
              <w:t>ID3</w:t>
            </w:r>
            <w:r w:rsidRPr="00EF661A">
              <w:rPr>
                <w:rFonts w:hint="eastAsia"/>
                <w:kern w:val="2"/>
                <w:lang w:val="en-US" w:eastAsia="zh-CN"/>
              </w:rPr>
              <w:t>则应省略</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ID3</w:t>
            </w:r>
            <w:r w:rsidRPr="00EF661A">
              <w:rPr>
                <w:rFonts w:hint="eastAsia"/>
                <w:kern w:val="2"/>
                <w:lang w:val="en-US" w:eastAsia="zh-CN"/>
              </w:rPr>
              <w:t>的序列编号</w:t>
            </w:r>
            <w:r w:rsidRPr="00EF661A">
              <w:rPr>
                <w:kern w:val="2"/>
                <w:lang w:val="en-US" w:eastAsia="zh-CN"/>
              </w:rPr>
              <w:t xml:space="preserve">  </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待确认消息的序列编号；</w:t>
            </w:r>
            <w:r w:rsidRPr="00EF661A">
              <w:rPr>
                <w:kern w:val="2"/>
                <w:lang w:val="en-US" w:eastAsia="zh-CN"/>
              </w:rPr>
              <w:t>0-3</w:t>
            </w:r>
            <w:r w:rsidRPr="00EF661A">
              <w:rPr>
                <w:rFonts w:hint="eastAsia"/>
                <w:kern w:val="2"/>
                <w:lang w:val="en-US" w:eastAsia="zh-CN"/>
              </w:rPr>
              <w:t>；如果不存在目的地</w:t>
            </w:r>
            <w:r w:rsidRPr="00EF661A">
              <w:rPr>
                <w:kern w:val="2"/>
                <w:lang w:val="en-US" w:eastAsia="zh-CN"/>
              </w:rPr>
              <w:t>ID3</w:t>
            </w:r>
            <w:r w:rsidRPr="00EF661A">
              <w:rPr>
                <w:rFonts w:hint="eastAsia"/>
                <w:kern w:val="2"/>
                <w:lang w:val="en-US" w:eastAsia="zh-CN"/>
              </w:rPr>
              <w:t>则应省略</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ID4</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本</w:t>
            </w:r>
            <w:r w:rsidRPr="00EF661A">
              <w:rPr>
                <w:kern w:val="2"/>
                <w:lang w:val="en-US" w:eastAsia="zh-CN"/>
              </w:rPr>
              <w:t>ACK</w:t>
            </w:r>
            <w:r w:rsidRPr="00EF661A">
              <w:rPr>
                <w:rFonts w:hint="eastAsia"/>
                <w:kern w:val="2"/>
                <w:lang w:val="en-US" w:eastAsia="zh-CN"/>
              </w:rPr>
              <w:t>第四个目的地的</w:t>
            </w:r>
            <w:r w:rsidRPr="00EF661A">
              <w:rPr>
                <w:kern w:val="2"/>
                <w:lang w:val="en-US" w:eastAsia="zh-CN"/>
              </w:rPr>
              <w:t>MMSI</w:t>
            </w:r>
            <w:r w:rsidRPr="00EF661A">
              <w:rPr>
                <w:rFonts w:hint="eastAsia"/>
                <w:kern w:val="2"/>
                <w:lang w:val="en-US" w:eastAsia="zh-CN"/>
              </w:rPr>
              <w:t>编号；如果不存在目的地</w:t>
            </w:r>
            <w:r w:rsidRPr="00EF661A">
              <w:rPr>
                <w:kern w:val="2"/>
                <w:lang w:val="en-US" w:eastAsia="zh-CN"/>
              </w:rPr>
              <w:t>ID4</w:t>
            </w:r>
            <w:r w:rsidRPr="00EF661A">
              <w:rPr>
                <w:rFonts w:hint="eastAsia"/>
                <w:kern w:val="2"/>
                <w:lang w:val="en-US" w:eastAsia="zh-CN"/>
              </w:rPr>
              <w:t>则应省略</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ID4</w:t>
            </w:r>
            <w:r w:rsidRPr="00EF661A">
              <w:rPr>
                <w:rFonts w:hint="eastAsia"/>
                <w:kern w:val="2"/>
                <w:lang w:val="en-US" w:eastAsia="zh-CN"/>
              </w:rPr>
              <w:t>的序列编号</w:t>
            </w:r>
            <w:r w:rsidRPr="00EF661A">
              <w:rPr>
                <w:kern w:val="2"/>
                <w:lang w:val="en-US" w:eastAsia="zh-CN"/>
              </w:rPr>
              <w:t xml:space="preserve"> </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待确认消息的序列编号；</w:t>
            </w:r>
            <w:r w:rsidRPr="00EF661A">
              <w:rPr>
                <w:kern w:val="2"/>
                <w:lang w:val="en-US" w:eastAsia="zh-CN"/>
              </w:rPr>
              <w:t>0-3</w:t>
            </w:r>
            <w:r w:rsidRPr="00EF661A">
              <w:rPr>
                <w:rFonts w:hint="eastAsia"/>
                <w:kern w:val="2"/>
                <w:lang w:val="en-US" w:eastAsia="zh-CN"/>
              </w:rPr>
              <w:t>；如果不存在目的地</w:t>
            </w:r>
            <w:r w:rsidRPr="00EF661A">
              <w:rPr>
                <w:kern w:val="2"/>
                <w:lang w:val="en-US" w:eastAsia="zh-CN"/>
              </w:rPr>
              <w:t>ID4</w:t>
            </w:r>
            <w:r w:rsidRPr="00EF661A">
              <w:rPr>
                <w:rFonts w:hint="eastAsia"/>
                <w:kern w:val="2"/>
                <w:lang w:val="en-US" w:eastAsia="zh-CN"/>
              </w:rPr>
              <w:t>则应省略</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72-168</w:t>
            </w:r>
          </w:p>
        </w:tc>
        <w:tc>
          <w:tcPr>
            <w:tcW w:w="6274" w:type="dxa"/>
          </w:tcPr>
          <w:p w:rsidR="004723A7" w:rsidRPr="00EF661A" w:rsidRDefault="004723A7" w:rsidP="00EF661A">
            <w:pPr>
              <w:pStyle w:val="Tabletext"/>
              <w:jc w:val="left"/>
              <w:rPr>
                <w:kern w:val="2"/>
                <w:lang w:val="en-US" w:eastAsia="zh-CN"/>
              </w:rPr>
            </w:pPr>
          </w:p>
        </w:tc>
      </w:tr>
    </w:tbl>
    <w:p w:rsidR="004723A7" w:rsidRPr="008A300F" w:rsidRDefault="004723A7" w:rsidP="008A300F">
      <w:pPr>
        <w:pStyle w:val="Heading2"/>
        <w:spacing w:before="480"/>
        <w:rPr>
          <w:szCs w:val="26"/>
        </w:rPr>
      </w:pPr>
      <w:r w:rsidRPr="008A300F">
        <w:rPr>
          <w:szCs w:val="26"/>
        </w:rPr>
        <w:t>3.6</w:t>
      </w:r>
      <w:r w:rsidRPr="008A300F">
        <w:rPr>
          <w:szCs w:val="26"/>
        </w:rPr>
        <w:tab/>
      </w:r>
      <w:r w:rsidRPr="008A300F">
        <w:rPr>
          <w:rFonts w:hint="eastAsia"/>
          <w:szCs w:val="26"/>
        </w:rPr>
        <w:t>消息</w:t>
      </w:r>
      <w:r w:rsidRPr="008A300F">
        <w:rPr>
          <w:szCs w:val="26"/>
        </w:rPr>
        <w:t>8</w:t>
      </w:r>
      <w:r w:rsidRPr="008A300F">
        <w:rPr>
          <w:rFonts w:hint="eastAsia"/>
          <w:szCs w:val="26"/>
        </w:rPr>
        <w:t>：二进制广播消息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该消息的长度根据二进制数据的量应可以变化。该长度应在</w:t>
      </w:r>
      <w:r w:rsidRPr="004723A7">
        <w:rPr>
          <w:color w:val="000000"/>
          <w:kern w:val="2"/>
          <w:szCs w:val="24"/>
          <w:lang w:val="en-US" w:eastAsia="zh-CN"/>
        </w:rPr>
        <w:t>1</w:t>
      </w:r>
      <w:r w:rsidRPr="004723A7">
        <w:rPr>
          <w:rFonts w:hint="eastAsia"/>
          <w:color w:val="000000"/>
          <w:kern w:val="2"/>
          <w:szCs w:val="24"/>
          <w:lang w:val="en-US" w:eastAsia="zh-CN"/>
        </w:rPr>
        <w:t>到</w:t>
      </w:r>
      <w:r w:rsidRPr="004723A7">
        <w:rPr>
          <w:color w:val="000000"/>
          <w:kern w:val="2"/>
          <w:szCs w:val="24"/>
          <w:lang w:val="en-US" w:eastAsia="zh-CN"/>
        </w:rPr>
        <w:t>5</w:t>
      </w:r>
      <w:r w:rsidRPr="004723A7">
        <w:rPr>
          <w:rFonts w:hint="eastAsia"/>
          <w:color w:val="000000"/>
          <w:kern w:val="2"/>
          <w:szCs w:val="24"/>
          <w:lang w:val="en-US" w:eastAsia="zh-CN"/>
        </w:rPr>
        <w:t>个时隙之间变化。</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54</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2"/>
        <w:gridCol w:w="1141"/>
        <w:gridCol w:w="2281"/>
        <w:gridCol w:w="2281"/>
        <w:gridCol w:w="2281"/>
      </w:tblGrid>
      <w:tr w:rsidR="004723A7" w:rsidRPr="00CF5013" w:rsidTr="004723A7">
        <w:trPr>
          <w:jc w:val="center"/>
        </w:trPr>
        <w:tc>
          <w:tcPr>
            <w:tcW w:w="1712" w:type="dxa"/>
          </w:tcPr>
          <w:p w:rsidR="004723A7" w:rsidRPr="00CF5013" w:rsidRDefault="004723A7" w:rsidP="00CF5013">
            <w:pPr>
              <w:pStyle w:val="Tablehead"/>
              <w:rPr>
                <w:kern w:val="2"/>
                <w:lang w:val="en-US" w:eastAsia="zh-CN"/>
              </w:rPr>
            </w:pPr>
            <w:r w:rsidRPr="00CF5013">
              <w:rPr>
                <w:rFonts w:hint="eastAsia"/>
                <w:kern w:val="2"/>
                <w:lang w:val="en-US" w:eastAsia="zh-CN"/>
              </w:rPr>
              <w:t>参数</w:t>
            </w:r>
          </w:p>
        </w:tc>
        <w:tc>
          <w:tcPr>
            <w:tcW w:w="1141" w:type="dxa"/>
          </w:tcPr>
          <w:p w:rsidR="004723A7" w:rsidRPr="00CF5013" w:rsidRDefault="004723A7" w:rsidP="00CF5013">
            <w:pPr>
              <w:pStyle w:val="Tablehead"/>
              <w:rPr>
                <w:kern w:val="2"/>
                <w:lang w:val="en-US" w:eastAsia="zh-CN"/>
              </w:rPr>
            </w:pPr>
            <w:r w:rsidRPr="00CF5013">
              <w:rPr>
                <w:rFonts w:hint="eastAsia"/>
                <w:kern w:val="2"/>
                <w:lang w:val="en-US" w:eastAsia="zh-CN"/>
              </w:rPr>
              <w:t>比特数目</w:t>
            </w:r>
          </w:p>
        </w:tc>
        <w:tc>
          <w:tcPr>
            <w:tcW w:w="6843" w:type="dxa"/>
            <w:gridSpan w:val="3"/>
          </w:tcPr>
          <w:p w:rsidR="004723A7" w:rsidRPr="00CF5013" w:rsidRDefault="004723A7" w:rsidP="00CF5013">
            <w:pPr>
              <w:pStyle w:val="Tablehead"/>
              <w:rPr>
                <w:kern w:val="2"/>
                <w:lang w:val="en-US" w:eastAsia="zh-CN"/>
              </w:rPr>
            </w:pPr>
            <w:r w:rsidRPr="00CF5013">
              <w:rPr>
                <w:rFonts w:hint="eastAsia"/>
                <w:kern w:val="2"/>
                <w:lang w:val="en-US" w:eastAsia="zh-CN"/>
              </w:rPr>
              <w:t>说明</w:t>
            </w:r>
          </w:p>
        </w:tc>
      </w:tr>
      <w:tr w:rsidR="004723A7" w:rsidRPr="004723A7" w:rsidTr="004723A7">
        <w:trPr>
          <w:jc w:val="center"/>
        </w:trPr>
        <w:tc>
          <w:tcPr>
            <w:tcW w:w="171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14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843"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8</w:t>
            </w:r>
            <w:r w:rsidRPr="00EF661A">
              <w:rPr>
                <w:rFonts w:hint="eastAsia"/>
                <w:kern w:val="2"/>
                <w:lang w:val="en-US" w:eastAsia="zh-CN"/>
              </w:rPr>
              <w:t>的标识符；固定为</w:t>
            </w:r>
            <w:r w:rsidRPr="00EF661A">
              <w:rPr>
                <w:kern w:val="2"/>
                <w:lang w:val="en-US" w:eastAsia="zh-CN"/>
              </w:rPr>
              <w:t>8</w:t>
            </w:r>
          </w:p>
        </w:tc>
      </w:tr>
      <w:tr w:rsidR="004723A7" w:rsidRPr="004723A7" w:rsidTr="004723A7">
        <w:trPr>
          <w:jc w:val="center"/>
        </w:trPr>
        <w:tc>
          <w:tcPr>
            <w:tcW w:w="171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14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843"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；默认值</w:t>
            </w:r>
            <w:r w:rsidRPr="00EF661A">
              <w:rPr>
                <w:kern w:val="2"/>
                <w:lang w:val="en-US" w:eastAsia="zh-CN"/>
              </w:rPr>
              <w:t>=0</w:t>
            </w:r>
            <w:r w:rsidRPr="00EF661A">
              <w:rPr>
                <w:rFonts w:hint="eastAsia"/>
                <w:kern w:val="2"/>
                <w:lang w:val="en-US" w:eastAsia="zh-CN"/>
              </w:rPr>
              <w:t>；</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71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14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843"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源台站的</w:t>
            </w:r>
            <w:r w:rsidRPr="00EF661A">
              <w:rPr>
                <w:kern w:val="2"/>
                <w:lang w:val="en-US" w:eastAsia="zh-CN"/>
              </w:rPr>
              <w:t>MMSI</w:t>
            </w:r>
            <w:r w:rsidRPr="00EF661A">
              <w:rPr>
                <w:rFonts w:hint="eastAsia"/>
                <w:kern w:val="2"/>
                <w:lang w:val="en-US" w:eastAsia="zh-CN"/>
              </w:rPr>
              <w:t>编号</w:t>
            </w:r>
          </w:p>
        </w:tc>
      </w:tr>
      <w:tr w:rsidR="004723A7" w:rsidRPr="004723A7" w:rsidTr="004723A7">
        <w:trPr>
          <w:jc w:val="center"/>
        </w:trPr>
        <w:tc>
          <w:tcPr>
            <w:tcW w:w="171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14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843"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cantSplit/>
          <w:trHeight w:val="195"/>
          <w:jc w:val="center"/>
        </w:trPr>
        <w:tc>
          <w:tcPr>
            <w:tcW w:w="1712" w:type="dxa"/>
            <w:vMerge w:val="restart"/>
          </w:tcPr>
          <w:p w:rsidR="004723A7" w:rsidRPr="00EF661A" w:rsidRDefault="004723A7" w:rsidP="00EF661A">
            <w:pPr>
              <w:pStyle w:val="Tabletext"/>
              <w:jc w:val="left"/>
              <w:rPr>
                <w:kern w:val="2"/>
                <w:lang w:val="en-US" w:eastAsia="zh-CN"/>
              </w:rPr>
            </w:pPr>
            <w:r w:rsidRPr="00EF661A">
              <w:rPr>
                <w:rFonts w:hint="eastAsia"/>
                <w:kern w:val="2"/>
                <w:lang w:val="en-US" w:eastAsia="zh-CN"/>
              </w:rPr>
              <w:t>二进制数据</w:t>
            </w:r>
          </w:p>
        </w:tc>
        <w:tc>
          <w:tcPr>
            <w:tcW w:w="1141" w:type="dxa"/>
            <w:vMerge w:val="restart"/>
          </w:tcPr>
          <w:p w:rsidR="004723A7" w:rsidRPr="00EF661A" w:rsidRDefault="004723A7" w:rsidP="00A67E42">
            <w:pPr>
              <w:pStyle w:val="Tabletext"/>
              <w:jc w:val="center"/>
              <w:rPr>
                <w:kern w:val="2"/>
                <w:lang w:val="en-US" w:eastAsia="zh-CN"/>
              </w:rPr>
            </w:pPr>
            <w:r w:rsidRPr="00EF661A">
              <w:rPr>
                <w:rFonts w:hint="eastAsia"/>
                <w:kern w:val="2"/>
                <w:lang w:val="en-US" w:eastAsia="zh-CN"/>
              </w:rPr>
              <w:t>最大</w:t>
            </w:r>
            <w:r w:rsidRPr="00EF661A">
              <w:rPr>
                <w:kern w:val="2"/>
                <w:lang w:val="en-US" w:eastAsia="zh-CN"/>
              </w:rPr>
              <w:t>968</w:t>
            </w:r>
          </w:p>
        </w:tc>
        <w:tc>
          <w:tcPr>
            <w:tcW w:w="228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应用标识符</w:t>
            </w:r>
          </w:p>
        </w:tc>
        <w:tc>
          <w:tcPr>
            <w:tcW w:w="2281" w:type="dxa"/>
          </w:tcPr>
          <w:p w:rsidR="004723A7" w:rsidRPr="00EF661A" w:rsidRDefault="004723A7" w:rsidP="00EF661A">
            <w:pPr>
              <w:pStyle w:val="Tabletext"/>
              <w:jc w:val="left"/>
              <w:rPr>
                <w:kern w:val="2"/>
                <w:lang w:val="en-US" w:eastAsia="zh-CN"/>
              </w:rPr>
            </w:pPr>
            <w:r w:rsidRPr="00EF661A">
              <w:rPr>
                <w:kern w:val="2"/>
                <w:lang w:val="en-US" w:eastAsia="zh-CN"/>
              </w:rPr>
              <w:t>16</w:t>
            </w:r>
            <w:r w:rsidRPr="00EF661A">
              <w:rPr>
                <w:rFonts w:hint="eastAsia"/>
                <w:kern w:val="2"/>
                <w:lang w:val="en-US" w:eastAsia="zh-CN"/>
              </w:rPr>
              <w:t>比特</w:t>
            </w:r>
          </w:p>
        </w:tc>
        <w:tc>
          <w:tcPr>
            <w:tcW w:w="228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应符合附件</w:t>
            </w:r>
            <w:r w:rsidRPr="00EF661A">
              <w:rPr>
                <w:kern w:val="2"/>
                <w:lang w:val="en-US" w:eastAsia="zh-CN"/>
              </w:rPr>
              <w:t>5</w:t>
            </w:r>
            <w:r w:rsidRPr="00EF661A">
              <w:rPr>
                <w:rFonts w:hint="eastAsia"/>
                <w:kern w:val="2"/>
                <w:lang w:val="en-US" w:eastAsia="zh-CN"/>
              </w:rPr>
              <w:t>的第</w:t>
            </w:r>
            <w:r w:rsidRPr="00EF661A">
              <w:rPr>
                <w:kern w:val="2"/>
                <w:lang w:val="en-US" w:eastAsia="zh-CN"/>
              </w:rPr>
              <w:t>2.1</w:t>
            </w:r>
            <w:r w:rsidRPr="00EF661A">
              <w:rPr>
                <w:rFonts w:hint="eastAsia"/>
                <w:kern w:val="2"/>
                <w:lang w:val="en-US" w:eastAsia="zh-CN"/>
              </w:rPr>
              <w:t>节</w:t>
            </w:r>
          </w:p>
        </w:tc>
      </w:tr>
      <w:tr w:rsidR="004723A7" w:rsidRPr="004723A7" w:rsidTr="004723A7">
        <w:trPr>
          <w:cantSplit/>
          <w:trHeight w:val="195"/>
          <w:jc w:val="center"/>
        </w:trPr>
        <w:tc>
          <w:tcPr>
            <w:tcW w:w="1712" w:type="dxa"/>
            <w:vMerge/>
          </w:tcPr>
          <w:p w:rsidR="004723A7" w:rsidRPr="00EF661A" w:rsidRDefault="004723A7" w:rsidP="00EF661A">
            <w:pPr>
              <w:pStyle w:val="Tabletext"/>
              <w:jc w:val="left"/>
              <w:rPr>
                <w:kern w:val="2"/>
                <w:lang w:val="en-US" w:eastAsia="zh-CN"/>
              </w:rPr>
            </w:pPr>
          </w:p>
        </w:tc>
        <w:tc>
          <w:tcPr>
            <w:tcW w:w="1141" w:type="dxa"/>
            <w:vMerge/>
          </w:tcPr>
          <w:p w:rsidR="004723A7" w:rsidRPr="00EF661A" w:rsidRDefault="004723A7" w:rsidP="00A67E42">
            <w:pPr>
              <w:pStyle w:val="Tabletext"/>
              <w:jc w:val="center"/>
              <w:rPr>
                <w:kern w:val="2"/>
                <w:lang w:val="en-US" w:eastAsia="zh-CN"/>
              </w:rPr>
            </w:pPr>
          </w:p>
        </w:tc>
        <w:tc>
          <w:tcPr>
            <w:tcW w:w="228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应用数据</w:t>
            </w:r>
          </w:p>
        </w:tc>
        <w:tc>
          <w:tcPr>
            <w:tcW w:w="228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最大</w:t>
            </w:r>
            <w:r w:rsidRPr="00EF661A">
              <w:rPr>
                <w:kern w:val="2"/>
                <w:lang w:val="en-US" w:eastAsia="zh-CN"/>
              </w:rPr>
              <w:t>952</w:t>
            </w:r>
            <w:r w:rsidRPr="00EF661A">
              <w:rPr>
                <w:rFonts w:hint="eastAsia"/>
                <w:kern w:val="2"/>
                <w:lang w:val="en-US" w:eastAsia="zh-CN"/>
              </w:rPr>
              <w:t>比特</w:t>
            </w:r>
          </w:p>
        </w:tc>
        <w:tc>
          <w:tcPr>
            <w:tcW w:w="228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专用数据</w:t>
            </w:r>
          </w:p>
        </w:tc>
      </w:tr>
      <w:tr w:rsidR="004723A7" w:rsidRPr="004723A7" w:rsidTr="004723A7">
        <w:trPr>
          <w:trHeight w:val="195"/>
          <w:jc w:val="center"/>
        </w:trPr>
        <w:tc>
          <w:tcPr>
            <w:tcW w:w="171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比特总数</w:t>
            </w:r>
          </w:p>
        </w:tc>
        <w:tc>
          <w:tcPr>
            <w:tcW w:w="1141"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最大</w:t>
            </w:r>
            <w:r w:rsidRPr="00EF661A">
              <w:rPr>
                <w:kern w:val="2"/>
                <w:lang w:val="en-US" w:eastAsia="zh-CN"/>
              </w:rPr>
              <w:t>1 008</w:t>
            </w:r>
          </w:p>
        </w:tc>
        <w:tc>
          <w:tcPr>
            <w:tcW w:w="6843"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占用</w:t>
            </w:r>
            <w:r w:rsidRPr="00EF661A">
              <w:rPr>
                <w:kern w:val="2"/>
                <w:lang w:val="en-US" w:eastAsia="zh-CN"/>
              </w:rPr>
              <w:t>1</w:t>
            </w:r>
            <w:r w:rsidRPr="00EF661A">
              <w:rPr>
                <w:rFonts w:hint="eastAsia"/>
                <w:kern w:val="2"/>
                <w:lang w:val="en-US" w:eastAsia="zh-CN"/>
              </w:rPr>
              <w:t>至</w:t>
            </w:r>
            <w:r w:rsidRPr="00EF661A">
              <w:rPr>
                <w:kern w:val="2"/>
                <w:lang w:val="en-US" w:eastAsia="zh-CN"/>
              </w:rPr>
              <w:t>5</w:t>
            </w:r>
            <w:r w:rsidRPr="00EF661A">
              <w:rPr>
                <w:rFonts w:hint="eastAsia"/>
                <w:kern w:val="2"/>
                <w:lang w:val="en-US" w:eastAsia="zh-CN"/>
              </w:rPr>
              <w:t>时隙</w:t>
            </w:r>
            <w:r w:rsidRPr="00EF661A">
              <w:rPr>
                <w:kern w:val="2"/>
                <w:lang w:val="en-US" w:eastAsia="zh-CN"/>
              </w:rPr>
              <w:br/>
            </w:r>
            <w:r w:rsidRPr="00EF661A">
              <w:rPr>
                <w:rFonts w:hint="eastAsia"/>
                <w:kern w:val="2"/>
                <w:lang w:val="en-US" w:eastAsia="zh-CN"/>
              </w:rPr>
              <w:t>对于</w:t>
            </w:r>
            <w:r w:rsidRPr="00EF661A">
              <w:rPr>
                <w:kern w:val="2"/>
                <w:lang w:val="en-US" w:eastAsia="zh-CN"/>
              </w:rPr>
              <w:t>B</w:t>
            </w:r>
            <w:r w:rsidRPr="00EF661A">
              <w:rPr>
                <w:rFonts w:hint="eastAsia"/>
                <w:kern w:val="2"/>
                <w:lang w:val="en-US" w:eastAsia="zh-CN"/>
              </w:rPr>
              <w:t>类移动</w:t>
            </w:r>
            <w:r w:rsidRPr="00EF661A">
              <w:rPr>
                <w:kern w:val="2"/>
                <w:lang w:val="en-US" w:eastAsia="zh-CN"/>
              </w:rPr>
              <w:t>AIS</w:t>
            </w:r>
            <w:r w:rsidRPr="00EF661A">
              <w:rPr>
                <w:rFonts w:hint="eastAsia"/>
                <w:kern w:val="2"/>
                <w:lang w:val="en-US" w:eastAsia="zh-CN"/>
              </w:rPr>
              <w:t>台，消息长度应不超过</w:t>
            </w:r>
            <w:r w:rsidRPr="00EF661A">
              <w:rPr>
                <w:kern w:val="2"/>
                <w:lang w:val="en-US" w:eastAsia="zh-CN"/>
              </w:rPr>
              <w:t>2</w:t>
            </w:r>
            <w:r w:rsidRPr="00EF661A">
              <w:rPr>
                <w:rFonts w:hint="eastAsia"/>
                <w:kern w:val="2"/>
                <w:lang w:val="en-US" w:eastAsia="zh-CN"/>
              </w:rPr>
              <w:t>时隙。</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表</w:t>
      </w:r>
      <w:r w:rsidRPr="004723A7">
        <w:rPr>
          <w:color w:val="000000"/>
          <w:kern w:val="2"/>
          <w:szCs w:val="24"/>
          <w:lang w:val="en-US" w:eastAsia="zh-CN"/>
        </w:rPr>
        <w:t>55</w:t>
      </w:r>
      <w:r w:rsidRPr="004723A7">
        <w:rPr>
          <w:rFonts w:hint="eastAsia"/>
          <w:color w:val="000000"/>
          <w:kern w:val="2"/>
          <w:szCs w:val="24"/>
          <w:lang w:val="en-US" w:eastAsia="zh-CN"/>
        </w:rPr>
        <w:t>给出了二进制数据字节的数目（包括应用</w:t>
      </w:r>
      <w:r w:rsidRPr="004723A7">
        <w:rPr>
          <w:color w:val="000000"/>
          <w:kern w:val="2"/>
          <w:szCs w:val="24"/>
          <w:lang w:val="en-US" w:eastAsia="zh-CN"/>
        </w:rPr>
        <w:t>ID</w:t>
      </w:r>
      <w:r w:rsidRPr="004723A7">
        <w:rPr>
          <w:rFonts w:hint="eastAsia"/>
          <w:color w:val="000000"/>
          <w:kern w:val="2"/>
          <w:szCs w:val="24"/>
          <w:lang w:val="en-US" w:eastAsia="zh-CN"/>
        </w:rPr>
        <w:t>和应用数据），以便整个消息适合于给定的时隙数目。建议在可能的情况下，对于任何应用均将二进制数据字节的数目降至给定的数目，以便少用时隙：</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55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268"/>
        <w:gridCol w:w="2853"/>
      </w:tblGrid>
      <w:tr w:rsidR="004723A7" w:rsidRPr="00CF5013" w:rsidTr="004723A7">
        <w:trPr>
          <w:jc w:val="center"/>
        </w:trPr>
        <w:tc>
          <w:tcPr>
            <w:tcW w:w="2268" w:type="dxa"/>
          </w:tcPr>
          <w:p w:rsidR="004723A7" w:rsidRPr="00CF5013" w:rsidRDefault="004723A7" w:rsidP="00CF5013">
            <w:pPr>
              <w:pStyle w:val="Tablehead"/>
              <w:rPr>
                <w:kern w:val="2"/>
                <w:lang w:val="en-US" w:eastAsia="zh-CN"/>
              </w:rPr>
            </w:pPr>
            <w:r w:rsidRPr="00CF5013">
              <w:rPr>
                <w:rFonts w:hint="eastAsia"/>
                <w:kern w:val="2"/>
                <w:lang w:val="en-US" w:eastAsia="zh-CN"/>
              </w:rPr>
              <w:t>时隙数目</w:t>
            </w:r>
          </w:p>
        </w:tc>
        <w:tc>
          <w:tcPr>
            <w:tcW w:w="2853" w:type="dxa"/>
          </w:tcPr>
          <w:p w:rsidR="004723A7" w:rsidRPr="00CF5013" w:rsidRDefault="004723A7" w:rsidP="00CF5013">
            <w:pPr>
              <w:pStyle w:val="Tablehead"/>
              <w:rPr>
                <w:kern w:val="2"/>
                <w:lang w:val="en-US" w:eastAsia="zh-CN"/>
              </w:rPr>
            </w:pPr>
            <w:r w:rsidRPr="00CF5013">
              <w:rPr>
                <w:rFonts w:hint="eastAsia"/>
                <w:kern w:val="2"/>
                <w:lang w:val="en-US" w:eastAsia="zh-CN"/>
              </w:rPr>
              <w:t>最大二进制数据字节</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2853" w:type="dxa"/>
          </w:tcPr>
          <w:p w:rsidR="004723A7" w:rsidRPr="00EF661A" w:rsidRDefault="004723A7" w:rsidP="00A67E42">
            <w:pPr>
              <w:pStyle w:val="Tabletext"/>
              <w:jc w:val="center"/>
              <w:rPr>
                <w:kern w:val="2"/>
                <w:lang w:val="en-US" w:eastAsia="zh-CN"/>
              </w:rPr>
            </w:pPr>
            <w:r w:rsidRPr="00EF661A">
              <w:rPr>
                <w:kern w:val="2"/>
                <w:lang w:val="en-US" w:eastAsia="zh-CN"/>
              </w:rPr>
              <w:t>12</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2853" w:type="dxa"/>
          </w:tcPr>
          <w:p w:rsidR="004723A7" w:rsidRPr="00EF661A" w:rsidRDefault="004723A7" w:rsidP="00A67E42">
            <w:pPr>
              <w:pStyle w:val="Tabletext"/>
              <w:jc w:val="center"/>
              <w:rPr>
                <w:kern w:val="2"/>
                <w:lang w:val="en-US" w:eastAsia="zh-CN"/>
              </w:rPr>
            </w:pPr>
            <w:r w:rsidRPr="00EF661A">
              <w:rPr>
                <w:kern w:val="2"/>
                <w:lang w:val="en-US" w:eastAsia="zh-CN"/>
              </w:rPr>
              <w:t>40</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2853" w:type="dxa"/>
          </w:tcPr>
          <w:p w:rsidR="004723A7" w:rsidRPr="00EF661A" w:rsidRDefault="004723A7" w:rsidP="00A67E42">
            <w:pPr>
              <w:pStyle w:val="Tabletext"/>
              <w:jc w:val="center"/>
              <w:rPr>
                <w:kern w:val="2"/>
                <w:lang w:val="en-US" w:eastAsia="zh-CN"/>
              </w:rPr>
            </w:pPr>
            <w:r w:rsidRPr="00EF661A">
              <w:rPr>
                <w:kern w:val="2"/>
                <w:lang w:val="en-US" w:eastAsia="zh-CN"/>
              </w:rPr>
              <w:t>68</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2853" w:type="dxa"/>
          </w:tcPr>
          <w:p w:rsidR="004723A7" w:rsidRPr="00EF661A" w:rsidRDefault="004723A7" w:rsidP="00A67E42">
            <w:pPr>
              <w:pStyle w:val="Tabletext"/>
              <w:jc w:val="center"/>
              <w:rPr>
                <w:kern w:val="2"/>
                <w:lang w:val="en-US" w:eastAsia="zh-CN"/>
              </w:rPr>
            </w:pPr>
            <w:r w:rsidRPr="00EF661A">
              <w:rPr>
                <w:kern w:val="2"/>
                <w:lang w:val="en-US" w:eastAsia="zh-CN"/>
              </w:rPr>
              <w:t>96</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5</w:t>
            </w:r>
          </w:p>
        </w:tc>
        <w:tc>
          <w:tcPr>
            <w:tcW w:w="2853" w:type="dxa"/>
          </w:tcPr>
          <w:p w:rsidR="004723A7" w:rsidRPr="00EF661A" w:rsidRDefault="004723A7" w:rsidP="00A67E42">
            <w:pPr>
              <w:pStyle w:val="Tabletext"/>
              <w:jc w:val="center"/>
              <w:rPr>
                <w:kern w:val="2"/>
                <w:lang w:val="en-US" w:eastAsia="zh-CN"/>
              </w:rPr>
            </w:pPr>
            <w:r w:rsidRPr="00EF661A">
              <w:rPr>
                <w:kern w:val="2"/>
                <w:lang w:val="en-US" w:eastAsia="zh-CN"/>
              </w:rPr>
              <w:t>121</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这些数字也计入了比特填充的量。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该消息类型需要附加比特填充。详细情况参考附件</w:t>
      </w:r>
      <w:r w:rsidRPr="004723A7">
        <w:rPr>
          <w:color w:val="000000"/>
          <w:kern w:val="2"/>
          <w:szCs w:val="24"/>
          <w:lang w:val="en-US" w:eastAsia="zh-CN"/>
        </w:rPr>
        <w:t>2</w:t>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5.2.1</w:t>
        </w:r>
      </w:smartTag>
      <w:r w:rsidRPr="004723A7">
        <w:rPr>
          <w:rFonts w:hint="eastAsia"/>
          <w:color w:val="000000"/>
          <w:kern w:val="2"/>
          <w:szCs w:val="24"/>
          <w:lang w:val="en-US" w:eastAsia="zh-CN"/>
        </w:rPr>
        <w:t>节的运输层。</w:t>
      </w:r>
    </w:p>
    <w:p w:rsidR="004723A7" w:rsidRPr="006E042D" w:rsidRDefault="004723A7" w:rsidP="006E042D">
      <w:pPr>
        <w:pStyle w:val="Heading2"/>
        <w:rPr>
          <w:szCs w:val="26"/>
          <w:lang w:eastAsia="zh-CN"/>
        </w:rPr>
      </w:pPr>
      <w:r w:rsidRPr="006E042D">
        <w:rPr>
          <w:szCs w:val="26"/>
          <w:lang w:eastAsia="zh-CN"/>
        </w:rPr>
        <w:t>3.7</w:t>
      </w:r>
      <w:r w:rsidRPr="006E042D">
        <w:rPr>
          <w:szCs w:val="26"/>
          <w:lang w:eastAsia="zh-CN"/>
        </w:rPr>
        <w:tab/>
      </w:r>
      <w:r w:rsidRPr="006E042D">
        <w:rPr>
          <w:rFonts w:hint="eastAsia"/>
          <w:szCs w:val="26"/>
          <w:lang w:eastAsia="zh-CN"/>
        </w:rPr>
        <w:t>消息</w:t>
      </w:r>
      <w:r w:rsidRPr="006E042D">
        <w:rPr>
          <w:szCs w:val="26"/>
          <w:lang w:eastAsia="zh-CN"/>
        </w:rPr>
        <w:t>9</w:t>
      </w:r>
      <w:r w:rsidRPr="006E042D">
        <w:rPr>
          <w:rFonts w:hint="eastAsia"/>
          <w:szCs w:val="26"/>
          <w:lang w:eastAsia="zh-CN"/>
        </w:rPr>
        <w:t>：标准的</w:t>
      </w:r>
      <w:r w:rsidRPr="006E042D">
        <w:rPr>
          <w:szCs w:val="26"/>
          <w:lang w:eastAsia="zh-CN"/>
        </w:rPr>
        <w:t>SAR</w:t>
      </w:r>
      <w:r w:rsidRPr="006E042D">
        <w:rPr>
          <w:rFonts w:hint="eastAsia"/>
          <w:szCs w:val="26"/>
          <w:lang w:eastAsia="zh-CN"/>
        </w:rPr>
        <w:t>航空器位置报告</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该消息应用做参与搜救行动的航空器的标准位置报告。参与搜救行动的航空器之外的台站不应发送此消息。该消息的默认报告间隔应为</w:t>
      </w:r>
      <w:r w:rsidRPr="004723A7">
        <w:rPr>
          <w:color w:val="000000"/>
          <w:kern w:val="2"/>
          <w:szCs w:val="24"/>
          <w:lang w:val="en-US" w:eastAsia="zh-CN"/>
        </w:rPr>
        <w:t>10 s</w:t>
      </w:r>
      <w:r w:rsidRPr="004723A7">
        <w:rPr>
          <w:rFonts w:hint="eastAsia"/>
          <w:color w:val="000000"/>
          <w:kern w:val="2"/>
          <w:szCs w:val="24"/>
          <w:lang w:val="en-US" w:eastAsia="zh-CN"/>
        </w:rPr>
        <w:t>。</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56</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297"/>
        <w:gridCol w:w="6688"/>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297"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688"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297"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688"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9</w:t>
            </w:r>
            <w:r w:rsidRPr="00EF661A">
              <w:rPr>
                <w:rFonts w:hint="eastAsia"/>
                <w:kern w:val="2"/>
                <w:lang w:val="en-US" w:eastAsia="zh-CN"/>
              </w:rPr>
              <w:t>的标识符；固定为</w:t>
            </w:r>
            <w:r w:rsidRPr="00EF661A">
              <w:rPr>
                <w:kern w:val="2"/>
                <w:lang w:val="en-US" w:eastAsia="zh-CN"/>
              </w:rPr>
              <w:t>9</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297"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688"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Year" w:val="1899"/>
                <w:attr w:name="Month" w:val="12"/>
                <w:attr w:name="Day" w:val="30"/>
                <w:attr w:name="IsLunarDate" w:val="False"/>
                <w:attr w:name="IsROCDate" w:val="False"/>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kern w:val="2"/>
                <w:lang w:val="en-US" w:eastAsia="zh-CN"/>
              </w:rPr>
              <w:t></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用户</w:t>
            </w:r>
            <w:r w:rsidRPr="00EF661A">
              <w:rPr>
                <w:kern w:val="2"/>
                <w:lang w:val="en-US" w:eastAsia="zh-CN"/>
              </w:rPr>
              <w:t>ID</w:t>
            </w:r>
          </w:p>
        </w:tc>
        <w:tc>
          <w:tcPr>
            <w:tcW w:w="1297"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688" w:type="dxa"/>
          </w:tcPr>
          <w:p w:rsidR="004723A7" w:rsidRPr="00EF661A" w:rsidRDefault="004723A7" w:rsidP="00EF661A">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高度（</w:t>
            </w:r>
            <w:r w:rsidRPr="00EF661A">
              <w:rPr>
                <w:kern w:val="2"/>
                <w:lang w:val="en-US" w:eastAsia="zh-CN"/>
              </w:rPr>
              <w:t>GNSS</w:t>
            </w:r>
            <w:r w:rsidRPr="00EF661A">
              <w:rPr>
                <w:rFonts w:hint="eastAsia"/>
                <w:kern w:val="2"/>
                <w:lang w:val="en-US" w:eastAsia="zh-CN"/>
              </w:rPr>
              <w:t>）</w:t>
            </w:r>
          </w:p>
        </w:tc>
        <w:tc>
          <w:tcPr>
            <w:tcW w:w="1297"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688"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高度（由</w:t>
            </w:r>
            <w:r w:rsidRPr="00EF661A">
              <w:rPr>
                <w:kern w:val="2"/>
                <w:lang w:val="en-US" w:eastAsia="zh-CN"/>
              </w:rPr>
              <w:t>GNSS</w:t>
            </w:r>
            <w:r w:rsidRPr="00EF661A">
              <w:rPr>
                <w:rFonts w:hint="eastAsia"/>
                <w:kern w:val="2"/>
                <w:lang w:val="en-US" w:eastAsia="zh-CN"/>
              </w:rPr>
              <w:t>或气压算出（见下述高度传感器参数））（</w:t>
            </w:r>
            <w:r w:rsidRPr="00EF661A">
              <w:rPr>
                <w:kern w:val="2"/>
                <w:lang w:val="en-US" w:eastAsia="zh-CN"/>
              </w:rPr>
              <w:t>m</w:t>
            </w:r>
            <w:r w:rsidRPr="00EF661A">
              <w:rPr>
                <w:rFonts w:hint="eastAsia"/>
                <w:kern w:val="2"/>
                <w:lang w:val="en-US" w:eastAsia="zh-CN"/>
              </w:rPr>
              <w:t>）（</w:t>
            </w:r>
            <w:r w:rsidRPr="00EF661A">
              <w:rPr>
                <w:kern w:val="2"/>
                <w:lang w:val="en-US" w:eastAsia="zh-CN"/>
              </w:rPr>
              <w:t>0-4 </w:t>
            </w:r>
            <w:smartTag w:uri="urn:schemas-microsoft-com:office:smarttags" w:element="chmetcnv">
              <w:smartTagPr>
                <w:attr w:name="UnitName" w:val="m"/>
                <w:attr w:name="SourceValue" w:val="94"/>
                <w:attr w:name="HasSpace" w:val="True"/>
                <w:attr w:name="Negative" w:val="False"/>
                <w:attr w:name="NumberType" w:val="1"/>
                <w:attr w:name="TCSC" w:val="0"/>
              </w:smartTagPr>
              <w:r w:rsidRPr="00EF661A">
                <w:rPr>
                  <w:kern w:val="2"/>
                  <w:lang w:val="en-US" w:eastAsia="zh-CN"/>
                </w:rPr>
                <w:t>094 m</w:t>
              </w:r>
            </w:smartTag>
            <w:r w:rsidRPr="00EF661A">
              <w:rPr>
                <w:rFonts w:hint="eastAsia"/>
                <w:kern w:val="2"/>
                <w:lang w:val="en-US" w:eastAsia="zh-CN"/>
              </w:rPr>
              <w:t>）</w:t>
            </w:r>
            <w:r w:rsidRPr="00EF661A">
              <w:rPr>
                <w:kern w:val="2"/>
                <w:lang w:val="en-US" w:eastAsia="zh-CN"/>
              </w:rPr>
              <w:t>4 095=</w:t>
            </w:r>
            <w:r w:rsidRPr="00EF661A">
              <w:rPr>
                <w:rFonts w:hint="eastAsia"/>
                <w:kern w:val="2"/>
                <w:lang w:val="en-US" w:eastAsia="zh-CN"/>
              </w:rPr>
              <w:t>不可用，</w:t>
            </w:r>
            <w:r w:rsidRPr="00EF661A">
              <w:rPr>
                <w:kern w:val="2"/>
                <w:lang w:val="en-US" w:eastAsia="zh-CN"/>
              </w:rPr>
              <w:t>4 094=4 </w:t>
            </w:r>
            <w:smartTag w:uri="urn:schemas-microsoft-com:office:smarttags" w:element="chmetcnv">
              <w:smartTagPr>
                <w:attr w:name="UnitName" w:val="m"/>
                <w:attr w:name="SourceValue" w:val="94"/>
                <w:attr w:name="HasSpace" w:val="True"/>
                <w:attr w:name="Negative" w:val="False"/>
                <w:attr w:name="NumberType" w:val="1"/>
                <w:attr w:name="TCSC" w:val="0"/>
              </w:smartTagPr>
              <w:r w:rsidRPr="00EF661A">
                <w:rPr>
                  <w:kern w:val="2"/>
                  <w:lang w:val="en-US" w:eastAsia="zh-CN"/>
                </w:rPr>
                <w:t>094 m</w:t>
              </w:r>
            </w:smartTag>
            <w:r w:rsidRPr="00EF661A">
              <w:rPr>
                <w:rFonts w:hint="eastAsia"/>
                <w:kern w:val="2"/>
                <w:lang w:val="en-US" w:eastAsia="zh-CN"/>
              </w:rPr>
              <w:t>或更高</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SOG</w:t>
            </w:r>
          </w:p>
        </w:tc>
        <w:tc>
          <w:tcPr>
            <w:tcW w:w="1297" w:type="dxa"/>
          </w:tcPr>
          <w:p w:rsidR="004723A7" w:rsidRPr="00EF661A" w:rsidRDefault="004723A7" w:rsidP="00A67E42">
            <w:pPr>
              <w:pStyle w:val="Tabletext"/>
              <w:jc w:val="center"/>
              <w:rPr>
                <w:kern w:val="2"/>
                <w:lang w:val="en-US" w:eastAsia="zh-CN"/>
              </w:rPr>
            </w:pPr>
            <w:r w:rsidRPr="00EF661A">
              <w:rPr>
                <w:kern w:val="2"/>
                <w:lang w:val="en-US" w:eastAsia="zh-CN"/>
              </w:rPr>
              <w:t>10</w:t>
            </w:r>
          </w:p>
        </w:tc>
        <w:tc>
          <w:tcPr>
            <w:tcW w:w="6688"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地面航速，步长为节（</w:t>
            </w:r>
            <w:r w:rsidRPr="00EF661A">
              <w:rPr>
                <w:kern w:val="2"/>
                <w:lang w:val="en-US" w:eastAsia="zh-CN"/>
              </w:rPr>
              <w:t>0-1 022</w:t>
            </w:r>
            <w:r w:rsidRPr="00EF661A">
              <w:rPr>
                <w:rFonts w:hint="eastAsia"/>
                <w:kern w:val="2"/>
                <w:lang w:val="en-US" w:eastAsia="zh-CN"/>
              </w:rPr>
              <w:t>节）</w:t>
            </w:r>
            <w:r w:rsidRPr="00EF661A">
              <w:rPr>
                <w:kern w:val="2"/>
                <w:lang w:val="en-US" w:eastAsia="zh-CN"/>
              </w:rPr>
              <w:br/>
              <w:t>1 023=</w:t>
            </w:r>
            <w:r w:rsidRPr="00EF661A">
              <w:rPr>
                <w:rFonts w:hint="eastAsia"/>
                <w:kern w:val="2"/>
                <w:lang w:val="en-US" w:eastAsia="zh-CN"/>
              </w:rPr>
              <w:t>不可用，</w:t>
            </w:r>
            <w:r w:rsidRPr="00EF661A">
              <w:rPr>
                <w:kern w:val="2"/>
                <w:lang w:val="en-US" w:eastAsia="zh-CN"/>
              </w:rPr>
              <w:t>1 022=1 022</w:t>
            </w:r>
            <w:r w:rsidRPr="00EF661A">
              <w:rPr>
                <w:rFonts w:hint="eastAsia"/>
                <w:kern w:val="2"/>
                <w:lang w:val="en-US" w:eastAsia="zh-CN"/>
              </w:rPr>
              <w:t>节或更快</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位置准确度</w:t>
            </w:r>
          </w:p>
        </w:tc>
        <w:tc>
          <w:tcPr>
            <w:tcW w:w="1297"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688" w:type="dxa"/>
          </w:tcPr>
          <w:p w:rsidR="004723A7" w:rsidRPr="00EF661A" w:rsidRDefault="004723A7" w:rsidP="00EF661A">
            <w:pPr>
              <w:pStyle w:val="Tabletext"/>
              <w:jc w:val="left"/>
              <w:rPr>
                <w:kern w:val="2"/>
                <w:lang w:val="en-US" w:eastAsia="zh-CN"/>
              </w:rPr>
            </w:pPr>
            <w:r w:rsidRPr="00EF661A">
              <w:rPr>
                <w:kern w:val="2"/>
                <w:lang w:val="en-US" w:eastAsia="zh-CN"/>
              </w:rPr>
              <w:t>1=</w:t>
            </w:r>
            <w:r w:rsidRPr="00EF661A">
              <w:rPr>
                <w:rFonts w:hint="eastAsia"/>
                <w:kern w:val="2"/>
                <w:lang w:val="en-US" w:eastAsia="zh-CN"/>
              </w:rPr>
              <w:t>高（</w:t>
            </w:r>
            <w:r w:rsidRPr="00EF661A">
              <w:rPr>
                <w:kern w:val="2"/>
                <w:lang w:val="en-US" w:eastAsia="zh-CN"/>
              </w:rPr>
              <w:t>&gt; </w:t>
            </w:r>
            <w:smartTag w:uri="urn:schemas-microsoft-com:office:smarttags" w:element="chmetcnv">
              <w:smartTagPr>
                <w:attr w:name="UnitName" w:val="m"/>
                <w:attr w:name="SourceValue" w:val="10"/>
                <w:attr w:name="HasSpace" w:val="True"/>
                <w:attr w:name="Negative" w:val="False"/>
                <w:attr w:name="NumberType" w:val="1"/>
                <w:attr w:name="TCSC" w:val="0"/>
              </w:smartTagPr>
              <w:r w:rsidRPr="00EF661A">
                <w:rPr>
                  <w:kern w:val="2"/>
                  <w:lang w:val="en-US" w:eastAsia="zh-CN"/>
                </w:rPr>
                <w:t>10 m</w:t>
              </w:r>
            </w:smartTag>
            <w:r w:rsidRPr="00EF661A">
              <w:rPr>
                <w:rFonts w:hint="eastAsia"/>
                <w:kern w:val="2"/>
                <w:lang w:val="en-US" w:eastAsia="zh-CN"/>
              </w:rPr>
              <w:t>）</w:t>
            </w:r>
            <w:r w:rsidRPr="00EF661A">
              <w:rPr>
                <w:kern w:val="2"/>
                <w:lang w:val="en-US" w:eastAsia="zh-CN"/>
              </w:rPr>
              <w:br/>
              <w:t>0=</w:t>
            </w:r>
            <w:r w:rsidRPr="00EF661A">
              <w:rPr>
                <w:rFonts w:hint="eastAsia"/>
                <w:kern w:val="2"/>
                <w:lang w:val="en-US" w:eastAsia="zh-CN"/>
              </w:rPr>
              <w:t>低（</w:t>
            </w:r>
            <w:r w:rsidRPr="00EF661A">
              <w:rPr>
                <w:kern w:val="2"/>
                <w:lang w:val="en-US" w:eastAsia="zh-CN"/>
              </w:rPr>
              <w:t>&lt;</w:t>
            </w:r>
            <w:smartTag w:uri="urn:schemas-microsoft-com:office:smarttags" w:element="chmetcnv">
              <w:smartTagPr>
                <w:attr w:name="UnitName" w:val="m"/>
                <w:attr w:name="SourceValue" w:val="10"/>
                <w:attr w:name="HasSpace" w:val="True"/>
                <w:attr w:name="Negative" w:val="False"/>
                <w:attr w:name="NumberType" w:val="1"/>
                <w:attr w:name="TCSC" w:val="0"/>
              </w:smartTagPr>
              <w:r w:rsidRPr="00EF661A">
                <w:rPr>
                  <w:kern w:val="2"/>
                  <w:lang w:val="en-US" w:eastAsia="zh-CN"/>
                </w:rPr>
                <w:t>10 m</w:t>
              </w:r>
            </w:smartTag>
            <w:r w:rsidRPr="00EF661A">
              <w:rPr>
                <w:rFonts w:hint="eastAsia"/>
                <w:kern w:val="2"/>
                <w:lang w:val="en-US" w:eastAsia="zh-CN"/>
              </w:rPr>
              <w:t>）</w:t>
            </w:r>
            <w:r w:rsidRPr="00EF661A">
              <w:rPr>
                <w:kern w:val="2"/>
                <w:lang w:val="en-US" w:eastAsia="zh-CN"/>
              </w:rPr>
              <w:br/>
            </w:r>
            <w:r w:rsidRPr="00EF661A">
              <w:rPr>
                <w:rFonts w:hint="eastAsia"/>
                <w:kern w:val="2"/>
                <w:lang w:val="en-US" w:eastAsia="zh-CN"/>
              </w:rPr>
              <w:t>0=</w:t>
            </w:r>
            <w:r w:rsidRPr="00EF661A">
              <w:rPr>
                <w:rFonts w:hint="eastAsia"/>
                <w:kern w:val="2"/>
                <w:lang w:val="en-US" w:eastAsia="zh-CN"/>
              </w:rPr>
              <w:t>默认值</w:t>
            </w:r>
            <w:r w:rsidRPr="00EF661A">
              <w:rPr>
                <w:kern w:val="2"/>
                <w:lang w:val="en-US" w:eastAsia="zh-CN"/>
              </w:rPr>
              <w:br/>
            </w:r>
            <w:r w:rsidRPr="00EF661A">
              <w:rPr>
                <w:rFonts w:hint="eastAsia"/>
                <w:kern w:val="2"/>
                <w:lang w:val="en-US" w:eastAsia="zh-CN"/>
              </w:rPr>
              <w:t>位置准确度（</w:t>
            </w:r>
            <w:r w:rsidRPr="00EF661A">
              <w:rPr>
                <w:kern w:val="2"/>
                <w:lang w:val="en-US" w:eastAsia="zh-CN"/>
              </w:rPr>
              <w:t>PA</w:t>
            </w:r>
            <w:r w:rsidRPr="00EF661A">
              <w:rPr>
                <w:rFonts w:hint="eastAsia"/>
                <w:kern w:val="2"/>
                <w:lang w:val="en-US" w:eastAsia="zh-CN"/>
              </w:rPr>
              <w:t>）标志应按照表</w:t>
            </w:r>
            <w:r w:rsidRPr="00EF661A">
              <w:rPr>
                <w:rFonts w:hint="eastAsia"/>
                <w:kern w:val="2"/>
                <w:lang w:val="en-US" w:eastAsia="zh-CN"/>
              </w:rPr>
              <w:t>47</w:t>
            </w:r>
            <w:r w:rsidRPr="00EF661A">
              <w:rPr>
                <w:rFonts w:hint="eastAsia"/>
                <w:kern w:val="2"/>
                <w:lang w:val="en-US" w:eastAsia="zh-CN"/>
              </w:rPr>
              <w:t>确定。</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经度</w:t>
            </w:r>
          </w:p>
        </w:tc>
        <w:tc>
          <w:tcPr>
            <w:tcW w:w="1297" w:type="dxa"/>
          </w:tcPr>
          <w:p w:rsidR="004723A7" w:rsidRPr="00EF661A" w:rsidRDefault="004723A7" w:rsidP="00A67E42">
            <w:pPr>
              <w:pStyle w:val="Tabletext"/>
              <w:jc w:val="center"/>
              <w:rPr>
                <w:kern w:val="2"/>
                <w:lang w:val="en-US" w:eastAsia="zh-CN"/>
              </w:rPr>
            </w:pPr>
            <w:r w:rsidRPr="00EF661A">
              <w:rPr>
                <w:kern w:val="2"/>
                <w:lang w:val="en-US" w:eastAsia="zh-CN"/>
              </w:rPr>
              <w:t>28</w:t>
            </w:r>
          </w:p>
        </w:tc>
        <w:tc>
          <w:tcPr>
            <w:tcW w:w="6688"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w:t>
            </w:r>
            <w:r w:rsidRPr="00EF661A">
              <w:rPr>
                <w:kern w:val="2"/>
                <w:lang w:val="en-US" w:eastAsia="zh-CN"/>
              </w:rPr>
              <w:t>1/10 000 min</w:t>
            </w:r>
            <w:r w:rsidRPr="00EF661A">
              <w:rPr>
                <w:rFonts w:hint="eastAsia"/>
                <w:kern w:val="2"/>
                <w:lang w:val="en-US" w:eastAsia="zh-CN"/>
              </w:rPr>
              <w:t>为单位的经度（</w:t>
            </w:r>
            <w:r w:rsidRPr="00EF661A">
              <w:rPr>
                <w:kern w:val="2"/>
                <w:lang w:val="en-US" w:eastAsia="zh-CN"/>
              </w:rPr>
              <w:sym w:font="Symbol" w:char="F0B1"/>
            </w:r>
            <w:r w:rsidRPr="00EF661A">
              <w:rPr>
                <w:kern w:val="2"/>
                <w:lang w:val="en-US" w:eastAsia="zh-CN"/>
              </w:rPr>
              <w:t>180</w:t>
            </w:r>
            <w:r w:rsidRPr="00EF661A">
              <w:rPr>
                <w:rFonts w:hint="eastAsia"/>
                <w:kern w:val="2"/>
                <w:lang w:val="en-US" w:eastAsia="zh-CN"/>
              </w:rPr>
              <w:t>°，东</w:t>
            </w:r>
            <w:r w:rsidRPr="00EF661A">
              <w:rPr>
                <w:kern w:val="2"/>
                <w:lang w:val="en-US" w:eastAsia="zh-CN"/>
              </w:rPr>
              <w:t>=</w:t>
            </w:r>
            <w:r w:rsidRPr="00EF661A">
              <w:rPr>
                <w:rFonts w:hint="eastAsia"/>
                <w:kern w:val="2"/>
                <w:lang w:val="en-US" w:eastAsia="zh-CN"/>
              </w:rPr>
              <w:t>正（表示为</w:t>
            </w:r>
            <w:r w:rsidRPr="00EF661A">
              <w:rPr>
                <w:kern w:val="2"/>
                <w:lang w:val="en-US" w:eastAsia="zh-CN"/>
              </w:rPr>
              <w:t>2</w:t>
            </w:r>
            <w:r w:rsidRPr="00EF661A">
              <w:rPr>
                <w:kern w:val="2"/>
                <w:lang w:val="en-US" w:eastAsia="zh-CN"/>
              </w:rPr>
              <w:t>的补码</w:t>
            </w:r>
            <w:r w:rsidRPr="00EF661A">
              <w:rPr>
                <w:rFonts w:hint="eastAsia"/>
                <w:kern w:val="2"/>
                <w:lang w:val="en-US" w:eastAsia="zh-CN"/>
              </w:rPr>
              <w:t>），西</w:t>
            </w:r>
            <w:r w:rsidRPr="00EF661A">
              <w:rPr>
                <w:kern w:val="2"/>
                <w:lang w:val="en-US" w:eastAsia="zh-CN"/>
              </w:rPr>
              <w:t>=</w:t>
            </w:r>
            <w:r w:rsidRPr="00EF661A">
              <w:rPr>
                <w:rFonts w:hint="eastAsia"/>
                <w:kern w:val="2"/>
                <w:lang w:val="en-US" w:eastAsia="zh-CN"/>
              </w:rPr>
              <w:t>负（表示为</w:t>
            </w:r>
            <w:r w:rsidRPr="00EF661A">
              <w:rPr>
                <w:kern w:val="2"/>
                <w:lang w:val="en-US" w:eastAsia="zh-CN"/>
              </w:rPr>
              <w:t>2</w:t>
            </w:r>
            <w:r w:rsidRPr="00EF661A">
              <w:rPr>
                <w:kern w:val="2"/>
                <w:lang w:val="en-US" w:eastAsia="zh-CN"/>
              </w:rPr>
              <w:t>的补码</w:t>
            </w:r>
            <w:r w:rsidRPr="00EF661A">
              <w:rPr>
                <w:rFonts w:hint="eastAsia"/>
                <w:kern w:val="2"/>
                <w:lang w:val="en-US" w:eastAsia="zh-CN"/>
              </w:rPr>
              <w:t>）；</w:t>
            </w:r>
            <w:r w:rsidRPr="00EF661A">
              <w:rPr>
                <w:kern w:val="2"/>
                <w:lang w:val="en-US" w:eastAsia="zh-CN"/>
              </w:rPr>
              <w:t>181=(</w:t>
            </w:r>
            <w:smartTag w:uri="urn:schemas-microsoft-com:office:smarttags" w:element="chmetcnv">
              <w:smartTagPr>
                <w:attr w:name="UnitName" w:val="ac"/>
                <w:attr w:name="SourceValue" w:val="6791"/>
                <w:attr w:name="HasSpace" w:val="False"/>
                <w:attr w:name="Negative" w:val="False"/>
                <w:attr w:name="NumberType" w:val="1"/>
                <w:attr w:name="TCSC" w:val="0"/>
              </w:smartTagPr>
              <w:r w:rsidRPr="00EF661A">
                <w:rPr>
                  <w:kern w:val="2"/>
                  <w:lang w:val="en-US" w:eastAsia="zh-CN"/>
                </w:rPr>
                <w:t>6791AC</w:t>
              </w:r>
            </w:smartTag>
            <w:r w:rsidRPr="00EF661A">
              <w:rPr>
                <w:kern w:val="2"/>
                <w:lang w:val="en-US" w:eastAsia="zh-CN"/>
              </w:rPr>
              <w:t>0h)=</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纬度</w:t>
            </w:r>
          </w:p>
        </w:tc>
        <w:tc>
          <w:tcPr>
            <w:tcW w:w="1297" w:type="dxa"/>
          </w:tcPr>
          <w:p w:rsidR="004723A7" w:rsidRPr="00EF661A" w:rsidRDefault="004723A7" w:rsidP="00A67E42">
            <w:pPr>
              <w:pStyle w:val="Tabletext"/>
              <w:jc w:val="center"/>
              <w:rPr>
                <w:kern w:val="2"/>
                <w:lang w:val="en-US" w:eastAsia="zh-CN"/>
              </w:rPr>
            </w:pPr>
            <w:r w:rsidRPr="00EF661A">
              <w:rPr>
                <w:kern w:val="2"/>
                <w:lang w:val="en-US" w:eastAsia="zh-CN"/>
              </w:rPr>
              <w:t>27</w:t>
            </w:r>
          </w:p>
        </w:tc>
        <w:tc>
          <w:tcPr>
            <w:tcW w:w="6688"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w:t>
            </w:r>
            <w:r w:rsidRPr="00EF661A">
              <w:rPr>
                <w:kern w:val="2"/>
                <w:lang w:val="en-US" w:eastAsia="zh-CN"/>
              </w:rPr>
              <w:t>1/10 000 min</w:t>
            </w:r>
            <w:r w:rsidRPr="00EF661A">
              <w:rPr>
                <w:rFonts w:hint="eastAsia"/>
                <w:kern w:val="2"/>
                <w:lang w:val="en-US" w:eastAsia="zh-CN"/>
              </w:rPr>
              <w:t>为单位的纬度（</w:t>
            </w:r>
            <w:r w:rsidRPr="00EF661A">
              <w:rPr>
                <w:kern w:val="2"/>
                <w:lang w:val="en-US" w:eastAsia="zh-CN"/>
              </w:rPr>
              <w:sym w:font="Symbol" w:char="F0B1"/>
            </w:r>
            <w:r w:rsidRPr="00EF661A">
              <w:rPr>
                <w:kern w:val="2"/>
                <w:lang w:val="en-US" w:eastAsia="zh-CN"/>
              </w:rPr>
              <w:t>90</w:t>
            </w:r>
            <w:r w:rsidRPr="00EF661A">
              <w:rPr>
                <w:rFonts w:hint="eastAsia"/>
                <w:kern w:val="2"/>
                <w:lang w:val="en-US" w:eastAsia="zh-CN"/>
              </w:rPr>
              <w:t>°，北</w:t>
            </w:r>
            <w:r w:rsidRPr="00EF661A">
              <w:rPr>
                <w:kern w:val="2"/>
                <w:lang w:val="en-US" w:eastAsia="zh-CN"/>
              </w:rPr>
              <w:t>=</w:t>
            </w:r>
            <w:r w:rsidRPr="00EF661A">
              <w:rPr>
                <w:rFonts w:hint="eastAsia"/>
                <w:kern w:val="2"/>
                <w:lang w:val="en-US" w:eastAsia="zh-CN"/>
              </w:rPr>
              <w:t>正（表示为</w:t>
            </w:r>
            <w:r w:rsidRPr="00EF661A">
              <w:rPr>
                <w:kern w:val="2"/>
                <w:lang w:val="en-US" w:eastAsia="zh-CN"/>
              </w:rPr>
              <w:t>2</w:t>
            </w:r>
            <w:r w:rsidRPr="00EF661A">
              <w:rPr>
                <w:kern w:val="2"/>
                <w:lang w:val="en-US" w:eastAsia="zh-CN"/>
              </w:rPr>
              <w:t>的补码</w:t>
            </w:r>
            <w:r w:rsidRPr="00EF661A">
              <w:rPr>
                <w:rFonts w:hint="eastAsia"/>
                <w:kern w:val="2"/>
                <w:lang w:val="en-US" w:eastAsia="zh-CN"/>
              </w:rPr>
              <w:t>），南</w:t>
            </w:r>
            <w:r w:rsidRPr="00EF661A">
              <w:rPr>
                <w:kern w:val="2"/>
                <w:lang w:val="en-US" w:eastAsia="zh-CN"/>
              </w:rPr>
              <w:t>=</w:t>
            </w:r>
            <w:r w:rsidRPr="00EF661A">
              <w:rPr>
                <w:rFonts w:hint="eastAsia"/>
                <w:kern w:val="2"/>
                <w:lang w:val="en-US" w:eastAsia="zh-CN"/>
              </w:rPr>
              <w:t>负（表示为</w:t>
            </w:r>
            <w:r w:rsidRPr="00EF661A">
              <w:rPr>
                <w:kern w:val="2"/>
                <w:lang w:val="en-US" w:eastAsia="zh-CN"/>
              </w:rPr>
              <w:t>2</w:t>
            </w:r>
            <w:r w:rsidRPr="00EF661A">
              <w:rPr>
                <w:kern w:val="2"/>
                <w:lang w:val="en-US" w:eastAsia="zh-CN"/>
              </w:rPr>
              <w:t>的补码</w:t>
            </w:r>
            <w:r w:rsidRPr="00EF661A">
              <w:rPr>
                <w:rFonts w:hint="eastAsia"/>
                <w:kern w:val="2"/>
                <w:lang w:val="en-US" w:eastAsia="zh-CN"/>
              </w:rPr>
              <w:t>）；</w:t>
            </w:r>
            <w:r w:rsidRPr="00EF661A">
              <w:rPr>
                <w:kern w:val="2"/>
                <w:lang w:val="en-US" w:eastAsia="zh-CN"/>
              </w:rPr>
              <w:br/>
              <w:t>91</w:t>
            </w:r>
            <w:r w:rsidRPr="00EF661A">
              <w:rPr>
                <w:rFonts w:hint="eastAsia"/>
                <w:kern w:val="2"/>
                <w:lang w:val="en-US" w:eastAsia="zh-CN"/>
              </w:rPr>
              <w:t>=</w:t>
            </w:r>
            <w:r w:rsidRPr="00EF661A">
              <w:rPr>
                <w:kern w:val="2"/>
                <w:lang w:val="en-US" w:eastAsia="zh-CN"/>
              </w:rPr>
              <w:t xml:space="preserve"> (3412140h)=</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566B81">
      <w:pPr>
        <w:pStyle w:val="TableNo"/>
        <w:rPr>
          <w:color w:val="000000"/>
          <w:kern w:val="2"/>
          <w:sz w:val="21"/>
          <w:szCs w:val="24"/>
          <w:lang w:val="en-GB" w:eastAsia="zh-CN"/>
        </w:rPr>
      </w:pPr>
      <w:r w:rsidRPr="00566B81">
        <w:rPr>
          <w:rFonts w:hint="eastAsia"/>
          <w:kern w:val="2"/>
          <w:lang w:val="en-GB" w:eastAsia="zh-CN"/>
        </w:rPr>
        <w:lastRenderedPageBreak/>
        <w:t>表</w:t>
      </w:r>
      <w:r w:rsidRPr="00566B81">
        <w:rPr>
          <w:kern w:val="2"/>
          <w:lang w:val="en-GB" w:eastAsia="zh-CN"/>
        </w:rPr>
        <w:t>56</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01"/>
        <w:gridCol w:w="10"/>
        <w:gridCol w:w="1255"/>
        <w:gridCol w:w="6673"/>
        <w:gridCol w:w="57"/>
      </w:tblGrid>
      <w:tr w:rsidR="004723A7" w:rsidRPr="004723A7" w:rsidTr="004723A7">
        <w:trPr>
          <w:jc w:val="center"/>
        </w:trPr>
        <w:tc>
          <w:tcPr>
            <w:tcW w:w="1711" w:type="dxa"/>
            <w:gridSpan w:val="2"/>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255"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730" w:type="dxa"/>
            <w:gridSpan w:val="2"/>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gridSpan w:val="2"/>
          </w:tcPr>
          <w:p w:rsidR="004723A7" w:rsidRPr="00EF661A" w:rsidRDefault="004723A7" w:rsidP="00EF661A">
            <w:pPr>
              <w:pStyle w:val="Tabletext"/>
              <w:jc w:val="left"/>
              <w:rPr>
                <w:kern w:val="2"/>
                <w:lang w:val="en-US" w:eastAsia="zh-CN"/>
              </w:rPr>
            </w:pPr>
            <w:r w:rsidRPr="00EF661A">
              <w:rPr>
                <w:kern w:val="2"/>
                <w:lang w:val="en-US" w:eastAsia="zh-CN"/>
              </w:rPr>
              <w:t>COG</w:t>
            </w:r>
          </w:p>
        </w:tc>
        <w:tc>
          <w:tcPr>
            <w:tcW w:w="1255"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730"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地面航线，以</w:t>
            </w:r>
            <w:r w:rsidRPr="00EF661A">
              <w:rPr>
                <w:kern w:val="2"/>
                <w:lang w:val="en-US" w:eastAsia="zh-CN"/>
              </w:rPr>
              <w:t>1/10</w:t>
            </w:r>
            <w:r w:rsidRPr="00EF661A">
              <w:rPr>
                <w:rFonts w:hint="eastAsia"/>
                <w:kern w:val="2"/>
                <w:lang w:val="en-US" w:eastAsia="zh-CN"/>
              </w:rPr>
              <w:t>为单位，</w:t>
            </w:r>
            <w:r w:rsidRPr="00EF661A">
              <w:rPr>
                <w:kern w:val="2"/>
                <w:lang w:val="en-US" w:eastAsia="zh-CN"/>
              </w:rPr>
              <w:t>=</w:t>
            </w:r>
            <w:r w:rsidRPr="00EF661A">
              <w:rPr>
                <w:rFonts w:hint="eastAsia"/>
                <w:kern w:val="2"/>
                <w:lang w:val="en-US" w:eastAsia="zh-CN"/>
              </w:rPr>
              <w:t>（</w:t>
            </w:r>
            <w:r w:rsidRPr="00EF661A">
              <w:rPr>
                <w:kern w:val="2"/>
                <w:lang w:val="en-US" w:eastAsia="zh-CN"/>
              </w:rPr>
              <w:t>0-3 599</w:t>
            </w:r>
            <w:r w:rsidRPr="00EF661A">
              <w:rPr>
                <w:rFonts w:hint="eastAsia"/>
                <w:kern w:val="2"/>
                <w:lang w:val="en-US" w:eastAsia="zh-CN"/>
              </w:rPr>
              <w:t>）。</w:t>
            </w:r>
            <w:r w:rsidRPr="00EF661A">
              <w:rPr>
                <w:kern w:val="2"/>
                <w:lang w:val="en-US" w:eastAsia="zh-CN"/>
              </w:rPr>
              <w:t>3 600 (E10h)=</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r w:rsidRPr="00EF661A">
              <w:rPr>
                <w:kern w:val="2"/>
                <w:lang w:val="en-US" w:eastAsia="zh-CN"/>
              </w:rPr>
              <w:t>3 601-4 095</w:t>
            </w:r>
            <w:r w:rsidRPr="00EF661A">
              <w:rPr>
                <w:rFonts w:hint="eastAsia"/>
                <w:kern w:val="2"/>
                <w:lang w:val="en-US" w:eastAsia="zh-CN"/>
              </w:rPr>
              <w:t>应不采用</w:t>
            </w:r>
          </w:p>
        </w:tc>
      </w:tr>
      <w:tr w:rsidR="004723A7" w:rsidRPr="004723A7" w:rsidTr="004723A7">
        <w:trPr>
          <w:jc w:val="center"/>
        </w:trPr>
        <w:tc>
          <w:tcPr>
            <w:tcW w:w="1711"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时戳</w:t>
            </w:r>
          </w:p>
        </w:tc>
        <w:tc>
          <w:tcPr>
            <w:tcW w:w="1255"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730" w:type="dxa"/>
            <w:gridSpan w:val="2"/>
          </w:tcPr>
          <w:p w:rsidR="004723A7" w:rsidRPr="00EF661A" w:rsidRDefault="004723A7" w:rsidP="00EF661A">
            <w:pPr>
              <w:pStyle w:val="Tabletext"/>
              <w:jc w:val="left"/>
              <w:rPr>
                <w:kern w:val="2"/>
                <w:lang w:val="en-US" w:eastAsia="zh-CN"/>
              </w:rPr>
            </w:pPr>
            <w:r w:rsidRPr="00EF661A">
              <w:rPr>
                <w:kern w:val="2"/>
                <w:lang w:val="en-US" w:eastAsia="zh-CN"/>
              </w:rPr>
              <w:t>UTC</w:t>
            </w:r>
            <w:r w:rsidRPr="00EF661A">
              <w:rPr>
                <w:rFonts w:hint="eastAsia"/>
                <w:kern w:val="2"/>
                <w:lang w:val="en-US" w:eastAsia="zh-CN"/>
              </w:rPr>
              <w:t>秒，</w:t>
            </w:r>
            <w:r w:rsidRPr="00EF661A">
              <w:rPr>
                <w:kern w:val="2"/>
                <w:lang w:val="en-US" w:eastAsia="zh-CN"/>
              </w:rPr>
              <w:t>EPFS</w:t>
            </w:r>
            <w:r w:rsidRPr="00EF661A">
              <w:rPr>
                <w:rFonts w:hint="eastAsia"/>
                <w:kern w:val="2"/>
                <w:lang w:val="en-US" w:eastAsia="zh-CN"/>
              </w:rPr>
              <w:t>生成报告的时间（</w:t>
            </w:r>
            <w:r w:rsidRPr="00EF661A">
              <w:rPr>
                <w:kern w:val="2"/>
                <w:lang w:val="en-US" w:eastAsia="zh-CN"/>
              </w:rPr>
              <w:t>0-59</w:t>
            </w:r>
            <w:r w:rsidRPr="00EF661A">
              <w:rPr>
                <w:rFonts w:hint="eastAsia"/>
                <w:kern w:val="2"/>
                <w:lang w:val="en-US" w:eastAsia="zh-CN"/>
              </w:rPr>
              <w:t>或在时戳不可用时为</w:t>
            </w:r>
            <w:r w:rsidRPr="00EF661A">
              <w:rPr>
                <w:kern w:val="2"/>
                <w:lang w:val="en-US" w:eastAsia="zh-CN"/>
              </w:rPr>
              <w:t xml:space="preserve"> 60 </w:t>
            </w:r>
            <w:r w:rsidRPr="00EF661A">
              <w:rPr>
                <w:rFonts w:hint="eastAsia"/>
                <w:kern w:val="2"/>
                <w:lang w:val="en-US" w:eastAsia="zh-CN"/>
              </w:rPr>
              <w:t>，应以此为默认值，或定位系统工作在人工输入模式时为</w:t>
            </w:r>
            <w:r w:rsidRPr="00EF661A">
              <w:rPr>
                <w:rFonts w:hint="eastAsia"/>
                <w:kern w:val="2"/>
                <w:lang w:val="en-US" w:eastAsia="zh-CN"/>
              </w:rPr>
              <w:t>61</w:t>
            </w:r>
            <w:r w:rsidRPr="00EF661A">
              <w:rPr>
                <w:rFonts w:hint="eastAsia"/>
                <w:kern w:val="2"/>
                <w:lang w:val="en-US" w:eastAsia="zh-CN"/>
              </w:rPr>
              <w:t>，或在电子定位系统工作在估计（推算）模式时为</w:t>
            </w:r>
            <w:r w:rsidRPr="00EF661A">
              <w:rPr>
                <w:kern w:val="2"/>
                <w:lang w:val="en-US" w:eastAsia="zh-CN"/>
              </w:rPr>
              <w:t>62</w:t>
            </w:r>
            <w:r w:rsidRPr="00EF661A">
              <w:rPr>
                <w:rFonts w:hint="eastAsia"/>
                <w:kern w:val="2"/>
                <w:lang w:val="en-US" w:eastAsia="zh-CN"/>
              </w:rPr>
              <w:t>，或在定位系统不起作用时为</w:t>
            </w:r>
            <w:r w:rsidRPr="00EF661A">
              <w:rPr>
                <w:kern w:val="2"/>
                <w:lang w:val="en-US" w:eastAsia="zh-CN"/>
              </w:rPr>
              <w:t>63</w:t>
            </w:r>
            <w:r w:rsidRPr="00EF661A">
              <w:rPr>
                <w:rFonts w:hint="eastAsia"/>
                <w:kern w:val="2"/>
                <w:lang w:val="en-US" w:eastAsia="zh-CN"/>
              </w:rPr>
              <w:t>）</w:t>
            </w:r>
          </w:p>
        </w:tc>
      </w:tr>
      <w:tr w:rsidR="004723A7" w:rsidRPr="004723A7" w:rsidTr="004723A7">
        <w:trPr>
          <w:jc w:val="center"/>
        </w:trPr>
        <w:tc>
          <w:tcPr>
            <w:tcW w:w="1711"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高度传感器</w:t>
            </w:r>
          </w:p>
        </w:tc>
        <w:tc>
          <w:tcPr>
            <w:tcW w:w="1255"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730" w:type="dxa"/>
            <w:gridSpan w:val="2"/>
          </w:tcPr>
          <w:p w:rsidR="004723A7" w:rsidRPr="00EF661A" w:rsidRDefault="004723A7" w:rsidP="00EF661A">
            <w:pPr>
              <w:pStyle w:val="Tabletext"/>
              <w:jc w:val="left"/>
              <w:rPr>
                <w:kern w:val="2"/>
                <w:lang w:val="en-US" w:eastAsia="zh-CN"/>
              </w:rPr>
            </w:pPr>
            <w:r w:rsidRPr="00EF661A">
              <w:rPr>
                <w:kern w:val="2"/>
                <w:lang w:val="en-US" w:eastAsia="zh-CN"/>
              </w:rPr>
              <w:t>0=GNSS</w:t>
            </w:r>
            <w:r w:rsidRPr="00EF661A">
              <w:rPr>
                <w:kern w:val="2"/>
                <w:lang w:val="en-US" w:eastAsia="zh-CN"/>
              </w:rPr>
              <w:br/>
              <w:t>1=</w:t>
            </w:r>
            <w:r w:rsidRPr="00EF661A">
              <w:rPr>
                <w:rFonts w:hint="eastAsia"/>
                <w:kern w:val="2"/>
                <w:lang w:val="en-US" w:eastAsia="zh-CN"/>
              </w:rPr>
              <w:t>气压数据源</w:t>
            </w:r>
          </w:p>
        </w:tc>
      </w:tr>
      <w:tr w:rsidR="004723A7" w:rsidRPr="004723A7" w:rsidTr="004723A7">
        <w:trPr>
          <w:jc w:val="center"/>
        </w:trPr>
        <w:tc>
          <w:tcPr>
            <w:tcW w:w="1711"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255" w:type="dxa"/>
          </w:tcPr>
          <w:p w:rsidR="004723A7" w:rsidRPr="00EF661A" w:rsidRDefault="004723A7" w:rsidP="00A67E42">
            <w:pPr>
              <w:pStyle w:val="Tabletext"/>
              <w:jc w:val="center"/>
              <w:rPr>
                <w:kern w:val="2"/>
                <w:lang w:val="en-US" w:eastAsia="zh-CN"/>
              </w:rPr>
            </w:pPr>
            <w:r w:rsidRPr="00EF661A">
              <w:rPr>
                <w:kern w:val="2"/>
                <w:lang w:val="en-US" w:eastAsia="zh-CN"/>
              </w:rPr>
              <w:t>7</w:t>
            </w:r>
          </w:p>
        </w:tc>
        <w:tc>
          <w:tcPr>
            <w:tcW w:w="6730"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gridSpan w:val="2"/>
          </w:tcPr>
          <w:p w:rsidR="004723A7" w:rsidRPr="00EF661A" w:rsidRDefault="004723A7" w:rsidP="00EF661A">
            <w:pPr>
              <w:pStyle w:val="Tabletext"/>
              <w:jc w:val="left"/>
              <w:rPr>
                <w:kern w:val="2"/>
                <w:lang w:val="en-US" w:eastAsia="zh-CN"/>
              </w:rPr>
            </w:pPr>
            <w:r w:rsidRPr="00EF661A">
              <w:rPr>
                <w:kern w:val="2"/>
                <w:lang w:val="en-US" w:eastAsia="zh-CN"/>
              </w:rPr>
              <w:t>DTE</w:t>
            </w:r>
          </w:p>
        </w:tc>
        <w:tc>
          <w:tcPr>
            <w:tcW w:w="1255"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730"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数据终端就绪（</w:t>
            </w:r>
            <w:r w:rsidRPr="00EF661A">
              <w:rPr>
                <w:kern w:val="2"/>
                <w:lang w:val="en-US" w:eastAsia="zh-CN"/>
              </w:rPr>
              <w:t>0=</w:t>
            </w:r>
            <w:r w:rsidRPr="00EF661A">
              <w:rPr>
                <w:rFonts w:hint="eastAsia"/>
                <w:kern w:val="2"/>
                <w:lang w:val="en-US" w:eastAsia="zh-CN"/>
              </w:rPr>
              <w:t>可用，</w:t>
            </w:r>
            <w:r w:rsidRPr="00EF661A">
              <w:rPr>
                <w:kern w:val="2"/>
                <w:lang w:val="en-US" w:eastAsia="zh-CN"/>
              </w:rPr>
              <w:t>1=</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默认值）（见第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3.3.1</w:t>
              </w:r>
            </w:smartTag>
            <w:r w:rsidRPr="00EF661A">
              <w:rPr>
                <w:rFonts w:hint="eastAsia"/>
                <w:kern w:val="2"/>
                <w:lang w:val="en-US" w:eastAsia="zh-CN"/>
              </w:rPr>
              <w:t>节）</w:t>
            </w:r>
          </w:p>
        </w:tc>
      </w:tr>
      <w:tr w:rsidR="004723A7" w:rsidRPr="004723A7" w:rsidTr="004723A7">
        <w:trPr>
          <w:jc w:val="center"/>
        </w:trPr>
        <w:tc>
          <w:tcPr>
            <w:tcW w:w="1711"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255"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6730"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指配模式标志</w:t>
            </w:r>
          </w:p>
        </w:tc>
        <w:tc>
          <w:tcPr>
            <w:tcW w:w="1255"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730" w:type="dxa"/>
            <w:gridSpan w:val="2"/>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台站工作在自主和连续模式</w:t>
            </w:r>
            <w:r w:rsidRPr="00EF661A">
              <w:rPr>
                <w:kern w:val="2"/>
                <w:lang w:val="en-US" w:eastAsia="zh-CN"/>
              </w:rPr>
              <w:t>=</w:t>
            </w:r>
            <w:r w:rsidRPr="00EF661A">
              <w:rPr>
                <w:rFonts w:hint="eastAsia"/>
                <w:kern w:val="2"/>
                <w:lang w:val="en-US" w:eastAsia="zh-CN"/>
              </w:rPr>
              <w:t>默认值</w:t>
            </w:r>
          </w:p>
          <w:p w:rsidR="004723A7" w:rsidRPr="00EF661A" w:rsidRDefault="004723A7" w:rsidP="00EF661A">
            <w:pPr>
              <w:pStyle w:val="Tabletext"/>
              <w:jc w:val="left"/>
              <w:rPr>
                <w:kern w:val="2"/>
                <w:lang w:val="en-US" w:eastAsia="zh-CN"/>
              </w:rPr>
            </w:pPr>
            <w:r w:rsidRPr="00EF661A">
              <w:rPr>
                <w:kern w:val="2"/>
                <w:lang w:val="en-US" w:eastAsia="zh-CN"/>
              </w:rPr>
              <w:t>1=</w:t>
            </w:r>
            <w:r w:rsidRPr="00EF661A">
              <w:rPr>
                <w:rFonts w:hint="eastAsia"/>
                <w:kern w:val="2"/>
                <w:lang w:val="en-US" w:eastAsia="zh-CN"/>
              </w:rPr>
              <w:t>台站工作在指配模式</w:t>
            </w:r>
          </w:p>
        </w:tc>
      </w:tr>
      <w:tr w:rsidR="004723A7" w:rsidRPr="004723A7" w:rsidTr="004723A7">
        <w:trPr>
          <w:jc w:val="center"/>
        </w:trPr>
        <w:tc>
          <w:tcPr>
            <w:tcW w:w="1711" w:type="dxa"/>
            <w:gridSpan w:val="2"/>
          </w:tcPr>
          <w:p w:rsidR="004723A7" w:rsidRPr="00EF661A" w:rsidRDefault="004723A7" w:rsidP="00EF661A">
            <w:pPr>
              <w:pStyle w:val="Tabletext"/>
              <w:jc w:val="left"/>
              <w:rPr>
                <w:kern w:val="2"/>
                <w:lang w:val="en-US" w:eastAsia="zh-CN"/>
              </w:rPr>
            </w:pPr>
            <w:r w:rsidRPr="00EF661A">
              <w:rPr>
                <w:kern w:val="2"/>
                <w:lang w:val="en-US" w:eastAsia="zh-CN"/>
              </w:rPr>
              <w:t>RAIM</w:t>
            </w:r>
            <w:r w:rsidRPr="00EF661A">
              <w:rPr>
                <w:rFonts w:hint="eastAsia"/>
                <w:kern w:val="2"/>
                <w:lang w:val="en-US" w:eastAsia="zh-CN"/>
              </w:rPr>
              <w:t>标志</w:t>
            </w:r>
          </w:p>
        </w:tc>
        <w:tc>
          <w:tcPr>
            <w:tcW w:w="1255"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730"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电子定位装置的</w:t>
            </w:r>
            <w:r w:rsidRPr="00EF661A">
              <w:rPr>
                <w:kern w:val="2"/>
                <w:lang w:val="en-US" w:eastAsia="zh-CN"/>
              </w:rPr>
              <w:t>RAIM</w:t>
            </w:r>
            <w:r w:rsidRPr="00EF661A">
              <w:rPr>
                <w:rFonts w:hint="eastAsia"/>
                <w:kern w:val="2"/>
                <w:lang w:val="en-US" w:eastAsia="zh-CN"/>
              </w:rPr>
              <w:t>（接收机自主总监测）标志；</w:t>
            </w:r>
            <w:r w:rsidRPr="00EF661A">
              <w:rPr>
                <w:kern w:val="2"/>
                <w:lang w:val="en-US" w:eastAsia="zh-CN"/>
              </w:rPr>
              <w:t>0=RAIM</w:t>
            </w:r>
            <w:r w:rsidRPr="00EF661A">
              <w:rPr>
                <w:rFonts w:hint="eastAsia"/>
                <w:kern w:val="2"/>
                <w:lang w:val="en-US" w:eastAsia="zh-CN"/>
              </w:rPr>
              <w:t>未使用</w:t>
            </w:r>
            <w:r w:rsidRPr="00EF661A">
              <w:rPr>
                <w:kern w:val="2"/>
                <w:lang w:val="en-US" w:eastAsia="zh-CN"/>
              </w:rPr>
              <w:t>=</w:t>
            </w:r>
            <w:r w:rsidRPr="00EF661A">
              <w:rPr>
                <w:rFonts w:hint="eastAsia"/>
                <w:kern w:val="2"/>
                <w:lang w:val="en-US" w:eastAsia="zh-CN"/>
              </w:rPr>
              <w:t>默认值；</w:t>
            </w:r>
            <w:r w:rsidRPr="00EF661A">
              <w:rPr>
                <w:kern w:val="2"/>
                <w:lang w:val="en-US" w:eastAsia="zh-CN"/>
              </w:rPr>
              <w:t>1=RAIM</w:t>
            </w:r>
            <w:r w:rsidRPr="00EF661A">
              <w:rPr>
                <w:rFonts w:hint="eastAsia"/>
                <w:kern w:val="2"/>
                <w:lang w:val="en-US" w:eastAsia="zh-CN"/>
              </w:rPr>
              <w:t>正在使用，见表</w:t>
            </w:r>
            <w:r w:rsidRPr="00EF661A">
              <w:rPr>
                <w:kern w:val="2"/>
                <w:lang w:val="en-US" w:eastAsia="zh-CN"/>
              </w:rPr>
              <w:t>47</w:t>
            </w:r>
          </w:p>
        </w:tc>
      </w:tr>
      <w:tr w:rsidR="004723A7" w:rsidRPr="00EF661A" w:rsidTr="004723A7">
        <w:trPr>
          <w:gridAfter w:val="1"/>
          <w:wAfter w:w="57" w:type="dxa"/>
          <w:jc w:val="center"/>
        </w:trPr>
        <w:tc>
          <w:tcPr>
            <w:tcW w:w="170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通信状态选择器标志</w:t>
            </w:r>
          </w:p>
        </w:tc>
        <w:tc>
          <w:tcPr>
            <w:tcW w:w="1265" w:type="dxa"/>
            <w:gridSpan w:val="2"/>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673" w:type="dxa"/>
          </w:tcPr>
          <w:p w:rsidR="004723A7" w:rsidRPr="00EF661A" w:rsidRDefault="004723A7" w:rsidP="00EF661A">
            <w:pPr>
              <w:pStyle w:val="Tabletext"/>
              <w:jc w:val="left"/>
              <w:rPr>
                <w:kern w:val="2"/>
                <w:lang w:val="en-US" w:eastAsia="zh-CN"/>
              </w:rPr>
            </w:pPr>
            <w:r w:rsidRPr="00EF661A">
              <w:rPr>
                <w:kern w:val="2"/>
                <w:lang w:val="en-US" w:eastAsia="zh-CN"/>
              </w:rPr>
              <w:t>0=SOTDMA</w:t>
            </w:r>
            <w:r w:rsidRPr="00EF661A">
              <w:rPr>
                <w:rFonts w:hint="eastAsia"/>
                <w:kern w:val="2"/>
                <w:lang w:val="en-US" w:eastAsia="zh-CN"/>
              </w:rPr>
              <w:t>通信状态如下</w:t>
            </w:r>
            <w:r w:rsidRPr="00EF661A">
              <w:rPr>
                <w:kern w:val="2"/>
                <w:lang w:val="en-US" w:eastAsia="zh-CN"/>
              </w:rPr>
              <w:br/>
              <w:t>1=ITDMA</w:t>
            </w:r>
            <w:r w:rsidRPr="00EF661A">
              <w:rPr>
                <w:rFonts w:hint="eastAsia"/>
                <w:kern w:val="2"/>
                <w:lang w:val="en-US" w:eastAsia="zh-CN"/>
              </w:rPr>
              <w:t>通信状态如下</w:t>
            </w:r>
          </w:p>
        </w:tc>
      </w:tr>
      <w:tr w:rsidR="004723A7" w:rsidRPr="004723A7" w:rsidTr="004723A7">
        <w:trPr>
          <w:jc w:val="center"/>
        </w:trPr>
        <w:tc>
          <w:tcPr>
            <w:tcW w:w="1711"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通信状态</w:t>
            </w:r>
          </w:p>
        </w:tc>
        <w:tc>
          <w:tcPr>
            <w:tcW w:w="1255" w:type="dxa"/>
          </w:tcPr>
          <w:p w:rsidR="004723A7" w:rsidRPr="00EF661A" w:rsidRDefault="004723A7" w:rsidP="00A67E42">
            <w:pPr>
              <w:pStyle w:val="Tabletext"/>
              <w:jc w:val="center"/>
              <w:rPr>
                <w:kern w:val="2"/>
                <w:lang w:val="en-US" w:eastAsia="zh-CN"/>
              </w:rPr>
            </w:pPr>
            <w:r w:rsidRPr="00EF661A">
              <w:rPr>
                <w:kern w:val="2"/>
                <w:lang w:val="en-US" w:eastAsia="zh-CN"/>
              </w:rPr>
              <w:t>19</w:t>
            </w:r>
          </w:p>
        </w:tc>
        <w:tc>
          <w:tcPr>
            <w:tcW w:w="6730"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若通信状态选择器标志置为</w:t>
            </w:r>
            <w:r w:rsidRPr="00EF661A">
              <w:rPr>
                <w:kern w:val="2"/>
                <w:lang w:val="en-US" w:eastAsia="zh-CN"/>
              </w:rPr>
              <w:t>0</w:t>
            </w:r>
            <w:r w:rsidRPr="00EF661A">
              <w:rPr>
                <w:rFonts w:hint="eastAsia"/>
                <w:kern w:val="2"/>
                <w:lang w:val="en-US" w:eastAsia="zh-CN"/>
              </w:rPr>
              <w:t>，为</w:t>
            </w:r>
            <w:r w:rsidRPr="00EF661A">
              <w:rPr>
                <w:kern w:val="2"/>
                <w:lang w:val="en-US" w:eastAsia="zh-CN"/>
              </w:rPr>
              <w:t xml:space="preserve">SOTDMA </w:t>
            </w:r>
            <w:r w:rsidRPr="00EF661A">
              <w:rPr>
                <w:rFonts w:hint="eastAsia"/>
                <w:kern w:val="2"/>
                <w:lang w:val="en-US" w:eastAsia="zh-CN"/>
              </w:rPr>
              <w:t>通信状态（见附件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3.3.7</w:t>
              </w:r>
            </w:smartTag>
            <w:r w:rsidRPr="00EF661A">
              <w:rPr>
                <w:kern w:val="2"/>
                <w:lang w:val="en-US" w:eastAsia="zh-CN"/>
              </w:rPr>
              <w:t>.2.1</w:t>
            </w:r>
            <w:r w:rsidRPr="00EF661A">
              <w:rPr>
                <w:rFonts w:hint="eastAsia"/>
                <w:kern w:val="2"/>
                <w:lang w:val="en-US" w:eastAsia="zh-CN"/>
              </w:rPr>
              <w:t>节）；若通信状态选择器标志置为</w:t>
            </w:r>
            <w:r w:rsidRPr="00EF661A">
              <w:rPr>
                <w:kern w:val="2"/>
                <w:lang w:val="en-US" w:eastAsia="zh-CN"/>
              </w:rPr>
              <w:t>1</w:t>
            </w:r>
            <w:r w:rsidRPr="00EF661A">
              <w:rPr>
                <w:rFonts w:hint="eastAsia"/>
                <w:kern w:val="2"/>
                <w:lang w:val="en-US" w:eastAsia="zh-CN"/>
              </w:rPr>
              <w:t>，则为</w:t>
            </w:r>
            <w:r w:rsidRPr="00EF661A">
              <w:rPr>
                <w:kern w:val="2"/>
                <w:lang w:val="en-US" w:eastAsia="zh-CN"/>
              </w:rPr>
              <w:t xml:space="preserve">ITDMA </w:t>
            </w:r>
            <w:r w:rsidRPr="00EF661A">
              <w:rPr>
                <w:rFonts w:hint="eastAsia"/>
                <w:kern w:val="2"/>
                <w:lang w:val="en-US" w:eastAsia="zh-CN"/>
              </w:rPr>
              <w:t>通信状态（见附件</w:t>
            </w:r>
            <w:r w:rsidRPr="00EF661A">
              <w:rPr>
                <w:kern w:val="2"/>
                <w:lang w:val="en-US" w:eastAsia="zh-CN"/>
              </w:rPr>
              <w:t>2</w:t>
            </w:r>
            <w:r w:rsidRPr="00EF661A">
              <w:rPr>
                <w:rFonts w:hint="eastAsia"/>
                <w:kern w:val="2"/>
                <w:lang w:val="en-US" w:eastAsia="zh-CN"/>
              </w:rPr>
              <w:t>的第</w:t>
            </w:r>
            <w:r w:rsidRPr="00EF661A">
              <w:rPr>
                <w:kern w:val="2"/>
                <w:lang w:val="en-US" w:eastAsia="zh-CN"/>
              </w:rPr>
              <w:t>3.3.7.3.2</w:t>
            </w:r>
            <w:r w:rsidRPr="00EF661A">
              <w:rPr>
                <w:rFonts w:hint="eastAsia"/>
                <w:kern w:val="2"/>
                <w:lang w:val="en-US" w:eastAsia="zh-CN"/>
              </w:rPr>
              <w:t>节）</w:t>
            </w:r>
          </w:p>
        </w:tc>
      </w:tr>
      <w:tr w:rsidR="004723A7" w:rsidRPr="004723A7" w:rsidTr="004723A7">
        <w:trPr>
          <w:jc w:val="center"/>
        </w:trPr>
        <w:tc>
          <w:tcPr>
            <w:tcW w:w="1711"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255" w:type="dxa"/>
          </w:tcPr>
          <w:p w:rsidR="004723A7" w:rsidRPr="00EF661A" w:rsidRDefault="004723A7" w:rsidP="00A67E42">
            <w:pPr>
              <w:pStyle w:val="Tabletext"/>
              <w:jc w:val="center"/>
              <w:rPr>
                <w:kern w:val="2"/>
                <w:lang w:val="en-US" w:eastAsia="zh-CN"/>
              </w:rPr>
            </w:pPr>
            <w:r w:rsidRPr="00EF661A">
              <w:rPr>
                <w:kern w:val="2"/>
                <w:lang w:val="en-US" w:eastAsia="zh-CN"/>
              </w:rPr>
              <w:t>168</w:t>
            </w:r>
          </w:p>
        </w:tc>
        <w:tc>
          <w:tcPr>
            <w:tcW w:w="6730" w:type="dxa"/>
            <w:gridSpan w:val="2"/>
          </w:tcPr>
          <w:p w:rsidR="004723A7" w:rsidRPr="00EF661A" w:rsidRDefault="004723A7" w:rsidP="00EF661A">
            <w:pPr>
              <w:pStyle w:val="Tabletext"/>
              <w:jc w:val="left"/>
              <w:rPr>
                <w:kern w:val="2"/>
                <w:lang w:val="en-US" w:eastAsia="zh-CN"/>
              </w:rPr>
            </w:pPr>
          </w:p>
        </w:tc>
      </w:tr>
    </w:tbl>
    <w:p w:rsidR="004723A7" w:rsidRPr="004723A7" w:rsidRDefault="004723A7" w:rsidP="006E042D">
      <w:pPr>
        <w:pStyle w:val="Heading2"/>
        <w:rPr>
          <w:kern w:val="2"/>
          <w:lang w:val="en-US" w:eastAsia="zh-CN"/>
        </w:rPr>
      </w:pPr>
      <w:r w:rsidRPr="004723A7">
        <w:rPr>
          <w:kern w:val="2"/>
          <w:lang w:val="en-US" w:eastAsia="zh-CN"/>
        </w:rPr>
        <w:t>3.8</w:t>
      </w:r>
      <w:r w:rsidRPr="004723A7">
        <w:rPr>
          <w:kern w:val="2"/>
          <w:lang w:val="en-US" w:eastAsia="zh-CN"/>
        </w:rPr>
        <w:tab/>
      </w:r>
      <w:r w:rsidRPr="004723A7">
        <w:rPr>
          <w:rFonts w:ascii="SimSun" w:hAnsi="SimSun" w:cs="SimSun" w:hint="eastAsia"/>
          <w:kern w:val="2"/>
          <w:lang w:val="en-US" w:eastAsia="zh-CN"/>
        </w:rPr>
        <w:t>消息</w:t>
      </w:r>
      <w:r w:rsidRPr="004723A7">
        <w:rPr>
          <w:kern w:val="2"/>
          <w:lang w:val="en-US" w:eastAsia="zh-CN"/>
        </w:rPr>
        <w:t>10</w:t>
      </w:r>
      <w:r w:rsidRPr="004723A7">
        <w:rPr>
          <w:rFonts w:ascii="SimSun" w:hAnsi="SimSun" w:cs="SimSun" w:hint="eastAsia"/>
          <w:kern w:val="2"/>
          <w:lang w:val="en-US" w:eastAsia="zh-CN"/>
        </w:rPr>
        <w:t>：</w:t>
      </w:r>
      <w:r w:rsidRPr="004723A7">
        <w:rPr>
          <w:kern w:val="2"/>
          <w:lang w:val="en-US" w:eastAsia="zh-CN"/>
        </w:rPr>
        <w:t>UTC/</w:t>
      </w:r>
      <w:r w:rsidRPr="004723A7">
        <w:rPr>
          <w:rFonts w:ascii="SimSun" w:hAnsi="SimSun" w:cs="SimSun" w:hint="eastAsia"/>
          <w:kern w:val="2"/>
          <w:lang w:val="en-US" w:eastAsia="zh-CN"/>
        </w:rPr>
        <w:t>日期询问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2"/>
          <w:lang w:val="en-US" w:eastAsia="zh-CN"/>
        </w:rPr>
      </w:pPr>
      <w:r w:rsidRPr="004723A7">
        <w:rPr>
          <w:rFonts w:hint="eastAsia"/>
          <w:color w:val="000000"/>
          <w:kern w:val="2"/>
          <w:szCs w:val="22"/>
          <w:lang w:val="en-US" w:eastAsia="zh-CN"/>
        </w:rPr>
        <w:t>在一个台站请求另一个台站提供</w:t>
      </w:r>
      <w:r w:rsidRPr="004723A7">
        <w:rPr>
          <w:color w:val="000000"/>
          <w:kern w:val="2"/>
          <w:szCs w:val="22"/>
          <w:lang w:val="en-US" w:eastAsia="zh-CN"/>
        </w:rPr>
        <w:t>UTC</w:t>
      </w:r>
      <w:r w:rsidRPr="004723A7">
        <w:rPr>
          <w:rFonts w:hint="eastAsia"/>
          <w:color w:val="000000"/>
          <w:kern w:val="2"/>
          <w:szCs w:val="22"/>
          <w:lang w:val="en-US" w:eastAsia="zh-CN"/>
        </w:rPr>
        <w:t>和日期时应采用该消息。</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57</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10</w:t>
            </w:r>
            <w:r w:rsidRPr="00EF661A">
              <w:rPr>
                <w:rFonts w:hint="eastAsia"/>
                <w:kern w:val="2"/>
                <w:lang w:val="en-US" w:eastAsia="zh-CN"/>
              </w:rPr>
              <w:t>的标识符；固定为</w:t>
            </w:r>
            <w:r w:rsidRPr="00EF661A">
              <w:rPr>
                <w:kern w:val="2"/>
                <w:lang w:val="en-US" w:eastAsia="zh-CN"/>
              </w:rPr>
              <w:t>10</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 xml:space="preserve"> 0-3</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询问</w:t>
            </w:r>
            <w:r w:rsidRPr="00EF661A">
              <w:rPr>
                <w:kern w:val="2"/>
                <w:lang w:val="en-US" w:eastAsia="zh-CN"/>
              </w:rPr>
              <w:t>UTC</w:t>
            </w:r>
            <w:r w:rsidRPr="00EF661A">
              <w:rPr>
                <w:rFonts w:hint="eastAsia"/>
                <w:kern w:val="2"/>
                <w:lang w:val="en-US" w:eastAsia="zh-CN"/>
              </w:rPr>
              <w:t>的台站的</w:t>
            </w:r>
            <w:r w:rsidRPr="00EF661A">
              <w:rPr>
                <w:kern w:val="2"/>
                <w:lang w:val="en-US" w:eastAsia="zh-CN"/>
              </w:rPr>
              <w:t>MMSI</w:t>
            </w:r>
            <w:r w:rsidRPr="00EF661A">
              <w:rPr>
                <w:rFonts w:hint="eastAsia"/>
                <w:kern w:val="2"/>
                <w:lang w:val="en-US" w:eastAsia="zh-CN"/>
              </w:rPr>
              <w:t>编号</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被询问台站的</w:t>
            </w:r>
            <w:r w:rsidRPr="00EF661A">
              <w:rPr>
                <w:kern w:val="2"/>
                <w:lang w:val="en-US" w:eastAsia="zh-CN"/>
              </w:rPr>
              <w:t>MMSI</w:t>
            </w:r>
            <w:r w:rsidRPr="00EF661A">
              <w:rPr>
                <w:rFonts w:hint="eastAsia"/>
                <w:kern w:val="2"/>
                <w:lang w:val="en-US" w:eastAsia="zh-CN"/>
              </w:rPr>
              <w:t>编号</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72</w:t>
            </w:r>
          </w:p>
        </w:tc>
        <w:tc>
          <w:tcPr>
            <w:tcW w:w="6274" w:type="dxa"/>
          </w:tcPr>
          <w:p w:rsidR="004723A7" w:rsidRPr="00EF661A" w:rsidRDefault="004723A7" w:rsidP="00EF661A">
            <w:pPr>
              <w:pStyle w:val="Tabletext"/>
              <w:jc w:val="left"/>
              <w:rPr>
                <w:kern w:val="2"/>
                <w:lang w:val="en-US" w:eastAsia="zh-CN"/>
              </w:rPr>
            </w:pP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6E042D">
      <w:pPr>
        <w:pStyle w:val="Heading2"/>
        <w:rPr>
          <w:kern w:val="2"/>
          <w:lang w:val="en-US" w:eastAsia="zh-CN"/>
        </w:rPr>
      </w:pPr>
      <w:r w:rsidRPr="004723A7">
        <w:rPr>
          <w:kern w:val="2"/>
          <w:lang w:val="en-US" w:eastAsia="zh-CN"/>
        </w:rPr>
        <w:lastRenderedPageBreak/>
        <w:t>3.9</w:t>
      </w:r>
      <w:r w:rsidRPr="004723A7">
        <w:rPr>
          <w:kern w:val="2"/>
          <w:lang w:val="en-US" w:eastAsia="zh-CN"/>
        </w:rPr>
        <w:tab/>
      </w:r>
      <w:r w:rsidRPr="004723A7">
        <w:rPr>
          <w:rFonts w:ascii="SimSun" w:hAnsi="SimSun" w:cs="SimSun" w:hint="eastAsia"/>
          <w:kern w:val="2"/>
          <w:lang w:val="en-US" w:eastAsia="zh-CN"/>
        </w:rPr>
        <w:t>消息</w:t>
      </w:r>
      <w:r w:rsidRPr="004723A7">
        <w:rPr>
          <w:kern w:val="2"/>
          <w:lang w:val="en-US" w:eastAsia="zh-CN"/>
        </w:rPr>
        <w:t>11</w:t>
      </w:r>
      <w:r w:rsidRPr="004723A7">
        <w:rPr>
          <w:rFonts w:ascii="SimSun" w:hAnsi="SimSun" w:cs="SimSun" w:hint="eastAsia"/>
          <w:kern w:val="2"/>
          <w:lang w:val="en-US" w:eastAsia="zh-CN"/>
        </w:rPr>
        <w:t>：</w:t>
      </w:r>
      <w:r w:rsidRPr="004723A7">
        <w:rPr>
          <w:kern w:val="2"/>
          <w:lang w:val="en-US" w:eastAsia="zh-CN"/>
        </w:rPr>
        <w:t>UTC</w:t>
      </w:r>
      <w:r w:rsidRPr="004723A7">
        <w:rPr>
          <w:kern w:val="2"/>
          <w:lang w:val="de-AT" w:eastAsia="zh-CN"/>
        </w:rPr>
        <w:t>/</w:t>
      </w:r>
      <w:r w:rsidRPr="004723A7">
        <w:rPr>
          <w:rFonts w:ascii="SimSun" w:hAnsi="SimSun" w:cs="SimSun" w:hint="eastAsia"/>
          <w:kern w:val="2"/>
          <w:lang w:val="en-US" w:eastAsia="zh-CN"/>
        </w:rPr>
        <w:t>日期响应</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关于消息</w:t>
      </w:r>
      <w:r w:rsidRPr="004723A7">
        <w:rPr>
          <w:color w:val="000000"/>
          <w:kern w:val="2"/>
          <w:szCs w:val="24"/>
          <w:lang w:val="en-US" w:eastAsia="zh-CN"/>
        </w:rPr>
        <w:t>11</w:t>
      </w:r>
      <w:r w:rsidRPr="004723A7">
        <w:rPr>
          <w:rFonts w:hint="eastAsia"/>
          <w:color w:val="000000"/>
          <w:kern w:val="2"/>
          <w:szCs w:val="24"/>
          <w:lang w:val="en-US" w:eastAsia="zh-CN"/>
        </w:rPr>
        <w:t>，参考消息</w:t>
      </w:r>
      <w:r w:rsidRPr="004723A7">
        <w:rPr>
          <w:color w:val="000000"/>
          <w:kern w:val="2"/>
          <w:szCs w:val="24"/>
          <w:lang w:val="en-US" w:eastAsia="zh-CN"/>
        </w:rPr>
        <w:t>4</w:t>
      </w:r>
      <w:r w:rsidRPr="004723A7">
        <w:rPr>
          <w:rFonts w:hint="eastAsia"/>
          <w:color w:val="000000"/>
          <w:kern w:val="2"/>
          <w:szCs w:val="24"/>
          <w:lang w:val="en-US" w:eastAsia="zh-CN"/>
        </w:rPr>
        <w:t>的说明。</w:t>
      </w:r>
    </w:p>
    <w:p w:rsidR="004723A7" w:rsidRPr="006E042D" w:rsidRDefault="004723A7" w:rsidP="006E042D">
      <w:pPr>
        <w:pStyle w:val="Heading2"/>
        <w:rPr>
          <w:kern w:val="2"/>
          <w:lang w:val="en-US" w:eastAsia="zh-CN"/>
        </w:rPr>
      </w:pPr>
      <w:r w:rsidRPr="006E042D">
        <w:rPr>
          <w:kern w:val="2"/>
          <w:lang w:val="en-US" w:eastAsia="zh-CN"/>
        </w:rPr>
        <w:t>3.10</w:t>
      </w:r>
      <w:r w:rsidRPr="006E042D">
        <w:rPr>
          <w:kern w:val="2"/>
          <w:lang w:val="en-US" w:eastAsia="zh-CN"/>
        </w:rPr>
        <w:tab/>
      </w:r>
      <w:r w:rsidRPr="004723A7">
        <w:rPr>
          <w:rFonts w:hint="eastAsia"/>
          <w:kern w:val="2"/>
          <w:lang w:val="en-US" w:eastAsia="zh-CN"/>
        </w:rPr>
        <w:t>消息</w:t>
      </w:r>
      <w:r w:rsidRPr="006E042D">
        <w:rPr>
          <w:kern w:val="2"/>
          <w:lang w:val="en-US" w:eastAsia="zh-CN"/>
        </w:rPr>
        <w:t>12</w:t>
      </w:r>
      <w:r w:rsidRPr="004723A7">
        <w:rPr>
          <w:rFonts w:hint="eastAsia"/>
          <w:kern w:val="2"/>
          <w:lang w:val="en-US" w:eastAsia="zh-CN"/>
        </w:rPr>
        <w:t>：寻址安全相关消息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寻址安全相关消息的长度可变，由安全相关文本的数量决定。长度应在</w:t>
      </w:r>
      <w:r w:rsidRPr="004723A7">
        <w:rPr>
          <w:color w:val="000000"/>
          <w:kern w:val="2"/>
          <w:szCs w:val="24"/>
          <w:lang w:val="en-US" w:eastAsia="zh-CN"/>
        </w:rPr>
        <w:t>1</w:t>
      </w:r>
      <w:r w:rsidRPr="004723A7">
        <w:rPr>
          <w:rFonts w:hint="eastAsia"/>
          <w:color w:val="000000"/>
          <w:kern w:val="2"/>
          <w:szCs w:val="24"/>
          <w:lang w:val="en-US" w:eastAsia="zh-CN"/>
        </w:rPr>
        <w:t>至</w:t>
      </w:r>
      <w:r w:rsidRPr="004723A7">
        <w:rPr>
          <w:color w:val="000000"/>
          <w:kern w:val="2"/>
          <w:szCs w:val="24"/>
          <w:lang w:val="en-US" w:eastAsia="zh-CN"/>
        </w:rPr>
        <w:t>5</w:t>
      </w:r>
      <w:r w:rsidRPr="004723A7">
        <w:rPr>
          <w:rFonts w:hint="eastAsia"/>
          <w:color w:val="000000"/>
          <w:kern w:val="2"/>
          <w:szCs w:val="24"/>
          <w:lang w:val="en-US" w:eastAsia="zh-CN"/>
        </w:rPr>
        <w:t>时隙间变化。</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58</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tblPr>
      <w:tblGrid>
        <w:gridCol w:w="1711"/>
        <w:gridCol w:w="1711"/>
        <w:gridCol w:w="6274"/>
      </w:tblGrid>
      <w:tr w:rsidR="004723A7" w:rsidRPr="004723A7" w:rsidTr="004723A7">
        <w:trPr>
          <w:trHeight w:val="247"/>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trHeight w:val="247"/>
          <w:jc w:val="center"/>
        </w:trPr>
        <w:tc>
          <w:tcPr>
            <w:tcW w:w="171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12</w:t>
            </w:r>
            <w:r w:rsidRPr="00EF661A">
              <w:rPr>
                <w:rFonts w:hint="eastAsia"/>
                <w:kern w:val="2"/>
                <w:lang w:val="en-US" w:eastAsia="zh-CN"/>
              </w:rPr>
              <w:t>的标识符；固定为</w:t>
            </w:r>
            <w:r w:rsidRPr="00EF661A">
              <w:rPr>
                <w:kern w:val="2"/>
                <w:lang w:val="en-US" w:eastAsia="zh-CN"/>
              </w:rPr>
              <w:t>12</w:t>
            </w:r>
          </w:p>
        </w:tc>
      </w:tr>
      <w:tr w:rsidR="004723A7" w:rsidRPr="004723A7" w:rsidTr="004723A7">
        <w:trPr>
          <w:trHeight w:val="247"/>
          <w:jc w:val="center"/>
        </w:trPr>
        <w:tc>
          <w:tcPr>
            <w:tcW w:w="171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trHeight w:val="247"/>
          <w:jc w:val="center"/>
        </w:trPr>
        <w:tc>
          <w:tcPr>
            <w:tcW w:w="171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消息源的台站的</w:t>
            </w:r>
            <w:r w:rsidRPr="00EF661A">
              <w:rPr>
                <w:kern w:val="2"/>
                <w:lang w:val="en-US" w:eastAsia="zh-CN"/>
              </w:rPr>
              <w:t>MMSI</w:t>
            </w:r>
            <w:r w:rsidRPr="00EF661A">
              <w:rPr>
                <w:rFonts w:hint="eastAsia"/>
                <w:kern w:val="2"/>
                <w:lang w:val="en-US" w:eastAsia="zh-CN"/>
              </w:rPr>
              <w:t>编号</w:t>
            </w:r>
          </w:p>
        </w:tc>
      </w:tr>
      <w:tr w:rsidR="004723A7" w:rsidRPr="004723A7" w:rsidTr="004723A7">
        <w:trPr>
          <w:trHeight w:val="247"/>
          <w:jc w:val="center"/>
        </w:trPr>
        <w:tc>
          <w:tcPr>
            <w:tcW w:w="171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序列编号</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Mar>
              <w:left w:w="108" w:type="dxa"/>
              <w:right w:w="108" w:type="dxa"/>
            </w:tcMar>
          </w:tcPr>
          <w:p w:rsidR="004723A7" w:rsidRPr="00EF661A" w:rsidRDefault="004723A7" w:rsidP="00EF661A">
            <w:pPr>
              <w:pStyle w:val="Tabletext"/>
              <w:jc w:val="left"/>
              <w:rPr>
                <w:kern w:val="2"/>
                <w:lang w:val="en-US" w:eastAsia="zh-CN"/>
              </w:rPr>
            </w:pPr>
            <w:r w:rsidRPr="00EF661A">
              <w:rPr>
                <w:kern w:val="2"/>
                <w:lang w:val="en-US" w:eastAsia="zh-CN"/>
              </w:rPr>
              <w:t>0-3</w:t>
            </w:r>
            <w:r w:rsidRPr="00EF661A">
              <w:rPr>
                <w:rFonts w:hint="eastAsia"/>
                <w:kern w:val="2"/>
                <w:lang w:val="en-US" w:eastAsia="zh-CN"/>
              </w:rPr>
              <w:t>；见附件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5.3.1</w:t>
              </w:r>
            </w:smartTag>
            <w:r w:rsidRPr="00EF661A">
              <w:rPr>
                <w:rFonts w:hint="eastAsia"/>
                <w:kern w:val="2"/>
                <w:lang w:val="en-US" w:eastAsia="zh-CN"/>
              </w:rPr>
              <w:t>节</w:t>
            </w:r>
          </w:p>
        </w:tc>
      </w:tr>
      <w:tr w:rsidR="004723A7" w:rsidRPr="004723A7" w:rsidTr="004723A7">
        <w:trPr>
          <w:trHeight w:val="247"/>
          <w:jc w:val="center"/>
        </w:trPr>
        <w:tc>
          <w:tcPr>
            <w:tcW w:w="171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消息目的地的台站的</w:t>
            </w:r>
            <w:r w:rsidRPr="00EF661A">
              <w:rPr>
                <w:kern w:val="2"/>
                <w:lang w:val="en-US" w:eastAsia="zh-CN"/>
              </w:rPr>
              <w:t>MMSI</w:t>
            </w:r>
            <w:r w:rsidRPr="00EF661A">
              <w:rPr>
                <w:rFonts w:hint="eastAsia"/>
                <w:kern w:val="2"/>
                <w:lang w:val="en-US" w:eastAsia="zh-CN"/>
              </w:rPr>
              <w:t>编号</w:t>
            </w:r>
          </w:p>
        </w:tc>
      </w:tr>
      <w:tr w:rsidR="004723A7" w:rsidRPr="004723A7" w:rsidTr="004723A7">
        <w:trPr>
          <w:trHeight w:val="247"/>
          <w:jc w:val="center"/>
        </w:trPr>
        <w:tc>
          <w:tcPr>
            <w:tcW w:w="171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重发标志</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重发标志应根据重发情况设置：</w:t>
            </w:r>
            <w:r w:rsidRPr="00EF661A">
              <w:rPr>
                <w:kern w:val="2"/>
                <w:lang w:val="en-US" w:eastAsia="zh-CN"/>
              </w:rPr>
              <w:t>0=</w:t>
            </w:r>
            <w:r w:rsidRPr="00EF661A">
              <w:rPr>
                <w:rFonts w:hint="eastAsia"/>
                <w:kern w:val="2"/>
                <w:lang w:val="en-US" w:eastAsia="zh-CN"/>
              </w:rPr>
              <w:t>无重发</w:t>
            </w:r>
            <w:r w:rsidRPr="00EF661A">
              <w:rPr>
                <w:kern w:val="2"/>
                <w:lang w:val="en-US" w:eastAsia="zh-CN"/>
              </w:rPr>
              <w:t>=</w:t>
            </w:r>
            <w:r w:rsidRPr="00EF661A">
              <w:rPr>
                <w:kern w:val="2"/>
                <w:lang w:val="en-US" w:eastAsia="zh-CN"/>
              </w:rPr>
              <w:t></w:t>
            </w:r>
            <w:r w:rsidRPr="00EF661A">
              <w:rPr>
                <w:rFonts w:hint="eastAsia"/>
                <w:kern w:val="2"/>
                <w:lang w:val="en-US" w:eastAsia="zh-CN"/>
              </w:rPr>
              <w:t>默认值；</w:t>
            </w:r>
            <w:r w:rsidRPr="00EF661A">
              <w:rPr>
                <w:kern w:val="2"/>
                <w:lang w:val="en-US" w:eastAsia="zh-CN"/>
              </w:rPr>
              <w:t>1=</w:t>
            </w:r>
            <w:r w:rsidRPr="00EF661A">
              <w:rPr>
                <w:rFonts w:hint="eastAsia"/>
                <w:kern w:val="2"/>
                <w:lang w:val="en-US" w:eastAsia="zh-CN"/>
              </w:rPr>
              <w:t>已重发</w:t>
            </w:r>
          </w:p>
        </w:tc>
      </w:tr>
      <w:tr w:rsidR="004723A7" w:rsidRPr="004723A7" w:rsidTr="004723A7">
        <w:trPr>
          <w:trHeight w:val="247"/>
          <w:jc w:val="center"/>
        </w:trPr>
        <w:tc>
          <w:tcPr>
            <w:tcW w:w="171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trHeight w:val="267"/>
          <w:jc w:val="center"/>
        </w:trPr>
        <w:tc>
          <w:tcPr>
            <w:tcW w:w="171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安全相关文本</w:t>
            </w:r>
          </w:p>
        </w:tc>
        <w:tc>
          <w:tcPr>
            <w:tcW w:w="1711"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最大</w:t>
            </w:r>
            <w:r w:rsidRPr="00EF661A">
              <w:rPr>
                <w:kern w:val="2"/>
                <w:lang w:val="en-US" w:eastAsia="zh-CN"/>
              </w:rPr>
              <w:t>936</w:t>
            </w:r>
          </w:p>
        </w:tc>
        <w:tc>
          <w:tcPr>
            <w:tcW w:w="62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表</w:t>
            </w:r>
            <w:r w:rsidRPr="00EF661A">
              <w:rPr>
                <w:kern w:val="2"/>
                <w:lang w:val="en-US" w:eastAsia="zh-CN"/>
              </w:rPr>
              <w:t>44</w:t>
            </w:r>
            <w:r w:rsidRPr="00EF661A">
              <w:rPr>
                <w:rFonts w:hint="eastAsia"/>
                <w:kern w:val="2"/>
                <w:lang w:val="en-US" w:eastAsia="zh-CN"/>
              </w:rPr>
              <w:t>规定的</w:t>
            </w:r>
            <w:r w:rsidRPr="00EF661A">
              <w:rPr>
                <w:kern w:val="2"/>
                <w:lang w:val="en-US" w:eastAsia="zh-CN"/>
              </w:rPr>
              <w:t>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码</w:t>
            </w:r>
            <w:r w:rsidRPr="00EF661A">
              <w:rPr>
                <w:kern w:val="2"/>
                <w:lang w:val="en-US" w:eastAsia="zh-CN"/>
              </w:rPr>
              <w:t xml:space="preserve"> </w:t>
            </w:r>
          </w:p>
        </w:tc>
      </w:tr>
      <w:tr w:rsidR="004723A7" w:rsidRPr="004723A7" w:rsidTr="004723A7">
        <w:trPr>
          <w:trHeight w:val="247"/>
          <w:jc w:val="center"/>
        </w:trPr>
        <w:tc>
          <w:tcPr>
            <w:tcW w:w="171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最大比特总数</w:t>
            </w:r>
          </w:p>
        </w:tc>
        <w:tc>
          <w:tcPr>
            <w:tcW w:w="1711"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最大</w:t>
            </w:r>
            <w:r w:rsidRPr="00EF661A">
              <w:rPr>
                <w:kern w:val="2"/>
                <w:lang w:val="en-US" w:eastAsia="zh-CN"/>
              </w:rPr>
              <w:br/>
              <w:t>1 008</w:t>
            </w:r>
          </w:p>
        </w:tc>
        <w:tc>
          <w:tcPr>
            <w:tcW w:w="62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服从文本长度占用</w:t>
            </w:r>
            <w:r w:rsidRPr="00EF661A">
              <w:rPr>
                <w:kern w:val="2"/>
                <w:lang w:val="en-US" w:eastAsia="zh-CN"/>
              </w:rPr>
              <w:t>1</w:t>
            </w:r>
            <w:r w:rsidRPr="00EF661A">
              <w:rPr>
                <w:rFonts w:hint="eastAsia"/>
                <w:kern w:val="2"/>
                <w:lang w:val="en-US" w:eastAsia="zh-CN"/>
              </w:rPr>
              <w:t>至</w:t>
            </w:r>
            <w:r w:rsidRPr="00EF661A">
              <w:rPr>
                <w:kern w:val="2"/>
                <w:lang w:val="en-US" w:eastAsia="zh-CN"/>
              </w:rPr>
              <w:t>5</w:t>
            </w:r>
            <w:r w:rsidRPr="00EF661A">
              <w:rPr>
                <w:rFonts w:hint="eastAsia"/>
                <w:kern w:val="2"/>
                <w:lang w:val="en-US" w:eastAsia="zh-CN"/>
              </w:rPr>
              <w:t>时隙</w:t>
            </w:r>
            <w:r w:rsidRPr="00EF661A">
              <w:rPr>
                <w:kern w:val="2"/>
                <w:lang w:val="en-US" w:eastAsia="zh-CN"/>
              </w:rPr>
              <w:br/>
            </w:r>
            <w:r w:rsidRPr="00EF661A">
              <w:rPr>
                <w:rFonts w:hint="eastAsia"/>
                <w:kern w:val="2"/>
                <w:lang w:val="en-US" w:eastAsia="zh-CN"/>
              </w:rPr>
              <w:t>对于</w:t>
            </w:r>
            <w:r w:rsidRPr="00EF661A">
              <w:rPr>
                <w:kern w:val="2"/>
                <w:lang w:val="en-US" w:eastAsia="zh-CN"/>
              </w:rPr>
              <w:t>B</w:t>
            </w:r>
            <w:r w:rsidRPr="00EF661A">
              <w:rPr>
                <w:rFonts w:hint="eastAsia"/>
                <w:kern w:val="2"/>
                <w:lang w:val="en-US" w:eastAsia="zh-CN"/>
              </w:rPr>
              <w:t>类移动</w:t>
            </w:r>
            <w:r w:rsidRPr="00EF661A">
              <w:rPr>
                <w:kern w:val="2"/>
                <w:lang w:val="en-US" w:eastAsia="zh-CN"/>
              </w:rPr>
              <w:t>AIS</w:t>
            </w:r>
            <w:r w:rsidRPr="00EF661A">
              <w:rPr>
                <w:rFonts w:hint="eastAsia"/>
                <w:kern w:val="2"/>
                <w:lang w:val="en-US" w:eastAsia="zh-CN"/>
              </w:rPr>
              <w:t>台，消息长度应不超过</w:t>
            </w:r>
            <w:r w:rsidRPr="00EF661A">
              <w:rPr>
                <w:kern w:val="2"/>
                <w:lang w:val="en-US" w:eastAsia="zh-CN"/>
              </w:rPr>
              <w:t>2</w:t>
            </w:r>
            <w:r w:rsidRPr="00EF661A">
              <w:rPr>
                <w:rFonts w:hint="eastAsia"/>
                <w:kern w:val="2"/>
                <w:lang w:val="en-US" w:eastAsia="zh-CN"/>
              </w:rPr>
              <w:t>时隙。</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该消息类型需要附加比特填充。详细情况参考附件</w:t>
      </w:r>
      <w:r w:rsidRPr="004723A7">
        <w:rPr>
          <w:color w:val="000000"/>
          <w:kern w:val="2"/>
          <w:szCs w:val="24"/>
          <w:lang w:val="en-US" w:eastAsia="zh-CN"/>
        </w:rPr>
        <w:t>2</w:t>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5.2.1</w:t>
        </w:r>
      </w:smartTag>
      <w:r w:rsidRPr="004723A7">
        <w:rPr>
          <w:rFonts w:hint="eastAsia"/>
          <w:color w:val="000000"/>
          <w:kern w:val="2"/>
          <w:szCs w:val="24"/>
          <w:lang w:val="en-US" w:eastAsia="zh-CN"/>
        </w:rPr>
        <w:t>节的运输层。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59</w:t>
      </w:r>
      <w:r w:rsidRPr="004723A7">
        <w:rPr>
          <w:rFonts w:hint="eastAsia"/>
          <w:color w:val="000000"/>
          <w:kern w:val="2"/>
          <w:szCs w:val="24"/>
          <w:lang w:val="en-US" w:eastAsia="zh-CN"/>
        </w:rPr>
        <w:t>给出了</w:t>
      </w:r>
      <w:r w:rsidRPr="004723A7">
        <w:rPr>
          <w:color w:val="000000"/>
          <w:kern w:val="2"/>
          <w:szCs w:val="24"/>
          <w:lang w:val="en-US" w:eastAsia="zh-CN"/>
        </w:rPr>
        <w:t>6</w:t>
      </w:r>
      <w:r w:rsidRPr="004723A7">
        <w:rPr>
          <w:rFonts w:hint="eastAsia"/>
          <w:color w:val="000000"/>
          <w:kern w:val="2"/>
          <w:szCs w:val="24"/>
          <w:lang w:val="en-US" w:eastAsia="zh-CN"/>
        </w:rPr>
        <w:t>比特</w:t>
      </w:r>
      <w:r w:rsidRPr="004723A7">
        <w:rPr>
          <w:color w:val="000000"/>
          <w:kern w:val="2"/>
          <w:szCs w:val="24"/>
          <w:lang w:val="en-US" w:eastAsia="zh-CN"/>
        </w:rPr>
        <w:t>ASCII</w:t>
      </w:r>
      <w:r w:rsidRPr="004723A7">
        <w:rPr>
          <w:rFonts w:hint="eastAsia"/>
          <w:color w:val="000000"/>
          <w:kern w:val="2"/>
          <w:szCs w:val="24"/>
          <w:lang w:val="en-US" w:eastAsia="zh-CN"/>
        </w:rPr>
        <w:t>字符的数量，因此整个消息适合于一个给定的时隙数。建议任何应用在可能时通过将字符的数量限制在给定的数量以减少时隙的使用：</w:t>
      </w:r>
      <w:bookmarkStart w:id="373" w:name="_Ref139009404"/>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59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2835"/>
      </w:tblGrid>
      <w:tr w:rsidR="004723A7" w:rsidRPr="004723A7" w:rsidTr="004723A7">
        <w:trPr>
          <w:jc w:val="center"/>
        </w:trPr>
        <w:tc>
          <w:tcPr>
            <w:tcW w:w="2268" w:type="dxa"/>
            <w:shd w:val="clear" w:color="auto" w:fill="FFFFFF"/>
          </w:tcPr>
          <w:bookmarkEnd w:id="373"/>
          <w:p w:rsidR="004723A7" w:rsidRPr="004723A7" w:rsidRDefault="004723A7" w:rsidP="006E042D">
            <w:pPr>
              <w:pStyle w:val="Tablehead"/>
              <w:rPr>
                <w:kern w:val="2"/>
                <w:lang w:val="en-US" w:eastAsia="zh-CN"/>
              </w:rPr>
            </w:pPr>
            <w:r w:rsidRPr="004723A7">
              <w:rPr>
                <w:rFonts w:hint="eastAsia"/>
                <w:kern w:val="2"/>
                <w:lang w:val="en-US" w:eastAsia="zh-CN"/>
              </w:rPr>
              <w:t>时隙数</w:t>
            </w:r>
          </w:p>
        </w:tc>
        <w:tc>
          <w:tcPr>
            <w:tcW w:w="2835"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最大</w:t>
            </w:r>
            <w:r w:rsidRPr="004723A7">
              <w:rPr>
                <w:kern w:val="2"/>
                <w:lang w:val="en-US" w:eastAsia="zh-CN"/>
              </w:rPr>
              <w:t>6</w:t>
            </w:r>
            <w:r w:rsidRPr="004723A7">
              <w:rPr>
                <w:rFonts w:hint="eastAsia"/>
                <w:kern w:val="2"/>
                <w:lang w:val="en-US" w:eastAsia="zh-CN"/>
              </w:rPr>
              <w:t>比特</w:t>
            </w:r>
            <w:r w:rsidRPr="004723A7">
              <w:rPr>
                <w:kern w:val="2"/>
                <w:lang w:val="en-US" w:eastAsia="zh-CN"/>
              </w:rPr>
              <w:t xml:space="preserve"> ASCII</w:t>
            </w:r>
            <w:r w:rsidRPr="004723A7">
              <w:rPr>
                <w:rFonts w:hint="eastAsia"/>
                <w:kern w:val="2"/>
                <w:lang w:val="en-US" w:eastAsia="zh-CN"/>
              </w:rPr>
              <w:t>字符</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2835" w:type="dxa"/>
          </w:tcPr>
          <w:p w:rsidR="004723A7" w:rsidRPr="00EF661A" w:rsidRDefault="004723A7" w:rsidP="00A67E42">
            <w:pPr>
              <w:pStyle w:val="Tabletext"/>
              <w:jc w:val="center"/>
              <w:rPr>
                <w:kern w:val="2"/>
                <w:lang w:val="en-US" w:eastAsia="zh-CN"/>
              </w:rPr>
            </w:pPr>
            <w:r w:rsidRPr="00EF661A">
              <w:rPr>
                <w:kern w:val="2"/>
                <w:lang w:val="en-US" w:eastAsia="zh-CN"/>
              </w:rPr>
              <w:t>10</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2835" w:type="dxa"/>
          </w:tcPr>
          <w:p w:rsidR="004723A7" w:rsidRPr="00EF661A" w:rsidRDefault="004723A7" w:rsidP="00A67E42">
            <w:pPr>
              <w:pStyle w:val="Tabletext"/>
              <w:jc w:val="center"/>
              <w:rPr>
                <w:kern w:val="2"/>
                <w:lang w:val="en-US" w:eastAsia="zh-CN"/>
              </w:rPr>
            </w:pPr>
            <w:r w:rsidRPr="00EF661A">
              <w:rPr>
                <w:kern w:val="2"/>
                <w:lang w:val="en-US" w:eastAsia="zh-CN"/>
              </w:rPr>
              <w:t>48</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2835" w:type="dxa"/>
          </w:tcPr>
          <w:p w:rsidR="004723A7" w:rsidRPr="00EF661A" w:rsidRDefault="004723A7" w:rsidP="00A67E42">
            <w:pPr>
              <w:pStyle w:val="Tabletext"/>
              <w:jc w:val="center"/>
              <w:rPr>
                <w:kern w:val="2"/>
                <w:lang w:val="en-US" w:eastAsia="zh-CN"/>
              </w:rPr>
            </w:pPr>
            <w:r w:rsidRPr="00EF661A">
              <w:rPr>
                <w:kern w:val="2"/>
                <w:lang w:val="en-US" w:eastAsia="zh-CN"/>
              </w:rPr>
              <w:t>85</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2835" w:type="dxa"/>
          </w:tcPr>
          <w:p w:rsidR="004723A7" w:rsidRPr="00EF661A" w:rsidRDefault="004723A7" w:rsidP="00A67E42">
            <w:pPr>
              <w:pStyle w:val="Tabletext"/>
              <w:jc w:val="center"/>
              <w:rPr>
                <w:kern w:val="2"/>
                <w:lang w:val="en-US" w:eastAsia="zh-CN"/>
              </w:rPr>
            </w:pPr>
            <w:r w:rsidRPr="00EF661A">
              <w:rPr>
                <w:kern w:val="2"/>
                <w:lang w:val="en-US" w:eastAsia="zh-CN"/>
              </w:rPr>
              <w:t>122</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5</w:t>
            </w:r>
          </w:p>
        </w:tc>
        <w:tc>
          <w:tcPr>
            <w:tcW w:w="2835" w:type="dxa"/>
          </w:tcPr>
          <w:p w:rsidR="004723A7" w:rsidRPr="00EF661A" w:rsidRDefault="004723A7" w:rsidP="00A67E42">
            <w:pPr>
              <w:pStyle w:val="Tabletext"/>
              <w:jc w:val="center"/>
              <w:rPr>
                <w:kern w:val="2"/>
                <w:lang w:val="en-US" w:eastAsia="zh-CN"/>
              </w:rPr>
            </w:pPr>
            <w:r w:rsidRPr="00EF661A">
              <w:rPr>
                <w:kern w:val="2"/>
                <w:lang w:val="en-US" w:eastAsia="zh-CN"/>
              </w:rPr>
              <w:t>156</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b/>
          <w:bCs/>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这些数字也计入了比特填充的量。</w:t>
      </w:r>
    </w:p>
    <w:p w:rsidR="006E042D" w:rsidRDefault="006E042D">
      <w:pPr>
        <w:tabs>
          <w:tab w:val="clear" w:pos="794"/>
          <w:tab w:val="clear" w:pos="1191"/>
          <w:tab w:val="clear" w:pos="1588"/>
          <w:tab w:val="clear" w:pos="1985"/>
        </w:tabs>
        <w:overflowPunct/>
        <w:autoSpaceDE/>
        <w:autoSpaceDN/>
        <w:adjustRightInd/>
        <w:spacing w:before="0"/>
        <w:jc w:val="left"/>
        <w:textAlignment w:val="auto"/>
        <w:rPr>
          <w:rFonts w:asciiTheme="majorHAnsi" w:eastAsiaTheme="majorEastAsia" w:hAnsiTheme="majorHAnsi" w:cstheme="majorBidi"/>
          <w:b/>
          <w:bCs/>
          <w:color w:val="4F81BD" w:themeColor="accent1"/>
          <w:kern w:val="2"/>
          <w:sz w:val="26"/>
          <w:szCs w:val="26"/>
          <w:lang w:val="en-US" w:eastAsia="zh-CN"/>
        </w:rPr>
      </w:pPr>
      <w:r>
        <w:rPr>
          <w:rFonts w:asciiTheme="majorHAnsi" w:eastAsiaTheme="majorEastAsia" w:hAnsiTheme="majorHAnsi" w:cstheme="majorBidi"/>
          <w:b/>
          <w:bCs/>
          <w:color w:val="4F81BD" w:themeColor="accent1"/>
          <w:kern w:val="2"/>
          <w:sz w:val="26"/>
          <w:szCs w:val="26"/>
          <w:lang w:val="en-US" w:eastAsia="zh-CN"/>
        </w:rPr>
        <w:br w:type="page"/>
      </w:r>
    </w:p>
    <w:p w:rsidR="004723A7" w:rsidRPr="006E042D" w:rsidRDefault="004723A7" w:rsidP="006E042D">
      <w:pPr>
        <w:pStyle w:val="Heading2"/>
        <w:rPr>
          <w:szCs w:val="26"/>
          <w:lang w:eastAsia="zh-CN"/>
        </w:rPr>
      </w:pPr>
      <w:r w:rsidRPr="006E042D">
        <w:rPr>
          <w:szCs w:val="26"/>
          <w:lang w:eastAsia="zh-CN"/>
        </w:rPr>
        <w:lastRenderedPageBreak/>
        <w:t>3.11</w:t>
      </w:r>
      <w:r w:rsidRPr="006E042D">
        <w:rPr>
          <w:szCs w:val="26"/>
          <w:lang w:eastAsia="zh-CN"/>
        </w:rPr>
        <w:tab/>
      </w:r>
      <w:r w:rsidRPr="006E042D">
        <w:rPr>
          <w:rFonts w:hint="eastAsia"/>
          <w:szCs w:val="26"/>
          <w:lang w:eastAsia="zh-CN"/>
        </w:rPr>
        <w:t>消息</w:t>
      </w:r>
      <w:r w:rsidRPr="006E042D">
        <w:rPr>
          <w:szCs w:val="26"/>
          <w:lang w:eastAsia="zh-CN"/>
        </w:rPr>
        <w:t>13</w:t>
      </w:r>
      <w:r w:rsidRPr="006E042D">
        <w:rPr>
          <w:rFonts w:hint="eastAsia"/>
          <w:szCs w:val="26"/>
          <w:lang w:eastAsia="zh-CN"/>
        </w:rPr>
        <w:t>：安全相关确认</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关于消息</w:t>
      </w:r>
      <w:r w:rsidRPr="004723A7">
        <w:rPr>
          <w:color w:val="000000"/>
          <w:kern w:val="2"/>
          <w:szCs w:val="24"/>
          <w:lang w:val="en-US" w:eastAsia="zh-CN"/>
        </w:rPr>
        <w:t>13</w:t>
      </w:r>
      <w:r w:rsidRPr="004723A7">
        <w:rPr>
          <w:rFonts w:hint="eastAsia"/>
          <w:color w:val="000000"/>
          <w:kern w:val="2"/>
          <w:szCs w:val="24"/>
          <w:lang w:val="en-US" w:eastAsia="zh-CN"/>
        </w:rPr>
        <w:t>，参考消息</w:t>
      </w:r>
      <w:r w:rsidRPr="004723A7">
        <w:rPr>
          <w:color w:val="000000"/>
          <w:kern w:val="2"/>
          <w:szCs w:val="24"/>
          <w:lang w:val="en-US" w:eastAsia="zh-CN"/>
        </w:rPr>
        <w:t>7</w:t>
      </w:r>
      <w:r w:rsidRPr="004723A7">
        <w:rPr>
          <w:rFonts w:hint="eastAsia"/>
          <w:color w:val="000000"/>
          <w:kern w:val="2"/>
          <w:szCs w:val="24"/>
          <w:lang w:val="en-US" w:eastAsia="zh-CN"/>
        </w:rPr>
        <w:t>的说明。</w:t>
      </w:r>
    </w:p>
    <w:p w:rsidR="004723A7" w:rsidRPr="006E042D" w:rsidRDefault="004723A7" w:rsidP="006E042D">
      <w:pPr>
        <w:pStyle w:val="Heading2"/>
        <w:rPr>
          <w:szCs w:val="26"/>
          <w:lang w:eastAsia="zh-CN"/>
        </w:rPr>
      </w:pPr>
      <w:bookmarkStart w:id="374" w:name="_Ref145676564"/>
      <w:r w:rsidRPr="006E042D">
        <w:rPr>
          <w:szCs w:val="26"/>
          <w:lang w:eastAsia="zh-CN"/>
        </w:rPr>
        <w:t>3.12</w:t>
      </w:r>
      <w:r w:rsidRPr="006E042D">
        <w:rPr>
          <w:szCs w:val="26"/>
          <w:lang w:eastAsia="zh-CN"/>
        </w:rPr>
        <w:tab/>
      </w:r>
      <w:r w:rsidRPr="006E042D">
        <w:rPr>
          <w:rFonts w:hint="eastAsia"/>
          <w:szCs w:val="26"/>
          <w:lang w:eastAsia="zh-CN"/>
        </w:rPr>
        <w:t>消息</w:t>
      </w:r>
      <w:r w:rsidRPr="006E042D">
        <w:rPr>
          <w:szCs w:val="26"/>
          <w:lang w:eastAsia="zh-CN"/>
        </w:rPr>
        <w:t>14</w:t>
      </w:r>
      <w:r w:rsidRPr="006E042D">
        <w:rPr>
          <w:rFonts w:hint="eastAsia"/>
          <w:szCs w:val="26"/>
          <w:lang w:eastAsia="zh-CN"/>
        </w:rPr>
        <w:t>：安全相关广播消息</w:t>
      </w:r>
      <w:bookmarkEnd w:id="374"/>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与安全有关的广播消息的长度根据与安全有关的文本的量应可以变化。该长度应在</w:t>
      </w:r>
      <w:r w:rsidRPr="004723A7">
        <w:rPr>
          <w:color w:val="000000"/>
          <w:kern w:val="2"/>
          <w:szCs w:val="24"/>
          <w:lang w:val="en-US" w:eastAsia="zh-CN"/>
        </w:rPr>
        <w:t>1</w:t>
      </w:r>
      <w:r w:rsidRPr="004723A7">
        <w:rPr>
          <w:rFonts w:hint="eastAsia"/>
          <w:color w:val="000000"/>
          <w:kern w:val="2"/>
          <w:szCs w:val="24"/>
          <w:lang w:val="en-US" w:eastAsia="zh-CN"/>
        </w:rPr>
        <w:t>到</w:t>
      </w:r>
      <w:r w:rsidRPr="004723A7">
        <w:rPr>
          <w:color w:val="000000"/>
          <w:kern w:val="2"/>
          <w:szCs w:val="24"/>
          <w:lang w:val="en-US" w:eastAsia="zh-CN"/>
        </w:rPr>
        <w:t>5</w:t>
      </w:r>
      <w:r w:rsidRPr="004723A7">
        <w:rPr>
          <w:rFonts w:hint="eastAsia"/>
          <w:color w:val="000000"/>
          <w:kern w:val="2"/>
          <w:szCs w:val="24"/>
          <w:lang w:val="en-US" w:eastAsia="zh-CN"/>
        </w:rPr>
        <w:t>个时隙之间变化。</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60</w:t>
      </w: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tblPr>
      <w:tblGrid>
        <w:gridCol w:w="1701"/>
        <w:gridCol w:w="10"/>
        <w:gridCol w:w="1700"/>
        <w:gridCol w:w="6174"/>
        <w:gridCol w:w="15"/>
      </w:tblGrid>
      <w:tr w:rsidR="004723A7" w:rsidRPr="004723A7" w:rsidTr="00376E7B">
        <w:trPr>
          <w:trHeight w:val="247"/>
          <w:jc w:val="center"/>
        </w:trPr>
        <w:tc>
          <w:tcPr>
            <w:tcW w:w="1711" w:type="dxa"/>
            <w:gridSpan w:val="2"/>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00"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189" w:type="dxa"/>
            <w:gridSpan w:val="2"/>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376E7B">
        <w:tblPrEx>
          <w:tblCellMar>
            <w:left w:w="108" w:type="dxa"/>
            <w:right w:w="108" w:type="dxa"/>
          </w:tblCellMar>
        </w:tblPrEx>
        <w:trPr>
          <w:gridAfter w:val="1"/>
          <w:wAfter w:w="15" w:type="dxa"/>
          <w:trHeight w:val="247"/>
          <w:jc w:val="center"/>
        </w:trPr>
        <w:tc>
          <w:tcPr>
            <w:tcW w:w="170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0" w:type="dxa"/>
            <w:gridSpan w:val="2"/>
            <w:tcMar>
              <w:left w:w="108" w:type="dxa"/>
              <w:right w:w="108" w:type="dxa"/>
            </w:tcMar>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1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14</w:t>
            </w:r>
            <w:r w:rsidRPr="00EF661A">
              <w:rPr>
                <w:rFonts w:hint="eastAsia"/>
                <w:kern w:val="2"/>
                <w:lang w:val="en-US" w:eastAsia="zh-CN"/>
              </w:rPr>
              <w:t>的标识符；固定为</w:t>
            </w:r>
            <w:r w:rsidRPr="00EF661A">
              <w:rPr>
                <w:kern w:val="2"/>
                <w:lang w:val="en-US" w:eastAsia="zh-CN"/>
              </w:rPr>
              <w:t>14</w:t>
            </w:r>
          </w:p>
        </w:tc>
      </w:tr>
      <w:tr w:rsidR="004723A7" w:rsidRPr="004723A7" w:rsidTr="00376E7B">
        <w:tblPrEx>
          <w:tblCellMar>
            <w:left w:w="108" w:type="dxa"/>
            <w:right w:w="108" w:type="dxa"/>
          </w:tblCellMar>
        </w:tblPrEx>
        <w:trPr>
          <w:gridAfter w:val="1"/>
          <w:wAfter w:w="15" w:type="dxa"/>
          <w:trHeight w:val="247"/>
          <w:jc w:val="center"/>
        </w:trPr>
        <w:tc>
          <w:tcPr>
            <w:tcW w:w="170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710" w:type="dxa"/>
            <w:gridSpan w:val="2"/>
            <w:tcMar>
              <w:left w:w="108" w:type="dxa"/>
              <w:right w:w="108" w:type="dxa"/>
            </w:tcMar>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1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376E7B">
        <w:tblPrEx>
          <w:tblCellMar>
            <w:left w:w="108" w:type="dxa"/>
            <w:right w:w="108" w:type="dxa"/>
          </w:tblCellMar>
        </w:tblPrEx>
        <w:trPr>
          <w:gridAfter w:val="1"/>
          <w:wAfter w:w="15" w:type="dxa"/>
          <w:trHeight w:val="247"/>
          <w:jc w:val="center"/>
        </w:trPr>
        <w:tc>
          <w:tcPr>
            <w:tcW w:w="170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10" w:type="dxa"/>
            <w:gridSpan w:val="2"/>
            <w:tcMar>
              <w:left w:w="108" w:type="dxa"/>
              <w:right w:w="108" w:type="dxa"/>
            </w:tcMar>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1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消息源的台站的</w:t>
            </w:r>
            <w:r w:rsidRPr="00EF661A">
              <w:rPr>
                <w:kern w:val="2"/>
                <w:lang w:val="en-US" w:eastAsia="zh-CN"/>
              </w:rPr>
              <w:t>MMSI</w:t>
            </w:r>
            <w:r w:rsidRPr="00EF661A">
              <w:rPr>
                <w:rFonts w:hint="eastAsia"/>
                <w:kern w:val="2"/>
                <w:lang w:val="en-US" w:eastAsia="zh-CN"/>
              </w:rPr>
              <w:t>编号</w:t>
            </w:r>
          </w:p>
        </w:tc>
      </w:tr>
      <w:tr w:rsidR="004723A7" w:rsidRPr="004723A7" w:rsidTr="00376E7B">
        <w:tblPrEx>
          <w:tblCellMar>
            <w:left w:w="108" w:type="dxa"/>
            <w:right w:w="108" w:type="dxa"/>
          </w:tblCellMar>
        </w:tblPrEx>
        <w:trPr>
          <w:gridAfter w:val="1"/>
          <w:wAfter w:w="15" w:type="dxa"/>
          <w:trHeight w:val="247"/>
          <w:jc w:val="center"/>
        </w:trPr>
        <w:tc>
          <w:tcPr>
            <w:tcW w:w="170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0" w:type="dxa"/>
            <w:gridSpan w:val="2"/>
            <w:tcMar>
              <w:left w:w="108" w:type="dxa"/>
              <w:right w:w="108" w:type="dxa"/>
            </w:tcMar>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1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376E7B">
        <w:tblPrEx>
          <w:tblCellMar>
            <w:left w:w="108" w:type="dxa"/>
            <w:right w:w="108" w:type="dxa"/>
          </w:tblCellMar>
        </w:tblPrEx>
        <w:trPr>
          <w:gridAfter w:val="1"/>
          <w:wAfter w:w="15" w:type="dxa"/>
          <w:trHeight w:val="247"/>
          <w:jc w:val="center"/>
        </w:trPr>
        <w:tc>
          <w:tcPr>
            <w:tcW w:w="170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安全相关文本</w:t>
            </w:r>
            <w:r w:rsidRPr="00EF661A">
              <w:rPr>
                <w:kern w:val="2"/>
                <w:lang w:val="en-US" w:eastAsia="zh-CN"/>
              </w:rPr>
              <w:t xml:space="preserve"> </w:t>
            </w:r>
          </w:p>
        </w:tc>
        <w:tc>
          <w:tcPr>
            <w:tcW w:w="1710" w:type="dxa"/>
            <w:gridSpan w:val="2"/>
            <w:tcMar>
              <w:left w:w="108" w:type="dxa"/>
              <w:right w:w="108" w:type="dxa"/>
            </w:tcMar>
          </w:tcPr>
          <w:p w:rsidR="004723A7" w:rsidRPr="00EF661A" w:rsidRDefault="004723A7" w:rsidP="00A67E42">
            <w:pPr>
              <w:pStyle w:val="Tabletext"/>
              <w:jc w:val="center"/>
              <w:rPr>
                <w:kern w:val="2"/>
                <w:lang w:val="en-US" w:eastAsia="zh-CN"/>
              </w:rPr>
            </w:pPr>
            <w:r w:rsidRPr="00EF661A">
              <w:rPr>
                <w:rFonts w:hint="eastAsia"/>
                <w:kern w:val="2"/>
                <w:lang w:val="en-US" w:eastAsia="zh-CN"/>
              </w:rPr>
              <w:t>最大</w:t>
            </w:r>
            <w:r w:rsidRPr="00EF661A">
              <w:rPr>
                <w:kern w:val="2"/>
                <w:lang w:val="en-US" w:eastAsia="zh-CN"/>
              </w:rPr>
              <w:t>968</w:t>
            </w:r>
          </w:p>
        </w:tc>
        <w:tc>
          <w:tcPr>
            <w:tcW w:w="61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表</w:t>
            </w:r>
            <w:r w:rsidRPr="00EF661A">
              <w:rPr>
                <w:kern w:val="2"/>
                <w:lang w:val="en-US" w:eastAsia="zh-CN"/>
              </w:rPr>
              <w:t>44</w:t>
            </w:r>
            <w:r w:rsidRPr="00EF661A">
              <w:rPr>
                <w:rFonts w:hint="eastAsia"/>
                <w:kern w:val="2"/>
                <w:lang w:val="en-US" w:eastAsia="zh-CN"/>
              </w:rPr>
              <w:t>规定的</w:t>
            </w:r>
            <w:r w:rsidRPr="00EF661A">
              <w:rPr>
                <w:kern w:val="2"/>
                <w:lang w:val="en-US" w:eastAsia="zh-CN"/>
              </w:rPr>
              <w:t>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码</w:t>
            </w:r>
          </w:p>
        </w:tc>
      </w:tr>
      <w:tr w:rsidR="004723A7" w:rsidRPr="004723A7" w:rsidTr="00376E7B">
        <w:tblPrEx>
          <w:tblCellMar>
            <w:left w:w="108" w:type="dxa"/>
            <w:right w:w="108" w:type="dxa"/>
          </w:tblCellMar>
        </w:tblPrEx>
        <w:trPr>
          <w:gridAfter w:val="1"/>
          <w:wAfter w:w="15" w:type="dxa"/>
          <w:trHeight w:val="247"/>
          <w:jc w:val="center"/>
        </w:trPr>
        <w:tc>
          <w:tcPr>
            <w:tcW w:w="1701"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比特总数</w:t>
            </w:r>
          </w:p>
        </w:tc>
        <w:tc>
          <w:tcPr>
            <w:tcW w:w="1710" w:type="dxa"/>
            <w:gridSpan w:val="2"/>
            <w:tcMar>
              <w:left w:w="108" w:type="dxa"/>
              <w:right w:w="108" w:type="dxa"/>
            </w:tcMar>
          </w:tcPr>
          <w:p w:rsidR="004723A7" w:rsidRPr="00EF661A" w:rsidRDefault="004723A7" w:rsidP="00A67E42">
            <w:pPr>
              <w:pStyle w:val="Tabletext"/>
              <w:jc w:val="center"/>
              <w:rPr>
                <w:kern w:val="2"/>
                <w:lang w:val="en-US" w:eastAsia="zh-CN"/>
              </w:rPr>
            </w:pPr>
            <w:r w:rsidRPr="00EF661A">
              <w:rPr>
                <w:rFonts w:hint="eastAsia"/>
                <w:kern w:val="2"/>
                <w:lang w:val="en-US" w:eastAsia="zh-CN"/>
              </w:rPr>
              <w:t>最大</w:t>
            </w:r>
            <w:r w:rsidRPr="00EF661A">
              <w:rPr>
                <w:kern w:val="2"/>
                <w:lang w:val="en-US" w:eastAsia="zh-CN"/>
              </w:rPr>
              <w:t>1 008</w:t>
            </w:r>
          </w:p>
        </w:tc>
        <w:tc>
          <w:tcPr>
            <w:tcW w:w="6174" w:type="dxa"/>
            <w:tcMar>
              <w:left w:w="108" w:type="dxa"/>
              <w:right w:w="108" w:type="dxa"/>
            </w:tcMar>
          </w:tcPr>
          <w:p w:rsidR="004723A7" w:rsidRPr="00EF661A" w:rsidRDefault="004723A7" w:rsidP="00EF661A">
            <w:pPr>
              <w:pStyle w:val="Tabletext"/>
              <w:jc w:val="left"/>
              <w:rPr>
                <w:kern w:val="2"/>
                <w:lang w:val="en-US" w:eastAsia="zh-CN"/>
              </w:rPr>
            </w:pPr>
            <w:r w:rsidRPr="00EF661A">
              <w:rPr>
                <w:rFonts w:hint="eastAsia"/>
                <w:kern w:val="2"/>
                <w:lang w:val="en-US" w:eastAsia="zh-CN"/>
              </w:rPr>
              <w:t>根据文本长度占用</w:t>
            </w:r>
            <w:r w:rsidRPr="00EF661A">
              <w:rPr>
                <w:kern w:val="2"/>
                <w:lang w:val="en-US" w:eastAsia="zh-CN"/>
              </w:rPr>
              <w:t>1</w:t>
            </w:r>
            <w:r w:rsidRPr="00EF661A">
              <w:rPr>
                <w:rFonts w:hint="eastAsia"/>
                <w:kern w:val="2"/>
                <w:lang w:val="en-US" w:eastAsia="zh-CN"/>
              </w:rPr>
              <w:t>至</w:t>
            </w:r>
            <w:r w:rsidRPr="00EF661A">
              <w:rPr>
                <w:kern w:val="2"/>
                <w:lang w:val="en-US" w:eastAsia="zh-CN"/>
              </w:rPr>
              <w:t>5</w:t>
            </w:r>
            <w:r w:rsidRPr="00EF661A">
              <w:rPr>
                <w:rFonts w:hint="eastAsia"/>
                <w:kern w:val="2"/>
                <w:lang w:val="en-US" w:eastAsia="zh-CN"/>
              </w:rPr>
              <w:t>时隙</w:t>
            </w:r>
            <w:r w:rsidRPr="00EF661A">
              <w:rPr>
                <w:kern w:val="2"/>
                <w:lang w:val="en-US" w:eastAsia="zh-CN"/>
              </w:rPr>
              <w:br/>
            </w:r>
            <w:r w:rsidRPr="00EF661A">
              <w:rPr>
                <w:rFonts w:hint="eastAsia"/>
                <w:kern w:val="2"/>
                <w:lang w:val="en-US" w:eastAsia="zh-CN"/>
              </w:rPr>
              <w:t>对于</w:t>
            </w:r>
            <w:r w:rsidRPr="00EF661A">
              <w:rPr>
                <w:kern w:val="2"/>
                <w:lang w:val="en-US" w:eastAsia="zh-CN"/>
              </w:rPr>
              <w:t>B</w:t>
            </w:r>
            <w:r w:rsidRPr="00EF661A">
              <w:rPr>
                <w:rFonts w:hint="eastAsia"/>
                <w:kern w:val="2"/>
                <w:lang w:val="en-US" w:eastAsia="zh-CN"/>
              </w:rPr>
              <w:t>类移动</w:t>
            </w:r>
            <w:r w:rsidRPr="00EF661A">
              <w:rPr>
                <w:kern w:val="2"/>
                <w:lang w:val="en-US" w:eastAsia="zh-CN"/>
              </w:rPr>
              <w:t>AIS</w:t>
            </w:r>
            <w:r w:rsidRPr="00EF661A">
              <w:rPr>
                <w:rFonts w:hint="eastAsia"/>
                <w:kern w:val="2"/>
                <w:lang w:val="en-US" w:eastAsia="zh-CN"/>
              </w:rPr>
              <w:t>台，消息长度应不超过</w:t>
            </w:r>
            <w:r w:rsidRPr="00EF661A">
              <w:rPr>
                <w:kern w:val="2"/>
                <w:lang w:val="en-US" w:eastAsia="zh-CN"/>
              </w:rPr>
              <w:t>2</w:t>
            </w:r>
            <w:r w:rsidRPr="00EF661A">
              <w:rPr>
                <w:rFonts w:hint="eastAsia"/>
                <w:kern w:val="2"/>
                <w:lang w:val="en-US" w:eastAsia="zh-CN"/>
              </w:rPr>
              <w:t>时隙。</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该消息类型需要附加比特填充。详细情况参考附件</w:t>
      </w:r>
      <w:r w:rsidRPr="004723A7">
        <w:rPr>
          <w:color w:val="000000"/>
          <w:kern w:val="2"/>
          <w:szCs w:val="24"/>
          <w:lang w:val="en-US" w:eastAsia="zh-CN"/>
        </w:rPr>
        <w:t>2</w:t>
      </w:r>
      <w:r w:rsidRPr="004723A7">
        <w:rPr>
          <w:rFonts w:hint="eastAsia"/>
          <w:color w:val="000000"/>
          <w:kern w:val="2"/>
          <w:szCs w:val="24"/>
          <w:lang w:val="en-US" w:eastAsia="zh-CN"/>
        </w:rPr>
        <w:t>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5.2.1</w:t>
        </w:r>
      </w:smartTag>
      <w:r w:rsidRPr="004723A7">
        <w:rPr>
          <w:rFonts w:hint="eastAsia"/>
          <w:color w:val="000000"/>
          <w:kern w:val="2"/>
          <w:szCs w:val="24"/>
          <w:lang w:val="en-US" w:eastAsia="zh-CN"/>
        </w:rPr>
        <w:t>节的运输层。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61</w:t>
      </w:r>
      <w:r w:rsidRPr="004723A7">
        <w:rPr>
          <w:rFonts w:hint="eastAsia"/>
          <w:color w:val="000000"/>
          <w:kern w:val="2"/>
          <w:szCs w:val="24"/>
          <w:lang w:val="en-US" w:eastAsia="zh-CN"/>
        </w:rPr>
        <w:t>给出了</w:t>
      </w:r>
      <w:r w:rsidRPr="004723A7">
        <w:rPr>
          <w:color w:val="000000"/>
          <w:kern w:val="2"/>
          <w:szCs w:val="24"/>
          <w:lang w:val="en-US" w:eastAsia="zh-CN"/>
        </w:rPr>
        <w:t>6</w:t>
      </w:r>
      <w:r w:rsidRPr="004723A7">
        <w:rPr>
          <w:rFonts w:hint="eastAsia"/>
          <w:color w:val="000000"/>
          <w:kern w:val="2"/>
          <w:szCs w:val="24"/>
          <w:lang w:val="en-US" w:eastAsia="zh-CN"/>
        </w:rPr>
        <w:t>比特</w:t>
      </w:r>
      <w:r w:rsidRPr="004723A7">
        <w:rPr>
          <w:color w:val="000000"/>
          <w:kern w:val="2"/>
          <w:szCs w:val="24"/>
          <w:lang w:val="en-US" w:eastAsia="zh-CN"/>
        </w:rPr>
        <w:t>ASCII</w:t>
      </w:r>
      <w:r w:rsidRPr="004723A7">
        <w:rPr>
          <w:rFonts w:hint="eastAsia"/>
          <w:color w:val="000000"/>
          <w:kern w:val="2"/>
          <w:szCs w:val="24"/>
          <w:lang w:val="en-US" w:eastAsia="zh-CN"/>
        </w:rPr>
        <w:t>字符的数量，因此整个消息适合于一个给定的时隙数。建议任何应用在可能时通过将字符的数量限制在给定的数量以减少时隙的使用：</w:t>
      </w:r>
    </w:p>
    <w:p w:rsidR="004723A7" w:rsidRPr="00566B81" w:rsidRDefault="004723A7" w:rsidP="00566B81">
      <w:pPr>
        <w:pStyle w:val="TableNo"/>
        <w:rPr>
          <w:kern w:val="2"/>
          <w:lang w:val="en-GB" w:eastAsia="zh-CN"/>
        </w:rPr>
      </w:pPr>
      <w:bookmarkStart w:id="375" w:name="_Ref139009469"/>
      <w:r w:rsidRPr="00566B81">
        <w:rPr>
          <w:rFonts w:hint="eastAsia"/>
          <w:kern w:val="2"/>
          <w:lang w:val="en-GB" w:eastAsia="zh-CN"/>
        </w:rPr>
        <w:t>表</w:t>
      </w:r>
      <w:r w:rsidRPr="00566B81">
        <w:rPr>
          <w:kern w:val="2"/>
          <w:lang w:val="en-GB" w:eastAsia="zh-CN"/>
        </w:rPr>
        <w:t>61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8"/>
        <w:gridCol w:w="2835"/>
      </w:tblGrid>
      <w:tr w:rsidR="004723A7" w:rsidRPr="004723A7" w:rsidTr="004723A7">
        <w:trPr>
          <w:jc w:val="center"/>
        </w:trPr>
        <w:tc>
          <w:tcPr>
            <w:tcW w:w="2268" w:type="dxa"/>
            <w:shd w:val="clear" w:color="auto" w:fill="FFFFFF"/>
          </w:tcPr>
          <w:bookmarkEnd w:id="375"/>
          <w:p w:rsidR="004723A7" w:rsidRPr="004723A7" w:rsidRDefault="004723A7" w:rsidP="006E042D">
            <w:pPr>
              <w:pStyle w:val="Tablehead"/>
              <w:rPr>
                <w:kern w:val="2"/>
                <w:lang w:val="en-US" w:eastAsia="zh-CN"/>
              </w:rPr>
            </w:pPr>
            <w:r w:rsidRPr="004723A7">
              <w:rPr>
                <w:rFonts w:hint="eastAsia"/>
                <w:kern w:val="2"/>
                <w:lang w:val="en-US" w:eastAsia="zh-CN"/>
              </w:rPr>
              <w:t>时隙数</w:t>
            </w:r>
          </w:p>
        </w:tc>
        <w:tc>
          <w:tcPr>
            <w:tcW w:w="2835"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最大</w:t>
            </w:r>
            <w:r w:rsidRPr="004723A7">
              <w:rPr>
                <w:kern w:val="2"/>
                <w:lang w:val="en-US" w:eastAsia="zh-CN"/>
              </w:rPr>
              <w:t xml:space="preserve"> 6</w:t>
            </w:r>
            <w:r w:rsidRPr="004723A7">
              <w:rPr>
                <w:rFonts w:hint="eastAsia"/>
                <w:kern w:val="2"/>
                <w:lang w:val="en-US" w:eastAsia="zh-CN"/>
              </w:rPr>
              <w:t>比特</w:t>
            </w:r>
            <w:r w:rsidRPr="004723A7">
              <w:rPr>
                <w:kern w:val="2"/>
                <w:lang w:val="en-US" w:eastAsia="zh-CN"/>
              </w:rPr>
              <w:t xml:space="preserve"> ASCII </w:t>
            </w:r>
            <w:r w:rsidRPr="004723A7">
              <w:rPr>
                <w:rFonts w:hint="eastAsia"/>
                <w:kern w:val="2"/>
                <w:lang w:val="en-US" w:eastAsia="zh-CN"/>
              </w:rPr>
              <w:t>字符</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2835" w:type="dxa"/>
          </w:tcPr>
          <w:p w:rsidR="004723A7" w:rsidRPr="00EF661A" w:rsidRDefault="004723A7" w:rsidP="00A67E42">
            <w:pPr>
              <w:pStyle w:val="Tabletext"/>
              <w:jc w:val="center"/>
              <w:rPr>
                <w:kern w:val="2"/>
                <w:lang w:val="en-US" w:eastAsia="zh-CN"/>
              </w:rPr>
            </w:pPr>
            <w:r w:rsidRPr="00EF661A">
              <w:rPr>
                <w:kern w:val="2"/>
                <w:lang w:val="en-US" w:eastAsia="zh-CN"/>
              </w:rPr>
              <w:t>16</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2835" w:type="dxa"/>
          </w:tcPr>
          <w:p w:rsidR="004723A7" w:rsidRPr="00EF661A" w:rsidRDefault="004723A7" w:rsidP="00A67E42">
            <w:pPr>
              <w:pStyle w:val="Tabletext"/>
              <w:jc w:val="center"/>
              <w:rPr>
                <w:kern w:val="2"/>
                <w:lang w:val="en-US" w:eastAsia="zh-CN"/>
              </w:rPr>
            </w:pPr>
            <w:r w:rsidRPr="00EF661A">
              <w:rPr>
                <w:kern w:val="2"/>
                <w:lang w:val="en-US" w:eastAsia="zh-CN"/>
              </w:rPr>
              <w:t>53</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2835" w:type="dxa"/>
          </w:tcPr>
          <w:p w:rsidR="004723A7" w:rsidRPr="00EF661A" w:rsidRDefault="004723A7" w:rsidP="00A67E42">
            <w:pPr>
              <w:pStyle w:val="Tabletext"/>
              <w:jc w:val="center"/>
              <w:rPr>
                <w:kern w:val="2"/>
                <w:lang w:val="en-US" w:eastAsia="zh-CN"/>
              </w:rPr>
            </w:pPr>
            <w:r w:rsidRPr="00EF661A">
              <w:rPr>
                <w:kern w:val="2"/>
                <w:lang w:val="en-US" w:eastAsia="zh-CN"/>
              </w:rPr>
              <w:t>90</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2835" w:type="dxa"/>
          </w:tcPr>
          <w:p w:rsidR="004723A7" w:rsidRPr="00EF661A" w:rsidRDefault="004723A7" w:rsidP="00A67E42">
            <w:pPr>
              <w:pStyle w:val="Tabletext"/>
              <w:jc w:val="center"/>
              <w:rPr>
                <w:kern w:val="2"/>
                <w:lang w:val="en-US" w:eastAsia="zh-CN"/>
              </w:rPr>
            </w:pPr>
            <w:r w:rsidRPr="00EF661A">
              <w:rPr>
                <w:kern w:val="2"/>
                <w:lang w:val="en-US" w:eastAsia="zh-CN"/>
              </w:rPr>
              <w:t>128</w:t>
            </w:r>
          </w:p>
        </w:tc>
      </w:tr>
      <w:tr w:rsidR="004723A7" w:rsidRPr="004723A7" w:rsidTr="004723A7">
        <w:trPr>
          <w:jc w:val="center"/>
        </w:trPr>
        <w:tc>
          <w:tcPr>
            <w:tcW w:w="2268" w:type="dxa"/>
          </w:tcPr>
          <w:p w:rsidR="004723A7" w:rsidRPr="00EF661A" w:rsidRDefault="004723A7" w:rsidP="00A67E42">
            <w:pPr>
              <w:pStyle w:val="Tabletext"/>
              <w:jc w:val="center"/>
              <w:rPr>
                <w:kern w:val="2"/>
                <w:lang w:val="en-US" w:eastAsia="zh-CN"/>
              </w:rPr>
            </w:pPr>
            <w:r w:rsidRPr="00EF661A">
              <w:rPr>
                <w:kern w:val="2"/>
                <w:lang w:val="en-US" w:eastAsia="zh-CN"/>
              </w:rPr>
              <w:t>5</w:t>
            </w:r>
          </w:p>
        </w:tc>
        <w:tc>
          <w:tcPr>
            <w:tcW w:w="2835" w:type="dxa"/>
          </w:tcPr>
          <w:p w:rsidR="004723A7" w:rsidRPr="00EF661A" w:rsidRDefault="004723A7" w:rsidP="00A67E42">
            <w:pPr>
              <w:pStyle w:val="Tabletext"/>
              <w:jc w:val="center"/>
              <w:rPr>
                <w:kern w:val="2"/>
                <w:lang w:val="en-US" w:eastAsia="zh-CN"/>
              </w:rPr>
            </w:pPr>
            <w:r w:rsidRPr="00EF661A">
              <w:rPr>
                <w:kern w:val="2"/>
                <w:lang w:val="en-US" w:eastAsia="zh-CN"/>
              </w:rPr>
              <w:t>161</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b/>
          <w:bCs/>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这些数字也计入了比特填充的量。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AIS-SART</w:t>
      </w:r>
      <w:r w:rsidRPr="004723A7">
        <w:rPr>
          <w:rFonts w:hint="eastAsia"/>
          <w:color w:val="000000"/>
          <w:kern w:val="2"/>
          <w:szCs w:val="24"/>
          <w:lang w:val="en-US" w:eastAsia="zh-CN"/>
        </w:rPr>
        <w:t>应使用</w:t>
      </w:r>
      <w:r w:rsidRPr="004723A7">
        <w:rPr>
          <w:color w:val="000000"/>
          <w:kern w:val="2"/>
          <w:szCs w:val="24"/>
          <w:lang w:val="en-US" w:eastAsia="zh-CN"/>
        </w:rPr>
        <w:t>消息</w:t>
      </w:r>
      <w:r w:rsidRPr="004723A7">
        <w:rPr>
          <w:color w:val="000000"/>
          <w:kern w:val="2"/>
          <w:szCs w:val="24"/>
          <w:lang w:val="en-US" w:eastAsia="zh-CN"/>
        </w:rPr>
        <w:t>14</w:t>
      </w:r>
      <w:r w:rsidRPr="004723A7">
        <w:rPr>
          <w:rFonts w:hint="eastAsia"/>
          <w:color w:val="000000"/>
          <w:kern w:val="2"/>
          <w:szCs w:val="24"/>
          <w:lang w:val="en-US" w:eastAsia="zh-CN"/>
        </w:rPr>
        <w:t>，安全相关文本应为：</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1</w:t>
      </w:r>
      <w:r w:rsidRPr="004723A7">
        <w:rPr>
          <w:color w:val="000000"/>
          <w:kern w:val="2"/>
          <w:szCs w:val="24"/>
          <w:lang w:val="en-US" w:eastAsia="zh-CN"/>
        </w:rPr>
        <w:tab/>
      </w:r>
      <w:r w:rsidRPr="004723A7">
        <w:rPr>
          <w:rFonts w:hint="eastAsia"/>
          <w:color w:val="000000"/>
          <w:kern w:val="2"/>
          <w:szCs w:val="24"/>
          <w:lang w:val="en-US" w:eastAsia="zh-CN"/>
        </w:rPr>
        <w:t>对于现行的</w:t>
      </w:r>
      <w:r w:rsidRPr="004723A7">
        <w:rPr>
          <w:rFonts w:hint="eastAsia"/>
          <w:color w:val="000000"/>
          <w:kern w:val="2"/>
          <w:szCs w:val="24"/>
          <w:lang w:val="en-US" w:eastAsia="zh-CN"/>
        </w:rPr>
        <w:t xml:space="preserve"> </w:t>
      </w:r>
      <w:r w:rsidRPr="004723A7">
        <w:rPr>
          <w:color w:val="000000"/>
          <w:kern w:val="2"/>
          <w:szCs w:val="24"/>
          <w:lang w:val="en-US" w:eastAsia="zh-CN"/>
        </w:rPr>
        <w:t>SART</w:t>
      </w:r>
      <w:r w:rsidRPr="004723A7">
        <w:rPr>
          <w:rFonts w:hint="eastAsia"/>
          <w:color w:val="000000"/>
          <w:kern w:val="2"/>
          <w:szCs w:val="24"/>
          <w:lang w:val="en-US" w:eastAsia="zh-CN"/>
        </w:rPr>
        <w:t>，文本应为“</w:t>
      </w:r>
      <w:r w:rsidRPr="004723A7">
        <w:rPr>
          <w:color w:val="000000"/>
          <w:kern w:val="2"/>
          <w:szCs w:val="24"/>
          <w:lang w:val="en-US" w:eastAsia="zh-CN"/>
        </w:rPr>
        <w:t>SART ACTIVE</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lang w:val="en-US" w:eastAsia="zh-CN"/>
        </w:rPr>
      </w:pPr>
      <w:r w:rsidRPr="004723A7">
        <w:rPr>
          <w:color w:val="000000"/>
          <w:kern w:val="2"/>
          <w:lang w:val="en-US" w:eastAsia="zh-CN"/>
        </w:rPr>
        <w:t>2</w:t>
      </w:r>
      <w:r w:rsidRPr="004723A7">
        <w:rPr>
          <w:color w:val="000000"/>
          <w:kern w:val="2"/>
          <w:lang w:val="en-US" w:eastAsia="zh-CN"/>
        </w:rPr>
        <w:tab/>
      </w:r>
      <w:r w:rsidRPr="004723A7">
        <w:rPr>
          <w:rFonts w:hint="eastAsia"/>
          <w:color w:val="000000"/>
          <w:kern w:val="2"/>
          <w:lang w:val="en-US" w:eastAsia="zh-CN"/>
        </w:rPr>
        <w:t>对于测试模式，</w:t>
      </w:r>
      <w:r w:rsidRPr="004723A7">
        <w:rPr>
          <w:rFonts w:hint="eastAsia"/>
          <w:color w:val="000000"/>
          <w:kern w:val="2"/>
          <w:szCs w:val="24"/>
          <w:lang w:val="en-US" w:eastAsia="zh-CN"/>
        </w:rPr>
        <w:t>文本应</w:t>
      </w:r>
      <w:r w:rsidRPr="004723A7">
        <w:rPr>
          <w:rFonts w:hint="eastAsia"/>
          <w:color w:val="000000"/>
          <w:kern w:val="2"/>
          <w:lang w:val="en-US" w:eastAsia="zh-CN"/>
        </w:rPr>
        <w:t>为“</w:t>
      </w:r>
      <w:r w:rsidRPr="004723A7">
        <w:rPr>
          <w:color w:val="000000"/>
          <w:kern w:val="2"/>
          <w:lang w:val="en-US" w:eastAsia="zh-CN"/>
        </w:rPr>
        <w:t>SART TEST</w:t>
      </w:r>
      <w:r w:rsidRPr="004723A7">
        <w:rPr>
          <w:rFonts w:hint="eastAsia"/>
          <w:color w:val="000000"/>
          <w:kern w:val="2"/>
          <w:lang w:val="en-US" w:eastAsia="zh-CN"/>
        </w:rPr>
        <w:t>”。</w:t>
      </w:r>
    </w:p>
    <w:p w:rsidR="006E042D" w:rsidRDefault="006E042D">
      <w:pPr>
        <w:tabs>
          <w:tab w:val="clear" w:pos="794"/>
          <w:tab w:val="clear" w:pos="1191"/>
          <w:tab w:val="clear" w:pos="1588"/>
          <w:tab w:val="clear" w:pos="1985"/>
        </w:tabs>
        <w:overflowPunct/>
        <w:autoSpaceDE/>
        <w:autoSpaceDN/>
        <w:adjustRightInd/>
        <w:spacing w:before="0"/>
        <w:jc w:val="left"/>
        <w:textAlignment w:val="auto"/>
        <w:rPr>
          <w:b/>
          <w:kern w:val="2"/>
          <w:lang w:val="en-US" w:eastAsia="zh-CN"/>
        </w:rPr>
      </w:pPr>
      <w:r>
        <w:rPr>
          <w:kern w:val="2"/>
          <w:lang w:val="en-US" w:eastAsia="zh-CN"/>
        </w:rPr>
        <w:br w:type="page"/>
      </w:r>
    </w:p>
    <w:p w:rsidR="004723A7" w:rsidRPr="004723A7" w:rsidRDefault="004723A7" w:rsidP="006E042D">
      <w:pPr>
        <w:pStyle w:val="Heading2"/>
        <w:rPr>
          <w:kern w:val="2"/>
          <w:lang w:val="en-US" w:eastAsia="zh-CN"/>
        </w:rPr>
      </w:pPr>
      <w:r w:rsidRPr="004723A7">
        <w:rPr>
          <w:kern w:val="2"/>
          <w:lang w:val="en-US" w:eastAsia="zh-CN"/>
        </w:rPr>
        <w:lastRenderedPageBreak/>
        <w:t>3.13</w:t>
      </w:r>
      <w:r w:rsidRPr="004723A7">
        <w:rPr>
          <w:kern w:val="2"/>
          <w:lang w:val="en-US" w:eastAsia="zh-CN"/>
        </w:rPr>
        <w:tab/>
      </w:r>
      <w:r w:rsidRPr="004723A7">
        <w:rPr>
          <w:rFonts w:ascii="SimSun" w:hAnsi="SimSun" w:cs="SimSun" w:hint="eastAsia"/>
          <w:kern w:val="2"/>
          <w:lang w:val="en-US" w:eastAsia="zh-CN"/>
        </w:rPr>
        <w:t>消息</w:t>
      </w:r>
      <w:r w:rsidRPr="004723A7">
        <w:rPr>
          <w:kern w:val="2"/>
          <w:lang w:val="en-US" w:eastAsia="zh-CN"/>
        </w:rPr>
        <w:t>15</w:t>
      </w:r>
      <w:r w:rsidRPr="004723A7">
        <w:rPr>
          <w:rFonts w:ascii="SimSun" w:hAnsi="SimSun" w:cs="SimSun" w:hint="eastAsia"/>
          <w:kern w:val="2"/>
          <w:lang w:val="en-US" w:eastAsia="zh-CN"/>
        </w:rPr>
        <w:t>：询问</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该消息不同于对</w:t>
      </w:r>
      <w:r w:rsidRPr="004723A7">
        <w:rPr>
          <w:color w:val="000000"/>
          <w:kern w:val="2"/>
          <w:szCs w:val="24"/>
          <w:lang w:val="en-US" w:eastAsia="zh-CN"/>
        </w:rPr>
        <w:t xml:space="preserve">UTC </w:t>
      </w:r>
      <w:r w:rsidRPr="004723A7">
        <w:rPr>
          <w:rFonts w:hint="eastAsia"/>
          <w:color w:val="000000"/>
          <w:kern w:val="2"/>
          <w:szCs w:val="24"/>
          <w:lang w:val="en-US" w:eastAsia="zh-CN"/>
        </w:rPr>
        <w:t>和数据的请求，它应用于通过</w:t>
      </w:r>
      <w:r w:rsidRPr="004723A7">
        <w:rPr>
          <w:color w:val="000000"/>
          <w:kern w:val="2"/>
          <w:szCs w:val="24"/>
          <w:lang w:val="en-US" w:eastAsia="zh-CN"/>
        </w:rPr>
        <w:t>TDMA</w:t>
      </w:r>
      <w:r w:rsidRPr="004723A7">
        <w:rPr>
          <w:rFonts w:hint="eastAsia"/>
          <w:color w:val="000000"/>
          <w:kern w:val="2"/>
          <w:szCs w:val="24"/>
          <w:lang w:val="en-US" w:eastAsia="zh-CN"/>
        </w:rPr>
        <w:t>（不是</w:t>
      </w:r>
      <w:r w:rsidRPr="004723A7">
        <w:rPr>
          <w:color w:val="000000"/>
          <w:kern w:val="2"/>
          <w:szCs w:val="24"/>
          <w:lang w:val="en-US" w:eastAsia="zh-CN"/>
        </w:rPr>
        <w:t xml:space="preserve"> DSC</w:t>
      </w:r>
      <w:r w:rsidRPr="004723A7">
        <w:rPr>
          <w:rFonts w:hint="eastAsia"/>
          <w:color w:val="000000"/>
          <w:kern w:val="2"/>
          <w:szCs w:val="24"/>
          <w:lang w:val="en-US" w:eastAsia="zh-CN"/>
        </w:rPr>
        <w:t>）</w:t>
      </w:r>
      <w:r w:rsidRPr="004723A7">
        <w:rPr>
          <w:color w:val="000000"/>
          <w:kern w:val="2"/>
          <w:szCs w:val="24"/>
          <w:lang w:val="en-US" w:eastAsia="zh-CN"/>
        </w:rPr>
        <w:t xml:space="preserve">VHF </w:t>
      </w:r>
      <w:r w:rsidRPr="004723A7">
        <w:rPr>
          <w:rFonts w:hint="eastAsia"/>
          <w:color w:val="000000"/>
          <w:kern w:val="2"/>
          <w:szCs w:val="24"/>
          <w:lang w:val="en-US" w:eastAsia="zh-CN"/>
        </w:rPr>
        <w:t>数据链路的询问。其响应在收到询问后应在该信道上发送。</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62</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BF"/>
      </w:tblPr>
      <w:tblGrid>
        <w:gridCol w:w="1546"/>
        <w:gridCol w:w="1192"/>
        <w:gridCol w:w="1377"/>
        <w:gridCol w:w="1436"/>
        <w:gridCol w:w="1465"/>
        <w:gridCol w:w="1243"/>
        <w:gridCol w:w="1437"/>
      </w:tblGrid>
      <w:tr w:rsidR="004723A7" w:rsidRPr="004723A7" w:rsidTr="004723A7">
        <w:trPr>
          <w:cantSplit/>
          <w:trHeight w:val="233"/>
          <w:tblHeader/>
          <w:jc w:val="center"/>
        </w:trPr>
        <w:tc>
          <w:tcPr>
            <w:tcW w:w="1546" w:type="dxa"/>
            <w:shd w:val="clear" w:color="auto" w:fill="FFFFFF"/>
            <w:vAlign w:val="center"/>
          </w:tcPr>
          <w:p w:rsidR="004723A7" w:rsidRPr="004723A7" w:rsidRDefault="004723A7" w:rsidP="006E042D">
            <w:pPr>
              <w:pStyle w:val="Tablehead"/>
              <w:rPr>
                <w:kern w:val="2"/>
                <w:lang w:val="en-US" w:eastAsia="zh-CN"/>
              </w:rPr>
            </w:pPr>
            <w:r w:rsidRPr="004723A7">
              <w:rPr>
                <w:rFonts w:hint="eastAsia"/>
                <w:kern w:val="2"/>
                <w:lang w:val="en-US" w:eastAsia="zh-CN"/>
              </w:rPr>
              <w:t>询问者</w:t>
            </w:r>
          </w:p>
        </w:tc>
        <w:tc>
          <w:tcPr>
            <w:tcW w:w="1192" w:type="dxa"/>
            <w:vMerge w:val="restart"/>
            <w:shd w:val="clear" w:color="auto" w:fill="FFFFFF"/>
            <w:vAlign w:val="center"/>
          </w:tcPr>
          <w:p w:rsidR="004723A7" w:rsidRPr="004723A7" w:rsidRDefault="004723A7" w:rsidP="006E042D">
            <w:pPr>
              <w:pStyle w:val="Tablehead"/>
              <w:rPr>
                <w:kern w:val="2"/>
                <w:lang w:val="en-US" w:eastAsia="zh-CN"/>
              </w:rPr>
            </w:pPr>
            <w:r w:rsidRPr="004723A7">
              <w:rPr>
                <w:kern w:val="2"/>
                <w:lang w:val="en-US" w:eastAsia="zh-CN"/>
              </w:rPr>
              <w:t>A</w:t>
            </w:r>
            <w:r w:rsidRPr="004723A7">
              <w:rPr>
                <w:rFonts w:hint="eastAsia"/>
                <w:kern w:val="2"/>
                <w:lang w:val="en-US" w:eastAsia="zh-CN"/>
              </w:rPr>
              <w:t>类</w:t>
            </w:r>
          </w:p>
        </w:tc>
        <w:tc>
          <w:tcPr>
            <w:tcW w:w="1377" w:type="dxa"/>
            <w:vMerge w:val="restart"/>
            <w:shd w:val="clear" w:color="auto" w:fill="FFFFFF"/>
            <w:vAlign w:val="center"/>
          </w:tcPr>
          <w:p w:rsidR="004723A7" w:rsidRPr="004723A7" w:rsidRDefault="004723A7" w:rsidP="006E042D">
            <w:pPr>
              <w:pStyle w:val="Tablehead"/>
              <w:rPr>
                <w:kern w:val="2"/>
                <w:lang w:val="en-US" w:eastAsia="zh-CN"/>
              </w:rPr>
            </w:pPr>
            <w:r w:rsidRPr="004723A7">
              <w:rPr>
                <w:kern w:val="2"/>
                <w:lang w:val="en-US" w:eastAsia="zh-CN"/>
              </w:rPr>
              <w:t>B</w:t>
            </w:r>
            <w:r w:rsidRPr="004723A7">
              <w:rPr>
                <w:rFonts w:hint="eastAsia"/>
                <w:kern w:val="2"/>
                <w:lang w:val="en-US" w:eastAsia="zh-CN"/>
              </w:rPr>
              <w:t>类</w:t>
            </w:r>
            <w:r w:rsidRPr="004723A7">
              <w:rPr>
                <w:kern w:val="2"/>
                <w:lang w:val="en-US" w:eastAsia="zh-CN"/>
              </w:rPr>
              <w:t>-SO</w:t>
            </w:r>
          </w:p>
        </w:tc>
        <w:tc>
          <w:tcPr>
            <w:tcW w:w="1436" w:type="dxa"/>
            <w:vMerge w:val="restart"/>
            <w:shd w:val="clear" w:color="auto" w:fill="FFFFFF"/>
            <w:vAlign w:val="center"/>
          </w:tcPr>
          <w:p w:rsidR="004723A7" w:rsidRPr="004723A7" w:rsidRDefault="004723A7" w:rsidP="006E042D">
            <w:pPr>
              <w:pStyle w:val="Tablehead"/>
              <w:rPr>
                <w:kern w:val="2"/>
                <w:lang w:val="en-US" w:eastAsia="zh-CN"/>
              </w:rPr>
            </w:pPr>
            <w:r w:rsidRPr="004723A7">
              <w:rPr>
                <w:kern w:val="2"/>
                <w:lang w:val="en-US" w:eastAsia="zh-CN"/>
              </w:rPr>
              <w:t>B</w:t>
            </w:r>
            <w:r w:rsidRPr="004723A7">
              <w:rPr>
                <w:rFonts w:hint="eastAsia"/>
                <w:kern w:val="2"/>
                <w:lang w:val="en-US" w:eastAsia="zh-CN"/>
              </w:rPr>
              <w:t>类</w:t>
            </w:r>
            <w:r w:rsidRPr="004723A7">
              <w:rPr>
                <w:kern w:val="2"/>
                <w:lang w:val="en-US" w:eastAsia="zh-CN"/>
              </w:rPr>
              <w:t>-CS</w:t>
            </w:r>
          </w:p>
        </w:tc>
        <w:tc>
          <w:tcPr>
            <w:tcW w:w="1465" w:type="dxa"/>
            <w:vMerge w:val="restart"/>
            <w:shd w:val="clear" w:color="auto" w:fill="FFFFFF"/>
            <w:vAlign w:val="center"/>
          </w:tcPr>
          <w:p w:rsidR="004723A7" w:rsidRPr="004723A7" w:rsidRDefault="004723A7" w:rsidP="006E042D">
            <w:pPr>
              <w:pStyle w:val="Tablehead"/>
              <w:rPr>
                <w:kern w:val="2"/>
                <w:lang w:val="en-US" w:eastAsia="zh-CN"/>
              </w:rPr>
            </w:pPr>
            <w:r w:rsidRPr="004723A7">
              <w:rPr>
                <w:kern w:val="2"/>
                <w:lang w:val="en-US" w:eastAsia="zh-CN"/>
              </w:rPr>
              <w:t xml:space="preserve">SAR </w:t>
            </w:r>
            <w:r w:rsidRPr="004723A7">
              <w:rPr>
                <w:rFonts w:hint="eastAsia"/>
                <w:kern w:val="2"/>
                <w:lang w:val="en-US" w:eastAsia="zh-CN"/>
              </w:rPr>
              <w:t>航空器</w:t>
            </w:r>
          </w:p>
        </w:tc>
        <w:tc>
          <w:tcPr>
            <w:tcW w:w="1243" w:type="dxa"/>
            <w:vMerge w:val="restart"/>
            <w:shd w:val="clear" w:color="auto" w:fill="FFFFFF"/>
            <w:vAlign w:val="center"/>
          </w:tcPr>
          <w:p w:rsidR="004723A7" w:rsidRPr="004723A7" w:rsidRDefault="004723A7" w:rsidP="006E042D">
            <w:pPr>
              <w:pStyle w:val="Tablehead"/>
              <w:rPr>
                <w:kern w:val="2"/>
                <w:lang w:val="en-US" w:eastAsia="zh-CN"/>
              </w:rPr>
            </w:pPr>
            <w:r w:rsidRPr="004723A7">
              <w:rPr>
                <w:kern w:val="2"/>
                <w:lang w:val="en-US" w:eastAsia="zh-CN"/>
              </w:rPr>
              <w:t>AtoN</w:t>
            </w:r>
          </w:p>
        </w:tc>
        <w:tc>
          <w:tcPr>
            <w:tcW w:w="1437" w:type="dxa"/>
            <w:vMerge w:val="restart"/>
            <w:shd w:val="clear" w:color="auto" w:fill="FFFFFF"/>
            <w:vAlign w:val="center"/>
          </w:tcPr>
          <w:p w:rsidR="004723A7" w:rsidRPr="004723A7" w:rsidRDefault="004723A7" w:rsidP="006E042D">
            <w:pPr>
              <w:pStyle w:val="Tablehead"/>
              <w:rPr>
                <w:kern w:val="2"/>
                <w:lang w:val="en-US" w:eastAsia="zh-CN"/>
              </w:rPr>
            </w:pPr>
            <w:r w:rsidRPr="004723A7">
              <w:rPr>
                <w:rFonts w:hint="eastAsia"/>
                <w:kern w:val="2"/>
                <w:lang w:val="en-US" w:eastAsia="zh-CN"/>
              </w:rPr>
              <w:t>基站</w:t>
            </w:r>
          </w:p>
        </w:tc>
      </w:tr>
      <w:tr w:rsidR="004723A7" w:rsidRPr="004723A7" w:rsidTr="004723A7">
        <w:trPr>
          <w:cantSplit/>
          <w:trHeight w:val="232"/>
          <w:tblHeader/>
          <w:jc w:val="center"/>
        </w:trPr>
        <w:tc>
          <w:tcPr>
            <w:tcW w:w="1546" w:type="dxa"/>
            <w:shd w:val="clear" w:color="auto" w:fill="FFFFFF"/>
            <w:vAlign w:val="center"/>
          </w:tcPr>
          <w:p w:rsidR="004723A7" w:rsidRPr="004723A7" w:rsidRDefault="004723A7" w:rsidP="006E042D">
            <w:pPr>
              <w:pStyle w:val="Tablehead"/>
              <w:rPr>
                <w:kern w:val="2"/>
                <w:lang w:val="en-US" w:eastAsia="zh-CN"/>
              </w:rPr>
            </w:pPr>
            <w:r w:rsidRPr="004723A7">
              <w:rPr>
                <w:rFonts w:hint="eastAsia"/>
                <w:kern w:val="2"/>
                <w:lang w:val="en-US" w:eastAsia="zh-CN"/>
              </w:rPr>
              <w:t>被询问者</w:t>
            </w:r>
          </w:p>
        </w:tc>
        <w:tc>
          <w:tcPr>
            <w:tcW w:w="1192" w:type="dxa"/>
            <w:vMerge/>
            <w:vAlign w:val="center"/>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1"/>
                <w:szCs w:val="24"/>
                <w:lang w:val="en-US" w:eastAsia="zh-CN"/>
              </w:rPr>
            </w:pPr>
          </w:p>
        </w:tc>
        <w:tc>
          <w:tcPr>
            <w:tcW w:w="1377" w:type="dxa"/>
            <w:vMerge/>
            <w:vAlign w:val="center"/>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1"/>
                <w:szCs w:val="24"/>
                <w:lang w:val="en-US" w:eastAsia="zh-CN"/>
              </w:rPr>
            </w:pPr>
          </w:p>
        </w:tc>
        <w:tc>
          <w:tcPr>
            <w:tcW w:w="1436" w:type="dxa"/>
            <w:vMerge/>
            <w:vAlign w:val="center"/>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1"/>
                <w:szCs w:val="24"/>
                <w:lang w:val="en-US" w:eastAsia="zh-CN"/>
              </w:rPr>
            </w:pPr>
          </w:p>
        </w:tc>
        <w:tc>
          <w:tcPr>
            <w:tcW w:w="1465" w:type="dxa"/>
            <w:vMerge/>
            <w:vAlign w:val="center"/>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1"/>
                <w:szCs w:val="24"/>
                <w:lang w:val="en-US" w:eastAsia="zh-CN"/>
              </w:rPr>
            </w:pPr>
          </w:p>
        </w:tc>
        <w:tc>
          <w:tcPr>
            <w:tcW w:w="1243" w:type="dxa"/>
            <w:vMerge/>
            <w:vAlign w:val="center"/>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1"/>
                <w:szCs w:val="24"/>
                <w:lang w:val="en-US" w:eastAsia="zh-CN"/>
              </w:rPr>
            </w:pPr>
          </w:p>
        </w:tc>
        <w:tc>
          <w:tcPr>
            <w:tcW w:w="1437" w:type="dxa"/>
            <w:vMerge/>
            <w:vAlign w:val="center"/>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1"/>
                <w:szCs w:val="24"/>
                <w:lang w:val="en-US" w:eastAsia="zh-CN"/>
              </w:rPr>
            </w:pPr>
          </w:p>
        </w:tc>
      </w:tr>
      <w:tr w:rsidR="004723A7" w:rsidRPr="004723A7" w:rsidTr="004723A7">
        <w:trPr>
          <w:jc w:val="center"/>
        </w:trPr>
        <w:tc>
          <w:tcPr>
            <w:tcW w:w="1546" w:type="dxa"/>
            <w:shd w:val="clear" w:color="auto" w:fill="FFFFFF"/>
            <w:vAlign w:val="center"/>
          </w:tcPr>
          <w:p w:rsidR="004723A7" w:rsidRPr="00EF661A" w:rsidRDefault="004723A7" w:rsidP="00EF661A">
            <w:pPr>
              <w:pStyle w:val="Tabletext"/>
              <w:jc w:val="left"/>
              <w:rPr>
                <w:kern w:val="2"/>
                <w:lang w:val="en-US" w:eastAsia="zh-CN"/>
              </w:rPr>
            </w:pPr>
            <w:r w:rsidRPr="00EF661A">
              <w:rPr>
                <w:kern w:val="2"/>
                <w:lang w:val="en-US" w:eastAsia="zh-CN"/>
              </w:rPr>
              <w:t>A</w:t>
            </w:r>
            <w:r w:rsidRPr="00EF661A">
              <w:rPr>
                <w:rFonts w:hint="eastAsia"/>
                <w:kern w:val="2"/>
                <w:lang w:val="en-US" w:eastAsia="zh-CN"/>
              </w:rPr>
              <w:t>类</w:t>
            </w:r>
          </w:p>
        </w:tc>
        <w:tc>
          <w:tcPr>
            <w:tcW w:w="1192" w:type="dxa"/>
            <w:vAlign w:val="center"/>
          </w:tcPr>
          <w:p w:rsidR="004723A7" w:rsidRPr="00EF661A" w:rsidRDefault="004723A7" w:rsidP="00EF661A">
            <w:pPr>
              <w:pStyle w:val="Tabletext"/>
              <w:jc w:val="left"/>
              <w:rPr>
                <w:kern w:val="2"/>
                <w:lang w:val="en-US" w:eastAsia="zh-CN"/>
              </w:rPr>
            </w:pPr>
            <w:r w:rsidRPr="00EF661A">
              <w:rPr>
                <w:kern w:val="2"/>
                <w:lang w:val="en-US" w:eastAsia="zh-CN"/>
              </w:rPr>
              <w:t>3, 5</w:t>
            </w:r>
          </w:p>
        </w:tc>
        <w:tc>
          <w:tcPr>
            <w:tcW w:w="1377"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36"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65" w:type="dxa"/>
            <w:vAlign w:val="center"/>
          </w:tcPr>
          <w:p w:rsidR="004723A7" w:rsidRPr="00EF661A" w:rsidRDefault="004723A7" w:rsidP="00EF661A">
            <w:pPr>
              <w:pStyle w:val="Tabletext"/>
              <w:jc w:val="left"/>
              <w:rPr>
                <w:kern w:val="2"/>
                <w:lang w:val="en-US" w:eastAsia="zh-CN"/>
              </w:rPr>
            </w:pPr>
            <w:r w:rsidRPr="00EF661A">
              <w:rPr>
                <w:kern w:val="2"/>
                <w:lang w:val="en-US" w:eastAsia="zh-CN"/>
              </w:rPr>
              <w:t>3, 5</w:t>
            </w:r>
          </w:p>
        </w:tc>
        <w:tc>
          <w:tcPr>
            <w:tcW w:w="1243"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37" w:type="dxa"/>
            <w:vAlign w:val="center"/>
          </w:tcPr>
          <w:p w:rsidR="004723A7" w:rsidRPr="00EF661A" w:rsidRDefault="004723A7" w:rsidP="00EF661A">
            <w:pPr>
              <w:pStyle w:val="Tabletext"/>
              <w:jc w:val="left"/>
              <w:rPr>
                <w:kern w:val="2"/>
                <w:lang w:val="en-US" w:eastAsia="zh-CN"/>
              </w:rPr>
            </w:pPr>
            <w:r w:rsidRPr="00EF661A">
              <w:rPr>
                <w:kern w:val="2"/>
                <w:lang w:val="en-US" w:eastAsia="zh-CN"/>
              </w:rPr>
              <w:t>3, 5</w:t>
            </w:r>
          </w:p>
        </w:tc>
      </w:tr>
      <w:tr w:rsidR="004723A7" w:rsidRPr="004723A7" w:rsidTr="004723A7">
        <w:trPr>
          <w:jc w:val="center"/>
        </w:trPr>
        <w:tc>
          <w:tcPr>
            <w:tcW w:w="1546" w:type="dxa"/>
            <w:shd w:val="clear" w:color="auto" w:fill="FFFFFF"/>
            <w:vAlign w:val="center"/>
          </w:tcPr>
          <w:p w:rsidR="004723A7" w:rsidRPr="00EF661A" w:rsidRDefault="004723A7" w:rsidP="00EF661A">
            <w:pPr>
              <w:pStyle w:val="Tabletext"/>
              <w:jc w:val="left"/>
              <w:rPr>
                <w:kern w:val="2"/>
                <w:lang w:val="en-US" w:eastAsia="zh-CN"/>
              </w:rPr>
            </w:pPr>
            <w:r w:rsidRPr="00EF661A">
              <w:rPr>
                <w:kern w:val="2"/>
                <w:lang w:val="en-US" w:eastAsia="zh-CN"/>
              </w:rPr>
              <w:t>B</w:t>
            </w:r>
            <w:r w:rsidRPr="00EF661A">
              <w:rPr>
                <w:rFonts w:hint="eastAsia"/>
                <w:kern w:val="2"/>
                <w:lang w:val="en-US" w:eastAsia="zh-CN"/>
              </w:rPr>
              <w:t>类</w:t>
            </w:r>
            <w:r w:rsidRPr="00EF661A">
              <w:rPr>
                <w:kern w:val="2"/>
                <w:lang w:val="en-US" w:eastAsia="zh-CN"/>
              </w:rPr>
              <w:t>SO</w:t>
            </w:r>
          </w:p>
        </w:tc>
        <w:tc>
          <w:tcPr>
            <w:tcW w:w="1192" w:type="dxa"/>
            <w:vAlign w:val="center"/>
          </w:tcPr>
          <w:p w:rsidR="004723A7" w:rsidRPr="00EF661A" w:rsidRDefault="004723A7" w:rsidP="00EF661A">
            <w:pPr>
              <w:pStyle w:val="Tabletext"/>
              <w:jc w:val="left"/>
              <w:rPr>
                <w:kern w:val="2"/>
                <w:lang w:val="en-US" w:eastAsia="zh-CN"/>
              </w:rPr>
            </w:pPr>
            <w:r w:rsidRPr="00EF661A">
              <w:rPr>
                <w:kern w:val="2"/>
                <w:lang w:val="en-US" w:eastAsia="zh-CN"/>
              </w:rPr>
              <w:t>18, 19</w:t>
            </w:r>
          </w:p>
        </w:tc>
        <w:tc>
          <w:tcPr>
            <w:tcW w:w="1377"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36"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65" w:type="dxa"/>
            <w:vAlign w:val="center"/>
          </w:tcPr>
          <w:p w:rsidR="004723A7" w:rsidRPr="00EF661A" w:rsidRDefault="004723A7" w:rsidP="00EF661A">
            <w:pPr>
              <w:pStyle w:val="Tabletext"/>
              <w:jc w:val="left"/>
              <w:rPr>
                <w:kern w:val="2"/>
                <w:lang w:val="en-US" w:eastAsia="zh-CN"/>
              </w:rPr>
            </w:pPr>
            <w:r w:rsidRPr="00EF661A">
              <w:rPr>
                <w:kern w:val="2"/>
                <w:lang w:val="en-US" w:eastAsia="zh-CN"/>
              </w:rPr>
              <w:t>18, 19</w:t>
            </w:r>
          </w:p>
        </w:tc>
        <w:tc>
          <w:tcPr>
            <w:tcW w:w="1243"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37" w:type="dxa"/>
            <w:vAlign w:val="center"/>
          </w:tcPr>
          <w:p w:rsidR="004723A7" w:rsidRPr="00EF661A" w:rsidRDefault="004723A7" w:rsidP="00EF661A">
            <w:pPr>
              <w:pStyle w:val="Tabletext"/>
              <w:jc w:val="left"/>
              <w:rPr>
                <w:kern w:val="2"/>
                <w:lang w:val="en-US" w:eastAsia="zh-CN"/>
              </w:rPr>
            </w:pPr>
            <w:r w:rsidRPr="00EF661A">
              <w:rPr>
                <w:kern w:val="2"/>
                <w:lang w:val="en-US" w:eastAsia="zh-CN"/>
              </w:rPr>
              <w:t>18, 19</w:t>
            </w:r>
          </w:p>
        </w:tc>
      </w:tr>
      <w:tr w:rsidR="004723A7" w:rsidRPr="004723A7" w:rsidTr="004723A7">
        <w:trPr>
          <w:jc w:val="center"/>
        </w:trPr>
        <w:tc>
          <w:tcPr>
            <w:tcW w:w="1546" w:type="dxa"/>
            <w:shd w:val="clear" w:color="auto" w:fill="FFFFFF"/>
            <w:vAlign w:val="center"/>
          </w:tcPr>
          <w:p w:rsidR="004723A7" w:rsidRPr="00EF661A" w:rsidRDefault="004723A7" w:rsidP="00EF661A">
            <w:pPr>
              <w:pStyle w:val="Tabletext"/>
              <w:jc w:val="left"/>
              <w:rPr>
                <w:kern w:val="2"/>
                <w:lang w:val="en-US" w:eastAsia="zh-CN"/>
              </w:rPr>
            </w:pPr>
            <w:r w:rsidRPr="00EF661A">
              <w:rPr>
                <w:kern w:val="2"/>
                <w:lang w:val="en-US" w:eastAsia="zh-CN"/>
              </w:rPr>
              <w:t>B</w:t>
            </w:r>
            <w:r w:rsidRPr="00EF661A">
              <w:rPr>
                <w:rFonts w:hint="eastAsia"/>
                <w:kern w:val="2"/>
                <w:lang w:val="en-US" w:eastAsia="zh-CN"/>
              </w:rPr>
              <w:t>类</w:t>
            </w:r>
            <w:r w:rsidRPr="00EF661A">
              <w:rPr>
                <w:kern w:val="2"/>
                <w:lang w:val="en-US" w:eastAsia="zh-CN"/>
              </w:rPr>
              <w:t>CS</w:t>
            </w:r>
          </w:p>
        </w:tc>
        <w:tc>
          <w:tcPr>
            <w:tcW w:w="1192" w:type="dxa"/>
            <w:vAlign w:val="center"/>
          </w:tcPr>
          <w:p w:rsidR="004723A7" w:rsidRPr="00EF661A" w:rsidRDefault="004723A7" w:rsidP="00EF661A">
            <w:pPr>
              <w:pStyle w:val="Tabletext"/>
              <w:jc w:val="left"/>
              <w:rPr>
                <w:kern w:val="2"/>
                <w:lang w:val="en-US" w:eastAsia="zh-CN"/>
              </w:rPr>
            </w:pPr>
            <w:r w:rsidRPr="00EF661A">
              <w:rPr>
                <w:kern w:val="2"/>
                <w:lang w:val="en-US" w:eastAsia="zh-CN"/>
              </w:rPr>
              <w:t>18, 24(1)</w:t>
            </w:r>
          </w:p>
        </w:tc>
        <w:tc>
          <w:tcPr>
            <w:tcW w:w="1377"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36"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65" w:type="dxa"/>
            <w:vAlign w:val="center"/>
          </w:tcPr>
          <w:p w:rsidR="004723A7" w:rsidRPr="00EF661A" w:rsidRDefault="004723A7" w:rsidP="00EF661A">
            <w:pPr>
              <w:pStyle w:val="Tabletext"/>
              <w:jc w:val="left"/>
              <w:rPr>
                <w:kern w:val="2"/>
                <w:lang w:val="en-US" w:eastAsia="zh-CN"/>
              </w:rPr>
            </w:pPr>
            <w:r w:rsidRPr="00EF661A">
              <w:rPr>
                <w:kern w:val="2"/>
                <w:lang w:val="en-US" w:eastAsia="zh-CN"/>
              </w:rPr>
              <w:t>18, 24(1)</w:t>
            </w:r>
          </w:p>
        </w:tc>
        <w:tc>
          <w:tcPr>
            <w:tcW w:w="1243"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37" w:type="dxa"/>
            <w:vAlign w:val="center"/>
          </w:tcPr>
          <w:p w:rsidR="004723A7" w:rsidRPr="00EF661A" w:rsidRDefault="004723A7" w:rsidP="00EF661A">
            <w:pPr>
              <w:pStyle w:val="Tabletext"/>
              <w:jc w:val="left"/>
              <w:rPr>
                <w:kern w:val="2"/>
                <w:lang w:val="en-US" w:eastAsia="zh-CN"/>
              </w:rPr>
            </w:pPr>
            <w:r w:rsidRPr="00EF661A">
              <w:rPr>
                <w:kern w:val="2"/>
                <w:lang w:val="en-US" w:eastAsia="zh-CN"/>
              </w:rPr>
              <w:t>18, 19, 24(1)</w:t>
            </w:r>
          </w:p>
        </w:tc>
      </w:tr>
      <w:tr w:rsidR="004723A7" w:rsidRPr="004723A7" w:rsidTr="004723A7">
        <w:trPr>
          <w:jc w:val="center"/>
        </w:trPr>
        <w:tc>
          <w:tcPr>
            <w:tcW w:w="1546" w:type="dxa"/>
            <w:shd w:val="clear" w:color="auto" w:fill="FFFFFF"/>
            <w:vAlign w:val="center"/>
          </w:tcPr>
          <w:p w:rsidR="004723A7" w:rsidRPr="00EF661A" w:rsidRDefault="004723A7" w:rsidP="00EF661A">
            <w:pPr>
              <w:pStyle w:val="Tabletext"/>
              <w:jc w:val="left"/>
              <w:rPr>
                <w:kern w:val="2"/>
                <w:lang w:val="en-US" w:eastAsia="zh-CN"/>
              </w:rPr>
            </w:pPr>
            <w:r w:rsidRPr="00EF661A">
              <w:rPr>
                <w:kern w:val="2"/>
                <w:lang w:val="en-US" w:eastAsia="zh-CN"/>
              </w:rPr>
              <w:t>SAR</w:t>
            </w:r>
            <w:r w:rsidRPr="00EF661A">
              <w:rPr>
                <w:rFonts w:hint="eastAsia"/>
                <w:kern w:val="2"/>
                <w:lang w:val="en-US" w:eastAsia="zh-CN"/>
              </w:rPr>
              <w:t>航空器</w:t>
            </w:r>
          </w:p>
        </w:tc>
        <w:tc>
          <w:tcPr>
            <w:tcW w:w="1192" w:type="dxa"/>
            <w:vAlign w:val="center"/>
          </w:tcPr>
          <w:p w:rsidR="004723A7" w:rsidRPr="00EF661A" w:rsidRDefault="004723A7" w:rsidP="00EF661A">
            <w:pPr>
              <w:pStyle w:val="Tabletext"/>
              <w:jc w:val="left"/>
              <w:rPr>
                <w:kern w:val="2"/>
                <w:lang w:val="en-US" w:eastAsia="zh-CN"/>
              </w:rPr>
            </w:pPr>
            <w:r w:rsidRPr="00EF661A">
              <w:rPr>
                <w:kern w:val="2"/>
                <w:lang w:val="en-US" w:eastAsia="zh-CN"/>
              </w:rPr>
              <w:t>9, 24(1)</w:t>
            </w:r>
          </w:p>
        </w:tc>
        <w:tc>
          <w:tcPr>
            <w:tcW w:w="1377"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36"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65" w:type="dxa"/>
            <w:vAlign w:val="center"/>
          </w:tcPr>
          <w:p w:rsidR="004723A7" w:rsidRPr="00EF661A" w:rsidRDefault="004723A7" w:rsidP="00EF661A">
            <w:pPr>
              <w:pStyle w:val="Tabletext"/>
              <w:jc w:val="left"/>
              <w:rPr>
                <w:kern w:val="2"/>
                <w:lang w:val="en-US" w:eastAsia="zh-CN"/>
              </w:rPr>
            </w:pPr>
            <w:r w:rsidRPr="00EF661A">
              <w:rPr>
                <w:kern w:val="2"/>
                <w:lang w:val="en-US" w:eastAsia="zh-CN"/>
              </w:rPr>
              <w:t>9</w:t>
            </w:r>
          </w:p>
        </w:tc>
        <w:tc>
          <w:tcPr>
            <w:tcW w:w="1243"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37" w:type="dxa"/>
            <w:vAlign w:val="center"/>
          </w:tcPr>
          <w:p w:rsidR="004723A7" w:rsidRPr="00EF661A" w:rsidRDefault="004723A7" w:rsidP="00EF661A">
            <w:pPr>
              <w:pStyle w:val="Tabletext"/>
              <w:jc w:val="left"/>
              <w:rPr>
                <w:kern w:val="2"/>
                <w:lang w:val="en-US" w:eastAsia="zh-CN"/>
              </w:rPr>
            </w:pPr>
            <w:r w:rsidRPr="00EF661A">
              <w:rPr>
                <w:kern w:val="2"/>
                <w:lang w:val="en-US" w:eastAsia="zh-CN"/>
              </w:rPr>
              <w:t>9, 24(1)</w:t>
            </w:r>
          </w:p>
        </w:tc>
      </w:tr>
      <w:tr w:rsidR="004723A7" w:rsidRPr="004723A7" w:rsidTr="004723A7">
        <w:trPr>
          <w:jc w:val="center"/>
        </w:trPr>
        <w:tc>
          <w:tcPr>
            <w:tcW w:w="1546" w:type="dxa"/>
            <w:shd w:val="clear" w:color="auto" w:fill="FFFFFF"/>
            <w:vAlign w:val="center"/>
          </w:tcPr>
          <w:p w:rsidR="004723A7" w:rsidRPr="00EF661A" w:rsidRDefault="004723A7" w:rsidP="00EF661A">
            <w:pPr>
              <w:pStyle w:val="Tabletext"/>
              <w:jc w:val="left"/>
              <w:rPr>
                <w:kern w:val="2"/>
                <w:lang w:val="en-US" w:eastAsia="zh-CN"/>
              </w:rPr>
            </w:pPr>
            <w:r w:rsidRPr="00EF661A">
              <w:rPr>
                <w:kern w:val="2"/>
                <w:lang w:val="en-US" w:eastAsia="zh-CN"/>
              </w:rPr>
              <w:t>AtoN</w:t>
            </w:r>
          </w:p>
        </w:tc>
        <w:tc>
          <w:tcPr>
            <w:tcW w:w="1192" w:type="dxa"/>
            <w:vAlign w:val="center"/>
          </w:tcPr>
          <w:p w:rsidR="004723A7" w:rsidRPr="00EF661A" w:rsidRDefault="004723A7" w:rsidP="00EF661A">
            <w:pPr>
              <w:pStyle w:val="Tabletext"/>
              <w:jc w:val="left"/>
              <w:rPr>
                <w:kern w:val="2"/>
                <w:lang w:val="en-US" w:eastAsia="zh-CN"/>
              </w:rPr>
            </w:pPr>
            <w:r w:rsidRPr="00EF661A">
              <w:rPr>
                <w:kern w:val="2"/>
                <w:lang w:val="en-US" w:eastAsia="zh-CN"/>
              </w:rPr>
              <w:t>21</w:t>
            </w:r>
          </w:p>
        </w:tc>
        <w:tc>
          <w:tcPr>
            <w:tcW w:w="1377"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36"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65" w:type="dxa"/>
            <w:vAlign w:val="center"/>
          </w:tcPr>
          <w:p w:rsidR="004723A7" w:rsidRPr="00EF661A" w:rsidRDefault="004723A7" w:rsidP="00EF661A">
            <w:pPr>
              <w:pStyle w:val="Tabletext"/>
              <w:jc w:val="left"/>
              <w:rPr>
                <w:kern w:val="2"/>
                <w:lang w:val="en-US" w:eastAsia="zh-CN"/>
              </w:rPr>
            </w:pPr>
            <w:r w:rsidRPr="00EF661A">
              <w:rPr>
                <w:kern w:val="2"/>
                <w:lang w:val="en-US" w:eastAsia="zh-CN"/>
              </w:rPr>
              <w:t>N</w:t>
            </w:r>
          </w:p>
        </w:tc>
        <w:tc>
          <w:tcPr>
            <w:tcW w:w="1243" w:type="dxa"/>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37" w:type="dxa"/>
            <w:vAlign w:val="center"/>
          </w:tcPr>
          <w:p w:rsidR="004723A7" w:rsidRPr="00EF661A" w:rsidRDefault="004723A7" w:rsidP="00EF661A">
            <w:pPr>
              <w:pStyle w:val="Tabletext"/>
              <w:jc w:val="left"/>
              <w:rPr>
                <w:kern w:val="2"/>
                <w:lang w:val="en-US" w:eastAsia="zh-CN"/>
              </w:rPr>
            </w:pPr>
            <w:r w:rsidRPr="00EF661A">
              <w:rPr>
                <w:kern w:val="2"/>
                <w:lang w:val="en-US" w:eastAsia="zh-CN"/>
              </w:rPr>
              <w:t>21</w:t>
            </w:r>
          </w:p>
        </w:tc>
      </w:tr>
      <w:tr w:rsidR="004723A7" w:rsidRPr="004723A7" w:rsidTr="004723A7">
        <w:trPr>
          <w:jc w:val="center"/>
        </w:trPr>
        <w:tc>
          <w:tcPr>
            <w:tcW w:w="1546" w:type="dxa"/>
            <w:tcBorders>
              <w:bottom w:val="single" w:sz="4" w:space="0" w:color="000000"/>
            </w:tcBorders>
            <w:shd w:val="clear" w:color="auto" w:fill="FFFFFF"/>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基站</w:t>
            </w:r>
          </w:p>
        </w:tc>
        <w:tc>
          <w:tcPr>
            <w:tcW w:w="1192" w:type="dxa"/>
            <w:tcBorders>
              <w:bottom w:val="single" w:sz="4" w:space="0" w:color="000000"/>
            </w:tcBorders>
            <w:vAlign w:val="center"/>
          </w:tcPr>
          <w:p w:rsidR="004723A7" w:rsidRPr="00EF661A" w:rsidRDefault="004723A7" w:rsidP="00EF661A">
            <w:pPr>
              <w:pStyle w:val="Tabletext"/>
              <w:jc w:val="left"/>
              <w:rPr>
                <w:kern w:val="2"/>
                <w:lang w:val="en-US" w:eastAsia="zh-CN"/>
              </w:rPr>
            </w:pPr>
            <w:r w:rsidRPr="00EF661A">
              <w:rPr>
                <w:kern w:val="2"/>
                <w:lang w:val="en-US" w:eastAsia="zh-CN"/>
              </w:rPr>
              <w:t>4, 24(1)</w:t>
            </w:r>
          </w:p>
        </w:tc>
        <w:tc>
          <w:tcPr>
            <w:tcW w:w="1377" w:type="dxa"/>
            <w:tcBorders>
              <w:bottom w:val="single" w:sz="4" w:space="0" w:color="000000"/>
            </w:tcBorders>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36" w:type="dxa"/>
            <w:tcBorders>
              <w:bottom w:val="single" w:sz="4" w:space="0" w:color="000000"/>
            </w:tcBorders>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65" w:type="dxa"/>
            <w:tcBorders>
              <w:bottom w:val="single" w:sz="4" w:space="0" w:color="000000"/>
            </w:tcBorders>
            <w:vAlign w:val="center"/>
          </w:tcPr>
          <w:p w:rsidR="004723A7" w:rsidRPr="00EF661A" w:rsidRDefault="004723A7" w:rsidP="00EF661A">
            <w:pPr>
              <w:pStyle w:val="Tabletext"/>
              <w:jc w:val="left"/>
              <w:rPr>
                <w:kern w:val="2"/>
                <w:lang w:val="en-US" w:eastAsia="zh-CN"/>
              </w:rPr>
            </w:pPr>
            <w:r w:rsidRPr="00EF661A">
              <w:rPr>
                <w:kern w:val="2"/>
                <w:lang w:val="en-US" w:eastAsia="zh-CN"/>
              </w:rPr>
              <w:t>4, 24(1)</w:t>
            </w:r>
          </w:p>
        </w:tc>
        <w:tc>
          <w:tcPr>
            <w:tcW w:w="1243" w:type="dxa"/>
            <w:tcBorders>
              <w:bottom w:val="single" w:sz="4" w:space="0" w:color="000000"/>
            </w:tcBorders>
            <w:vAlign w:val="center"/>
          </w:tcPr>
          <w:p w:rsidR="004723A7" w:rsidRPr="00EF661A" w:rsidRDefault="004723A7" w:rsidP="00A67E42">
            <w:pPr>
              <w:pStyle w:val="Tabletext"/>
              <w:jc w:val="center"/>
              <w:rPr>
                <w:kern w:val="2"/>
                <w:lang w:val="en-US" w:eastAsia="zh-CN"/>
              </w:rPr>
            </w:pPr>
            <w:r w:rsidRPr="00EF661A">
              <w:rPr>
                <w:kern w:val="2"/>
                <w:lang w:val="en-US" w:eastAsia="zh-CN"/>
              </w:rPr>
              <w:t>N</w:t>
            </w:r>
          </w:p>
        </w:tc>
        <w:tc>
          <w:tcPr>
            <w:tcW w:w="1437" w:type="dxa"/>
            <w:tcBorders>
              <w:bottom w:val="single" w:sz="4" w:space="0" w:color="000000"/>
            </w:tcBorders>
            <w:vAlign w:val="center"/>
          </w:tcPr>
          <w:p w:rsidR="004723A7" w:rsidRPr="00EF661A" w:rsidRDefault="004723A7" w:rsidP="00EF661A">
            <w:pPr>
              <w:pStyle w:val="Tabletext"/>
              <w:jc w:val="left"/>
              <w:rPr>
                <w:kern w:val="2"/>
                <w:lang w:val="en-US" w:eastAsia="zh-CN"/>
              </w:rPr>
            </w:pPr>
            <w:r w:rsidRPr="00EF661A">
              <w:rPr>
                <w:kern w:val="2"/>
                <w:lang w:val="en-US" w:eastAsia="zh-CN"/>
              </w:rPr>
              <w:t>4, 24(1)</w:t>
            </w:r>
          </w:p>
        </w:tc>
      </w:tr>
      <w:tr w:rsidR="004723A7" w:rsidRPr="004723A7" w:rsidTr="004723A7">
        <w:trPr>
          <w:trHeight w:val="3430"/>
          <w:jc w:val="center"/>
        </w:trPr>
        <w:tc>
          <w:tcPr>
            <w:tcW w:w="9696" w:type="dxa"/>
            <w:gridSpan w:val="7"/>
            <w:tcBorders>
              <w:left w:val="nil"/>
              <w:bottom w:val="nil"/>
              <w:right w:val="nil"/>
            </w:tcBorders>
            <w:shd w:val="clear" w:color="auto" w:fill="FFFFFF"/>
            <w:vAlign w:val="center"/>
          </w:tcPr>
          <w:p w:rsidR="004723A7" w:rsidRPr="004723A7" w:rsidRDefault="004723A7" w:rsidP="006E042D">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对消息</w:t>
            </w:r>
            <w:r w:rsidRPr="004723A7">
              <w:rPr>
                <w:kern w:val="2"/>
                <w:lang w:val="en-US" w:eastAsia="zh-CN"/>
              </w:rPr>
              <w:t>24</w:t>
            </w:r>
            <w:r w:rsidRPr="004723A7">
              <w:rPr>
                <w:rFonts w:hint="eastAsia"/>
                <w:kern w:val="2"/>
                <w:lang w:val="en-US" w:eastAsia="zh-CN"/>
              </w:rPr>
              <w:t>的询问务必采用</w:t>
            </w:r>
            <w:r w:rsidRPr="004723A7">
              <w:rPr>
                <w:kern w:val="2"/>
                <w:lang w:val="en-US" w:eastAsia="zh-CN"/>
              </w:rPr>
              <w:t>A</w:t>
            </w:r>
            <w:r w:rsidRPr="004723A7">
              <w:rPr>
                <w:rFonts w:hint="eastAsia"/>
                <w:kern w:val="2"/>
                <w:lang w:val="en-US" w:eastAsia="zh-CN"/>
              </w:rPr>
              <w:t>部分来应答，根据其自身的能力确定采用</w:t>
            </w:r>
            <w:r w:rsidRPr="004723A7">
              <w:rPr>
                <w:kern w:val="2"/>
                <w:lang w:val="en-US" w:eastAsia="zh-CN"/>
              </w:rPr>
              <w:t>B</w:t>
            </w:r>
            <w:r w:rsidRPr="004723A7">
              <w:rPr>
                <w:rFonts w:hint="eastAsia"/>
                <w:kern w:val="2"/>
                <w:lang w:val="en-US" w:eastAsia="zh-CN"/>
              </w:rPr>
              <w:t>部分。</w:t>
            </w:r>
          </w:p>
          <w:p w:rsidR="004723A7" w:rsidRPr="004723A7" w:rsidRDefault="004723A7" w:rsidP="006E042D">
            <w:pPr>
              <w:pStyle w:val="Tablelegend"/>
              <w:rPr>
                <w:kern w:val="2"/>
                <w:lang w:val="en-US" w:eastAsia="zh-CN"/>
              </w:rPr>
            </w:pPr>
            <w:r w:rsidRPr="004723A7">
              <w:rPr>
                <w:kern w:val="2"/>
                <w:vertAlign w:val="superscript"/>
                <w:lang w:val="en-US" w:eastAsia="zh-CN"/>
              </w:rPr>
              <w:t>(2</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有些</w:t>
            </w:r>
            <w:r w:rsidRPr="004723A7">
              <w:rPr>
                <w:kern w:val="2"/>
                <w:lang w:val="en-US" w:eastAsia="zh-CN"/>
              </w:rPr>
              <w:t>AtoN</w:t>
            </w:r>
            <w:r w:rsidRPr="004723A7">
              <w:rPr>
                <w:rFonts w:hint="eastAsia"/>
                <w:kern w:val="2"/>
                <w:lang w:val="en-US" w:eastAsia="zh-CN"/>
              </w:rPr>
              <w:t>台站由于其工作性质所限无法做出响应。</w:t>
            </w:r>
          </w:p>
          <w:p w:rsidR="004723A7" w:rsidRPr="004723A7" w:rsidRDefault="004723A7" w:rsidP="006E042D">
            <w:pPr>
              <w:pStyle w:val="Tablelegend"/>
              <w:tabs>
                <w:tab w:val="clear" w:pos="284"/>
              </w:tabs>
              <w:ind w:left="-41" w:firstLine="0"/>
              <w:jc w:val="left"/>
              <w:rPr>
                <w:kern w:val="2"/>
                <w:lang w:val="en-US" w:eastAsia="zh-CN"/>
              </w:rPr>
            </w:pPr>
            <w:r w:rsidRPr="004723A7">
              <w:rPr>
                <w:rFonts w:hint="eastAsia"/>
                <w:kern w:val="2"/>
                <w:lang w:val="en-US" w:eastAsia="zh-CN"/>
              </w:rPr>
              <w:t>如果时隙应由做出响应的台站自主划分的话，参数时隙的偏置应置为零。一个询问移动台应始终将“时隙偏置”参数置为零。应答询问的时隙指配应只能由基站使用。在给定某个时隙的偏置时，应相对于该发送的起始时隙给出。移动台应能进行最小</w:t>
            </w:r>
            <w:r w:rsidRPr="004723A7">
              <w:rPr>
                <w:kern w:val="2"/>
                <w:lang w:val="en-US" w:eastAsia="zh-CN"/>
              </w:rPr>
              <w:t>10</w:t>
            </w:r>
            <w:r w:rsidRPr="004723A7">
              <w:rPr>
                <w:rFonts w:hint="eastAsia"/>
                <w:kern w:val="2"/>
                <w:lang w:val="en-US" w:eastAsia="zh-CN"/>
              </w:rPr>
              <w:t>时隙的时隙偏置。使用该消息存在下述四（</w:t>
            </w:r>
            <w:r w:rsidRPr="004723A7">
              <w:rPr>
                <w:kern w:val="2"/>
                <w:lang w:val="en-US" w:eastAsia="zh-CN"/>
              </w:rPr>
              <w:t>4</w:t>
            </w:r>
            <w:r w:rsidRPr="004723A7">
              <w:rPr>
                <w:rFonts w:hint="eastAsia"/>
                <w:kern w:val="2"/>
                <w:lang w:val="en-US" w:eastAsia="zh-CN"/>
              </w:rPr>
              <w:t>）种可能情况：</w:t>
            </w:r>
          </w:p>
          <w:p w:rsidR="004723A7" w:rsidRPr="004723A7" w:rsidRDefault="004723A7" w:rsidP="006E042D">
            <w:pPr>
              <w:pStyle w:val="Tablelegend"/>
              <w:jc w:val="left"/>
              <w:rPr>
                <w:kern w:val="2"/>
                <w:vertAlign w:val="superscript"/>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只询问一（</w:t>
            </w:r>
            <w:r w:rsidRPr="004723A7">
              <w:rPr>
                <w:kern w:val="2"/>
                <w:lang w:val="en-US" w:eastAsia="zh-CN"/>
              </w:rPr>
              <w:t>1</w:t>
            </w:r>
            <w:r w:rsidRPr="004723A7">
              <w:rPr>
                <w:rFonts w:hint="eastAsia"/>
                <w:kern w:val="2"/>
                <w:lang w:val="en-US" w:eastAsia="zh-CN"/>
              </w:rPr>
              <w:t>）个台站的一（</w:t>
            </w:r>
            <w:r w:rsidRPr="004723A7">
              <w:rPr>
                <w:kern w:val="2"/>
                <w:lang w:val="en-US" w:eastAsia="zh-CN"/>
              </w:rPr>
              <w:t>1</w:t>
            </w:r>
            <w:r w:rsidRPr="004723A7">
              <w:rPr>
                <w:rFonts w:hint="eastAsia"/>
                <w:kern w:val="2"/>
                <w:lang w:val="en-US" w:eastAsia="zh-CN"/>
              </w:rPr>
              <w:t>）个消息：应规定参数目的地</w:t>
            </w:r>
            <w:r w:rsidRPr="004723A7">
              <w:rPr>
                <w:kern w:val="2"/>
                <w:lang w:val="en-US" w:eastAsia="zh-CN"/>
              </w:rPr>
              <w:t>ID1</w:t>
            </w:r>
            <w:r w:rsidRPr="004723A7">
              <w:rPr>
                <w:rFonts w:hint="eastAsia"/>
                <w:kern w:val="2"/>
                <w:lang w:val="en-US" w:eastAsia="zh-CN"/>
              </w:rPr>
              <w:t>、消息</w:t>
            </w:r>
            <w:r w:rsidRPr="004723A7">
              <w:rPr>
                <w:kern w:val="2"/>
                <w:lang w:val="en-US" w:eastAsia="zh-CN"/>
              </w:rPr>
              <w:t>ID1.1</w:t>
            </w:r>
            <w:r w:rsidRPr="004723A7">
              <w:rPr>
                <w:rFonts w:hint="eastAsia"/>
                <w:kern w:val="2"/>
                <w:lang w:val="en-US" w:eastAsia="zh-CN"/>
              </w:rPr>
              <w:t>和时隙偏置</w:t>
            </w:r>
            <w:r w:rsidRPr="004723A7">
              <w:rPr>
                <w:kern w:val="2"/>
                <w:lang w:val="en-US" w:eastAsia="zh-CN"/>
              </w:rPr>
              <w:t>1.1</w:t>
            </w:r>
            <w:r w:rsidRPr="004723A7">
              <w:rPr>
                <w:rFonts w:hint="eastAsia"/>
                <w:kern w:val="2"/>
                <w:lang w:val="en-US" w:eastAsia="zh-CN"/>
              </w:rPr>
              <w:t>。应省略所有其他参数。</w:t>
            </w:r>
          </w:p>
          <w:p w:rsidR="004723A7" w:rsidRPr="004723A7" w:rsidRDefault="004723A7" w:rsidP="006E042D">
            <w:pPr>
              <w:pStyle w:val="Tablelegend"/>
              <w:jc w:val="left"/>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询问一（</w:t>
            </w:r>
            <w:r w:rsidRPr="004723A7">
              <w:rPr>
                <w:kern w:val="2"/>
                <w:lang w:val="en-US" w:eastAsia="zh-CN"/>
              </w:rPr>
              <w:t>1</w:t>
            </w:r>
            <w:r w:rsidRPr="004723A7">
              <w:rPr>
                <w:rFonts w:hint="eastAsia"/>
                <w:kern w:val="2"/>
                <w:lang w:val="en-US" w:eastAsia="zh-CN"/>
              </w:rPr>
              <w:t>）个台站的两（</w:t>
            </w:r>
            <w:r w:rsidRPr="004723A7">
              <w:rPr>
                <w:kern w:val="2"/>
                <w:lang w:val="en-US" w:eastAsia="zh-CN"/>
              </w:rPr>
              <w:t>2</w:t>
            </w:r>
            <w:r w:rsidRPr="004723A7">
              <w:rPr>
                <w:rFonts w:hint="eastAsia"/>
                <w:kern w:val="2"/>
                <w:lang w:val="en-US" w:eastAsia="zh-CN"/>
              </w:rPr>
              <w:t>）个消息：应规定参数目的地</w:t>
            </w:r>
            <w:r w:rsidRPr="004723A7">
              <w:rPr>
                <w:kern w:val="2"/>
                <w:lang w:val="en-US" w:eastAsia="zh-CN"/>
              </w:rPr>
              <w:t>ID1</w:t>
            </w:r>
            <w:r w:rsidRPr="004723A7">
              <w:rPr>
                <w:rFonts w:hint="eastAsia"/>
                <w:kern w:val="2"/>
                <w:lang w:val="en-US" w:eastAsia="zh-CN"/>
              </w:rPr>
              <w:t>、消息</w:t>
            </w:r>
            <w:r w:rsidRPr="004723A7">
              <w:rPr>
                <w:kern w:val="2"/>
                <w:lang w:val="en-US" w:eastAsia="zh-CN"/>
              </w:rPr>
              <w:t>ID1.1</w:t>
            </w:r>
            <w:r w:rsidRPr="004723A7">
              <w:rPr>
                <w:rFonts w:hint="eastAsia"/>
                <w:kern w:val="2"/>
                <w:lang w:val="en-US" w:eastAsia="zh-CN"/>
              </w:rPr>
              <w:t>、时隙偏置</w:t>
            </w:r>
            <w:r w:rsidRPr="004723A7">
              <w:rPr>
                <w:kern w:val="2"/>
                <w:lang w:val="en-US" w:eastAsia="zh-CN"/>
              </w:rPr>
              <w:t>1.1</w:t>
            </w:r>
            <w:r w:rsidRPr="004723A7">
              <w:rPr>
                <w:rFonts w:hint="eastAsia"/>
                <w:kern w:val="2"/>
                <w:lang w:val="en-US" w:eastAsia="zh-CN"/>
              </w:rPr>
              <w:t>、消息</w:t>
            </w:r>
            <w:r w:rsidRPr="004723A7">
              <w:rPr>
                <w:kern w:val="2"/>
                <w:lang w:val="en-US" w:eastAsia="zh-CN"/>
              </w:rPr>
              <w:t>ID1.2</w:t>
            </w:r>
            <w:r w:rsidRPr="004723A7">
              <w:rPr>
                <w:rFonts w:hint="eastAsia"/>
                <w:kern w:val="2"/>
                <w:lang w:val="en-US" w:eastAsia="zh-CN"/>
              </w:rPr>
              <w:t>和时隙偏置</w:t>
            </w:r>
            <w:r w:rsidRPr="004723A7">
              <w:rPr>
                <w:kern w:val="2"/>
                <w:lang w:val="en-US" w:eastAsia="zh-CN"/>
              </w:rPr>
              <w:t>1.2</w:t>
            </w:r>
            <w:r w:rsidRPr="004723A7">
              <w:rPr>
                <w:rFonts w:hint="eastAsia"/>
                <w:kern w:val="2"/>
                <w:lang w:val="en-US" w:eastAsia="zh-CN"/>
              </w:rPr>
              <w:t>。应省略参数目的地</w:t>
            </w:r>
            <w:r w:rsidRPr="004723A7">
              <w:rPr>
                <w:kern w:val="2"/>
                <w:lang w:val="en-US" w:eastAsia="zh-CN"/>
              </w:rPr>
              <w:t>ID2</w:t>
            </w:r>
            <w:r w:rsidRPr="004723A7">
              <w:rPr>
                <w:rFonts w:hint="eastAsia"/>
                <w:kern w:val="2"/>
                <w:lang w:val="en-US" w:eastAsia="zh-CN"/>
              </w:rPr>
              <w:t>、消息</w:t>
            </w:r>
            <w:r w:rsidRPr="004723A7">
              <w:rPr>
                <w:kern w:val="2"/>
                <w:lang w:val="en-US" w:eastAsia="zh-CN"/>
              </w:rPr>
              <w:t>ID2.1</w:t>
            </w:r>
            <w:r w:rsidRPr="004723A7">
              <w:rPr>
                <w:rFonts w:hint="eastAsia"/>
                <w:kern w:val="2"/>
                <w:lang w:val="en-US" w:eastAsia="zh-CN"/>
              </w:rPr>
              <w:t>和时隙偏置</w:t>
            </w:r>
            <w:r w:rsidRPr="004723A7">
              <w:rPr>
                <w:kern w:val="2"/>
                <w:lang w:val="en-US" w:eastAsia="zh-CN"/>
              </w:rPr>
              <w:t>2.1</w:t>
            </w:r>
            <w:r w:rsidRPr="004723A7">
              <w:rPr>
                <w:rFonts w:hint="eastAsia"/>
                <w:kern w:val="2"/>
                <w:lang w:val="en-US" w:eastAsia="zh-CN"/>
              </w:rPr>
              <w:t>。关于字节边界，见附件</w:t>
            </w:r>
            <w:r w:rsidRPr="004723A7">
              <w:rPr>
                <w:kern w:val="2"/>
                <w:lang w:val="en-US" w:eastAsia="zh-CN"/>
              </w:rPr>
              <w:t>2</w:t>
            </w:r>
            <w:r w:rsidRPr="004723A7">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kern w:val="2"/>
                  <w:lang w:val="en-US" w:eastAsia="zh-CN"/>
                </w:rPr>
                <w:t>3.3.7</w:t>
              </w:r>
            </w:smartTag>
            <w:r w:rsidRPr="004723A7">
              <w:rPr>
                <w:rFonts w:hint="eastAsia"/>
                <w:kern w:val="2"/>
                <w:lang w:val="en-US" w:eastAsia="zh-CN"/>
              </w:rPr>
              <w:t>节。</w:t>
            </w:r>
          </w:p>
          <w:p w:rsidR="004723A7" w:rsidRPr="004723A7" w:rsidRDefault="004723A7" w:rsidP="006E042D">
            <w:pPr>
              <w:pStyle w:val="Tablelegend"/>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询问第一和第二个台站的各一（</w:t>
            </w:r>
            <w:r w:rsidRPr="004723A7">
              <w:rPr>
                <w:kern w:val="2"/>
                <w:lang w:val="en-US" w:eastAsia="zh-CN"/>
              </w:rPr>
              <w:t>1</w:t>
            </w:r>
            <w:r w:rsidRPr="004723A7">
              <w:rPr>
                <w:rFonts w:hint="eastAsia"/>
                <w:kern w:val="2"/>
                <w:lang w:val="en-US" w:eastAsia="zh-CN"/>
              </w:rPr>
              <w:t>）个消息：应规定参数目的地</w:t>
            </w:r>
            <w:r w:rsidRPr="004723A7">
              <w:rPr>
                <w:kern w:val="2"/>
                <w:lang w:val="en-US" w:eastAsia="zh-CN"/>
              </w:rPr>
              <w:t>ID1</w:t>
            </w:r>
            <w:r w:rsidRPr="004723A7">
              <w:rPr>
                <w:rFonts w:hint="eastAsia"/>
                <w:kern w:val="2"/>
                <w:lang w:val="en-US" w:eastAsia="zh-CN"/>
              </w:rPr>
              <w:t>、消息</w:t>
            </w:r>
            <w:r w:rsidRPr="004723A7">
              <w:rPr>
                <w:kern w:val="2"/>
                <w:lang w:val="en-US" w:eastAsia="zh-CN"/>
              </w:rPr>
              <w:t>ID1.1</w:t>
            </w:r>
            <w:r w:rsidRPr="004723A7">
              <w:rPr>
                <w:rFonts w:hint="eastAsia"/>
                <w:kern w:val="2"/>
                <w:lang w:val="en-US" w:eastAsia="zh-CN"/>
              </w:rPr>
              <w:t>、时隙偏置</w:t>
            </w:r>
            <w:r w:rsidRPr="004723A7">
              <w:rPr>
                <w:kern w:val="2"/>
                <w:lang w:val="en-US" w:eastAsia="zh-CN"/>
              </w:rPr>
              <w:t>1.1</w:t>
            </w:r>
            <w:r w:rsidRPr="004723A7">
              <w:rPr>
                <w:rFonts w:hint="eastAsia"/>
                <w:kern w:val="2"/>
                <w:lang w:val="en-US" w:eastAsia="zh-CN"/>
              </w:rPr>
              <w:t>、目的地</w:t>
            </w:r>
            <w:r w:rsidRPr="004723A7">
              <w:rPr>
                <w:kern w:val="2"/>
                <w:lang w:val="en-US" w:eastAsia="zh-CN"/>
              </w:rPr>
              <w:t>ID2</w:t>
            </w:r>
            <w:r w:rsidRPr="004723A7">
              <w:rPr>
                <w:rFonts w:hint="eastAsia"/>
                <w:kern w:val="2"/>
                <w:lang w:val="en-US" w:eastAsia="zh-CN"/>
              </w:rPr>
              <w:t>、消息</w:t>
            </w:r>
            <w:r w:rsidRPr="004723A7">
              <w:rPr>
                <w:kern w:val="2"/>
                <w:lang w:val="en-US" w:eastAsia="zh-CN"/>
              </w:rPr>
              <w:t>ID2.1</w:t>
            </w:r>
            <w:r w:rsidRPr="004723A7">
              <w:rPr>
                <w:rFonts w:hint="eastAsia"/>
                <w:kern w:val="2"/>
                <w:lang w:val="en-US" w:eastAsia="zh-CN"/>
              </w:rPr>
              <w:t>和时隙偏置</w:t>
            </w:r>
            <w:r w:rsidRPr="004723A7">
              <w:rPr>
                <w:kern w:val="2"/>
                <w:lang w:val="en-US" w:eastAsia="zh-CN"/>
              </w:rPr>
              <w:t>2.1</w:t>
            </w:r>
            <w:r w:rsidRPr="004723A7">
              <w:rPr>
                <w:rFonts w:hint="eastAsia"/>
                <w:kern w:val="2"/>
                <w:lang w:val="en-US" w:eastAsia="zh-CN"/>
              </w:rPr>
              <w:t>。参数消息</w:t>
            </w:r>
            <w:r w:rsidRPr="004723A7">
              <w:rPr>
                <w:kern w:val="2"/>
                <w:lang w:val="en-US" w:eastAsia="zh-CN"/>
              </w:rPr>
              <w:t>ID1.2</w:t>
            </w:r>
            <w:r w:rsidRPr="004723A7">
              <w:rPr>
                <w:rFonts w:hint="eastAsia"/>
                <w:kern w:val="2"/>
                <w:lang w:val="en-US" w:eastAsia="zh-CN"/>
              </w:rPr>
              <w:t>和时隙偏置</w:t>
            </w:r>
            <w:r w:rsidRPr="004723A7">
              <w:rPr>
                <w:kern w:val="2"/>
                <w:lang w:val="en-US" w:eastAsia="zh-CN"/>
              </w:rPr>
              <w:t>1.2 s</w:t>
            </w:r>
            <w:r w:rsidRPr="004723A7">
              <w:rPr>
                <w:rFonts w:hint="eastAsia"/>
                <w:kern w:val="2"/>
                <w:lang w:val="en-US" w:eastAsia="zh-CN"/>
              </w:rPr>
              <w:t>应置为零（</w:t>
            </w:r>
            <w:r w:rsidRPr="004723A7">
              <w:rPr>
                <w:kern w:val="2"/>
                <w:lang w:val="en-US" w:eastAsia="zh-CN"/>
              </w:rPr>
              <w:t>0</w:t>
            </w:r>
            <w:r w:rsidRPr="004723A7">
              <w:rPr>
                <w:rFonts w:hint="eastAsia"/>
                <w:kern w:val="2"/>
                <w:lang w:val="en-US" w:eastAsia="zh-CN"/>
              </w:rPr>
              <w:t>）。</w:t>
            </w:r>
          </w:p>
          <w:p w:rsidR="004723A7" w:rsidRPr="004723A7" w:rsidRDefault="004723A7" w:rsidP="006E042D">
            <w:pPr>
              <w:pStyle w:val="Tablelegend"/>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询问第一个台站的两（</w:t>
            </w:r>
            <w:r w:rsidRPr="004723A7">
              <w:rPr>
                <w:kern w:val="2"/>
                <w:lang w:val="en-US" w:eastAsia="zh-CN"/>
              </w:rPr>
              <w:t>2</w:t>
            </w:r>
            <w:r w:rsidRPr="004723A7">
              <w:rPr>
                <w:rFonts w:hint="eastAsia"/>
                <w:kern w:val="2"/>
                <w:lang w:val="en-US" w:eastAsia="zh-CN"/>
              </w:rPr>
              <w:t>）个消息和第二个台站的一（</w:t>
            </w:r>
            <w:r w:rsidRPr="004723A7">
              <w:rPr>
                <w:kern w:val="2"/>
                <w:lang w:val="en-US" w:eastAsia="zh-CN"/>
              </w:rPr>
              <w:t>1</w:t>
            </w:r>
            <w:r w:rsidRPr="004723A7">
              <w:rPr>
                <w:rFonts w:hint="eastAsia"/>
                <w:kern w:val="2"/>
                <w:lang w:val="en-US" w:eastAsia="zh-CN"/>
              </w:rPr>
              <w:t>）个消息：应规定所有参数。</w:t>
            </w:r>
          </w:p>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color w:val="000000"/>
                <w:kern w:val="2"/>
                <w:sz w:val="21"/>
                <w:szCs w:val="24"/>
                <w:vertAlign w:val="superscript"/>
                <w:lang w:val="en-US" w:eastAsia="zh-CN"/>
              </w:rPr>
            </w:pPr>
          </w:p>
        </w:tc>
      </w:tr>
    </w:tbl>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63</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15</w:t>
            </w:r>
            <w:r w:rsidRPr="00EF661A">
              <w:rPr>
                <w:rFonts w:hint="eastAsia"/>
                <w:kern w:val="2"/>
                <w:lang w:val="en-US" w:eastAsia="zh-CN"/>
              </w:rPr>
              <w:t>的标识符；固定为</w:t>
            </w:r>
            <w:r w:rsidRPr="00EF661A">
              <w:rPr>
                <w:kern w:val="2"/>
                <w:lang w:val="en-US" w:eastAsia="zh-CN"/>
              </w:rPr>
              <w:t>15</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kern w:val="2"/>
                <w:lang w:val="en-US" w:eastAsia="zh-CN"/>
              </w:rPr>
              <w:t></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询问台站的</w:t>
            </w:r>
            <w:r w:rsidRPr="00EF661A">
              <w:rPr>
                <w:kern w:val="2"/>
                <w:lang w:val="en-US" w:eastAsia="zh-CN"/>
              </w:rPr>
              <w:t>MMSI</w:t>
            </w:r>
            <w:r w:rsidRPr="00EF661A">
              <w:rPr>
                <w:rFonts w:hint="eastAsia"/>
                <w:kern w:val="2"/>
                <w:lang w:val="en-US" w:eastAsia="zh-CN"/>
              </w:rPr>
              <w:t>编号</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ID1</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第一个被询问台站的</w:t>
            </w:r>
            <w:r w:rsidRPr="00EF661A">
              <w:rPr>
                <w:kern w:val="2"/>
                <w:lang w:val="en-US" w:eastAsia="zh-CN"/>
              </w:rPr>
              <w:t>MMSI</w:t>
            </w:r>
            <w:r w:rsidRPr="00EF661A">
              <w:rPr>
                <w:rFonts w:hint="eastAsia"/>
                <w:kern w:val="2"/>
                <w:lang w:val="en-US" w:eastAsia="zh-CN"/>
              </w:rPr>
              <w:t>编号</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63</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ID1.1</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第一个被询问台站的第一个被请求消息类型</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时隙偏置</w:t>
            </w:r>
            <w:r w:rsidRPr="00EF661A">
              <w:rPr>
                <w:kern w:val="2"/>
                <w:lang w:val="en-US" w:eastAsia="zh-CN"/>
              </w:rPr>
              <w:t xml:space="preserve"> 1.1</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第一个被询问台站的第一个被请求消息的响应时隙偏置</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ID1.2</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第一个被询问台站的第二个被请求消息类型</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时隙偏置</w:t>
            </w:r>
            <w:r w:rsidRPr="00EF661A">
              <w:rPr>
                <w:kern w:val="2"/>
                <w:lang w:val="en-US" w:eastAsia="zh-CN"/>
              </w:rPr>
              <w:t>1.2</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第一个被询问台站的第二个被请求消息的时隙偏置</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 2</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第二个被询问台站的</w:t>
            </w:r>
            <w:r w:rsidRPr="00EF661A">
              <w:rPr>
                <w:kern w:val="2"/>
                <w:lang w:val="en-US" w:eastAsia="zh-CN"/>
              </w:rPr>
              <w:t>MMSI</w:t>
            </w:r>
            <w:r w:rsidRPr="00EF661A">
              <w:rPr>
                <w:rFonts w:hint="eastAsia"/>
                <w:kern w:val="2"/>
                <w:lang w:val="en-US" w:eastAsia="zh-CN"/>
              </w:rPr>
              <w:t>编号</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 2.1</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第二个被询问台站的被请求消息类型</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时隙偏置</w:t>
            </w:r>
            <w:r w:rsidRPr="00EF661A">
              <w:rPr>
                <w:kern w:val="2"/>
                <w:lang w:val="en-US" w:eastAsia="zh-CN"/>
              </w:rPr>
              <w:t>2.1</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第二个被询问台站的被请求消息的响应时隙偏置</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88-160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比特总数，取决于被请求消息的数目</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6E042D" w:rsidRDefault="004723A7" w:rsidP="006E042D">
      <w:pPr>
        <w:pStyle w:val="Heading2"/>
        <w:rPr>
          <w:szCs w:val="26"/>
          <w:lang w:eastAsia="zh-CN"/>
        </w:rPr>
      </w:pPr>
      <w:r w:rsidRPr="006E042D">
        <w:rPr>
          <w:szCs w:val="26"/>
          <w:lang w:eastAsia="zh-CN"/>
        </w:rPr>
        <w:t>3.14</w:t>
      </w:r>
      <w:r w:rsidRPr="006E042D">
        <w:rPr>
          <w:szCs w:val="26"/>
          <w:lang w:eastAsia="zh-CN"/>
        </w:rPr>
        <w:tab/>
      </w:r>
      <w:r w:rsidRPr="006E042D">
        <w:rPr>
          <w:rFonts w:hint="eastAsia"/>
          <w:szCs w:val="26"/>
          <w:lang w:eastAsia="zh-CN"/>
        </w:rPr>
        <w:t>消息</w:t>
      </w:r>
      <w:r w:rsidRPr="006E042D">
        <w:rPr>
          <w:szCs w:val="26"/>
          <w:lang w:eastAsia="zh-CN"/>
        </w:rPr>
        <w:t>16</w:t>
      </w:r>
      <w:r w:rsidRPr="006E042D">
        <w:rPr>
          <w:rFonts w:hint="eastAsia"/>
          <w:szCs w:val="26"/>
          <w:lang w:eastAsia="zh-CN"/>
        </w:rPr>
        <w:t>：指配模式命令</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指配命令由作为主控实体工作的基站发送。可以给其他台站指配一种与当前所用不同的发送计划。如果给某个台站指配了计划，它也进入指配模式。</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可以同时指配两个台站的计划。</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在接收一个指配计划时，台站可给该指配附加一个超时标记，可随机在第一次发送之后</w:t>
      </w:r>
      <w:r w:rsidRPr="004723A7">
        <w:rPr>
          <w:color w:val="000000"/>
          <w:kern w:val="2"/>
          <w:szCs w:val="24"/>
          <w:lang w:val="en-US" w:eastAsia="zh-CN"/>
        </w:rPr>
        <w:t>4</w:t>
      </w:r>
      <w:r w:rsidRPr="004723A7">
        <w:rPr>
          <w:rFonts w:hint="eastAsia"/>
          <w:color w:val="000000"/>
          <w:kern w:val="2"/>
          <w:szCs w:val="24"/>
          <w:lang w:val="en-US" w:eastAsia="zh-CN"/>
        </w:rPr>
        <w:t>至</w:t>
      </w:r>
      <w:r w:rsidRPr="004723A7">
        <w:rPr>
          <w:color w:val="000000"/>
          <w:kern w:val="2"/>
          <w:szCs w:val="24"/>
          <w:lang w:val="en-US" w:eastAsia="zh-CN"/>
        </w:rPr>
        <w:t>8 min</w:t>
      </w:r>
      <w:r w:rsidRPr="004723A7">
        <w:rPr>
          <w:rFonts w:hint="eastAsia"/>
          <w:color w:val="000000"/>
          <w:kern w:val="2"/>
          <w:szCs w:val="24"/>
          <w:lang w:val="en-US" w:eastAsia="zh-CN"/>
        </w:rPr>
        <w:t>间选择。</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当一个</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台接收到一个指配，它应回复或者是指配的报告频次或者是作为结果的报告频次（当采用了时隙指配）或者是自主确定的报告频次（见附件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4.3.1</w:t>
        </w:r>
      </w:smartTag>
      <w:r w:rsidRPr="004723A7">
        <w:rPr>
          <w:rFonts w:hint="eastAsia"/>
          <w:color w:val="000000"/>
          <w:kern w:val="2"/>
          <w:szCs w:val="24"/>
          <w:lang w:val="en-US" w:eastAsia="zh-CN"/>
        </w:rPr>
        <w:t>节），取其中最大的。即使该</w:t>
      </w:r>
      <w:r w:rsidRPr="004723A7">
        <w:rPr>
          <w:color w:val="000000"/>
          <w:kern w:val="2"/>
          <w:szCs w:val="24"/>
          <w:lang w:val="en-US" w:eastAsia="zh-CN"/>
        </w:rPr>
        <w:t>A</w:t>
      </w:r>
      <w:r w:rsidRPr="004723A7">
        <w:rPr>
          <w:rFonts w:hint="eastAsia"/>
          <w:color w:val="000000"/>
          <w:kern w:val="2"/>
          <w:szCs w:val="24"/>
          <w:lang w:val="en-US" w:eastAsia="zh-CN"/>
        </w:rPr>
        <w:t>类船载移动</w:t>
      </w:r>
      <w:r w:rsidRPr="004723A7">
        <w:rPr>
          <w:color w:val="000000"/>
          <w:kern w:val="2"/>
          <w:szCs w:val="24"/>
          <w:lang w:val="en-US" w:eastAsia="zh-CN"/>
        </w:rPr>
        <w:t>AIS</w:t>
      </w:r>
      <w:r w:rsidRPr="004723A7">
        <w:rPr>
          <w:rFonts w:hint="eastAsia"/>
          <w:color w:val="000000"/>
          <w:kern w:val="2"/>
          <w:szCs w:val="24"/>
          <w:lang w:val="en-US" w:eastAsia="zh-CN"/>
        </w:rPr>
        <w:t>台回复了一个较高的自主确定的报告频次，它也应指出它所处的指配模式（通过采用适当的消息）。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注</w:t>
      </w:r>
      <w:r w:rsidRPr="004723A7">
        <w:rPr>
          <w:rFonts w:hint="eastAsia"/>
          <w:color w:val="000000"/>
          <w:kern w:val="2"/>
          <w:szCs w:val="24"/>
          <w:lang w:val="en-US" w:eastAsia="zh-CN"/>
        </w:rPr>
        <w:t xml:space="preserve">1 </w:t>
      </w:r>
      <w:r w:rsidRPr="004723A7">
        <w:rPr>
          <w:rFonts w:hint="eastAsia"/>
          <w:color w:val="000000"/>
          <w:kern w:val="2"/>
          <w:szCs w:val="24"/>
          <w:lang w:val="en-US" w:eastAsia="zh-CN"/>
        </w:rPr>
        <w:t>—</w:t>
      </w:r>
      <w:r w:rsidRPr="004723A7">
        <w:rPr>
          <w:color w:val="000000"/>
          <w:kern w:val="2"/>
          <w:szCs w:val="24"/>
          <w:lang w:val="en-US" w:eastAsia="zh-CN"/>
        </w:rPr>
        <w:t xml:space="preserve"> </w:t>
      </w:r>
      <w:r w:rsidRPr="004723A7">
        <w:rPr>
          <w:rFonts w:hint="eastAsia"/>
          <w:color w:val="000000"/>
          <w:kern w:val="2"/>
          <w:szCs w:val="24"/>
          <w:lang w:val="en-US" w:eastAsia="zh-CN"/>
        </w:rPr>
        <w:t>指配台站应监测移动台的发送以确定移动台何时超时。</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对于指配设置的限制见附件</w:t>
      </w:r>
      <w:r w:rsidRPr="004723A7">
        <w:rPr>
          <w:color w:val="000000"/>
          <w:kern w:val="2"/>
          <w:szCs w:val="24"/>
          <w:lang w:val="en-US" w:eastAsia="zh-CN"/>
        </w:rPr>
        <w:t>2</w:t>
      </w:r>
      <w:r w:rsidRPr="004723A7">
        <w:rPr>
          <w:rFonts w:hint="eastAsia"/>
          <w:color w:val="000000"/>
          <w:kern w:val="2"/>
          <w:szCs w:val="24"/>
          <w:lang w:val="en-US" w:eastAsia="zh-CN"/>
        </w:rPr>
        <w:t>的表。</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由基站采用传输时隙指配传输的消息</w:t>
      </w:r>
      <w:r w:rsidRPr="004723A7">
        <w:rPr>
          <w:color w:val="000000"/>
          <w:kern w:val="2"/>
          <w:szCs w:val="24"/>
          <w:lang w:val="en-US" w:eastAsia="zh-CN"/>
        </w:rPr>
        <w:t xml:space="preserve">16 </w:t>
      </w:r>
      <w:r w:rsidRPr="004723A7">
        <w:rPr>
          <w:rFonts w:hint="eastAsia"/>
          <w:color w:val="000000"/>
          <w:kern w:val="2"/>
          <w:szCs w:val="24"/>
          <w:lang w:val="en-US" w:eastAsia="zh-CN"/>
        </w:rPr>
        <w:t>应考虑将传输放在已经由基站的</w:t>
      </w:r>
      <w:r w:rsidRPr="004723A7">
        <w:rPr>
          <w:color w:val="000000"/>
          <w:kern w:val="2"/>
          <w:szCs w:val="24"/>
          <w:lang w:val="en-US" w:eastAsia="zh-CN"/>
        </w:rPr>
        <w:t>FATDMA</w:t>
      </w:r>
      <w:r w:rsidRPr="004723A7">
        <w:rPr>
          <w:rFonts w:hint="eastAsia"/>
          <w:color w:val="000000"/>
          <w:kern w:val="2"/>
          <w:szCs w:val="24"/>
          <w:lang w:val="en-US" w:eastAsia="zh-CN"/>
        </w:rPr>
        <w:t>（消息</w:t>
      </w:r>
      <w:r w:rsidRPr="004723A7">
        <w:rPr>
          <w:color w:val="000000"/>
          <w:kern w:val="2"/>
          <w:szCs w:val="24"/>
          <w:lang w:val="en-US" w:eastAsia="zh-CN"/>
        </w:rPr>
        <w:t>20</w:t>
      </w:r>
      <w:r w:rsidRPr="004723A7">
        <w:rPr>
          <w:rFonts w:hint="eastAsia"/>
          <w:color w:val="000000"/>
          <w:kern w:val="2"/>
          <w:szCs w:val="24"/>
          <w:lang w:val="en-US" w:eastAsia="zh-CN"/>
        </w:rPr>
        <w:t>）事先保留的时隙中。</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如果需要继续指配，在先前指配的最后时帧开始之前应发送新的指配。</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6E042D" w:rsidRDefault="006E042D">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64</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11"/>
        <w:gridCol w:w="1711"/>
        <w:gridCol w:w="6274"/>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16</w:t>
            </w:r>
            <w:r w:rsidRPr="00EF661A">
              <w:rPr>
                <w:rFonts w:hint="eastAsia"/>
                <w:kern w:val="2"/>
                <w:lang w:val="en-US" w:eastAsia="zh-CN"/>
              </w:rPr>
              <w:t>的标识符；固定为</w:t>
            </w:r>
            <w:r w:rsidRPr="00EF661A">
              <w:rPr>
                <w:kern w:val="2"/>
                <w:lang w:val="en-US" w:eastAsia="zh-CN"/>
              </w:rPr>
              <w:t>16</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指配台站的</w:t>
            </w:r>
            <w:r w:rsidRPr="00EF661A">
              <w:rPr>
                <w:kern w:val="2"/>
                <w:lang w:val="en-US" w:eastAsia="zh-CN"/>
              </w:rPr>
              <w:t>MMSI</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 A</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编号。目的地标识符</w:t>
            </w:r>
            <w:r w:rsidRPr="00EF661A">
              <w:rPr>
                <w:kern w:val="2"/>
                <w:lang w:val="en-US" w:eastAsia="zh-CN"/>
              </w:rPr>
              <w:t>A</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偏置</w:t>
            </w:r>
            <w:r w:rsidRPr="00EF661A">
              <w:rPr>
                <w:kern w:val="2"/>
                <w:lang w:val="en-US" w:eastAsia="zh-CN"/>
              </w:rPr>
              <w:t>A</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当前时隙与第一个指配时隙间的偏置</w:t>
            </w:r>
            <w:r w:rsidRPr="00EF661A">
              <w:rPr>
                <w:kern w:val="2"/>
                <w:lang w:val="en-US" w:eastAsia="zh-CN"/>
              </w:rPr>
              <w:t xml:space="preserve"> (1)</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增量</w:t>
            </w:r>
            <w:r w:rsidRPr="00EF661A">
              <w:rPr>
                <w:kern w:val="2"/>
                <w:lang w:val="en-US" w:eastAsia="zh-CN"/>
              </w:rPr>
              <w:t xml:space="preserve"> A</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递增至下一个指配时隙</w:t>
            </w:r>
            <w:r w:rsidRPr="00EF661A">
              <w:rPr>
                <w:kern w:val="2"/>
                <w:lang w:val="en-US" w:eastAsia="zh-CN"/>
              </w:rPr>
              <w:t xml:space="preserve"> (1)</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ID B</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编号。目的地标识符</w:t>
            </w:r>
            <w:r w:rsidRPr="00EF661A">
              <w:rPr>
                <w:kern w:val="2"/>
                <w:lang w:val="en-US" w:eastAsia="zh-CN"/>
              </w:rPr>
              <w:t>B</w:t>
            </w:r>
            <w:r w:rsidRPr="00EF661A">
              <w:rPr>
                <w:rFonts w:hint="eastAsia"/>
                <w:kern w:val="2"/>
                <w:lang w:val="en-US" w:eastAsia="zh-CN"/>
              </w:rPr>
              <w:t>。在仅指配台站</w:t>
            </w:r>
            <w:r w:rsidRPr="00EF661A">
              <w:rPr>
                <w:kern w:val="2"/>
                <w:lang w:val="en-US" w:eastAsia="zh-CN"/>
              </w:rPr>
              <w:t>A</w:t>
            </w:r>
            <w:r w:rsidRPr="00EF661A">
              <w:rPr>
                <w:rFonts w:hint="eastAsia"/>
                <w:kern w:val="2"/>
                <w:lang w:val="en-US" w:eastAsia="zh-CN"/>
              </w:rPr>
              <w:t>时应省略</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偏置</w:t>
            </w:r>
            <w:r w:rsidRPr="00EF661A">
              <w:rPr>
                <w:kern w:val="2"/>
                <w:lang w:val="en-US" w:eastAsia="zh-CN"/>
              </w:rPr>
              <w:t>B</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当前时隙与第一个指配时隙间的偏置。在仅指配台站</w:t>
            </w:r>
            <w:r w:rsidRPr="00EF661A">
              <w:rPr>
                <w:kern w:val="2"/>
                <w:lang w:val="en-US" w:eastAsia="zh-CN"/>
              </w:rPr>
              <w:t>A</w:t>
            </w:r>
            <w:r w:rsidRPr="00EF661A">
              <w:rPr>
                <w:rFonts w:hint="eastAsia"/>
                <w:kern w:val="2"/>
                <w:lang w:val="en-US" w:eastAsia="zh-CN"/>
              </w:rPr>
              <w:t>时应省略</w:t>
            </w:r>
            <w:r w:rsidRPr="00EF661A">
              <w:rPr>
                <w:kern w:val="2"/>
                <w:lang w:val="en-US" w:eastAsia="zh-CN"/>
              </w:rPr>
              <w:t>(1)</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增量</w:t>
            </w:r>
            <w:r w:rsidRPr="00EF661A">
              <w:rPr>
                <w:kern w:val="2"/>
                <w:lang w:val="en-US" w:eastAsia="zh-CN"/>
              </w:rPr>
              <w:t>B</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递增至下一个指配时隙</w:t>
            </w:r>
            <w:r w:rsidRPr="00EF661A">
              <w:rPr>
                <w:kern w:val="2"/>
                <w:lang w:val="en-US" w:eastAsia="zh-CN"/>
              </w:rPr>
              <w:t>(1)</w:t>
            </w:r>
            <w:r w:rsidRPr="00EF661A">
              <w:rPr>
                <w:rFonts w:hint="eastAsia"/>
                <w:kern w:val="2"/>
                <w:lang w:val="en-US" w:eastAsia="zh-CN"/>
              </w:rPr>
              <w:t>。在仅指配台站</w:t>
            </w:r>
            <w:r w:rsidRPr="00EF661A">
              <w:rPr>
                <w:kern w:val="2"/>
                <w:lang w:val="en-US" w:eastAsia="zh-CN"/>
              </w:rPr>
              <w:t>A</w:t>
            </w:r>
            <w:r w:rsidRPr="00EF661A">
              <w:rPr>
                <w:rFonts w:hint="eastAsia"/>
                <w:kern w:val="2"/>
                <w:lang w:val="en-US" w:eastAsia="zh-CN"/>
              </w:rPr>
              <w:t>时应省略</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最大</w:t>
            </w:r>
            <w:r w:rsidRPr="00EF661A">
              <w:rPr>
                <w:kern w:val="2"/>
                <w:lang w:val="en-US" w:eastAsia="zh-CN"/>
              </w:rPr>
              <w:t>4</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备用。未使用。应置为零。备用比特的数目，应为</w:t>
            </w:r>
            <w:r w:rsidRPr="00EF661A">
              <w:rPr>
                <w:kern w:val="2"/>
                <w:lang w:val="en-US" w:eastAsia="zh-CN"/>
              </w:rPr>
              <w:t>0</w:t>
            </w:r>
            <w:r w:rsidRPr="00EF661A">
              <w:rPr>
                <w:rFonts w:hint="eastAsia"/>
                <w:kern w:val="2"/>
                <w:lang w:val="en-US" w:eastAsia="zh-CN"/>
              </w:rPr>
              <w:t>或</w:t>
            </w:r>
            <w:r w:rsidRPr="00EF661A">
              <w:rPr>
                <w:kern w:val="2"/>
                <w:lang w:val="en-US" w:eastAsia="zh-CN"/>
              </w:rPr>
              <w:t>4</w:t>
            </w:r>
            <w:r w:rsidRPr="00EF661A">
              <w:rPr>
                <w:rFonts w:hint="eastAsia"/>
                <w:kern w:val="2"/>
                <w:lang w:val="en-US" w:eastAsia="zh-CN"/>
              </w:rPr>
              <w:t>，为维持字节边界应予调整。留做将来使用</w:t>
            </w:r>
          </w:p>
        </w:tc>
      </w:tr>
      <w:tr w:rsidR="004723A7" w:rsidRPr="004723A7" w:rsidTr="00376E7B">
        <w:trPr>
          <w:jc w:val="center"/>
        </w:trPr>
        <w:tc>
          <w:tcPr>
            <w:tcW w:w="1711" w:type="dxa"/>
            <w:tcBorders>
              <w:bottom w:val="single" w:sz="4" w:space="0" w:color="000000"/>
            </w:tcBorders>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711" w:type="dxa"/>
            <w:tcBorders>
              <w:bottom w:val="single" w:sz="4" w:space="0" w:color="000000"/>
            </w:tcBorders>
          </w:tcPr>
          <w:p w:rsidR="004723A7" w:rsidRPr="00EF661A" w:rsidRDefault="004723A7" w:rsidP="00A67E42">
            <w:pPr>
              <w:pStyle w:val="Tabletext"/>
              <w:jc w:val="center"/>
              <w:rPr>
                <w:kern w:val="2"/>
                <w:lang w:val="en-US" w:eastAsia="zh-CN"/>
              </w:rPr>
            </w:pPr>
            <w:r w:rsidRPr="00EF661A">
              <w:rPr>
                <w:kern w:val="2"/>
                <w:lang w:val="en-US" w:eastAsia="zh-CN"/>
              </w:rPr>
              <w:t>96</w:t>
            </w:r>
            <w:r w:rsidRPr="00EF661A">
              <w:rPr>
                <w:rFonts w:hint="eastAsia"/>
                <w:kern w:val="2"/>
                <w:lang w:val="en-US" w:eastAsia="zh-CN"/>
              </w:rPr>
              <w:t>或</w:t>
            </w:r>
            <w:r w:rsidRPr="00EF661A">
              <w:rPr>
                <w:kern w:val="2"/>
                <w:lang w:val="en-US" w:eastAsia="zh-CN"/>
              </w:rPr>
              <w:t>144</w:t>
            </w:r>
          </w:p>
        </w:tc>
        <w:tc>
          <w:tcPr>
            <w:tcW w:w="6274" w:type="dxa"/>
            <w:tcBorders>
              <w:bottom w:val="single" w:sz="4" w:space="0" w:color="000000"/>
            </w:tcBorders>
          </w:tcPr>
          <w:p w:rsidR="004723A7" w:rsidRPr="00EF661A" w:rsidRDefault="004723A7" w:rsidP="00EF661A">
            <w:pPr>
              <w:pStyle w:val="Tabletext"/>
              <w:jc w:val="left"/>
              <w:rPr>
                <w:kern w:val="2"/>
                <w:lang w:val="en-US" w:eastAsia="zh-CN"/>
              </w:rPr>
            </w:pPr>
            <w:r w:rsidRPr="00EF661A">
              <w:rPr>
                <w:rFonts w:hint="eastAsia"/>
                <w:kern w:val="2"/>
                <w:lang w:val="en-US" w:eastAsia="zh-CN"/>
              </w:rPr>
              <w:t>应为</w:t>
            </w:r>
            <w:r w:rsidRPr="00EF661A">
              <w:rPr>
                <w:kern w:val="2"/>
                <w:lang w:val="en-US" w:eastAsia="zh-CN"/>
              </w:rPr>
              <w:t>96</w:t>
            </w:r>
            <w:r w:rsidRPr="00EF661A">
              <w:rPr>
                <w:rFonts w:hint="eastAsia"/>
                <w:kern w:val="2"/>
                <w:lang w:val="en-US" w:eastAsia="zh-CN"/>
              </w:rPr>
              <w:t>或</w:t>
            </w:r>
            <w:r w:rsidRPr="00EF661A">
              <w:rPr>
                <w:kern w:val="2"/>
                <w:lang w:val="en-US" w:eastAsia="zh-CN"/>
              </w:rPr>
              <w:t>144</w:t>
            </w:r>
            <w:r w:rsidRPr="00EF661A">
              <w:rPr>
                <w:rFonts w:hint="eastAsia"/>
                <w:kern w:val="2"/>
                <w:lang w:val="en-US" w:eastAsia="zh-CN"/>
              </w:rPr>
              <w:t>比特</w:t>
            </w:r>
          </w:p>
        </w:tc>
      </w:tr>
      <w:tr w:rsidR="004723A7" w:rsidRPr="004723A7" w:rsidTr="00376E7B">
        <w:trPr>
          <w:trHeight w:val="668"/>
          <w:jc w:val="center"/>
        </w:trPr>
        <w:tc>
          <w:tcPr>
            <w:tcW w:w="9696" w:type="dxa"/>
            <w:gridSpan w:val="3"/>
            <w:tcBorders>
              <w:left w:val="nil"/>
              <w:bottom w:val="nil"/>
              <w:right w:val="nil"/>
            </w:tcBorders>
          </w:tcPr>
          <w:p w:rsidR="004723A7" w:rsidRPr="004723A7" w:rsidRDefault="004723A7" w:rsidP="006E042D">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为指配某个台站的报告频次，参数增量应置为零。参数偏置应理解为在</w:t>
            </w:r>
            <w:r w:rsidRPr="004723A7">
              <w:rPr>
                <w:kern w:val="2"/>
                <w:lang w:val="en-US" w:eastAsia="zh-CN"/>
              </w:rPr>
              <w:t>10</w:t>
            </w:r>
            <w:r w:rsidRPr="004723A7">
              <w:rPr>
                <w:rFonts w:hint="eastAsia"/>
                <w:kern w:val="2"/>
                <w:lang w:val="en-US" w:eastAsia="zh-CN"/>
              </w:rPr>
              <w:t xml:space="preserve"> </w:t>
            </w:r>
            <w:r w:rsidRPr="004723A7">
              <w:rPr>
                <w:kern w:val="2"/>
                <w:lang w:val="en-US" w:eastAsia="zh-CN"/>
              </w:rPr>
              <w:t>min</w:t>
            </w:r>
            <w:r w:rsidRPr="004723A7">
              <w:rPr>
                <w:rFonts w:hint="eastAsia"/>
                <w:kern w:val="2"/>
                <w:lang w:val="en-US" w:eastAsia="zh-CN"/>
              </w:rPr>
              <w:t>的时间间隔内的报告次数。</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当指配了每</w:t>
      </w:r>
      <w:r w:rsidRPr="004723A7">
        <w:rPr>
          <w:color w:val="000000"/>
          <w:kern w:val="2"/>
          <w:szCs w:val="24"/>
          <w:lang w:val="en-US" w:eastAsia="zh-CN"/>
        </w:rPr>
        <w:t>10 min</w:t>
      </w:r>
      <w:r w:rsidRPr="004723A7">
        <w:rPr>
          <w:rFonts w:hint="eastAsia"/>
          <w:color w:val="000000"/>
          <w:kern w:val="2"/>
          <w:szCs w:val="24"/>
          <w:lang w:val="en-US" w:eastAsia="zh-CN"/>
        </w:rPr>
        <w:t>的报告次数后，应只能采用</w:t>
      </w:r>
      <w:r w:rsidRPr="004723A7">
        <w:rPr>
          <w:color w:val="000000"/>
          <w:kern w:val="2"/>
          <w:szCs w:val="24"/>
          <w:lang w:val="en-US" w:eastAsia="zh-CN"/>
        </w:rPr>
        <w:t>20</w:t>
      </w:r>
      <w:r w:rsidRPr="004723A7">
        <w:rPr>
          <w:rFonts w:hint="eastAsia"/>
          <w:color w:val="000000"/>
          <w:kern w:val="2"/>
          <w:szCs w:val="24"/>
          <w:lang w:val="en-US" w:eastAsia="zh-CN"/>
        </w:rPr>
        <w:t>和</w:t>
      </w:r>
      <w:r w:rsidRPr="004723A7">
        <w:rPr>
          <w:color w:val="000000"/>
          <w:kern w:val="2"/>
          <w:szCs w:val="24"/>
          <w:lang w:val="en-US" w:eastAsia="zh-CN"/>
        </w:rPr>
        <w:t>600</w:t>
      </w:r>
      <w:r w:rsidRPr="004723A7">
        <w:rPr>
          <w:rFonts w:hint="eastAsia"/>
          <w:color w:val="000000"/>
          <w:kern w:val="2"/>
          <w:szCs w:val="24"/>
          <w:lang w:val="en-US" w:eastAsia="zh-CN"/>
        </w:rPr>
        <w:t>之间的</w:t>
      </w:r>
      <w:r w:rsidRPr="004723A7">
        <w:rPr>
          <w:color w:val="000000"/>
          <w:kern w:val="2"/>
          <w:szCs w:val="24"/>
          <w:lang w:val="en-US" w:eastAsia="zh-CN"/>
        </w:rPr>
        <w:t>20</w:t>
      </w:r>
      <w:r w:rsidRPr="004723A7">
        <w:rPr>
          <w:rFonts w:hint="eastAsia"/>
          <w:color w:val="000000"/>
          <w:kern w:val="2"/>
          <w:szCs w:val="24"/>
          <w:lang w:val="en-US" w:eastAsia="zh-CN"/>
        </w:rPr>
        <w:t>的倍数。如果移动台收到的值不是</w:t>
      </w:r>
      <w:r w:rsidRPr="004723A7">
        <w:rPr>
          <w:color w:val="000000"/>
          <w:kern w:val="2"/>
          <w:szCs w:val="24"/>
          <w:lang w:val="en-US" w:eastAsia="zh-CN"/>
        </w:rPr>
        <w:t>20</w:t>
      </w:r>
      <w:r w:rsidRPr="004723A7">
        <w:rPr>
          <w:rFonts w:hint="eastAsia"/>
          <w:color w:val="000000"/>
          <w:kern w:val="2"/>
          <w:szCs w:val="24"/>
          <w:lang w:val="en-US" w:eastAsia="zh-CN"/>
        </w:rPr>
        <w:t>的倍数但低于</w:t>
      </w:r>
      <w:r w:rsidRPr="004723A7">
        <w:rPr>
          <w:color w:val="000000"/>
          <w:kern w:val="2"/>
          <w:szCs w:val="24"/>
          <w:lang w:val="en-US" w:eastAsia="zh-CN"/>
        </w:rPr>
        <w:t>600</w:t>
      </w:r>
      <w:r w:rsidRPr="004723A7">
        <w:rPr>
          <w:rFonts w:hint="eastAsia"/>
          <w:color w:val="000000"/>
          <w:kern w:val="2"/>
          <w:szCs w:val="24"/>
          <w:lang w:val="en-US" w:eastAsia="zh-CN"/>
        </w:rPr>
        <w:t>，它应采用下一个更高的</w:t>
      </w:r>
      <w:r w:rsidRPr="004723A7">
        <w:rPr>
          <w:color w:val="000000"/>
          <w:kern w:val="2"/>
          <w:szCs w:val="24"/>
          <w:lang w:val="en-US" w:eastAsia="zh-CN"/>
        </w:rPr>
        <w:t>20</w:t>
      </w:r>
      <w:r w:rsidRPr="004723A7">
        <w:rPr>
          <w:rFonts w:hint="eastAsia"/>
          <w:color w:val="000000"/>
          <w:kern w:val="2"/>
          <w:szCs w:val="24"/>
          <w:lang w:val="en-US" w:eastAsia="zh-CN"/>
        </w:rPr>
        <w:t>的倍数。如果移动台收到的值大于</w:t>
      </w:r>
      <w:r w:rsidRPr="004723A7">
        <w:rPr>
          <w:color w:val="000000"/>
          <w:kern w:val="2"/>
          <w:szCs w:val="24"/>
          <w:lang w:val="en-US" w:eastAsia="zh-CN"/>
        </w:rPr>
        <w:t>600</w:t>
      </w:r>
      <w:r w:rsidRPr="004723A7">
        <w:rPr>
          <w:rFonts w:hint="eastAsia"/>
          <w:color w:val="000000"/>
          <w:kern w:val="2"/>
          <w:szCs w:val="24"/>
          <w:lang w:val="en-US" w:eastAsia="zh-CN"/>
        </w:rPr>
        <w:t>，它应采用</w:t>
      </w:r>
      <w:r w:rsidRPr="004723A7">
        <w:rPr>
          <w:color w:val="000000"/>
          <w:kern w:val="2"/>
          <w:szCs w:val="24"/>
          <w:lang w:val="en-US" w:eastAsia="zh-CN"/>
        </w:rPr>
        <w:t>600</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当指配了时隙增量后，应使用以下增量参数设置之一：</w:t>
      </w:r>
    </w:p>
    <w:p w:rsidR="004723A7" w:rsidRPr="004723A7" w:rsidRDefault="004723A7" w:rsidP="006E042D">
      <w:pPr>
        <w:widowControl w:val="0"/>
        <w:tabs>
          <w:tab w:val="clear" w:pos="794"/>
          <w:tab w:val="clear" w:pos="1191"/>
          <w:tab w:val="clear" w:pos="1588"/>
          <w:tab w:val="clear" w:pos="1985"/>
          <w:tab w:val="left" w:pos="953"/>
        </w:tabs>
        <w:overflowPunct/>
        <w:autoSpaceDE/>
        <w:autoSpaceDN/>
        <w:adjustRightInd/>
        <w:ind w:firstLine="851"/>
        <w:textAlignment w:val="auto"/>
        <w:rPr>
          <w:color w:val="000000"/>
          <w:kern w:val="2"/>
          <w:szCs w:val="24"/>
          <w:lang w:val="en-US" w:eastAsia="zh-CN"/>
        </w:rPr>
      </w:pPr>
      <w:r w:rsidRPr="004723A7">
        <w:rPr>
          <w:color w:val="000000"/>
          <w:kern w:val="2"/>
          <w:szCs w:val="24"/>
          <w:lang w:val="en-US" w:eastAsia="zh-CN"/>
        </w:rPr>
        <w:t>0=</w:t>
      </w:r>
      <w:r w:rsidRPr="004723A7">
        <w:rPr>
          <w:rFonts w:hint="eastAsia"/>
          <w:color w:val="000000"/>
          <w:kern w:val="2"/>
          <w:szCs w:val="24"/>
          <w:lang w:val="en-US" w:eastAsia="zh-CN"/>
        </w:rPr>
        <w:t>见上面；</w:t>
      </w:r>
    </w:p>
    <w:p w:rsidR="004723A7" w:rsidRPr="004723A7" w:rsidRDefault="004723A7" w:rsidP="006E042D">
      <w:pPr>
        <w:widowControl w:val="0"/>
        <w:tabs>
          <w:tab w:val="clear" w:pos="794"/>
          <w:tab w:val="clear" w:pos="1191"/>
          <w:tab w:val="clear" w:pos="1588"/>
          <w:tab w:val="clear" w:pos="1985"/>
          <w:tab w:val="left" w:pos="953"/>
        </w:tabs>
        <w:overflowPunct/>
        <w:autoSpaceDE/>
        <w:autoSpaceDN/>
        <w:adjustRightInd/>
        <w:ind w:firstLine="851"/>
        <w:textAlignment w:val="auto"/>
        <w:rPr>
          <w:color w:val="000000"/>
          <w:kern w:val="2"/>
          <w:szCs w:val="24"/>
          <w:lang w:val="en-US" w:eastAsia="zh-CN"/>
        </w:rPr>
      </w:pPr>
      <w:r w:rsidRPr="004723A7">
        <w:rPr>
          <w:color w:val="000000"/>
          <w:kern w:val="2"/>
          <w:szCs w:val="24"/>
          <w:lang w:val="en-US" w:eastAsia="zh-CN"/>
        </w:rPr>
        <w:t>1=1125</w:t>
      </w:r>
      <w:r w:rsidRPr="004723A7">
        <w:rPr>
          <w:rFonts w:hint="eastAsia"/>
          <w:color w:val="000000"/>
          <w:kern w:val="2"/>
          <w:szCs w:val="24"/>
          <w:lang w:val="en-US" w:eastAsia="zh-CN"/>
        </w:rPr>
        <w:t>时隙</w:t>
      </w:r>
    </w:p>
    <w:p w:rsidR="004723A7" w:rsidRPr="004723A7" w:rsidRDefault="004723A7" w:rsidP="006E042D">
      <w:pPr>
        <w:widowControl w:val="0"/>
        <w:tabs>
          <w:tab w:val="clear" w:pos="794"/>
          <w:tab w:val="clear" w:pos="1191"/>
          <w:tab w:val="clear" w:pos="1588"/>
          <w:tab w:val="clear" w:pos="1985"/>
          <w:tab w:val="left" w:pos="953"/>
        </w:tabs>
        <w:overflowPunct/>
        <w:autoSpaceDE/>
        <w:autoSpaceDN/>
        <w:adjustRightInd/>
        <w:ind w:firstLine="851"/>
        <w:textAlignment w:val="auto"/>
        <w:rPr>
          <w:color w:val="000000"/>
          <w:kern w:val="2"/>
          <w:szCs w:val="24"/>
          <w:lang w:val="en-US" w:eastAsia="zh-CN"/>
        </w:rPr>
      </w:pPr>
      <w:r w:rsidRPr="004723A7">
        <w:rPr>
          <w:color w:val="000000"/>
          <w:kern w:val="2"/>
          <w:szCs w:val="24"/>
          <w:lang w:val="en-US" w:eastAsia="zh-CN"/>
        </w:rPr>
        <w:t>2=375</w:t>
      </w:r>
      <w:r w:rsidRPr="004723A7">
        <w:rPr>
          <w:rFonts w:hint="eastAsia"/>
          <w:color w:val="000000"/>
          <w:kern w:val="2"/>
          <w:szCs w:val="24"/>
          <w:lang w:val="en-US" w:eastAsia="zh-CN"/>
        </w:rPr>
        <w:t>时隙</w:t>
      </w:r>
    </w:p>
    <w:p w:rsidR="004723A7" w:rsidRPr="004723A7" w:rsidRDefault="004723A7" w:rsidP="006E042D">
      <w:pPr>
        <w:widowControl w:val="0"/>
        <w:tabs>
          <w:tab w:val="clear" w:pos="794"/>
          <w:tab w:val="clear" w:pos="1191"/>
          <w:tab w:val="clear" w:pos="1588"/>
          <w:tab w:val="clear" w:pos="1985"/>
          <w:tab w:val="left" w:pos="953"/>
        </w:tabs>
        <w:overflowPunct/>
        <w:autoSpaceDE/>
        <w:autoSpaceDN/>
        <w:adjustRightInd/>
        <w:ind w:firstLine="851"/>
        <w:textAlignment w:val="auto"/>
        <w:rPr>
          <w:color w:val="000000"/>
          <w:kern w:val="2"/>
          <w:szCs w:val="24"/>
          <w:lang w:val="en-US" w:eastAsia="zh-CN"/>
        </w:rPr>
      </w:pPr>
      <w:r w:rsidRPr="004723A7">
        <w:rPr>
          <w:color w:val="000000"/>
          <w:kern w:val="2"/>
          <w:szCs w:val="24"/>
          <w:lang w:val="en-US" w:eastAsia="zh-CN"/>
        </w:rPr>
        <w:t>3=225</w:t>
      </w:r>
      <w:r w:rsidRPr="004723A7">
        <w:rPr>
          <w:rFonts w:hint="eastAsia"/>
          <w:color w:val="000000"/>
          <w:kern w:val="2"/>
          <w:szCs w:val="24"/>
          <w:lang w:val="en-US" w:eastAsia="zh-CN"/>
        </w:rPr>
        <w:t>时隙</w:t>
      </w:r>
    </w:p>
    <w:p w:rsidR="004723A7" w:rsidRPr="004723A7" w:rsidRDefault="004723A7" w:rsidP="006E042D">
      <w:pPr>
        <w:widowControl w:val="0"/>
        <w:tabs>
          <w:tab w:val="clear" w:pos="794"/>
          <w:tab w:val="clear" w:pos="1191"/>
          <w:tab w:val="clear" w:pos="1588"/>
          <w:tab w:val="clear" w:pos="1985"/>
          <w:tab w:val="left" w:pos="953"/>
        </w:tabs>
        <w:overflowPunct/>
        <w:autoSpaceDE/>
        <w:autoSpaceDN/>
        <w:adjustRightInd/>
        <w:ind w:firstLine="851"/>
        <w:textAlignment w:val="auto"/>
        <w:rPr>
          <w:color w:val="000000"/>
          <w:kern w:val="2"/>
          <w:szCs w:val="24"/>
          <w:lang w:val="en-US" w:eastAsia="zh-CN"/>
        </w:rPr>
      </w:pPr>
      <w:r w:rsidRPr="004723A7">
        <w:rPr>
          <w:color w:val="000000"/>
          <w:kern w:val="2"/>
          <w:szCs w:val="24"/>
          <w:lang w:val="en-US" w:eastAsia="zh-CN"/>
        </w:rPr>
        <w:t>4=125</w:t>
      </w:r>
      <w:r w:rsidRPr="004723A7">
        <w:rPr>
          <w:rFonts w:hint="eastAsia"/>
          <w:color w:val="000000"/>
          <w:kern w:val="2"/>
          <w:szCs w:val="24"/>
          <w:lang w:val="en-US" w:eastAsia="zh-CN"/>
        </w:rPr>
        <w:t>时隙</w:t>
      </w:r>
    </w:p>
    <w:p w:rsidR="004723A7" w:rsidRPr="004723A7" w:rsidRDefault="004723A7" w:rsidP="006E042D">
      <w:pPr>
        <w:widowControl w:val="0"/>
        <w:tabs>
          <w:tab w:val="clear" w:pos="794"/>
          <w:tab w:val="clear" w:pos="1191"/>
          <w:tab w:val="clear" w:pos="1588"/>
          <w:tab w:val="clear" w:pos="1985"/>
          <w:tab w:val="left" w:pos="953"/>
        </w:tabs>
        <w:overflowPunct/>
        <w:autoSpaceDE/>
        <w:autoSpaceDN/>
        <w:adjustRightInd/>
        <w:ind w:firstLine="851"/>
        <w:textAlignment w:val="auto"/>
        <w:rPr>
          <w:color w:val="000000"/>
          <w:kern w:val="2"/>
          <w:szCs w:val="24"/>
          <w:lang w:val="en-US" w:eastAsia="zh-CN"/>
        </w:rPr>
      </w:pPr>
      <w:r w:rsidRPr="004723A7">
        <w:rPr>
          <w:color w:val="000000"/>
          <w:kern w:val="2"/>
          <w:szCs w:val="24"/>
          <w:lang w:val="en-US" w:eastAsia="zh-CN"/>
        </w:rPr>
        <w:t>5=75</w:t>
      </w:r>
      <w:r w:rsidRPr="004723A7">
        <w:rPr>
          <w:rFonts w:hint="eastAsia"/>
          <w:color w:val="000000"/>
          <w:kern w:val="2"/>
          <w:szCs w:val="24"/>
          <w:lang w:val="en-US" w:eastAsia="zh-CN"/>
        </w:rPr>
        <w:t>时隙</w:t>
      </w:r>
    </w:p>
    <w:p w:rsidR="004723A7" w:rsidRPr="004723A7" w:rsidRDefault="004723A7" w:rsidP="006E042D">
      <w:pPr>
        <w:widowControl w:val="0"/>
        <w:tabs>
          <w:tab w:val="clear" w:pos="794"/>
          <w:tab w:val="clear" w:pos="1191"/>
          <w:tab w:val="clear" w:pos="1588"/>
          <w:tab w:val="clear" w:pos="1985"/>
          <w:tab w:val="left" w:pos="953"/>
        </w:tabs>
        <w:overflowPunct/>
        <w:autoSpaceDE/>
        <w:autoSpaceDN/>
        <w:adjustRightInd/>
        <w:ind w:firstLine="851"/>
        <w:textAlignment w:val="auto"/>
        <w:rPr>
          <w:color w:val="000000"/>
          <w:kern w:val="2"/>
          <w:szCs w:val="24"/>
          <w:lang w:val="en-US" w:eastAsia="zh-CN"/>
        </w:rPr>
      </w:pPr>
      <w:r w:rsidRPr="004723A7">
        <w:rPr>
          <w:color w:val="000000"/>
          <w:kern w:val="2"/>
          <w:szCs w:val="24"/>
          <w:lang w:val="en-US" w:eastAsia="zh-CN"/>
        </w:rPr>
        <w:t>6=45</w:t>
      </w:r>
      <w:r w:rsidRPr="004723A7">
        <w:rPr>
          <w:rFonts w:hint="eastAsia"/>
          <w:color w:val="000000"/>
          <w:kern w:val="2"/>
          <w:szCs w:val="24"/>
          <w:lang w:val="en-US" w:eastAsia="zh-CN"/>
        </w:rPr>
        <w:t>时隙，以及</w:t>
      </w:r>
      <w:r w:rsidRPr="004723A7">
        <w:rPr>
          <w:color w:val="000000"/>
          <w:kern w:val="2"/>
          <w:szCs w:val="24"/>
          <w:lang w:val="en-US" w:eastAsia="zh-CN"/>
        </w:rPr>
        <w:t xml:space="preserve"> </w:t>
      </w:r>
    </w:p>
    <w:p w:rsidR="004723A7" w:rsidRPr="004723A7" w:rsidRDefault="004723A7" w:rsidP="006E042D">
      <w:pPr>
        <w:widowControl w:val="0"/>
        <w:tabs>
          <w:tab w:val="clear" w:pos="794"/>
          <w:tab w:val="clear" w:pos="1191"/>
          <w:tab w:val="clear" w:pos="1588"/>
          <w:tab w:val="clear" w:pos="1985"/>
          <w:tab w:val="left" w:pos="953"/>
        </w:tabs>
        <w:overflowPunct/>
        <w:autoSpaceDE/>
        <w:autoSpaceDN/>
        <w:adjustRightInd/>
        <w:ind w:firstLine="851"/>
        <w:textAlignment w:val="auto"/>
        <w:rPr>
          <w:color w:val="000000"/>
          <w:kern w:val="2"/>
          <w:szCs w:val="24"/>
          <w:lang w:val="en-US" w:eastAsia="zh-CN"/>
        </w:rPr>
      </w:pPr>
      <w:r w:rsidRPr="004723A7">
        <w:rPr>
          <w:color w:val="000000"/>
          <w:kern w:val="2"/>
          <w:szCs w:val="24"/>
          <w:lang w:val="en-US" w:eastAsia="zh-CN"/>
        </w:rPr>
        <w:t>7=</w:t>
      </w:r>
      <w:r w:rsidRPr="004723A7">
        <w:rPr>
          <w:rFonts w:hint="eastAsia"/>
          <w:color w:val="000000"/>
          <w:kern w:val="2"/>
          <w:szCs w:val="24"/>
          <w:lang w:val="en-US" w:eastAsia="zh-CN"/>
        </w:rPr>
        <w:t>未定。</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如果台站接收到数值</w:t>
      </w:r>
      <w:r w:rsidRPr="004723A7">
        <w:rPr>
          <w:color w:val="000000"/>
          <w:kern w:val="2"/>
          <w:szCs w:val="24"/>
          <w:lang w:val="en-US" w:eastAsia="zh-CN"/>
        </w:rPr>
        <w:t>7</w:t>
      </w:r>
      <w:r w:rsidRPr="004723A7">
        <w:rPr>
          <w:rFonts w:hint="eastAsia"/>
          <w:color w:val="000000"/>
          <w:kern w:val="2"/>
          <w:szCs w:val="24"/>
          <w:lang w:val="en-US" w:eastAsia="zh-CN"/>
        </w:rPr>
        <w:t>，该台站应不理会这一指配。</w:t>
      </w:r>
      <w:r w:rsidRPr="004723A7">
        <w:rPr>
          <w:color w:val="000000"/>
          <w:kern w:val="2"/>
          <w:szCs w:val="24"/>
          <w:lang w:val="en-US" w:eastAsia="zh-CN"/>
        </w:rPr>
        <w:t>B</w:t>
      </w:r>
      <w:r w:rsidRPr="004723A7">
        <w:rPr>
          <w:rFonts w:hint="eastAsia"/>
          <w:color w:val="000000"/>
          <w:kern w:val="2"/>
          <w:szCs w:val="24"/>
          <w:lang w:val="en-US" w:eastAsia="zh-CN"/>
        </w:rPr>
        <w:t>类移动</w:t>
      </w:r>
      <w:r w:rsidRPr="004723A7">
        <w:rPr>
          <w:color w:val="000000"/>
          <w:kern w:val="2"/>
          <w:szCs w:val="24"/>
          <w:lang w:val="en-US" w:eastAsia="zh-CN"/>
        </w:rPr>
        <w:t>AIS</w:t>
      </w:r>
      <w:r w:rsidRPr="004723A7">
        <w:rPr>
          <w:rFonts w:hint="eastAsia"/>
          <w:color w:val="000000"/>
          <w:kern w:val="2"/>
          <w:szCs w:val="24"/>
          <w:lang w:val="en-US" w:eastAsia="zh-CN"/>
        </w:rPr>
        <w:t>台不应指配小于</w:t>
      </w:r>
      <w:r w:rsidRPr="004723A7">
        <w:rPr>
          <w:color w:val="000000"/>
          <w:kern w:val="2"/>
          <w:szCs w:val="24"/>
          <w:lang w:val="en-US" w:eastAsia="zh-CN"/>
        </w:rPr>
        <w:t xml:space="preserve">2 </w:t>
      </w:r>
      <w:r w:rsidRPr="004723A7">
        <w:rPr>
          <w:rFonts w:hint="eastAsia"/>
          <w:color w:val="000000"/>
          <w:kern w:val="2"/>
          <w:szCs w:val="24"/>
          <w:lang w:val="en-US" w:eastAsia="zh-CN"/>
        </w:rPr>
        <w:t>秒的报告间隔。</w:t>
      </w:r>
    </w:p>
    <w:p w:rsidR="006E042D" w:rsidRDefault="006E042D">
      <w:pPr>
        <w:tabs>
          <w:tab w:val="clear" w:pos="794"/>
          <w:tab w:val="clear" w:pos="1191"/>
          <w:tab w:val="clear" w:pos="1588"/>
          <w:tab w:val="clear" w:pos="1985"/>
        </w:tabs>
        <w:overflowPunct/>
        <w:autoSpaceDE/>
        <w:autoSpaceDN/>
        <w:adjustRightInd/>
        <w:spacing w:before="0"/>
        <w:jc w:val="left"/>
        <w:textAlignment w:val="auto"/>
        <w:rPr>
          <w:rFonts w:asciiTheme="majorHAnsi" w:eastAsiaTheme="majorEastAsia" w:hAnsiTheme="majorHAnsi" w:cstheme="majorBidi"/>
          <w:b/>
          <w:bCs/>
          <w:color w:val="4F81BD" w:themeColor="accent1"/>
          <w:kern w:val="2"/>
          <w:sz w:val="26"/>
          <w:szCs w:val="26"/>
          <w:lang w:val="en-US" w:eastAsia="zh-CN"/>
        </w:rPr>
      </w:pPr>
      <w:r>
        <w:rPr>
          <w:rFonts w:asciiTheme="majorHAnsi" w:eastAsiaTheme="majorEastAsia" w:hAnsiTheme="majorHAnsi" w:cstheme="majorBidi"/>
          <w:b/>
          <w:bCs/>
          <w:color w:val="4F81BD" w:themeColor="accent1"/>
          <w:kern w:val="2"/>
          <w:sz w:val="26"/>
          <w:szCs w:val="26"/>
          <w:lang w:val="en-US" w:eastAsia="zh-CN"/>
        </w:rPr>
        <w:br w:type="page"/>
      </w:r>
    </w:p>
    <w:p w:rsidR="004723A7" w:rsidRPr="004723A7" w:rsidRDefault="004723A7" w:rsidP="006E042D">
      <w:pPr>
        <w:pStyle w:val="Heading2"/>
        <w:rPr>
          <w:kern w:val="2"/>
          <w:lang w:val="en-US" w:eastAsia="zh-CN"/>
        </w:rPr>
      </w:pPr>
      <w:r w:rsidRPr="004723A7">
        <w:rPr>
          <w:kern w:val="2"/>
          <w:lang w:val="en-US" w:eastAsia="zh-CN"/>
        </w:rPr>
        <w:lastRenderedPageBreak/>
        <w:t>3.15</w:t>
      </w:r>
      <w:r w:rsidRPr="004723A7">
        <w:rPr>
          <w:kern w:val="2"/>
          <w:lang w:val="en-US" w:eastAsia="zh-CN"/>
        </w:rPr>
        <w:tab/>
      </w:r>
      <w:r w:rsidRPr="004723A7">
        <w:rPr>
          <w:rFonts w:ascii="SimSun" w:hAnsi="SimSun" w:cs="SimSun" w:hint="eastAsia"/>
          <w:kern w:val="2"/>
          <w:lang w:val="en-US" w:eastAsia="zh-CN"/>
        </w:rPr>
        <w:t>消息</w:t>
      </w:r>
      <w:r w:rsidRPr="004723A7">
        <w:rPr>
          <w:kern w:val="2"/>
          <w:lang w:val="en-US" w:eastAsia="zh-CN"/>
        </w:rPr>
        <w:t>17</w:t>
      </w:r>
      <w:r w:rsidRPr="004723A7">
        <w:rPr>
          <w:rFonts w:ascii="SimSun" w:hAnsi="SimSun" w:cs="SimSun" w:hint="eastAsia"/>
          <w:kern w:val="2"/>
          <w:lang w:val="en-US" w:eastAsia="zh-CN"/>
        </w:rPr>
        <w:t>：</w:t>
      </w:r>
      <w:r w:rsidRPr="004723A7">
        <w:rPr>
          <w:kern w:val="2"/>
          <w:lang w:val="en-US" w:eastAsia="zh-CN"/>
        </w:rPr>
        <w:t>GNSS</w:t>
      </w:r>
      <w:r w:rsidRPr="004723A7">
        <w:rPr>
          <w:rFonts w:ascii="SimSun" w:hAnsi="SimSun" w:cs="SimSun" w:hint="eastAsia"/>
          <w:kern w:val="2"/>
          <w:lang w:val="en-US" w:eastAsia="zh-CN"/>
        </w:rPr>
        <w:t>广播二进制消息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该消息应由基站发送，该基站与</w:t>
      </w:r>
      <w:r w:rsidRPr="004723A7">
        <w:rPr>
          <w:color w:val="000000"/>
          <w:kern w:val="2"/>
          <w:szCs w:val="24"/>
          <w:lang w:val="en-US" w:eastAsia="zh-CN"/>
        </w:rPr>
        <w:t>DGNSS</w:t>
      </w:r>
      <w:r w:rsidRPr="004723A7">
        <w:rPr>
          <w:rFonts w:hint="eastAsia"/>
          <w:color w:val="000000"/>
          <w:kern w:val="2"/>
          <w:szCs w:val="24"/>
          <w:lang w:val="en-US" w:eastAsia="zh-CN"/>
        </w:rPr>
        <w:t>参考源相连，其设备配置适于向接收台站提供</w:t>
      </w:r>
      <w:r w:rsidRPr="004723A7">
        <w:rPr>
          <w:color w:val="000000"/>
          <w:kern w:val="2"/>
          <w:szCs w:val="24"/>
          <w:lang w:val="en-US" w:eastAsia="zh-CN"/>
        </w:rPr>
        <w:t>DGNSS</w:t>
      </w:r>
      <w:r w:rsidRPr="004723A7">
        <w:rPr>
          <w:rFonts w:hint="eastAsia"/>
          <w:color w:val="000000"/>
          <w:kern w:val="2"/>
          <w:szCs w:val="24"/>
          <w:lang w:val="en-US" w:eastAsia="zh-CN"/>
        </w:rPr>
        <w:t>数据。数据内容应符合</w:t>
      </w:r>
      <w:r w:rsidRPr="004723A7">
        <w:rPr>
          <w:color w:val="000000"/>
          <w:kern w:val="2"/>
          <w:szCs w:val="24"/>
          <w:lang w:val="en-US" w:eastAsia="zh-CN"/>
        </w:rPr>
        <w:t>ITU-R M.823</w:t>
      </w:r>
      <w:r w:rsidRPr="004723A7">
        <w:rPr>
          <w:rFonts w:hint="eastAsia"/>
          <w:color w:val="000000"/>
          <w:kern w:val="2"/>
          <w:szCs w:val="24"/>
          <w:lang w:val="en-US" w:eastAsia="zh-CN"/>
        </w:rPr>
        <w:t>建议书，但前置码和奇偶格式编排除外。</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65</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17</w:t>
            </w:r>
            <w:r w:rsidRPr="00EF661A">
              <w:rPr>
                <w:rFonts w:hint="eastAsia"/>
                <w:kern w:val="2"/>
                <w:lang w:val="en-US" w:eastAsia="zh-CN"/>
              </w:rPr>
              <w:t>的标识符；固定为</w:t>
            </w:r>
            <w:r w:rsidRPr="00EF661A">
              <w:rPr>
                <w:kern w:val="2"/>
                <w:lang w:val="en-US" w:eastAsia="zh-CN"/>
              </w:rPr>
              <w:t>17</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基站的</w:t>
            </w:r>
            <w:r w:rsidRPr="00EF661A">
              <w:rPr>
                <w:kern w:val="2"/>
                <w:lang w:val="en-US" w:eastAsia="zh-CN"/>
              </w:rPr>
              <w:t>MMSI</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经度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18</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DGNSS</w:t>
            </w:r>
            <w:r w:rsidRPr="00EF661A">
              <w:rPr>
                <w:rFonts w:hint="eastAsia"/>
                <w:kern w:val="2"/>
                <w:lang w:val="en-US" w:eastAsia="zh-CN"/>
              </w:rPr>
              <w:t>参考台站的相关经度，以</w:t>
            </w:r>
            <w:r w:rsidRPr="00EF661A">
              <w:rPr>
                <w:kern w:val="2"/>
                <w:lang w:val="en-US" w:eastAsia="zh-CN"/>
              </w:rPr>
              <w:t>1/10 min</w:t>
            </w:r>
            <w:r w:rsidRPr="00EF661A">
              <w:rPr>
                <w:rFonts w:hint="eastAsia"/>
                <w:kern w:val="2"/>
                <w:lang w:val="en-US" w:eastAsia="zh-CN"/>
              </w:rPr>
              <w:t>为单位（</w:t>
            </w:r>
            <w:r w:rsidRPr="00EF661A">
              <w:rPr>
                <w:kern w:val="2"/>
                <w:lang w:val="en-US" w:eastAsia="zh-CN"/>
              </w:rPr>
              <w:sym w:font="Symbol" w:char="F0B1"/>
            </w:r>
            <w:r w:rsidRPr="00EF661A">
              <w:rPr>
                <w:kern w:val="2"/>
                <w:lang w:val="en-US" w:eastAsia="zh-CN"/>
              </w:rPr>
              <w:t>180</w:t>
            </w:r>
            <w:r w:rsidRPr="00EF661A">
              <w:rPr>
                <w:rFonts w:hint="eastAsia"/>
                <w:kern w:val="2"/>
                <w:lang w:val="en-US" w:eastAsia="zh-CN"/>
              </w:rPr>
              <w:t>°，东</w:t>
            </w:r>
            <w:r w:rsidRPr="00EF661A">
              <w:rPr>
                <w:kern w:val="2"/>
                <w:lang w:val="en-US" w:eastAsia="zh-CN"/>
              </w:rPr>
              <w:t>=</w:t>
            </w:r>
            <w:r w:rsidRPr="00EF661A">
              <w:rPr>
                <w:rFonts w:hint="eastAsia"/>
                <w:kern w:val="2"/>
                <w:lang w:val="en-US" w:eastAsia="zh-CN"/>
              </w:rPr>
              <w:t>正，西</w:t>
            </w:r>
            <w:r w:rsidRPr="00EF661A">
              <w:rPr>
                <w:kern w:val="2"/>
                <w:lang w:val="en-US" w:eastAsia="zh-CN"/>
              </w:rPr>
              <w:t>=</w:t>
            </w:r>
            <w:r w:rsidRPr="00EF661A">
              <w:rPr>
                <w:rFonts w:hint="eastAsia"/>
                <w:kern w:val="2"/>
                <w:lang w:val="en-US" w:eastAsia="zh-CN"/>
              </w:rPr>
              <w:t>负）。如果遇到询问情况且差分校正服务无法使用，则该经度应置为</w:t>
            </w:r>
            <w:r w:rsidRPr="00EF661A">
              <w:rPr>
                <w:kern w:val="2"/>
                <w:lang w:val="en-US" w:eastAsia="zh-CN"/>
              </w:rPr>
              <w:t>181</w:t>
            </w:r>
            <w:r w:rsidRPr="00EF661A">
              <w:rPr>
                <w:rFonts w:hint="eastAsia"/>
                <w:kern w:val="2"/>
                <w:lang w:val="en-US" w:eastAsia="zh-CN"/>
              </w:rPr>
              <w:t>°</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纬度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17</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DGNSS</w:t>
            </w:r>
            <w:r w:rsidRPr="00EF661A">
              <w:rPr>
                <w:rFonts w:hint="eastAsia"/>
                <w:kern w:val="2"/>
                <w:lang w:val="en-US" w:eastAsia="zh-CN"/>
              </w:rPr>
              <w:t>参考台站的相关纬度，以</w:t>
            </w:r>
            <w:r w:rsidRPr="00EF661A">
              <w:rPr>
                <w:kern w:val="2"/>
                <w:lang w:val="en-US" w:eastAsia="zh-CN"/>
              </w:rPr>
              <w:t>1/10 min</w:t>
            </w:r>
            <w:r w:rsidRPr="00EF661A">
              <w:rPr>
                <w:rFonts w:hint="eastAsia"/>
                <w:kern w:val="2"/>
                <w:lang w:val="en-US" w:eastAsia="zh-CN"/>
              </w:rPr>
              <w:t>为单位（</w:t>
            </w:r>
            <w:r w:rsidRPr="00EF661A">
              <w:rPr>
                <w:kern w:val="2"/>
                <w:lang w:val="en-US" w:eastAsia="zh-CN"/>
              </w:rPr>
              <w:sym w:font="Symbol" w:char="F0B1"/>
            </w:r>
            <w:r w:rsidRPr="00EF661A">
              <w:rPr>
                <w:kern w:val="2"/>
                <w:lang w:val="en-US" w:eastAsia="zh-CN"/>
              </w:rPr>
              <w:t>90</w:t>
            </w:r>
            <w:r w:rsidRPr="00EF661A">
              <w:rPr>
                <w:rFonts w:hint="eastAsia"/>
                <w:kern w:val="2"/>
                <w:lang w:val="en-US" w:eastAsia="zh-CN"/>
              </w:rPr>
              <w:t>°，北</w:t>
            </w:r>
            <w:r w:rsidRPr="00EF661A">
              <w:rPr>
                <w:kern w:val="2"/>
                <w:lang w:val="en-US" w:eastAsia="zh-CN"/>
              </w:rPr>
              <w:t>=</w:t>
            </w:r>
            <w:r w:rsidRPr="00EF661A">
              <w:rPr>
                <w:rFonts w:hint="eastAsia"/>
                <w:kern w:val="2"/>
                <w:lang w:val="en-US" w:eastAsia="zh-CN"/>
              </w:rPr>
              <w:t>正，南</w:t>
            </w:r>
            <w:r w:rsidRPr="00EF661A">
              <w:rPr>
                <w:kern w:val="2"/>
                <w:lang w:val="en-US" w:eastAsia="zh-CN"/>
              </w:rPr>
              <w:t>=</w:t>
            </w:r>
            <w:r w:rsidRPr="00EF661A">
              <w:rPr>
                <w:rFonts w:hint="eastAsia"/>
                <w:kern w:val="2"/>
                <w:lang w:val="en-US" w:eastAsia="zh-CN"/>
              </w:rPr>
              <w:t>负）。如果遇到询问情况且差分校正服务无法使用，则该纬度应置为</w:t>
            </w:r>
            <w:r w:rsidRPr="00EF661A">
              <w:rPr>
                <w:kern w:val="2"/>
                <w:lang w:val="en-US" w:eastAsia="zh-CN"/>
              </w:rPr>
              <w:t>91</w:t>
            </w:r>
            <w:r w:rsidRPr="00EF661A">
              <w:rPr>
                <w:rFonts w:hint="eastAsia"/>
                <w:kern w:val="2"/>
                <w:lang w:val="en-US" w:eastAsia="zh-CN"/>
              </w:rPr>
              <w:t>°</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5</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数据</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0 - 736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差分校正数据（见下文）。如果遇到询问情况且差分校正服务无法使用，则该数据字段应保持为空字段（零比特）。接收者应把这种情况理解为</w:t>
            </w:r>
            <w:r w:rsidRPr="00EF661A">
              <w:rPr>
                <w:kern w:val="2"/>
                <w:lang w:val="en-US" w:eastAsia="zh-CN"/>
              </w:rPr>
              <w:t>DGNSS</w:t>
            </w:r>
            <w:r w:rsidRPr="00EF661A">
              <w:rPr>
                <w:rFonts w:hint="eastAsia"/>
                <w:kern w:val="2"/>
                <w:lang w:val="en-US" w:eastAsia="zh-CN"/>
              </w:rPr>
              <w:t>数据字置为零</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80 - 816</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80</w:t>
            </w:r>
            <w:r w:rsidRPr="00EF661A">
              <w:rPr>
                <w:rFonts w:hint="eastAsia"/>
                <w:kern w:val="2"/>
                <w:lang w:val="en-US" w:eastAsia="zh-CN"/>
              </w:rPr>
              <w:t>比特：假定</w:t>
            </w:r>
            <w:r w:rsidRPr="00EF661A">
              <w:rPr>
                <w:kern w:val="2"/>
                <w:lang w:val="en-US" w:eastAsia="zh-CN"/>
              </w:rPr>
              <w:t>N=0</w:t>
            </w:r>
            <w:r w:rsidRPr="00EF661A">
              <w:rPr>
                <w:rFonts w:hint="eastAsia"/>
                <w:kern w:val="2"/>
                <w:lang w:val="en-US" w:eastAsia="zh-CN"/>
              </w:rPr>
              <w:t>；</w:t>
            </w:r>
            <w:r w:rsidRPr="00EF661A">
              <w:rPr>
                <w:kern w:val="2"/>
                <w:lang w:val="en-US" w:eastAsia="zh-CN"/>
              </w:rPr>
              <w:t>816</w:t>
            </w:r>
            <w:r w:rsidRPr="00EF661A">
              <w:rPr>
                <w:rFonts w:hint="eastAsia"/>
                <w:kern w:val="2"/>
                <w:lang w:val="en-US" w:eastAsia="zh-CN"/>
              </w:rPr>
              <w:t>比特：假定</w:t>
            </w:r>
            <w:r w:rsidRPr="00EF661A">
              <w:rPr>
                <w:kern w:val="2"/>
                <w:lang w:val="en-US" w:eastAsia="zh-CN"/>
              </w:rPr>
              <w:t>N=29</w:t>
            </w:r>
            <w:r w:rsidRPr="00EF661A">
              <w:rPr>
                <w:rFonts w:hint="eastAsia"/>
                <w:kern w:val="2"/>
                <w:lang w:val="en-US" w:eastAsia="zh-CN"/>
              </w:rPr>
              <w:t>（最大值）；见表</w:t>
            </w:r>
            <w:r w:rsidRPr="00EF661A">
              <w:rPr>
                <w:kern w:val="2"/>
                <w:lang w:val="en-US" w:eastAsia="zh-CN"/>
              </w:rPr>
              <w:t>66</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差分校正数据部分应按照下文所列加以组织：</w:t>
      </w:r>
    </w:p>
    <w:p w:rsidR="004723A7" w:rsidRPr="006E042D" w:rsidRDefault="004723A7" w:rsidP="006E042D">
      <w:pPr>
        <w:pStyle w:val="TableNo"/>
        <w:rPr>
          <w:kern w:val="2"/>
          <w:lang w:val="en-GB" w:eastAsia="zh-CN"/>
        </w:rPr>
      </w:pPr>
      <w:r w:rsidRPr="006E042D">
        <w:rPr>
          <w:rFonts w:hint="eastAsia"/>
          <w:kern w:val="2"/>
          <w:lang w:val="en-GB" w:eastAsia="zh-CN"/>
        </w:rPr>
        <w:t>表</w:t>
      </w:r>
      <w:r w:rsidRPr="006E042D">
        <w:rPr>
          <w:kern w:val="2"/>
          <w:lang w:val="en-GB" w:eastAsia="zh-CN"/>
        </w:rPr>
        <w:t>66</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消息类型</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ITU-R M.823</w:t>
            </w:r>
            <w:r w:rsidRPr="00EF661A">
              <w:rPr>
                <w:rFonts w:hint="eastAsia"/>
                <w:kern w:val="2"/>
                <w:lang w:val="en-US" w:eastAsia="zh-CN"/>
              </w:rPr>
              <w:t>建议书</w:t>
            </w:r>
            <w:r w:rsidRPr="00EF661A">
              <w:rPr>
                <w:kern w:val="2"/>
                <w:lang w:val="en-US" w:eastAsia="zh-CN"/>
              </w:rPr>
              <w:t xml:space="preserve"> </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台站</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10</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ITU-R M.823</w:t>
            </w:r>
            <w:r w:rsidRPr="00EF661A">
              <w:rPr>
                <w:rFonts w:hint="eastAsia"/>
                <w:kern w:val="2"/>
                <w:lang w:val="en-US" w:eastAsia="zh-CN"/>
              </w:rPr>
              <w:t>建议书的台站标识符</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Z</w:t>
            </w:r>
            <w:r w:rsidRPr="00EF661A">
              <w:rPr>
                <w:rFonts w:hint="eastAsia"/>
                <w:kern w:val="2"/>
                <w:lang w:val="en-US" w:eastAsia="zh-CN"/>
              </w:rPr>
              <w:t>计数</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13</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w:t>
            </w:r>
            <w:r w:rsidRPr="00EF661A">
              <w:rPr>
                <w:kern w:val="2"/>
                <w:lang w:val="en-US" w:eastAsia="zh-CN"/>
              </w:rPr>
              <w:t>0.6 s</w:t>
            </w:r>
            <w:r w:rsidRPr="00EF661A">
              <w:rPr>
                <w:rFonts w:hint="eastAsia"/>
                <w:kern w:val="2"/>
                <w:lang w:val="en-US" w:eastAsia="zh-CN"/>
              </w:rPr>
              <w:t>为单位的时间值（</w:t>
            </w:r>
            <w:r w:rsidRPr="00EF661A">
              <w:rPr>
                <w:kern w:val="2"/>
                <w:lang w:val="en-US" w:eastAsia="zh-CN"/>
              </w:rPr>
              <w:t>0-3 599.4</w:t>
            </w:r>
            <w:r w:rsidRPr="00EF661A">
              <w:rPr>
                <w:rFonts w:hint="eastAsia"/>
                <w:kern w:val="2"/>
                <w:lang w:val="en-US" w:eastAsia="zh-CN"/>
              </w:rPr>
              <w:t>）</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序列编号</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消息序列编号（周期</w:t>
            </w:r>
            <w:r w:rsidRPr="00EF661A">
              <w:rPr>
                <w:kern w:val="2"/>
                <w:lang w:val="en-US" w:eastAsia="zh-CN"/>
              </w:rPr>
              <w:t>0-7</w:t>
            </w:r>
            <w:r w:rsidRPr="00EF661A">
              <w:rPr>
                <w:rFonts w:hint="eastAsia"/>
                <w:kern w:val="2"/>
                <w:lang w:val="en-US" w:eastAsia="zh-CN"/>
              </w:rPr>
              <w:t>）</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N</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5</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两个字的信头之后</w:t>
            </w:r>
            <w:r w:rsidRPr="00EF661A">
              <w:rPr>
                <w:kern w:val="2"/>
                <w:lang w:val="en-US" w:eastAsia="zh-CN"/>
              </w:rPr>
              <w:t>DGNSS</w:t>
            </w:r>
            <w:r w:rsidRPr="00EF661A">
              <w:rPr>
                <w:rFonts w:hint="eastAsia"/>
                <w:kern w:val="2"/>
                <w:lang w:val="en-US" w:eastAsia="zh-CN"/>
              </w:rPr>
              <w:t>数据字的数目，最大值为</w:t>
            </w:r>
            <w:r w:rsidRPr="00EF661A">
              <w:rPr>
                <w:kern w:val="2"/>
                <w:lang w:val="en-US" w:eastAsia="zh-CN"/>
              </w:rPr>
              <w:t>29</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状况</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参考台站的状况（在</w:t>
            </w:r>
            <w:r w:rsidRPr="00EF661A">
              <w:rPr>
                <w:kern w:val="2"/>
                <w:lang w:val="en-US" w:eastAsia="zh-CN"/>
              </w:rPr>
              <w:t>ITU</w:t>
            </w:r>
            <w:r w:rsidRPr="00EF661A">
              <w:rPr>
                <w:kern w:val="2"/>
                <w:lang w:val="en-US" w:eastAsia="zh-CN"/>
              </w:rPr>
              <w:noBreakHyphen/>
              <w:t>R M.823</w:t>
            </w:r>
            <w:r w:rsidRPr="00EF661A">
              <w:rPr>
                <w:rFonts w:hint="eastAsia"/>
                <w:kern w:val="2"/>
                <w:lang w:val="en-US" w:eastAsia="zh-CN"/>
              </w:rPr>
              <w:t>建议书中规定）</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jc w:val="center"/>
        <w:textAlignment w:val="auto"/>
        <w:rPr>
          <w:kern w:val="2"/>
          <w:szCs w:val="24"/>
          <w:lang w:val="en-US" w:eastAsia="zh-CN"/>
        </w:rPr>
      </w:pPr>
    </w:p>
    <w:p w:rsidR="006E042D" w:rsidRDefault="006E042D">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66</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DGNSS</w:t>
            </w:r>
            <w:r w:rsidRPr="00EF661A">
              <w:rPr>
                <w:rFonts w:hint="eastAsia"/>
                <w:kern w:val="2"/>
                <w:lang w:val="en-US" w:eastAsia="zh-CN"/>
              </w:rPr>
              <w:t>数据字</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N=24</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DGNSS</w:t>
            </w:r>
            <w:r w:rsidRPr="00EF661A">
              <w:rPr>
                <w:rFonts w:hint="eastAsia"/>
                <w:kern w:val="2"/>
                <w:lang w:val="en-US" w:eastAsia="zh-CN"/>
              </w:rPr>
              <w:t>消息数据字，不包括奇偶校验位</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736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假定</w:t>
            </w:r>
            <w:r w:rsidRPr="00EF661A">
              <w:rPr>
                <w:kern w:val="2"/>
                <w:lang w:val="en-US" w:eastAsia="zh-CN"/>
              </w:rPr>
              <w:t>N=29</w:t>
            </w:r>
            <w:r w:rsidRPr="00EF661A">
              <w:rPr>
                <w:rFonts w:hint="eastAsia"/>
                <w:kern w:val="2"/>
                <w:lang w:val="en-US" w:eastAsia="zh-CN"/>
              </w:rPr>
              <w:t>（最大值）</w:t>
            </w:r>
          </w:p>
        </w:tc>
      </w:tr>
    </w:tbl>
    <w:p w:rsidR="004723A7" w:rsidRPr="004723A7" w:rsidRDefault="004723A7" w:rsidP="006E042D">
      <w:pPr>
        <w:pStyle w:val="Tablelegend"/>
        <w:tabs>
          <w:tab w:val="clear" w:pos="284"/>
        </w:tabs>
        <w:ind w:left="0" w:firstLine="0"/>
        <w:rPr>
          <w:kern w:val="2"/>
          <w:lang w:val="en-US" w:eastAsia="zh-CN"/>
        </w:rPr>
      </w:pPr>
      <w:r w:rsidRPr="004723A7">
        <w:rPr>
          <w:rFonts w:hint="eastAsia"/>
          <w:kern w:val="2"/>
          <w:lang w:val="en-US" w:eastAsia="zh-CN"/>
        </w:rPr>
        <w:t>注</w:t>
      </w:r>
      <w:r w:rsidRPr="004723A7">
        <w:rPr>
          <w:kern w:val="2"/>
          <w:lang w:val="en-US" w:eastAsia="zh-CN"/>
        </w:rPr>
        <w:t xml:space="preserve"> 1 – </w:t>
      </w:r>
      <w:r w:rsidRPr="004723A7">
        <w:rPr>
          <w:rFonts w:hint="eastAsia"/>
          <w:kern w:val="2"/>
          <w:lang w:val="en-US" w:eastAsia="zh-CN"/>
        </w:rPr>
        <w:t>采用该消息将</w:t>
      </w:r>
      <w:r w:rsidRPr="004723A7">
        <w:rPr>
          <w:kern w:val="2"/>
          <w:lang w:val="en-US" w:eastAsia="zh-CN"/>
        </w:rPr>
        <w:t>GNSS</w:t>
      </w:r>
      <w:r w:rsidRPr="004723A7">
        <w:rPr>
          <w:rFonts w:hint="eastAsia"/>
          <w:kern w:val="2"/>
          <w:lang w:val="en-US" w:eastAsia="zh-CN"/>
        </w:rPr>
        <w:t>位置差分校正为</w:t>
      </w:r>
      <w:r w:rsidRPr="004723A7">
        <w:rPr>
          <w:kern w:val="2"/>
          <w:lang w:val="en-US" w:eastAsia="zh-CN"/>
        </w:rPr>
        <w:t>DGNSS</w:t>
      </w:r>
      <w:r w:rsidRPr="004723A7">
        <w:rPr>
          <w:rFonts w:hint="eastAsia"/>
          <w:kern w:val="2"/>
          <w:lang w:val="en-US" w:eastAsia="zh-CN"/>
        </w:rPr>
        <w:t>位置时，有必要按照</w:t>
      </w:r>
      <w:r w:rsidRPr="004723A7">
        <w:rPr>
          <w:kern w:val="2"/>
          <w:lang w:val="en-US" w:eastAsia="zh-CN"/>
        </w:rPr>
        <w:t>ITU</w:t>
      </w:r>
      <w:r w:rsidRPr="004723A7">
        <w:rPr>
          <w:kern w:val="2"/>
          <w:lang w:val="en-US" w:eastAsia="zh-CN"/>
        </w:rPr>
        <w:noBreakHyphen/>
        <w:t>R M.823</w:t>
      </w:r>
      <w:r w:rsidRPr="004723A7">
        <w:rPr>
          <w:rFonts w:hint="eastAsia"/>
          <w:kern w:val="2"/>
          <w:lang w:val="en-US" w:eastAsia="zh-CN"/>
        </w:rPr>
        <w:t>建议书恢复前置码和奇偶校验位。</w:t>
      </w:r>
    </w:p>
    <w:p w:rsidR="004723A7" w:rsidRPr="004723A7" w:rsidRDefault="004723A7" w:rsidP="006E042D">
      <w:pPr>
        <w:pStyle w:val="Tablelegend"/>
        <w:tabs>
          <w:tab w:val="clear" w:pos="284"/>
        </w:tabs>
        <w:ind w:left="0" w:firstLine="0"/>
        <w:rPr>
          <w:kern w:val="2"/>
          <w:lang w:val="en-US" w:eastAsia="zh-CN"/>
        </w:rPr>
      </w:pPr>
      <w:r w:rsidRPr="004723A7">
        <w:rPr>
          <w:rFonts w:hint="eastAsia"/>
          <w:kern w:val="2"/>
          <w:lang w:val="en-US" w:eastAsia="zh-CN"/>
        </w:rPr>
        <w:t>注</w:t>
      </w:r>
      <w:r w:rsidRPr="004723A7">
        <w:rPr>
          <w:kern w:val="2"/>
          <w:lang w:val="en-US" w:eastAsia="zh-CN"/>
        </w:rPr>
        <w:t xml:space="preserve"> 2 – </w:t>
      </w:r>
      <w:r w:rsidRPr="004723A7">
        <w:rPr>
          <w:rFonts w:hint="eastAsia"/>
          <w:kern w:val="2"/>
          <w:lang w:val="en-US" w:eastAsia="zh-CN"/>
        </w:rPr>
        <w:t>在从多个源头收到</w:t>
      </w:r>
      <w:r w:rsidRPr="004723A7">
        <w:rPr>
          <w:kern w:val="2"/>
          <w:lang w:val="en-US" w:eastAsia="zh-CN"/>
        </w:rPr>
        <w:t>DGNSS</w:t>
      </w:r>
      <w:r w:rsidRPr="004723A7">
        <w:rPr>
          <w:rFonts w:hint="eastAsia"/>
          <w:kern w:val="2"/>
          <w:lang w:val="en-US" w:eastAsia="zh-CN"/>
        </w:rPr>
        <w:t>校正值时，应采用来自最近的</w:t>
      </w:r>
      <w:r w:rsidRPr="004723A7">
        <w:rPr>
          <w:kern w:val="2"/>
          <w:lang w:val="en-US" w:eastAsia="zh-CN"/>
        </w:rPr>
        <w:t>DGNSS</w:t>
      </w:r>
      <w:r w:rsidRPr="004723A7">
        <w:rPr>
          <w:rFonts w:hint="eastAsia"/>
          <w:kern w:val="2"/>
          <w:lang w:val="en-US" w:eastAsia="zh-CN"/>
        </w:rPr>
        <w:t>参考台站的</w:t>
      </w:r>
      <w:r w:rsidRPr="004723A7">
        <w:rPr>
          <w:kern w:val="2"/>
          <w:lang w:val="en-US" w:eastAsia="zh-CN"/>
        </w:rPr>
        <w:t>DGNSS</w:t>
      </w:r>
      <w:r w:rsidRPr="004723A7">
        <w:rPr>
          <w:rFonts w:hint="eastAsia"/>
          <w:kern w:val="2"/>
          <w:lang w:val="en-US" w:eastAsia="zh-CN"/>
        </w:rPr>
        <w:t>校正值，同时考虑</w:t>
      </w:r>
      <w:r w:rsidRPr="004723A7">
        <w:rPr>
          <w:kern w:val="2"/>
          <w:lang w:val="en-US" w:eastAsia="zh-CN"/>
        </w:rPr>
        <w:t>Z</w:t>
      </w:r>
      <w:r w:rsidRPr="004723A7">
        <w:rPr>
          <w:rFonts w:hint="eastAsia"/>
          <w:kern w:val="2"/>
          <w:lang w:val="en-US" w:eastAsia="zh-CN"/>
        </w:rPr>
        <w:t>计数和</w:t>
      </w:r>
      <w:r w:rsidRPr="004723A7">
        <w:rPr>
          <w:kern w:val="2"/>
          <w:lang w:val="en-US" w:eastAsia="zh-CN"/>
        </w:rPr>
        <w:t>DGNSS</w:t>
      </w:r>
      <w:r w:rsidRPr="004723A7">
        <w:rPr>
          <w:rFonts w:hint="eastAsia"/>
          <w:kern w:val="2"/>
          <w:lang w:val="en-US" w:eastAsia="zh-CN"/>
        </w:rPr>
        <w:t>参考台站的状况。</w:t>
      </w:r>
    </w:p>
    <w:p w:rsidR="004723A7" w:rsidRPr="004723A7" w:rsidRDefault="004723A7" w:rsidP="006E042D">
      <w:pPr>
        <w:pStyle w:val="Tablelegend"/>
        <w:tabs>
          <w:tab w:val="clear" w:pos="284"/>
        </w:tabs>
        <w:ind w:left="0" w:firstLine="0"/>
        <w:rPr>
          <w:kern w:val="2"/>
          <w:lang w:val="en-US" w:eastAsia="zh-CN"/>
        </w:rPr>
      </w:pPr>
      <w:r w:rsidRPr="004723A7">
        <w:rPr>
          <w:rFonts w:hint="eastAsia"/>
          <w:kern w:val="2"/>
          <w:lang w:val="en-US" w:eastAsia="zh-CN"/>
        </w:rPr>
        <w:t>注</w:t>
      </w:r>
      <w:r w:rsidRPr="004723A7">
        <w:rPr>
          <w:kern w:val="2"/>
          <w:lang w:val="en-US" w:eastAsia="zh-CN"/>
        </w:rPr>
        <w:t xml:space="preserve"> 3 – </w:t>
      </w:r>
      <w:r w:rsidRPr="004723A7">
        <w:rPr>
          <w:rFonts w:hint="eastAsia"/>
          <w:kern w:val="2"/>
          <w:lang w:val="en-US" w:eastAsia="zh-CN"/>
        </w:rPr>
        <w:t>基站发送消息</w:t>
      </w:r>
      <w:r w:rsidRPr="004723A7">
        <w:rPr>
          <w:kern w:val="2"/>
          <w:lang w:val="en-US" w:eastAsia="zh-CN"/>
        </w:rPr>
        <w:t>17</w:t>
      </w:r>
      <w:r w:rsidRPr="004723A7">
        <w:rPr>
          <w:rFonts w:hint="eastAsia"/>
          <w:kern w:val="2"/>
          <w:lang w:val="en-US" w:eastAsia="zh-CN"/>
        </w:rPr>
        <w:t>时应考虑</w:t>
      </w:r>
      <w:r w:rsidRPr="004723A7">
        <w:rPr>
          <w:kern w:val="2"/>
          <w:lang w:val="en-US" w:eastAsia="zh-CN"/>
        </w:rPr>
        <w:t>DGNSS</w:t>
      </w:r>
      <w:r w:rsidRPr="004723A7">
        <w:rPr>
          <w:rFonts w:hint="eastAsia"/>
          <w:kern w:val="2"/>
          <w:lang w:val="en-US" w:eastAsia="zh-CN"/>
        </w:rPr>
        <w:t>服务的老化程度、更新频次和最终的准确度。由于</w:t>
      </w:r>
      <w:r w:rsidRPr="004723A7">
        <w:rPr>
          <w:kern w:val="2"/>
          <w:lang w:val="en-US" w:eastAsia="zh-CN"/>
        </w:rPr>
        <w:t>VDL</w:t>
      </w:r>
      <w:r w:rsidRPr="004723A7">
        <w:rPr>
          <w:rFonts w:hint="eastAsia"/>
          <w:kern w:val="2"/>
          <w:lang w:val="en-US" w:eastAsia="zh-CN"/>
        </w:rPr>
        <w:t>信道负载形成的影响，发送消息</w:t>
      </w:r>
      <w:r w:rsidRPr="004723A7">
        <w:rPr>
          <w:kern w:val="2"/>
          <w:lang w:val="en-US" w:eastAsia="zh-CN"/>
        </w:rPr>
        <w:t>17</w:t>
      </w:r>
      <w:r w:rsidRPr="004723A7">
        <w:rPr>
          <w:rFonts w:hint="eastAsia"/>
          <w:kern w:val="2"/>
          <w:lang w:val="en-US" w:eastAsia="zh-CN"/>
        </w:rPr>
        <w:t>要超过必要次数，以提供必要的</w:t>
      </w:r>
      <w:r w:rsidRPr="004723A7">
        <w:rPr>
          <w:kern w:val="2"/>
          <w:lang w:val="en-US" w:eastAsia="zh-CN"/>
        </w:rPr>
        <w:t>DGNSS</w:t>
      </w:r>
      <w:r w:rsidRPr="004723A7">
        <w:rPr>
          <w:rFonts w:hint="eastAsia"/>
          <w:kern w:val="2"/>
          <w:lang w:val="en-US" w:eastAsia="zh-CN"/>
        </w:rPr>
        <w:t>服务准确度。</w:t>
      </w:r>
    </w:p>
    <w:p w:rsidR="004723A7" w:rsidRPr="00A149F7" w:rsidRDefault="004723A7" w:rsidP="00376E7B">
      <w:pPr>
        <w:pStyle w:val="Heading2"/>
        <w:spacing w:before="480"/>
        <w:rPr>
          <w:szCs w:val="26"/>
          <w:lang w:eastAsia="zh-CN"/>
        </w:rPr>
      </w:pPr>
      <w:r w:rsidRPr="00A149F7">
        <w:rPr>
          <w:szCs w:val="26"/>
          <w:lang w:eastAsia="zh-CN"/>
        </w:rPr>
        <w:t>3.16</w:t>
      </w:r>
      <w:r w:rsidRPr="00A149F7">
        <w:rPr>
          <w:szCs w:val="26"/>
          <w:lang w:eastAsia="zh-CN"/>
        </w:rPr>
        <w:tab/>
      </w:r>
      <w:r w:rsidRPr="00A149F7">
        <w:rPr>
          <w:rFonts w:hint="eastAsia"/>
          <w:szCs w:val="26"/>
          <w:lang w:eastAsia="zh-CN"/>
        </w:rPr>
        <w:t>消息</w:t>
      </w:r>
      <w:r w:rsidRPr="00A149F7">
        <w:rPr>
          <w:szCs w:val="26"/>
          <w:lang w:eastAsia="zh-CN"/>
        </w:rPr>
        <w:t>18</w:t>
      </w:r>
      <w:r w:rsidRPr="00A149F7">
        <w:rPr>
          <w:rFonts w:hint="eastAsia"/>
          <w:szCs w:val="26"/>
          <w:lang w:eastAsia="zh-CN"/>
        </w:rPr>
        <w:t>：标准的</w:t>
      </w:r>
      <w:r w:rsidRPr="00A149F7">
        <w:rPr>
          <w:szCs w:val="26"/>
          <w:lang w:eastAsia="zh-CN"/>
        </w:rPr>
        <w:t>B</w:t>
      </w:r>
      <w:r w:rsidRPr="00A149F7">
        <w:rPr>
          <w:rFonts w:hint="eastAsia"/>
          <w:szCs w:val="26"/>
          <w:lang w:eastAsia="zh-CN"/>
        </w:rPr>
        <w:t>类设备位置报告</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标准的</w:t>
      </w:r>
      <w:r w:rsidRPr="004723A7">
        <w:rPr>
          <w:color w:val="000000"/>
          <w:kern w:val="2"/>
          <w:szCs w:val="24"/>
          <w:lang w:val="en-US" w:eastAsia="zh-CN"/>
        </w:rPr>
        <w:t>B</w:t>
      </w:r>
      <w:r w:rsidRPr="004723A7">
        <w:rPr>
          <w:rFonts w:hint="eastAsia"/>
          <w:color w:val="000000"/>
          <w:kern w:val="2"/>
          <w:szCs w:val="24"/>
          <w:lang w:val="en-US" w:eastAsia="zh-CN"/>
        </w:rPr>
        <w:t>类设备位置报告应定期自主生成，而消息</w:t>
      </w:r>
      <w:r w:rsidRPr="004723A7">
        <w:rPr>
          <w:color w:val="000000"/>
          <w:kern w:val="2"/>
          <w:szCs w:val="24"/>
          <w:lang w:val="en-US" w:eastAsia="zh-CN"/>
        </w:rPr>
        <w:t>1</w:t>
      </w:r>
      <w:r w:rsidRPr="004723A7">
        <w:rPr>
          <w:rFonts w:hint="eastAsia"/>
          <w:color w:val="000000"/>
          <w:kern w:val="2"/>
          <w:szCs w:val="24"/>
          <w:lang w:val="en-US" w:eastAsia="zh-CN"/>
        </w:rPr>
        <w:t>、</w:t>
      </w:r>
      <w:r w:rsidRPr="004723A7">
        <w:rPr>
          <w:color w:val="000000"/>
          <w:kern w:val="2"/>
          <w:szCs w:val="24"/>
          <w:lang w:val="en-US" w:eastAsia="zh-CN"/>
        </w:rPr>
        <w:t>2</w:t>
      </w:r>
      <w:r w:rsidRPr="004723A7">
        <w:rPr>
          <w:rFonts w:hint="eastAsia"/>
          <w:color w:val="000000"/>
          <w:kern w:val="2"/>
          <w:szCs w:val="24"/>
          <w:lang w:val="en-US" w:eastAsia="zh-CN"/>
        </w:rPr>
        <w:t>或</w:t>
      </w:r>
      <w:r w:rsidRPr="004723A7">
        <w:rPr>
          <w:color w:val="000000"/>
          <w:kern w:val="2"/>
          <w:szCs w:val="24"/>
          <w:lang w:val="en-US" w:eastAsia="zh-CN"/>
        </w:rPr>
        <w:t>3</w:t>
      </w:r>
      <w:r w:rsidRPr="004723A7">
        <w:rPr>
          <w:rFonts w:hint="eastAsia"/>
          <w:color w:val="000000"/>
          <w:kern w:val="2"/>
          <w:szCs w:val="24"/>
          <w:lang w:val="en-US" w:eastAsia="zh-CN"/>
        </w:rPr>
        <w:t>只用于</w:t>
      </w:r>
      <w:r w:rsidRPr="004723A7">
        <w:rPr>
          <w:color w:val="000000"/>
          <w:kern w:val="2"/>
          <w:szCs w:val="24"/>
          <w:lang w:val="en-US" w:eastAsia="zh-CN"/>
        </w:rPr>
        <w:t>B</w:t>
      </w:r>
      <w:r w:rsidRPr="004723A7">
        <w:rPr>
          <w:rFonts w:hint="eastAsia"/>
          <w:color w:val="000000"/>
          <w:kern w:val="2"/>
          <w:szCs w:val="24"/>
          <w:lang w:val="en-US" w:eastAsia="zh-CN"/>
        </w:rPr>
        <w:t>类船载移动设备。报告间隔的默认值应为附件</w:t>
      </w:r>
      <w:r w:rsidRPr="004723A7">
        <w:rPr>
          <w:rFonts w:hint="eastAsia"/>
          <w:color w:val="000000"/>
          <w:kern w:val="2"/>
          <w:szCs w:val="24"/>
          <w:lang w:val="en-US" w:eastAsia="zh-CN"/>
        </w:rPr>
        <w:t>1</w:t>
      </w:r>
      <w:r w:rsidRPr="004723A7">
        <w:rPr>
          <w:rFonts w:hint="eastAsia"/>
          <w:color w:val="000000"/>
          <w:kern w:val="2"/>
          <w:szCs w:val="24"/>
          <w:lang w:val="en-US" w:eastAsia="zh-CN"/>
        </w:rPr>
        <w:t>的表</w:t>
      </w:r>
      <w:r w:rsidRPr="004723A7">
        <w:rPr>
          <w:rFonts w:hint="eastAsia"/>
          <w:color w:val="000000"/>
          <w:kern w:val="2"/>
          <w:szCs w:val="24"/>
          <w:lang w:val="en-US" w:eastAsia="zh-CN"/>
        </w:rPr>
        <w:t>2</w:t>
      </w:r>
      <w:r w:rsidRPr="004723A7">
        <w:rPr>
          <w:rFonts w:hint="eastAsia"/>
          <w:color w:val="000000"/>
          <w:kern w:val="2"/>
          <w:szCs w:val="24"/>
          <w:lang w:val="en-US" w:eastAsia="zh-CN"/>
        </w:rPr>
        <w:t>给出的值，除非接收</w:t>
      </w:r>
      <w:r w:rsidRPr="004723A7">
        <w:rPr>
          <w:rFonts w:hint="eastAsia"/>
          <w:color w:val="000000"/>
          <w:kern w:val="2"/>
          <w:szCs w:val="24"/>
          <w:lang w:val="en-US" w:eastAsia="zh-CN"/>
        </w:rPr>
        <w:t>16</w:t>
      </w:r>
      <w:r w:rsidRPr="004723A7">
        <w:rPr>
          <w:rFonts w:hint="eastAsia"/>
          <w:color w:val="000000"/>
          <w:kern w:val="2"/>
          <w:szCs w:val="24"/>
          <w:lang w:val="en-US" w:eastAsia="zh-CN"/>
        </w:rPr>
        <w:t>或</w:t>
      </w:r>
      <w:r w:rsidRPr="004723A7">
        <w:rPr>
          <w:rFonts w:hint="eastAsia"/>
          <w:color w:val="000000"/>
          <w:kern w:val="2"/>
          <w:szCs w:val="24"/>
          <w:lang w:val="en-US" w:eastAsia="zh-CN"/>
        </w:rPr>
        <w:t>23</w:t>
      </w:r>
      <w:r w:rsidRPr="004723A7">
        <w:rPr>
          <w:rFonts w:hint="eastAsia"/>
          <w:color w:val="000000"/>
          <w:kern w:val="2"/>
          <w:szCs w:val="24"/>
          <w:lang w:val="en-US" w:eastAsia="zh-CN"/>
        </w:rPr>
        <w:t>另行规定；并取决于当前的</w:t>
      </w:r>
      <w:r w:rsidRPr="004723A7">
        <w:rPr>
          <w:color w:val="000000"/>
          <w:kern w:val="2"/>
          <w:szCs w:val="24"/>
          <w:lang w:val="en-US" w:eastAsia="zh-CN"/>
        </w:rPr>
        <w:t>SOG</w:t>
      </w:r>
      <w:r w:rsidRPr="004723A7">
        <w:rPr>
          <w:rFonts w:hint="eastAsia"/>
          <w:color w:val="000000"/>
          <w:kern w:val="2"/>
          <w:szCs w:val="24"/>
          <w:lang w:val="en-US" w:eastAsia="zh-CN"/>
        </w:rPr>
        <w:t>和导航状态标志设置。</w:t>
      </w:r>
    </w:p>
    <w:p w:rsidR="004723A7" w:rsidRPr="00376E7B" w:rsidRDefault="004723A7" w:rsidP="00376E7B">
      <w:pPr>
        <w:pStyle w:val="TableNo"/>
        <w:rPr>
          <w:kern w:val="2"/>
          <w:lang w:val="en-GB" w:eastAsia="zh-CN"/>
        </w:rPr>
      </w:pPr>
      <w:r w:rsidRPr="00376E7B">
        <w:rPr>
          <w:rFonts w:hint="eastAsia"/>
          <w:kern w:val="2"/>
          <w:lang w:val="en-GB" w:eastAsia="zh-CN"/>
        </w:rPr>
        <w:t>表</w:t>
      </w:r>
      <w:r w:rsidRPr="00376E7B">
        <w:rPr>
          <w:kern w:val="2"/>
          <w:lang w:val="en-GB" w:eastAsia="zh-CN"/>
        </w:rPr>
        <w:t>67</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18</w:t>
            </w:r>
            <w:r w:rsidRPr="00EF661A">
              <w:rPr>
                <w:rFonts w:hint="eastAsia"/>
                <w:kern w:val="2"/>
                <w:lang w:val="en-US" w:eastAsia="zh-CN"/>
              </w:rPr>
              <w:t>的标识符；固定为</w:t>
            </w:r>
            <w:r w:rsidRPr="00EF661A">
              <w:rPr>
                <w:kern w:val="2"/>
                <w:lang w:val="en-US" w:eastAsia="zh-CN"/>
              </w:rPr>
              <w:t>18</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用户</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8</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SOG</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地面航速，步长为</w:t>
            </w:r>
            <w:r w:rsidRPr="00EF661A">
              <w:rPr>
                <w:kern w:val="2"/>
                <w:lang w:val="en-US" w:eastAsia="zh-CN"/>
              </w:rPr>
              <w:t>1/10</w:t>
            </w:r>
            <w:r w:rsidRPr="00EF661A">
              <w:rPr>
                <w:rFonts w:hint="eastAsia"/>
                <w:kern w:val="2"/>
                <w:lang w:val="en-US" w:eastAsia="zh-CN"/>
              </w:rPr>
              <w:t>节（</w:t>
            </w:r>
            <w:r w:rsidRPr="00EF661A">
              <w:rPr>
                <w:kern w:val="2"/>
                <w:lang w:val="en-US" w:eastAsia="zh-CN"/>
              </w:rPr>
              <w:t>0-102.2</w:t>
            </w:r>
            <w:r w:rsidRPr="00EF661A">
              <w:rPr>
                <w:rFonts w:hint="eastAsia"/>
                <w:kern w:val="2"/>
                <w:lang w:val="en-US" w:eastAsia="zh-CN"/>
              </w:rPr>
              <w:t>节）</w:t>
            </w:r>
            <w:r w:rsidRPr="00EF661A">
              <w:rPr>
                <w:kern w:val="2"/>
                <w:lang w:val="en-US" w:eastAsia="zh-CN"/>
              </w:rPr>
              <w:br/>
              <w:t>1 023=</w:t>
            </w:r>
            <w:r w:rsidRPr="00EF661A">
              <w:rPr>
                <w:rFonts w:hint="eastAsia"/>
                <w:kern w:val="2"/>
                <w:lang w:val="en-US" w:eastAsia="zh-CN"/>
              </w:rPr>
              <w:t>不可用，</w:t>
            </w:r>
            <w:r w:rsidRPr="00EF661A">
              <w:rPr>
                <w:kern w:val="2"/>
                <w:lang w:val="en-US" w:eastAsia="zh-CN"/>
              </w:rPr>
              <w:t>1 022=102.2</w:t>
            </w:r>
            <w:r w:rsidRPr="00EF661A">
              <w:rPr>
                <w:rFonts w:hint="eastAsia"/>
                <w:kern w:val="2"/>
                <w:lang w:val="en-US" w:eastAsia="zh-CN"/>
              </w:rPr>
              <w:t>节或更快</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位置准确度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1=</w:t>
            </w:r>
            <w:r w:rsidRPr="00EF661A">
              <w:rPr>
                <w:rFonts w:hint="eastAsia"/>
                <w:kern w:val="2"/>
                <w:lang w:val="en-US" w:eastAsia="zh-CN"/>
              </w:rPr>
              <w:t>高（</w:t>
            </w:r>
            <w:r w:rsidRPr="00EF661A">
              <w:rPr>
                <w:kern w:val="2"/>
                <w:lang w:val="en-US" w:eastAsia="zh-CN"/>
              </w:rPr>
              <w:t>&gt;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r w:rsidRPr="00EF661A">
              <w:rPr>
                <w:kern w:val="2"/>
                <w:lang w:val="en-US" w:eastAsia="zh-CN"/>
              </w:rPr>
              <w:br/>
              <w:t>0=</w:t>
            </w:r>
            <w:r w:rsidRPr="00EF661A">
              <w:rPr>
                <w:rFonts w:hint="eastAsia"/>
                <w:kern w:val="2"/>
                <w:lang w:val="en-US" w:eastAsia="zh-CN"/>
              </w:rPr>
              <w:t>低（</w:t>
            </w:r>
            <w:r w:rsidRPr="00EF661A">
              <w:rPr>
                <w:kern w:val="2"/>
                <w:lang w:val="en-US" w:eastAsia="zh-CN"/>
              </w:rPr>
              <w:t xml:space="preserve">&lt; </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r w:rsidRPr="00EF661A">
              <w:rPr>
                <w:kern w:val="2"/>
                <w:lang w:val="en-US" w:eastAsia="zh-CN"/>
              </w:rPr>
              <w:br/>
            </w:r>
            <w:r w:rsidRPr="00EF661A">
              <w:rPr>
                <w:rFonts w:hint="eastAsia"/>
                <w:kern w:val="2"/>
                <w:lang w:val="en-US" w:eastAsia="zh-CN"/>
              </w:rPr>
              <w:t>默认值</w:t>
            </w:r>
            <w:r w:rsidRPr="00EF661A">
              <w:rPr>
                <w:kern w:val="2"/>
                <w:lang w:val="en-US" w:eastAsia="zh-CN"/>
              </w:rPr>
              <w:t xml:space="preserve">=0 </w:t>
            </w:r>
            <w:r w:rsidRPr="00EF661A">
              <w:rPr>
                <w:kern w:val="2"/>
                <w:lang w:val="en-US" w:eastAsia="zh-CN"/>
              </w:rPr>
              <w:br/>
            </w:r>
            <w:r w:rsidRPr="00EF661A">
              <w:rPr>
                <w:rFonts w:hint="eastAsia"/>
                <w:kern w:val="2"/>
                <w:lang w:val="en-US" w:eastAsia="zh-CN"/>
              </w:rPr>
              <w:t>位置准确度（</w:t>
            </w:r>
            <w:r w:rsidRPr="00EF661A">
              <w:rPr>
                <w:kern w:val="2"/>
                <w:lang w:val="en-US" w:eastAsia="zh-CN"/>
              </w:rPr>
              <w:t>PA</w:t>
            </w:r>
            <w:r w:rsidRPr="00EF661A">
              <w:rPr>
                <w:rFonts w:hint="eastAsia"/>
                <w:kern w:val="2"/>
                <w:lang w:val="en-US" w:eastAsia="zh-CN"/>
              </w:rPr>
              <w:t>）标志应按照表</w:t>
            </w:r>
            <w:r w:rsidRPr="00EF661A">
              <w:rPr>
                <w:kern w:val="2"/>
                <w:lang w:val="en-US" w:eastAsia="zh-CN"/>
              </w:rPr>
              <w:t>47</w:t>
            </w:r>
            <w:r w:rsidRPr="00EF661A">
              <w:rPr>
                <w:rFonts w:hint="eastAsia"/>
                <w:kern w:val="2"/>
                <w:lang w:val="en-US" w:eastAsia="zh-CN"/>
              </w:rPr>
              <w:t>确定。</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经度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28</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w:t>
            </w:r>
            <w:r w:rsidRPr="00EF661A">
              <w:rPr>
                <w:kern w:val="2"/>
                <w:lang w:val="en-US" w:eastAsia="zh-CN"/>
              </w:rPr>
              <w:t>1/10 000 min</w:t>
            </w:r>
            <w:r w:rsidRPr="00EF661A">
              <w:rPr>
                <w:rFonts w:hint="eastAsia"/>
                <w:kern w:val="2"/>
                <w:lang w:val="en-US" w:eastAsia="zh-CN"/>
              </w:rPr>
              <w:t>为单位的经度（</w:t>
            </w:r>
            <w:r w:rsidRPr="00EF661A">
              <w:rPr>
                <w:kern w:val="2"/>
                <w:lang w:val="en-US" w:eastAsia="zh-CN"/>
              </w:rPr>
              <w:sym w:font="Symbol" w:char="F0B1"/>
            </w:r>
            <w:r w:rsidRPr="00EF661A">
              <w:rPr>
                <w:kern w:val="2"/>
                <w:lang w:val="en-US" w:eastAsia="zh-CN"/>
              </w:rPr>
              <w:t>180</w:t>
            </w:r>
            <w:r w:rsidRPr="00EF661A">
              <w:rPr>
                <w:rFonts w:hint="eastAsia"/>
                <w:kern w:val="2"/>
                <w:lang w:val="en-US" w:eastAsia="zh-CN"/>
              </w:rPr>
              <w:t>°，东</w:t>
            </w:r>
            <w:r w:rsidRPr="00EF661A">
              <w:rPr>
                <w:kern w:val="2"/>
                <w:lang w:val="en-US" w:eastAsia="zh-CN"/>
              </w:rPr>
              <w:t>=</w:t>
            </w:r>
            <w:r w:rsidRPr="00EF661A">
              <w:rPr>
                <w:rFonts w:hint="eastAsia"/>
                <w:kern w:val="2"/>
                <w:lang w:val="en-US" w:eastAsia="zh-CN"/>
              </w:rPr>
              <w:t>正（表示为</w:t>
            </w:r>
            <w:r w:rsidRPr="00EF661A">
              <w:rPr>
                <w:kern w:val="2"/>
                <w:lang w:val="en-US" w:eastAsia="zh-CN"/>
              </w:rPr>
              <w:t>2</w:t>
            </w:r>
            <w:r w:rsidRPr="00EF661A">
              <w:rPr>
                <w:kern w:val="2"/>
                <w:lang w:val="en-US" w:eastAsia="zh-CN"/>
              </w:rPr>
              <w:t>的补码</w:t>
            </w:r>
            <w:r w:rsidRPr="00EF661A">
              <w:rPr>
                <w:rFonts w:hint="eastAsia"/>
                <w:kern w:val="2"/>
                <w:lang w:val="en-US" w:eastAsia="zh-CN"/>
              </w:rPr>
              <w:t>），西</w:t>
            </w:r>
            <w:r w:rsidRPr="00EF661A">
              <w:rPr>
                <w:kern w:val="2"/>
                <w:lang w:val="en-US" w:eastAsia="zh-CN"/>
              </w:rPr>
              <w:t>=</w:t>
            </w:r>
            <w:r w:rsidRPr="00EF661A">
              <w:rPr>
                <w:rFonts w:hint="eastAsia"/>
                <w:kern w:val="2"/>
                <w:lang w:val="en-US" w:eastAsia="zh-CN"/>
              </w:rPr>
              <w:t>负（表示为</w:t>
            </w:r>
            <w:r w:rsidRPr="00EF661A">
              <w:rPr>
                <w:kern w:val="2"/>
                <w:lang w:val="en-US" w:eastAsia="zh-CN"/>
              </w:rPr>
              <w:t>2</w:t>
            </w:r>
            <w:r w:rsidRPr="00EF661A">
              <w:rPr>
                <w:kern w:val="2"/>
                <w:lang w:val="en-US" w:eastAsia="zh-CN"/>
              </w:rPr>
              <w:t>的补码</w:t>
            </w:r>
            <w:r w:rsidRPr="00EF661A">
              <w:rPr>
                <w:rFonts w:hint="eastAsia"/>
                <w:kern w:val="2"/>
                <w:lang w:val="en-US" w:eastAsia="zh-CN"/>
              </w:rPr>
              <w:t>）；</w:t>
            </w:r>
            <w:r w:rsidR="00376E7B">
              <w:rPr>
                <w:kern w:val="2"/>
                <w:lang w:val="en-US" w:eastAsia="zh-CN"/>
              </w:rPr>
              <w:br/>
            </w:r>
            <w:r w:rsidRPr="00EF661A">
              <w:rPr>
                <w:kern w:val="2"/>
                <w:lang w:val="en-US" w:eastAsia="zh-CN"/>
              </w:rPr>
              <w:t>181</w:t>
            </w:r>
            <w:r w:rsidRPr="00EF661A">
              <w:rPr>
                <w:rFonts w:hint="eastAsia"/>
                <w:kern w:val="2"/>
                <w:lang w:val="en-US" w:eastAsia="zh-CN"/>
              </w:rPr>
              <w:t>°（</w:t>
            </w:r>
            <w:smartTag w:uri="urn:schemas-microsoft-com:office:smarttags" w:element="chmetcnv">
              <w:smartTagPr>
                <w:attr w:name="TCSC" w:val="0"/>
                <w:attr w:name="NumberType" w:val="1"/>
                <w:attr w:name="Negative" w:val="False"/>
                <w:attr w:name="HasSpace" w:val="False"/>
                <w:attr w:name="SourceValue" w:val="6791"/>
                <w:attr w:name="UnitName" w:val="ac"/>
              </w:smartTagPr>
              <w:r w:rsidRPr="00EF661A">
                <w:rPr>
                  <w:kern w:val="2"/>
                  <w:lang w:val="en-US" w:eastAsia="zh-CN"/>
                </w:rPr>
                <w:t>6791AC</w:t>
              </w:r>
            </w:smartTag>
            <w:r w:rsidRPr="00EF661A">
              <w:rPr>
                <w:kern w:val="2"/>
                <w:lang w:val="en-US" w:eastAsia="zh-CN"/>
              </w:rPr>
              <w:t>0h</w:t>
            </w:r>
            <w:r w:rsidRPr="00EF661A">
              <w:rPr>
                <w:rFonts w:hint="eastAsia"/>
                <w:kern w:val="2"/>
                <w:lang w:val="en-US" w:eastAsia="zh-CN"/>
              </w:rPr>
              <w:t>）</w:t>
            </w:r>
            <w:r w:rsidRPr="00EF661A">
              <w:rPr>
                <w:kern w:val="2"/>
                <w:lang w:val="en-US" w:eastAsia="zh-CN"/>
              </w:rPr>
              <w:t>=</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纬度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27</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w:t>
            </w:r>
            <w:r w:rsidRPr="00EF661A">
              <w:rPr>
                <w:kern w:val="2"/>
                <w:lang w:val="en-US" w:eastAsia="zh-CN"/>
              </w:rPr>
              <w:t>1/10 000 min</w:t>
            </w:r>
            <w:r w:rsidRPr="00EF661A">
              <w:rPr>
                <w:rFonts w:hint="eastAsia"/>
                <w:kern w:val="2"/>
                <w:lang w:val="en-US" w:eastAsia="zh-CN"/>
              </w:rPr>
              <w:t>为单位的纬度（</w:t>
            </w:r>
            <w:r w:rsidRPr="00EF661A">
              <w:rPr>
                <w:kern w:val="2"/>
                <w:lang w:val="en-US" w:eastAsia="zh-CN"/>
              </w:rPr>
              <w:sym w:font="Symbol" w:char="F0B1"/>
            </w:r>
            <w:r w:rsidRPr="00EF661A">
              <w:rPr>
                <w:kern w:val="2"/>
                <w:lang w:val="en-US" w:eastAsia="zh-CN"/>
              </w:rPr>
              <w:t>90</w:t>
            </w:r>
            <w:r w:rsidRPr="00EF661A">
              <w:rPr>
                <w:rFonts w:hint="eastAsia"/>
                <w:kern w:val="2"/>
                <w:lang w:val="en-US" w:eastAsia="zh-CN"/>
              </w:rPr>
              <w:t>°，北</w:t>
            </w:r>
            <w:r w:rsidRPr="00EF661A">
              <w:rPr>
                <w:kern w:val="2"/>
                <w:lang w:val="en-US" w:eastAsia="zh-CN"/>
              </w:rPr>
              <w:t>=</w:t>
            </w:r>
            <w:r w:rsidRPr="00EF661A">
              <w:rPr>
                <w:rFonts w:hint="eastAsia"/>
                <w:kern w:val="2"/>
                <w:lang w:val="en-US" w:eastAsia="zh-CN"/>
              </w:rPr>
              <w:t>正（表示为</w:t>
            </w:r>
            <w:r w:rsidRPr="00EF661A">
              <w:rPr>
                <w:kern w:val="2"/>
                <w:lang w:val="en-US" w:eastAsia="zh-CN"/>
              </w:rPr>
              <w:t>2</w:t>
            </w:r>
            <w:r w:rsidRPr="00EF661A">
              <w:rPr>
                <w:kern w:val="2"/>
                <w:lang w:val="en-US" w:eastAsia="zh-CN"/>
              </w:rPr>
              <w:t>的补码</w:t>
            </w:r>
            <w:r w:rsidRPr="00EF661A">
              <w:rPr>
                <w:rFonts w:hint="eastAsia"/>
                <w:kern w:val="2"/>
                <w:lang w:val="en-US" w:eastAsia="zh-CN"/>
              </w:rPr>
              <w:t>），南</w:t>
            </w:r>
            <w:r w:rsidRPr="00EF661A">
              <w:rPr>
                <w:kern w:val="2"/>
                <w:lang w:val="en-US" w:eastAsia="zh-CN"/>
              </w:rPr>
              <w:t>=</w:t>
            </w:r>
            <w:r w:rsidRPr="00EF661A">
              <w:rPr>
                <w:rFonts w:hint="eastAsia"/>
                <w:kern w:val="2"/>
                <w:lang w:val="en-US" w:eastAsia="zh-CN"/>
              </w:rPr>
              <w:t>负（表示为</w:t>
            </w:r>
            <w:r w:rsidRPr="00EF661A">
              <w:rPr>
                <w:kern w:val="2"/>
                <w:lang w:val="en-US" w:eastAsia="zh-CN"/>
              </w:rPr>
              <w:t>2</w:t>
            </w:r>
            <w:r w:rsidRPr="00EF661A">
              <w:rPr>
                <w:kern w:val="2"/>
                <w:lang w:val="en-US" w:eastAsia="zh-CN"/>
              </w:rPr>
              <w:t>的补码</w:t>
            </w:r>
            <w:r w:rsidRPr="00EF661A">
              <w:rPr>
                <w:rFonts w:hint="eastAsia"/>
                <w:kern w:val="2"/>
                <w:lang w:val="en-US" w:eastAsia="zh-CN"/>
              </w:rPr>
              <w:t>）；</w:t>
            </w:r>
            <w:r w:rsidRPr="00EF661A">
              <w:rPr>
                <w:kern w:val="2"/>
                <w:lang w:val="en-US" w:eastAsia="zh-CN"/>
              </w:rPr>
              <w:br/>
              <w:t>91º (3412140h)=</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COG</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地面航线，以</w:t>
            </w:r>
            <w:r w:rsidRPr="00EF661A">
              <w:rPr>
                <w:kern w:val="2"/>
                <w:lang w:val="en-US" w:eastAsia="zh-CN"/>
              </w:rPr>
              <w:t>1/10º</w:t>
            </w:r>
            <w:r w:rsidRPr="00EF661A">
              <w:rPr>
                <w:rFonts w:hint="eastAsia"/>
                <w:kern w:val="2"/>
                <w:lang w:val="en-US" w:eastAsia="zh-CN"/>
              </w:rPr>
              <w:t>为单位</w:t>
            </w:r>
            <w:r w:rsidRPr="00EF661A">
              <w:rPr>
                <w:kern w:val="2"/>
                <w:lang w:val="en-US" w:eastAsia="zh-CN"/>
              </w:rPr>
              <w:t>=</w:t>
            </w:r>
            <w:r w:rsidRPr="00EF661A">
              <w:rPr>
                <w:rFonts w:hint="eastAsia"/>
                <w:kern w:val="2"/>
                <w:lang w:val="en-US" w:eastAsia="zh-CN"/>
              </w:rPr>
              <w:t>（</w:t>
            </w:r>
            <w:r w:rsidRPr="00EF661A">
              <w:rPr>
                <w:kern w:val="2"/>
                <w:lang w:val="en-US" w:eastAsia="zh-CN"/>
              </w:rPr>
              <w:t>0-3 599</w:t>
            </w:r>
            <w:r w:rsidRPr="00EF661A">
              <w:rPr>
                <w:rFonts w:hint="eastAsia"/>
                <w:kern w:val="2"/>
                <w:lang w:val="en-US" w:eastAsia="zh-CN"/>
              </w:rPr>
              <w:t>）。</w:t>
            </w:r>
            <w:r w:rsidRPr="00EF661A">
              <w:rPr>
                <w:kern w:val="2"/>
                <w:lang w:val="en-US" w:eastAsia="zh-CN"/>
              </w:rPr>
              <w:t>3 600 (E10h)=</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r w:rsidRPr="00EF661A">
              <w:rPr>
                <w:kern w:val="2"/>
                <w:lang w:val="en-US" w:eastAsia="zh-CN"/>
              </w:rPr>
              <w:t>3 601-4 095</w:t>
            </w:r>
            <w:r w:rsidRPr="00EF661A">
              <w:rPr>
                <w:rFonts w:hint="eastAsia"/>
                <w:kern w:val="2"/>
                <w:lang w:val="en-US" w:eastAsia="zh-CN"/>
              </w:rPr>
              <w:t>应不采用</w:t>
            </w:r>
          </w:p>
        </w:tc>
      </w:tr>
    </w:tbl>
    <w:p w:rsidR="00A149F7" w:rsidRDefault="00A149F7" w:rsidP="00566B81">
      <w:pPr>
        <w:pStyle w:val="TableNo"/>
        <w:rPr>
          <w:kern w:val="2"/>
          <w:lang w:val="en-GB" w:eastAsia="zh-CN"/>
        </w:rPr>
      </w:pPr>
    </w:p>
    <w:p w:rsidR="00A149F7" w:rsidRDefault="00A149F7" w:rsidP="00A149F7">
      <w:pPr>
        <w:rPr>
          <w:kern w:val="2"/>
          <w:lang w:val="en-GB" w:eastAsia="zh-CN"/>
        </w:rPr>
      </w:pP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67</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实际航向</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9</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度（</w:t>
            </w:r>
            <w:r w:rsidRPr="00EF661A">
              <w:rPr>
                <w:kern w:val="2"/>
                <w:lang w:val="en-US" w:eastAsia="zh-CN"/>
              </w:rPr>
              <w:t>0-359</w:t>
            </w:r>
            <w:r w:rsidRPr="00EF661A">
              <w:rPr>
                <w:rFonts w:hint="eastAsia"/>
                <w:kern w:val="2"/>
                <w:lang w:val="en-US" w:eastAsia="zh-CN"/>
              </w:rPr>
              <w:t>）（</w:t>
            </w:r>
            <w:r w:rsidRPr="00EF661A">
              <w:rPr>
                <w:kern w:val="2"/>
                <w:lang w:val="en-US" w:eastAsia="zh-CN"/>
              </w:rPr>
              <w:t>511</w:t>
            </w:r>
            <w:r w:rsidRPr="00EF661A">
              <w:rPr>
                <w:rFonts w:hint="eastAsia"/>
                <w:kern w:val="2"/>
                <w:lang w:val="en-US" w:eastAsia="zh-CN"/>
              </w:rPr>
              <w:t>表明不可用</w:t>
            </w:r>
            <w:r w:rsidRPr="00EF661A">
              <w:rPr>
                <w:kern w:val="2"/>
                <w:lang w:val="en-US" w:eastAsia="zh-CN"/>
              </w:rPr>
              <w:t>=</w:t>
            </w:r>
            <w:r w:rsidRPr="00EF661A">
              <w:rPr>
                <w:rFonts w:hint="eastAsia"/>
                <w:kern w:val="2"/>
                <w:lang w:val="en-US" w:eastAsia="zh-CN"/>
              </w:rPr>
              <w:t>默认值）</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时戳</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UTC</w:t>
            </w:r>
            <w:r w:rsidRPr="00EF661A">
              <w:rPr>
                <w:rFonts w:hint="eastAsia"/>
                <w:kern w:val="2"/>
                <w:lang w:val="en-US" w:eastAsia="zh-CN"/>
              </w:rPr>
              <w:t>秒，由</w:t>
            </w:r>
            <w:r w:rsidRPr="00EF661A">
              <w:rPr>
                <w:rFonts w:hint="eastAsia"/>
                <w:kern w:val="2"/>
                <w:lang w:val="en-US" w:eastAsia="zh-CN"/>
              </w:rPr>
              <w:t>IPFS</w:t>
            </w:r>
            <w:r w:rsidRPr="00EF661A">
              <w:rPr>
                <w:rFonts w:hint="eastAsia"/>
                <w:kern w:val="2"/>
                <w:lang w:val="en-US" w:eastAsia="zh-CN"/>
              </w:rPr>
              <w:t>生成报告的时间（</w:t>
            </w:r>
            <w:r w:rsidRPr="00EF661A">
              <w:rPr>
                <w:kern w:val="2"/>
                <w:lang w:val="en-US" w:eastAsia="zh-CN"/>
              </w:rPr>
              <w:t>0-59</w:t>
            </w:r>
            <w:r w:rsidRPr="00EF661A">
              <w:rPr>
                <w:rFonts w:hint="eastAsia"/>
                <w:kern w:val="2"/>
                <w:lang w:val="en-US" w:eastAsia="zh-CN"/>
              </w:rPr>
              <w:t>或在时戳不可用时为</w:t>
            </w:r>
            <w:r w:rsidRPr="00EF661A">
              <w:rPr>
                <w:kern w:val="2"/>
                <w:lang w:val="en-US" w:eastAsia="zh-CN"/>
              </w:rPr>
              <w:t>60</w:t>
            </w:r>
            <w:r w:rsidRPr="00EF661A">
              <w:rPr>
                <w:rFonts w:hint="eastAsia"/>
                <w:kern w:val="2"/>
                <w:lang w:val="en-US" w:eastAsia="zh-CN"/>
              </w:rPr>
              <w:t>，应以此为默认值，或在定位系统处于人工输入模式时为</w:t>
            </w:r>
            <w:r w:rsidRPr="00EF661A">
              <w:rPr>
                <w:kern w:val="2"/>
                <w:lang w:val="en-US" w:eastAsia="zh-CN"/>
              </w:rPr>
              <w:t>61</w:t>
            </w:r>
            <w:r w:rsidRPr="00EF661A">
              <w:rPr>
                <w:rFonts w:hint="eastAsia"/>
                <w:kern w:val="2"/>
                <w:lang w:val="en-US" w:eastAsia="zh-CN"/>
              </w:rPr>
              <w:t>，或在电子定位系统工作在估计（推算）模式时为</w:t>
            </w:r>
            <w:r w:rsidRPr="00EF661A">
              <w:rPr>
                <w:kern w:val="2"/>
                <w:lang w:val="en-US" w:eastAsia="zh-CN"/>
              </w:rPr>
              <w:t>62</w:t>
            </w:r>
            <w:r w:rsidRPr="00EF661A">
              <w:rPr>
                <w:rFonts w:hint="eastAsia"/>
                <w:kern w:val="2"/>
                <w:lang w:val="en-US" w:eastAsia="zh-CN"/>
              </w:rPr>
              <w:t>，或在定位系统不起作用时为</w:t>
            </w:r>
            <w:r w:rsidRPr="00EF661A">
              <w:rPr>
                <w:kern w:val="2"/>
                <w:lang w:val="en-US" w:eastAsia="zh-CN"/>
              </w:rPr>
              <w:t>63</w:t>
            </w:r>
            <w:r w:rsidRPr="00EF661A">
              <w:rPr>
                <w:rFonts w:hint="eastAsia"/>
                <w:kern w:val="2"/>
                <w:lang w:val="en-US" w:eastAsia="zh-CN"/>
              </w:rPr>
              <w:t>），“</w:t>
            </w:r>
            <w:r w:rsidRPr="00EF661A">
              <w:rPr>
                <w:kern w:val="2"/>
                <w:lang w:val="en-US" w:eastAsia="zh-CN"/>
              </w:rPr>
              <w:t>CS</w:t>
            </w:r>
            <w:r w:rsidRPr="00EF661A">
              <w:rPr>
                <w:rFonts w:hint="eastAsia"/>
                <w:kern w:val="2"/>
                <w:lang w:val="en-US" w:eastAsia="zh-CN"/>
              </w:rPr>
              <w:t>”</w:t>
            </w:r>
            <w:r w:rsidRPr="00EF661A">
              <w:rPr>
                <w:kern w:val="2"/>
                <w:lang w:val="en-US" w:eastAsia="zh-CN"/>
              </w:rPr>
              <w:t>AIS</w:t>
            </w:r>
            <w:r w:rsidRPr="00EF661A">
              <w:rPr>
                <w:rFonts w:hint="eastAsia"/>
                <w:kern w:val="2"/>
                <w:lang w:val="en-US" w:eastAsia="zh-CN"/>
              </w:rPr>
              <w:t>不使用</w:t>
            </w:r>
            <w:r w:rsidRPr="00EF661A">
              <w:rPr>
                <w:kern w:val="2"/>
                <w:lang w:val="en-US" w:eastAsia="zh-CN"/>
              </w:rPr>
              <w:t>61</w:t>
            </w:r>
            <w:r w:rsidRPr="00EF661A">
              <w:rPr>
                <w:rFonts w:hint="eastAsia"/>
                <w:kern w:val="2"/>
                <w:lang w:val="en-US" w:eastAsia="zh-CN"/>
              </w:rPr>
              <w:t>、</w:t>
            </w:r>
            <w:r w:rsidRPr="00EF661A">
              <w:rPr>
                <w:kern w:val="2"/>
                <w:lang w:val="en-US" w:eastAsia="zh-CN"/>
              </w:rPr>
              <w:t>62</w:t>
            </w:r>
            <w:r w:rsidRPr="00EF661A">
              <w:rPr>
                <w:rFonts w:hint="eastAsia"/>
                <w:kern w:val="2"/>
                <w:lang w:val="en-US" w:eastAsia="zh-CN"/>
              </w:rPr>
              <w:t>、</w:t>
            </w:r>
            <w:r w:rsidRPr="00EF661A">
              <w:rPr>
                <w:kern w:val="2"/>
                <w:lang w:val="en-US" w:eastAsia="zh-CN"/>
              </w:rPr>
              <w:t>63</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B</w:t>
            </w:r>
            <w:r w:rsidRPr="00EF661A">
              <w:rPr>
                <w:rFonts w:hint="eastAsia"/>
                <w:kern w:val="2"/>
                <w:lang w:val="en-US" w:eastAsia="zh-CN"/>
              </w:rPr>
              <w:t>类装置标志</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0=B</w:t>
            </w:r>
            <w:r w:rsidRPr="00EF661A">
              <w:rPr>
                <w:rFonts w:hint="eastAsia"/>
                <w:kern w:val="2"/>
                <w:lang w:val="en-US" w:eastAsia="zh-CN"/>
              </w:rPr>
              <w:t>类</w:t>
            </w:r>
            <w:r w:rsidRPr="00EF661A">
              <w:rPr>
                <w:kern w:val="2"/>
                <w:lang w:val="en-US" w:eastAsia="zh-CN"/>
              </w:rPr>
              <w:t>SOTDMA</w:t>
            </w:r>
            <w:r w:rsidRPr="00EF661A">
              <w:rPr>
                <w:rFonts w:hint="eastAsia"/>
                <w:kern w:val="2"/>
                <w:lang w:val="en-US" w:eastAsia="zh-CN"/>
              </w:rPr>
              <w:t>装置</w:t>
            </w:r>
            <w:r w:rsidRPr="00EF661A">
              <w:rPr>
                <w:kern w:val="2"/>
                <w:lang w:val="en-US" w:eastAsia="zh-CN"/>
              </w:rPr>
              <w:br/>
              <w:t>1=B</w:t>
            </w:r>
            <w:r w:rsidRPr="00EF661A">
              <w:rPr>
                <w:rFonts w:hint="eastAsia"/>
                <w:kern w:val="2"/>
                <w:lang w:val="en-US" w:eastAsia="zh-CN"/>
              </w:rPr>
              <w:t>类</w:t>
            </w:r>
            <w:r w:rsidRPr="00EF661A">
              <w:rPr>
                <w:kern w:val="2"/>
                <w:lang w:val="en-US" w:eastAsia="zh-CN"/>
              </w:rPr>
              <w:t xml:space="preserve"> “CS”</w:t>
            </w:r>
            <w:r w:rsidRPr="00EF661A">
              <w:rPr>
                <w:rFonts w:hint="eastAsia"/>
                <w:kern w:val="2"/>
                <w:lang w:val="en-US" w:eastAsia="zh-CN"/>
              </w:rPr>
              <w:t>装置</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B</w:t>
            </w:r>
            <w:r w:rsidRPr="00EF661A">
              <w:rPr>
                <w:rFonts w:hint="eastAsia"/>
                <w:kern w:val="2"/>
                <w:lang w:val="en-US" w:eastAsia="zh-CN"/>
              </w:rPr>
              <w:t>类显示器标志</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显示器不可用；无法显示消息</w:t>
            </w:r>
            <w:r w:rsidRPr="00EF661A">
              <w:rPr>
                <w:kern w:val="2"/>
                <w:lang w:val="en-US" w:eastAsia="zh-CN"/>
              </w:rPr>
              <w:t>12</w:t>
            </w:r>
            <w:r w:rsidRPr="00EF661A">
              <w:rPr>
                <w:rFonts w:hint="eastAsia"/>
                <w:kern w:val="2"/>
                <w:lang w:val="en-US" w:eastAsia="zh-CN"/>
              </w:rPr>
              <w:t>和</w:t>
            </w:r>
            <w:r w:rsidRPr="00EF661A">
              <w:rPr>
                <w:kern w:val="2"/>
                <w:lang w:val="en-US" w:eastAsia="zh-CN"/>
              </w:rPr>
              <w:t>14</w:t>
            </w:r>
            <w:r w:rsidRPr="00EF661A">
              <w:rPr>
                <w:kern w:val="2"/>
                <w:lang w:val="en-US" w:eastAsia="zh-CN"/>
              </w:rPr>
              <w:br/>
              <w:t>1=</w:t>
            </w:r>
            <w:r w:rsidRPr="00EF661A">
              <w:rPr>
                <w:rFonts w:hint="eastAsia"/>
                <w:kern w:val="2"/>
                <w:lang w:val="en-US" w:eastAsia="zh-CN"/>
              </w:rPr>
              <w:t>装备有显示消息</w:t>
            </w:r>
            <w:r w:rsidRPr="00EF661A">
              <w:rPr>
                <w:kern w:val="2"/>
                <w:lang w:val="en-US" w:eastAsia="zh-CN"/>
              </w:rPr>
              <w:t>12</w:t>
            </w:r>
            <w:r w:rsidRPr="00EF661A">
              <w:rPr>
                <w:rFonts w:hint="eastAsia"/>
                <w:kern w:val="2"/>
                <w:lang w:val="en-US" w:eastAsia="zh-CN"/>
              </w:rPr>
              <w:t>和</w:t>
            </w:r>
            <w:r w:rsidRPr="00EF661A">
              <w:rPr>
                <w:kern w:val="2"/>
                <w:lang w:val="en-US" w:eastAsia="zh-CN"/>
              </w:rPr>
              <w:t>14</w:t>
            </w:r>
            <w:r w:rsidRPr="00EF661A">
              <w:rPr>
                <w:rFonts w:hint="eastAsia"/>
                <w:kern w:val="2"/>
                <w:lang w:val="en-US" w:eastAsia="zh-CN"/>
              </w:rPr>
              <w:t>的集成显示器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B</w:t>
            </w:r>
            <w:r w:rsidRPr="00EF661A">
              <w:rPr>
                <w:rFonts w:hint="eastAsia"/>
                <w:kern w:val="2"/>
                <w:lang w:val="en-US" w:eastAsia="zh-CN"/>
              </w:rPr>
              <w:t>类</w:t>
            </w:r>
            <w:r w:rsidRPr="00EF661A">
              <w:rPr>
                <w:kern w:val="2"/>
                <w:lang w:val="en-US" w:eastAsia="zh-CN"/>
              </w:rPr>
              <w:t>DSC</w:t>
            </w:r>
            <w:r w:rsidRPr="00EF661A">
              <w:rPr>
                <w:rFonts w:hint="eastAsia"/>
                <w:kern w:val="2"/>
                <w:lang w:val="en-US" w:eastAsia="zh-CN"/>
              </w:rPr>
              <w:t>标志</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未装备</w:t>
            </w:r>
            <w:r w:rsidRPr="00EF661A">
              <w:rPr>
                <w:kern w:val="2"/>
                <w:lang w:val="en-US" w:eastAsia="zh-CN"/>
              </w:rPr>
              <w:t>DSC</w:t>
            </w:r>
            <w:r w:rsidRPr="00EF661A">
              <w:rPr>
                <w:rFonts w:hint="eastAsia"/>
                <w:kern w:val="2"/>
                <w:lang w:val="en-US" w:eastAsia="zh-CN"/>
              </w:rPr>
              <w:t>功能</w:t>
            </w:r>
            <w:r w:rsidRPr="00EF661A">
              <w:rPr>
                <w:kern w:val="2"/>
                <w:lang w:val="en-US" w:eastAsia="zh-CN"/>
              </w:rPr>
              <w:br/>
              <w:t>1=</w:t>
            </w:r>
            <w:r w:rsidRPr="00EF661A">
              <w:rPr>
                <w:rFonts w:hint="eastAsia"/>
                <w:kern w:val="2"/>
                <w:lang w:val="en-US" w:eastAsia="zh-CN"/>
              </w:rPr>
              <w:t>装备了</w:t>
            </w:r>
            <w:r w:rsidRPr="00EF661A">
              <w:rPr>
                <w:kern w:val="2"/>
                <w:lang w:val="en-US" w:eastAsia="zh-CN"/>
              </w:rPr>
              <w:t>DSC</w:t>
            </w:r>
            <w:r w:rsidRPr="00EF661A">
              <w:rPr>
                <w:rFonts w:hint="eastAsia"/>
                <w:kern w:val="2"/>
                <w:lang w:val="en-US" w:eastAsia="zh-CN"/>
              </w:rPr>
              <w:t>功能（专用或分时共用）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B</w:t>
            </w:r>
            <w:r w:rsidRPr="00EF661A">
              <w:rPr>
                <w:rFonts w:hint="eastAsia"/>
                <w:kern w:val="2"/>
                <w:lang w:val="en-US" w:eastAsia="zh-CN"/>
              </w:rPr>
              <w:t>类带宽标志</w:t>
            </w:r>
            <w:r w:rsidRPr="00EF661A">
              <w:rPr>
                <w:kern w:val="2"/>
                <w:lang w:val="en-US" w:eastAsia="zh-CN"/>
              </w:rPr>
              <w:t xml:space="preserve"> </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可以超出船用频带的上限</w:t>
            </w:r>
            <w:r w:rsidRPr="00EF661A">
              <w:rPr>
                <w:kern w:val="2"/>
                <w:lang w:val="en-US" w:eastAsia="zh-CN"/>
              </w:rPr>
              <w:t>525 kHz</w:t>
            </w:r>
            <w:r w:rsidRPr="00EF661A">
              <w:rPr>
                <w:rFonts w:hint="eastAsia"/>
                <w:kern w:val="2"/>
                <w:lang w:val="en-US" w:eastAsia="zh-CN"/>
              </w:rPr>
              <w:t>工作</w:t>
            </w:r>
            <w:r w:rsidRPr="00EF661A">
              <w:rPr>
                <w:kern w:val="2"/>
                <w:lang w:val="en-US" w:eastAsia="zh-CN"/>
              </w:rPr>
              <w:br/>
              <w:t>1=</w:t>
            </w:r>
            <w:r w:rsidRPr="00EF661A">
              <w:rPr>
                <w:rFonts w:hint="eastAsia"/>
                <w:kern w:val="2"/>
                <w:lang w:val="en-US" w:eastAsia="zh-CN"/>
              </w:rPr>
              <w:t>可以超出整个船用频带工作</w:t>
            </w:r>
            <w:r w:rsidRPr="00EF661A">
              <w:rPr>
                <w:kern w:val="2"/>
                <w:lang w:val="en-US" w:eastAsia="zh-CN"/>
              </w:rPr>
              <w:br/>
            </w:r>
            <w:r w:rsidRPr="00EF661A">
              <w:rPr>
                <w:rFonts w:hint="eastAsia"/>
                <w:kern w:val="2"/>
                <w:lang w:val="en-US" w:eastAsia="zh-CN"/>
              </w:rPr>
              <w:t>（若“</w:t>
            </w:r>
            <w:r w:rsidRPr="00EF661A">
              <w:rPr>
                <w:kern w:val="2"/>
                <w:lang w:val="en-US" w:eastAsia="zh-CN"/>
              </w:rPr>
              <w:t>B</w:t>
            </w:r>
            <w:r w:rsidRPr="00EF661A">
              <w:rPr>
                <w:rFonts w:hint="eastAsia"/>
                <w:kern w:val="2"/>
                <w:lang w:val="en-US" w:eastAsia="zh-CN"/>
              </w:rPr>
              <w:t>类消息</w:t>
            </w:r>
            <w:r w:rsidRPr="00EF661A">
              <w:rPr>
                <w:kern w:val="2"/>
                <w:lang w:val="en-US" w:eastAsia="zh-CN"/>
              </w:rPr>
              <w:t>22</w:t>
            </w:r>
            <w:r w:rsidRPr="00EF661A">
              <w:rPr>
                <w:rFonts w:hint="eastAsia"/>
                <w:kern w:val="2"/>
                <w:lang w:val="en-US" w:eastAsia="zh-CN"/>
              </w:rPr>
              <w:t>标志”置为</w:t>
            </w:r>
            <w:r w:rsidRPr="00EF661A">
              <w:rPr>
                <w:kern w:val="2"/>
                <w:lang w:val="en-US" w:eastAsia="zh-CN"/>
              </w:rPr>
              <w:t>0</w:t>
            </w:r>
            <w:r w:rsidRPr="00EF661A">
              <w:rPr>
                <w:rFonts w:hint="eastAsia"/>
                <w:kern w:val="2"/>
                <w:lang w:val="en-US" w:eastAsia="zh-CN"/>
              </w:rPr>
              <w:t>则不适用）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B</w:t>
            </w:r>
            <w:r w:rsidRPr="00EF661A">
              <w:rPr>
                <w:rFonts w:hint="eastAsia"/>
                <w:kern w:val="2"/>
                <w:lang w:val="en-US" w:eastAsia="zh-CN"/>
              </w:rPr>
              <w:t>类消息</w:t>
            </w:r>
            <w:r w:rsidRPr="00EF661A">
              <w:rPr>
                <w:kern w:val="2"/>
                <w:lang w:val="en-US" w:eastAsia="zh-CN"/>
              </w:rPr>
              <w:t>22</w:t>
            </w:r>
            <w:r w:rsidRPr="00EF661A">
              <w:rPr>
                <w:rFonts w:hint="eastAsia"/>
                <w:kern w:val="2"/>
                <w:lang w:val="en-US" w:eastAsia="zh-CN"/>
              </w:rPr>
              <w:t>标志</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未经消息</w:t>
            </w:r>
            <w:r w:rsidRPr="00EF661A">
              <w:rPr>
                <w:kern w:val="2"/>
                <w:lang w:val="en-US" w:eastAsia="zh-CN"/>
              </w:rPr>
              <w:t>22</w:t>
            </w:r>
            <w:r w:rsidRPr="00EF661A">
              <w:rPr>
                <w:rFonts w:hint="eastAsia"/>
                <w:kern w:val="2"/>
                <w:lang w:val="en-US" w:eastAsia="zh-CN"/>
              </w:rPr>
              <w:t>进行频率管理，仅对</w:t>
            </w:r>
            <w:r w:rsidRPr="00EF661A">
              <w:rPr>
                <w:kern w:val="2"/>
                <w:lang w:val="en-US" w:eastAsia="zh-CN"/>
              </w:rPr>
              <w:t>AIS1</w:t>
            </w:r>
            <w:r w:rsidRPr="00EF661A">
              <w:rPr>
                <w:rFonts w:hint="eastAsia"/>
                <w:kern w:val="2"/>
                <w:lang w:val="en-US" w:eastAsia="zh-CN"/>
              </w:rPr>
              <w:t>、</w:t>
            </w:r>
            <w:r w:rsidRPr="00EF661A">
              <w:rPr>
                <w:kern w:val="2"/>
                <w:lang w:val="en-US" w:eastAsia="zh-CN"/>
              </w:rPr>
              <w:t>AIS2</w:t>
            </w:r>
            <w:r w:rsidRPr="00EF661A">
              <w:rPr>
                <w:rFonts w:hint="eastAsia"/>
                <w:kern w:val="2"/>
                <w:lang w:val="en-US" w:eastAsia="zh-CN"/>
              </w:rPr>
              <w:t>起作用</w:t>
            </w:r>
            <w:r w:rsidRPr="00EF661A">
              <w:rPr>
                <w:kern w:val="2"/>
                <w:lang w:val="en-US" w:eastAsia="zh-CN"/>
              </w:rPr>
              <w:br/>
              <w:t>1=</w:t>
            </w:r>
            <w:r w:rsidRPr="00EF661A">
              <w:rPr>
                <w:rFonts w:hint="eastAsia"/>
                <w:kern w:val="2"/>
                <w:lang w:val="en-US" w:eastAsia="zh-CN"/>
              </w:rPr>
              <w:t>经消息</w:t>
            </w:r>
            <w:r w:rsidRPr="00EF661A">
              <w:rPr>
                <w:kern w:val="2"/>
                <w:lang w:val="en-US" w:eastAsia="zh-CN"/>
              </w:rPr>
              <w:t>22</w:t>
            </w:r>
            <w:r w:rsidRPr="00EF661A">
              <w:rPr>
                <w:rFonts w:hint="eastAsia"/>
                <w:kern w:val="2"/>
                <w:lang w:val="en-US" w:eastAsia="zh-CN"/>
              </w:rPr>
              <w:t>进行频率管理</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模式标志</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台站工作在自主和连续模式</w:t>
            </w:r>
            <w:r w:rsidRPr="00EF661A">
              <w:rPr>
                <w:kern w:val="2"/>
                <w:lang w:val="en-US" w:eastAsia="zh-CN"/>
              </w:rPr>
              <w:t>=</w:t>
            </w:r>
            <w:r w:rsidRPr="00EF661A">
              <w:rPr>
                <w:rFonts w:hint="eastAsia"/>
                <w:kern w:val="2"/>
                <w:lang w:val="en-US" w:eastAsia="zh-CN"/>
              </w:rPr>
              <w:t>默认值</w:t>
            </w:r>
            <w:r w:rsidRPr="00EF661A">
              <w:rPr>
                <w:kern w:val="2"/>
                <w:lang w:val="en-US" w:eastAsia="zh-CN"/>
              </w:rPr>
              <w:br/>
              <w:t>1=</w:t>
            </w:r>
            <w:r w:rsidRPr="00EF661A">
              <w:rPr>
                <w:rFonts w:hint="eastAsia"/>
                <w:kern w:val="2"/>
                <w:lang w:val="en-US" w:eastAsia="zh-CN"/>
              </w:rPr>
              <w:t>台站工作在指配模式</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RAIM</w:t>
            </w:r>
            <w:r w:rsidRPr="00EF661A">
              <w:rPr>
                <w:rFonts w:hint="eastAsia"/>
                <w:kern w:val="2"/>
                <w:lang w:val="en-US" w:eastAsia="zh-CN"/>
              </w:rPr>
              <w:t>标志</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电子定位装置的</w:t>
            </w:r>
            <w:r w:rsidRPr="00EF661A">
              <w:rPr>
                <w:kern w:val="2"/>
                <w:lang w:val="en-US" w:eastAsia="zh-CN"/>
              </w:rPr>
              <w:t>RAIM</w:t>
            </w:r>
            <w:r w:rsidRPr="00EF661A">
              <w:rPr>
                <w:rFonts w:hint="eastAsia"/>
                <w:kern w:val="2"/>
                <w:lang w:val="en-US" w:eastAsia="zh-CN"/>
              </w:rPr>
              <w:t>（接收机自主总监测）标志；</w:t>
            </w:r>
            <w:r w:rsidRPr="00EF661A">
              <w:rPr>
                <w:kern w:val="2"/>
                <w:lang w:val="en-US" w:eastAsia="zh-CN"/>
              </w:rPr>
              <w:t>0=RAIM</w:t>
            </w:r>
            <w:r w:rsidRPr="00EF661A">
              <w:rPr>
                <w:rFonts w:hint="eastAsia"/>
                <w:kern w:val="2"/>
                <w:lang w:val="en-US" w:eastAsia="zh-CN"/>
              </w:rPr>
              <w:t>未使用</w:t>
            </w:r>
            <w:r w:rsidRPr="00EF661A">
              <w:rPr>
                <w:kern w:val="2"/>
                <w:lang w:val="en-US" w:eastAsia="zh-CN"/>
              </w:rPr>
              <w:t>=</w:t>
            </w:r>
            <w:r w:rsidRPr="00EF661A">
              <w:rPr>
                <w:rFonts w:hint="eastAsia"/>
                <w:kern w:val="2"/>
                <w:lang w:val="en-US" w:eastAsia="zh-CN"/>
              </w:rPr>
              <w:t>默认值；</w:t>
            </w:r>
            <w:r w:rsidRPr="00EF661A">
              <w:rPr>
                <w:kern w:val="2"/>
                <w:lang w:val="en-US" w:eastAsia="zh-CN"/>
              </w:rPr>
              <w:t>1=RAIM</w:t>
            </w:r>
            <w:r w:rsidRPr="00EF661A">
              <w:rPr>
                <w:rFonts w:hint="eastAsia"/>
                <w:kern w:val="2"/>
                <w:lang w:val="en-US" w:eastAsia="zh-CN"/>
              </w:rPr>
              <w:t>正在使用。见表</w:t>
            </w:r>
            <w:r w:rsidRPr="00EF661A">
              <w:rPr>
                <w:kern w:val="2"/>
                <w:lang w:val="en-US" w:eastAsia="zh-CN"/>
              </w:rPr>
              <w:t>47</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通信状态</w:t>
            </w:r>
            <w:r w:rsidRPr="00EF661A">
              <w:rPr>
                <w:kern w:val="2"/>
                <w:lang w:val="en-US" w:eastAsia="zh-CN"/>
              </w:rPr>
              <w:br/>
            </w:r>
            <w:r w:rsidRPr="00EF661A">
              <w:rPr>
                <w:rFonts w:hint="eastAsia"/>
                <w:kern w:val="2"/>
                <w:lang w:val="en-US" w:eastAsia="zh-CN"/>
              </w:rPr>
              <w:t>选择器标志</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0=SOTDMA</w:t>
            </w:r>
            <w:r w:rsidRPr="00EF661A">
              <w:rPr>
                <w:rFonts w:hint="eastAsia"/>
                <w:kern w:val="2"/>
                <w:lang w:val="en-US" w:eastAsia="zh-CN"/>
              </w:rPr>
              <w:t>通信状态如下</w:t>
            </w:r>
            <w:r w:rsidRPr="00EF661A">
              <w:rPr>
                <w:kern w:val="2"/>
                <w:lang w:val="en-US" w:eastAsia="zh-CN"/>
              </w:rPr>
              <w:br/>
              <w:t>1=ITDMA</w:t>
            </w:r>
            <w:r w:rsidRPr="00EF661A">
              <w:rPr>
                <w:rFonts w:hint="eastAsia"/>
                <w:kern w:val="2"/>
                <w:lang w:val="en-US" w:eastAsia="zh-CN"/>
              </w:rPr>
              <w:t>通信状态如下</w:t>
            </w:r>
            <w:r w:rsidRPr="00EF661A">
              <w:rPr>
                <w:kern w:val="2"/>
                <w:lang w:val="en-US" w:eastAsia="zh-CN"/>
              </w:rPr>
              <w:br/>
            </w:r>
            <w:r w:rsidRPr="00EF661A">
              <w:rPr>
                <w:rFonts w:hint="eastAsia"/>
                <w:kern w:val="2"/>
                <w:lang w:val="en-US" w:eastAsia="zh-CN"/>
              </w:rPr>
              <w:t>（对于</w:t>
            </w:r>
            <w:r w:rsidRPr="00EF661A">
              <w:rPr>
                <w:kern w:val="2"/>
                <w:lang w:val="en-US" w:eastAsia="zh-CN"/>
              </w:rPr>
              <w:t>B</w:t>
            </w:r>
            <w:r w:rsidRPr="00EF661A">
              <w:rPr>
                <w:rFonts w:hint="eastAsia"/>
                <w:kern w:val="2"/>
                <w:lang w:val="en-US" w:eastAsia="zh-CN"/>
              </w:rPr>
              <w:t>类“</w:t>
            </w:r>
            <w:r w:rsidRPr="00EF661A">
              <w:rPr>
                <w:kern w:val="2"/>
                <w:lang w:val="en-US" w:eastAsia="zh-CN"/>
              </w:rPr>
              <w:t>CS</w:t>
            </w:r>
            <w:r w:rsidRPr="00EF661A">
              <w:rPr>
                <w:rFonts w:hint="eastAsia"/>
                <w:kern w:val="2"/>
                <w:lang w:val="en-US" w:eastAsia="zh-CN"/>
              </w:rPr>
              <w:t>”固定为“</w:t>
            </w:r>
            <w:smartTag w:uri="urn:schemas-microsoft-com:office:smarttags" w:element="chmetcnv">
              <w:smartTagPr>
                <w:attr w:name="TCSC" w:val="0"/>
                <w:attr w:name="NumberType" w:val="1"/>
                <w:attr w:name="Negative" w:val="False"/>
                <w:attr w:name="HasSpace" w:val="False"/>
                <w:attr w:name="SourceValue" w:val="1"/>
                <w:attr w:name="UnitName" w:val="”"/>
              </w:smartTagPr>
              <w:r w:rsidRPr="00EF661A">
                <w:rPr>
                  <w:kern w:val="2"/>
                  <w:lang w:val="en-US" w:eastAsia="zh-CN"/>
                </w:rPr>
                <w:t>1</w:t>
              </w:r>
              <w:r w:rsidRPr="00EF661A">
                <w:rPr>
                  <w:rFonts w:hint="eastAsia"/>
                  <w:kern w:val="2"/>
                  <w:lang w:val="en-US" w:eastAsia="zh-CN"/>
                </w:rPr>
                <w:t>”</w:t>
              </w:r>
            </w:smartTag>
            <w:r w:rsidRPr="00EF661A">
              <w:rPr>
                <w:rFonts w:hint="eastAsia"/>
                <w:kern w:val="2"/>
                <w:lang w:val="en-US" w:eastAsia="zh-CN"/>
              </w:rPr>
              <w:t>）</w:t>
            </w:r>
            <w:r w:rsidRPr="00EF661A">
              <w:rPr>
                <w:kern w:val="2"/>
                <w:lang w:val="en-US" w:eastAsia="zh-CN"/>
              </w:rPr>
              <w:t xml:space="preserve"> </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通信状态</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19</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若通信状态选择器标志置为零，为</w:t>
            </w:r>
            <w:r w:rsidRPr="00EF661A">
              <w:rPr>
                <w:kern w:val="2"/>
                <w:lang w:val="en-US" w:eastAsia="zh-CN"/>
              </w:rPr>
              <w:t>SOTDMA</w:t>
            </w:r>
            <w:r w:rsidRPr="00EF661A">
              <w:rPr>
                <w:rFonts w:hint="eastAsia"/>
                <w:kern w:val="2"/>
                <w:lang w:val="en-US" w:eastAsia="zh-CN"/>
              </w:rPr>
              <w:t>通信状态（见附件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3.3.7</w:t>
              </w:r>
            </w:smartTag>
            <w:r w:rsidRPr="00EF661A">
              <w:rPr>
                <w:kern w:val="2"/>
                <w:lang w:val="en-US" w:eastAsia="zh-CN"/>
              </w:rPr>
              <w:t>.2.1</w:t>
            </w:r>
            <w:r w:rsidRPr="00EF661A">
              <w:rPr>
                <w:rFonts w:hint="eastAsia"/>
                <w:kern w:val="2"/>
                <w:lang w:val="en-US" w:eastAsia="zh-CN"/>
              </w:rPr>
              <w:t>节），或者若通信状态选择器标志置为</w:t>
            </w:r>
            <w:r w:rsidRPr="00EF661A">
              <w:rPr>
                <w:kern w:val="2"/>
                <w:lang w:val="en-US" w:eastAsia="zh-CN"/>
              </w:rPr>
              <w:t>1</w:t>
            </w:r>
            <w:r w:rsidRPr="00EF661A">
              <w:rPr>
                <w:rFonts w:hint="eastAsia"/>
                <w:kern w:val="2"/>
                <w:lang w:val="en-US" w:eastAsia="zh-CN"/>
              </w:rPr>
              <w:t>，为</w:t>
            </w:r>
            <w:r w:rsidRPr="00EF661A">
              <w:rPr>
                <w:kern w:val="2"/>
                <w:lang w:val="en-US" w:eastAsia="zh-CN"/>
              </w:rPr>
              <w:t>ITDMA</w:t>
            </w:r>
            <w:r w:rsidRPr="00EF661A">
              <w:rPr>
                <w:rFonts w:hint="eastAsia"/>
                <w:kern w:val="2"/>
                <w:lang w:val="en-US" w:eastAsia="zh-CN"/>
              </w:rPr>
              <w:t>通信状态（见附件</w:t>
            </w:r>
            <w:r w:rsidRPr="00EF661A">
              <w:rPr>
                <w:kern w:val="2"/>
                <w:lang w:val="en-US" w:eastAsia="zh-CN"/>
              </w:rPr>
              <w:t>2</w:t>
            </w:r>
            <w:r w:rsidRPr="00EF661A">
              <w:rPr>
                <w:rFonts w:hint="eastAsia"/>
                <w:kern w:val="2"/>
                <w:lang w:val="en-US" w:eastAsia="zh-CN"/>
              </w:rPr>
              <w:t>的第</w:t>
            </w:r>
            <w:r w:rsidRPr="00EF661A">
              <w:rPr>
                <w:kern w:val="2"/>
                <w:lang w:val="en-US" w:eastAsia="zh-CN"/>
              </w:rPr>
              <w:t>3.3.7.2.2</w:t>
            </w:r>
            <w:r w:rsidRPr="00EF661A">
              <w:rPr>
                <w:rFonts w:hint="eastAsia"/>
                <w:kern w:val="2"/>
                <w:lang w:val="en-US" w:eastAsia="zh-CN"/>
              </w:rPr>
              <w:t>节）</w:t>
            </w:r>
            <w:r w:rsidRPr="00EF661A">
              <w:rPr>
                <w:kern w:val="2"/>
                <w:lang w:val="en-US" w:eastAsia="zh-CN"/>
              </w:rPr>
              <w:br/>
            </w:r>
            <w:r w:rsidRPr="00EF661A">
              <w:rPr>
                <w:rFonts w:hint="eastAsia"/>
                <w:kern w:val="2"/>
                <w:lang w:val="en-US" w:eastAsia="zh-CN"/>
              </w:rPr>
              <w:t>由于</w:t>
            </w:r>
            <w:r w:rsidRPr="00EF661A">
              <w:rPr>
                <w:kern w:val="2"/>
                <w:lang w:val="en-US" w:eastAsia="zh-CN"/>
              </w:rPr>
              <w:t>B</w:t>
            </w:r>
            <w:r w:rsidRPr="00EF661A">
              <w:rPr>
                <w:rFonts w:hint="eastAsia"/>
                <w:kern w:val="2"/>
                <w:lang w:val="en-US" w:eastAsia="zh-CN"/>
              </w:rPr>
              <w:t>类“</w:t>
            </w:r>
            <w:r w:rsidRPr="00EF661A">
              <w:rPr>
                <w:kern w:val="2"/>
                <w:lang w:val="en-US" w:eastAsia="zh-CN"/>
              </w:rPr>
              <w:t>CS</w:t>
            </w:r>
            <w:r w:rsidRPr="00EF661A">
              <w:rPr>
                <w:rFonts w:hint="eastAsia"/>
                <w:kern w:val="2"/>
                <w:lang w:val="en-US" w:eastAsia="zh-CN"/>
              </w:rPr>
              <w:t>”未采用任何通信状态信息，该字段务必用下列值填充：</w:t>
            </w:r>
            <w:r w:rsidRPr="00EF661A">
              <w:rPr>
                <w:kern w:val="2"/>
                <w:lang w:val="en-US" w:eastAsia="zh-CN"/>
              </w:rPr>
              <w:t>1100000000000000110</w:t>
            </w:r>
            <w:r w:rsidRPr="00EF661A">
              <w:rPr>
                <w:rFonts w:hint="eastAsia"/>
                <w:kern w:val="2"/>
                <w:lang w:val="en-US" w:eastAsia="zh-CN"/>
              </w:rPr>
              <w:t>。</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168</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占有</w:t>
            </w:r>
            <w:r w:rsidRPr="00EF661A">
              <w:rPr>
                <w:kern w:val="2"/>
                <w:lang w:val="en-US" w:eastAsia="zh-CN"/>
              </w:rPr>
              <w:t>1</w:t>
            </w:r>
            <w:r w:rsidRPr="00EF661A">
              <w:rPr>
                <w:rFonts w:hint="eastAsia"/>
                <w:kern w:val="2"/>
                <w:lang w:val="en-US" w:eastAsia="zh-CN"/>
              </w:rPr>
              <w:t>时隙</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A149F7" w:rsidRDefault="004723A7" w:rsidP="00A149F7">
      <w:pPr>
        <w:pStyle w:val="Heading2"/>
        <w:rPr>
          <w:szCs w:val="26"/>
          <w:lang w:eastAsia="zh-CN"/>
        </w:rPr>
      </w:pPr>
      <w:r w:rsidRPr="00A149F7">
        <w:rPr>
          <w:szCs w:val="26"/>
          <w:lang w:eastAsia="zh-CN"/>
        </w:rPr>
        <w:t>3.17</w:t>
      </w:r>
      <w:r w:rsidRPr="00A149F7">
        <w:rPr>
          <w:szCs w:val="26"/>
          <w:lang w:eastAsia="zh-CN"/>
        </w:rPr>
        <w:tab/>
      </w:r>
      <w:r w:rsidRPr="00A149F7">
        <w:rPr>
          <w:rFonts w:hint="eastAsia"/>
          <w:szCs w:val="26"/>
          <w:lang w:eastAsia="zh-CN"/>
        </w:rPr>
        <w:t>消息</w:t>
      </w:r>
      <w:r w:rsidRPr="00A149F7">
        <w:rPr>
          <w:szCs w:val="26"/>
          <w:lang w:eastAsia="zh-CN"/>
        </w:rPr>
        <w:t>19</w:t>
      </w:r>
      <w:r w:rsidRPr="00A149F7">
        <w:rPr>
          <w:rFonts w:hint="eastAsia"/>
          <w:szCs w:val="26"/>
          <w:lang w:eastAsia="zh-CN"/>
        </w:rPr>
        <w:t>：扩展的</w:t>
      </w:r>
      <w:r w:rsidRPr="00A149F7">
        <w:rPr>
          <w:szCs w:val="26"/>
          <w:lang w:eastAsia="zh-CN"/>
        </w:rPr>
        <w:t>B</w:t>
      </w:r>
      <w:r w:rsidRPr="00A149F7">
        <w:rPr>
          <w:rFonts w:hint="eastAsia"/>
          <w:szCs w:val="26"/>
          <w:lang w:eastAsia="zh-CN"/>
        </w:rPr>
        <w:t>类设备位置报告</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该消息应由</w:t>
      </w:r>
      <w:r w:rsidRPr="004723A7">
        <w:rPr>
          <w:color w:val="000000"/>
          <w:kern w:val="2"/>
          <w:szCs w:val="24"/>
          <w:lang w:val="en-US" w:eastAsia="zh-CN"/>
        </w:rPr>
        <w:t>B</w:t>
      </w:r>
      <w:r w:rsidRPr="004723A7">
        <w:rPr>
          <w:rFonts w:hint="eastAsia"/>
          <w:color w:val="000000"/>
          <w:kern w:val="2"/>
          <w:szCs w:val="24"/>
          <w:lang w:val="en-US" w:eastAsia="zh-CN"/>
        </w:rPr>
        <w:t>类船载移动设备采用。该消息应每</w:t>
      </w:r>
      <w:r w:rsidRPr="004723A7">
        <w:rPr>
          <w:color w:val="000000"/>
          <w:kern w:val="2"/>
          <w:szCs w:val="24"/>
          <w:lang w:val="en-US" w:eastAsia="zh-CN"/>
        </w:rPr>
        <w:t>6</w:t>
      </w:r>
      <w:r w:rsidRPr="004723A7">
        <w:rPr>
          <w:rFonts w:hint="eastAsia"/>
          <w:color w:val="000000"/>
          <w:kern w:val="2"/>
          <w:szCs w:val="24"/>
          <w:lang w:val="en-US" w:eastAsia="zh-CN"/>
        </w:rPr>
        <w:t>分钟发送一次，所用时隙是采用</w:t>
      </w:r>
      <w:r w:rsidRPr="004723A7">
        <w:rPr>
          <w:color w:val="000000"/>
          <w:kern w:val="2"/>
          <w:szCs w:val="24"/>
          <w:lang w:val="en-US" w:eastAsia="zh-CN"/>
        </w:rPr>
        <w:t>ITDMA</w:t>
      </w:r>
      <w:r w:rsidRPr="004723A7">
        <w:rPr>
          <w:rFonts w:hint="eastAsia"/>
          <w:color w:val="000000"/>
          <w:kern w:val="2"/>
          <w:szCs w:val="24"/>
          <w:lang w:val="en-US" w:eastAsia="zh-CN"/>
        </w:rPr>
        <w:t>通信状态下的消息</w:t>
      </w:r>
      <w:r w:rsidRPr="004723A7">
        <w:rPr>
          <w:color w:val="000000"/>
          <w:kern w:val="2"/>
          <w:szCs w:val="24"/>
          <w:lang w:val="en-US" w:eastAsia="zh-CN"/>
        </w:rPr>
        <w:t>18</w:t>
      </w:r>
      <w:r w:rsidRPr="004723A7">
        <w:rPr>
          <w:rFonts w:hint="eastAsia"/>
          <w:color w:val="000000"/>
          <w:kern w:val="2"/>
          <w:szCs w:val="24"/>
          <w:lang w:val="en-US" w:eastAsia="zh-CN"/>
        </w:rPr>
        <w:t>划分的两时隙。在下列参数值发生变化后应立即发送该消息：船舶尺寸</w:t>
      </w:r>
      <w:r w:rsidRPr="004723A7">
        <w:rPr>
          <w:color w:val="000000"/>
          <w:kern w:val="2"/>
          <w:szCs w:val="24"/>
          <w:lang w:val="en-US" w:eastAsia="zh-CN"/>
        </w:rPr>
        <w:t>/</w:t>
      </w:r>
      <w:r w:rsidRPr="004723A7">
        <w:rPr>
          <w:rFonts w:hint="eastAsia"/>
          <w:color w:val="000000"/>
          <w:kern w:val="2"/>
          <w:szCs w:val="24"/>
          <w:lang w:val="en-US" w:eastAsia="zh-CN"/>
        </w:rPr>
        <w:t>位置参考或电子定位装置的类型。</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68</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696"/>
        <w:gridCol w:w="1696"/>
        <w:gridCol w:w="6304"/>
      </w:tblGrid>
      <w:tr w:rsidR="004723A7" w:rsidRPr="004723A7" w:rsidTr="004723A7">
        <w:trPr>
          <w:jc w:val="center"/>
        </w:trPr>
        <w:tc>
          <w:tcPr>
            <w:tcW w:w="1696"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696"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30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19</w:t>
            </w:r>
            <w:r w:rsidRPr="00EF661A">
              <w:rPr>
                <w:rFonts w:hint="eastAsia"/>
                <w:kern w:val="2"/>
                <w:lang w:val="en-US" w:eastAsia="zh-CN"/>
              </w:rPr>
              <w:t>的标识符；固定为</w:t>
            </w:r>
            <w:r w:rsidRPr="00EF661A">
              <w:rPr>
                <w:kern w:val="2"/>
                <w:lang w:val="en-US" w:eastAsia="zh-CN"/>
              </w:rPr>
              <w:t>19</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用户</w:t>
            </w:r>
            <w:r w:rsidRPr="00EF661A">
              <w:rPr>
                <w:kern w:val="2"/>
                <w:lang w:val="en-US" w:eastAsia="zh-CN"/>
              </w:rPr>
              <w:t>ID</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304" w:type="dxa"/>
          </w:tcPr>
          <w:p w:rsidR="004723A7" w:rsidRPr="00EF661A" w:rsidRDefault="004723A7" w:rsidP="00EF661A">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8</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kern w:val="2"/>
                <w:lang w:val="en-US" w:eastAsia="zh-CN"/>
              </w:rPr>
              <w:t>SOG</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10</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地面航速，步长为</w:t>
            </w:r>
            <w:r w:rsidRPr="00EF661A">
              <w:rPr>
                <w:kern w:val="2"/>
                <w:lang w:val="en-US" w:eastAsia="zh-CN"/>
              </w:rPr>
              <w:t>1/10</w:t>
            </w:r>
            <w:r w:rsidRPr="00EF661A">
              <w:rPr>
                <w:rFonts w:hint="eastAsia"/>
                <w:kern w:val="2"/>
                <w:lang w:val="en-US" w:eastAsia="zh-CN"/>
              </w:rPr>
              <w:t>节（</w:t>
            </w:r>
            <w:r w:rsidRPr="00EF661A">
              <w:rPr>
                <w:kern w:val="2"/>
                <w:lang w:val="en-US" w:eastAsia="zh-CN"/>
              </w:rPr>
              <w:t>0-102.2</w:t>
            </w:r>
            <w:r w:rsidRPr="00EF661A">
              <w:rPr>
                <w:rFonts w:hint="eastAsia"/>
                <w:kern w:val="2"/>
                <w:lang w:val="en-US" w:eastAsia="zh-CN"/>
              </w:rPr>
              <w:t>节）</w:t>
            </w:r>
            <w:r w:rsidRPr="00EF661A">
              <w:rPr>
                <w:kern w:val="2"/>
                <w:lang w:val="en-US" w:eastAsia="zh-CN"/>
              </w:rPr>
              <w:br/>
              <w:t>1 023=</w:t>
            </w:r>
            <w:r w:rsidRPr="00EF661A">
              <w:rPr>
                <w:rFonts w:hint="eastAsia"/>
                <w:kern w:val="2"/>
                <w:lang w:val="en-US" w:eastAsia="zh-CN"/>
              </w:rPr>
              <w:t>不可用，</w:t>
            </w:r>
            <w:r w:rsidRPr="00EF661A">
              <w:rPr>
                <w:kern w:val="2"/>
                <w:lang w:val="en-US" w:eastAsia="zh-CN"/>
              </w:rPr>
              <w:t>1 022=102.2</w:t>
            </w:r>
            <w:r w:rsidRPr="00EF661A">
              <w:rPr>
                <w:rFonts w:hint="eastAsia"/>
                <w:kern w:val="2"/>
                <w:lang w:val="en-US" w:eastAsia="zh-CN"/>
              </w:rPr>
              <w:t>节或更快</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位置准确度</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304" w:type="dxa"/>
          </w:tcPr>
          <w:p w:rsidR="004723A7" w:rsidRPr="00EF661A" w:rsidRDefault="004723A7" w:rsidP="00EF661A">
            <w:pPr>
              <w:pStyle w:val="Tabletext"/>
              <w:jc w:val="left"/>
              <w:rPr>
                <w:kern w:val="2"/>
                <w:lang w:val="en-US" w:eastAsia="zh-CN"/>
              </w:rPr>
            </w:pPr>
            <w:r w:rsidRPr="00EF661A">
              <w:rPr>
                <w:kern w:val="2"/>
                <w:lang w:val="en-US" w:eastAsia="zh-CN"/>
              </w:rPr>
              <w:t>1=</w:t>
            </w:r>
            <w:r w:rsidRPr="00EF661A">
              <w:rPr>
                <w:rFonts w:hint="eastAsia"/>
                <w:kern w:val="2"/>
                <w:lang w:val="en-US" w:eastAsia="zh-CN"/>
              </w:rPr>
              <w:t>高（</w:t>
            </w:r>
            <w:r w:rsidRPr="00EF661A">
              <w:rPr>
                <w:kern w:val="2"/>
                <w:lang w:val="en-US" w:eastAsia="zh-CN"/>
              </w:rPr>
              <w:t>&gt;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r w:rsidRPr="00EF661A">
              <w:rPr>
                <w:kern w:val="2"/>
                <w:lang w:val="en-US" w:eastAsia="zh-CN"/>
              </w:rPr>
              <w:br/>
              <w:t>0=</w:t>
            </w:r>
            <w:r w:rsidRPr="00EF661A">
              <w:rPr>
                <w:rFonts w:hint="eastAsia"/>
                <w:kern w:val="2"/>
                <w:lang w:val="en-US" w:eastAsia="zh-CN"/>
              </w:rPr>
              <w:t>低（</w:t>
            </w:r>
            <w:r w:rsidRPr="00EF661A">
              <w:rPr>
                <w:kern w:val="2"/>
                <w:lang w:val="en-US" w:eastAsia="zh-CN"/>
              </w:rPr>
              <w:t>&lt;10 m</w:t>
            </w:r>
            <w:r w:rsidRPr="00EF661A">
              <w:rPr>
                <w:rFonts w:hint="eastAsia"/>
                <w:kern w:val="2"/>
                <w:lang w:val="en-US" w:eastAsia="zh-CN"/>
              </w:rPr>
              <w:t>）</w:t>
            </w:r>
            <w:r w:rsidRPr="00EF661A">
              <w:rPr>
                <w:kern w:val="2"/>
                <w:lang w:val="en-US" w:eastAsia="zh-CN"/>
              </w:rPr>
              <w:br/>
              <w:t>0=</w:t>
            </w:r>
            <w:r w:rsidRPr="00EF661A">
              <w:rPr>
                <w:rFonts w:hint="eastAsia"/>
                <w:kern w:val="2"/>
                <w:lang w:val="en-US" w:eastAsia="zh-CN"/>
              </w:rPr>
              <w:t>默认值</w:t>
            </w:r>
            <w:r w:rsidRPr="00EF661A">
              <w:rPr>
                <w:kern w:val="2"/>
                <w:lang w:val="en-US" w:eastAsia="zh-CN"/>
              </w:rPr>
              <w:br/>
            </w:r>
            <w:r w:rsidRPr="00EF661A">
              <w:rPr>
                <w:rFonts w:hint="eastAsia"/>
                <w:kern w:val="2"/>
                <w:lang w:val="en-US" w:eastAsia="zh-CN"/>
              </w:rPr>
              <w:t>位置准确度（</w:t>
            </w:r>
            <w:r w:rsidRPr="00EF661A">
              <w:rPr>
                <w:kern w:val="2"/>
                <w:lang w:val="en-US" w:eastAsia="zh-CN"/>
              </w:rPr>
              <w:t>PA</w:t>
            </w:r>
            <w:r w:rsidRPr="00EF661A">
              <w:rPr>
                <w:rFonts w:hint="eastAsia"/>
                <w:kern w:val="2"/>
                <w:lang w:val="en-US" w:eastAsia="zh-CN"/>
              </w:rPr>
              <w:t>）标志应按照表</w:t>
            </w:r>
            <w:r w:rsidRPr="00EF661A">
              <w:rPr>
                <w:kern w:val="2"/>
                <w:lang w:val="en-US" w:eastAsia="zh-CN"/>
              </w:rPr>
              <w:t>47</w:t>
            </w:r>
            <w:r w:rsidRPr="00EF661A">
              <w:rPr>
                <w:rFonts w:hint="eastAsia"/>
                <w:kern w:val="2"/>
                <w:lang w:val="en-US" w:eastAsia="zh-CN"/>
              </w:rPr>
              <w:t>确定</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经度</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28</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w:t>
            </w:r>
            <w:r w:rsidRPr="00EF661A">
              <w:rPr>
                <w:kern w:val="2"/>
                <w:lang w:val="en-US" w:eastAsia="zh-CN"/>
              </w:rPr>
              <w:t>1/10 000 min</w:t>
            </w:r>
            <w:r w:rsidRPr="00EF661A">
              <w:rPr>
                <w:rFonts w:hint="eastAsia"/>
                <w:kern w:val="2"/>
                <w:lang w:val="en-US" w:eastAsia="zh-CN"/>
              </w:rPr>
              <w:t>为单位的经度（</w:t>
            </w:r>
            <w:r w:rsidRPr="00EF661A">
              <w:rPr>
                <w:kern w:val="2"/>
                <w:lang w:val="en-US" w:eastAsia="zh-CN"/>
              </w:rPr>
              <w:sym w:font="Symbol" w:char="F0B1"/>
            </w:r>
            <w:r w:rsidRPr="00EF661A">
              <w:rPr>
                <w:kern w:val="2"/>
                <w:lang w:val="en-US" w:eastAsia="zh-CN"/>
              </w:rPr>
              <w:t>180º</w:t>
            </w:r>
            <w:r w:rsidRPr="00EF661A">
              <w:rPr>
                <w:rFonts w:hint="eastAsia"/>
                <w:kern w:val="2"/>
                <w:lang w:val="en-US" w:eastAsia="zh-CN"/>
              </w:rPr>
              <w:t>，东</w:t>
            </w:r>
            <w:r w:rsidRPr="00EF661A">
              <w:rPr>
                <w:kern w:val="2"/>
                <w:lang w:val="en-US" w:eastAsia="zh-CN"/>
              </w:rPr>
              <w:t>=</w:t>
            </w:r>
            <w:r w:rsidRPr="00EF661A">
              <w:rPr>
                <w:rFonts w:hint="eastAsia"/>
                <w:kern w:val="2"/>
                <w:lang w:val="en-US" w:eastAsia="zh-CN"/>
              </w:rPr>
              <w:t>正（表示为</w:t>
            </w:r>
            <w:r w:rsidRPr="00EF661A">
              <w:rPr>
                <w:kern w:val="2"/>
                <w:lang w:val="en-US" w:eastAsia="zh-CN"/>
              </w:rPr>
              <w:t>2</w:t>
            </w:r>
            <w:r w:rsidRPr="00EF661A">
              <w:rPr>
                <w:kern w:val="2"/>
                <w:lang w:val="en-US" w:eastAsia="zh-CN"/>
              </w:rPr>
              <w:t>的补码</w:t>
            </w:r>
            <w:r w:rsidRPr="00EF661A">
              <w:rPr>
                <w:rFonts w:hint="eastAsia"/>
                <w:kern w:val="2"/>
                <w:lang w:val="en-US" w:eastAsia="zh-CN"/>
              </w:rPr>
              <w:t>），西</w:t>
            </w:r>
            <w:r w:rsidRPr="00EF661A">
              <w:rPr>
                <w:kern w:val="2"/>
                <w:lang w:val="en-US" w:eastAsia="zh-CN"/>
              </w:rPr>
              <w:t>=</w:t>
            </w:r>
            <w:r w:rsidRPr="00EF661A">
              <w:rPr>
                <w:kern w:val="2"/>
                <w:lang w:val="en-US" w:eastAsia="zh-CN"/>
              </w:rPr>
              <w:t></w:t>
            </w:r>
            <w:r w:rsidRPr="00EF661A">
              <w:rPr>
                <w:rFonts w:hint="eastAsia"/>
                <w:kern w:val="2"/>
                <w:lang w:val="en-US" w:eastAsia="zh-CN"/>
              </w:rPr>
              <w:t>负（表示为</w:t>
            </w:r>
            <w:r w:rsidRPr="00EF661A">
              <w:rPr>
                <w:kern w:val="2"/>
                <w:lang w:val="en-US" w:eastAsia="zh-CN"/>
              </w:rPr>
              <w:t>2</w:t>
            </w:r>
            <w:r w:rsidRPr="00EF661A">
              <w:rPr>
                <w:kern w:val="2"/>
                <w:lang w:val="en-US" w:eastAsia="zh-CN"/>
              </w:rPr>
              <w:t>的补码</w:t>
            </w:r>
            <w:r w:rsidRPr="00EF661A">
              <w:rPr>
                <w:rFonts w:hint="eastAsia"/>
                <w:kern w:val="2"/>
                <w:lang w:val="en-US" w:eastAsia="zh-CN"/>
              </w:rPr>
              <w:t>）；</w:t>
            </w:r>
            <w:r w:rsidRPr="00EF661A">
              <w:rPr>
                <w:kern w:val="2"/>
                <w:lang w:val="en-US" w:eastAsia="zh-CN"/>
              </w:rPr>
              <w:t>181º (</w:t>
            </w:r>
            <w:smartTag w:uri="urn:schemas-microsoft-com:office:smarttags" w:element="chmetcnv">
              <w:smartTagPr>
                <w:attr w:name="TCSC" w:val="0"/>
                <w:attr w:name="NumberType" w:val="1"/>
                <w:attr w:name="Negative" w:val="False"/>
                <w:attr w:name="HasSpace" w:val="False"/>
                <w:attr w:name="SourceValue" w:val="6791"/>
                <w:attr w:name="UnitName" w:val="ac"/>
              </w:smartTagPr>
              <w:r w:rsidRPr="00EF661A">
                <w:rPr>
                  <w:kern w:val="2"/>
                  <w:lang w:val="en-US" w:eastAsia="zh-CN"/>
                </w:rPr>
                <w:t>6791AC</w:t>
              </w:r>
            </w:smartTag>
            <w:r w:rsidRPr="00EF661A">
              <w:rPr>
                <w:kern w:val="2"/>
                <w:lang w:val="en-US" w:eastAsia="zh-CN"/>
              </w:rPr>
              <w:t>0h)=</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纬度</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27</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w:t>
            </w:r>
            <w:r w:rsidRPr="00EF661A">
              <w:rPr>
                <w:kern w:val="2"/>
                <w:lang w:val="en-US" w:eastAsia="zh-CN"/>
              </w:rPr>
              <w:t>1/10 000 min</w:t>
            </w:r>
            <w:r w:rsidRPr="00EF661A">
              <w:rPr>
                <w:rFonts w:hint="eastAsia"/>
                <w:kern w:val="2"/>
                <w:lang w:val="en-US" w:eastAsia="zh-CN"/>
              </w:rPr>
              <w:t>为单位的纬度（</w:t>
            </w:r>
            <w:r w:rsidRPr="00EF661A">
              <w:rPr>
                <w:kern w:val="2"/>
                <w:lang w:val="en-US" w:eastAsia="zh-CN"/>
              </w:rPr>
              <w:sym w:font="Symbol" w:char="F0B1"/>
            </w:r>
            <w:r w:rsidRPr="00EF661A">
              <w:rPr>
                <w:kern w:val="2"/>
                <w:lang w:val="en-US" w:eastAsia="zh-CN"/>
              </w:rPr>
              <w:t>90º</w:t>
            </w:r>
            <w:r w:rsidRPr="00EF661A">
              <w:rPr>
                <w:rFonts w:hint="eastAsia"/>
                <w:kern w:val="2"/>
                <w:lang w:val="en-US" w:eastAsia="zh-CN"/>
              </w:rPr>
              <w:t>，北</w:t>
            </w:r>
            <w:r w:rsidRPr="00EF661A">
              <w:rPr>
                <w:kern w:val="2"/>
                <w:lang w:val="en-US" w:eastAsia="zh-CN"/>
              </w:rPr>
              <w:t>=</w:t>
            </w:r>
            <w:r w:rsidRPr="00EF661A">
              <w:rPr>
                <w:rFonts w:hint="eastAsia"/>
                <w:kern w:val="2"/>
                <w:lang w:val="en-US" w:eastAsia="zh-CN"/>
              </w:rPr>
              <w:t>正（表示为</w:t>
            </w:r>
            <w:r w:rsidRPr="00EF661A">
              <w:rPr>
                <w:kern w:val="2"/>
                <w:lang w:val="en-US" w:eastAsia="zh-CN"/>
              </w:rPr>
              <w:t>2</w:t>
            </w:r>
            <w:r w:rsidRPr="00EF661A">
              <w:rPr>
                <w:kern w:val="2"/>
                <w:lang w:val="en-US" w:eastAsia="zh-CN"/>
              </w:rPr>
              <w:t>的补码</w:t>
            </w:r>
            <w:r w:rsidRPr="00EF661A">
              <w:rPr>
                <w:rFonts w:hint="eastAsia"/>
                <w:kern w:val="2"/>
                <w:lang w:val="en-US" w:eastAsia="zh-CN"/>
              </w:rPr>
              <w:t>），南</w:t>
            </w:r>
            <w:r w:rsidRPr="00EF661A">
              <w:rPr>
                <w:kern w:val="2"/>
                <w:lang w:val="en-US" w:eastAsia="zh-CN"/>
              </w:rPr>
              <w:t>=</w:t>
            </w:r>
            <w:r w:rsidRPr="00EF661A">
              <w:rPr>
                <w:rFonts w:hint="eastAsia"/>
                <w:kern w:val="2"/>
                <w:lang w:val="en-US" w:eastAsia="zh-CN"/>
              </w:rPr>
              <w:t>负（表示为</w:t>
            </w:r>
            <w:r w:rsidRPr="00EF661A">
              <w:rPr>
                <w:kern w:val="2"/>
                <w:lang w:val="en-US" w:eastAsia="zh-CN"/>
              </w:rPr>
              <w:t>2</w:t>
            </w:r>
            <w:r w:rsidRPr="00EF661A">
              <w:rPr>
                <w:kern w:val="2"/>
                <w:lang w:val="en-US" w:eastAsia="zh-CN"/>
              </w:rPr>
              <w:t>的补码</w:t>
            </w:r>
            <w:r w:rsidRPr="00EF661A">
              <w:rPr>
                <w:rFonts w:hint="eastAsia"/>
                <w:kern w:val="2"/>
                <w:lang w:val="en-US" w:eastAsia="zh-CN"/>
              </w:rPr>
              <w:t>）；</w:t>
            </w:r>
            <w:r w:rsidRPr="00EF661A">
              <w:rPr>
                <w:kern w:val="2"/>
                <w:lang w:val="en-US" w:eastAsia="zh-CN"/>
              </w:rPr>
              <w:br/>
              <w:t>91º (3412140h)=</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kern w:val="2"/>
                <w:lang w:val="en-US" w:eastAsia="zh-CN"/>
              </w:rPr>
              <w:t>COG</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地面航线，以</w:t>
            </w:r>
            <w:r w:rsidRPr="00EF661A">
              <w:rPr>
                <w:kern w:val="2"/>
                <w:lang w:val="en-US" w:eastAsia="zh-CN"/>
              </w:rPr>
              <w:t>1/10º</w:t>
            </w:r>
            <w:r w:rsidRPr="00EF661A">
              <w:rPr>
                <w:rFonts w:hint="eastAsia"/>
                <w:kern w:val="2"/>
                <w:lang w:val="en-US" w:eastAsia="zh-CN"/>
              </w:rPr>
              <w:t>为单位</w:t>
            </w:r>
            <w:r w:rsidRPr="00EF661A">
              <w:rPr>
                <w:kern w:val="2"/>
                <w:lang w:val="en-US" w:eastAsia="zh-CN"/>
              </w:rPr>
              <w:t>=</w:t>
            </w:r>
            <w:r w:rsidRPr="00EF661A">
              <w:rPr>
                <w:rFonts w:hint="eastAsia"/>
                <w:kern w:val="2"/>
                <w:lang w:val="en-US" w:eastAsia="zh-CN"/>
              </w:rPr>
              <w:t>（</w:t>
            </w:r>
            <w:r w:rsidRPr="00EF661A">
              <w:rPr>
                <w:kern w:val="2"/>
                <w:lang w:val="en-US" w:eastAsia="zh-CN"/>
              </w:rPr>
              <w:t>0-3 599</w:t>
            </w:r>
            <w:r w:rsidRPr="00EF661A">
              <w:rPr>
                <w:rFonts w:hint="eastAsia"/>
                <w:kern w:val="2"/>
                <w:lang w:val="en-US" w:eastAsia="zh-CN"/>
              </w:rPr>
              <w:t>）。</w:t>
            </w:r>
            <w:r w:rsidRPr="00EF661A">
              <w:rPr>
                <w:kern w:val="2"/>
                <w:lang w:val="en-US" w:eastAsia="zh-CN"/>
              </w:rPr>
              <w:t>3 600 (E10h)=</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r w:rsidRPr="00EF661A">
              <w:rPr>
                <w:kern w:val="2"/>
                <w:lang w:val="en-US" w:eastAsia="zh-CN"/>
              </w:rPr>
              <w:t>3 601-4 095</w:t>
            </w:r>
            <w:r w:rsidRPr="00EF661A">
              <w:rPr>
                <w:rFonts w:hint="eastAsia"/>
                <w:kern w:val="2"/>
                <w:lang w:val="en-US" w:eastAsia="zh-CN"/>
              </w:rPr>
              <w:t>应不采用</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实际航向</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9</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度（</w:t>
            </w:r>
            <w:r w:rsidRPr="00EF661A">
              <w:rPr>
                <w:kern w:val="2"/>
                <w:lang w:val="en-US" w:eastAsia="zh-CN"/>
              </w:rPr>
              <w:t>0-359</w:t>
            </w:r>
            <w:r w:rsidRPr="00EF661A">
              <w:rPr>
                <w:rFonts w:hint="eastAsia"/>
                <w:kern w:val="2"/>
                <w:lang w:val="en-US" w:eastAsia="zh-CN"/>
              </w:rPr>
              <w:t>）（</w:t>
            </w:r>
            <w:r w:rsidRPr="00EF661A">
              <w:rPr>
                <w:kern w:val="2"/>
                <w:lang w:val="en-US" w:eastAsia="zh-CN"/>
              </w:rPr>
              <w:t xml:space="preserve">511 </w:t>
            </w:r>
            <w:r w:rsidRPr="00EF661A">
              <w:rPr>
                <w:rFonts w:hint="eastAsia"/>
                <w:kern w:val="2"/>
                <w:lang w:val="en-US" w:eastAsia="zh-CN"/>
              </w:rPr>
              <w:t>表明不可用</w:t>
            </w:r>
            <w:r w:rsidRPr="00EF661A">
              <w:rPr>
                <w:kern w:val="2"/>
                <w:lang w:val="en-US" w:eastAsia="zh-CN"/>
              </w:rPr>
              <w:t>=</w:t>
            </w:r>
            <w:r w:rsidRPr="00EF661A">
              <w:rPr>
                <w:rFonts w:hint="eastAsia"/>
                <w:kern w:val="2"/>
                <w:lang w:val="en-US" w:eastAsia="zh-CN"/>
              </w:rPr>
              <w:t>默认值）</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时戳</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304" w:type="dxa"/>
          </w:tcPr>
          <w:p w:rsidR="004723A7" w:rsidRPr="00EF661A" w:rsidRDefault="004723A7" w:rsidP="00EF661A">
            <w:pPr>
              <w:pStyle w:val="Tabletext"/>
              <w:jc w:val="left"/>
              <w:rPr>
                <w:kern w:val="2"/>
                <w:lang w:val="en-US" w:eastAsia="zh-CN"/>
              </w:rPr>
            </w:pPr>
            <w:r w:rsidRPr="00EF661A">
              <w:rPr>
                <w:kern w:val="2"/>
                <w:lang w:val="en-US" w:eastAsia="zh-CN"/>
              </w:rPr>
              <w:t>UTC</w:t>
            </w:r>
            <w:r w:rsidRPr="00EF661A">
              <w:rPr>
                <w:rFonts w:hint="eastAsia"/>
                <w:kern w:val="2"/>
                <w:lang w:val="en-US" w:eastAsia="zh-CN"/>
              </w:rPr>
              <w:t>秒，</w:t>
            </w:r>
            <w:r w:rsidRPr="00EF661A">
              <w:rPr>
                <w:rFonts w:hint="eastAsia"/>
                <w:kern w:val="2"/>
                <w:lang w:val="en-US" w:eastAsia="zh-CN"/>
              </w:rPr>
              <w:t>EPFS</w:t>
            </w:r>
            <w:r w:rsidRPr="00EF661A">
              <w:rPr>
                <w:rFonts w:hint="eastAsia"/>
                <w:kern w:val="2"/>
                <w:lang w:val="en-US" w:eastAsia="zh-CN"/>
              </w:rPr>
              <w:t>生成报告的时间（</w:t>
            </w:r>
            <w:r w:rsidRPr="00EF661A">
              <w:rPr>
                <w:kern w:val="2"/>
                <w:lang w:val="en-US" w:eastAsia="zh-CN"/>
              </w:rPr>
              <w:t xml:space="preserve">0-59 </w:t>
            </w:r>
            <w:r w:rsidRPr="00EF661A">
              <w:rPr>
                <w:rFonts w:hint="eastAsia"/>
                <w:kern w:val="2"/>
                <w:lang w:val="en-US" w:eastAsia="zh-CN"/>
              </w:rPr>
              <w:t>或在时戳不可用时为</w:t>
            </w:r>
            <w:r w:rsidRPr="00EF661A">
              <w:rPr>
                <w:kern w:val="2"/>
                <w:lang w:val="en-US" w:eastAsia="zh-CN"/>
              </w:rPr>
              <w:t xml:space="preserve"> 60 </w:t>
            </w:r>
            <w:r w:rsidRPr="00EF661A">
              <w:rPr>
                <w:rFonts w:hint="eastAsia"/>
                <w:kern w:val="2"/>
                <w:lang w:val="en-US" w:eastAsia="zh-CN"/>
              </w:rPr>
              <w:t>，应以此为默认值，或在定位系统处于手动输入模式时为</w:t>
            </w:r>
            <w:r w:rsidRPr="00EF661A">
              <w:rPr>
                <w:kern w:val="2"/>
                <w:lang w:val="en-US" w:eastAsia="zh-CN"/>
              </w:rPr>
              <w:t>61</w:t>
            </w:r>
            <w:r w:rsidRPr="00EF661A">
              <w:rPr>
                <w:rFonts w:hint="eastAsia"/>
                <w:kern w:val="2"/>
                <w:lang w:val="en-US" w:eastAsia="zh-CN"/>
              </w:rPr>
              <w:t>，或在电子定位系统工作在估计（推算）模式时为</w:t>
            </w:r>
            <w:r w:rsidRPr="00EF661A">
              <w:rPr>
                <w:kern w:val="2"/>
                <w:lang w:val="en-US" w:eastAsia="zh-CN"/>
              </w:rPr>
              <w:t>62</w:t>
            </w:r>
            <w:r w:rsidRPr="00EF661A">
              <w:rPr>
                <w:rFonts w:hint="eastAsia"/>
                <w:kern w:val="2"/>
                <w:lang w:val="en-US" w:eastAsia="zh-CN"/>
              </w:rPr>
              <w:t>，或在定位系统不起作用时为</w:t>
            </w:r>
            <w:r w:rsidRPr="00EF661A">
              <w:rPr>
                <w:kern w:val="2"/>
                <w:lang w:val="en-US" w:eastAsia="zh-CN"/>
              </w:rPr>
              <w:t>63</w:t>
            </w:r>
            <w:r w:rsidRPr="00EF661A">
              <w:rPr>
                <w:rFonts w:hint="eastAsia"/>
                <w:kern w:val="2"/>
                <w:lang w:val="en-US" w:eastAsia="zh-CN"/>
              </w:rPr>
              <w:t>）</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名称</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120</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最长</w:t>
            </w:r>
            <w:r w:rsidRPr="00EF661A">
              <w:rPr>
                <w:kern w:val="2"/>
                <w:lang w:val="en-US" w:eastAsia="zh-CN"/>
              </w:rPr>
              <w:t>20</w:t>
            </w:r>
            <w:r w:rsidRPr="00EF661A">
              <w:rPr>
                <w:rFonts w:hint="eastAsia"/>
                <w:kern w:val="2"/>
                <w:lang w:val="en-US" w:eastAsia="zh-CN"/>
              </w:rPr>
              <w:t>字符的</w:t>
            </w:r>
            <w:r w:rsidRPr="00EF661A">
              <w:rPr>
                <w:kern w:val="2"/>
                <w:lang w:val="en-US" w:eastAsia="zh-CN"/>
              </w:rPr>
              <w:t xml:space="preserve"> 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码，如表</w:t>
            </w:r>
            <w:r w:rsidRPr="00EF661A">
              <w:rPr>
                <w:kern w:val="2"/>
                <w:lang w:val="en-US" w:eastAsia="zh-CN"/>
              </w:rPr>
              <w:t>44</w:t>
            </w:r>
            <w:r w:rsidRPr="00EF661A">
              <w:rPr>
                <w:rFonts w:hint="eastAsia"/>
                <w:kern w:val="2"/>
                <w:lang w:val="en-US" w:eastAsia="zh-CN"/>
              </w:rPr>
              <w:t>的规定。</w:t>
            </w:r>
            <w:r w:rsidRPr="00EF661A">
              <w:rPr>
                <w:kern w:val="2"/>
                <w:lang w:val="en-US" w:eastAsia="zh-CN"/>
              </w:rPr>
              <w:br/>
              <w:t>@@@@@@@@@@@@@@@@@@@@=</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船舶类型或货物类型</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8</w:t>
            </w:r>
          </w:p>
        </w:tc>
        <w:tc>
          <w:tcPr>
            <w:tcW w:w="630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不可用或无船舶</w:t>
            </w:r>
            <w:r w:rsidRPr="00EF661A">
              <w:rPr>
                <w:kern w:val="2"/>
                <w:lang w:val="en-US" w:eastAsia="zh-CN"/>
              </w:rPr>
              <w:t>=</w:t>
            </w:r>
            <w:r w:rsidRPr="00EF661A">
              <w:rPr>
                <w:kern w:val="2"/>
                <w:lang w:val="en-US" w:eastAsia="zh-CN"/>
              </w:rPr>
              <w:t></w:t>
            </w:r>
            <w:r w:rsidRPr="00EF661A">
              <w:rPr>
                <w:rFonts w:hint="eastAsia"/>
                <w:kern w:val="2"/>
                <w:lang w:val="en-US" w:eastAsia="zh-CN"/>
              </w:rPr>
              <w:t>默认值</w:t>
            </w:r>
            <w:r w:rsidRPr="00EF661A">
              <w:rPr>
                <w:kern w:val="2"/>
                <w:lang w:val="en-US" w:eastAsia="zh-CN"/>
              </w:rPr>
              <w:br/>
              <w:t>1-99=</w:t>
            </w:r>
            <w:r w:rsidRPr="00EF661A">
              <w:rPr>
                <w:rFonts w:hint="eastAsia"/>
                <w:kern w:val="2"/>
                <w:lang w:val="en-US" w:eastAsia="zh-CN"/>
              </w:rPr>
              <w:t>按照第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3.3.2</w:t>
              </w:r>
            </w:smartTag>
            <w:r w:rsidRPr="00EF661A">
              <w:rPr>
                <w:rFonts w:hint="eastAsia"/>
                <w:kern w:val="2"/>
                <w:lang w:val="en-US" w:eastAsia="zh-CN"/>
              </w:rPr>
              <w:t>节的规定</w:t>
            </w:r>
            <w:r w:rsidRPr="00EF661A">
              <w:rPr>
                <w:kern w:val="2"/>
                <w:lang w:val="en-US" w:eastAsia="zh-CN"/>
              </w:rPr>
              <w:br/>
              <w:t>100-199=</w:t>
            </w:r>
            <w:r w:rsidRPr="00EF661A">
              <w:rPr>
                <w:rFonts w:hint="eastAsia"/>
                <w:kern w:val="2"/>
                <w:lang w:val="en-US" w:eastAsia="zh-CN"/>
              </w:rPr>
              <w:t>保留，用于区域性用途</w:t>
            </w:r>
            <w:r w:rsidRPr="00EF661A">
              <w:rPr>
                <w:kern w:val="2"/>
                <w:lang w:val="en-US" w:eastAsia="zh-CN"/>
              </w:rPr>
              <w:br/>
              <w:t>200-255=</w:t>
            </w:r>
            <w:r w:rsidRPr="00EF661A">
              <w:rPr>
                <w:rFonts w:hint="eastAsia"/>
                <w:kern w:val="2"/>
                <w:lang w:val="en-US" w:eastAsia="zh-CN"/>
              </w:rPr>
              <w:t>保留，供将来使用</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船舶尺寸</w:t>
            </w:r>
            <w:r w:rsidRPr="00EF661A">
              <w:rPr>
                <w:kern w:val="2"/>
                <w:lang w:val="en-US" w:eastAsia="zh-CN"/>
              </w:rPr>
              <w:t>/</w:t>
            </w:r>
            <w:r w:rsidRPr="00EF661A">
              <w:rPr>
                <w:rFonts w:hint="eastAsia"/>
                <w:kern w:val="2"/>
                <w:lang w:val="en-US" w:eastAsia="zh-CN"/>
              </w:rPr>
              <w:t>参考位置</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以米为单位的船舶尺寸和报告位置的参考点（见图</w:t>
            </w:r>
            <w:r w:rsidRPr="00EF661A">
              <w:rPr>
                <w:kern w:val="2"/>
                <w:lang w:val="en-US" w:eastAsia="zh-CN"/>
              </w:rPr>
              <w:t xml:space="preserve">41 </w:t>
            </w:r>
            <w:r w:rsidRPr="00EF661A">
              <w:rPr>
                <w:rFonts w:hint="eastAsia"/>
                <w:kern w:val="2"/>
                <w:lang w:val="en-US" w:eastAsia="zh-CN"/>
              </w:rPr>
              <w:t>和第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3.3.3</w:t>
              </w:r>
            </w:smartTag>
            <w:r w:rsidRPr="00EF661A">
              <w:rPr>
                <w:rFonts w:hint="eastAsia"/>
                <w:kern w:val="2"/>
                <w:lang w:val="en-US" w:eastAsia="zh-CN"/>
              </w:rPr>
              <w:t>节）</w:t>
            </w:r>
          </w:p>
        </w:tc>
      </w:tr>
      <w:tr w:rsidR="004723A7" w:rsidRPr="00A405D4"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电子定位装置的类型</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30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kern w:val="2"/>
                <w:lang w:val="en-US" w:eastAsia="zh-CN"/>
              </w:rPr>
              <w:t></w:t>
            </w:r>
            <w:r w:rsidRPr="00EF661A">
              <w:rPr>
                <w:rFonts w:hint="eastAsia"/>
                <w:kern w:val="2"/>
                <w:lang w:val="en-US" w:eastAsia="zh-CN"/>
              </w:rPr>
              <w:t>未规定（默认值）；</w:t>
            </w:r>
            <w:r w:rsidRPr="00EF661A">
              <w:rPr>
                <w:kern w:val="2"/>
                <w:lang w:val="en-US" w:eastAsia="zh-CN"/>
              </w:rPr>
              <w:t>1=GPS</w:t>
            </w:r>
            <w:r w:rsidRPr="00EF661A">
              <w:rPr>
                <w:rFonts w:hint="eastAsia"/>
                <w:kern w:val="2"/>
                <w:lang w:val="en-US" w:eastAsia="zh-CN"/>
              </w:rPr>
              <w:t>；</w:t>
            </w:r>
            <w:r w:rsidRPr="00EF661A">
              <w:rPr>
                <w:kern w:val="2"/>
                <w:lang w:val="en-US" w:eastAsia="zh-CN"/>
              </w:rPr>
              <w:t>2=GLONASS</w:t>
            </w:r>
            <w:r w:rsidRPr="00EF661A">
              <w:rPr>
                <w:rFonts w:hint="eastAsia"/>
                <w:kern w:val="2"/>
                <w:lang w:val="en-US" w:eastAsia="zh-CN"/>
              </w:rPr>
              <w:t>；</w:t>
            </w:r>
            <w:r w:rsidRPr="00EF661A">
              <w:rPr>
                <w:kern w:val="2"/>
                <w:lang w:val="en-US" w:eastAsia="zh-CN"/>
              </w:rPr>
              <w:br/>
              <w:t>3=GPS/GLONASS</w:t>
            </w:r>
            <w:r w:rsidRPr="00EF661A">
              <w:rPr>
                <w:rFonts w:hint="eastAsia"/>
                <w:kern w:val="2"/>
                <w:lang w:val="en-US" w:eastAsia="zh-CN"/>
              </w:rPr>
              <w:t>组合；</w:t>
            </w:r>
            <w:r w:rsidRPr="00EF661A">
              <w:rPr>
                <w:kern w:val="2"/>
                <w:lang w:val="en-US" w:eastAsia="zh-CN"/>
              </w:rPr>
              <w:t>4=Loran-C</w:t>
            </w:r>
            <w:r w:rsidRPr="00EF661A">
              <w:rPr>
                <w:rFonts w:hint="eastAsia"/>
                <w:kern w:val="2"/>
                <w:lang w:val="en-US" w:eastAsia="zh-CN"/>
              </w:rPr>
              <w:t>；</w:t>
            </w:r>
            <w:r w:rsidRPr="00EF661A">
              <w:rPr>
                <w:kern w:val="2"/>
                <w:lang w:val="en-US" w:eastAsia="zh-CN"/>
              </w:rPr>
              <w:t>5=Chayka</w:t>
            </w:r>
            <w:r w:rsidRPr="00EF661A">
              <w:rPr>
                <w:rFonts w:hint="eastAsia"/>
                <w:kern w:val="2"/>
                <w:lang w:val="en-US" w:eastAsia="zh-CN"/>
              </w:rPr>
              <w:t>；</w:t>
            </w:r>
            <w:r w:rsidRPr="00EF661A">
              <w:rPr>
                <w:kern w:val="2"/>
                <w:lang w:val="en-US" w:eastAsia="zh-CN"/>
              </w:rPr>
              <w:br/>
              <w:t>6=</w:t>
            </w:r>
            <w:r w:rsidRPr="00EF661A">
              <w:rPr>
                <w:rFonts w:hint="eastAsia"/>
                <w:kern w:val="2"/>
                <w:lang w:val="en-US" w:eastAsia="zh-CN"/>
              </w:rPr>
              <w:t>综合导航系统；</w:t>
            </w:r>
            <w:r w:rsidRPr="00EF661A">
              <w:rPr>
                <w:kern w:val="2"/>
                <w:lang w:val="en-US" w:eastAsia="zh-CN"/>
              </w:rPr>
              <w:t>7=</w:t>
            </w:r>
            <w:r w:rsidRPr="00EF661A">
              <w:rPr>
                <w:rFonts w:hint="eastAsia"/>
                <w:kern w:val="2"/>
                <w:lang w:val="en-US" w:eastAsia="zh-CN"/>
              </w:rPr>
              <w:t>正在研究；</w:t>
            </w:r>
            <w:r w:rsidRPr="00EF661A">
              <w:rPr>
                <w:kern w:val="2"/>
                <w:lang w:val="en-US" w:eastAsia="zh-CN"/>
              </w:rPr>
              <w:t>8=Galilio</w:t>
            </w:r>
            <w:r w:rsidRPr="00EF661A">
              <w:rPr>
                <w:rFonts w:hint="eastAsia"/>
                <w:kern w:val="2"/>
                <w:lang w:val="en-US" w:eastAsia="zh-CN"/>
              </w:rPr>
              <w:t>；</w:t>
            </w:r>
            <w:r w:rsidRPr="00EF661A">
              <w:rPr>
                <w:kern w:val="2"/>
                <w:lang w:val="en-US" w:eastAsia="zh-CN"/>
              </w:rPr>
              <w:t>9-14=</w:t>
            </w:r>
            <w:r w:rsidRPr="00EF661A">
              <w:rPr>
                <w:kern w:val="2"/>
                <w:lang w:val="en-US" w:eastAsia="zh-CN"/>
              </w:rPr>
              <w:t></w:t>
            </w:r>
            <w:r w:rsidRPr="00EF661A">
              <w:rPr>
                <w:rFonts w:hint="eastAsia"/>
                <w:kern w:val="2"/>
                <w:lang w:val="en-US" w:eastAsia="zh-CN"/>
              </w:rPr>
              <w:t>未使用；</w:t>
            </w:r>
            <w:r w:rsidRPr="00EF661A">
              <w:rPr>
                <w:kern w:val="2"/>
                <w:lang w:val="en-US" w:eastAsia="zh-CN"/>
              </w:rPr>
              <w:t>15=</w:t>
            </w:r>
            <w:r w:rsidRPr="00EF661A">
              <w:rPr>
                <w:rFonts w:hint="eastAsia"/>
                <w:kern w:val="2"/>
                <w:lang w:val="en-US" w:eastAsia="zh-CN"/>
              </w:rPr>
              <w:t>内部</w:t>
            </w:r>
            <w:r w:rsidRPr="00EF661A">
              <w:rPr>
                <w:kern w:val="2"/>
                <w:lang w:val="en-US" w:eastAsia="zh-CN"/>
              </w:rPr>
              <w:t>GNSS</w:t>
            </w:r>
          </w:p>
        </w:tc>
      </w:tr>
    </w:tbl>
    <w:p w:rsidR="00A149F7" w:rsidRDefault="00A149F7" w:rsidP="00566B81">
      <w:pPr>
        <w:pStyle w:val="TableNo"/>
        <w:rPr>
          <w:kern w:val="2"/>
          <w:lang w:val="en-GB" w:eastAsia="zh-CN"/>
        </w:rPr>
      </w:pPr>
    </w:p>
    <w:p w:rsidR="00A149F7" w:rsidRDefault="00A149F7" w:rsidP="00A149F7">
      <w:pPr>
        <w:rPr>
          <w:kern w:val="2"/>
          <w:lang w:val="en-GB" w:eastAsia="zh-CN"/>
        </w:rPr>
      </w:pP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68</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696"/>
        <w:gridCol w:w="1696"/>
        <w:gridCol w:w="6304"/>
      </w:tblGrid>
      <w:tr w:rsidR="004723A7" w:rsidRPr="004723A7" w:rsidTr="004723A7">
        <w:trPr>
          <w:jc w:val="center"/>
        </w:trPr>
        <w:tc>
          <w:tcPr>
            <w:tcW w:w="1696"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696"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30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kern w:val="2"/>
                <w:lang w:val="en-US" w:eastAsia="zh-CN"/>
              </w:rPr>
              <w:t>RAIM</w:t>
            </w:r>
            <w:r w:rsidRPr="00EF661A">
              <w:rPr>
                <w:rFonts w:hint="eastAsia"/>
                <w:kern w:val="2"/>
                <w:lang w:val="en-US" w:eastAsia="zh-CN"/>
              </w:rPr>
              <w:t>标志</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电子定位装置的</w:t>
            </w:r>
            <w:r w:rsidRPr="00EF661A">
              <w:rPr>
                <w:kern w:val="2"/>
                <w:lang w:val="en-US" w:eastAsia="zh-CN"/>
              </w:rPr>
              <w:t>RAIM</w:t>
            </w:r>
            <w:r w:rsidRPr="00EF661A">
              <w:rPr>
                <w:rFonts w:hint="eastAsia"/>
                <w:kern w:val="2"/>
                <w:lang w:val="en-US" w:eastAsia="zh-CN"/>
              </w:rPr>
              <w:t>（接收机自主总监测）标志；</w:t>
            </w:r>
            <w:r w:rsidRPr="00EF661A">
              <w:rPr>
                <w:kern w:val="2"/>
                <w:lang w:val="en-US" w:eastAsia="zh-CN"/>
              </w:rPr>
              <w:t>0=RAIM</w:t>
            </w:r>
            <w:r w:rsidRPr="00EF661A">
              <w:rPr>
                <w:rFonts w:hint="eastAsia"/>
                <w:kern w:val="2"/>
                <w:lang w:val="en-US" w:eastAsia="zh-CN"/>
              </w:rPr>
              <w:t>未使用</w:t>
            </w:r>
            <w:r w:rsidRPr="00EF661A">
              <w:rPr>
                <w:kern w:val="2"/>
                <w:lang w:val="en-US" w:eastAsia="zh-CN"/>
              </w:rPr>
              <w:t>=</w:t>
            </w:r>
            <w:r w:rsidRPr="00EF661A">
              <w:rPr>
                <w:rFonts w:hint="eastAsia"/>
                <w:kern w:val="2"/>
                <w:lang w:val="en-US" w:eastAsia="zh-CN"/>
              </w:rPr>
              <w:t>默认值；</w:t>
            </w:r>
            <w:r w:rsidRPr="00EF661A">
              <w:rPr>
                <w:kern w:val="2"/>
                <w:lang w:val="en-US" w:eastAsia="zh-CN"/>
              </w:rPr>
              <w:t>1=RAIM</w:t>
            </w:r>
            <w:r w:rsidRPr="00EF661A">
              <w:rPr>
                <w:rFonts w:hint="eastAsia"/>
                <w:kern w:val="2"/>
                <w:lang w:val="en-US" w:eastAsia="zh-CN"/>
              </w:rPr>
              <w:t>正在使用。见表</w:t>
            </w:r>
            <w:r w:rsidRPr="00EF661A">
              <w:rPr>
                <w:kern w:val="2"/>
                <w:lang w:val="en-US" w:eastAsia="zh-CN"/>
              </w:rPr>
              <w:t>47</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kern w:val="2"/>
                <w:lang w:val="en-US" w:eastAsia="zh-CN"/>
              </w:rPr>
              <w:t>DTE</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数据终端就绪（</w:t>
            </w:r>
            <w:r w:rsidRPr="00EF661A">
              <w:rPr>
                <w:kern w:val="2"/>
                <w:lang w:val="en-US" w:eastAsia="zh-CN"/>
              </w:rPr>
              <w:t>0=</w:t>
            </w:r>
            <w:r w:rsidRPr="00EF661A">
              <w:rPr>
                <w:rFonts w:hint="eastAsia"/>
                <w:kern w:val="2"/>
                <w:lang w:val="en-US" w:eastAsia="zh-CN"/>
              </w:rPr>
              <w:t>可用；</w:t>
            </w:r>
            <w:r w:rsidRPr="00EF661A">
              <w:rPr>
                <w:kern w:val="2"/>
                <w:lang w:val="en-US" w:eastAsia="zh-CN"/>
              </w:rPr>
              <w:t>1=</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r w:rsidRPr="00EF661A">
              <w:rPr>
                <w:kern w:val="2"/>
                <w:lang w:val="en-US" w:eastAsia="zh-CN"/>
              </w:rPr>
              <w:br/>
            </w:r>
            <w:r w:rsidRPr="00EF661A">
              <w:rPr>
                <w:rFonts w:hint="eastAsia"/>
                <w:kern w:val="2"/>
                <w:lang w:val="en-US" w:eastAsia="zh-CN"/>
              </w:rPr>
              <w:t>（见第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3.3.1</w:t>
              </w:r>
            </w:smartTag>
            <w:r w:rsidRPr="00EF661A">
              <w:rPr>
                <w:rFonts w:hint="eastAsia"/>
                <w:kern w:val="2"/>
                <w:lang w:val="en-US" w:eastAsia="zh-CN"/>
              </w:rPr>
              <w:t>节）</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指配模式标志</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30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台站工作在自主和连续模式</w:t>
            </w:r>
            <w:r w:rsidRPr="00EF661A">
              <w:rPr>
                <w:kern w:val="2"/>
                <w:lang w:val="en-US" w:eastAsia="zh-CN"/>
              </w:rPr>
              <w:t>=</w:t>
            </w:r>
            <w:r w:rsidRPr="00EF661A">
              <w:rPr>
                <w:rFonts w:hint="eastAsia"/>
                <w:kern w:val="2"/>
                <w:lang w:val="en-US" w:eastAsia="zh-CN"/>
              </w:rPr>
              <w:t>默认值</w:t>
            </w:r>
            <w:r w:rsidRPr="00EF661A">
              <w:rPr>
                <w:kern w:val="2"/>
                <w:lang w:val="en-US" w:eastAsia="zh-CN"/>
              </w:rPr>
              <w:br/>
              <w:t>1=</w:t>
            </w:r>
            <w:r w:rsidRPr="00EF661A">
              <w:rPr>
                <w:rFonts w:hint="eastAsia"/>
                <w:kern w:val="2"/>
                <w:lang w:val="en-US" w:eastAsia="zh-CN"/>
              </w:rPr>
              <w:t>台站工作在指配模式</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696"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696" w:type="dxa"/>
          </w:tcPr>
          <w:p w:rsidR="004723A7" w:rsidRPr="00EF661A" w:rsidRDefault="004723A7" w:rsidP="00A67E42">
            <w:pPr>
              <w:pStyle w:val="Tabletext"/>
              <w:jc w:val="center"/>
              <w:rPr>
                <w:kern w:val="2"/>
                <w:lang w:val="en-US" w:eastAsia="zh-CN"/>
              </w:rPr>
            </w:pPr>
            <w:r w:rsidRPr="00EF661A">
              <w:rPr>
                <w:kern w:val="2"/>
                <w:lang w:val="en-US" w:eastAsia="zh-CN"/>
              </w:rPr>
              <w:t>312</w:t>
            </w:r>
          </w:p>
        </w:tc>
        <w:tc>
          <w:tcPr>
            <w:tcW w:w="630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占用</w:t>
            </w:r>
            <w:r w:rsidRPr="00EF661A">
              <w:rPr>
                <w:kern w:val="2"/>
                <w:lang w:val="en-US" w:eastAsia="zh-CN"/>
              </w:rPr>
              <w:t>2</w:t>
            </w:r>
            <w:r w:rsidRPr="00EF661A">
              <w:rPr>
                <w:rFonts w:hint="eastAsia"/>
                <w:kern w:val="2"/>
                <w:lang w:val="en-US" w:eastAsia="zh-CN"/>
              </w:rPr>
              <w:t>时隙</w:t>
            </w:r>
          </w:p>
        </w:tc>
      </w:tr>
    </w:tbl>
    <w:p w:rsidR="004723A7" w:rsidRDefault="004723A7" w:rsidP="000153F6">
      <w:pPr>
        <w:widowControl w:val="0"/>
        <w:tabs>
          <w:tab w:val="clear" w:pos="794"/>
          <w:tab w:val="clear" w:pos="1191"/>
          <w:tab w:val="clear" w:pos="1588"/>
          <w:tab w:val="clear" w:pos="1985"/>
          <w:tab w:val="left" w:pos="953"/>
        </w:tabs>
        <w:overflowPunct/>
        <w:topLinePunct/>
        <w:autoSpaceDE/>
        <w:autoSpaceDN/>
        <w:adjustRightInd/>
        <w:spacing w:before="40" w:after="40"/>
        <w:textAlignment w:val="auto"/>
        <w:rPr>
          <w:color w:val="000000"/>
          <w:kern w:val="2"/>
          <w:szCs w:val="24"/>
          <w:lang w:val="en-US" w:eastAsia="zh-CN"/>
        </w:rPr>
      </w:pPr>
    </w:p>
    <w:p w:rsidR="00A149F7" w:rsidRPr="004723A7" w:rsidRDefault="00A149F7" w:rsidP="000153F6">
      <w:pPr>
        <w:widowControl w:val="0"/>
        <w:tabs>
          <w:tab w:val="clear" w:pos="794"/>
          <w:tab w:val="clear" w:pos="1191"/>
          <w:tab w:val="clear" w:pos="1588"/>
          <w:tab w:val="clear" w:pos="1985"/>
          <w:tab w:val="left" w:pos="953"/>
        </w:tabs>
        <w:overflowPunct/>
        <w:topLinePunct/>
        <w:autoSpaceDE/>
        <w:autoSpaceDN/>
        <w:adjustRightInd/>
        <w:spacing w:before="40" w:after="40"/>
        <w:textAlignment w:val="auto"/>
        <w:rPr>
          <w:color w:val="000000"/>
          <w:kern w:val="2"/>
          <w:szCs w:val="24"/>
          <w:lang w:val="en-US" w:eastAsia="zh-CN"/>
        </w:rPr>
      </w:pPr>
    </w:p>
    <w:p w:rsidR="004723A7" w:rsidRPr="00A149F7" w:rsidRDefault="004723A7" w:rsidP="00A149F7">
      <w:pPr>
        <w:pStyle w:val="Heading2"/>
        <w:rPr>
          <w:szCs w:val="26"/>
          <w:lang w:eastAsia="zh-CN"/>
        </w:rPr>
      </w:pPr>
      <w:r w:rsidRPr="00A149F7">
        <w:rPr>
          <w:szCs w:val="26"/>
          <w:lang w:eastAsia="zh-CN"/>
        </w:rPr>
        <w:t>3.18</w:t>
      </w:r>
      <w:r w:rsidRPr="00A149F7">
        <w:rPr>
          <w:szCs w:val="26"/>
          <w:lang w:eastAsia="zh-CN"/>
        </w:rPr>
        <w:tab/>
      </w:r>
      <w:r w:rsidRPr="00A149F7">
        <w:rPr>
          <w:rFonts w:hint="eastAsia"/>
          <w:szCs w:val="26"/>
          <w:lang w:eastAsia="zh-CN"/>
        </w:rPr>
        <w:t>消息</w:t>
      </w:r>
      <w:r w:rsidRPr="00A149F7">
        <w:rPr>
          <w:szCs w:val="26"/>
          <w:lang w:eastAsia="zh-CN"/>
        </w:rPr>
        <w:t>20</w:t>
      </w:r>
      <w:r w:rsidRPr="00A149F7">
        <w:rPr>
          <w:rFonts w:hint="eastAsia"/>
          <w:szCs w:val="26"/>
          <w:lang w:eastAsia="zh-CN"/>
        </w:rPr>
        <w:t>：数据链路管理消息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该消息应由基站用于提前公布一个或多个基站的固定指配计划（</w:t>
      </w:r>
      <w:r w:rsidRPr="004723A7">
        <w:rPr>
          <w:color w:val="000000"/>
          <w:kern w:val="2"/>
          <w:szCs w:val="24"/>
          <w:lang w:val="en-US" w:eastAsia="zh-CN"/>
        </w:rPr>
        <w:t>FATDMA</w:t>
      </w:r>
      <w:r w:rsidRPr="004723A7">
        <w:rPr>
          <w:rFonts w:hint="eastAsia"/>
          <w:color w:val="000000"/>
          <w:kern w:val="2"/>
          <w:szCs w:val="24"/>
          <w:lang w:val="en-US" w:eastAsia="zh-CN"/>
        </w:rPr>
        <w:t>），该消息应按照需要的次数重复。系统可借此为基站提供很高的完整性。这一点对于某些区域特别重要，在这些区域内有若干基站位置相邻，而移动台则在这些不同区域间漫游。移动台不能自主划分这些预留时隙。</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在发生超时前，在</w:t>
      </w:r>
      <w:smartTag w:uri="urn:schemas-microsoft-com:office:smarttags" w:element="chmetcnv">
        <w:smartTagPr>
          <w:attr w:name="TCSC" w:val="0"/>
          <w:attr w:name="NumberType" w:val="1"/>
          <w:attr w:name="Negative" w:val="False"/>
          <w:attr w:name="HasSpace" w:val="False"/>
          <w:attr w:name="SourceValue" w:val="120"/>
          <w:attr w:name="UnitName" w:val="海里"/>
        </w:smartTagPr>
        <w:r w:rsidRPr="004723A7">
          <w:rPr>
            <w:color w:val="000000"/>
            <w:kern w:val="2"/>
            <w:szCs w:val="24"/>
            <w:lang w:val="en-US" w:eastAsia="zh-CN"/>
          </w:rPr>
          <w:t>120</w:t>
        </w:r>
        <w:r w:rsidRPr="004723A7">
          <w:rPr>
            <w:rFonts w:hint="eastAsia"/>
            <w:color w:val="000000"/>
            <w:kern w:val="2"/>
            <w:szCs w:val="24"/>
            <w:lang w:val="en-US" w:eastAsia="zh-CN"/>
          </w:rPr>
          <w:t>海里</w:t>
        </w:r>
      </w:smartTag>
      <w:r w:rsidRPr="004723A7">
        <w:rPr>
          <w:rFonts w:hint="eastAsia"/>
          <w:color w:val="000000"/>
          <w:kern w:val="2"/>
          <w:szCs w:val="24"/>
          <w:lang w:val="en-US" w:eastAsia="zh-CN"/>
        </w:rPr>
        <w:t>内</w:t>
      </w:r>
      <w:r w:rsidRPr="004723A7">
        <w:rPr>
          <w:color w:val="000000"/>
          <w:kern w:val="2"/>
          <w:szCs w:val="24"/>
          <w:vertAlign w:val="superscript"/>
          <w:lang w:val="en-US" w:eastAsia="zh-CN"/>
        </w:rPr>
        <w:footnoteReference w:id="14"/>
      </w:r>
      <w:r w:rsidRPr="004723A7">
        <w:rPr>
          <w:rFonts w:hint="eastAsia"/>
          <w:color w:val="000000"/>
          <w:kern w:val="2"/>
          <w:szCs w:val="24"/>
          <w:lang w:val="en-US" w:eastAsia="zh-CN"/>
        </w:rPr>
        <w:t>移动台则应保留这些时隙，用于基站的发送。每发送一次消息</w:t>
      </w:r>
      <w:r w:rsidRPr="004723A7">
        <w:rPr>
          <w:color w:val="000000"/>
          <w:kern w:val="2"/>
          <w:szCs w:val="24"/>
          <w:lang w:val="en-US" w:eastAsia="zh-CN"/>
        </w:rPr>
        <w:t>20</w:t>
      </w:r>
      <w:r w:rsidRPr="004723A7">
        <w:rPr>
          <w:rFonts w:hint="eastAsia"/>
          <w:color w:val="000000"/>
          <w:kern w:val="2"/>
          <w:szCs w:val="24"/>
          <w:lang w:val="en-US" w:eastAsia="zh-CN"/>
        </w:rPr>
        <w:t>，基站应刷新一次超时值，以便移动台终止为基站使用时隙而做的保留（参考附件</w:t>
      </w:r>
      <w:r w:rsidRPr="004723A7">
        <w:rPr>
          <w:color w:val="000000"/>
          <w:kern w:val="2"/>
          <w:szCs w:val="24"/>
          <w:lang w:val="en-US" w:eastAsia="zh-CN"/>
        </w:rPr>
        <w:t>2</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3.3.1</w:t>
        </w:r>
      </w:smartTag>
      <w:r w:rsidRPr="004723A7">
        <w:rPr>
          <w:color w:val="000000"/>
          <w:kern w:val="2"/>
          <w:szCs w:val="24"/>
          <w:lang w:val="en-US" w:eastAsia="zh-CN"/>
        </w:rPr>
        <w:t>.2</w:t>
      </w:r>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偏置数目、时隙数目、超时和增量这几个参数应看做一个整体，如果规定了一个参数，该整体中的其他参数也应规定。偏置数目参数应指明从收到消息</w:t>
      </w:r>
      <w:r w:rsidRPr="004723A7">
        <w:rPr>
          <w:color w:val="000000"/>
          <w:kern w:val="2"/>
          <w:szCs w:val="24"/>
          <w:lang w:val="en-US" w:eastAsia="zh-CN"/>
        </w:rPr>
        <w:t>20</w:t>
      </w:r>
      <w:r w:rsidRPr="004723A7">
        <w:rPr>
          <w:rFonts w:hint="eastAsia"/>
          <w:color w:val="000000"/>
          <w:kern w:val="2"/>
          <w:szCs w:val="24"/>
          <w:lang w:val="en-US" w:eastAsia="zh-CN"/>
        </w:rPr>
        <w:t>的时隙到要保留的第一时隙之间的偏置。时隙数目参数应指明从要保留的第一个时隙算起的要保留的连续时隙数目。由此规定了一个预留码块。该预留码块应不超过</w:t>
      </w:r>
      <w:r w:rsidRPr="004723A7">
        <w:rPr>
          <w:color w:val="000000"/>
          <w:kern w:val="2"/>
          <w:szCs w:val="24"/>
          <w:lang w:val="en-US" w:eastAsia="zh-CN"/>
        </w:rPr>
        <w:t>5</w:t>
      </w:r>
      <w:r w:rsidRPr="004723A7">
        <w:rPr>
          <w:rFonts w:hint="eastAsia"/>
          <w:color w:val="000000"/>
          <w:kern w:val="2"/>
          <w:szCs w:val="24"/>
          <w:lang w:val="en-US" w:eastAsia="zh-CN"/>
        </w:rPr>
        <w:t>时隙。参数增量应指明各预留码块第一时隙间的时隙数目。增量为零表明每帧一个预留码块。建议用于增量的各值为：</w:t>
      </w:r>
      <w:r w:rsidRPr="004723A7">
        <w:rPr>
          <w:color w:val="000000"/>
          <w:kern w:val="2"/>
          <w:szCs w:val="24"/>
          <w:lang w:val="en-US" w:eastAsia="zh-CN"/>
        </w:rPr>
        <w:t>2</w:t>
      </w:r>
      <w:r w:rsidRPr="004723A7">
        <w:rPr>
          <w:color w:val="000000"/>
          <w:kern w:val="2"/>
          <w:szCs w:val="24"/>
          <w:lang w:val="en-US" w:eastAsia="zh-CN"/>
        </w:rPr>
        <w:t>，</w:t>
      </w:r>
      <w:r w:rsidRPr="004723A7">
        <w:rPr>
          <w:color w:val="000000"/>
          <w:kern w:val="2"/>
          <w:szCs w:val="24"/>
          <w:lang w:val="en-US" w:eastAsia="zh-CN"/>
        </w:rPr>
        <w:t>3</w:t>
      </w:r>
      <w:r w:rsidRPr="004723A7">
        <w:rPr>
          <w:color w:val="000000"/>
          <w:kern w:val="2"/>
          <w:szCs w:val="24"/>
          <w:lang w:val="en-US" w:eastAsia="zh-CN"/>
        </w:rPr>
        <w:t>，</w:t>
      </w:r>
      <w:r w:rsidRPr="004723A7">
        <w:rPr>
          <w:color w:val="000000"/>
          <w:kern w:val="2"/>
          <w:szCs w:val="24"/>
          <w:lang w:val="en-US" w:eastAsia="zh-CN"/>
        </w:rPr>
        <w:t>5</w:t>
      </w:r>
      <w:r w:rsidRPr="004723A7">
        <w:rPr>
          <w:color w:val="000000"/>
          <w:kern w:val="2"/>
          <w:szCs w:val="24"/>
          <w:lang w:val="en-US" w:eastAsia="zh-CN"/>
        </w:rPr>
        <w:t>，</w:t>
      </w:r>
      <w:r w:rsidRPr="004723A7">
        <w:rPr>
          <w:color w:val="000000"/>
          <w:kern w:val="2"/>
          <w:szCs w:val="24"/>
          <w:lang w:val="en-US" w:eastAsia="zh-CN"/>
        </w:rPr>
        <w:t>6</w:t>
      </w:r>
      <w:r w:rsidRPr="004723A7">
        <w:rPr>
          <w:color w:val="000000"/>
          <w:kern w:val="2"/>
          <w:szCs w:val="24"/>
          <w:lang w:val="en-US" w:eastAsia="zh-CN"/>
        </w:rPr>
        <w:t>，</w:t>
      </w:r>
      <w:r w:rsidRPr="004723A7">
        <w:rPr>
          <w:color w:val="000000"/>
          <w:kern w:val="2"/>
          <w:szCs w:val="24"/>
          <w:lang w:val="en-US" w:eastAsia="zh-CN"/>
        </w:rPr>
        <w:t>9</w:t>
      </w:r>
      <w:r w:rsidRPr="004723A7">
        <w:rPr>
          <w:color w:val="000000"/>
          <w:kern w:val="2"/>
          <w:szCs w:val="24"/>
          <w:lang w:val="en-US" w:eastAsia="zh-CN"/>
        </w:rPr>
        <w:t>，</w:t>
      </w:r>
      <w:r w:rsidRPr="004723A7">
        <w:rPr>
          <w:color w:val="000000"/>
          <w:kern w:val="2"/>
          <w:szCs w:val="24"/>
          <w:lang w:val="en-US" w:eastAsia="zh-CN"/>
        </w:rPr>
        <w:t>10</w:t>
      </w:r>
      <w:r w:rsidRPr="004723A7">
        <w:rPr>
          <w:color w:val="000000"/>
          <w:kern w:val="2"/>
          <w:szCs w:val="24"/>
          <w:lang w:val="en-US" w:eastAsia="zh-CN"/>
        </w:rPr>
        <w:t>，</w:t>
      </w:r>
      <w:r w:rsidRPr="004723A7">
        <w:rPr>
          <w:color w:val="000000"/>
          <w:kern w:val="2"/>
          <w:szCs w:val="24"/>
          <w:lang w:val="en-US" w:eastAsia="zh-CN"/>
        </w:rPr>
        <w:t>15</w:t>
      </w:r>
      <w:r w:rsidRPr="004723A7">
        <w:rPr>
          <w:color w:val="000000"/>
          <w:kern w:val="2"/>
          <w:szCs w:val="24"/>
          <w:lang w:val="en-US" w:eastAsia="zh-CN"/>
        </w:rPr>
        <w:t>，</w:t>
      </w:r>
      <w:r w:rsidRPr="004723A7">
        <w:rPr>
          <w:color w:val="000000"/>
          <w:kern w:val="2"/>
          <w:szCs w:val="24"/>
          <w:lang w:val="en-US" w:eastAsia="zh-CN"/>
        </w:rPr>
        <w:t>18</w:t>
      </w:r>
      <w:r w:rsidRPr="004723A7">
        <w:rPr>
          <w:color w:val="000000"/>
          <w:kern w:val="2"/>
          <w:szCs w:val="24"/>
          <w:lang w:val="en-US" w:eastAsia="zh-CN"/>
        </w:rPr>
        <w:t>，</w:t>
      </w:r>
      <w:r w:rsidRPr="004723A7">
        <w:rPr>
          <w:color w:val="000000"/>
          <w:kern w:val="2"/>
          <w:szCs w:val="24"/>
          <w:lang w:val="en-US" w:eastAsia="zh-CN"/>
        </w:rPr>
        <w:t>25</w:t>
      </w:r>
      <w:r w:rsidRPr="004723A7">
        <w:rPr>
          <w:color w:val="000000"/>
          <w:kern w:val="2"/>
          <w:szCs w:val="24"/>
          <w:lang w:val="en-US" w:eastAsia="zh-CN"/>
        </w:rPr>
        <w:t>，</w:t>
      </w:r>
      <w:r w:rsidRPr="004723A7">
        <w:rPr>
          <w:color w:val="000000"/>
          <w:kern w:val="2"/>
          <w:szCs w:val="24"/>
          <w:lang w:val="en-US" w:eastAsia="zh-CN"/>
        </w:rPr>
        <w:t>30</w:t>
      </w:r>
      <w:r w:rsidRPr="004723A7">
        <w:rPr>
          <w:color w:val="000000"/>
          <w:kern w:val="2"/>
          <w:szCs w:val="24"/>
          <w:lang w:val="en-US" w:eastAsia="zh-CN"/>
        </w:rPr>
        <w:t>，</w:t>
      </w:r>
      <w:r w:rsidRPr="004723A7">
        <w:rPr>
          <w:color w:val="000000"/>
          <w:kern w:val="2"/>
          <w:szCs w:val="24"/>
          <w:lang w:val="en-US" w:eastAsia="zh-CN"/>
        </w:rPr>
        <w:t>45</w:t>
      </w:r>
      <w:r w:rsidRPr="004723A7">
        <w:rPr>
          <w:color w:val="000000"/>
          <w:kern w:val="2"/>
          <w:szCs w:val="24"/>
          <w:lang w:val="en-US" w:eastAsia="zh-CN"/>
        </w:rPr>
        <w:t>，</w:t>
      </w:r>
      <w:r w:rsidRPr="004723A7">
        <w:rPr>
          <w:color w:val="000000"/>
          <w:kern w:val="2"/>
          <w:szCs w:val="24"/>
          <w:lang w:val="en-US" w:eastAsia="zh-CN"/>
        </w:rPr>
        <w:t>50</w:t>
      </w:r>
      <w:r w:rsidRPr="004723A7">
        <w:rPr>
          <w:color w:val="000000"/>
          <w:kern w:val="2"/>
          <w:szCs w:val="24"/>
          <w:lang w:val="en-US" w:eastAsia="zh-CN"/>
        </w:rPr>
        <w:t>，</w:t>
      </w:r>
      <w:r w:rsidRPr="004723A7">
        <w:rPr>
          <w:color w:val="000000"/>
          <w:kern w:val="2"/>
          <w:szCs w:val="24"/>
          <w:lang w:val="en-US" w:eastAsia="zh-CN"/>
        </w:rPr>
        <w:t>75</w:t>
      </w:r>
      <w:r w:rsidRPr="004723A7">
        <w:rPr>
          <w:color w:val="000000"/>
          <w:kern w:val="2"/>
          <w:szCs w:val="24"/>
          <w:lang w:val="en-US" w:eastAsia="zh-CN"/>
        </w:rPr>
        <w:t>，</w:t>
      </w:r>
      <w:r w:rsidRPr="004723A7">
        <w:rPr>
          <w:color w:val="000000"/>
          <w:kern w:val="2"/>
          <w:szCs w:val="24"/>
          <w:lang w:val="en-US" w:eastAsia="zh-CN"/>
        </w:rPr>
        <w:t>90</w:t>
      </w:r>
      <w:r w:rsidRPr="004723A7">
        <w:rPr>
          <w:color w:val="000000"/>
          <w:kern w:val="2"/>
          <w:szCs w:val="24"/>
          <w:lang w:val="en-US" w:eastAsia="zh-CN"/>
        </w:rPr>
        <w:t>，</w:t>
      </w:r>
      <w:r w:rsidRPr="004723A7">
        <w:rPr>
          <w:color w:val="000000"/>
          <w:kern w:val="2"/>
          <w:szCs w:val="24"/>
          <w:lang w:val="en-US" w:eastAsia="zh-CN"/>
        </w:rPr>
        <w:t>125</w:t>
      </w:r>
      <w:r w:rsidRPr="004723A7">
        <w:rPr>
          <w:color w:val="000000"/>
          <w:kern w:val="2"/>
          <w:szCs w:val="24"/>
          <w:lang w:val="en-US" w:eastAsia="zh-CN"/>
        </w:rPr>
        <w:t>，</w:t>
      </w:r>
      <w:r w:rsidRPr="004723A7">
        <w:rPr>
          <w:color w:val="000000"/>
          <w:kern w:val="2"/>
          <w:szCs w:val="24"/>
          <w:lang w:val="en-US" w:eastAsia="zh-CN"/>
        </w:rPr>
        <w:t>150</w:t>
      </w:r>
      <w:r w:rsidRPr="004723A7">
        <w:rPr>
          <w:color w:val="000000"/>
          <w:kern w:val="2"/>
          <w:szCs w:val="24"/>
          <w:lang w:val="en-US" w:eastAsia="zh-CN"/>
        </w:rPr>
        <w:t>，</w:t>
      </w:r>
      <w:r w:rsidRPr="004723A7">
        <w:rPr>
          <w:color w:val="000000"/>
          <w:kern w:val="2"/>
          <w:szCs w:val="24"/>
          <w:lang w:val="en-US" w:eastAsia="zh-CN"/>
        </w:rPr>
        <w:t>225</w:t>
      </w:r>
      <w:r w:rsidRPr="004723A7">
        <w:rPr>
          <w:color w:val="000000"/>
          <w:kern w:val="2"/>
          <w:szCs w:val="24"/>
          <w:lang w:val="en-US" w:eastAsia="zh-CN"/>
        </w:rPr>
        <w:t>，</w:t>
      </w:r>
      <w:r w:rsidRPr="004723A7">
        <w:rPr>
          <w:color w:val="000000"/>
          <w:kern w:val="2"/>
          <w:szCs w:val="24"/>
          <w:lang w:val="en-US" w:eastAsia="zh-CN"/>
        </w:rPr>
        <w:t>250</w:t>
      </w:r>
      <w:r w:rsidRPr="004723A7">
        <w:rPr>
          <w:color w:val="000000"/>
          <w:kern w:val="2"/>
          <w:szCs w:val="24"/>
          <w:lang w:val="en-US" w:eastAsia="zh-CN"/>
        </w:rPr>
        <w:t>，</w:t>
      </w:r>
      <w:r w:rsidRPr="004723A7">
        <w:rPr>
          <w:color w:val="000000"/>
          <w:kern w:val="2"/>
          <w:szCs w:val="24"/>
          <w:lang w:val="en-US" w:eastAsia="zh-CN"/>
        </w:rPr>
        <w:t>375</w:t>
      </w:r>
      <w:r w:rsidRPr="004723A7">
        <w:rPr>
          <w:color w:val="000000"/>
          <w:kern w:val="2"/>
          <w:szCs w:val="24"/>
          <w:lang w:val="en-US" w:eastAsia="zh-CN"/>
        </w:rPr>
        <w:t>，</w:t>
      </w:r>
      <w:r w:rsidRPr="004723A7">
        <w:rPr>
          <w:color w:val="000000"/>
          <w:kern w:val="2"/>
          <w:szCs w:val="24"/>
          <w:lang w:val="en-US" w:eastAsia="zh-CN"/>
        </w:rPr>
        <w:t>450</w:t>
      </w:r>
      <w:r w:rsidRPr="004723A7">
        <w:rPr>
          <w:color w:val="000000"/>
          <w:kern w:val="2"/>
          <w:szCs w:val="24"/>
          <w:lang w:val="en-US" w:eastAsia="zh-CN"/>
        </w:rPr>
        <w:t>，</w:t>
      </w:r>
      <w:r w:rsidRPr="004723A7">
        <w:rPr>
          <w:color w:val="000000"/>
          <w:kern w:val="2"/>
          <w:szCs w:val="24"/>
          <w:lang w:val="en-US" w:eastAsia="zh-CN"/>
        </w:rPr>
        <w:t>750</w:t>
      </w:r>
      <w:r w:rsidRPr="004723A7">
        <w:rPr>
          <w:rFonts w:hint="eastAsia"/>
          <w:color w:val="000000"/>
          <w:kern w:val="2"/>
          <w:szCs w:val="24"/>
          <w:lang w:val="en-US" w:eastAsia="zh-CN"/>
        </w:rPr>
        <w:t>或</w:t>
      </w:r>
      <w:r w:rsidRPr="004723A7">
        <w:rPr>
          <w:color w:val="000000"/>
          <w:kern w:val="2"/>
          <w:szCs w:val="24"/>
          <w:lang w:val="en-US" w:eastAsia="zh-CN"/>
        </w:rPr>
        <w:t>1125</w:t>
      </w:r>
      <w:r w:rsidRPr="004723A7">
        <w:rPr>
          <w:rFonts w:hint="eastAsia"/>
          <w:color w:val="000000"/>
          <w:kern w:val="2"/>
          <w:szCs w:val="24"/>
          <w:lang w:val="en-US" w:eastAsia="zh-CN"/>
        </w:rPr>
        <w:t>。使用这些值中的一个可保证在每帧内的对称时隙预留。该消息仅适用于发送该消息的频道。</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如果遇到询问情况且数据链路管理信息不可用，则仅应发送偏置数目</w:t>
      </w:r>
      <w:r w:rsidRPr="004723A7">
        <w:rPr>
          <w:color w:val="000000"/>
          <w:kern w:val="2"/>
          <w:szCs w:val="24"/>
          <w:lang w:val="en-US" w:eastAsia="zh-CN"/>
        </w:rPr>
        <w:t>1</w:t>
      </w:r>
      <w:r w:rsidRPr="004723A7">
        <w:rPr>
          <w:rFonts w:hint="eastAsia"/>
          <w:color w:val="000000"/>
          <w:kern w:val="2"/>
          <w:szCs w:val="24"/>
          <w:lang w:val="en-US" w:eastAsia="zh-CN"/>
        </w:rPr>
        <w:t>、时隙数目</w:t>
      </w:r>
      <w:r w:rsidRPr="004723A7">
        <w:rPr>
          <w:color w:val="000000"/>
          <w:kern w:val="2"/>
          <w:szCs w:val="24"/>
          <w:lang w:val="en-US" w:eastAsia="zh-CN"/>
        </w:rPr>
        <w:t>1</w:t>
      </w:r>
      <w:r w:rsidRPr="004723A7">
        <w:rPr>
          <w:rFonts w:hint="eastAsia"/>
          <w:color w:val="000000"/>
          <w:kern w:val="2"/>
          <w:szCs w:val="24"/>
          <w:lang w:val="en-US" w:eastAsia="zh-CN"/>
        </w:rPr>
        <w:t>、超时</w:t>
      </w:r>
      <w:r w:rsidRPr="004723A7">
        <w:rPr>
          <w:color w:val="000000"/>
          <w:kern w:val="2"/>
          <w:szCs w:val="24"/>
          <w:lang w:val="en-US" w:eastAsia="zh-CN"/>
        </w:rPr>
        <w:t>1</w:t>
      </w:r>
      <w:r w:rsidRPr="004723A7">
        <w:rPr>
          <w:rFonts w:hint="eastAsia"/>
          <w:color w:val="000000"/>
          <w:kern w:val="2"/>
          <w:szCs w:val="24"/>
          <w:lang w:val="en-US" w:eastAsia="zh-CN"/>
        </w:rPr>
        <w:t>和增量</w:t>
      </w:r>
      <w:r w:rsidRPr="004723A7">
        <w:rPr>
          <w:color w:val="000000"/>
          <w:kern w:val="2"/>
          <w:szCs w:val="24"/>
          <w:lang w:val="en-US" w:eastAsia="zh-CN"/>
        </w:rPr>
        <w:t>1</w:t>
      </w:r>
      <w:r w:rsidRPr="004723A7">
        <w:rPr>
          <w:rFonts w:hint="eastAsia"/>
          <w:color w:val="000000"/>
          <w:kern w:val="2"/>
          <w:szCs w:val="24"/>
          <w:lang w:val="en-US" w:eastAsia="zh-CN"/>
        </w:rPr>
        <w:t>。这些字段均应置为零。</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A149F7" w:rsidRDefault="00A149F7">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69</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20</w:t>
            </w:r>
            <w:r w:rsidRPr="00EF661A">
              <w:rPr>
                <w:rFonts w:hint="eastAsia"/>
                <w:kern w:val="2"/>
                <w:lang w:val="en-US" w:eastAsia="zh-CN"/>
              </w:rPr>
              <w:t>的标识符；固定为</w:t>
            </w:r>
            <w:r w:rsidRPr="00EF661A">
              <w:rPr>
                <w:kern w:val="2"/>
                <w:lang w:val="en-US" w:eastAsia="zh-CN"/>
              </w:rPr>
              <w:t>20</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信源台站</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基站的</w:t>
            </w:r>
            <w:r w:rsidRPr="00EF661A">
              <w:rPr>
                <w:kern w:val="2"/>
                <w:lang w:val="en-US" w:eastAsia="zh-CN"/>
              </w:rPr>
              <w:t>MMSI</w:t>
            </w:r>
            <w:r w:rsidRPr="00EF661A">
              <w:rPr>
                <w:rFonts w:hint="eastAsia"/>
                <w:kern w:val="2"/>
                <w:lang w:val="en-US" w:eastAsia="zh-CN"/>
              </w:rPr>
              <w:t>编号</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偏置数目</w:t>
            </w:r>
            <w:r w:rsidRPr="00EF661A">
              <w:rPr>
                <w:kern w:val="2"/>
                <w:lang w:val="en-US" w:eastAsia="zh-CN"/>
              </w:rPr>
              <w:t>1</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预留的偏置数目；</w:t>
            </w:r>
            <w:r w:rsidRPr="00EF661A">
              <w:rPr>
                <w:kern w:val="2"/>
                <w:lang w:val="en-US" w:eastAsia="zh-CN"/>
              </w:rPr>
              <w:t>0=</w:t>
            </w:r>
            <w:r w:rsidRPr="00EF661A">
              <w:rPr>
                <w:rFonts w:hint="eastAsia"/>
                <w:kern w:val="2"/>
                <w:lang w:val="en-US" w:eastAsia="zh-CN"/>
              </w:rPr>
              <w:t>不可用</w:t>
            </w:r>
            <w:r w:rsidRPr="00EF661A">
              <w:rPr>
                <w:kern w:val="2"/>
                <w:lang w:val="en-US" w:eastAsia="zh-CN"/>
              </w:rPr>
              <w:t>(1)</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时隙数目</w:t>
            </w:r>
            <w:r w:rsidRPr="00EF661A">
              <w:rPr>
                <w:kern w:val="2"/>
                <w:lang w:val="en-US" w:eastAsia="zh-CN"/>
              </w:rPr>
              <w:t>1</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预留的连续时隙的数目；</w:t>
            </w:r>
            <w:r w:rsidRPr="00EF661A">
              <w:rPr>
                <w:kern w:val="2"/>
                <w:lang w:val="en-US" w:eastAsia="zh-CN"/>
              </w:rPr>
              <w:t>1-15</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不可用</w:t>
            </w:r>
            <w:r w:rsidRPr="00EF661A">
              <w:rPr>
                <w:kern w:val="2"/>
                <w:lang w:val="en-US" w:eastAsia="zh-CN"/>
              </w:rPr>
              <w:t>(1)</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超时</w:t>
            </w:r>
            <w:r w:rsidRPr="00EF661A">
              <w:rPr>
                <w:kern w:val="2"/>
                <w:lang w:val="en-US" w:eastAsia="zh-CN"/>
              </w:rPr>
              <w:t>1</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以分钟为单位的超时值；</w:t>
            </w:r>
            <w:r w:rsidRPr="00EF661A">
              <w:rPr>
                <w:kern w:val="2"/>
                <w:lang w:val="en-US" w:eastAsia="zh-CN"/>
              </w:rPr>
              <w:t>0=</w:t>
            </w:r>
            <w:r w:rsidRPr="00EF661A">
              <w:rPr>
                <w:rFonts w:hint="eastAsia"/>
                <w:kern w:val="2"/>
                <w:lang w:val="en-US" w:eastAsia="zh-CN"/>
              </w:rPr>
              <w:t>不可用</w:t>
            </w:r>
            <w:r w:rsidRPr="00EF661A">
              <w:rPr>
                <w:kern w:val="2"/>
                <w:lang w:val="en-US" w:eastAsia="zh-CN"/>
              </w:rPr>
              <w:t>(1)</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增量</w:t>
            </w:r>
            <w:r w:rsidRPr="00EF661A">
              <w:rPr>
                <w:kern w:val="2"/>
                <w:lang w:val="en-US" w:eastAsia="zh-CN"/>
              </w:rPr>
              <w:t>1</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11</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重复预留码块</w:t>
            </w:r>
            <w:r w:rsidRPr="00EF661A">
              <w:rPr>
                <w:kern w:val="2"/>
                <w:lang w:val="en-US" w:eastAsia="zh-CN"/>
              </w:rPr>
              <w:t>1</w:t>
            </w:r>
            <w:r w:rsidRPr="00EF661A">
              <w:rPr>
                <w:rFonts w:hint="eastAsia"/>
                <w:kern w:val="2"/>
                <w:lang w:val="en-US" w:eastAsia="zh-CN"/>
              </w:rPr>
              <w:t>的增量；</w:t>
            </w:r>
            <w:r w:rsidRPr="00EF661A">
              <w:rPr>
                <w:kern w:val="2"/>
                <w:lang w:val="en-US" w:eastAsia="zh-CN"/>
              </w:rPr>
              <w:br/>
              <w:t>0=</w:t>
            </w:r>
            <w:r w:rsidRPr="00EF661A">
              <w:rPr>
                <w:kern w:val="2"/>
                <w:lang w:val="en-US" w:eastAsia="zh-CN"/>
              </w:rPr>
              <w:t></w:t>
            </w:r>
            <w:r w:rsidRPr="00EF661A">
              <w:rPr>
                <w:rFonts w:hint="eastAsia"/>
                <w:kern w:val="2"/>
                <w:lang w:val="en-US" w:eastAsia="zh-CN"/>
              </w:rPr>
              <w:t>每帧一个预留码块</w:t>
            </w:r>
            <w:r w:rsidRPr="00EF661A">
              <w:rPr>
                <w:kern w:val="2"/>
                <w:lang w:val="en-US" w:eastAsia="zh-CN"/>
              </w:rPr>
              <w:t>(1)</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偏置数目</w:t>
            </w:r>
            <w:r w:rsidRPr="00EF661A">
              <w:rPr>
                <w:kern w:val="2"/>
                <w:lang w:val="en-US" w:eastAsia="zh-CN"/>
              </w:rPr>
              <w:t>2</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预留的偏置数目（任选）</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时隙数目</w:t>
            </w:r>
            <w:r w:rsidRPr="00EF661A">
              <w:rPr>
                <w:kern w:val="2"/>
                <w:lang w:val="en-US" w:eastAsia="zh-CN"/>
              </w:rPr>
              <w:t>2</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预留的连续时隙的数目；</w:t>
            </w:r>
            <w:r w:rsidRPr="00EF661A">
              <w:rPr>
                <w:kern w:val="2"/>
                <w:lang w:val="en-US" w:eastAsia="zh-CN"/>
              </w:rPr>
              <w:t>1-15</w:t>
            </w:r>
            <w:r w:rsidRPr="00EF661A">
              <w:rPr>
                <w:rFonts w:hint="eastAsia"/>
                <w:kern w:val="2"/>
                <w:lang w:val="en-US" w:eastAsia="zh-CN"/>
              </w:rPr>
              <w:t>；任选</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超时</w:t>
            </w:r>
            <w:r w:rsidRPr="00EF661A">
              <w:rPr>
                <w:kern w:val="2"/>
                <w:lang w:val="en-US" w:eastAsia="zh-CN"/>
              </w:rPr>
              <w:t>2</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以分钟为单位的超时值（任选）</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增量</w:t>
            </w:r>
            <w:r w:rsidRPr="00EF661A">
              <w:rPr>
                <w:kern w:val="2"/>
                <w:lang w:val="en-US" w:eastAsia="zh-CN"/>
              </w:rPr>
              <w:t>2</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11</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重复预留码块</w:t>
            </w:r>
            <w:r w:rsidRPr="00EF661A">
              <w:rPr>
                <w:kern w:val="2"/>
                <w:lang w:val="en-US" w:eastAsia="zh-CN"/>
              </w:rPr>
              <w:t>2</w:t>
            </w:r>
            <w:r w:rsidRPr="00EF661A">
              <w:rPr>
                <w:rFonts w:hint="eastAsia"/>
                <w:kern w:val="2"/>
                <w:lang w:val="en-US" w:eastAsia="zh-CN"/>
              </w:rPr>
              <w:t>的增量（任选）</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偏置数目</w:t>
            </w:r>
            <w:r w:rsidRPr="00EF661A">
              <w:rPr>
                <w:kern w:val="2"/>
                <w:lang w:val="en-US" w:eastAsia="zh-CN"/>
              </w:rPr>
              <w:t>3</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预留的偏置数目（任选）</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时隙数目</w:t>
            </w:r>
            <w:r w:rsidRPr="00EF661A">
              <w:rPr>
                <w:kern w:val="2"/>
                <w:lang w:val="en-US" w:eastAsia="zh-CN"/>
              </w:rPr>
              <w:t>3</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预留的连续时隙的数目；</w:t>
            </w:r>
            <w:r w:rsidRPr="00EF661A">
              <w:rPr>
                <w:kern w:val="2"/>
                <w:lang w:val="en-US" w:eastAsia="zh-CN"/>
              </w:rPr>
              <w:t>1-15</w:t>
            </w:r>
            <w:r w:rsidRPr="00EF661A">
              <w:rPr>
                <w:rFonts w:hint="eastAsia"/>
                <w:kern w:val="2"/>
                <w:lang w:val="en-US" w:eastAsia="zh-CN"/>
              </w:rPr>
              <w:t>；任选</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超时</w:t>
            </w:r>
            <w:r w:rsidRPr="00EF661A">
              <w:rPr>
                <w:kern w:val="2"/>
                <w:lang w:val="en-US" w:eastAsia="zh-CN"/>
              </w:rPr>
              <w:t>3</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以分钟为单位的超时值（任选）</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增量</w:t>
            </w:r>
            <w:r w:rsidRPr="00EF661A">
              <w:rPr>
                <w:kern w:val="2"/>
                <w:lang w:val="en-US" w:eastAsia="zh-CN"/>
              </w:rPr>
              <w:t>3</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11</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重复预留码块</w:t>
            </w:r>
            <w:r w:rsidRPr="00EF661A">
              <w:rPr>
                <w:kern w:val="2"/>
                <w:lang w:val="en-US" w:eastAsia="zh-CN"/>
              </w:rPr>
              <w:t>3</w:t>
            </w:r>
            <w:r w:rsidRPr="00EF661A">
              <w:rPr>
                <w:rFonts w:hint="eastAsia"/>
                <w:kern w:val="2"/>
                <w:lang w:val="en-US" w:eastAsia="zh-CN"/>
              </w:rPr>
              <w:t>的增量（任选）</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偏置数目</w:t>
            </w:r>
            <w:r w:rsidRPr="00EF661A">
              <w:rPr>
                <w:kern w:val="2"/>
                <w:lang w:val="en-US" w:eastAsia="zh-CN"/>
              </w:rPr>
              <w:t>4</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预留的偏置数目（任选）</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时隙数目</w:t>
            </w:r>
            <w:r w:rsidRPr="00EF661A">
              <w:rPr>
                <w:kern w:val="2"/>
                <w:lang w:val="en-US" w:eastAsia="zh-CN"/>
              </w:rPr>
              <w:t>4</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预留的连续时隙的数目；</w:t>
            </w:r>
            <w:r w:rsidRPr="00EF661A">
              <w:rPr>
                <w:kern w:val="2"/>
                <w:lang w:val="en-US" w:eastAsia="zh-CN"/>
              </w:rPr>
              <w:t>1-15</w:t>
            </w:r>
            <w:r w:rsidRPr="00EF661A">
              <w:rPr>
                <w:rFonts w:hint="eastAsia"/>
                <w:kern w:val="2"/>
                <w:lang w:val="en-US" w:eastAsia="zh-CN"/>
              </w:rPr>
              <w:t>；任选</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超时</w:t>
            </w:r>
            <w:r w:rsidRPr="00EF661A">
              <w:rPr>
                <w:kern w:val="2"/>
                <w:lang w:val="en-US" w:eastAsia="zh-CN"/>
              </w:rPr>
              <w:t>4</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以分钟为单位的超时值</w:t>
            </w:r>
            <w:r w:rsidRPr="00EF661A">
              <w:rPr>
                <w:kern w:val="2"/>
                <w:lang w:val="en-US" w:eastAsia="zh-CN"/>
              </w:rPr>
              <w:t xml:space="preserve"> </w:t>
            </w:r>
            <w:r w:rsidRPr="00EF661A">
              <w:rPr>
                <w:rFonts w:hint="eastAsia"/>
                <w:kern w:val="2"/>
                <w:lang w:val="en-US" w:eastAsia="zh-CN"/>
              </w:rPr>
              <w:t>（任选）</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增量</w:t>
            </w:r>
            <w:r w:rsidRPr="00EF661A">
              <w:rPr>
                <w:kern w:val="2"/>
                <w:lang w:val="en-US" w:eastAsia="zh-CN"/>
              </w:rPr>
              <w:t>4</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11</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重复预留码块</w:t>
            </w:r>
            <w:r w:rsidRPr="00EF661A">
              <w:rPr>
                <w:kern w:val="2"/>
                <w:lang w:val="en-US" w:eastAsia="zh-CN"/>
              </w:rPr>
              <w:t>4</w:t>
            </w:r>
            <w:r w:rsidRPr="00EF661A">
              <w:rPr>
                <w:rFonts w:hint="eastAsia"/>
                <w:kern w:val="2"/>
                <w:lang w:val="en-US" w:eastAsia="zh-CN"/>
              </w:rPr>
              <w:t>的增量（任选）</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rFonts w:hint="eastAsia"/>
                <w:kern w:val="2"/>
                <w:lang w:val="en-US" w:eastAsia="zh-CN"/>
              </w:rPr>
              <w:t>最大</w:t>
            </w: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未使用。应置为零。备用比特的数目可以为</w:t>
            </w:r>
            <w:r w:rsidRPr="00EF661A">
              <w:rPr>
                <w:kern w:val="2"/>
                <w:lang w:val="en-US" w:eastAsia="zh-CN"/>
              </w:rPr>
              <w:t>0</w:t>
            </w:r>
            <w:r w:rsidRPr="00EF661A">
              <w:rPr>
                <w:rFonts w:hint="eastAsia"/>
                <w:kern w:val="2"/>
                <w:lang w:val="en-US" w:eastAsia="zh-CN"/>
              </w:rPr>
              <w:t>、</w:t>
            </w:r>
            <w:r w:rsidRPr="00EF661A">
              <w:rPr>
                <w:kern w:val="2"/>
                <w:lang w:val="en-US" w:eastAsia="zh-CN"/>
              </w:rPr>
              <w:t>2</w:t>
            </w:r>
            <w:r w:rsidRPr="00EF661A">
              <w:rPr>
                <w:rFonts w:hint="eastAsia"/>
                <w:kern w:val="2"/>
                <w:lang w:val="en-US" w:eastAsia="zh-CN"/>
              </w:rPr>
              <w:t>、</w:t>
            </w:r>
            <w:r w:rsidRPr="00EF661A">
              <w:rPr>
                <w:kern w:val="2"/>
                <w:lang w:val="en-US" w:eastAsia="zh-CN"/>
              </w:rPr>
              <w:t>4</w:t>
            </w:r>
            <w:r w:rsidRPr="00EF661A">
              <w:rPr>
                <w:rFonts w:hint="eastAsia"/>
                <w:kern w:val="2"/>
                <w:lang w:val="en-US" w:eastAsia="zh-CN"/>
              </w:rPr>
              <w:t>或</w:t>
            </w:r>
            <w:r w:rsidRPr="00EF661A">
              <w:rPr>
                <w:kern w:val="2"/>
                <w:lang w:val="en-US" w:eastAsia="zh-CN"/>
              </w:rPr>
              <w:t>6</w:t>
            </w:r>
            <w:r w:rsidRPr="00EF661A">
              <w:rPr>
                <w:rFonts w:hint="eastAsia"/>
                <w:kern w:val="2"/>
                <w:lang w:val="en-US" w:eastAsia="zh-CN"/>
              </w:rPr>
              <w:t>，为保持字节边界而应加以调整。留做将来使用。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72-160</w:t>
            </w:r>
          </w:p>
        </w:tc>
        <w:tc>
          <w:tcPr>
            <w:tcW w:w="6274" w:type="dxa"/>
          </w:tcPr>
          <w:p w:rsidR="004723A7" w:rsidRPr="00EF661A" w:rsidRDefault="004723A7" w:rsidP="00EF661A">
            <w:pPr>
              <w:pStyle w:val="Tabletext"/>
              <w:jc w:val="left"/>
              <w:rPr>
                <w:kern w:val="2"/>
                <w:lang w:val="en-US" w:eastAsia="zh-CN"/>
              </w:rPr>
            </w:pPr>
          </w:p>
        </w:tc>
      </w:tr>
    </w:tbl>
    <w:p w:rsidR="004723A7" w:rsidRPr="004723A7" w:rsidRDefault="004723A7" w:rsidP="00A149F7">
      <w:pPr>
        <w:pStyle w:val="Tablelegend"/>
        <w:rPr>
          <w:kern w:val="2"/>
          <w:szCs w:val="18"/>
          <w:lang w:val="en-US" w:eastAsia="zh-CN"/>
        </w:rPr>
      </w:pPr>
      <w:r w:rsidRPr="004723A7">
        <w:rPr>
          <w:kern w:val="2"/>
          <w:szCs w:val="18"/>
          <w:vertAlign w:val="superscript"/>
          <w:lang w:val="en-US" w:eastAsia="zh-CN"/>
        </w:rPr>
        <w:t>(1</w:t>
      </w:r>
      <w:r w:rsidRPr="004723A7">
        <w:rPr>
          <w:rFonts w:hint="eastAsia"/>
          <w:kern w:val="2"/>
          <w:szCs w:val="18"/>
          <w:vertAlign w:val="superscript"/>
          <w:lang w:val="en-US" w:eastAsia="zh-CN"/>
        </w:rPr>
        <w:t>)</w:t>
      </w:r>
      <w:r w:rsidRPr="004723A7">
        <w:rPr>
          <w:kern w:val="2"/>
          <w:szCs w:val="18"/>
          <w:vertAlign w:val="superscript"/>
          <w:lang w:val="en-US" w:eastAsia="zh-CN"/>
        </w:rPr>
        <w:tab/>
      </w:r>
      <w:r w:rsidRPr="004723A7">
        <w:rPr>
          <w:rFonts w:hint="eastAsia"/>
          <w:kern w:val="2"/>
          <w:lang w:val="en-US" w:eastAsia="zh-CN"/>
        </w:rPr>
        <w:t>如果遇到询问情况且无数据链路管理信息可用，则应只发送偏置数目</w:t>
      </w:r>
      <w:r w:rsidRPr="004723A7">
        <w:rPr>
          <w:kern w:val="2"/>
          <w:lang w:val="en-US" w:eastAsia="zh-CN"/>
        </w:rPr>
        <w:t>1</w:t>
      </w:r>
      <w:r w:rsidRPr="004723A7">
        <w:rPr>
          <w:rFonts w:hint="eastAsia"/>
          <w:kern w:val="2"/>
          <w:lang w:val="en-US" w:eastAsia="zh-CN"/>
        </w:rPr>
        <w:t>、时隙数目</w:t>
      </w:r>
      <w:r w:rsidRPr="004723A7">
        <w:rPr>
          <w:kern w:val="2"/>
          <w:lang w:val="en-US" w:eastAsia="zh-CN"/>
        </w:rPr>
        <w:t>1</w:t>
      </w:r>
      <w:r w:rsidRPr="004723A7">
        <w:rPr>
          <w:rFonts w:hint="eastAsia"/>
          <w:kern w:val="2"/>
          <w:lang w:val="en-US" w:eastAsia="zh-CN"/>
        </w:rPr>
        <w:t>、超时</w:t>
      </w:r>
      <w:r w:rsidRPr="004723A7">
        <w:rPr>
          <w:kern w:val="2"/>
          <w:lang w:val="en-US" w:eastAsia="zh-CN"/>
        </w:rPr>
        <w:t>1</w:t>
      </w:r>
      <w:r w:rsidRPr="004723A7">
        <w:rPr>
          <w:rFonts w:hint="eastAsia"/>
          <w:kern w:val="2"/>
          <w:lang w:val="en-US" w:eastAsia="zh-CN"/>
        </w:rPr>
        <w:t>和增量</w:t>
      </w:r>
      <w:r w:rsidRPr="004723A7">
        <w:rPr>
          <w:kern w:val="2"/>
          <w:lang w:val="en-US" w:eastAsia="zh-CN"/>
        </w:rPr>
        <w:t>1</w:t>
      </w:r>
      <w:r w:rsidRPr="004723A7">
        <w:rPr>
          <w:rFonts w:hint="eastAsia"/>
          <w:kern w:val="2"/>
          <w:lang w:val="en-US" w:eastAsia="zh-CN"/>
        </w:rPr>
        <w:t>。这些字段均应置为零。</w:t>
      </w:r>
    </w:p>
    <w:p w:rsidR="004723A7" w:rsidRPr="00A149F7" w:rsidRDefault="004723A7" w:rsidP="00A149F7">
      <w:pPr>
        <w:pStyle w:val="Heading2"/>
        <w:rPr>
          <w:szCs w:val="26"/>
          <w:lang w:eastAsia="zh-CN"/>
        </w:rPr>
      </w:pPr>
      <w:r w:rsidRPr="00A149F7">
        <w:rPr>
          <w:szCs w:val="26"/>
          <w:lang w:eastAsia="zh-CN"/>
        </w:rPr>
        <w:t>3.19</w:t>
      </w:r>
      <w:r w:rsidRPr="00A149F7">
        <w:rPr>
          <w:szCs w:val="26"/>
          <w:lang w:eastAsia="zh-CN"/>
        </w:rPr>
        <w:tab/>
      </w:r>
      <w:r w:rsidRPr="00A149F7">
        <w:rPr>
          <w:rFonts w:hint="eastAsia"/>
          <w:szCs w:val="26"/>
          <w:lang w:eastAsia="zh-CN"/>
        </w:rPr>
        <w:t>消息</w:t>
      </w:r>
      <w:r w:rsidRPr="00A149F7">
        <w:rPr>
          <w:szCs w:val="26"/>
          <w:lang w:eastAsia="zh-CN"/>
        </w:rPr>
        <w:t>21</w:t>
      </w:r>
      <w:r w:rsidRPr="00A149F7">
        <w:rPr>
          <w:rFonts w:hint="eastAsia"/>
          <w:szCs w:val="26"/>
          <w:lang w:eastAsia="zh-CN"/>
        </w:rPr>
        <w:t>：助航设备报告</w:t>
      </w:r>
    </w:p>
    <w:p w:rsidR="00A149F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该消息应由助航（</w:t>
      </w:r>
      <w:r w:rsidRPr="004723A7">
        <w:rPr>
          <w:color w:val="000000"/>
          <w:kern w:val="2"/>
          <w:szCs w:val="24"/>
          <w:lang w:val="en-US" w:eastAsia="zh-CN"/>
        </w:rPr>
        <w:t>AtoN</w:t>
      </w:r>
      <w:r w:rsidRPr="004723A7">
        <w:rPr>
          <w:rFonts w:hint="eastAsia"/>
          <w:color w:val="000000"/>
          <w:kern w:val="2"/>
          <w:szCs w:val="24"/>
          <w:lang w:val="en-US" w:eastAsia="zh-CN"/>
        </w:rPr>
        <w:t>）</w:t>
      </w:r>
      <w:r w:rsidRPr="004723A7">
        <w:rPr>
          <w:color w:val="000000"/>
          <w:kern w:val="2"/>
          <w:szCs w:val="24"/>
          <w:lang w:val="en-US" w:eastAsia="zh-CN"/>
        </w:rPr>
        <w:t>AIS</w:t>
      </w:r>
      <w:r w:rsidRPr="004723A7">
        <w:rPr>
          <w:rFonts w:hint="eastAsia"/>
          <w:color w:val="000000"/>
          <w:kern w:val="2"/>
          <w:szCs w:val="24"/>
          <w:lang w:val="en-US" w:eastAsia="zh-CN"/>
        </w:rPr>
        <w:t>台使用。该台可以安装在助航设备上，或者在</w:t>
      </w:r>
      <w:r w:rsidRPr="004723A7">
        <w:rPr>
          <w:color w:val="000000"/>
          <w:kern w:val="2"/>
          <w:szCs w:val="24"/>
          <w:lang w:val="en-US" w:eastAsia="zh-CN"/>
        </w:rPr>
        <w:t>AtoN</w:t>
      </w:r>
      <w:r w:rsidRPr="004723A7">
        <w:rPr>
          <w:rFonts w:hint="eastAsia"/>
          <w:color w:val="000000"/>
          <w:kern w:val="2"/>
          <w:szCs w:val="24"/>
          <w:lang w:val="en-US" w:eastAsia="zh-CN"/>
        </w:rPr>
        <w:t>台站的功能集成到一个固定台站时，该消息也可以由该固定台站发送。该消息应以每三（</w:t>
      </w:r>
      <w:r w:rsidRPr="004723A7">
        <w:rPr>
          <w:color w:val="000000"/>
          <w:kern w:val="2"/>
          <w:szCs w:val="24"/>
          <w:lang w:val="en-US" w:eastAsia="zh-CN"/>
        </w:rPr>
        <w:t>3</w:t>
      </w:r>
      <w:r w:rsidRPr="004723A7">
        <w:rPr>
          <w:rFonts w:hint="eastAsia"/>
          <w:color w:val="000000"/>
          <w:kern w:val="2"/>
          <w:szCs w:val="24"/>
          <w:lang w:val="en-US" w:eastAsia="zh-CN"/>
        </w:rPr>
        <w:t>）分</w:t>
      </w:r>
    </w:p>
    <w:p w:rsidR="00A149F7" w:rsidRDefault="00A149F7">
      <w:pPr>
        <w:tabs>
          <w:tab w:val="clear" w:pos="794"/>
          <w:tab w:val="clear" w:pos="1191"/>
          <w:tab w:val="clear" w:pos="1588"/>
          <w:tab w:val="clear" w:pos="1985"/>
        </w:tabs>
        <w:overflowPunct/>
        <w:autoSpaceDE/>
        <w:autoSpaceDN/>
        <w:adjustRightInd/>
        <w:spacing w:before="0"/>
        <w:jc w:val="left"/>
        <w:textAlignment w:val="auto"/>
        <w:rPr>
          <w:color w:val="000000"/>
          <w:kern w:val="2"/>
          <w:szCs w:val="24"/>
          <w:lang w:val="en-US" w:eastAsia="zh-CN"/>
        </w:rPr>
      </w:pPr>
    </w:p>
    <w:p w:rsidR="00A149F7" w:rsidRDefault="00A149F7">
      <w:pPr>
        <w:tabs>
          <w:tab w:val="clear" w:pos="794"/>
          <w:tab w:val="clear" w:pos="1191"/>
          <w:tab w:val="clear" w:pos="1588"/>
          <w:tab w:val="clear" w:pos="1985"/>
        </w:tabs>
        <w:overflowPunct/>
        <w:autoSpaceDE/>
        <w:autoSpaceDN/>
        <w:adjustRightInd/>
        <w:spacing w:before="0"/>
        <w:jc w:val="left"/>
        <w:textAlignment w:val="auto"/>
        <w:rPr>
          <w:color w:val="000000"/>
          <w:kern w:val="2"/>
          <w:szCs w:val="24"/>
          <w:lang w:val="en-US" w:eastAsia="zh-CN"/>
        </w:rPr>
      </w:pPr>
      <w:r>
        <w:rPr>
          <w:color w:val="000000"/>
          <w:kern w:val="2"/>
          <w:szCs w:val="24"/>
          <w:lang w:val="en-US" w:eastAsia="zh-CN"/>
        </w:rPr>
        <w:br w:type="page"/>
      </w:r>
    </w:p>
    <w:p w:rsidR="004723A7" w:rsidRPr="004723A7" w:rsidRDefault="004723A7" w:rsidP="00A149F7">
      <w:pPr>
        <w:widowControl w:val="0"/>
        <w:tabs>
          <w:tab w:val="clear" w:pos="794"/>
          <w:tab w:val="clear" w:pos="1191"/>
          <w:tab w:val="clear" w:pos="1588"/>
          <w:tab w:val="clear" w:pos="1985"/>
          <w:tab w:val="left" w:pos="953"/>
        </w:tabs>
        <w:overflowPunct/>
        <w:autoSpaceDE/>
        <w:autoSpaceDN/>
        <w:adjustRightInd/>
        <w:textAlignment w:val="auto"/>
        <w:rPr>
          <w:color w:val="000000"/>
          <w:kern w:val="2"/>
          <w:szCs w:val="24"/>
          <w:lang w:val="en-US" w:eastAsia="zh-CN"/>
        </w:rPr>
      </w:pPr>
      <w:r w:rsidRPr="004723A7">
        <w:rPr>
          <w:rFonts w:hint="eastAsia"/>
          <w:color w:val="000000"/>
          <w:kern w:val="2"/>
          <w:szCs w:val="24"/>
          <w:lang w:val="en-US" w:eastAsia="zh-CN"/>
        </w:rPr>
        <w:lastRenderedPageBreak/>
        <w:t>钟一次的频次发送，或通过</w:t>
      </w:r>
      <w:r w:rsidRPr="004723A7">
        <w:rPr>
          <w:color w:val="000000"/>
          <w:kern w:val="2"/>
          <w:szCs w:val="24"/>
          <w:lang w:val="en-US" w:eastAsia="zh-CN"/>
        </w:rPr>
        <w:t>VHF</w:t>
      </w:r>
      <w:r w:rsidRPr="004723A7">
        <w:rPr>
          <w:rFonts w:hint="eastAsia"/>
          <w:color w:val="000000"/>
          <w:kern w:val="2"/>
          <w:szCs w:val="24"/>
          <w:lang w:val="en-US" w:eastAsia="zh-CN"/>
        </w:rPr>
        <w:t>数据链路上的指配模式命令或通过按照外部命令指配报告频次。该消息占用的时隙应不超过两个。</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70</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636"/>
        <w:gridCol w:w="6349"/>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636"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349"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34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21</w:t>
            </w:r>
            <w:r w:rsidRPr="00EF661A">
              <w:rPr>
                <w:rFonts w:hint="eastAsia"/>
                <w:kern w:val="2"/>
                <w:lang w:val="en-US" w:eastAsia="zh-CN"/>
              </w:rPr>
              <w:t>的标识符；固定为</w:t>
            </w:r>
            <w:r w:rsidRPr="00EF661A">
              <w:rPr>
                <w:kern w:val="2"/>
                <w:lang w:val="en-US" w:eastAsia="zh-CN"/>
              </w:rPr>
              <w:t>21</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34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ID</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349" w:type="dxa"/>
          </w:tcPr>
          <w:p w:rsidR="004723A7" w:rsidRPr="00EF661A" w:rsidRDefault="004723A7" w:rsidP="00EF661A">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编号（见《无线电规则》第</w:t>
            </w:r>
            <w:r w:rsidRPr="00EF661A">
              <w:rPr>
                <w:kern w:val="2"/>
                <w:lang w:val="en-US" w:eastAsia="zh-CN"/>
              </w:rPr>
              <w:t>19</w:t>
            </w:r>
            <w:r w:rsidRPr="00EF661A">
              <w:rPr>
                <w:rFonts w:hint="eastAsia"/>
                <w:kern w:val="2"/>
                <w:lang w:val="en-US" w:eastAsia="zh-CN"/>
              </w:rPr>
              <w:t>条和</w:t>
            </w:r>
            <w:r w:rsidRPr="00EF661A">
              <w:rPr>
                <w:kern w:val="2"/>
                <w:lang w:val="en-US" w:eastAsia="zh-CN"/>
              </w:rPr>
              <w:t>ITU-R M.585</w:t>
            </w:r>
            <w:r w:rsidRPr="00EF661A">
              <w:rPr>
                <w:rFonts w:hint="eastAsia"/>
                <w:kern w:val="2"/>
                <w:lang w:val="en-US" w:eastAsia="zh-CN"/>
              </w:rPr>
              <w:t>建议书）</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助航设备类型</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5</w:t>
            </w:r>
          </w:p>
        </w:tc>
        <w:tc>
          <w:tcPr>
            <w:tcW w:w="6349"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默认值；参考</w:t>
            </w:r>
            <w:r w:rsidRPr="00EF661A">
              <w:rPr>
                <w:kern w:val="2"/>
                <w:lang w:val="en-US" w:eastAsia="zh-CN"/>
              </w:rPr>
              <w:t>IALA</w:t>
            </w:r>
            <w:r w:rsidRPr="00EF661A">
              <w:rPr>
                <w:rFonts w:hint="eastAsia"/>
                <w:kern w:val="2"/>
                <w:lang w:val="en-US" w:eastAsia="zh-CN"/>
              </w:rPr>
              <w:t>的有关规定；见表</w:t>
            </w:r>
            <w:r w:rsidRPr="00EF661A">
              <w:rPr>
                <w:kern w:val="2"/>
                <w:lang w:val="en-US" w:eastAsia="zh-CN"/>
              </w:rPr>
              <w:t>71</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助航设备名称</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120</w:t>
            </w:r>
          </w:p>
        </w:tc>
        <w:tc>
          <w:tcPr>
            <w:tcW w:w="634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最长</w:t>
            </w:r>
            <w:r w:rsidRPr="00EF661A">
              <w:rPr>
                <w:kern w:val="2"/>
                <w:lang w:val="en-US" w:eastAsia="zh-CN"/>
              </w:rPr>
              <w:t>20</w:t>
            </w:r>
            <w:r w:rsidRPr="00EF661A">
              <w:rPr>
                <w:rFonts w:hint="eastAsia"/>
                <w:kern w:val="2"/>
                <w:lang w:val="en-US" w:eastAsia="zh-CN"/>
              </w:rPr>
              <w:t>字符的</w:t>
            </w:r>
            <w:r w:rsidRPr="00EF661A">
              <w:rPr>
                <w:kern w:val="2"/>
                <w:lang w:val="en-US" w:eastAsia="zh-CN"/>
              </w:rPr>
              <w:t>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码</w:t>
            </w:r>
            <w:r w:rsidRPr="00EF661A">
              <w:rPr>
                <w:kern w:val="2"/>
                <w:lang w:val="en-US" w:eastAsia="zh-CN"/>
              </w:rPr>
              <w:t xml:space="preserve"> @@@@@@@@@@@@@@@@@@@@=</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位置准确度</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349" w:type="dxa"/>
          </w:tcPr>
          <w:p w:rsidR="004723A7" w:rsidRPr="00EF661A" w:rsidRDefault="004723A7" w:rsidP="00EF661A">
            <w:pPr>
              <w:pStyle w:val="Tabletext"/>
              <w:jc w:val="left"/>
              <w:rPr>
                <w:kern w:val="2"/>
                <w:lang w:val="en-US" w:eastAsia="zh-CN"/>
              </w:rPr>
            </w:pPr>
            <w:r w:rsidRPr="00EF661A">
              <w:rPr>
                <w:kern w:val="2"/>
                <w:lang w:val="en-US" w:eastAsia="zh-CN"/>
              </w:rPr>
              <w:t>1=</w:t>
            </w:r>
            <w:r w:rsidRPr="00EF661A">
              <w:rPr>
                <w:rFonts w:hint="eastAsia"/>
                <w:kern w:val="2"/>
                <w:lang w:val="en-US" w:eastAsia="zh-CN"/>
              </w:rPr>
              <w:t>高（</w:t>
            </w:r>
            <w:r w:rsidRPr="00EF661A">
              <w:rPr>
                <w:kern w:val="2"/>
                <w:lang w:val="en-US" w:eastAsia="zh-CN"/>
              </w:rPr>
              <w:t>&gt;</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r w:rsidRPr="00EF661A">
              <w:rPr>
                <w:kern w:val="2"/>
                <w:lang w:val="en-US" w:eastAsia="zh-CN"/>
              </w:rPr>
              <w:br/>
              <w:t>0=</w:t>
            </w:r>
            <w:r w:rsidRPr="00EF661A">
              <w:rPr>
                <w:rFonts w:hint="eastAsia"/>
                <w:kern w:val="2"/>
                <w:lang w:val="en-US" w:eastAsia="zh-CN"/>
              </w:rPr>
              <w:t>低（</w:t>
            </w:r>
            <w:r w:rsidRPr="00EF661A">
              <w:rPr>
                <w:kern w:val="2"/>
                <w:lang w:val="en-US" w:eastAsia="zh-CN"/>
              </w:rPr>
              <w:t xml:space="preserve">&lt; </w:t>
            </w:r>
            <w:smartTag w:uri="urn:schemas-microsoft-com:office:smarttags" w:element="chmetcnv">
              <w:smartTagPr>
                <w:attr w:name="TCSC" w:val="0"/>
                <w:attr w:name="NumberType" w:val="1"/>
                <w:attr w:name="Negative" w:val="False"/>
                <w:attr w:name="HasSpace" w:val="True"/>
                <w:attr w:name="SourceValue" w:val="10"/>
                <w:attr w:name="UnitName" w:val="m"/>
              </w:smartTagPr>
              <w:r w:rsidRPr="00EF661A">
                <w:rPr>
                  <w:kern w:val="2"/>
                  <w:lang w:val="en-US" w:eastAsia="zh-CN"/>
                </w:rPr>
                <w:t>10 m</w:t>
              </w:r>
            </w:smartTag>
            <w:r w:rsidRPr="00EF661A">
              <w:rPr>
                <w:rFonts w:hint="eastAsia"/>
                <w:kern w:val="2"/>
                <w:lang w:val="en-US" w:eastAsia="zh-CN"/>
              </w:rPr>
              <w:t>）</w:t>
            </w:r>
            <w:r w:rsidRPr="00EF661A">
              <w:rPr>
                <w:kern w:val="2"/>
                <w:lang w:val="en-US" w:eastAsia="zh-CN"/>
              </w:rPr>
              <w:br/>
              <w:t>0=</w:t>
            </w:r>
            <w:r w:rsidRPr="00EF661A">
              <w:rPr>
                <w:rFonts w:hint="eastAsia"/>
                <w:kern w:val="2"/>
                <w:lang w:val="en-US" w:eastAsia="zh-CN"/>
              </w:rPr>
              <w:t>默认值</w:t>
            </w:r>
            <w:r w:rsidRPr="00EF661A">
              <w:rPr>
                <w:kern w:val="2"/>
                <w:lang w:val="en-US" w:eastAsia="zh-CN"/>
              </w:rPr>
              <w:br/>
              <w:t>PA</w:t>
            </w:r>
            <w:r w:rsidRPr="00EF661A">
              <w:rPr>
                <w:rFonts w:hint="eastAsia"/>
                <w:kern w:val="2"/>
                <w:lang w:val="en-US" w:eastAsia="zh-CN"/>
              </w:rPr>
              <w:t>标志应按表</w:t>
            </w:r>
            <w:r w:rsidRPr="00EF661A">
              <w:rPr>
                <w:kern w:val="2"/>
                <w:lang w:val="en-US" w:eastAsia="zh-CN"/>
              </w:rPr>
              <w:t>47</w:t>
            </w:r>
            <w:r w:rsidRPr="00EF661A">
              <w:rPr>
                <w:rFonts w:hint="eastAsia"/>
                <w:kern w:val="2"/>
                <w:lang w:val="en-US" w:eastAsia="zh-CN"/>
              </w:rPr>
              <w:t>确定</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经度</w:t>
            </w:r>
            <w:r w:rsidRPr="00EF661A">
              <w:rPr>
                <w:kern w:val="2"/>
                <w:lang w:val="en-US" w:eastAsia="zh-CN"/>
              </w:rPr>
              <w:t xml:space="preserve"> </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28</w:t>
            </w:r>
          </w:p>
        </w:tc>
        <w:tc>
          <w:tcPr>
            <w:tcW w:w="634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w:t>
            </w:r>
            <w:r w:rsidRPr="00EF661A">
              <w:rPr>
                <w:kern w:val="2"/>
                <w:lang w:val="en-US" w:eastAsia="zh-CN"/>
              </w:rPr>
              <w:t>1/10 000 min</w:t>
            </w:r>
            <w:r w:rsidRPr="00EF661A">
              <w:rPr>
                <w:rFonts w:hint="eastAsia"/>
                <w:kern w:val="2"/>
                <w:lang w:val="en-US" w:eastAsia="zh-CN"/>
              </w:rPr>
              <w:t>为单位的助航器位置的经度（</w:t>
            </w:r>
            <w:r w:rsidRPr="00EF661A">
              <w:rPr>
                <w:kern w:val="2"/>
                <w:lang w:val="en-US" w:eastAsia="zh-CN"/>
              </w:rPr>
              <w:sym w:font="Symbol" w:char="F0B1"/>
            </w:r>
            <w:r w:rsidRPr="00EF661A">
              <w:rPr>
                <w:kern w:val="2"/>
                <w:lang w:val="en-US" w:eastAsia="zh-CN"/>
              </w:rPr>
              <w:t>180º</w:t>
            </w:r>
            <w:r w:rsidRPr="00EF661A">
              <w:rPr>
                <w:rFonts w:hint="eastAsia"/>
                <w:kern w:val="2"/>
                <w:lang w:val="en-US" w:eastAsia="zh-CN"/>
              </w:rPr>
              <w:t>，东</w:t>
            </w:r>
            <w:r w:rsidRPr="00EF661A">
              <w:rPr>
                <w:kern w:val="2"/>
                <w:lang w:val="en-US" w:eastAsia="zh-CN"/>
              </w:rPr>
              <w:t>=</w:t>
            </w:r>
            <w:r w:rsidRPr="00EF661A">
              <w:rPr>
                <w:rFonts w:hint="eastAsia"/>
                <w:kern w:val="2"/>
                <w:lang w:val="en-US" w:eastAsia="zh-CN"/>
              </w:rPr>
              <w:t>正，西</w:t>
            </w:r>
            <w:r w:rsidRPr="00EF661A">
              <w:rPr>
                <w:kern w:val="2"/>
                <w:lang w:val="en-US" w:eastAsia="zh-CN"/>
              </w:rPr>
              <w:t>=</w:t>
            </w:r>
            <w:r w:rsidRPr="00EF661A">
              <w:rPr>
                <w:rFonts w:hint="eastAsia"/>
                <w:kern w:val="2"/>
                <w:lang w:val="en-US" w:eastAsia="zh-CN"/>
              </w:rPr>
              <w:t>负。</w:t>
            </w:r>
            <w:r w:rsidRPr="00EF661A">
              <w:rPr>
                <w:kern w:val="2"/>
                <w:lang w:val="en-US" w:eastAsia="zh-CN"/>
              </w:rPr>
              <w:br/>
              <w:t>181º (</w:t>
            </w:r>
            <w:smartTag w:uri="urn:schemas-microsoft-com:office:smarttags" w:element="chmetcnv">
              <w:smartTagPr>
                <w:attr w:name="TCSC" w:val="0"/>
                <w:attr w:name="NumberType" w:val="1"/>
                <w:attr w:name="Negative" w:val="False"/>
                <w:attr w:name="HasSpace" w:val="False"/>
                <w:attr w:name="SourceValue" w:val="6791"/>
                <w:attr w:name="UnitName" w:val="ac"/>
              </w:smartTagPr>
              <w:r w:rsidRPr="00EF661A">
                <w:rPr>
                  <w:kern w:val="2"/>
                  <w:lang w:val="en-US" w:eastAsia="zh-CN"/>
                </w:rPr>
                <w:t>6791AC</w:t>
              </w:r>
            </w:smartTag>
            <w:r w:rsidRPr="00EF661A">
              <w:rPr>
                <w:kern w:val="2"/>
                <w:lang w:val="en-US" w:eastAsia="zh-CN"/>
              </w:rPr>
              <w:t>0h)=</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r w:rsidRPr="00EF661A">
              <w:rPr>
                <w:kern w:val="2"/>
                <w:lang w:val="en-US" w:eastAsia="zh-CN"/>
              </w:rPr>
              <w:t>)</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纬度</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27</w:t>
            </w:r>
          </w:p>
        </w:tc>
        <w:tc>
          <w:tcPr>
            <w:tcW w:w="634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w:t>
            </w:r>
            <w:r w:rsidRPr="00EF661A">
              <w:rPr>
                <w:kern w:val="2"/>
                <w:lang w:val="en-US" w:eastAsia="zh-CN"/>
              </w:rPr>
              <w:t>1/10 000 min</w:t>
            </w:r>
            <w:r w:rsidRPr="00EF661A">
              <w:rPr>
                <w:rFonts w:hint="eastAsia"/>
                <w:kern w:val="2"/>
                <w:lang w:val="en-US" w:eastAsia="zh-CN"/>
              </w:rPr>
              <w:t>为单位的助航器位置的纬度（</w:t>
            </w:r>
            <w:r w:rsidRPr="00EF661A">
              <w:rPr>
                <w:kern w:val="2"/>
                <w:lang w:val="en-US" w:eastAsia="zh-CN"/>
              </w:rPr>
              <w:sym w:font="Symbol" w:char="F0B1"/>
            </w:r>
            <w:r w:rsidRPr="00EF661A">
              <w:rPr>
                <w:kern w:val="2"/>
                <w:lang w:val="en-US" w:eastAsia="zh-CN"/>
              </w:rPr>
              <w:t>90º</w:t>
            </w:r>
            <w:r w:rsidRPr="00EF661A">
              <w:rPr>
                <w:rFonts w:hint="eastAsia"/>
                <w:kern w:val="2"/>
                <w:lang w:val="en-US" w:eastAsia="zh-CN"/>
              </w:rPr>
              <w:t>，北</w:t>
            </w:r>
            <w:r w:rsidRPr="00EF661A">
              <w:rPr>
                <w:kern w:val="2"/>
                <w:lang w:val="en-US" w:eastAsia="zh-CN"/>
              </w:rPr>
              <w:t>=</w:t>
            </w:r>
            <w:r w:rsidRPr="00EF661A">
              <w:rPr>
                <w:rFonts w:hint="eastAsia"/>
                <w:kern w:val="2"/>
                <w:lang w:val="en-US" w:eastAsia="zh-CN"/>
              </w:rPr>
              <w:t>正，南</w:t>
            </w:r>
            <w:r w:rsidRPr="00EF661A">
              <w:rPr>
                <w:kern w:val="2"/>
                <w:lang w:val="en-US" w:eastAsia="zh-CN"/>
              </w:rPr>
              <w:t>=</w:t>
            </w:r>
            <w:r w:rsidRPr="00EF661A">
              <w:rPr>
                <w:rFonts w:hint="eastAsia"/>
                <w:kern w:val="2"/>
                <w:lang w:val="en-US" w:eastAsia="zh-CN"/>
              </w:rPr>
              <w:t>负。</w:t>
            </w:r>
            <w:r w:rsidRPr="00EF661A">
              <w:rPr>
                <w:kern w:val="2"/>
                <w:lang w:val="en-US" w:eastAsia="zh-CN"/>
              </w:rPr>
              <w:br/>
              <w:t>91º (3412140h)=</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尺寸</w:t>
            </w:r>
            <w:r w:rsidRPr="00EF661A">
              <w:rPr>
                <w:kern w:val="2"/>
                <w:lang w:val="en-US" w:eastAsia="zh-CN"/>
              </w:rPr>
              <w:t xml:space="preserve">/ </w:t>
            </w:r>
            <w:r w:rsidRPr="00EF661A">
              <w:rPr>
                <w:rFonts w:hint="eastAsia"/>
                <w:kern w:val="2"/>
                <w:lang w:val="en-US" w:eastAsia="zh-CN"/>
              </w:rPr>
              <w:t>位置</w:t>
            </w:r>
            <w:r w:rsidRPr="00EF661A">
              <w:rPr>
                <w:kern w:val="2"/>
                <w:lang w:val="en-US" w:eastAsia="zh-CN"/>
              </w:rPr>
              <w:br/>
            </w:r>
            <w:r w:rsidRPr="00EF661A">
              <w:rPr>
                <w:rFonts w:hint="eastAsia"/>
                <w:kern w:val="2"/>
                <w:lang w:val="en-US" w:eastAsia="zh-CN"/>
              </w:rPr>
              <w:t>参考点</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34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报告的位置的参考点；若适用的话，还表明助航器的尺寸（</w:t>
            </w:r>
            <w:r w:rsidRPr="00EF661A">
              <w:rPr>
                <w:kern w:val="2"/>
                <w:lang w:val="en-US" w:eastAsia="zh-CN"/>
              </w:rPr>
              <w:t>m</w:t>
            </w:r>
            <w:r w:rsidRPr="00EF661A">
              <w:rPr>
                <w:rFonts w:hint="eastAsia"/>
                <w:kern w:val="2"/>
                <w:lang w:val="en-US" w:eastAsia="zh-CN"/>
              </w:rPr>
              <w:t>）（见图</w:t>
            </w:r>
            <w:r w:rsidRPr="00EF661A">
              <w:rPr>
                <w:kern w:val="2"/>
                <w:lang w:val="en-US" w:eastAsia="zh-CN"/>
              </w:rPr>
              <w:t>41</w:t>
            </w:r>
            <w:r w:rsidRPr="00EF661A">
              <w:rPr>
                <w:rFonts w:hint="eastAsia"/>
                <w:kern w:val="2"/>
                <w:lang w:val="en-US" w:eastAsia="zh-CN"/>
              </w:rPr>
              <w:t>）</w:t>
            </w:r>
            <w:r w:rsidRPr="00EF661A">
              <w:rPr>
                <w:kern w:val="2"/>
                <w:lang w:val="en-US" w:eastAsia="zh-CN"/>
              </w:rPr>
              <w:t xml:space="preserve"> (1)</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电子定位</w:t>
            </w:r>
            <w:r w:rsidRPr="00EF661A">
              <w:rPr>
                <w:kern w:val="2"/>
                <w:lang w:val="en-US" w:eastAsia="zh-CN"/>
              </w:rPr>
              <w:br/>
            </w:r>
            <w:r w:rsidRPr="00EF661A">
              <w:rPr>
                <w:rFonts w:hint="eastAsia"/>
                <w:kern w:val="2"/>
                <w:lang w:val="en-US" w:eastAsia="zh-CN"/>
              </w:rPr>
              <w:t>装置的类型</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349"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未规定（默认值）；</w:t>
            </w:r>
            <w:r w:rsidRPr="00EF661A">
              <w:rPr>
                <w:kern w:val="2"/>
                <w:lang w:val="en-US" w:eastAsia="zh-CN"/>
              </w:rPr>
              <w:br/>
              <w:t>1=GPS</w:t>
            </w:r>
            <w:r w:rsidRPr="00EF661A">
              <w:rPr>
                <w:kern w:val="2"/>
                <w:lang w:val="en-US" w:eastAsia="zh-CN"/>
              </w:rPr>
              <w:br/>
              <w:t>2=GLONASS</w:t>
            </w:r>
            <w:r w:rsidRPr="00EF661A">
              <w:rPr>
                <w:kern w:val="2"/>
                <w:lang w:val="en-US" w:eastAsia="zh-CN"/>
              </w:rPr>
              <w:br/>
              <w:t>3=GPS/GLONASS</w:t>
            </w:r>
            <w:r w:rsidRPr="00EF661A">
              <w:rPr>
                <w:rFonts w:hint="eastAsia"/>
                <w:kern w:val="2"/>
                <w:lang w:val="en-US" w:eastAsia="zh-CN"/>
              </w:rPr>
              <w:t>组合</w:t>
            </w:r>
            <w:r w:rsidRPr="00EF661A">
              <w:rPr>
                <w:kern w:val="2"/>
                <w:lang w:val="en-US" w:eastAsia="zh-CN"/>
              </w:rPr>
              <w:br/>
              <w:t>4=Loran-C</w:t>
            </w:r>
            <w:r w:rsidRPr="00EF661A">
              <w:rPr>
                <w:kern w:val="2"/>
                <w:lang w:val="en-US" w:eastAsia="zh-CN"/>
              </w:rPr>
              <w:br/>
              <w:t>5=Chayka</w:t>
            </w:r>
            <w:r w:rsidRPr="00EF661A">
              <w:rPr>
                <w:kern w:val="2"/>
                <w:lang w:val="en-US" w:eastAsia="zh-CN"/>
              </w:rPr>
              <w:br/>
              <w:t>6=</w:t>
            </w:r>
            <w:r w:rsidRPr="00EF661A">
              <w:rPr>
                <w:rFonts w:hint="eastAsia"/>
                <w:kern w:val="2"/>
                <w:lang w:val="en-US" w:eastAsia="zh-CN"/>
              </w:rPr>
              <w:t>综合导航系统</w:t>
            </w:r>
            <w:r w:rsidRPr="00EF661A">
              <w:rPr>
                <w:kern w:val="2"/>
                <w:lang w:val="en-US" w:eastAsia="zh-CN"/>
              </w:rPr>
              <w:t xml:space="preserve"> </w:t>
            </w:r>
            <w:r w:rsidRPr="00EF661A">
              <w:rPr>
                <w:kern w:val="2"/>
                <w:lang w:val="en-US" w:eastAsia="zh-CN"/>
              </w:rPr>
              <w:br/>
              <w:t>7=</w:t>
            </w:r>
            <w:r w:rsidRPr="00EF661A">
              <w:rPr>
                <w:rFonts w:hint="eastAsia"/>
                <w:kern w:val="2"/>
                <w:lang w:val="en-US" w:eastAsia="zh-CN"/>
              </w:rPr>
              <w:t>正在研究</w:t>
            </w:r>
            <w:r w:rsidRPr="00EF661A">
              <w:rPr>
                <w:kern w:val="2"/>
                <w:lang w:val="en-US" w:eastAsia="zh-CN"/>
              </w:rPr>
              <w:br/>
              <w:t>8=Galilio</w:t>
            </w:r>
            <w:r w:rsidRPr="00EF661A">
              <w:rPr>
                <w:kern w:val="2"/>
                <w:lang w:val="en-US" w:eastAsia="zh-CN"/>
              </w:rPr>
              <w:br/>
              <w:t>9-14=</w:t>
            </w:r>
            <w:r w:rsidRPr="00EF661A">
              <w:rPr>
                <w:kern w:val="2"/>
                <w:lang w:val="en-US" w:eastAsia="zh-CN"/>
              </w:rPr>
              <w:t></w:t>
            </w:r>
            <w:r w:rsidRPr="00EF661A">
              <w:rPr>
                <w:rFonts w:hint="eastAsia"/>
                <w:kern w:val="2"/>
                <w:lang w:val="en-US" w:eastAsia="zh-CN"/>
              </w:rPr>
              <w:t>未使用</w:t>
            </w:r>
          </w:p>
          <w:p w:rsidR="004723A7" w:rsidRPr="00EF661A" w:rsidRDefault="004723A7" w:rsidP="00EF661A">
            <w:pPr>
              <w:pStyle w:val="Tabletext"/>
              <w:jc w:val="left"/>
              <w:rPr>
                <w:kern w:val="2"/>
                <w:lang w:val="en-US" w:eastAsia="zh-CN"/>
              </w:rPr>
            </w:pPr>
            <w:r w:rsidRPr="00EF661A">
              <w:rPr>
                <w:kern w:val="2"/>
                <w:lang w:val="en-US" w:eastAsia="zh-CN"/>
              </w:rPr>
              <w:t>15=</w:t>
            </w:r>
            <w:r w:rsidRPr="00EF661A">
              <w:rPr>
                <w:rFonts w:hint="eastAsia"/>
                <w:kern w:val="2"/>
                <w:lang w:val="en-US" w:eastAsia="zh-CN"/>
              </w:rPr>
              <w:t>内部</w:t>
            </w:r>
            <w:r w:rsidRPr="00EF661A">
              <w:rPr>
                <w:kern w:val="2"/>
                <w:lang w:val="en-US" w:eastAsia="zh-CN"/>
              </w:rPr>
              <w:t>GNSS</w:t>
            </w:r>
          </w:p>
        </w:tc>
      </w:tr>
    </w:tbl>
    <w:p w:rsidR="00A149F7" w:rsidRDefault="00A149F7" w:rsidP="00566B81">
      <w:pPr>
        <w:pStyle w:val="TableNo"/>
        <w:rPr>
          <w:kern w:val="2"/>
          <w:lang w:val="en-GB" w:eastAsia="zh-CN"/>
        </w:rPr>
      </w:pPr>
    </w:p>
    <w:p w:rsidR="00A149F7" w:rsidRDefault="00A149F7" w:rsidP="00A149F7">
      <w:pPr>
        <w:rPr>
          <w:kern w:val="2"/>
          <w:lang w:val="en-GB" w:eastAsia="zh-CN"/>
        </w:rPr>
      </w:pPr>
    </w:p>
    <w:p w:rsidR="00A149F7" w:rsidRDefault="00A149F7">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70</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636"/>
        <w:gridCol w:w="6349"/>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636"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349"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时戳</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349" w:type="dxa"/>
          </w:tcPr>
          <w:p w:rsidR="004723A7" w:rsidRPr="00EF661A" w:rsidRDefault="004723A7" w:rsidP="00EF661A">
            <w:pPr>
              <w:pStyle w:val="Tabletext"/>
              <w:jc w:val="left"/>
              <w:rPr>
                <w:kern w:val="2"/>
                <w:lang w:val="en-US" w:eastAsia="zh-CN"/>
              </w:rPr>
            </w:pPr>
            <w:r w:rsidRPr="00EF661A">
              <w:rPr>
                <w:kern w:val="2"/>
                <w:lang w:val="en-US" w:eastAsia="zh-CN"/>
              </w:rPr>
              <w:t>UTC</w:t>
            </w:r>
            <w:r w:rsidRPr="00EF661A">
              <w:rPr>
                <w:rFonts w:hint="eastAsia"/>
                <w:kern w:val="2"/>
                <w:lang w:val="en-US" w:eastAsia="zh-CN"/>
              </w:rPr>
              <w:t>秒，</w:t>
            </w:r>
            <w:r w:rsidRPr="00EF661A">
              <w:rPr>
                <w:rFonts w:hint="eastAsia"/>
                <w:kern w:val="2"/>
                <w:lang w:val="en-US" w:eastAsia="zh-CN"/>
              </w:rPr>
              <w:t>EPFS</w:t>
            </w:r>
            <w:r w:rsidRPr="00EF661A">
              <w:rPr>
                <w:rFonts w:hint="eastAsia"/>
                <w:kern w:val="2"/>
                <w:lang w:val="en-US" w:eastAsia="zh-CN"/>
              </w:rPr>
              <w:t>生成报告的时间（</w:t>
            </w:r>
            <w:r w:rsidRPr="00EF661A">
              <w:rPr>
                <w:kern w:val="2"/>
                <w:lang w:val="en-US" w:eastAsia="zh-CN"/>
              </w:rPr>
              <w:t>0-59</w:t>
            </w:r>
            <w:r w:rsidRPr="00EF661A">
              <w:rPr>
                <w:rFonts w:hint="eastAsia"/>
                <w:kern w:val="2"/>
                <w:lang w:val="en-US" w:eastAsia="zh-CN"/>
              </w:rPr>
              <w:t>或在时戳不可用时为</w:t>
            </w:r>
            <w:r w:rsidRPr="00EF661A">
              <w:rPr>
                <w:kern w:val="2"/>
                <w:lang w:val="en-US" w:eastAsia="zh-CN"/>
              </w:rPr>
              <w:t>60</w:t>
            </w:r>
            <w:r w:rsidRPr="00EF661A">
              <w:rPr>
                <w:rFonts w:hint="eastAsia"/>
                <w:kern w:val="2"/>
                <w:lang w:val="en-US" w:eastAsia="zh-CN"/>
              </w:rPr>
              <w:t>，应以此为默认值，或在定位系统处于手动输入模式时为</w:t>
            </w:r>
            <w:r w:rsidRPr="00EF661A">
              <w:rPr>
                <w:kern w:val="2"/>
                <w:lang w:val="en-US" w:eastAsia="zh-CN"/>
              </w:rPr>
              <w:t>61</w:t>
            </w:r>
            <w:r w:rsidRPr="00EF661A">
              <w:rPr>
                <w:rFonts w:hint="eastAsia"/>
                <w:kern w:val="2"/>
                <w:lang w:val="en-US" w:eastAsia="zh-CN"/>
              </w:rPr>
              <w:t>，或在电子定位系统工作在估计（推算）模式时为</w:t>
            </w:r>
            <w:r w:rsidRPr="00EF661A">
              <w:rPr>
                <w:kern w:val="2"/>
                <w:lang w:val="en-US" w:eastAsia="zh-CN"/>
              </w:rPr>
              <w:t>62</w:t>
            </w:r>
            <w:r w:rsidRPr="00EF661A">
              <w:rPr>
                <w:rFonts w:hint="eastAsia"/>
                <w:kern w:val="2"/>
                <w:lang w:val="en-US" w:eastAsia="zh-CN"/>
              </w:rPr>
              <w:t>，或在定位系统不起作用时为</w:t>
            </w:r>
            <w:r w:rsidRPr="00EF661A">
              <w:rPr>
                <w:kern w:val="2"/>
                <w:lang w:val="en-US" w:eastAsia="zh-CN"/>
              </w:rPr>
              <w:t>63</w:t>
            </w:r>
            <w:r w:rsidRPr="00EF661A">
              <w:rPr>
                <w:rFonts w:hint="eastAsia"/>
                <w:kern w:val="2"/>
                <w:lang w:val="en-US" w:eastAsia="zh-CN"/>
              </w:rPr>
              <w:t>）</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偏置位置</w:t>
            </w:r>
            <w:r w:rsidRPr="00EF661A">
              <w:rPr>
                <w:kern w:val="2"/>
                <w:lang w:val="en-US" w:eastAsia="zh-CN"/>
              </w:rPr>
              <w:br/>
            </w:r>
            <w:r w:rsidRPr="00EF661A">
              <w:rPr>
                <w:rFonts w:hint="eastAsia"/>
                <w:kern w:val="2"/>
                <w:lang w:val="en-US" w:eastAsia="zh-CN"/>
              </w:rPr>
              <w:t>指示符</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34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仅用于浮动助航设备：</w:t>
            </w:r>
            <w:r w:rsidRPr="00EF661A">
              <w:rPr>
                <w:kern w:val="2"/>
                <w:lang w:val="en-US" w:eastAsia="zh-CN"/>
              </w:rPr>
              <w:t>0=</w:t>
            </w:r>
            <w:r w:rsidRPr="00EF661A">
              <w:rPr>
                <w:rFonts w:hint="eastAsia"/>
                <w:kern w:val="2"/>
                <w:lang w:val="en-US" w:eastAsia="zh-CN"/>
              </w:rPr>
              <w:t>准确位置；</w:t>
            </w:r>
            <w:r w:rsidRPr="00EF661A">
              <w:rPr>
                <w:kern w:val="2"/>
                <w:lang w:val="en-US" w:eastAsia="zh-CN"/>
              </w:rPr>
              <w:t>1</w:t>
            </w:r>
            <w:r w:rsidRPr="00EF661A">
              <w:rPr>
                <w:rFonts w:hint="eastAsia"/>
                <w:kern w:val="2"/>
                <w:lang w:val="en-US" w:eastAsia="zh-CN"/>
              </w:rPr>
              <w:t>=</w:t>
            </w:r>
            <w:r w:rsidRPr="00EF661A">
              <w:rPr>
                <w:rFonts w:hint="eastAsia"/>
                <w:kern w:val="2"/>
                <w:lang w:val="en-US" w:eastAsia="zh-CN"/>
              </w:rPr>
              <w:t>偏离位置</w:t>
            </w:r>
            <w:r w:rsidRPr="00EF661A">
              <w:rPr>
                <w:kern w:val="2"/>
                <w:lang w:val="en-US" w:eastAsia="zh-CN"/>
              </w:rPr>
              <w:br/>
            </w:r>
            <w:r w:rsidRPr="00EF661A">
              <w:rPr>
                <w:rFonts w:hint="eastAsia"/>
                <w:kern w:val="2"/>
                <w:lang w:val="en-US" w:eastAsia="zh-CN"/>
              </w:rPr>
              <w:t>注</w:t>
            </w:r>
            <w:r w:rsidRPr="00EF661A">
              <w:rPr>
                <w:kern w:val="2"/>
                <w:lang w:val="en-US" w:eastAsia="zh-CN"/>
              </w:rPr>
              <w:t xml:space="preserve"> – </w:t>
            </w:r>
            <w:r w:rsidRPr="00EF661A">
              <w:rPr>
                <w:rFonts w:hint="eastAsia"/>
                <w:kern w:val="2"/>
                <w:lang w:val="en-US" w:eastAsia="zh-CN"/>
              </w:rPr>
              <w:t>只有在助航设备为浮动助航设备、且时戳等于或小于</w:t>
            </w:r>
            <w:r w:rsidRPr="00EF661A">
              <w:rPr>
                <w:kern w:val="2"/>
                <w:lang w:val="en-US" w:eastAsia="zh-CN"/>
              </w:rPr>
              <w:t>59</w:t>
            </w:r>
            <w:r w:rsidRPr="00EF661A">
              <w:rPr>
                <w:rFonts w:hint="eastAsia"/>
                <w:kern w:val="2"/>
                <w:lang w:val="en-US" w:eastAsia="zh-CN"/>
              </w:rPr>
              <w:t>时，该标志才被接收台站认为是有效的。对于浮动</w:t>
            </w:r>
            <w:r w:rsidRPr="00EF661A">
              <w:rPr>
                <w:kern w:val="2"/>
                <w:lang w:val="en-US" w:eastAsia="zh-CN"/>
              </w:rPr>
              <w:t>AtoN</w:t>
            </w:r>
            <w:r w:rsidRPr="00EF661A">
              <w:rPr>
                <w:rFonts w:hint="eastAsia"/>
                <w:kern w:val="2"/>
                <w:lang w:val="en-US" w:eastAsia="zh-CN"/>
              </w:rPr>
              <w:t>，保护区参数应在安装是设置。</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AtoN</w:t>
            </w:r>
            <w:r w:rsidRPr="00EF661A">
              <w:rPr>
                <w:rFonts w:hint="eastAsia"/>
                <w:kern w:val="2"/>
                <w:lang w:val="en-US" w:eastAsia="zh-CN"/>
              </w:rPr>
              <w:t>状态</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8</w:t>
            </w:r>
          </w:p>
        </w:tc>
        <w:tc>
          <w:tcPr>
            <w:tcW w:w="634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留做</w:t>
            </w:r>
            <w:r w:rsidRPr="00EF661A">
              <w:rPr>
                <w:kern w:val="2"/>
                <w:lang w:val="en-US" w:eastAsia="zh-CN"/>
              </w:rPr>
              <w:t>AtoN</w:t>
            </w:r>
            <w:r w:rsidRPr="00EF661A">
              <w:rPr>
                <w:rFonts w:hint="eastAsia"/>
                <w:kern w:val="2"/>
                <w:lang w:val="en-US" w:eastAsia="zh-CN"/>
              </w:rPr>
              <w:t>状态的指示。</w:t>
            </w:r>
            <w:r w:rsidRPr="00EF661A">
              <w:rPr>
                <w:kern w:val="2"/>
                <w:lang w:val="en-US" w:eastAsia="zh-CN"/>
              </w:rPr>
              <w:t>00000000=</w:t>
            </w:r>
            <w:r w:rsidRPr="00EF661A">
              <w:rPr>
                <w:rFonts w:hint="eastAsia"/>
                <w:kern w:val="2"/>
                <w:lang w:val="en-US" w:eastAsia="zh-CN"/>
              </w:rPr>
              <w:t>默认值</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RAIM</w:t>
            </w:r>
            <w:r w:rsidRPr="00EF661A">
              <w:rPr>
                <w:rFonts w:hint="eastAsia"/>
                <w:kern w:val="2"/>
                <w:lang w:val="en-US" w:eastAsia="zh-CN"/>
              </w:rPr>
              <w:t>标志</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34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电子定位装置的</w:t>
            </w:r>
            <w:r w:rsidRPr="00EF661A">
              <w:rPr>
                <w:kern w:val="2"/>
                <w:lang w:val="en-US" w:eastAsia="zh-CN"/>
              </w:rPr>
              <w:t>RAIM</w:t>
            </w:r>
            <w:r w:rsidRPr="00EF661A">
              <w:rPr>
                <w:rFonts w:hint="eastAsia"/>
                <w:kern w:val="2"/>
                <w:lang w:val="en-US" w:eastAsia="zh-CN"/>
              </w:rPr>
              <w:t>标志；</w:t>
            </w:r>
            <w:r w:rsidRPr="00EF661A">
              <w:rPr>
                <w:kern w:val="2"/>
                <w:lang w:val="en-US" w:eastAsia="zh-CN"/>
              </w:rPr>
              <w:t>0=RAIM</w:t>
            </w:r>
            <w:r w:rsidRPr="00EF661A">
              <w:rPr>
                <w:rFonts w:hint="eastAsia"/>
                <w:kern w:val="2"/>
                <w:lang w:val="en-US" w:eastAsia="zh-CN"/>
              </w:rPr>
              <w:t>未使用</w:t>
            </w:r>
            <w:r w:rsidRPr="00EF661A">
              <w:rPr>
                <w:kern w:val="2"/>
                <w:lang w:val="en-US" w:eastAsia="zh-CN"/>
              </w:rPr>
              <w:t>=</w:t>
            </w:r>
            <w:r w:rsidRPr="00EF661A">
              <w:rPr>
                <w:rFonts w:hint="eastAsia"/>
                <w:kern w:val="2"/>
                <w:lang w:val="en-US" w:eastAsia="zh-CN"/>
              </w:rPr>
              <w:t>默认值；</w:t>
            </w:r>
            <w:r w:rsidRPr="00EF661A">
              <w:rPr>
                <w:kern w:val="2"/>
                <w:lang w:val="en-US" w:eastAsia="zh-CN"/>
              </w:rPr>
              <w:t>1=RAIM</w:t>
            </w:r>
            <w:r w:rsidRPr="00EF661A">
              <w:rPr>
                <w:rFonts w:hint="eastAsia"/>
                <w:kern w:val="2"/>
                <w:lang w:val="en-US" w:eastAsia="zh-CN"/>
              </w:rPr>
              <w:t>正在使用；见表</w:t>
            </w:r>
            <w:r w:rsidRPr="00EF661A">
              <w:rPr>
                <w:kern w:val="2"/>
                <w:lang w:val="en-US" w:eastAsia="zh-CN"/>
              </w:rPr>
              <w:t>47</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虚拟</w:t>
            </w:r>
            <w:r w:rsidRPr="00EF661A">
              <w:rPr>
                <w:kern w:val="2"/>
                <w:lang w:val="en-US" w:eastAsia="zh-CN"/>
              </w:rPr>
              <w:t>AtoN</w:t>
            </w:r>
            <w:r w:rsidRPr="00EF661A">
              <w:rPr>
                <w:rFonts w:hint="eastAsia"/>
                <w:kern w:val="2"/>
                <w:lang w:val="en-US" w:eastAsia="zh-CN"/>
              </w:rPr>
              <w:t>标志</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349"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默认值</w:t>
            </w:r>
            <w:r w:rsidRPr="00EF661A">
              <w:rPr>
                <w:kern w:val="2"/>
                <w:lang w:val="en-US" w:eastAsia="zh-CN"/>
              </w:rPr>
              <w:t>=</w:t>
            </w:r>
            <w:r w:rsidRPr="00EF661A">
              <w:rPr>
                <w:rFonts w:hint="eastAsia"/>
                <w:kern w:val="2"/>
                <w:lang w:val="en-US" w:eastAsia="zh-CN"/>
              </w:rPr>
              <w:t>在指配位置的真实</w:t>
            </w:r>
            <w:r w:rsidRPr="00EF661A">
              <w:rPr>
                <w:kern w:val="2"/>
                <w:lang w:val="en-US" w:eastAsia="zh-CN"/>
              </w:rPr>
              <w:t>AtoN</w:t>
            </w:r>
            <w:r w:rsidRPr="00EF661A">
              <w:rPr>
                <w:rFonts w:hint="eastAsia"/>
                <w:kern w:val="2"/>
                <w:lang w:val="en-US" w:eastAsia="zh-CN"/>
              </w:rPr>
              <w:t>；</w:t>
            </w:r>
            <w:r w:rsidRPr="00EF661A">
              <w:rPr>
                <w:kern w:val="2"/>
                <w:lang w:val="en-US" w:eastAsia="zh-CN"/>
              </w:rPr>
              <w:t>1=</w:t>
            </w:r>
            <w:r w:rsidRPr="00EF661A">
              <w:rPr>
                <w:rFonts w:hint="eastAsia"/>
                <w:kern w:val="2"/>
                <w:lang w:val="en-US" w:eastAsia="zh-CN"/>
              </w:rPr>
              <w:t>虚拟</w:t>
            </w:r>
            <w:r w:rsidRPr="00EF661A">
              <w:rPr>
                <w:kern w:val="2"/>
                <w:lang w:val="en-US" w:eastAsia="zh-CN"/>
              </w:rPr>
              <w:t>AtoN</w:t>
            </w:r>
            <w:r w:rsidRPr="00EF661A">
              <w:rPr>
                <w:rFonts w:hint="eastAsia"/>
                <w:kern w:val="2"/>
                <w:lang w:val="en-US" w:eastAsia="zh-CN"/>
              </w:rPr>
              <w:t>，并未实际存</w:t>
            </w:r>
            <w:r w:rsidRPr="00EF661A">
              <w:rPr>
                <w:kern w:val="2"/>
                <w:lang w:val="en-US" w:eastAsia="zh-CN"/>
              </w:rPr>
              <w:br/>
            </w:r>
            <w:r w:rsidRPr="00EF661A">
              <w:rPr>
                <w:rFonts w:hint="eastAsia"/>
                <w:kern w:val="2"/>
                <w:lang w:val="en-US" w:eastAsia="zh-CN"/>
              </w:rPr>
              <w:t>在。</w:t>
            </w:r>
            <w:r w:rsidRPr="00EF661A">
              <w:rPr>
                <w:kern w:val="2"/>
                <w:lang w:val="en-US" w:eastAsia="zh-CN"/>
              </w:rPr>
              <w:t>(2)</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指配模式标志</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349"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台站工作在自主和连续模式</w:t>
            </w:r>
            <w:r w:rsidRPr="00EF661A">
              <w:rPr>
                <w:kern w:val="2"/>
                <w:lang w:val="en-US" w:eastAsia="zh-CN"/>
              </w:rPr>
              <w:t>=</w:t>
            </w:r>
            <w:r w:rsidRPr="00EF661A">
              <w:rPr>
                <w:rFonts w:hint="eastAsia"/>
                <w:kern w:val="2"/>
                <w:lang w:val="en-US" w:eastAsia="zh-CN"/>
              </w:rPr>
              <w:t>默认值</w:t>
            </w:r>
            <w:r w:rsidRPr="00EF661A">
              <w:rPr>
                <w:kern w:val="2"/>
                <w:lang w:val="en-US" w:eastAsia="zh-CN"/>
              </w:rPr>
              <w:br/>
              <w:t>1=</w:t>
            </w:r>
            <w:r w:rsidRPr="00EF661A">
              <w:rPr>
                <w:rFonts w:hint="eastAsia"/>
                <w:kern w:val="2"/>
                <w:lang w:val="en-US" w:eastAsia="zh-CN"/>
              </w:rPr>
              <w:t>台站工作在指配模式</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34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助航设备</w:t>
            </w:r>
            <w:r w:rsidRPr="00EF661A">
              <w:rPr>
                <w:kern w:val="2"/>
                <w:lang w:val="en-US" w:eastAsia="zh-CN"/>
              </w:rPr>
              <w:br/>
            </w:r>
            <w:r w:rsidRPr="00EF661A">
              <w:rPr>
                <w:rFonts w:hint="eastAsia"/>
                <w:kern w:val="2"/>
                <w:lang w:val="en-US" w:eastAsia="zh-CN"/>
              </w:rPr>
              <w:t>名称扩展</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0, 6, 12, 18, 24, 30, 36, ...84</w:t>
            </w:r>
          </w:p>
        </w:tc>
        <w:tc>
          <w:tcPr>
            <w:tcW w:w="634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该参数为最多</w:t>
            </w:r>
            <w:r w:rsidRPr="00EF661A">
              <w:rPr>
                <w:kern w:val="2"/>
                <w:lang w:val="en-US" w:eastAsia="zh-CN"/>
              </w:rPr>
              <w:t>14</w:t>
            </w:r>
            <w:r w:rsidRPr="00EF661A">
              <w:rPr>
                <w:rFonts w:hint="eastAsia"/>
                <w:kern w:val="2"/>
                <w:lang w:val="en-US" w:eastAsia="zh-CN"/>
              </w:rPr>
              <w:t>个附加</w:t>
            </w:r>
            <w:r w:rsidRPr="00EF661A">
              <w:rPr>
                <w:kern w:val="2"/>
                <w:lang w:val="en-US" w:eastAsia="zh-CN"/>
              </w:rPr>
              <w:t>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字符的两时隙的消息，在助航设备名称必须超过</w:t>
            </w:r>
            <w:r w:rsidRPr="00EF661A">
              <w:rPr>
                <w:kern w:val="2"/>
                <w:lang w:val="en-US" w:eastAsia="zh-CN"/>
              </w:rPr>
              <w:t>20</w:t>
            </w:r>
            <w:r w:rsidRPr="00EF661A">
              <w:rPr>
                <w:rFonts w:hint="eastAsia"/>
                <w:kern w:val="2"/>
                <w:lang w:val="en-US" w:eastAsia="zh-CN"/>
              </w:rPr>
              <w:t>字符时，可在参数末尾与“助航设备名称”相结合。在整个助航设备名称无须超过</w:t>
            </w:r>
            <w:r w:rsidRPr="00EF661A">
              <w:rPr>
                <w:kern w:val="2"/>
                <w:lang w:val="en-US" w:eastAsia="zh-CN"/>
              </w:rPr>
              <w:t>20</w:t>
            </w:r>
            <w:r w:rsidRPr="00EF661A">
              <w:rPr>
                <w:rFonts w:hint="eastAsia"/>
                <w:kern w:val="2"/>
                <w:lang w:val="en-US" w:eastAsia="zh-CN"/>
              </w:rPr>
              <w:t>字符时应省略该参数。应仅发送必需的字符数目，即应不使用</w:t>
            </w:r>
            <w:r w:rsidRPr="00EF661A">
              <w:rPr>
                <w:kern w:val="2"/>
                <w:lang w:val="en-US" w:eastAsia="zh-CN"/>
              </w:rPr>
              <w:t>@</w:t>
            </w:r>
            <w:r w:rsidRPr="00EF661A">
              <w:rPr>
                <w:rFonts w:hint="eastAsia"/>
                <w:kern w:val="2"/>
                <w:lang w:val="en-US" w:eastAsia="zh-CN"/>
              </w:rPr>
              <w:t>字符</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0, 2, 4</w:t>
            </w:r>
            <w:r w:rsidRPr="00EF661A">
              <w:rPr>
                <w:rFonts w:hint="eastAsia"/>
                <w:kern w:val="2"/>
                <w:lang w:val="en-US" w:eastAsia="zh-CN"/>
              </w:rPr>
              <w:t>或</w:t>
            </w:r>
            <w:r w:rsidRPr="00EF661A">
              <w:rPr>
                <w:kern w:val="2"/>
                <w:lang w:val="en-US" w:eastAsia="zh-CN"/>
              </w:rPr>
              <w:t>6</w:t>
            </w:r>
          </w:p>
        </w:tc>
        <w:tc>
          <w:tcPr>
            <w:tcW w:w="634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备用。仅在使用“助航设备名称扩展”参数时才用到。应置为零。应调整备用比特的数目以维持字节边界。</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636" w:type="dxa"/>
          </w:tcPr>
          <w:p w:rsidR="004723A7" w:rsidRPr="00EF661A" w:rsidRDefault="004723A7" w:rsidP="00A67E42">
            <w:pPr>
              <w:pStyle w:val="Tabletext"/>
              <w:jc w:val="center"/>
              <w:rPr>
                <w:kern w:val="2"/>
                <w:lang w:val="en-US" w:eastAsia="zh-CN"/>
              </w:rPr>
            </w:pPr>
            <w:r w:rsidRPr="00EF661A">
              <w:rPr>
                <w:kern w:val="2"/>
                <w:lang w:val="en-US" w:eastAsia="zh-CN"/>
              </w:rPr>
              <w:t>272-360</w:t>
            </w:r>
          </w:p>
        </w:tc>
        <w:tc>
          <w:tcPr>
            <w:tcW w:w="634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占用两时隙</w:t>
            </w:r>
          </w:p>
        </w:tc>
      </w:tr>
    </w:tbl>
    <w:p w:rsidR="004723A7" w:rsidRPr="004723A7" w:rsidRDefault="004723A7" w:rsidP="00A149F7">
      <w:pPr>
        <w:pStyle w:val="Tablelegend"/>
        <w:rPr>
          <w:kern w:val="2"/>
          <w:lang w:val="en-US" w:eastAsia="zh-CN"/>
        </w:rPr>
      </w:pPr>
      <w:r w:rsidRPr="004723A7">
        <w:rPr>
          <w:kern w:val="2"/>
          <w:vertAlign w:val="superscript"/>
          <w:lang w:val="en-US" w:eastAsia="zh-CN"/>
        </w:rPr>
        <w:t>(1</w:t>
      </w:r>
      <w:r w:rsidRPr="004723A7">
        <w:rPr>
          <w:rFonts w:hint="eastAsia"/>
          <w:kern w:val="2"/>
          <w:vertAlign w:val="superscript"/>
          <w:lang w:val="en-US" w:eastAsia="zh-CN"/>
        </w:rPr>
        <w:t>)</w:t>
      </w:r>
      <w:r w:rsidRPr="004723A7">
        <w:rPr>
          <w:kern w:val="2"/>
          <w:vertAlign w:val="superscript"/>
          <w:lang w:val="en-US" w:eastAsia="zh-CN"/>
        </w:rPr>
        <w:tab/>
      </w:r>
      <w:r w:rsidRPr="004723A7">
        <w:rPr>
          <w:rFonts w:hint="eastAsia"/>
          <w:kern w:val="2"/>
          <w:lang w:val="en-US" w:eastAsia="zh-CN"/>
        </w:rPr>
        <w:t>当助航设备采用图</w:t>
      </w:r>
      <w:r w:rsidRPr="004723A7">
        <w:rPr>
          <w:kern w:val="2"/>
          <w:lang w:val="en-US" w:eastAsia="zh-CN"/>
        </w:rPr>
        <w:t>41</w:t>
      </w:r>
      <w:r w:rsidRPr="004723A7">
        <w:rPr>
          <w:rFonts w:hint="eastAsia"/>
          <w:kern w:val="2"/>
          <w:lang w:val="en-US" w:eastAsia="zh-CN"/>
        </w:rPr>
        <w:t>时应遵守以下各条：</w:t>
      </w:r>
    </w:p>
    <w:p w:rsidR="004723A7" w:rsidRPr="004723A7" w:rsidRDefault="004723A7" w:rsidP="00A149F7">
      <w:pPr>
        <w:pStyle w:val="Tablelegend"/>
        <w:tabs>
          <w:tab w:val="clear" w:pos="284"/>
        </w:tabs>
        <w:ind w:left="567" w:hanging="283"/>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对于固定助航设备、虚拟</w:t>
      </w:r>
      <w:r w:rsidRPr="004723A7">
        <w:rPr>
          <w:kern w:val="2"/>
          <w:lang w:val="en-US" w:eastAsia="zh-CN"/>
        </w:rPr>
        <w:t>AtoN</w:t>
      </w:r>
      <w:r w:rsidRPr="004723A7">
        <w:rPr>
          <w:rFonts w:hint="eastAsia"/>
          <w:kern w:val="2"/>
          <w:lang w:val="en-US" w:eastAsia="zh-CN"/>
        </w:rPr>
        <w:t>以及海面上的建筑，由尺寸</w:t>
      </w:r>
      <w:r w:rsidRPr="004723A7">
        <w:rPr>
          <w:kern w:val="2"/>
          <w:lang w:val="en-US" w:eastAsia="zh-CN"/>
        </w:rPr>
        <w:t xml:space="preserve">A </w:t>
      </w:r>
      <w:r w:rsidRPr="004723A7">
        <w:rPr>
          <w:rFonts w:hint="eastAsia"/>
          <w:kern w:val="2"/>
          <w:lang w:val="en-US" w:eastAsia="zh-CN"/>
        </w:rPr>
        <w:t>确定的方位应指向真北。</w:t>
      </w:r>
    </w:p>
    <w:p w:rsidR="004723A7" w:rsidRPr="004723A7" w:rsidRDefault="004723A7" w:rsidP="00A149F7">
      <w:pPr>
        <w:pStyle w:val="Tablelegend"/>
        <w:tabs>
          <w:tab w:val="clear" w:pos="284"/>
        </w:tabs>
        <w:ind w:left="567" w:hanging="283"/>
        <w:rPr>
          <w:kern w:val="2"/>
          <w:lang w:val="en-US" w:eastAsia="zh-CN"/>
        </w:rPr>
      </w:pPr>
      <w:r w:rsidRPr="004723A7">
        <w:rPr>
          <w:kern w:val="2"/>
          <w:lang w:val="en-US" w:eastAsia="zh-CN"/>
        </w:rPr>
        <w:t>—</w:t>
      </w:r>
      <w:r w:rsidRPr="004723A7">
        <w:rPr>
          <w:kern w:val="2"/>
          <w:lang w:val="en-US" w:eastAsia="zh-CN"/>
        </w:rPr>
        <w:tab/>
      </w:r>
      <w:r w:rsidRPr="004723A7">
        <w:rPr>
          <w:rFonts w:hint="eastAsia"/>
          <w:kern w:val="2"/>
          <w:lang w:val="en-US" w:eastAsia="zh-CN"/>
        </w:rPr>
        <w:t>对大于</w:t>
      </w:r>
      <w:smartTag w:uri="urn:schemas-microsoft-com:office:smarttags" w:element="chmetcnv">
        <w:smartTagPr>
          <w:attr w:name="TCSC" w:val="0"/>
          <w:attr w:name="NumberType" w:val="1"/>
          <w:attr w:name="Negative" w:val="False"/>
          <w:attr w:name="HasSpace" w:val="True"/>
          <w:attr w:name="SourceValue" w:val="2"/>
          <w:attr w:name="UnitName" w:val="m"/>
        </w:smartTagPr>
        <w:r w:rsidRPr="004723A7">
          <w:rPr>
            <w:kern w:val="2"/>
            <w:lang w:val="en-US" w:eastAsia="zh-CN"/>
          </w:rPr>
          <w:t>2 m</w:t>
        </w:r>
      </w:smartTag>
      <w:r w:rsidRPr="004723A7">
        <w:rPr>
          <w:kern w:val="2"/>
          <w:lang w:val="en-US" w:eastAsia="zh-CN"/>
        </w:rPr>
        <w:t xml:space="preserve"> * </w:t>
      </w:r>
      <w:smartTag w:uri="urn:schemas-microsoft-com:office:smarttags" w:element="chmetcnv">
        <w:smartTagPr>
          <w:attr w:name="TCSC" w:val="0"/>
          <w:attr w:name="NumberType" w:val="1"/>
          <w:attr w:name="Negative" w:val="False"/>
          <w:attr w:name="HasSpace" w:val="True"/>
          <w:attr w:name="SourceValue" w:val="2"/>
          <w:attr w:name="UnitName" w:val="m"/>
        </w:smartTagPr>
        <w:r w:rsidRPr="004723A7">
          <w:rPr>
            <w:kern w:val="2"/>
            <w:lang w:val="en-US" w:eastAsia="zh-CN"/>
          </w:rPr>
          <w:t>2 m</w:t>
        </w:r>
      </w:smartTag>
      <w:r w:rsidRPr="004723A7">
        <w:rPr>
          <w:rFonts w:hint="eastAsia"/>
          <w:kern w:val="2"/>
          <w:lang w:val="en-US" w:eastAsia="zh-CN"/>
        </w:rPr>
        <w:t>的浮动设备，助航设备的大小应始终以一个圆来考虑，即其大小应始终遵守</w:t>
      </w:r>
      <w:r w:rsidRPr="004723A7">
        <w:rPr>
          <w:kern w:val="2"/>
          <w:lang w:val="en-US" w:eastAsia="zh-CN"/>
        </w:rPr>
        <w:t>A=B=C=</w:t>
      </w:r>
      <w:r w:rsidRPr="004723A7">
        <w:rPr>
          <w:rFonts w:hint="eastAsia"/>
          <w:kern w:val="2"/>
          <w:lang w:val="en-US" w:eastAsia="zh-CN"/>
        </w:rPr>
        <w:t xml:space="preserve"> </w:t>
      </w:r>
      <w:r w:rsidRPr="004723A7">
        <w:rPr>
          <w:kern w:val="2"/>
          <w:lang w:val="en-US" w:eastAsia="zh-CN"/>
        </w:rPr>
        <w:t>D≠0</w:t>
      </w:r>
      <w:r w:rsidRPr="004723A7">
        <w:rPr>
          <w:rFonts w:hint="eastAsia"/>
          <w:kern w:val="2"/>
          <w:lang w:val="en-US" w:eastAsia="zh-CN"/>
        </w:rPr>
        <w:t>。（这是因为浮动助航设备的方位是不发送的。所报告位置的参考点位于圆心。）</w:t>
      </w:r>
    </w:p>
    <w:p w:rsidR="004723A7" w:rsidRPr="004723A7" w:rsidRDefault="004723A7" w:rsidP="00A149F7">
      <w:pPr>
        <w:pStyle w:val="Tablelegend"/>
        <w:tabs>
          <w:tab w:val="clear" w:pos="284"/>
        </w:tabs>
        <w:ind w:left="567" w:hanging="283"/>
        <w:rPr>
          <w:kern w:val="2"/>
          <w:lang w:val="en-US" w:eastAsia="zh-CN"/>
        </w:rPr>
      </w:pPr>
      <w:r w:rsidRPr="004723A7">
        <w:rPr>
          <w:kern w:val="2"/>
          <w:lang w:val="en-US" w:eastAsia="zh-CN"/>
        </w:rPr>
        <w:t>—</w:t>
      </w:r>
      <w:r w:rsidRPr="004723A7">
        <w:rPr>
          <w:kern w:val="2"/>
          <w:lang w:val="en-US" w:eastAsia="zh-CN"/>
        </w:rPr>
        <w:tab/>
        <w:t>A=B=C=D=1</w:t>
      </w:r>
      <w:r w:rsidRPr="004723A7">
        <w:rPr>
          <w:rFonts w:hint="eastAsia"/>
          <w:kern w:val="2"/>
          <w:lang w:val="en-US" w:eastAsia="zh-CN"/>
        </w:rPr>
        <w:t>应表示物体（固定或浮动）小于或等于</w:t>
      </w:r>
      <w:r w:rsidRPr="004723A7">
        <w:rPr>
          <w:kern w:val="2"/>
          <w:lang w:val="en-US" w:eastAsia="zh-CN"/>
        </w:rPr>
        <w:t xml:space="preserve">2 m * </w:t>
      </w:r>
      <w:smartTag w:uri="urn:schemas-microsoft-com:office:smarttags" w:element="chmetcnv">
        <w:smartTagPr>
          <w:attr w:name="TCSC" w:val="0"/>
          <w:attr w:name="NumberType" w:val="1"/>
          <w:attr w:name="Negative" w:val="False"/>
          <w:attr w:name="HasSpace" w:val="True"/>
          <w:attr w:name="SourceValue" w:val="2"/>
          <w:attr w:name="UnitName" w:val="m"/>
        </w:smartTagPr>
        <w:r w:rsidRPr="004723A7">
          <w:rPr>
            <w:kern w:val="2"/>
            <w:lang w:val="en-US" w:eastAsia="zh-CN"/>
          </w:rPr>
          <w:t>2 m</w:t>
        </w:r>
      </w:smartTag>
      <w:r w:rsidRPr="004723A7">
        <w:rPr>
          <w:rFonts w:hint="eastAsia"/>
          <w:kern w:val="2"/>
          <w:lang w:val="en-US" w:eastAsia="zh-CN"/>
        </w:rPr>
        <w:t>。（所报告位置的参考点位于圆心。）</w:t>
      </w:r>
    </w:p>
    <w:p w:rsidR="00A149F7" w:rsidRDefault="00A149F7">
      <w:pPr>
        <w:tabs>
          <w:tab w:val="clear" w:pos="794"/>
          <w:tab w:val="clear" w:pos="1191"/>
          <w:tab w:val="clear" w:pos="1588"/>
          <w:tab w:val="clear" w:pos="1985"/>
        </w:tabs>
        <w:overflowPunct/>
        <w:autoSpaceDE/>
        <w:autoSpaceDN/>
        <w:adjustRightInd/>
        <w:spacing w:before="0"/>
        <w:jc w:val="left"/>
        <w:textAlignment w:val="auto"/>
        <w:rPr>
          <w:color w:val="000000"/>
          <w:kern w:val="2"/>
          <w:sz w:val="21"/>
          <w:szCs w:val="24"/>
          <w:lang w:val="en-US" w:eastAsia="zh-CN"/>
        </w:rPr>
      </w:pPr>
      <w:r>
        <w:rPr>
          <w:color w:val="000000"/>
          <w:kern w:val="2"/>
          <w:sz w:val="21"/>
          <w:szCs w:val="24"/>
          <w:lang w:val="en-US" w:eastAsia="zh-CN"/>
        </w:rPr>
        <w:br w:type="page"/>
      </w:r>
    </w:p>
    <w:p w:rsidR="00376E7B" w:rsidRPr="00376E7B" w:rsidRDefault="00376E7B" w:rsidP="00A149F7">
      <w:pPr>
        <w:pStyle w:val="Tablelegend"/>
        <w:tabs>
          <w:tab w:val="clear" w:pos="284"/>
        </w:tabs>
        <w:ind w:left="567" w:hanging="283"/>
        <w:rPr>
          <w:rFonts w:ascii="STKaiti" w:eastAsia="STKaiti" w:hAnsi="STKaiti"/>
          <w:color w:val="000000"/>
          <w:kern w:val="2"/>
          <w:sz w:val="21"/>
          <w:szCs w:val="24"/>
          <w:lang w:val="en-US" w:eastAsia="zh-CN"/>
        </w:rPr>
      </w:pPr>
      <w:r w:rsidRPr="00376E7B">
        <w:rPr>
          <w:rFonts w:ascii="STKaiti" w:eastAsia="STKaiti" w:hAnsi="STKaiti" w:hint="eastAsia"/>
          <w:color w:val="000000"/>
          <w:kern w:val="2"/>
          <w:sz w:val="21"/>
          <w:szCs w:val="24"/>
          <w:lang w:val="en-US" w:eastAsia="zh-CN"/>
        </w:rPr>
        <w:lastRenderedPageBreak/>
        <w:t>表70注（续）：</w:t>
      </w:r>
    </w:p>
    <w:p w:rsidR="004723A7" w:rsidRPr="004723A7" w:rsidRDefault="004723A7" w:rsidP="00A149F7">
      <w:pPr>
        <w:pStyle w:val="Tablelegend"/>
        <w:tabs>
          <w:tab w:val="clear" w:pos="284"/>
        </w:tabs>
        <w:ind w:left="567" w:hanging="283"/>
        <w:rPr>
          <w:color w:val="000000"/>
          <w:kern w:val="2"/>
          <w:sz w:val="21"/>
          <w:szCs w:val="24"/>
          <w:lang w:val="en-US" w:eastAsia="zh-CN"/>
        </w:rPr>
      </w:pPr>
      <w:r w:rsidRPr="004723A7">
        <w:rPr>
          <w:color w:val="000000"/>
          <w:kern w:val="2"/>
          <w:sz w:val="21"/>
          <w:szCs w:val="24"/>
          <w:lang w:val="en-US" w:eastAsia="zh-CN"/>
        </w:rPr>
        <w:t>—</w:t>
      </w:r>
      <w:r w:rsidRPr="004723A7">
        <w:rPr>
          <w:color w:val="000000"/>
          <w:kern w:val="2"/>
          <w:sz w:val="21"/>
          <w:szCs w:val="24"/>
          <w:lang w:val="en-US" w:eastAsia="zh-CN"/>
        </w:rPr>
        <w:tab/>
      </w:r>
      <w:r w:rsidRPr="004723A7">
        <w:rPr>
          <w:rFonts w:hint="eastAsia"/>
          <w:color w:val="000000"/>
          <w:kern w:val="2"/>
          <w:sz w:val="21"/>
          <w:szCs w:val="24"/>
          <w:lang w:val="en-US" w:eastAsia="zh-CN"/>
        </w:rPr>
        <w:t>浮在海面上的建筑是不固定的，例如钻探平台，应将其视为表</w:t>
      </w:r>
      <w:r w:rsidRPr="004723A7">
        <w:rPr>
          <w:color w:val="000000"/>
          <w:kern w:val="2"/>
          <w:sz w:val="21"/>
          <w:szCs w:val="24"/>
          <w:lang w:val="en-US" w:eastAsia="zh-CN"/>
        </w:rPr>
        <w:t>71 AtoN</w:t>
      </w:r>
      <w:r w:rsidRPr="004723A7">
        <w:rPr>
          <w:rFonts w:hint="eastAsia"/>
          <w:color w:val="000000"/>
          <w:kern w:val="2"/>
          <w:sz w:val="21"/>
          <w:szCs w:val="24"/>
          <w:lang w:val="en-US" w:eastAsia="zh-CN"/>
        </w:rPr>
        <w:t>的代码</w:t>
      </w:r>
      <w:r w:rsidRPr="004723A7">
        <w:rPr>
          <w:color w:val="000000"/>
          <w:kern w:val="2"/>
          <w:sz w:val="21"/>
          <w:szCs w:val="24"/>
          <w:lang w:val="en-US" w:eastAsia="zh-CN"/>
        </w:rPr>
        <w:t>31</w:t>
      </w:r>
      <w:r w:rsidRPr="004723A7">
        <w:rPr>
          <w:rFonts w:hint="eastAsia"/>
          <w:color w:val="000000"/>
          <w:kern w:val="2"/>
          <w:sz w:val="21"/>
          <w:szCs w:val="24"/>
          <w:lang w:val="en-US" w:eastAsia="zh-CN"/>
        </w:rPr>
        <w:t>类型。这些建筑如上面注（</w:t>
      </w:r>
      <w:r w:rsidRPr="004723A7">
        <w:rPr>
          <w:color w:val="000000"/>
          <w:kern w:val="2"/>
          <w:sz w:val="21"/>
          <w:szCs w:val="24"/>
          <w:lang w:val="en-US" w:eastAsia="zh-CN"/>
        </w:rPr>
        <w:t>1</w:t>
      </w:r>
      <w:r w:rsidRPr="004723A7">
        <w:rPr>
          <w:rFonts w:hint="eastAsia"/>
          <w:color w:val="000000"/>
          <w:kern w:val="2"/>
          <w:sz w:val="21"/>
          <w:szCs w:val="24"/>
          <w:lang w:val="en-US" w:eastAsia="zh-CN"/>
        </w:rPr>
        <w:t>）所决定的应有它们的“尺寸</w:t>
      </w:r>
      <w:r w:rsidRPr="004723A7">
        <w:rPr>
          <w:color w:val="000000"/>
          <w:kern w:val="2"/>
          <w:sz w:val="21"/>
          <w:szCs w:val="24"/>
          <w:lang w:val="en-US" w:eastAsia="zh-CN"/>
        </w:rPr>
        <w:t>/</w:t>
      </w:r>
      <w:r w:rsidRPr="004723A7">
        <w:rPr>
          <w:rFonts w:hint="eastAsia"/>
          <w:color w:val="000000"/>
          <w:kern w:val="2"/>
          <w:sz w:val="21"/>
          <w:szCs w:val="24"/>
          <w:lang w:val="en-US" w:eastAsia="zh-CN"/>
        </w:rPr>
        <w:t>位置参考”参数。</w:t>
      </w:r>
    </w:p>
    <w:p w:rsidR="004723A7" w:rsidRPr="004723A7" w:rsidRDefault="004723A7" w:rsidP="00A149F7">
      <w:pPr>
        <w:widowControl w:val="0"/>
        <w:tabs>
          <w:tab w:val="clear" w:pos="794"/>
          <w:tab w:val="clear" w:pos="1191"/>
          <w:tab w:val="clear" w:pos="1588"/>
          <w:tab w:val="clear" w:pos="1985"/>
        </w:tabs>
        <w:overflowPunct/>
        <w:topLinePunct/>
        <w:autoSpaceDE/>
        <w:autoSpaceDN/>
        <w:adjustRightInd/>
        <w:spacing w:before="0"/>
        <w:ind w:left="567"/>
        <w:jc w:val="left"/>
        <w:textAlignment w:val="auto"/>
        <w:rPr>
          <w:color w:val="000000"/>
          <w:kern w:val="2"/>
          <w:sz w:val="21"/>
          <w:szCs w:val="24"/>
          <w:lang w:val="en-US" w:eastAsia="zh-CN"/>
        </w:rPr>
      </w:pPr>
      <w:r w:rsidRPr="004723A7">
        <w:rPr>
          <w:rFonts w:hint="eastAsia"/>
          <w:color w:val="000000"/>
          <w:kern w:val="2"/>
          <w:sz w:val="21"/>
          <w:szCs w:val="24"/>
          <w:lang w:val="en-US" w:eastAsia="zh-CN"/>
        </w:rPr>
        <w:t>对于固定的海面上的建筑，表</w:t>
      </w:r>
      <w:r w:rsidRPr="004723A7">
        <w:rPr>
          <w:color w:val="000000"/>
          <w:kern w:val="2"/>
          <w:sz w:val="21"/>
          <w:szCs w:val="24"/>
          <w:lang w:val="en-US" w:eastAsia="zh-CN"/>
        </w:rPr>
        <w:t>71</w:t>
      </w:r>
      <w:r w:rsidRPr="004723A7">
        <w:rPr>
          <w:rFonts w:hint="eastAsia"/>
          <w:color w:val="000000"/>
          <w:kern w:val="2"/>
          <w:sz w:val="21"/>
          <w:szCs w:val="24"/>
          <w:lang w:val="en-US" w:eastAsia="zh-CN"/>
        </w:rPr>
        <w:t>中代码</w:t>
      </w:r>
      <w:r w:rsidRPr="004723A7">
        <w:rPr>
          <w:color w:val="000000"/>
          <w:kern w:val="2"/>
          <w:sz w:val="21"/>
          <w:szCs w:val="24"/>
          <w:lang w:val="en-US" w:eastAsia="zh-CN"/>
        </w:rPr>
        <w:t>3</w:t>
      </w:r>
      <w:r w:rsidRPr="004723A7">
        <w:rPr>
          <w:rFonts w:hint="eastAsia"/>
          <w:color w:val="000000"/>
          <w:kern w:val="2"/>
          <w:sz w:val="21"/>
          <w:szCs w:val="24"/>
          <w:lang w:val="en-US" w:eastAsia="zh-CN"/>
        </w:rPr>
        <w:t>类型，如上面注（</w:t>
      </w:r>
      <w:r w:rsidRPr="004723A7">
        <w:rPr>
          <w:color w:val="000000"/>
          <w:kern w:val="2"/>
          <w:sz w:val="21"/>
          <w:szCs w:val="24"/>
          <w:lang w:val="en-US" w:eastAsia="zh-CN"/>
        </w:rPr>
        <w:t>1</w:t>
      </w:r>
      <w:r w:rsidRPr="004723A7">
        <w:rPr>
          <w:rFonts w:hint="eastAsia"/>
          <w:color w:val="000000"/>
          <w:kern w:val="2"/>
          <w:sz w:val="21"/>
          <w:szCs w:val="24"/>
          <w:lang w:val="en-US" w:eastAsia="zh-CN"/>
        </w:rPr>
        <w:t>）所决定的应有它们的“尺寸</w:t>
      </w:r>
      <w:r w:rsidRPr="004723A7">
        <w:rPr>
          <w:color w:val="000000"/>
          <w:kern w:val="2"/>
          <w:sz w:val="21"/>
          <w:szCs w:val="24"/>
          <w:lang w:val="en-US" w:eastAsia="zh-CN"/>
        </w:rPr>
        <w:t>/</w:t>
      </w:r>
      <w:r w:rsidRPr="004723A7">
        <w:rPr>
          <w:rFonts w:hint="eastAsia"/>
          <w:color w:val="000000"/>
          <w:kern w:val="2"/>
          <w:sz w:val="21"/>
          <w:szCs w:val="24"/>
          <w:lang w:val="en-US" w:eastAsia="zh-CN"/>
        </w:rPr>
        <w:t>位置参考”参数。因此，所有海面上的</w:t>
      </w:r>
      <w:r w:rsidRPr="004723A7">
        <w:rPr>
          <w:color w:val="000000"/>
          <w:kern w:val="2"/>
          <w:sz w:val="21"/>
          <w:szCs w:val="24"/>
          <w:lang w:val="en-US" w:eastAsia="zh-CN"/>
        </w:rPr>
        <w:t>AtoN</w:t>
      </w:r>
      <w:r w:rsidRPr="004723A7">
        <w:rPr>
          <w:rFonts w:hint="eastAsia"/>
          <w:color w:val="000000"/>
          <w:kern w:val="2"/>
          <w:sz w:val="21"/>
          <w:szCs w:val="24"/>
          <w:lang w:val="en-US" w:eastAsia="zh-CN"/>
        </w:rPr>
        <w:t>和建筑都以同样的方式决定其具有的尺寸并且该实际尺寸包含在消息</w:t>
      </w:r>
      <w:r w:rsidRPr="004723A7">
        <w:rPr>
          <w:color w:val="000000"/>
          <w:kern w:val="2"/>
          <w:sz w:val="21"/>
          <w:szCs w:val="24"/>
          <w:lang w:val="en-US" w:eastAsia="zh-CN"/>
        </w:rPr>
        <w:t>21</w:t>
      </w:r>
      <w:r w:rsidRPr="004723A7">
        <w:rPr>
          <w:rFonts w:hint="eastAsia"/>
          <w:color w:val="000000"/>
          <w:kern w:val="2"/>
          <w:sz w:val="21"/>
          <w:szCs w:val="24"/>
          <w:lang w:val="en-US" w:eastAsia="zh-CN"/>
        </w:rPr>
        <w:t>中。</w:t>
      </w:r>
    </w:p>
    <w:p w:rsidR="004723A7" w:rsidRPr="004723A7" w:rsidRDefault="004723A7" w:rsidP="00A149F7">
      <w:pPr>
        <w:pStyle w:val="Tablelegend"/>
        <w:rPr>
          <w:color w:val="000000"/>
          <w:kern w:val="2"/>
          <w:sz w:val="21"/>
          <w:szCs w:val="24"/>
          <w:lang w:val="en-US" w:eastAsia="zh-CN"/>
        </w:rPr>
      </w:pPr>
      <w:r w:rsidRPr="004723A7">
        <w:rPr>
          <w:color w:val="000000"/>
          <w:kern w:val="2"/>
          <w:sz w:val="21"/>
          <w:szCs w:val="24"/>
          <w:vertAlign w:val="superscript"/>
          <w:lang w:val="en-US" w:eastAsia="zh-CN"/>
        </w:rPr>
        <w:t>(2</w:t>
      </w:r>
      <w:r w:rsidRPr="004723A7">
        <w:rPr>
          <w:rFonts w:hint="eastAsia"/>
          <w:color w:val="000000"/>
          <w:kern w:val="2"/>
          <w:sz w:val="21"/>
          <w:szCs w:val="24"/>
          <w:vertAlign w:val="superscript"/>
          <w:lang w:val="en-US" w:eastAsia="zh-CN"/>
        </w:rPr>
        <w:t>)</w:t>
      </w:r>
      <w:r w:rsidRPr="004723A7">
        <w:rPr>
          <w:color w:val="000000"/>
          <w:kern w:val="2"/>
          <w:sz w:val="21"/>
          <w:szCs w:val="24"/>
          <w:vertAlign w:val="superscript"/>
          <w:lang w:val="en-US" w:eastAsia="zh-CN"/>
        </w:rPr>
        <w:tab/>
      </w:r>
      <w:r w:rsidRPr="004723A7">
        <w:rPr>
          <w:rFonts w:hint="eastAsia"/>
          <w:color w:val="000000"/>
          <w:kern w:val="2"/>
          <w:sz w:val="21"/>
          <w:szCs w:val="24"/>
          <w:lang w:val="en-US" w:eastAsia="zh-CN"/>
        </w:rPr>
        <w:t>在发送虚拟助航设备信息时，即虚拟</w:t>
      </w:r>
      <w:r w:rsidRPr="004723A7">
        <w:rPr>
          <w:color w:val="000000"/>
          <w:kern w:val="2"/>
          <w:sz w:val="21"/>
          <w:szCs w:val="24"/>
          <w:lang w:val="en-US" w:eastAsia="zh-CN"/>
        </w:rPr>
        <w:t>/</w:t>
      </w:r>
      <w:r w:rsidRPr="004723A7">
        <w:rPr>
          <w:rFonts w:hint="eastAsia"/>
          <w:color w:val="000000"/>
          <w:kern w:val="2"/>
          <w:sz w:val="21"/>
          <w:szCs w:val="24"/>
          <w:lang w:val="en-US" w:eastAsia="zh-CN"/>
        </w:rPr>
        <w:t>伪助航设备目标标记设置为一（</w:t>
      </w:r>
      <w:r w:rsidRPr="004723A7">
        <w:rPr>
          <w:color w:val="000000"/>
          <w:kern w:val="2"/>
          <w:sz w:val="21"/>
          <w:szCs w:val="24"/>
          <w:lang w:val="en-US" w:eastAsia="zh-CN"/>
        </w:rPr>
        <w:t>1</w:t>
      </w:r>
      <w:r w:rsidRPr="004723A7">
        <w:rPr>
          <w:rFonts w:hint="eastAsia"/>
          <w:color w:val="000000"/>
          <w:kern w:val="2"/>
          <w:sz w:val="21"/>
          <w:szCs w:val="24"/>
          <w:lang w:val="en-US" w:eastAsia="zh-CN"/>
        </w:rPr>
        <w:t>），尺寸应设置为</w:t>
      </w:r>
      <w:r w:rsidRPr="004723A7">
        <w:rPr>
          <w:color w:val="000000"/>
          <w:kern w:val="2"/>
          <w:sz w:val="21"/>
          <w:szCs w:val="24"/>
          <w:lang w:val="en-US" w:eastAsia="zh-CN"/>
        </w:rPr>
        <w:t>A=B=C=D=0</w:t>
      </w:r>
      <w:r w:rsidRPr="004723A7">
        <w:rPr>
          <w:rFonts w:hint="eastAsia"/>
          <w:color w:val="000000"/>
          <w:kern w:val="2"/>
          <w:sz w:val="21"/>
          <w:szCs w:val="24"/>
          <w:lang w:val="en-US" w:eastAsia="zh-CN"/>
        </w:rPr>
        <w:t>（默认值）。这也就是发送“参考点”信息的情况（见表</w:t>
      </w:r>
      <w:r w:rsidRPr="004723A7">
        <w:rPr>
          <w:color w:val="000000"/>
          <w:kern w:val="2"/>
          <w:sz w:val="21"/>
          <w:szCs w:val="24"/>
          <w:lang w:val="en-US" w:eastAsia="zh-CN"/>
        </w:rPr>
        <w:t>70</w:t>
      </w:r>
      <w:r w:rsidRPr="004723A7">
        <w:rPr>
          <w:rFonts w:hint="eastAsia"/>
          <w:color w:val="000000"/>
          <w:kern w:val="2"/>
          <w:sz w:val="21"/>
          <w:szCs w:val="24"/>
          <w:lang w:val="en-US" w:eastAsia="zh-CN"/>
        </w:rPr>
        <w:t>）。</w:t>
      </w:r>
    </w:p>
    <w:p w:rsidR="004723A7" w:rsidRPr="004723A7" w:rsidRDefault="004723A7" w:rsidP="00376E7B">
      <w:pPr>
        <w:widowControl w:val="0"/>
        <w:tabs>
          <w:tab w:val="clear" w:pos="794"/>
          <w:tab w:val="clear" w:pos="1191"/>
          <w:tab w:val="clear" w:pos="1588"/>
          <w:tab w:val="clear" w:pos="1985"/>
          <w:tab w:val="left" w:pos="953"/>
        </w:tabs>
        <w:overflowPunct/>
        <w:autoSpaceDE/>
        <w:autoSpaceDN/>
        <w:adjustRightInd/>
        <w:spacing w:before="360"/>
        <w:ind w:firstLine="425"/>
        <w:textAlignment w:val="auto"/>
        <w:rPr>
          <w:color w:val="000000"/>
          <w:kern w:val="2"/>
          <w:szCs w:val="24"/>
          <w:lang w:val="en-US" w:eastAsia="zh-CN"/>
        </w:rPr>
      </w:pPr>
      <w:r w:rsidRPr="004723A7">
        <w:rPr>
          <w:rFonts w:hint="eastAsia"/>
          <w:color w:val="000000"/>
          <w:kern w:val="2"/>
          <w:szCs w:val="24"/>
          <w:lang w:val="en-US" w:eastAsia="zh-CN"/>
        </w:rPr>
        <w:t>该消息在任何参数值改变后应立即发送。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关于</w:t>
      </w:r>
      <w:r w:rsidRPr="004723A7">
        <w:rPr>
          <w:color w:val="000000"/>
          <w:kern w:val="2"/>
          <w:szCs w:val="24"/>
          <w:lang w:val="en-US" w:eastAsia="zh-CN"/>
        </w:rPr>
        <w:t>AIS</w:t>
      </w:r>
      <w:r w:rsidRPr="004723A7">
        <w:rPr>
          <w:rFonts w:hint="eastAsia"/>
          <w:color w:val="000000"/>
          <w:kern w:val="2"/>
          <w:szCs w:val="24"/>
          <w:lang w:val="en-US" w:eastAsia="zh-CN"/>
        </w:rPr>
        <w:t>中的助航设备的注释：</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2"/>
          <w:lang w:val="en-US" w:eastAsia="zh-CN"/>
        </w:rPr>
      </w:pPr>
      <w:r w:rsidRPr="004723A7">
        <w:rPr>
          <w:rFonts w:hint="eastAsia"/>
          <w:color w:val="000000"/>
          <w:kern w:val="2"/>
          <w:szCs w:val="22"/>
          <w:lang w:val="en-US" w:eastAsia="zh-CN"/>
        </w:rPr>
        <w:t>在助航设备方面的权威国际团体</w:t>
      </w:r>
      <w:r w:rsidRPr="004723A7">
        <w:rPr>
          <w:color w:val="000000"/>
          <w:kern w:val="2"/>
          <w:szCs w:val="22"/>
          <w:lang w:val="en-US" w:eastAsia="zh-CN"/>
        </w:rPr>
        <w:t>IALA</w:t>
      </w:r>
      <w:r w:rsidRPr="004723A7">
        <w:rPr>
          <w:rFonts w:hint="eastAsia"/>
          <w:color w:val="000000"/>
          <w:kern w:val="2"/>
          <w:szCs w:val="22"/>
          <w:lang w:val="en-US" w:eastAsia="zh-CN"/>
        </w:rPr>
        <w:t>定义助航设备为：“一种船舶外部的装置或系统，用于增强船舶和</w:t>
      </w:r>
      <w:r w:rsidRPr="004723A7">
        <w:rPr>
          <w:color w:val="000000"/>
          <w:kern w:val="2"/>
          <w:szCs w:val="22"/>
          <w:lang w:val="en-US" w:eastAsia="zh-CN"/>
        </w:rPr>
        <w:t>/</w:t>
      </w:r>
      <w:r w:rsidRPr="004723A7">
        <w:rPr>
          <w:rFonts w:hint="eastAsia"/>
          <w:color w:val="000000"/>
          <w:kern w:val="2"/>
          <w:szCs w:val="22"/>
          <w:lang w:val="en-US" w:eastAsia="zh-CN"/>
        </w:rPr>
        <w:t>或船运的安全和有效导航。”（《</w:t>
      </w:r>
      <w:r w:rsidRPr="004723A7">
        <w:rPr>
          <w:color w:val="000000"/>
          <w:kern w:val="2"/>
          <w:szCs w:val="22"/>
          <w:lang w:val="en-US" w:eastAsia="zh-CN"/>
        </w:rPr>
        <w:t>IALA</w:t>
      </w:r>
      <w:r w:rsidRPr="004723A7">
        <w:rPr>
          <w:rFonts w:hint="eastAsia"/>
          <w:color w:val="000000"/>
          <w:kern w:val="2"/>
          <w:szCs w:val="22"/>
          <w:lang w:val="en-US" w:eastAsia="zh-CN"/>
        </w:rPr>
        <w:t>导航指南》，</w:t>
      </w:r>
      <w:r w:rsidRPr="004723A7">
        <w:rPr>
          <w:color w:val="000000"/>
          <w:kern w:val="2"/>
          <w:szCs w:val="22"/>
          <w:lang w:val="en-US" w:eastAsia="zh-CN"/>
        </w:rPr>
        <w:t>1997</w:t>
      </w:r>
      <w:r w:rsidRPr="004723A7">
        <w:rPr>
          <w:rFonts w:hint="eastAsia"/>
          <w:color w:val="000000"/>
          <w:kern w:val="2"/>
          <w:szCs w:val="22"/>
          <w:lang w:val="en-US" w:eastAsia="zh-CN"/>
        </w:rPr>
        <w:t>年版，第</w:t>
      </w:r>
      <w:r w:rsidRPr="004723A7">
        <w:rPr>
          <w:color w:val="000000"/>
          <w:kern w:val="2"/>
          <w:szCs w:val="22"/>
          <w:lang w:val="en-US" w:eastAsia="zh-CN"/>
        </w:rPr>
        <w:t>7</w:t>
      </w:r>
      <w:r w:rsidRPr="004723A7">
        <w:rPr>
          <w:rFonts w:hint="eastAsia"/>
          <w:color w:val="000000"/>
          <w:kern w:val="2"/>
          <w:szCs w:val="22"/>
          <w:lang w:val="en-US" w:eastAsia="zh-CN"/>
        </w:rPr>
        <w:t>章）。</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2"/>
          <w:lang w:val="en-US" w:eastAsia="zh-CN"/>
        </w:rPr>
      </w:pPr>
      <w:r w:rsidRPr="004723A7">
        <w:rPr>
          <w:rFonts w:hint="eastAsia"/>
          <w:color w:val="000000"/>
          <w:kern w:val="2"/>
          <w:szCs w:val="22"/>
          <w:lang w:val="en-US" w:eastAsia="zh-CN"/>
        </w:rPr>
        <w:t>《</w:t>
      </w:r>
      <w:r w:rsidRPr="004723A7">
        <w:rPr>
          <w:color w:val="000000"/>
          <w:kern w:val="2"/>
          <w:szCs w:val="22"/>
          <w:lang w:val="en-US" w:eastAsia="zh-CN"/>
        </w:rPr>
        <w:t>IALA</w:t>
      </w:r>
      <w:r w:rsidRPr="004723A7">
        <w:rPr>
          <w:rFonts w:hint="eastAsia"/>
          <w:color w:val="000000"/>
          <w:kern w:val="2"/>
          <w:szCs w:val="22"/>
          <w:lang w:val="en-US" w:eastAsia="zh-CN"/>
        </w:rPr>
        <w:t>导航指南》规定：“偏离位置而飘浮，或在夜间未曾点亮的浮动助航设备，本身就有可能成危害导航。浮动助航设备在偏离位置或不能正常工作时，务必给出导航告警。”所以，发送消息</w:t>
      </w:r>
      <w:r w:rsidRPr="004723A7">
        <w:rPr>
          <w:color w:val="000000"/>
          <w:kern w:val="2"/>
          <w:szCs w:val="22"/>
          <w:lang w:val="en-US" w:eastAsia="zh-CN"/>
        </w:rPr>
        <w:t>21</w:t>
      </w:r>
      <w:r w:rsidRPr="004723A7">
        <w:rPr>
          <w:rFonts w:hint="eastAsia"/>
          <w:color w:val="000000"/>
          <w:kern w:val="2"/>
          <w:szCs w:val="22"/>
          <w:lang w:val="en-US" w:eastAsia="zh-CN"/>
        </w:rPr>
        <w:t>的台站，根据检测的浮动助航设备已不在其位或由主管部门判断其发生故障时，还应能发送与安全有关的广播消息（消息</w:t>
      </w:r>
      <w:r w:rsidRPr="004723A7">
        <w:rPr>
          <w:color w:val="000000"/>
          <w:kern w:val="2"/>
          <w:szCs w:val="22"/>
          <w:lang w:val="en-US" w:eastAsia="zh-CN"/>
        </w:rPr>
        <w:t>14</w:t>
      </w:r>
      <w:r w:rsidRPr="004723A7">
        <w:rPr>
          <w:rFonts w:hint="eastAsia"/>
          <w:color w:val="000000"/>
          <w:kern w:val="2"/>
          <w:szCs w:val="22"/>
          <w:lang w:val="en-US" w:eastAsia="zh-CN"/>
        </w:rPr>
        <w:t>）。</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71</w:t>
      </w:r>
    </w:p>
    <w:p w:rsidR="004723A7" w:rsidRPr="00566B81" w:rsidRDefault="004723A7" w:rsidP="00566B81">
      <w:pPr>
        <w:pStyle w:val="Tabletitle"/>
        <w:rPr>
          <w:kern w:val="2"/>
          <w:lang w:val="en-GB" w:eastAsia="zh-CN"/>
        </w:rPr>
      </w:pPr>
      <w:r w:rsidRPr="00566B81">
        <w:rPr>
          <w:rFonts w:hint="eastAsia"/>
          <w:kern w:val="2"/>
          <w:lang w:val="en-GB" w:eastAsia="zh-CN"/>
        </w:rPr>
        <w:t>用</w:t>
      </w:r>
      <w:r w:rsidRPr="00566B81">
        <w:rPr>
          <w:kern w:val="2"/>
          <w:lang w:val="en-GB" w:eastAsia="zh-CN"/>
        </w:rPr>
        <w:t>32</w:t>
      </w:r>
      <w:r w:rsidRPr="00566B81">
        <w:rPr>
          <w:rFonts w:hint="eastAsia"/>
          <w:kern w:val="2"/>
          <w:lang w:val="en-GB" w:eastAsia="zh-CN"/>
        </w:rPr>
        <w:t>个不同的代码可表示</w:t>
      </w:r>
      <w:r w:rsidRPr="00566B81">
        <w:rPr>
          <w:kern w:val="2"/>
          <w:lang w:val="en-GB" w:eastAsia="zh-CN"/>
        </w:rPr>
        <w:t>AtoN</w:t>
      </w:r>
      <w:r w:rsidRPr="00566B81">
        <w:rPr>
          <w:rFonts w:hint="eastAsia"/>
          <w:kern w:val="2"/>
          <w:lang w:val="en-GB" w:eastAsia="zh-CN"/>
        </w:rPr>
        <w:t>的特性和类型</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15"/>
        <w:gridCol w:w="1331"/>
        <w:gridCol w:w="6350"/>
      </w:tblGrid>
      <w:tr w:rsidR="004723A7" w:rsidRPr="004723A7" w:rsidTr="004723A7">
        <w:trPr>
          <w:tblHeader/>
          <w:jc w:val="center"/>
        </w:trPr>
        <w:tc>
          <w:tcPr>
            <w:tcW w:w="2015" w:type="dxa"/>
            <w:shd w:val="clear" w:color="auto" w:fill="FFFFFF"/>
          </w:tcPr>
          <w:p w:rsidR="004723A7" w:rsidRPr="004723A7" w:rsidRDefault="004723A7" w:rsidP="006E042D">
            <w:pPr>
              <w:pStyle w:val="Tablehead"/>
              <w:rPr>
                <w:kern w:val="2"/>
                <w:lang w:val="en-US" w:eastAsia="zh-CN"/>
              </w:rPr>
            </w:pPr>
          </w:p>
        </w:tc>
        <w:tc>
          <w:tcPr>
            <w:tcW w:w="1331"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代码</w:t>
            </w:r>
          </w:p>
        </w:tc>
        <w:tc>
          <w:tcPr>
            <w:tcW w:w="6350"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定义</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0</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默认值，未规定</w:t>
            </w:r>
            <w:r w:rsidRPr="00EF661A">
              <w:rPr>
                <w:kern w:val="2"/>
                <w:lang w:val="en-US" w:eastAsia="zh-CN"/>
              </w:rPr>
              <w:t>AtoN</w:t>
            </w:r>
            <w:r w:rsidRPr="00EF661A">
              <w:rPr>
                <w:rFonts w:hint="eastAsia"/>
                <w:kern w:val="2"/>
                <w:lang w:val="en-US" w:eastAsia="zh-CN"/>
              </w:rPr>
              <w:t>类型</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参考点</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350" w:type="dxa"/>
          </w:tcPr>
          <w:p w:rsidR="004723A7" w:rsidRPr="00EF661A" w:rsidRDefault="004723A7" w:rsidP="00EF661A">
            <w:pPr>
              <w:pStyle w:val="Tabletext"/>
              <w:jc w:val="left"/>
              <w:rPr>
                <w:kern w:val="2"/>
                <w:lang w:val="en-US" w:eastAsia="zh-CN"/>
              </w:rPr>
            </w:pPr>
            <w:r w:rsidRPr="00EF661A">
              <w:rPr>
                <w:kern w:val="2"/>
                <w:lang w:val="en-US" w:eastAsia="zh-CN"/>
              </w:rPr>
              <w:t>RACON</w:t>
            </w:r>
            <w:r w:rsidRPr="00EF661A">
              <w:rPr>
                <w:rFonts w:hint="eastAsia"/>
                <w:kern w:val="2"/>
                <w:lang w:val="en-US" w:eastAsia="zh-CN"/>
              </w:rPr>
              <w:t>（雷达信标）</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海面固定建筑，例如石油平台、风电场。（注</w:t>
            </w:r>
            <w:r w:rsidRPr="00EF661A">
              <w:rPr>
                <w:kern w:val="2"/>
                <w:lang w:val="en-US" w:eastAsia="zh-CN"/>
              </w:rPr>
              <w:t xml:space="preserve"> — </w:t>
            </w:r>
            <w:r w:rsidRPr="00EF661A">
              <w:rPr>
                <w:rFonts w:hint="eastAsia"/>
                <w:kern w:val="2"/>
                <w:lang w:val="en-US" w:eastAsia="zh-CN"/>
              </w:rPr>
              <w:t>该代码应标识一个装备在助航设备</w:t>
            </w:r>
            <w:r w:rsidRPr="00EF661A">
              <w:rPr>
                <w:kern w:val="2"/>
                <w:lang w:val="en-US" w:eastAsia="zh-CN"/>
              </w:rPr>
              <w:t xml:space="preserve"> AIS </w:t>
            </w:r>
            <w:r w:rsidRPr="00EF661A">
              <w:rPr>
                <w:rFonts w:hint="eastAsia"/>
                <w:kern w:val="2"/>
                <w:lang w:val="en-US" w:eastAsia="zh-CN"/>
              </w:rPr>
              <w:t>台上的障碍物。）</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备用，留做将来使用。</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固定</w:t>
            </w:r>
            <w:r w:rsidRPr="00EF661A">
              <w:rPr>
                <w:kern w:val="2"/>
                <w:lang w:val="en-US" w:eastAsia="zh-CN"/>
              </w:rPr>
              <w:t>AtoN</w:t>
            </w: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5</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灯光，不带扇形扫描</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灯光，带扇形扫描</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7</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导灯前</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8</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导灯后</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9</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信标，方位</w:t>
            </w:r>
            <w:r w:rsidRPr="00EF661A">
              <w:rPr>
                <w:kern w:val="2"/>
                <w:lang w:val="en-US" w:eastAsia="zh-CN"/>
              </w:rPr>
              <w:t>N</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10</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信标，方位</w:t>
            </w:r>
            <w:r w:rsidRPr="00EF661A">
              <w:rPr>
                <w:kern w:val="2"/>
                <w:lang w:val="en-US" w:eastAsia="zh-CN"/>
              </w:rPr>
              <w:t>E</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11</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信标，方位</w:t>
            </w:r>
            <w:r w:rsidRPr="00EF661A">
              <w:rPr>
                <w:kern w:val="2"/>
                <w:lang w:val="en-US" w:eastAsia="zh-CN"/>
              </w:rPr>
              <w:t>S</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信标，方位</w:t>
            </w:r>
            <w:r w:rsidRPr="00EF661A">
              <w:rPr>
                <w:kern w:val="2"/>
                <w:lang w:val="en-US" w:eastAsia="zh-CN"/>
              </w:rPr>
              <w:t>W</w:t>
            </w:r>
          </w:p>
        </w:tc>
      </w:tr>
    </w:tbl>
    <w:p w:rsidR="00A149F7" w:rsidRDefault="00A149F7" w:rsidP="00566B81">
      <w:pPr>
        <w:pStyle w:val="TableNo"/>
        <w:rPr>
          <w:kern w:val="2"/>
          <w:lang w:val="en-GB" w:eastAsia="zh-CN"/>
        </w:rPr>
      </w:pPr>
    </w:p>
    <w:p w:rsidR="00A149F7" w:rsidRDefault="00A149F7" w:rsidP="00A149F7">
      <w:pPr>
        <w:rPr>
          <w:kern w:val="2"/>
          <w:lang w:val="en-GB" w:eastAsia="zh-CN"/>
        </w:rPr>
      </w:pP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71</w:t>
      </w:r>
      <w:r w:rsidRPr="00566B81">
        <w:rPr>
          <w:rFonts w:hint="eastAsia"/>
          <w:kern w:val="2"/>
          <w:lang w:val="en-GB" w:eastAsia="zh-CN"/>
        </w:rPr>
        <w:t>（完）</w:t>
      </w:r>
    </w:p>
    <w:p w:rsidR="004723A7" w:rsidRPr="00566B81" w:rsidRDefault="004723A7" w:rsidP="00566B81">
      <w:pPr>
        <w:pStyle w:val="Tabletitle"/>
        <w:rPr>
          <w:kern w:val="2"/>
          <w:lang w:val="en-GB" w:eastAsia="zh-CN"/>
        </w:rPr>
      </w:pPr>
      <w:r w:rsidRPr="00566B81">
        <w:rPr>
          <w:rFonts w:hint="eastAsia"/>
          <w:kern w:val="2"/>
          <w:lang w:val="en-GB" w:eastAsia="zh-CN"/>
        </w:rPr>
        <w:t>用</w:t>
      </w:r>
      <w:r w:rsidRPr="00566B81">
        <w:rPr>
          <w:kern w:val="2"/>
          <w:lang w:val="en-GB" w:eastAsia="zh-CN"/>
        </w:rPr>
        <w:t>32</w:t>
      </w:r>
      <w:r w:rsidRPr="00566B81">
        <w:rPr>
          <w:rFonts w:hint="eastAsia"/>
          <w:kern w:val="2"/>
          <w:lang w:val="en-GB" w:eastAsia="zh-CN"/>
        </w:rPr>
        <w:t>个不同的代码可表示</w:t>
      </w:r>
      <w:r w:rsidRPr="00566B81">
        <w:rPr>
          <w:kern w:val="2"/>
          <w:lang w:val="en-GB" w:eastAsia="zh-CN"/>
        </w:rPr>
        <w:t>AtoN</w:t>
      </w:r>
      <w:r w:rsidRPr="00566B81">
        <w:rPr>
          <w:rFonts w:hint="eastAsia"/>
          <w:kern w:val="2"/>
          <w:lang w:val="en-GB" w:eastAsia="zh-CN"/>
        </w:rPr>
        <w:t>的特性和类型</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015"/>
        <w:gridCol w:w="1331"/>
        <w:gridCol w:w="6350"/>
      </w:tblGrid>
      <w:tr w:rsidR="004723A7" w:rsidRPr="004723A7" w:rsidTr="004723A7">
        <w:trPr>
          <w:tblHeader/>
          <w:jc w:val="center"/>
        </w:trPr>
        <w:tc>
          <w:tcPr>
            <w:tcW w:w="2015" w:type="dxa"/>
            <w:shd w:val="clear" w:color="auto" w:fill="FFFFFF"/>
          </w:tcPr>
          <w:p w:rsidR="004723A7" w:rsidRPr="004723A7" w:rsidRDefault="004723A7" w:rsidP="006E042D">
            <w:pPr>
              <w:pStyle w:val="Tablehead"/>
              <w:rPr>
                <w:kern w:val="2"/>
                <w:lang w:val="en-US" w:eastAsia="zh-CN"/>
              </w:rPr>
            </w:pPr>
          </w:p>
        </w:tc>
        <w:tc>
          <w:tcPr>
            <w:tcW w:w="1331"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代码</w:t>
            </w:r>
          </w:p>
        </w:tc>
        <w:tc>
          <w:tcPr>
            <w:tcW w:w="6350"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定义</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13</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信标，左舷</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14</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信标，右舷</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15</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信标，首选路线左舷</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16</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信标，首选路线右舷</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17</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信标，单独的危险物</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18</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信标，安全海域</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19</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信标，专用标志</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浮动</w:t>
            </w:r>
            <w:r w:rsidRPr="00EF661A">
              <w:rPr>
                <w:kern w:val="2"/>
                <w:lang w:val="en-US" w:eastAsia="zh-CN"/>
              </w:rPr>
              <w:t>AtoN</w:t>
            </w: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20</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方位标志</w:t>
            </w:r>
            <w:r w:rsidRPr="00EF661A">
              <w:rPr>
                <w:kern w:val="2"/>
                <w:lang w:val="en-US" w:eastAsia="zh-CN"/>
              </w:rPr>
              <w:t>N</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21</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方位标志</w:t>
            </w:r>
            <w:r w:rsidRPr="00EF661A">
              <w:rPr>
                <w:kern w:val="2"/>
                <w:lang w:val="en-US" w:eastAsia="zh-CN"/>
              </w:rPr>
              <w:t>E</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22</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方位标志</w:t>
            </w:r>
            <w:r w:rsidRPr="00EF661A">
              <w:rPr>
                <w:kern w:val="2"/>
                <w:lang w:val="en-US" w:eastAsia="zh-CN"/>
              </w:rPr>
              <w:t>S</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23</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方位标志</w:t>
            </w:r>
            <w:r w:rsidRPr="00EF661A">
              <w:rPr>
                <w:kern w:val="2"/>
                <w:lang w:val="en-US" w:eastAsia="zh-CN"/>
              </w:rPr>
              <w:t>W</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24</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左舷标志</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25</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右舷标志</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26</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首选路线左舷</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27</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首选路线右舷</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28</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单独的危险物</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29</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安全水域</w:t>
            </w:r>
          </w:p>
        </w:tc>
      </w:tr>
      <w:tr w:rsidR="004723A7" w:rsidRPr="004723A7" w:rsidTr="004723A7">
        <w:trPr>
          <w:jc w:val="center"/>
        </w:trPr>
        <w:tc>
          <w:tcPr>
            <w:tcW w:w="2015" w:type="dxa"/>
          </w:tcPr>
          <w:p w:rsidR="004723A7" w:rsidRPr="00EF661A" w:rsidRDefault="004723A7" w:rsidP="00EF661A">
            <w:pPr>
              <w:pStyle w:val="Tabletext"/>
              <w:jc w:val="left"/>
              <w:rPr>
                <w:kern w:val="2"/>
                <w:lang w:val="en-US" w:eastAsia="zh-CN"/>
              </w:rPr>
            </w:pPr>
          </w:p>
        </w:tc>
        <w:tc>
          <w:tcPr>
            <w:tcW w:w="133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350"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专用标志</w:t>
            </w:r>
          </w:p>
        </w:tc>
      </w:tr>
      <w:tr w:rsidR="004723A7" w:rsidRPr="004723A7" w:rsidTr="004723A7">
        <w:trPr>
          <w:jc w:val="center"/>
        </w:trPr>
        <w:tc>
          <w:tcPr>
            <w:tcW w:w="2015" w:type="dxa"/>
            <w:tcBorders>
              <w:bottom w:val="single" w:sz="4" w:space="0" w:color="000000"/>
            </w:tcBorders>
          </w:tcPr>
          <w:p w:rsidR="004723A7" w:rsidRPr="00EF661A" w:rsidRDefault="004723A7" w:rsidP="00EF661A">
            <w:pPr>
              <w:pStyle w:val="Tabletext"/>
              <w:jc w:val="left"/>
              <w:rPr>
                <w:kern w:val="2"/>
                <w:lang w:val="en-US" w:eastAsia="zh-CN"/>
              </w:rPr>
            </w:pPr>
          </w:p>
        </w:tc>
        <w:tc>
          <w:tcPr>
            <w:tcW w:w="1331" w:type="dxa"/>
            <w:tcBorders>
              <w:bottom w:val="single" w:sz="4" w:space="0" w:color="000000"/>
            </w:tcBorders>
          </w:tcPr>
          <w:p w:rsidR="004723A7" w:rsidRPr="00EF661A" w:rsidRDefault="004723A7" w:rsidP="00A67E42">
            <w:pPr>
              <w:pStyle w:val="Tabletext"/>
              <w:jc w:val="center"/>
              <w:rPr>
                <w:kern w:val="2"/>
                <w:lang w:val="en-US" w:eastAsia="zh-CN"/>
              </w:rPr>
            </w:pPr>
            <w:r w:rsidRPr="00EF661A">
              <w:rPr>
                <w:kern w:val="2"/>
                <w:lang w:val="en-US" w:eastAsia="zh-CN"/>
              </w:rPr>
              <w:t>31</w:t>
            </w:r>
          </w:p>
        </w:tc>
        <w:tc>
          <w:tcPr>
            <w:tcW w:w="6350" w:type="dxa"/>
            <w:tcBorders>
              <w:bottom w:val="single" w:sz="4" w:space="0" w:color="000000"/>
            </w:tcBorders>
          </w:tcPr>
          <w:p w:rsidR="004723A7" w:rsidRPr="00EF661A" w:rsidRDefault="004723A7" w:rsidP="00EF661A">
            <w:pPr>
              <w:pStyle w:val="Tabletext"/>
              <w:jc w:val="left"/>
              <w:rPr>
                <w:kern w:val="2"/>
                <w:lang w:val="en-US" w:eastAsia="zh-CN"/>
              </w:rPr>
            </w:pPr>
            <w:r w:rsidRPr="00EF661A">
              <w:rPr>
                <w:rFonts w:hint="eastAsia"/>
                <w:kern w:val="2"/>
                <w:lang w:val="en-US" w:eastAsia="zh-CN"/>
              </w:rPr>
              <w:t>灯船</w:t>
            </w:r>
            <w:r w:rsidRPr="00EF661A">
              <w:rPr>
                <w:kern w:val="2"/>
                <w:lang w:val="en-US" w:eastAsia="zh-CN"/>
              </w:rPr>
              <w:t>/LANBY</w:t>
            </w:r>
            <w:r w:rsidRPr="00EF661A">
              <w:rPr>
                <w:rFonts w:hint="eastAsia"/>
                <w:kern w:val="2"/>
                <w:lang w:val="en-US" w:eastAsia="zh-CN"/>
              </w:rPr>
              <w:t>（大型自动导航浮标）</w:t>
            </w:r>
            <w:r w:rsidRPr="00EF661A">
              <w:rPr>
                <w:kern w:val="2"/>
                <w:lang w:val="en-US" w:eastAsia="zh-CN"/>
              </w:rPr>
              <w:t>/</w:t>
            </w:r>
            <w:r w:rsidRPr="00EF661A">
              <w:rPr>
                <w:rFonts w:hint="eastAsia"/>
                <w:kern w:val="2"/>
                <w:lang w:val="en-US" w:eastAsia="zh-CN"/>
              </w:rPr>
              <w:t>钻探平台</w:t>
            </w:r>
          </w:p>
        </w:tc>
      </w:tr>
      <w:tr w:rsidR="004723A7" w:rsidRPr="004723A7" w:rsidTr="004723A7">
        <w:trPr>
          <w:jc w:val="center"/>
        </w:trPr>
        <w:tc>
          <w:tcPr>
            <w:tcW w:w="9696" w:type="dxa"/>
            <w:gridSpan w:val="3"/>
            <w:tcBorders>
              <w:left w:val="nil"/>
              <w:bottom w:val="nil"/>
              <w:right w:val="nil"/>
            </w:tcBorders>
          </w:tcPr>
          <w:p w:rsidR="004723A7" w:rsidRPr="004723A7" w:rsidRDefault="004723A7" w:rsidP="00A149F7">
            <w:pPr>
              <w:pStyle w:val="Tablelegend"/>
              <w:rPr>
                <w:kern w:val="2"/>
                <w:lang w:val="en-US" w:eastAsia="zh-CN"/>
              </w:rPr>
            </w:pPr>
            <w:r w:rsidRPr="004723A7">
              <w:rPr>
                <w:rFonts w:hint="eastAsia"/>
                <w:kern w:val="2"/>
                <w:lang w:val="en-US" w:eastAsia="zh-CN"/>
              </w:rPr>
              <w:t>注</w:t>
            </w:r>
            <w:r w:rsidRPr="004723A7">
              <w:rPr>
                <w:kern w:val="2"/>
                <w:lang w:val="en-US" w:eastAsia="zh-CN"/>
              </w:rPr>
              <w:t xml:space="preserve">1 – </w:t>
            </w:r>
            <w:r w:rsidRPr="004723A7">
              <w:rPr>
                <w:rFonts w:hint="eastAsia"/>
                <w:kern w:val="2"/>
                <w:lang w:val="en-US" w:eastAsia="zh-CN"/>
              </w:rPr>
              <w:t>上述助航设备的类型是根据可用的“</w:t>
            </w:r>
            <w:r w:rsidRPr="004723A7">
              <w:rPr>
                <w:kern w:val="2"/>
                <w:lang w:val="en-US" w:eastAsia="zh-CN"/>
              </w:rPr>
              <w:t>IALA</w:t>
            </w:r>
            <w:r w:rsidRPr="004723A7">
              <w:rPr>
                <w:rFonts w:hint="eastAsia"/>
                <w:kern w:val="2"/>
                <w:lang w:val="en-US" w:eastAsia="zh-CN"/>
              </w:rPr>
              <w:t>海上浮标系统”列出的。</w:t>
            </w:r>
          </w:p>
          <w:p w:rsidR="004723A7" w:rsidRPr="004723A7" w:rsidRDefault="004723A7" w:rsidP="00376E7B">
            <w:pPr>
              <w:pStyle w:val="Tablelegend"/>
              <w:tabs>
                <w:tab w:val="clear" w:pos="284"/>
              </w:tabs>
              <w:ind w:left="-79" w:hanging="6"/>
              <w:rPr>
                <w:kern w:val="2"/>
                <w:lang w:val="en-US" w:eastAsia="zh-CN"/>
              </w:rPr>
            </w:pPr>
            <w:r w:rsidRPr="004723A7">
              <w:rPr>
                <w:rFonts w:hint="eastAsia"/>
                <w:kern w:val="2"/>
                <w:lang w:val="en-US" w:eastAsia="zh-CN"/>
              </w:rPr>
              <w:t>注</w:t>
            </w:r>
            <w:r w:rsidRPr="004723A7">
              <w:rPr>
                <w:kern w:val="2"/>
                <w:lang w:val="en-US" w:eastAsia="zh-CN"/>
              </w:rPr>
              <w:t xml:space="preserve">2 – </w:t>
            </w:r>
            <w:r w:rsidRPr="004723A7">
              <w:rPr>
                <w:rFonts w:hint="eastAsia"/>
                <w:kern w:val="2"/>
                <w:lang w:val="en-US" w:eastAsia="zh-CN"/>
              </w:rPr>
              <w:t>在决定一台助航设备灯亮或灯未亮时有可能会混淆。主管部门会希望使用该消息的区域</w:t>
            </w:r>
            <w:r w:rsidRPr="004723A7">
              <w:rPr>
                <w:kern w:val="2"/>
                <w:lang w:val="en-US" w:eastAsia="zh-CN"/>
              </w:rPr>
              <w:t>/</w:t>
            </w:r>
            <w:r w:rsidRPr="004723A7">
              <w:rPr>
                <w:rFonts w:hint="eastAsia"/>
                <w:kern w:val="2"/>
                <w:lang w:val="en-US" w:eastAsia="zh-CN"/>
              </w:rPr>
              <w:t>本地部分来表明这一点。</w:t>
            </w:r>
          </w:p>
        </w:tc>
      </w:tr>
    </w:tbl>
    <w:p w:rsidR="00A149F7" w:rsidRDefault="00A149F7" w:rsidP="00A149F7">
      <w:pPr>
        <w:pStyle w:val="Heading2"/>
        <w:rPr>
          <w:kern w:val="2"/>
          <w:lang w:val="en-US" w:eastAsia="zh-CN"/>
        </w:rPr>
      </w:pPr>
    </w:p>
    <w:p w:rsidR="004723A7" w:rsidRPr="004723A7" w:rsidRDefault="004723A7" w:rsidP="00A149F7">
      <w:pPr>
        <w:pStyle w:val="Heading2"/>
        <w:rPr>
          <w:kern w:val="2"/>
          <w:lang w:val="en-US" w:eastAsia="zh-CN"/>
        </w:rPr>
      </w:pPr>
      <w:r w:rsidRPr="004723A7">
        <w:rPr>
          <w:kern w:val="2"/>
          <w:lang w:val="en-US" w:eastAsia="zh-CN"/>
        </w:rPr>
        <w:t>3.20</w:t>
      </w:r>
      <w:r w:rsidRPr="004723A7">
        <w:rPr>
          <w:kern w:val="2"/>
          <w:lang w:val="en-US" w:eastAsia="zh-CN"/>
        </w:rPr>
        <w:tab/>
      </w:r>
      <w:r w:rsidRPr="004723A7">
        <w:rPr>
          <w:rFonts w:ascii="SimSun" w:hAnsi="SimSun" w:cs="SimSun" w:hint="eastAsia"/>
          <w:kern w:val="2"/>
          <w:lang w:val="en-US" w:eastAsia="zh-CN"/>
        </w:rPr>
        <w:t>消息</w:t>
      </w:r>
      <w:r w:rsidRPr="004723A7">
        <w:rPr>
          <w:kern w:val="2"/>
          <w:lang w:val="en-US" w:eastAsia="zh-CN"/>
        </w:rPr>
        <w:t>22</w:t>
      </w:r>
      <w:r w:rsidRPr="004723A7">
        <w:rPr>
          <w:rFonts w:ascii="SimSun" w:hAnsi="SimSun" w:cs="SimSun" w:hint="eastAsia"/>
          <w:kern w:val="2"/>
          <w:lang w:val="en-US" w:eastAsia="zh-CN"/>
        </w:rPr>
        <w:t>：信道管理</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该消息应由基站（作为一个广播消息）发送，为该消息指配的地理地区给出</w:t>
      </w:r>
      <w:r w:rsidRPr="004723A7">
        <w:rPr>
          <w:color w:val="000000"/>
          <w:kern w:val="2"/>
          <w:szCs w:val="24"/>
          <w:lang w:val="en-US" w:eastAsia="zh-CN"/>
        </w:rPr>
        <w:t>VHF</w:t>
      </w:r>
      <w:r w:rsidRPr="004723A7">
        <w:rPr>
          <w:rFonts w:hint="eastAsia"/>
          <w:color w:val="000000"/>
          <w:kern w:val="2"/>
          <w:szCs w:val="24"/>
          <w:lang w:val="en-US" w:eastAsia="zh-CN"/>
        </w:rPr>
        <w:t>数据链路参数。由该消息指配的地理地区应符合附件</w:t>
      </w:r>
      <w:r w:rsidRPr="004723A7">
        <w:rPr>
          <w:color w:val="000000"/>
          <w:kern w:val="2"/>
          <w:szCs w:val="24"/>
          <w:lang w:val="en-US" w:eastAsia="zh-CN"/>
        </w:rPr>
        <w:t>2</w:t>
      </w:r>
      <w:r w:rsidRPr="004723A7">
        <w:rPr>
          <w:rFonts w:hint="eastAsia"/>
          <w:color w:val="000000"/>
          <w:kern w:val="2"/>
          <w:szCs w:val="24"/>
          <w:lang w:val="en-US" w:eastAsia="zh-CN"/>
        </w:rPr>
        <w:t>第</w:t>
      </w:r>
      <w:r w:rsidRPr="004723A7">
        <w:rPr>
          <w:color w:val="000000"/>
          <w:kern w:val="2"/>
          <w:szCs w:val="24"/>
          <w:lang w:val="en-US" w:eastAsia="zh-CN"/>
        </w:rPr>
        <w:t>4.1</w:t>
      </w:r>
      <w:r w:rsidRPr="004723A7">
        <w:rPr>
          <w:rFonts w:hint="eastAsia"/>
          <w:color w:val="000000"/>
          <w:kern w:val="2"/>
          <w:szCs w:val="24"/>
          <w:lang w:val="en-US" w:eastAsia="zh-CN"/>
        </w:rPr>
        <w:t>节的规定。另外，该消息也可由基站（作为寻址消息）使用，以命令单独的</w:t>
      </w:r>
      <w:r w:rsidRPr="004723A7">
        <w:rPr>
          <w:color w:val="000000"/>
          <w:kern w:val="2"/>
          <w:szCs w:val="24"/>
          <w:lang w:val="en-US" w:eastAsia="zh-CN"/>
        </w:rPr>
        <w:t>AIS</w:t>
      </w:r>
      <w:r w:rsidRPr="004723A7">
        <w:rPr>
          <w:rFonts w:hint="eastAsia"/>
          <w:color w:val="000000"/>
          <w:kern w:val="2"/>
          <w:szCs w:val="24"/>
          <w:lang w:val="en-US" w:eastAsia="zh-CN"/>
        </w:rPr>
        <w:t>移动台采用特定的</w:t>
      </w:r>
      <w:r w:rsidRPr="004723A7">
        <w:rPr>
          <w:color w:val="000000"/>
          <w:kern w:val="2"/>
          <w:szCs w:val="24"/>
          <w:lang w:val="en-US" w:eastAsia="zh-CN"/>
        </w:rPr>
        <w:t>VHF</w:t>
      </w:r>
      <w:r w:rsidRPr="004723A7">
        <w:rPr>
          <w:rFonts w:hint="eastAsia"/>
          <w:color w:val="000000"/>
          <w:kern w:val="2"/>
          <w:szCs w:val="24"/>
          <w:lang w:val="en-US" w:eastAsia="zh-CN"/>
        </w:rPr>
        <w:t>数据链路参数。如果遇到询问情况且被询问的基站没有采取信道管理措施，则应发送“不可用”和</w:t>
      </w:r>
      <w:r w:rsidRPr="004723A7">
        <w:rPr>
          <w:color w:val="000000"/>
          <w:kern w:val="2"/>
          <w:szCs w:val="24"/>
          <w:lang w:val="en-US" w:eastAsia="zh-CN"/>
        </w:rPr>
        <w:t>/</w:t>
      </w:r>
      <w:r w:rsidRPr="004723A7">
        <w:rPr>
          <w:rFonts w:hint="eastAsia"/>
          <w:color w:val="000000"/>
          <w:kern w:val="2"/>
          <w:szCs w:val="24"/>
          <w:lang w:val="en-US" w:eastAsia="zh-CN"/>
        </w:rPr>
        <w:t>或国际默认设置值（见附件</w:t>
      </w:r>
      <w:r w:rsidRPr="004723A7">
        <w:rPr>
          <w:color w:val="000000"/>
          <w:kern w:val="2"/>
          <w:szCs w:val="24"/>
          <w:lang w:val="en-US" w:eastAsia="zh-CN"/>
        </w:rPr>
        <w:t>2</w:t>
      </w:r>
      <w:r w:rsidRPr="004723A7">
        <w:rPr>
          <w:rFonts w:hint="eastAsia"/>
          <w:color w:val="000000"/>
          <w:kern w:val="2"/>
          <w:szCs w:val="24"/>
          <w:lang w:val="en-US" w:eastAsia="zh-CN"/>
        </w:rPr>
        <w:t>的第</w:t>
      </w:r>
      <w:r w:rsidRPr="004723A7">
        <w:rPr>
          <w:color w:val="000000"/>
          <w:kern w:val="2"/>
          <w:szCs w:val="24"/>
          <w:lang w:val="en-US" w:eastAsia="zh-CN"/>
        </w:rPr>
        <w:t>4.1</w:t>
      </w:r>
      <w:r w:rsidRPr="004723A7">
        <w:rPr>
          <w:rFonts w:hint="eastAsia"/>
          <w:color w:val="000000"/>
          <w:kern w:val="2"/>
          <w:szCs w:val="24"/>
          <w:lang w:val="en-US" w:eastAsia="zh-CN"/>
        </w:rPr>
        <w:t>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A149F7" w:rsidRDefault="00A149F7">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72</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22</w:t>
            </w:r>
            <w:r w:rsidRPr="00EF661A">
              <w:rPr>
                <w:rFonts w:hint="eastAsia"/>
                <w:kern w:val="2"/>
                <w:lang w:val="en-US" w:eastAsia="zh-CN"/>
              </w:rPr>
              <w:t>的标识符；固定为</w:t>
            </w:r>
            <w:r w:rsidRPr="00EF661A">
              <w:rPr>
                <w:kern w:val="2"/>
                <w:lang w:val="en-US" w:eastAsia="zh-CN"/>
              </w:rPr>
              <w:t>22</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w:t>
            </w:r>
            <w:r w:rsidRPr="00EF661A">
              <w:rPr>
                <w:kern w:val="2"/>
                <w:lang w:val="en-US" w:eastAsia="zh-CN"/>
              </w:rPr>
              <w:t>0=</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台站</w:t>
            </w:r>
            <w:r w:rsidRPr="00EF661A">
              <w:rPr>
                <w:kern w:val="2"/>
                <w:lang w:val="en-US" w:eastAsia="zh-CN"/>
              </w:rPr>
              <w:t>ID</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基站的</w:t>
            </w:r>
            <w:r w:rsidRPr="00EF661A">
              <w:rPr>
                <w:kern w:val="2"/>
                <w:lang w:val="en-US" w:eastAsia="zh-CN"/>
              </w:rPr>
              <w:t>MMSI</w:t>
            </w:r>
            <w:r w:rsidRPr="00EF661A">
              <w:rPr>
                <w:rFonts w:hint="eastAsia"/>
                <w:kern w:val="2"/>
                <w:lang w:val="en-US" w:eastAsia="zh-CN"/>
              </w:rPr>
              <w:t>编号</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信道</w:t>
            </w:r>
            <w:r w:rsidRPr="00EF661A">
              <w:rPr>
                <w:kern w:val="2"/>
                <w:lang w:val="en-US" w:eastAsia="zh-CN"/>
              </w:rPr>
              <w:t>A</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符合</w:t>
            </w:r>
            <w:r w:rsidRPr="00EF661A">
              <w:rPr>
                <w:kern w:val="2"/>
                <w:lang w:val="en-US" w:eastAsia="zh-CN"/>
              </w:rPr>
              <w:t>ITU-R M.1084</w:t>
            </w:r>
            <w:r w:rsidRPr="00EF661A">
              <w:rPr>
                <w:rFonts w:hint="eastAsia"/>
                <w:kern w:val="2"/>
                <w:lang w:val="en-US" w:eastAsia="zh-CN"/>
              </w:rPr>
              <w:t>建议书附件</w:t>
            </w:r>
            <w:r w:rsidRPr="00EF661A">
              <w:rPr>
                <w:kern w:val="2"/>
                <w:lang w:val="en-US" w:eastAsia="zh-CN"/>
              </w:rPr>
              <w:t>4</w:t>
            </w:r>
            <w:r w:rsidRPr="00EF661A">
              <w:rPr>
                <w:rFonts w:hint="eastAsia"/>
                <w:kern w:val="2"/>
                <w:lang w:val="en-US" w:eastAsia="zh-CN"/>
              </w:rPr>
              <w:t>的信道编号</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信道</w:t>
            </w:r>
            <w:r w:rsidRPr="00EF661A">
              <w:rPr>
                <w:kern w:val="2"/>
                <w:lang w:val="en-US" w:eastAsia="zh-CN"/>
              </w:rPr>
              <w:t>B</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12</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符合</w:t>
            </w:r>
            <w:r w:rsidRPr="00EF661A">
              <w:rPr>
                <w:kern w:val="2"/>
                <w:lang w:val="en-US" w:eastAsia="zh-CN"/>
              </w:rPr>
              <w:t>ITU-R M.1084</w:t>
            </w:r>
            <w:r w:rsidRPr="00EF661A">
              <w:rPr>
                <w:rFonts w:hint="eastAsia"/>
                <w:kern w:val="2"/>
                <w:lang w:val="en-US" w:eastAsia="zh-CN"/>
              </w:rPr>
              <w:t>建议书附件</w:t>
            </w:r>
            <w:r w:rsidRPr="00EF661A">
              <w:rPr>
                <w:kern w:val="2"/>
                <w:lang w:val="en-US" w:eastAsia="zh-CN"/>
              </w:rPr>
              <w:t>4</w:t>
            </w:r>
            <w:r w:rsidRPr="00EF661A">
              <w:rPr>
                <w:rFonts w:hint="eastAsia"/>
                <w:kern w:val="2"/>
                <w:lang w:val="en-US" w:eastAsia="zh-CN"/>
              </w:rPr>
              <w:t>的信道编号</w:t>
            </w:r>
          </w:p>
        </w:tc>
      </w:tr>
      <w:tr w:rsidR="004723A7" w:rsidRPr="00A405D4"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 xml:space="preserve">Tx/Rx </w:t>
            </w:r>
            <w:r w:rsidRPr="00EF661A">
              <w:rPr>
                <w:rFonts w:hint="eastAsia"/>
                <w:kern w:val="2"/>
                <w:lang w:val="en-US" w:eastAsia="zh-CN"/>
              </w:rPr>
              <w:t>模式</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0=Tx A/Tx B, Rx A/Rx B</w:t>
            </w:r>
            <w:r w:rsidRPr="00EF661A">
              <w:rPr>
                <w:rFonts w:hint="eastAsia"/>
                <w:kern w:val="2"/>
                <w:lang w:val="en-US" w:eastAsia="zh-CN"/>
              </w:rPr>
              <w:t>（默认值）</w:t>
            </w:r>
            <w:r w:rsidRPr="00EF661A">
              <w:rPr>
                <w:kern w:val="2"/>
                <w:lang w:val="en-US" w:eastAsia="zh-CN"/>
              </w:rPr>
              <w:br/>
              <w:t>1=Tx A, Rx A/Rx B</w:t>
            </w:r>
            <w:r w:rsidRPr="00EF661A">
              <w:rPr>
                <w:kern w:val="2"/>
                <w:lang w:val="en-US" w:eastAsia="zh-CN"/>
              </w:rPr>
              <w:br/>
              <w:t>2=Tx B, Rx A/Rx B</w:t>
            </w:r>
            <w:r w:rsidRPr="00EF661A">
              <w:rPr>
                <w:kern w:val="2"/>
                <w:lang w:val="en-US" w:eastAsia="zh-CN"/>
              </w:rPr>
              <w:br/>
              <w:t>3-15</w:t>
            </w:r>
            <w:r w:rsidRPr="00EF661A">
              <w:rPr>
                <w:rFonts w:hint="eastAsia"/>
                <w:kern w:val="2"/>
                <w:lang w:val="en-US" w:eastAsia="zh-CN"/>
              </w:rPr>
              <w:t>：未使用</w:t>
            </w:r>
            <w:r w:rsidRPr="00EF661A">
              <w:rPr>
                <w:kern w:val="2"/>
                <w:lang w:val="en-US" w:eastAsia="zh-CN"/>
              </w:rPr>
              <w:br/>
            </w:r>
            <w:r w:rsidRPr="00EF661A">
              <w:rPr>
                <w:rFonts w:hint="eastAsia"/>
                <w:kern w:val="2"/>
                <w:lang w:val="en-US" w:eastAsia="zh-CN"/>
              </w:rPr>
              <w:t>当由</w:t>
            </w:r>
            <w:r w:rsidRPr="00EF661A">
              <w:rPr>
                <w:kern w:val="2"/>
                <w:lang w:val="en-US" w:eastAsia="zh-CN"/>
              </w:rPr>
              <w:t xml:space="preserve">Tx/Rx </w:t>
            </w:r>
            <w:r w:rsidRPr="00EF661A">
              <w:rPr>
                <w:rFonts w:hint="eastAsia"/>
                <w:kern w:val="2"/>
                <w:lang w:val="en-US" w:eastAsia="zh-CN"/>
              </w:rPr>
              <w:t>模式命令</w:t>
            </w:r>
            <w:r w:rsidRPr="00EF661A">
              <w:rPr>
                <w:kern w:val="2"/>
                <w:lang w:val="en-US" w:eastAsia="zh-CN"/>
              </w:rPr>
              <w:t>1</w:t>
            </w:r>
            <w:r w:rsidRPr="00EF661A">
              <w:rPr>
                <w:rFonts w:hint="eastAsia"/>
                <w:kern w:val="2"/>
                <w:lang w:val="en-US" w:eastAsia="zh-CN"/>
              </w:rPr>
              <w:t>或</w:t>
            </w:r>
            <w:r w:rsidRPr="00EF661A">
              <w:rPr>
                <w:kern w:val="2"/>
                <w:lang w:val="en-US" w:eastAsia="zh-CN"/>
              </w:rPr>
              <w:t>2</w:t>
            </w:r>
            <w:r w:rsidRPr="00EF661A">
              <w:rPr>
                <w:rFonts w:hint="eastAsia"/>
                <w:kern w:val="2"/>
                <w:lang w:val="en-US" w:eastAsia="zh-CN"/>
              </w:rPr>
              <w:t>暂停了双信道发送时，应采用余下的信道维持所需的报告间隔</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功率</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大（默认值），</w:t>
            </w:r>
            <w:r w:rsidRPr="00EF661A">
              <w:rPr>
                <w:kern w:val="2"/>
                <w:lang w:val="en-US" w:eastAsia="zh-CN"/>
              </w:rPr>
              <w:t>1=</w:t>
            </w:r>
            <w:r w:rsidRPr="00EF661A">
              <w:rPr>
                <w:rFonts w:hint="eastAsia"/>
                <w:kern w:val="2"/>
                <w:lang w:val="en-US" w:eastAsia="zh-CN"/>
              </w:rPr>
              <w:t>小</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经度</w:t>
            </w:r>
            <w:r w:rsidRPr="00EF661A">
              <w:rPr>
                <w:kern w:val="2"/>
                <w:lang w:val="en-US" w:eastAsia="zh-CN"/>
              </w:rPr>
              <w:t>1</w:t>
            </w:r>
            <w:r w:rsidRPr="00EF661A">
              <w:rPr>
                <w:rFonts w:hint="eastAsia"/>
                <w:kern w:val="2"/>
                <w:lang w:val="en-US" w:eastAsia="zh-CN"/>
              </w:rPr>
              <w:t>，（或被寻址台站</w:t>
            </w:r>
            <w:r w:rsidRPr="00EF661A">
              <w:rPr>
                <w:kern w:val="2"/>
                <w:lang w:val="en-US" w:eastAsia="zh-CN"/>
              </w:rPr>
              <w:t>ID1</w:t>
            </w:r>
            <w:r w:rsidRPr="00EF661A">
              <w:rPr>
                <w:rFonts w:hint="eastAsia"/>
                <w:kern w:val="2"/>
                <w:lang w:val="en-US" w:eastAsia="zh-CN"/>
              </w:rPr>
              <w:t>的</w:t>
            </w:r>
            <w:r w:rsidRPr="00EF661A">
              <w:rPr>
                <w:kern w:val="2"/>
                <w:lang w:val="en-US" w:eastAsia="zh-CN"/>
              </w:rPr>
              <w:t>18</w:t>
            </w:r>
            <w:r w:rsidRPr="00EF661A">
              <w:rPr>
                <w:rFonts w:hint="eastAsia"/>
                <w:kern w:val="2"/>
                <w:lang w:val="en-US" w:eastAsia="zh-CN"/>
              </w:rPr>
              <w:t>个最高有效位（</w:t>
            </w:r>
            <w:r w:rsidRPr="00EF661A">
              <w:rPr>
                <w:kern w:val="2"/>
                <w:lang w:val="en-US" w:eastAsia="zh-CN"/>
              </w:rPr>
              <w:t>MSB</w:t>
            </w:r>
            <w:r w:rsidRPr="00EF661A">
              <w:rPr>
                <w:rFonts w:hint="eastAsia"/>
                <w:kern w:val="2"/>
                <w:lang w:val="en-US" w:eastAsia="zh-CN"/>
              </w:rPr>
              <w:t>））</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18</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指配适用地区的经度；右上角（东北）；以</w:t>
            </w:r>
            <w:r w:rsidRPr="00EF661A">
              <w:rPr>
                <w:kern w:val="2"/>
                <w:lang w:val="en-US" w:eastAsia="zh-CN"/>
              </w:rPr>
              <w:t>1/10 min</w:t>
            </w:r>
            <w:r w:rsidRPr="00EF661A">
              <w:rPr>
                <w:rFonts w:hint="eastAsia"/>
                <w:kern w:val="2"/>
                <w:lang w:val="en-US" w:eastAsia="zh-CN"/>
              </w:rPr>
              <w:t>为单位，或被寻址台站</w:t>
            </w:r>
            <w:r w:rsidRPr="00EF661A">
              <w:rPr>
                <w:kern w:val="2"/>
                <w:lang w:val="en-US" w:eastAsia="zh-CN"/>
              </w:rPr>
              <w:t>ID1</w:t>
            </w:r>
            <w:r w:rsidRPr="00EF661A">
              <w:rPr>
                <w:rFonts w:hint="eastAsia"/>
                <w:kern w:val="2"/>
                <w:lang w:val="en-US" w:eastAsia="zh-CN"/>
              </w:rPr>
              <w:t>的</w:t>
            </w:r>
            <w:r w:rsidRPr="00EF661A">
              <w:rPr>
                <w:kern w:val="2"/>
                <w:lang w:val="en-US" w:eastAsia="zh-CN"/>
              </w:rPr>
              <w:t>18</w:t>
            </w:r>
            <w:r w:rsidRPr="00EF661A">
              <w:rPr>
                <w:rFonts w:hint="eastAsia"/>
                <w:kern w:val="2"/>
                <w:lang w:val="en-US" w:eastAsia="zh-CN"/>
              </w:rPr>
              <w:t>个</w:t>
            </w:r>
            <w:r w:rsidRPr="00EF661A">
              <w:rPr>
                <w:kern w:val="2"/>
                <w:lang w:val="en-US" w:eastAsia="zh-CN"/>
              </w:rPr>
              <w:t>MSB</w:t>
            </w:r>
            <w:r w:rsidRPr="00EF661A">
              <w:rPr>
                <w:rFonts w:hint="eastAsia"/>
                <w:kern w:val="2"/>
                <w:lang w:val="en-US" w:eastAsia="zh-CN"/>
              </w:rPr>
              <w:t>（</w:t>
            </w:r>
            <w:r w:rsidRPr="00EF661A">
              <w:rPr>
                <w:kern w:val="2"/>
                <w:lang w:val="en-US" w:eastAsia="zh-CN"/>
              </w:rPr>
              <w:sym w:font="Symbol" w:char="F0B1"/>
            </w:r>
            <w:r w:rsidRPr="00EF661A">
              <w:rPr>
                <w:kern w:val="2"/>
                <w:lang w:val="en-US" w:eastAsia="zh-CN"/>
              </w:rPr>
              <w:t>180º</w:t>
            </w:r>
            <w:r w:rsidRPr="00EF661A">
              <w:rPr>
                <w:rFonts w:hint="eastAsia"/>
                <w:kern w:val="2"/>
                <w:lang w:val="en-US" w:eastAsia="zh-CN"/>
              </w:rPr>
              <w:t>，东</w:t>
            </w:r>
            <w:r w:rsidRPr="00EF661A">
              <w:rPr>
                <w:kern w:val="2"/>
                <w:lang w:val="en-US" w:eastAsia="zh-CN"/>
              </w:rPr>
              <w:t>=</w:t>
            </w:r>
            <w:r w:rsidRPr="00EF661A">
              <w:rPr>
                <w:rFonts w:hint="eastAsia"/>
                <w:kern w:val="2"/>
                <w:lang w:val="en-US" w:eastAsia="zh-CN"/>
              </w:rPr>
              <w:t>正，西</w:t>
            </w:r>
            <w:r w:rsidRPr="00EF661A">
              <w:rPr>
                <w:kern w:val="2"/>
                <w:lang w:val="en-US" w:eastAsia="zh-CN"/>
              </w:rPr>
              <w:t>=</w:t>
            </w:r>
            <w:r w:rsidRPr="00EF661A">
              <w:rPr>
                <w:rFonts w:hint="eastAsia"/>
                <w:kern w:val="2"/>
                <w:lang w:val="en-US" w:eastAsia="zh-CN"/>
              </w:rPr>
              <w:t>负）。</w:t>
            </w:r>
            <w:r w:rsidRPr="00EF661A">
              <w:rPr>
                <w:kern w:val="2"/>
                <w:lang w:val="en-US" w:eastAsia="zh-CN"/>
              </w:rPr>
              <w:t>181º=</w:t>
            </w:r>
            <w:r w:rsidRPr="00EF661A">
              <w:rPr>
                <w:rFonts w:hint="eastAsia"/>
                <w:kern w:val="2"/>
                <w:lang w:val="en-US" w:eastAsia="zh-CN"/>
              </w:rPr>
              <w:t>不可用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纬度</w:t>
            </w:r>
            <w:r w:rsidRPr="00EF661A">
              <w:rPr>
                <w:kern w:val="2"/>
                <w:lang w:val="en-US" w:eastAsia="zh-CN"/>
              </w:rPr>
              <w:t>1</w:t>
            </w:r>
            <w:r w:rsidRPr="00EF661A">
              <w:rPr>
                <w:rFonts w:hint="eastAsia"/>
                <w:kern w:val="2"/>
                <w:lang w:val="en-US" w:eastAsia="zh-CN"/>
              </w:rPr>
              <w:t>，（或被寻址台站</w:t>
            </w:r>
            <w:r w:rsidRPr="00EF661A">
              <w:rPr>
                <w:kern w:val="2"/>
                <w:lang w:val="en-US" w:eastAsia="zh-CN"/>
              </w:rPr>
              <w:t>ID1</w:t>
            </w:r>
            <w:r w:rsidRPr="00EF661A">
              <w:rPr>
                <w:rFonts w:hint="eastAsia"/>
                <w:kern w:val="2"/>
                <w:lang w:val="en-US" w:eastAsia="zh-CN"/>
              </w:rPr>
              <w:t>的</w:t>
            </w:r>
            <w:r w:rsidRPr="00EF661A">
              <w:rPr>
                <w:kern w:val="2"/>
                <w:lang w:val="en-US" w:eastAsia="zh-CN"/>
              </w:rPr>
              <w:t>12</w:t>
            </w:r>
            <w:r w:rsidRPr="00EF661A">
              <w:rPr>
                <w:rFonts w:hint="eastAsia"/>
                <w:kern w:val="2"/>
                <w:lang w:val="en-US" w:eastAsia="zh-CN"/>
              </w:rPr>
              <w:t>个最低有效位（</w:t>
            </w:r>
            <w:r w:rsidRPr="00EF661A">
              <w:rPr>
                <w:kern w:val="2"/>
                <w:lang w:val="en-US" w:eastAsia="zh-CN"/>
              </w:rPr>
              <w:t>LSB</w:t>
            </w:r>
            <w:r w:rsidRPr="00EF661A">
              <w:rPr>
                <w:rFonts w:hint="eastAsia"/>
                <w:kern w:val="2"/>
                <w:lang w:val="en-US" w:eastAsia="zh-CN"/>
              </w:rPr>
              <w:t>））</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17</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指配适用地区的纬度；右上角（东北）；以</w:t>
            </w:r>
            <w:r w:rsidRPr="00EF661A">
              <w:rPr>
                <w:kern w:val="2"/>
                <w:lang w:val="en-US" w:eastAsia="zh-CN"/>
              </w:rPr>
              <w:t>1/10 min</w:t>
            </w:r>
            <w:r w:rsidRPr="00EF661A">
              <w:rPr>
                <w:rFonts w:hint="eastAsia"/>
                <w:kern w:val="2"/>
                <w:lang w:val="en-US" w:eastAsia="zh-CN"/>
              </w:rPr>
              <w:t>为单位，或被寻址台站</w:t>
            </w:r>
            <w:r w:rsidRPr="00EF661A">
              <w:rPr>
                <w:kern w:val="2"/>
                <w:lang w:val="en-US" w:eastAsia="zh-CN"/>
              </w:rPr>
              <w:t>ID1</w:t>
            </w:r>
            <w:r w:rsidRPr="00EF661A">
              <w:rPr>
                <w:rFonts w:hint="eastAsia"/>
                <w:kern w:val="2"/>
                <w:lang w:val="en-US" w:eastAsia="zh-CN"/>
              </w:rPr>
              <w:t>的</w:t>
            </w:r>
            <w:r w:rsidRPr="00EF661A">
              <w:rPr>
                <w:kern w:val="2"/>
                <w:lang w:val="en-US" w:eastAsia="zh-CN"/>
              </w:rPr>
              <w:t>12</w:t>
            </w:r>
            <w:r w:rsidRPr="00EF661A">
              <w:rPr>
                <w:rFonts w:hint="eastAsia"/>
                <w:kern w:val="2"/>
                <w:lang w:val="en-US" w:eastAsia="zh-CN"/>
              </w:rPr>
              <w:t>个</w:t>
            </w:r>
            <w:r w:rsidRPr="00EF661A">
              <w:rPr>
                <w:kern w:val="2"/>
                <w:lang w:val="en-US" w:eastAsia="zh-CN"/>
              </w:rPr>
              <w:t>LSB</w:t>
            </w:r>
            <w:r w:rsidRPr="00EF661A">
              <w:rPr>
                <w:rFonts w:hint="eastAsia"/>
                <w:kern w:val="2"/>
                <w:lang w:val="en-US" w:eastAsia="zh-CN"/>
              </w:rPr>
              <w:t>，后跟</w:t>
            </w:r>
            <w:r w:rsidRPr="00EF661A">
              <w:rPr>
                <w:kern w:val="2"/>
                <w:lang w:val="en-US" w:eastAsia="zh-CN"/>
              </w:rPr>
              <w:t>5</w:t>
            </w:r>
            <w:r w:rsidRPr="00EF661A">
              <w:rPr>
                <w:rFonts w:hint="eastAsia"/>
                <w:kern w:val="2"/>
                <w:lang w:val="en-US" w:eastAsia="zh-CN"/>
              </w:rPr>
              <w:t>个零比特（</w:t>
            </w:r>
            <w:r w:rsidRPr="00EF661A">
              <w:rPr>
                <w:kern w:val="2"/>
                <w:lang w:val="en-US" w:eastAsia="zh-CN"/>
              </w:rPr>
              <w:sym w:font="Symbol" w:char="F0B1"/>
            </w:r>
            <w:r w:rsidRPr="00EF661A">
              <w:rPr>
                <w:kern w:val="2"/>
                <w:lang w:val="en-US" w:eastAsia="zh-CN"/>
              </w:rPr>
              <w:t>90º</w:t>
            </w:r>
            <w:r w:rsidRPr="00EF661A">
              <w:rPr>
                <w:rFonts w:hint="eastAsia"/>
                <w:kern w:val="2"/>
                <w:lang w:val="en-US" w:eastAsia="zh-CN"/>
              </w:rPr>
              <w:t>，北</w:t>
            </w:r>
            <w:r w:rsidRPr="00EF661A">
              <w:rPr>
                <w:kern w:val="2"/>
                <w:lang w:val="en-US" w:eastAsia="zh-CN"/>
              </w:rPr>
              <w:t>=</w:t>
            </w:r>
            <w:r w:rsidRPr="00EF661A">
              <w:rPr>
                <w:rFonts w:hint="eastAsia"/>
                <w:kern w:val="2"/>
                <w:lang w:val="en-US" w:eastAsia="zh-CN"/>
              </w:rPr>
              <w:t>正，南</w:t>
            </w:r>
            <w:r w:rsidRPr="00EF661A">
              <w:rPr>
                <w:kern w:val="2"/>
                <w:lang w:val="en-US" w:eastAsia="zh-CN"/>
              </w:rPr>
              <w:t>=</w:t>
            </w:r>
            <w:r w:rsidRPr="00EF661A">
              <w:rPr>
                <w:rFonts w:hint="eastAsia"/>
                <w:kern w:val="2"/>
                <w:lang w:val="en-US" w:eastAsia="zh-CN"/>
              </w:rPr>
              <w:t>负）。</w:t>
            </w:r>
            <w:r w:rsidRPr="00EF661A">
              <w:rPr>
                <w:kern w:val="2"/>
                <w:lang w:val="en-US" w:eastAsia="zh-CN"/>
              </w:rPr>
              <w:br/>
              <w:t>91º=</w:t>
            </w:r>
            <w:r w:rsidRPr="00EF661A">
              <w:rPr>
                <w:rFonts w:hint="eastAsia"/>
                <w:kern w:val="2"/>
                <w:lang w:val="en-US" w:eastAsia="zh-CN"/>
              </w:rPr>
              <w:t>不可用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经度</w:t>
            </w:r>
            <w:r w:rsidRPr="00EF661A">
              <w:rPr>
                <w:kern w:val="2"/>
                <w:lang w:val="en-US" w:eastAsia="zh-CN"/>
              </w:rPr>
              <w:t>2</w:t>
            </w:r>
            <w:r w:rsidRPr="00EF661A">
              <w:rPr>
                <w:rFonts w:hint="eastAsia"/>
                <w:kern w:val="2"/>
                <w:lang w:val="en-US" w:eastAsia="zh-CN"/>
              </w:rPr>
              <w:t>，（或被寻址台站</w:t>
            </w:r>
            <w:r w:rsidRPr="00EF661A">
              <w:rPr>
                <w:kern w:val="2"/>
                <w:lang w:val="en-US" w:eastAsia="zh-CN"/>
              </w:rPr>
              <w:t>ID2</w:t>
            </w:r>
            <w:r w:rsidRPr="00EF661A">
              <w:rPr>
                <w:rFonts w:hint="eastAsia"/>
                <w:kern w:val="2"/>
                <w:lang w:val="en-US" w:eastAsia="zh-CN"/>
              </w:rPr>
              <w:t>的</w:t>
            </w:r>
            <w:r w:rsidRPr="00EF661A">
              <w:rPr>
                <w:kern w:val="2"/>
                <w:lang w:val="en-US" w:eastAsia="zh-CN"/>
              </w:rPr>
              <w:t>18</w:t>
            </w:r>
            <w:r w:rsidRPr="00EF661A">
              <w:rPr>
                <w:rFonts w:hint="eastAsia"/>
                <w:kern w:val="2"/>
                <w:lang w:val="en-US" w:eastAsia="zh-CN"/>
              </w:rPr>
              <w:t>个最高有效位（</w:t>
            </w:r>
            <w:r w:rsidRPr="00EF661A">
              <w:rPr>
                <w:kern w:val="2"/>
                <w:lang w:val="en-US" w:eastAsia="zh-CN"/>
              </w:rPr>
              <w:t>MSB</w:t>
            </w:r>
            <w:r w:rsidRPr="00EF661A">
              <w:rPr>
                <w:rFonts w:hint="eastAsia"/>
                <w:kern w:val="2"/>
                <w:lang w:val="en-US" w:eastAsia="zh-CN"/>
              </w:rPr>
              <w:t>））</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18</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指配适用地区的经度；左下角（西南）；以</w:t>
            </w:r>
            <w:r w:rsidRPr="00EF661A">
              <w:rPr>
                <w:kern w:val="2"/>
                <w:lang w:val="en-US" w:eastAsia="zh-CN"/>
              </w:rPr>
              <w:t>1/10 min</w:t>
            </w:r>
            <w:r w:rsidRPr="00EF661A">
              <w:rPr>
                <w:rFonts w:hint="eastAsia"/>
                <w:kern w:val="2"/>
                <w:lang w:val="en-US" w:eastAsia="zh-CN"/>
              </w:rPr>
              <w:t>为单位，或被寻址台站</w:t>
            </w:r>
            <w:r w:rsidRPr="00EF661A">
              <w:rPr>
                <w:kern w:val="2"/>
                <w:lang w:val="en-US" w:eastAsia="zh-CN"/>
              </w:rPr>
              <w:t>ID2</w:t>
            </w:r>
            <w:r w:rsidRPr="00EF661A">
              <w:rPr>
                <w:rFonts w:hint="eastAsia"/>
                <w:kern w:val="2"/>
                <w:lang w:val="en-US" w:eastAsia="zh-CN"/>
              </w:rPr>
              <w:t>的</w:t>
            </w:r>
            <w:r w:rsidRPr="00EF661A">
              <w:rPr>
                <w:kern w:val="2"/>
                <w:lang w:val="en-US" w:eastAsia="zh-CN"/>
              </w:rPr>
              <w:t>18</w:t>
            </w:r>
            <w:r w:rsidRPr="00EF661A">
              <w:rPr>
                <w:rFonts w:hint="eastAsia"/>
                <w:kern w:val="2"/>
                <w:lang w:val="en-US" w:eastAsia="zh-CN"/>
              </w:rPr>
              <w:t>个</w:t>
            </w:r>
            <w:r w:rsidRPr="00EF661A">
              <w:rPr>
                <w:kern w:val="2"/>
                <w:lang w:val="en-US" w:eastAsia="zh-CN"/>
              </w:rPr>
              <w:t>MSB</w:t>
            </w:r>
            <w:r w:rsidRPr="00EF661A">
              <w:rPr>
                <w:rFonts w:hint="eastAsia"/>
                <w:kern w:val="2"/>
                <w:lang w:val="en-US" w:eastAsia="zh-CN"/>
              </w:rPr>
              <w:t>（</w:t>
            </w:r>
            <w:r w:rsidRPr="00EF661A">
              <w:rPr>
                <w:kern w:val="2"/>
                <w:lang w:val="en-US" w:eastAsia="zh-CN"/>
              </w:rPr>
              <w:sym w:font="Symbol" w:char="F0B1"/>
            </w:r>
            <w:r w:rsidRPr="00EF661A">
              <w:rPr>
                <w:kern w:val="2"/>
                <w:lang w:val="en-US" w:eastAsia="zh-CN"/>
              </w:rPr>
              <w:t>180º</w:t>
            </w:r>
            <w:r w:rsidRPr="00EF661A">
              <w:rPr>
                <w:rFonts w:hint="eastAsia"/>
                <w:kern w:val="2"/>
                <w:lang w:val="en-US" w:eastAsia="zh-CN"/>
              </w:rPr>
              <w:t>，东</w:t>
            </w:r>
            <w:r w:rsidRPr="00EF661A">
              <w:rPr>
                <w:kern w:val="2"/>
                <w:lang w:val="en-US" w:eastAsia="zh-CN"/>
              </w:rPr>
              <w:t>=</w:t>
            </w:r>
            <w:r w:rsidRPr="00EF661A">
              <w:rPr>
                <w:rFonts w:hint="eastAsia"/>
                <w:kern w:val="2"/>
                <w:lang w:val="en-US" w:eastAsia="zh-CN"/>
              </w:rPr>
              <w:t>正，西</w:t>
            </w:r>
            <w:r w:rsidRPr="00EF661A">
              <w:rPr>
                <w:kern w:val="2"/>
                <w:lang w:val="en-US" w:eastAsia="zh-CN"/>
              </w:rPr>
              <w:t>=</w:t>
            </w:r>
            <w:r w:rsidRPr="00EF661A">
              <w:rPr>
                <w:rFonts w:hint="eastAsia"/>
                <w:kern w:val="2"/>
                <w:lang w:val="en-US" w:eastAsia="zh-CN"/>
              </w:rPr>
              <w:t>负）</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bookmarkStart w:id="376" w:name="_Ref145676309"/>
            <w:r w:rsidRPr="00EF661A">
              <w:rPr>
                <w:rFonts w:hint="eastAsia"/>
                <w:kern w:val="2"/>
                <w:lang w:val="en-US" w:eastAsia="zh-CN"/>
              </w:rPr>
              <w:t>纬度</w:t>
            </w:r>
            <w:r w:rsidRPr="00EF661A">
              <w:rPr>
                <w:kern w:val="2"/>
                <w:lang w:val="en-US" w:eastAsia="zh-CN"/>
              </w:rPr>
              <w:t>2</w:t>
            </w:r>
            <w:r w:rsidRPr="00EF661A">
              <w:rPr>
                <w:rFonts w:hint="eastAsia"/>
                <w:kern w:val="2"/>
                <w:lang w:val="en-US" w:eastAsia="zh-CN"/>
              </w:rPr>
              <w:t>，（或被寻址台站</w:t>
            </w:r>
            <w:r w:rsidRPr="00EF661A">
              <w:rPr>
                <w:kern w:val="2"/>
                <w:lang w:val="en-US" w:eastAsia="zh-CN"/>
              </w:rPr>
              <w:t>ID2</w:t>
            </w:r>
            <w:r w:rsidRPr="00EF661A">
              <w:rPr>
                <w:rFonts w:hint="eastAsia"/>
                <w:kern w:val="2"/>
                <w:lang w:val="en-US" w:eastAsia="zh-CN"/>
              </w:rPr>
              <w:t>的</w:t>
            </w:r>
            <w:r w:rsidRPr="00EF661A">
              <w:rPr>
                <w:kern w:val="2"/>
                <w:lang w:val="en-US" w:eastAsia="zh-CN"/>
              </w:rPr>
              <w:t>12</w:t>
            </w:r>
            <w:r w:rsidRPr="00EF661A">
              <w:rPr>
                <w:rFonts w:hint="eastAsia"/>
                <w:kern w:val="2"/>
                <w:lang w:val="en-US" w:eastAsia="zh-CN"/>
              </w:rPr>
              <w:t>个最低有效位（</w:t>
            </w:r>
            <w:r w:rsidRPr="00EF661A">
              <w:rPr>
                <w:kern w:val="2"/>
                <w:lang w:val="en-US" w:eastAsia="zh-CN"/>
              </w:rPr>
              <w:t>LSB</w:t>
            </w:r>
            <w:r w:rsidRPr="00EF661A">
              <w:rPr>
                <w:rFonts w:hint="eastAsia"/>
                <w:kern w:val="2"/>
                <w:lang w:val="en-US" w:eastAsia="zh-CN"/>
              </w:rPr>
              <w:t>））</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17</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指配适用地区的纬度；左下角（西南）；以</w:t>
            </w:r>
            <w:r w:rsidRPr="00EF661A">
              <w:rPr>
                <w:kern w:val="2"/>
                <w:lang w:val="en-US" w:eastAsia="zh-CN"/>
              </w:rPr>
              <w:t>1/10 min</w:t>
            </w:r>
            <w:r w:rsidRPr="00EF661A">
              <w:rPr>
                <w:rFonts w:hint="eastAsia"/>
                <w:kern w:val="2"/>
                <w:lang w:val="en-US" w:eastAsia="zh-CN"/>
              </w:rPr>
              <w:t>为单位，或被寻址台站</w:t>
            </w:r>
            <w:r w:rsidRPr="00EF661A">
              <w:rPr>
                <w:kern w:val="2"/>
                <w:lang w:val="en-US" w:eastAsia="zh-CN"/>
              </w:rPr>
              <w:t>ID2</w:t>
            </w:r>
            <w:r w:rsidRPr="00EF661A">
              <w:rPr>
                <w:rFonts w:hint="eastAsia"/>
                <w:kern w:val="2"/>
                <w:lang w:val="en-US" w:eastAsia="zh-CN"/>
              </w:rPr>
              <w:t>的</w:t>
            </w:r>
            <w:r w:rsidRPr="00EF661A">
              <w:rPr>
                <w:kern w:val="2"/>
                <w:lang w:val="en-US" w:eastAsia="zh-CN"/>
              </w:rPr>
              <w:t>12</w:t>
            </w:r>
            <w:r w:rsidRPr="00EF661A">
              <w:rPr>
                <w:rFonts w:hint="eastAsia"/>
                <w:kern w:val="2"/>
                <w:lang w:val="en-US" w:eastAsia="zh-CN"/>
              </w:rPr>
              <w:t>个</w:t>
            </w:r>
            <w:r w:rsidRPr="00EF661A">
              <w:rPr>
                <w:kern w:val="2"/>
                <w:lang w:val="en-US" w:eastAsia="zh-CN"/>
              </w:rPr>
              <w:t>LSB</w:t>
            </w:r>
            <w:r w:rsidRPr="00EF661A">
              <w:rPr>
                <w:rFonts w:hint="eastAsia"/>
                <w:kern w:val="2"/>
                <w:lang w:val="en-US" w:eastAsia="zh-CN"/>
              </w:rPr>
              <w:t>，后跟</w:t>
            </w:r>
            <w:r w:rsidRPr="00EF661A">
              <w:rPr>
                <w:kern w:val="2"/>
                <w:lang w:val="en-US" w:eastAsia="zh-CN"/>
              </w:rPr>
              <w:t>5</w:t>
            </w:r>
            <w:r w:rsidRPr="00EF661A">
              <w:rPr>
                <w:rFonts w:hint="eastAsia"/>
                <w:kern w:val="2"/>
                <w:lang w:val="en-US" w:eastAsia="zh-CN"/>
              </w:rPr>
              <w:t>个零比特（</w:t>
            </w:r>
            <w:r w:rsidRPr="00EF661A">
              <w:rPr>
                <w:kern w:val="2"/>
                <w:lang w:val="en-US" w:eastAsia="zh-CN"/>
              </w:rPr>
              <w:sym w:font="Symbol" w:char="F0B1"/>
            </w:r>
            <w:r w:rsidRPr="00EF661A">
              <w:rPr>
                <w:kern w:val="2"/>
                <w:lang w:val="en-US" w:eastAsia="zh-CN"/>
              </w:rPr>
              <w:t>90º</w:t>
            </w:r>
            <w:r w:rsidRPr="00EF661A">
              <w:rPr>
                <w:rFonts w:hint="eastAsia"/>
                <w:kern w:val="2"/>
                <w:lang w:val="en-US" w:eastAsia="zh-CN"/>
              </w:rPr>
              <w:t>，北</w:t>
            </w:r>
            <w:r w:rsidRPr="00EF661A">
              <w:rPr>
                <w:kern w:val="2"/>
                <w:lang w:val="en-US" w:eastAsia="zh-CN"/>
              </w:rPr>
              <w:t>=</w:t>
            </w:r>
            <w:r w:rsidRPr="00EF661A">
              <w:rPr>
                <w:rFonts w:hint="eastAsia"/>
                <w:kern w:val="2"/>
                <w:lang w:val="en-US" w:eastAsia="zh-CN"/>
              </w:rPr>
              <w:t>正，南</w:t>
            </w:r>
            <w:r w:rsidRPr="00EF661A">
              <w:rPr>
                <w:kern w:val="2"/>
                <w:lang w:val="en-US" w:eastAsia="zh-CN"/>
              </w:rPr>
              <w:t>=</w:t>
            </w:r>
            <w:r w:rsidRPr="00EF661A">
              <w:rPr>
                <w:rFonts w:hint="eastAsia"/>
                <w:kern w:val="2"/>
                <w:lang w:val="en-US" w:eastAsia="zh-CN"/>
              </w:rPr>
              <w:t>负）</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寻址或广播消息指示符</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广播地理地区消息</w:t>
            </w:r>
            <w:r w:rsidRPr="00EF661A">
              <w:rPr>
                <w:kern w:val="2"/>
                <w:lang w:val="en-US" w:eastAsia="zh-CN"/>
              </w:rPr>
              <w:t>=</w:t>
            </w:r>
            <w:r w:rsidRPr="00EF661A">
              <w:rPr>
                <w:rFonts w:hint="eastAsia"/>
                <w:kern w:val="2"/>
                <w:lang w:val="en-US" w:eastAsia="zh-CN"/>
              </w:rPr>
              <w:t>默认值；</w:t>
            </w:r>
            <w:r w:rsidRPr="00EF661A">
              <w:rPr>
                <w:kern w:val="2"/>
                <w:lang w:val="en-US" w:eastAsia="zh-CN"/>
              </w:rPr>
              <w:t>1=</w:t>
            </w:r>
            <w:r w:rsidRPr="00EF661A">
              <w:rPr>
                <w:rFonts w:hint="eastAsia"/>
                <w:kern w:val="2"/>
                <w:lang w:val="en-US" w:eastAsia="zh-CN"/>
              </w:rPr>
              <w:t>寻址消息（对单独的台站）</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信道</w:t>
            </w:r>
            <w:r w:rsidRPr="00EF661A">
              <w:rPr>
                <w:kern w:val="2"/>
                <w:lang w:val="en-US" w:eastAsia="zh-CN"/>
              </w:rPr>
              <w:t>A</w:t>
            </w:r>
            <w:r w:rsidRPr="00EF661A">
              <w:rPr>
                <w:rFonts w:hint="eastAsia"/>
                <w:kern w:val="2"/>
                <w:lang w:val="en-US" w:eastAsia="zh-CN"/>
              </w:rPr>
              <w:t>带宽</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默认值（由信道编号规定）；</w:t>
            </w:r>
            <w:r w:rsidRPr="00EF661A">
              <w:rPr>
                <w:kern w:val="2"/>
                <w:lang w:val="en-US" w:eastAsia="zh-CN"/>
              </w:rPr>
              <w:br/>
              <w:t>1=</w:t>
            </w:r>
            <w:r w:rsidRPr="00EF661A">
              <w:rPr>
                <w:rFonts w:hint="eastAsia"/>
                <w:kern w:val="2"/>
                <w:lang w:val="en-US" w:eastAsia="zh-CN"/>
              </w:rPr>
              <w:t>备用（在</w:t>
            </w:r>
            <w:r w:rsidRPr="00EF661A">
              <w:rPr>
                <w:kern w:val="2"/>
                <w:lang w:val="en-US" w:eastAsia="zh-CN"/>
              </w:rPr>
              <w:t>M.1371-1</w:t>
            </w:r>
            <w:r w:rsidRPr="00EF661A">
              <w:rPr>
                <w:rFonts w:hint="eastAsia"/>
                <w:kern w:val="2"/>
                <w:lang w:val="en-US" w:eastAsia="zh-CN"/>
              </w:rPr>
              <w:t>中原为</w:t>
            </w:r>
            <w:r w:rsidRPr="00EF661A">
              <w:rPr>
                <w:kern w:val="2"/>
                <w:lang w:val="en-US" w:eastAsia="zh-CN"/>
              </w:rPr>
              <w:t xml:space="preserve">12.5 kHz </w:t>
            </w:r>
            <w:r w:rsidRPr="00EF661A">
              <w:rPr>
                <w:rFonts w:hint="eastAsia"/>
                <w:kern w:val="2"/>
                <w:lang w:val="en-US" w:eastAsia="zh-CN"/>
              </w:rPr>
              <w:t>带宽）</w:t>
            </w:r>
          </w:p>
        </w:tc>
      </w:tr>
    </w:tbl>
    <w:p w:rsidR="00A149F7" w:rsidRDefault="00A149F7" w:rsidP="00566B81">
      <w:pPr>
        <w:pStyle w:val="TableNo"/>
        <w:rPr>
          <w:kern w:val="2"/>
          <w:lang w:val="en-GB" w:eastAsia="zh-CN"/>
        </w:rPr>
      </w:pPr>
    </w:p>
    <w:p w:rsidR="00A149F7" w:rsidRDefault="00A149F7" w:rsidP="00A149F7">
      <w:pPr>
        <w:rPr>
          <w:kern w:val="2"/>
          <w:lang w:val="en-GB" w:eastAsia="zh-CN"/>
        </w:rPr>
      </w:pPr>
    </w:p>
    <w:p w:rsidR="00A149F7" w:rsidRDefault="00A149F7">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72</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711"/>
        <w:gridCol w:w="6274"/>
      </w:tblGrid>
      <w:tr w:rsidR="004723A7" w:rsidRPr="004723A7" w:rsidTr="004723A7">
        <w:trPr>
          <w:jc w:val="center"/>
        </w:trPr>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711" w:type="dxa"/>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4" w:type="dxa"/>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信道</w:t>
            </w:r>
            <w:r w:rsidRPr="00EF661A">
              <w:rPr>
                <w:kern w:val="2"/>
                <w:lang w:val="en-US" w:eastAsia="zh-CN"/>
              </w:rPr>
              <w:t>B</w:t>
            </w:r>
            <w:r w:rsidRPr="00EF661A">
              <w:rPr>
                <w:rFonts w:hint="eastAsia"/>
                <w:kern w:val="2"/>
                <w:lang w:val="en-US" w:eastAsia="zh-CN"/>
              </w:rPr>
              <w:t>带宽</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4"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默认值（由信道编号规定）；</w:t>
            </w:r>
            <w:r w:rsidRPr="00EF661A">
              <w:rPr>
                <w:kern w:val="2"/>
                <w:lang w:val="en-US" w:eastAsia="zh-CN"/>
              </w:rPr>
              <w:br/>
              <w:t>1=</w:t>
            </w:r>
            <w:r w:rsidRPr="00EF661A">
              <w:rPr>
                <w:rFonts w:hint="eastAsia"/>
                <w:kern w:val="2"/>
                <w:lang w:val="en-US" w:eastAsia="zh-CN"/>
              </w:rPr>
              <w:t>备用（在</w:t>
            </w:r>
            <w:r w:rsidRPr="00EF661A">
              <w:rPr>
                <w:kern w:val="2"/>
                <w:lang w:val="en-US" w:eastAsia="zh-CN"/>
              </w:rPr>
              <w:t>M.1371-1</w:t>
            </w:r>
            <w:r w:rsidRPr="00EF661A">
              <w:rPr>
                <w:rFonts w:hint="eastAsia"/>
                <w:kern w:val="2"/>
                <w:lang w:val="en-US" w:eastAsia="zh-CN"/>
              </w:rPr>
              <w:t>中原为</w:t>
            </w:r>
            <w:r w:rsidRPr="00EF661A">
              <w:rPr>
                <w:kern w:val="2"/>
                <w:lang w:val="en-US" w:eastAsia="zh-CN"/>
              </w:rPr>
              <w:t xml:space="preserve">12.5 kHz </w:t>
            </w:r>
            <w:r w:rsidRPr="00EF661A">
              <w:rPr>
                <w:rFonts w:hint="eastAsia"/>
                <w:kern w:val="2"/>
                <w:lang w:val="en-US" w:eastAsia="zh-CN"/>
              </w:rPr>
              <w:t>带宽）</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切换区范围</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经切换区范围以海里为单位，应以该参数值加</w:t>
            </w:r>
            <w:r w:rsidRPr="00EF661A">
              <w:rPr>
                <w:kern w:val="2"/>
                <w:lang w:val="en-US" w:eastAsia="zh-CN"/>
              </w:rPr>
              <w:t>1</w:t>
            </w:r>
            <w:r w:rsidRPr="00EF661A">
              <w:rPr>
                <w:rFonts w:hint="eastAsia"/>
                <w:kern w:val="2"/>
                <w:lang w:val="en-US" w:eastAsia="zh-CN"/>
              </w:rPr>
              <w:t>来得出。默认的参数值应为</w:t>
            </w:r>
            <w:r w:rsidRPr="00EF661A">
              <w:rPr>
                <w:kern w:val="2"/>
                <w:lang w:val="en-US" w:eastAsia="zh-CN"/>
              </w:rPr>
              <w:t>4</w:t>
            </w:r>
            <w:r w:rsidRPr="00EF661A">
              <w:rPr>
                <w:rFonts w:hint="eastAsia"/>
                <w:kern w:val="2"/>
                <w:lang w:val="en-US" w:eastAsia="zh-CN"/>
              </w:rPr>
              <w:t>，该值理解为</w:t>
            </w:r>
            <w:smartTag w:uri="urn:schemas-microsoft-com:office:smarttags" w:element="chmetcnv">
              <w:smartTagPr>
                <w:attr w:name="TCSC" w:val="0"/>
                <w:attr w:name="NumberType" w:val="1"/>
                <w:attr w:name="Negative" w:val="False"/>
                <w:attr w:name="HasSpace" w:val="False"/>
                <w:attr w:name="SourceValue" w:val="5"/>
                <w:attr w:name="UnitName" w:val="海里"/>
              </w:smartTagPr>
              <w:r w:rsidRPr="00EF661A">
                <w:rPr>
                  <w:kern w:val="2"/>
                  <w:lang w:val="en-US" w:eastAsia="zh-CN"/>
                </w:rPr>
                <w:t>5</w:t>
              </w:r>
              <w:r w:rsidRPr="00EF661A">
                <w:rPr>
                  <w:rFonts w:hint="eastAsia"/>
                  <w:kern w:val="2"/>
                  <w:lang w:val="en-US" w:eastAsia="zh-CN"/>
                </w:rPr>
                <w:t>海里</w:t>
              </w:r>
            </w:smartTag>
            <w:r w:rsidRPr="00EF661A">
              <w:rPr>
                <w:rFonts w:hint="eastAsia"/>
                <w:kern w:val="2"/>
                <w:lang w:val="en-US" w:eastAsia="zh-CN"/>
              </w:rPr>
              <w:t>；见附件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4.1.5</w:t>
              </w:r>
            </w:smartTag>
            <w:r w:rsidRPr="00EF661A">
              <w:rPr>
                <w:rFonts w:hint="eastAsia"/>
                <w:kern w:val="2"/>
                <w:lang w:val="en-US" w:eastAsia="zh-CN"/>
              </w:rPr>
              <w:t>节</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23</w:t>
            </w:r>
          </w:p>
        </w:tc>
        <w:tc>
          <w:tcPr>
            <w:tcW w:w="627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711" w:type="dxa"/>
          </w:tcPr>
          <w:p w:rsidR="004723A7" w:rsidRPr="00EF661A" w:rsidRDefault="004723A7" w:rsidP="00A67E42">
            <w:pPr>
              <w:pStyle w:val="Tabletext"/>
              <w:jc w:val="center"/>
              <w:rPr>
                <w:kern w:val="2"/>
                <w:lang w:val="en-US" w:eastAsia="zh-CN"/>
              </w:rPr>
            </w:pPr>
            <w:r w:rsidRPr="00EF661A">
              <w:rPr>
                <w:kern w:val="2"/>
                <w:lang w:val="en-US" w:eastAsia="zh-CN"/>
              </w:rPr>
              <w:t>168</w:t>
            </w:r>
          </w:p>
        </w:tc>
        <w:tc>
          <w:tcPr>
            <w:tcW w:w="6274" w:type="dxa"/>
          </w:tcPr>
          <w:p w:rsidR="004723A7" w:rsidRPr="00EF661A" w:rsidRDefault="004723A7" w:rsidP="00EF661A">
            <w:pPr>
              <w:pStyle w:val="Tabletext"/>
              <w:jc w:val="left"/>
              <w:rPr>
                <w:kern w:val="2"/>
                <w:lang w:val="en-US" w:eastAsia="zh-CN"/>
              </w:rPr>
            </w:pPr>
          </w:p>
        </w:tc>
      </w:tr>
    </w:tbl>
    <w:p w:rsidR="004723A7" w:rsidRPr="00BB177C" w:rsidRDefault="004723A7" w:rsidP="00BB177C">
      <w:pPr>
        <w:pStyle w:val="Heading2"/>
        <w:rPr>
          <w:kern w:val="2"/>
          <w:lang w:val="en-US" w:eastAsia="zh-CN"/>
        </w:rPr>
      </w:pPr>
      <w:r w:rsidRPr="00BB177C">
        <w:rPr>
          <w:kern w:val="2"/>
          <w:lang w:val="en-US" w:eastAsia="zh-CN"/>
        </w:rPr>
        <w:t>3.21</w:t>
      </w:r>
      <w:r w:rsidRPr="00BB177C">
        <w:rPr>
          <w:kern w:val="2"/>
          <w:lang w:val="en-US" w:eastAsia="zh-CN"/>
        </w:rPr>
        <w:tab/>
      </w:r>
      <w:r w:rsidRPr="00BB177C">
        <w:rPr>
          <w:rFonts w:hint="eastAsia"/>
          <w:kern w:val="2"/>
          <w:lang w:val="en-US" w:eastAsia="zh-CN"/>
        </w:rPr>
        <w:t>消息</w:t>
      </w:r>
      <w:r w:rsidRPr="00BB177C">
        <w:rPr>
          <w:kern w:val="2"/>
          <w:lang w:val="en-US" w:eastAsia="zh-CN"/>
        </w:rPr>
        <w:t>23</w:t>
      </w:r>
      <w:r w:rsidRPr="00BB177C">
        <w:rPr>
          <w:rFonts w:hint="eastAsia"/>
          <w:kern w:val="2"/>
          <w:lang w:val="en-US" w:eastAsia="zh-CN"/>
        </w:rPr>
        <w:t>：群组指配命令</w:t>
      </w:r>
      <w:bookmarkEnd w:id="376"/>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群组指配命令是当基站作为主控实体工作时由其发送的（见附件</w:t>
      </w:r>
      <w:r w:rsidRPr="004723A7">
        <w:rPr>
          <w:color w:val="000000"/>
          <w:kern w:val="2"/>
          <w:szCs w:val="24"/>
          <w:lang w:val="en-US" w:eastAsia="zh-CN"/>
        </w:rPr>
        <w:t>7</w:t>
      </w:r>
      <w:r w:rsidRPr="004723A7">
        <w:rPr>
          <w:rFonts w:hint="eastAsia"/>
          <w:color w:val="000000"/>
          <w:kern w:val="2"/>
          <w:szCs w:val="24"/>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4723A7">
          <w:rPr>
            <w:color w:val="000000"/>
            <w:kern w:val="2"/>
            <w:szCs w:val="24"/>
            <w:lang w:val="en-US" w:eastAsia="zh-CN"/>
          </w:rPr>
          <w:t>4.3.3</w:t>
        </w:r>
      </w:smartTag>
      <w:r w:rsidRPr="004723A7">
        <w:rPr>
          <w:color w:val="000000"/>
          <w:kern w:val="2"/>
          <w:szCs w:val="24"/>
          <w:lang w:val="en-US" w:eastAsia="zh-CN"/>
        </w:rPr>
        <w:t>.3.2</w:t>
      </w:r>
      <w:r w:rsidRPr="004723A7">
        <w:rPr>
          <w:rFonts w:hint="eastAsia"/>
          <w:color w:val="000000"/>
          <w:kern w:val="2"/>
          <w:szCs w:val="24"/>
          <w:lang w:val="en-US" w:eastAsia="zh-CN"/>
        </w:rPr>
        <w:t>节及本附件的第</w:t>
      </w:r>
      <w:r w:rsidRPr="004723A7">
        <w:rPr>
          <w:color w:val="000000"/>
          <w:kern w:val="2"/>
          <w:szCs w:val="24"/>
          <w:lang w:val="en-US" w:eastAsia="zh-CN"/>
        </w:rPr>
        <w:t>3.20</w:t>
      </w:r>
      <w:r w:rsidRPr="004723A7">
        <w:rPr>
          <w:rFonts w:hint="eastAsia"/>
          <w:color w:val="000000"/>
          <w:kern w:val="2"/>
          <w:szCs w:val="24"/>
          <w:lang w:val="en-US" w:eastAsia="zh-CN"/>
        </w:rPr>
        <w:t>节）。该消息在规定的区域内并通过“船只和货物类型”，或是通过“台站类型”选择适用于移动台。它控制着移动台的下述工作参数：</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发送</w:t>
      </w:r>
      <w:r w:rsidRPr="004723A7">
        <w:rPr>
          <w:kern w:val="2"/>
          <w:szCs w:val="24"/>
          <w:lang w:val="en-US" w:eastAsia="zh-CN"/>
        </w:rPr>
        <w:t xml:space="preserve">/ </w:t>
      </w:r>
      <w:r w:rsidRPr="004723A7">
        <w:rPr>
          <w:rFonts w:hint="eastAsia"/>
          <w:kern w:val="2"/>
          <w:szCs w:val="24"/>
          <w:lang w:val="en-US" w:eastAsia="zh-CN"/>
        </w:rPr>
        <w:t>接收模式；</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报告时间；以及</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寂静时间。</w:t>
      </w:r>
    </w:p>
    <w:p w:rsidR="004723A7" w:rsidRPr="00BB177C" w:rsidRDefault="004723A7" w:rsidP="00BB177C">
      <w:pPr>
        <w:pStyle w:val="TableNo"/>
        <w:rPr>
          <w:kern w:val="2"/>
          <w:lang w:val="en-GB" w:eastAsia="zh-CN"/>
        </w:rPr>
      </w:pPr>
      <w:r w:rsidRPr="00BB177C">
        <w:rPr>
          <w:rFonts w:hint="eastAsia"/>
          <w:kern w:val="2"/>
          <w:lang w:val="en-GB" w:eastAsia="zh-CN"/>
        </w:rPr>
        <w:t>表</w:t>
      </w:r>
      <w:r w:rsidRPr="00BB177C">
        <w:rPr>
          <w:kern w:val="2"/>
          <w:lang w:val="en-GB" w:eastAsia="zh-CN"/>
        </w:rPr>
        <w:t>73</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711"/>
        <w:gridCol w:w="1426"/>
        <w:gridCol w:w="6559"/>
      </w:tblGrid>
      <w:tr w:rsidR="004723A7" w:rsidRPr="004723A7" w:rsidTr="004723A7">
        <w:trPr>
          <w:tblHeader/>
          <w:jc w:val="center"/>
        </w:trPr>
        <w:tc>
          <w:tcPr>
            <w:tcW w:w="1711" w:type="dxa"/>
            <w:shd w:val="clear" w:color="auto" w:fill="FFFFFF"/>
          </w:tcPr>
          <w:p w:rsidR="004723A7" w:rsidRPr="004723A7" w:rsidRDefault="004723A7" w:rsidP="006E042D">
            <w:pPr>
              <w:pStyle w:val="Tablehead"/>
              <w:rPr>
                <w:kern w:val="2"/>
                <w:lang w:val="en-US" w:eastAsia="zh-CN"/>
              </w:rPr>
            </w:pPr>
            <w:bookmarkStart w:id="377" w:name="_Ref139010706"/>
            <w:r w:rsidRPr="004723A7">
              <w:rPr>
                <w:rFonts w:hint="eastAsia"/>
                <w:kern w:val="2"/>
                <w:lang w:val="en-US" w:eastAsia="zh-CN"/>
              </w:rPr>
              <w:t>参数</w:t>
            </w:r>
          </w:p>
        </w:tc>
        <w:tc>
          <w:tcPr>
            <w:tcW w:w="1426"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559"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 xml:space="preserve"> ID</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23</w:t>
            </w:r>
            <w:r w:rsidRPr="00EF661A">
              <w:rPr>
                <w:rFonts w:hint="eastAsia"/>
                <w:kern w:val="2"/>
                <w:lang w:val="en-US" w:eastAsia="zh-CN"/>
              </w:rPr>
              <w:t>的标识符；固定为</w:t>
            </w:r>
            <w:r w:rsidRPr="00EF661A">
              <w:rPr>
                <w:kern w:val="2"/>
                <w:lang w:val="en-US" w:eastAsia="zh-CN"/>
              </w:rPr>
              <w:t>23</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559" w:type="dxa"/>
          </w:tcPr>
          <w:p w:rsidR="004723A7" w:rsidRPr="00EF661A" w:rsidRDefault="004723A7" w:rsidP="00376E7B">
            <w:pPr>
              <w:pStyle w:val="Tabletext"/>
              <w:jc w:val="left"/>
              <w:rPr>
                <w:kern w:val="2"/>
                <w:lang w:val="en-US" w:eastAsia="zh-CN"/>
              </w:rPr>
            </w:pPr>
            <w:r w:rsidRPr="00EF661A">
              <w:rPr>
                <w:rFonts w:hint="eastAsia"/>
                <w:kern w:val="2"/>
                <w:lang w:val="en-US" w:eastAsia="zh-CN"/>
              </w:rPr>
              <w:t>由转发器使用，表明消息已被转发多少次。</w:t>
            </w:r>
            <w:r w:rsidRPr="00EF661A">
              <w:rPr>
                <w:kern w:val="2"/>
                <w:lang w:val="en-US" w:eastAsia="zh-CN"/>
              </w:rPr>
              <w:t>0-3</w:t>
            </w:r>
            <w:r w:rsidRPr="00EF661A">
              <w:rPr>
                <w:rFonts w:hint="eastAsia"/>
                <w:kern w:val="2"/>
                <w:lang w:val="en-US" w:eastAsia="zh-CN"/>
              </w:rPr>
              <w:t>；默认值</w:t>
            </w:r>
            <w:r w:rsidRPr="00EF661A">
              <w:rPr>
                <w:kern w:val="2"/>
                <w:lang w:val="en-US" w:eastAsia="zh-CN"/>
              </w:rPr>
              <w:t>=0</w:t>
            </w:r>
            <w:r w:rsidRPr="00EF661A">
              <w:rPr>
                <w:rFonts w:hint="eastAsia"/>
                <w:kern w:val="2"/>
                <w:lang w:val="en-US" w:eastAsia="zh-CN"/>
              </w:rPr>
              <w:t>；</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信源</w:t>
            </w:r>
            <w:r w:rsidRPr="00EF661A">
              <w:rPr>
                <w:kern w:val="2"/>
                <w:lang w:val="en-US" w:eastAsia="zh-CN"/>
              </w:rPr>
              <w:t xml:space="preserve"> ID</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指配台站的</w:t>
            </w:r>
            <w:r w:rsidRPr="00EF661A">
              <w:rPr>
                <w:kern w:val="2"/>
                <w:lang w:val="en-US" w:eastAsia="zh-CN"/>
              </w:rPr>
              <w:t xml:space="preserve">MMSI </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备用。务必置为零</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经度</w:t>
            </w:r>
            <w:r w:rsidRPr="00EF661A">
              <w:rPr>
                <w:kern w:val="2"/>
                <w:lang w:val="en-US" w:eastAsia="zh-CN"/>
              </w:rPr>
              <w:t xml:space="preserve"> 1</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18</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群组指配适用地区的经度；右上角（东北）；以</w:t>
            </w:r>
            <w:r w:rsidRPr="00EF661A">
              <w:rPr>
                <w:kern w:val="2"/>
                <w:lang w:val="en-US" w:eastAsia="zh-CN"/>
              </w:rPr>
              <w:t>1/10 min</w:t>
            </w:r>
            <w:r w:rsidRPr="00EF661A">
              <w:rPr>
                <w:rFonts w:hint="eastAsia"/>
                <w:kern w:val="2"/>
                <w:lang w:val="en-US" w:eastAsia="zh-CN"/>
              </w:rPr>
              <w:t>为单位</w:t>
            </w:r>
            <w:r w:rsidRPr="00EF661A">
              <w:rPr>
                <w:kern w:val="2"/>
                <w:lang w:val="en-US" w:eastAsia="zh-CN"/>
              </w:rPr>
              <w:br/>
            </w:r>
            <w:r w:rsidRPr="00EF661A">
              <w:rPr>
                <w:rFonts w:hint="eastAsia"/>
                <w:kern w:val="2"/>
                <w:lang w:val="en-US" w:eastAsia="zh-CN"/>
              </w:rPr>
              <w:t>（</w:t>
            </w:r>
            <w:r w:rsidRPr="00EF661A">
              <w:rPr>
                <w:kern w:val="2"/>
                <w:lang w:val="en-US" w:eastAsia="zh-CN"/>
              </w:rPr>
              <w:sym w:font="Symbol" w:char="F0B1"/>
            </w:r>
            <w:r w:rsidRPr="00EF661A">
              <w:rPr>
                <w:kern w:val="2"/>
                <w:lang w:val="en-US" w:eastAsia="zh-CN"/>
              </w:rPr>
              <w:t>180º</w:t>
            </w:r>
            <w:r w:rsidRPr="00EF661A">
              <w:rPr>
                <w:rFonts w:hint="eastAsia"/>
                <w:kern w:val="2"/>
                <w:lang w:val="en-US" w:eastAsia="zh-CN"/>
              </w:rPr>
              <w:t>，东</w:t>
            </w:r>
            <w:r w:rsidRPr="00EF661A">
              <w:rPr>
                <w:kern w:val="2"/>
                <w:lang w:val="en-US" w:eastAsia="zh-CN"/>
              </w:rPr>
              <w:t>=</w:t>
            </w:r>
            <w:r w:rsidRPr="00EF661A">
              <w:rPr>
                <w:rFonts w:hint="eastAsia"/>
                <w:kern w:val="2"/>
                <w:lang w:val="en-US" w:eastAsia="zh-CN"/>
              </w:rPr>
              <w:t>正，西</w:t>
            </w:r>
            <w:r w:rsidRPr="00EF661A">
              <w:rPr>
                <w:kern w:val="2"/>
                <w:lang w:val="en-US" w:eastAsia="zh-CN"/>
              </w:rPr>
              <w:t>=</w:t>
            </w:r>
            <w:r w:rsidRPr="00EF661A">
              <w:rPr>
                <w:rFonts w:hint="eastAsia"/>
                <w:kern w:val="2"/>
                <w:lang w:val="en-US" w:eastAsia="zh-CN"/>
              </w:rPr>
              <w:t>负）</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纬度</w:t>
            </w:r>
            <w:r w:rsidRPr="00EF661A">
              <w:rPr>
                <w:kern w:val="2"/>
                <w:lang w:val="en-US" w:eastAsia="zh-CN"/>
              </w:rPr>
              <w:t>1</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17</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群组指配适用地区的纬度；右上角（东北）；以</w:t>
            </w:r>
            <w:r w:rsidRPr="00EF661A">
              <w:rPr>
                <w:kern w:val="2"/>
                <w:lang w:val="en-US" w:eastAsia="zh-CN"/>
              </w:rPr>
              <w:t>1/10 min</w:t>
            </w:r>
            <w:r w:rsidRPr="00EF661A">
              <w:rPr>
                <w:rFonts w:hint="eastAsia"/>
                <w:kern w:val="2"/>
                <w:lang w:val="en-US" w:eastAsia="zh-CN"/>
              </w:rPr>
              <w:t>为单位</w:t>
            </w:r>
            <w:r w:rsidRPr="00EF661A">
              <w:rPr>
                <w:kern w:val="2"/>
                <w:lang w:val="en-US" w:eastAsia="zh-CN"/>
              </w:rPr>
              <w:br/>
            </w:r>
            <w:r w:rsidRPr="00EF661A">
              <w:rPr>
                <w:rFonts w:hint="eastAsia"/>
                <w:kern w:val="2"/>
                <w:lang w:val="en-US" w:eastAsia="zh-CN"/>
              </w:rPr>
              <w:t>（</w:t>
            </w:r>
            <w:r w:rsidRPr="00EF661A">
              <w:rPr>
                <w:kern w:val="2"/>
                <w:lang w:val="en-US" w:eastAsia="zh-CN"/>
              </w:rPr>
              <w:sym w:font="Symbol" w:char="F0B1"/>
            </w:r>
            <w:r w:rsidRPr="00EF661A">
              <w:rPr>
                <w:kern w:val="2"/>
                <w:lang w:val="en-US" w:eastAsia="zh-CN"/>
              </w:rPr>
              <w:t>90º</w:t>
            </w:r>
            <w:r w:rsidRPr="00EF661A">
              <w:rPr>
                <w:rFonts w:hint="eastAsia"/>
                <w:kern w:val="2"/>
                <w:lang w:val="en-US" w:eastAsia="zh-CN"/>
              </w:rPr>
              <w:t>，北</w:t>
            </w:r>
            <w:r w:rsidRPr="00EF661A">
              <w:rPr>
                <w:kern w:val="2"/>
                <w:lang w:val="en-US" w:eastAsia="zh-CN"/>
              </w:rPr>
              <w:t>=</w:t>
            </w:r>
            <w:r w:rsidRPr="00EF661A">
              <w:rPr>
                <w:rFonts w:hint="eastAsia"/>
                <w:kern w:val="2"/>
                <w:lang w:val="en-US" w:eastAsia="zh-CN"/>
              </w:rPr>
              <w:t>正，南</w:t>
            </w:r>
            <w:r w:rsidRPr="00EF661A">
              <w:rPr>
                <w:kern w:val="2"/>
                <w:lang w:val="en-US" w:eastAsia="zh-CN"/>
              </w:rPr>
              <w:t>=</w:t>
            </w:r>
            <w:r w:rsidRPr="00EF661A">
              <w:rPr>
                <w:rFonts w:hint="eastAsia"/>
                <w:kern w:val="2"/>
                <w:lang w:val="en-US" w:eastAsia="zh-CN"/>
              </w:rPr>
              <w:t>负）</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经度</w:t>
            </w:r>
            <w:r w:rsidRPr="00EF661A">
              <w:rPr>
                <w:kern w:val="2"/>
                <w:lang w:val="en-US" w:eastAsia="zh-CN"/>
              </w:rPr>
              <w:t>2</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18</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群组指配适用地区的经度；左下角（西南）；以</w:t>
            </w:r>
            <w:r w:rsidRPr="00EF661A">
              <w:rPr>
                <w:kern w:val="2"/>
                <w:lang w:val="en-US" w:eastAsia="zh-CN"/>
              </w:rPr>
              <w:t>1/10 min</w:t>
            </w:r>
            <w:r w:rsidRPr="00EF661A">
              <w:rPr>
                <w:rFonts w:hint="eastAsia"/>
                <w:kern w:val="2"/>
                <w:lang w:val="en-US" w:eastAsia="zh-CN"/>
              </w:rPr>
              <w:t>为单位</w:t>
            </w:r>
            <w:r w:rsidRPr="00EF661A">
              <w:rPr>
                <w:kern w:val="2"/>
                <w:lang w:val="en-US" w:eastAsia="zh-CN"/>
              </w:rPr>
              <w:br/>
            </w:r>
            <w:r w:rsidRPr="00EF661A">
              <w:rPr>
                <w:rFonts w:hint="eastAsia"/>
                <w:kern w:val="2"/>
                <w:lang w:val="en-US" w:eastAsia="zh-CN"/>
              </w:rPr>
              <w:t>（</w:t>
            </w:r>
            <w:r w:rsidRPr="00EF661A">
              <w:rPr>
                <w:kern w:val="2"/>
                <w:lang w:val="en-US" w:eastAsia="zh-CN"/>
              </w:rPr>
              <w:sym w:font="Symbol" w:char="F0B1"/>
            </w:r>
            <w:r w:rsidRPr="00EF661A">
              <w:rPr>
                <w:kern w:val="2"/>
                <w:lang w:val="en-US" w:eastAsia="zh-CN"/>
              </w:rPr>
              <w:t>180º</w:t>
            </w:r>
            <w:r w:rsidRPr="00EF661A">
              <w:rPr>
                <w:rFonts w:hint="eastAsia"/>
                <w:kern w:val="2"/>
                <w:lang w:val="en-US" w:eastAsia="zh-CN"/>
              </w:rPr>
              <w:t>，东</w:t>
            </w:r>
            <w:r w:rsidRPr="00EF661A">
              <w:rPr>
                <w:kern w:val="2"/>
                <w:lang w:val="en-US" w:eastAsia="zh-CN"/>
              </w:rPr>
              <w:t>=</w:t>
            </w:r>
            <w:r w:rsidRPr="00EF661A">
              <w:rPr>
                <w:rFonts w:hint="eastAsia"/>
                <w:kern w:val="2"/>
                <w:lang w:val="en-US" w:eastAsia="zh-CN"/>
              </w:rPr>
              <w:t>正，西</w:t>
            </w:r>
            <w:r w:rsidRPr="00EF661A">
              <w:rPr>
                <w:kern w:val="2"/>
                <w:lang w:val="en-US" w:eastAsia="zh-CN"/>
              </w:rPr>
              <w:t>=</w:t>
            </w:r>
            <w:r w:rsidRPr="00EF661A">
              <w:rPr>
                <w:rFonts w:hint="eastAsia"/>
                <w:kern w:val="2"/>
                <w:lang w:val="en-US" w:eastAsia="zh-CN"/>
              </w:rPr>
              <w:t>负）</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纬度</w:t>
            </w:r>
            <w:r w:rsidRPr="00EF661A">
              <w:rPr>
                <w:kern w:val="2"/>
                <w:lang w:val="en-US" w:eastAsia="zh-CN"/>
              </w:rPr>
              <w:t>2</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17</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群组指配适用地区的纬度；左下角（西南）；以</w:t>
            </w:r>
            <w:r w:rsidRPr="00EF661A">
              <w:rPr>
                <w:kern w:val="2"/>
                <w:lang w:val="en-US" w:eastAsia="zh-CN"/>
              </w:rPr>
              <w:t>1/10 min</w:t>
            </w:r>
            <w:r w:rsidRPr="00EF661A">
              <w:rPr>
                <w:rFonts w:hint="eastAsia"/>
                <w:kern w:val="2"/>
                <w:lang w:val="en-US" w:eastAsia="zh-CN"/>
              </w:rPr>
              <w:t>为单位</w:t>
            </w:r>
            <w:r w:rsidRPr="00EF661A">
              <w:rPr>
                <w:kern w:val="2"/>
                <w:lang w:val="en-US" w:eastAsia="zh-CN"/>
              </w:rPr>
              <w:br/>
            </w:r>
            <w:r w:rsidRPr="00EF661A">
              <w:rPr>
                <w:rFonts w:hint="eastAsia"/>
                <w:kern w:val="2"/>
                <w:lang w:val="en-US" w:eastAsia="zh-CN"/>
              </w:rPr>
              <w:t>（</w:t>
            </w:r>
            <w:r w:rsidRPr="00EF661A">
              <w:rPr>
                <w:kern w:val="2"/>
                <w:lang w:val="en-US" w:eastAsia="zh-CN"/>
              </w:rPr>
              <w:sym w:font="Symbol" w:char="F0B1"/>
            </w:r>
            <w:r w:rsidRPr="00EF661A">
              <w:rPr>
                <w:kern w:val="2"/>
                <w:lang w:val="en-US" w:eastAsia="zh-CN"/>
              </w:rPr>
              <w:t>90º</w:t>
            </w:r>
            <w:r w:rsidRPr="00EF661A">
              <w:rPr>
                <w:rFonts w:hint="eastAsia"/>
                <w:kern w:val="2"/>
                <w:lang w:val="en-US" w:eastAsia="zh-CN"/>
              </w:rPr>
              <w:t>，北</w:t>
            </w:r>
            <w:r w:rsidRPr="00EF661A">
              <w:rPr>
                <w:kern w:val="2"/>
                <w:lang w:val="en-US" w:eastAsia="zh-CN"/>
              </w:rPr>
              <w:t>=</w:t>
            </w:r>
            <w:r w:rsidRPr="00EF661A">
              <w:rPr>
                <w:rFonts w:hint="eastAsia"/>
                <w:kern w:val="2"/>
                <w:lang w:val="en-US" w:eastAsia="zh-CN"/>
              </w:rPr>
              <w:t>正，南</w:t>
            </w:r>
            <w:r w:rsidRPr="00EF661A">
              <w:rPr>
                <w:kern w:val="2"/>
                <w:lang w:val="en-US" w:eastAsia="zh-CN"/>
              </w:rPr>
              <w:t>=</w:t>
            </w:r>
            <w:r w:rsidRPr="00EF661A">
              <w:rPr>
                <w:rFonts w:hint="eastAsia"/>
                <w:kern w:val="2"/>
                <w:lang w:val="en-US" w:eastAsia="zh-CN"/>
              </w:rPr>
              <w:t>负）</w:t>
            </w:r>
          </w:p>
        </w:tc>
      </w:tr>
    </w:tbl>
    <w:p w:rsidR="00BB177C" w:rsidRDefault="00BB177C" w:rsidP="00566B81">
      <w:pPr>
        <w:pStyle w:val="TableNo"/>
        <w:rPr>
          <w:kern w:val="2"/>
          <w:lang w:val="en-GB" w:eastAsia="zh-CN"/>
        </w:rPr>
      </w:pPr>
    </w:p>
    <w:p w:rsidR="00BB177C" w:rsidRDefault="00BB177C" w:rsidP="00BB177C">
      <w:pPr>
        <w:rPr>
          <w:kern w:val="2"/>
          <w:lang w:val="en-GB" w:eastAsia="zh-CN"/>
        </w:rPr>
      </w:pPr>
    </w:p>
    <w:p w:rsidR="00BB177C" w:rsidRDefault="00BB177C">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73</w:t>
      </w:r>
      <w:r w:rsidRPr="00566B81">
        <w:rPr>
          <w:rFonts w:hint="eastAsia"/>
          <w:kern w:val="2"/>
          <w:lang w:val="en-GB" w:eastAsia="zh-CN"/>
        </w:rPr>
        <w:t>（完）</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tblPr>
      <w:tblGrid>
        <w:gridCol w:w="1711"/>
        <w:gridCol w:w="1426"/>
        <w:gridCol w:w="6559"/>
      </w:tblGrid>
      <w:tr w:rsidR="004723A7" w:rsidRPr="004723A7" w:rsidTr="004723A7">
        <w:trPr>
          <w:tblHeader/>
          <w:jc w:val="center"/>
        </w:trPr>
        <w:tc>
          <w:tcPr>
            <w:tcW w:w="1711"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426"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559"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台站类型</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559"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移动台的所有类型（默认值）；</w:t>
            </w:r>
            <w:r w:rsidRPr="00EF661A">
              <w:rPr>
                <w:kern w:val="2"/>
                <w:lang w:val="en-US" w:eastAsia="zh-CN"/>
              </w:rPr>
              <w:t>1=</w:t>
            </w:r>
            <w:r w:rsidRPr="00EF661A">
              <w:rPr>
                <w:rFonts w:hint="eastAsia"/>
                <w:kern w:val="2"/>
                <w:lang w:val="en-US" w:eastAsia="zh-CN"/>
              </w:rPr>
              <w:t>仅为</w:t>
            </w:r>
            <w:r w:rsidRPr="00EF661A">
              <w:rPr>
                <w:rFonts w:hint="eastAsia"/>
                <w:kern w:val="2"/>
                <w:lang w:val="en-US" w:eastAsia="zh-CN"/>
              </w:rPr>
              <w:t>A</w:t>
            </w:r>
            <w:r w:rsidRPr="00EF661A">
              <w:rPr>
                <w:rFonts w:hint="eastAsia"/>
                <w:kern w:val="2"/>
                <w:lang w:val="en-US" w:eastAsia="zh-CN"/>
              </w:rPr>
              <w:t>类移动台；</w:t>
            </w:r>
            <w:r w:rsidRPr="00EF661A">
              <w:rPr>
                <w:kern w:val="2"/>
                <w:lang w:val="en-US" w:eastAsia="zh-CN"/>
              </w:rPr>
              <w:t>2=B</w:t>
            </w:r>
            <w:r w:rsidRPr="00EF661A">
              <w:rPr>
                <w:rFonts w:hint="eastAsia"/>
                <w:kern w:val="2"/>
                <w:lang w:val="en-US" w:eastAsia="zh-CN"/>
              </w:rPr>
              <w:t>类移动台的所有类型；</w:t>
            </w:r>
            <w:r w:rsidRPr="00EF661A">
              <w:rPr>
                <w:kern w:val="2"/>
                <w:lang w:val="en-US" w:eastAsia="zh-CN"/>
              </w:rPr>
              <w:t>3=SAR</w:t>
            </w:r>
            <w:r w:rsidRPr="00EF661A">
              <w:rPr>
                <w:rFonts w:hint="eastAsia"/>
                <w:kern w:val="2"/>
                <w:lang w:val="en-US" w:eastAsia="zh-CN"/>
              </w:rPr>
              <w:t>机载移动台；</w:t>
            </w:r>
            <w:r w:rsidRPr="00EF661A">
              <w:rPr>
                <w:kern w:val="2"/>
                <w:lang w:val="en-US" w:eastAsia="zh-CN"/>
              </w:rPr>
              <w:br/>
              <w:t>4=</w:t>
            </w:r>
            <w:r w:rsidRPr="00EF661A">
              <w:rPr>
                <w:rFonts w:hint="eastAsia"/>
                <w:kern w:val="2"/>
                <w:lang w:val="en-US" w:eastAsia="zh-CN"/>
              </w:rPr>
              <w:t>仅为</w:t>
            </w:r>
            <w:r w:rsidRPr="00EF661A">
              <w:rPr>
                <w:kern w:val="2"/>
                <w:lang w:val="en-US" w:eastAsia="zh-CN"/>
              </w:rPr>
              <w:t>B</w:t>
            </w:r>
            <w:r w:rsidRPr="00EF661A">
              <w:rPr>
                <w:rFonts w:hint="eastAsia"/>
                <w:kern w:val="2"/>
                <w:lang w:val="en-US" w:eastAsia="zh-CN"/>
              </w:rPr>
              <w:t>类“</w:t>
            </w:r>
            <w:r w:rsidRPr="00EF661A">
              <w:rPr>
                <w:rFonts w:hint="eastAsia"/>
                <w:kern w:val="2"/>
                <w:lang w:val="en-US" w:eastAsia="zh-CN"/>
              </w:rPr>
              <w:t>SO</w:t>
            </w:r>
            <w:r w:rsidRPr="00EF661A">
              <w:rPr>
                <w:rFonts w:hint="eastAsia"/>
                <w:kern w:val="2"/>
                <w:lang w:val="en-US" w:eastAsia="zh-CN"/>
              </w:rPr>
              <w:t>”；</w:t>
            </w:r>
            <w:r w:rsidRPr="00EF661A">
              <w:rPr>
                <w:kern w:val="2"/>
                <w:lang w:val="en-US" w:eastAsia="zh-CN"/>
              </w:rPr>
              <w:t>5=</w:t>
            </w:r>
            <w:r w:rsidRPr="00EF661A">
              <w:rPr>
                <w:rFonts w:hint="eastAsia"/>
                <w:kern w:val="2"/>
                <w:lang w:val="en-US" w:eastAsia="zh-CN"/>
              </w:rPr>
              <w:t>仅为</w:t>
            </w:r>
            <w:r w:rsidRPr="00EF661A">
              <w:rPr>
                <w:kern w:val="2"/>
                <w:lang w:val="en-US" w:eastAsia="zh-CN"/>
              </w:rPr>
              <w:t>B</w:t>
            </w:r>
            <w:r w:rsidRPr="00EF661A">
              <w:rPr>
                <w:rFonts w:hint="eastAsia"/>
                <w:kern w:val="2"/>
                <w:lang w:val="en-US" w:eastAsia="zh-CN"/>
              </w:rPr>
              <w:t>类“</w:t>
            </w:r>
            <w:r w:rsidRPr="00EF661A">
              <w:rPr>
                <w:kern w:val="2"/>
                <w:lang w:val="en-US" w:eastAsia="zh-CN"/>
              </w:rPr>
              <w:t>CS</w:t>
            </w:r>
            <w:r w:rsidRPr="00EF661A">
              <w:rPr>
                <w:rFonts w:hint="eastAsia"/>
                <w:kern w:val="2"/>
                <w:lang w:val="en-US" w:eastAsia="zh-CN"/>
              </w:rPr>
              <w:t>”船载移动台；</w:t>
            </w:r>
            <w:r w:rsidRPr="00EF661A">
              <w:rPr>
                <w:kern w:val="2"/>
                <w:lang w:val="en-US" w:eastAsia="zh-CN"/>
              </w:rPr>
              <w:br/>
              <w:t>6=</w:t>
            </w:r>
            <w:r w:rsidRPr="00EF661A">
              <w:rPr>
                <w:rFonts w:hint="eastAsia"/>
                <w:kern w:val="2"/>
                <w:lang w:val="en-US" w:eastAsia="zh-CN"/>
              </w:rPr>
              <w:t>内陆的水路；</w:t>
            </w:r>
            <w:r w:rsidRPr="00EF661A">
              <w:rPr>
                <w:kern w:val="2"/>
                <w:lang w:val="en-US" w:eastAsia="zh-CN"/>
              </w:rPr>
              <w:t>7</w:t>
            </w:r>
            <w:r w:rsidRPr="00EF661A">
              <w:rPr>
                <w:rFonts w:hint="eastAsia"/>
                <w:kern w:val="2"/>
                <w:lang w:val="en-US" w:eastAsia="zh-CN"/>
              </w:rPr>
              <w:t>至</w:t>
            </w:r>
            <w:r w:rsidRPr="00EF661A">
              <w:rPr>
                <w:kern w:val="2"/>
                <w:lang w:val="en-US" w:eastAsia="zh-CN"/>
              </w:rPr>
              <w:t>9=</w:t>
            </w:r>
            <w:r w:rsidRPr="00EF661A">
              <w:rPr>
                <w:rFonts w:hint="eastAsia"/>
                <w:kern w:val="2"/>
                <w:lang w:val="en-US" w:eastAsia="zh-CN"/>
              </w:rPr>
              <w:t>区域性用途；</w:t>
            </w:r>
            <w:r w:rsidRPr="00EF661A">
              <w:rPr>
                <w:kern w:val="2"/>
                <w:lang w:val="en-US" w:eastAsia="zh-CN"/>
              </w:rPr>
              <w:t>10</w:t>
            </w:r>
            <w:r w:rsidRPr="00EF661A">
              <w:rPr>
                <w:rFonts w:hint="eastAsia"/>
                <w:kern w:val="2"/>
                <w:lang w:val="en-US" w:eastAsia="zh-CN"/>
              </w:rPr>
              <w:t>至</w:t>
            </w:r>
            <w:r w:rsidRPr="00EF661A">
              <w:rPr>
                <w:kern w:val="2"/>
                <w:lang w:val="en-US" w:eastAsia="zh-CN"/>
              </w:rPr>
              <w:t>15=</w:t>
            </w:r>
            <w:r w:rsidRPr="00EF661A">
              <w:rPr>
                <w:rFonts w:hint="eastAsia"/>
                <w:kern w:val="2"/>
                <w:lang w:val="en-US" w:eastAsia="zh-CN"/>
              </w:rPr>
              <w:t>供将来使用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船舶类型和货物类型</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8</w:t>
            </w:r>
          </w:p>
        </w:tc>
        <w:tc>
          <w:tcPr>
            <w:tcW w:w="6559"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所有类型（默认值）</w:t>
            </w:r>
            <w:r w:rsidRPr="00EF661A">
              <w:rPr>
                <w:kern w:val="2"/>
                <w:lang w:val="en-US" w:eastAsia="zh-CN"/>
              </w:rPr>
              <w:br/>
              <w:t xml:space="preserve">1...99 </w:t>
            </w:r>
            <w:r w:rsidRPr="00EF661A">
              <w:rPr>
                <w:rFonts w:hint="eastAsia"/>
                <w:kern w:val="2"/>
                <w:lang w:val="en-US" w:eastAsia="zh-CN"/>
              </w:rPr>
              <w:t>见表</w:t>
            </w:r>
            <w:r w:rsidRPr="00EF661A">
              <w:rPr>
                <w:kern w:val="2"/>
                <w:lang w:val="en-US" w:eastAsia="zh-CN"/>
              </w:rPr>
              <w:t>50</w:t>
            </w:r>
          </w:p>
          <w:p w:rsidR="004723A7" w:rsidRPr="00EF661A" w:rsidRDefault="004723A7" w:rsidP="00EF661A">
            <w:pPr>
              <w:pStyle w:val="Tabletext"/>
              <w:jc w:val="left"/>
              <w:rPr>
                <w:kern w:val="2"/>
                <w:lang w:val="en-US" w:eastAsia="zh-CN"/>
              </w:rPr>
            </w:pPr>
            <w:r w:rsidRPr="00EF661A">
              <w:rPr>
                <w:kern w:val="2"/>
                <w:lang w:val="en-US" w:eastAsia="zh-CN"/>
              </w:rPr>
              <w:t>100...199</w:t>
            </w:r>
            <w:r w:rsidRPr="00EF661A">
              <w:rPr>
                <w:rFonts w:hint="eastAsia"/>
                <w:kern w:val="2"/>
                <w:lang w:val="en-US" w:eastAsia="zh-CN"/>
              </w:rPr>
              <w:t>留做区域性用途</w:t>
            </w:r>
          </w:p>
          <w:p w:rsidR="004723A7" w:rsidRPr="00EF661A" w:rsidRDefault="004723A7" w:rsidP="00EF661A">
            <w:pPr>
              <w:pStyle w:val="Tabletext"/>
              <w:jc w:val="left"/>
              <w:rPr>
                <w:kern w:val="2"/>
                <w:lang w:val="en-US" w:eastAsia="zh-CN"/>
              </w:rPr>
            </w:pPr>
            <w:r w:rsidRPr="00EF661A">
              <w:rPr>
                <w:kern w:val="2"/>
                <w:lang w:val="en-US" w:eastAsia="zh-CN"/>
              </w:rPr>
              <w:t>200...255</w:t>
            </w:r>
            <w:r w:rsidRPr="00EF661A">
              <w:rPr>
                <w:rFonts w:hint="eastAsia"/>
                <w:kern w:val="2"/>
                <w:lang w:val="en-US" w:eastAsia="zh-CN"/>
              </w:rPr>
              <w:t>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22</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kern w:val="2"/>
                <w:lang w:val="en-US" w:eastAsia="zh-CN"/>
              </w:rPr>
              <w:t xml:space="preserve">Tx/Rx </w:t>
            </w:r>
            <w:r w:rsidRPr="00EF661A">
              <w:rPr>
                <w:rFonts w:hint="eastAsia"/>
                <w:kern w:val="2"/>
                <w:lang w:val="en-US" w:eastAsia="zh-CN"/>
              </w:rPr>
              <w:t>模式</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该参数命令各台站为下列模式之一：</w:t>
            </w:r>
            <w:r w:rsidRPr="00EF661A">
              <w:rPr>
                <w:kern w:val="2"/>
                <w:lang w:val="en-US" w:eastAsia="zh-CN"/>
              </w:rPr>
              <w:br/>
              <w:t>0=TxA/TxB</w:t>
            </w:r>
            <w:r w:rsidRPr="00EF661A">
              <w:rPr>
                <w:rFonts w:hint="eastAsia"/>
                <w:kern w:val="2"/>
                <w:lang w:val="en-US" w:eastAsia="zh-CN"/>
              </w:rPr>
              <w:t>，</w:t>
            </w:r>
            <w:r w:rsidRPr="00EF661A">
              <w:rPr>
                <w:kern w:val="2"/>
                <w:lang w:val="en-US" w:eastAsia="zh-CN"/>
              </w:rPr>
              <w:t>RxA/RxB</w:t>
            </w:r>
            <w:r w:rsidRPr="00EF661A">
              <w:rPr>
                <w:rFonts w:hint="eastAsia"/>
                <w:kern w:val="2"/>
                <w:lang w:val="en-US" w:eastAsia="zh-CN"/>
              </w:rPr>
              <w:t>（默认值）；</w:t>
            </w:r>
            <w:r w:rsidRPr="00EF661A">
              <w:rPr>
                <w:kern w:val="2"/>
                <w:lang w:val="en-US" w:eastAsia="zh-CN"/>
              </w:rPr>
              <w:t>1=TxA</w:t>
            </w:r>
            <w:r w:rsidRPr="00EF661A">
              <w:rPr>
                <w:rFonts w:hint="eastAsia"/>
                <w:kern w:val="2"/>
                <w:lang w:val="en-US" w:eastAsia="zh-CN"/>
              </w:rPr>
              <w:t>，</w:t>
            </w:r>
            <w:r w:rsidRPr="00EF661A">
              <w:rPr>
                <w:kern w:val="2"/>
                <w:lang w:val="en-US" w:eastAsia="zh-CN"/>
              </w:rPr>
              <w:t>RxA/RxB</w:t>
            </w:r>
            <w:r w:rsidRPr="00EF661A">
              <w:rPr>
                <w:rFonts w:hint="eastAsia"/>
                <w:kern w:val="2"/>
                <w:lang w:val="en-US" w:eastAsia="zh-CN"/>
              </w:rPr>
              <w:t>；</w:t>
            </w:r>
            <w:r w:rsidRPr="00EF661A">
              <w:rPr>
                <w:kern w:val="2"/>
                <w:lang w:val="en-US" w:eastAsia="zh-CN"/>
              </w:rPr>
              <w:t>2=TxB</w:t>
            </w:r>
            <w:r w:rsidRPr="00EF661A">
              <w:rPr>
                <w:rFonts w:hint="eastAsia"/>
                <w:kern w:val="2"/>
                <w:lang w:val="en-US" w:eastAsia="zh-CN"/>
              </w:rPr>
              <w:t>，</w:t>
            </w:r>
            <w:r w:rsidRPr="00EF661A">
              <w:rPr>
                <w:kern w:val="2"/>
                <w:lang w:val="en-US" w:eastAsia="zh-CN"/>
              </w:rPr>
              <w:t>RxA/RxB</w:t>
            </w:r>
            <w:r w:rsidRPr="00EF661A">
              <w:rPr>
                <w:rFonts w:hint="eastAsia"/>
                <w:kern w:val="2"/>
                <w:lang w:val="en-US" w:eastAsia="zh-CN"/>
              </w:rPr>
              <w:t>；</w:t>
            </w:r>
            <w:r w:rsidRPr="00EF661A">
              <w:rPr>
                <w:kern w:val="2"/>
                <w:lang w:val="en-US" w:eastAsia="zh-CN"/>
              </w:rPr>
              <w:t>3=</w:t>
            </w:r>
            <w:r w:rsidRPr="00EF661A">
              <w:rPr>
                <w:rFonts w:hint="eastAsia"/>
                <w:kern w:val="2"/>
                <w:lang w:val="en-US" w:eastAsia="zh-CN"/>
              </w:rPr>
              <w:t>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报告间隔</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该参数命令各台站按表</w:t>
            </w:r>
            <w:r w:rsidRPr="00EF661A">
              <w:rPr>
                <w:kern w:val="2"/>
                <w:lang w:val="en-US" w:eastAsia="zh-CN"/>
              </w:rPr>
              <w:t>74</w:t>
            </w:r>
            <w:r w:rsidRPr="00EF661A">
              <w:rPr>
                <w:rFonts w:hint="eastAsia"/>
                <w:kern w:val="2"/>
                <w:lang w:val="en-US" w:eastAsia="zh-CN"/>
              </w:rPr>
              <w:t>所给的报告间隔</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寂静时间</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559"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默认值</w:t>
            </w:r>
            <w:r w:rsidRPr="00EF661A">
              <w:rPr>
                <w:kern w:val="2"/>
                <w:lang w:val="en-US" w:eastAsia="zh-CN"/>
              </w:rPr>
              <w:t>=</w:t>
            </w:r>
            <w:r w:rsidRPr="00EF661A">
              <w:rPr>
                <w:rFonts w:hint="eastAsia"/>
                <w:kern w:val="2"/>
                <w:lang w:val="en-US" w:eastAsia="zh-CN"/>
              </w:rPr>
              <w:t>无寂静时间的命令；</w:t>
            </w:r>
            <w:r w:rsidRPr="00EF661A">
              <w:rPr>
                <w:kern w:val="2"/>
                <w:lang w:val="en-US" w:eastAsia="zh-CN"/>
              </w:rPr>
              <w:t>1-15=1</w:t>
            </w:r>
            <w:r w:rsidRPr="00EF661A">
              <w:rPr>
                <w:rFonts w:hint="eastAsia"/>
                <w:kern w:val="2"/>
                <w:lang w:val="en-US" w:eastAsia="zh-CN"/>
              </w:rPr>
              <w:t>至</w:t>
            </w:r>
            <w:r w:rsidRPr="00EF661A">
              <w:rPr>
                <w:kern w:val="2"/>
                <w:lang w:val="en-US" w:eastAsia="zh-CN"/>
              </w:rPr>
              <w:t>15 min</w:t>
            </w:r>
            <w:r w:rsidRPr="00EF661A">
              <w:rPr>
                <w:rFonts w:hint="eastAsia"/>
                <w:kern w:val="2"/>
                <w:lang w:val="en-US" w:eastAsia="zh-CN"/>
              </w:rPr>
              <w:t>的寂静时间</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未使用。应置为零。留做将来使用</w:t>
            </w:r>
          </w:p>
        </w:tc>
      </w:tr>
      <w:tr w:rsidR="004723A7" w:rsidRPr="004723A7" w:rsidTr="004723A7">
        <w:trPr>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160</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占用一个时间周期</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74</w:t>
      </w:r>
    </w:p>
    <w:bookmarkEnd w:id="377"/>
    <w:p w:rsidR="004723A7" w:rsidRPr="00566B81" w:rsidRDefault="004723A7" w:rsidP="00566B81">
      <w:pPr>
        <w:pStyle w:val="Tabletitle"/>
        <w:rPr>
          <w:kern w:val="2"/>
          <w:lang w:val="en-GB" w:eastAsia="zh-CN"/>
        </w:rPr>
      </w:pPr>
      <w:r w:rsidRPr="00566B81">
        <w:rPr>
          <w:rFonts w:hint="eastAsia"/>
          <w:kern w:val="2"/>
          <w:lang w:val="en-GB" w:eastAsia="zh-CN"/>
        </w:rPr>
        <w:t>消息</w:t>
      </w:r>
      <w:r w:rsidRPr="00566B81">
        <w:rPr>
          <w:kern w:val="2"/>
          <w:lang w:val="en-GB" w:eastAsia="zh-CN"/>
        </w:rPr>
        <w:t>23</w:t>
      </w:r>
      <w:r w:rsidRPr="00566B81">
        <w:rPr>
          <w:rFonts w:hint="eastAsia"/>
          <w:kern w:val="2"/>
          <w:lang w:val="en-GB" w:eastAsia="zh-CN"/>
        </w:rPr>
        <w:t>所用的报告间隔设置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F"/>
      </w:tblPr>
      <w:tblGrid>
        <w:gridCol w:w="2660"/>
        <w:gridCol w:w="4434"/>
        <w:gridCol w:w="18"/>
      </w:tblGrid>
      <w:tr w:rsidR="004723A7" w:rsidRPr="004723A7" w:rsidTr="004723A7">
        <w:trPr>
          <w:gridAfter w:val="1"/>
          <w:wAfter w:w="18" w:type="dxa"/>
          <w:tblHeader/>
          <w:jc w:val="center"/>
        </w:trPr>
        <w:tc>
          <w:tcPr>
            <w:tcW w:w="2660"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报告间隔字段的设置</w:t>
            </w:r>
          </w:p>
        </w:tc>
        <w:tc>
          <w:tcPr>
            <w:tcW w:w="4434"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用于消息</w:t>
            </w:r>
            <w:r w:rsidRPr="004723A7">
              <w:rPr>
                <w:kern w:val="2"/>
                <w:lang w:val="en-US" w:eastAsia="zh-CN"/>
              </w:rPr>
              <w:t>23</w:t>
            </w:r>
            <w:r w:rsidRPr="004723A7">
              <w:rPr>
                <w:rFonts w:hint="eastAsia"/>
                <w:kern w:val="2"/>
                <w:lang w:val="en-US" w:eastAsia="zh-CN"/>
              </w:rPr>
              <w:t>的报告间隔</w:t>
            </w:r>
          </w:p>
        </w:tc>
      </w:tr>
      <w:tr w:rsidR="004723A7" w:rsidRPr="00EF661A" w:rsidTr="004723A7">
        <w:trPr>
          <w:gridAfter w:val="1"/>
          <w:wAfter w:w="18" w:type="dxa"/>
          <w:jc w:val="center"/>
        </w:trPr>
        <w:tc>
          <w:tcPr>
            <w:tcW w:w="2660" w:type="dxa"/>
          </w:tcPr>
          <w:p w:rsidR="004723A7" w:rsidRPr="00EF661A" w:rsidRDefault="004723A7" w:rsidP="00A67E42">
            <w:pPr>
              <w:pStyle w:val="Tabletext"/>
              <w:jc w:val="center"/>
              <w:rPr>
                <w:kern w:val="2"/>
                <w:lang w:val="en-US" w:eastAsia="zh-CN"/>
              </w:rPr>
            </w:pPr>
            <w:r w:rsidRPr="00EF661A">
              <w:rPr>
                <w:kern w:val="2"/>
                <w:lang w:val="en-US" w:eastAsia="zh-CN"/>
              </w:rPr>
              <w:t>0</w:t>
            </w:r>
          </w:p>
        </w:tc>
        <w:tc>
          <w:tcPr>
            <w:tcW w:w="4434"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如自主模式所给定的</w:t>
            </w:r>
          </w:p>
        </w:tc>
      </w:tr>
      <w:tr w:rsidR="004723A7" w:rsidRPr="00EF661A" w:rsidTr="004723A7">
        <w:trPr>
          <w:gridAfter w:val="1"/>
          <w:wAfter w:w="18" w:type="dxa"/>
          <w:jc w:val="center"/>
        </w:trPr>
        <w:tc>
          <w:tcPr>
            <w:tcW w:w="2660"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4434" w:type="dxa"/>
          </w:tcPr>
          <w:p w:rsidR="004723A7" w:rsidRPr="00EF661A" w:rsidRDefault="004723A7" w:rsidP="00EF661A">
            <w:pPr>
              <w:pStyle w:val="Tabletext"/>
              <w:jc w:val="left"/>
              <w:rPr>
                <w:kern w:val="2"/>
                <w:lang w:val="en-US" w:eastAsia="zh-CN"/>
              </w:rPr>
            </w:pPr>
            <w:r w:rsidRPr="00EF661A">
              <w:rPr>
                <w:kern w:val="2"/>
                <w:lang w:val="en-US" w:eastAsia="zh-CN"/>
              </w:rPr>
              <w:t>10 min</w:t>
            </w:r>
          </w:p>
        </w:tc>
      </w:tr>
      <w:tr w:rsidR="004723A7" w:rsidRPr="00EF661A" w:rsidTr="004723A7">
        <w:trPr>
          <w:gridAfter w:val="1"/>
          <w:wAfter w:w="18" w:type="dxa"/>
          <w:jc w:val="center"/>
        </w:trPr>
        <w:tc>
          <w:tcPr>
            <w:tcW w:w="2660"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4434" w:type="dxa"/>
          </w:tcPr>
          <w:p w:rsidR="004723A7" w:rsidRPr="00EF661A" w:rsidRDefault="004723A7" w:rsidP="00EF661A">
            <w:pPr>
              <w:pStyle w:val="Tabletext"/>
              <w:jc w:val="left"/>
              <w:rPr>
                <w:kern w:val="2"/>
                <w:lang w:val="en-US" w:eastAsia="zh-CN"/>
              </w:rPr>
            </w:pPr>
            <w:r w:rsidRPr="00EF661A">
              <w:rPr>
                <w:kern w:val="2"/>
                <w:lang w:val="en-US" w:eastAsia="zh-CN"/>
              </w:rPr>
              <w:t>6 min</w:t>
            </w:r>
          </w:p>
        </w:tc>
      </w:tr>
      <w:tr w:rsidR="004723A7" w:rsidRPr="00EF661A" w:rsidTr="004723A7">
        <w:trPr>
          <w:gridAfter w:val="1"/>
          <w:wAfter w:w="18" w:type="dxa"/>
          <w:jc w:val="center"/>
        </w:trPr>
        <w:tc>
          <w:tcPr>
            <w:tcW w:w="2660" w:type="dxa"/>
          </w:tcPr>
          <w:p w:rsidR="004723A7" w:rsidRPr="00EF661A" w:rsidRDefault="004723A7" w:rsidP="00A67E42">
            <w:pPr>
              <w:pStyle w:val="Tabletext"/>
              <w:jc w:val="center"/>
              <w:rPr>
                <w:kern w:val="2"/>
                <w:lang w:val="en-US" w:eastAsia="zh-CN"/>
              </w:rPr>
            </w:pPr>
            <w:r w:rsidRPr="00EF661A">
              <w:rPr>
                <w:kern w:val="2"/>
                <w:lang w:val="en-US" w:eastAsia="zh-CN"/>
              </w:rPr>
              <w:t>3</w:t>
            </w:r>
          </w:p>
        </w:tc>
        <w:tc>
          <w:tcPr>
            <w:tcW w:w="4434" w:type="dxa"/>
          </w:tcPr>
          <w:p w:rsidR="004723A7" w:rsidRPr="00EF661A" w:rsidRDefault="004723A7" w:rsidP="00EF661A">
            <w:pPr>
              <w:pStyle w:val="Tabletext"/>
              <w:jc w:val="left"/>
              <w:rPr>
                <w:kern w:val="2"/>
                <w:lang w:val="en-US" w:eastAsia="zh-CN"/>
              </w:rPr>
            </w:pPr>
            <w:r w:rsidRPr="00EF661A">
              <w:rPr>
                <w:kern w:val="2"/>
                <w:lang w:val="en-US" w:eastAsia="zh-CN"/>
              </w:rPr>
              <w:t>3 min</w:t>
            </w:r>
          </w:p>
        </w:tc>
      </w:tr>
      <w:tr w:rsidR="004723A7" w:rsidRPr="00EF661A" w:rsidTr="004723A7">
        <w:trPr>
          <w:gridAfter w:val="1"/>
          <w:wAfter w:w="18" w:type="dxa"/>
          <w:jc w:val="center"/>
        </w:trPr>
        <w:tc>
          <w:tcPr>
            <w:tcW w:w="2660"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4434" w:type="dxa"/>
          </w:tcPr>
          <w:p w:rsidR="004723A7" w:rsidRPr="00EF661A" w:rsidRDefault="004723A7" w:rsidP="00EF661A">
            <w:pPr>
              <w:pStyle w:val="Tabletext"/>
              <w:jc w:val="left"/>
              <w:rPr>
                <w:kern w:val="2"/>
                <w:lang w:val="en-US" w:eastAsia="zh-CN"/>
              </w:rPr>
            </w:pPr>
            <w:r w:rsidRPr="00EF661A">
              <w:rPr>
                <w:kern w:val="2"/>
                <w:lang w:val="en-US" w:eastAsia="zh-CN"/>
              </w:rPr>
              <w:t>1 min</w:t>
            </w:r>
          </w:p>
        </w:tc>
      </w:tr>
      <w:tr w:rsidR="004723A7" w:rsidRPr="00EF661A" w:rsidTr="004723A7">
        <w:trPr>
          <w:gridAfter w:val="1"/>
          <w:wAfter w:w="18" w:type="dxa"/>
          <w:jc w:val="center"/>
        </w:trPr>
        <w:tc>
          <w:tcPr>
            <w:tcW w:w="2660" w:type="dxa"/>
          </w:tcPr>
          <w:p w:rsidR="004723A7" w:rsidRPr="00EF661A" w:rsidRDefault="004723A7" w:rsidP="00A67E42">
            <w:pPr>
              <w:pStyle w:val="Tabletext"/>
              <w:jc w:val="center"/>
              <w:rPr>
                <w:kern w:val="2"/>
                <w:lang w:val="en-US" w:eastAsia="zh-CN"/>
              </w:rPr>
            </w:pPr>
            <w:r w:rsidRPr="00EF661A">
              <w:rPr>
                <w:kern w:val="2"/>
                <w:lang w:val="en-US" w:eastAsia="zh-CN"/>
              </w:rPr>
              <w:t>5</w:t>
            </w:r>
          </w:p>
        </w:tc>
        <w:tc>
          <w:tcPr>
            <w:tcW w:w="4434" w:type="dxa"/>
          </w:tcPr>
          <w:p w:rsidR="004723A7" w:rsidRPr="00EF661A" w:rsidRDefault="004723A7" w:rsidP="00EF661A">
            <w:pPr>
              <w:pStyle w:val="Tabletext"/>
              <w:jc w:val="left"/>
              <w:rPr>
                <w:kern w:val="2"/>
                <w:lang w:val="en-US" w:eastAsia="zh-CN"/>
              </w:rPr>
            </w:pPr>
            <w:r w:rsidRPr="00EF661A">
              <w:rPr>
                <w:kern w:val="2"/>
                <w:lang w:val="en-US" w:eastAsia="zh-CN"/>
              </w:rPr>
              <w:t>30 s</w:t>
            </w:r>
          </w:p>
        </w:tc>
      </w:tr>
      <w:tr w:rsidR="004723A7" w:rsidRPr="00EF661A" w:rsidTr="004723A7">
        <w:trPr>
          <w:gridAfter w:val="1"/>
          <w:wAfter w:w="18" w:type="dxa"/>
          <w:jc w:val="center"/>
        </w:trPr>
        <w:tc>
          <w:tcPr>
            <w:tcW w:w="2660"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4434" w:type="dxa"/>
          </w:tcPr>
          <w:p w:rsidR="004723A7" w:rsidRPr="00EF661A" w:rsidRDefault="004723A7" w:rsidP="00EF661A">
            <w:pPr>
              <w:pStyle w:val="Tabletext"/>
              <w:jc w:val="left"/>
              <w:rPr>
                <w:kern w:val="2"/>
                <w:lang w:val="en-US" w:eastAsia="zh-CN"/>
              </w:rPr>
            </w:pPr>
            <w:r w:rsidRPr="00EF661A">
              <w:rPr>
                <w:kern w:val="2"/>
                <w:lang w:val="en-US" w:eastAsia="zh-CN"/>
              </w:rPr>
              <w:t>15 s</w:t>
            </w:r>
          </w:p>
        </w:tc>
      </w:tr>
      <w:tr w:rsidR="004723A7" w:rsidRPr="00EF661A" w:rsidTr="004723A7">
        <w:trPr>
          <w:gridAfter w:val="1"/>
          <w:wAfter w:w="18" w:type="dxa"/>
          <w:jc w:val="center"/>
        </w:trPr>
        <w:tc>
          <w:tcPr>
            <w:tcW w:w="2660" w:type="dxa"/>
          </w:tcPr>
          <w:p w:rsidR="004723A7" w:rsidRPr="00EF661A" w:rsidRDefault="004723A7" w:rsidP="00A67E42">
            <w:pPr>
              <w:pStyle w:val="Tabletext"/>
              <w:jc w:val="center"/>
              <w:rPr>
                <w:kern w:val="2"/>
                <w:lang w:val="en-US" w:eastAsia="zh-CN"/>
              </w:rPr>
            </w:pPr>
            <w:r w:rsidRPr="00EF661A">
              <w:rPr>
                <w:kern w:val="2"/>
                <w:lang w:val="en-US" w:eastAsia="zh-CN"/>
              </w:rPr>
              <w:t>7</w:t>
            </w:r>
          </w:p>
        </w:tc>
        <w:tc>
          <w:tcPr>
            <w:tcW w:w="4434" w:type="dxa"/>
          </w:tcPr>
          <w:p w:rsidR="004723A7" w:rsidRPr="00EF661A" w:rsidRDefault="004723A7" w:rsidP="00EF661A">
            <w:pPr>
              <w:pStyle w:val="Tabletext"/>
              <w:jc w:val="left"/>
              <w:rPr>
                <w:kern w:val="2"/>
                <w:lang w:val="en-US" w:eastAsia="zh-CN"/>
              </w:rPr>
            </w:pPr>
            <w:r w:rsidRPr="00EF661A">
              <w:rPr>
                <w:kern w:val="2"/>
                <w:lang w:val="en-US" w:eastAsia="zh-CN"/>
              </w:rPr>
              <w:t>10 s</w:t>
            </w:r>
          </w:p>
        </w:tc>
      </w:tr>
      <w:tr w:rsidR="004723A7" w:rsidRPr="004723A7" w:rsidTr="004723A7">
        <w:trPr>
          <w:jc w:val="center"/>
        </w:trPr>
        <w:tc>
          <w:tcPr>
            <w:tcW w:w="2660" w:type="dxa"/>
          </w:tcPr>
          <w:p w:rsidR="004723A7" w:rsidRPr="00EF661A" w:rsidRDefault="004723A7" w:rsidP="00A67E42">
            <w:pPr>
              <w:pStyle w:val="Tabletext"/>
              <w:jc w:val="center"/>
              <w:rPr>
                <w:kern w:val="2"/>
                <w:lang w:val="en-US" w:eastAsia="zh-CN"/>
              </w:rPr>
            </w:pPr>
            <w:r w:rsidRPr="00EF661A">
              <w:rPr>
                <w:kern w:val="2"/>
                <w:lang w:val="en-US" w:eastAsia="zh-CN"/>
              </w:rPr>
              <w:t>8</w:t>
            </w:r>
          </w:p>
        </w:tc>
        <w:tc>
          <w:tcPr>
            <w:tcW w:w="4452" w:type="dxa"/>
            <w:gridSpan w:val="2"/>
          </w:tcPr>
          <w:p w:rsidR="004723A7" w:rsidRPr="00EF661A" w:rsidRDefault="004723A7" w:rsidP="00EF661A">
            <w:pPr>
              <w:pStyle w:val="Tabletext"/>
              <w:jc w:val="left"/>
              <w:rPr>
                <w:kern w:val="2"/>
                <w:lang w:val="en-US" w:eastAsia="zh-CN"/>
              </w:rPr>
            </w:pPr>
            <w:r w:rsidRPr="00EF661A">
              <w:rPr>
                <w:kern w:val="2"/>
                <w:lang w:val="en-US" w:eastAsia="zh-CN"/>
              </w:rPr>
              <w:t>5 s</w:t>
            </w:r>
          </w:p>
        </w:tc>
      </w:tr>
      <w:tr w:rsidR="004723A7" w:rsidRPr="004723A7" w:rsidTr="004723A7">
        <w:trPr>
          <w:jc w:val="center"/>
        </w:trPr>
        <w:tc>
          <w:tcPr>
            <w:tcW w:w="2660" w:type="dxa"/>
          </w:tcPr>
          <w:p w:rsidR="004723A7" w:rsidRPr="00EF661A" w:rsidRDefault="004723A7" w:rsidP="00A67E42">
            <w:pPr>
              <w:pStyle w:val="Tabletext"/>
              <w:jc w:val="center"/>
              <w:rPr>
                <w:kern w:val="2"/>
                <w:lang w:val="en-US" w:eastAsia="zh-CN"/>
              </w:rPr>
            </w:pPr>
            <w:r w:rsidRPr="00EF661A">
              <w:rPr>
                <w:kern w:val="2"/>
                <w:lang w:val="en-US" w:eastAsia="zh-CN"/>
              </w:rPr>
              <w:t>9</w:t>
            </w:r>
          </w:p>
        </w:tc>
        <w:tc>
          <w:tcPr>
            <w:tcW w:w="4452"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下一个更短的报告间隔</w:t>
            </w:r>
          </w:p>
        </w:tc>
      </w:tr>
      <w:tr w:rsidR="004723A7" w:rsidRPr="004723A7" w:rsidTr="004723A7">
        <w:trPr>
          <w:jc w:val="center"/>
        </w:trPr>
        <w:tc>
          <w:tcPr>
            <w:tcW w:w="2660" w:type="dxa"/>
          </w:tcPr>
          <w:p w:rsidR="004723A7" w:rsidRPr="00EF661A" w:rsidRDefault="004723A7" w:rsidP="00A67E42">
            <w:pPr>
              <w:pStyle w:val="Tabletext"/>
              <w:jc w:val="center"/>
              <w:rPr>
                <w:kern w:val="2"/>
                <w:lang w:val="en-US" w:eastAsia="zh-CN"/>
              </w:rPr>
            </w:pPr>
            <w:r w:rsidRPr="00EF661A">
              <w:rPr>
                <w:kern w:val="2"/>
                <w:lang w:val="en-US" w:eastAsia="zh-CN"/>
              </w:rPr>
              <w:t>10</w:t>
            </w:r>
          </w:p>
        </w:tc>
        <w:tc>
          <w:tcPr>
            <w:tcW w:w="4452"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下一个更长的报告间隔</w:t>
            </w:r>
          </w:p>
        </w:tc>
      </w:tr>
      <w:tr w:rsidR="004723A7" w:rsidRPr="004723A7" w:rsidTr="004723A7">
        <w:trPr>
          <w:jc w:val="center"/>
        </w:trPr>
        <w:tc>
          <w:tcPr>
            <w:tcW w:w="2660" w:type="dxa"/>
          </w:tcPr>
          <w:p w:rsidR="004723A7" w:rsidRPr="00EF661A" w:rsidRDefault="004723A7" w:rsidP="00A67E42">
            <w:pPr>
              <w:pStyle w:val="Tabletext"/>
              <w:jc w:val="center"/>
              <w:rPr>
                <w:kern w:val="2"/>
                <w:lang w:val="en-US" w:eastAsia="zh-CN"/>
              </w:rPr>
            </w:pPr>
            <w:r w:rsidRPr="00EF661A">
              <w:rPr>
                <w:kern w:val="2"/>
                <w:lang w:val="en-US" w:eastAsia="zh-CN"/>
              </w:rPr>
              <w:t>11</w:t>
            </w:r>
          </w:p>
        </w:tc>
        <w:tc>
          <w:tcPr>
            <w:tcW w:w="4452" w:type="dxa"/>
            <w:gridSpan w:val="2"/>
          </w:tcPr>
          <w:p w:rsidR="004723A7" w:rsidRPr="00EF661A" w:rsidRDefault="004723A7" w:rsidP="00EF661A">
            <w:pPr>
              <w:pStyle w:val="Tabletext"/>
              <w:jc w:val="left"/>
              <w:rPr>
                <w:kern w:val="2"/>
                <w:lang w:val="en-US" w:eastAsia="zh-CN"/>
              </w:rPr>
            </w:pPr>
            <w:r w:rsidRPr="00EF661A">
              <w:rPr>
                <w:kern w:val="2"/>
                <w:lang w:val="en-US" w:eastAsia="zh-CN"/>
              </w:rPr>
              <w:t>2 s</w:t>
            </w:r>
            <w:r w:rsidRPr="00EF661A">
              <w:rPr>
                <w:rFonts w:hint="eastAsia"/>
                <w:kern w:val="2"/>
                <w:lang w:val="en-US" w:eastAsia="zh-CN"/>
              </w:rPr>
              <w:t>（不适用于</w:t>
            </w:r>
            <w:r w:rsidRPr="00EF661A">
              <w:rPr>
                <w:kern w:val="2"/>
                <w:lang w:val="en-US" w:eastAsia="zh-CN"/>
              </w:rPr>
              <w:t>B</w:t>
            </w:r>
            <w:r w:rsidRPr="00EF661A">
              <w:rPr>
                <w:rFonts w:hint="eastAsia"/>
                <w:kern w:val="2"/>
                <w:lang w:val="en-US" w:eastAsia="zh-CN"/>
              </w:rPr>
              <w:t>类“</w:t>
            </w:r>
            <w:r w:rsidRPr="00EF661A">
              <w:rPr>
                <w:kern w:val="2"/>
                <w:lang w:val="en-US" w:eastAsia="zh-CN"/>
              </w:rPr>
              <w:t>CS</w:t>
            </w:r>
            <w:r w:rsidRPr="00EF661A">
              <w:rPr>
                <w:rFonts w:hint="eastAsia"/>
                <w:kern w:val="2"/>
                <w:lang w:val="en-US" w:eastAsia="zh-CN"/>
              </w:rPr>
              <w:t>”）</w:t>
            </w:r>
          </w:p>
        </w:tc>
      </w:tr>
      <w:tr w:rsidR="004723A7" w:rsidRPr="004723A7" w:rsidTr="004723A7">
        <w:trPr>
          <w:jc w:val="center"/>
        </w:trPr>
        <w:tc>
          <w:tcPr>
            <w:tcW w:w="2660" w:type="dxa"/>
          </w:tcPr>
          <w:p w:rsidR="004723A7" w:rsidRPr="00EF661A" w:rsidRDefault="004723A7" w:rsidP="00A67E42">
            <w:pPr>
              <w:pStyle w:val="Tabletext"/>
              <w:jc w:val="center"/>
              <w:rPr>
                <w:kern w:val="2"/>
                <w:lang w:val="en-US" w:eastAsia="zh-CN"/>
              </w:rPr>
            </w:pPr>
            <w:r w:rsidRPr="00EF661A">
              <w:rPr>
                <w:kern w:val="2"/>
                <w:lang w:val="en-US" w:eastAsia="zh-CN"/>
              </w:rPr>
              <w:t>12-15</w:t>
            </w:r>
          </w:p>
        </w:tc>
        <w:tc>
          <w:tcPr>
            <w:tcW w:w="4452"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留做将来使用</w:t>
            </w:r>
          </w:p>
        </w:tc>
      </w:tr>
      <w:tr w:rsidR="00BB177C" w:rsidRPr="004723A7" w:rsidTr="00BB177C">
        <w:trPr>
          <w:jc w:val="center"/>
        </w:trPr>
        <w:tc>
          <w:tcPr>
            <w:tcW w:w="7112" w:type="dxa"/>
            <w:gridSpan w:val="3"/>
          </w:tcPr>
          <w:p w:rsidR="00BB177C" w:rsidRPr="004723A7" w:rsidRDefault="00BB177C" w:rsidP="00BB177C">
            <w:pPr>
              <w:widowControl w:val="0"/>
              <w:tabs>
                <w:tab w:val="clear" w:pos="794"/>
                <w:tab w:val="clear" w:pos="1191"/>
                <w:tab w:val="clear" w:pos="1588"/>
                <w:tab w:val="clear" w:pos="1985"/>
              </w:tabs>
              <w:overflowPunct/>
              <w:topLinePunct/>
              <w:autoSpaceDE/>
              <w:autoSpaceDN/>
              <w:adjustRightInd/>
              <w:spacing w:before="40" w:after="40"/>
              <w:jc w:val="left"/>
              <w:textAlignment w:val="auto"/>
              <w:rPr>
                <w:color w:val="000000"/>
                <w:kern w:val="2"/>
                <w:sz w:val="21"/>
                <w:szCs w:val="24"/>
                <w:lang w:val="en-US" w:eastAsia="zh-CN"/>
              </w:rPr>
            </w:pPr>
            <w:r w:rsidRPr="004723A7">
              <w:rPr>
                <w:rFonts w:hint="eastAsia"/>
                <w:color w:val="000000"/>
                <w:kern w:val="2"/>
                <w:sz w:val="21"/>
                <w:szCs w:val="24"/>
                <w:lang w:val="en-US" w:eastAsia="zh-CN"/>
              </w:rPr>
              <w:t>注</w:t>
            </w:r>
            <w:r w:rsidRPr="004723A7">
              <w:rPr>
                <w:color w:val="000000"/>
                <w:kern w:val="2"/>
                <w:sz w:val="21"/>
                <w:szCs w:val="24"/>
                <w:lang w:val="en-US" w:eastAsia="zh-CN"/>
              </w:rPr>
              <w:t xml:space="preserve"> – </w:t>
            </w:r>
            <w:r w:rsidRPr="004723A7">
              <w:rPr>
                <w:rFonts w:hint="eastAsia"/>
                <w:color w:val="000000"/>
                <w:kern w:val="2"/>
                <w:sz w:val="21"/>
                <w:szCs w:val="24"/>
                <w:lang w:val="en-US" w:eastAsia="zh-CN"/>
              </w:rPr>
              <w:t>当由</w:t>
            </w:r>
            <w:r w:rsidRPr="004723A7">
              <w:rPr>
                <w:color w:val="000000"/>
                <w:kern w:val="2"/>
                <w:sz w:val="21"/>
                <w:szCs w:val="24"/>
                <w:lang w:val="en-US" w:eastAsia="zh-CN"/>
              </w:rPr>
              <w:t>Tx/Rx</w:t>
            </w:r>
            <w:r w:rsidRPr="004723A7">
              <w:rPr>
                <w:rFonts w:hint="eastAsia"/>
                <w:color w:val="000000"/>
                <w:kern w:val="2"/>
                <w:sz w:val="21"/>
                <w:szCs w:val="24"/>
                <w:lang w:val="en-US" w:eastAsia="zh-CN"/>
              </w:rPr>
              <w:t>模式命令</w:t>
            </w:r>
            <w:r w:rsidRPr="004723A7">
              <w:rPr>
                <w:color w:val="000000"/>
                <w:kern w:val="2"/>
                <w:sz w:val="21"/>
                <w:szCs w:val="24"/>
                <w:lang w:val="en-US" w:eastAsia="zh-CN"/>
              </w:rPr>
              <w:t>1</w:t>
            </w:r>
            <w:r w:rsidRPr="004723A7">
              <w:rPr>
                <w:rFonts w:hint="eastAsia"/>
                <w:color w:val="000000"/>
                <w:kern w:val="2"/>
                <w:sz w:val="21"/>
                <w:szCs w:val="24"/>
                <w:lang w:val="en-US" w:eastAsia="zh-CN"/>
              </w:rPr>
              <w:t>或</w:t>
            </w:r>
            <w:r w:rsidRPr="004723A7">
              <w:rPr>
                <w:color w:val="000000"/>
                <w:kern w:val="2"/>
                <w:sz w:val="21"/>
                <w:szCs w:val="24"/>
                <w:lang w:val="en-US" w:eastAsia="zh-CN"/>
              </w:rPr>
              <w:t>2</w:t>
            </w:r>
            <w:r w:rsidRPr="004723A7">
              <w:rPr>
                <w:rFonts w:hint="eastAsia"/>
                <w:color w:val="000000"/>
                <w:kern w:val="2"/>
                <w:sz w:val="21"/>
                <w:szCs w:val="24"/>
                <w:lang w:val="en-US" w:eastAsia="zh-CN"/>
              </w:rPr>
              <w:t>暂停了双信道发送时，应采用余下的信道维持</w:t>
            </w:r>
            <w:r w:rsidRPr="004723A7">
              <w:rPr>
                <w:rFonts w:hint="eastAsia"/>
                <w:color w:val="000000"/>
                <w:sz w:val="21"/>
                <w:szCs w:val="24"/>
                <w:lang w:val="en-US" w:eastAsia="zh-CN"/>
              </w:rPr>
              <w:t>所需的报告间隔。</w:t>
            </w:r>
          </w:p>
        </w:tc>
      </w:tr>
    </w:tbl>
    <w:p w:rsidR="004723A7" w:rsidRPr="004723A7" w:rsidRDefault="004723A7" w:rsidP="00BB177C">
      <w:pPr>
        <w:widowControl w:val="0"/>
        <w:tabs>
          <w:tab w:val="clear" w:pos="794"/>
          <w:tab w:val="clear" w:pos="1191"/>
          <w:tab w:val="clear" w:pos="1588"/>
          <w:tab w:val="clear" w:pos="1985"/>
        </w:tabs>
        <w:overflowPunct/>
        <w:topLinePunct/>
        <w:autoSpaceDE/>
        <w:autoSpaceDN/>
        <w:adjustRightInd/>
        <w:spacing w:before="0"/>
        <w:jc w:val="left"/>
        <w:textAlignment w:val="auto"/>
        <w:rPr>
          <w:color w:val="000000"/>
          <w:sz w:val="21"/>
          <w:szCs w:val="24"/>
          <w:lang w:val="en-US" w:eastAsia="zh-CN"/>
        </w:rPr>
      </w:pPr>
    </w:p>
    <w:p w:rsidR="004723A7" w:rsidRPr="00BB177C" w:rsidRDefault="004723A7" w:rsidP="00BB177C">
      <w:pPr>
        <w:pStyle w:val="Heading2"/>
        <w:rPr>
          <w:kern w:val="2"/>
          <w:lang w:val="en-US" w:eastAsia="zh-CN"/>
        </w:rPr>
      </w:pPr>
      <w:r w:rsidRPr="00BB177C">
        <w:rPr>
          <w:kern w:val="2"/>
          <w:lang w:val="en-US" w:eastAsia="zh-CN"/>
        </w:rPr>
        <w:lastRenderedPageBreak/>
        <w:t>3.22</w:t>
      </w:r>
      <w:r w:rsidRPr="00BB177C">
        <w:rPr>
          <w:kern w:val="2"/>
          <w:lang w:val="en-US" w:eastAsia="zh-CN"/>
        </w:rPr>
        <w:tab/>
      </w:r>
      <w:r w:rsidRPr="00BB177C">
        <w:rPr>
          <w:rFonts w:hint="eastAsia"/>
          <w:kern w:val="2"/>
          <w:lang w:val="en-US" w:eastAsia="zh-CN"/>
        </w:rPr>
        <w:t>消息</w:t>
      </w:r>
      <w:r w:rsidRPr="00BB177C">
        <w:rPr>
          <w:kern w:val="2"/>
          <w:lang w:val="en-US" w:eastAsia="zh-CN"/>
        </w:rPr>
        <w:t>24</w:t>
      </w:r>
      <w:r w:rsidRPr="00BB177C">
        <w:rPr>
          <w:rFonts w:hint="eastAsia"/>
          <w:kern w:val="2"/>
          <w:lang w:val="en-US" w:eastAsia="zh-CN"/>
        </w:rPr>
        <w:t>：静态数据报告</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24</w:t>
      </w:r>
      <w:r w:rsidRPr="004723A7">
        <w:rPr>
          <w:rFonts w:hint="eastAsia"/>
          <w:color w:val="000000"/>
          <w:kern w:val="2"/>
          <w:szCs w:val="24"/>
          <w:lang w:val="en-US" w:eastAsia="zh-CN"/>
        </w:rPr>
        <w:t>的</w:t>
      </w:r>
      <w:r w:rsidRPr="004723A7">
        <w:rPr>
          <w:color w:val="000000"/>
          <w:kern w:val="2"/>
          <w:szCs w:val="24"/>
          <w:lang w:val="en-US" w:eastAsia="zh-CN"/>
        </w:rPr>
        <w:t>A</w:t>
      </w:r>
      <w:r w:rsidRPr="004723A7">
        <w:rPr>
          <w:rFonts w:hint="eastAsia"/>
          <w:color w:val="000000"/>
          <w:kern w:val="2"/>
          <w:szCs w:val="24"/>
          <w:lang w:val="en-US" w:eastAsia="zh-CN"/>
        </w:rPr>
        <w:t>部分和</w:t>
      </w:r>
      <w:r w:rsidRPr="004723A7">
        <w:rPr>
          <w:color w:val="000000"/>
          <w:kern w:val="2"/>
          <w:szCs w:val="24"/>
          <w:lang w:val="en-US" w:eastAsia="zh-CN"/>
        </w:rPr>
        <w:t>B</w:t>
      </w:r>
      <w:r w:rsidRPr="004723A7">
        <w:rPr>
          <w:rFonts w:hint="eastAsia"/>
          <w:color w:val="000000"/>
          <w:kern w:val="2"/>
          <w:szCs w:val="24"/>
          <w:lang w:val="en-US" w:eastAsia="zh-CN"/>
        </w:rPr>
        <w:t>部分可由任何</w:t>
      </w:r>
      <w:r w:rsidRPr="004723A7">
        <w:rPr>
          <w:color w:val="000000"/>
          <w:kern w:val="2"/>
          <w:szCs w:val="24"/>
          <w:lang w:val="en-US" w:eastAsia="zh-CN"/>
        </w:rPr>
        <w:t>AIS</w:t>
      </w:r>
      <w:r w:rsidRPr="004723A7">
        <w:rPr>
          <w:rFonts w:hint="eastAsia"/>
          <w:color w:val="000000"/>
          <w:kern w:val="2"/>
          <w:szCs w:val="24"/>
          <w:lang w:val="en-US" w:eastAsia="zh-CN"/>
        </w:rPr>
        <w:t>台用于将某个名称与</w:t>
      </w:r>
      <w:r w:rsidRPr="004723A7">
        <w:rPr>
          <w:color w:val="000000"/>
          <w:kern w:val="2"/>
          <w:szCs w:val="24"/>
          <w:lang w:val="en-US" w:eastAsia="zh-CN"/>
        </w:rPr>
        <w:t>MMSI</w:t>
      </w:r>
      <w:r w:rsidRPr="004723A7">
        <w:rPr>
          <w:rFonts w:hint="eastAsia"/>
          <w:color w:val="000000"/>
          <w:kern w:val="2"/>
          <w:szCs w:val="24"/>
          <w:lang w:val="en-US" w:eastAsia="zh-CN"/>
        </w:rPr>
        <w:t>关联。</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消息</w:t>
      </w:r>
      <w:r w:rsidRPr="004723A7">
        <w:rPr>
          <w:color w:val="000000"/>
          <w:kern w:val="2"/>
          <w:szCs w:val="24"/>
          <w:lang w:val="en-US" w:eastAsia="zh-CN"/>
        </w:rPr>
        <w:t>24</w:t>
      </w:r>
      <w:r w:rsidRPr="004723A7">
        <w:rPr>
          <w:rFonts w:hint="eastAsia"/>
          <w:color w:val="000000"/>
          <w:kern w:val="2"/>
          <w:szCs w:val="24"/>
          <w:lang w:val="en-US" w:eastAsia="zh-CN"/>
        </w:rPr>
        <w:t>的</w:t>
      </w:r>
      <w:r w:rsidRPr="004723A7">
        <w:rPr>
          <w:color w:val="000000"/>
          <w:kern w:val="2"/>
          <w:szCs w:val="24"/>
          <w:lang w:val="en-US" w:eastAsia="zh-CN"/>
        </w:rPr>
        <w:t>A</w:t>
      </w:r>
      <w:r w:rsidRPr="004723A7">
        <w:rPr>
          <w:rFonts w:hint="eastAsia"/>
          <w:color w:val="000000"/>
          <w:kern w:val="2"/>
          <w:szCs w:val="24"/>
          <w:lang w:val="en-US" w:eastAsia="zh-CN"/>
        </w:rPr>
        <w:t>部分和</w:t>
      </w:r>
      <w:r w:rsidRPr="004723A7">
        <w:rPr>
          <w:color w:val="000000"/>
          <w:kern w:val="2"/>
          <w:szCs w:val="24"/>
          <w:lang w:val="en-US" w:eastAsia="zh-CN"/>
        </w:rPr>
        <w:t>B</w:t>
      </w:r>
      <w:r w:rsidRPr="004723A7">
        <w:rPr>
          <w:rFonts w:hint="eastAsia"/>
          <w:color w:val="000000"/>
          <w:kern w:val="2"/>
          <w:szCs w:val="24"/>
          <w:lang w:val="en-US" w:eastAsia="zh-CN"/>
        </w:rPr>
        <w:t>部分应由</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”船载移动设备使用。该消息由两部分组成。消息</w:t>
      </w:r>
      <w:r w:rsidRPr="004723A7">
        <w:rPr>
          <w:color w:val="000000"/>
          <w:kern w:val="2"/>
          <w:szCs w:val="24"/>
          <w:lang w:val="en-US" w:eastAsia="zh-CN"/>
        </w:rPr>
        <w:t>24B</w:t>
      </w:r>
      <w:r w:rsidRPr="004723A7">
        <w:rPr>
          <w:rFonts w:hint="eastAsia"/>
          <w:color w:val="000000"/>
          <w:kern w:val="2"/>
          <w:szCs w:val="24"/>
          <w:lang w:val="en-US" w:eastAsia="zh-CN"/>
        </w:rPr>
        <w:t>应在消息</w:t>
      </w:r>
      <w:smartTag w:uri="urn:schemas-microsoft-com:office:smarttags" w:element="chmetcnv">
        <w:smartTagPr>
          <w:attr w:name="TCSC" w:val="0"/>
          <w:attr w:name="NumberType" w:val="1"/>
          <w:attr w:name="Negative" w:val="False"/>
          <w:attr w:name="HasSpace" w:val="False"/>
          <w:attr w:name="SourceValue" w:val="24"/>
          <w:attr w:name="UnitName" w:val="a"/>
        </w:smartTagPr>
        <w:r w:rsidRPr="004723A7">
          <w:rPr>
            <w:color w:val="000000"/>
            <w:kern w:val="2"/>
            <w:szCs w:val="24"/>
            <w:lang w:val="en-US" w:eastAsia="zh-CN"/>
          </w:rPr>
          <w:t>24A</w:t>
        </w:r>
      </w:smartTag>
      <w:r w:rsidRPr="004723A7">
        <w:rPr>
          <w:rFonts w:hint="eastAsia"/>
          <w:color w:val="000000"/>
          <w:kern w:val="2"/>
          <w:szCs w:val="24"/>
          <w:lang w:val="en-US" w:eastAsia="zh-CN"/>
        </w:rPr>
        <w:t>之后的</w:t>
      </w:r>
      <w:r w:rsidRPr="004723A7">
        <w:rPr>
          <w:color w:val="000000"/>
          <w:kern w:val="2"/>
          <w:szCs w:val="24"/>
          <w:lang w:val="en-US" w:eastAsia="zh-CN"/>
        </w:rPr>
        <w:t>1 min</w:t>
      </w:r>
      <w:r w:rsidRPr="004723A7">
        <w:rPr>
          <w:rFonts w:hint="eastAsia"/>
          <w:color w:val="000000"/>
          <w:kern w:val="2"/>
          <w:szCs w:val="24"/>
          <w:lang w:val="en-US" w:eastAsia="zh-CN"/>
        </w:rPr>
        <w:t>内发送。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在通过消息</w:t>
      </w:r>
      <w:r w:rsidRPr="004723A7">
        <w:rPr>
          <w:color w:val="000000"/>
          <w:kern w:val="2"/>
          <w:szCs w:val="24"/>
          <w:lang w:val="en-US" w:eastAsia="zh-CN"/>
        </w:rPr>
        <w:t>24</w:t>
      </w:r>
      <w:r w:rsidRPr="004723A7">
        <w:rPr>
          <w:rFonts w:hint="eastAsia"/>
          <w:color w:val="000000"/>
          <w:kern w:val="2"/>
          <w:szCs w:val="24"/>
          <w:lang w:val="en-US" w:eastAsia="zh-CN"/>
        </w:rPr>
        <w:t>询问</w:t>
      </w:r>
      <w:r w:rsidRPr="004723A7">
        <w:rPr>
          <w:color w:val="000000"/>
          <w:kern w:val="2"/>
          <w:szCs w:val="24"/>
          <w:lang w:val="en-US" w:eastAsia="zh-CN"/>
        </w:rPr>
        <w:t>B</w:t>
      </w:r>
      <w:r w:rsidRPr="004723A7">
        <w:rPr>
          <w:rFonts w:hint="eastAsia"/>
          <w:color w:val="000000"/>
          <w:kern w:val="2"/>
          <w:szCs w:val="24"/>
          <w:lang w:val="en-US" w:eastAsia="zh-CN"/>
        </w:rPr>
        <w:t>类“</w:t>
      </w:r>
      <w:r w:rsidRPr="004723A7">
        <w:rPr>
          <w:color w:val="000000"/>
          <w:kern w:val="2"/>
          <w:szCs w:val="24"/>
          <w:lang w:val="en-US" w:eastAsia="zh-CN"/>
        </w:rPr>
        <w:t>CS</w:t>
      </w:r>
      <w:r w:rsidRPr="004723A7">
        <w:rPr>
          <w:rFonts w:hint="eastAsia"/>
          <w:color w:val="000000"/>
          <w:kern w:val="2"/>
          <w:szCs w:val="24"/>
          <w:lang w:val="en-US" w:eastAsia="zh-CN"/>
        </w:rPr>
        <w:t>”时，其响应应包括</w:t>
      </w:r>
      <w:r w:rsidRPr="004723A7">
        <w:rPr>
          <w:color w:val="000000"/>
          <w:kern w:val="2"/>
          <w:szCs w:val="24"/>
          <w:lang w:val="en-US" w:eastAsia="zh-CN"/>
        </w:rPr>
        <w:t>A</w:t>
      </w:r>
      <w:r w:rsidRPr="004723A7">
        <w:rPr>
          <w:rFonts w:hint="eastAsia"/>
          <w:color w:val="000000"/>
          <w:kern w:val="2"/>
          <w:szCs w:val="24"/>
          <w:lang w:val="en-US" w:eastAsia="zh-CN"/>
        </w:rPr>
        <w:t>部分和</w:t>
      </w:r>
      <w:r w:rsidRPr="004723A7">
        <w:rPr>
          <w:color w:val="000000"/>
          <w:kern w:val="2"/>
          <w:szCs w:val="24"/>
          <w:lang w:val="en-US" w:eastAsia="zh-CN"/>
        </w:rPr>
        <w:t>B</w:t>
      </w:r>
      <w:r w:rsidRPr="004723A7">
        <w:rPr>
          <w:rFonts w:hint="eastAsia"/>
          <w:color w:val="000000"/>
          <w:kern w:val="2"/>
          <w:szCs w:val="24"/>
          <w:lang w:val="en-US" w:eastAsia="zh-CN"/>
        </w:rPr>
        <w:t>部分。</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75</w:t>
      </w:r>
    </w:p>
    <w:p w:rsidR="004723A7" w:rsidRPr="00566B81" w:rsidRDefault="004723A7" w:rsidP="00566B81">
      <w:pPr>
        <w:pStyle w:val="Tabletitle"/>
        <w:rPr>
          <w:kern w:val="2"/>
          <w:lang w:val="en-GB" w:eastAsia="zh-CN"/>
        </w:rPr>
      </w:pPr>
      <w:r w:rsidRPr="00566B81">
        <w:rPr>
          <w:rFonts w:hint="eastAsia"/>
          <w:kern w:val="2"/>
          <w:lang w:val="en-GB" w:eastAsia="zh-CN"/>
        </w:rPr>
        <w:t>消息</w:t>
      </w:r>
      <w:r w:rsidRPr="00566B81">
        <w:rPr>
          <w:kern w:val="2"/>
          <w:lang w:val="en-GB" w:eastAsia="zh-CN"/>
        </w:rPr>
        <w:t>24</w:t>
      </w:r>
      <w:r w:rsidRPr="00566B81">
        <w:rPr>
          <w:rFonts w:hint="eastAsia"/>
          <w:kern w:val="2"/>
          <w:lang w:val="en-GB" w:eastAsia="zh-CN"/>
        </w:rPr>
        <w:t>的</w:t>
      </w:r>
      <w:r w:rsidRPr="00566B81">
        <w:rPr>
          <w:kern w:val="2"/>
          <w:lang w:val="en-GB" w:eastAsia="zh-CN"/>
        </w:rPr>
        <w:t>A</w:t>
      </w:r>
      <w:r w:rsidRPr="00566B81">
        <w:rPr>
          <w:rFonts w:hint="eastAsia"/>
          <w:kern w:val="2"/>
          <w:lang w:val="en-GB" w:eastAsia="zh-CN"/>
        </w:rPr>
        <w:t>部分</w:t>
      </w:r>
      <w:r w:rsidRPr="00566B81">
        <w:rPr>
          <w:kern w:val="2"/>
          <w:lang w:val="en-GB" w:eastAsia="zh-CN"/>
        </w:rPr>
        <w:t xml:space="preserve"> </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426"/>
        <w:gridCol w:w="6559"/>
      </w:tblGrid>
      <w:tr w:rsidR="004723A7" w:rsidRPr="004723A7" w:rsidTr="004723A7">
        <w:trPr>
          <w:tblHeader/>
          <w:jc w:val="center"/>
        </w:trPr>
        <w:tc>
          <w:tcPr>
            <w:tcW w:w="1701"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418"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521"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jc w:val="center"/>
        </w:trPr>
        <w:tc>
          <w:tcPr>
            <w:tcW w:w="170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418"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52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24</w:t>
            </w:r>
            <w:r w:rsidRPr="00EF661A">
              <w:rPr>
                <w:rFonts w:hint="eastAsia"/>
                <w:kern w:val="2"/>
                <w:lang w:val="en-US" w:eastAsia="zh-CN"/>
              </w:rPr>
              <w:t>的标识符；固定为</w:t>
            </w:r>
            <w:r w:rsidRPr="00EF661A">
              <w:rPr>
                <w:kern w:val="2"/>
                <w:lang w:val="en-US" w:eastAsia="zh-CN"/>
              </w:rPr>
              <w:t>24</w:t>
            </w:r>
          </w:p>
        </w:tc>
      </w:tr>
      <w:tr w:rsidR="004723A7" w:rsidRPr="004723A7" w:rsidTr="004723A7">
        <w:trPr>
          <w:jc w:val="center"/>
        </w:trPr>
        <w:tc>
          <w:tcPr>
            <w:tcW w:w="170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418"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52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w:t>
            </w:r>
            <w:r w:rsidRPr="00EF661A">
              <w:rPr>
                <w:kern w:val="2"/>
                <w:lang w:val="en-US" w:eastAsia="zh-CN"/>
              </w:rPr>
              <w:t>0=</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jc w:val="center"/>
        </w:trPr>
        <w:tc>
          <w:tcPr>
            <w:tcW w:w="170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用户</w:t>
            </w:r>
            <w:r w:rsidRPr="00EF661A">
              <w:rPr>
                <w:kern w:val="2"/>
                <w:lang w:val="en-US" w:eastAsia="zh-CN"/>
              </w:rPr>
              <w:t xml:space="preserve"> ID</w:t>
            </w:r>
          </w:p>
        </w:tc>
        <w:tc>
          <w:tcPr>
            <w:tcW w:w="1418"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521" w:type="dxa"/>
          </w:tcPr>
          <w:p w:rsidR="004723A7" w:rsidRPr="00EF661A" w:rsidRDefault="004723A7" w:rsidP="00EF661A">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w:t>
            </w:r>
          </w:p>
        </w:tc>
      </w:tr>
      <w:tr w:rsidR="004723A7" w:rsidRPr="004723A7" w:rsidTr="004723A7">
        <w:trPr>
          <w:jc w:val="center"/>
        </w:trPr>
        <w:tc>
          <w:tcPr>
            <w:tcW w:w="170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部分编号</w:t>
            </w:r>
          </w:p>
        </w:tc>
        <w:tc>
          <w:tcPr>
            <w:tcW w:w="1418"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52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消息部分编号的标识符；对于</w:t>
            </w:r>
            <w:r w:rsidRPr="00EF661A">
              <w:rPr>
                <w:kern w:val="2"/>
                <w:lang w:val="en-US" w:eastAsia="zh-CN"/>
              </w:rPr>
              <w:t>A</w:t>
            </w:r>
            <w:r w:rsidRPr="00EF661A">
              <w:rPr>
                <w:rFonts w:hint="eastAsia"/>
                <w:kern w:val="2"/>
                <w:lang w:val="en-US" w:eastAsia="zh-CN"/>
              </w:rPr>
              <w:t>部分固定为</w:t>
            </w:r>
            <w:r w:rsidRPr="00EF661A">
              <w:rPr>
                <w:kern w:val="2"/>
                <w:lang w:val="en-US" w:eastAsia="zh-CN"/>
              </w:rPr>
              <w:t>0</w:t>
            </w:r>
          </w:p>
        </w:tc>
      </w:tr>
      <w:tr w:rsidR="004723A7" w:rsidRPr="004723A7" w:rsidTr="004723A7">
        <w:trPr>
          <w:jc w:val="center"/>
        </w:trPr>
        <w:tc>
          <w:tcPr>
            <w:tcW w:w="170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名称</w:t>
            </w:r>
          </w:p>
        </w:tc>
        <w:tc>
          <w:tcPr>
            <w:tcW w:w="1418" w:type="dxa"/>
          </w:tcPr>
          <w:p w:rsidR="004723A7" w:rsidRPr="00EF661A" w:rsidRDefault="004723A7" w:rsidP="00A67E42">
            <w:pPr>
              <w:pStyle w:val="Tabletext"/>
              <w:jc w:val="center"/>
              <w:rPr>
                <w:kern w:val="2"/>
                <w:lang w:val="en-US" w:eastAsia="zh-CN"/>
              </w:rPr>
            </w:pPr>
            <w:r w:rsidRPr="00EF661A">
              <w:rPr>
                <w:kern w:val="2"/>
                <w:lang w:val="en-US" w:eastAsia="zh-CN"/>
              </w:rPr>
              <w:t>120</w:t>
            </w:r>
          </w:p>
        </w:tc>
        <w:tc>
          <w:tcPr>
            <w:tcW w:w="6521" w:type="dxa"/>
          </w:tcPr>
          <w:p w:rsidR="004723A7" w:rsidRPr="00EF661A" w:rsidRDefault="004723A7" w:rsidP="00EF661A">
            <w:pPr>
              <w:pStyle w:val="Tabletext"/>
              <w:jc w:val="left"/>
              <w:rPr>
                <w:kern w:val="2"/>
                <w:lang w:val="en-US" w:eastAsia="zh-CN"/>
              </w:rPr>
            </w:pPr>
            <w:r w:rsidRPr="00EF661A">
              <w:rPr>
                <w:kern w:val="2"/>
                <w:lang w:val="en-US" w:eastAsia="zh-CN"/>
              </w:rPr>
              <w:t>MMSI</w:t>
            </w:r>
            <w:r w:rsidRPr="00EF661A">
              <w:rPr>
                <w:rFonts w:hint="eastAsia"/>
                <w:kern w:val="2"/>
                <w:lang w:val="en-US" w:eastAsia="zh-CN"/>
              </w:rPr>
              <w:t>注册船只的名称。最长</w:t>
            </w:r>
            <w:r w:rsidRPr="00EF661A">
              <w:rPr>
                <w:kern w:val="2"/>
                <w:lang w:val="en-US" w:eastAsia="zh-CN"/>
              </w:rPr>
              <w:t>20</w:t>
            </w:r>
            <w:r w:rsidRPr="00EF661A">
              <w:rPr>
                <w:rFonts w:hint="eastAsia"/>
                <w:kern w:val="2"/>
                <w:lang w:val="en-US" w:eastAsia="zh-CN"/>
              </w:rPr>
              <w:t>字符的</w:t>
            </w:r>
            <w:r w:rsidRPr="00EF661A">
              <w:rPr>
                <w:kern w:val="2"/>
                <w:lang w:val="en-US" w:eastAsia="zh-CN"/>
              </w:rPr>
              <w:t>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码，</w:t>
            </w:r>
            <w:r w:rsidRPr="00EF661A">
              <w:rPr>
                <w:kern w:val="2"/>
                <w:lang w:val="en-US" w:eastAsia="zh-CN"/>
              </w:rPr>
              <w:t>@@@@@@@@@@@@@@@@@@@@=</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默认值。对于</w:t>
            </w:r>
            <w:r w:rsidRPr="00EF661A">
              <w:rPr>
                <w:kern w:val="2"/>
                <w:lang w:val="en-US" w:eastAsia="zh-CN"/>
              </w:rPr>
              <w:t>SAR</w:t>
            </w:r>
            <w:r w:rsidRPr="00EF661A">
              <w:rPr>
                <w:rFonts w:hint="eastAsia"/>
                <w:kern w:val="2"/>
                <w:lang w:val="en-US" w:eastAsia="zh-CN"/>
              </w:rPr>
              <w:t>航空器，它应置为“</w:t>
            </w:r>
            <w:r w:rsidRPr="00EF661A">
              <w:rPr>
                <w:kern w:val="2"/>
                <w:lang w:val="en-US" w:eastAsia="zh-CN"/>
              </w:rPr>
              <w:t>SAR AIRCRAFT NNNNNNN</w:t>
            </w:r>
            <w:r w:rsidRPr="00EF661A">
              <w:rPr>
                <w:rFonts w:hint="eastAsia"/>
                <w:kern w:val="2"/>
                <w:lang w:val="en-US" w:eastAsia="zh-CN"/>
              </w:rPr>
              <w:t>”，其中</w:t>
            </w:r>
            <w:r w:rsidRPr="00EF661A">
              <w:rPr>
                <w:kern w:val="2"/>
                <w:lang w:val="en-US" w:eastAsia="zh-CN"/>
              </w:rPr>
              <w:t>NNNNNNN</w:t>
            </w:r>
            <w:r w:rsidRPr="00EF661A">
              <w:rPr>
                <w:rFonts w:hint="eastAsia"/>
                <w:kern w:val="2"/>
                <w:lang w:val="en-US" w:eastAsia="zh-CN"/>
              </w:rPr>
              <w:t>为航空器注册号码</w:t>
            </w:r>
          </w:p>
        </w:tc>
      </w:tr>
      <w:tr w:rsidR="004723A7" w:rsidRPr="004723A7" w:rsidTr="004723A7">
        <w:trPr>
          <w:jc w:val="center"/>
        </w:trPr>
        <w:tc>
          <w:tcPr>
            <w:tcW w:w="170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418" w:type="dxa"/>
          </w:tcPr>
          <w:p w:rsidR="004723A7" w:rsidRPr="00EF661A" w:rsidRDefault="004723A7" w:rsidP="00A67E42">
            <w:pPr>
              <w:pStyle w:val="Tabletext"/>
              <w:jc w:val="center"/>
              <w:rPr>
                <w:kern w:val="2"/>
                <w:lang w:val="en-US" w:eastAsia="zh-CN"/>
              </w:rPr>
            </w:pPr>
            <w:r w:rsidRPr="00EF661A">
              <w:rPr>
                <w:kern w:val="2"/>
                <w:lang w:val="en-US" w:eastAsia="zh-CN"/>
              </w:rPr>
              <w:t>160</w:t>
            </w:r>
          </w:p>
        </w:tc>
        <w:tc>
          <w:tcPr>
            <w:tcW w:w="652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占用一个时间周期</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76</w:t>
      </w:r>
    </w:p>
    <w:p w:rsidR="004723A7" w:rsidRPr="00566B81" w:rsidRDefault="004723A7" w:rsidP="00566B81">
      <w:pPr>
        <w:pStyle w:val="Tabletitle"/>
        <w:rPr>
          <w:kern w:val="2"/>
          <w:lang w:val="en-GB" w:eastAsia="zh-CN"/>
        </w:rPr>
      </w:pPr>
      <w:r w:rsidRPr="00566B81">
        <w:rPr>
          <w:rFonts w:hint="eastAsia"/>
          <w:kern w:val="2"/>
          <w:lang w:val="en-GB" w:eastAsia="zh-CN"/>
        </w:rPr>
        <w:t>消息</w:t>
      </w:r>
      <w:r w:rsidRPr="00566B81">
        <w:rPr>
          <w:kern w:val="2"/>
          <w:lang w:val="en-GB" w:eastAsia="zh-CN"/>
        </w:rPr>
        <w:t>24</w:t>
      </w:r>
      <w:r w:rsidRPr="00566B81">
        <w:rPr>
          <w:rFonts w:hint="eastAsia"/>
          <w:kern w:val="2"/>
          <w:lang w:val="en-GB" w:eastAsia="zh-CN"/>
        </w:rPr>
        <w:t>的</w:t>
      </w:r>
      <w:r w:rsidRPr="00566B81">
        <w:rPr>
          <w:kern w:val="2"/>
          <w:lang w:val="en-GB" w:eastAsia="zh-CN"/>
        </w:rPr>
        <w:t>B</w:t>
      </w:r>
      <w:r w:rsidRPr="00566B81">
        <w:rPr>
          <w:rFonts w:hint="eastAsia"/>
          <w:kern w:val="2"/>
          <w:lang w:val="en-GB" w:eastAsia="zh-CN"/>
        </w:rPr>
        <w:t>部分</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426"/>
        <w:gridCol w:w="6559"/>
      </w:tblGrid>
      <w:tr w:rsidR="004723A7" w:rsidRPr="004723A7" w:rsidTr="004723A7">
        <w:trPr>
          <w:cantSplit/>
          <w:tblHeader/>
          <w:jc w:val="center"/>
        </w:trPr>
        <w:tc>
          <w:tcPr>
            <w:tcW w:w="1711"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426"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559"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24</w:t>
            </w:r>
            <w:r w:rsidRPr="00EF661A">
              <w:rPr>
                <w:rFonts w:hint="eastAsia"/>
                <w:kern w:val="2"/>
                <w:lang w:val="en-US" w:eastAsia="zh-CN"/>
              </w:rPr>
              <w:t>的标识符；固定为</w:t>
            </w:r>
            <w:r w:rsidRPr="00EF661A">
              <w:rPr>
                <w:kern w:val="2"/>
                <w:lang w:val="en-US" w:eastAsia="zh-CN"/>
              </w:rPr>
              <w:t>24</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由转发器使用，表明消息已被转发多少次。</w:t>
            </w:r>
            <w:r w:rsidRPr="00EF661A">
              <w:rPr>
                <w:kern w:val="2"/>
                <w:lang w:val="en-US" w:eastAsia="zh-CN"/>
              </w:rPr>
              <w:t>0=</w:t>
            </w:r>
            <w:r w:rsidRPr="00EF661A">
              <w:rPr>
                <w:rFonts w:hint="eastAsia"/>
                <w:kern w:val="2"/>
                <w:lang w:val="en-US" w:eastAsia="zh-CN"/>
              </w:rPr>
              <w:t>默认值；</w:t>
            </w:r>
            <w:r w:rsidRPr="00EF661A">
              <w:rPr>
                <w:kern w:val="2"/>
                <w:lang w:val="en-US" w:eastAsia="zh-CN"/>
              </w:rPr>
              <w:t>3=</w:t>
            </w:r>
            <w:r w:rsidRPr="00EF661A">
              <w:rPr>
                <w:rFonts w:hint="eastAsia"/>
                <w:kern w:val="2"/>
                <w:lang w:val="en-US" w:eastAsia="zh-CN"/>
              </w:rPr>
              <w:t>不再转发</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用户</w:t>
            </w:r>
            <w:r w:rsidRPr="00EF661A">
              <w:rPr>
                <w:kern w:val="2"/>
                <w:lang w:val="en-US" w:eastAsia="zh-CN"/>
              </w:rPr>
              <w:t xml:space="preserve"> ID</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559" w:type="dxa"/>
          </w:tcPr>
          <w:p w:rsidR="004723A7" w:rsidRPr="00EF661A" w:rsidRDefault="004723A7" w:rsidP="00EF661A">
            <w:pPr>
              <w:pStyle w:val="Tabletext"/>
              <w:jc w:val="left"/>
              <w:rPr>
                <w:kern w:val="2"/>
                <w:lang w:val="en-US" w:eastAsia="zh-CN"/>
              </w:rPr>
            </w:pPr>
            <w:r w:rsidRPr="00EF661A">
              <w:rPr>
                <w:kern w:val="2"/>
                <w:lang w:val="en-US" w:eastAsia="zh-CN"/>
              </w:rPr>
              <w:t>MMSI</w:t>
            </w:r>
            <w:r w:rsidRPr="00EF661A">
              <w:rPr>
                <w:rFonts w:hint="eastAsia"/>
                <w:kern w:val="2"/>
                <w:lang w:val="en-US" w:eastAsia="zh-CN"/>
              </w:rPr>
              <w:t>编号</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部分编号</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消息部分编号的标识符；对于</w:t>
            </w:r>
            <w:r w:rsidRPr="00EF661A">
              <w:rPr>
                <w:kern w:val="2"/>
                <w:lang w:val="en-US" w:eastAsia="zh-CN"/>
              </w:rPr>
              <w:t>B</w:t>
            </w:r>
            <w:r w:rsidRPr="00EF661A">
              <w:rPr>
                <w:rFonts w:hint="eastAsia"/>
                <w:kern w:val="2"/>
                <w:lang w:val="en-US" w:eastAsia="zh-CN"/>
              </w:rPr>
              <w:t>部分固定为</w:t>
            </w:r>
            <w:r w:rsidRPr="00EF661A">
              <w:rPr>
                <w:kern w:val="2"/>
                <w:lang w:val="en-US" w:eastAsia="zh-CN"/>
              </w:rPr>
              <w:t>1</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船舶类型和</w:t>
            </w:r>
            <w:r w:rsidRPr="00EF661A">
              <w:rPr>
                <w:kern w:val="2"/>
                <w:lang w:val="en-US" w:eastAsia="zh-CN"/>
              </w:rPr>
              <w:br/>
            </w:r>
            <w:r w:rsidRPr="00EF661A">
              <w:rPr>
                <w:rFonts w:hint="eastAsia"/>
                <w:kern w:val="2"/>
                <w:lang w:val="en-US" w:eastAsia="zh-CN"/>
              </w:rPr>
              <w:t>货物类型</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8</w:t>
            </w:r>
          </w:p>
        </w:tc>
        <w:tc>
          <w:tcPr>
            <w:tcW w:w="6559"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不可用或没有船只</w:t>
            </w:r>
            <w:r w:rsidRPr="00EF661A">
              <w:rPr>
                <w:kern w:val="2"/>
                <w:lang w:val="en-US" w:eastAsia="zh-CN"/>
              </w:rPr>
              <w:t>=</w:t>
            </w:r>
            <w:r w:rsidRPr="00EF661A">
              <w:rPr>
                <w:rFonts w:hint="eastAsia"/>
                <w:kern w:val="2"/>
                <w:lang w:val="en-US" w:eastAsia="zh-CN"/>
              </w:rPr>
              <w:t>默认值</w:t>
            </w:r>
            <w:r w:rsidRPr="00EF661A">
              <w:rPr>
                <w:kern w:val="2"/>
                <w:lang w:val="en-US" w:eastAsia="zh-CN"/>
              </w:rPr>
              <w:br/>
              <w:t>1-99=</w:t>
            </w:r>
            <w:r w:rsidRPr="00EF661A">
              <w:rPr>
                <w:rFonts w:hint="eastAsia"/>
                <w:kern w:val="2"/>
                <w:lang w:val="en-US" w:eastAsia="zh-CN"/>
              </w:rPr>
              <w:t>如第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3.3.2</w:t>
              </w:r>
            </w:smartTag>
            <w:r w:rsidRPr="00EF661A">
              <w:rPr>
                <w:rFonts w:hint="eastAsia"/>
                <w:kern w:val="2"/>
                <w:lang w:val="en-US" w:eastAsia="zh-CN"/>
              </w:rPr>
              <w:t>节的规定</w:t>
            </w:r>
            <w:r w:rsidRPr="00EF661A">
              <w:rPr>
                <w:kern w:val="2"/>
                <w:lang w:val="en-US" w:eastAsia="zh-CN"/>
              </w:rPr>
              <w:br/>
              <w:t>100-199=</w:t>
            </w:r>
            <w:r w:rsidRPr="00EF661A">
              <w:rPr>
                <w:rFonts w:hint="eastAsia"/>
                <w:kern w:val="2"/>
                <w:lang w:val="en-US" w:eastAsia="zh-CN"/>
              </w:rPr>
              <w:t>留做区域性用途</w:t>
            </w:r>
            <w:r w:rsidRPr="00EF661A">
              <w:rPr>
                <w:kern w:val="2"/>
                <w:lang w:val="en-US" w:eastAsia="zh-CN"/>
              </w:rPr>
              <w:br/>
              <w:t>200-255=</w:t>
            </w:r>
            <w:r w:rsidRPr="00EF661A">
              <w:rPr>
                <w:rFonts w:hint="eastAsia"/>
                <w:kern w:val="2"/>
                <w:lang w:val="en-US" w:eastAsia="zh-CN"/>
              </w:rPr>
              <w:t>留做将来使用</w:t>
            </w:r>
          </w:p>
          <w:p w:rsidR="004723A7" w:rsidRPr="00EF661A" w:rsidRDefault="004723A7" w:rsidP="00EF661A">
            <w:pPr>
              <w:pStyle w:val="Tabletext"/>
              <w:jc w:val="left"/>
              <w:rPr>
                <w:kern w:val="2"/>
                <w:lang w:val="en-US" w:eastAsia="zh-CN"/>
              </w:rPr>
            </w:pPr>
            <w:r w:rsidRPr="00EF661A">
              <w:rPr>
                <w:rFonts w:hint="eastAsia"/>
                <w:kern w:val="2"/>
                <w:lang w:val="en-US" w:eastAsia="zh-CN"/>
              </w:rPr>
              <w:t>不适用于</w:t>
            </w:r>
            <w:r w:rsidRPr="00EF661A">
              <w:rPr>
                <w:kern w:val="2"/>
                <w:lang w:val="en-US" w:eastAsia="zh-CN"/>
              </w:rPr>
              <w:t>SAR</w:t>
            </w:r>
            <w:r w:rsidRPr="00EF661A">
              <w:rPr>
                <w:rFonts w:hint="eastAsia"/>
                <w:kern w:val="2"/>
                <w:lang w:val="en-US" w:eastAsia="zh-CN"/>
              </w:rPr>
              <w:t>航空器</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供应商</w:t>
            </w:r>
            <w:r w:rsidRPr="00EF661A">
              <w:rPr>
                <w:kern w:val="2"/>
                <w:lang w:val="en-US" w:eastAsia="zh-CN"/>
              </w:rPr>
              <w:t xml:space="preserve"> ID</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42</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由制造商规定的一个装置的唯一识别码（任选；“</w:t>
            </w:r>
            <w:r w:rsidRPr="00EF661A">
              <w:rPr>
                <w:kern w:val="2"/>
                <w:lang w:val="en-US" w:eastAsia="zh-CN"/>
              </w:rPr>
              <w:t>@@@@@@@</w:t>
            </w:r>
            <w:r w:rsidRPr="00EF661A">
              <w:rPr>
                <w:rFonts w:hint="eastAsia"/>
                <w:kern w:val="2"/>
                <w:lang w:val="en-US" w:eastAsia="zh-CN"/>
              </w:rPr>
              <w:t>”</w:t>
            </w:r>
            <w:r w:rsidRPr="00EF661A">
              <w:rPr>
                <w:kern w:val="2"/>
                <w:lang w:val="en-US" w:eastAsia="zh-CN"/>
              </w:rPr>
              <w:t>=</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p>
          <w:p w:rsidR="004723A7" w:rsidRPr="00EF661A" w:rsidRDefault="004723A7" w:rsidP="00EF661A">
            <w:pPr>
              <w:pStyle w:val="Tabletext"/>
              <w:jc w:val="left"/>
              <w:rPr>
                <w:kern w:val="2"/>
                <w:lang w:val="en-US" w:eastAsia="zh-CN"/>
              </w:rPr>
            </w:pPr>
            <w:r w:rsidRPr="00EF661A">
              <w:rPr>
                <w:rFonts w:hint="eastAsia"/>
                <w:kern w:val="2"/>
                <w:lang w:val="en-US" w:eastAsia="zh-CN"/>
              </w:rPr>
              <w:t>参见表</w:t>
            </w:r>
            <w:smartTag w:uri="urn:schemas-microsoft-com:office:smarttags" w:element="chmetcnv">
              <w:smartTagPr>
                <w:attr w:name="TCSC" w:val="0"/>
                <w:attr w:name="NumberType" w:val="1"/>
                <w:attr w:name="Negative" w:val="False"/>
                <w:attr w:name="HasSpace" w:val="False"/>
                <w:attr w:name="SourceValue" w:val="76"/>
                <w:attr w:name="UnitName" w:val="a"/>
              </w:smartTagPr>
              <w:r w:rsidRPr="00EF661A">
                <w:rPr>
                  <w:rFonts w:hint="eastAsia"/>
                  <w:kern w:val="2"/>
                  <w:lang w:val="en-US" w:eastAsia="zh-CN"/>
                </w:rPr>
                <w:t>76A</w:t>
              </w:r>
            </w:smartTag>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呼号</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42</w:t>
            </w:r>
          </w:p>
        </w:tc>
        <w:tc>
          <w:tcPr>
            <w:tcW w:w="6559" w:type="dxa"/>
          </w:tcPr>
          <w:p w:rsidR="004723A7" w:rsidRPr="00EF661A" w:rsidRDefault="004723A7" w:rsidP="00EF661A">
            <w:pPr>
              <w:pStyle w:val="Tabletext"/>
              <w:jc w:val="left"/>
              <w:rPr>
                <w:kern w:val="2"/>
                <w:lang w:val="en-US" w:eastAsia="zh-CN"/>
              </w:rPr>
            </w:pPr>
            <w:r w:rsidRPr="00EF661A">
              <w:rPr>
                <w:kern w:val="2"/>
                <w:lang w:val="en-US" w:eastAsia="zh-CN"/>
              </w:rPr>
              <w:t>MMSI</w:t>
            </w:r>
            <w:r w:rsidRPr="00EF661A">
              <w:rPr>
                <w:rFonts w:hint="eastAsia"/>
                <w:kern w:val="2"/>
                <w:lang w:val="en-US" w:eastAsia="zh-CN"/>
              </w:rPr>
              <w:t>注册船只的呼号。</w:t>
            </w:r>
            <w:r w:rsidRPr="00EF661A">
              <w:rPr>
                <w:kern w:val="2"/>
                <w:lang w:val="en-US" w:eastAsia="zh-CN"/>
              </w:rPr>
              <w:t>7 × 6</w:t>
            </w:r>
            <w:r w:rsidRPr="00EF661A">
              <w:rPr>
                <w:rFonts w:hint="eastAsia"/>
                <w:kern w:val="2"/>
                <w:lang w:val="en-US" w:eastAsia="zh-CN"/>
              </w:rPr>
              <w:t>比特</w:t>
            </w:r>
            <w:r w:rsidRPr="00EF661A">
              <w:rPr>
                <w:kern w:val="2"/>
                <w:lang w:val="en-US" w:eastAsia="zh-CN"/>
              </w:rPr>
              <w:t>ASCII</w:t>
            </w:r>
            <w:r w:rsidRPr="00EF661A">
              <w:rPr>
                <w:rFonts w:hint="eastAsia"/>
                <w:kern w:val="2"/>
                <w:lang w:val="en-US" w:eastAsia="zh-CN"/>
              </w:rPr>
              <w:t>字符，“</w:t>
            </w:r>
            <w:r w:rsidRPr="00EF661A">
              <w:rPr>
                <w:kern w:val="2"/>
                <w:lang w:val="en-US" w:eastAsia="zh-CN"/>
              </w:rPr>
              <w:t>@@@@@@@</w:t>
            </w:r>
            <w:r w:rsidRPr="00EF661A">
              <w:rPr>
                <w:rFonts w:hint="eastAsia"/>
                <w:kern w:val="2"/>
                <w:lang w:val="en-US" w:eastAsia="zh-CN"/>
              </w:rPr>
              <w:t>”</w:t>
            </w:r>
            <w:r w:rsidRPr="00EF661A">
              <w:rPr>
                <w:kern w:val="2"/>
                <w:lang w:val="en-US" w:eastAsia="zh-CN"/>
              </w:rPr>
              <w:t>=</w:t>
            </w:r>
            <w:r w:rsidRPr="00EF661A">
              <w:rPr>
                <w:rFonts w:hint="eastAsia"/>
                <w:kern w:val="2"/>
                <w:lang w:val="en-US" w:eastAsia="zh-CN"/>
              </w:rPr>
              <w:t>不可用</w:t>
            </w:r>
            <w:r w:rsidRPr="00EF661A">
              <w:rPr>
                <w:kern w:val="2"/>
                <w:lang w:val="en-US" w:eastAsia="zh-CN"/>
              </w:rPr>
              <w:t>=</w:t>
            </w:r>
            <w:r w:rsidRPr="00EF661A">
              <w:rPr>
                <w:rFonts w:hint="eastAsia"/>
                <w:kern w:val="2"/>
                <w:lang w:val="en-US" w:eastAsia="zh-CN"/>
              </w:rPr>
              <w:t>默认值</w:t>
            </w:r>
          </w:p>
        </w:tc>
      </w:tr>
    </w:tbl>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76</w:t>
      </w:r>
      <w:r w:rsidRPr="00566B81">
        <w:rPr>
          <w:rFonts w:hint="eastAsia"/>
          <w:kern w:val="2"/>
          <w:lang w:val="en-GB" w:eastAsia="zh-CN"/>
        </w:rPr>
        <w:t>（完）</w:t>
      </w:r>
    </w:p>
    <w:p w:rsidR="004723A7" w:rsidRPr="00566B81" w:rsidRDefault="004723A7" w:rsidP="00566B81">
      <w:pPr>
        <w:pStyle w:val="Tabletitle"/>
        <w:rPr>
          <w:kern w:val="2"/>
          <w:lang w:val="en-GB" w:eastAsia="zh-CN"/>
        </w:rPr>
      </w:pPr>
      <w:r w:rsidRPr="00566B81">
        <w:rPr>
          <w:rFonts w:hint="eastAsia"/>
          <w:kern w:val="2"/>
          <w:lang w:val="en-GB" w:eastAsia="zh-CN"/>
        </w:rPr>
        <w:t>消息</w:t>
      </w:r>
      <w:r w:rsidRPr="00566B81">
        <w:rPr>
          <w:kern w:val="2"/>
          <w:lang w:val="en-GB" w:eastAsia="zh-CN"/>
        </w:rPr>
        <w:t>24</w:t>
      </w:r>
      <w:r w:rsidRPr="00566B81">
        <w:rPr>
          <w:rFonts w:hint="eastAsia"/>
          <w:kern w:val="2"/>
          <w:lang w:val="en-GB" w:eastAsia="zh-CN"/>
        </w:rPr>
        <w:t>的</w:t>
      </w:r>
      <w:r w:rsidRPr="00566B81">
        <w:rPr>
          <w:kern w:val="2"/>
          <w:lang w:val="en-GB" w:eastAsia="zh-CN"/>
        </w:rPr>
        <w:t>B</w:t>
      </w:r>
      <w:r w:rsidRPr="00566B81">
        <w:rPr>
          <w:rFonts w:hint="eastAsia"/>
          <w:kern w:val="2"/>
          <w:lang w:val="en-GB" w:eastAsia="zh-CN"/>
        </w:rPr>
        <w:t>部分</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11"/>
        <w:gridCol w:w="1426"/>
        <w:gridCol w:w="6559"/>
      </w:tblGrid>
      <w:tr w:rsidR="004723A7" w:rsidRPr="004723A7" w:rsidTr="004723A7">
        <w:trPr>
          <w:cantSplit/>
          <w:tblHeader/>
          <w:jc w:val="center"/>
        </w:trPr>
        <w:tc>
          <w:tcPr>
            <w:tcW w:w="1711"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426"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559"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4723A7" w:rsidTr="004723A7">
        <w:trPr>
          <w:cantSplit/>
          <w:trHeight w:val="666"/>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船舶大小</w:t>
            </w:r>
            <w:r w:rsidRPr="00EF661A">
              <w:rPr>
                <w:kern w:val="2"/>
                <w:lang w:val="en-US" w:eastAsia="zh-CN"/>
              </w:rPr>
              <w:t>/</w:t>
            </w:r>
            <w:r w:rsidRPr="00EF661A">
              <w:rPr>
                <w:rFonts w:hint="eastAsia"/>
                <w:kern w:val="2"/>
                <w:lang w:val="en-US" w:eastAsia="zh-CN"/>
              </w:rPr>
              <w:t>位置参考。或者，对未注册的子船，用母船的</w:t>
            </w:r>
            <w:r w:rsidRPr="00EF661A">
              <w:rPr>
                <w:kern w:val="2"/>
                <w:lang w:val="en-US" w:eastAsia="zh-CN"/>
              </w:rPr>
              <w:t xml:space="preserve"> MMSI</w:t>
            </w:r>
            <w:r w:rsidRPr="00EF661A">
              <w:rPr>
                <w:kern w:val="2"/>
                <w:lang w:val="en-US" w:eastAsia="zh-CN"/>
              </w:rPr>
              <w:t>。</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以米为单位的船只的大小和所报告位置的参考点（见图</w:t>
            </w:r>
            <w:r w:rsidRPr="00EF661A">
              <w:rPr>
                <w:kern w:val="2"/>
                <w:lang w:val="en-US" w:eastAsia="zh-CN"/>
              </w:rPr>
              <w:t>41</w:t>
            </w:r>
            <w:r w:rsidRPr="00EF661A">
              <w:rPr>
                <w:rFonts w:hint="eastAsia"/>
                <w:kern w:val="2"/>
                <w:lang w:val="en-US" w:eastAsia="zh-CN"/>
              </w:rPr>
              <w:t>和第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3.3.3</w:t>
              </w:r>
            </w:smartTag>
            <w:r w:rsidRPr="00EF661A">
              <w:rPr>
                <w:rFonts w:hint="eastAsia"/>
                <w:kern w:val="2"/>
                <w:lang w:val="en-US" w:eastAsia="zh-CN"/>
              </w:rPr>
              <w:t>节）。或者，对一艘未注册的子船，在该数据信息字段中用与其关联的母船的</w:t>
            </w:r>
            <w:r w:rsidRPr="00EF661A">
              <w:rPr>
                <w:kern w:val="2"/>
                <w:lang w:val="en-US" w:eastAsia="zh-CN"/>
              </w:rPr>
              <w:t>MMSI</w:t>
            </w:r>
            <w:r w:rsidRPr="00EF661A">
              <w:rPr>
                <w:kern w:val="2"/>
                <w:lang w:val="en-US" w:eastAsia="zh-CN"/>
              </w:rPr>
              <w:t>。</w:t>
            </w:r>
          </w:p>
          <w:p w:rsidR="004723A7" w:rsidRPr="00EF661A" w:rsidRDefault="004723A7" w:rsidP="00EF661A">
            <w:pPr>
              <w:pStyle w:val="Tabletext"/>
              <w:jc w:val="left"/>
              <w:rPr>
                <w:kern w:val="2"/>
                <w:lang w:val="en-US" w:eastAsia="zh-CN"/>
              </w:rPr>
            </w:pPr>
            <w:r w:rsidRPr="00EF661A">
              <w:rPr>
                <w:rFonts w:hint="eastAsia"/>
                <w:kern w:val="2"/>
                <w:lang w:val="en-US" w:eastAsia="zh-CN"/>
              </w:rPr>
              <w:t>对于</w:t>
            </w:r>
            <w:r w:rsidRPr="00EF661A">
              <w:rPr>
                <w:kern w:val="2"/>
                <w:lang w:val="en-US" w:eastAsia="zh-CN"/>
              </w:rPr>
              <w:t xml:space="preserve"> SAR</w:t>
            </w:r>
            <w:r w:rsidRPr="00EF661A">
              <w:rPr>
                <w:rFonts w:hint="eastAsia"/>
                <w:kern w:val="2"/>
                <w:lang w:val="en-US" w:eastAsia="zh-CN"/>
              </w:rPr>
              <w:t>航空器，此字段的使用可由负责的管理部门决定。如果使用，应说明其最大尺寸。作为默认值应为</w:t>
            </w:r>
            <w:r w:rsidRPr="00EF661A">
              <w:rPr>
                <w:rFonts w:hint="eastAsia"/>
                <w:kern w:val="2"/>
                <w:lang w:val="en-US" w:eastAsia="zh-CN"/>
              </w:rPr>
              <w:t>A=B=C</w:t>
            </w:r>
            <w:r w:rsidRPr="00EF661A">
              <w:rPr>
                <w:rFonts w:hint="eastAsia"/>
                <w:kern w:val="2"/>
                <w:lang w:val="en-US" w:eastAsia="zh-CN"/>
              </w:rPr>
              <w:t>的</w:t>
            </w:r>
            <w:r w:rsidRPr="00EF661A">
              <w:rPr>
                <w:rFonts w:hint="eastAsia"/>
                <w:kern w:val="2"/>
                <w:lang w:val="en-US" w:eastAsia="zh-CN"/>
              </w:rPr>
              <w:t>=D</w:t>
            </w:r>
            <w:r w:rsidRPr="00EF661A">
              <w:rPr>
                <w:rFonts w:hint="eastAsia"/>
                <w:kern w:val="2"/>
                <w:lang w:val="en-US" w:eastAsia="zh-CN"/>
              </w:rPr>
              <w:t>设定为“</w:t>
            </w:r>
            <w:r w:rsidRPr="00EF661A">
              <w:rPr>
                <w:rFonts w:hint="eastAsia"/>
                <w:kern w:val="2"/>
                <w:lang w:val="en-US" w:eastAsia="zh-CN"/>
              </w:rPr>
              <w:t>0</w:t>
            </w:r>
            <w:r w:rsidRPr="00EF661A">
              <w:rPr>
                <w:rFonts w:hint="eastAsia"/>
                <w:kern w:val="2"/>
                <w:lang w:val="en-US" w:eastAsia="zh-CN"/>
              </w:rPr>
              <w:t>”</w:t>
            </w: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备用</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559" w:type="dxa"/>
          </w:tcPr>
          <w:p w:rsidR="004723A7" w:rsidRPr="00EF661A" w:rsidRDefault="004723A7" w:rsidP="00EF661A">
            <w:pPr>
              <w:pStyle w:val="Tabletext"/>
              <w:jc w:val="left"/>
              <w:rPr>
                <w:kern w:val="2"/>
                <w:lang w:val="en-US" w:eastAsia="zh-CN"/>
              </w:rPr>
            </w:pPr>
          </w:p>
        </w:tc>
      </w:tr>
      <w:tr w:rsidR="004723A7" w:rsidRPr="004723A7" w:rsidTr="004723A7">
        <w:trPr>
          <w:cantSplit/>
          <w:jc w:val="center"/>
        </w:trPr>
        <w:tc>
          <w:tcPr>
            <w:tcW w:w="171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比特数目</w:t>
            </w:r>
          </w:p>
        </w:tc>
        <w:tc>
          <w:tcPr>
            <w:tcW w:w="1426" w:type="dxa"/>
          </w:tcPr>
          <w:p w:rsidR="004723A7" w:rsidRPr="00EF661A" w:rsidRDefault="004723A7" w:rsidP="00A67E42">
            <w:pPr>
              <w:pStyle w:val="Tabletext"/>
              <w:jc w:val="center"/>
              <w:rPr>
                <w:kern w:val="2"/>
                <w:lang w:val="en-US" w:eastAsia="zh-CN"/>
              </w:rPr>
            </w:pPr>
            <w:r w:rsidRPr="00EF661A">
              <w:rPr>
                <w:kern w:val="2"/>
                <w:lang w:val="en-US" w:eastAsia="zh-CN"/>
              </w:rPr>
              <w:t>168</w:t>
            </w:r>
          </w:p>
        </w:tc>
        <w:tc>
          <w:tcPr>
            <w:tcW w:w="655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占用一个时间周期</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BB177C" w:rsidRDefault="004723A7" w:rsidP="00BB177C">
      <w:pPr>
        <w:pStyle w:val="TableNo"/>
        <w:rPr>
          <w:kern w:val="2"/>
          <w:lang w:val="en-GB" w:eastAsia="zh-CN"/>
        </w:rPr>
      </w:pPr>
      <w:r w:rsidRPr="00BB177C">
        <w:rPr>
          <w:kern w:val="2"/>
          <w:lang w:val="en-GB" w:eastAsia="zh-CN"/>
        </w:rPr>
        <w:t>表</w:t>
      </w:r>
      <w:smartTag w:uri="urn:schemas-microsoft-com:office:smarttags" w:element="chmetcnv">
        <w:smartTagPr>
          <w:attr w:name="TCSC" w:val="0"/>
          <w:attr w:name="NumberType" w:val="1"/>
          <w:attr w:name="Negative" w:val="False"/>
          <w:attr w:name="HasSpace" w:val="False"/>
          <w:attr w:name="SourceValue" w:val="76"/>
          <w:attr w:name="UnitName" w:val="a"/>
        </w:smartTagPr>
        <w:r w:rsidRPr="00BB177C">
          <w:rPr>
            <w:kern w:val="2"/>
            <w:lang w:val="en-GB" w:eastAsia="zh-CN"/>
          </w:rPr>
          <w:t>76A</w:t>
        </w:r>
      </w:smartTag>
    </w:p>
    <w:p w:rsidR="004723A7" w:rsidRPr="00566B81" w:rsidRDefault="004723A7" w:rsidP="00566B81">
      <w:pPr>
        <w:pStyle w:val="Tabletitle"/>
        <w:rPr>
          <w:kern w:val="2"/>
          <w:lang w:val="en-GB" w:eastAsia="zh-CN"/>
        </w:rPr>
      </w:pPr>
      <w:r w:rsidRPr="00566B81">
        <w:rPr>
          <w:rFonts w:hint="eastAsia"/>
          <w:kern w:val="2"/>
          <w:lang w:val="en-GB" w:eastAsia="zh-CN"/>
        </w:rPr>
        <w:t>供应商</w:t>
      </w:r>
      <w:r w:rsidRPr="00566B81">
        <w:rPr>
          <w:rFonts w:hint="eastAsia"/>
          <w:kern w:val="2"/>
          <w:lang w:val="en-GB" w:eastAsia="zh-CN"/>
        </w:rPr>
        <w:t>ID</w:t>
      </w:r>
      <w:r w:rsidRPr="00566B81">
        <w:rPr>
          <w:rFonts w:hint="eastAsia"/>
          <w:kern w:val="2"/>
          <w:lang w:val="en-GB" w:eastAsia="zh-CN"/>
        </w:rPr>
        <w:t>字段</w:t>
      </w:r>
    </w:p>
    <w:tbl>
      <w:tblPr>
        <w:tblpPr w:leftFromText="142" w:rightFromText="142" w:vertAnchor="text" w:horzAnchor="margin" w:tblpXSpec="center" w:tblpY="131"/>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88"/>
        <w:gridCol w:w="2019"/>
        <w:gridCol w:w="5832"/>
      </w:tblGrid>
      <w:tr w:rsidR="004723A7" w:rsidRPr="004723A7" w:rsidTr="004723A7">
        <w:tc>
          <w:tcPr>
            <w:tcW w:w="1788" w:type="dxa"/>
          </w:tcPr>
          <w:p w:rsidR="004723A7" w:rsidRPr="004723A7" w:rsidRDefault="004723A7" w:rsidP="006E042D">
            <w:pPr>
              <w:pStyle w:val="Tablehead"/>
              <w:rPr>
                <w:kern w:val="2"/>
                <w:lang w:val="en-US" w:eastAsia="zh-CN"/>
              </w:rPr>
            </w:pPr>
            <w:r w:rsidRPr="004723A7">
              <w:rPr>
                <w:kern w:val="2"/>
                <w:lang w:val="en-US" w:eastAsia="zh-CN"/>
              </w:rPr>
              <w:t xml:space="preserve">Bit </w:t>
            </w:r>
          </w:p>
        </w:tc>
        <w:tc>
          <w:tcPr>
            <w:tcW w:w="2019" w:type="dxa"/>
          </w:tcPr>
          <w:p w:rsidR="004723A7" w:rsidRPr="004723A7" w:rsidRDefault="004723A7" w:rsidP="006E042D">
            <w:pPr>
              <w:pStyle w:val="Tablehead"/>
              <w:rPr>
                <w:kern w:val="2"/>
                <w:lang w:val="en-US" w:eastAsia="zh-CN"/>
              </w:rPr>
            </w:pPr>
            <w:r w:rsidRPr="004723A7">
              <w:rPr>
                <w:rFonts w:hint="eastAsia"/>
                <w:kern w:val="2"/>
                <w:lang w:val="en-US" w:eastAsia="zh-CN"/>
              </w:rPr>
              <w:t>信息</w:t>
            </w:r>
          </w:p>
        </w:tc>
        <w:tc>
          <w:tcPr>
            <w:tcW w:w="5832" w:type="dxa"/>
          </w:tcPr>
          <w:p w:rsidR="004723A7" w:rsidRPr="004723A7" w:rsidRDefault="004723A7" w:rsidP="006E042D">
            <w:pPr>
              <w:pStyle w:val="Tablehead"/>
              <w:rPr>
                <w:kern w:val="2"/>
                <w:lang w:val="en-US" w:eastAsia="zh-CN"/>
              </w:rPr>
            </w:pPr>
            <w:r w:rsidRPr="004723A7">
              <w:rPr>
                <w:rFonts w:hint="eastAsia"/>
                <w:kern w:val="2"/>
                <w:lang w:val="en-US" w:eastAsia="zh-CN"/>
              </w:rPr>
              <w:t>描述</w:t>
            </w:r>
          </w:p>
        </w:tc>
      </w:tr>
      <w:tr w:rsidR="004723A7" w:rsidRPr="004723A7" w:rsidTr="004723A7">
        <w:tc>
          <w:tcPr>
            <w:tcW w:w="1788" w:type="dxa"/>
          </w:tcPr>
          <w:p w:rsidR="004723A7" w:rsidRPr="00EF661A" w:rsidRDefault="004723A7" w:rsidP="00EF661A">
            <w:pPr>
              <w:pStyle w:val="Tabletext"/>
              <w:jc w:val="left"/>
              <w:rPr>
                <w:kern w:val="2"/>
                <w:lang w:val="en-US" w:eastAsia="zh-CN"/>
              </w:rPr>
            </w:pPr>
            <w:r w:rsidRPr="00EF661A">
              <w:rPr>
                <w:kern w:val="2"/>
                <w:lang w:val="en-US" w:eastAsia="zh-CN"/>
              </w:rPr>
              <w:t>(MSB)</w:t>
            </w:r>
          </w:p>
          <w:p w:rsidR="004723A7" w:rsidRPr="00EF661A" w:rsidRDefault="004723A7" w:rsidP="00EF661A">
            <w:pPr>
              <w:pStyle w:val="Tabletext"/>
              <w:jc w:val="left"/>
              <w:rPr>
                <w:kern w:val="2"/>
                <w:lang w:val="en-US" w:eastAsia="zh-CN"/>
              </w:rPr>
            </w:pPr>
            <w:r w:rsidRPr="00EF661A">
              <w:rPr>
                <w:kern w:val="2"/>
                <w:lang w:val="en-US" w:eastAsia="zh-CN"/>
              </w:rPr>
              <w:t xml:space="preserve">41 …......24 </w:t>
            </w:r>
          </w:p>
          <w:p w:rsidR="004723A7" w:rsidRPr="00EF661A" w:rsidRDefault="00BB177C" w:rsidP="00B46969">
            <w:pPr>
              <w:pStyle w:val="Tabletext"/>
              <w:tabs>
                <w:tab w:val="clear" w:pos="284"/>
              </w:tabs>
              <w:jc w:val="left"/>
              <w:rPr>
                <w:kern w:val="2"/>
                <w:lang w:val="en-US" w:eastAsia="zh-CN"/>
              </w:rPr>
            </w:pPr>
            <w:r w:rsidRPr="00EF661A">
              <w:rPr>
                <w:kern w:val="2"/>
                <w:lang w:val="en-US" w:eastAsia="zh-CN"/>
              </w:rPr>
              <w:tab/>
            </w:r>
            <w:r w:rsidR="004723A7" w:rsidRPr="00EF661A">
              <w:rPr>
                <w:kern w:val="2"/>
                <w:lang w:val="en-US" w:eastAsia="zh-CN"/>
              </w:rPr>
              <w:t>(18 bits)</w:t>
            </w:r>
          </w:p>
        </w:tc>
        <w:tc>
          <w:tcPr>
            <w:tcW w:w="2019" w:type="dxa"/>
          </w:tcPr>
          <w:p w:rsidR="004723A7" w:rsidRPr="00EF661A" w:rsidRDefault="004723A7" w:rsidP="00EF661A">
            <w:pPr>
              <w:pStyle w:val="Tabletext"/>
              <w:jc w:val="left"/>
              <w:rPr>
                <w:kern w:val="2"/>
                <w:lang w:val="en-US" w:eastAsia="zh-CN"/>
              </w:rPr>
            </w:pPr>
            <w:r w:rsidRPr="00EF661A">
              <w:rPr>
                <w:kern w:val="2"/>
                <w:lang w:val="en-US" w:eastAsia="zh-CN"/>
              </w:rPr>
              <w:t>制造商</w:t>
            </w:r>
            <w:r w:rsidRPr="00EF661A">
              <w:rPr>
                <w:kern w:val="2"/>
                <w:lang w:val="en-US" w:eastAsia="zh-CN"/>
              </w:rPr>
              <w:t xml:space="preserve"> ID</w:t>
            </w:r>
          </w:p>
        </w:tc>
        <w:tc>
          <w:tcPr>
            <w:tcW w:w="5832" w:type="dxa"/>
          </w:tcPr>
          <w:p w:rsidR="004723A7" w:rsidRPr="00EF661A" w:rsidRDefault="004723A7" w:rsidP="00EF661A">
            <w:pPr>
              <w:pStyle w:val="Tabletext"/>
              <w:jc w:val="left"/>
              <w:rPr>
                <w:kern w:val="2"/>
                <w:lang w:val="en-US" w:eastAsia="zh-CN"/>
              </w:rPr>
            </w:pPr>
            <w:r w:rsidRPr="00EF661A">
              <w:rPr>
                <w:kern w:val="2"/>
                <w:lang w:val="en-US" w:eastAsia="zh-CN"/>
              </w:rPr>
              <w:t>制造商</w:t>
            </w:r>
            <w:r w:rsidRPr="00EF661A">
              <w:rPr>
                <w:kern w:val="2"/>
                <w:lang w:val="en-US" w:eastAsia="zh-CN"/>
              </w:rPr>
              <w:t>ID</w:t>
            </w:r>
            <w:r w:rsidRPr="00EF661A">
              <w:rPr>
                <w:rFonts w:hint="eastAsia"/>
                <w:kern w:val="2"/>
                <w:lang w:val="en-US" w:eastAsia="zh-CN"/>
              </w:rPr>
              <w:t>位表示制造商的助记码，由</w:t>
            </w:r>
            <w:r w:rsidRPr="00EF661A">
              <w:rPr>
                <w:rFonts w:hint="eastAsia"/>
                <w:kern w:val="2"/>
                <w:lang w:val="en-US" w:eastAsia="zh-CN"/>
              </w:rPr>
              <w:t>3</w:t>
            </w:r>
            <w:r w:rsidRPr="00EF661A">
              <w:rPr>
                <w:rFonts w:hint="eastAsia"/>
                <w:kern w:val="2"/>
                <w:lang w:val="en-US" w:eastAsia="zh-CN"/>
              </w:rPr>
              <w:t>个</w:t>
            </w:r>
            <w:r w:rsidRPr="00EF661A">
              <w:rPr>
                <w:rFonts w:hint="eastAsia"/>
                <w:kern w:val="2"/>
                <w:lang w:val="en-US" w:eastAsia="zh-CN"/>
              </w:rPr>
              <w:t>6</w:t>
            </w:r>
            <w:r w:rsidRPr="00EF661A">
              <w:rPr>
                <w:rFonts w:hint="eastAsia"/>
                <w:kern w:val="2"/>
                <w:lang w:val="en-US" w:eastAsia="zh-CN"/>
              </w:rPr>
              <w:t>位</w:t>
            </w:r>
            <w:r w:rsidRPr="00EF661A">
              <w:rPr>
                <w:rFonts w:hint="eastAsia"/>
                <w:kern w:val="2"/>
                <w:lang w:val="en-US" w:eastAsia="zh-CN"/>
              </w:rPr>
              <w:t>ASCII</w:t>
            </w:r>
            <w:r w:rsidRPr="00EF661A">
              <w:rPr>
                <w:rFonts w:hint="eastAsia"/>
                <w:kern w:val="2"/>
                <w:lang w:val="en-US" w:eastAsia="zh-CN"/>
              </w:rPr>
              <w:t>字符组成</w:t>
            </w:r>
            <w:r w:rsidR="00B46969" w:rsidRPr="00B46969">
              <w:rPr>
                <w:rFonts w:hint="eastAsia"/>
                <w:kern w:val="2"/>
                <w:vertAlign w:val="superscript"/>
                <w:lang w:val="en-US" w:eastAsia="zh-CN"/>
              </w:rPr>
              <w:t>(</w:t>
            </w:r>
            <w:r w:rsidRPr="00B46969">
              <w:rPr>
                <w:kern w:val="2"/>
                <w:vertAlign w:val="superscript"/>
                <w:lang w:val="en-US" w:eastAsia="zh-CN"/>
              </w:rPr>
              <w:t>1)</w:t>
            </w:r>
          </w:p>
        </w:tc>
      </w:tr>
      <w:tr w:rsidR="004723A7" w:rsidRPr="004723A7" w:rsidTr="004723A7">
        <w:tc>
          <w:tcPr>
            <w:tcW w:w="1788" w:type="dxa"/>
          </w:tcPr>
          <w:p w:rsidR="004723A7" w:rsidRPr="00EF661A" w:rsidRDefault="004723A7" w:rsidP="00EF661A">
            <w:pPr>
              <w:pStyle w:val="Tabletext"/>
              <w:jc w:val="left"/>
              <w:rPr>
                <w:kern w:val="2"/>
                <w:lang w:val="en-US" w:eastAsia="zh-CN"/>
              </w:rPr>
            </w:pPr>
            <w:r w:rsidRPr="00EF661A">
              <w:rPr>
                <w:kern w:val="2"/>
                <w:lang w:val="en-US" w:eastAsia="zh-CN"/>
              </w:rPr>
              <w:t xml:space="preserve">23 …......20 </w:t>
            </w:r>
          </w:p>
          <w:p w:rsidR="004723A7" w:rsidRPr="00EF661A" w:rsidRDefault="004723A7" w:rsidP="00B46969">
            <w:pPr>
              <w:pStyle w:val="Tabletext"/>
              <w:tabs>
                <w:tab w:val="clear" w:pos="284"/>
              </w:tabs>
              <w:jc w:val="left"/>
              <w:rPr>
                <w:kern w:val="2"/>
                <w:lang w:val="en-US" w:eastAsia="zh-CN"/>
              </w:rPr>
            </w:pPr>
            <w:r w:rsidRPr="00EF661A">
              <w:rPr>
                <w:kern w:val="2"/>
                <w:lang w:val="en-US" w:eastAsia="zh-CN"/>
              </w:rPr>
              <w:tab/>
              <w:t>(4 bits)</w:t>
            </w:r>
          </w:p>
        </w:tc>
        <w:tc>
          <w:tcPr>
            <w:tcW w:w="201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单位模式码</w:t>
            </w:r>
          </w:p>
        </w:tc>
        <w:tc>
          <w:tcPr>
            <w:tcW w:w="583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单位模式码位表示该模型的二进制编码的序列号。在第一种制造模式使用“</w:t>
            </w:r>
            <w:r w:rsidRPr="00EF661A">
              <w:rPr>
                <w:rFonts w:hint="eastAsia"/>
                <w:kern w:val="2"/>
                <w:lang w:val="en-US" w:eastAsia="zh-CN"/>
              </w:rPr>
              <w:t>1</w:t>
            </w:r>
            <w:r w:rsidRPr="00EF661A">
              <w:rPr>
                <w:rFonts w:hint="eastAsia"/>
                <w:kern w:val="2"/>
                <w:lang w:val="en-US" w:eastAsia="zh-CN"/>
              </w:rPr>
              <w:t>”，并且在出现新的模式时该数字递增。在达到“</w:t>
            </w:r>
            <w:r w:rsidRPr="00EF661A">
              <w:rPr>
                <w:rFonts w:hint="eastAsia"/>
                <w:kern w:val="2"/>
                <w:lang w:val="en-US" w:eastAsia="zh-CN"/>
              </w:rPr>
              <w:t>15</w:t>
            </w:r>
            <w:r w:rsidRPr="00EF661A">
              <w:rPr>
                <w:rFonts w:hint="eastAsia"/>
                <w:kern w:val="2"/>
                <w:lang w:val="en-US" w:eastAsia="zh-CN"/>
              </w:rPr>
              <w:t>”之后该代码将恢复为“</w:t>
            </w:r>
            <w:r w:rsidRPr="00EF661A">
              <w:rPr>
                <w:rFonts w:hint="eastAsia"/>
                <w:kern w:val="2"/>
                <w:lang w:val="en-US" w:eastAsia="zh-CN"/>
              </w:rPr>
              <w:t>1</w:t>
            </w:r>
            <w:r w:rsidRPr="00EF661A">
              <w:rPr>
                <w:rFonts w:hint="eastAsia"/>
                <w:kern w:val="2"/>
                <w:lang w:val="en-US" w:eastAsia="zh-CN"/>
              </w:rPr>
              <w:t>”。“</w:t>
            </w:r>
            <w:r w:rsidRPr="00EF661A">
              <w:rPr>
                <w:rFonts w:hint="eastAsia"/>
                <w:kern w:val="2"/>
                <w:lang w:val="en-US" w:eastAsia="zh-CN"/>
              </w:rPr>
              <w:t>0</w:t>
            </w:r>
            <w:r w:rsidRPr="00EF661A">
              <w:rPr>
                <w:rFonts w:hint="eastAsia"/>
                <w:kern w:val="2"/>
                <w:lang w:val="en-US" w:eastAsia="zh-CN"/>
              </w:rPr>
              <w:t>”不使用</w:t>
            </w:r>
          </w:p>
        </w:tc>
      </w:tr>
      <w:tr w:rsidR="004723A7" w:rsidRPr="004723A7" w:rsidTr="004723A7">
        <w:tc>
          <w:tcPr>
            <w:tcW w:w="1788" w:type="dxa"/>
            <w:tcBorders>
              <w:bottom w:val="single" w:sz="4" w:space="0" w:color="000000"/>
            </w:tcBorders>
          </w:tcPr>
          <w:p w:rsidR="004723A7" w:rsidRPr="00EF661A" w:rsidRDefault="004723A7" w:rsidP="00EF661A">
            <w:pPr>
              <w:pStyle w:val="Tabletext"/>
              <w:jc w:val="left"/>
              <w:rPr>
                <w:kern w:val="2"/>
                <w:lang w:val="en-US" w:eastAsia="zh-CN"/>
              </w:rPr>
            </w:pPr>
            <w:r w:rsidRPr="00EF661A">
              <w:rPr>
                <w:kern w:val="2"/>
                <w:lang w:val="en-US" w:eastAsia="zh-CN"/>
              </w:rPr>
              <w:t>19 …...... 0</w:t>
            </w:r>
          </w:p>
          <w:p w:rsidR="004723A7" w:rsidRPr="00EF661A" w:rsidRDefault="004723A7" w:rsidP="00B46969">
            <w:pPr>
              <w:pStyle w:val="Tabletext"/>
              <w:tabs>
                <w:tab w:val="clear" w:pos="284"/>
              </w:tabs>
              <w:jc w:val="left"/>
              <w:rPr>
                <w:kern w:val="2"/>
                <w:lang w:val="en-US" w:eastAsia="zh-CN"/>
              </w:rPr>
            </w:pPr>
            <w:r w:rsidRPr="00EF661A">
              <w:rPr>
                <w:kern w:val="2"/>
                <w:lang w:val="en-US" w:eastAsia="zh-CN"/>
              </w:rPr>
              <w:tab/>
              <w:t>(LSB)</w:t>
            </w:r>
          </w:p>
          <w:p w:rsidR="004723A7" w:rsidRPr="00EF661A" w:rsidRDefault="00BB177C" w:rsidP="00B46969">
            <w:pPr>
              <w:pStyle w:val="Tabletext"/>
              <w:tabs>
                <w:tab w:val="clear" w:pos="284"/>
              </w:tabs>
              <w:jc w:val="left"/>
              <w:rPr>
                <w:kern w:val="2"/>
                <w:lang w:val="en-US" w:eastAsia="zh-CN"/>
              </w:rPr>
            </w:pPr>
            <w:r w:rsidRPr="00EF661A">
              <w:rPr>
                <w:kern w:val="2"/>
                <w:lang w:val="en-US" w:eastAsia="zh-CN"/>
              </w:rPr>
              <w:tab/>
            </w:r>
            <w:r w:rsidR="004723A7" w:rsidRPr="00EF661A">
              <w:rPr>
                <w:kern w:val="2"/>
                <w:lang w:val="en-US" w:eastAsia="zh-CN"/>
              </w:rPr>
              <w:t>(20 bits)</w:t>
            </w:r>
          </w:p>
        </w:tc>
        <w:tc>
          <w:tcPr>
            <w:tcW w:w="2019" w:type="dxa"/>
            <w:tcBorders>
              <w:bottom w:val="single" w:sz="4" w:space="0" w:color="000000"/>
            </w:tcBorders>
          </w:tcPr>
          <w:p w:rsidR="004723A7" w:rsidRPr="00EF661A" w:rsidRDefault="004723A7" w:rsidP="00EF661A">
            <w:pPr>
              <w:pStyle w:val="Tabletext"/>
              <w:jc w:val="left"/>
              <w:rPr>
                <w:kern w:val="2"/>
                <w:lang w:val="en-US" w:eastAsia="zh-CN"/>
              </w:rPr>
            </w:pPr>
            <w:r w:rsidRPr="00EF661A">
              <w:rPr>
                <w:rFonts w:hint="eastAsia"/>
                <w:kern w:val="2"/>
                <w:lang w:val="en-US" w:eastAsia="zh-CN"/>
              </w:rPr>
              <w:t>单位序列号</w:t>
            </w:r>
          </w:p>
          <w:p w:rsidR="004723A7" w:rsidRPr="00EF661A" w:rsidRDefault="004723A7" w:rsidP="00EF661A">
            <w:pPr>
              <w:pStyle w:val="Tabletext"/>
              <w:jc w:val="left"/>
              <w:rPr>
                <w:kern w:val="2"/>
                <w:lang w:val="en-US" w:eastAsia="zh-CN"/>
              </w:rPr>
            </w:pPr>
          </w:p>
        </w:tc>
        <w:tc>
          <w:tcPr>
            <w:tcW w:w="5832" w:type="dxa"/>
            <w:tcBorders>
              <w:bottom w:val="single" w:sz="4" w:space="0" w:color="000000"/>
            </w:tcBorders>
          </w:tcPr>
          <w:p w:rsidR="004723A7" w:rsidRPr="00EF661A" w:rsidRDefault="004723A7" w:rsidP="00EF661A">
            <w:pPr>
              <w:pStyle w:val="Tabletext"/>
              <w:jc w:val="left"/>
              <w:rPr>
                <w:kern w:val="2"/>
                <w:lang w:val="en-US" w:eastAsia="zh-CN"/>
              </w:rPr>
            </w:pPr>
            <w:r w:rsidRPr="00EF661A">
              <w:rPr>
                <w:rFonts w:hint="eastAsia"/>
                <w:kern w:val="2"/>
                <w:lang w:val="en-US" w:eastAsia="zh-CN"/>
              </w:rPr>
              <w:t>单位序列号位表示可追溯的制造序列号。当序列号仅由数字组成时，应使用二进制编码，如果它包含图形，制造商可以定义编码方法。该编码方法应该在手册中提到。</w:t>
            </w:r>
          </w:p>
        </w:tc>
      </w:tr>
      <w:tr w:rsidR="004723A7" w:rsidRPr="004723A7" w:rsidTr="004723A7">
        <w:tc>
          <w:tcPr>
            <w:tcW w:w="9639" w:type="dxa"/>
            <w:gridSpan w:val="3"/>
            <w:tcBorders>
              <w:left w:val="nil"/>
              <w:bottom w:val="nil"/>
              <w:right w:val="nil"/>
            </w:tcBorders>
          </w:tcPr>
          <w:p w:rsidR="004723A7" w:rsidRPr="004723A7" w:rsidRDefault="004723A7" w:rsidP="00BB177C">
            <w:pPr>
              <w:pStyle w:val="Tablelegend"/>
              <w:rPr>
                <w:kern w:val="2"/>
                <w:lang w:val="en-US" w:eastAsia="zh-CN"/>
              </w:rPr>
            </w:pPr>
            <w:r w:rsidRPr="004723A7">
              <w:rPr>
                <w:kern w:val="2"/>
                <w:szCs w:val="22"/>
                <w:vertAlign w:val="superscript"/>
                <w:lang w:val="en-US" w:eastAsia="zh-CN"/>
              </w:rPr>
              <w:t>(1</w:t>
            </w:r>
            <w:r w:rsidRPr="004723A7">
              <w:rPr>
                <w:rFonts w:hint="eastAsia"/>
                <w:kern w:val="2"/>
                <w:szCs w:val="22"/>
                <w:vertAlign w:val="superscript"/>
                <w:lang w:val="en-US" w:eastAsia="zh-CN"/>
              </w:rPr>
              <w:t>)</w:t>
            </w:r>
            <w:r w:rsidRPr="004723A7">
              <w:rPr>
                <w:kern w:val="2"/>
                <w:szCs w:val="22"/>
                <w:vertAlign w:val="superscript"/>
                <w:lang w:val="en-US" w:eastAsia="zh-CN"/>
              </w:rPr>
              <w:tab/>
            </w:r>
            <w:r w:rsidRPr="004723A7">
              <w:rPr>
                <w:kern w:val="2"/>
                <w:szCs w:val="22"/>
                <w:lang w:val="en-US" w:eastAsia="zh-CN"/>
              </w:rPr>
              <w:t>IALA</w:t>
            </w:r>
            <w:r w:rsidRPr="004723A7">
              <w:rPr>
                <w:rFonts w:hint="eastAsia"/>
                <w:kern w:val="2"/>
                <w:lang w:val="en-US" w:eastAsia="zh-CN"/>
              </w:rPr>
              <w:t>目前正在考虑建立一个开放的制造商</w:t>
            </w:r>
            <w:r w:rsidRPr="004723A7">
              <w:rPr>
                <w:rFonts w:hint="eastAsia"/>
                <w:kern w:val="2"/>
                <w:lang w:val="en-US" w:eastAsia="zh-CN"/>
              </w:rPr>
              <w:t>ID</w:t>
            </w:r>
            <w:r w:rsidRPr="004723A7">
              <w:rPr>
                <w:rFonts w:hint="eastAsia"/>
                <w:kern w:val="2"/>
                <w:lang w:val="en-US" w:eastAsia="zh-CN"/>
              </w:rPr>
              <w:t>的国际注册。</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BB177C" w:rsidRDefault="004723A7" w:rsidP="00BB177C">
      <w:pPr>
        <w:pStyle w:val="Heading2"/>
        <w:rPr>
          <w:kern w:val="2"/>
          <w:lang w:val="en-US" w:eastAsia="zh-CN"/>
        </w:rPr>
      </w:pPr>
      <w:r w:rsidRPr="00BB177C">
        <w:rPr>
          <w:kern w:val="2"/>
          <w:lang w:val="en-US" w:eastAsia="zh-CN"/>
        </w:rPr>
        <w:t>3.23</w:t>
      </w:r>
      <w:r w:rsidRPr="00BB177C">
        <w:rPr>
          <w:kern w:val="2"/>
          <w:lang w:val="en-US" w:eastAsia="zh-CN"/>
        </w:rPr>
        <w:tab/>
      </w:r>
      <w:r w:rsidRPr="00BB177C">
        <w:rPr>
          <w:rFonts w:hint="eastAsia"/>
          <w:kern w:val="2"/>
          <w:lang w:val="en-US" w:eastAsia="zh-CN"/>
        </w:rPr>
        <w:t>消息</w:t>
      </w:r>
      <w:r w:rsidRPr="00BB177C">
        <w:rPr>
          <w:kern w:val="2"/>
          <w:lang w:val="en-US" w:eastAsia="zh-CN"/>
        </w:rPr>
        <w:t>25</w:t>
      </w:r>
      <w:r w:rsidRPr="00BB177C">
        <w:rPr>
          <w:rFonts w:hint="eastAsia"/>
          <w:kern w:val="2"/>
          <w:lang w:val="en-US" w:eastAsia="zh-CN"/>
        </w:rPr>
        <w:t>：单时隙二进制消息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该消息主要用于简短而且少量的数据传输。单时隙二进制消息根据其内容的编码方法及广播或寻址的目的地指示，可容纳最多</w:t>
      </w:r>
      <w:r w:rsidRPr="004723A7">
        <w:rPr>
          <w:color w:val="000000"/>
          <w:kern w:val="2"/>
          <w:szCs w:val="24"/>
          <w:lang w:val="en-US" w:eastAsia="zh-CN"/>
        </w:rPr>
        <w:t>128</w:t>
      </w:r>
      <w:r w:rsidRPr="004723A7">
        <w:rPr>
          <w:rFonts w:hint="eastAsia"/>
          <w:color w:val="000000"/>
          <w:kern w:val="2"/>
          <w:szCs w:val="24"/>
          <w:lang w:val="en-US" w:eastAsia="zh-CN"/>
        </w:rPr>
        <w:t>的数据比特。长度不应超过一个时隙。见附件</w:t>
      </w:r>
      <w:r w:rsidRPr="004723A7">
        <w:rPr>
          <w:color w:val="000000"/>
          <w:kern w:val="2"/>
          <w:szCs w:val="24"/>
          <w:lang w:val="en-US" w:eastAsia="zh-CN"/>
        </w:rPr>
        <w:t>5</w:t>
      </w:r>
      <w:r w:rsidRPr="004723A7">
        <w:rPr>
          <w:rFonts w:hint="eastAsia"/>
          <w:color w:val="000000"/>
          <w:kern w:val="2"/>
          <w:szCs w:val="24"/>
          <w:lang w:val="en-US" w:eastAsia="zh-CN"/>
        </w:rPr>
        <w:t>的第</w:t>
      </w:r>
      <w:r w:rsidRPr="004723A7">
        <w:rPr>
          <w:color w:val="000000"/>
          <w:kern w:val="2"/>
          <w:szCs w:val="24"/>
          <w:lang w:val="en-US" w:eastAsia="zh-CN"/>
        </w:rPr>
        <w:t>2.1</w:t>
      </w:r>
      <w:r w:rsidRPr="004723A7">
        <w:rPr>
          <w:rFonts w:hint="eastAsia"/>
          <w:color w:val="000000"/>
          <w:kern w:val="2"/>
          <w:szCs w:val="24"/>
          <w:lang w:val="en-US" w:eastAsia="zh-CN"/>
        </w:rPr>
        <w:t>节中的应用标识符。</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该消息不会通过消息</w:t>
      </w:r>
      <w:r w:rsidRPr="004723A7">
        <w:rPr>
          <w:color w:val="000000"/>
          <w:kern w:val="2"/>
          <w:szCs w:val="24"/>
          <w:lang w:val="en-US" w:eastAsia="zh-CN"/>
        </w:rPr>
        <w:t>7</w:t>
      </w:r>
      <w:r w:rsidRPr="004723A7">
        <w:rPr>
          <w:rFonts w:hint="eastAsia"/>
          <w:color w:val="000000"/>
          <w:kern w:val="2"/>
          <w:szCs w:val="24"/>
          <w:lang w:val="en-US" w:eastAsia="zh-CN"/>
        </w:rPr>
        <w:t>或</w:t>
      </w:r>
      <w:r w:rsidRPr="004723A7">
        <w:rPr>
          <w:color w:val="000000"/>
          <w:kern w:val="2"/>
          <w:szCs w:val="24"/>
          <w:lang w:val="en-US" w:eastAsia="zh-CN"/>
        </w:rPr>
        <w:t>13</w:t>
      </w:r>
      <w:r w:rsidRPr="004723A7">
        <w:rPr>
          <w:rFonts w:hint="eastAsia"/>
          <w:color w:val="000000"/>
          <w:kern w:val="2"/>
          <w:szCs w:val="24"/>
          <w:lang w:val="en-US" w:eastAsia="zh-CN"/>
        </w:rPr>
        <w:t>来确认。</w:t>
      </w:r>
    </w:p>
    <w:p w:rsidR="00BB177C" w:rsidRDefault="00BB177C">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77</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62"/>
        <w:gridCol w:w="1484"/>
        <w:gridCol w:w="14"/>
        <w:gridCol w:w="2125"/>
        <w:gridCol w:w="1957"/>
        <w:gridCol w:w="2348"/>
        <w:gridCol w:w="6"/>
      </w:tblGrid>
      <w:tr w:rsidR="004723A7" w:rsidRPr="004723A7" w:rsidTr="004723A7">
        <w:trPr>
          <w:gridAfter w:val="1"/>
          <w:wAfter w:w="6" w:type="dxa"/>
          <w:tblHeader/>
          <w:jc w:val="center"/>
        </w:trPr>
        <w:tc>
          <w:tcPr>
            <w:tcW w:w="1762"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484"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444" w:type="dxa"/>
            <w:gridSpan w:val="4"/>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EF661A" w:rsidTr="004723A7">
        <w:trPr>
          <w:gridAfter w:val="1"/>
          <w:wAfter w:w="6" w:type="dxa"/>
          <w:jc w:val="center"/>
        </w:trPr>
        <w:tc>
          <w:tcPr>
            <w:tcW w:w="1762"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484"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444" w:type="dxa"/>
            <w:gridSpan w:val="4"/>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25</w:t>
            </w:r>
            <w:r w:rsidRPr="00EF661A">
              <w:rPr>
                <w:rFonts w:hint="eastAsia"/>
                <w:kern w:val="2"/>
                <w:lang w:val="en-US" w:eastAsia="zh-CN"/>
              </w:rPr>
              <w:t>的标识符；固定为</w:t>
            </w:r>
            <w:r w:rsidRPr="00EF661A">
              <w:rPr>
                <w:kern w:val="2"/>
                <w:lang w:val="en-US" w:eastAsia="zh-CN"/>
              </w:rPr>
              <w:t>25</w:t>
            </w:r>
          </w:p>
        </w:tc>
      </w:tr>
      <w:tr w:rsidR="004723A7" w:rsidRPr="00EF661A" w:rsidTr="004723A7">
        <w:trPr>
          <w:gridAfter w:val="1"/>
          <w:wAfter w:w="6" w:type="dxa"/>
          <w:jc w:val="center"/>
        </w:trPr>
        <w:tc>
          <w:tcPr>
            <w:tcW w:w="1762"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484"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444" w:type="dxa"/>
            <w:gridSpan w:val="4"/>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由转发器用于指示一条消息已转发了多少次。参考附件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；默认值</w:t>
            </w:r>
            <w:r w:rsidRPr="00EF661A">
              <w:rPr>
                <w:kern w:val="2"/>
                <w:lang w:val="en-US" w:eastAsia="zh-CN"/>
              </w:rPr>
              <w:t>=0</w:t>
            </w:r>
            <w:r w:rsidRPr="00EF661A">
              <w:rPr>
                <w:rFonts w:hint="eastAsia"/>
                <w:kern w:val="2"/>
                <w:lang w:val="en-US" w:eastAsia="zh-CN"/>
              </w:rPr>
              <w:t>；</w:t>
            </w:r>
            <w:r w:rsidRPr="00EF661A">
              <w:rPr>
                <w:kern w:val="2"/>
                <w:lang w:val="en-US" w:eastAsia="zh-CN"/>
              </w:rPr>
              <w:t>3=</w:t>
            </w:r>
            <w:r w:rsidRPr="00EF661A">
              <w:rPr>
                <w:rFonts w:hint="eastAsia"/>
                <w:kern w:val="2"/>
                <w:lang w:val="en-US" w:eastAsia="zh-CN"/>
              </w:rPr>
              <w:t>不再转发</w:t>
            </w:r>
          </w:p>
        </w:tc>
      </w:tr>
      <w:tr w:rsidR="004723A7" w:rsidRPr="00EF661A" w:rsidTr="004723A7">
        <w:trPr>
          <w:gridAfter w:val="1"/>
          <w:wAfter w:w="6" w:type="dxa"/>
          <w:jc w:val="center"/>
        </w:trPr>
        <w:tc>
          <w:tcPr>
            <w:tcW w:w="1762"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信源</w:t>
            </w:r>
            <w:r w:rsidRPr="00EF661A">
              <w:rPr>
                <w:kern w:val="2"/>
                <w:lang w:val="en-US" w:eastAsia="zh-CN"/>
              </w:rPr>
              <w:t>ID</w:t>
            </w:r>
          </w:p>
        </w:tc>
        <w:tc>
          <w:tcPr>
            <w:tcW w:w="1484"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444" w:type="dxa"/>
            <w:gridSpan w:val="4"/>
          </w:tcPr>
          <w:p w:rsidR="004723A7" w:rsidRPr="00EF661A" w:rsidRDefault="004723A7" w:rsidP="00EF661A">
            <w:pPr>
              <w:pStyle w:val="Tabletext"/>
              <w:jc w:val="left"/>
              <w:rPr>
                <w:kern w:val="2"/>
                <w:lang w:val="en-US" w:eastAsia="zh-CN"/>
              </w:rPr>
            </w:pPr>
            <w:r w:rsidRPr="00EF661A">
              <w:rPr>
                <w:rFonts w:hint="eastAsia"/>
                <w:kern w:val="2"/>
                <w:lang w:val="en-US" w:eastAsia="zh-CN"/>
              </w:rPr>
              <w:t>信源台站的</w:t>
            </w:r>
            <w:r w:rsidRPr="00EF661A">
              <w:rPr>
                <w:kern w:val="2"/>
                <w:lang w:val="en-US" w:eastAsia="zh-CN"/>
              </w:rPr>
              <w:t>MMSI</w:t>
            </w:r>
            <w:r w:rsidRPr="00EF661A">
              <w:rPr>
                <w:rFonts w:hint="eastAsia"/>
                <w:kern w:val="2"/>
                <w:lang w:val="en-US" w:eastAsia="zh-CN"/>
              </w:rPr>
              <w:t>编号</w:t>
            </w:r>
          </w:p>
        </w:tc>
      </w:tr>
      <w:tr w:rsidR="004723A7" w:rsidRPr="00EF661A" w:rsidTr="004723A7">
        <w:trPr>
          <w:gridAfter w:val="1"/>
          <w:wAfter w:w="6" w:type="dxa"/>
          <w:jc w:val="center"/>
        </w:trPr>
        <w:tc>
          <w:tcPr>
            <w:tcW w:w="1762"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目的地指示符</w:t>
            </w:r>
          </w:p>
        </w:tc>
        <w:tc>
          <w:tcPr>
            <w:tcW w:w="1484"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444" w:type="dxa"/>
            <w:gridSpan w:val="4"/>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广播（不使用目的地</w:t>
            </w:r>
            <w:r w:rsidRPr="00EF661A">
              <w:rPr>
                <w:kern w:val="2"/>
                <w:lang w:val="en-US" w:eastAsia="zh-CN"/>
              </w:rPr>
              <w:t xml:space="preserve">ID </w:t>
            </w:r>
            <w:r w:rsidRPr="00EF661A">
              <w:rPr>
                <w:rFonts w:hint="eastAsia"/>
                <w:kern w:val="2"/>
                <w:lang w:val="en-US" w:eastAsia="zh-CN"/>
              </w:rPr>
              <w:t>字段）</w:t>
            </w:r>
          </w:p>
          <w:p w:rsidR="004723A7" w:rsidRPr="00EF661A" w:rsidRDefault="004723A7" w:rsidP="00EF661A">
            <w:pPr>
              <w:pStyle w:val="Tabletext"/>
              <w:jc w:val="left"/>
              <w:rPr>
                <w:kern w:val="2"/>
                <w:lang w:val="en-US" w:eastAsia="zh-CN"/>
              </w:rPr>
            </w:pPr>
            <w:r w:rsidRPr="00EF661A">
              <w:rPr>
                <w:kern w:val="2"/>
                <w:lang w:val="en-US" w:eastAsia="zh-CN"/>
              </w:rPr>
              <w:t>1=</w:t>
            </w:r>
            <w:r w:rsidRPr="00EF661A">
              <w:rPr>
                <w:rFonts w:hint="eastAsia"/>
                <w:kern w:val="2"/>
                <w:lang w:val="en-US" w:eastAsia="zh-CN"/>
              </w:rPr>
              <w:t>寻址（对于</w:t>
            </w:r>
            <w:r w:rsidRPr="00EF661A">
              <w:rPr>
                <w:kern w:val="2"/>
                <w:lang w:val="en-US" w:eastAsia="zh-CN"/>
              </w:rPr>
              <w:t xml:space="preserve"> MMSI</w:t>
            </w:r>
            <w:r w:rsidRPr="00EF661A">
              <w:rPr>
                <w:rFonts w:hint="eastAsia"/>
                <w:kern w:val="2"/>
                <w:lang w:val="en-US" w:eastAsia="zh-CN"/>
              </w:rPr>
              <w:t>目的地</w:t>
            </w:r>
            <w:r w:rsidRPr="00EF661A">
              <w:rPr>
                <w:kern w:val="2"/>
                <w:lang w:val="en-US" w:eastAsia="zh-CN"/>
              </w:rPr>
              <w:t>ID</w:t>
            </w:r>
            <w:r w:rsidRPr="00EF661A">
              <w:rPr>
                <w:rFonts w:hint="eastAsia"/>
                <w:kern w:val="2"/>
                <w:lang w:val="en-US" w:eastAsia="zh-CN"/>
              </w:rPr>
              <w:t>使用</w:t>
            </w:r>
            <w:r w:rsidRPr="00EF661A">
              <w:rPr>
                <w:kern w:val="2"/>
                <w:lang w:val="en-US" w:eastAsia="zh-CN"/>
              </w:rPr>
              <w:t>30</w:t>
            </w:r>
            <w:r w:rsidRPr="00EF661A">
              <w:rPr>
                <w:rFonts w:hint="eastAsia"/>
                <w:kern w:val="2"/>
                <w:lang w:val="en-US" w:eastAsia="zh-CN"/>
              </w:rPr>
              <w:t>个数据比特）</w:t>
            </w:r>
          </w:p>
        </w:tc>
      </w:tr>
      <w:tr w:rsidR="004723A7" w:rsidRPr="00EF661A" w:rsidTr="004723A7">
        <w:trPr>
          <w:gridAfter w:val="1"/>
          <w:wAfter w:w="6" w:type="dxa"/>
          <w:jc w:val="center"/>
        </w:trPr>
        <w:tc>
          <w:tcPr>
            <w:tcW w:w="1762"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二进制</w:t>
            </w:r>
            <w:r w:rsidRPr="00EF661A">
              <w:rPr>
                <w:kern w:val="2"/>
                <w:lang w:val="en-US" w:eastAsia="zh-CN"/>
              </w:rPr>
              <w:br/>
            </w:r>
            <w:r w:rsidRPr="00EF661A">
              <w:rPr>
                <w:rFonts w:hint="eastAsia"/>
                <w:kern w:val="2"/>
                <w:lang w:val="en-US" w:eastAsia="zh-CN"/>
              </w:rPr>
              <w:t>数据标记</w:t>
            </w:r>
          </w:p>
        </w:tc>
        <w:tc>
          <w:tcPr>
            <w:tcW w:w="1484"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444" w:type="dxa"/>
            <w:gridSpan w:val="4"/>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无固定结构的二进制数据（不使用应用标识符比特）</w:t>
            </w:r>
          </w:p>
          <w:p w:rsidR="004723A7" w:rsidRPr="00EF661A" w:rsidRDefault="004723A7" w:rsidP="00EF661A">
            <w:pPr>
              <w:pStyle w:val="Tabletext"/>
              <w:jc w:val="left"/>
              <w:rPr>
                <w:kern w:val="2"/>
                <w:lang w:val="en-US" w:eastAsia="zh-CN"/>
              </w:rPr>
            </w:pPr>
            <w:r w:rsidRPr="00EF661A">
              <w:rPr>
                <w:kern w:val="2"/>
                <w:lang w:val="en-US" w:eastAsia="zh-CN"/>
              </w:rPr>
              <w:t>1=</w:t>
            </w:r>
            <w:r w:rsidRPr="00EF661A">
              <w:rPr>
                <w:rFonts w:hint="eastAsia"/>
                <w:kern w:val="2"/>
                <w:lang w:val="en-US" w:eastAsia="zh-CN"/>
              </w:rPr>
              <w:t>二进制数据的编码如采用</w:t>
            </w:r>
            <w:r w:rsidRPr="00EF661A">
              <w:rPr>
                <w:kern w:val="2"/>
                <w:lang w:val="en-US" w:eastAsia="zh-CN"/>
              </w:rPr>
              <w:t>16</w:t>
            </w:r>
            <w:r w:rsidRPr="00EF661A">
              <w:rPr>
                <w:rFonts w:hint="eastAsia"/>
                <w:kern w:val="2"/>
                <w:lang w:val="en-US" w:eastAsia="zh-CN"/>
              </w:rPr>
              <w:t>比特应用标识符所规定的</w:t>
            </w:r>
          </w:p>
        </w:tc>
      </w:tr>
      <w:tr w:rsidR="004723A7" w:rsidRPr="00EF661A" w:rsidTr="004723A7">
        <w:trPr>
          <w:gridAfter w:val="1"/>
          <w:wAfter w:w="6" w:type="dxa"/>
          <w:trHeight w:val="697"/>
          <w:jc w:val="center"/>
        </w:trPr>
        <w:tc>
          <w:tcPr>
            <w:tcW w:w="176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 xml:space="preserve"> ID</w:t>
            </w:r>
          </w:p>
        </w:tc>
        <w:tc>
          <w:tcPr>
            <w:tcW w:w="1484" w:type="dxa"/>
          </w:tcPr>
          <w:p w:rsidR="004723A7" w:rsidRPr="00EF661A" w:rsidRDefault="004723A7" w:rsidP="00A67E42">
            <w:pPr>
              <w:pStyle w:val="Tabletext"/>
              <w:jc w:val="center"/>
              <w:rPr>
                <w:kern w:val="2"/>
                <w:lang w:val="en-US" w:eastAsia="zh-CN"/>
              </w:rPr>
            </w:pPr>
            <w:r w:rsidRPr="00EF661A">
              <w:rPr>
                <w:kern w:val="2"/>
                <w:lang w:val="en-US" w:eastAsia="zh-CN"/>
              </w:rPr>
              <w:t>0 / 30</w:t>
            </w:r>
          </w:p>
        </w:tc>
        <w:tc>
          <w:tcPr>
            <w:tcW w:w="6444" w:type="dxa"/>
            <w:gridSpan w:val="4"/>
          </w:tcPr>
          <w:p w:rsidR="004723A7" w:rsidRPr="00EF661A" w:rsidRDefault="004723A7" w:rsidP="00EF661A">
            <w:pPr>
              <w:pStyle w:val="Tabletext"/>
              <w:jc w:val="left"/>
              <w:rPr>
                <w:kern w:val="2"/>
                <w:lang w:val="en-US" w:eastAsia="zh-CN"/>
              </w:rPr>
            </w:pPr>
            <w:r w:rsidRPr="00EF661A">
              <w:rPr>
                <w:rFonts w:hint="eastAsia"/>
                <w:kern w:val="2"/>
                <w:lang w:val="en-US" w:eastAsia="zh-CN"/>
              </w:rPr>
              <w:t>如果目的地指示符</w:t>
            </w:r>
            <w:r w:rsidRPr="00EF661A">
              <w:rPr>
                <w:kern w:val="2"/>
                <w:lang w:val="en-US" w:eastAsia="zh-CN"/>
              </w:rPr>
              <w:t>=0</w:t>
            </w:r>
            <w:r w:rsidRPr="00EF661A">
              <w:rPr>
                <w:rFonts w:hint="eastAsia"/>
                <w:kern w:val="2"/>
                <w:lang w:val="en-US" w:eastAsia="zh-CN"/>
              </w:rPr>
              <w:t>（广播）；对于目的地</w:t>
            </w:r>
            <w:r w:rsidRPr="00EF661A">
              <w:rPr>
                <w:kern w:val="2"/>
                <w:lang w:val="en-US" w:eastAsia="zh-CN"/>
              </w:rPr>
              <w:t>ID</w:t>
            </w:r>
            <w:r w:rsidRPr="00EF661A">
              <w:rPr>
                <w:rFonts w:hint="eastAsia"/>
                <w:kern w:val="2"/>
                <w:lang w:val="en-US" w:eastAsia="zh-CN"/>
              </w:rPr>
              <w:t>无需数据比特</w:t>
            </w:r>
            <w:r w:rsidRPr="00EF661A">
              <w:rPr>
                <w:kern w:val="2"/>
                <w:lang w:val="en-US" w:eastAsia="zh-CN"/>
              </w:rPr>
              <w:t xml:space="preserve"> </w:t>
            </w:r>
          </w:p>
          <w:p w:rsidR="004723A7" w:rsidRPr="00EF661A" w:rsidRDefault="004723A7" w:rsidP="00EF661A">
            <w:pPr>
              <w:pStyle w:val="Tabletext"/>
              <w:jc w:val="left"/>
              <w:rPr>
                <w:kern w:val="2"/>
                <w:lang w:val="en-US" w:eastAsia="zh-CN"/>
              </w:rPr>
            </w:pPr>
            <w:r w:rsidRPr="00EF661A">
              <w:rPr>
                <w:rFonts w:hint="eastAsia"/>
                <w:kern w:val="2"/>
                <w:lang w:val="en-US" w:eastAsia="zh-CN"/>
              </w:rPr>
              <w:t>如果目的地指示符</w:t>
            </w:r>
            <w:r w:rsidRPr="00EF661A">
              <w:rPr>
                <w:kern w:val="2"/>
                <w:lang w:val="en-US" w:eastAsia="zh-CN"/>
              </w:rPr>
              <w:t>=1</w:t>
            </w:r>
            <w:r w:rsidRPr="00EF661A">
              <w:rPr>
                <w:rFonts w:hint="eastAsia"/>
                <w:kern w:val="2"/>
                <w:lang w:val="en-US" w:eastAsia="zh-CN"/>
              </w:rPr>
              <w:t>；对于目的地</w:t>
            </w:r>
            <w:r w:rsidRPr="00EF661A">
              <w:rPr>
                <w:kern w:val="2"/>
                <w:lang w:val="en-US" w:eastAsia="zh-CN"/>
              </w:rPr>
              <w:t>MMSI</w:t>
            </w:r>
            <w:r w:rsidRPr="00EF661A">
              <w:rPr>
                <w:rFonts w:hint="eastAsia"/>
                <w:kern w:val="2"/>
                <w:lang w:val="en-US" w:eastAsia="zh-CN"/>
              </w:rPr>
              <w:t>编号要用</w:t>
            </w:r>
            <w:r w:rsidRPr="00EF661A">
              <w:rPr>
                <w:kern w:val="2"/>
                <w:lang w:val="en-US" w:eastAsia="zh-CN"/>
              </w:rPr>
              <w:t>30</w:t>
            </w:r>
            <w:r w:rsidRPr="00EF661A">
              <w:rPr>
                <w:rFonts w:hint="eastAsia"/>
                <w:kern w:val="2"/>
                <w:lang w:val="en-US" w:eastAsia="zh-CN"/>
              </w:rPr>
              <w:t>比特</w:t>
            </w:r>
            <w:r w:rsidRPr="00EF661A">
              <w:rPr>
                <w:kern w:val="2"/>
                <w:lang w:val="en-US" w:eastAsia="zh-CN"/>
              </w:rPr>
              <w:t xml:space="preserve"> </w:t>
            </w:r>
          </w:p>
        </w:tc>
      </w:tr>
      <w:tr w:rsidR="00B46969" w:rsidRPr="004723A7" w:rsidTr="004723A7">
        <w:trPr>
          <w:cantSplit/>
          <w:trHeight w:val="195"/>
          <w:jc w:val="center"/>
        </w:trPr>
        <w:tc>
          <w:tcPr>
            <w:tcW w:w="1762" w:type="dxa"/>
            <w:vMerge w:val="restart"/>
            <w:vAlign w:val="center"/>
          </w:tcPr>
          <w:p w:rsidR="00B46969" w:rsidRPr="00EF661A" w:rsidRDefault="00B46969" w:rsidP="00EF661A">
            <w:pPr>
              <w:pStyle w:val="Tabletext"/>
              <w:jc w:val="left"/>
              <w:rPr>
                <w:kern w:val="2"/>
                <w:lang w:val="en-US" w:eastAsia="zh-CN"/>
              </w:rPr>
            </w:pPr>
            <w:r w:rsidRPr="00EF661A">
              <w:rPr>
                <w:rFonts w:hint="eastAsia"/>
                <w:kern w:val="2"/>
                <w:lang w:val="en-US" w:eastAsia="zh-CN"/>
              </w:rPr>
              <w:t>二进制数据</w:t>
            </w:r>
          </w:p>
        </w:tc>
        <w:tc>
          <w:tcPr>
            <w:tcW w:w="1498" w:type="dxa"/>
            <w:gridSpan w:val="2"/>
            <w:vAlign w:val="center"/>
          </w:tcPr>
          <w:p w:rsidR="00B46969" w:rsidRPr="00EF661A" w:rsidRDefault="00B46969" w:rsidP="00B46969">
            <w:pPr>
              <w:pStyle w:val="Tabletext"/>
              <w:jc w:val="center"/>
              <w:rPr>
                <w:kern w:val="2"/>
                <w:lang w:val="en-US" w:eastAsia="zh-CN"/>
              </w:rPr>
            </w:pPr>
            <w:r w:rsidRPr="00EF661A">
              <w:rPr>
                <w:rFonts w:hint="eastAsia"/>
                <w:kern w:val="2"/>
                <w:lang w:val="en-US" w:eastAsia="zh-CN"/>
              </w:rPr>
              <w:t>广播</w:t>
            </w:r>
            <w:r>
              <w:rPr>
                <w:kern w:val="2"/>
                <w:lang w:val="en-US" w:eastAsia="zh-CN"/>
              </w:rPr>
              <w:br/>
            </w:r>
            <w:r w:rsidRPr="00EF661A">
              <w:rPr>
                <w:rFonts w:hint="eastAsia"/>
                <w:kern w:val="2"/>
                <w:lang w:val="en-US" w:eastAsia="zh-CN"/>
              </w:rPr>
              <w:t>最大</w:t>
            </w:r>
            <w:r w:rsidRPr="00EF661A">
              <w:rPr>
                <w:kern w:val="2"/>
                <w:lang w:val="en-US" w:eastAsia="zh-CN"/>
              </w:rPr>
              <w:t>128</w:t>
            </w:r>
          </w:p>
        </w:tc>
        <w:tc>
          <w:tcPr>
            <w:tcW w:w="2125" w:type="dxa"/>
          </w:tcPr>
          <w:p w:rsidR="00B46969" w:rsidRPr="00EF661A" w:rsidRDefault="00B46969" w:rsidP="00EF661A">
            <w:pPr>
              <w:pStyle w:val="Tabletext"/>
              <w:jc w:val="left"/>
              <w:rPr>
                <w:kern w:val="2"/>
                <w:lang w:val="en-US" w:eastAsia="zh-CN"/>
              </w:rPr>
            </w:pPr>
            <w:r w:rsidRPr="00EF661A">
              <w:rPr>
                <w:rFonts w:hint="eastAsia"/>
                <w:kern w:val="2"/>
                <w:lang w:val="en-US" w:eastAsia="zh-CN"/>
              </w:rPr>
              <w:t>应用标识符（如果使用）</w:t>
            </w:r>
          </w:p>
        </w:tc>
        <w:tc>
          <w:tcPr>
            <w:tcW w:w="1957" w:type="dxa"/>
          </w:tcPr>
          <w:p w:rsidR="00B46969" w:rsidRPr="00EF661A" w:rsidRDefault="00B46969" w:rsidP="00EF661A">
            <w:pPr>
              <w:pStyle w:val="Tabletext"/>
              <w:jc w:val="left"/>
              <w:rPr>
                <w:kern w:val="2"/>
                <w:lang w:val="en-US" w:eastAsia="zh-CN"/>
              </w:rPr>
            </w:pPr>
            <w:r w:rsidRPr="00EF661A">
              <w:rPr>
                <w:kern w:val="2"/>
                <w:lang w:val="en-US" w:eastAsia="zh-CN"/>
              </w:rPr>
              <w:t>16</w:t>
            </w:r>
            <w:r w:rsidRPr="00EF661A">
              <w:rPr>
                <w:rFonts w:hint="eastAsia"/>
                <w:kern w:val="2"/>
                <w:lang w:val="en-US" w:eastAsia="zh-CN"/>
              </w:rPr>
              <w:t>比特</w:t>
            </w:r>
          </w:p>
        </w:tc>
        <w:tc>
          <w:tcPr>
            <w:tcW w:w="2354" w:type="dxa"/>
            <w:gridSpan w:val="2"/>
          </w:tcPr>
          <w:p w:rsidR="00B46969" w:rsidRPr="00EF661A" w:rsidRDefault="00B46969" w:rsidP="00EF661A">
            <w:pPr>
              <w:pStyle w:val="Tabletext"/>
              <w:jc w:val="left"/>
              <w:rPr>
                <w:kern w:val="2"/>
                <w:lang w:val="en-US" w:eastAsia="zh-CN"/>
              </w:rPr>
            </w:pPr>
            <w:r w:rsidRPr="00EF661A">
              <w:rPr>
                <w:rFonts w:hint="eastAsia"/>
                <w:kern w:val="2"/>
                <w:lang w:val="en-US" w:eastAsia="zh-CN"/>
              </w:rPr>
              <w:t>应如附件</w:t>
            </w:r>
            <w:r w:rsidRPr="00EF661A">
              <w:rPr>
                <w:kern w:val="2"/>
                <w:lang w:val="en-US" w:eastAsia="zh-CN"/>
              </w:rPr>
              <w:t>5</w:t>
            </w:r>
            <w:r w:rsidRPr="00EF661A">
              <w:rPr>
                <w:rFonts w:hint="eastAsia"/>
                <w:kern w:val="2"/>
                <w:lang w:val="en-US" w:eastAsia="zh-CN"/>
              </w:rPr>
              <w:t>的第</w:t>
            </w:r>
            <w:r w:rsidRPr="00EF661A">
              <w:rPr>
                <w:kern w:val="2"/>
                <w:lang w:val="en-US" w:eastAsia="zh-CN"/>
              </w:rPr>
              <w:t>2.1</w:t>
            </w:r>
            <w:r w:rsidRPr="00EF661A">
              <w:rPr>
                <w:rFonts w:hint="eastAsia"/>
                <w:kern w:val="2"/>
                <w:lang w:val="en-US" w:eastAsia="zh-CN"/>
              </w:rPr>
              <w:t>节中所述</w:t>
            </w:r>
            <w:r w:rsidRPr="00EF661A">
              <w:rPr>
                <w:kern w:val="2"/>
                <w:lang w:val="en-US" w:eastAsia="zh-CN"/>
              </w:rPr>
              <w:t xml:space="preserve"> </w:t>
            </w:r>
          </w:p>
        </w:tc>
      </w:tr>
      <w:tr w:rsidR="00B46969" w:rsidRPr="004723A7" w:rsidTr="004723A7">
        <w:trPr>
          <w:cantSplit/>
          <w:trHeight w:val="195"/>
          <w:jc w:val="center"/>
        </w:trPr>
        <w:tc>
          <w:tcPr>
            <w:tcW w:w="1762" w:type="dxa"/>
            <w:vMerge/>
            <w:vAlign w:val="center"/>
          </w:tcPr>
          <w:p w:rsidR="00B46969" w:rsidRPr="00EF661A" w:rsidRDefault="00B46969" w:rsidP="00EF661A">
            <w:pPr>
              <w:pStyle w:val="Tabletext"/>
              <w:jc w:val="left"/>
              <w:rPr>
                <w:kern w:val="2"/>
                <w:lang w:val="en-US" w:eastAsia="zh-CN"/>
              </w:rPr>
            </w:pPr>
          </w:p>
        </w:tc>
        <w:tc>
          <w:tcPr>
            <w:tcW w:w="1498" w:type="dxa"/>
            <w:gridSpan w:val="2"/>
          </w:tcPr>
          <w:p w:rsidR="00B46969" w:rsidRPr="00EF661A" w:rsidRDefault="00B46969" w:rsidP="00B46969">
            <w:pPr>
              <w:pStyle w:val="Tabletext"/>
              <w:jc w:val="center"/>
              <w:rPr>
                <w:kern w:val="2"/>
                <w:lang w:val="en-US" w:eastAsia="zh-CN"/>
              </w:rPr>
            </w:pPr>
            <w:r w:rsidRPr="00EF661A">
              <w:rPr>
                <w:rFonts w:hint="eastAsia"/>
                <w:kern w:val="2"/>
                <w:lang w:val="en-US" w:eastAsia="zh-CN"/>
              </w:rPr>
              <w:t>寻址</w:t>
            </w:r>
            <w:r>
              <w:rPr>
                <w:kern w:val="2"/>
                <w:lang w:val="en-US" w:eastAsia="zh-CN"/>
              </w:rPr>
              <w:br/>
            </w:r>
            <w:r w:rsidRPr="00EF661A">
              <w:rPr>
                <w:rFonts w:hint="eastAsia"/>
                <w:kern w:val="2"/>
                <w:lang w:val="en-US" w:eastAsia="zh-CN"/>
              </w:rPr>
              <w:t>最大</w:t>
            </w:r>
            <w:r w:rsidRPr="00EF661A">
              <w:rPr>
                <w:kern w:val="2"/>
                <w:lang w:val="en-US" w:eastAsia="zh-CN"/>
              </w:rPr>
              <w:t>98</w:t>
            </w:r>
          </w:p>
        </w:tc>
        <w:tc>
          <w:tcPr>
            <w:tcW w:w="2125" w:type="dxa"/>
          </w:tcPr>
          <w:p w:rsidR="00B46969" w:rsidRPr="00EF661A" w:rsidRDefault="00B46969" w:rsidP="00EF661A">
            <w:pPr>
              <w:pStyle w:val="Tabletext"/>
              <w:jc w:val="left"/>
              <w:rPr>
                <w:kern w:val="2"/>
                <w:lang w:val="en-US" w:eastAsia="zh-CN"/>
              </w:rPr>
            </w:pPr>
            <w:r w:rsidRPr="00EF661A">
              <w:rPr>
                <w:rFonts w:hint="eastAsia"/>
                <w:kern w:val="2"/>
                <w:lang w:val="en-US" w:eastAsia="zh-CN"/>
              </w:rPr>
              <w:t>应用二进制数据</w:t>
            </w:r>
          </w:p>
        </w:tc>
        <w:tc>
          <w:tcPr>
            <w:tcW w:w="1957" w:type="dxa"/>
          </w:tcPr>
          <w:p w:rsidR="00B46969" w:rsidRPr="00EF661A" w:rsidRDefault="00B46969" w:rsidP="00EF661A">
            <w:pPr>
              <w:pStyle w:val="Tabletext"/>
              <w:jc w:val="left"/>
              <w:rPr>
                <w:kern w:val="2"/>
                <w:lang w:val="en-US" w:eastAsia="zh-CN"/>
              </w:rPr>
            </w:pPr>
            <w:r w:rsidRPr="00EF661A">
              <w:rPr>
                <w:rFonts w:hint="eastAsia"/>
                <w:kern w:val="2"/>
                <w:lang w:val="en-US" w:eastAsia="zh-CN"/>
              </w:rPr>
              <w:t>广播最大</w:t>
            </w:r>
            <w:r w:rsidRPr="00EF661A">
              <w:rPr>
                <w:kern w:val="2"/>
                <w:lang w:val="en-US" w:eastAsia="zh-CN"/>
              </w:rPr>
              <w:t>112</w:t>
            </w:r>
            <w:r w:rsidRPr="00EF661A">
              <w:rPr>
                <w:rFonts w:hint="eastAsia"/>
                <w:kern w:val="2"/>
                <w:lang w:val="en-US" w:eastAsia="zh-CN"/>
              </w:rPr>
              <w:t>比特</w:t>
            </w:r>
          </w:p>
          <w:p w:rsidR="00B46969" w:rsidRPr="00EF661A" w:rsidRDefault="00B46969" w:rsidP="00EF661A">
            <w:pPr>
              <w:pStyle w:val="Tabletext"/>
              <w:jc w:val="left"/>
              <w:rPr>
                <w:kern w:val="2"/>
                <w:lang w:val="en-US" w:eastAsia="zh-CN"/>
              </w:rPr>
            </w:pPr>
            <w:r w:rsidRPr="00EF661A">
              <w:rPr>
                <w:rFonts w:hint="eastAsia"/>
                <w:kern w:val="2"/>
                <w:lang w:val="en-US" w:eastAsia="zh-CN"/>
              </w:rPr>
              <w:t>寻址最大</w:t>
            </w:r>
            <w:r w:rsidRPr="00EF661A">
              <w:rPr>
                <w:kern w:val="2"/>
                <w:lang w:val="en-US" w:eastAsia="zh-CN"/>
              </w:rPr>
              <w:t>82</w:t>
            </w:r>
            <w:r w:rsidRPr="00EF661A">
              <w:rPr>
                <w:rFonts w:hint="eastAsia"/>
                <w:kern w:val="2"/>
                <w:lang w:val="en-US" w:eastAsia="zh-CN"/>
              </w:rPr>
              <w:t>比特</w:t>
            </w:r>
          </w:p>
        </w:tc>
        <w:tc>
          <w:tcPr>
            <w:tcW w:w="2354" w:type="dxa"/>
            <w:gridSpan w:val="2"/>
          </w:tcPr>
          <w:p w:rsidR="00B46969" w:rsidRPr="00EF661A" w:rsidRDefault="00B46969" w:rsidP="00EF661A">
            <w:pPr>
              <w:pStyle w:val="Tabletext"/>
              <w:jc w:val="left"/>
              <w:rPr>
                <w:kern w:val="2"/>
                <w:lang w:val="en-US" w:eastAsia="zh-CN"/>
              </w:rPr>
            </w:pPr>
            <w:r w:rsidRPr="00EF661A">
              <w:rPr>
                <w:rFonts w:hint="eastAsia"/>
                <w:kern w:val="2"/>
                <w:lang w:val="en-US" w:eastAsia="zh-CN"/>
              </w:rPr>
              <w:t>应用专用数据</w:t>
            </w:r>
          </w:p>
        </w:tc>
      </w:tr>
      <w:tr w:rsidR="004723A7" w:rsidRPr="004723A7" w:rsidTr="004723A7">
        <w:trPr>
          <w:trHeight w:val="195"/>
          <w:jc w:val="center"/>
        </w:trPr>
        <w:tc>
          <w:tcPr>
            <w:tcW w:w="1762" w:type="dxa"/>
            <w:vAlign w:val="bottom"/>
          </w:tcPr>
          <w:p w:rsidR="004723A7" w:rsidRPr="00EF661A" w:rsidRDefault="004723A7" w:rsidP="00EF661A">
            <w:pPr>
              <w:pStyle w:val="Tabletext"/>
              <w:jc w:val="left"/>
              <w:rPr>
                <w:kern w:val="2"/>
                <w:lang w:val="en-US" w:eastAsia="zh-CN"/>
              </w:rPr>
            </w:pPr>
            <w:r w:rsidRPr="00EF661A">
              <w:rPr>
                <w:rFonts w:hint="eastAsia"/>
                <w:kern w:val="2"/>
                <w:lang w:val="en-US" w:eastAsia="zh-CN"/>
              </w:rPr>
              <w:t>最大比特数目</w:t>
            </w:r>
          </w:p>
        </w:tc>
        <w:tc>
          <w:tcPr>
            <w:tcW w:w="1498" w:type="dxa"/>
            <w:gridSpan w:val="2"/>
            <w:vAlign w:val="bottom"/>
          </w:tcPr>
          <w:p w:rsidR="004723A7" w:rsidRPr="00EF661A" w:rsidRDefault="004723A7" w:rsidP="00A67E42">
            <w:pPr>
              <w:pStyle w:val="Tabletext"/>
              <w:jc w:val="center"/>
              <w:rPr>
                <w:kern w:val="2"/>
                <w:lang w:val="en-US" w:eastAsia="zh-CN"/>
              </w:rPr>
            </w:pPr>
            <w:r w:rsidRPr="00EF661A">
              <w:rPr>
                <w:rFonts w:hint="eastAsia"/>
                <w:kern w:val="2"/>
                <w:lang w:val="en-US" w:eastAsia="zh-CN"/>
              </w:rPr>
              <w:t>最大</w:t>
            </w:r>
            <w:r w:rsidRPr="00EF661A">
              <w:rPr>
                <w:kern w:val="2"/>
                <w:lang w:val="en-US" w:eastAsia="zh-CN"/>
              </w:rPr>
              <w:t>168</w:t>
            </w:r>
          </w:p>
        </w:tc>
        <w:tc>
          <w:tcPr>
            <w:tcW w:w="6436" w:type="dxa"/>
            <w:gridSpan w:val="4"/>
            <w:vAlign w:val="bottom"/>
          </w:tcPr>
          <w:p w:rsidR="004723A7" w:rsidRPr="00EF661A" w:rsidRDefault="004723A7" w:rsidP="00EF661A">
            <w:pPr>
              <w:pStyle w:val="Tabletext"/>
              <w:jc w:val="left"/>
              <w:rPr>
                <w:kern w:val="2"/>
                <w:lang w:val="en-US" w:eastAsia="zh-CN"/>
              </w:rPr>
            </w:pPr>
            <w:r w:rsidRPr="00EF661A">
              <w:rPr>
                <w:rFonts w:hint="eastAsia"/>
                <w:kern w:val="2"/>
                <w:lang w:val="en-US" w:eastAsia="zh-CN"/>
              </w:rPr>
              <w:t>遵守子信息字段消息内容的长度占用高达</w:t>
            </w:r>
            <w:r w:rsidRPr="00EF661A">
              <w:rPr>
                <w:kern w:val="2"/>
                <w:lang w:val="en-US" w:eastAsia="zh-CN"/>
              </w:rPr>
              <w:t>1</w:t>
            </w:r>
            <w:r w:rsidRPr="00EF661A">
              <w:rPr>
                <w:rFonts w:hint="eastAsia"/>
                <w:kern w:val="2"/>
                <w:lang w:val="en-US" w:eastAsia="zh-CN"/>
              </w:rPr>
              <w:t>个时隙</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b/>
          <w:bCs/>
          <w:color w:val="000000"/>
          <w:kern w:val="2"/>
          <w:szCs w:val="24"/>
          <w:lang w:val="en-US" w:eastAsia="zh-CN"/>
        </w:rPr>
      </w:pPr>
    </w:p>
    <w:p w:rsidR="004723A7" w:rsidRPr="00BB177C" w:rsidRDefault="004723A7" w:rsidP="00BB177C">
      <w:pPr>
        <w:pStyle w:val="TableNo"/>
        <w:rPr>
          <w:kern w:val="2"/>
          <w:lang w:val="en-GB" w:eastAsia="zh-CN"/>
        </w:rPr>
      </w:pPr>
      <w:r w:rsidRPr="00BB177C">
        <w:rPr>
          <w:rFonts w:hint="eastAsia"/>
          <w:kern w:val="2"/>
          <w:lang w:val="en-GB" w:eastAsia="zh-CN"/>
        </w:rPr>
        <w:t>表</w:t>
      </w:r>
      <w:r w:rsidRPr="00BB177C">
        <w:rPr>
          <w:kern w:val="2"/>
          <w:lang w:val="en-GB" w:eastAsia="zh-CN"/>
        </w:rPr>
        <w:t>78</w:t>
      </w:r>
    </w:p>
    <w:p w:rsidR="004723A7" w:rsidRPr="00566B81" w:rsidRDefault="004723A7" w:rsidP="00566B81">
      <w:pPr>
        <w:pStyle w:val="Tabletitle"/>
        <w:rPr>
          <w:kern w:val="2"/>
          <w:lang w:val="en-GB" w:eastAsia="zh-CN"/>
        </w:rPr>
      </w:pPr>
      <w:r w:rsidRPr="00566B81">
        <w:rPr>
          <w:rFonts w:hint="eastAsia"/>
          <w:kern w:val="2"/>
          <w:lang w:val="en-GB" w:eastAsia="zh-CN"/>
        </w:rPr>
        <w:t>为目的地指示符和编码方法标记的设置给出二进制数据</w:t>
      </w:r>
      <w:r w:rsidRPr="00566B81">
        <w:rPr>
          <w:kern w:val="2"/>
          <w:lang w:val="en-GB" w:eastAsia="zh-CN"/>
        </w:rPr>
        <w:br/>
      </w:r>
      <w:r w:rsidRPr="00566B81">
        <w:rPr>
          <w:rFonts w:hint="eastAsia"/>
          <w:kern w:val="2"/>
          <w:lang w:val="en-GB" w:eastAsia="zh-CN"/>
        </w:rPr>
        <w:t>比特的最大数量，如此，该消息不超过一个时隙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32"/>
        <w:gridCol w:w="1960"/>
        <w:gridCol w:w="3247"/>
      </w:tblGrid>
      <w:tr w:rsidR="004723A7" w:rsidRPr="004723A7" w:rsidTr="004723A7">
        <w:trPr>
          <w:tblHeader/>
          <w:jc w:val="center"/>
        </w:trPr>
        <w:tc>
          <w:tcPr>
            <w:tcW w:w="2432" w:type="dxa"/>
            <w:shd w:val="clear" w:color="auto" w:fill="FFFFFF"/>
            <w:vAlign w:val="center"/>
          </w:tcPr>
          <w:p w:rsidR="004723A7" w:rsidRPr="004723A7" w:rsidRDefault="004723A7" w:rsidP="006E042D">
            <w:pPr>
              <w:pStyle w:val="Tablehead"/>
              <w:rPr>
                <w:kern w:val="2"/>
                <w:lang w:val="fr-CH" w:eastAsia="zh-CN"/>
              </w:rPr>
            </w:pPr>
            <w:r w:rsidRPr="004723A7">
              <w:rPr>
                <w:rFonts w:hint="eastAsia"/>
                <w:kern w:val="2"/>
                <w:lang w:val="en-US" w:eastAsia="zh-CN"/>
              </w:rPr>
              <w:t>目的地指示符</w:t>
            </w:r>
          </w:p>
        </w:tc>
        <w:tc>
          <w:tcPr>
            <w:tcW w:w="1960" w:type="dxa"/>
            <w:shd w:val="clear" w:color="auto" w:fill="FFFFFF"/>
            <w:vAlign w:val="center"/>
          </w:tcPr>
          <w:p w:rsidR="004723A7" w:rsidRPr="004723A7" w:rsidRDefault="004723A7" w:rsidP="006E042D">
            <w:pPr>
              <w:pStyle w:val="Tablehead"/>
              <w:rPr>
                <w:kern w:val="2"/>
                <w:lang w:val="en-US" w:eastAsia="zh-CN"/>
              </w:rPr>
            </w:pPr>
            <w:r w:rsidRPr="004723A7">
              <w:rPr>
                <w:rFonts w:hint="eastAsia"/>
                <w:kern w:val="2"/>
                <w:lang w:val="en-US" w:eastAsia="zh-CN"/>
              </w:rPr>
              <w:t>编码方法</w:t>
            </w:r>
          </w:p>
        </w:tc>
        <w:tc>
          <w:tcPr>
            <w:tcW w:w="3247" w:type="dxa"/>
            <w:shd w:val="clear" w:color="auto" w:fill="FFFFFF"/>
            <w:vAlign w:val="center"/>
          </w:tcPr>
          <w:p w:rsidR="004723A7" w:rsidRPr="004723A7" w:rsidRDefault="004723A7" w:rsidP="006E042D">
            <w:pPr>
              <w:pStyle w:val="Tablehead"/>
              <w:rPr>
                <w:kern w:val="2"/>
                <w:lang w:val="en-US" w:eastAsia="zh-CN"/>
              </w:rPr>
            </w:pPr>
            <w:r w:rsidRPr="004723A7">
              <w:rPr>
                <w:rFonts w:hint="eastAsia"/>
                <w:kern w:val="2"/>
                <w:lang w:val="en-US" w:eastAsia="zh-CN"/>
              </w:rPr>
              <w:t>二进制数据</w:t>
            </w:r>
            <w:r w:rsidR="00EF661A">
              <w:rPr>
                <w:kern w:val="2"/>
                <w:lang w:val="en-US" w:eastAsia="zh-CN"/>
              </w:rPr>
              <w:br/>
            </w:r>
            <w:r w:rsidRPr="004723A7">
              <w:rPr>
                <w:rFonts w:hint="eastAsia"/>
                <w:kern w:val="2"/>
                <w:lang w:val="en-US" w:eastAsia="zh-CN"/>
              </w:rPr>
              <w:t>（最大比特数目）</w:t>
            </w:r>
          </w:p>
        </w:tc>
      </w:tr>
      <w:tr w:rsidR="004723A7" w:rsidRPr="004723A7" w:rsidTr="004723A7">
        <w:trPr>
          <w:jc w:val="center"/>
        </w:trPr>
        <w:tc>
          <w:tcPr>
            <w:tcW w:w="2432" w:type="dxa"/>
            <w:vAlign w:val="center"/>
          </w:tcPr>
          <w:p w:rsidR="004723A7" w:rsidRPr="00EF661A" w:rsidRDefault="004723A7" w:rsidP="00A67E42">
            <w:pPr>
              <w:pStyle w:val="Tabletext"/>
              <w:jc w:val="center"/>
              <w:rPr>
                <w:kern w:val="2"/>
                <w:lang w:val="en-US" w:eastAsia="zh-CN"/>
              </w:rPr>
            </w:pPr>
            <w:r w:rsidRPr="00EF661A">
              <w:rPr>
                <w:kern w:val="2"/>
                <w:lang w:val="en-US" w:eastAsia="zh-CN"/>
              </w:rPr>
              <w:t>0</w:t>
            </w:r>
          </w:p>
        </w:tc>
        <w:tc>
          <w:tcPr>
            <w:tcW w:w="1960" w:type="dxa"/>
            <w:vAlign w:val="center"/>
          </w:tcPr>
          <w:p w:rsidR="004723A7" w:rsidRPr="00EF661A" w:rsidRDefault="004723A7" w:rsidP="00A67E42">
            <w:pPr>
              <w:pStyle w:val="Tabletext"/>
              <w:jc w:val="center"/>
              <w:rPr>
                <w:kern w:val="2"/>
                <w:lang w:val="en-US" w:eastAsia="zh-CN"/>
              </w:rPr>
            </w:pPr>
            <w:r w:rsidRPr="00EF661A">
              <w:rPr>
                <w:kern w:val="2"/>
                <w:lang w:val="en-US" w:eastAsia="zh-CN"/>
              </w:rPr>
              <w:t>0</w:t>
            </w:r>
          </w:p>
        </w:tc>
        <w:tc>
          <w:tcPr>
            <w:tcW w:w="3247" w:type="dxa"/>
            <w:vAlign w:val="center"/>
          </w:tcPr>
          <w:p w:rsidR="004723A7" w:rsidRPr="00EF661A" w:rsidRDefault="004723A7" w:rsidP="00A67E42">
            <w:pPr>
              <w:pStyle w:val="Tabletext"/>
              <w:jc w:val="center"/>
              <w:rPr>
                <w:kern w:val="2"/>
                <w:lang w:val="en-US" w:eastAsia="zh-CN"/>
              </w:rPr>
            </w:pPr>
            <w:r w:rsidRPr="00EF661A">
              <w:rPr>
                <w:kern w:val="2"/>
                <w:lang w:val="en-US" w:eastAsia="zh-CN"/>
              </w:rPr>
              <w:t>128</w:t>
            </w:r>
          </w:p>
        </w:tc>
      </w:tr>
      <w:tr w:rsidR="004723A7" w:rsidRPr="004723A7" w:rsidTr="004723A7">
        <w:trPr>
          <w:jc w:val="center"/>
        </w:trPr>
        <w:tc>
          <w:tcPr>
            <w:tcW w:w="2432" w:type="dxa"/>
            <w:vAlign w:val="center"/>
          </w:tcPr>
          <w:p w:rsidR="004723A7" w:rsidRPr="00EF661A" w:rsidRDefault="004723A7" w:rsidP="00A67E42">
            <w:pPr>
              <w:pStyle w:val="Tabletext"/>
              <w:jc w:val="center"/>
              <w:rPr>
                <w:kern w:val="2"/>
                <w:lang w:val="en-US" w:eastAsia="zh-CN"/>
              </w:rPr>
            </w:pPr>
            <w:r w:rsidRPr="00EF661A">
              <w:rPr>
                <w:kern w:val="2"/>
                <w:lang w:val="en-US" w:eastAsia="zh-CN"/>
              </w:rPr>
              <w:t>0</w:t>
            </w:r>
          </w:p>
        </w:tc>
        <w:tc>
          <w:tcPr>
            <w:tcW w:w="1960" w:type="dxa"/>
            <w:vAlign w:val="center"/>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3247" w:type="dxa"/>
            <w:vAlign w:val="center"/>
          </w:tcPr>
          <w:p w:rsidR="004723A7" w:rsidRPr="00EF661A" w:rsidRDefault="004723A7" w:rsidP="00A67E42">
            <w:pPr>
              <w:pStyle w:val="Tabletext"/>
              <w:jc w:val="center"/>
              <w:rPr>
                <w:kern w:val="2"/>
                <w:lang w:val="en-US" w:eastAsia="zh-CN"/>
              </w:rPr>
            </w:pPr>
            <w:r w:rsidRPr="00EF661A">
              <w:rPr>
                <w:kern w:val="2"/>
                <w:lang w:val="en-US" w:eastAsia="zh-CN"/>
              </w:rPr>
              <w:t>112</w:t>
            </w:r>
          </w:p>
        </w:tc>
      </w:tr>
      <w:tr w:rsidR="004723A7" w:rsidRPr="004723A7" w:rsidTr="004723A7">
        <w:trPr>
          <w:jc w:val="center"/>
        </w:trPr>
        <w:tc>
          <w:tcPr>
            <w:tcW w:w="2432" w:type="dxa"/>
            <w:vAlign w:val="center"/>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1960" w:type="dxa"/>
            <w:vAlign w:val="center"/>
          </w:tcPr>
          <w:p w:rsidR="004723A7" w:rsidRPr="00EF661A" w:rsidRDefault="004723A7" w:rsidP="00A67E42">
            <w:pPr>
              <w:pStyle w:val="Tabletext"/>
              <w:jc w:val="center"/>
              <w:rPr>
                <w:kern w:val="2"/>
                <w:lang w:val="en-US" w:eastAsia="zh-CN"/>
              </w:rPr>
            </w:pPr>
            <w:r w:rsidRPr="00EF661A">
              <w:rPr>
                <w:kern w:val="2"/>
                <w:lang w:val="en-US" w:eastAsia="zh-CN"/>
              </w:rPr>
              <w:t>0</w:t>
            </w:r>
          </w:p>
        </w:tc>
        <w:tc>
          <w:tcPr>
            <w:tcW w:w="3247" w:type="dxa"/>
            <w:vAlign w:val="center"/>
          </w:tcPr>
          <w:p w:rsidR="004723A7" w:rsidRPr="00EF661A" w:rsidRDefault="004723A7" w:rsidP="00A67E42">
            <w:pPr>
              <w:pStyle w:val="Tabletext"/>
              <w:jc w:val="center"/>
              <w:rPr>
                <w:kern w:val="2"/>
                <w:lang w:val="en-US" w:eastAsia="zh-CN"/>
              </w:rPr>
            </w:pPr>
            <w:r w:rsidRPr="00EF661A">
              <w:rPr>
                <w:kern w:val="2"/>
                <w:lang w:val="en-US" w:eastAsia="zh-CN"/>
              </w:rPr>
              <w:t>98</w:t>
            </w:r>
          </w:p>
        </w:tc>
      </w:tr>
      <w:tr w:rsidR="004723A7" w:rsidRPr="004723A7" w:rsidTr="004723A7">
        <w:trPr>
          <w:jc w:val="center"/>
        </w:trPr>
        <w:tc>
          <w:tcPr>
            <w:tcW w:w="2432" w:type="dxa"/>
            <w:vAlign w:val="center"/>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1960" w:type="dxa"/>
            <w:vAlign w:val="center"/>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3247" w:type="dxa"/>
            <w:vAlign w:val="center"/>
          </w:tcPr>
          <w:p w:rsidR="004723A7" w:rsidRPr="00EF661A" w:rsidRDefault="004723A7" w:rsidP="00A67E42">
            <w:pPr>
              <w:pStyle w:val="Tabletext"/>
              <w:jc w:val="center"/>
              <w:rPr>
                <w:kern w:val="2"/>
                <w:lang w:val="en-US" w:eastAsia="zh-CN"/>
              </w:rPr>
            </w:pPr>
            <w:r w:rsidRPr="00EF661A">
              <w:rPr>
                <w:kern w:val="2"/>
                <w:lang w:val="en-US" w:eastAsia="zh-CN"/>
              </w:rPr>
              <w:t>82</w:t>
            </w:r>
          </w:p>
        </w:tc>
      </w:tr>
    </w:tbl>
    <w:p w:rsidR="004723A7" w:rsidRPr="00BB177C" w:rsidRDefault="004723A7" w:rsidP="00BB177C">
      <w:pPr>
        <w:pStyle w:val="Heading2"/>
        <w:spacing w:before="480"/>
        <w:rPr>
          <w:kern w:val="2"/>
          <w:lang w:val="en-US" w:eastAsia="zh-CN"/>
        </w:rPr>
      </w:pPr>
      <w:r w:rsidRPr="00BB177C">
        <w:rPr>
          <w:kern w:val="2"/>
          <w:lang w:val="en-US" w:eastAsia="zh-CN"/>
        </w:rPr>
        <w:t>3.24</w:t>
      </w:r>
      <w:r w:rsidRPr="00BB177C">
        <w:rPr>
          <w:kern w:val="2"/>
          <w:lang w:val="en-US" w:eastAsia="zh-CN"/>
        </w:rPr>
        <w:tab/>
      </w:r>
      <w:r w:rsidRPr="00BB177C">
        <w:rPr>
          <w:rFonts w:hint="eastAsia"/>
          <w:kern w:val="2"/>
          <w:lang w:val="en-US" w:eastAsia="zh-CN"/>
        </w:rPr>
        <w:t>消息</w:t>
      </w:r>
      <w:r w:rsidRPr="00BB177C">
        <w:rPr>
          <w:kern w:val="2"/>
          <w:lang w:val="en-US" w:eastAsia="zh-CN"/>
        </w:rPr>
        <w:t>26</w:t>
      </w:r>
      <w:r w:rsidRPr="00BB177C">
        <w:rPr>
          <w:rFonts w:hint="eastAsia"/>
          <w:kern w:val="2"/>
          <w:lang w:val="en-US" w:eastAsia="zh-CN"/>
        </w:rPr>
        <w:t>：带有通信状态的多时隙二进制消息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该消息的主要目的是通过应用</w:t>
      </w:r>
      <w:r w:rsidRPr="004723A7">
        <w:rPr>
          <w:color w:val="000000"/>
          <w:kern w:val="2"/>
          <w:szCs w:val="24"/>
          <w:lang w:val="en-US" w:eastAsia="zh-CN"/>
        </w:rPr>
        <w:t>SOTDMA</w:t>
      </w:r>
      <w:r w:rsidRPr="004723A7">
        <w:rPr>
          <w:rFonts w:hint="eastAsia"/>
          <w:color w:val="000000"/>
          <w:kern w:val="2"/>
          <w:szCs w:val="24"/>
          <w:lang w:val="en-US" w:eastAsia="zh-CN"/>
        </w:rPr>
        <w:t>或</w:t>
      </w:r>
      <w:r w:rsidRPr="004723A7">
        <w:rPr>
          <w:color w:val="000000"/>
          <w:kern w:val="2"/>
          <w:szCs w:val="24"/>
          <w:lang w:val="en-US" w:eastAsia="zh-CN"/>
        </w:rPr>
        <w:t>ITDMA</w:t>
      </w:r>
      <w:r w:rsidRPr="004723A7">
        <w:rPr>
          <w:rFonts w:hint="eastAsia"/>
          <w:color w:val="000000"/>
          <w:kern w:val="2"/>
          <w:szCs w:val="24"/>
          <w:lang w:val="en-US" w:eastAsia="zh-CN"/>
        </w:rPr>
        <w:t>接入方式预定二进制数据传输。该多时隙二进制消息取决于对内容的编码方法以及广播或寻址的目的地指示，可包含最多</w:t>
      </w:r>
      <w:r w:rsidRPr="004723A7">
        <w:rPr>
          <w:color w:val="000000"/>
          <w:kern w:val="2"/>
          <w:szCs w:val="24"/>
          <w:lang w:val="en-US" w:eastAsia="zh-CN"/>
        </w:rPr>
        <w:t>1 004</w:t>
      </w:r>
      <w:r w:rsidRPr="004723A7">
        <w:rPr>
          <w:rFonts w:hint="eastAsia"/>
          <w:color w:val="000000"/>
          <w:kern w:val="2"/>
          <w:szCs w:val="24"/>
          <w:lang w:val="en-US" w:eastAsia="zh-CN"/>
        </w:rPr>
        <w:t>个数据比特（使用</w:t>
      </w:r>
      <w:r w:rsidRPr="004723A7">
        <w:rPr>
          <w:color w:val="000000"/>
          <w:kern w:val="2"/>
          <w:szCs w:val="24"/>
          <w:lang w:val="en-US" w:eastAsia="zh-CN"/>
        </w:rPr>
        <w:t>5</w:t>
      </w:r>
      <w:r w:rsidRPr="004723A7">
        <w:rPr>
          <w:rFonts w:hint="eastAsia"/>
          <w:color w:val="000000"/>
          <w:kern w:val="2"/>
          <w:szCs w:val="24"/>
          <w:lang w:val="en-US" w:eastAsia="zh-CN"/>
        </w:rPr>
        <w:t>个时隙）。见附件</w:t>
      </w:r>
      <w:r w:rsidRPr="004723A7">
        <w:rPr>
          <w:color w:val="000000"/>
          <w:kern w:val="2"/>
          <w:szCs w:val="24"/>
          <w:lang w:val="en-US" w:eastAsia="zh-CN"/>
        </w:rPr>
        <w:t>5</w:t>
      </w:r>
      <w:r w:rsidRPr="004723A7">
        <w:rPr>
          <w:rFonts w:hint="eastAsia"/>
          <w:color w:val="000000"/>
          <w:kern w:val="2"/>
          <w:szCs w:val="24"/>
          <w:lang w:val="en-US" w:eastAsia="zh-CN"/>
        </w:rPr>
        <w:t>的第</w:t>
      </w:r>
      <w:r w:rsidRPr="004723A7">
        <w:rPr>
          <w:color w:val="000000"/>
          <w:kern w:val="2"/>
          <w:szCs w:val="24"/>
          <w:lang w:val="en-US" w:eastAsia="zh-CN"/>
        </w:rPr>
        <w:t>2.1</w:t>
      </w:r>
      <w:r w:rsidRPr="004723A7">
        <w:rPr>
          <w:rFonts w:hint="eastAsia"/>
          <w:color w:val="000000"/>
          <w:kern w:val="2"/>
          <w:szCs w:val="24"/>
          <w:lang w:val="en-US" w:eastAsia="zh-CN"/>
        </w:rPr>
        <w:t>节中的应用标识符。</w:t>
      </w:r>
    </w:p>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lastRenderedPageBreak/>
        <w:t>该消息不会通过消息息</w:t>
      </w:r>
      <w:r w:rsidRPr="004723A7">
        <w:rPr>
          <w:color w:val="000000"/>
          <w:kern w:val="2"/>
          <w:szCs w:val="24"/>
          <w:lang w:val="en-US" w:eastAsia="zh-CN"/>
        </w:rPr>
        <w:t>7</w:t>
      </w:r>
      <w:r w:rsidRPr="004723A7">
        <w:rPr>
          <w:rFonts w:hint="eastAsia"/>
          <w:color w:val="000000"/>
          <w:kern w:val="2"/>
          <w:szCs w:val="24"/>
          <w:lang w:val="en-US" w:eastAsia="zh-CN"/>
        </w:rPr>
        <w:t>或</w:t>
      </w:r>
      <w:r w:rsidRPr="004723A7">
        <w:rPr>
          <w:color w:val="000000"/>
          <w:kern w:val="2"/>
          <w:szCs w:val="24"/>
          <w:lang w:val="en-US" w:eastAsia="zh-CN"/>
        </w:rPr>
        <w:t>13</w:t>
      </w:r>
      <w:r w:rsidRPr="004723A7">
        <w:rPr>
          <w:rFonts w:hint="eastAsia"/>
          <w:color w:val="000000"/>
          <w:kern w:val="2"/>
          <w:szCs w:val="24"/>
          <w:lang w:val="en-US" w:eastAsia="zh-CN"/>
        </w:rPr>
        <w:t>来确认。</w:t>
      </w:r>
    </w:p>
    <w:p w:rsidR="004723A7" w:rsidRPr="00566B81" w:rsidRDefault="004723A7" w:rsidP="00566B81">
      <w:pPr>
        <w:pStyle w:val="TableNo"/>
        <w:rPr>
          <w:kern w:val="2"/>
          <w:lang w:val="en-GB" w:eastAsia="zh-CN"/>
        </w:rPr>
      </w:pPr>
      <w:r w:rsidRPr="00566B81">
        <w:rPr>
          <w:rFonts w:hint="eastAsia"/>
          <w:kern w:val="2"/>
          <w:lang w:val="en-GB" w:eastAsia="zh-CN"/>
        </w:rPr>
        <w:t>表</w:t>
      </w:r>
      <w:r w:rsidRPr="00566B81">
        <w:rPr>
          <w:kern w:val="2"/>
          <w:lang w:val="en-GB" w:eastAsia="zh-CN"/>
        </w:rPr>
        <w:t>79</w:t>
      </w:r>
    </w:p>
    <w:tbl>
      <w:tblPr>
        <w:tblW w:w="96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855"/>
        <w:gridCol w:w="1565"/>
        <w:gridCol w:w="2092"/>
        <w:gridCol w:w="1901"/>
        <w:gridCol w:w="2277"/>
        <w:gridCol w:w="6"/>
      </w:tblGrid>
      <w:tr w:rsidR="004723A7" w:rsidRPr="004723A7" w:rsidTr="004723A7">
        <w:trPr>
          <w:gridAfter w:val="1"/>
          <w:wAfter w:w="6" w:type="dxa"/>
          <w:cantSplit/>
          <w:tblHeader/>
          <w:jc w:val="center"/>
        </w:trPr>
        <w:tc>
          <w:tcPr>
            <w:tcW w:w="1855"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565" w:type="dxa"/>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比特数目</w:t>
            </w:r>
          </w:p>
        </w:tc>
        <w:tc>
          <w:tcPr>
            <w:tcW w:w="6270" w:type="dxa"/>
            <w:gridSpan w:val="3"/>
            <w:shd w:val="clear" w:color="auto" w:fill="FFFFFF"/>
          </w:tcPr>
          <w:p w:rsidR="004723A7" w:rsidRPr="004723A7" w:rsidRDefault="004723A7" w:rsidP="006E042D">
            <w:pPr>
              <w:pStyle w:val="Tablehead"/>
              <w:rPr>
                <w:kern w:val="2"/>
                <w:lang w:val="en-US" w:eastAsia="zh-CN"/>
              </w:rPr>
            </w:pPr>
            <w:r w:rsidRPr="004723A7">
              <w:rPr>
                <w:rFonts w:hint="eastAsia"/>
                <w:kern w:val="2"/>
                <w:lang w:val="en-US" w:eastAsia="zh-CN"/>
              </w:rPr>
              <w:t>说明</w:t>
            </w:r>
          </w:p>
        </w:tc>
      </w:tr>
      <w:tr w:rsidR="004723A7" w:rsidRPr="00EF661A" w:rsidTr="004723A7">
        <w:trPr>
          <w:gridAfter w:val="1"/>
          <w:wAfter w:w="6" w:type="dxa"/>
          <w:cantSplit/>
          <w:jc w:val="center"/>
        </w:trPr>
        <w:tc>
          <w:tcPr>
            <w:tcW w:w="1855"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ID</w:t>
            </w:r>
          </w:p>
        </w:tc>
        <w:tc>
          <w:tcPr>
            <w:tcW w:w="1565"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270"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消息</w:t>
            </w:r>
            <w:r w:rsidRPr="00EF661A">
              <w:rPr>
                <w:kern w:val="2"/>
                <w:lang w:val="en-US" w:eastAsia="zh-CN"/>
              </w:rPr>
              <w:t>26</w:t>
            </w:r>
            <w:r w:rsidRPr="00EF661A">
              <w:rPr>
                <w:rFonts w:hint="eastAsia"/>
                <w:kern w:val="2"/>
                <w:lang w:val="en-US" w:eastAsia="zh-CN"/>
              </w:rPr>
              <w:t>的标识符；固定为</w:t>
            </w:r>
            <w:r w:rsidRPr="00EF661A">
              <w:rPr>
                <w:kern w:val="2"/>
                <w:lang w:val="en-US" w:eastAsia="zh-CN"/>
              </w:rPr>
              <w:t>26</w:t>
            </w:r>
          </w:p>
        </w:tc>
      </w:tr>
      <w:tr w:rsidR="004723A7" w:rsidRPr="00EF661A" w:rsidTr="004723A7">
        <w:trPr>
          <w:gridAfter w:val="1"/>
          <w:wAfter w:w="6" w:type="dxa"/>
          <w:cantSplit/>
          <w:jc w:val="center"/>
        </w:trPr>
        <w:tc>
          <w:tcPr>
            <w:tcW w:w="1855"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转发指示符</w:t>
            </w:r>
          </w:p>
        </w:tc>
        <w:tc>
          <w:tcPr>
            <w:tcW w:w="1565"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270"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由转发器用于指示一条消息已转发了多少次。参考附件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4.6.1</w:t>
              </w:r>
            </w:smartTag>
            <w:r w:rsidRPr="00EF661A">
              <w:rPr>
                <w:rFonts w:hint="eastAsia"/>
                <w:kern w:val="2"/>
                <w:lang w:val="en-US" w:eastAsia="zh-CN"/>
              </w:rPr>
              <w:t>节；</w:t>
            </w:r>
            <w:r w:rsidRPr="00EF661A">
              <w:rPr>
                <w:kern w:val="2"/>
                <w:lang w:val="en-US" w:eastAsia="zh-CN"/>
              </w:rPr>
              <w:t>0-3</w:t>
            </w:r>
            <w:r w:rsidRPr="00EF661A">
              <w:rPr>
                <w:rFonts w:hint="eastAsia"/>
                <w:kern w:val="2"/>
                <w:lang w:val="en-US" w:eastAsia="zh-CN"/>
              </w:rPr>
              <w:t>；默认值</w:t>
            </w:r>
            <w:r w:rsidRPr="00EF661A">
              <w:rPr>
                <w:kern w:val="2"/>
                <w:lang w:val="en-US" w:eastAsia="zh-CN"/>
              </w:rPr>
              <w:t>=0</w:t>
            </w:r>
            <w:r w:rsidRPr="00EF661A">
              <w:rPr>
                <w:rFonts w:hint="eastAsia"/>
                <w:kern w:val="2"/>
                <w:lang w:val="en-US" w:eastAsia="zh-CN"/>
              </w:rPr>
              <w:t>；</w:t>
            </w:r>
            <w:r w:rsidRPr="00EF661A">
              <w:rPr>
                <w:kern w:val="2"/>
                <w:lang w:val="en-US" w:eastAsia="zh-CN"/>
              </w:rPr>
              <w:t>3=</w:t>
            </w:r>
            <w:r w:rsidRPr="00EF661A">
              <w:rPr>
                <w:rFonts w:hint="eastAsia"/>
                <w:kern w:val="2"/>
                <w:lang w:val="en-US" w:eastAsia="zh-CN"/>
              </w:rPr>
              <w:t>不再转发</w:t>
            </w:r>
          </w:p>
        </w:tc>
      </w:tr>
      <w:tr w:rsidR="004723A7" w:rsidRPr="00EF661A" w:rsidTr="004723A7">
        <w:trPr>
          <w:gridAfter w:val="1"/>
          <w:wAfter w:w="6" w:type="dxa"/>
          <w:cantSplit/>
          <w:jc w:val="center"/>
        </w:trPr>
        <w:tc>
          <w:tcPr>
            <w:tcW w:w="1855"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信源</w:t>
            </w:r>
            <w:r w:rsidRPr="00EF661A">
              <w:rPr>
                <w:kern w:val="2"/>
                <w:lang w:val="en-US" w:eastAsia="zh-CN"/>
              </w:rPr>
              <w:t xml:space="preserve"> ID</w:t>
            </w:r>
          </w:p>
        </w:tc>
        <w:tc>
          <w:tcPr>
            <w:tcW w:w="1565"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270"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信源台站的</w:t>
            </w:r>
            <w:r w:rsidRPr="00EF661A">
              <w:rPr>
                <w:kern w:val="2"/>
                <w:lang w:val="en-US" w:eastAsia="zh-CN"/>
              </w:rPr>
              <w:t>MMSI</w:t>
            </w:r>
            <w:r w:rsidRPr="00EF661A">
              <w:rPr>
                <w:rFonts w:hint="eastAsia"/>
                <w:kern w:val="2"/>
                <w:lang w:val="en-US" w:eastAsia="zh-CN"/>
              </w:rPr>
              <w:t>编号</w:t>
            </w:r>
          </w:p>
        </w:tc>
      </w:tr>
      <w:tr w:rsidR="004723A7" w:rsidRPr="00EF661A" w:rsidTr="004723A7">
        <w:trPr>
          <w:gridAfter w:val="1"/>
          <w:wAfter w:w="6" w:type="dxa"/>
          <w:cantSplit/>
          <w:jc w:val="center"/>
        </w:trPr>
        <w:tc>
          <w:tcPr>
            <w:tcW w:w="1855"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目的地指示符</w:t>
            </w:r>
          </w:p>
        </w:tc>
        <w:tc>
          <w:tcPr>
            <w:tcW w:w="1565"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0" w:type="dxa"/>
            <w:gridSpan w:val="3"/>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广播（不使用目的地</w:t>
            </w:r>
            <w:r w:rsidRPr="00EF661A">
              <w:rPr>
                <w:kern w:val="2"/>
                <w:lang w:val="en-US" w:eastAsia="zh-CN"/>
              </w:rPr>
              <w:t>ID</w:t>
            </w:r>
            <w:r w:rsidRPr="00EF661A">
              <w:rPr>
                <w:rFonts w:hint="eastAsia"/>
                <w:kern w:val="2"/>
                <w:lang w:val="en-US" w:eastAsia="zh-CN"/>
              </w:rPr>
              <w:t>字段）</w:t>
            </w:r>
          </w:p>
          <w:p w:rsidR="004723A7" w:rsidRPr="00EF661A" w:rsidRDefault="004723A7" w:rsidP="00EF661A">
            <w:pPr>
              <w:pStyle w:val="Tabletext"/>
              <w:jc w:val="left"/>
              <w:rPr>
                <w:kern w:val="2"/>
                <w:lang w:val="en-US" w:eastAsia="zh-CN"/>
              </w:rPr>
            </w:pPr>
            <w:r w:rsidRPr="00EF661A">
              <w:rPr>
                <w:kern w:val="2"/>
                <w:lang w:val="en-US" w:eastAsia="zh-CN"/>
              </w:rPr>
              <w:t>1=</w:t>
            </w:r>
            <w:r w:rsidRPr="00EF661A">
              <w:rPr>
                <w:rFonts w:hint="eastAsia"/>
                <w:kern w:val="2"/>
                <w:lang w:val="en-US" w:eastAsia="zh-CN"/>
              </w:rPr>
              <w:t>寻址（对于</w:t>
            </w:r>
            <w:r w:rsidRPr="00EF661A">
              <w:rPr>
                <w:kern w:val="2"/>
                <w:lang w:val="en-US" w:eastAsia="zh-CN"/>
              </w:rPr>
              <w:t>MMSI</w:t>
            </w:r>
            <w:r w:rsidRPr="00EF661A">
              <w:rPr>
                <w:rFonts w:hint="eastAsia"/>
                <w:kern w:val="2"/>
                <w:lang w:val="en-US" w:eastAsia="zh-CN"/>
              </w:rPr>
              <w:t>目的地</w:t>
            </w:r>
            <w:r w:rsidRPr="00EF661A">
              <w:rPr>
                <w:kern w:val="2"/>
                <w:lang w:val="en-US" w:eastAsia="zh-CN"/>
              </w:rPr>
              <w:t>ID</w:t>
            </w:r>
            <w:r w:rsidRPr="00EF661A">
              <w:rPr>
                <w:rFonts w:hint="eastAsia"/>
                <w:kern w:val="2"/>
                <w:lang w:val="en-US" w:eastAsia="zh-CN"/>
              </w:rPr>
              <w:t>要用</w:t>
            </w:r>
            <w:r w:rsidRPr="00EF661A">
              <w:rPr>
                <w:kern w:val="2"/>
                <w:lang w:val="en-US" w:eastAsia="zh-CN"/>
              </w:rPr>
              <w:t>30</w:t>
            </w:r>
            <w:r w:rsidRPr="00EF661A">
              <w:rPr>
                <w:rFonts w:hint="eastAsia"/>
                <w:kern w:val="2"/>
                <w:lang w:val="en-US" w:eastAsia="zh-CN"/>
              </w:rPr>
              <w:t>个数据比特）</w:t>
            </w:r>
          </w:p>
        </w:tc>
      </w:tr>
      <w:tr w:rsidR="004723A7" w:rsidRPr="00EF661A" w:rsidTr="004723A7">
        <w:trPr>
          <w:gridAfter w:val="1"/>
          <w:wAfter w:w="6" w:type="dxa"/>
          <w:cantSplit/>
          <w:jc w:val="center"/>
        </w:trPr>
        <w:tc>
          <w:tcPr>
            <w:tcW w:w="1855" w:type="dxa"/>
          </w:tcPr>
          <w:p w:rsidR="004723A7" w:rsidRPr="00EF661A" w:rsidRDefault="004723A7" w:rsidP="00EF661A">
            <w:pPr>
              <w:pStyle w:val="Tabletext"/>
              <w:jc w:val="left"/>
              <w:rPr>
                <w:kern w:val="2"/>
                <w:lang w:val="en-US" w:eastAsia="zh-CN"/>
              </w:rPr>
            </w:pPr>
            <w:r w:rsidRPr="00EF661A">
              <w:rPr>
                <w:rFonts w:hint="eastAsia"/>
                <w:kern w:val="2"/>
                <w:lang w:val="en-US" w:eastAsia="zh-CN"/>
              </w:rPr>
              <w:t>二进制数据标记</w:t>
            </w:r>
          </w:p>
        </w:tc>
        <w:tc>
          <w:tcPr>
            <w:tcW w:w="1565"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0" w:type="dxa"/>
            <w:gridSpan w:val="3"/>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无固定结构的二进制数据（不使用应用标识符比特）</w:t>
            </w:r>
          </w:p>
          <w:p w:rsidR="004723A7" w:rsidRPr="00EF661A" w:rsidRDefault="004723A7" w:rsidP="00EF661A">
            <w:pPr>
              <w:pStyle w:val="Tabletext"/>
              <w:jc w:val="left"/>
              <w:rPr>
                <w:kern w:val="2"/>
                <w:lang w:val="en-US" w:eastAsia="zh-CN"/>
              </w:rPr>
            </w:pPr>
            <w:r w:rsidRPr="00EF661A">
              <w:rPr>
                <w:kern w:val="2"/>
                <w:lang w:val="en-US" w:eastAsia="zh-CN"/>
              </w:rPr>
              <w:t>1=</w:t>
            </w:r>
            <w:r w:rsidRPr="00EF661A">
              <w:rPr>
                <w:rFonts w:hint="eastAsia"/>
                <w:kern w:val="2"/>
                <w:lang w:val="en-US" w:eastAsia="zh-CN"/>
              </w:rPr>
              <w:t>二进制数据的编码如采用</w:t>
            </w:r>
            <w:r w:rsidRPr="00EF661A">
              <w:rPr>
                <w:kern w:val="2"/>
                <w:lang w:val="en-US" w:eastAsia="zh-CN"/>
              </w:rPr>
              <w:t>16</w:t>
            </w:r>
            <w:r w:rsidRPr="00EF661A">
              <w:rPr>
                <w:rFonts w:hint="eastAsia"/>
                <w:kern w:val="2"/>
                <w:lang w:val="en-US" w:eastAsia="zh-CN"/>
              </w:rPr>
              <w:t>比特应用标识符所规定的</w:t>
            </w:r>
          </w:p>
        </w:tc>
      </w:tr>
      <w:tr w:rsidR="004723A7" w:rsidRPr="00EF661A" w:rsidTr="004723A7">
        <w:trPr>
          <w:gridAfter w:val="1"/>
          <w:wAfter w:w="6" w:type="dxa"/>
          <w:cantSplit/>
          <w:trHeight w:val="735"/>
          <w:jc w:val="center"/>
        </w:trPr>
        <w:tc>
          <w:tcPr>
            <w:tcW w:w="1855"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目的地</w:t>
            </w:r>
            <w:r w:rsidRPr="00EF661A">
              <w:rPr>
                <w:kern w:val="2"/>
                <w:lang w:val="en-US" w:eastAsia="zh-CN"/>
              </w:rPr>
              <w:t xml:space="preserve"> ID</w:t>
            </w:r>
          </w:p>
        </w:tc>
        <w:tc>
          <w:tcPr>
            <w:tcW w:w="1565" w:type="dxa"/>
          </w:tcPr>
          <w:p w:rsidR="004723A7" w:rsidRPr="00EF661A" w:rsidRDefault="004723A7" w:rsidP="00A67E42">
            <w:pPr>
              <w:pStyle w:val="Tabletext"/>
              <w:jc w:val="center"/>
              <w:rPr>
                <w:kern w:val="2"/>
                <w:lang w:val="en-US" w:eastAsia="zh-CN"/>
              </w:rPr>
            </w:pPr>
            <w:r w:rsidRPr="00EF661A">
              <w:rPr>
                <w:kern w:val="2"/>
                <w:lang w:val="en-US" w:eastAsia="zh-CN"/>
              </w:rPr>
              <w:t>0/30</w:t>
            </w:r>
          </w:p>
        </w:tc>
        <w:tc>
          <w:tcPr>
            <w:tcW w:w="6270" w:type="dxa"/>
            <w:gridSpan w:val="3"/>
          </w:tcPr>
          <w:p w:rsidR="004723A7" w:rsidRPr="00EF661A" w:rsidRDefault="004723A7" w:rsidP="00EF661A">
            <w:pPr>
              <w:pStyle w:val="Tabletext"/>
              <w:jc w:val="left"/>
              <w:rPr>
                <w:kern w:val="2"/>
                <w:lang w:val="en-US" w:eastAsia="zh-CN"/>
              </w:rPr>
            </w:pPr>
            <w:r w:rsidRPr="00EF661A">
              <w:rPr>
                <w:rFonts w:hint="eastAsia"/>
                <w:kern w:val="2"/>
                <w:lang w:val="en-US" w:eastAsia="zh-CN"/>
              </w:rPr>
              <w:t>如果目的地指示符</w:t>
            </w:r>
            <w:r w:rsidRPr="00EF661A">
              <w:rPr>
                <w:kern w:val="2"/>
                <w:lang w:val="en-US" w:eastAsia="zh-CN"/>
              </w:rPr>
              <w:t>=0</w:t>
            </w:r>
            <w:r w:rsidRPr="00EF661A">
              <w:rPr>
                <w:rFonts w:hint="eastAsia"/>
                <w:kern w:val="2"/>
                <w:lang w:val="en-US" w:eastAsia="zh-CN"/>
              </w:rPr>
              <w:t>（广播）；对于目的地</w:t>
            </w:r>
            <w:r w:rsidRPr="00EF661A">
              <w:rPr>
                <w:kern w:val="2"/>
                <w:lang w:val="en-US" w:eastAsia="zh-CN"/>
              </w:rPr>
              <w:t>ID</w:t>
            </w:r>
            <w:r w:rsidRPr="00EF661A">
              <w:rPr>
                <w:rFonts w:hint="eastAsia"/>
                <w:kern w:val="2"/>
                <w:lang w:val="en-US" w:eastAsia="zh-CN"/>
              </w:rPr>
              <w:t>无需数据比特</w:t>
            </w:r>
          </w:p>
          <w:p w:rsidR="004723A7" w:rsidRPr="00EF661A" w:rsidRDefault="004723A7" w:rsidP="00EF661A">
            <w:pPr>
              <w:pStyle w:val="Tabletext"/>
              <w:jc w:val="left"/>
              <w:rPr>
                <w:kern w:val="2"/>
                <w:lang w:val="en-US" w:eastAsia="zh-CN"/>
              </w:rPr>
            </w:pPr>
            <w:r w:rsidRPr="00EF661A">
              <w:rPr>
                <w:rFonts w:hint="eastAsia"/>
                <w:kern w:val="2"/>
                <w:lang w:val="en-US" w:eastAsia="zh-CN"/>
              </w:rPr>
              <w:t>如果目的地指示符</w:t>
            </w:r>
            <w:r w:rsidRPr="00EF661A">
              <w:rPr>
                <w:kern w:val="2"/>
                <w:lang w:val="en-US" w:eastAsia="zh-CN"/>
              </w:rPr>
              <w:t>=1</w:t>
            </w:r>
            <w:r w:rsidRPr="00EF661A">
              <w:rPr>
                <w:rFonts w:hint="eastAsia"/>
                <w:kern w:val="2"/>
                <w:lang w:val="en-US" w:eastAsia="zh-CN"/>
              </w:rPr>
              <w:t>；对于目的地</w:t>
            </w:r>
            <w:r w:rsidRPr="00EF661A">
              <w:rPr>
                <w:kern w:val="2"/>
                <w:lang w:val="en-US" w:eastAsia="zh-CN"/>
              </w:rPr>
              <w:t>MMSI</w:t>
            </w:r>
            <w:r w:rsidRPr="00EF661A">
              <w:rPr>
                <w:rFonts w:hint="eastAsia"/>
                <w:kern w:val="2"/>
                <w:lang w:val="en-US" w:eastAsia="zh-CN"/>
              </w:rPr>
              <w:t>编号要用</w:t>
            </w:r>
            <w:r w:rsidRPr="00EF661A">
              <w:rPr>
                <w:kern w:val="2"/>
                <w:lang w:val="en-US" w:eastAsia="zh-CN"/>
              </w:rPr>
              <w:t>30</w:t>
            </w:r>
            <w:r w:rsidRPr="00EF661A">
              <w:rPr>
                <w:rFonts w:hint="eastAsia"/>
                <w:kern w:val="2"/>
                <w:lang w:val="en-US" w:eastAsia="zh-CN"/>
              </w:rPr>
              <w:t>比特</w:t>
            </w:r>
            <w:r w:rsidRPr="00EF661A">
              <w:rPr>
                <w:kern w:val="2"/>
                <w:lang w:val="en-US" w:eastAsia="zh-CN"/>
              </w:rPr>
              <w:t xml:space="preserve"> </w:t>
            </w:r>
          </w:p>
        </w:tc>
      </w:tr>
      <w:tr w:rsidR="004723A7" w:rsidRPr="004723A7" w:rsidTr="004723A7">
        <w:trPr>
          <w:cantSplit/>
          <w:trHeight w:val="195"/>
          <w:jc w:val="center"/>
        </w:trPr>
        <w:tc>
          <w:tcPr>
            <w:tcW w:w="1855"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二进制数据</w:t>
            </w:r>
          </w:p>
        </w:tc>
        <w:tc>
          <w:tcPr>
            <w:tcW w:w="1565" w:type="dxa"/>
            <w:vMerge w:val="restart"/>
          </w:tcPr>
          <w:p w:rsidR="004723A7" w:rsidRPr="00EF661A" w:rsidRDefault="004723A7" w:rsidP="00A67E42">
            <w:pPr>
              <w:pStyle w:val="Tabletext"/>
              <w:jc w:val="center"/>
              <w:rPr>
                <w:kern w:val="2"/>
                <w:lang w:val="en-US" w:eastAsia="zh-CN"/>
              </w:rPr>
            </w:pPr>
            <w:r w:rsidRPr="00EF661A">
              <w:rPr>
                <w:rFonts w:hint="eastAsia"/>
                <w:kern w:val="2"/>
                <w:lang w:val="en-US" w:eastAsia="zh-CN"/>
              </w:rPr>
              <w:t>广播最大</w:t>
            </w:r>
            <w:r w:rsidRPr="00EF661A">
              <w:rPr>
                <w:kern w:val="2"/>
                <w:lang w:val="en-US" w:eastAsia="zh-CN"/>
              </w:rPr>
              <w:t>108</w:t>
            </w:r>
          </w:p>
          <w:p w:rsidR="004723A7" w:rsidRPr="00EF661A" w:rsidRDefault="004723A7" w:rsidP="00A67E42">
            <w:pPr>
              <w:pStyle w:val="Tabletext"/>
              <w:jc w:val="center"/>
              <w:rPr>
                <w:kern w:val="2"/>
                <w:lang w:val="en-US" w:eastAsia="zh-CN"/>
              </w:rPr>
            </w:pPr>
          </w:p>
          <w:p w:rsidR="004723A7" w:rsidRPr="00EF661A" w:rsidRDefault="004723A7" w:rsidP="00A67E42">
            <w:pPr>
              <w:pStyle w:val="Tabletext"/>
              <w:jc w:val="center"/>
              <w:rPr>
                <w:kern w:val="2"/>
                <w:lang w:val="en-US" w:eastAsia="zh-CN"/>
              </w:rPr>
            </w:pPr>
            <w:r w:rsidRPr="00EF661A">
              <w:rPr>
                <w:rFonts w:hint="eastAsia"/>
                <w:kern w:val="2"/>
                <w:lang w:val="en-US" w:eastAsia="zh-CN"/>
              </w:rPr>
              <w:t>寻址最大</w:t>
            </w:r>
            <w:r w:rsidRPr="00EF661A">
              <w:rPr>
                <w:kern w:val="2"/>
                <w:lang w:val="en-US" w:eastAsia="zh-CN"/>
              </w:rPr>
              <w:t>78</w:t>
            </w:r>
          </w:p>
        </w:tc>
        <w:tc>
          <w:tcPr>
            <w:tcW w:w="209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应用标识符（如果使用）</w:t>
            </w:r>
          </w:p>
        </w:tc>
        <w:tc>
          <w:tcPr>
            <w:tcW w:w="1901" w:type="dxa"/>
          </w:tcPr>
          <w:p w:rsidR="004723A7" w:rsidRPr="00EF661A" w:rsidRDefault="004723A7" w:rsidP="00EF661A">
            <w:pPr>
              <w:pStyle w:val="Tabletext"/>
              <w:jc w:val="left"/>
              <w:rPr>
                <w:kern w:val="2"/>
                <w:lang w:val="en-US" w:eastAsia="zh-CN"/>
              </w:rPr>
            </w:pPr>
            <w:r w:rsidRPr="00EF661A">
              <w:rPr>
                <w:kern w:val="2"/>
                <w:lang w:val="en-US" w:eastAsia="zh-CN"/>
              </w:rPr>
              <w:t>16</w:t>
            </w:r>
            <w:r w:rsidRPr="00EF661A">
              <w:rPr>
                <w:rFonts w:hint="eastAsia"/>
                <w:kern w:val="2"/>
                <w:lang w:val="en-US" w:eastAsia="zh-CN"/>
              </w:rPr>
              <w:t>比特</w:t>
            </w:r>
          </w:p>
        </w:tc>
        <w:tc>
          <w:tcPr>
            <w:tcW w:w="2283"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应如附件</w:t>
            </w:r>
            <w:r w:rsidRPr="00EF661A">
              <w:rPr>
                <w:kern w:val="2"/>
                <w:lang w:val="en-US" w:eastAsia="zh-CN"/>
              </w:rPr>
              <w:t>5</w:t>
            </w:r>
            <w:r w:rsidRPr="00EF661A">
              <w:rPr>
                <w:rFonts w:hint="eastAsia"/>
                <w:kern w:val="2"/>
                <w:lang w:val="en-US" w:eastAsia="zh-CN"/>
              </w:rPr>
              <w:t>的第</w:t>
            </w:r>
            <w:r w:rsidRPr="00EF661A">
              <w:rPr>
                <w:kern w:val="2"/>
                <w:lang w:val="en-US" w:eastAsia="zh-CN"/>
              </w:rPr>
              <w:t>2.1</w:t>
            </w:r>
            <w:r w:rsidRPr="00EF661A">
              <w:rPr>
                <w:rFonts w:hint="eastAsia"/>
                <w:kern w:val="2"/>
                <w:lang w:val="en-US" w:eastAsia="zh-CN"/>
              </w:rPr>
              <w:t>节中所述</w:t>
            </w:r>
            <w:r w:rsidRPr="00EF661A">
              <w:rPr>
                <w:kern w:val="2"/>
                <w:lang w:val="en-US" w:eastAsia="zh-CN"/>
              </w:rPr>
              <w:t xml:space="preserve"> </w:t>
            </w:r>
          </w:p>
        </w:tc>
      </w:tr>
      <w:tr w:rsidR="004723A7" w:rsidRPr="004723A7" w:rsidTr="004723A7">
        <w:trPr>
          <w:cantSplit/>
          <w:trHeight w:val="195"/>
          <w:jc w:val="center"/>
        </w:trPr>
        <w:tc>
          <w:tcPr>
            <w:tcW w:w="1855" w:type="dxa"/>
            <w:vAlign w:val="center"/>
          </w:tcPr>
          <w:p w:rsidR="004723A7" w:rsidRPr="00EF661A" w:rsidRDefault="004723A7" w:rsidP="00EF661A">
            <w:pPr>
              <w:pStyle w:val="Tabletext"/>
              <w:jc w:val="left"/>
              <w:rPr>
                <w:kern w:val="2"/>
                <w:lang w:val="en-US" w:eastAsia="zh-CN"/>
              </w:rPr>
            </w:pPr>
          </w:p>
        </w:tc>
        <w:tc>
          <w:tcPr>
            <w:tcW w:w="1565" w:type="dxa"/>
            <w:vMerge/>
          </w:tcPr>
          <w:p w:rsidR="004723A7" w:rsidRPr="00EF661A" w:rsidRDefault="004723A7" w:rsidP="00A67E42">
            <w:pPr>
              <w:pStyle w:val="Tabletext"/>
              <w:jc w:val="center"/>
              <w:rPr>
                <w:kern w:val="2"/>
                <w:lang w:val="en-US" w:eastAsia="zh-CN"/>
              </w:rPr>
            </w:pPr>
          </w:p>
        </w:tc>
        <w:tc>
          <w:tcPr>
            <w:tcW w:w="2092"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应用二进制数据</w:t>
            </w:r>
          </w:p>
        </w:tc>
        <w:tc>
          <w:tcPr>
            <w:tcW w:w="1901"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广播最大</w:t>
            </w:r>
            <w:r w:rsidRPr="00EF661A">
              <w:rPr>
                <w:kern w:val="2"/>
                <w:lang w:val="en-US" w:eastAsia="zh-CN"/>
              </w:rPr>
              <w:t>92</w:t>
            </w:r>
            <w:r w:rsidRPr="00EF661A">
              <w:rPr>
                <w:rFonts w:hint="eastAsia"/>
                <w:kern w:val="2"/>
                <w:lang w:val="en-US" w:eastAsia="zh-CN"/>
              </w:rPr>
              <w:t>比特</w:t>
            </w:r>
          </w:p>
          <w:p w:rsidR="004723A7" w:rsidRPr="00EF661A" w:rsidRDefault="004723A7" w:rsidP="00EF661A">
            <w:pPr>
              <w:pStyle w:val="Tabletext"/>
              <w:jc w:val="left"/>
              <w:rPr>
                <w:kern w:val="2"/>
                <w:lang w:val="en-US" w:eastAsia="zh-CN"/>
              </w:rPr>
            </w:pPr>
            <w:r w:rsidRPr="00EF661A">
              <w:rPr>
                <w:rFonts w:hint="eastAsia"/>
                <w:kern w:val="2"/>
                <w:lang w:val="en-US" w:eastAsia="zh-CN"/>
              </w:rPr>
              <w:t>寻址最大</w:t>
            </w:r>
            <w:r w:rsidRPr="00EF661A">
              <w:rPr>
                <w:kern w:val="2"/>
                <w:lang w:val="en-US" w:eastAsia="zh-CN"/>
              </w:rPr>
              <w:t>62</w:t>
            </w:r>
            <w:r w:rsidRPr="00EF661A">
              <w:rPr>
                <w:rFonts w:hint="eastAsia"/>
                <w:kern w:val="2"/>
                <w:lang w:val="en-US" w:eastAsia="zh-CN"/>
              </w:rPr>
              <w:t>比特</w:t>
            </w:r>
          </w:p>
        </w:tc>
        <w:tc>
          <w:tcPr>
            <w:tcW w:w="2283" w:type="dxa"/>
            <w:gridSpan w:val="2"/>
          </w:tcPr>
          <w:p w:rsidR="004723A7" w:rsidRPr="00EF661A" w:rsidRDefault="004723A7" w:rsidP="00EF661A">
            <w:pPr>
              <w:pStyle w:val="Tabletext"/>
              <w:jc w:val="left"/>
              <w:rPr>
                <w:kern w:val="2"/>
                <w:lang w:val="en-US" w:eastAsia="zh-CN"/>
              </w:rPr>
            </w:pPr>
            <w:r w:rsidRPr="00EF661A">
              <w:rPr>
                <w:rFonts w:hint="eastAsia"/>
                <w:kern w:val="2"/>
                <w:lang w:val="en-US" w:eastAsia="zh-CN"/>
              </w:rPr>
              <w:t>应用专用数据</w:t>
            </w:r>
          </w:p>
        </w:tc>
      </w:tr>
      <w:tr w:rsidR="004723A7" w:rsidRPr="004723A7" w:rsidTr="004723A7">
        <w:trPr>
          <w:cantSplit/>
          <w:trHeight w:val="195"/>
          <w:jc w:val="center"/>
        </w:trPr>
        <w:tc>
          <w:tcPr>
            <w:tcW w:w="1855"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通过第</w:t>
            </w:r>
            <w:r w:rsidRPr="00EF661A">
              <w:rPr>
                <w:kern w:val="2"/>
                <w:lang w:val="en-US" w:eastAsia="zh-CN"/>
              </w:rPr>
              <w:t>2</w:t>
            </w:r>
            <w:r w:rsidRPr="00EF661A">
              <w:rPr>
                <w:rFonts w:hint="eastAsia"/>
                <w:kern w:val="2"/>
                <w:lang w:val="en-US" w:eastAsia="zh-CN"/>
              </w:rPr>
              <w:t>时隙增加的二进制数据</w:t>
            </w:r>
          </w:p>
        </w:tc>
        <w:tc>
          <w:tcPr>
            <w:tcW w:w="1565" w:type="dxa"/>
            <w:vAlign w:val="center"/>
          </w:tcPr>
          <w:p w:rsidR="004723A7" w:rsidRPr="00EF661A" w:rsidRDefault="004723A7" w:rsidP="00A67E42">
            <w:pPr>
              <w:pStyle w:val="Tabletext"/>
              <w:jc w:val="center"/>
              <w:rPr>
                <w:kern w:val="2"/>
                <w:lang w:val="en-US" w:eastAsia="zh-CN"/>
              </w:rPr>
            </w:pPr>
            <w:r w:rsidRPr="00EF661A">
              <w:rPr>
                <w:kern w:val="2"/>
                <w:lang w:val="en-US" w:eastAsia="zh-CN"/>
              </w:rPr>
              <w:t>224</w:t>
            </w:r>
          </w:p>
        </w:tc>
        <w:tc>
          <w:tcPr>
            <w:tcW w:w="6276" w:type="dxa"/>
            <w:gridSpan w:val="4"/>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允许</w:t>
            </w:r>
            <w:r w:rsidRPr="00EF661A">
              <w:rPr>
                <w:kern w:val="2"/>
                <w:lang w:val="en-US" w:eastAsia="zh-CN"/>
              </w:rPr>
              <w:t>32</w:t>
            </w:r>
            <w:r w:rsidRPr="00EF661A">
              <w:rPr>
                <w:rFonts w:hint="eastAsia"/>
                <w:kern w:val="2"/>
                <w:lang w:val="en-US" w:eastAsia="zh-CN"/>
              </w:rPr>
              <w:t>比特的比特填充</w:t>
            </w:r>
          </w:p>
        </w:tc>
      </w:tr>
      <w:tr w:rsidR="004723A7" w:rsidRPr="004723A7" w:rsidTr="004723A7">
        <w:trPr>
          <w:cantSplit/>
          <w:trHeight w:val="195"/>
          <w:jc w:val="center"/>
        </w:trPr>
        <w:tc>
          <w:tcPr>
            <w:tcW w:w="1855"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通过第</w:t>
            </w:r>
            <w:r w:rsidRPr="00EF661A">
              <w:rPr>
                <w:kern w:val="2"/>
                <w:lang w:val="en-US" w:eastAsia="zh-CN"/>
              </w:rPr>
              <w:t>3</w:t>
            </w:r>
            <w:r w:rsidRPr="00EF661A">
              <w:rPr>
                <w:rFonts w:hint="eastAsia"/>
                <w:kern w:val="2"/>
                <w:lang w:val="en-US" w:eastAsia="zh-CN"/>
              </w:rPr>
              <w:t>时隙增加的二进制数据</w:t>
            </w:r>
          </w:p>
        </w:tc>
        <w:tc>
          <w:tcPr>
            <w:tcW w:w="1565" w:type="dxa"/>
            <w:vAlign w:val="center"/>
          </w:tcPr>
          <w:p w:rsidR="004723A7" w:rsidRPr="00EF661A" w:rsidRDefault="004723A7" w:rsidP="00A67E42">
            <w:pPr>
              <w:pStyle w:val="Tabletext"/>
              <w:jc w:val="center"/>
              <w:rPr>
                <w:kern w:val="2"/>
                <w:lang w:val="en-US" w:eastAsia="zh-CN"/>
              </w:rPr>
            </w:pPr>
            <w:r w:rsidRPr="00EF661A">
              <w:rPr>
                <w:kern w:val="2"/>
                <w:lang w:val="en-US" w:eastAsia="zh-CN"/>
              </w:rPr>
              <w:t>224</w:t>
            </w:r>
          </w:p>
        </w:tc>
        <w:tc>
          <w:tcPr>
            <w:tcW w:w="6276" w:type="dxa"/>
            <w:gridSpan w:val="4"/>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允许</w:t>
            </w:r>
            <w:r w:rsidRPr="00EF661A">
              <w:rPr>
                <w:kern w:val="2"/>
                <w:lang w:val="en-US" w:eastAsia="zh-CN"/>
              </w:rPr>
              <w:t>32</w:t>
            </w:r>
            <w:r w:rsidRPr="00EF661A">
              <w:rPr>
                <w:rFonts w:hint="eastAsia"/>
                <w:kern w:val="2"/>
                <w:lang w:val="en-US" w:eastAsia="zh-CN"/>
              </w:rPr>
              <w:t>比特的比特填充</w:t>
            </w:r>
          </w:p>
        </w:tc>
      </w:tr>
      <w:tr w:rsidR="004723A7" w:rsidRPr="004723A7" w:rsidTr="004723A7">
        <w:trPr>
          <w:cantSplit/>
          <w:trHeight w:val="195"/>
          <w:jc w:val="center"/>
        </w:trPr>
        <w:tc>
          <w:tcPr>
            <w:tcW w:w="1855"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通过第</w:t>
            </w:r>
            <w:r w:rsidRPr="00EF661A">
              <w:rPr>
                <w:kern w:val="2"/>
                <w:lang w:val="en-US" w:eastAsia="zh-CN"/>
              </w:rPr>
              <w:t>4</w:t>
            </w:r>
            <w:r w:rsidRPr="00EF661A">
              <w:rPr>
                <w:rFonts w:hint="eastAsia"/>
                <w:kern w:val="2"/>
                <w:lang w:val="en-US" w:eastAsia="zh-CN"/>
              </w:rPr>
              <w:t>时隙增加的二进制数据</w:t>
            </w:r>
          </w:p>
        </w:tc>
        <w:tc>
          <w:tcPr>
            <w:tcW w:w="1565" w:type="dxa"/>
            <w:vAlign w:val="center"/>
          </w:tcPr>
          <w:p w:rsidR="004723A7" w:rsidRPr="00EF661A" w:rsidRDefault="004723A7" w:rsidP="00A67E42">
            <w:pPr>
              <w:pStyle w:val="Tabletext"/>
              <w:jc w:val="center"/>
              <w:rPr>
                <w:kern w:val="2"/>
                <w:lang w:val="en-US" w:eastAsia="zh-CN"/>
              </w:rPr>
            </w:pPr>
            <w:r w:rsidRPr="00EF661A">
              <w:rPr>
                <w:kern w:val="2"/>
                <w:lang w:val="en-US" w:eastAsia="zh-CN"/>
              </w:rPr>
              <w:t>224</w:t>
            </w:r>
          </w:p>
        </w:tc>
        <w:tc>
          <w:tcPr>
            <w:tcW w:w="6276" w:type="dxa"/>
            <w:gridSpan w:val="4"/>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允许</w:t>
            </w:r>
            <w:r w:rsidRPr="00EF661A">
              <w:rPr>
                <w:kern w:val="2"/>
                <w:lang w:val="en-US" w:eastAsia="zh-CN"/>
              </w:rPr>
              <w:t>32</w:t>
            </w:r>
            <w:r w:rsidRPr="00EF661A">
              <w:rPr>
                <w:rFonts w:hint="eastAsia"/>
                <w:kern w:val="2"/>
                <w:lang w:val="en-US" w:eastAsia="zh-CN"/>
              </w:rPr>
              <w:t>比特的比特填充</w:t>
            </w:r>
          </w:p>
        </w:tc>
      </w:tr>
      <w:tr w:rsidR="004723A7" w:rsidRPr="004723A7" w:rsidTr="004723A7">
        <w:trPr>
          <w:cantSplit/>
          <w:trHeight w:val="195"/>
          <w:jc w:val="center"/>
        </w:trPr>
        <w:tc>
          <w:tcPr>
            <w:tcW w:w="1855"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通过第</w:t>
            </w:r>
            <w:r w:rsidRPr="00EF661A">
              <w:rPr>
                <w:kern w:val="2"/>
                <w:lang w:val="en-US" w:eastAsia="zh-CN"/>
              </w:rPr>
              <w:t>5</w:t>
            </w:r>
            <w:r w:rsidRPr="00EF661A">
              <w:rPr>
                <w:rFonts w:hint="eastAsia"/>
                <w:kern w:val="2"/>
                <w:lang w:val="en-US" w:eastAsia="zh-CN"/>
              </w:rPr>
              <w:t>时隙增加的二进制数据</w:t>
            </w:r>
          </w:p>
        </w:tc>
        <w:tc>
          <w:tcPr>
            <w:tcW w:w="1565" w:type="dxa"/>
            <w:vAlign w:val="center"/>
          </w:tcPr>
          <w:p w:rsidR="004723A7" w:rsidRPr="00EF661A" w:rsidRDefault="004723A7" w:rsidP="00A67E42">
            <w:pPr>
              <w:pStyle w:val="Tabletext"/>
              <w:jc w:val="center"/>
              <w:rPr>
                <w:kern w:val="2"/>
                <w:lang w:val="en-US" w:eastAsia="zh-CN"/>
              </w:rPr>
            </w:pPr>
            <w:r w:rsidRPr="00EF661A">
              <w:rPr>
                <w:kern w:val="2"/>
                <w:lang w:val="en-US" w:eastAsia="zh-CN"/>
              </w:rPr>
              <w:t>224</w:t>
            </w:r>
          </w:p>
        </w:tc>
        <w:tc>
          <w:tcPr>
            <w:tcW w:w="6276" w:type="dxa"/>
            <w:gridSpan w:val="4"/>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允许</w:t>
            </w:r>
            <w:r w:rsidRPr="00EF661A">
              <w:rPr>
                <w:kern w:val="2"/>
                <w:lang w:val="en-US" w:eastAsia="zh-CN"/>
              </w:rPr>
              <w:t>32</w:t>
            </w:r>
            <w:r w:rsidRPr="00EF661A">
              <w:rPr>
                <w:rFonts w:hint="eastAsia"/>
                <w:kern w:val="2"/>
                <w:lang w:val="en-US" w:eastAsia="zh-CN"/>
              </w:rPr>
              <w:t>比特的比特填充</w:t>
            </w:r>
          </w:p>
        </w:tc>
      </w:tr>
      <w:tr w:rsidR="004723A7" w:rsidRPr="004723A7" w:rsidTr="004723A7">
        <w:trPr>
          <w:cantSplit/>
          <w:trHeight w:val="195"/>
          <w:jc w:val="center"/>
        </w:trPr>
        <w:tc>
          <w:tcPr>
            <w:tcW w:w="1855"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通信状态选择器标记</w:t>
            </w:r>
          </w:p>
        </w:tc>
        <w:tc>
          <w:tcPr>
            <w:tcW w:w="1565" w:type="dxa"/>
            <w:vAlign w:val="center"/>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276" w:type="dxa"/>
            <w:gridSpan w:val="4"/>
            <w:vAlign w:val="center"/>
          </w:tcPr>
          <w:p w:rsidR="004723A7" w:rsidRPr="00EF661A" w:rsidRDefault="004723A7" w:rsidP="00EF661A">
            <w:pPr>
              <w:pStyle w:val="Tabletext"/>
              <w:jc w:val="left"/>
              <w:rPr>
                <w:kern w:val="2"/>
                <w:lang w:val="en-US" w:eastAsia="zh-CN"/>
              </w:rPr>
            </w:pPr>
            <w:r w:rsidRPr="00EF661A">
              <w:rPr>
                <w:kern w:val="2"/>
                <w:lang w:val="en-US" w:eastAsia="zh-CN"/>
              </w:rPr>
              <w:t>0=SOTDMA</w:t>
            </w:r>
            <w:r w:rsidRPr="00EF661A">
              <w:rPr>
                <w:rFonts w:hint="eastAsia"/>
                <w:kern w:val="2"/>
                <w:lang w:val="en-US" w:eastAsia="zh-CN"/>
              </w:rPr>
              <w:t>通信状态如下</w:t>
            </w:r>
          </w:p>
          <w:p w:rsidR="004723A7" w:rsidRPr="00EF661A" w:rsidRDefault="004723A7" w:rsidP="00EF661A">
            <w:pPr>
              <w:pStyle w:val="Tabletext"/>
              <w:jc w:val="left"/>
              <w:rPr>
                <w:kern w:val="2"/>
                <w:lang w:val="en-US" w:eastAsia="zh-CN"/>
              </w:rPr>
            </w:pPr>
            <w:r w:rsidRPr="00EF661A">
              <w:rPr>
                <w:kern w:val="2"/>
                <w:lang w:val="en-US" w:eastAsia="zh-CN"/>
              </w:rPr>
              <w:t>1=ITDMA</w:t>
            </w:r>
            <w:r w:rsidRPr="00EF661A">
              <w:rPr>
                <w:rFonts w:hint="eastAsia"/>
                <w:kern w:val="2"/>
                <w:lang w:val="en-US" w:eastAsia="zh-CN"/>
              </w:rPr>
              <w:t>通信状态如下</w:t>
            </w:r>
          </w:p>
        </w:tc>
      </w:tr>
      <w:tr w:rsidR="004723A7" w:rsidRPr="004723A7" w:rsidTr="004723A7">
        <w:trPr>
          <w:cantSplit/>
          <w:trHeight w:val="195"/>
          <w:jc w:val="center"/>
        </w:trPr>
        <w:tc>
          <w:tcPr>
            <w:tcW w:w="1855"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通信状态</w:t>
            </w:r>
          </w:p>
        </w:tc>
        <w:tc>
          <w:tcPr>
            <w:tcW w:w="1565" w:type="dxa"/>
            <w:vAlign w:val="center"/>
          </w:tcPr>
          <w:p w:rsidR="004723A7" w:rsidRPr="00EF661A" w:rsidRDefault="004723A7" w:rsidP="00A67E42">
            <w:pPr>
              <w:pStyle w:val="Tabletext"/>
              <w:jc w:val="center"/>
              <w:rPr>
                <w:kern w:val="2"/>
                <w:lang w:val="en-US" w:eastAsia="zh-CN"/>
              </w:rPr>
            </w:pPr>
            <w:r w:rsidRPr="00EF661A">
              <w:rPr>
                <w:kern w:val="2"/>
                <w:lang w:val="en-US" w:eastAsia="zh-CN"/>
              </w:rPr>
              <w:t>19</w:t>
            </w:r>
          </w:p>
        </w:tc>
        <w:tc>
          <w:tcPr>
            <w:tcW w:w="6276" w:type="dxa"/>
            <w:gridSpan w:val="4"/>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如果通信状态选择器标记设置为</w:t>
            </w:r>
            <w:r w:rsidRPr="00EF661A">
              <w:rPr>
                <w:kern w:val="2"/>
                <w:lang w:val="en-US" w:eastAsia="zh-CN"/>
              </w:rPr>
              <w:t>0</w:t>
            </w:r>
            <w:r w:rsidRPr="00EF661A">
              <w:rPr>
                <w:rFonts w:hint="eastAsia"/>
                <w:kern w:val="2"/>
                <w:lang w:val="en-US" w:eastAsia="zh-CN"/>
              </w:rPr>
              <w:t>，则为</w:t>
            </w:r>
            <w:r w:rsidRPr="00EF661A">
              <w:rPr>
                <w:kern w:val="2"/>
                <w:lang w:val="en-US" w:eastAsia="zh-CN"/>
              </w:rPr>
              <w:t>SOTDMA</w:t>
            </w:r>
            <w:r w:rsidRPr="00EF661A">
              <w:rPr>
                <w:rFonts w:hint="eastAsia"/>
                <w:kern w:val="2"/>
                <w:lang w:val="en-US" w:eastAsia="zh-CN"/>
              </w:rPr>
              <w:t>通信状态</w:t>
            </w:r>
            <w:r w:rsidRPr="00EF661A">
              <w:rPr>
                <w:kern w:val="2"/>
                <w:lang w:val="en-US" w:eastAsia="zh-CN"/>
              </w:rPr>
              <w:t xml:space="preserve"> </w:t>
            </w:r>
            <w:r w:rsidRPr="00EF661A">
              <w:rPr>
                <w:rFonts w:hint="eastAsia"/>
                <w:kern w:val="2"/>
                <w:lang w:val="en-US" w:eastAsia="zh-CN"/>
              </w:rPr>
              <w:t>（见附件</w:t>
            </w:r>
            <w:r w:rsidRPr="00EF661A">
              <w:rPr>
                <w:kern w:val="2"/>
                <w:lang w:val="en-US" w:eastAsia="zh-CN"/>
              </w:rPr>
              <w:t>2</w:t>
            </w:r>
            <w:r w:rsidRPr="00EF661A">
              <w:rPr>
                <w:rFonts w:hint="eastAsia"/>
                <w:kern w:val="2"/>
                <w:lang w:val="en-US" w:eastAsia="zh-CN"/>
              </w:rPr>
              <w:t>的第</w:t>
            </w:r>
            <w:smartTag w:uri="urn:schemas-microsoft-com:office:smarttags" w:element="chsdate">
              <w:smartTagPr>
                <w:attr w:name="IsROCDate" w:val="False"/>
                <w:attr w:name="IsLunarDate" w:val="False"/>
                <w:attr w:name="Day" w:val="30"/>
                <w:attr w:name="Month" w:val="12"/>
                <w:attr w:name="Year" w:val="1899"/>
              </w:smartTagPr>
              <w:r w:rsidRPr="00EF661A">
                <w:rPr>
                  <w:kern w:val="2"/>
                  <w:lang w:val="en-US" w:eastAsia="zh-CN"/>
                </w:rPr>
                <w:t>3.3.7</w:t>
              </w:r>
            </w:smartTag>
            <w:r w:rsidRPr="00EF661A">
              <w:rPr>
                <w:kern w:val="2"/>
                <w:lang w:val="en-US" w:eastAsia="zh-CN"/>
              </w:rPr>
              <w:t>.2.1</w:t>
            </w:r>
            <w:r w:rsidRPr="00EF661A">
              <w:rPr>
                <w:rFonts w:hint="eastAsia"/>
                <w:kern w:val="2"/>
                <w:lang w:val="en-US" w:eastAsia="zh-CN"/>
              </w:rPr>
              <w:t>节），或如果通信状态选择器标记设置为</w:t>
            </w:r>
            <w:r w:rsidRPr="00EF661A">
              <w:rPr>
                <w:kern w:val="2"/>
                <w:lang w:val="en-US" w:eastAsia="zh-CN"/>
              </w:rPr>
              <w:t>1</w:t>
            </w:r>
            <w:r w:rsidRPr="00EF661A">
              <w:rPr>
                <w:rFonts w:hint="eastAsia"/>
                <w:kern w:val="2"/>
                <w:lang w:val="en-US" w:eastAsia="zh-CN"/>
              </w:rPr>
              <w:t>，则为</w:t>
            </w:r>
            <w:r w:rsidRPr="00EF661A">
              <w:rPr>
                <w:kern w:val="2"/>
                <w:lang w:val="en-US" w:eastAsia="zh-CN"/>
              </w:rPr>
              <w:t>ITDMA</w:t>
            </w:r>
            <w:r w:rsidRPr="00EF661A">
              <w:rPr>
                <w:rFonts w:hint="eastAsia"/>
                <w:kern w:val="2"/>
                <w:lang w:val="en-US" w:eastAsia="zh-CN"/>
              </w:rPr>
              <w:t>通信状态（附件</w:t>
            </w:r>
            <w:r w:rsidRPr="00EF661A">
              <w:rPr>
                <w:kern w:val="2"/>
                <w:lang w:val="en-US" w:eastAsia="zh-CN"/>
              </w:rPr>
              <w:t>2</w:t>
            </w:r>
            <w:r w:rsidRPr="00EF661A">
              <w:rPr>
                <w:rFonts w:hint="eastAsia"/>
                <w:kern w:val="2"/>
                <w:lang w:val="en-US" w:eastAsia="zh-CN"/>
              </w:rPr>
              <w:t>的第</w:t>
            </w:r>
            <w:r w:rsidRPr="00EF661A">
              <w:rPr>
                <w:kern w:val="2"/>
                <w:lang w:val="en-US" w:eastAsia="zh-CN"/>
              </w:rPr>
              <w:t> 3.3.7.3.2</w:t>
            </w:r>
            <w:r w:rsidRPr="00EF661A">
              <w:rPr>
                <w:rFonts w:hint="eastAsia"/>
                <w:kern w:val="2"/>
                <w:lang w:val="en-US" w:eastAsia="zh-CN"/>
              </w:rPr>
              <w:t>节）</w:t>
            </w:r>
          </w:p>
        </w:tc>
      </w:tr>
      <w:tr w:rsidR="004723A7" w:rsidRPr="004723A7" w:rsidTr="004723A7">
        <w:trPr>
          <w:cantSplit/>
          <w:trHeight w:val="195"/>
          <w:jc w:val="center"/>
        </w:trPr>
        <w:tc>
          <w:tcPr>
            <w:tcW w:w="1855" w:type="dxa"/>
            <w:vAlign w:val="center"/>
          </w:tcPr>
          <w:p w:rsidR="004723A7" w:rsidRPr="00EF661A" w:rsidRDefault="004723A7" w:rsidP="00EF661A">
            <w:pPr>
              <w:pStyle w:val="Tabletext"/>
              <w:jc w:val="left"/>
              <w:rPr>
                <w:kern w:val="2"/>
                <w:lang w:val="en-US" w:eastAsia="zh-CN"/>
              </w:rPr>
            </w:pPr>
            <w:r w:rsidRPr="00EF661A">
              <w:rPr>
                <w:rFonts w:hint="eastAsia"/>
                <w:kern w:val="2"/>
                <w:lang w:val="en-US" w:eastAsia="zh-CN"/>
              </w:rPr>
              <w:t>最大比特数目</w:t>
            </w:r>
          </w:p>
        </w:tc>
        <w:tc>
          <w:tcPr>
            <w:tcW w:w="1565" w:type="dxa"/>
            <w:vAlign w:val="bottom"/>
          </w:tcPr>
          <w:p w:rsidR="004723A7" w:rsidRPr="00EF661A" w:rsidRDefault="004723A7" w:rsidP="00A67E42">
            <w:pPr>
              <w:pStyle w:val="Tabletext"/>
              <w:jc w:val="center"/>
              <w:rPr>
                <w:kern w:val="2"/>
                <w:lang w:val="en-US" w:eastAsia="zh-CN"/>
              </w:rPr>
            </w:pPr>
            <w:r w:rsidRPr="00EF661A">
              <w:rPr>
                <w:rFonts w:hint="eastAsia"/>
                <w:kern w:val="2"/>
                <w:lang w:val="en-US" w:eastAsia="zh-CN"/>
              </w:rPr>
              <w:t>最大</w:t>
            </w:r>
            <w:r w:rsidRPr="00EF661A">
              <w:rPr>
                <w:kern w:val="2"/>
                <w:lang w:val="en-US" w:eastAsia="zh-CN"/>
              </w:rPr>
              <w:t>1064</w:t>
            </w:r>
          </w:p>
        </w:tc>
        <w:tc>
          <w:tcPr>
            <w:tcW w:w="6276" w:type="dxa"/>
            <w:gridSpan w:val="4"/>
            <w:vAlign w:val="bottom"/>
          </w:tcPr>
          <w:p w:rsidR="004723A7" w:rsidRPr="00EF661A" w:rsidRDefault="004723A7" w:rsidP="00EF661A">
            <w:pPr>
              <w:pStyle w:val="Tabletext"/>
              <w:jc w:val="left"/>
              <w:rPr>
                <w:kern w:val="2"/>
                <w:lang w:val="en-US" w:eastAsia="zh-CN"/>
              </w:rPr>
            </w:pPr>
            <w:r w:rsidRPr="00EF661A">
              <w:rPr>
                <w:rFonts w:hint="eastAsia"/>
                <w:kern w:val="2"/>
                <w:lang w:val="en-US" w:eastAsia="zh-CN"/>
              </w:rPr>
              <w:t>遵守子信息字段消息内容的长度占用</w:t>
            </w:r>
            <w:r w:rsidRPr="00EF661A">
              <w:rPr>
                <w:kern w:val="2"/>
                <w:lang w:val="en-US" w:eastAsia="zh-CN"/>
              </w:rPr>
              <w:t>1</w:t>
            </w:r>
            <w:r w:rsidRPr="00EF661A">
              <w:rPr>
                <w:rFonts w:hint="eastAsia"/>
                <w:kern w:val="2"/>
                <w:lang w:val="en-US" w:eastAsia="zh-CN"/>
              </w:rPr>
              <w:t>至</w:t>
            </w:r>
            <w:r w:rsidRPr="00EF661A">
              <w:rPr>
                <w:kern w:val="2"/>
                <w:lang w:val="en-US" w:eastAsia="zh-CN"/>
              </w:rPr>
              <w:t>5</w:t>
            </w:r>
            <w:r w:rsidRPr="00EF661A">
              <w:rPr>
                <w:rFonts w:hint="eastAsia"/>
                <w:kern w:val="2"/>
                <w:lang w:val="en-US" w:eastAsia="zh-CN"/>
              </w:rPr>
              <w:t>个时隙</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表</w:t>
      </w:r>
      <w:r w:rsidRPr="004723A7">
        <w:rPr>
          <w:color w:val="000000"/>
          <w:kern w:val="2"/>
          <w:szCs w:val="24"/>
          <w:lang w:val="en-US" w:eastAsia="zh-CN"/>
        </w:rPr>
        <w:t>80</w:t>
      </w:r>
      <w:r w:rsidRPr="004723A7">
        <w:rPr>
          <w:rFonts w:hint="eastAsia"/>
          <w:color w:val="000000"/>
          <w:kern w:val="2"/>
          <w:szCs w:val="24"/>
          <w:lang w:val="en-US" w:eastAsia="zh-CN"/>
        </w:rPr>
        <w:t>给出二进制数据比特的最大数量，用于目的地指示符和编码方法标志的设置。因此，该消息不超过时隙的指示数。</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bookmarkStart w:id="378" w:name="_Ref139010809"/>
    </w:p>
    <w:p w:rsidR="00EF661A" w:rsidRDefault="00EF661A">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r>
        <w:rPr>
          <w:kern w:val="2"/>
          <w:lang w:val="en-GB" w:eastAsia="zh-CN"/>
        </w:rPr>
        <w:br w:type="page"/>
      </w:r>
    </w:p>
    <w:p w:rsidR="004723A7" w:rsidRPr="00566B81" w:rsidRDefault="004723A7" w:rsidP="00566B81">
      <w:pPr>
        <w:pStyle w:val="TableNo"/>
        <w:rPr>
          <w:kern w:val="2"/>
          <w:lang w:val="en-GB" w:eastAsia="zh-CN"/>
        </w:rPr>
      </w:pPr>
      <w:r w:rsidRPr="00566B81">
        <w:rPr>
          <w:rFonts w:hint="eastAsia"/>
          <w:kern w:val="2"/>
          <w:lang w:val="en-GB" w:eastAsia="zh-CN"/>
        </w:rPr>
        <w:lastRenderedPageBreak/>
        <w:t>表</w:t>
      </w:r>
      <w:r w:rsidRPr="00566B81">
        <w:rPr>
          <w:kern w:val="2"/>
          <w:lang w:val="en-GB" w:eastAsia="zh-CN"/>
        </w:rPr>
        <w:t>80</w:t>
      </w:r>
    </w:p>
    <w:tbl>
      <w:tblPr>
        <w:tblW w:w="0" w:type="auto"/>
        <w:jc w:val="center"/>
        <w:tblInd w:w="-1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67"/>
        <w:gridCol w:w="1736"/>
        <w:gridCol w:w="1161"/>
        <w:gridCol w:w="1161"/>
        <w:gridCol w:w="1161"/>
        <w:gridCol w:w="1161"/>
        <w:gridCol w:w="1162"/>
      </w:tblGrid>
      <w:tr w:rsidR="004723A7" w:rsidRPr="004723A7" w:rsidTr="004723A7">
        <w:trPr>
          <w:cantSplit/>
          <w:jc w:val="center"/>
        </w:trPr>
        <w:tc>
          <w:tcPr>
            <w:tcW w:w="2267" w:type="dxa"/>
            <w:vMerge w:val="restart"/>
            <w:shd w:val="clear" w:color="auto" w:fill="FFFFFF"/>
            <w:vAlign w:val="center"/>
          </w:tcPr>
          <w:bookmarkEnd w:id="378"/>
          <w:p w:rsidR="004723A7" w:rsidRPr="004723A7" w:rsidRDefault="004723A7" w:rsidP="006E042D">
            <w:pPr>
              <w:pStyle w:val="Tablehead"/>
              <w:rPr>
                <w:kern w:val="2"/>
                <w:lang w:val="en-US" w:eastAsia="zh-CN"/>
              </w:rPr>
            </w:pPr>
            <w:r w:rsidRPr="004723A7">
              <w:rPr>
                <w:rFonts w:hint="eastAsia"/>
                <w:kern w:val="2"/>
                <w:lang w:val="en-US" w:eastAsia="zh-CN"/>
              </w:rPr>
              <w:t>目的地指示符</w:t>
            </w:r>
          </w:p>
        </w:tc>
        <w:tc>
          <w:tcPr>
            <w:tcW w:w="1736" w:type="dxa"/>
            <w:vMerge w:val="restart"/>
            <w:shd w:val="clear" w:color="auto" w:fill="FFFFFF"/>
            <w:vAlign w:val="center"/>
          </w:tcPr>
          <w:p w:rsidR="004723A7" w:rsidRPr="004723A7" w:rsidRDefault="004723A7" w:rsidP="006E042D">
            <w:pPr>
              <w:pStyle w:val="Tablehead"/>
              <w:rPr>
                <w:kern w:val="2"/>
                <w:lang w:val="en-US" w:eastAsia="zh-CN"/>
              </w:rPr>
            </w:pPr>
            <w:r w:rsidRPr="004723A7">
              <w:rPr>
                <w:rFonts w:hint="eastAsia"/>
                <w:kern w:val="2"/>
                <w:lang w:val="en-US" w:eastAsia="zh-CN"/>
              </w:rPr>
              <w:t>二进制</w:t>
            </w:r>
            <w:r w:rsidR="00B46969">
              <w:rPr>
                <w:kern w:val="2"/>
                <w:lang w:val="en-US" w:eastAsia="zh-CN"/>
              </w:rPr>
              <w:br/>
            </w:r>
            <w:r w:rsidRPr="004723A7">
              <w:rPr>
                <w:rFonts w:hint="eastAsia"/>
                <w:kern w:val="2"/>
                <w:lang w:val="en-US" w:eastAsia="zh-CN"/>
              </w:rPr>
              <w:t>数据标记</w:t>
            </w:r>
          </w:p>
        </w:tc>
        <w:tc>
          <w:tcPr>
            <w:tcW w:w="5806" w:type="dxa"/>
            <w:gridSpan w:val="5"/>
            <w:shd w:val="clear" w:color="auto" w:fill="FFFFFF"/>
            <w:vAlign w:val="center"/>
          </w:tcPr>
          <w:p w:rsidR="004723A7" w:rsidRPr="004723A7" w:rsidRDefault="004723A7" w:rsidP="006E042D">
            <w:pPr>
              <w:pStyle w:val="Tablehead"/>
              <w:rPr>
                <w:kern w:val="2"/>
                <w:lang w:val="en-US" w:eastAsia="zh-CN"/>
              </w:rPr>
            </w:pPr>
            <w:r w:rsidRPr="004723A7">
              <w:rPr>
                <w:rFonts w:hint="eastAsia"/>
                <w:kern w:val="2"/>
                <w:lang w:val="en-US" w:eastAsia="zh-CN"/>
              </w:rPr>
              <w:t>二进制数据（最大比特数目）</w:t>
            </w:r>
          </w:p>
        </w:tc>
      </w:tr>
      <w:tr w:rsidR="004723A7" w:rsidRPr="004723A7" w:rsidTr="004723A7">
        <w:trPr>
          <w:cantSplit/>
          <w:jc w:val="center"/>
        </w:trPr>
        <w:tc>
          <w:tcPr>
            <w:tcW w:w="2267" w:type="dxa"/>
            <w:vMerge/>
            <w:vAlign w:val="center"/>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1"/>
                <w:szCs w:val="24"/>
                <w:lang w:val="en-US" w:eastAsia="zh-CN"/>
              </w:rPr>
            </w:pPr>
          </w:p>
        </w:tc>
        <w:tc>
          <w:tcPr>
            <w:tcW w:w="1736" w:type="dxa"/>
            <w:vMerge/>
            <w:vAlign w:val="center"/>
          </w:tcPr>
          <w:p w:rsidR="004723A7" w:rsidRPr="004723A7" w:rsidRDefault="004723A7" w:rsidP="004723A7">
            <w:pPr>
              <w:widowControl w:val="0"/>
              <w:tabs>
                <w:tab w:val="clear" w:pos="794"/>
                <w:tab w:val="clear" w:pos="1191"/>
                <w:tab w:val="clear" w:pos="1588"/>
                <w:tab w:val="clear" w:pos="1985"/>
              </w:tabs>
              <w:overflowPunct/>
              <w:topLinePunct/>
              <w:autoSpaceDE/>
              <w:autoSpaceDN/>
              <w:adjustRightInd/>
              <w:spacing w:before="0"/>
              <w:jc w:val="center"/>
              <w:textAlignment w:val="auto"/>
              <w:rPr>
                <w:b/>
                <w:bCs/>
                <w:color w:val="000000"/>
                <w:kern w:val="2"/>
                <w:sz w:val="21"/>
                <w:szCs w:val="24"/>
                <w:lang w:val="en-US" w:eastAsia="zh-CN"/>
              </w:rPr>
            </w:pPr>
          </w:p>
        </w:tc>
        <w:tc>
          <w:tcPr>
            <w:tcW w:w="1161" w:type="dxa"/>
            <w:shd w:val="clear" w:color="auto" w:fill="FFFFFF"/>
            <w:vAlign w:val="center"/>
          </w:tcPr>
          <w:p w:rsidR="004723A7" w:rsidRPr="004723A7" w:rsidRDefault="004723A7" w:rsidP="006E042D">
            <w:pPr>
              <w:pStyle w:val="Tablehead"/>
              <w:rPr>
                <w:kern w:val="2"/>
                <w:lang w:val="en-US" w:eastAsia="zh-CN"/>
              </w:rPr>
            </w:pPr>
            <w:r w:rsidRPr="004723A7">
              <w:rPr>
                <w:kern w:val="2"/>
                <w:lang w:val="en-US" w:eastAsia="zh-CN"/>
              </w:rPr>
              <w:t>1</w:t>
            </w:r>
            <w:r w:rsidRPr="004723A7">
              <w:rPr>
                <w:rFonts w:hint="eastAsia"/>
                <w:kern w:val="2"/>
                <w:lang w:val="en-US" w:eastAsia="zh-CN"/>
              </w:rPr>
              <w:t>时隙</w:t>
            </w:r>
          </w:p>
        </w:tc>
        <w:tc>
          <w:tcPr>
            <w:tcW w:w="1161" w:type="dxa"/>
            <w:shd w:val="clear" w:color="auto" w:fill="FFFFFF"/>
            <w:vAlign w:val="center"/>
          </w:tcPr>
          <w:p w:rsidR="004723A7" w:rsidRPr="004723A7" w:rsidRDefault="004723A7" w:rsidP="006E042D">
            <w:pPr>
              <w:pStyle w:val="Tablehead"/>
              <w:rPr>
                <w:kern w:val="2"/>
                <w:lang w:val="en-US" w:eastAsia="zh-CN"/>
              </w:rPr>
            </w:pPr>
            <w:r w:rsidRPr="004723A7">
              <w:rPr>
                <w:kern w:val="2"/>
                <w:lang w:val="en-US" w:eastAsia="zh-CN"/>
              </w:rPr>
              <w:t>2</w:t>
            </w:r>
            <w:r w:rsidRPr="004723A7">
              <w:rPr>
                <w:rFonts w:hint="eastAsia"/>
                <w:kern w:val="2"/>
                <w:lang w:val="en-US" w:eastAsia="zh-CN"/>
              </w:rPr>
              <w:t>时隙</w:t>
            </w:r>
          </w:p>
        </w:tc>
        <w:tc>
          <w:tcPr>
            <w:tcW w:w="1161" w:type="dxa"/>
            <w:shd w:val="clear" w:color="auto" w:fill="FFFFFF"/>
            <w:vAlign w:val="center"/>
          </w:tcPr>
          <w:p w:rsidR="004723A7" w:rsidRPr="004723A7" w:rsidRDefault="004723A7" w:rsidP="006E042D">
            <w:pPr>
              <w:pStyle w:val="Tablehead"/>
              <w:rPr>
                <w:kern w:val="2"/>
                <w:lang w:val="en-US" w:eastAsia="zh-CN"/>
              </w:rPr>
            </w:pPr>
            <w:r w:rsidRPr="004723A7">
              <w:rPr>
                <w:kern w:val="2"/>
                <w:lang w:val="en-US" w:eastAsia="zh-CN"/>
              </w:rPr>
              <w:t>3</w:t>
            </w:r>
            <w:r w:rsidRPr="004723A7">
              <w:rPr>
                <w:rFonts w:hint="eastAsia"/>
                <w:kern w:val="2"/>
                <w:lang w:val="en-US" w:eastAsia="zh-CN"/>
              </w:rPr>
              <w:t>时隙</w:t>
            </w:r>
          </w:p>
        </w:tc>
        <w:tc>
          <w:tcPr>
            <w:tcW w:w="1161" w:type="dxa"/>
            <w:shd w:val="clear" w:color="auto" w:fill="FFFFFF"/>
            <w:vAlign w:val="center"/>
          </w:tcPr>
          <w:p w:rsidR="004723A7" w:rsidRPr="004723A7" w:rsidRDefault="004723A7" w:rsidP="006E042D">
            <w:pPr>
              <w:pStyle w:val="Tablehead"/>
              <w:rPr>
                <w:kern w:val="2"/>
                <w:lang w:val="en-US" w:eastAsia="zh-CN"/>
              </w:rPr>
            </w:pPr>
            <w:r w:rsidRPr="004723A7">
              <w:rPr>
                <w:kern w:val="2"/>
                <w:lang w:val="en-US" w:eastAsia="zh-CN"/>
              </w:rPr>
              <w:t>4</w:t>
            </w:r>
            <w:r w:rsidRPr="004723A7">
              <w:rPr>
                <w:rFonts w:hint="eastAsia"/>
                <w:kern w:val="2"/>
                <w:lang w:val="en-US" w:eastAsia="zh-CN"/>
              </w:rPr>
              <w:t>时隙</w:t>
            </w:r>
          </w:p>
        </w:tc>
        <w:tc>
          <w:tcPr>
            <w:tcW w:w="1162" w:type="dxa"/>
            <w:shd w:val="clear" w:color="auto" w:fill="FFFFFF"/>
            <w:vAlign w:val="center"/>
          </w:tcPr>
          <w:p w:rsidR="004723A7" w:rsidRPr="004723A7" w:rsidRDefault="004723A7" w:rsidP="006E042D">
            <w:pPr>
              <w:pStyle w:val="Tablehead"/>
              <w:rPr>
                <w:kern w:val="2"/>
                <w:lang w:val="en-US" w:eastAsia="zh-CN"/>
              </w:rPr>
            </w:pPr>
            <w:r w:rsidRPr="004723A7">
              <w:rPr>
                <w:kern w:val="2"/>
                <w:lang w:val="en-US" w:eastAsia="zh-CN"/>
              </w:rPr>
              <w:t>5</w:t>
            </w:r>
            <w:r w:rsidRPr="004723A7">
              <w:rPr>
                <w:rFonts w:hint="eastAsia"/>
                <w:kern w:val="2"/>
                <w:lang w:val="en-US" w:eastAsia="zh-CN"/>
              </w:rPr>
              <w:t>时隙</w:t>
            </w:r>
          </w:p>
        </w:tc>
      </w:tr>
      <w:tr w:rsidR="004723A7" w:rsidRPr="004723A7" w:rsidTr="004723A7">
        <w:trPr>
          <w:cantSplit/>
          <w:jc w:val="center"/>
        </w:trPr>
        <w:tc>
          <w:tcPr>
            <w:tcW w:w="2267" w:type="dxa"/>
            <w:vAlign w:val="center"/>
          </w:tcPr>
          <w:p w:rsidR="004723A7" w:rsidRPr="00EF661A" w:rsidRDefault="004723A7" w:rsidP="00A67E42">
            <w:pPr>
              <w:pStyle w:val="Tabletext"/>
              <w:jc w:val="center"/>
              <w:rPr>
                <w:kern w:val="2"/>
                <w:lang w:val="en-US" w:eastAsia="zh-CN"/>
              </w:rPr>
            </w:pPr>
            <w:r w:rsidRPr="00EF661A">
              <w:rPr>
                <w:kern w:val="2"/>
                <w:lang w:val="en-US" w:eastAsia="zh-CN"/>
              </w:rPr>
              <w:t>0</w:t>
            </w:r>
          </w:p>
        </w:tc>
        <w:tc>
          <w:tcPr>
            <w:tcW w:w="1736" w:type="dxa"/>
            <w:vAlign w:val="center"/>
          </w:tcPr>
          <w:p w:rsidR="004723A7" w:rsidRPr="00EF661A" w:rsidRDefault="004723A7" w:rsidP="00A67E42">
            <w:pPr>
              <w:pStyle w:val="Tabletext"/>
              <w:jc w:val="center"/>
              <w:rPr>
                <w:kern w:val="2"/>
                <w:lang w:val="en-US" w:eastAsia="zh-CN"/>
              </w:rPr>
            </w:pPr>
            <w:r w:rsidRPr="00EF661A">
              <w:rPr>
                <w:kern w:val="2"/>
                <w:lang w:val="en-US" w:eastAsia="zh-CN"/>
              </w:rPr>
              <w:t>0</w:t>
            </w:r>
          </w:p>
        </w:tc>
        <w:tc>
          <w:tcPr>
            <w:tcW w:w="1161" w:type="dxa"/>
            <w:vAlign w:val="center"/>
          </w:tcPr>
          <w:p w:rsidR="004723A7" w:rsidRPr="00EF661A" w:rsidRDefault="004723A7" w:rsidP="00A67E42">
            <w:pPr>
              <w:pStyle w:val="Tabletext"/>
              <w:jc w:val="center"/>
              <w:rPr>
                <w:kern w:val="2"/>
                <w:lang w:val="en-US" w:eastAsia="zh-CN"/>
              </w:rPr>
            </w:pPr>
            <w:r w:rsidRPr="00EF661A">
              <w:rPr>
                <w:kern w:val="2"/>
                <w:lang w:val="en-US" w:eastAsia="zh-CN"/>
              </w:rPr>
              <w:t>108</w:t>
            </w:r>
          </w:p>
        </w:tc>
        <w:tc>
          <w:tcPr>
            <w:tcW w:w="1161" w:type="dxa"/>
            <w:vAlign w:val="center"/>
          </w:tcPr>
          <w:p w:rsidR="004723A7" w:rsidRPr="00EF661A" w:rsidRDefault="004723A7" w:rsidP="00A67E42">
            <w:pPr>
              <w:pStyle w:val="Tabletext"/>
              <w:jc w:val="center"/>
              <w:rPr>
                <w:kern w:val="2"/>
                <w:lang w:val="en-US" w:eastAsia="zh-CN"/>
              </w:rPr>
            </w:pPr>
            <w:r w:rsidRPr="00EF661A">
              <w:rPr>
                <w:kern w:val="2"/>
                <w:lang w:val="en-US" w:eastAsia="zh-CN"/>
              </w:rPr>
              <w:t>332</w:t>
            </w:r>
          </w:p>
        </w:tc>
        <w:tc>
          <w:tcPr>
            <w:tcW w:w="1161" w:type="dxa"/>
            <w:vAlign w:val="center"/>
          </w:tcPr>
          <w:p w:rsidR="004723A7" w:rsidRPr="00EF661A" w:rsidRDefault="004723A7" w:rsidP="00A67E42">
            <w:pPr>
              <w:pStyle w:val="Tabletext"/>
              <w:jc w:val="center"/>
              <w:rPr>
                <w:kern w:val="2"/>
                <w:lang w:val="en-US" w:eastAsia="zh-CN"/>
              </w:rPr>
            </w:pPr>
            <w:r w:rsidRPr="00EF661A">
              <w:rPr>
                <w:kern w:val="2"/>
                <w:lang w:val="en-US" w:eastAsia="zh-CN"/>
              </w:rPr>
              <w:t>556</w:t>
            </w:r>
          </w:p>
        </w:tc>
        <w:tc>
          <w:tcPr>
            <w:tcW w:w="1161" w:type="dxa"/>
          </w:tcPr>
          <w:p w:rsidR="004723A7" w:rsidRPr="00EF661A" w:rsidRDefault="004723A7" w:rsidP="00A67E42">
            <w:pPr>
              <w:pStyle w:val="Tabletext"/>
              <w:jc w:val="center"/>
              <w:rPr>
                <w:kern w:val="2"/>
                <w:lang w:val="en-US" w:eastAsia="zh-CN"/>
              </w:rPr>
            </w:pPr>
            <w:r w:rsidRPr="00EF661A">
              <w:rPr>
                <w:kern w:val="2"/>
                <w:lang w:val="en-US" w:eastAsia="zh-CN"/>
              </w:rPr>
              <w:t>780</w:t>
            </w:r>
          </w:p>
        </w:tc>
        <w:tc>
          <w:tcPr>
            <w:tcW w:w="1162" w:type="dxa"/>
          </w:tcPr>
          <w:p w:rsidR="004723A7" w:rsidRPr="00EF661A" w:rsidRDefault="004723A7" w:rsidP="00A67E42">
            <w:pPr>
              <w:pStyle w:val="Tabletext"/>
              <w:jc w:val="center"/>
              <w:rPr>
                <w:kern w:val="2"/>
                <w:lang w:val="en-US" w:eastAsia="zh-CN"/>
              </w:rPr>
            </w:pPr>
            <w:r w:rsidRPr="00EF661A">
              <w:rPr>
                <w:kern w:val="2"/>
                <w:lang w:val="en-US" w:eastAsia="zh-CN"/>
              </w:rPr>
              <w:t>1004</w:t>
            </w:r>
          </w:p>
        </w:tc>
      </w:tr>
      <w:tr w:rsidR="004723A7" w:rsidRPr="004723A7" w:rsidTr="004723A7">
        <w:trPr>
          <w:cantSplit/>
          <w:jc w:val="center"/>
        </w:trPr>
        <w:tc>
          <w:tcPr>
            <w:tcW w:w="2267" w:type="dxa"/>
            <w:vAlign w:val="center"/>
          </w:tcPr>
          <w:p w:rsidR="004723A7" w:rsidRPr="00EF661A" w:rsidRDefault="004723A7" w:rsidP="00A67E42">
            <w:pPr>
              <w:pStyle w:val="Tabletext"/>
              <w:jc w:val="center"/>
              <w:rPr>
                <w:kern w:val="2"/>
                <w:lang w:val="en-US" w:eastAsia="zh-CN"/>
              </w:rPr>
            </w:pPr>
            <w:r w:rsidRPr="00EF661A">
              <w:rPr>
                <w:kern w:val="2"/>
                <w:lang w:val="en-US" w:eastAsia="zh-CN"/>
              </w:rPr>
              <w:t>0</w:t>
            </w:r>
          </w:p>
        </w:tc>
        <w:tc>
          <w:tcPr>
            <w:tcW w:w="1736" w:type="dxa"/>
            <w:vAlign w:val="center"/>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1161" w:type="dxa"/>
            <w:vAlign w:val="center"/>
          </w:tcPr>
          <w:p w:rsidR="004723A7" w:rsidRPr="00EF661A" w:rsidRDefault="004723A7" w:rsidP="00A67E42">
            <w:pPr>
              <w:pStyle w:val="Tabletext"/>
              <w:jc w:val="center"/>
              <w:rPr>
                <w:kern w:val="2"/>
                <w:lang w:val="en-US" w:eastAsia="zh-CN"/>
              </w:rPr>
            </w:pPr>
            <w:r w:rsidRPr="00EF661A">
              <w:rPr>
                <w:kern w:val="2"/>
                <w:lang w:val="en-US" w:eastAsia="zh-CN"/>
              </w:rPr>
              <w:t>92</w:t>
            </w:r>
          </w:p>
        </w:tc>
        <w:tc>
          <w:tcPr>
            <w:tcW w:w="1161" w:type="dxa"/>
            <w:vAlign w:val="center"/>
          </w:tcPr>
          <w:p w:rsidR="004723A7" w:rsidRPr="00EF661A" w:rsidRDefault="004723A7" w:rsidP="00A67E42">
            <w:pPr>
              <w:pStyle w:val="Tabletext"/>
              <w:jc w:val="center"/>
              <w:rPr>
                <w:kern w:val="2"/>
                <w:lang w:val="en-US" w:eastAsia="zh-CN"/>
              </w:rPr>
            </w:pPr>
            <w:r w:rsidRPr="00EF661A">
              <w:rPr>
                <w:kern w:val="2"/>
                <w:lang w:val="en-US" w:eastAsia="zh-CN"/>
              </w:rPr>
              <w:t>316</w:t>
            </w:r>
          </w:p>
        </w:tc>
        <w:tc>
          <w:tcPr>
            <w:tcW w:w="1161" w:type="dxa"/>
            <w:vAlign w:val="center"/>
          </w:tcPr>
          <w:p w:rsidR="004723A7" w:rsidRPr="00EF661A" w:rsidRDefault="004723A7" w:rsidP="00A67E42">
            <w:pPr>
              <w:pStyle w:val="Tabletext"/>
              <w:jc w:val="center"/>
              <w:rPr>
                <w:kern w:val="2"/>
                <w:lang w:val="en-US" w:eastAsia="zh-CN"/>
              </w:rPr>
            </w:pPr>
            <w:r w:rsidRPr="00EF661A">
              <w:rPr>
                <w:kern w:val="2"/>
                <w:lang w:val="en-US" w:eastAsia="zh-CN"/>
              </w:rPr>
              <w:t>540</w:t>
            </w:r>
          </w:p>
        </w:tc>
        <w:tc>
          <w:tcPr>
            <w:tcW w:w="1161" w:type="dxa"/>
          </w:tcPr>
          <w:p w:rsidR="004723A7" w:rsidRPr="00EF661A" w:rsidRDefault="004723A7" w:rsidP="00A67E42">
            <w:pPr>
              <w:pStyle w:val="Tabletext"/>
              <w:jc w:val="center"/>
              <w:rPr>
                <w:kern w:val="2"/>
                <w:lang w:val="en-US" w:eastAsia="zh-CN"/>
              </w:rPr>
            </w:pPr>
            <w:r w:rsidRPr="00EF661A">
              <w:rPr>
                <w:kern w:val="2"/>
                <w:lang w:val="en-US" w:eastAsia="zh-CN"/>
              </w:rPr>
              <w:t>764</w:t>
            </w:r>
          </w:p>
        </w:tc>
        <w:tc>
          <w:tcPr>
            <w:tcW w:w="1162" w:type="dxa"/>
          </w:tcPr>
          <w:p w:rsidR="004723A7" w:rsidRPr="00EF661A" w:rsidRDefault="004723A7" w:rsidP="00A67E42">
            <w:pPr>
              <w:pStyle w:val="Tabletext"/>
              <w:jc w:val="center"/>
              <w:rPr>
                <w:kern w:val="2"/>
                <w:lang w:val="en-US" w:eastAsia="zh-CN"/>
              </w:rPr>
            </w:pPr>
            <w:r w:rsidRPr="00EF661A">
              <w:rPr>
                <w:kern w:val="2"/>
                <w:lang w:val="en-US" w:eastAsia="zh-CN"/>
              </w:rPr>
              <w:t>988</w:t>
            </w:r>
          </w:p>
        </w:tc>
      </w:tr>
      <w:tr w:rsidR="004723A7" w:rsidRPr="004723A7" w:rsidTr="004723A7">
        <w:trPr>
          <w:cantSplit/>
          <w:jc w:val="center"/>
        </w:trPr>
        <w:tc>
          <w:tcPr>
            <w:tcW w:w="2267" w:type="dxa"/>
            <w:vAlign w:val="center"/>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1736" w:type="dxa"/>
            <w:vAlign w:val="center"/>
          </w:tcPr>
          <w:p w:rsidR="004723A7" w:rsidRPr="00EF661A" w:rsidRDefault="004723A7" w:rsidP="00A67E42">
            <w:pPr>
              <w:pStyle w:val="Tabletext"/>
              <w:jc w:val="center"/>
              <w:rPr>
                <w:kern w:val="2"/>
                <w:lang w:val="en-US" w:eastAsia="zh-CN"/>
              </w:rPr>
            </w:pPr>
            <w:r w:rsidRPr="00EF661A">
              <w:rPr>
                <w:kern w:val="2"/>
                <w:lang w:val="en-US" w:eastAsia="zh-CN"/>
              </w:rPr>
              <w:t>0</w:t>
            </w:r>
          </w:p>
        </w:tc>
        <w:tc>
          <w:tcPr>
            <w:tcW w:w="1161" w:type="dxa"/>
            <w:vAlign w:val="center"/>
          </w:tcPr>
          <w:p w:rsidR="004723A7" w:rsidRPr="00EF661A" w:rsidRDefault="004723A7" w:rsidP="00A67E42">
            <w:pPr>
              <w:pStyle w:val="Tabletext"/>
              <w:jc w:val="center"/>
              <w:rPr>
                <w:kern w:val="2"/>
                <w:lang w:val="en-US" w:eastAsia="zh-CN"/>
              </w:rPr>
            </w:pPr>
            <w:r w:rsidRPr="00EF661A">
              <w:rPr>
                <w:kern w:val="2"/>
                <w:lang w:val="en-US" w:eastAsia="zh-CN"/>
              </w:rPr>
              <w:t>78</w:t>
            </w:r>
          </w:p>
        </w:tc>
        <w:tc>
          <w:tcPr>
            <w:tcW w:w="1161" w:type="dxa"/>
            <w:vAlign w:val="center"/>
          </w:tcPr>
          <w:p w:rsidR="004723A7" w:rsidRPr="00EF661A" w:rsidRDefault="004723A7" w:rsidP="00A67E42">
            <w:pPr>
              <w:pStyle w:val="Tabletext"/>
              <w:jc w:val="center"/>
              <w:rPr>
                <w:kern w:val="2"/>
                <w:lang w:val="en-US" w:eastAsia="zh-CN"/>
              </w:rPr>
            </w:pPr>
            <w:r w:rsidRPr="00EF661A">
              <w:rPr>
                <w:kern w:val="2"/>
                <w:lang w:val="en-US" w:eastAsia="zh-CN"/>
              </w:rPr>
              <w:t>302</w:t>
            </w:r>
          </w:p>
        </w:tc>
        <w:tc>
          <w:tcPr>
            <w:tcW w:w="1161" w:type="dxa"/>
            <w:vAlign w:val="center"/>
          </w:tcPr>
          <w:p w:rsidR="004723A7" w:rsidRPr="00EF661A" w:rsidRDefault="004723A7" w:rsidP="00A67E42">
            <w:pPr>
              <w:pStyle w:val="Tabletext"/>
              <w:jc w:val="center"/>
              <w:rPr>
                <w:kern w:val="2"/>
                <w:lang w:val="en-US" w:eastAsia="zh-CN"/>
              </w:rPr>
            </w:pPr>
            <w:r w:rsidRPr="00EF661A">
              <w:rPr>
                <w:kern w:val="2"/>
                <w:lang w:val="en-US" w:eastAsia="zh-CN"/>
              </w:rPr>
              <w:t>526</w:t>
            </w:r>
          </w:p>
        </w:tc>
        <w:tc>
          <w:tcPr>
            <w:tcW w:w="1161" w:type="dxa"/>
          </w:tcPr>
          <w:p w:rsidR="004723A7" w:rsidRPr="00EF661A" w:rsidRDefault="004723A7" w:rsidP="00A67E42">
            <w:pPr>
              <w:pStyle w:val="Tabletext"/>
              <w:jc w:val="center"/>
              <w:rPr>
                <w:kern w:val="2"/>
                <w:lang w:val="en-US" w:eastAsia="zh-CN"/>
              </w:rPr>
            </w:pPr>
            <w:r w:rsidRPr="00EF661A">
              <w:rPr>
                <w:kern w:val="2"/>
                <w:lang w:val="en-US" w:eastAsia="zh-CN"/>
              </w:rPr>
              <w:t>750</w:t>
            </w:r>
          </w:p>
        </w:tc>
        <w:tc>
          <w:tcPr>
            <w:tcW w:w="1162" w:type="dxa"/>
          </w:tcPr>
          <w:p w:rsidR="004723A7" w:rsidRPr="00EF661A" w:rsidRDefault="004723A7" w:rsidP="00A67E42">
            <w:pPr>
              <w:pStyle w:val="Tabletext"/>
              <w:jc w:val="center"/>
              <w:rPr>
                <w:kern w:val="2"/>
                <w:lang w:val="en-US" w:eastAsia="zh-CN"/>
              </w:rPr>
            </w:pPr>
            <w:r w:rsidRPr="00EF661A">
              <w:rPr>
                <w:kern w:val="2"/>
                <w:lang w:val="en-US" w:eastAsia="zh-CN"/>
              </w:rPr>
              <w:t>974</w:t>
            </w:r>
          </w:p>
        </w:tc>
      </w:tr>
      <w:tr w:rsidR="004723A7" w:rsidRPr="004723A7" w:rsidTr="004723A7">
        <w:trPr>
          <w:cantSplit/>
          <w:jc w:val="center"/>
        </w:trPr>
        <w:tc>
          <w:tcPr>
            <w:tcW w:w="2267" w:type="dxa"/>
            <w:vAlign w:val="center"/>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1736" w:type="dxa"/>
            <w:vAlign w:val="center"/>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1161" w:type="dxa"/>
            <w:vAlign w:val="center"/>
          </w:tcPr>
          <w:p w:rsidR="004723A7" w:rsidRPr="00EF661A" w:rsidRDefault="004723A7" w:rsidP="00A67E42">
            <w:pPr>
              <w:pStyle w:val="Tabletext"/>
              <w:jc w:val="center"/>
              <w:rPr>
                <w:kern w:val="2"/>
                <w:lang w:val="en-US" w:eastAsia="zh-CN"/>
              </w:rPr>
            </w:pPr>
            <w:r w:rsidRPr="00EF661A">
              <w:rPr>
                <w:kern w:val="2"/>
                <w:lang w:val="en-US" w:eastAsia="zh-CN"/>
              </w:rPr>
              <w:t>62</w:t>
            </w:r>
          </w:p>
        </w:tc>
        <w:tc>
          <w:tcPr>
            <w:tcW w:w="1161" w:type="dxa"/>
            <w:vAlign w:val="center"/>
          </w:tcPr>
          <w:p w:rsidR="004723A7" w:rsidRPr="00EF661A" w:rsidRDefault="004723A7" w:rsidP="00A67E42">
            <w:pPr>
              <w:pStyle w:val="Tabletext"/>
              <w:jc w:val="center"/>
              <w:rPr>
                <w:kern w:val="2"/>
                <w:lang w:val="en-US" w:eastAsia="zh-CN"/>
              </w:rPr>
            </w:pPr>
            <w:r w:rsidRPr="00EF661A">
              <w:rPr>
                <w:kern w:val="2"/>
                <w:lang w:val="en-US" w:eastAsia="zh-CN"/>
              </w:rPr>
              <w:t>286</w:t>
            </w:r>
          </w:p>
        </w:tc>
        <w:tc>
          <w:tcPr>
            <w:tcW w:w="1161" w:type="dxa"/>
            <w:vAlign w:val="center"/>
          </w:tcPr>
          <w:p w:rsidR="004723A7" w:rsidRPr="00EF661A" w:rsidRDefault="004723A7" w:rsidP="00A67E42">
            <w:pPr>
              <w:pStyle w:val="Tabletext"/>
              <w:jc w:val="center"/>
              <w:rPr>
                <w:kern w:val="2"/>
                <w:lang w:val="en-US" w:eastAsia="zh-CN"/>
              </w:rPr>
            </w:pPr>
            <w:r w:rsidRPr="00EF661A">
              <w:rPr>
                <w:kern w:val="2"/>
                <w:lang w:val="en-US" w:eastAsia="zh-CN"/>
              </w:rPr>
              <w:t>510</w:t>
            </w:r>
          </w:p>
        </w:tc>
        <w:tc>
          <w:tcPr>
            <w:tcW w:w="1161" w:type="dxa"/>
          </w:tcPr>
          <w:p w:rsidR="004723A7" w:rsidRPr="00EF661A" w:rsidRDefault="004723A7" w:rsidP="00A67E42">
            <w:pPr>
              <w:pStyle w:val="Tabletext"/>
              <w:jc w:val="center"/>
              <w:rPr>
                <w:kern w:val="2"/>
                <w:lang w:val="en-US" w:eastAsia="zh-CN"/>
              </w:rPr>
            </w:pPr>
            <w:r w:rsidRPr="00EF661A">
              <w:rPr>
                <w:kern w:val="2"/>
                <w:lang w:val="en-US" w:eastAsia="zh-CN"/>
              </w:rPr>
              <w:t>734</w:t>
            </w:r>
          </w:p>
        </w:tc>
        <w:tc>
          <w:tcPr>
            <w:tcW w:w="1162" w:type="dxa"/>
          </w:tcPr>
          <w:p w:rsidR="004723A7" w:rsidRPr="00EF661A" w:rsidRDefault="004723A7" w:rsidP="00A67E42">
            <w:pPr>
              <w:pStyle w:val="Tabletext"/>
              <w:jc w:val="center"/>
              <w:rPr>
                <w:kern w:val="2"/>
                <w:lang w:val="en-US" w:eastAsia="zh-CN"/>
              </w:rPr>
            </w:pPr>
            <w:r w:rsidRPr="00EF661A">
              <w:rPr>
                <w:kern w:val="2"/>
                <w:lang w:val="en-US" w:eastAsia="zh-CN"/>
              </w:rPr>
              <w:t>958</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p>
    <w:p w:rsidR="004723A7" w:rsidRPr="00EF661A" w:rsidRDefault="004723A7" w:rsidP="00EF661A">
      <w:pPr>
        <w:pStyle w:val="Heading2"/>
        <w:rPr>
          <w:kern w:val="2"/>
          <w:lang w:val="en-US" w:eastAsia="zh-CN"/>
        </w:rPr>
      </w:pPr>
      <w:r w:rsidRPr="00EF661A">
        <w:rPr>
          <w:kern w:val="2"/>
          <w:lang w:val="en-US" w:eastAsia="zh-CN"/>
        </w:rPr>
        <w:t>3.25</w:t>
      </w:r>
      <w:r w:rsidRPr="00EF661A">
        <w:rPr>
          <w:kern w:val="2"/>
          <w:lang w:val="en-US" w:eastAsia="zh-CN"/>
        </w:rPr>
        <w:tab/>
      </w:r>
      <w:r w:rsidRPr="00EF661A">
        <w:rPr>
          <w:rFonts w:hAnsi="SimSun"/>
          <w:kern w:val="2"/>
          <w:lang w:val="en-US" w:eastAsia="zh-CN"/>
        </w:rPr>
        <w:t>消息</w:t>
      </w:r>
      <w:r w:rsidRPr="00EF661A">
        <w:rPr>
          <w:kern w:val="2"/>
          <w:lang w:val="en-US" w:eastAsia="zh-CN"/>
        </w:rPr>
        <w:t>27</w:t>
      </w:r>
      <w:r w:rsidRPr="00EF661A">
        <w:rPr>
          <w:rFonts w:hAnsi="SimSun" w:hint="eastAsia"/>
          <w:kern w:val="2"/>
          <w:lang w:val="en-US" w:eastAsia="zh-CN"/>
        </w:rPr>
        <w:t>：</w:t>
      </w:r>
      <w:r w:rsidRPr="00EF661A">
        <w:rPr>
          <w:rFonts w:hAnsi="SimSun"/>
          <w:kern w:val="2"/>
          <w:lang w:val="en-US" w:eastAsia="zh-CN"/>
        </w:rPr>
        <w:t>大量程</w:t>
      </w:r>
      <w:r w:rsidRPr="00EF661A">
        <w:rPr>
          <w:kern w:val="2"/>
          <w:lang w:val="en-US" w:eastAsia="zh-CN"/>
        </w:rPr>
        <w:t xml:space="preserve"> AIS</w:t>
      </w:r>
      <w:r w:rsidRPr="00EF661A">
        <w:rPr>
          <w:rFonts w:hAnsi="SimSun"/>
          <w:kern w:val="2"/>
          <w:lang w:val="en-US" w:eastAsia="zh-CN"/>
        </w:rPr>
        <w:t>广播消息</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此消息主要是用于大量程的</w:t>
      </w:r>
      <w:r w:rsidRPr="004723A7">
        <w:rPr>
          <w:rFonts w:hint="eastAsia"/>
          <w:color w:val="000000"/>
          <w:kern w:val="2"/>
          <w:szCs w:val="24"/>
          <w:lang w:val="en-US" w:eastAsia="zh-CN"/>
        </w:rPr>
        <w:t>AIS A</w:t>
      </w:r>
      <w:r w:rsidRPr="004723A7">
        <w:rPr>
          <w:rFonts w:hint="eastAsia"/>
          <w:color w:val="000000"/>
          <w:kern w:val="2"/>
          <w:szCs w:val="24"/>
          <w:lang w:val="en-US" w:eastAsia="zh-CN"/>
        </w:rPr>
        <w:t>类装备的船只的检测（通常由卫星进行）。此消息具有与消息</w:t>
      </w:r>
      <w:r w:rsidRPr="004723A7">
        <w:rPr>
          <w:rFonts w:hint="eastAsia"/>
          <w:color w:val="000000"/>
          <w:kern w:val="2"/>
          <w:szCs w:val="24"/>
          <w:lang w:val="en-US" w:eastAsia="zh-CN"/>
        </w:rPr>
        <w:t>1</w:t>
      </w:r>
      <w:r w:rsidRPr="004723A7">
        <w:rPr>
          <w:rFonts w:hint="eastAsia"/>
          <w:color w:val="000000"/>
          <w:kern w:val="2"/>
          <w:szCs w:val="24"/>
          <w:lang w:val="en-US" w:eastAsia="zh-CN"/>
        </w:rPr>
        <w:t>、</w:t>
      </w:r>
      <w:r w:rsidRPr="004723A7">
        <w:rPr>
          <w:rFonts w:hint="eastAsia"/>
          <w:color w:val="000000"/>
          <w:kern w:val="2"/>
          <w:szCs w:val="24"/>
          <w:lang w:val="en-US" w:eastAsia="zh-CN"/>
        </w:rPr>
        <w:t>2</w:t>
      </w:r>
      <w:r w:rsidRPr="004723A7">
        <w:rPr>
          <w:rFonts w:hint="eastAsia"/>
          <w:color w:val="000000"/>
          <w:kern w:val="2"/>
          <w:szCs w:val="24"/>
          <w:lang w:val="en-US" w:eastAsia="zh-CN"/>
        </w:rPr>
        <w:t>和</w:t>
      </w:r>
      <w:r w:rsidRPr="004723A7">
        <w:rPr>
          <w:rFonts w:hint="eastAsia"/>
          <w:color w:val="000000"/>
          <w:kern w:val="2"/>
          <w:szCs w:val="24"/>
          <w:lang w:val="en-US" w:eastAsia="zh-CN"/>
        </w:rPr>
        <w:t>3</w:t>
      </w:r>
      <w:r w:rsidRPr="004723A7">
        <w:rPr>
          <w:rFonts w:hint="eastAsia"/>
          <w:color w:val="000000"/>
          <w:kern w:val="2"/>
          <w:szCs w:val="24"/>
          <w:lang w:val="en-US" w:eastAsia="zh-CN"/>
        </w:rPr>
        <w:t>类似的内容，但比特总数已被压缩，以便增加与大量程检测相关的传播延迟。关于</w:t>
      </w:r>
      <w:r w:rsidRPr="004723A7">
        <w:rPr>
          <w:color w:val="000000"/>
          <w:kern w:val="2"/>
          <w:szCs w:val="24"/>
          <w:lang w:val="en-US" w:eastAsia="zh-CN"/>
        </w:rPr>
        <w:t>大量程应用</w:t>
      </w:r>
      <w:r w:rsidRPr="004723A7">
        <w:rPr>
          <w:rFonts w:hint="eastAsia"/>
          <w:color w:val="000000"/>
          <w:kern w:val="2"/>
          <w:szCs w:val="24"/>
          <w:lang w:val="en-US" w:eastAsia="zh-CN"/>
        </w:rPr>
        <w:t>的详细内容参见</w:t>
      </w:r>
      <w:r w:rsidRPr="004723A7">
        <w:rPr>
          <w:color w:val="000000"/>
          <w:kern w:val="2"/>
          <w:szCs w:val="24"/>
          <w:lang w:val="en-US" w:eastAsia="zh-CN"/>
        </w:rPr>
        <w:t>附件</w:t>
      </w:r>
      <w:r w:rsidRPr="004723A7">
        <w:rPr>
          <w:color w:val="000000"/>
          <w:kern w:val="2"/>
          <w:szCs w:val="24"/>
          <w:lang w:val="en-US" w:eastAsia="zh-CN"/>
        </w:rPr>
        <w:t>4</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566B81" w:rsidRDefault="004723A7" w:rsidP="00566B81">
      <w:pPr>
        <w:pStyle w:val="TableNo"/>
        <w:rPr>
          <w:kern w:val="2"/>
          <w:lang w:val="en-GB" w:eastAsia="zh-CN"/>
        </w:rPr>
      </w:pPr>
      <w:r w:rsidRPr="00566B81">
        <w:rPr>
          <w:kern w:val="2"/>
          <w:lang w:val="en-GB" w:eastAsia="zh-CN"/>
        </w:rPr>
        <w:t>表</w:t>
      </w:r>
      <w:r w:rsidRPr="00566B81">
        <w:rPr>
          <w:kern w:val="2"/>
          <w:lang w:val="en-GB" w:eastAsia="zh-CN"/>
        </w:rPr>
        <w:t>81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843"/>
        <w:gridCol w:w="1697"/>
        <w:gridCol w:w="6099"/>
      </w:tblGrid>
      <w:tr w:rsidR="004723A7" w:rsidRPr="004723A7" w:rsidTr="004723A7">
        <w:trPr>
          <w:cantSplit/>
          <w:tblHeader/>
          <w:jc w:val="center"/>
        </w:trPr>
        <w:tc>
          <w:tcPr>
            <w:tcW w:w="1843" w:type="dxa"/>
            <w:vAlign w:val="center"/>
          </w:tcPr>
          <w:p w:rsidR="004723A7" w:rsidRPr="004723A7" w:rsidRDefault="004723A7" w:rsidP="006E042D">
            <w:pPr>
              <w:pStyle w:val="Tablehead"/>
              <w:rPr>
                <w:kern w:val="2"/>
                <w:lang w:val="en-US" w:eastAsia="zh-CN"/>
              </w:rPr>
            </w:pPr>
            <w:r w:rsidRPr="004723A7">
              <w:rPr>
                <w:rFonts w:hint="eastAsia"/>
                <w:kern w:val="2"/>
                <w:lang w:val="en-US" w:eastAsia="zh-CN"/>
              </w:rPr>
              <w:t>参数</w:t>
            </w:r>
          </w:p>
        </w:tc>
        <w:tc>
          <w:tcPr>
            <w:tcW w:w="1697" w:type="dxa"/>
            <w:vAlign w:val="center"/>
          </w:tcPr>
          <w:p w:rsidR="004723A7" w:rsidRPr="004723A7" w:rsidRDefault="004723A7" w:rsidP="006E042D">
            <w:pPr>
              <w:pStyle w:val="Tablehead"/>
              <w:rPr>
                <w:kern w:val="2"/>
                <w:lang w:val="en-US" w:eastAsia="zh-CN"/>
              </w:rPr>
            </w:pPr>
            <w:r w:rsidRPr="004723A7">
              <w:rPr>
                <w:kern w:val="2"/>
                <w:lang w:val="en-US" w:eastAsia="zh-CN"/>
              </w:rPr>
              <w:t>比特数</w:t>
            </w:r>
          </w:p>
        </w:tc>
        <w:tc>
          <w:tcPr>
            <w:tcW w:w="6099" w:type="dxa"/>
            <w:vAlign w:val="center"/>
          </w:tcPr>
          <w:p w:rsidR="004723A7" w:rsidRPr="004723A7" w:rsidRDefault="004723A7" w:rsidP="006E042D">
            <w:pPr>
              <w:pStyle w:val="Tablehead"/>
              <w:rPr>
                <w:kern w:val="2"/>
                <w:lang w:val="en-US" w:eastAsia="zh-CN"/>
              </w:rPr>
            </w:pPr>
            <w:r w:rsidRPr="004723A7">
              <w:rPr>
                <w:rFonts w:hint="eastAsia"/>
                <w:kern w:val="2"/>
                <w:lang w:val="en-US" w:eastAsia="zh-CN"/>
              </w:rPr>
              <w:t>描述</w:t>
            </w:r>
          </w:p>
        </w:tc>
      </w:tr>
      <w:tr w:rsidR="004723A7" w:rsidRPr="004723A7" w:rsidTr="004723A7">
        <w:trPr>
          <w:cantSplit/>
          <w:jc w:val="center"/>
        </w:trPr>
        <w:tc>
          <w:tcPr>
            <w:tcW w:w="1843" w:type="dxa"/>
          </w:tcPr>
          <w:p w:rsidR="004723A7" w:rsidRPr="00EF661A" w:rsidRDefault="004723A7" w:rsidP="00EF661A">
            <w:pPr>
              <w:pStyle w:val="Tabletext"/>
              <w:jc w:val="left"/>
              <w:rPr>
                <w:kern w:val="2"/>
                <w:lang w:val="en-US" w:eastAsia="zh-CN"/>
              </w:rPr>
            </w:pPr>
            <w:r w:rsidRPr="00EF661A">
              <w:rPr>
                <w:kern w:val="2"/>
                <w:lang w:val="en-US" w:eastAsia="zh-CN"/>
              </w:rPr>
              <w:t>消息</w:t>
            </w:r>
            <w:r w:rsidRPr="00EF661A">
              <w:rPr>
                <w:kern w:val="2"/>
                <w:lang w:val="en-US" w:eastAsia="zh-CN"/>
              </w:rPr>
              <w:t>ID</w:t>
            </w:r>
          </w:p>
        </w:tc>
        <w:tc>
          <w:tcPr>
            <w:tcW w:w="1697"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099" w:type="dxa"/>
          </w:tcPr>
          <w:p w:rsidR="004723A7" w:rsidRPr="00EF661A" w:rsidRDefault="004723A7" w:rsidP="00EF661A">
            <w:pPr>
              <w:pStyle w:val="Tabletext"/>
              <w:jc w:val="left"/>
              <w:rPr>
                <w:kern w:val="2"/>
                <w:lang w:val="en-US" w:eastAsia="zh-CN"/>
              </w:rPr>
            </w:pPr>
            <w:r w:rsidRPr="00EF661A">
              <w:rPr>
                <w:kern w:val="2"/>
                <w:lang w:val="en-US" w:eastAsia="zh-CN"/>
              </w:rPr>
              <w:t>此消息的标识符</w:t>
            </w:r>
            <w:r w:rsidRPr="00EF661A">
              <w:rPr>
                <w:rFonts w:hint="eastAsia"/>
                <w:kern w:val="2"/>
                <w:lang w:val="en-US" w:eastAsia="zh-CN"/>
              </w:rPr>
              <w:t>；固定为</w:t>
            </w:r>
            <w:r w:rsidRPr="00EF661A">
              <w:rPr>
                <w:kern w:val="2"/>
                <w:lang w:val="en-US" w:eastAsia="zh-CN"/>
              </w:rPr>
              <w:t xml:space="preserve">27 </w:t>
            </w:r>
          </w:p>
        </w:tc>
      </w:tr>
      <w:tr w:rsidR="004723A7" w:rsidRPr="004723A7" w:rsidTr="004723A7">
        <w:trPr>
          <w:cantSplit/>
          <w:jc w:val="center"/>
        </w:trPr>
        <w:tc>
          <w:tcPr>
            <w:tcW w:w="1843" w:type="dxa"/>
          </w:tcPr>
          <w:p w:rsidR="004723A7" w:rsidRPr="00EF661A" w:rsidRDefault="004723A7" w:rsidP="00EF661A">
            <w:pPr>
              <w:pStyle w:val="Tabletext"/>
              <w:jc w:val="left"/>
              <w:rPr>
                <w:kern w:val="2"/>
                <w:lang w:val="en-US" w:eastAsia="zh-CN"/>
              </w:rPr>
            </w:pPr>
            <w:r w:rsidRPr="00EF661A">
              <w:rPr>
                <w:kern w:val="2"/>
                <w:lang w:val="en-US" w:eastAsia="zh-CN"/>
              </w:rPr>
              <w:t>转发指示符</w:t>
            </w:r>
          </w:p>
        </w:tc>
        <w:tc>
          <w:tcPr>
            <w:tcW w:w="1697" w:type="dxa"/>
          </w:tcPr>
          <w:p w:rsidR="004723A7" w:rsidRPr="00EF661A" w:rsidRDefault="004723A7" w:rsidP="00A67E42">
            <w:pPr>
              <w:pStyle w:val="Tabletext"/>
              <w:jc w:val="center"/>
              <w:rPr>
                <w:kern w:val="2"/>
                <w:lang w:val="en-US" w:eastAsia="zh-CN"/>
              </w:rPr>
            </w:pPr>
            <w:r w:rsidRPr="00EF661A">
              <w:rPr>
                <w:kern w:val="2"/>
                <w:lang w:val="en-US" w:eastAsia="zh-CN"/>
              </w:rPr>
              <w:t>2</w:t>
            </w:r>
          </w:p>
        </w:tc>
        <w:tc>
          <w:tcPr>
            <w:tcW w:w="6099" w:type="dxa"/>
          </w:tcPr>
          <w:p w:rsidR="004723A7" w:rsidRPr="00EF661A" w:rsidRDefault="004723A7" w:rsidP="00EF661A">
            <w:pPr>
              <w:pStyle w:val="Tabletext"/>
              <w:jc w:val="left"/>
              <w:rPr>
                <w:kern w:val="2"/>
                <w:lang w:val="en-US" w:eastAsia="zh-CN"/>
              </w:rPr>
            </w:pPr>
            <w:r w:rsidRPr="00EF661A">
              <w:rPr>
                <w:kern w:val="2"/>
                <w:lang w:val="en-US" w:eastAsia="zh-CN"/>
              </w:rPr>
              <w:t>固定为</w:t>
            </w:r>
            <w:r w:rsidRPr="00EF661A">
              <w:rPr>
                <w:kern w:val="2"/>
                <w:lang w:val="en-US" w:eastAsia="zh-CN"/>
              </w:rPr>
              <w:t>3</w:t>
            </w:r>
          </w:p>
        </w:tc>
      </w:tr>
      <w:tr w:rsidR="004723A7" w:rsidRPr="004723A7" w:rsidTr="004723A7">
        <w:trPr>
          <w:cantSplit/>
          <w:jc w:val="center"/>
        </w:trPr>
        <w:tc>
          <w:tcPr>
            <w:tcW w:w="1843" w:type="dxa"/>
          </w:tcPr>
          <w:p w:rsidR="004723A7" w:rsidRPr="00EF661A" w:rsidRDefault="004723A7" w:rsidP="00EF661A">
            <w:pPr>
              <w:pStyle w:val="Tabletext"/>
              <w:jc w:val="left"/>
              <w:rPr>
                <w:kern w:val="2"/>
                <w:lang w:val="en-US" w:eastAsia="zh-CN"/>
              </w:rPr>
            </w:pPr>
            <w:r w:rsidRPr="00EF661A">
              <w:rPr>
                <w:rFonts w:hint="eastAsia"/>
                <w:kern w:val="2"/>
                <w:lang w:val="en-US" w:eastAsia="zh-CN"/>
              </w:rPr>
              <w:t>用户</w:t>
            </w:r>
            <w:r w:rsidRPr="00EF661A">
              <w:rPr>
                <w:kern w:val="2"/>
                <w:lang w:val="en-US" w:eastAsia="zh-CN"/>
              </w:rPr>
              <w:t>ID</w:t>
            </w:r>
          </w:p>
        </w:tc>
        <w:tc>
          <w:tcPr>
            <w:tcW w:w="1697" w:type="dxa"/>
          </w:tcPr>
          <w:p w:rsidR="004723A7" w:rsidRPr="00EF661A" w:rsidRDefault="004723A7" w:rsidP="00A67E42">
            <w:pPr>
              <w:pStyle w:val="Tabletext"/>
              <w:jc w:val="center"/>
              <w:rPr>
                <w:kern w:val="2"/>
                <w:lang w:val="en-US" w:eastAsia="zh-CN"/>
              </w:rPr>
            </w:pPr>
            <w:r w:rsidRPr="00EF661A">
              <w:rPr>
                <w:kern w:val="2"/>
                <w:lang w:val="en-US" w:eastAsia="zh-CN"/>
              </w:rPr>
              <w:t>30</w:t>
            </w:r>
          </w:p>
        </w:tc>
        <w:tc>
          <w:tcPr>
            <w:tcW w:w="6099" w:type="dxa"/>
          </w:tcPr>
          <w:p w:rsidR="004723A7" w:rsidRPr="00EF661A" w:rsidRDefault="004723A7" w:rsidP="00EF661A">
            <w:pPr>
              <w:pStyle w:val="Tabletext"/>
              <w:jc w:val="left"/>
              <w:rPr>
                <w:kern w:val="2"/>
                <w:lang w:val="en-US" w:eastAsia="zh-CN"/>
              </w:rPr>
            </w:pPr>
            <w:r w:rsidRPr="00EF661A">
              <w:rPr>
                <w:kern w:val="2"/>
                <w:lang w:val="en-US" w:eastAsia="zh-CN"/>
              </w:rPr>
              <w:t>MMSI</w:t>
            </w:r>
            <w:r w:rsidRPr="00EF661A">
              <w:rPr>
                <w:rFonts w:hint="eastAsia"/>
                <w:kern w:val="2"/>
                <w:lang w:val="en-US" w:eastAsia="zh-CN"/>
              </w:rPr>
              <w:t>数</w:t>
            </w:r>
          </w:p>
        </w:tc>
      </w:tr>
      <w:tr w:rsidR="004723A7" w:rsidRPr="004723A7" w:rsidTr="004723A7">
        <w:trPr>
          <w:cantSplit/>
          <w:jc w:val="center"/>
        </w:trPr>
        <w:tc>
          <w:tcPr>
            <w:tcW w:w="1843" w:type="dxa"/>
          </w:tcPr>
          <w:p w:rsidR="004723A7" w:rsidRPr="00EF661A" w:rsidRDefault="004723A7" w:rsidP="00EF661A">
            <w:pPr>
              <w:pStyle w:val="Tabletext"/>
              <w:jc w:val="left"/>
              <w:rPr>
                <w:kern w:val="2"/>
                <w:lang w:val="en-US" w:eastAsia="zh-CN"/>
              </w:rPr>
            </w:pPr>
            <w:r w:rsidRPr="00EF661A">
              <w:rPr>
                <w:kern w:val="2"/>
                <w:lang w:val="en-US" w:eastAsia="zh-CN"/>
              </w:rPr>
              <w:t>位置准确度</w:t>
            </w:r>
          </w:p>
        </w:tc>
        <w:tc>
          <w:tcPr>
            <w:tcW w:w="1697"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099" w:type="dxa"/>
          </w:tcPr>
          <w:p w:rsidR="004723A7" w:rsidRPr="00EF661A" w:rsidRDefault="004723A7" w:rsidP="00EF661A">
            <w:pPr>
              <w:pStyle w:val="Tabletext"/>
              <w:jc w:val="left"/>
              <w:rPr>
                <w:kern w:val="2"/>
                <w:lang w:val="en-US" w:eastAsia="zh-CN"/>
              </w:rPr>
            </w:pPr>
            <w:r w:rsidRPr="00EF661A">
              <w:rPr>
                <w:kern w:val="2"/>
                <w:lang w:val="en-US" w:eastAsia="zh-CN"/>
              </w:rPr>
              <w:t>按消息</w:t>
            </w:r>
            <w:r w:rsidRPr="00EF661A">
              <w:rPr>
                <w:kern w:val="2"/>
                <w:lang w:val="en-US" w:eastAsia="zh-CN"/>
              </w:rPr>
              <w:t>1</w:t>
            </w:r>
            <w:r w:rsidRPr="00EF661A">
              <w:rPr>
                <w:kern w:val="2"/>
                <w:lang w:val="en-US" w:eastAsia="zh-CN"/>
              </w:rPr>
              <w:t>的规定</w:t>
            </w:r>
          </w:p>
        </w:tc>
      </w:tr>
      <w:tr w:rsidR="004723A7" w:rsidRPr="004723A7" w:rsidTr="004723A7">
        <w:trPr>
          <w:cantSplit/>
          <w:jc w:val="center"/>
        </w:trPr>
        <w:tc>
          <w:tcPr>
            <w:tcW w:w="1843" w:type="dxa"/>
          </w:tcPr>
          <w:p w:rsidR="004723A7" w:rsidRPr="00EF661A" w:rsidRDefault="004723A7" w:rsidP="00EF661A">
            <w:pPr>
              <w:pStyle w:val="Tabletext"/>
              <w:jc w:val="left"/>
              <w:rPr>
                <w:kern w:val="2"/>
                <w:lang w:val="en-US" w:eastAsia="zh-CN"/>
              </w:rPr>
            </w:pPr>
            <w:r w:rsidRPr="00EF661A">
              <w:rPr>
                <w:kern w:val="2"/>
                <w:lang w:val="en-US" w:eastAsia="zh-CN"/>
              </w:rPr>
              <w:t>RAIM</w:t>
            </w:r>
            <w:r w:rsidRPr="00EF661A">
              <w:rPr>
                <w:rFonts w:hint="eastAsia"/>
                <w:kern w:val="2"/>
                <w:lang w:val="en-US" w:eastAsia="zh-CN"/>
              </w:rPr>
              <w:t>标志</w:t>
            </w:r>
          </w:p>
        </w:tc>
        <w:tc>
          <w:tcPr>
            <w:tcW w:w="1697"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099" w:type="dxa"/>
          </w:tcPr>
          <w:p w:rsidR="004723A7" w:rsidRPr="00EF661A" w:rsidRDefault="004723A7" w:rsidP="00EF661A">
            <w:pPr>
              <w:pStyle w:val="Tabletext"/>
              <w:jc w:val="left"/>
              <w:rPr>
                <w:kern w:val="2"/>
                <w:lang w:val="en-US" w:eastAsia="zh-CN"/>
              </w:rPr>
            </w:pPr>
            <w:r w:rsidRPr="00EF661A">
              <w:rPr>
                <w:kern w:val="2"/>
                <w:lang w:val="en-US" w:eastAsia="zh-CN"/>
              </w:rPr>
              <w:t>按消息</w:t>
            </w:r>
            <w:r w:rsidRPr="00EF661A">
              <w:rPr>
                <w:kern w:val="2"/>
                <w:lang w:val="en-US" w:eastAsia="zh-CN"/>
              </w:rPr>
              <w:t>1</w:t>
            </w:r>
            <w:r w:rsidRPr="00EF661A">
              <w:rPr>
                <w:kern w:val="2"/>
                <w:lang w:val="en-US" w:eastAsia="zh-CN"/>
              </w:rPr>
              <w:t>的规定</w:t>
            </w:r>
          </w:p>
        </w:tc>
      </w:tr>
      <w:tr w:rsidR="004723A7" w:rsidRPr="004723A7" w:rsidTr="004723A7">
        <w:trPr>
          <w:cantSplit/>
          <w:jc w:val="center"/>
        </w:trPr>
        <w:tc>
          <w:tcPr>
            <w:tcW w:w="1843" w:type="dxa"/>
          </w:tcPr>
          <w:p w:rsidR="004723A7" w:rsidRPr="00EF661A" w:rsidRDefault="004723A7" w:rsidP="00EF661A">
            <w:pPr>
              <w:pStyle w:val="Tabletext"/>
              <w:jc w:val="left"/>
              <w:rPr>
                <w:kern w:val="2"/>
                <w:lang w:val="en-US" w:eastAsia="zh-CN"/>
              </w:rPr>
            </w:pPr>
            <w:r w:rsidRPr="00EF661A">
              <w:rPr>
                <w:kern w:val="2"/>
                <w:lang w:val="en-US" w:eastAsia="zh-CN"/>
              </w:rPr>
              <w:t>航行状态</w:t>
            </w:r>
          </w:p>
        </w:tc>
        <w:tc>
          <w:tcPr>
            <w:tcW w:w="1697" w:type="dxa"/>
          </w:tcPr>
          <w:p w:rsidR="004723A7" w:rsidRPr="00EF661A" w:rsidRDefault="004723A7" w:rsidP="00A67E42">
            <w:pPr>
              <w:pStyle w:val="Tabletext"/>
              <w:jc w:val="center"/>
              <w:rPr>
                <w:kern w:val="2"/>
                <w:lang w:val="en-US" w:eastAsia="zh-CN"/>
              </w:rPr>
            </w:pPr>
            <w:r w:rsidRPr="00EF661A">
              <w:rPr>
                <w:kern w:val="2"/>
                <w:lang w:val="en-US" w:eastAsia="zh-CN"/>
              </w:rPr>
              <w:t>4</w:t>
            </w:r>
          </w:p>
        </w:tc>
        <w:tc>
          <w:tcPr>
            <w:tcW w:w="6099" w:type="dxa"/>
          </w:tcPr>
          <w:p w:rsidR="004723A7" w:rsidRPr="00EF661A" w:rsidRDefault="004723A7" w:rsidP="00EF661A">
            <w:pPr>
              <w:pStyle w:val="Tabletext"/>
              <w:jc w:val="left"/>
              <w:rPr>
                <w:kern w:val="2"/>
                <w:lang w:val="en-US" w:eastAsia="zh-CN"/>
              </w:rPr>
            </w:pPr>
            <w:r w:rsidRPr="00EF661A">
              <w:rPr>
                <w:kern w:val="2"/>
                <w:lang w:val="en-US" w:eastAsia="zh-CN"/>
              </w:rPr>
              <w:t>按消息</w:t>
            </w:r>
            <w:r w:rsidRPr="00EF661A">
              <w:rPr>
                <w:kern w:val="2"/>
                <w:lang w:val="en-US" w:eastAsia="zh-CN"/>
              </w:rPr>
              <w:t>1</w:t>
            </w:r>
            <w:r w:rsidRPr="00EF661A">
              <w:rPr>
                <w:kern w:val="2"/>
                <w:lang w:val="en-US" w:eastAsia="zh-CN"/>
              </w:rPr>
              <w:t>的规定</w:t>
            </w:r>
          </w:p>
        </w:tc>
      </w:tr>
      <w:tr w:rsidR="004723A7" w:rsidRPr="004723A7" w:rsidTr="004723A7">
        <w:trPr>
          <w:cantSplit/>
          <w:jc w:val="center"/>
        </w:trPr>
        <w:tc>
          <w:tcPr>
            <w:tcW w:w="1843" w:type="dxa"/>
          </w:tcPr>
          <w:p w:rsidR="004723A7" w:rsidRPr="00EF661A" w:rsidRDefault="004723A7" w:rsidP="00EF661A">
            <w:pPr>
              <w:pStyle w:val="Tabletext"/>
              <w:jc w:val="left"/>
              <w:rPr>
                <w:kern w:val="2"/>
                <w:lang w:val="en-US" w:eastAsia="zh-CN"/>
              </w:rPr>
            </w:pPr>
            <w:r w:rsidRPr="00EF661A">
              <w:rPr>
                <w:kern w:val="2"/>
                <w:lang w:val="en-US" w:eastAsia="zh-CN"/>
              </w:rPr>
              <w:t>经度</w:t>
            </w:r>
          </w:p>
        </w:tc>
        <w:tc>
          <w:tcPr>
            <w:tcW w:w="1697" w:type="dxa"/>
          </w:tcPr>
          <w:p w:rsidR="004723A7" w:rsidRPr="00EF661A" w:rsidRDefault="004723A7" w:rsidP="00A67E42">
            <w:pPr>
              <w:pStyle w:val="Tabletext"/>
              <w:jc w:val="center"/>
              <w:rPr>
                <w:kern w:val="2"/>
                <w:lang w:val="en-US" w:eastAsia="zh-CN"/>
              </w:rPr>
            </w:pPr>
            <w:r w:rsidRPr="00EF661A">
              <w:rPr>
                <w:kern w:val="2"/>
                <w:lang w:val="en-US" w:eastAsia="zh-CN"/>
              </w:rPr>
              <w:t>18</w:t>
            </w:r>
          </w:p>
        </w:tc>
        <w:tc>
          <w:tcPr>
            <w:tcW w:w="6099" w:type="dxa"/>
          </w:tcPr>
          <w:p w:rsidR="004723A7" w:rsidRPr="00EF661A" w:rsidRDefault="004723A7" w:rsidP="00EF661A">
            <w:pPr>
              <w:pStyle w:val="Tabletext"/>
              <w:jc w:val="left"/>
              <w:rPr>
                <w:kern w:val="2"/>
                <w:lang w:val="en-US" w:eastAsia="zh-CN"/>
              </w:rPr>
            </w:pPr>
            <w:r w:rsidRPr="00EF661A">
              <w:rPr>
                <w:kern w:val="2"/>
                <w:lang w:val="en-US" w:eastAsia="zh-CN"/>
              </w:rPr>
              <w:t>经度</w:t>
            </w:r>
            <w:r w:rsidRPr="00EF661A">
              <w:rPr>
                <w:rFonts w:hint="eastAsia"/>
                <w:kern w:val="2"/>
                <w:lang w:val="en-US" w:eastAsia="zh-CN"/>
              </w:rPr>
              <w:t>以</w:t>
            </w:r>
            <w:r w:rsidRPr="00EF661A">
              <w:rPr>
                <w:kern w:val="2"/>
                <w:lang w:val="en-US" w:eastAsia="zh-CN"/>
              </w:rPr>
              <w:t>1/10 min</w:t>
            </w:r>
            <w:r w:rsidRPr="00EF661A">
              <w:rPr>
                <w:rFonts w:hint="eastAsia"/>
                <w:kern w:val="2"/>
                <w:lang w:val="en-US" w:eastAsia="zh-CN"/>
              </w:rPr>
              <w:t>为单位（</w:t>
            </w:r>
            <w:r w:rsidRPr="00EF661A">
              <w:rPr>
                <w:kern w:val="2"/>
                <w:lang w:val="en-US" w:eastAsia="zh-CN"/>
              </w:rPr>
              <w:sym w:font="Symbol" w:char="F0B1"/>
            </w:r>
            <w:r w:rsidRPr="00EF661A">
              <w:rPr>
                <w:kern w:val="2"/>
                <w:lang w:val="en-US" w:eastAsia="zh-CN"/>
              </w:rPr>
              <w:t>180º</w:t>
            </w:r>
            <w:r w:rsidRPr="00EF661A">
              <w:rPr>
                <w:rFonts w:hint="eastAsia"/>
                <w:kern w:val="2"/>
                <w:lang w:val="en-US" w:eastAsia="zh-CN"/>
              </w:rPr>
              <w:t>，</w:t>
            </w:r>
            <w:r w:rsidRPr="00EF661A">
              <w:rPr>
                <w:kern w:val="2"/>
                <w:lang w:val="en-US" w:eastAsia="zh-CN"/>
              </w:rPr>
              <w:t>东</w:t>
            </w:r>
            <w:r w:rsidRPr="00EF661A">
              <w:rPr>
                <w:kern w:val="2"/>
                <w:lang w:val="en-US" w:eastAsia="zh-CN"/>
              </w:rPr>
              <w:t>=</w:t>
            </w:r>
            <w:r w:rsidRPr="00EF661A">
              <w:rPr>
                <w:kern w:val="2"/>
                <w:lang w:val="en-US" w:eastAsia="zh-CN"/>
              </w:rPr>
              <w:t>正，西</w:t>
            </w:r>
            <w:r w:rsidRPr="00EF661A">
              <w:rPr>
                <w:kern w:val="2"/>
                <w:lang w:val="en-US" w:eastAsia="zh-CN"/>
              </w:rPr>
              <w:t>=</w:t>
            </w:r>
            <w:r w:rsidRPr="00EF661A">
              <w:rPr>
                <w:kern w:val="2"/>
                <w:lang w:val="en-US" w:eastAsia="zh-CN"/>
              </w:rPr>
              <w:t>负</w:t>
            </w:r>
            <w:r w:rsidRPr="00EF661A">
              <w:rPr>
                <w:rFonts w:hint="eastAsia"/>
                <w:kern w:val="2"/>
                <w:lang w:val="en-US" w:eastAsia="zh-CN"/>
              </w:rPr>
              <w:t>）</w:t>
            </w:r>
            <w:r w:rsidRPr="00EF661A">
              <w:rPr>
                <w:kern w:val="2"/>
                <w:lang w:val="en-US" w:eastAsia="zh-CN"/>
              </w:rPr>
              <w:t xml:space="preserve"> </w:t>
            </w:r>
          </w:p>
        </w:tc>
      </w:tr>
      <w:tr w:rsidR="004723A7" w:rsidRPr="004723A7" w:rsidTr="004723A7">
        <w:trPr>
          <w:cantSplit/>
          <w:jc w:val="center"/>
        </w:trPr>
        <w:tc>
          <w:tcPr>
            <w:tcW w:w="1843" w:type="dxa"/>
          </w:tcPr>
          <w:p w:rsidR="004723A7" w:rsidRPr="00EF661A" w:rsidRDefault="004723A7" w:rsidP="00EF661A">
            <w:pPr>
              <w:pStyle w:val="Tabletext"/>
              <w:jc w:val="left"/>
              <w:rPr>
                <w:kern w:val="2"/>
                <w:lang w:val="en-US" w:eastAsia="zh-CN"/>
              </w:rPr>
            </w:pPr>
            <w:r w:rsidRPr="00EF661A">
              <w:rPr>
                <w:kern w:val="2"/>
                <w:lang w:val="en-US" w:eastAsia="zh-CN"/>
              </w:rPr>
              <w:t>纬度</w:t>
            </w:r>
          </w:p>
        </w:tc>
        <w:tc>
          <w:tcPr>
            <w:tcW w:w="1697" w:type="dxa"/>
          </w:tcPr>
          <w:p w:rsidR="004723A7" w:rsidRPr="00EF661A" w:rsidRDefault="004723A7" w:rsidP="00A67E42">
            <w:pPr>
              <w:pStyle w:val="Tabletext"/>
              <w:jc w:val="center"/>
              <w:rPr>
                <w:kern w:val="2"/>
                <w:lang w:val="en-US" w:eastAsia="zh-CN"/>
              </w:rPr>
            </w:pPr>
            <w:r w:rsidRPr="00EF661A">
              <w:rPr>
                <w:kern w:val="2"/>
                <w:lang w:val="en-US" w:eastAsia="zh-CN"/>
              </w:rPr>
              <w:t>17</w:t>
            </w:r>
          </w:p>
        </w:tc>
        <w:tc>
          <w:tcPr>
            <w:tcW w:w="6099" w:type="dxa"/>
          </w:tcPr>
          <w:p w:rsidR="004723A7" w:rsidRPr="00EF661A" w:rsidRDefault="004723A7" w:rsidP="00EF661A">
            <w:pPr>
              <w:pStyle w:val="Tabletext"/>
              <w:jc w:val="left"/>
              <w:rPr>
                <w:kern w:val="2"/>
                <w:lang w:val="en-US" w:eastAsia="zh-CN"/>
              </w:rPr>
            </w:pPr>
            <w:r w:rsidRPr="00EF661A">
              <w:rPr>
                <w:kern w:val="2"/>
                <w:lang w:val="en-US" w:eastAsia="zh-CN"/>
              </w:rPr>
              <w:t>纬度</w:t>
            </w:r>
            <w:r w:rsidRPr="00EF661A">
              <w:rPr>
                <w:rFonts w:hint="eastAsia"/>
                <w:kern w:val="2"/>
                <w:lang w:val="en-US" w:eastAsia="zh-CN"/>
              </w:rPr>
              <w:t>以</w:t>
            </w:r>
            <w:r w:rsidRPr="00EF661A">
              <w:rPr>
                <w:kern w:val="2"/>
                <w:lang w:val="en-US" w:eastAsia="zh-CN"/>
              </w:rPr>
              <w:t>1/10 min</w:t>
            </w:r>
            <w:r w:rsidRPr="00EF661A">
              <w:rPr>
                <w:rFonts w:hint="eastAsia"/>
                <w:kern w:val="2"/>
                <w:lang w:val="en-US" w:eastAsia="zh-CN"/>
              </w:rPr>
              <w:t>为单位（</w:t>
            </w:r>
            <w:r w:rsidRPr="00EF661A">
              <w:rPr>
                <w:kern w:val="2"/>
                <w:lang w:val="en-US" w:eastAsia="zh-CN"/>
              </w:rPr>
              <w:sym w:font="Symbol" w:char="F0B1"/>
            </w:r>
            <w:r w:rsidRPr="00EF661A">
              <w:rPr>
                <w:kern w:val="2"/>
                <w:lang w:val="en-US" w:eastAsia="zh-CN"/>
              </w:rPr>
              <w:t>90º</w:t>
            </w:r>
            <w:r w:rsidRPr="00EF661A">
              <w:rPr>
                <w:rFonts w:hint="eastAsia"/>
                <w:kern w:val="2"/>
                <w:lang w:val="en-US" w:eastAsia="zh-CN"/>
              </w:rPr>
              <w:t>，北</w:t>
            </w:r>
            <w:r w:rsidRPr="00EF661A">
              <w:rPr>
                <w:rFonts w:hint="eastAsia"/>
                <w:kern w:val="2"/>
                <w:lang w:val="en-US" w:eastAsia="zh-CN"/>
              </w:rPr>
              <w:t>=</w:t>
            </w:r>
            <w:r w:rsidRPr="00EF661A">
              <w:rPr>
                <w:rFonts w:hint="eastAsia"/>
                <w:kern w:val="2"/>
                <w:lang w:val="en-US" w:eastAsia="zh-CN"/>
              </w:rPr>
              <w:t>正，南</w:t>
            </w:r>
            <w:r w:rsidRPr="00EF661A">
              <w:rPr>
                <w:rFonts w:hint="eastAsia"/>
                <w:kern w:val="2"/>
                <w:lang w:val="en-US" w:eastAsia="zh-CN"/>
              </w:rPr>
              <w:t>=</w:t>
            </w:r>
            <w:r w:rsidRPr="00EF661A">
              <w:rPr>
                <w:rFonts w:hint="eastAsia"/>
                <w:kern w:val="2"/>
                <w:lang w:val="en-US" w:eastAsia="zh-CN"/>
              </w:rPr>
              <w:t>负）</w:t>
            </w:r>
          </w:p>
        </w:tc>
      </w:tr>
      <w:tr w:rsidR="004723A7" w:rsidRPr="004723A7" w:rsidTr="004723A7">
        <w:trPr>
          <w:cantSplit/>
          <w:jc w:val="center"/>
        </w:trPr>
        <w:tc>
          <w:tcPr>
            <w:tcW w:w="1843" w:type="dxa"/>
          </w:tcPr>
          <w:p w:rsidR="004723A7" w:rsidRPr="00EF661A" w:rsidRDefault="004723A7" w:rsidP="00EF661A">
            <w:pPr>
              <w:pStyle w:val="Tabletext"/>
              <w:jc w:val="left"/>
              <w:rPr>
                <w:kern w:val="2"/>
                <w:lang w:val="en-US" w:eastAsia="zh-CN"/>
              </w:rPr>
            </w:pPr>
            <w:r w:rsidRPr="00EF661A">
              <w:rPr>
                <w:kern w:val="2"/>
                <w:lang w:val="en-US" w:eastAsia="zh-CN"/>
              </w:rPr>
              <w:t>SOG</w:t>
            </w:r>
          </w:p>
        </w:tc>
        <w:tc>
          <w:tcPr>
            <w:tcW w:w="1697" w:type="dxa"/>
          </w:tcPr>
          <w:p w:rsidR="004723A7" w:rsidRPr="00EF661A" w:rsidRDefault="004723A7" w:rsidP="00A67E42">
            <w:pPr>
              <w:pStyle w:val="Tabletext"/>
              <w:jc w:val="center"/>
              <w:rPr>
                <w:kern w:val="2"/>
                <w:lang w:val="en-US" w:eastAsia="zh-CN"/>
              </w:rPr>
            </w:pPr>
            <w:r w:rsidRPr="00EF661A">
              <w:rPr>
                <w:kern w:val="2"/>
                <w:lang w:val="en-US" w:eastAsia="zh-CN"/>
              </w:rPr>
              <w:t>6</w:t>
            </w:r>
          </w:p>
        </w:tc>
        <w:tc>
          <w:tcPr>
            <w:tcW w:w="609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节（</w:t>
            </w:r>
            <w:r w:rsidRPr="00EF661A">
              <w:rPr>
                <w:rFonts w:hint="eastAsia"/>
                <w:kern w:val="2"/>
                <w:lang w:val="en-US" w:eastAsia="zh-CN"/>
              </w:rPr>
              <w:t>0-62</w:t>
            </w:r>
            <w:r w:rsidRPr="00EF661A">
              <w:rPr>
                <w:rFonts w:hint="eastAsia"/>
                <w:kern w:val="2"/>
                <w:lang w:val="en-US" w:eastAsia="zh-CN"/>
              </w:rPr>
              <w:t>）；</w:t>
            </w:r>
            <w:r w:rsidRPr="00EF661A">
              <w:rPr>
                <w:rFonts w:hint="eastAsia"/>
                <w:kern w:val="2"/>
                <w:lang w:val="en-US" w:eastAsia="zh-CN"/>
              </w:rPr>
              <w:t>63=</w:t>
            </w:r>
            <w:r w:rsidRPr="00EF661A">
              <w:rPr>
                <w:rFonts w:hint="eastAsia"/>
                <w:kern w:val="2"/>
                <w:lang w:val="en-US" w:eastAsia="zh-CN"/>
              </w:rPr>
              <w:t>不可用</w:t>
            </w:r>
            <w:r w:rsidRPr="00EF661A">
              <w:rPr>
                <w:rFonts w:hint="eastAsia"/>
                <w:kern w:val="2"/>
                <w:lang w:val="en-US" w:eastAsia="zh-CN"/>
              </w:rPr>
              <w:t>=</w:t>
            </w:r>
            <w:r w:rsidRPr="00EF661A">
              <w:rPr>
                <w:rFonts w:hint="eastAsia"/>
                <w:kern w:val="2"/>
                <w:lang w:val="en-US" w:eastAsia="zh-CN"/>
              </w:rPr>
              <w:t>默认</w:t>
            </w:r>
          </w:p>
        </w:tc>
      </w:tr>
      <w:tr w:rsidR="004723A7" w:rsidRPr="004723A7" w:rsidTr="004723A7">
        <w:trPr>
          <w:cantSplit/>
          <w:jc w:val="center"/>
        </w:trPr>
        <w:tc>
          <w:tcPr>
            <w:tcW w:w="1843" w:type="dxa"/>
          </w:tcPr>
          <w:p w:rsidR="004723A7" w:rsidRPr="00EF661A" w:rsidRDefault="004723A7" w:rsidP="00EF661A">
            <w:pPr>
              <w:pStyle w:val="Tabletext"/>
              <w:jc w:val="left"/>
              <w:rPr>
                <w:kern w:val="2"/>
                <w:lang w:val="en-US" w:eastAsia="zh-CN"/>
              </w:rPr>
            </w:pPr>
            <w:r w:rsidRPr="00EF661A">
              <w:rPr>
                <w:kern w:val="2"/>
                <w:lang w:val="en-US" w:eastAsia="zh-CN"/>
              </w:rPr>
              <w:t>COG</w:t>
            </w:r>
          </w:p>
        </w:tc>
        <w:tc>
          <w:tcPr>
            <w:tcW w:w="1697" w:type="dxa"/>
          </w:tcPr>
          <w:p w:rsidR="004723A7" w:rsidRPr="00EF661A" w:rsidRDefault="004723A7" w:rsidP="00A67E42">
            <w:pPr>
              <w:pStyle w:val="Tabletext"/>
              <w:jc w:val="center"/>
              <w:rPr>
                <w:kern w:val="2"/>
                <w:lang w:val="en-US" w:eastAsia="zh-CN"/>
              </w:rPr>
            </w:pPr>
            <w:r w:rsidRPr="00EF661A">
              <w:rPr>
                <w:kern w:val="2"/>
                <w:lang w:val="en-US" w:eastAsia="zh-CN"/>
              </w:rPr>
              <w:t>9</w:t>
            </w:r>
          </w:p>
        </w:tc>
        <w:tc>
          <w:tcPr>
            <w:tcW w:w="6099" w:type="dxa"/>
          </w:tcPr>
          <w:p w:rsidR="004723A7" w:rsidRPr="00EF661A" w:rsidRDefault="004723A7" w:rsidP="00EF661A">
            <w:pPr>
              <w:pStyle w:val="Tabletext"/>
              <w:jc w:val="left"/>
              <w:rPr>
                <w:kern w:val="2"/>
                <w:lang w:val="en-US" w:eastAsia="zh-CN"/>
              </w:rPr>
            </w:pPr>
            <w:r w:rsidRPr="00EF661A">
              <w:rPr>
                <w:rFonts w:hint="eastAsia"/>
                <w:kern w:val="2"/>
                <w:lang w:val="en-US" w:eastAsia="zh-CN"/>
              </w:rPr>
              <w:t>度（</w:t>
            </w:r>
            <w:r w:rsidRPr="00EF661A">
              <w:rPr>
                <w:kern w:val="2"/>
                <w:lang w:val="en-US" w:eastAsia="zh-CN"/>
              </w:rPr>
              <w:t>0-359</w:t>
            </w:r>
            <w:r w:rsidRPr="00EF661A">
              <w:rPr>
                <w:rFonts w:hint="eastAsia"/>
                <w:kern w:val="2"/>
                <w:lang w:val="en-US" w:eastAsia="zh-CN"/>
              </w:rPr>
              <w:t>）；</w:t>
            </w:r>
            <w:r w:rsidRPr="00EF661A">
              <w:rPr>
                <w:kern w:val="2"/>
                <w:lang w:val="en-US" w:eastAsia="zh-CN"/>
              </w:rPr>
              <w:t>511=</w:t>
            </w:r>
            <w:r w:rsidRPr="00EF661A">
              <w:rPr>
                <w:rFonts w:hint="eastAsia"/>
                <w:kern w:val="2"/>
                <w:lang w:val="en-US" w:eastAsia="zh-CN"/>
              </w:rPr>
              <w:t>不可用</w:t>
            </w:r>
            <w:r w:rsidRPr="00EF661A">
              <w:rPr>
                <w:rFonts w:hint="eastAsia"/>
                <w:kern w:val="2"/>
                <w:lang w:val="en-US" w:eastAsia="zh-CN"/>
              </w:rPr>
              <w:t>=</w:t>
            </w:r>
            <w:r w:rsidRPr="00EF661A">
              <w:rPr>
                <w:rFonts w:hint="eastAsia"/>
                <w:kern w:val="2"/>
                <w:lang w:val="en-US" w:eastAsia="zh-CN"/>
              </w:rPr>
              <w:t>默认</w:t>
            </w:r>
          </w:p>
        </w:tc>
      </w:tr>
      <w:tr w:rsidR="004723A7" w:rsidRPr="004723A7" w:rsidTr="004723A7">
        <w:trPr>
          <w:cantSplit/>
          <w:jc w:val="center"/>
        </w:trPr>
        <w:tc>
          <w:tcPr>
            <w:tcW w:w="1843" w:type="dxa"/>
          </w:tcPr>
          <w:p w:rsidR="004723A7" w:rsidRPr="00EF661A" w:rsidRDefault="004723A7" w:rsidP="00EF661A">
            <w:pPr>
              <w:pStyle w:val="Tabletext"/>
              <w:jc w:val="left"/>
              <w:rPr>
                <w:kern w:val="2"/>
                <w:lang w:val="en-US" w:eastAsia="zh-CN"/>
              </w:rPr>
            </w:pPr>
            <w:r w:rsidRPr="00EF661A">
              <w:rPr>
                <w:kern w:val="2"/>
                <w:lang w:val="en-US" w:eastAsia="zh-CN"/>
              </w:rPr>
              <w:t>当前</w:t>
            </w:r>
            <w:r w:rsidRPr="00EF661A">
              <w:rPr>
                <w:kern w:val="2"/>
                <w:lang w:val="en-US" w:eastAsia="zh-CN"/>
              </w:rPr>
              <w:t>GNSS</w:t>
            </w:r>
            <w:r w:rsidRPr="00EF661A">
              <w:rPr>
                <w:kern w:val="2"/>
                <w:lang w:val="en-US" w:eastAsia="zh-CN"/>
              </w:rPr>
              <w:t>位置状态</w:t>
            </w:r>
          </w:p>
        </w:tc>
        <w:tc>
          <w:tcPr>
            <w:tcW w:w="1697"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099" w:type="dxa"/>
          </w:tcPr>
          <w:p w:rsidR="004723A7" w:rsidRPr="00EF661A" w:rsidRDefault="004723A7" w:rsidP="00EF661A">
            <w:pPr>
              <w:pStyle w:val="Tabletext"/>
              <w:jc w:val="left"/>
              <w:rPr>
                <w:kern w:val="2"/>
                <w:lang w:val="en-US" w:eastAsia="zh-CN"/>
              </w:rPr>
            </w:pPr>
            <w:r w:rsidRPr="00EF661A">
              <w:rPr>
                <w:kern w:val="2"/>
                <w:lang w:val="en-US" w:eastAsia="zh-CN"/>
              </w:rPr>
              <w:t>0=</w:t>
            </w:r>
            <w:r w:rsidRPr="00EF661A">
              <w:rPr>
                <w:rFonts w:hint="eastAsia"/>
                <w:kern w:val="2"/>
                <w:lang w:val="en-US" w:eastAsia="zh-CN"/>
              </w:rPr>
              <w:t>位置为当前</w:t>
            </w:r>
            <w:r w:rsidRPr="00EF661A">
              <w:rPr>
                <w:kern w:val="2"/>
                <w:lang w:val="en-US" w:eastAsia="zh-CN"/>
              </w:rPr>
              <w:t>GNSS</w:t>
            </w:r>
            <w:r w:rsidRPr="00EF661A">
              <w:rPr>
                <w:rFonts w:hint="eastAsia"/>
                <w:kern w:val="2"/>
                <w:lang w:val="en-US" w:eastAsia="zh-CN"/>
              </w:rPr>
              <w:t>位置；</w:t>
            </w:r>
            <w:r w:rsidRPr="00EF661A">
              <w:rPr>
                <w:kern w:val="2"/>
                <w:lang w:val="en-US" w:eastAsia="zh-CN"/>
              </w:rPr>
              <w:t>1=</w:t>
            </w:r>
            <w:r w:rsidRPr="00EF661A">
              <w:rPr>
                <w:rFonts w:hint="eastAsia"/>
                <w:kern w:val="2"/>
                <w:lang w:val="en-US" w:eastAsia="zh-CN"/>
              </w:rPr>
              <w:t>报告的位置不是当前</w:t>
            </w:r>
            <w:r w:rsidRPr="00EF661A">
              <w:rPr>
                <w:kern w:val="2"/>
                <w:lang w:val="en-US" w:eastAsia="zh-CN"/>
              </w:rPr>
              <w:t>GNSS</w:t>
            </w:r>
            <w:r w:rsidRPr="00EF661A">
              <w:rPr>
                <w:rFonts w:hint="eastAsia"/>
                <w:kern w:val="2"/>
                <w:lang w:val="en-US" w:eastAsia="zh-CN"/>
              </w:rPr>
              <w:t>位置</w:t>
            </w:r>
            <w:r w:rsidRPr="00EF661A">
              <w:rPr>
                <w:kern w:val="2"/>
                <w:lang w:val="en-US" w:eastAsia="zh-CN"/>
              </w:rPr>
              <w:t>=</w:t>
            </w:r>
            <w:r w:rsidRPr="00EF661A">
              <w:rPr>
                <w:rFonts w:hint="eastAsia"/>
                <w:kern w:val="2"/>
                <w:lang w:val="en-US" w:eastAsia="zh-CN"/>
              </w:rPr>
              <w:t>默认</w:t>
            </w:r>
          </w:p>
        </w:tc>
      </w:tr>
      <w:tr w:rsidR="004723A7" w:rsidRPr="004723A7" w:rsidTr="004723A7">
        <w:trPr>
          <w:cantSplit/>
          <w:jc w:val="center"/>
        </w:trPr>
        <w:tc>
          <w:tcPr>
            <w:tcW w:w="1843" w:type="dxa"/>
          </w:tcPr>
          <w:p w:rsidR="004723A7" w:rsidRPr="00EF661A" w:rsidRDefault="004723A7" w:rsidP="00EF661A">
            <w:pPr>
              <w:pStyle w:val="Tabletext"/>
              <w:jc w:val="left"/>
              <w:rPr>
                <w:kern w:val="2"/>
                <w:lang w:val="en-US" w:eastAsia="zh-CN"/>
              </w:rPr>
            </w:pPr>
            <w:r w:rsidRPr="00EF661A">
              <w:rPr>
                <w:kern w:val="2"/>
                <w:lang w:val="en-US" w:eastAsia="zh-CN"/>
              </w:rPr>
              <w:t>备用</w:t>
            </w:r>
          </w:p>
        </w:tc>
        <w:tc>
          <w:tcPr>
            <w:tcW w:w="1697" w:type="dxa"/>
          </w:tcPr>
          <w:p w:rsidR="004723A7" w:rsidRPr="00EF661A" w:rsidRDefault="004723A7" w:rsidP="00A67E42">
            <w:pPr>
              <w:pStyle w:val="Tabletext"/>
              <w:jc w:val="center"/>
              <w:rPr>
                <w:kern w:val="2"/>
                <w:lang w:val="en-US" w:eastAsia="zh-CN"/>
              </w:rPr>
            </w:pPr>
            <w:r w:rsidRPr="00EF661A">
              <w:rPr>
                <w:kern w:val="2"/>
                <w:lang w:val="en-US" w:eastAsia="zh-CN"/>
              </w:rPr>
              <w:t>1</w:t>
            </w:r>
          </w:p>
        </w:tc>
        <w:tc>
          <w:tcPr>
            <w:tcW w:w="6099" w:type="dxa"/>
          </w:tcPr>
          <w:p w:rsidR="004723A7" w:rsidRPr="00EF661A" w:rsidRDefault="004723A7" w:rsidP="00EF661A">
            <w:pPr>
              <w:pStyle w:val="Tabletext"/>
              <w:jc w:val="left"/>
              <w:rPr>
                <w:kern w:val="2"/>
                <w:lang w:val="en-US" w:eastAsia="zh-CN"/>
              </w:rPr>
            </w:pPr>
            <w:r w:rsidRPr="00EF661A">
              <w:rPr>
                <w:kern w:val="2"/>
                <w:lang w:val="en-US" w:eastAsia="zh-CN"/>
              </w:rPr>
              <w:t>置为零，保护字节边界</w:t>
            </w:r>
          </w:p>
        </w:tc>
      </w:tr>
      <w:tr w:rsidR="004723A7" w:rsidRPr="004723A7" w:rsidTr="004723A7">
        <w:trPr>
          <w:cantSplit/>
          <w:jc w:val="center"/>
        </w:trPr>
        <w:tc>
          <w:tcPr>
            <w:tcW w:w="1843" w:type="dxa"/>
          </w:tcPr>
          <w:p w:rsidR="004723A7" w:rsidRPr="00EF661A" w:rsidRDefault="004723A7" w:rsidP="00EF661A">
            <w:pPr>
              <w:pStyle w:val="Tabletext"/>
              <w:jc w:val="left"/>
              <w:rPr>
                <w:b/>
                <w:bCs/>
                <w:kern w:val="2"/>
                <w:lang w:val="en-US" w:eastAsia="zh-CN"/>
              </w:rPr>
            </w:pPr>
            <w:r w:rsidRPr="00EF661A">
              <w:rPr>
                <w:rFonts w:hint="eastAsia"/>
                <w:b/>
                <w:bCs/>
                <w:kern w:val="2"/>
                <w:lang w:val="en-US" w:eastAsia="zh-CN"/>
              </w:rPr>
              <w:t>总比特数</w:t>
            </w:r>
          </w:p>
        </w:tc>
        <w:tc>
          <w:tcPr>
            <w:tcW w:w="1697" w:type="dxa"/>
          </w:tcPr>
          <w:p w:rsidR="004723A7" w:rsidRPr="00EF661A" w:rsidRDefault="004723A7" w:rsidP="00A67E42">
            <w:pPr>
              <w:pStyle w:val="Tabletext"/>
              <w:jc w:val="center"/>
              <w:rPr>
                <w:b/>
                <w:bCs/>
                <w:kern w:val="2"/>
                <w:lang w:val="en-US" w:eastAsia="zh-CN"/>
              </w:rPr>
            </w:pPr>
            <w:r w:rsidRPr="00EF661A">
              <w:rPr>
                <w:b/>
                <w:bCs/>
                <w:kern w:val="2"/>
                <w:lang w:val="en-US" w:eastAsia="zh-CN"/>
              </w:rPr>
              <w:t>96</w:t>
            </w:r>
          </w:p>
        </w:tc>
        <w:tc>
          <w:tcPr>
            <w:tcW w:w="6099" w:type="dxa"/>
          </w:tcPr>
          <w:p w:rsidR="004723A7" w:rsidRPr="00EF661A" w:rsidRDefault="004723A7" w:rsidP="00EF661A">
            <w:pPr>
              <w:pStyle w:val="Tabletext"/>
              <w:jc w:val="left"/>
              <w:rPr>
                <w:kern w:val="2"/>
                <w:lang w:val="en-US" w:eastAsia="zh-CN"/>
              </w:rPr>
            </w:pPr>
          </w:p>
        </w:tc>
      </w:tr>
    </w:tbl>
    <w:p w:rsidR="004723A7" w:rsidRPr="004723A7" w:rsidRDefault="004723A7" w:rsidP="00EF661A">
      <w:pPr>
        <w:pStyle w:val="Tablelegend"/>
        <w:spacing w:before="240"/>
        <w:ind w:hanging="284"/>
        <w:rPr>
          <w:kern w:val="2"/>
          <w:szCs w:val="16"/>
          <w:lang w:val="en-US" w:eastAsia="zh-CN"/>
        </w:rPr>
      </w:pPr>
      <w:r w:rsidRPr="004723A7">
        <w:rPr>
          <w:rFonts w:hint="eastAsia"/>
          <w:kern w:val="2"/>
          <w:lang w:val="en-US" w:eastAsia="zh-CN"/>
        </w:rPr>
        <w:t>注</w:t>
      </w:r>
      <w:r w:rsidRPr="004723A7">
        <w:rPr>
          <w:rFonts w:hint="eastAsia"/>
          <w:kern w:val="2"/>
          <w:lang w:val="en-US" w:eastAsia="zh-CN"/>
        </w:rPr>
        <w:t xml:space="preserve">1 </w:t>
      </w:r>
      <w:r w:rsidRPr="004723A7">
        <w:rPr>
          <w:rFonts w:hint="eastAsia"/>
          <w:kern w:val="2"/>
          <w:lang w:val="en-US" w:eastAsia="zh-CN"/>
        </w:rPr>
        <w:t>—</w:t>
      </w:r>
      <w:r w:rsidRPr="004723A7">
        <w:rPr>
          <w:rFonts w:hint="eastAsia"/>
          <w:kern w:val="2"/>
          <w:lang w:val="en-US" w:eastAsia="zh-CN"/>
        </w:rPr>
        <w:t xml:space="preserve"> </w:t>
      </w:r>
      <w:r w:rsidRPr="004723A7">
        <w:rPr>
          <w:rFonts w:hint="eastAsia"/>
          <w:kern w:val="2"/>
          <w:lang w:val="en-US" w:eastAsia="zh-CN"/>
        </w:rPr>
        <w:t>在此消息中没有时戳。当接收到此消息时，接收系统预计将提供时戳。</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EF661A">
      <w:pPr>
        <w:pStyle w:val="AnnexNoTitle"/>
        <w:rPr>
          <w:kern w:val="2"/>
          <w:lang w:val="en-US" w:eastAsia="zh-CN"/>
        </w:rPr>
      </w:pPr>
      <w:r w:rsidRPr="004723A7">
        <w:rPr>
          <w:rFonts w:hint="eastAsia"/>
          <w:kern w:val="2"/>
          <w:lang w:val="en-US" w:eastAsia="zh-CN"/>
        </w:rPr>
        <w:lastRenderedPageBreak/>
        <w:t>附件</w:t>
      </w:r>
      <w:r w:rsidRPr="004723A7">
        <w:rPr>
          <w:rFonts w:hint="eastAsia"/>
          <w:kern w:val="2"/>
          <w:lang w:val="en-US" w:eastAsia="zh-CN"/>
        </w:rPr>
        <w:t>9</w:t>
      </w:r>
      <w:r w:rsidR="00EF661A">
        <w:rPr>
          <w:rFonts w:hint="eastAsia"/>
          <w:kern w:val="2"/>
          <w:lang w:val="en-US" w:eastAsia="zh-CN"/>
        </w:rPr>
        <w:br/>
      </w:r>
      <w:r w:rsidR="00EF661A">
        <w:rPr>
          <w:kern w:val="2"/>
          <w:lang w:val="en-US" w:eastAsia="zh-CN"/>
        </w:rPr>
        <w:br/>
      </w:r>
      <w:r w:rsidRPr="004723A7">
        <w:rPr>
          <w:rFonts w:hint="eastAsia"/>
          <w:kern w:val="2"/>
          <w:lang w:val="en-US" w:eastAsia="zh-CN"/>
        </w:rPr>
        <w:t>对使用</w:t>
      </w:r>
      <w:r w:rsidRPr="004723A7">
        <w:rPr>
          <w:kern w:val="2"/>
          <w:lang w:val="en-US" w:eastAsia="zh-CN"/>
        </w:rPr>
        <w:t>脉冲发射</w:t>
      </w:r>
      <w:r w:rsidRPr="004723A7">
        <w:rPr>
          <w:rFonts w:hint="eastAsia"/>
          <w:kern w:val="2"/>
          <w:lang w:val="en-US" w:eastAsia="zh-CN"/>
        </w:rPr>
        <w:t>台站的要求</w:t>
      </w:r>
    </w:p>
    <w:p w:rsidR="004723A7" w:rsidRPr="004723A7" w:rsidRDefault="004723A7" w:rsidP="00EF661A">
      <w:pPr>
        <w:pStyle w:val="Heading1"/>
        <w:rPr>
          <w:kern w:val="2"/>
          <w:lang w:val="en-US" w:eastAsia="zh-CN"/>
        </w:rPr>
      </w:pPr>
      <w:r w:rsidRPr="004723A7">
        <w:rPr>
          <w:kern w:val="2"/>
          <w:lang w:val="en-US" w:eastAsia="zh-CN"/>
        </w:rPr>
        <w:t>1</w:t>
      </w:r>
      <w:r w:rsidRPr="004723A7">
        <w:rPr>
          <w:kern w:val="2"/>
          <w:lang w:val="en-US" w:eastAsia="zh-CN"/>
        </w:rPr>
        <w:tab/>
      </w:r>
      <w:r w:rsidRPr="004723A7">
        <w:rPr>
          <w:rFonts w:hint="eastAsia"/>
          <w:kern w:val="2"/>
          <w:lang w:val="en-US" w:eastAsia="zh-CN"/>
        </w:rPr>
        <w:t>对使用</w:t>
      </w:r>
      <w:r w:rsidRPr="004723A7">
        <w:rPr>
          <w:kern w:val="2"/>
          <w:lang w:val="en-US" w:eastAsia="zh-CN"/>
        </w:rPr>
        <w:t>脉冲发射</w:t>
      </w:r>
      <w:r w:rsidRPr="004723A7">
        <w:rPr>
          <w:rFonts w:hint="eastAsia"/>
          <w:kern w:val="2"/>
          <w:lang w:val="en-US" w:eastAsia="zh-CN"/>
        </w:rPr>
        <w:t>台站的要求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bCs/>
          <w:color w:val="000000"/>
          <w:kern w:val="2"/>
          <w:szCs w:val="24"/>
          <w:lang w:val="en-US" w:eastAsia="zh-CN"/>
        </w:rPr>
      </w:pPr>
      <w:r w:rsidRPr="004723A7">
        <w:rPr>
          <w:rFonts w:hint="eastAsia"/>
          <w:bCs/>
          <w:color w:val="000000"/>
          <w:kern w:val="2"/>
          <w:szCs w:val="24"/>
          <w:lang w:val="en-US" w:eastAsia="zh-CN"/>
        </w:rPr>
        <w:t>本附件规定对于具有有限范围并在少量</w:t>
      </w:r>
      <w:r w:rsidRPr="004723A7">
        <w:rPr>
          <w:rFonts w:hint="eastAsia"/>
          <w:bCs/>
          <w:color w:val="000000"/>
          <w:kern w:val="2"/>
          <w:szCs w:val="24"/>
          <w:lang w:val="en-US" w:eastAsia="zh-CN"/>
        </w:rPr>
        <w:t>VDL</w:t>
      </w:r>
      <w:r w:rsidRPr="004723A7">
        <w:rPr>
          <w:rFonts w:hint="eastAsia"/>
          <w:bCs/>
          <w:color w:val="000000"/>
          <w:kern w:val="2"/>
          <w:szCs w:val="24"/>
          <w:lang w:val="en-US" w:eastAsia="zh-CN"/>
        </w:rPr>
        <w:t>中操作的单元，如何对数据进行格式化和</w:t>
      </w:r>
      <w:r w:rsidRPr="004723A7">
        <w:rPr>
          <w:bCs/>
          <w:color w:val="000000"/>
          <w:kern w:val="2"/>
          <w:szCs w:val="24"/>
          <w:lang w:val="en-US" w:eastAsia="zh-CN"/>
        </w:rPr>
        <w:t>发射</w:t>
      </w:r>
      <w:r w:rsidRPr="004723A7">
        <w:rPr>
          <w:rFonts w:hint="eastAsia"/>
          <w:bCs/>
          <w:color w:val="000000"/>
          <w:kern w:val="2"/>
          <w:szCs w:val="24"/>
          <w:lang w:val="en-US" w:eastAsia="zh-CN"/>
        </w:rPr>
        <w:t>。</w:t>
      </w:r>
      <w:r w:rsidRPr="004723A7">
        <w:rPr>
          <w:bCs/>
          <w:color w:val="000000"/>
          <w:kern w:val="2"/>
          <w:szCs w:val="24"/>
          <w:lang w:val="en-US" w:eastAsia="zh-CN"/>
        </w:rPr>
        <w:t>脉冲发射</w:t>
      </w:r>
      <w:r w:rsidRPr="004723A7">
        <w:rPr>
          <w:rFonts w:hint="eastAsia"/>
          <w:bCs/>
          <w:color w:val="000000"/>
          <w:kern w:val="2"/>
          <w:szCs w:val="24"/>
          <w:lang w:val="en-US" w:eastAsia="zh-CN"/>
        </w:rPr>
        <w:t>的行为将提高接收概率并为如</w:t>
      </w:r>
      <w:r w:rsidRPr="004723A7">
        <w:rPr>
          <w:rFonts w:hint="eastAsia"/>
          <w:bCs/>
          <w:color w:val="000000"/>
          <w:kern w:val="2"/>
          <w:szCs w:val="24"/>
          <w:lang w:val="en-US" w:eastAsia="zh-CN"/>
        </w:rPr>
        <w:t>AIS SART</w:t>
      </w:r>
      <w:r w:rsidRPr="004723A7">
        <w:rPr>
          <w:rFonts w:hint="eastAsia"/>
          <w:bCs/>
          <w:color w:val="000000"/>
          <w:kern w:val="2"/>
          <w:szCs w:val="24"/>
          <w:lang w:val="en-US" w:eastAsia="zh-CN"/>
        </w:rPr>
        <w:t>的单元所需要。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bCs/>
          <w:color w:val="000000"/>
          <w:kern w:val="2"/>
          <w:szCs w:val="24"/>
          <w:lang w:val="en-US" w:eastAsia="zh-CN"/>
        </w:rPr>
      </w:pPr>
      <w:r w:rsidRPr="004723A7">
        <w:rPr>
          <w:bCs/>
          <w:color w:val="000000"/>
          <w:kern w:val="2"/>
          <w:szCs w:val="24"/>
          <w:lang w:val="en-US" w:eastAsia="zh-CN"/>
        </w:rPr>
        <w:t>脉冲发射</w:t>
      </w:r>
      <w:r w:rsidRPr="004723A7">
        <w:rPr>
          <w:rFonts w:hint="eastAsia"/>
          <w:bCs/>
          <w:color w:val="000000"/>
          <w:kern w:val="2"/>
          <w:szCs w:val="24"/>
          <w:lang w:val="en-US" w:eastAsia="zh-CN"/>
        </w:rPr>
        <w:t>行为符合附件</w:t>
      </w:r>
      <w:r w:rsidRPr="004723A7">
        <w:rPr>
          <w:rFonts w:hint="eastAsia"/>
          <w:bCs/>
          <w:color w:val="000000"/>
          <w:kern w:val="2"/>
          <w:szCs w:val="24"/>
          <w:lang w:val="en-US" w:eastAsia="zh-CN"/>
        </w:rPr>
        <w:t>2</w:t>
      </w:r>
      <w:r w:rsidRPr="004723A7">
        <w:rPr>
          <w:rFonts w:hint="eastAsia"/>
          <w:bCs/>
          <w:color w:val="000000"/>
          <w:kern w:val="2"/>
          <w:szCs w:val="24"/>
          <w:lang w:val="en-US" w:eastAsia="zh-CN"/>
        </w:rPr>
        <w:t>，在以下各部分中稍作修改：</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收发机特性。</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kern w:val="2"/>
          <w:szCs w:val="24"/>
          <w:lang w:val="en-US" w:eastAsia="zh-CN"/>
        </w:rPr>
        <w:t>发射机</w:t>
      </w:r>
      <w:r w:rsidRPr="004723A7">
        <w:rPr>
          <w:rFonts w:hint="eastAsia"/>
          <w:kern w:val="2"/>
          <w:szCs w:val="24"/>
          <w:lang w:val="en-US" w:eastAsia="zh-CN"/>
        </w:rPr>
        <w:t>瞬态响应。</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同步精确度。</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信道</w:t>
      </w:r>
      <w:r w:rsidRPr="004723A7">
        <w:rPr>
          <w:kern w:val="2"/>
          <w:szCs w:val="24"/>
          <w:lang w:val="en-US" w:eastAsia="zh-CN"/>
        </w:rPr>
        <w:t>接入方案</w:t>
      </w:r>
      <w:r w:rsidRPr="004723A7">
        <w:rPr>
          <w:rFonts w:hint="eastAsia"/>
          <w:kern w:val="2"/>
          <w:szCs w:val="24"/>
          <w:lang w:val="en-US" w:eastAsia="zh-CN"/>
        </w:rPr>
        <w:t>。</w:t>
      </w:r>
    </w:p>
    <w:p w:rsidR="004723A7" w:rsidRPr="004723A7" w:rsidRDefault="004723A7" w:rsidP="004723A7">
      <w:pPr>
        <w:widowControl w:val="0"/>
        <w:tabs>
          <w:tab w:val="clear" w:pos="1191"/>
          <w:tab w:val="clear" w:pos="1588"/>
          <w:tab w:val="clear" w:pos="1985"/>
        </w:tabs>
        <w:overflowPunct/>
        <w:autoSpaceDE/>
        <w:autoSpaceDN/>
        <w:adjustRightInd/>
        <w:textAlignment w:val="auto"/>
        <w:rPr>
          <w:kern w:val="2"/>
          <w:szCs w:val="24"/>
          <w:lang w:val="en-US" w:eastAsia="zh-CN"/>
        </w:rPr>
      </w:pPr>
      <w:r w:rsidRPr="004723A7">
        <w:rPr>
          <w:kern w:val="2"/>
          <w:szCs w:val="24"/>
          <w:lang w:val="en-US" w:eastAsia="zh-CN"/>
        </w:rPr>
        <w:t>—</w:t>
      </w:r>
      <w:r w:rsidRPr="004723A7">
        <w:rPr>
          <w:kern w:val="2"/>
          <w:szCs w:val="24"/>
          <w:lang w:val="en-US" w:eastAsia="zh-CN"/>
        </w:rPr>
        <w:tab/>
      </w:r>
      <w:r w:rsidRPr="004723A7">
        <w:rPr>
          <w:rFonts w:hint="eastAsia"/>
          <w:kern w:val="2"/>
          <w:szCs w:val="24"/>
          <w:lang w:val="en-US" w:eastAsia="zh-CN"/>
        </w:rPr>
        <w:t>用户</w:t>
      </w:r>
      <w:r w:rsidRPr="004723A7">
        <w:rPr>
          <w:kern w:val="2"/>
          <w:szCs w:val="24"/>
          <w:lang w:val="en-US" w:eastAsia="zh-CN"/>
        </w:rPr>
        <w:t>ID</w:t>
      </w:r>
      <w:r w:rsidRPr="004723A7">
        <w:rPr>
          <w:rFonts w:hint="eastAsia"/>
          <w:kern w:val="2"/>
          <w:szCs w:val="24"/>
          <w:lang w:val="en-US" w:eastAsia="zh-CN"/>
        </w:rPr>
        <w:t>（唯一标识符）。</w:t>
      </w:r>
    </w:p>
    <w:p w:rsidR="004723A7" w:rsidRPr="004723A7" w:rsidRDefault="004723A7" w:rsidP="00EF661A">
      <w:pPr>
        <w:pStyle w:val="Heading1"/>
        <w:rPr>
          <w:kern w:val="2"/>
          <w:lang w:val="en-US" w:eastAsia="zh-CN"/>
        </w:rPr>
      </w:pPr>
      <w:r w:rsidRPr="004723A7">
        <w:rPr>
          <w:kern w:val="2"/>
          <w:lang w:val="en-US" w:eastAsia="zh-CN"/>
        </w:rPr>
        <w:t>2</w:t>
      </w:r>
      <w:r w:rsidRPr="004723A7">
        <w:rPr>
          <w:kern w:val="2"/>
          <w:lang w:val="en-US" w:eastAsia="zh-CN"/>
        </w:rPr>
        <w:tab/>
      </w:r>
      <w:r w:rsidRPr="004723A7">
        <w:rPr>
          <w:rFonts w:hint="eastAsia"/>
          <w:kern w:val="2"/>
          <w:lang w:val="en-US" w:eastAsia="zh-CN"/>
        </w:rPr>
        <w:t>收发机特性</w:t>
      </w:r>
    </w:p>
    <w:p w:rsidR="004723A7" w:rsidRPr="00566B81" w:rsidRDefault="004723A7" w:rsidP="00566B81">
      <w:pPr>
        <w:pStyle w:val="TableNo"/>
        <w:rPr>
          <w:kern w:val="2"/>
          <w:lang w:val="en-GB" w:eastAsia="zh-CN"/>
        </w:rPr>
      </w:pPr>
      <w:bookmarkStart w:id="379" w:name="_Toc177555960"/>
      <w:r w:rsidRPr="00566B81">
        <w:rPr>
          <w:kern w:val="2"/>
          <w:lang w:val="en-GB" w:eastAsia="zh-CN"/>
        </w:rPr>
        <w:t>表</w:t>
      </w:r>
      <w:r w:rsidRPr="00566B81">
        <w:rPr>
          <w:kern w:val="2"/>
          <w:lang w:val="en-GB" w:eastAsia="zh-CN"/>
        </w:rPr>
        <w:t>82</w:t>
      </w:r>
    </w:p>
    <w:p w:rsidR="004723A7" w:rsidRPr="004723A7" w:rsidRDefault="004723A7" w:rsidP="00566B81">
      <w:pPr>
        <w:pStyle w:val="Tabletitle"/>
        <w:rPr>
          <w:kern w:val="2"/>
          <w:szCs w:val="15"/>
          <w:lang w:val="en-GB" w:eastAsia="zh-CN"/>
        </w:rPr>
      </w:pPr>
      <w:r w:rsidRPr="004723A7">
        <w:rPr>
          <w:rFonts w:hint="eastAsia"/>
          <w:kern w:val="2"/>
          <w:lang w:val="en-GB" w:eastAsia="zh-CN"/>
        </w:rPr>
        <w:t>所需的参数设置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tblPr>
      <w:tblGrid>
        <w:gridCol w:w="1701"/>
        <w:gridCol w:w="4330"/>
        <w:gridCol w:w="3608"/>
      </w:tblGrid>
      <w:tr w:rsidR="004723A7" w:rsidRPr="004723A7" w:rsidTr="004723A7">
        <w:trPr>
          <w:tblHeader/>
          <w:jc w:val="center"/>
        </w:trPr>
        <w:tc>
          <w:tcPr>
            <w:tcW w:w="1701" w:type="dxa"/>
          </w:tcPr>
          <w:bookmarkEnd w:id="379"/>
          <w:p w:rsidR="004723A7" w:rsidRPr="004723A7" w:rsidRDefault="004723A7" w:rsidP="006E042D">
            <w:pPr>
              <w:pStyle w:val="Tablehead"/>
              <w:rPr>
                <w:kern w:val="2"/>
                <w:lang w:val="en-US" w:eastAsia="zh-CN"/>
              </w:rPr>
            </w:pPr>
            <w:r w:rsidRPr="004723A7">
              <w:rPr>
                <w:rFonts w:hint="eastAsia"/>
                <w:kern w:val="2"/>
                <w:lang w:val="en-US" w:eastAsia="zh-CN"/>
              </w:rPr>
              <w:t>符号</w:t>
            </w:r>
          </w:p>
        </w:tc>
        <w:tc>
          <w:tcPr>
            <w:tcW w:w="4330" w:type="dxa"/>
          </w:tcPr>
          <w:p w:rsidR="004723A7" w:rsidRPr="004723A7" w:rsidRDefault="004723A7" w:rsidP="006E042D">
            <w:pPr>
              <w:pStyle w:val="Tablehead"/>
              <w:rPr>
                <w:kern w:val="2"/>
                <w:lang w:val="en-US" w:eastAsia="zh-CN"/>
              </w:rPr>
            </w:pPr>
            <w:r w:rsidRPr="004723A7">
              <w:rPr>
                <w:rFonts w:hint="eastAsia"/>
                <w:kern w:val="2"/>
                <w:lang w:val="en-US" w:eastAsia="zh-CN"/>
              </w:rPr>
              <w:t>参数名称</w:t>
            </w:r>
          </w:p>
        </w:tc>
        <w:tc>
          <w:tcPr>
            <w:tcW w:w="3608" w:type="dxa"/>
          </w:tcPr>
          <w:p w:rsidR="004723A7" w:rsidRPr="004723A7" w:rsidRDefault="004723A7" w:rsidP="006E042D">
            <w:pPr>
              <w:pStyle w:val="Tablehead"/>
              <w:rPr>
                <w:kern w:val="2"/>
                <w:lang w:val="en-US" w:eastAsia="zh-CN"/>
              </w:rPr>
            </w:pPr>
            <w:r w:rsidRPr="004723A7">
              <w:rPr>
                <w:rFonts w:hint="eastAsia"/>
                <w:kern w:val="2"/>
                <w:lang w:val="en-US" w:eastAsia="zh-CN"/>
              </w:rPr>
              <w:t>设置</w:t>
            </w:r>
          </w:p>
        </w:tc>
      </w:tr>
      <w:tr w:rsidR="004723A7" w:rsidRPr="004723A7" w:rsidTr="004723A7">
        <w:trPr>
          <w:jc w:val="center"/>
        </w:trPr>
        <w:tc>
          <w:tcPr>
            <w:tcW w:w="1701" w:type="dxa"/>
          </w:tcPr>
          <w:p w:rsidR="004723A7" w:rsidRPr="004723A7" w:rsidRDefault="004723A7" w:rsidP="00EF661A">
            <w:pPr>
              <w:pStyle w:val="Tabletext"/>
              <w:rPr>
                <w:kern w:val="2"/>
                <w:lang w:val="en-US" w:eastAsia="zh-CN"/>
              </w:rPr>
            </w:pPr>
            <w:r w:rsidRPr="004723A7">
              <w:rPr>
                <w:kern w:val="2"/>
                <w:lang w:val="en-US" w:eastAsia="zh-CN"/>
              </w:rPr>
              <w:t>PH.AIS1</w:t>
            </w:r>
          </w:p>
        </w:tc>
        <w:tc>
          <w:tcPr>
            <w:tcW w:w="4330" w:type="dxa"/>
          </w:tcPr>
          <w:p w:rsidR="004723A7" w:rsidRPr="004723A7" w:rsidRDefault="004723A7" w:rsidP="00EF661A">
            <w:pPr>
              <w:pStyle w:val="Tabletext"/>
              <w:rPr>
                <w:kern w:val="2"/>
                <w:lang w:val="en-US" w:eastAsia="zh-CN"/>
              </w:rPr>
            </w:pPr>
            <w:r w:rsidRPr="004723A7">
              <w:rPr>
                <w:rFonts w:hint="eastAsia"/>
                <w:bCs/>
                <w:kern w:val="2"/>
                <w:lang w:val="en-US" w:eastAsia="zh-CN"/>
              </w:rPr>
              <w:t>信道</w:t>
            </w:r>
            <w:r w:rsidRPr="004723A7">
              <w:rPr>
                <w:kern w:val="2"/>
                <w:lang w:val="en-US" w:eastAsia="zh-CN"/>
              </w:rPr>
              <w:t>1</w:t>
            </w:r>
            <w:r w:rsidRPr="004723A7">
              <w:rPr>
                <w:rFonts w:hint="eastAsia"/>
                <w:kern w:val="2"/>
                <w:lang w:val="en-US" w:eastAsia="zh-CN"/>
              </w:rPr>
              <w:t>（默认</w:t>
            </w:r>
            <w:r w:rsidRPr="004723A7">
              <w:rPr>
                <w:rFonts w:hint="eastAsia"/>
                <w:bCs/>
                <w:kern w:val="2"/>
                <w:lang w:val="en-US" w:eastAsia="zh-CN"/>
              </w:rPr>
              <w:t>信道</w:t>
            </w:r>
            <w:r w:rsidRPr="004723A7">
              <w:rPr>
                <w:kern w:val="2"/>
                <w:lang w:val="en-US" w:eastAsia="zh-CN"/>
              </w:rPr>
              <w:t>1</w:t>
            </w:r>
            <w:r w:rsidRPr="004723A7">
              <w:rPr>
                <w:rFonts w:hint="eastAsia"/>
                <w:kern w:val="2"/>
                <w:lang w:val="en-US" w:eastAsia="zh-CN"/>
              </w:rPr>
              <w:t>）</w:t>
            </w:r>
          </w:p>
        </w:tc>
        <w:tc>
          <w:tcPr>
            <w:tcW w:w="3608" w:type="dxa"/>
          </w:tcPr>
          <w:p w:rsidR="004723A7" w:rsidRPr="004723A7" w:rsidRDefault="004723A7" w:rsidP="00EF661A">
            <w:pPr>
              <w:pStyle w:val="Tabletext"/>
              <w:rPr>
                <w:kern w:val="2"/>
                <w:lang w:val="en-US" w:eastAsia="zh-CN"/>
              </w:rPr>
            </w:pPr>
            <w:r w:rsidRPr="004723A7">
              <w:rPr>
                <w:kern w:val="2"/>
                <w:lang w:val="en-US" w:eastAsia="zh-CN"/>
              </w:rPr>
              <w:t>161.975 MHz</w:t>
            </w:r>
          </w:p>
        </w:tc>
      </w:tr>
      <w:tr w:rsidR="004723A7" w:rsidRPr="004723A7" w:rsidTr="004723A7">
        <w:trPr>
          <w:jc w:val="center"/>
        </w:trPr>
        <w:tc>
          <w:tcPr>
            <w:tcW w:w="1701" w:type="dxa"/>
          </w:tcPr>
          <w:p w:rsidR="004723A7" w:rsidRPr="004723A7" w:rsidRDefault="004723A7" w:rsidP="00EF661A">
            <w:pPr>
              <w:pStyle w:val="Tabletext"/>
              <w:rPr>
                <w:kern w:val="2"/>
                <w:lang w:val="en-US" w:eastAsia="zh-CN"/>
              </w:rPr>
            </w:pPr>
            <w:r w:rsidRPr="004723A7">
              <w:rPr>
                <w:kern w:val="2"/>
                <w:lang w:val="en-US" w:eastAsia="zh-CN"/>
              </w:rPr>
              <w:t>PH.AIS2</w:t>
            </w:r>
          </w:p>
        </w:tc>
        <w:tc>
          <w:tcPr>
            <w:tcW w:w="4330" w:type="dxa"/>
          </w:tcPr>
          <w:p w:rsidR="004723A7" w:rsidRPr="004723A7" w:rsidRDefault="004723A7" w:rsidP="00EF661A">
            <w:pPr>
              <w:pStyle w:val="Tabletext"/>
              <w:rPr>
                <w:kern w:val="2"/>
                <w:lang w:val="en-US" w:eastAsia="zh-CN"/>
              </w:rPr>
            </w:pPr>
            <w:r w:rsidRPr="004723A7">
              <w:rPr>
                <w:rFonts w:hint="eastAsia"/>
                <w:bCs/>
                <w:kern w:val="2"/>
                <w:lang w:val="en-US" w:eastAsia="zh-CN"/>
              </w:rPr>
              <w:t>信道</w:t>
            </w:r>
            <w:r w:rsidRPr="004723A7">
              <w:rPr>
                <w:kern w:val="2"/>
                <w:lang w:val="en-US" w:eastAsia="zh-CN"/>
              </w:rPr>
              <w:t>2</w:t>
            </w:r>
            <w:r w:rsidRPr="004723A7">
              <w:rPr>
                <w:rFonts w:hint="eastAsia"/>
                <w:kern w:val="2"/>
                <w:lang w:val="en-US" w:eastAsia="zh-CN"/>
              </w:rPr>
              <w:t>（默认</w:t>
            </w:r>
            <w:r w:rsidRPr="004723A7">
              <w:rPr>
                <w:rFonts w:hint="eastAsia"/>
                <w:bCs/>
                <w:kern w:val="2"/>
                <w:lang w:val="en-US" w:eastAsia="zh-CN"/>
              </w:rPr>
              <w:t>信道</w:t>
            </w:r>
            <w:r w:rsidRPr="004723A7">
              <w:rPr>
                <w:kern w:val="2"/>
                <w:lang w:val="en-US" w:eastAsia="zh-CN"/>
              </w:rPr>
              <w:t>2</w:t>
            </w:r>
            <w:r w:rsidRPr="004723A7">
              <w:rPr>
                <w:rFonts w:hint="eastAsia"/>
                <w:kern w:val="2"/>
                <w:lang w:val="en-US" w:eastAsia="zh-CN"/>
              </w:rPr>
              <w:t>）</w:t>
            </w:r>
          </w:p>
        </w:tc>
        <w:tc>
          <w:tcPr>
            <w:tcW w:w="3608" w:type="dxa"/>
          </w:tcPr>
          <w:p w:rsidR="004723A7" w:rsidRPr="004723A7" w:rsidRDefault="004723A7" w:rsidP="00EF661A">
            <w:pPr>
              <w:pStyle w:val="Tabletext"/>
              <w:rPr>
                <w:kern w:val="2"/>
                <w:lang w:val="en-US" w:eastAsia="zh-CN"/>
              </w:rPr>
            </w:pPr>
            <w:r w:rsidRPr="004723A7">
              <w:rPr>
                <w:kern w:val="2"/>
                <w:lang w:val="en-US" w:eastAsia="zh-CN"/>
              </w:rPr>
              <w:t>162.025 MHz</w:t>
            </w:r>
          </w:p>
        </w:tc>
      </w:tr>
      <w:tr w:rsidR="004723A7" w:rsidRPr="004723A7" w:rsidTr="004723A7">
        <w:trPr>
          <w:jc w:val="center"/>
        </w:trPr>
        <w:tc>
          <w:tcPr>
            <w:tcW w:w="1701" w:type="dxa"/>
          </w:tcPr>
          <w:p w:rsidR="004723A7" w:rsidRPr="004723A7" w:rsidRDefault="004723A7" w:rsidP="00EF661A">
            <w:pPr>
              <w:pStyle w:val="Tabletext"/>
              <w:rPr>
                <w:kern w:val="2"/>
                <w:lang w:val="en-US" w:eastAsia="zh-CN"/>
              </w:rPr>
            </w:pPr>
            <w:r w:rsidRPr="004723A7">
              <w:rPr>
                <w:kern w:val="2"/>
                <w:lang w:val="en-US" w:eastAsia="zh-CN"/>
              </w:rPr>
              <w:t>PH.BR</w:t>
            </w:r>
          </w:p>
        </w:tc>
        <w:tc>
          <w:tcPr>
            <w:tcW w:w="4330" w:type="dxa"/>
          </w:tcPr>
          <w:p w:rsidR="004723A7" w:rsidRPr="004723A7" w:rsidRDefault="004723A7" w:rsidP="00EF661A">
            <w:pPr>
              <w:pStyle w:val="Tabletext"/>
              <w:rPr>
                <w:kern w:val="2"/>
                <w:lang w:val="en-US" w:eastAsia="zh-CN"/>
              </w:rPr>
            </w:pPr>
            <w:r w:rsidRPr="004723A7">
              <w:rPr>
                <w:rFonts w:hint="eastAsia"/>
                <w:kern w:val="2"/>
                <w:lang w:val="en-US" w:eastAsia="zh-CN"/>
              </w:rPr>
              <w:t>比特率</w:t>
            </w:r>
            <w:r w:rsidRPr="004723A7">
              <w:rPr>
                <w:kern w:val="2"/>
                <w:lang w:val="en-US" w:eastAsia="zh-CN"/>
              </w:rPr>
              <w:t xml:space="preserve"> </w:t>
            </w:r>
          </w:p>
        </w:tc>
        <w:tc>
          <w:tcPr>
            <w:tcW w:w="3608" w:type="dxa"/>
          </w:tcPr>
          <w:p w:rsidR="004723A7" w:rsidRPr="004723A7" w:rsidRDefault="004723A7" w:rsidP="00EF661A">
            <w:pPr>
              <w:pStyle w:val="Tabletext"/>
              <w:rPr>
                <w:kern w:val="2"/>
                <w:lang w:val="en-US" w:eastAsia="zh-CN"/>
              </w:rPr>
            </w:pPr>
            <w:r w:rsidRPr="004723A7">
              <w:rPr>
                <w:kern w:val="2"/>
                <w:lang w:val="en-US" w:eastAsia="zh-CN"/>
              </w:rPr>
              <w:t>9 600 bps</w:t>
            </w:r>
          </w:p>
        </w:tc>
      </w:tr>
      <w:tr w:rsidR="004723A7" w:rsidRPr="004723A7" w:rsidTr="004723A7">
        <w:trPr>
          <w:jc w:val="center"/>
        </w:trPr>
        <w:tc>
          <w:tcPr>
            <w:tcW w:w="1701" w:type="dxa"/>
          </w:tcPr>
          <w:p w:rsidR="004723A7" w:rsidRPr="004723A7" w:rsidRDefault="004723A7" w:rsidP="00EF661A">
            <w:pPr>
              <w:pStyle w:val="Tabletext"/>
              <w:rPr>
                <w:kern w:val="2"/>
                <w:lang w:val="en-US" w:eastAsia="zh-CN"/>
              </w:rPr>
            </w:pPr>
            <w:r w:rsidRPr="004723A7">
              <w:rPr>
                <w:kern w:val="2"/>
                <w:lang w:val="en-US" w:eastAsia="zh-CN"/>
              </w:rPr>
              <w:t>PH.TS</w:t>
            </w:r>
          </w:p>
        </w:tc>
        <w:tc>
          <w:tcPr>
            <w:tcW w:w="4330" w:type="dxa"/>
          </w:tcPr>
          <w:p w:rsidR="004723A7" w:rsidRPr="004723A7" w:rsidRDefault="004723A7" w:rsidP="00EF661A">
            <w:pPr>
              <w:pStyle w:val="Tabletext"/>
              <w:rPr>
                <w:kern w:val="2"/>
                <w:lang w:val="en-US" w:eastAsia="zh-CN"/>
              </w:rPr>
            </w:pPr>
            <w:r w:rsidRPr="004723A7">
              <w:rPr>
                <w:kern w:val="2"/>
                <w:lang w:val="en-US" w:eastAsia="zh-CN"/>
              </w:rPr>
              <w:t>训练序列</w:t>
            </w:r>
            <w:r w:rsidRPr="004723A7">
              <w:rPr>
                <w:kern w:val="2"/>
                <w:lang w:val="en-US" w:eastAsia="zh-CN"/>
              </w:rPr>
              <w:t xml:space="preserve"> </w:t>
            </w:r>
          </w:p>
        </w:tc>
        <w:tc>
          <w:tcPr>
            <w:tcW w:w="3608" w:type="dxa"/>
          </w:tcPr>
          <w:p w:rsidR="004723A7" w:rsidRPr="004723A7" w:rsidRDefault="004723A7" w:rsidP="00EF661A">
            <w:pPr>
              <w:pStyle w:val="Tabletext"/>
              <w:rPr>
                <w:kern w:val="2"/>
                <w:lang w:val="en-US" w:eastAsia="zh-CN"/>
              </w:rPr>
            </w:pPr>
            <w:r w:rsidRPr="004723A7">
              <w:rPr>
                <w:kern w:val="2"/>
                <w:lang w:val="en-US" w:eastAsia="zh-CN"/>
              </w:rPr>
              <w:t>24 bits</w:t>
            </w:r>
          </w:p>
        </w:tc>
      </w:tr>
      <w:tr w:rsidR="004723A7" w:rsidRPr="004723A7" w:rsidTr="004723A7">
        <w:trPr>
          <w:trHeight w:val="768"/>
          <w:jc w:val="center"/>
        </w:trPr>
        <w:tc>
          <w:tcPr>
            <w:tcW w:w="1701" w:type="dxa"/>
          </w:tcPr>
          <w:p w:rsidR="004723A7" w:rsidRPr="004723A7" w:rsidRDefault="004723A7" w:rsidP="00EF661A">
            <w:pPr>
              <w:pStyle w:val="Tabletext"/>
              <w:rPr>
                <w:kern w:val="2"/>
                <w:lang w:val="en-US" w:eastAsia="zh-CN"/>
              </w:rPr>
            </w:pPr>
            <w:r w:rsidRPr="004723A7">
              <w:rPr>
                <w:kern w:val="2"/>
                <w:lang w:val="en-US" w:eastAsia="zh-CN"/>
              </w:rPr>
              <w:t>PH.TST</w:t>
            </w:r>
          </w:p>
        </w:tc>
        <w:tc>
          <w:tcPr>
            <w:tcW w:w="4330" w:type="dxa"/>
          </w:tcPr>
          <w:p w:rsidR="004723A7" w:rsidRPr="004723A7" w:rsidRDefault="004723A7" w:rsidP="00EF661A">
            <w:pPr>
              <w:pStyle w:val="Tabletext"/>
              <w:rPr>
                <w:kern w:val="2"/>
                <w:lang w:val="en-US" w:eastAsia="zh-CN"/>
              </w:rPr>
            </w:pPr>
            <w:r w:rsidRPr="004723A7">
              <w:rPr>
                <w:kern w:val="2"/>
                <w:lang w:val="en-US" w:eastAsia="zh-CN"/>
              </w:rPr>
              <w:t>发射机</w:t>
            </w:r>
            <w:r w:rsidRPr="004723A7">
              <w:rPr>
                <w:rFonts w:hint="eastAsia"/>
                <w:kern w:val="2"/>
                <w:lang w:val="en-US" w:eastAsia="zh-CN"/>
              </w:rPr>
              <w:t>设置时间（</w:t>
            </w:r>
            <w:r w:rsidRPr="004723A7">
              <w:rPr>
                <w:kern w:val="2"/>
                <w:lang w:val="en-US" w:eastAsia="zh-CN"/>
              </w:rPr>
              <w:t>发射</w:t>
            </w:r>
            <w:r w:rsidRPr="004723A7">
              <w:rPr>
                <w:rFonts w:hint="eastAsia"/>
                <w:kern w:val="2"/>
                <w:lang w:val="en-US" w:eastAsia="zh-CN"/>
              </w:rPr>
              <w:t>功率在最终值的</w:t>
            </w:r>
            <w:r w:rsidRPr="004723A7">
              <w:rPr>
                <w:rFonts w:hint="eastAsia"/>
                <w:kern w:val="2"/>
                <w:lang w:val="en-US" w:eastAsia="zh-CN"/>
              </w:rPr>
              <w:t>20%</w:t>
            </w:r>
            <w:r w:rsidRPr="004723A7">
              <w:rPr>
                <w:rFonts w:hint="eastAsia"/>
                <w:kern w:val="2"/>
                <w:lang w:val="en-US" w:eastAsia="zh-CN"/>
              </w:rPr>
              <w:t>内。频率稳定在最终值的</w:t>
            </w:r>
            <w:r w:rsidRPr="004723A7">
              <w:rPr>
                <w:kern w:val="2"/>
                <w:lang w:val="en-US" w:eastAsia="zh-CN"/>
              </w:rPr>
              <w:t>±1 kHz</w:t>
            </w:r>
            <w:r w:rsidRPr="004723A7">
              <w:rPr>
                <w:rFonts w:hint="eastAsia"/>
                <w:kern w:val="2"/>
                <w:lang w:val="en-US" w:eastAsia="zh-CN"/>
              </w:rPr>
              <w:t>）。</w:t>
            </w:r>
            <w:r w:rsidRPr="004723A7">
              <w:rPr>
                <w:kern w:val="2"/>
                <w:lang w:val="en-US" w:eastAsia="zh-CN"/>
              </w:rPr>
              <w:t>制造商</w:t>
            </w:r>
            <w:r w:rsidRPr="004723A7">
              <w:rPr>
                <w:rFonts w:hint="eastAsia"/>
                <w:kern w:val="2"/>
                <w:lang w:val="en-US" w:eastAsia="zh-CN"/>
              </w:rPr>
              <w:t>的测试公布</w:t>
            </w:r>
            <w:r w:rsidRPr="004723A7">
              <w:rPr>
                <w:kern w:val="2"/>
                <w:lang w:val="en-US" w:eastAsia="zh-CN"/>
              </w:rPr>
              <w:t>发射</w:t>
            </w:r>
            <w:r w:rsidRPr="004723A7">
              <w:rPr>
                <w:rFonts w:hint="eastAsia"/>
                <w:kern w:val="2"/>
                <w:lang w:val="en-US" w:eastAsia="zh-CN"/>
              </w:rPr>
              <w:t>功率</w:t>
            </w:r>
          </w:p>
        </w:tc>
        <w:tc>
          <w:tcPr>
            <w:tcW w:w="3608" w:type="dxa"/>
          </w:tcPr>
          <w:p w:rsidR="004723A7" w:rsidRPr="004723A7" w:rsidRDefault="004723A7" w:rsidP="00EF661A">
            <w:pPr>
              <w:pStyle w:val="Tabletext"/>
              <w:rPr>
                <w:kern w:val="2"/>
                <w:lang w:val="en-US" w:eastAsia="zh-CN"/>
              </w:rPr>
            </w:pPr>
            <w:r w:rsidRPr="004723A7">
              <w:rPr>
                <w:rFonts w:hint="eastAsia"/>
                <w:kern w:val="2"/>
                <w:szCs w:val="22"/>
                <w:lang w:val="en-US" w:eastAsia="zh-CN"/>
              </w:rPr>
              <w:t>≤</w:t>
            </w:r>
            <w:r w:rsidRPr="004723A7">
              <w:rPr>
                <w:kern w:val="2"/>
                <w:lang w:val="en-US" w:eastAsia="zh-CN"/>
              </w:rPr>
              <w:t xml:space="preserve"> 1.0 ms</w:t>
            </w:r>
          </w:p>
        </w:tc>
      </w:tr>
      <w:tr w:rsidR="004723A7" w:rsidRPr="004723A7" w:rsidTr="004723A7">
        <w:trPr>
          <w:trHeight w:val="354"/>
          <w:jc w:val="center"/>
        </w:trPr>
        <w:tc>
          <w:tcPr>
            <w:tcW w:w="1701" w:type="dxa"/>
          </w:tcPr>
          <w:p w:rsidR="004723A7" w:rsidRPr="004723A7" w:rsidRDefault="004723A7" w:rsidP="00EF661A">
            <w:pPr>
              <w:pStyle w:val="Tabletext"/>
              <w:rPr>
                <w:kern w:val="2"/>
                <w:lang w:val="en-US" w:eastAsia="zh-CN"/>
              </w:rPr>
            </w:pPr>
          </w:p>
        </w:tc>
        <w:tc>
          <w:tcPr>
            <w:tcW w:w="4330" w:type="dxa"/>
          </w:tcPr>
          <w:p w:rsidR="004723A7" w:rsidRPr="004723A7" w:rsidRDefault="004723A7" w:rsidP="00EF661A">
            <w:pPr>
              <w:pStyle w:val="Tabletext"/>
              <w:rPr>
                <w:kern w:val="2"/>
                <w:lang w:val="en-US" w:eastAsia="zh-CN"/>
              </w:rPr>
            </w:pPr>
            <w:r w:rsidRPr="004723A7">
              <w:rPr>
                <w:rFonts w:hint="eastAsia"/>
                <w:kern w:val="2"/>
                <w:lang w:val="en-US" w:eastAsia="zh-CN"/>
              </w:rPr>
              <w:t>斜坡下降时间</w:t>
            </w:r>
          </w:p>
        </w:tc>
        <w:tc>
          <w:tcPr>
            <w:tcW w:w="3608" w:type="dxa"/>
          </w:tcPr>
          <w:p w:rsidR="004723A7" w:rsidRPr="004723A7" w:rsidRDefault="004723A7" w:rsidP="00EF661A">
            <w:pPr>
              <w:pStyle w:val="Tabletext"/>
              <w:rPr>
                <w:kern w:val="2"/>
                <w:lang w:val="en-US" w:eastAsia="zh-CN"/>
              </w:rPr>
            </w:pPr>
            <w:r w:rsidRPr="004723A7">
              <w:rPr>
                <w:rFonts w:hint="eastAsia"/>
                <w:kern w:val="2"/>
                <w:szCs w:val="22"/>
                <w:lang w:val="en-GB" w:eastAsia="zh-CN"/>
              </w:rPr>
              <w:t>≤</w:t>
            </w:r>
            <w:r w:rsidRPr="004723A7">
              <w:rPr>
                <w:kern w:val="2"/>
                <w:lang w:val="en-US" w:eastAsia="zh-CN"/>
              </w:rPr>
              <w:t xml:space="preserve"> 832 µs</w:t>
            </w:r>
          </w:p>
        </w:tc>
      </w:tr>
      <w:tr w:rsidR="004723A7" w:rsidRPr="004723A7" w:rsidTr="004723A7">
        <w:trPr>
          <w:trHeight w:val="345"/>
          <w:jc w:val="center"/>
        </w:trPr>
        <w:tc>
          <w:tcPr>
            <w:tcW w:w="1701" w:type="dxa"/>
          </w:tcPr>
          <w:p w:rsidR="004723A7" w:rsidRPr="004723A7" w:rsidRDefault="004723A7" w:rsidP="00EF661A">
            <w:pPr>
              <w:pStyle w:val="Tabletext"/>
              <w:rPr>
                <w:kern w:val="2"/>
                <w:lang w:val="en-US" w:eastAsia="zh-CN"/>
              </w:rPr>
            </w:pPr>
          </w:p>
        </w:tc>
        <w:tc>
          <w:tcPr>
            <w:tcW w:w="4330" w:type="dxa"/>
          </w:tcPr>
          <w:p w:rsidR="004723A7" w:rsidRPr="004723A7" w:rsidRDefault="004723A7" w:rsidP="00EF661A">
            <w:pPr>
              <w:pStyle w:val="Tabletext"/>
              <w:rPr>
                <w:kern w:val="2"/>
                <w:lang w:val="en-US" w:eastAsia="zh-CN"/>
              </w:rPr>
            </w:pPr>
            <w:r w:rsidRPr="004723A7">
              <w:rPr>
                <w:kern w:val="2"/>
                <w:lang w:val="en-US" w:eastAsia="zh-CN"/>
              </w:rPr>
              <w:t>发射</w:t>
            </w:r>
            <w:r w:rsidRPr="004723A7">
              <w:rPr>
                <w:rFonts w:hint="eastAsia"/>
                <w:kern w:val="2"/>
                <w:lang w:val="en-US" w:eastAsia="zh-CN"/>
              </w:rPr>
              <w:t>持续时间</w:t>
            </w:r>
          </w:p>
        </w:tc>
        <w:tc>
          <w:tcPr>
            <w:tcW w:w="3608" w:type="dxa"/>
          </w:tcPr>
          <w:p w:rsidR="004723A7" w:rsidRPr="004723A7" w:rsidRDefault="004723A7" w:rsidP="00EF661A">
            <w:pPr>
              <w:pStyle w:val="Tabletext"/>
              <w:rPr>
                <w:kern w:val="2"/>
                <w:lang w:val="en-US" w:eastAsia="zh-CN"/>
              </w:rPr>
            </w:pPr>
            <w:r w:rsidRPr="004723A7">
              <w:rPr>
                <w:rFonts w:hint="eastAsia"/>
                <w:kern w:val="2"/>
                <w:szCs w:val="22"/>
                <w:lang w:val="en-GB" w:eastAsia="zh-CN"/>
              </w:rPr>
              <w:t>≤</w:t>
            </w:r>
            <w:r w:rsidRPr="004723A7">
              <w:rPr>
                <w:kern w:val="2"/>
                <w:lang w:val="en-US" w:eastAsia="zh-CN"/>
              </w:rPr>
              <w:t xml:space="preserve"> 26.6 ms</w:t>
            </w:r>
          </w:p>
        </w:tc>
      </w:tr>
      <w:tr w:rsidR="004723A7" w:rsidRPr="004723A7" w:rsidTr="004723A7">
        <w:trPr>
          <w:trHeight w:val="254"/>
          <w:jc w:val="center"/>
        </w:trPr>
        <w:tc>
          <w:tcPr>
            <w:tcW w:w="1701" w:type="dxa"/>
          </w:tcPr>
          <w:p w:rsidR="004723A7" w:rsidRPr="004723A7" w:rsidRDefault="004723A7" w:rsidP="00EF661A">
            <w:pPr>
              <w:pStyle w:val="Tabletext"/>
              <w:rPr>
                <w:kern w:val="2"/>
                <w:lang w:val="en-US" w:eastAsia="zh-CN"/>
              </w:rPr>
            </w:pPr>
          </w:p>
        </w:tc>
        <w:tc>
          <w:tcPr>
            <w:tcW w:w="4330" w:type="dxa"/>
          </w:tcPr>
          <w:p w:rsidR="004723A7" w:rsidRPr="004723A7" w:rsidRDefault="004723A7" w:rsidP="00EF661A">
            <w:pPr>
              <w:pStyle w:val="Tabletext"/>
              <w:rPr>
                <w:kern w:val="2"/>
                <w:lang w:val="en-US" w:eastAsia="zh-CN"/>
              </w:rPr>
            </w:pPr>
            <w:r w:rsidRPr="004723A7">
              <w:rPr>
                <w:kern w:val="2"/>
                <w:lang w:val="en-US" w:eastAsia="zh-CN"/>
              </w:rPr>
              <w:t>发射机</w:t>
            </w:r>
            <w:r w:rsidRPr="004723A7">
              <w:rPr>
                <w:rFonts w:hint="eastAsia"/>
                <w:kern w:val="2"/>
                <w:lang w:val="en-US" w:eastAsia="zh-CN"/>
              </w:rPr>
              <w:t>输出功率</w:t>
            </w:r>
          </w:p>
        </w:tc>
        <w:tc>
          <w:tcPr>
            <w:tcW w:w="3608" w:type="dxa"/>
          </w:tcPr>
          <w:p w:rsidR="004723A7" w:rsidRPr="004723A7" w:rsidRDefault="004723A7" w:rsidP="00EF661A">
            <w:pPr>
              <w:pStyle w:val="Tabletext"/>
              <w:rPr>
                <w:kern w:val="2"/>
                <w:lang w:val="en-US" w:eastAsia="zh-CN"/>
              </w:rPr>
            </w:pPr>
            <w:r w:rsidRPr="004723A7">
              <w:rPr>
                <w:rFonts w:hint="eastAsia"/>
                <w:kern w:val="2"/>
                <w:lang w:val="en-US" w:eastAsia="zh-CN"/>
              </w:rPr>
              <w:t>标称</w:t>
            </w:r>
            <w:r w:rsidRPr="004723A7">
              <w:rPr>
                <w:kern w:val="2"/>
                <w:lang w:val="en-US" w:eastAsia="zh-CN"/>
              </w:rPr>
              <w:t xml:space="preserve">1W EIRP </w:t>
            </w:r>
          </w:p>
        </w:tc>
      </w:tr>
    </w:tbl>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此外，物理层</w:t>
      </w:r>
      <w:r w:rsidRPr="004723A7">
        <w:rPr>
          <w:rFonts w:hint="eastAsia"/>
          <w:color w:val="000000"/>
          <w:kern w:val="2"/>
          <w:szCs w:val="24"/>
          <w:lang w:val="en-US" w:eastAsia="zh-CN"/>
        </w:rPr>
        <w:t>AIS</w:t>
      </w:r>
      <w:r w:rsidRPr="004723A7">
        <w:rPr>
          <w:rFonts w:hint="eastAsia"/>
          <w:color w:val="000000"/>
          <w:kern w:val="2"/>
          <w:szCs w:val="24"/>
          <w:lang w:val="en-US" w:eastAsia="zh-CN"/>
        </w:rPr>
        <w:t>的台的常量应符合表</w:t>
      </w:r>
      <w:r w:rsidRPr="004723A7">
        <w:rPr>
          <w:rFonts w:hint="eastAsia"/>
          <w:color w:val="000000"/>
          <w:kern w:val="2"/>
          <w:szCs w:val="24"/>
          <w:lang w:val="en-US" w:eastAsia="zh-CN"/>
        </w:rPr>
        <w:t>83</w:t>
      </w:r>
      <w:r w:rsidRPr="004723A7">
        <w:rPr>
          <w:rFonts w:hint="eastAsia"/>
          <w:color w:val="000000"/>
          <w:kern w:val="2"/>
          <w:szCs w:val="24"/>
          <w:lang w:val="en-US" w:eastAsia="zh-CN"/>
        </w:rPr>
        <w:t>和</w:t>
      </w:r>
      <w:r w:rsidRPr="004723A7">
        <w:rPr>
          <w:rFonts w:hint="eastAsia"/>
          <w:color w:val="000000"/>
          <w:kern w:val="2"/>
          <w:szCs w:val="24"/>
          <w:lang w:val="en-US" w:eastAsia="zh-CN"/>
        </w:rPr>
        <w:t>84</w:t>
      </w:r>
      <w:r w:rsidRPr="004723A7">
        <w:rPr>
          <w:rFonts w:hint="eastAsia"/>
          <w:color w:val="000000"/>
          <w:kern w:val="2"/>
          <w:szCs w:val="24"/>
          <w:lang w:val="en-US" w:eastAsia="zh-CN"/>
        </w:rPr>
        <w:t>给出的数值。</w:t>
      </w:r>
    </w:p>
    <w:p w:rsidR="00EF661A" w:rsidRDefault="00EF661A">
      <w:pPr>
        <w:tabs>
          <w:tab w:val="clear" w:pos="794"/>
          <w:tab w:val="clear" w:pos="1191"/>
          <w:tab w:val="clear" w:pos="1588"/>
          <w:tab w:val="clear" w:pos="1985"/>
        </w:tabs>
        <w:overflowPunct/>
        <w:autoSpaceDE/>
        <w:autoSpaceDN/>
        <w:adjustRightInd/>
        <w:spacing w:before="0"/>
        <w:jc w:val="left"/>
        <w:textAlignment w:val="auto"/>
        <w:rPr>
          <w:kern w:val="2"/>
          <w:lang w:val="en-GB" w:eastAsia="zh-CN"/>
        </w:rPr>
      </w:pPr>
      <w:bookmarkStart w:id="380" w:name="_Toc177555961"/>
      <w:r>
        <w:rPr>
          <w:kern w:val="2"/>
          <w:lang w:val="en-GB" w:eastAsia="zh-CN"/>
        </w:rPr>
        <w:br w:type="page"/>
      </w:r>
    </w:p>
    <w:p w:rsidR="004723A7" w:rsidRPr="00566B81" w:rsidRDefault="004723A7" w:rsidP="00566B81">
      <w:pPr>
        <w:pStyle w:val="TableNo"/>
        <w:rPr>
          <w:kern w:val="2"/>
          <w:lang w:val="en-GB" w:eastAsia="zh-CN"/>
        </w:rPr>
      </w:pPr>
      <w:r w:rsidRPr="00566B81">
        <w:rPr>
          <w:kern w:val="2"/>
          <w:lang w:val="en-GB" w:eastAsia="zh-CN"/>
        </w:rPr>
        <w:lastRenderedPageBreak/>
        <w:t>表</w:t>
      </w:r>
      <w:r w:rsidRPr="00566B81">
        <w:rPr>
          <w:kern w:val="2"/>
          <w:lang w:val="en-GB" w:eastAsia="zh-CN"/>
        </w:rPr>
        <w:t>83</w:t>
      </w:r>
    </w:p>
    <w:p w:rsidR="004723A7" w:rsidRPr="00566B81" w:rsidRDefault="004723A7" w:rsidP="00566B81">
      <w:pPr>
        <w:pStyle w:val="Tabletitle"/>
        <w:rPr>
          <w:kern w:val="2"/>
          <w:lang w:val="en-GB" w:eastAsia="zh-CN"/>
        </w:rPr>
      </w:pPr>
      <w:r w:rsidRPr="00566B81">
        <w:rPr>
          <w:rFonts w:hint="eastAsia"/>
          <w:kern w:val="2"/>
          <w:lang w:val="en-GB" w:eastAsia="zh-CN"/>
        </w:rPr>
        <w:t>物理层常量的必要设置</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2835"/>
        <w:gridCol w:w="3969"/>
      </w:tblGrid>
      <w:tr w:rsidR="004723A7" w:rsidRPr="004723A7" w:rsidTr="004723A7">
        <w:trPr>
          <w:tblHeader/>
          <w:jc w:val="center"/>
        </w:trPr>
        <w:tc>
          <w:tcPr>
            <w:tcW w:w="1701" w:type="dxa"/>
          </w:tcPr>
          <w:bookmarkEnd w:id="380"/>
          <w:p w:rsidR="004723A7" w:rsidRPr="004723A7" w:rsidRDefault="004723A7" w:rsidP="006E042D">
            <w:pPr>
              <w:pStyle w:val="Tablehead"/>
              <w:rPr>
                <w:kern w:val="2"/>
                <w:lang w:val="en-US" w:eastAsia="zh-CN"/>
              </w:rPr>
            </w:pPr>
            <w:r w:rsidRPr="004723A7">
              <w:rPr>
                <w:rFonts w:hint="eastAsia"/>
                <w:kern w:val="2"/>
                <w:lang w:val="en-US" w:eastAsia="zh-CN"/>
              </w:rPr>
              <w:t>符号</w:t>
            </w:r>
          </w:p>
        </w:tc>
        <w:tc>
          <w:tcPr>
            <w:tcW w:w="2835" w:type="dxa"/>
          </w:tcPr>
          <w:p w:rsidR="004723A7" w:rsidRPr="004723A7" w:rsidRDefault="004723A7" w:rsidP="006E042D">
            <w:pPr>
              <w:pStyle w:val="Tablehead"/>
              <w:rPr>
                <w:kern w:val="2"/>
                <w:lang w:val="en-US" w:eastAsia="zh-CN"/>
              </w:rPr>
            </w:pPr>
            <w:r w:rsidRPr="004723A7">
              <w:rPr>
                <w:rFonts w:hint="eastAsia"/>
                <w:kern w:val="2"/>
                <w:lang w:val="en-US" w:eastAsia="zh-CN"/>
              </w:rPr>
              <w:t>参数名称</w:t>
            </w:r>
          </w:p>
        </w:tc>
        <w:tc>
          <w:tcPr>
            <w:tcW w:w="3969" w:type="dxa"/>
          </w:tcPr>
          <w:p w:rsidR="004723A7" w:rsidRPr="004723A7" w:rsidRDefault="004723A7" w:rsidP="006E042D">
            <w:pPr>
              <w:pStyle w:val="Tablehead"/>
              <w:rPr>
                <w:kern w:val="2"/>
                <w:lang w:val="en-US" w:eastAsia="zh-CN"/>
              </w:rPr>
            </w:pPr>
            <w:r w:rsidRPr="004723A7">
              <w:rPr>
                <w:rFonts w:hint="eastAsia"/>
                <w:kern w:val="2"/>
                <w:lang w:val="en-US" w:eastAsia="zh-CN"/>
              </w:rPr>
              <w:t>值</w:t>
            </w:r>
          </w:p>
        </w:tc>
      </w:tr>
      <w:tr w:rsidR="004723A7" w:rsidRPr="004723A7" w:rsidTr="004723A7">
        <w:trPr>
          <w:jc w:val="center"/>
        </w:trPr>
        <w:tc>
          <w:tcPr>
            <w:tcW w:w="1701" w:type="dxa"/>
          </w:tcPr>
          <w:p w:rsidR="004723A7" w:rsidRPr="004723A7" w:rsidRDefault="004723A7" w:rsidP="00EF661A">
            <w:pPr>
              <w:pStyle w:val="Tabletext"/>
              <w:rPr>
                <w:kern w:val="2"/>
                <w:lang w:val="en-US" w:eastAsia="zh-CN"/>
              </w:rPr>
            </w:pPr>
            <w:r w:rsidRPr="004723A7">
              <w:rPr>
                <w:kern w:val="2"/>
                <w:lang w:val="en-US" w:eastAsia="zh-CN"/>
              </w:rPr>
              <w:t>PH.DE</w:t>
            </w:r>
          </w:p>
        </w:tc>
        <w:tc>
          <w:tcPr>
            <w:tcW w:w="2835" w:type="dxa"/>
          </w:tcPr>
          <w:p w:rsidR="004723A7" w:rsidRPr="004723A7" w:rsidRDefault="004723A7" w:rsidP="00EF661A">
            <w:pPr>
              <w:pStyle w:val="Tabletext"/>
              <w:rPr>
                <w:kern w:val="2"/>
                <w:lang w:val="en-US" w:eastAsia="zh-CN"/>
              </w:rPr>
            </w:pPr>
            <w:r w:rsidRPr="004723A7">
              <w:rPr>
                <w:rFonts w:hint="eastAsia"/>
                <w:kern w:val="2"/>
                <w:lang w:val="en-US" w:eastAsia="zh-CN"/>
              </w:rPr>
              <w:t>数据编码</w:t>
            </w:r>
          </w:p>
        </w:tc>
        <w:tc>
          <w:tcPr>
            <w:tcW w:w="3969" w:type="dxa"/>
          </w:tcPr>
          <w:p w:rsidR="004723A7" w:rsidRPr="004723A7" w:rsidRDefault="004723A7" w:rsidP="00EF661A">
            <w:pPr>
              <w:pStyle w:val="Tabletext"/>
              <w:rPr>
                <w:kern w:val="2"/>
                <w:lang w:val="en-US" w:eastAsia="zh-CN"/>
              </w:rPr>
            </w:pPr>
            <w:r w:rsidRPr="004723A7">
              <w:rPr>
                <w:kern w:val="2"/>
                <w:lang w:val="en-US" w:eastAsia="zh-CN"/>
              </w:rPr>
              <w:t>NRZI</w:t>
            </w:r>
          </w:p>
        </w:tc>
      </w:tr>
      <w:tr w:rsidR="004723A7" w:rsidRPr="004723A7" w:rsidTr="004723A7">
        <w:trPr>
          <w:jc w:val="center"/>
        </w:trPr>
        <w:tc>
          <w:tcPr>
            <w:tcW w:w="1701" w:type="dxa"/>
          </w:tcPr>
          <w:p w:rsidR="004723A7" w:rsidRPr="004723A7" w:rsidRDefault="004723A7" w:rsidP="00EF661A">
            <w:pPr>
              <w:pStyle w:val="Tabletext"/>
              <w:rPr>
                <w:kern w:val="2"/>
                <w:lang w:val="en-US" w:eastAsia="zh-CN"/>
              </w:rPr>
            </w:pPr>
            <w:r w:rsidRPr="004723A7">
              <w:rPr>
                <w:kern w:val="2"/>
                <w:lang w:val="en-US" w:eastAsia="zh-CN"/>
              </w:rPr>
              <w:t>PH.FEC</w:t>
            </w:r>
          </w:p>
        </w:tc>
        <w:tc>
          <w:tcPr>
            <w:tcW w:w="2835" w:type="dxa"/>
          </w:tcPr>
          <w:p w:rsidR="004723A7" w:rsidRPr="004723A7" w:rsidRDefault="004723A7" w:rsidP="00EF661A">
            <w:pPr>
              <w:pStyle w:val="Tabletext"/>
              <w:rPr>
                <w:kern w:val="2"/>
                <w:lang w:val="en-US" w:eastAsia="zh-CN"/>
              </w:rPr>
            </w:pPr>
            <w:r w:rsidRPr="004723A7">
              <w:rPr>
                <w:rFonts w:hint="eastAsia"/>
                <w:kern w:val="2"/>
                <w:lang w:val="en-US" w:eastAsia="zh-CN"/>
              </w:rPr>
              <w:t>前向纠错</w:t>
            </w:r>
          </w:p>
        </w:tc>
        <w:tc>
          <w:tcPr>
            <w:tcW w:w="3969" w:type="dxa"/>
          </w:tcPr>
          <w:p w:rsidR="004723A7" w:rsidRPr="004723A7" w:rsidRDefault="004723A7" w:rsidP="00EF661A">
            <w:pPr>
              <w:pStyle w:val="Tabletext"/>
              <w:rPr>
                <w:kern w:val="2"/>
                <w:lang w:val="en-US" w:eastAsia="zh-CN"/>
              </w:rPr>
            </w:pPr>
            <w:r w:rsidRPr="004723A7">
              <w:rPr>
                <w:rFonts w:hint="eastAsia"/>
                <w:kern w:val="2"/>
                <w:lang w:val="en-US" w:eastAsia="zh-CN"/>
              </w:rPr>
              <w:t>未使用</w:t>
            </w:r>
          </w:p>
        </w:tc>
      </w:tr>
      <w:tr w:rsidR="004723A7" w:rsidRPr="004723A7" w:rsidTr="004723A7">
        <w:trPr>
          <w:jc w:val="center"/>
        </w:trPr>
        <w:tc>
          <w:tcPr>
            <w:tcW w:w="1701" w:type="dxa"/>
          </w:tcPr>
          <w:p w:rsidR="004723A7" w:rsidRPr="004723A7" w:rsidRDefault="004723A7" w:rsidP="00EF661A">
            <w:pPr>
              <w:pStyle w:val="Tabletext"/>
              <w:rPr>
                <w:kern w:val="2"/>
                <w:lang w:val="en-US" w:eastAsia="zh-CN"/>
              </w:rPr>
            </w:pPr>
            <w:r w:rsidRPr="004723A7">
              <w:rPr>
                <w:kern w:val="2"/>
                <w:lang w:val="en-US" w:eastAsia="zh-CN"/>
              </w:rPr>
              <w:t>PH.IL</w:t>
            </w:r>
          </w:p>
        </w:tc>
        <w:tc>
          <w:tcPr>
            <w:tcW w:w="2835" w:type="dxa"/>
          </w:tcPr>
          <w:p w:rsidR="004723A7" w:rsidRPr="004723A7" w:rsidRDefault="004723A7" w:rsidP="00EF661A">
            <w:pPr>
              <w:pStyle w:val="Tabletext"/>
              <w:rPr>
                <w:kern w:val="2"/>
                <w:lang w:val="en-US" w:eastAsia="zh-CN"/>
              </w:rPr>
            </w:pPr>
            <w:r w:rsidRPr="004723A7">
              <w:rPr>
                <w:rFonts w:hint="eastAsia"/>
                <w:kern w:val="2"/>
                <w:lang w:val="en-US" w:eastAsia="zh-CN"/>
              </w:rPr>
              <w:t>交错</w:t>
            </w:r>
          </w:p>
        </w:tc>
        <w:tc>
          <w:tcPr>
            <w:tcW w:w="3969" w:type="dxa"/>
          </w:tcPr>
          <w:p w:rsidR="004723A7" w:rsidRPr="004723A7" w:rsidRDefault="004723A7" w:rsidP="00EF661A">
            <w:pPr>
              <w:pStyle w:val="Tabletext"/>
              <w:rPr>
                <w:kern w:val="2"/>
                <w:lang w:val="en-US" w:eastAsia="zh-CN"/>
              </w:rPr>
            </w:pPr>
            <w:r w:rsidRPr="004723A7">
              <w:rPr>
                <w:rFonts w:hint="eastAsia"/>
                <w:kern w:val="2"/>
                <w:lang w:val="en-US" w:eastAsia="zh-CN"/>
              </w:rPr>
              <w:t>未使用</w:t>
            </w:r>
          </w:p>
        </w:tc>
      </w:tr>
      <w:tr w:rsidR="004723A7" w:rsidRPr="004723A7" w:rsidTr="004723A7">
        <w:trPr>
          <w:jc w:val="center"/>
        </w:trPr>
        <w:tc>
          <w:tcPr>
            <w:tcW w:w="1701" w:type="dxa"/>
          </w:tcPr>
          <w:p w:rsidR="004723A7" w:rsidRPr="004723A7" w:rsidRDefault="004723A7" w:rsidP="00EF661A">
            <w:pPr>
              <w:pStyle w:val="Tabletext"/>
              <w:rPr>
                <w:kern w:val="2"/>
                <w:lang w:val="en-US" w:eastAsia="zh-CN"/>
              </w:rPr>
            </w:pPr>
            <w:r w:rsidRPr="004723A7">
              <w:rPr>
                <w:kern w:val="2"/>
                <w:lang w:val="en-US" w:eastAsia="zh-CN"/>
              </w:rPr>
              <w:t>PH.BS</w:t>
            </w:r>
          </w:p>
        </w:tc>
        <w:tc>
          <w:tcPr>
            <w:tcW w:w="2835" w:type="dxa"/>
          </w:tcPr>
          <w:p w:rsidR="004723A7" w:rsidRPr="004723A7" w:rsidRDefault="004723A7" w:rsidP="00EF661A">
            <w:pPr>
              <w:pStyle w:val="Tabletext"/>
              <w:rPr>
                <w:kern w:val="2"/>
                <w:lang w:val="en-US" w:eastAsia="zh-CN"/>
              </w:rPr>
            </w:pPr>
            <w:r w:rsidRPr="004723A7">
              <w:rPr>
                <w:kern w:val="2"/>
                <w:lang w:val="en-US" w:eastAsia="zh-CN"/>
              </w:rPr>
              <w:t>位加扰</w:t>
            </w:r>
          </w:p>
        </w:tc>
        <w:tc>
          <w:tcPr>
            <w:tcW w:w="3969" w:type="dxa"/>
          </w:tcPr>
          <w:p w:rsidR="004723A7" w:rsidRPr="004723A7" w:rsidRDefault="004723A7" w:rsidP="00EF661A">
            <w:pPr>
              <w:pStyle w:val="Tabletext"/>
              <w:rPr>
                <w:kern w:val="2"/>
                <w:lang w:val="en-US" w:eastAsia="zh-CN"/>
              </w:rPr>
            </w:pPr>
            <w:r w:rsidRPr="004723A7">
              <w:rPr>
                <w:rFonts w:hint="eastAsia"/>
                <w:kern w:val="2"/>
                <w:lang w:val="en-US" w:eastAsia="zh-CN"/>
              </w:rPr>
              <w:t>未使用</w:t>
            </w:r>
          </w:p>
        </w:tc>
      </w:tr>
      <w:tr w:rsidR="004723A7" w:rsidRPr="004723A7" w:rsidTr="004723A7">
        <w:trPr>
          <w:jc w:val="center"/>
        </w:trPr>
        <w:tc>
          <w:tcPr>
            <w:tcW w:w="1701" w:type="dxa"/>
          </w:tcPr>
          <w:p w:rsidR="004723A7" w:rsidRPr="004723A7" w:rsidRDefault="004723A7" w:rsidP="00EF661A">
            <w:pPr>
              <w:pStyle w:val="Tabletext"/>
              <w:rPr>
                <w:kern w:val="2"/>
                <w:lang w:val="en-US" w:eastAsia="zh-CN"/>
              </w:rPr>
            </w:pPr>
            <w:r w:rsidRPr="004723A7">
              <w:rPr>
                <w:kern w:val="2"/>
                <w:lang w:val="en-US" w:eastAsia="zh-CN"/>
              </w:rPr>
              <w:t>PH.MOD</w:t>
            </w:r>
          </w:p>
        </w:tc>
        <w:tc>
          <w:tcPr>
            <w:tcW w:w="2835" w:type="dxa"/>
          </w:tcPr>
          <w:p w:rsidR="004723A7" w:rsidRPr="004723A7" w:rsidRDefault="004723A7" w:rsidP="00EF661A">
            <w:pPr>
              <w:pStyle w:val="Tabletext"/>
              <w:rPr>
                <w:kern w:val="2"/>
                <w:lang w:val="en-US" w:eastAsia="zh-CN"/>
              </w:rPr>
            </w:pPr>
            <w:r w:rsidRPr="004723A7">
              <w:rPr>
                <w:rFonts w:hint="eastAsia"/>
                <w:kern w:val="2"/>
                <w:lang w:val="en-US" w:eastAsia="zh-CN"/>
              </w:rPr>
              <w:t>调制</w:t>
            </w:r>
          </w:p>
        </w:tc>
        <w:tc>
          <w:tcPr>
            <w:tcW w:w="3969" w:type="dxa"/>
          </w:tcPr>
          <w:p w:rsidR="004723A7" w:rsidRPr="004723A7" w:rsidRDefault="004723A7" w:rsidP="00EF661A">
            <w:pPr>
              <w:pStyle w:val="Tabletext"/>
              <w:rPr>
                <w:kern w:val="2"/>
                <w:lang w:val="en-US" w:eastAsia="zh-CN"/>
              </w:rPr>
            </w:pPr>
            <w:r w:rsidRPr="004723A7">
              <w:rPr>
                <w:rFonts w:hint="eastAsia"/>
                <w:kern w:val="2"/>
                <w:lang w:val="en-US" w:eastAsia="zh-CN"/>
              </w:rPr>
              <w:t>带宽适配的</w:t>
            </w:r>
            <w:r w:rsidRPr="004723A7">
              <w:rPr>
                <w:kern w:val="2"/>
                <w:lang w:val="en-US" w:eastAsia="zh-CN"/>
              </w:rPr>
              <w:t>GMSK</w:t>
            </w:r>
          </w:p>
        </w:tc>
      </w:tr>
    </w:tbl>
    <w:p w:rsidR="004723A7" w:rsidRPr="00566B81" w:rsidRDefault="004723A7" w:rsidP="00566B81">
      <w:pPr>
        <w:pStyle w:val="TableNo"/>
        <w:rPr>
          <w:kern w:val="2"/>
          <w:lang w:val="en-GB" w:eastAsia="zh-CN"/>
        </w:rPr>
      </w:pPr>
      <w:bookmarkStart w:id="381" w:name="_Toc177555962"/>
      <w:r w:rsidRPr="00566B81">
        <w:rPr>
          <w:kern w:val="2"/>
          <w:lang w:val="en-GB" w:eastAsia="zh-CN"/>
        </w:rPr>
        <w:t>表</w:t>
      </w:r>
      <w:r w:rsidRPr="00566B81">
        <w:rPr>
          <w:kern w:val="2"/>
          <w:lang w:val="en-GB" w:eastAsia="zh-CN"/>
        </w:rPr>
        <w:t>84</w:t>
      </w:r>
    </w:p>
    <w:bookmarkEnd w:id="381"/>
    <w:p w:rsidR="004723A7" w:rsidRPr="00566B81" w:rsidRDefault="004723A7" w:rsidP="00566B81">
      <w:pPr>
        <w:pStyle w:val="Tabletitle"/>
        <w:rPr>
          <w:kern w:val="2"/>
          <w:lang w:val="en-GB" w:eastAsia="zh-CN"/>
        </w:rPr>
      </w:pPr>
      <w:r w:rsidRPr="00566B81">
        <w:rPr>
          <w:rFonts w:hint="eastAsia"/>
          <w:kern w:val="2"/>
          <w:lang w:val="en-GB" w:eastAsia="zh-CN"/>
        </w:rPr>
        <w:t>物理层调制参数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701"/>
        <w:gridCol w:w="2835"/>
        <w:gridCol w:w="3969"/>
      </w:tblGrid>
      <w:tr w:rsidR="004723A7" w:rsidRPr="004723A7" w:rsidTr="004723A7">
        <w:trPr>
          <w:tblHeader/>
          <w:jc w:val="center"/>
        </w:trPr>
        <w:tc>
          <w:tcPr>
            <w:tcW w:w="1701" w:type="dxa"/>
          </w:tcPr>
          <w:p w:rsidR="004723A7" w:rsidRPr="004723A7" w:rsidRDefault="004723A7" w:rsidP="006E042D">
            <w:pPr>
              <w:pStyle w:val="Tablehead"/>
              <w:rPr>
                <w:kern w:val="2"/>
                <w:lang w:val="en-US" w:eastAsia="zh-CN"/>
              </w:rPr>
            </w:pPr>
            <w:r w:rsidRPr="004723A7">
              <w:rPr>
                <w:rFonts w:hint="eastAsia"/>
                <w:kern w:val="2"/>
                <w:lang w:val="en-US" w:eastAsia="zh-CN"/>
              </w:rPr>
              <w:t>符号</w:t>
            </w:r>
          </w:p>
        </w:tc>
        <w:tc>
          <w:tcPr>
            <w:tcW w:w="2835" w:type="dxa"/>
          </w:tcPr>
          <w:p w:rsidR="004723A7" w:rsidRPr="004723A7" w:rsidRDefault="004723A7" w:rsidP="006E042D">
            <w:pPr>
              <w:pStyle w:val="Tablehead"/>
              <w:rPr>
                <w:kern w:val="2"/>
                <w:lang w:val="en-US" w:eastAsia="zh-CN"/>
              </w:rPr>
            </w:pPr>
            <w:r w:rsidRPr="004723A7">
              <w:rPr>
                <w:rFonts w:hint="eastAsia"/>
                <w:kern w:val="2"/>
                <w:lang w:val="en-US" w:eastAsia="zh-CN"/>
              </w:rPr>
              <w:t>名称</w:t>
            </w:r>
          </w:p>
        </w:tc>
        <w:tc>
          <w:tcPr>
            <w:tcW w:w="3969" w:type="dxa"/>
          </w:tcPr>
          <w:p w:rsidR="004723A7" w:rsidRPr="004723A7" w:rsidRDefault="004723A7" w:rsidP="006E042D">
            <w:pPr>
              <w:pStyle w:val="Tablehead"/>
              <w:rPr>
                <w:kern w:val="2"/>
                <w:lang w:val="en-US" w:eastAsia="zh-CN"/>
              </w:rPr>
            </w:pPr>
            <w:r w:rsidRPr="004723A7">
              <w:rPr>
                <w:rFonts w:hint="eastAsia"/>
                <w:kern w:val="2"/>
                <w:lang w:val="en-US" w:eastAsia="zh-CN"/>
              </w:rPr>
              <w:t>值</w:t>
            </w:r>
            <w:r w:rsidRPr="004723A7">
              <w:rPr>
                <w:kern w:val="2"/>
                <w:lang w:val="en-US" w:eastAsia="zh-CN"/>
              </w:rPr>
              <w:t xml:space="preserve"> </w:t>
            </w:r>
          </w:p>
        </w:tc>
      </w:tr>
      <w:tr w:rsidR="004723A7" w:rsidRPr="004723A7" w:rsidTr="004723A7">
        <w:trPr>
          <w:jc w:val="center"/>
        </w:trPr>
        <w:tc>
          <w:tcPr>
            <w:tcW w:w="1701" w:type="dxa"/>
          </w:tcPr>
          <w:p w:rsidR="004723A7" w:rsidRPr="004723A7" w:rsidRDefault="004723A7" w:rsidP="00EF661A">
            <w:pPr>
              <w:pStyle w:val="Tabletext"/>
              <w:rPr>
                <w:kern w:val="2"/>
                <w:lang w:val="en-US" w:eastAsia="zh-CN"/>
              </w:rPr>
            </w:pPr>
            <w:r w:rsidRPr="004723A7">
              <w:rPr>
                <w:kern w:val="2"/>
                <w:lang w:val="en-US" w:eastAsia="zh-CN"/>
              </w:rPr>
              <w:t>PH.TXBT</w:t>
            </w:r>
          </w:p>
        </w:tc>
        <w:tc>
          <w:tcPr>
            <w:tcW w:w="2835" w:type="dxa"/>
          </w:tcPr>
          <w:p w:rsidR="004723A7" w:rsidRPr="004723A7" w:rsidRDefault="004723A7" w:rsidP="00EF661A">
            <w:pPr>
              <w:pStyle w:val="Tabletext"/>
              <w:rPr>
                <w:kern w:val="2"/>
                <w:lang w:val="en-US" w:eastAsia="zh-CN"/>
              </w:rPr>
            </w:pPr>
            <w:r w:rsidRPr="004723A7">
              <w:rPr>
                <w:kern w:val="2"/>
                <w:lang w:val="en-US" w:eastAsia="zh-CN"/>
              </w:rPr>
              <w:t>发射</w:t>
            </w:r>
            <w:r w:rsidRPr="004723A7">
              <w:rPr>
                <w:kern w:val="2"/>
                <w:lang w:val="en-US" w:eastAsia="zh-CN"/>
              </w:rPr>
              <w:t>BT-</w:t>
            </w:r>
            <w:r w:rsidRPr="004723A7">
              <w:rPr>
                <w:rFonts w:hint="eastAsia"/>
                <w:kern w:val="2"/>
                <w:lang w:val="en-US" w:eastAsia="zh-CN"/>
              </w:rPr>
              <w:t>乘积</w:t>
            </w:r>
          </w:p>
        </w:tc>
        <w:tc>
          <w:tcPr>
            <w:tcW w:w="3969" w:type="dxa"/>
          </w:tcPr>
          <w:p w:rsidR="004723A7" w:rsidRPr="004723A7" w:rsidRDefault="004723A7" w:rsidP="00EF661A">
            <w:pPr>
              <w:pStyle w:val="Tabletext"/>
              <w:rPr>
                <w:kern w:val="2"/>
                <w:lang w:val="en-US" w:eastAsia="zh-CN"/>
              </w:rPr>
            </w:pPr>
            <w:r w:rsidRPr="004723A7">
              <w:rPr>
                <w:kern w:val="2"/>
                <w:lang w:val="en-US" w:eastAsia="zh-CN"/>
              </w:rPr>
              <w:t>0.4</w:t>
            </w:r>
          </w:p>
        </w:tc>
      </w:tr>
      <w:tr w:rsidR="004723A7" w:rsidRPr="004723A7" w:rsidTr="004723A7">
        <w:trPr>
          <w:jc w:val="center"/>
        </w:trPr>
        <w:tc>
          <w:tcPr>
            <w:tcW w:w="1701" w:type="dxa"/>
          </w:tcPr>
          <w:p w:rsidR="004723A7" w:rsidRPr="004723A7" w:rsidRDefault="004723A7" w:rsidP="00EF661A">
            <w:pPr>
              <w:pStyle w:val="Tabletext"/>
              <w:rPr>
                <w:kern w:val="2"/>
                <w:lang w:val="en-US" w:eastAsia="zh-CN"/>
              </w:rPr>
            </w:pPr>
            <w:r w:rsidRPr="004723A7">
              <w:rPr>
                <w:kern w:val="2"/>
                <w:lang w:val="en-US" w:eastAsia="zh-CN"/>
              </w:rPr>
              <w:t>PH.MI</w:t>
            </w:r>
          </w:p>
        </w:tc>
        <w:tc>
          <w:tcPr>
            <w:tcW w:w="2835" w:type="dxa"/>
          </w:tcPr>
          <w:p w:rsidR="004723A7" w:rsidRPr="004723A7" w:rsidRDefault="004723A7" w:rsidP="00EF661A">
            <w:pPr>
              <w:pStyle w:val="Tabletext"/>
              <w:rPr>
                <w:kern w:val="2"/>
                <w:lang w:val="en-US" w:eastAsia="zh-CN"/>
              </w:rPr>
            </w:pPr>
            <w:r w:rsidRPr="004723A7">
              <w:rPr>
                <w:rFonts w:hint="eastAsia"/>
                <w:kern w:val="2"/>
                <w:lang w:val="en-US" w:eastAsia="zh-CN"/>
              </w:rPr>
              <w:t>调制指数</w:t>
            </w:r>
          </w:p>
        </w:tc>
        <w:tc>
          <w:tcPr>
            <w:tcW w:w="3969" w:type="dxa"/>
          </w:tcPr>
          <w:p w:rsidR="004723A7" w:rsidRPr="004723A7" w:rsidRDefault="004723A7" w:rsidP="00EF661A">
            <w:pPr>
              <w:pStyle w:val="Tabletext"/>
              <w:rPr>
                <w:kern w:val="2"/>
                <w:lang w:val="en-US" w:eastAsia="zh-CN"/>
              </w:rPr>
            </w:pPr>
            <w:r w:rsidRPr="004723A7">
              <w:rPr>
                <w:kern w:val="2"/>
                <w:lang w:val="en-US" w:eastAsia="zh-CN"/>
              </w:rPr>
              <w:t>0.5</w:t>
            </w:r>
          </w:p>
        </w:tc>
      </w:tr>
    </w:tbl>
    <w:p w:rsidR="004723A7" w:rsidRPr="004723A7" w:rsidRDefault="004723A7" w:rsidP="00EF661A">
      <w:pPr>
        <w:pStyle w:val="Heading1"/>
        <w:rPr>
          <w:kern w:val="2"/>
          <w:lang w:val="en-US" w:eastAsia="zh-CN"/>
        </w:rPr>
      </w:pPr>
      <w:bookmarkStart w:id="382" w:name="_Ref193164276"/>
      <w:r w:rsidRPr="004723A7">
        <w:rPr>
          <w:kern w:val="2"/>
          <w:lang w:val="en-US" w:eastAsia="zh-CN"/>
        </w:rPr>
        <w:t>3</w:t>
      </w:r>
      <w:r w:rsidRPr="004723A7">
        <w:rPr>
          <w:kern w:val="2"/>
          <w:lang w:val="en-US" w:eastAsia="zh-CN"/>
        </w:rPr>
        <w:tab/>
      </w:r>
      <w:r w:rsidRPr="004723A7">
        <w:rPr>
          <w:kern w:val="2"/>
          <w:lang w:val="en-US" w:eastAsia="zh-CN"/>
        </w:rPr>
        <w:t>发射机</w:t>
      </w:r>
      <w:bookmarkEnd w:id="382"/>
      <w:r w:rsidRPr="004723A7">
        <w:rPr>
          <w:rFonts w:hint="eastAsia"/>
          <w:kern w:val="2"/>
          <w:lang w:val="en-US" w:eastAsia="zh-CN"/>
        </w:rPr>
        <w:t>要求</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表</w:t>
      </w:r>
      <w:r w:rsidRPr="004723A7">
        <w:rPr>
          <w:color w:val="000000"/>
          <w:kern w:val="2"/>
          <w:szCs w:val="24"/>
          <w:lang w:val="en-US" w:eastAsia="zh-CN"/>
        </w:rPr>
        <w:t>85</w:t>
      </w:r>
      <w:r w:rsidRPr="004723A7">
        <w:rPr>
          <w:rFonts w:hint="eastAsia"/>
          <w:color w:val="000000"/>
          <w:kern w:val="2"/>
          <w:szCs w:val="24"/>
          <w:lang w:val="en-US" w:eastAsia="zh-CN"/>
        </w:rPr>
        <w:t>中规定的技术特性应适用于</w:t>
      </w:r>
      <w:r w:rsidRPr="004723A7">
        <w:rPr>
          <w:color w:val="000000"/>
          <w:kern w:val="2"/>
          <w:szCs w:val="24"/>
          <w:lang w:val="en-US" w:eastAsia="zh-CN"/>
        </w:rPr>
        <w:t>发射机</w:t>
      </w:r>
      <w:r w:rsidRPr="004723A7">
        <w:rPr>
          <w:rFonts w:hint="eastAsia"/>
          <w:color w:val="000000"/>
          <w:kern w:val="2"/>
          <w:szCs w:val="24"/>
          <w:lang w:val="en-US" w:eastAsia="zh-CN"/>
        </w:rPr>
        <w:t>。</w:t>
      </w:r>
    </w:p>
    <w:p w:rsidR="004723A7" w:rsidRPr="00566B81" w:rsidRDefault="004723A7" w:rsidP="00566B81">
      <w:pPr>
        <w:pStyle w:val="TableNo"/>
        <w:rPr>
          <w:kern w:val="2"/>
          <w:lang w:val="en-GB" w:eastAsia="zh-CN"/>
        </w:rPr>
      </w:pPr>
      <w:bookmarkStart w:id="383" w:name="_Toc177555963"/>
      <w:bookmarkStart w:id="384" w:name="_Ref193168549"/>
      <w:bookmarkStart w:id="385" w:name="_Ref193168561"/>
      <w:r w:rsidRPr="00566B81">
        <w:rPr>
          <w:kern w:val="2"/>
          <w:lang w:val="en-GB" w:eastAsia="zh-CN"/>
        </w:rPr>
        <w:t>表</w:t>
      </w:r>
      <w:r w:rsidRPr="00566B81">
        <w:rPr>
          <w:kern w:val="2"/>
          <w:lang w:val="en-GB" w:eastAsia="zh-CN"/>
        </w:rPr>
        <w:t>85</w:t>
      </w:r>
    </w:p>
    <w:p w:rsidR="004723A7" w:rsidRPr="00566B81" w:rsidRDefault="004723A7" w:rsidP="00566B81">
      <w:pPr>
        <w:pStyle w:val="Tabletitle"/>
        <w:rPr>
          <w:kern w:val="2"/>
          <w:lang w:val="en-GB" w:eastAsia="zh-CN"/>
        </w:rPr>
      </w:pPr>
      <w:r w:rsidRPr="00566B81">
        <w:rPr>
          <w:kern w:val="2"/>
          <w:lang w:val="en-GB" w:eastAsia="zh-CN"/>
        </w:rPr>
        <w:t>发射机</w:t>
      </w:r>
      <w:r w:rsidRPr="00566B81">
        <w:rPr>
          <w:rFonts w:hint="eastAsia"/>
          <w:kern w:val="2"/>
          <w:lang w:val="en-GB" w:eastAsia="zh-CN"/>
        </w:rPr>
        <w:t>特性的最低要求</w:t>
      </w:r>
      <w:bookmarkEnd w:id="383"/>
      <w:bookmarkEnd w:id="384"/>
      <w:bookmarkEnd w:id="38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969"/>
        <w:gridCol w:w="5670"/>
      </w:tblGrid>
      <w:tr w:rsidR="004723A7" w:rsidRPr="004723A7" w:rsidTr="004723A7">
        <w:trPr>
          <w:tblHeader/>
          <w:jc w:val="center"/>
        </w:trPr>
        <w:tc>
          <w:tcPr>
            <w:tcW w:w="3969" w:type="dxa"/>
          </w:tcPr>
          <w:p w:rsidR="004723A7" w:rsidRPr="004723A7" w:rsidRDefault="004723A7" w:rsidP="006E042D">
            <w:pPr>
              <w:pStyle w:val="Tablehead"/>
              <w:rPr>
                <w:kern w:val="2"/>
                <w:lang w:val="en-US" w:eastAsia="zh-CN"/>
              </w:rPr>
            </w:pPr>
            <w:r w:rsidRPr="004723A7">
              <w:rPr>
                <w:kern w:val="2"/>
                <w:lang w:val="en-US" w:eastAsia="zh-CN"/>
              </w:rPr>
              <w:t>发射机</w:t>
            </w:r>
            <w:r w:rsidRPr="004723A7">
              <w:rPr>
                <w:rFonts w:hint="eastAsia"/>
                <w:kern w:val="2"/>
                <w:lang w:val="en-US" w:eastAsia="zh-CN"/>
              </w:rPr>
              <w:t>参数</w:t>
            </w:r>
          </w:p>
        </w:tc>
        <w:tc>
          <w:tcPr>
            <w:tcW w:w="5670" w:type="dxa"/>
          </w:tcPr>
          <w:p w:rsidR="004723A7" w:rsidRPr="004723A7" w:rsidRDefault="004723A7" w:rsidP="006E042D">
            <w:pPr>
              <w:pStyle w:val="Tablehead"/>
              <w:rPr>
                <w:kern w:val="2"/>
                <w:lang w:val="en-US" w:eastAsia="zh-CN"/>
              </w:rPr>
            </w:pPr>
            <w:r w:rsidRPr="004723A7">
              <w:rPr>
                <w:rFonts w:hint="eastAsia"/>
                <w:kern w:val="2"/>
                <w:lang w:val="en-US" w:eastAsia="zh-CN"/>
              </w:rPr>
              <w:t>要求</w:t>
            </w:r>
            <w:r w:rsidRPr="004723A7">
              <w:rPr>
                <w:kern w:val="2"/>
                <w:lang w:val="en-US" w:eastAsia="zh-CN"/>
              </w:rPr>
              <w:t xml:space="preserve"> </w:t>
            </w:r>
          </w:p>
        </w:tc>
      </w:tr>
      <w:tr w:rsidR="004723A7" w:rsidRPr="004723A7" w:rsidTr="004723A7">
        <w:trPr>
          <w:jc w:val="center"/>
        </w:trPr>
        <w:tc>
          <w:tcPr>
            <w:tcW w:w="3969" w:type="dxa"/>
          </w:tcPr>
          <w:p w:rsidR="004723A7" w:rsidRPr="004723A7" w:rsidRDefault="004723A7" w:rsidP="00EF661A">
            <w:pPr>
              <w:pStyle w:val="Tabletext"/>
              <w:jc w:val="left"/>
              <w:rPr>
                <w:kern w:val="2"/>
                <w:lang w:val="en-US" w:eastAsia="zh-CN"/>
              </w:rPr>
            </w:pPr>
            <w:r w:rsidRPr="004723A7">
              <w:rPr>
                <w:rFonts w:hint="eastAsia"/>
                <w:kern w:val="2"/>
                <w:lang w:val="en-US" w:eastAsia="zh-CN"/>
              </w:rPr>
              <w:t>载波功率</w:t>
            </w:r>
            <w:r w:rsidRPr="004723A7">
              <w:rPr>
                <w:kern w:val="2"/>
                <w:lang w:val="en-US" w:eastAsia="zh-CN"/>
              </w:rPr>
              <w:t xml:space="preserve"> </w:t>
            </w:r>
          </w:p>
        </w:tc>
        <w:tc>
          <w:tcPr>
            <w:tcW w:w="5670" w:type="dxa"/>
          </w:tcPr>
          <w:p w:rsidR="004723A7" w:rsidRPr="004723A7" w:rsidRDefault="004723A7" w:rsidP="00EF661A">
            <w:pPr>
              <w:pStyle w:val="Tabletext"/>
              <w:jc w:val="left"/>
              <w:rPr>
                <w:b/>
                <w:kern w:val="2"/>
                <w:lang w:val="en-US" w:eastAsia="zh-CN"/>
              </w:rPr>
            </w:pPr>
            <w:r w:rsidRPr="004723A7">
              <w:rPr>
                <w:rFonts w:hint="eastAsia"/>
                <w:kern w:val="2"/>
                <w:lang w:val="en-US" w:eastAsia="zh-CN"/>
              </w:rPr>
              <w:t>标称辐射功率</w:t>
            </w:r>
            <w:r w:rsidRPr="004723A7">
              <w:rPr>
                <w:kern w:val="2"/>
                <w:lang w:val="en-US" w:eastAsia="zh-CN"/>
              </w:rPr>
              <w:t xml:space="preserve">1 W </w:t>
            </w:r>
          </w:p>
        </w:tc>
      </w:tr>
      <w:tr w:rsidR="004723A7" w:rsidRPr="004723A7" w:rsidTr="004723A7">
        <w:trPr>
          <w:jc w:val="center"/>
        </w:trPr>
        <w:tc>
          <w:tcPr>
            <w:tcW w:w="3969" w:type="dxa"/>
          </w:tcPr>
          <w:p w:rsidR="004723A7" w:rsidRPr="004723A7" w:rsidRDefault="004723A7" w:rsidP="00EF661A">
            <w:pPr>
              <w:pStyle w:val="Tabletext"/>
              <w:jc w:val="left"/>
              <w:rPr>
                <w:kern w:val="2"/>
                <w:lang w:val="en-US" w:eastAsia="zh-CN"/>
              </w:rPr>
            </w:pPr>
            <w:r w:rsidRPr="004723A7">
              <w:rPr>
                <w:rFonts w:hint="eastAsia"/>
                <w:kern w:val="2"/>
                <w:lang w:val="en-US" w:eastAsia="zh-CN"/>
              </w:rPr>
              <w:t>载波频率误差</w:t>
            </w:r>
          </w:p>
        </w:tc>
        <w:tc>
          <w:tcPr>
            <w:tcW w:w="5670" w:type="dxa"/>
          </w:tcPr>
          <w:p w:rsidR="004723A7" w:rsidRPr="004723A7" w:rsidRDefault="004723A7" w:rsidP="00EF661A">
            <w:pPr>
              <w:pStyle w:val="Tabletext"/>
              <w:jc w:val="left"/>
              <w:rPr>
                <w:kern w:val="2"/>
                <w:lang w:val="en-US" w:eastAsia="zh-CN"/>
              </w:rPr>
            </w:pPr>
            <w:r w:rsidRPr="004723A7">
              <w:rPr>
                <w:kern w:val="2"/>
                <w:szCs w:val="22"/>
                <w:lang w:val="en-US" w:eastAsia="zh-CN"/>
              </w:rPr>
              <w:sym w:font="Symbol" w:char="F0B1"/>
            </w:r>
            <w:r w:rsidRPr="004723A7">
              <w:rPr>
                <w:kern w:val="2"/>
                <w:lang w:val="en-US" w:eastAsia="zh-CN"/>
              </w:rPr>
              <w:t>500 Hz</w:t>
            </w:r>
            <w:r w:rsidRPr="004723A7">
              <w:rPr>
                <w:rFonts w:hint="eastAsia"/>
                <w:kern w:val="2"/>
                <w:lang w:val="en-US" w:eastAsia="zh-CN"/>
              </w:rPr>
              <w:t>（标称）</w:t>
            </w:r>
            <w:r w:rsidRPr="004723A7">
              <w:rPr>
                <w:kern w:val="2"/>
                <w:lang w:val="en-US" w:eastAsia="zh-CN"/>
              </w:rPr>
              <w:t>+1 000 Hz</w:t>
            </w:r>
            <w:r w:rsidRPr="004723A7">
              <w:rPr>
                <w:rFonts w:hint="eastAsia"/>
                <w:kern w:val="2"/>
                <w:lang w:val="en-US" w:eastAsia="zh-CN"/>
              </w:rPr>
              <w:t>（极端）</w:t>
            </w:r>
          </w:p>
        </w:tc>
      </w:tr>
      <w:tr w:rsidR="004723A7" w:rsidRPr="00A405D4" w:rsidTr="004723A7">
        <w:trPr>
          <w:jc w:val="center"/>
        </w:trPr>
        <w:tc>
          <w:tcPr>
            <w:tcW w:w="3969" w:type="dxa"/>
          </w:tcPr>
          <w:p w:rsidR="004723A7" w:rsidRPr="004723A7" w:rsidRDefault="004723A7" w:rsidP="00EF661A">
            <w:pPr>
              <w:pStyle w:val="Tabletext"/>
              <w:jc w:val="left"/>
              <w:rPr>
                <w:kern w:val="2"/>
                <w:lang w:val="en-US" w:eastAsia="zh-CN"/>
              </w:rPr>
            </w:pPr>
            <w:r w:rsidRPr="004723A7">
              <w:rPr>
                <w:rFonts w:hint="eastAsia"/>
                <w:kern w:val="2"/>
                <w:lang w:val="en-GB" w:eastAsia="zh-CN"/>
              </w:rPr>
              <w:t>时隙调制掩模</w:t>
            </w:r>
          </w:p>
        </w:tc>
        <w:tc>
          <w:tcPr>
            <w:tcW w:w="5670" w:type="dxa"/>
          </w:tcPr>
          <w:p w:rsidR="004723A7" w:rsidRPr="004723A7" w:rsidRDefault="004723A7" w:rsidP="00B46969">
            <w:pPr>
              <w:pStyle w:val="Tabletext"/>
              <w:jc w:val="left"/>
              <w:rPr>
                <w:kern w:val="2"/>
                <w:lang w:val="en-US" w:eastAsia="zh-CN"/>
              </w:rPr>
            </w:pPr>
            <w:r w:rsidRPr="004723A7">
              <w:rPr>
                <w:kern w:val="2"/>
                <w:lang w:val="en-US" w:eastAsia="zh-CN"/>
              </w:rPr>
              <w:t>–20 dBc Δfc &gt; ±10 kHz</w:t>
            </w:r>
            <w:r w:rsidRPr="004723A7">
              <w:rPr>
                <w:kern w:val="2"/>
                <w:lang w:val="en-US" w:eastAsia="zh-CN"/>
              </w:rPr>
              <w:br/>
              <w:t>–40 dBc ±25 kHz &lt; Δfc &lt; ±62.5 kHz</w:t>
            </w:r>
            <w:r w:rsidRPr="004723A7">
              <w:rPr>
                <w:kern w:val="2"/>
                <w:lang w:val="en-US" w:eastAsia="zh-CN"/>
              </w:rPr>
              <w:br/>
            </w:r>
            <w:r w:rsidR="00B46969">
              <w:rPr>
                <w:rFonts w:hint="eastAsia"/>
                <w:kern w:val="2"/>
                <w:lang w:val="en-US" w:eastAsia="zh-CN"/>
              </w:rPr>
              <w:t>见</w:t>
            </w:r>
            <w:r w:rsidRPr="004723A7">
              <w:rPr>
                <w:kern w:val="2"/>
                <w:lang w:val="en-US" w:eastAsia="zh-CN"/>
              </w:rPr>
              <w:t>附件</w:t>
            </w:r>
            <w:r w:rsidRPr="004723A7">
              <w:rPr>
                <w:kern w:val="2"/>
                <w:lang w:val="en-US" w:eastAsia="zh-CN"/>
              </w:rPr>
              <w:t xml:space="preserve">9 </w:t>
            </w:r>
          </w:p>
        </w:tc>
      </w:tr>
      <w:tr w:rsidR="004723A7" w:rsidRPr="004723A7" w:rsidTr="004723A7">
        <w:trPr>
          <w:jc w:val="center"/>
        </w:trPr>
        <w:tc>
          <w:tcPr>
            <w:tcW w:w="3969" w:type="dxa"/>
          </w:tcPr>
          <w:p w:rsidR="004723A7" w:rsidRPr="004723A7" w:rsidRDefault="004723A7" w:rsidP="00EF661A">
            <w:pPr>
              <w:pStyle w:val="Tabletext"/>
              <w:jc w:val="left"/>
              <w:rPr>
                <w:kern w:val="2"/>
                <w:szCs w:val="15"/>
                <w:lang w:val="en-US" w:eastAsia="zh-CN"/>
              </w:rPr>
            </w:pPr>
            <w:r w:rsidRPr="004723A7">
              <w:rPr>
                <w:kern w:val="2"/>
                <w:lang w:val="en-US" w:eastAsia="zh-CN"/>
              </w:rPr>
              <w:t>发射机</w:t>
            </w:r>
            <w:r w:rsidRPr="004723A7">
              <w:rPr>
                <w:rFonts w:hint="eastAsia"/>
                <w:kern w:val="2"/>
                <w:lang w:val="en-US" w:eastAsia="zh-CN"/>
              </w:rPr>
              <w:t>测试序列和调制精度</w:t>
            </w:r>
          </w:p>
          <w:p w:rsidR="004723A7" w:rsidRPr="004723A7" w:rsidRDefault="004723A7" w:rsidP="00EF661A">
            <w:pPr>
              <w:pStyle w:val="Tabletext"/>
              <w:jc w:val="left"/>
              <w:rPr>
                <w:kern w:val="2"/>
                <w:lang w:val="en-US" w:eastAsia="zh-CN"/>
              </w:rPr>
            </w:pPr>
          </w:p>
        </w:tc>
        <w:tc>
          <w:tcPr>
            <w:tcW w:w="5670" w:type="dxa"/>
          </w:tcPr>
          <w:p w:rsidR="004723A7" w:rsidRPr="004723A7" w:rsidRDefault="004723A7" w:rsidP="00EF661A">
            <w:pPr>
              <w:pStyle w:val="Tabletext"/>
              <w:jc w:val="left"/>
              <w:rPr>
                <w:kern w:val="2"/>
                <w:lang w:val="en-US" w:eastAsia="zh-CN"/>
              </w:rPr>
            </w:pPr>
            <w:r w:rsidRPr="004723A7">
              <w:rPr>
                <w:kern w:val="2"/>
                <w:lang w:val="en-US" w:eastAsia="zh-CN"/>
              </w:rPr>
              <w:t xml:space="preserve">&lt; 3 400 Hz </w:t>
            </w:r>
            <w:r w:rsidRPr="004723A7">
              <w:rPr>
                <w:rFonts w:hint="eastAsia"/>
                <w:kern w:val="2"/>
                <w:lang w:val="en-US" w:eastAsia="zh-CN"/>
              </w:rPr>
              <w:t>，对于</w:t>
            </w:r>
            <w:r w:rsidRPr="004723A7">
              <w:rPr>
                <w:kern w:val="2"/>
                <w:lang w:val="en-US" w:eastAsia="zh-CN"/>
              </w:rPr>
              <w:t>Bit 0, 1</w:t>
            </w:r>
            <w:r w:rsidRPr="004723A7">
              <w:rPr>
                <w:rFonts w:hint="eastAsia"/>
                <w:kern w:val="2"/>
                <w:lang w:val="en-US" w:eastAsia="zh-CN"/>
              </w:rPr>
              <w:t>（标称和极端）</w:t>
            </w:r>
            <w:r w:rsidRPr="004723A7">
              <w:rPr>
                <w:kern w:val="2"/>
                <w:lang w:val="en-US" w:eastAsia="zh-CN"/>
              </w:rPr>
              <w:br/>
              <w:t xml:space="preserve">2 400 Hz ± 480 Hz </w:t>
            </w:r>
            <w:r w:rsidRPr="004723A7">
              <w:rPr>
                <w:rFonts w:hint="eastAsia"/>
                <w:kern w:val="2"/>
                <w:lang w:val="en-US" w:eastAsia="zh-CN"/>
              </w:rPr>
              <w:t>，对于</w:t>
            </w:r>
            <w:r w:rsidRPr="004723A7">
              <w:rPr>
                <w:kern w:val="2"/>
                <w:lang w:val="en-US" w:eastAsia="zh-CN"/>
              </w:rPr>
              <w:t>Bit 2, 3</w:t>
            </w:r>
            <w:r w:rsidRPr="004723A7">
              <w:rPr>
                <w:rFonts w:hint="eastAsia"/>
                <w:kern w:val="2"/>
                <w:lang w:val="en-US" w:eastAsia="zh-CN"/>
              </w:rPr>
              <w:t>（标称和极端）</w:t>
            </w:r>
            <w:r w:rsidRPr="004723A7">
              <w:rPr>
                <w:kern w:val="2"/>
                <w:lang w:val="en-US" w:eastAsia="zh-CN"/>
              </w:rPr>
              <w:br/>
              <w:t xml:space="preserve">2 400 Hz ± 240 Hz </w:t>
            </w:r>
            <w:r w:rsidRPr="004723A7">
              <w:rPr>
                <w:rFonts w:hint="eastAsia"/>
                <w:kern w:val="2"/>
                <w:lang w:val="en-US" w:eastAsia="zh-CN"/>
              </w:rPr>
              <w:t>，对于</w:t>
            </w:r>
            <w:r w:rsidRPr="004723A7">
              <w:rPr>
                <w:kern w:val="2"/>
                <w:lang w:val="en-US" w:eastAsia="zh-CN"/>
              </w:rPr>
              <w:t>Bit 4 ...31</w:t>
            </w:r>
            <w:r w:rsidRPr="004723A7">
              <w:rPr>
                <w:rFonts w:hint="eastAsia"/>
                <w:kern w:val="2"/>
                <w:lang w:val="en-US" w:eastAsia="zh-CN"/>
              </w:rPr>
              <w:t>（标称、</w:t>
            </w:r>
            <w:r w:rsidRPr="004723A7">
              <w:rPr>
                <w:kern w:val="2"/>
                <w:lang w:val="en-US" w:eastAsia="zh-CN"/>
              </w:rPr>
              <w:t>2 400 + 480 Hz</w:t>
            </w:r>
            <w:r w:rsidRPr="004723A7">
              <w:rPr>
                <w:rFonts w:hint="eastAsia"/>
                <w:kern w:val="2"/>
                <w:lang w:val="en-US" w:eastAsia="zh-CN"/>
              </w:rPr>
              <w:t>极端）</w:t>
            </w:r>
            <w:r w:rsidRPr="004723A7">
              <w:rPr>
                <w:kern w:val="2"/>
                <w:lang w:val="en-US" w:eastAsia="zh-CN"/>
              </w:rPr>
              <w:br/>
            </w:r>
            <w:r w:rsidRPr="004723A7">
              <w:rPr>
                <w:rFonts w:hint="eastAsia"/>
                <w:kern w:val="2"/>
                <w:lang w:val="en-US" w:eastAsia="zh-CN"/>
              </w:rPr>
              <w:t>对于</w:t>
            </w:r>
            <w:r w:rsidRPr="004723A7">
              <w:rPr>
                <w:kern w:val="2"/>
                <w:lang w:val="en-US" w:eastAsia="zh-CN"/>
              </w:rPr>
              <w:t>Bits 32 …199</w:t>
            </w:r>
            <w:r w:rsidRPr="004723A7">
              <w:rPr>
                <w:kern w:val="2"/>
                <w:lang w:val="en-US" w:eastAsia="zh-CN"/>
              </w:rPr>
              <w:br/>
              <w:t>1 740 ± 175 Hz</w:t>
            </w:r>
            <w:r w:rsidRPr="004723A7">
              <w:rPr>
                <w:rFonts w:hint="eastAsia"/>
                <w:kern w:val="2"/>
                <w:lang w:val="en-US" w:eastAsia="zh-CN"/>
              </w:rPr>
              <w:t>（标称，</w:t>
            </w:r>
            <w:r w:rsidRPr="004723A7">
              <w:rPr>
                <w:kern w:val="2"/>
                <w:lang w:val="en-US" w:eastAsia="zh-CN"/>
              </w:rPr>
              <w:t xml:space="preserve">1 740 + 350 Hz </w:t>
            </w:r>
            <w:r w:rsidRPr="004723A7">
              <w:rPr>
                <w:rFonts w:hint="eastAsia"/>
                <w:kern w:val="2"/>
                <w:lang w:val="en-US" w:eastAsia="zh-CN"/>
              </w:rPr>
              <w:t>极端）</w:t>
            </w:r>
            <w:r w:rsidRPr="004723A7">
              <w:rPr>
                <w:kern w:val="2"/>
                <w:lang w:val="en-US" w:eastAsia="zh-CN"/>
              </w:rPr>
              <w:br/>
            </w:r>
            <w:r w:rsidRPr="004723A7">
              <w:rPr>
                <w:rFonts w:hint="eastAsia"/>
                <w:kern w:val="2"/>
                <w:lang w:val="en-US" w:eastAsia="zh-CN"/>
              </w:rPr>
              <w:t>对于比特模型</w:t>
            </w:r>
            <w:r w:rsidRPr="004723A7">
              <w:rPr>
                <w:kern w:val="2"/>
                <w:lang w:val="en-US" w:eastAsia="zh-CN"/>
              </w:rPr>
              <w:t xml:space="preserve">  0101</w:t>
            </w:r>
            <w:r w:rsidRPr="004723A7">
              <w:rPr>
                <w:kern w:val="2"/>
                <w:lang w:val="en-US" w:eastAsia="zh-CN"/>
              </w:rPr>
              <w:br/>
              <w:t>2 400 Hz ± 240 Hz</w:t>
            </w:r>
            <w:r w:rsidRPr="004723A7">
              <w:rPr>
                <w:rFonts w:hint="eastAsia"/>
                <w:kern w:val="2"/>
                <w:lang w:val="en-US" w:eastAsia="zh-CN"/>
              </w:rPr>
              <w:t>（标称，</w:t>
            </w:r>
            <w:r w:rsidRPr="004723A7">
              <w:rPr>
                <w:kern w:val="2"/>
                <w:lang w:val="en-US" w:eastAsia="zh-CN"/>
              </w:rPr>
              <w:t xml:space="preserve">2 400 + 350 Hz </w:t>
            </w:r>
            <w:r w:rsidRPr="004723A7">
              <w:rPr>
                <w:rFonts w:hint="eastAsia"/>
                <w:kern w:val="2"/>
                <w:lang w:val="en-US" w:eastAsia="zh-CN"/>
              </w:rPr>
              <w:t>极端）</w:t>
            </w:r>
            <w:r w:rsidRPr="004723A7">
              <w:rPr>
                <w:kern w:val="2"/>
                <w:lang w:val="en-US" w:eastAsia="zh-CN"/>
              </w:rPr>
              <w:br/>
            </w:r>
            <w:r w:rsidRPr="004723A7">
              <w:rPr>
                <w:rFonts w:hint="eastAsia"/>
                <w:kern w:val="2"/>
                <w:lang w:val="en-US" w:eastAsia="zh-CN"/>
              </w:rPr>
              <w:t>对于比特模型</w:t>
            </w:r>
            <w:r w:rsidRPr="004723A7">
              <w:rPr>
                <w:rFonts w:hint="eastAsia"/>
                <w:kern w:val="2"/>
                <w:lang w:val="en-US" w:eastAsia="zh-CN"/>
              </w:rPr>
              <w:t xml:space="preserve">  </w:t>
            </w:r>
            <w:r w:rsidRPr="004723A7">
              <w:rPr>
                <w:kern w:val="2"/>
                <w:lang w:val="en-US" w:eastAsia="zh-CN"/>
              </w:rPr>
              <w:t>00001111</w:t>
            </w:r>
          </w:p>
        </w:tc>
      </w:tr>
      <w:tr w:rsidR="004723A7" w:rsidRPr="004723A7" w:rsidTr="004723A7">
        <w:trPr>
          <w:jc w:val="center"/>
        </w:trPr>
        <w:tc>
          <w:tcPr>
            <w:tcW w:w="3969" w:type="dxa"/>
          </w:tcPr>
          <w:p w:rsidR="004723A7" w:rsidRPr="004723A7" w:rsidRDefault="004723A7" w:rsidP="00EF661A">
            <w:pPr>
              <w:pStyle w:val="Tabletext"/>
              <w:jc w:val="left"/>
              <w:rPr>
                <w:kern w:val="2"/>
                <w:lang w:val="en-US" w:eastAsia="zh-CN"/>
              </w:rPr>
            </w:pPr>
            <w:r w:rsidRPr="004723A7">
              <w:rPr>
                <w:kern w:val="2"/>
                <w:lang w:val="en-US" w:eastAsia="zh-CN"/>
              </w:rPr>
              <w:t>发射机</w:t>
            </w:r>
            <w:r w:rsidRPr="004723A7">
              <w:rPr>
                <w:rFonts w:hint="eastAsia"/>
                <w:kern w:val="2"/>
                <w:lang w:val="en-US" w:eastAsia="zh-CN"/>
              </w:rPr>
              <w:t>输出功率对时间</w:t>
            </w:r>
          </w:p>
        </w:tc>
        <w:tc>
          <w:tcPr>
            <w:tcW w:w="5670" w:type="dxa"/>
          </w:tcPr>
          <w:p w:rsidR="004723A7" w:rsidRPr="004723A7" w:rsidRDefault="004723A7" w:rsidP="00EF661A">
            <w:pPr>
              <w:pStyle w:val="Tabletext"/>
              <w:jc w:val="left"/>
              <w:rPr>
                <w:kern w:val="2"/>
                <w:lang w:val="en-US" w:eastAsia="zh-CN"/>
              </w:rPr>
            </w:pPr>
            <w:r w:rsidRPr="004723A7">
              <w:rPr>
                <w:kern w:val="2"/>
                <w:lang w:val="en-US" w:eastAsia="zh-CN"/>
              </w:rPr>
              <w:t>附件</w:t>
            </w:r>
            <w:r w:rsidRPr="004723A7">
              <w:rPr>
                <w:kern w:val="2"/>
                <w:lang w:val="en-US" w:eastAsia="zh-CN"/>
              </w:rPr>
              <w:t>2</w:t>
            </w:r>
            <w:r w:rsidRPr="004723A7">
              <w:rPr>
                <w:rFonts w:hint="eastAsia"/>
                <w:snapToGrid w:val="0"/>
                <w:kern w:val="2"/>
                <w:lang w:val="en-US" w:eastAsia="zh-CN"/>
              </w:rPr>
              <w:t>图</w:t>
            </w:r>
            <w:r w:rsidRPr="004723A7">
              <w:rPr>
                <w:snapToGrid w:val="0"/>
                <w:kern w:val="2"/>
                <w:lang w:val="en-US" w:eastAsia="zh-CN"/>
              </w:rPr>
              <w:t>2</w:t>
            </w:r>
            <w:r w:rsidRPr="004723A7">
              <w:rPr>
                <w:rFonts w:hint="eastAsia"/>
                <w:snapToGrid w:val="0"/>
                <w:kern w:val="2"/>
                <w:lang w:val="en-US" w:eastAsia="zh-CN"/>
              </w:rPr>
              <w:t>中</w:t>
            </w:r>
            <w:r w:rsidRPr="004723A7">
              <w:rPr>
                <w:rFonts w:hint="eastAsia"/>
                <w:kern w:val="2"/>
                <w:lang w:val="en-US" w:eastAsia="zh-CN"/>
              </w:rPr>
              <w:t>所示的掩模内功率和</w:t>
            </w:r>
            <w:r w:rsidRPr="004723A7">
              <w:rPr>
                <w:kern w:val="2"/>
                <w:lang w:val="en-US" w:eastAsia="zh-CN"/>
              </w:rPr>
              <w:t>附件</w:t>
            </w:r>
            <w:r w:rsidRPr="004723A7">
              <w:rPr>
                <w:kern w:val="2"/>
                <w:lang w:val="en-US" w:eastAsia="zh-CN"/>
              </w:rPr>
              <w:t>2</w:t>
            </w:r>
            <w:r w:rsidRPr="004723A7">
              <w:rPr>
                <w:kern w:val="2"/>
                <w:lang w:val="en-US" w:eastAsia="zh-CN"/>
              </w:rPr>
              <w:t>表</w:t>
            </w:r>
            <w:r w:rsidRPr="004723A7">
              <w:rPr>
                <w:kern w:val="2"/>
                <w:lang w:val="en-US" w:eastAsia="zh-CN"/>
              </w:rPr>
              <w:t>6</w:t>
            </w:r>
            <w:r w:rsidRPr="004723A7">
              <w:rPr>
                <w:rFonts w:hint="eastAsia"/>
                <w:kern w:val="2"/>
                <w:lang w:val="en-US" w:eastAsia="zh-CN"/>
              </w:rPr>
              <w:t>给出的定时</w:t>
            </w:r>
          </w:p>
        </w:tc>
      </w:tr>
      <w:tr w:rsidR="004723A7" w:rsidRPr="00A405D4" w:rsidTr="004723A7">
        <w:trPr>
          <w:jc w:val="center"/>
        </w:trPr>
        <w:tc>
          <w:tcPr>
            <w:tcW w:w="3969" w:type="dxa"/>
          </w:tcPr>
          <w:p w:rsidR="004723A7" w:rsidRPr="004723A7" w:rsidRDefault="004723A7" w:rsidP="00EF661A">
            <w:pPr>
              <w:pStyle w:val="Tabletext"/>
              <w:jc w:val="left"/>
              <w:rPr>
                <w:kern w:val="2"/>
                <w:lang w:val="en-US" w:eastAsia="zh-CN"/>
              </w:rPr>
            </w:pPr>
            <w:r w:rsidRPr="004723A7">
              <w:rPr>
                <w:kern w:val="2"/>
                <w:lang w:val="en-US" w:eastAsia="zh-CN"/>
              </w:rPr>
              <w:t>杂散辐射</w:t>
            </w:r>
          </w:p>
        </w:tc>
        <w:tc>
          <w:tcPr>
            <w:tcW w:w="5670" w:type="dxa"/>
          </w:tcPr>
          <w:p w:rsidR="004723A7" w:rsidRPr="004723A7" w:rsidRDefault="004723A7" w:rsidP="00EF661A">
            <w:pPr>
              <w:pStyle w:val="Tabletext"/>
              <w:jc w:val="left"/>
              <w:rPr>
                <w:kern w:val="2"/>
                <w:lang w:val="en-US" w:eastAsia="zh-CN"/>
              </w:rPr>
            </w:pPr>
            <w:r w:rsidRPr="004723A7">
              <w:rPr>
                <w:rFonts w:hint="eastAsia"/>
                <w:kern w:val="2"/>
                <w:lang w:val="en-US" w:eastAsia="zh-CN"/>
              </w:rPr>
              <w:t>最大</w:t>
            </w:r>
            <w:r w:rsidRPr="004723A7">
              <w:rPr>
                <w:kern w:val="2"/>
                <w:lang w:val="en-US" w:eastAsia="zh-CN"/>
              </w:rPr>
              <w:t>25 μW</w:t>
            </w:r>
            <w:r w:rsidRPr="004723A7">
              <w:rPr>
                <w:kern w:val="2"/>
                <w:lang w:val="en-US" w:eastAsia="zh-CN"/>
              </w:rPr>
              <w:br/>
            </w:r>
            <w:r w:rsidRPr="004723A7">
              <w:rPr>
                <w:snapToGrid w:val="0"/>
                <w:kern w:val="2"/>
                <w:lang w:val="en-US" w:eastAsia="zh-CN"/>
              </w:rPr>
              <w:t>108 MHz</w:t>
            </w:r>
            <w:r w:rsidRPr="004723A7">
              <w:rPr>
                <w:rFonts w:hint="eastAsia"/>
                <w:snapToGrid w:val="0"/>
                <w:kern w:val="2"/>
                <w:lang w:val="en-US" w:eastAsia="zh-CN"/>
              </w:rPr>
              <w:t>到</w:t>
            </w:r>
            <w:r w:rsidRPr="004723A7">
              <w:rPr>
                <w:snapToGrid w:val="0"/>
                <w:kern w:val="2"/>
                <w:lang w:val="en-US" w:eastAsia="zh-CN"/>
              </w:rPr>
              <w:t>137 MHz</w:t>
            </w:r>
            <w:r w:rsidRPr="004723A7">
              <w:rPr>
                <w:rFonts w:hint="eastAsia"/>
                <w:snapToGrid w:val="0"/>
                <w:kern w:val="2"/>
                <w:lang w:val="en-US" w:eastAsia="zh-CN"/>
              </w:rPr>
              <w:t>、</w:t>
            </w:r>
            <w:r w:rsidRPr="004723A7">
              <w:rPr>
                <w:snapToGrid w:val="0"/>
                <w:kern w:val="2"/>
                <w:lang w:val="en-US" w:eastAsia="zh-CN"/>
              </w:rPr>
              <w:t xml:space="preserve">156 MHz </w:t>
            </w:r>
            <w:r w:rsidRPr="004723A7">
              <w:rPr>
                <w:rFonts w:hint="eastAsia"/>
                <w:snapToGrid w:val="0"/>
                <w:kern w:val="2"/>
                <w:lang w:val="en-US" w:eastAsia="zh-CN"/>
              </w:rPr>
              <w:t>到</w:t>
            </w:r>
            <w:r w:rsidRPr="004723A7">
              <w:rPr>
                <w:snapToGrid w:val="0"/>
                <w:kern w:val="2"/>
                <w:lang w:val="en-US" w:eastAsia="zh-CN"/>
              </w:rPr>
              <w:t xml:space="preserve"> 161.5 MHz</w:t>
            </w:r>
            <w:r w:rsidRPr="004723A7">
              <w:rPr>
                <w:rFonts w:hint="eastAsia"/>
                <w:snapToGrid w:val="0"/>
                <w:kern w:val="2"/>
                <w:lang w:val="en-US" w:eastAsia="zh-CN"/>
              </w:rPr>
              <w:t>和</w:t>
            </w:r>
            <w:r w:rsidRPr="004723A7">
              <w:rPr>
                <w:snapToGrid w:val="0"/>
                <w:kern w:val="2"/>
                <w:lang w:val="en-US" w:eastAsia="zh-CN"/>
              </w:rPr>
              <w:br/>
              <w:t>1 525 MHz</w:t>
            </w:r>
            <w:r w:rsidRPr="004723A7">
              <w:rPr>
                <w:rFonts w:hint="eastAsia"/>
                <w:snapToGrid w:val="0"/>
                <w:kern w:val="2"/>
                <w:lang w:val="en-US" w:eastAsia="zh-CN"/>
              </w:rPr>
              <w:t>到</w:t>
            </w:r>
            <w:r w:rsidRPr="004723A7">
              <w:rPr>
                <w:snapToGrid w:val="0"/>
                <w:kern w:val="2"/>
                <w:lang w:val="en-US" w:eastAsia="zh-CN"/>
              </w:rPr>
              <w:t>1 610 MHz</w:t>
            </w:r>
          </w:p>
        </w:tc>
      </w:tr>
    </w:tbl>
    <w:p w:rsidR="004723A7" w:rsidRPr="004723A7" w:rsidRDefault="004723A7" w:rsidP="004723A7">
      <w:pPr>
        <w:pageBreakBefore/>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eastAsia="zh-CN"/>
        </w:rPr>
      </w:pPr>
      <w:r w:rsidRPr="004723A7">
        <w:rPr>
          <w:rFonts w:hint="eastAsia"/>
          <w:color w:val="000000"/>
          <w:kern w:val="2"/>
          <w:szCs w:val="24"/>
          <w:lang w:val="en-US" w:eastAsia="zh-CN"/>
        </w:rPr>
        <w:lastRenderedPageBreak/>
        <w:t>上述规定的辐射掩模的信息如图</w:t>
      </w:r>
      <w:r w:rsidRPr="004723A7">
        <w:rPr>
          <w:rFonts w:hint="eastAsia"/>
          <w:color w:val="000000"/>
          <w:kern w:val="2"/>
          <w:szCs w:val="24"/>
          <w:lang w:val="en-US" w:eastAsia="zh-CN"/>
        </w:rPr>
        <w:t>42</w:t>
      </w:r>
      <w:r w:rsidRPr="004723A7">
        <w:rPr>
          <w:rFonts w:hint="eastAsia"/>
          <w:color w:val="000000"/>
          <w:kern w:val="2"/>
          <w:szCs w:val="24"/>
          <w:lang w:val="en-US" w:eastAsia="zh-CN"/>
        </w:rPr>
        <w:t>所示。</w:t>
      </w:r>
    </w:p>
    <w:p w:rsidR="004723A7" w:rsidRPr="004723A7" w:rsidRDefault="004723A7" w:rsidP="00EF661A">
      <w:pPr>
        <w:pStyle w:val="FigureNo"/>
        <w:rPr>
          <w:kern w:val="2"/>
          <w:lang w:val="en-GB" w:eastAsia="zh-CN"/>
        </w:rPr>
      </w:pPr>
      <w:r w:rsidRPr="004723A7">
        <w:rPr>
          <w:rFonts w:hint="eastAsia"/>
          <w:kern w:val="2"/>
          <w:lang w:val="en-GB" w:eastAsia="zh-CN"/>
        </w:rPr>
        <w:t>图</w:t>
      </w:r>
      <w:r w:rsidRPr="004723A7">
        <w:rPr>
          <w:kern w:val="2"/>
          <w:lang w:val="en-GB" w:eastAsia="ja-JP"/>
        </w:rPr>
        <w:t>42</w:t>
      </w:r>
    </w:p>
    <w:p w:rsidR="004723A7" w:rsidRPr="004723A7" w:rsidRDefault="004723A7" w:rsidP="00EF661A">
      <w:pPr>
        <w:pStyle w:val="Figuretitle"/>
        <w:rPr>
          <w:rFonts w:hint="eastAsia"/>
          <w:kern w:val="2"/>
          <w:lang w:val="en-GB" w:eastAsia="zh-CN"/>
        </w:rPr>
      </w:pPr>
      <w:r w:rsidRPr="004723A7">
        <w:rPr>
          <w:rFonts w:hint="eastAsia"/>
          <w:kern w:val="2"/>
          <w:lang w:val="en-GB" w:eastAsia="zh-CN"/>
        </w:rPr>
        <w:t>辐射掩模</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3084830" cy="1819275"/>
            <wp:effectExtent l="19050" t="0" r="1270" b="0"/>
            <wp:docPr id="250" name="Picture 48"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42"/>
                    <pic:cNvPicPr>
                      <a:picLocks noChangeAspect="1" noChangeArrowheads="1"/>
                    </pic:cNvPicPr>
                  </pic:nvPicPr>
                  <pic:blipFill>
                    <a:blip r:embed="rId66" cstate="print"/>
                    <a:srcRect/>
                    <a:stretch>
                      <a:fillRect/>
                    </a:stretch>
                  </pic:blipFill>
                  <pic:spPr bwMode="auto">
                    <a:xfrm>
                      <a:off x="0" y="0"/>
                      <a:ext cx="3084830" cy="1819275"/>
                    </a:xfrm>
                    <a:prstGeom prst="rect">
                      <a:avLst/>
                    </a:prstGeom>
                    <a:noFill/>
                    <a:ln w="9525">
                      <a:noFill/>
                      <a:miter lim="800000"/>
                      <a:headEnd/>
                      <a:tailEnd/>
                    </a:ln>
                  </pic:spPr>
                </pic:pic>
              </a:graphicData>
            </a:graphic>
          </wp:inline>
        </w:drawing>
      </w:r>
    </w:p>
    <w:p w:rsidR="004723A7" w:rsidRPr="004723A7" w:rsidRDefault="004723A7" w:rsidP="00EF661A">
      <w:pPr>
        <w:pStyle w:val="Heading1"/>
        <w:rPr>
          <w:kern w:val="2"/>
          <w:lang w:val="en-US" w:eastAsia="zh-CN"/>
        </w:rPr>
      </w:pPr>
      <w:r w:rsidRPr="004723A7">
        <w:rPr>
          <w:kern w:val="2"/>
          <w:lang w:val="en-US" w:eastAsia="zh-CN"/>
        </w:rPr>
        <w:t>4</w:t>
      </w:r>
      <w:r w:rsidRPr="004723A7">
        <w:rPr>
          <w:kern w:val="2"/>
          <w:lang w:val="en-GB" w:eastAsia="zh-CN"/>
        </w:rPr>
        <w:tab/>
      </w:r>
      <w:r w:rsidRPr="004723A7">
        <w:rPr>
          <w:rFonts w:hint="eastAsia"/>
          <w:kern w:val="2"/>
          <w:lang w:val="en-US" w:eastAsia="zh-CN"/>
        </w:rPr>
        <w:t>同步精度</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w:t>
      </w:r>
      <w:r w:rsidRPr="004723A7">
        <w:rPr>
          <w:color w:val="000000"/>
          <w:kern w:val="2"/>
          <w:szCs w:val="24"/>
          <w:lang w:val="en-US" w:eastAsia="zh-CN"/>
        </w:rPr>
        <w:t>UTC</w:t>
      </w:r>
      <w:r w:rsidRPr="004723A7">
        <w:rPr>
          <w:rFonts w:hint="eastAsia"/>
          <w:color w:val="000000"/>
          <w:kern w:val="2"/>
          <w:szCs w:val="24"/>
          <w:lang w:val="en-US" w:eastAsia="zh-CN"/>
        </w:rPr>
        <w:t>直接同步期间，</w:t>
      </w:r>
      <w:r w:rsidRPr="004723A7">
        <w:rPr>
          <w:rFonts w:hint="eastAsia"/>
          <w:color w:val="000000"/>
          <w:kern w:val="2"/>
          <w:szCs w:val="24"/>
          <w:lang w:val="en-US" w:eastAsia="zh-CN"/>
        </w:rPr>
        <w:t>AIS</w:t>
      </w:r>
      <w:r w:rsidRPr="004723A7">
        <w:rPr>
          <w:rFonts w:hint="eastAsia"/>
          <w:color w:val="000000"/>
          <w:kern w:val="2"/>
          <w:szCs w:val="24"/>
          <w:lang w:val="en-US" w:eastAsia="zh-CN"/>
        </w:rPr>
        <w:t>台的传输定时误差包括抖动应该是</w:t>
      </w:r>
      <w:r w:rsidRPr="004723A7">
        <w:rPr>
          <w:color w:val="000000"/>
          <w:kern w:val="2"/>
          <w:szCs w:val="24"/>
          <w:lang w:val="en-US" w:eastAsia="zh-CN"/>
        </w:rPr>
        <w:t>±3 bits (±312 </w:t>
      </w:r>
      <w:r w:rsidRPr="004723A7">
        <w:rPr>
          <w:color w:val="000000"/>
          <w:kern w:val="2"/>
          <w:szCs w:val="24"/>
          <w:lang w:val="en-US" w:eastAsia="de-AT"/>
        </w:rPr>
        <w:sym w:font="Symbol" w:char="F06D"/>
      </w:r>
      <w:r w:rsidRPr="004723A7">
        <w:rPr>
          <w:color w:val="000000"/>
          <w:kern w:val="2"/>
          <w:szCs w:val="24"/>
          <w:lang w:val="en-US" w:eastAsia="zh-CN"/>
        </w:rPr>
        <w:t>s)</w:t>
      </w:r>
      <w:r w:rsidRPr="004723A7">
        <w:rPr>
          <w:rFonts w:hint="eastAsia"/>
          <w:color w:val="000000"/>
          <w:kern w:val="2"/>
          <w:szCs w:val="24"/>
          <w:lang w:val="en-US" w:eastAsia="zh-CN"/>
        </w:rPr>
        <w:t>。</w:t>
      </w:r>
    </w:p>
    <w:p w:rsidR="004723A7" w:rsidRPr="004723A7" w:rsidRDefault="004723A7" w:rsidP="00EF661A">
      <w:pPr>
        <w:pStyle w:val="Heading1"/>
        <w:rPr>
          <w:kern w:val="2"/>
          <w:lang w:val="en-US" w:eastAsia="zh-CN"/>
        </w:rPr>
      </w:pPr>
      <w:r w:rsidRPr="004723A7">
        <w:rPr>
          <w:kern w:val="2"/>
          <w:lang w:val="en-US" w:eastAsia="zh-CN"/>
        </w:rPr>
        <w:t>5</w:t>
      </w:r>
      <w:r w:rsidRPr="004723A7">
        <w:rPr>
          <w:kern w:val="2"/>
          <w:lang w:val="en-US" w:eastAsia="zh-CN"/>
        </w:rPr>
        <w:tab/>
      </w:r>
      <w:r w:rsidRPr="004723A7">
        <w:rPr>
          <w:rFonts w:hint="eastAsia"/>
          <w:kern w:val="2"/>
          <w:lang w:val="en-US" w:eastAsia="zh-CN"/>
        </w:rPr>
        <w:t>信道</w:t>
      </w:r>
      <w:r w:rsidRPr="004723A7">
        <w:rPr>
          <w:kern w:val="2"/>
          <w:lang w:val="en-US" w:eastAsia="zh-CN"/>
        </w:rPr>
        <w:t>接入方案</w:t>
      </w:r>
      <w:r w:rsidRPr="004723A7">
        <w:rPr>
          <w:kern w:val="2"/>
          <w:lang w:val="en-US" w:eastAsia="zh-CN"/>
        </w:rPr>
        <w:t xml:space="preserve"> </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GB" w:eastAsia="zh-CN"/>
        </w:rPr>
        <w:t>AIS</w:t>
      </w:r>
      <w:r w:rsidRPr="004723A7">
        <w:rPr>
          <w:color w:val="000000"/>
          <w:kern w:val="2"/>
          <w:szCs w:val="24"/>
          <w:lang w:val="en-GB" w:eastAsia="zh-CN"/>
        </w:rPr>
        <w:t>台</w:t>
      </w:r>
      <w:r w:rsidRPr="004723A7">
        <w:rPr>
          <w:rFonts w:hint="eastAsia"/>
          <w:color w:val="000000"/>
          <w:kern w:val="2"/>
          <w:szCs w:val="24"/>
          <w:lang w:val="en-US" w:eastAsia="zh-CN"/>
        </w:rPr>
        <w:t>应根据第一个脉冲的第一个时隙的随机选择自主运行并确定其消息的发送时间表。在第一个脉冲内的另外</w:t>
      </w:r>
      <w:r w:rsidRPr="004723A7">
        <w:rPr>
          <w:rFonts w:hint="eastAsia"/>
          <w:color w:val="000000"/>
          <w:kern w:val="2"/>
          <w:szCs w:val="24"/>
          <w:lang w:val="en-US" w:eastAsia="zh-CN"/>
        </w:rPr>
        <w:t>7</w:t>
      </w:r>
      <w:r w:rsidRPr="004723A7">
        <w:rPr>
          <w:rFonts w:hint="eastAsia"/>
          <w:color w:val="000000"/>
          <w:kern w:val="2"/>
          <w:szCs w:val="24"/>
          <w:lang w:val="en-US" w:eastAsia="zh-CN"/>
        </w:rPr>
        <w:t>个时隙应固定参照该脉冲的第一个时隙。一个脉冲内的发送</w:t>
      </w:r>
      <w:r w:rsidRPr="004723A7">
        <w:rPr>
          <w:color w:val="000000"/>
          <w:kern w:val="2"/>
          <w:szCs w:val="24"/>
          <w:lang w:val="en-GB" w:eastAsia="zh-CN"/>
        </w:rPr>
        <w:t>时隙</w:t>
      </w:r>
      <w:r w:rsidRPr="004723A7">
        <w:rPr>
          <w:rFonts w:hint="eastAsia"/>
          <w:color w:val="000000"/>
          <w:kern w:val="2"/>
          <w:szCs w:val="24"/>
          <w:lang w:val="en-US" w:eastAsia="zh-CN"/>
        </w:rPr>
        <w:t>之间的增量应为</w:t>
      </w:r>
      <w:r w:rsidRPr="004723A7">
        <w:rPr>
          <w:rFonts w:hint="eastAsia"/>
          <w:color w:val="000000"/>
          <w:kern w:val="2"/>
          <w:szCs w:val="24"/>
          <w:lang w:val="en-US" w:eastAsia="zh-CN"/>
        </w:rPr>
        <w:t>75</w:t>
      </w:r>
      <w:r w:rsidRPr="004723A7">
        <w:rPr>
          <w:rFonts w:hint="eastAsia"/>
          <w:color w:val="000000"/>
          <w:kern w:val="2"/>
          <w:szCs w:val="24"/>
          <w:lang w:val="en-US" w:eastAsia="zh-CN"/>
        </w:rPr>
        <w:t>个</w:t>
      </w:r>
      <w:r w:rsidRPr="004723A7">
        <w:rPr>
          <w:color w:val="000000"/>
          <w:kern w:val="2"/>
          <w:szCs w:val="24"/>
          <w:lang w:val="en-GB" w:eastAsia="zh-CN"/>
        </w:rPr>
        <w:t>时隙</w:t>
      </w:r>
      <w:r w:rsidRPr="004723A7">
        <w:rPr>
          <w:rFonts w:hint="eastAsia"/>
          <w:color w:val="000000"/>
          <w:kern w:val="2"/>
          <w:szCs w:val="24"/>
          <w:lang w:val="en-US" w:eastAsia="zh-CN"/>
        </w:rPr>
        <w:t>并且传输应在</w:t>
      </w:r>
      <w:r w:rsidRPr="004723A7">
        <w:rPr>
          <w:rFonts w:hint="eastAsia"/>
          <w:color w:val="000000"/>
          <w:kern w:val="2"/>
          <w:szCs w:val="24"/>
          <w:lang w:val="en-US" w:eastAsia="zh-CN"/>
        </w:rPr>
        <w:t>AIS1</w:t>
      </w:r>
      <w:r w:rsidRPr="004723A7">
        <w:rPr>
          <w:rFonts w:hint="eastAsia"/>
          <w:color w:val="000000"/>
          <w:kern w:val="2"/>
          <w:szCs w:val="24"/>
          <w:lang w:val="en-US" w:eastAsia="zh-CN"/>
        </w:rPr>
        <w:t>和</w:t>
      </w:r>
      <w:r w:rsidRPr="004723A7">
        <w:rPr>
          <w:rFonts w:hint="eastAsia"/>
          <w:color w:val="000000"/>
          <w:kern w:val="2"/>
          <w:szCs w:val="24"/>
          <w:lang w:val="en-US" w:eastAsia="zh-CN"/>
        </w:rPr>
        <w:t>AIS2</w:t>
      </w:r>
      <w:r w:rsidRPr="004723A7">
        <w:rPr>
          <w:rFonts w:hint="eastAsia"/>
          <w:color w:val="000000"/>
          <w:kern w:val="2"/>
          <w:szCs w:val="24"/>
          <w:lang w:val="en-US" w:eastAsia="zh-CN"/>
        </w:rPr>
        <w:t>之间交替进行。</w:t>
      </w:r>
      <w:r w:rsidRPr="004723A7">
        <w:rPr>
          <w:rFonts w:hint="eastAsia"/>
          <w:color w:val="000000"/>
          <w:kern w:val="2"/>
          <w:szCs w:val="24"/>
          <w:lang w:val="en-US" w:eastAsia="zh-CN"/>
        </w:rPr>
        <w:t>AIS</w:t>
      </w:r>
      <w:r w:rsidRPr="004723A7">
        <w:rPr>
          <w:rFonts w:hint="eastAsia"/>
          <w:color w:val="000000"/>
          <w:kern w:val="2"/>
          <w:szCs w:val="24"/>
          <w:lang w:val="en-US" w:eastAsia="zh-CN"/>
        </w:rPr>
        <w:t>台在一个</w:t>
      </w:r>
      <w:r w:rsidRPr="004723A7">
        <w:rPr>
          <w:rFonts w:hint="eastAsia"/>
          <w:color w:val="000000"/>
          <w:kern w:val="2"/>
          <w:szCs w:val="24"/>
          <w:lang w:val="en-US" w:eastAsia="zh-CN"/>
        </w:rPr>
        <w:t>8</w:t>
      </w:r>
      <w:r w:rsidRPr="004723A7">
        <w:rPr>
          <w:rFonts w:hint="eastAsia"/>
          <w:color w:val="000000"/>
          <w:kern w:val="2"/>
          <w:szCs w:val="24"/>
          <w:lang w:val="en-US" w:eastAsia="zh-CN"/>
        </w:rPr>
        <w:t>消息的脉冲</w:t>
      </w:r>
      <w:r w:rsidRPr="004723A7">
        <w:rPr>
          <w:rFonts w:hint="eastAsia"/>
          <w:color w:val="000000"/>
          <w:kern w:val="2"/>
          <w:szCs w:val="24"/>
          <w:lang w:val="en-GB" w:eastAsia="zh-CN"/>
        </w:rPr>
        <w:t>内</w:t>
      </w:r>
      <w:r w:rsidRPr="004723A7">
        <w:rPr>
          <w:rFonts w:hint="eastAsia"/>
          <w:color w:val="000000"/>
          <w:kern w:val="2"/>
          <w:szCs w:val="24"/>
          <w:lang w:val="en-US" w:eastAsia="zh-CN"/>
        </w:rPr>
        <w:t>发送消息每分钟不超过一次。</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r w:rsidRPr="004723A7">
        <w:rPr>
          <w:rFonts w:hint="eastAsia"/>
          <w:color w:val="000000"/>
          <w:kern w:val="2"/>
          <w:szCs w:val="24"/>
          <w:lang w:val="en-US" w:eastAsia="zh-CN"/>
        </w:rPr>
        <w:t>在主动模式中，</w:t>
      </w:r>
      <w:r w:rsidRPr="004723A7">
        <w:rPr>
          <w:rFonts w:hint="eastAsia"/>
          <w:color w:val="000000"/>
          <w:kern w:val="2"/>
          <w:szCs w:val="24"/>
          <w:lang w:val="en-US" w:eastAsia="zh-CN"/>
        </w:rPr>
        <w:t>AIS</w:t>
      </w:r>
      <w:r w:rsidRPr="004723A7">
        <w:rPr>
          <w:rFonts w:hint="eastAsia"/>
          <w:color w:val="000000"/>
          <w:kern w:val="2"/>
          <w:szCs w:val="24"/>
          <w:lang w:val="en-US" w:eastAsia="zh-CN"/>
        </w:rPr>
        <w:t>的台应使用第一个脉冲中的具有通信状态的消息。第一个脉冲内，通信状态应设置</w:t>
      </w:r>
      <w:r w:rsidRPr="004723A7">
        <w:rPr>
          <w:color w:val="000000"/>
          <w:kern w:val="2"/>
          <w:szCs w:val="24"/>
          <w:lang w:val="en-GB" w:eastAsia="zh-CN"/>
        </w:rPr>
        <w:t>时隙</w:t>
      </w:r>
      <w:r w:rsidRPr="004723A7">
        <w:rPr>
          <w:rFonts w:hint="eastAsia"/>
          <w:color w:val="000000"/>
          <w:kern w:val="2"/>
          <w:szCs w:val="24"/>
          <w:lang w:val="en-US" w:eastAsia="zh-CN"/>
        </w:rPr>
        <w:t>超时</w:t>
      </w:r>
      <w:r w:rsidRPr="004723A7">
        <w:rPr>
          <w:color w:val="000000"/>
          <w:kern w:val="2"/>
          <w:szCs w:val="24"/>
          <w:lang w:val="en-US" w:eastAsia="zh-CN"/>
        </w:rPr>
        <w:t>=7</w:t>
      </w:r>
      <w:r w:rsidRPr="004723A7">
        <w:rPr>
          <w:rFonts w:hint="eastAsia"/>
          <w:color w:val="000000"/>
          <w:kern w:val="2"/>
          <w:szCs w:val="24"/>
          <w:lang w:val="en-US" w:eastAsia="zh-CN"/>
        </w:rPr>
        <w:t>。其后，</w:t>
      </w:r>
      <w:r w:rsidRPr="004723A7">
        <w:rPr>
          <w:color w:val="000000"/>
          <w:kern w:val="2"/>
          <w:szCs w:val="24"/>
          <w:lang w:val="en-GB" w:eastAsia="zh-CN"/>
        </w:rPr>
        <w:t>时隙</w:t>
      </w:r>
      <w:r w:rsidRPr="004723A7">
        <w:rPr>
          <w:rFonts w:hint="eastAsia"/>
          <w:color w:val="000000"/>
          <w:kern w:val="2"/>
          <w:szCs w:val="24"/>
          <w:lang w:val="en-US" w:eastAsia="zh-CN"/>
        </w:rPr>
        <w:t>超时应根据</w:t>
      </w:r>
      <w:r w:rsidRPr="004723A7">
        <w:rPr>
          <w:color w:val="000000"/>
          <w:kern w:val="2"/>
          <w:szCs w:val="24"/>
          <w:lang w:val="en-US" w:eastAsia="zh-CN"/>
        </w:rPr>
        <w:t>SOTDMA</w:t>
      </w:r>
      <w:r w:rsidRPr="004723A7">
        <w:rPr>
          <w:rFonts w:hint="eastAsia"/>
          <w:color w:val="000000"/>
          <w:kern w:val="2"/>
          <w:szCs w:val="24"/>
          <w:lang w:val="en-US" w:eastAsia="zh-CN"/>
        </w:rPr>
        <w:t>规则减少。选择过程中所有</w:t>
      </w:r>
      <w:r w:rsidRPr="004723A7">
        <w:rPr>
          <w:color w:val="000000"/>
          <w:kern w:val="2"/>
          <w:szCs w:val="24"/>
          <w:lang w:val="en-GB" w:eastAsia="zh-CN"/>
        </w:rPr>
        <w:t>时隙</w:t>
      </w:r>
      <w:r w:rsidRPr="004723A7">
        <w:rPr>
          <w:rFonts w:hint="eastAsia"/>
          <w:color w:val="000000"/>
          <w:kern w:val="2"/>
          <w:szCs w:val="24"/>
          <w:lang w:val="en-GB" w:eastAsia="zh-CN"/>
        </w:rPr>
        <w:t>均视为候选。当出现</w:t>
      </w:r>
      <w:r w:rsidRPr="004723A7">
        <w:rPr>
          <w:rFonts w:hint="eastAsia"/>
          <w:color w:val="000000"/>
          <w:kern w:val="2"/>
          <w:szCs w:val="24"/>
          <w:lang w:val="en-US" w:eastAsia="zh-CN"/>
        </w:rPr>
        <w:t>超时时，偏置到其次的</w:t>
      </w:r>
      <w:r w:rsidRPr="004723A7">
        <w:rPr>
          <w:rFonts w:hint="eastAsia"/>
          <w:color w:val="000000"/>
          <w:kern w:val="2"/>
          <w:szCs w:val="24"/>
          <w:lang w:val="en-US" w:eastAsia="zh-CN"/>
        </w:rPr>
        <w:t>8</w:t>
      </w:r>
      <w:r w:rsidRPr="004723A7">
        <w:rPr>
          <w:rFonts w:hint="eastAsia"/>
          <w:color w:val="000000"/>
          <w:kern w:val="2"/>
          <w:szCs w:val="24"/>
          <w:lang w:val="en-US" w:eastAsia="zh-CN"/>
        </w:rPr>
        <w:t>个脉冲组应在</w:t>
      </w:r>
      <w:r w:rsidRPr="004723A7">
        <w:rPr>
          <w:color w:val="000000"/>
          <w:kern w:val="2"/>
          <w:szCs w:val="24"/>
          <w:lang w:val="en-GB" w:eastAsia="zh-CN"/>
        </w:rPr>
        <w:t>1 min ± 6 s</w:t>
      </w:r>
      <w:r w:rsidRPr="004723A7">
        <w:rPr>
          <w:rFonts w:hint="eastAsia"/>
          <w:color w:val="000000"/>
          <w:kern w:val="2"/>
          <w:szCs w:val="24"/>
          <w:lang w:val="en-GB" w:eastAsia="zh-CN"/>
        </w:rPr>
        <w:t>之间随机选择。</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spacing w:val="4"/>
          <w:kern w:val="2"/>
          <w:szCs w:val="24"/>
          <w:lang w:val="en-GB" w:eastAsia="zh-CN"/>
        </w:rPr>
      </w:pPr>
      <w:r w:rsidRPr="004723A7">
        <w:rPr>
          <w:rFonts w:hint="eastAsia"/>
          <w:color w:val="000000"/>
          <w:spacing w:val="4"/>
          <w:kern w:val="2"/>
          <w:szCs w:val="24"/>
          <w:lang w:val="en-GB" w:eastAsia="zh-CN"/>
        </w:rPr>
        <w:t>在</w:t>
      </w:r>
      <w:r w:rsidRPr="004723A7">
        <w:rPr>
          <w:rFonts w:hint="eastAsia"/>
          <w:color w:val="000000"/>
          <w:spacing w:val="4"/>
          <w:kern w:val="2"/>
          <w:szCs w:val="24"/>
          <w:lang w:val="en-US" w:eastAsia="zh-CN"/>
        </w:rPr>
        <w:t>第一个脉冲后，以随后的发送中可以采用任何</w:t>
      </w:r>
      <w:r w:rsidRPr="004723A7">
        <w:rPr>
          <w:color w:val="000000"/>
          <w:spacing w:val="4"/>
          <w:kern w:val="2"/>
          <w:szCs w:val="24"/>
          <w:lang w:val="en-GB" w:eastAsia="zh-CN"/>
        </w:rPr>
        <w:t>消息</w:t>
      </w:r>
      <w:r w:rsidRPr="004723A7">
        <w:rPr>
          <w:rFonts w:hint="eastAsia"/>
          <w:color w:val="000000"/>
          <w:spacing w:val="4"/>
          <w:kern w:val="2"/>
          <w:szCs w:val="24"/>
          <w:lang w:val="en-GB" w:eastAsia="zh-CN"/>
        </w:rPr>
        <w:t>，但应在</w:t>
      </w:r>
      <w:r w:rsidRPr="004723A7">
        <w:rPr>
          <w:rFonts w:hint="eastAsia"/>
          <w:color w:val="000000"/>
          <w:spacing w:val="4"/>
          <w:kern w:val="2"/>
          <w:szCs w:val="24"/>
          <w:lang w:val="en-US" w:eastAsia="zh-CN"/>
        </w:rPr>
        <w:t>第一个脉冲保留的</w:t>
      </w:r>
      <w:r w:rsidRPr="004723A7">
        <w:rPr>
          <w:color w:val="000000"/>
          <w:spacing w:val="4"/>
          <w:kern w:val="2"/>
          <w:szCs w:val="24"/>
          <w:lang w:val="en-GB" w:eastAsia="zh-CN"/>
        </w:rPr>
        <w:t>时隙</w:t>
      </w:r>
      <w:r w:rsidRPr="004723A7">
        <w:rPr>
          <w:rFonts w:hint="eastAsia"/>
          <w:color w:val="000000"/>
          <w:spacing w:val="4"/>
          <w:kern w:val="2"/>
          <w:szCs w:val="24"/>
          <w:lang w:val="en-GB" w:eastAsia="zh-CN"/>
        </w:rPr>
        <w:t>上发送。</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GB" w:eastAsia="zh-CN"/>
        </w:rPr>
      </w:pPr>
      <w:r w:rsidRPr="004723A7">
        <w:rPr>
          <w:rFonts w:hint="eastAsia"/>
          <w:color w:val="000000"/>
          <w:kern w:val="2"/>
          <w:szCs w:val="24"/>
          <w:lang w:val="en-GB" w:eastAsia="zh-CN"/>
        </w:rPr>
        <w:t>在测试模式中，在</w:t>
      </w:r>
      <w:r w:rsidRPr="004723A7">
        <w:rPr>
          <w:rFonts w:hint="eastAsia"/>
          <w:color w:val="000000"/>
          <w:kern w:val="2"/>
          <w:szCs w:val="24"/>
          <w:lang w:val="en-US" w:eastAsia="zh-CN"/>
        </w:rPr>
        <w:t>第一个和仅有的一个脉冲中，具有通信状态的</w:t>
      </w:r>
      <w:r w:rsidRPr="004723A7">
        <w:rPr>
          <w:color w:val="000000"/>
          <w:kern w:val="2"/>
          <w:szCs w:val="24"/>
          <w:lang w:val="en-GB" w:eastAsia="zh-CN"/>
        </w:rPr>
        <w:t>消息</w:t>
      </w:r>
      <w:r w:rsidRPr="004723A7">
        <w:rPr>
          <w:rFonts w:hint="eastAsia"/>
          <w:color w:val="000000"/>
          <w:kern w:val="2"/>
          <w:szCs w:val="24"/>
          <w:lang w:val="en-GB" w:eastAsia="zh-CN"/>
        </w:rPr>
        <w:t>应将设置</w:t>
      </w:r>
      <w:r w:rsidRPr="004723A7">
        <w:rPr>
          <w:color w:val="000000"/>
          <w:kern w:val="2"/>
          <w:szCs w:val="24"/>
          <w:lang w:val="en-GB" w:eastAsia="zh-CN"/>
        </w:rPr>
        <w:t>时隙</w:t>
      </w:r>
      <w:r w:rsidRPr="004723A7">
        <w:rPr>
          <w:rFonts w:hint="eastAsia"/>
          <w:color w:val="000000"/>
          <w:kern w:val="2"/>
          <w:szCs w:val="24"/>
          <w:lang w:val="en-US" w:eastAsia="zh-CN"/>
        </w:rPr>
        <w:t>超时</w:t>
      </w:r>
      <w:r w:rsidRPr="004723A7">
        <w:rPr>
          <w:color w:val="000000"/>
          <w:kern w:val="2"/>
          <w:szCs w:val="24"/>
          <w:lang w:val="en-GB" w:eastAsia="zh-CN"/>
        </w:rPr>
        <w:t>=0</w:t>
      </w:r>
      <w:r w:rsidRPr="004723A7">
        <w:rPr>
          <w:rFonts w:hint="eastAsia"/>
          <w:color w:val="000000"/>
          <w:kern w:val="2"/>
          <w:szCs w:val="24"/>
          <w:lang w:val="en-GB" w:eastAsia="zh-CN"/>
        </w:rPr>
        <w:t>并且子</w:t>
      </w:r>
      <w:r w:rsidRPr="004723A7">
        <w:rPr>
          <w:color w:val="000000"/>
          <w:kern w:val="2"/>
          <w:szCs w:val="24"/>
          <w:lang w:val="en-GB" w:eastAsia="zh-CN"/>
        </w:rPr>
        <w:t>消息</w:t>
      </w:r>
      <w:r w:rsidRPr="004723A7">
        <w:rPr>
          <w:color w:val="000000"/>
          <w:kern w:val="2"/>
          <w:szCs w:val="24"/>
          <w:lang w:val="en-GB" w:eastAsia="zh-CN"/>
        </w:rPr>
        <w:t>=0</w:t>
      </w:r>
      <w:r w:rsidRPr="004723A7">
        <w:rPr>
          <w:rFonts w:hint="eastAsia"/>
          <w:color w:val="000000"/>
          <w:kern w:val="2"/>
          <w:szCs w:val="24"/>
          <w:lang w:val="en-GB"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在每个脉冲中所有</w:t>
      </w:r>
      <w:r w:rsidRPr="004723A7">
        <w:rPr>
          <w:color w:val="000000"/>
          <w:kern w:val="2"/>
          <w:szCs w:val="24"/>
          <w:lang w:val="en-US" w:eastAsia="zh-CN"/>
        </w:rPr>
        <w:t>消息</w:t>
      </w:r>
      <w:r w:rsidRPr="004723A7">
        <w:rPr>
          <w:rFonts w:hint="eastAsia"/>
          <w:color w:val="000000"/>
          <w:kern w:val="2"/>
          <w:szCs w:val="24"/>
          <w:lang w:val="en-US" w:eastAsia="zh-CN"/>
        </w:rPr>
        <w:t>的通信状态的</w:t>
      </w:r>
      <w:r w:rsidRPr="004723A7">
        <w:rPr>
          <w:color w:val="000000"/>
          <w:kern w:val="2"/>
          <w:szCs w:val="24"/>
          <w:lang w:val="en-US" w:eastAsia="zh-CN"/>
        </w:rPr>
        <w:t>时隙</w:t>
      </w:r>
      <w:r w:rsidRPr="004723A7">
        <w:rPr>
          <w:rFonts w:hint="eastAsia"/>
          <w:color w:val="000000"/>
          <w:kern w:val="2"/>
          <w:szCs w:val="24"/>
          <w:lang w:val="en-US" w:eastAsia="zh-CN"/>
        </w:rPr>
        <w:t>超时值都相同。</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消息</w:t>
      </w:r>
      <w:r w:rsidRPr="004723A7">
        <w:rPr>
          <w:rFonts w:hint="eastAsia"/>
          <w:color w:val="000000"/>
          <w:kern w:val="2"/>
          <w:szCs w:val="24"/>
          <w:lang w:val="en-US" w:eastAsia="zh-CN"/>
        </w:rPr>
        <w:t>应在</w:t>
      </w:r>
      <w:r w:rsidRPr="004723A7">
        <w:rPr>
          <w:rFonts w:hint="eastAsia"/>
          <w:color w:val="000000"/>
          <w:kern w:val="2"/>
          <w:szCs w:val="24"/>
          <w:lang w:val="en-US" w:eastAsia="zh-CN"/>
        </w:rPr>
        <w:t>AIS1</w:t>
      </w:r>
      <w:r w:rsidRPr="004723A7">
        <w:rPr>
          <w:rFonts w:hint="eastAsia"/>
          <w:color w:val="000000"/>
          <w:kern w:val="2"/>
          <w:szCs w:val="24"/>
          <w:lang w:val="en-US" w:eastAsia="zh-CN"/>
        </w:rPr>
        <w:t>和</w:t>
      </w:r>
      <w:r w:rsidRPr="004723A7">
        <w:rPr>
          <w:rFonts w:hint="eastAsia"/>
          <w:color w:val="000000"/>
          <w:kern w:val="2"/>
          <w:szCs w:val="24"/>
          <w:lang w:val="en-US" w:eastAsia="zh-CN"/>
        </w:rPr>
        <w:t>AIS2</w:t>
      </w:r>
      <w:r w:rsidRPr="004723A7">
        <w:rPr>
          <w:rFonts w:hint="eastAsia"/>
          <w:color w:val="000000"/>
          <w:kern w:val="2"/>
          <w:szCs w:val="24"/>
          <w:lang w:val="en-US" w:eastAsia="zh-CN"/>
        </w:rPr>
        <w:t>之间交替发送。</w:t>
      </w:r>
    </w:p>
    <w:p w:rsidR="004723A7" w:rsidRPr="004723A7" w:rsidRDefault="004723A7" w:rsidP="00EF661A">
      <w:pPr>
        <w:pStyle w:val="FigureNo"/>
        <w:rPr>
          <w:kern w:val="2"/>
          <w:lang w:val="en-GB" w:eastAsia="zh-CN"/>
        </w:rPr>
      </w:pPr>
      <w:r w:rsidRPr="004723A7">
        <w:rPr>
          <w:rFonts w:hint="eastAsia"/>
          <w:kern w:val="2"/>
          <w:lang w:val="en-GB" w:eastAsia="zh-CN"/>
        </w:rPr>
        <w:lastRenderedPageBreak/>
        <w:t>图</w:t>
      </w:r>
      <w:r w:rsidRPr="004723A7">
        <w:rPr>
          <w:kern w:val="2"/>
          <w:lang w:val="en-GB" w:eastAsia="zh-CN"/>
        </w:rPr>
        <w:t>43</w:t>
      </w:r>
    </w:p>
    <w:p w:rsidR="004723A7" w:rsidRPr="004723A7" w:rsidRDefault="004723A7" w:rsidP="00EF661A">
      <w:pPr>
        <w:pStyle w:val="Figuretitle"/>
        <w:rPr>
          <w:rFonts w:hint="eastAsia"/>
          <w:kern w:val="2"/>
          <w:lang w:val="en-GB" w:eastAsia="zh-CN"/>
        </w:rPr>
      </w:pPr>
      <w:r w:rsidRPr="004723A7">
        <w:rPr>
          <w:rFonts w:hint="eastAsia"/>
          <w:kern w:val="2"/>
          <w:lang w:val="en-GB" w:eastAsia="zh-CN"/>
        </w:rPr>
        <w:t>主动模式中的</w:t>
      </w:r>
      <w:r w:rsidRPr="004723A7">
        <w:rPr>
          <w:kern w:val="2"/>
          <w:lang w:val="en-GB" w:eastAsia="zh-CN"/>
        </w:rPr>
        <w:t>脉冲发射</w:t>
      </w:r>
    </w:p>
    <w:p w:rsidR="004723A7" w:rsidRPr="004723A7" w:rsidRDefault="004723A7" w:rsidP="004723A7">
      <w:pPr>
        <w:widowControl w:val="0"/>
        <w:tabs>
          <w:tab w:val="clear" w:pos="1191"/>
          <w:tab w:val="clear" w:pos="1588"/>
          <w:tab w:val="clear" w:pos="1985"/>
        </w:tabs>
        <w:overflowPunct/>
        <w:topLinePunct/>
        <w:autoSpaceDE/>
        <w:autoSpaceDN/>
        <w:adjustRightInd/>
        <w:jc w:val="center"/>
        <w:textAlignment w:val="auto"/>
        <w:rPr>
          <w:kern w:val="2"/>
          <w:szCs w:val="24"/>
          <w:lang w:val="en-GB" w:eastAsia="zh-CN"/>
        </w:rPr>
      </w:pPr>
      <w:r w:rsidRPr="004723A7">
        <w:rPr>
          <w:noProof/>
          <w:kern w:val="2"/>
          <w:szCs w:val="24"/>
          <w:lang w:val="en-GB" w:eastAsia="zh-CN"/>
        </w:rPr>
        <w:drawing>
          <wp:inline distT="0" distB="0" distL="0" distR="0">
            <wp:extent cx="4340860" cy="1764030"/>
            <wp:effectExtent l="19050" t="0" r="2540" b="0"/>
            <wp:docPr id="251" name="Picture 49"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43"/>
                    <pic:cNvPicPr>
                      <a:picLocks noChangeAspect="1" noChangeArrowheads="1"/>
                    </pic:cNvPicPr>
                  </pic:nvPicPr>
                  <pic:blipFill>
                    <a:blip r:embed="rId67" cstate="print"/>
                    <a:srcRect/>
                    <a:stretch>
                      <a:fillRect/>
                    </a:stretch>
                  </pic:blipFill>
                  <pic:spPr bwMode="auto">
                    <a:xfrm>
                      <a:off x="0" y="0"/>
                      <a:ext cx="4340860" cy="1764030"/>
                    </a:xfrm>
                    <a:prstGeom prst="rect">
                      <a:avLst/>
                    </a:prstGeom>
                    <a:noFill/>
                    <a:ln w="9525">
                      <a:noFill/>
                      <a:miter lim="800000"/>
                      <a:headEnd/>
                      <a:tailEnd/>
                    </a:ln>
                  </pic:spPr>
                </pic:pic>
              </a:graphicData>
            </a:graphic>
          </wp:inline>
        </w:drawing>
      </w:r>
    </w:p>
    <w:p w:rsidR="004723A7" w:rsidRPr="004723A7" w:rsidRDefault="004723A7" w:rsidP="00EF661A">
      <w:pPr>
        <w:pStyle w:val="Heading1"/>
        <w:rPr>
          <w:kern w:val="2"/>
          <w:lang w:val="en-US" w:eastAsia="zh-CN"/>
        </w:rPr>
      </w:pPr>
      <w:r w:rsidRPr="004723A7">
        <w:rPr>
          <w:kern w:val="2"/>
          <w:lang w:val="en-US" w:eastAsia="zh-CN"/>
        </w:rPr>
        <w:t>6</w:t>
      </w:r>
      <w:r w:rsidRPr="004723A7">
        <w:rPr>
          <w:kern w:val="2"/>
          <w:lang w:val="en-US" w:eastAsia="zh-CN"/>
        </w:rPr>
        <w:tab/>
      </w:r>
      <w:r w:rsidRPr="004723A7">
        <w:rPr>
          <w:rFonts w:hint="eastAsia"/>
          <w:kern w:val="2"/>
          <w:lang w:val="en-US" w:eastAsia="zh-CN"/>
        </w:rPr>
        <w:t>用户</w:t>
      </w:r>
      <w:r w:rsidRPr="004723A7">
        <w:rPr>
          <w:kern w:val="2"/>
          <w:lang w:val="en-US" w:eastAsia="zh-CN"/>
        </w:rPr>
        <w:t>ID</w:t>
      </w:r>
      <w:r w:rsidRPr="004723A7">
        <w:rPr>
          <w:rFonts w:hint="eastAsia"/>
          <w:kern w:val="2"/>
          <w:lang w:val="en-US" w:eastAsia="zh-CN"/>
        </w:rPr>
        <w:t>（唯一标识符）</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4723A7">
        <w:rPr>
          <w:rFonts w:hint="eastAsia"/>
          <w:color w:val="000000"/>
          <w:kern w:val="2"/>
          <w:szCs w:val="24"/>
          <w:lang w:val="en-US" w:eastAsia="zh-CN"/>
        </w:rPr>
        <w:t>用户</w:t>
      </w:r>
      <w:r w:rsidRPr="004723A7">
        <w:rPr>
          <w:color w:val="000000"/>
          <w:kern w:val="2"/>
          <w:szCs w:val="24"/>
          <w:lang w:val="en-US" w:eastAsia="zh-CN"/>
        </w:rPr>
        <w:t>ID</w:t>
      </w:r>
      <w:r w:rsidRPr="004723A7">
        <w:rPr>
          <w:rFonts w:hint="eastAsia"/>
          <w:color w:val="000000"/>
          <w:kern w:val="2"/>
          <w:szCs w:val="24"/>
          <w:lang w:val="en-US" w:eastAsia="zh-CN"/>
        </w:rPr>
        <w:t>应具有一个唯一的模式，如</w:t>
      </w:r>
      <w:r w:rsidRPr="004723A7">
        <w:rPr>
          <w:color w:val="000000"/>
          <w:kern w:val="2"/>
          <w:szCs w:val="24"/>
          <w:lang w:val="en-US" w:eastAsia="zh-CN"/>
        </w:rPr>
        <w:t>AIS-SART</w:t>
      </w:r>
      <w:r w:rsidRPr="004723A7">
        <w:rPr>
          <w:rFonts w:hint="eastAsia"/>
          <w:color w:val="000000"/>
          <w:kern w:val="2"/>
          <w:szCs w:val="24"/>
          <w:lang w:val="en-US" w:eastAsia="zh-CN"/>
        </w:rPr>
        <w:t>，其中用户</w:t>
      </w:r>
      <w:r w:rsidRPr="004723A7">
        <w:rPr>
          <w:color w:val="000000"/>
          <w:kern w:val="2"/>
          <w:szCs w:val="24"/>
          <w:lang w:val="en-US" w:eastAsia="zh-CN"/>
        </w:rPr>
        <w:t>ID</w:t>
      </w:r>
      <w:r w:rsidRPr="004723A7">
        <w:rPr>
          <w:rFonts w:hint="eastAsia"/>
          <w:color w:val="000000"/>
          <w:kern w:val="2"/>
          <w:szCs w:val="24"/>
          <w:lang w:val="en-US" w:eastAsia="zh-CN"/>
        </w:rPr>
        <w:t>为</w:t>
      </w:r>
      <w:r w:rsidRPr="004723A7">
        <w:rPr>
          <w:color w:val="000000"/>
          <w:kern w:val="2"/>
          <w:szCs w:val="24"/>
          <w:lang w:val="en-US" w:eastAsia="zh-CN"/>
        </w:rPr>
        <w:t>970xxyyyy</w:t>
      </w:r>
      <w:r w:rsidRPr="004723A7">
        <w:rPr>
          <w:rFonts w:hint="eastAsia"/>
          <w:color w:val="000000"/>
          <w:kern w:val="2"/>
          <w:szCs w:val="24"/>
          <w:lang w:val="en-US" w:eastAsia="zh-CN"/>
        </w:rPr>
        <w:t>（其中</w:t>
      </w:r>
      <w:r w:rsidRPr="004723A7">
        <w:rPr>
          <w:color w:val="000000"/>
          <w:kern w:val="2"/>
          <w:szCs w:val="24"/>
          <w:lang w:val="en-US" w:eastAsia="zh-CN"/>
        </w:rPr>
        <w:t>xx=</w:t>
      </w:r>
      <w:r w:rsidRPr="004723A7">
        <w:rPr>
          <w:color w:val="000000"/>
          <w:kern w:val="2"/>
          <w:szCs w:val="24"/>
          <w:lang w:val="en-US" w:eastAsia="zh-CN"/>
        </w:rPr>
        <w:t>制造商</w:t>
      </w:r>
      <w:r w:rsidRPr="004723A7">
        <w:rPr>
          <w:color w:val="000000"/>
          <w:kern w:val="2"/>
          <w:szCs w:val="24"/>
          <w:lang w:val="en-US" w:eastAsia="zh-CN"/>
        </w:rPr>
        <w:t>ID 01</w:t>
      </w:r>
      <w:r w:rsidRPr="004723A7">
        <w:rPr>
          <w:rFonts w:hint="eastAsia"/>
          <w:color w:val="000000"/>
          <w:kern w:val="2"/>
          <w:szCs w:val="24"/>
          <w:lang w:val="en-US" w:eastAsia="zh-CN"/>
        </w:rPr>
        <w:t>到</w:t>
      </w:r>
      <w:r w:rsidRPr="004723A7">
        <w:rPr>
          <w:color w:val="000000"/>
          <w:kern w:val="2"/>
          <w:szCs w:val="24"/>
          <w:lang w:val="en-US" w:eastAsia="zh-CN"/>
        </w:rPr>
        <w:t>99</w:t>
      </w:r>
      <w:r w:rsidRPr="004723A7">
        <w:rPr>
          <w:rFonts w:hint="eastAsia"/>
          <w:color w:val="000000"/>
          <w:kern w:val="2"/>
          <w:szCs w:val="24"/>
          <w:lang w:val="en-US" w:eastAsia="zh-CN"/>
        </w:rPr>
        <w:t>；</w:t>
      </w:r>
      <w:r w:rsidRPr="004723A7">
        <w:rPr>
          <w:color w:val="000000"/>
          <w:kern w:val="2"/>
          <w:szCs w:val="24"/>
          <w:lang w:val="en-US" w:eastAsia="zh-CN"/>
        </w:rPr>
        <w:t>xx=00</w:t>
      </w:r>
      <w:r w:rsidRPr="004723A7">
        <w:rPr>
          <w:rFonts w:hint="eastAsia"/>
          <w:color w:val="000000"/>
          <w:kern w:val="2"/>
          <w:szCs w:val="24"/>
          <w:lang w:val="en-US" w:eastAsia="zh-CN"/>
        </w:rPr>
        <w:t>留做测试目的；</w:t>
      </w:r>
      <w:r w:rsidRPr="004723A7">
        <w:rPr>
          <w:color w:val="000000"/>
          <w:kern w:val="2"/>
          <w:szCs w:val="24"/>
          <w:lang w:val="en-US" w:eastAsia="zh-CN"/>
        </w:rPr>
        <w:t>yyyy=</w:t>
      </w:r>
      <w:r w:rsidRPr="004723A7">
        <w:rPr>
          <w:color w:val="000000"/>
          <w:kern w:val="2"/>
          <w:szCs w:val="24"/>
          <w:lang w:val="en-US" w:eastAsia="zh-CN"/>
        </w:rPr>
        <w:t>序号</w:t>
      </w:r>
      <w:r w:rsidRPr="004723A7">
        <w:rPr>
          <w:color w:val="000000"/>
          <w:kern w:val="2"/>
          <w:szCs w:val="24"/>
          <w:lang w:val="en-US" w:eastAsia="zh-CN"/>
        </w:rPr>
        <w:t>0000</w:t>
      </w:r>
      <w:r w:rsidRPr="004723A7">
        <w:rPr>
          <w:rFonts w:hint="eastAsia"/>
          <w:color w:val="000000"/>
          <w:kern w:val="2"/>
          <w:szCs w:val="24"/>
          <w:lang w:val="en-US" w:eastAsia="zh-CN"/>
        </w:rPr>
        <w:t>到</w:t>
      </w:r>
      <w:r w:rsidRPr="004723A7">
        <w:rPr>
          <w:color w:val="000000"/>
          <w:kern w:val="2"/>
          <w:szCs w:val="24"/>
          <w:lang w:val="en-US" w:eastAsia="zh-CN"/>
        </w:rPr>
        <w:t>9999</w:t>
      </w:r>
      <w:r w:rsidRPr="004723A7">
        <w:rPr>
          <w:rFonts w:hint="eastAsia"/>
          <w:color w:val="000000"/>
          <w:kern w:val="2"/>
          <w:szCs w:val="24"/>
          <w:lang w:val="en-US" w:eastAsia="zh-CN"/>
        </w:rPr>
        <w:t>）。</w:t>
      </w: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4723A7">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p>
    <w:p w:rsidR="004723A7" w:rsidRPr="004723A7" w:rsidRDefault="004723A7" w:rsidP="00EF661A">
      <w:pPr>
        <w:pStyle w:val="AnnexNoTitle"/>
        <w:rPr>
          <w:kern w:val="2"/>
          <w:lang w:val="en-US" w:eastAsia="zh-CN"/>
        </w:rPr>
      </w:pPr>
      <w:r w:rsidRPr="004723A7">
        <w:rPr>
          <w:rFonts w:hint="eastAsia"/>
          <w:kern w:val="2"/>
          <w:lang w:val="en-US" w:eastAsia="zh-CN"/>
        </w:rPr>
        <w:t>附件</w:t>
      </w:r>
      <w:r w:rsidRPr="004723A7">
        <w:rPr>
          <w:rFonts w:hint="eastAsia"/>
          <w:kern w:val="2"/>
          <w:lang w:val="en-US" w:eastAsia="zh-CN"/>
        </w:rPr>
        <w:t>10</w:t>
      </w:r>
      <w:r w:rsidR="00EF661A">
        <w:rPr>
          <w:rFonts w:hint="eastAsia"/>
          <w:kern w:val="2"/>
          <w:lang w:val="en-US" w:eastAsia="zh-CN"/>
        </w:rPr>
        <w:br/>
      </w:r>
      <w:r w:rsidR="00EF661A">
        <w:rPr>
          <w:kern w:val="2"/>
          <w:lang w:val="en-US" w:eastAsia="zh-CN"/>
        </w:rPr>
        <w:br/>
      </w:r>
      <w:r w:rsidRPr="004723A7">
        <w:rPr>
          <w:kern w:val="2"/>
          <w:lang w:val="en-US" w:eastAsia="zh-CN"/>
        </w:rPr>
        <w:t>ITU-R M.1371-3</w:t>
      </w:r>
      <w:r w:rsidRPr="004723A7">
        <w:rPr>
          <w:rFonts w:hint="eastAsia"/>
          <w:kern w:val="2"/>
          <w:lang w:val="en-US" w:eastAsia="zh-CN"/>
        </w:rPr>
        <w:t>建议书中的缩写</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ACK</w:t>
      </w:r>
      <w:r w:rsidRPr="004723A7">
        <w:rPr>
          <w:color w:val="000000"/>
          <w:kern w:val="2"/>
          <w:szCs w:val="24"/>
          <w:lang w:val="en-US" w:eastAsia="zh-CN"/>
        </w:rPr>
        <w:tab/>
      </w:r>
      <w:r w:rsidRPr="004723A7">
        <w:rPr>
          <w:rFonts w:hint="eastAsia"/>
          <w:color w:val="000000"/>
          <w:kern w:val="2"/>
          <w:szCs w:val="24"/>
          <w:lang w:val="en-US" w:eastAsia="zh-CN"/>
        </w:rPr>
        <w:t>确认</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w:t>
      </w:r>
      <w:r w:rsidRPr="004723A7">
        <w:rPr>
          <w:color w:val="000000"/>
          <w:kern w:val="2"/>
          <w:szCs w:val="24"/>
          <w:lang w:val="en-US" w:eastAsia="zh-CN"/>
        </w:rPr>
        <w:tab/>
      </w:r>
      <w:r w:rsidRPr="004723A7">
        <w:rPr>
          <w:rFonts w:hint="eastAsia"/>
          <w:color w:val="000000"/>
          <w:kern w:val="2"/>
          <w:szCs w:val="24"/>
          <w:lang w:val="en-US" w:eastAsia="zh-CN"/>
        </w:rPr>
        <w:t>自动识别系统</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AIS-SART</w:t>
      </w:r>
      <w:r w:rsidRPr="004723A7">
        <w:rPr>
          <w:color w:val="000000"/>
          <w:kern w:val="2"/>
          <w:szCs w:val="24"/>
          <w:lang w:val="en-US" w:eastAsia="zh-CN"/>
        </w:rPr>
        <w:tab/>
        <w:t>AIS</w:t>
      </w:r>
      <w:r w:rsidRPr="004723A7">
        <w:rPr>
          <w:color w:val="000000"/>
          <w:kern w:val="2"/>
          <w:szCs w:val="24"/>
          <w:lang w:val="en-US" w:eastAsia="zh-CN"/>
        </w:rPr>
        <w:t>搜救发射机</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ASCII</w:t>
      </w:r>
      <w:r w:rsidRPr="004723A7">
        <w:rPr>
          <w:color w:val="000000"/>
          <w:kern w:val="2"/>
          <w:szCs w:val="24"/>
          <w:lang w:val="en-US" w:eastAsia="zh-CN"/>
        </w:rPr>
        <w:tab/>
      </w:r>
      <w:r w:rsidRPr="004723A7">
        <w:rPr>
          <w:rFonts w:hint="eastAsia"/>
          <w:color w:val="000000"/>
          <w:kern w:val="2"/>
          <w:szCs w:val="24"/>
          <w:lang w:val="en-US" w:eastAsia="zh-CN"/>
        </w:rPr>
        <w:t>美国信息交换标准码</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AtoN</w:t>
      </w:r>
      <w:r w:rsidRPr="004723A7">
        <w:rPr>
          <w:color w:val="000000"/>
          <w:kern w:val="2"/>
          <w:szCs w:val="24"/>
          <w:lang w:val="en-US" w:eastAsia="zh-CN"/>
        </w:rPr>
        <w:tab/>
      </w:r>
      <w:r w:rsidRPr="004723A7">
        <w:rPr>
          <w:rFonts w:hint="eastAsia"/>
          <w:color w:val="000000"/>
          <w:kern w:val="2"/>
          <w:szCs w:val="24"/>
          <w:lang w:val="en-US" w:eastAsia="zh-CN"/>
        </w:rPr>
        <w:t>助航设备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BR</w:t>
      </w:r>
      <w:r w:rsidRPr="004723A7">
        <w:rPr>
          <w:color w:val="000000"/>
          <w:kern w:val="2"/>
          <w:szCs w:val="24"/>
          <w:lang w:val="en-US" w:eastAsia="zh-CN"/>
        </w:rPr>
        <w:tab/>
      </w:r>
      <w:r w:rsidRPr="004723A7">
        <w:rPr>
          <w:rFonts w:hint="eastAsia"/>
          <w:color w:val="000000"/>
          <w:kern w:val="2"/>
          <w:szCs w:val="24"/>
          <w:lang w:val="en-US" w:eastAsia="zh-CN"/>
        </w:rPr>
        <w:t>比特速率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BS</w:t>
      </w:r>
      <w:r w:rsidRPr="004723A7">
        <w:rPr>
          <w:color w:val="000000"/>
          <w:kern w:val="2"/>
          <w:szCs w:val="24"/>
          <w:lang w:val="en-US" w:eastAsia="zh-CN"/>
        </w:rPr>
        <w:tab/>
      </w:r>
      <w:r w:rsidRPr="004723A7">
        <w:rPr>
          <w:rFonts w:hint="eastAsia"/>
          <w:color w:val="000000"/>
          <w:kern w:val="2"/>
          <w:szCs w:val="24"/>
          <w:lang w:val="en-US" w:eastAsia="zh-CN"/>
        </w:rPr>
        <w:t>比特扰频</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BT</w:t>
      </w:r>
      <w:r w:rsidRPr="004723A7">
        <w:rPr>
          <w:color w:val="000000"/>
          <w:kern w:val="2"/>
          <w:szCs w:val="24"/>
          <w:lang w:val="en-US" w:eastAsia="zh-CN"/>
        </w:rPr>
        <w:tab/>
      </w:r>
      <w:r w:rsidRPr="004723A7">
        <w:rPr>
          <w:rFonts w:hint="eastAsia"/>
          <w:color w:val="000000"/>
          <w:kern w:val="2"/>
          <w:szCs w:val="24"/>
          <w:lang w:val="en-US" w:eastAsia="zh-CN"/>
        </w:rPr>
        <w:t>带宽</w:t>
      </w:r>
      <w:r w:rsidRPr="004723A7">
        <w:rPr>
          <w:color w:val="000000"/>
          <w:kern w:val="2"/>
          <w:szCs w:val="24"/>
          <w:lang w:val="en-US" w:eastAsia="zh-CN"/>
        </w:rPr>
        <w:t>—</w:t>
      </w:r>
      <w:r w:rsidRPr="004723A7">
        <w:rPr>
          <w:rFonts w:hint="eastAsia"/>
          <w:color w:val="000000"/>
          <w:kern w:val="2"/>
          <w:szCs w:val="24"/>
          <w:lang w:val="en-US" w:eastAsia="zh-CN"/>
        </w:rPr>
        <w:t>时间</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CHB</w:t>
      </w:r>
      <w:r w:rsidRPr="004723A7">
        <w:rPr>
          <w:color w:val="000000"/>
          <w:kern w:val="2"/>
          <w:szCs w:val="24"/>
          <w:lang w:val="en-US" w:eastAsia="zh-CN"/>
        </w:rPr>
        <w:tab/>
      </w:r>
      <w:r w:rsidRPr="004723A7">
        <w:rPr>
          <w:rFonts w:hint="eastAsia"/>
          <w:color w:val="000000"/>
          <w:kern w:val="2"/>
          <w:szCs w:val="24"/>
          <w:lang w:val="en-US" w:eastAsia="zh-CN"/>
        </w:rPr>
        <w:t>信道带宽</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CHS</w:t>
      </w:r>
      <w:r w:rsidRPr="004723A7">
        <w:rPr>
          <w:color w:val="000000"/>
          <w:kern w:val="2"/>
          <w:szCs w:val="24"/>
          <w:lang w:val="en-US" w:eastAsia="zh-CN"/>
        </w:rPr>
        <w:tab/>
      </w:r>
      <w:r w:rsidRPr="004723A7">
        <w:rPr>
          <w:rFonts w:hint="eastAsia"/>
          <w:color w:val="000000"/>
          <w:kern w:val="2"/>
          <w:szCs w:val="24"/>
          <w:lang w:val="en-US" w:eastAsia="zh-CN"/>
        </w:rPr>
        <w:t>信道间隔</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CIRM</w:t>
      </w:r>
      <w:r w:rsidRPr="004723A7">
        <w:rPr>
          <w:color w:val="000000"/>
          <w:kern w:val="2"/>
          <w:szCs w:val="24"/>
          <w:lang w:val="en-US" w:eastAsia="zh-CN"/>
        </w:rPr>
        <w:tab/>
      </w:r>
      <w:r w:rsidRPr="004723A7">
        <w:rPr>
          <w:rFonts w:hint="eastAsia"/>
          <w:color w:val="000000"/>
          <w:kern w:val="2"/>
          <w:szCs w:val="24"/>
          <w:lang w:val="en-US" w:eastAsia="zh-CN"/>
        </w:rPr>
        <w:t>国际海事无线电委员会</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COG</w:t>
      </w:r>
      <w:r w:rsidRPr="004723A7">
        <w:rPr>
          <w:color w:val="000000"/>
          <w:kern w:val="2"/>
          <w:szCs w:val="24"/>
          <w:lang w:val="en-US" w:eastAsia="zh-CN"/>
        </w:rPr>
        <w:tab/>
      </w:r>
      <w:r w:rsidRPr="004723A7">
        <w:rPr>
          <w:rFonts w:hint="eastAsia"/>
          <w:color w:val="000000"/>
          <w:kern w:val="2"/>
          <w:szCs w:val="24"/>
          <w:lang w:val="en-US" w:eastAsia="zh-CN"/>
        </w:rPr>
        <w:t>地面航线</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CP</w:t>
      </w:r>
      <w:r w:rsidRPr="004723A7">
        <w:rPr>
          <w:color w:val="000000"/>
          <w:kern w:val="2"/>
          <w:szCs w:val="24"/>
          <w:lang w:val="en-US" w:eastAsia="zh-CN"/>
        </w:rPr>
        <w:tab/>
      </w:r>
      <w:r w:rsidRPr="004723A7">
        <w:rPr>
          <w:rFonts w:hint="eastAsia"/>
          <w:color w:val="000000"/>
          <w:kern w:val="2"/>
          <w:szCs w:val="24"/>
          <w:lang w:val="en-US" w:eastAsia="zh-CN"/>
        </w:rPr>
        <w:t>候选周期</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CRC</w:t>
      </w:r>
      <w:r w:rsidRPr="004723A7">
        <w:rPr>
          <w:color w:val="000000"/>
          <w:kern w:val="2"/>
          <w:szCs w:val="24"/>
          <w:lang w:val="en-US" w:eastAsia="zh-CN"/>
        </w:rPr>
        <w:tab/>
      </w:r>
      <w:r w:rsidRPr="004723A7">
        <w:rPr>
          <w:rFonts w:hint="eastAsia"/>
          <w:color w:val="000000"/>
          <w:kern w:val="2"/>
          <w:szCs w:val="24"/>
          <w:lang w:val="en-US" w:eastAsia="zh-CN"/>
        </w:rPr>
        <w:t>循环冗余校验</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CS</w:t>
      </w:r>
      <w:r w:rsidRPr="004723A7">
        <w:rPr>
          <w:color w:val="000000"/>
          <w:kern w:val="2"/>
          <w:szCs w:val="24"/>
          <w:lang w:val="en-US" w:eastAsia="zh-CN"/>
        </w:rPr>
        <w:tab/>
      </w:r>
      <w:r w:rsidRPr="004723A7">
        <w:rPr>
          <w:rFonts w:hint="eastAsia"/>
          <w:color w:val="000000"/>
          <w:kern w:val="2"/>
          <w:szCs w:val="24"/>
          <w:lang w:val="en-US" w:eastAsia="zh-CN"/>
        </w:rPr>
        <w:t>载波检测</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t>CSTDMA</w:t>
      </w:r>
      <w:r w:rsidRPr="004723A7">
        <w:rPr>
          <w:color w:val="000000"/>
          <w:kern w:val="2"/>
          <w:szCs w:val="24"/>
          <w:lang w:val="en-US" w:eastAsia="zh-CN"/>
        </w:rPr>
        <w:tab/>
      </w:r>
      <w:r w:rsidRPr="004723A7">
        <w:rPr>
          <w:rFonts w:hint="eastAsia"/>
          <w:color w:val="000000"/>
          <w:kern w:val="2"/>
          <w:szCs w:val="24"/>
          <w:lang w:val="en-US" w:eastAsia="zh-CN"/>
        </w:rPr>
        <w:t>载波侦听时分多址</w:t>
      </w:r>
    </w:p>
    <w:p w:rsidR="004723A7" w:rsidRPr="004723A7" w:rsidRDefault="004723A7" w:rsidP="004723A7">
      <w:pPr>
        <w:pageBreakBefore/>
        <w:widowControl w:val="0"/>
        <w:tabs>
          <w:tab w:val="clear" w:pos="794"/>
          <w:tab w:val="clear" w:pos="1191"/>
          <w:tab w:val="clear" w:pos="1588"/>
          <w:tab w:val="clear" w:pos="1985"/>
          <w:tab w:val="left" w:pos="1920"/>
        </w:tabs>
        <w:overflowPunct/>
        <w:autoSpaceDE/>
        <w:autoSpaceDN/>
        <w:adjustRightInd/>
        <w:ind w:firstLine="425"/>
        <w:textAlignment w:val="auto"/>
        <w:rPr>
          <w:color w:val="000000"/>
          <w:kern w:val="2"/>
          <w:szCs w:val="24"/>
          <w:lang w:val="en-US" w:eastAsia="zh-CN"/>
        </w:rPr>
      </w:pPr>
      <w:r w:rsidRPr="004723A7">
        <w:rPr>
          <w:color w:val="000000"/>
          <w:kern w:val="2"/>
          <w:szCs w:val="24"/>
          <w:lang w:val="en-US" w:eastAsia="zh-CN"/>
        </w:rPr>
        <w:lastRenderedPageBreak/>
        <w:t>DAC</w:t>
      </w:r>
      <w:r w:rsidRPr="004723A7">
        <w:rPr>
          <w:color w:val="000000"/>
          <w:kern w:val="2"/>
          <w:szCs w:val="24"/>
          <w:lang w:val="en-US" w:eastAsia="zh-CN"/>
        </w:rPr>
        <w:tab/>
      </w:r>
      <w:r w:rsidRPr="004723A7">
        <w:rPr>
          <w:rFonts w:hint="eastAsia"/>
          <w:color w:val="000000"/>
          <w:kern w:val="2"/>
          <w:szCs w:val="24"/>
          <w:lang w:val="en-US" w:eastAsia="zh-CN"/>
        </w:rPr>
        <w:t>指配区域码</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DE</w:t>
      </w:r>
      <w:r w:rsidRPr="004723A7">
        <w:rPr>
          <w:color w:val="000000"/>
          <w:kern w:val="2"/>
          <w:szCs w:val="24"/>
          <w:lang w:val="en-US" w:eastAsia="zh-CN"/>
        </w:rPr>
        <w:tab/>
      </w:r>
      <w:r w:rsidRPr="004723A7">
        <w:rPr>
          <w:rFonts w:hint="eastAsia"/>
          <w:color w:val="000000"/>
          <w:kern w:val="2"/>
          <w:szCs w:val="24"/>
          <w:lang w:val="en-US" w:eastAsia="zh-CN"/>
        </w:rPr>
        <w:t>数据编码</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DG</w:t>
      </w:r>
      <w:r w:rsidRPr="004723A7">
        <w:rPr>
          <w:color w:val="000000"/>
          <w:kern w:val="2"/>
          <w:szCs w:val="24"/>
          <w:lang w:val="en-US" w:eastAsia="zh-CN"/>
        </w:rPr>
        <w:tab/>
      </w:r>
      <w:r w:rsidRPr="004723A7">
        <w:rPr>
          <w:rFonts w:hint="eastAsia"/>
          <w:color w:val="000000"/>
          <w:kern w:val="2"/>
          <w:szCs w:val="24"/>
          <w:lang w:val="en-US" w:eastAsia="zh-CN"/>
        </w:rPr>
        <w:t>危险品</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DGNSS</w:t>
      </w:r>
      <w:r w:rsidRPr="004723A7">
        <w:rPr>
          <w:color w:val="000000"/>
          <w:kern w:val="2"/>
          <w:szCs w:val="24"/>
          <w:lang w:val="en-US" w:eastAsia="zh-CN"/>
        </w:rPr>
        <w:tab/>
      </w:r>
      <w:r w:rsidRPr="004723A7">
        <w:rPr>
          <w:rFonts w:hint="eastAsia"/>
          <w:color w:val="000000"/>
          <w:kern w:val="2"/>
          <w:szCs w:val="24"/>
          <w:lang w:val="en-US" w:eastAsia="zh-CN"/>
        </w:rPr>
        <w:t>差分全球导航卫星系统</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DLS</w:t>
      </w:r>
      <w:r w:rsidRPr="004723A7">
        <w:rPr>
          <w:color w:val="000000"/>
          <w:kern w:val="2"/>
          <w:szCs w:val="24"/>
          <w:lang w:val="en-US" w:eastAsia="zh-CN"/>
        </w:rPr>
        <w:tab/>
      </w:r>
      <w:r w:rsidRPr="004723A7">
        <w:rPr>
          <w:rFonts w:hint="eastAsia"/>
          <w:color w:val="000000"/>
          <w:kern w:val="2"/>
          <w:szCs w:val="24"/>
          <w:lang w:val="en-US" w:eastAsia="zh-CN"/>
        </w:rPr>
        <w:t>数据链路服务</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DSC</w:t>
      </w:r>
      <w:r w:rsidRPr="004723A7">
        <w:rPr>
          <w:color w:val="000000"/>
          <w:kern w:val="2"/>
          <w:szCs w:val="24"/>
          <w:lang w:val="en-US" w:eastAsia="zh-CN"/>
        </w:rPr>
        <w:tab/>
      </w:r>
      <w:r w:rsidRPr="004723A7">
        <w:rPr>
          <w:rFonts w:hint="eastAsia"/>
          <w:color w:val="000000"/>
          <w:kern w:val="2"/>
          <w:szCs w:val="24"/>
          <w:lang w:val="en-US" w:eastAsia="zh-CN"/>
        </w:rPr>
        <w:t>数字选择性呼叫</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DTE</w:t>
      </w:r>
      <w:r w:rsidRPr="004723A7">
        <w:rPr>
          <w:color w:val="000000"/>
          <w:kern w:val="2"/>
          <w:szCs w:val="24"/>
          <w:lang w:val="en-US" w:eastAsia="zh-CN"/>
        </w:rPr>
        <w:tab/>
      </w:r>
      <w:r w:rsidRPr="004723A7">
        <w:rPr>
          <w:rFonts w:hint="eastAsia"/>
          <w:color w:val="000000"/>
          <w:kern w:val="2"/>
          <w:szCs w:val="24"/>
          <w:lang w:val="en-US" w:eastAsia="zh-CN"/>
        </w:rPr>
        <w:t>数据终端设备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ECDIS</w:t>
      </w:r>
      <w:r w:rsidRPr="004723A7">
        <w:rPr>
          <w:color w:val="000000"/>
          <w:kern w:val="2"/>
          <w:szCs w:val="24"/>
          <w:lang w:val="en-US" w:eastAsia="zh-CN"/>
        </w:rPr>
        <w:tab/>
      </w:r>
      <w:r w:rsidRPr="004723A7">
        <w:rPr>
          <w:rFonts w:hint="eastAsia"/>
          <w:color w:val="000000"/>
          <w:kern w:val="2"/>
          <w:szCs w:val="24"/>
          <w:lang w:val="en-US" w:eastAsia="zh-CN"/>
        </w:rPr>
        <w:t>电子海图显示和信息系统</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ENC</w:t>
      </w:r>
      <w:r w:rsidRPr="004723A7">
        <w:rPr>
          <w:color w:val="000000"/>
          <w:kern w:val="2"/>
          <w:szCs w:val="24"/>
          <w:lang w:val="en-US" w:eastAsia="zh-CN"/>
        </w:rPr>
        <w:tab/>
      </w:r>
      <w:r w:rsidRPr="004723A7">
        <w:rPr>
          <w:rFonts w:hint="eastAsia"/>
          <w:color w:val="000000"/>
          <w:kern w:val="2"/>
          <w:szCs w:val="24"/>
          <w:lang w:val="en-US" w:eastAsia="zh-CN"/>
        </w:rPr>
        <w:t>电子导航海图</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EPFS</w:t>
      </w:r>
      <w:r w:rsidRPr="004723A7">
        <w:rPr>
          <w:color w:val="000000"/>
          <w:kern w:val="2"/>
          <w:szCs w:val="24"/>
          <w:lang w:val="en-US" w:eastAsia="zh-CN"/>
        </w:rPr>
        <w:tab/>
      </w:r>
      <w:r w:rsidRPr="004723A7">
        <w:rPr>
          <w:rFonts w:hint="eastAsia"/>
          <w:color w:val="000000"/>
          <w:kern w:val="2"/>
          <w:szCs w:val="24"/>
          <w:lang w:val="en-US" w:eastAsia="zh-CN"/>
        </w:rPr>
        <w:t>电子定位置系统</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ETA</w:t>
      </w:r>
      <w:r w:rsidRPr="004723A7">
        <w:rPr>
          <w:color w:val="000000"/>
          <w:kern w:val="2"/>
          <w:szCs w:val="24"/>
          <w:lang w:val="en-US" w:eastAsia="zh-CN"/>
        </w:rPr>
        <w:tab/>
      </w:r>
      <w:r w:rsidRPr="004723A7">
        <w:rPr>
          <w:rFonts w:hint="eastAsia"/>
          <w:color w:val="000000"/>
          <w:kern w:val="2"/>
          <w:szCs w:val="24"/>
          <w:lang w:val="en-US" w:eastAsia="zh-CN"/>
        </w:rPr>
        <w:t>估计的到达时间</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FATDMA</w:t>
      </w:r>
      <w:r w:rsidRPr="004723A7">
        <w:rPr>
          <w:color w:val="000000"/>
          <w:kern w:val="2"/>
          <w:szCs w:val="24"/>
          <w:lang w:val="en-US" w:eastAsia="zh-CN"/>
        </w:rPr>
        <w:tab/>
      </w:r>
      <w:r w:rsidRPr="004723A7">
        <w:rPr>
          <w:rFonts w:hint="eastAsia"/>
          <w:color w:val="000000"/>
          <w:kern w:val="2"/>
          <w:szCs w:val="24"/>
          <w:lang w:val="en-US" w:eastAsia="zh-CN"/>
        </w:rPr>
        <w:t>固定接入时分多址</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FCS</w:t>
      </w:r>
      <w:r w:rsidRPr="004723A7">
        <w:rPr>
          <w:color w:val="000000"/>
          <w:kern w:val="2"/>
          <w:szCs w:val="24"/>
          <w:lang w:val="en-US" w:eastAsia="zh-CN"/>
        </w:rPr>
        <w:tab/>
      </w:r>
      <w:r w:rsidRPr="004723A7">
        <w:rPr>
          <w:rFonts w:hint="eastAsia"/>
          <w:color w:val="000000"/>
          <w:kern w:val="2"/>
          <w:szCs w:val="24"/>
          <w:lang w:val="en-US" w:eastAsia="zh-CN"/>
        </w:rPr>
        <w:t>帧校验序列</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FEC</w:t>
      </w:r>
      <w:r w:rsidRPr="004723A7">
        <w:rPr>
          <w:color w:val="000000"/>
          <w:kern w:val="2"/>
          <w:szCs w:val="24"/>
          <w:lang w:val="en-US" w:eastAsia="zh-CN"/>
        </w:rPr>
        <w:tab/>
      </w:r>
      <w:r w:rsidRPr="004723A7">
        <w:rPr>
          <w:rFonts w:hint="eastAsia"/>
          <w:color w:val="000000"/>
          <w:kern w:val="2"/>
          <w:szCs w:val="24"/>
          <w:lang w:val="en-US" w:eastAsia="zh-CN"/>
        </w:rPr>
        <w:t>前向纠错</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FI</w:t>
      </w:r>
      <w:r w:rsidRPr="004723A7">
        <w:rPr>
          <w:color w:val="000000"/>
          <w:kern w:val="2"/>
          <w:szCs w:val="24"/>
          <w:lang w:val="en-US" w:eastAsia="zh-CN"/>
        </w:rPr>
        <w:tab/>
      </w:r>
      <w:r w:rsidRPr="004723A7">
        <w:rPr>
          <w:rFonts w:hint="eastAsia"/>
          <w:color w:val="000000"/>
          <w:kern w:val="2"/>
          <w:szCs w:val="24"/>
          <w:lang w:val="en-US" w:eastAsia="zh-CN"/>
        </w:rPr>
        <w:t>功能标识符</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FIFO</w:t>
      </w:r>
      <w:r w:rsidRPr="004723A7">
        <w:rPr>
          <w:color w:val="000000"/>
          <w:kern w:val="2"/>
          <w:szCs w:val="24"/>
          <w:lang w:val="en-US" w:eastAsia="zh-CN"/>
        </w:rPr>
        <w:tab/>
      </w:r>
      <w:r w:rsidRPr="004723A7">
        <w:rPr>
          <w:rFonts w:hint="eastAsia"/>
          <w:color w:val="000000"/>
          <w:kern w:val="2"/>
          <w:szCs w:val="24"/>
          <w:lang w:val="en-US" w:eastAsia="zh-CN"/>
        </w:rPr>
        <w:t>先入先出</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FM</w:t>
      </w:r>
      <w:r w:rsidRPr="004723A7">
        <w:rPr>
          <w:color w:val="000000"/>
          <w:kern w:val="2"/>
          <w:szCs w:val="24"/>
          <w:lang w:val="en-US" w:eastAsia="zh-CN"/>
        </w:rPr>
        <w:tab/>
      </w:r>
      <w:r w:rsidRPr="004723A7">
        <w:rPr>
          <w:rFonts w:hint="eastAsia"/>
          <w:color w:val="000000"/>
          <w:kern w:val="2"/>
          <w:szCs w:val="24"/>
          <w:lang w:val="en-US" w:eastAsia="zh-CN"/>
        </w:rPr>
        <w:t>频率调制</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FTBS</w:t>
      </w:r>
      <w:r w:rsidRPr="004723A7">
        <w:rPr>
          <w:color w:val="000000"/>
          <w:kern w:val="2"/>
          <w:szCs w:val="24"/>
          <w:lang w:val="en-US" w:eastAsia="zh-CN"/>
        </w:rPr>
        <w:tab/>
        <w:t>FATDMA</w:t>
      </w:r>
      <w:r w:rsidRPr="004723A7">
        <w:rPr>
          <w:rFonts w:hint="eastAsia"/>
          <w:color w:val="000000"/>
          <w:kern w:val="2"/>
          <w:szCs w:val="24"/>
          <w:lang w:val="en-US" w:eastAsia="zh-CN"/>
        </w:rPr>
        <w:t>码块大小</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FTI</w:t>
      </w:r>
      <w:r w:rsidRPr="004723A7">
        <w:rPr>
          <w:color w:val="000000"/>
          <w:kern w:val="2"/>
          <w:szCs w:val="24"/>
          <w:lang w:val="en-US" w:eastAsia="zh-CN"/>
        </w:rPr>
        <w:tab/>
        <w:t>FATDMA</w:t>
      </w:r>
      <w:r w:rsidRPr="004723A7">
        <w:rPr>
          <w:rFonts w:hint="eastAsia"/>
          <w:color w:val="000000"/>
          <w:kern w:val="2"/>
          <w:szCs w:val="24"/>
          <w:lang w:val="en-US" w:eastAsia="zh-CN"/>
        </w:rPr>
        <w:t>增量</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FTST</w:t>
      </w:r>
      <w:r w:rsidRPr="004723A7">
        <w:rPr>
          <w:color w:val="000000"/>
          <w:kern w:val="2"/>
          <w:szCs w:val="24"/>
          <w:lang w:val="en-US" w:eastAsia="zh-CN"/>
        </w:rPr>
        <w:tab/>
        <w:t>FATDMA</w:t>
      </w:r>
      <w:r w:rsidRPr="004723A7">
        <w:rPr>
          <w:rFonts w:hint="eastAsia"/>
          <w:color w:val="000000"/>
          <w:kern w:val="2"/>
          <w:szCs w:val="24"/>
          <w:lang w:val="en-US" w:eastAsia="zh-CN"/>
        </w:rPr>
        <w:t>起始时隙</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GLONASS</w:t>
      </w:r>
      <w:r w:rsidRPr="004723A7">
        <w:rPr>
          <w:color w:val="000000"/>
          <w:kern w:val="2"/>
          <w:szCs w:val="24"/>
          <w:lang w:val="en-US" w:eastAsia="zh-CN"/>
        </w:rPr>
        <w:tab/>
      </w:r>
      <w:r w:rsidRPr="004723A7">
        <w:rPr>
          <w:rFonts w:hint="eastAsia"/>
          <w:color w:val="000000"/>
          <w:kern w:val="2"/>
          <w:szCs w:val="24"/>
          <w:lang w:val="en-US" w:eastAsia="zh-CN"/>
        </w:rPr>
        <w:t>全球卫星导航系统</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GMDSS</w:t>
      </w:r>
      <w:r w:rsidRPr="004723A7">
        <w:rPr>
          <w:color w:val="000000"/>
          <w:kern w:val="2"/>
          <w:szCs w:val="24"/>
          <w:lang w:val="en-US" w:eastAsia="zh-CN"/>
        </w:rPr>
        <w:tab/>
      </w:r>
      <w:r w:rsidRPr="004723A7">
        <w:rPr>
          <w:rFonts w:hint="eastAsia"/>
          <w:color w:val="000000"/>
          <w:kern w:val="2"/>
          <w:szCs w:val="24"/>
          <w:lang w:val="en-US" w:eastAsia="zh-CN"/>
        </w:rPr>
        <w:t>全球海事救灾安全系统</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GMSK</w:t>
      </w:r>
      <w:r w:rsidRPr="004723A7">
        <w:rPr>
          <w:color w:val="000000"/>
          <w:kern w:val="2"/>
          <w:szCs w:val="24"/>
          <w:lang w:val="en-US" w:eastAsia="zh-CN"/>
        </w:rPr>
        <w:tab/>
      </w:r>
      <w:r w:rsidRPr="004723A7">
        <w:rPr>
          <w:rFonts w:hint="eastAsia"/>
          <w:color w:val="000000"/>
          <w:kern w:val="2"/>
          <w:szCs w:val="24"/>
          <w:lang w:val="en-US" w:eastAsia="zh-CN"/>
        </w:rPr>
        <w:t>高斯滤波最小移频键控</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GNSS</w:t>
      </w:r>
      <w:r w:rsidRPr="004723A7">
        <w:rPr>
          <w:color w:val="000000"/>
          <w:kern w:val="2"/>
          <w:szCs w:val="24"/>
          <w:lang w:val="en-US" w:eastAsia="zh-CN"/>
        </w:rPr>
        <w:tab/>
      </w:r>
      <w:r w:rsidRPr="004723A7">
        <w:rPr>
          <w:rFonts w:hint="eastAsia"/>
          <w:color w:val="000000"/>
          <w:kern w:val="2"/>
          <w:szCs w:val="24"/>
          <w:lang w:val="en-US" w:eastAsia="zh-CN"/>
        </w:rPr>
        <w:t>全球导航卫星系统</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GPS</w:t>
      </w:r>
      <w:r w:rsidRPr="004723A7">
        <w:rPr>
          <w:color w:val="000000"/>
          <w:kern w:val="2"/>
          <w:szCs w:val="24"/>
          <w:lang w:val="en-US" w:eastAsia="zh-CN"/>
        </w:rPr>
        <w:tab/>
      </w:r>
      <w:r w:rsidRPr="004723A7">
        <w:rPr>
          <w:rFonts w:hint="eastAsia"/>
          <w:color w:val="000000"/>
          <w:kern w:val="2"/>
          <w:szCs w:val="24"/>
          <w:lang w:val="en-US" w:eastAsia="zh-CN"/>
        </w:rPr>
        <w:t>全球定位系统</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HDG</w:t>
      </w:r>
      <w:r w:rsidRPr="004723A7">
        <w:rPr>
          <w:color w:val="000000"/>
          <w:kern w:val="2"/>
          <w:szCs w:val="24"/>
          <w:lang w:val="en-US" w:eastAsia="zh-CN"/>
        </w:rPr>
        <w:tab/>
      </w:r>
      <w:r w:rsidRPr="004723A7">
        <w:rPr>
          <w:rFonts w:hint="eastAsia"/>
          <w:color w:val="000000"/>
          <w:kern w:val="2"/>
          <w:szCs w:val="24"/>
          <w:lang w:val="en-US" w:eastAsia="zh-CN"/>
        </w:rPr>
        <w:t>报头</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HDLC</w:t>
      </w:r>
      <w:r w:rsidRPr="004723A7">
        <w:rPr>
          <w:color w:val="000000"/>
          <w:kern w:val="2"/>
          <w:szCs w:val="24"/>
          <w:lang w:val="en-US" w:eastAsia="zh-CN"/>
        </w:rPr>
        <w:tab/>
      </w:r>
      <w:r w:rsidRPr="004723A7">
        <w:rPr>
          <w:rFonts w:hint="eastAsia"/>
          <w:color w:val="000000"/>
          <w:kern w:val="2"/>
          <w:szCs w:val="24"/>
          <w:lang w:val="en-US" w:eastAsia="zh-CN"/>
        </w:rPr>
        <w:t>高层数据链路控制</w:t>
      </w:r>
      <w:r w:rsidRPr="004723A7">
        <w:rPr>
          <w:color w:val="000000"/>
          <w:kern w:val="2"/>
          <w:szCs w:val="24"/>
          <w:lang w:val="en-US" w:eastAsia="zh-CN"/>
        </w:rPr>
        <w:t xml:space="preserve"> </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HS</w:t>
      </w:r>
      <w:r w:rsidRPr="004723A7">
        <w:rPr>
          <w:color w:val="000000"/>
          <w:kern w:val="2"/>
          <w:szCs w:val="24"/>
          <w:lang w:val="en-US" w:eastAsia="zh-CN"/>
        </w:rPr>
        <w:tab/>
      </w:r>
      <w:r w:rsidRPr="004723A7">
        <w:rPr>
          <w:rFonts w:hint="eastAsia"/>
          <w:color w:val="000000"/>
          <w:kern w:val="2"/>
          <w:szCs w:val="24"/>
          <w:lang w:val="en-US" w:eastAsia="zh-CN"/>
        </w:rPr>
        <w:t>有害物质</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HSC</w:t>
      </w:r>
      <w:r w:rsidRPr="004723A7">
        <w:rPr>
          <w:color w:val="000000"/>
          <w:kern w:val="2"/>
          <w:szCs w:val="24"/>
          <w:lang w:val="en-US" w:eastAsia="zh-CN"/>
        </w:rPr>
        <w:tab/>
      </w:r>
      <w:r w:rsidRPr="004723A7">
        <w:rPr>
          <w:rFonts w:hint="eastAsia"/>
          <w:color w:val="000000"/>
          <w:kern w:val="2"/>
          <w:szCs w:val="24"/>
          <w:lang w:val="en-US" w:eastAsia="zh-CN"/>
        </w:rPr>
        <w:t>快艇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IAI</w:t>
      </w:r>
      <w:r w:rsidRPr="004723A7">
        <w:rPr>
          <w:color w:val="000000"/>
          <w:kern w:val="2"/>
          <w:szCs w:val="24"/>
          <w:lang w:val="en-US" w:eastAsia="zh-CN"/>
        </w:rPr>
        <w:tab/>
      </w:r>
      <w:r w:rsidRPr="004723A7">
        <w:rPr>
          <w:rFonts w:hint="eastAsia"/>
          <w:color w:val="000000"/>
          <w:kern w:val="2"/>
          <w:szCs w:val="24"/>
          <w:lang w:val="en-US" w:eastAsia="zh-CN"/>
        </w:rPr>
        <w:t>国际应用标识符</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IALA</w:t>
      </w:r>
      <w:r w:rsidRPr="004723A7">
        <w:rPr>
          <w:color w:val="000000"/>
          <w:kern w:val="2"/>
          <w:szCs w:val="24"/>
          <w:lang w:val="en-US" w:eastAsia="zh-CN"/>
        </w:rPr>
        <w:tab/>
      </w:r>
      <w:r w:rsidRPr="004723A7">
        <w:rPr>
          <w:color w:val="000000"/>
          <w:kern w:val="2"/>
          <w:szCs w:val="24"/>
          <w:lang w:val="en-US" w:eastAsia="zh-CN"/>
        </w:rPr>
        <w:t>国际海上航标和灯塔当局协会</w:t>
      </w:r>
      <w:r w:rsidRPr="004723A7">
        <w:rPr>
          <w:rFonts w:hint="eastAsia"/>
          <w:color w:val="000000"/>
          <w:kern w:val="2"/>
          <w:szCs w:val="24"/>
          <w:lang w:val="en-US" w:eastAsia="zh-CN"/>
        </w:rPr>
        <w:t>（国际航标协会）</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ICAO</w:t>
      </w:r>
      <w:r w:rsidRPr="004723A7">
        <w:rPr>
          <w:color w:val="000000"/>
          <w:kern w:val="2"/>
          <w:szCs w:val="24"/>
          <w:lang w:val="en-US" w:eastAsia="zh-CN"/>
        </w:rPr>
        <w:tab/>
      </w:r>
      <w:r w:rsidRPr="004723A7">
        <w:rPr>
          <w:rFonts w:hint="eastAsia"/>
          <w:color w:val="000000"/>
          <w:kern w:val="2"/>
          <w:szCs w:val="24"/>
          <w:lang w:val="en-US" w:eastAsia="zh-CN"/>
        </w:rPr>
        <w:t>国际民用航空组织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ID</w:t>
      </w:r>
      <w:r w:rsidRPr="004723A7">
        <w:rPr>
          <w:color w:val="000000"/>
          <w:kern w:val="2"/>
          <w:szCs w:val="24"/>
          <w:lang w:val="en-US" w:eastAsia="zh-CN"/>
        </w:rPr>
        <w:tab/>
      </w:r>
      <w:r w:rsidRPr="004723A7">
        <w:rPr>
          <w:rFonts w:hint="eastAsia"/>
          <w:color w:val="000000"/>
          <w:kern w:val="2"/>
          <w:szCs w:val="24"/>
          <w:lang w:val="en-US" w:eastAsia="zh-CN"/>
        </w:rPr>
        <w:t>标识符</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IEC</w:t>
      </w:r>
      <w:r w:rsidRPr="004723A7">
        <w:rPr>
          <w:color w:val="000000"/>
          <w:kern w:val="2"/>
          <w:szCs w:val="24"/>
          <w:lang w:val="en-US" w:eastAsia="zh-CN"/>
        </w:rPr>
        <w:tab/>
      </w:r>
      <w:r w:rsidRPr="004723A7">
        <w:rPr>
          <w:rFonts w:hint="eastAsia"/>
          <w:color w:val="000000"/>
          <w:kern w:val="2"/>
          <w:szCs w:val="24"/>
          <w:lang w:val="en-US" w:eastAsia="zh-CN"/>
        </w:rPr>
        <w:t>国际电工委员会</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IFM</w:t>
      </w:r>
      <w:r w:rsidRPr="004723A7">
        <w:rPr>
          <w:color w:val="000000"/>
          <w:kern w:val="2"/>
          <w:szCs w:val="24"/>
          <w:lang w:val="en-US" w:eastAsia="zh-CN"/>
        </w:rPr>
        <w:tab/>
      </w:r>
      <w:r w:rsidRPr="004723A7">
        <w:rPr>
          <w:rFonts w:hint="eastAsia"/>
          <w:color w:val="000000"/>
          <w:kern w:val="2"/>
          <w:szCs w:val="24"/>
          <w:lang w:val="en-US" w:eastAsia="zh-CN"/>
        </w:rPr>
        <w:t>国际功能消息</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IL</w:t>
      </w:r>
      <w:r w:rsidRPr="004723A7">
        <w:rPr>
          <w:color w:val="000000"/>
          <w:kern w:val="2"/>
          <w:szCs w:val="24"/>
          <w:lang w:val="en-US" w:eastAsia="zh-CN"/>
        </w:rPr>
        <w:tab/>
      </w:r>
      <w:r w:rsidRPr="004723A7">
        <w:rPr>
          <w:rFonts w:hint="eastAsia"/>
          <w:color w:val="000000"/>
          <w:kern w:val="2"/>
          <w:szCs w:val="24"/>
          <w:lang w:val="en-US" w:eastAsia="zh-CN"/>
        </w:rPr>
        <w:t>交织</w:t>
      </w:r>
    </w:p>
    <w:p w:rsidR="004723A7" w:rsidRPr="004723A7" w:rsidRDefault="004723A7" w:rsidP="004723A7">
      <w:pPr>
        <w:pageBreakBefore/>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lastRenderedPageBreak/>
        <w:t>IMO</w:t>
      </w:r>
      <w:r w:rsidRPr="004723A7">
        <w:rPr>
          <w:color w:val="000000"/>
          <w:kern w:val="2"/>
          <w:szCs w:val="24"/>
          <w:lang w:val="en-US" w:eastAsia="zh-CN"/>
        </w:rPr>
        <w:tab/>
      </w:r>
      <w:r w:rsidRPr="004723A7">
        <w:rPr>
          <w:rFonts w:hint="eastAsia"/>
          <w:color w:val="000000"/>
          <w:kern w:val="2"/>
          <w:szCs w:val="24"/>
          <w:lang w:val="en-US" w:eastAsia="zh-CN"/>
        </w:rPr>
        <w:t>国际海事组织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ISO</w:t>
      </w:r>
      <w:r w:rsidRPr="004723A7">
        <w:rPr>
          <w:color w:val="000000"/>
          <w:kern w:val="2"/>
          <w:szCs w:val="24"/>
          <w:lang w:val="en-US" w:eastAsia="zh-CN"/>
        </w:rPr>
        <w:tab/>
      </w:r>
      <w:r w:rsidRPr="004723A7">
        <w:rPr>
          <w:rFonts w:hint="eastAsia"/>
          <w:color w:val="000000"/>
          <w:kern w:val="2"/>
          <w:szCs w:val="24"/>
          <w:lang w:val="en-US" w:eastAsia="zh-CN"/>
        </w:rPr>
        <w:t>国际标准化组织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ITDMA</w:t>
      </w:r>
      <w:r w:rsidRPr="004723A7">
        <w:rPr>
          <w:color w:val="000000"/>
          <w:kern w:val="2"/>
          <w:szCs w:val="24"/>
          <w:lang w:val="en-US" w:eastAsia="zh-CN"/>
        </w:rPr>
        <w:tab/>
      </w:r>
      <w:r w:rsidRPr="004723A7">
        <w:rPr>
          <w:rFonts w:hint="eastAsia"/>
          <w:color w:val="000000"/>
          <w:kern w:val="2"/>
          <w:szCs w:val="24"/>
          <w:lang w:val="en-US" w:eastAsia="zh-CN"/>
        </w:rPr>
        <w:t>增量时分多址</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ITINC</w:t>
      </w:r>
      <w:r w:rsidRPr="004723A7">
        <w:rPr>
          <w:color w:val="000000"/>
          <w:kern w:val="2"/>
          <w:szCs w:val="24"/>
          <w:lang w:val="en-US" w:eastAsia="zh-CN"/>
        </w:rPr>
        <w:tab/>
        <w:t>ITDMA</w:t>
      </w:r>
      <w:r w:rsidRPr="004723A7">
        <w:rPr>
          <w:rFonts w:hint="eastAsia"/>
          <w:color w:val="000000"/>
          <w:kern w:val="2"/>
          <w:szCs w:val="24"/>
          <w:lang w:val="en-US" w:eastAsia="zh-CN"/>
        </w:rPr>
        <w:t>时隙增量</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ITKP</w:t>
      </w:r>
      <w:r w:rsidRPr="004723A7">
        <w:rPr>
          <w:color w:val="000000"/>
          <w:kern w:val="2"/>
          <w:szCs w:val="24"/>
          <w:lang w:val="en-US" w:eastAsia="zh-CN"/>
        </w:rPr>
        <w:tab/>
        <w:t>ITDMA</w:t>
      </w:r>
      <w:r w:rsidRPr="004723A7">
        <w:rPr>
          <w:rFonts w:hint="eastAsia"/>
          <w:color w:val="000000"/>
          <w:kern w:val="2"/>
          <w:szCs w:val="24"/>
          <w:lang w:val="en-US" w:eastAsia="zh-CN"/>
        </w:rPr>
        <w:t>保持标志</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ITSL</w:t>
      </w:r>
      <w:r w:rsidRPr="004723A7">
        <w:rPr>
          <w:color w:val="000000"/>
          <w:kern w:val="2"/>
          <w:szCs w:val="24"/>
          <w:lang w:val="en-US" w:eastAsia="zh-CN"/>
        </w:rPr>
        <w:tab/>
      </w:r>
      <w:r w:rsidRPr="004723A7">
        <w:rPr>
          <w:rFonts w:hint="eastAsia"/>
          <w:color w:val="000000"/>
          <w:kern w:val="2"/>
          <w:szCs w:val="24"/>
          <w:lang w:val="en-US" w:eastAsia="zh-CN"/>
        </w:rPr>
        <w:t>时隙</w:t>
      </w:r>
      <w:r w:rsidRPr="004723A7">
        <w:rPr>
          <w:color w:val="000000"/>
          <w:kern w:val="2"/>
          <w:szCs w:val="24"/>
          <w:lang w:val="en-US" w:eastAsia="zh-CN"/>
        </w:rPr>
        <w:t>ITDMA</w:t>
      </w:r>
      <w:r w:rsidRPr="004723A7">
        <w:rPr>
          <w:rFonts w:hint="eastAsia"/>
          <w:color w:val="000000"/>
          <w:kern w:val="2"/>
          <w:szCs w:val="24"/>
          <w:lang w:val="en-US" w:eastAsia="zh-CN"/>
        </w:rPr>
        <w:t>号码</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ITU</w:t>
      </w:r>
      <w:r w:rsidRPr="004723A7">
        <w:rPr>
          <w:color w:val="000000"/>
          <w:kern w:val="2"/>
          <w:szCs w:val="24"/>
          <w:lang w:val="en-US" w:eastAsia="zh-CN"/>
        </w:rPr>
        <w:tab/>
      </w:r>
      <w:r w:rsidRPr="004723A7">
        <w:rPr>
          <w:rFonts w:hint="eastAsia"/>
          <w:color w:val="000000"/>
          <w:kern w:val="2"/>
          <w:szCs w:val="24"/>
          <w:lang w:val="en-US" w:eastAsia="zh-CN"/>
        </w:rPr>
        <w:t>国际电信联盟</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kHz</w:t>
      </w:r>
      <w:r w:rsidRPr="004723A7">
        <w:rPr>
          <w:color w:val="000000"/>
          <w:kern w:val="2"/>
          <w:szCs w:val="24"/>
          <w:lang w:val="en-US" w:eastAsia="zh-CN"/>
        </w:rPr>
        <w:tab/>
      </w:r>
      <w:r w:rsidRPr="004723A7">
        <w:rPr>
          <w:rFonts w:hint="eastAsia"/>
          <w:color w:val="000000"/>
          <w:kern w:val="2"/>
          <w:szCs w:val="24"/>
          <w:lang w:val="en-US" w:eastAsia="zh-CN"/>
        </w:rPr>
        <w:t>千赫兹</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LME</w:t>
      </w:r>
      <w:r w:rsidRPr="004723A7">
        <w:rPr>
          <w:color w:val="000000"/>
          <w:kern w:val="2"/>
          <w:szCs w:val="24"/>
          <w:lang w:val="en-US" w:eastAsia="zh-CN"/>
        </w:rPr>
        <w:tab/>
      </w:r>
      <w:r w:rsidRPr="004723A7">
        <w:rPr>
          <w:rFonts w:hint="eastAsia"/>
          <w:color w:val="000000"/>
          <w:kern w:val="2"/>
          <w:szCs w:val="24"/>
          <w:lang w:val="en-US" w:eastAsia="zh-CN"/>
        </w:rPr>
        <w:t>链路管理实体</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LSB</w:t>
      </w:r>
      <w:r w:rsidRPr="004723A7">
        <w:rPr>
          <w:color w:val="000000"/>
          <w:kern w:val="2"/>
          <w:szCs w:val="24"/>
          <w:lang w:val="en-US" w:eastAsia="zh-CN"/>
        </w:rPr>
        <w:tab/>
      </w:r>
      <w:r w:rsidRPr="004723A7">
        <w:rPr>
          <w:rFonts w:hint="eastAsia"/>
          <w:color w:val="000000"/>
          <w:kern w:val="2"/>
          <w:szCs w:val="24"/>
          <w:lang w:val="en-US" w:eastAsia="zh-CN"/>
        </w:rPr>
        <w:t>最低有效位</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MAC</w:t>
      </w:r>
      <w:r w:rsidRPr="004723A7">
        <w:rPr>
          <w:color w:val="000000"/>
          <w:kern w:val="2"/>
          <w:szCs w:val="24"/>
          <w:lang w:val="en-US" w:eastAsia="zh-CN"/>
        </w:rPr>
        <w:tab/>
      </w:r>
      <w:r w:rsidRPr="004723A7">
        <w:rPr>
          <w:rFonts w:hint="eastAsia"/>
          <w:color w:val="000000"/>
          <w:kern w:val="2"/>
          <w:szCs w:val="24"/>
          <w:lang w:val="en-US" w:eastAsia="zh-CN"/>
        </w:rPr>
        <w:t>媒体接入控制</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MAX</w:t>
      </w:r>
      <w:r w:rsidRPr="004723A7">
        <w:rPr>
          <w:color w:val="000000"/>
          <w:kern w:val="2"/>
          <w:szCs w:val="24"/>
          <w:lang w:val="en-US" w:eastAsia="zh-CN"/>
        </w:rPr>
        <w:tab/>
      </w:r>
      <w:r w:rsidRPr="004723A7">
        <w:rPr>
          <w:rFonts w:hint="eastAsia"/>
          <w:color w:val="000000"/>
          <w:kern w:val="2"/>
          <w:szCs w:val="24"/>
          <w:lang w:val="en-US" w:eastAsia="zh-CN"/>
        </w:rPr>
        <w:t>最大</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MHz</w:t>
      </w:r>
      <w:r w:rsidRPr="004723A7">
        <w:rPr>
          <w:color w:val="000000"/>
          <w:kern w:val="2"/>
          <w:szCs w:val="24"/>
          <w:lang w:val="en-US" w:eastAsia="zh-CN"/>
        </w:rPr>
        <w:tab/>
      </w:r>
      <w:r w:rsidRPr="004723A7">
        <w:rPr>
          <w:rFonts w:hint="eastAsia"/>
          <w:color w:val="000000"/>
          <w:kern w:val="2"/>
          <w:szCs w:val="24"/>
          <w:lang w:val="en-US" w:eastAsia="zh-CN"/>
        </w:rPr>
        <w:t>兆赫兹</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MID</w:t>
      </w:r>
      <w:r w:rsidRPr="004723A7">
        <w:rPr>
          <w:color w:val="000000"/>
          <w:kern w:val="2"/>
          <w:szCs w:val="24"/>
          <w:lang w:val="en-US" w:eastAsia="zh-CN"/>
        </w:rPr>
        <w:tab/>
      </w:r>
      <w:r w:rsidRPr="004723A7">
        <w:rPr>
          <w:rFonts w:hint="eastAsia"/>
          <w:color w:val="000000"/>
          <w:kern w:val="2"/>
          <w:szCs w:val="24"/>
          <w:lang w:val="en-US" w:eastAsia="zh-CN"/>
        </w:rPr>
        <w:t>海事识别数字</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MIN</w:t>
      </w:r>
      <w:r w:rsidRPr="004723A7">
        <w:rPr>
          <w:color w:val="000000"/>
          <w:kern w:val="2"/>
          <w:szCs w:val="24"/>
          <w:lang w:val="en-US" w:eastAsia="zh-CN"/>
        </w:rPr>
        <w:tab/>
      </w:r>
      <w:r w:rsidRPr="004723A7">
        <w:rPr>
          <w:rFonts w:hint="eastAsia"/>
          <w:color w:val="000000"/>
          <w:kern w:val="2"/>
          <w:szCs w:val="24"/>
          <w:lang w:val="en-US" w:eastAsia="zh-CN"/>
        </w:rPr>
        <w:t>最小</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MMSI</w:t>
      </w:r>
      <w:r w:rsidRPr="004723A7">
        <w:rPr>
          <w:color w:val="000000"/>
          <w:kern w:val="2"/>
          <w:szCs w:val="24"/>
          <w:lang w:val="en-US" w:eastAsia="zh-CN"/>
        </w:rPr>
        <w:tab/>
      </w:r>
      <w:r w:rsidRPr="004723A7">
        <w:rPr>
          <w:rFonts w:hint="eastAsia"/>
          <w:color w:val="000000"/>
          <w:kern w:val="2"/>
          <w:szCs w:val="24"/>
          <w:lang w:val="en-US" w:eastAsia="zh-CN"/>
        </w:rPr>
        <w:t>海事移动业务标识</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MOD</w:t>
      </w:r>
      <w:r w:rsidRPr="004723A7">
        <w:rPr>
          <w:color w:val="000000"/>
          <w:kern w:val="2"/>
          <w:szCs w:val="24"/>
          <w:lang w:val="en-US" w:eastAsia="zh-CN"/>
        </w:rPr>
        <w:tab/>
      </w:r>
      <w:r w:rsidRPr="004723A7">
        <w:rPr>
          <w:rFonts w:hint="eastAsia"/>
          <w:color w:val="000000"/>
          <w:kern w:val="2"/>
          <w:szCs w:val="24"/>
          <w:lang w:val="en-US" w:eastAsia="zh-CN"/>
        </w:rPr>
        <w:t>调制</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MP</w:t>
      </w:r>
      <w:r w:rsidRPr="004723A7">
        <w:rPr>
          <w:color w:val="000000"/>
          <w:kern w:val="2"/>
          <w:szCs w:val="24"/>
          <w:lang w:val="en-US" w:eastAsia="zh-CN"/>
        </w:rPr>
        <w:tab/>
      </w:r>
      <w:r w:rsidRPr="004723A7">
        <w:rPr>
          <w:rFonts w:hint="eastAsia"/>
          <w:color w:val="000000"/>
          <w:kern w:val="2"/>
          <w:szCs w:val="24"/>
          <w:lang w:val="en-US" w:eastAsia="zh-CN"/>
        </w:rPr>
        <w:t>海洋污染物</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MSB</w:t>
      </w:r>
      <w:r w:rsidRPr="004723A7">
        <w:rPr>
          <w:color w:val="000000"/>
          <w:kern w:val="2"/>
          <w:szCs w:val="24"/>
          <w:lang w:val="en-US" w:eastAsia="zh-CN"/>
        </w:rPr>
        <w:tab/>
      </w:r>
      <w:r w:rsidRPr="004723A7">
        <w:rPr>
          <w:rFonts w:hint="eastAsia"/>
          <w:color w:val="000000"/>
          <w:kern w:val="2"/>
          <w:szCs w:val="24"/>
          <w:lang w:val="en-US" w:eastAsia="zh-CN"/>
        </w:rPr>
        <w:t>最高有效位</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NI</w:t>
      </w:r>
      <w:r w:rsidRPr="004723A7">
        <w:rPr>
          <w:color w:val="000000"/>
          <w:kern w:val="2"/>
          <w:szCs w:val="24"/>
          <w:lang w:val="en-US" w:eastAsia="zh-CN"/>
        </w:rPr>
        <w:tab/>
      </w:r>
      <w:r w:rsidRPr="004723A7">
        <w:rPr>
          <w:rFonts w:hint="eastAsia"/>
          <w:color w:val="000000"/>
          <w:kern w:val="2"/>
          <w:szCs w:val="24"/>
          <w:lang w:val="en-US" w:eastAsia="zh-CN"/>
        </w:rPr>
        <w:t>标称增量</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NM</w:t>
      </w:r>
      <w:r w:rsidRPr="004723A7">
        <w:rPr>
          <w:i/>
          <w:iCs/>
          <w:color w:val="000000"/>
          <w:kern w:val="2"/>
          <w:szCs w:val="24"/>
          <w:lang w:val="en-US" w:eastAsia="zh-CN"/>
        </w:rPr>
        <w:tab/>
      </w:r>
      <w:r w:rsidRPr="004723A7">
        <w:rPr>
          <w:rFonts w:hint="eastAsia"/>
          <w:color w:val="000000"/>
          <w:kern w:val="2"/>
          <w:szCs w:val="24"/>
          <w:lang w:val="en-US" w:eastAsia="zh-CN"/>
        </w:rPr>
        <w:t>海里</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NRZI</w:t>
      </w:r>
      <w:r w:rsidRPr="004723A7">
        <w:rPr>
          <w:color w:val="000000"/>
          <w:kern w:val="2"/>
          <w:szCs w:val="24"/>
          <w:lang w:val="en-US" w:eastAsia="zh-CN"/>
        </w:rPr>
        <w:tab/>
      </w:r>
      <w:r w:rsidRPr="004723A7">
        <w:rPr>
          <w:rFonts w:hint="eastAsia"/>
          <w:color w:val="000000"/>
          <w:kern w:val="2"/>
          <w:szCs w:val="24"/>
          <w:lang w:val="en-US" w:eastAsia="zh-CN"/>
        </w:rPr>
        <w:t>不归零反转</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NS</w:t>
      </w:r>
      <w:r w:rsidRPr="004723A7">
        <w:rPr>
          <w:color w:val="000000"/>
          <w:kern w:val="2"/>
          <w:szCs w:val="24"/>
          <w:lang w:val="en-US" w:eastAsia="zh-CN"/>
        </w:rPr>
        <w:tab/>
      </w:r>
      <w:r w:rsidRPr="004723A7">
        <w:rPr>
          <w:rFonts w:hint="eastAsia"/>
          <w:color w:val="000000"/>
          <w:kern w:val="2"/>
          <w:szCs w:val="24"/>
          <w:lang w:val="en-US" w:eastAsia="zh-CN"/>
        </w:rPr>
        <w:t>标称时隙</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NSS</w:t>
      </w:r>
      <w:r w:rsidRPr="004723A7">
        <w:rPr>
          <w:color w:val="000000"/>
          <w:kern w:val="2"/>
          <w:szCs w:val="24"/>
          <w:lang w:val="en-US" w:eastAsia="zh-CN"/>
        </w:rPr>
        <w:tab/>
      </w:r>
      <w:r w:rsidRPr="004723A7">
        <w:rPr>
          <w:rFonts w:hint="eastAsia"/>
          <w:color w:val="000000"/>
          <w:kern w:val="2"/>
          <w:szCs w:val="24"/>
          <w:lang w:val="en-US" w:eastAsia="zh-CN"/>
        </w:rPr>
        <w:t>标称起始时隙</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NTS</w:t>
      </w:r>
      <w:r w:rsidRPr="004723A7">
        <w:rPr>
          <w:color w:val="000000"/>
          <w:kern w:val="2"/>
          <w:szCs w:val="24"/>
          <w:lang w:val="en-US" w:eastAsia="zh-CN"/>
        </w:rPr>
        <w:tab/>
      </w:r>
      <w:r w:rsidRPr="004723A7">
        <w:rPr>
          <w:rFonts w:hint="eastAsia"/>
          <w:color w:val="000000"/>
          <w:kern w:val="2"/>
          <w:szCs w:val="24"/>
          <w:lang w:val="en-US" w:eastAsia="zh-CN"/>
        </w:rPr>
        <w:t>标称传输时隙</w:t>
      </w:r>
      <w:r w:rsidRPr="004723A7">
        <w:rPr>
          <w:color w:val="000000"/>
          <w:kern w:val="2"/>
          <w:szCs w:val="24"/>
          <w:lang w:val="en-US" w:eastAsia="zh-CN"/>
        </w:rPr>
        <w:t xml:space="preserve"> </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NTT</w:t>
      </w:r>
      <w:r w:rsidRPr="004723A7">
        <w:rPr>
          <w:color w:val="000000"/>
          <w:kern w:val="2"/>
          <w:szCs w:val="24"/>
          <w:lang w:val="en-US" w:eastAsia="zh-CN"/>
        </w:rPr>
        <w:tab/>
      </w:r>
      <w:r w:rsidRPr="004723A7">
        <w:rPr>
          <w:rFonts w:hint="eastAsia"/>
          <w:color w:val="000000"/>
          <w:kern w:val="2"/>
          <w:szCs w:val="24"/>
          <w:lang w:val="en-US" w:eastAsia="zh-CN"/>
        </w:rPr>
        <w:t>标称传输时间</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OSI</w:t>
      </w:r>
      <w:r w:rsidRPr="004723A7">
        <w:rPr>
          <w:color w:val="000000"/>
          <w:kern w:val="2"/>
          <w:szCs w:val="24"/>
          <w:lang w:val="en-US" w:eastAsia="zh-CN"/>
        </w:rPr>
        <w:tab/>
      </w:r>
      <w:r w:rsidRPr="004723A7">
        <w:rPr>
          <w:rFonts w:hint="eastAsia"/>
          <w:color w:val="000000"/>
          <w:kern w:val="2"/>
          <w:szCs w:val="24"/>
          <w:lang w:val="en-US" w:eastAsia="zh-CN"/>
        </w:rPr>
        <w:t>开放系统互连</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PI</w:t>
      </w:r>
      <w:r w:rsidRPr="004723A7">
        <w:rPr>
          <w:color w:val="000000"/>
          <w:kern w:val="2"/>
          <w:szCs w:val="24"/>
          <w:lang w:val="en-US" w:eastAsia="zh-CN"/>
        </w:rPr>
        <w:tab/>
      </w:r>
      <w:r w:rsidRPr="004723A7">
        <w:rPr>
          <w:rFonts w:hint="eastAsia"/>
          <w:color w:val="000000"/>
          <w:kern w:val="2"/>
          <w:szCs w:val="24"/>
          <w:lang w:val="en-US" w:eastAsia="zh-CN"/>
        </w:rPr>
        <w:t>显示接口</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ppm</w:t>
      </w:r>
      <w:r w:rsidRPr="004723A7">
        <w:rPr>
          <w:color w:val="000000"/>
          <w:kern w:val="2"/>
          <w:szCs w:val="24"/>
          <w:lang w:val="en-US" w:eastAsia="zh-CN"/>
        </w:rPr>
        <w:tab/>
      </w:r>
      <w:r w:rsidRPr="004723A7">
        <w:rPr>
          <w:rFonts w:hint="eastAsia"/>
          <w:color w:val="000000"/>
          <w:kern w:val="2"/>
          <w:szCs w:val="24"/>
          <w:lang w:val="en-US" w:eastAsia="zh-CN"/>
        </w:rPr>
        <w:t>百万分之几</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RAI</w:t>
      </w:r>
      <w:r w:rsidRPr="004723A7">
        <w:rPr>
          <w:color w:val="000000"/>
          <w:kern w:val="2"/>
          <w:szCs w:val="24"/>
          <w:lang w:val="en-US" w:eastAsia="zh-CN"/>
        </w:rPr>
        <w:tab/>
      </w:r>
      <w:r w:rsidRPr="004723A7">
        <w:rPr>
          <w:rFonts w:hint="eastAsia"/>
          <w:color w:val="000000"/>
          <w:kern w:val="2"/>
          <w:szCs w:val="24"/>
          <w:lang w:val="en-US" w:eastAsia="zh-CN"/>
        </w:rPr>
        <w:t>区域应用标识符</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RAIM</w:t>
      </w:r>
      <w:r w:rsidRPr="004723A7">
        <w:rPr>
          <w:color w:val="000000"/>
          <w:kern w:val="2"/>
          <w:szCs w:val="24"/>
          <w:lang w:val="en-US" w:eastAsia="zh-CN"/>
        </w:rPr>
        <w:tab/>
      </w:r>
      <w:r w:rsidRPr="004723A7">
        <w:rPr>
          <w:rFonts w:hint="eastAsia"/>
          <w:color w:val="000000"/>
          <w:kern w:val="2"/>
          <w:szCs w:val="24"/>
          <w:lang w:val="en-US" w:eastAsia="zh-CN"/>
        </w:rPr>
        <w:t>接收机自主总监测</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RATDMA</w:t>
      </w:r>
      <w:r w:rsidRPr="004723A7">
        <w:rPr>
          <w:color w:val="000000"/>
          <w:kern w:val="2"/>
          <w:szCs w:val="24"/>
          <w:lang w:val="en-US" w:eastAsia="zh-CN"/>
        </w:rPr>
        <w:tab/>
      </w:r>
      <w:r w:rsidRPr="004723A7">
        <w:rPr>
          <w:rFonts w:hint="eastAsia"/>
          <w:color w:val="000000"/>
          <w:kern w:val="2"/>
          <w:szCs w:val="24"/>
          <w:lang w:val="en-US" w:eastAsia="zh-CN"/>
        </w:rPr>
        <w:t>随机接入时分多址</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RF</w:t>
      </w:r>
      <w:r w:rsidRPr="004723A7">
        <w:rPr>
          <w:color w:val="000000"/>
          <w:kern w:val="2"/>
          <w:szCs w:val="24"/>
          <w:lang w:val="en-US" w:eastAsia="zh-CN"/>
        </w:rPr>
        <w:tab/>
      </w:r>
      <w:r w:rsidRPr="004723A7">
        <w:rPr>
          <w:rFonts w:hint="eastAsia"/>
          <w:color w:val="000000"/>
          <w:kern w:val="2"/>
          <w:szCs w:val="24"/>
          <w:lang w:val="en-US" w:eastAsia="zh-CN"/>
        </w:rPr>
        <w:t>射频</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RFM</w:t>
      </w:r>
      <w:r w:rsidRPr="004723A7">
        <w:rPr>
          <w:color w:val="000000"/>
          <w:kern w:val="2"/>
          <w:szCs w:val="24"/>
          <w:lang w:val="en-US" w:eastAsia="zh-CN"/>
        </w:rPr>
        <w:tab/>
      </w:r>
      <w:r w:rsidRPr="004723A7">
        <w:rPr>
          <w:rFonts w:hint="eastAsia"/>
          <w:color w:val="000000"/>
          <w:kern w:val="2"/>
          <w:szCs w:val="24"/>
          <w:lang w:val="en-US" w:eastAsia="zh-CN"/>
        </w:rPr>
        <w:t>区域功能消息</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RFR</w:t>
      </w:r>
      <w:r w:rsidRPr="004723A7">
        <w:rPr>
          <w:color w:val="000000"/>
          <w:kern w:val="2"/>
          <w:szCs w:val="24"/>
          <w:lang w:val="en-US" w:eastAsia="zh-CN"/>
        </w:rPr>
        <w:tab/>
      </w:r>
      <w:r w:rsidRPr="004723A7">
        <w:rPr>
          <w:rFonts w:hint="eastAsia"/>
          <w:color w:val="000000"/>
          <w:kern w:val="2"/>
          <w:szCs w:val="24"/>
          <w:lang w:val="en-US" w:eastAsia="zh-CN"/>
        </w:rPr>
        <w:t>区域频率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RI</w:t>
      </w:r>
      <w:r w:rsidRPr="004723A7">
        <w:rPr>
          <w:color w:val="000000"/>
          <w:kern w:val="2"/>
          <w:szCs w:val="24"/>
          <w:lang w:val="en-US" w:eastAsia="zh-CN"/>
        </w:rPr>
        <w:tab/>
      </w:r>
      <w:r w:rsidRPr="004723A7">
        <w:rPr>
          <w:rFonts w:hint="eastAsia"/>
          <w:color w:val="000000"/>
          <w:kern w:val="2"/>
          <w:szCs w:val="24"/>
          <w:lang w:val="en-US" w:eastAsia="zh-CN"/>
        </w:rPr>
        <w:t>报告间隔</w:t>
      </w:r>
    </w:p>
    <w:p w:rsidR="004723A7" w:rsidRPr="004723A7" w:rsidRDefault="004723A7" w:rsidP="004723A7">
      <w:pPr>
        <w:pageBreakBefore/>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lastRenderedPageBreak/>
        <w:t>ROT</w:t>
      </w:r>
      <w:r w:rsidRPr="004723A7">
        <w:rPr>
          <w:color w:val="000000"/>
          <w:kern w:val="2"/>
          <w:szCs w:val="24"/>
          <w:lang w:val="en-US" w:eastAsia="zh-CN"/>
        </w:rPr>
        <w:tab/>
      </w:r>
      <w:r w:rsidRPr="004723A7">
        <w:rPr>
          <w:rFonts w:hint="eastAsia"/>
          <w:color w:val="000000"/>
          <w:kern w:val="2"/>
          <w:szCs w:val="24"/>
          <w:lang w:val="en-US" w:eastAsia="zh-CN"/>
        </w:rPr>
        <w:t>转向速率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RR</w:t>
      </w:r>
      <w:r w:rsidRPr="004723A7">
        <w:rPr>
          <w:color w:val="000000"/>
          <w:kern w:val="2"/>
          <w:szCs w:val="24"/>
          <w:lang w:val="en-US" w:eastAsia="zh-CN"/>
        </w:rPr>
        <w:tab/>
      </w:r>
      <w:r w:rsidRPr="004723A7">
        <w:rPr>
          <w:rFonts w:hint="eastAsia"/>
          <w:color w:val="000000"/>
          <w:kern w:val="2"/>
          <w:szCs w:val="24"/>
          <w:lang w:val="en-US" w:eastAsia="zh-CN"/>
        </w:rPr>
        <w:t>无线电规则</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Rr</w:t>
      </w:r>
      <w:r w:rsidRPr="004723A7">
        <w:rPr>
          <w:color w:val="000000"/>
          <w:kern w:val="2"/>
          <w:szCs w:val="24"/>
          <w:lang w:val="en-US" w:eastAsia="zh-CN"/>
        </w:rPr>
        <w:tab/>
      </w:r>
      <w:r w:rsidRPr="004723A7">
        <w:rPr>
          <w:rFonts w:hint="eastAsia"/>
          <w:color w:val="000000"/>
          <w:kern w:val="2"/>
          <w:szCs w:val="24"/>
          <w:lang w:val="en-US" w:eastAsia="zh-CN"/>
        </w:rPr>
        <w:t>报告频次（每分钟内的位置报告次数）</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RTA</w:t>
      </w:r>
      <w:r w:rsidRPr="004723A7">
        <w:rPr>
          <w:color w:val="000000"/>
          <w:kern w:val="2"/>
          <w:szCs w:val="24"/>
          <w:lang w:val="en-US" w:eastAsia="zh-CN"/>
        </w:rPr>
        <w:tab/>
        <w:t>RATDMA</w:t>
      </w:r>
      <w:r w:rsidRPr="004723A7">
        <w:rPr>
          <w:rFonts w:hint="eastAsia"/>
          <w:color w:val="000000"/>
          <w:kern w:val="2"/>
          <w:szCs w:val="24"/>
          <w:lang w:val="en-US" w:eastAsia="zh-CN"/>
        </w:rPr>
        <w:t>尝试</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RTCSC</w:t>
      </w:r>
      <w:r w:rsidRPr="004723A7">
        <w:rPr>
          <w:color w:val="000000"/>
          <w:kern w:val="2"/>
          <w:szCs w:val="24"/>
          <w:lang w:val="en-US" w:eastAsia="zh-CN"/>
        </w:rPr>
        <w:tab/>
        <w:t>RATDMA</w:t>
      </w:r>
      <w:r w:rsidRPr="004723A7">
        <w:rPr>
          <w:rFonts w:hint="eastAsia"/>
          <w:color w:val="000000"/>
          <w:kern w:val="2"/>
          <w:szCs w:val="24"/>
          <w:lang w:val="en-US" w:eastAsia="zh-CN"/>
        </w:rPr>
        <w:t>候选时隙计数器</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RTES</w:t>
      </w:r>
      <w:r w:rsidRPr="004723A7">
        <w:rPr>
          <w:color w:val="000000"/>
          <w:kern w:val="2"/>
          <w:szCs w:val="24"/>
          <w:lang w:val="en-US" w:eastAsia="zh-CN"/>
        </w:rPr>
        <w:tab/>
        <w:t>RATDMA</w:t>
      </w:r>
      <w:r w:rsidRPr="004723A7">
        <w:rPr>
          <w:rFonts w:hint="eastAsia"/>
          <w:color w:val="000000"/>
          <w:kern w:val="2"/>
          <w:szCs w:val="24"/>
          <w:lang w:val="en-US" w:eastAsia="zh-CN"/>
        </w:rPr>
        <w:t>末端时隙</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RTP1</w:t>
      </w:r>
      <w:r w:rsidRPr="004723A7">
        <w:rPr>
          <w:color w:val="000000"/>
          <w:kern w:val="2"/>
          <w:szCs w:val="24"/>
          <w:lang w:val="en-US" w:eastAsia="zh-CN"/>
        </w:rPr>
        <w:tab/>
      </w:r>
      <w:r w:rsidRPr="004723A7">
        <w:rPr>
          <w:rFonts w:hint="eastAsia"/>
          <w:color w:val="000000"/>
          <w:kern w:val="2"/>
          <w:szCs w:val="24"/>
          <w:lang w:val="en-US" w:eastAsia="zh-CN"/>
        </w:rPr>
        <w:t>用于传输的</w:t>
      </w:r>
      <w:r w:rsidRPr="004723A7">
        <w:rPr>
          <w:color w:val="000000"/>
          <w:kern w:val="2"/>
          <w:szCs w:val="24"/>
          <w:lang w:val="en-US" w:eastAsia="zh-CN"/>
        </w:rPr>
        <w:t>RATDMA</w:t>
      </w:r>
      <w:r w:rsidRPr="004723A7">
        <w:rPr>
          <w:rFonts w:hint="eastAsia"/>
          <w:color w:val="000000"/>
          <w:kern w:val="2"/>
          <w:szCs w:val="24"/>
          <w:lang w:val="en-US" w:eastAsia="zh-CN"/>
        </w:rPr>
        <w:t>计算概率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RTP2</w:t>
      </w:r>
      <w:r w:rsidRPr="004723A7">
        <w:rPr>
          <w:color w:val="000000"/>
          <w:kern w:val="2"/>
          <w:szCs w:val="24"/>
          <w:lang w:val="en-US" w:eastAsia="zh-CN"/>
        </w:rPr>
        <w:tab/>
      </w:r>
      <w:r w:rsidRPr="004723A7">
        <w:rPr>
          <w:rFonts w:hint="eastAsia"/>
          <w:color w:val="000000"/>
          <w:kern w:val="2"/>
          <w:szCs w:val="24"/>
          <w:lang w:val="en-US" w:eastAsia="zh-CN"/>
        </w:rPr>
        <w:t>用于传输的</w:t>
      </w:r>
      <w:r w:rsidRPr="004723A7">
        <w:rPr>
          <w:color w:val="000000"/>
          <w:kern w:val="2"/>
          <w:szCs w:val="24"/>
          <w:lang w:val="en-US" w:eastAsia="zh-CN"/>
        </w:rPr>
        <w:t>RATDMA</w:t>
      </w:r>
      <w:r w:rsidRPr="004723A7">
        <w:rPr>
          <w:rFonts w:hint="eastAsia"/>
          <w:color w:val="000000"/>
          <w:kern w:val="2"/>
          <w:szCs w:val="24"/>
          <w:lang w:val="en-US" w:eastAsia="zh-CN"/>
        </w:rPr>
        <w:t>当前概率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RTPI</w:t>
      </w:r>
      <w:r w:rsidRPr="004723A7">
        <w:rPr>
          <w:color w:val="000000"/>
          <w:kern w:val="2"/>
          <w:szCs w:val="24"/>
          <w:lang w:val="en-US" w:eastAsia="zh-CN"/>
        </w:rPr>
        <w:tab/>
        <w:t>RATDMA</w:t>
      </w:r>
      <w:r w:rsidRPr="004723A7">
        <w:rPr>
          <w:rFonts w:hint="eastAsia"/>
          <w:color w:val="000000"/>
          <w:kern w:val="2"/>
          <w:szCs w:val="24"/>
          <w:lang w:val="en-US" w:eastAsia="zh-CN"/>
        </w:rPr>
        <w:t>概率增量</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RTPRI</w:t>
      </w:r>
      <w:r w:rsidRPr="004723A7">
        <w:rPr>
          <w:color w:val="000000"/>
          <w:kern w:val="2"/>
          <w:szCs w:val="24"/>
          <w:lang w:val="en-US" w:eastAsia="zh-CN"/>
        </w:rPr>
        <w:tab/>
        <w:t>RATDMA</w:t>
      </w:r>
      <w:r w:rsidRPr="004723A7">
        <w:rPr>
          <w:rFonts w:hint="eastAsia"/>
          <w:color w:val="000000"/>
          <w:kern w:val="2"/>
          <w:szCs w:val="24"/>
          <w:lang w:val="en-US" w:eastAsia="zh-CN"/>
        </w:rPr>
        <w:t>优先级</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RTPS</w:t>
      </w:r>
      <w:r w:rsidRPr="004723A7">
        <w:rPr>
          <w:color w:val="000000"/>
          <w:kern w:val="2"/>
          <w:szCs w:val="24"/>
          <w:lang w:val="en-US" w:eastAsia="zh-CN"/>
        </w:rPr>
        <w:tab/>
        <w:t>RATDMA</w:t>
      </w:r>
      <w:r w:rsidRPr="004723A7">
        <w:rPr>
          <w:rFonts w:hint="eastAsia"/>
          <w:color w:val="000000"/>
          <w:kern w:val="2"/>
          <w:szCs w:val="24"/>
          <w:lang w:val="en-US" w:eastAsia="zh-CN"/>
        </w:rPr>
        <w:t>起始概率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Rx</w:t>
      </w:r>
      <w:r w:rsidRPr="004723A7">
        <w:rPr>
          <w:color w:val="000000"/>
          <w:kern w:val="2"/>
          <w:szCs w:val="24"/>
          <w:lang w:val="en-US" w:eastAsia="zh-CN"/>
        </w:rPr>
        <w:tab/>
      </w:r>
      <w:r w:rsidRPr="004723A7">
        <w:rPr>
          <w:rFonts w:hint="eastAsia"/>
          <w:color w:val="000000"/>
          <w:kern w:val="2"/>
          <w:szCs w:val="24"/>
          <w:lang w:val="en-US" w:eastAsia="zh-CN"/>
        </w:rPr>
        <w:t>接收机</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RXBT</w:t>
      </w:r>
      <w:r w:rsidRPr="004723A7">
        <w:rPr>
          <w:color w:val="000000"/>
          <w:kern w:val="2"/>
          <w:szCs w:val="24"/>
          <w:lang w:val="en-US" w:eastAsia="zh-CN"/>
        </w:rPr>
        <w:tab/>
      </w:r>
      <w:r w:rsidRPr="004723A7">
        <w:rPr>
          <w:rFonts w:hint="eastAsia"/>
          <w:color w:val="000000"/>
          <w:kern w:val="2"/>
          <w:szCs w:val="24"/>
          <w:lang w:val="en-US" w:eastAsia="zh-CN"/>
        </w:rPr>
        <w:t>接收</w:t>
      </w:r>
      <w:r w:rsidRPr="004723A7">
        <w:rPr>
          <w:color w:val="000000"/>
          <w:kern w:val="2"/>
          <w:szCs w:val="24"/>
          <w:lang w:val="en-US" w:eastAsia="zh-CN"/>
        </w:rPr>
        <w:t>BT</w:t>
      </w:r>
      <w:r w:rsidRPr="004723A7">
        <w:rPr>
          <w:rFonts w:hint="eastAsia"/>
          <w:color w:val="000000"/>
          <w:kern w:val="2"/>
          <w:szCs w:val="24"/>
          <w:lang w:val="en-US" w:eastAsia="zh-CN"/>
        </w:rPr>
        <w:t>乘积</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SAR</w:t>
      </w:r>
      <w:r w:rsidRPr="004723A7">
        <w:rPr>
          <w:color w:val="000000"/>
          <w:kern w:val="2"/>
          <w:szCs w:val="24"/>
          <w:lang w:val="en-US" w:eastAsia="zh-CN"/>
        </w:rPr>
        <w:tab/>
      </w:r>
      <w:r w:rsidRPr="004723A7">
        <w:rPr>
          <w:rFonts w:hint="eastAsia"/>
          <w:color w:val="000000"/>
          <w:kern w:val="2"/>
          <w:szCs w:val="24"/>
          <w:lang w:val="en-US" w:eastAsia="zh-CN"/>
        </w:rPr>
        <w:t>搜救</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SI</w:t>
      </w:r>
      <w:r w:rsidRPr="004723A7">
        <w:rPr>
          <w:color w:val="000000"/>
          <w:kern w:val="2"/>
          <w:szCs w:val="24"/>
          <w:lang w:val="en-US" w:eastAsia="zh-CN"/>
        </w:rPr>
        <w:tab/>
      </w:r>
      <w:r w:rsidRPr="004723A7">
        <w:rPr>
          <w:rFonts w:hint="eastAsia"/>
          <w:color w:val="000000"/>
          <w:kern w:val="2"/>
          <w:szCs w:val="24"/>
          <w:lang w:val="en-US" w:eastAsia="zh-CN"/>
        </w:rPr>
        <w:t>选择间隔</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SO</w:t>
      </w:r>
      <w:r w:rsidRPr="004723A7">
        <w:rPr>
          <w:color w:val="000000"/>
          <w:kern w:val="2"/>
          <w:szCs w:val="24"/>
          <w:lang w:val="en-US" w:eastAsia="zh-CN"/>
        </w:rPr>
        <w:tab/>
      </w:r>
      <w:r w:rsidRPr="004723A7">
        <w:rPr>
          <w:rFonts w:hint="eastAsia"/>
          <w:color w:val="000000"/>
          <w:kern w:val="2"/>
          <w:szCs w:val="24"/>
          <w:lang w:val="en-US" w:eastAsia="zh-CN"/>
        </w:rPr>
        <w:t>自发组织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SOG</w:t>
      </w:r>
      <w:r w:rsidRPr="004723A7">
        <w:rPr>
          <w:color w:val="000000"/>
          <w:kern w:val="2"/>
          <w:szCs w:val="24"/>
          <w:lang w:val="en-US" w:eastAsia="zh-CN"/>
        </w:rPr>
        <w:tab/>
      </w:r>
      <w:r w:rsidRPr="004723A7">
        <w:rPr>
          <w:rFonts w:hint="eastAsia"/>
          <w:color w:val="000000"/>
          <w:kern w:val="2"/>
          <w:szCs w:val="24"/>
          <w:lang w:val="en-US" w:eastAsia="zh-CN"/>
        </w:rPr>
        <w:t>地面速度</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SOTDMA</w:t>
      </w:r>
      <w:r w:rsidRPr="004723A7">
        <w:rPr>
          <w:color w:val="000000"/>
          <w:kern w:val="2"/>
          <w:szCs w:val="24"/>
          <w:lang w:val="en-US" w:eastAsia="zh-CN"/>
        </w:rPr>
        <w:tab/>
      </w:r>
      <w:r w:rsidRPr="004723A7">
        <w:rPr>
          <w:rFonts w:hint="eastAsia"/>
          <w:color w:val="000000"/>
          <w:kern w:val="2"/>
          <w:szCs w:val="24"/>
          <w:lang w:val="en-US" w:eastAsia="zh-CN"/>
        </w:rPr>
        <w:t>自发组织的时分多址</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TDMA</w:t>
      </w:r>
      <w:r w:rsidRPr="004723A7">
        <w:rPr>
          <w:color w:val="000000"/>
          <w:kern w:val="2"/>
          <w:szCs w:val="24"/>
          <w:lang w:val="en-US" w:eastAsia="zh-CN"/>
        </w:rPr>
        <w:tab/>
      </w:r>
      <w:r w:rsidRPr="004723A7">
        <w:rPr>
          <w:rFonts w:hint="eastAsia"/>
          <w:color w:val="000000"/>
          <w:kern w:val="2"/>
          <w:szCs w:val="24"/>
          <w:lang w:val="en-US" w:eastAsia="zh-CN"/>
        </w:rPr>
        <w:t>时分多址</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TI</w:t>
      </w:r>
      <w:r w:rsidRPr="004723A7">
        <w:rPr>
          <w:color w:val="000000"/>
          <w:kern w:val="2"/>
          <w:szCs w:val="24"/>
          <w:lang w:val="en-US" w:eastAsia="zh-CN"/>
        </w:rPr>
        <w:tab/>
      </w:r>
      <w:r w:rsidRPr="004723A7">
        <w:rPr>
          <w:rFonts w:hint="eastAsia"/>
          <w:color w:val="000000"/>
          <w:kern w:val="2"/>
          <w:szCs w:val="24"/>
          <w:lang w:val="en-US" w:eastAsia="zh-CN"/>
        </w:rPr>
        <w:t>传输间隔</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TMO</w:t>
      </w:r>
      <w:r w:rsidRPr="004723A7">
        <w:rPr>
          <w:color w:val="000000"/>
          <w:kern w:val="2"/>
          <w:szCs w:val="24"/>
          <w:lang w:val="en-US" w:eastAsia="zh-CN"/>
        </w:rPr>
        <w:tab/>
      </w:r>
      <w:r w:rsidRPr="004723A7">
        <w:rPr>
          <w:rFonts w:hint="eastAsia"/>
          <w:color w:val="000000"/>
          <w:kern w:val="2"/>
          <w:szCs w:val="24"/>
          <w:lang w:val="en-US" w:eastAsia="zh-CN"/>
        </w:rPr>
        <w:t>超时</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 xml:space="preserve">TS </w:t>
      </w:r>
      <w:r w:rsidRPr="004723A7">
        <w:rPr>
          <w:color w:val="000000"/>
          <w:kern w:val="2"/>
          <w:szCs w:val="24"/>
          <w:lang w:val="en-US" w:eastAsia="zh-CN"/>
        </w:rPr>
        <w:tab/>
      </w:r>
      <w:r w:rsidRPr="004723A7">
        <w:rPr>
          <w:rFonts w:hint="eastAsia"/>
          <w:color w:val="000000"/>
          <w:kern w:val="2"/>
          <w:szCs w:val="24"/>
          <w:lang w:val="en-US" w:eastAsia="zh-CN"/>
        </w:rPr>
        <w:t>训练序列</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TST</w:t>
      </w:r>
      <w:r w:rsidRPr="004723A7">
        <w:rPr>
          <w:color w:val="000000"/>
          <w:kern w:val="2"/>
          <w:szCs w:val="24"/>
          <w:lang w:val="en-US" w:eastAsia="zh-CN"/>
        </w:rPr>
        <w:tab/>
      </w:r>
      <w:r w:rsidRPr="004723A7">
        <w:rPr>
          <w:rFonts w:hint="eastAsia"/>
          <w:color w:val="000000"/>
          <w:kern w:val="2"/>
          <w:szCs w:val="24"/>
          <w:lang w:val="en-US" w:eastAsia="zh-CN"/>
        </w:rPr>
        <w:t>发射机设置时间</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Tx</w:t>
      </w:r>
      <w:r w:rsidRPr="004723A7">
        <w:rPr>
          <w:color w:val="000000"/>
          <w:kern w:val="2"/>
          <w:szCs w:val="24"/>
          <w:lang w:val="en-US" w:eastAsia="zh-CN"/>
        </w:rPr>
        <w:tab/>
      </w:r>
      <w:r w:rsidRPr="004723A7">
        <w:rPr>
          <w:rFonts w:hint="eastAsia"/>
          <w:color w:val="000000"/>
          <w:kern w:val="2"/>
          <w:szCs w:val="24"/>
          <w:lang w:val="en-US" w:eastAsia="zh-CN"/>
        </w:rPr>
        <w:t>发射机</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TXBT</w:t>
      </w:r>
      <w:r w:rsidRPr="004723A7">
        <w:rPr>
          <w:color w:val="000000"/>
          <w:kern w:val="2"/>
          <w:szCs w:val="24"/>
          <w:lang w:val="en-US" w:eastAsia="zh-CN"/>
        </w:rPr>
        <w:tab/>
      </w:r>
      <w:r w:rsidRPr="004723A7">
        <w:rPr>
          <w:rFonts w:hint="eastAsia"/>
          <w:color w:val="000000"/>
          <w:kern w:val="2"/>
          <w:szCs w:val="24"/>
          <w:lang w:val="en-US" w:eastAsia="zh-CN"/>
        </w:rPr>
        <w:t>发射</w:t>
      </w:r>
      <w:r w:rsidRPr="004723A7">
        <w:rPr>
          <w:color w:val="000000"/>
          <w:kern w:val="2"/>
          <w:szCs w:val="24"/>
          <w:lang w:val="en-US" w:eastAsia="zh-CN"/>
        </w:rPr>
        <w:t>BT</w:t>
      </w:r>
      <w:r w:rsidRPr="004723A7">
        <w:rPr>
          <w:rFonts w:hint="eastAsia"/>
          <w:color w:val="000000"/>
          <w:kern w:val="2"/>
          <w:szCs w:val="24"/>
          <w:lang w:val="en-US" w:eastAsia="zh-CN"/>
        </w:rPr>
        <w:t>乘积</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TXP</w:t>
      </w:r>
      <w:r w:rsidRPr="004723A7">
        <w:rPr>
          <w:color w:val="000000"/>
          <w:kern w:val="2"/>
          <w:szCs w:val="24"/>
          <w:lang w:val="en-US" w:eastAsia="zh-CN"/>
        </w:rPr>
        <w:tab/>
      </w:r>
      <w:r w:rsidRPr="004723A7">
        <w:rPr>
          <w:rFonts w:hint="eastAsia"/>
          <w:color w:val="000000"/>
          <w:kern w:val="2"/>
          <w:szCs w:val="24"/>
          <w:lang w:val="en-US" w:eastAsia="zh-CN"/>
        </w:rPr>
        <w:t>发射机输出功率</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UTC</w:t>
      </w:r>
      <w:r w:rsidRPr="004723A7">
        <w:rPr>
          <w:color w:val="000000"/>
          <w:kern w:val="2"/>
          <w:szCs w:val="24"/>
          <w:lang w:val="en-US" w:eastAsia="zh-CN"/>
        </w:rPr>
        <w:tab/>
      </w:r>
      <w:r w:rsidRPr="004723A7">
        <w:rPr>
          <w:rFonts w:hint="eastAsia"/>
          <w:color w:val="000000"/>
          <w:kern w:val="2"/>
          <w:szCs w:val="24"/>
          <w:lang w:val="en-US" w:eastAsia="zh-CN"/>
        </w:rPr>
        <w:t>协调世界时</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VDL</w:t>
      </w:r>
      <w:r w:rsidRPr="004723A7">
        <w:rPr>
          <w:color w:val="000000"/>
          <w:kern w:val="2"/>
          <w:szCs w:val="24"/>
          <w:lang w:val="en-US" w:eastAsia="zh-CN"/>
        </w:rPr>
        <w:tab/>
        <w:t>VHF</w:t>
      </w:r>
      <w:r w:rsidRPr="004723A7">
        <w:rPr>
          <w:rFonts w:hint="eastAsia"/>
          <w:color w:val="000000"/>
          <w:kern w:val="2"/>
          <w:szCs w:val="24"/>
          <w:lang w:val="en-US" w:eastAsia="zh-CN"/>
        </w:rPr>
        <w:t>数据链路</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VHF</w:t>
      </w:r>
      <w:r w:rsidRPr="004723A7">
        <w:rPr>
          <w:color w:val="000000"/>
          <w:kern w:val="2"/>
          <w:szCs w:val="24"/>
          <w:lang w:val="en-US" w:eastAsia="zh-CN"/>
        </w:rPr>
        <w:tab/>
      </w:r>
      <w:r w:rsidRPr="004723A7">
        <w:rPr>
          <w:rFonts w:hint="eastAsia"/>
          <w:color w:val="000000"/>
          <w:kern w:val="2"/>
          <w:szCs w:val="24"/>
          <w:lang w:val="en-US" w:eastAsia="zh-CN"/>
        </w:rPr>
        <w:t>甚高频</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VTS</w:t>
      </w:r>
      <w:r w:rsidRPr="004723A7">
        <w:rPr>
          <w:color w:val="000000"/>
          <w:kern w:val="2"/>
          <w:szCs w:val="24"/>
          <w:lang w:val="en-US" w:eastAsia="zh-CN"/>
        </w:rPr>
        <w:tab/>
      </w:r>
      <w:r w:rsidRPr="004723A7">
        <w:rPr>
          <w:rFonts w:hint="eastAsia"/>
          <w:color w:val="000000"/>
          <w:kern w:val="2"/>
          <w:szCs w:val="24"/>
          <w:lang w:val="en-US" w:eastAsia="zh-CN"/>
        </w:rPr>
        <w:t>船舶交通业务</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WGS</w:t>
      </w:r>
      <w:r w:rsidRPr="004723A7">
        <w:rPr>
          <w:color w:val="000000"/>
          <w:kern w:val="2"/>
          <w:szCs w:val="24"/>
          <w:lang w:val="en-US" w:eastAsia="zh-CN"/>
        </w:rPr>
        <w:tab/>
      </w:r>
      <w:r w:rsidRPr="004723A7">
        <w:rPr>
          <w:rFonts w:hint="eastAsia"/>
          <w:color w:val="000000"/>
          <w:kern w:val="2"/>
          <w:szCs w:val="24"/>
          <w:lang w:val="en-US" w:eastAsia="zh-CN"/>
        </w:rPr>
        <w:t>世界测地系统</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r w:rsidRPr="004723A7">
        <w:rPr>
          <w:color w:val="000000"/>
          <w:kern w:val="2"/>
          <w:szCs w:val="24"/>
          <w:lang w:val="en-US" w:eastAsia="zh-CN"/>
        </w:rPr>
        <w:t>WIG</w:t>
      </w:r>
      <w:r w:rsidRPr="004723A7">
        <w:rPr>
          <w:color w:val="000000"/>
          <w:kern w:val="2"/>
          <w:szCs w:val="24"/>
          <w:lang w:val="en-US" w:eastAsia="zh-CN"/>
        </w:rPr>
        <w:tab/>
      </w:r>
      <w:r w:rsidRPr="004723A7">
        <w:rPr>
          <w:rFonts w:hint="eastAsia"/>
          <w:color w:val="000000"/>
          <w:kern w:val="2"/>
          <w:szCs w:val="24"/>
          <w:lang w:val="en-US" w:eastAsia="zh-CN"/>
        </w:rPr>
        <w:t>地面联队</w:t>
      </w:r>
    </w:p>
    <w:p w:rsidR="004723A7" w:rsidRPr="004723A7" w:rsidRDefault="004723A7" w:rsidP="004723A7">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p>
    <w:p w:rsidR="00FA6123" w:rsidRPr="00FA6123" w:rsidRDefault="00FA6123" w:rsidP="00FA6123">
      <w:pPr>
        <w:widowControl w:val="0"/>
        <w:tabs>
          <w:tab w:val="clear" w:pos="794"/>
          <w:tab w:val="clear" w:pos="1191"/>
          <w:tab w:val="clear" w:pos="1588"/>
          <w:tab w:val="clear" w:pos="1985"/>
          <w:tab w:val="left" w:pos="1920"/>
        </w:tabs>
        <w:overflowPunct/>
        <w:autoSpaceDE/>
        <w:autoSpaceDN/>
        <w:adjustRightInd/>
        <w:spacing w:before="80"/>
        <w:ind w:firstLine="425"/>
        <w:textAlignment w:val="auto"/>
        <w:rPr>
          <w:color w:val="000000"/>
          <w:kern w:val="2"/>
          <w:szCs w:val="24"/>
          <w:lang w:val="en-US" w:eastAsia="zh-CN"/>
        </w:rPr>
      </w:pPr>
    </w:p>
    <w:p w:rsidR="00FA6123" w:rsidRPr="00FA6123" w:rsidRDefault="00FA6123" w:rsidP="00FA6123">
      <w:pPr>
        <w:pBdr>
          <w:top w:val="single" w:sz="6" w:space="1" w:color="auto"/>
        </w:pBdr>
        <w:tabs>
          <w:tab w:val="clear" w:pos="794"/>
          <w:tab w:val="clear" w:pos="1191"/>
          <w:tab w:val="clear" w:pos="1588"/>
          <w:tab w:val="clear" w:pos="1985"/>
        </w:tabs>
        <w:spacing w:before="240"/>
        <w:ind w:left="3997" w:right="3997"/>
        <w:jc w:val="center"/>
        <w:rPr>
          <w:kern w:val="2"/>
          <w:sz w:val="20"/>
          <w:lang w:val="en-GB" w:eastAsia="zh-CN"/>
        </w:rPr>
      </w:pPr>
    </w:p>
    <w:p w:rsidR="000810F8" w:rsidRPr="00FA6123" w:rsidRDefault="000810F8" w:rsidP="00FA6123">
      <w:pPr>
        <w:rPr>
          <w:lang w:val="en-GB" w:eastAsia="zh-CN"/>
        </w:rPr>
      </w:pPr>
    </w:p>
    <w:sectPr w:rsidR="000810F8" w:rsidRPr="00FA6123" w:rsidSect="007565CC">
      <w:headerReference w:type="even" r:id="rId68"/>
      <w:headerReference w:type="default" r:id="rId69"/>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6E7B" w:rsidRDefault="00376E7B">
      <w:r>
        <w:separator/>
      </w:r>
    </w:p>
  </w:endnote>
  <w:endnote w:type="continuationSeparator" w:id="0">
    <w:p w:rsidR="00376E7B" w:rsidRDefault="00376E7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Bold">
    <w:panose1 w:val="02020803070505020304"/>
    <w:charset w:val="00"/>
    <w:family w:val="roman"/>
    <w:notTrueType/>
    <w:pitch w:val="default"/>
    <w:sig w:usb0="00000000" w:usb1="00000000" w:usb2="00000000" w:usb3="00000000" w:csb0="00000000"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KaiTi_GB2312">
    <w:altName w:val="SimSun"/>
    <w:charset w:val="86"/>
    <w:family w:val="modern"/>
    <w:pitch w:val="fixed"/>
    <w:sig w:usb0="00000000"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6E7B" w:rsidRDefault="00376E7B">
      <w:r>
        <w:separator/>
      </w:r>
    </w:p>
  </w:footnote>
  <w:footnote w:type="continuationSeparator" w:id="0">
    <w:p w:rsidR="00376E7B" w:rsidRDefault="00376E7B">
      <w:r>
        <w:continuationSeparator/>
      </w:r>
    </w:p>
  </w:footnote>
  <w:footnote w:id="1">
    <w:p w:rsidR="00376E7B" w:rsidRDefault="00376E7B" w:rsidP="00FA6123">
      <w:pPr>
        <w:pStyle w:val="FootnoteText"/>
        <w:rPr>
          <w:lang w:eastAsia="zh-CN"/>
        </w:rPr>
      </w:pPr>
      <w:r>
        <w:rPr>
          <w:lang w:eastAsia="zh-CN"/>
        </w:rPr>
        <w:t xml:space="preserve">* </w:t>
      </w:r>
      <w:r>
        <w:rPr>
          <w:lang w:eastAsia="zh-CN"/>
        </w:rPr>
        <w:tab/>
      </w:r>
      <w:r>
        <w:rPr>
          <w:rFonts w:cs="SimSun" w:hint="eastAsia"/>
          <w:lang w:eastAsia="zh-CN"/>
        </w:rPr>
        <w:t>应提请国际海事组织（</w:t>
      </w:r>
      <w:r>
        <w:rPr>
          <w:lang w:eastAsia="zh-CN"/>
        </w:rPr>
        <w:t>IMO</w:t>
      </w:r>
      <w:r>
        <w:rPr>
          <w:rFonts w:cs="SimSun" w:hint="eastAsia"/>
          <w:lang w:eastAsia="zh-CN"/>
        </w:rPr>
        <w:t>）、国际民用航空组织（</w:t>
      </w:r>
      <w:r>
        <w:rPr>
          <w:lang w:eastAsia="zh-CN"/>
        </w:rPr>
        <w:t>ICAO</w:t>
      </w:r>
      <w:r>
        <w:rPr>
          <w:rFonts w:cs="SimSun" w:hint="eastAsia"/>
          <w:lang w:eastAsia="zh-CN"/>
        </w:rPr>
        <w:t>）、国际航标协会（</w:t>
      </w:r>
      <w:r>
        <w:rPr>
          <w:lang w:eastAsia="zh-CN"/>
        </w:rPr>
        <w:t>IALA</w:t>
      </w:r>
      <w:r>
        <w:rPr>
          <w:rFonts w:cs="SimSun" w:hint="eastAsia"/>
          <w:lang w:eastAsia="zh-CN"/>
        </w:rPr>
        <w:t>）、国际电工委员会（</w:t>
      </w:r>
      <w:r>
        <w:rPr>
          <w:lang w:eastAsia="zh-CN"/>
        </w:rPr>
        <w:t>IEC</w:t>
      </w:r>
      <w:r>
        <w:rPr>
          <w:rFonts w:cs="SimSun" w:hint="eastAsia"/>
          <w:lang w:eastAsia="zh-CN"/>
        </w:rPr>
        <w:t>）和国际海事无线电委员会（</w:t>
      </w:r>
      <w:r>
        <w:rPr>
          <w:lang w:eastAsia="zh-CN"/>
        </w:rPr>
        <w:t>CIRM</w:t>
      </w:r>
      <w:r>
        <w:rPr>
          <w:rFonts w:cs="SimSun" w:hint="eastAsia"/>
          <w:lang w:eastAsia="zh-CN"/>
        </w:rPr>
        <w:t>）注意本建议书。</w:t>
      </w:r>
    </w:p>
  </w:footnote>
  <w:footnote w:id="2">
    <w:p w:rsidR="00376E7B" w:rsidRDefault="00376E7B" w:rsidP="004723A7">
      <w:pPr>
        <w:pStyle w:val="FootnoteText"/>
        <w:rPr>
          <w:lang w:eastAsia="zh-CN"/>
        </w:rPr>
      </w:pPr>
      <w:r>
        <w:rPr>
          <w:rStyle w:val="FootnoteReference"/>
        </w:rPr>
        <w:footnoteRef/>
      </w:r>
      <w:r>
        <w:rPr>
          <w:rFonts w:cs="SimSun" w:hint="eastAsia"/>
          <w:lang w:eastAsia="zh-CN"/>
        </w:rPr>
        <w:tab/>
      </w:r>
      <w:r>
        <w:rPr>
          <w:rFonts w:cs="SimSun" w:hint="eastAsia"/>
          <w:lang w:eastAsia="zh-CN"/>
        </w:rPr>
        <w:t>见</w:t>
      </w:r>
      <w:r>
        <w:rPr>
          <w:lang w:eastAsia="zh-CN"/>
        </w:rPr>
        <w:t>ITU-R M.1084</w:t>
      </w:r>
      <w:r>
        <w:rPr>
          <w:rFonts w:cs="SimSun" w:hint="eastAsia"/>
          <w:lang w:eastAsia="zh-CN"/>
        </w:rPr>
        <w:t>建议书的附件</w:t>
      </w:r>
      <w:r>
        <w:rPr>
          <w:lang w:eastAsia="zh-CN"/>
        </w:rPr>
        <w:t>4</w:t>
      </w:r>
      <w:r>
        <w:rPr>
          <w:rFonts w:cs="SimSun" w:hint="eastAsia"/>
          <w:lang w:eastAsia="zh-CN"/>
        </w:rPr>
        <w:t>。</w:t>
      </w:r>
    </w:p>
  </w:footnote>
  <w:footnote w:id="3">
    <w:p w:rsidR="00376E7B" w:rsidRDefault="00376E7B" w:rsidP="004723A7">
      <w:pPr>
        <w:pStyle w:val="FootnoteText"/>
        <w:rPr>
          <w:lang w:eastAsia="zh-CN"/>
        </w:rPr>
      </w:pPr>
      <w:r>
        <w:rPr>
          <w:rStyle w:val="FootnoteReference"/>
        </w:rPr>
        <w:footnoteRef/>
      </w:r>
      <w:r>
        <w:rPr>
          <w:rFonts w:cs="SimSun" w:hint="eastAsia"/>
          <w:lang w:eastAsia="zh-CN"/>
        </w:rPr>
        <w:tab/>
      </w:r>
      <w:r>
        <w:rPr>
          <w:rFonts w:cs="SimSun" w:hint="eastAsia"/>
          <w:spacing w:val="4"/>
          <w:lang w:eastAsia="zh-CN"/>
        </w:rPr>
        <w:t>视基本报告间隔的长短，这样做会临时导致改变速度或航线时要求缩短报告间隔，不过大概是可以接受的。</w:t>
      </w:r>
    </w:p>
  </w:footnote>
  <w:footnote w:id="4">
    <w:p w:rsidR="00376E7B" w:rsidRDefault="00376E7B" w:rsidP="004723A7">
      <w:pPr>
        <w:pStyle w:val="FootnoteText"/>
        <w:rPr>
          <w:lang w:eastAsia="zh-CN"/>
        </w:rPr>
      </w:pPr>
      <w:r>
        <w:rPr>
          <w:rStyle w:val="FootnoteReference"/>
        </w:rPr>
        <w:footnoteRef/>
      </w:r>
      <w:r>
        <w:rPr>
          <w:rFonts w:cs="SimSun" w:hint="eastAsia"/>
          <w:lang w:eastAsia="zh-CN"/>
        </w:rPr>
        <w:tab/>
      </w:r>
      <w:r>
        <w:rPr>
          <w:rFonts w:cs="SimSun" w:hint="eastAsia"/>
          <w:lang w:eastAsia="zh-CN"/>
        </w:rPr>
        <w:t>见</w:t>
      </w:r>
      <w:r>
        <w:rPr>
          <w:lang w:eastAsia="zh-CN"/>
        </w:rPr>
        <w:t>ITU-R M.493</w:t>
      </w:r>
      <w:r>
        <w:rPr>
          <w:rFonts w:cs="SimSun" w:hint="eastAsia"/>
          <w:lang w:eastAsia="zh-CN"/>
        </w:rPr>
        <w:t>、</w:t>
      </w:r>
      <w:r>
        <w:rPr>
          <w:lang w:eastAsia="zh-CN"/>
        </w:rPr>
        <w:t>ITU-R M.541</w:t>
      </w:r>
      <w:r>
        <w:rPr>
          <w:rFonts w:cs="SimSun" w:hint="eastAsia"/>
          <w:lang w:eastAsia="zh-CN"/>
        </w:rPr>
        <w:t>、</w:t>
      </w:r>
      <w:r>
        <w:rPr>
          <w:lang w:eastAsia="zh-CN"/>
        </w:rPr>
        <w:t>ITU-R M.825</w:t>
      </w:r>
      <w:r>
        <w:rPr>
          <w:rFonts w:cs="SimSun" w:hint="eastAsia"/>
          <w:lang w:eastAsia="zh-CN"/>
        </w:rPr>
        <w:t>和</w:t>
      </w:r>
      <w:r>
        <w:rPr>
          <w:lang w:eastAsia="zh-CN"/>
        </w:rPr>
        <w:t>ITU-R M.1084</w:t>
      </w:r>
      <w:r>
        <w:rPr>
          <w:rFonts w:cs="SimSun" w:hint="eastAsia"/>
          <w:lang w:eastAsia="zh-CN"/>
        </w:rPr>
        <w:t>建议书的附件</w:t>
      </w:r>
      <w:r>
        <w:rPr>
          <w:lang w:eastAsia="zh-CN"/>
        </w:rPr>
        <w:t>4</w:t>
      </w:r>
      <w:r>
        <w:rPr>
          <w:rFonts w:cs="SimSun" w:hint="eastAsia"/>
          <w:lang w:eastAsia="zh-CN"/>
        </w:rPr>
        <w:t>。</w:t>
      </w:r>
    </w:p>
  </w:footnote>
  <w:footnote w:id="5">
    <w:p w:rsidR="00376E7B" w:rsidRDefault="00376E7B" w:rsidP="004723A7">
      <w:pPr>
        <w:pStyle w:val="FootnoteText"/>
        <w:rPr>
          <w:spacing w:val="-6"/>
          <w:lang w:eastAsia="zh-CN"/>
        </w:rPr>
      </w:pPr>
      <w:r>
        <w:rPr>
          <w:rStyle w:val="FootnoteReference"/>
        </w:rPr>
        <w:footnoteRef/>
      </w:r>
      <w:r>
        <w:rPr>
          <w:rFonts w:cs="SimSun" w:hint="eastAsia"/>
          <w:lang w:eastAsia="zh-CN"/>
        </w:rPr>
        <w:tab/>
      </w:r>
      <w:r>
        <w:rPr>
          <w:rFonts w:cs="SimSun" w:hint="eastAsia"/>
          <w:spacing w:val="-6"/>
          <w:lang w:eastAsia="zh-CN"/>
        </w:rPr>
        <w:t>注意由于消息</w:t>
      </w:r>
      <w:r>
        <w:rPr>
          <w:spacing w:val="-6"/>
          <w:lang w:eastAsia="zh-CN"/>
        </w:rPr>
        <w:t>19</w:t>
      </w:r>
      <w:r>
        <w:rPr>
          <w:rFonts w:cs="SimSun" w:hint="eastAsia"/>
          <w:spacing w:val="-6"/>
          <w:lang w:eastAsia="zh-CN"/>
        </w:rPr>
        <w:t>是一条占用两个时间周期的消息，这就要求在询问之前通过消息</w:t>
      </w:r>
      <w:r>
        <w:rPr>
          <w:spacing w:val="-6"/>
          <w:lang w:eastAsia="zh-CN"/>
        </w:rPr>
        <w:t>20</w:t>
      </w:r>
      <w:r>
        <w:rPr>
          <w:rFonts w:cs="SimSun" w:hint="eastAsia"/>
          <w:spacing w:val="-6"/>
          <w:lang w:eastAsia="zh-CN"/>
        </w:rPr>
        <w:t>预定各自的时间周期。</w:t>
      </w:r>
    </w:p>
  </w:footnote>
  <w:footnote w:id="6">
    <w:p w:rsidR="00376E7B" w:rsidRDefault="00376E7B" w:rsidP="004723A7">
      <w:pPr>
        <w:pStyle w:val="FootnoteText"/>
        <w:rPr>
          <w:lang w:eastAsia="zh-CN"/>
        </w:rPr>
      </w:pPr>
      <w:r>
        <w:rPr>
          <w:rStyle w:val="FootnoteReference"/>
        </w:rPr>
        <w:footnoteRef/>
      </w:r>
      <w:r>
        <w:rPr>
          <w:rFonts w:cs="SimSun" w:hint="eastAsia"/>
          <w:lang w:eastAsia="zh-CN"/>
        </w:rPr>
        <w:tab/>
      </w:r>
      <w:r>
        <w:rPr>
          <w:rFonts w:cs="SimSun" w:hint="eastAsia"/>
          <w:lang w:eastAsia="zh-CN"/>
        </w:rPr>
        <w:t>在某些区域，主管部门可能不需要</w:t>
      </w:r>
      <w:r>
        <w:rPr>
          <w:lang w:eastAsia="zh-CN"/>
        </w:rPr>
        <w:t xml:space="preserve">DSC </w:t>
      </w:r>
      <w:r>
        <w:rPr>
          <w:rFonts w:cs="SimSun" w:hint="eastAsia"/>
          <w:lang w:eastAsia="zh-CN"/>
        </w:rPr>
        <w:t>功能。</w:t>
      </w:r>
    </w:p>
  </w:footnote>
  <w:footnote w:id="7">
    <w:p w:rsidR="00376E7B" w:rsidRDefault="00376E7B" w:rsidP="004723A7">
      <w:pPr>
        <w:pStyle w:val="FootnoteText"/>
        <w:rPr>
          <w:lang w:eastAsia="zh-CN"/>
        </w:rPr>
      </w:pPr>
      <w:r>
        <w:rPr>
          <w:rStyle w:val="FootnoteReference"/>
        </w:rPr>
        <w:footnoteRef/>
      </w:r>
      <w:r>
        <w:rPr>
          <w:rFonts w:cs="SimSun" w:hint="eastAsia"/>
          <w:lang w:eastAsia="zh-CN"/>
        </w:rPr>
        <w:tab/>
      </w:r>
      <w:r>
        <w:rPr>
          <w:rFonts w:cs="SimSun" w:hint="eastAsia"/>
          <w:lang w:eastAsia="zh-CN"/>
        </w:rPr>
        <w:t>注意在这种情况同步处理将未计入距离延迟。</w:t>
      </w:r>
    </w:p>
  </w:footnote>
  <w:footnote w:id="8">
    <w:p w:rsidR="00376E7B" w:rsidRDefault="00376E7B" w:rsidP="004723A7">
      <w:pPr>
        <w:pStyle w:val="FootnoteText"/>
        <w:rPr>
          <w:lang w:eastAsia="zh-CN"/>
        </w:rPr>
      </w:pPr>
      <w:r>
        <w:rPr>
          <w:rStyle w:val="FootnoteReference"/>
        </w:rPr>
        <w:footnoteRef/>
      </w:r>
      <w:r>
        <w:rPr>
          <w:rFonts w:cs="SimSun" w:hint="eastAsia"/>
          <w:lang w:eastAsia="zh-CN"/>
        </w:rPr>
        <w:tab/>
      </w:r>
      <w:r>
        <w:rPr>
          <w:rFonts w:cs="SimSun" w:hint="eastAsia"/>
          <w:lang w:eastAsia="zh-CN"/>
        </w:rPr>
        <w:t>在某些区域，主管部门可能不要求</w:t>
      </w:r>
      <w:r>
        <w:rPr>
          <w:lang w:eastAsia="zh-CN"/>
        </w:rPr>
        <w:t>DSC</w:t>
      </w:r>
      <w:r>
        <w:rPr>
          <w:rFonts w:cs="SimSun" w:hint="eastAsia"/>
          <w:lang w:eastAsia="zh-CN"/>
        </w:rPr>
        <w:t>功能。</w:t>
      </w:r>
    </w:p>
  </w:footnote>
  <w:footnote w:id="9">
    <w:p w:rsidR="00376E7B" w:rsidRDefault="00376E7B" w:rsidP="004723A7">
      <w:pPr>
        <w:pStyle w:val="FootnoteText"/>
        <w:rPr>
          <w:lang w:eastAsia="zh-CN"/>
        </w:rPr>
      </w:pPr>
      <w:r>
        <w:rPr>
          <w:rStyle w:val="FootnoteReference"/>
        </w:rPr>
        <w:footnoteRef/>
      </w:r>
      <w:r>
        <w:rPr>
          <w:rFonts w:hint="eastAsia"/>
          <w:lang w:eastAsia="zh-CN"/>
        </w:rPr>
        <w:tab/>
      </w:r>
      <w:r>
        <w:rPr>
          <w:rFonts w:hint="eastAsia"/>
          <w:lang w:eastAsia="zh-CN"/>
        </w:rPr>
        <w:t>下面的例子符合这一要求：</w:t>
      </w:r>
    </w:p>
    <w:p w:rsidR="00376E7B" w:rsidRDefault="00376E7B" w:rsidP="004723A7">
      <w:pPr>
        <w:pStyle w:val="FootnoteText"/>
        <w:rPr>
          <w:lang w:eastAsia="zh-CN"/>
        </w:rPr>
      </w:pPr>
      <w:r>
        <w:rPr>
          <w:rFonts w:hint="eastAsia"/>
          <w:lang w:eastAsia="zh-CN"/>
        </w:rPr>
        <w:tab/>
      </w:r>
      <w:r>
        <w:rPr>
          <w:rFonts w:cs="SimSun" w:hint="eastAsia"/>
          <w:lang w:eastAsia="zh-CN"/>
        </w:rPr>
        <w:t>以</w:t>
      </w:r>
      <w:r>
        <w:rPr>
          <w:lang w:eastAsia="zh-CN"/>
        </w:rPr>
        <w:t>&gt;1kHz</w:t>
      </w:r>
      <w:r>
        <w:rPr>
          <w:rFonts w:cs="SimSun" w:hint="eastAsia"/>
          <w:lang w:eastAsia="zh-CN"/>
        </w:rPr>
        <w:t>的速率对</w:t>
      </w:r>
      <w:r>
        <w:rPr>
          <w:lang w:eastAsia="zh-CN"/>
        </w:rPr>
        <w:t>RF</w:t>
      </w:r>
      <w:r>
        <w:rPr>
          <w:rFonts w:cs="SimSun" w:hint="eastAsia"/>
          <w:lang w:eastAsia="zh-CN"/>
        </w:rPr>
        <w:t>信号强度采样，在一个变化的</w:t>
      </w:r>
      <w:r>
        <w:rPr>
          <w:lang w:eastAsia="zh-CN"/>
        </w:rPr>
        <w:t>20 ms</w:t>
      </w:r>
      <w:r>
        <w:rPr>
          <w:rFonts w:cs="SimSun" w:hint="eastAsia"/>
          <w:lang w:eastAsia="zh-CN"/>
        </w:rPr>
        <w:t>周期上平均这些采样值并经一个</w:t>
      </w:r>
      <w:r>
        <w:rPr>
          <w:lang w:eastAsia="zh-CN"/>
        </w:rPr>
        <w:t>4s</w:t>
      </w:r>
      <w:r>
        <w:rPr>
          <w:rFonts w:cs="SimSun" w:hint="eastAsia"/>
          <w:lang w:eastAsia="zh-CN"/>
        </w:rPr>
        <w:t>的时间间隔确定最小周期值。保持</w:t>
      </w:r>
      <w:r>
        <w:rPr>
          <w:lang w:eastAsia="zh-CN"/>
        </w:rPr>
        <w:t>15</w:t>
      </w:r>
      <w:r>
        <w:rPr>
          <w:rFonts w:cs="SimSun" w:hint="eastAsia"/>
          <w:lang w:eastAsia="zh-CN"/>
        </w:rPr>
        <w:t>个这样时间间隔的历史记录。所有</w:t>
      </w:r>
      <w:r>
        <w:rPr>
          <w:lang w:eastAsia="zh-CN"/>
        </w:rPr>
        <w:t>15</w:t>
      </w:r>
      <w:r>
        <w:rPr>
          <w:rFonts w:cs="SimSun" w:hint="eastAsia"/>
          <w:lang w:eastAsia="zh-CN"/>
        </w:rPr>
        <w:t>个时间间隔的最小值作为背景电平。在给出的</w:t>
      </w:r>
      <w:r>
        <w:rPr>
          <w:lang w:eastAsia="zh-CN"/>
        </w:rPr>
        <w:t>CS</w:t>
      </w:r>
      <w:r>
        <w:rPr>
          <w:rFonts w:cs="SimSun" w:hint="eastAsia"/>
          <w:lang w:eastAsia="zh-CN"/>
        </w:rPr>
        <w:t>检测门限上加一个</w:t>
      </w:r>
      <w:r>
        <w:rPr>
          <w:lang w:eastAsia="zh-CN"/>
        </w:rPr>
        <w:t>10dB</w:t>
      </w:r>
      <w:r>
        <w:rPr>
          <w:rFonts w:cs="SimSun" w:hint="eastAsia"/>
          <w:lang w:eastAsia="zh-CN"/>
        </w:rPr>
        <w:t>的固定偏置。</w:t>
      </w:r>
    </w:p>
  </w:footnote>
  <w:footnote w:id="10">
    <w:p w:rsidR="00376E7B" w:rsidRDefault="00376E7B" w:rsidP="004723A7">
      <w:pPr>
        <w:pStyle w:val="FootnoteText"/>
        <w:rPr>
          <w:lang w:eastAsia="zh-CN"/>
        </w:rPr>
      </w:pPr>
      <w:r>
        <w:rPr>
          <w:rStyle w:val="FootnoteReference"/>
        </w:rPr>
        <w:footnoteRef/>
      </w:r>
      <w:r>
        <w:rPr>
          <w:rFonts w:hint="eastAsia"/>
          <w:lang w:eastAsia="zh-CN"/>
        </w:rPr>
        <w:tab/>
      </w:r>
      <w:r>
        <w:rPr>
          <w:rFonts w:cs="SimSun" w:hint="eastAsia"/>
          <w:lang w:eastAsia="zh-CN"/>
        </w:rPr>
        <w:t>由于超时的原因，当需要时可由主管部门重新发布分配。如果消息</w:t>
      </w:r>
      <w:r>
        <w:rPr>
          <w:lang w:eastAsia="zh-CN"/>
        </w:rPr>
        <w:t>23</w:t>
      </w:r>
      <w:r>
        <w:rPr>
          <w:rFonts w:cs="SimSun" w:hint="eastAsia"/>
          <w:lang w:eastAsia="zh-CN"/>
        </w:rPr>
        <w:t>命令的</w:t>
      </w:r>
      <w:r>
        <w:rPr>
          <w:lang w:eastAsia="zh-CN"/>
        </w:rPr>
        <w:t>6</w:t>
      </w:r>
      <w:r>
        <w:rPr>
          <w:rFonts w:cs="SimSun" w:hint="eastAsia"/>
          <w:lang w:eastAsia="zh-CN"/>
        </w:rPr>
        <w:t>或</w:t>
      </w:r>
      <w:r>
        <w:rPr>
          <w:lang w:eastAsia="zh-CN"/>
        </w:rPr>
        <w:t>10 min</w:t>
      </w:r>
      <w:r>
        <w:rPr>
          <w:rFonts w:cs="SimSun" w:hint="eastAsia"/>
          <w:lang w:eastAsia="zh-CN"/>
        </w:rPr>
        <w:t>的报告间隔没有被基站更新的话，分配的台在超时之后和没有确定分配速率的情况下应继续正常的操作。</w:t>
      </w:r>
    </w:p>
  </w:footnote>
  <w:footnote w:id="11">
    <w:p w:rsidR="00376E7B" w:rsidRDefault="00376E7B" w:rsidP="004723A7">
      <w:pPr>
        <w:pStyle w:val="FootnoteText"/>
        <w:rPr>
          <w:lang w:eastAsia="zh-CN"/>
        </w:rPr>
      </w:pPr>
      <w:r>
        <w:rPr>
          <w:rStyle w:val="FootnoteReference"/>
        </w:rPr>
        <w:footnoteRef/>
      </w:r>
      <w:r>
        <w:rPr>
          <w:lang w:eastAsia="zh-CN"/>
        </w:rPr>
        <w:t xml:space="preserve"> </w:t>
      </w:r>
      <w:r>
        <w:rPr>
          <w:rFonts w:hint="eastAsia"/>
          <w:lang w:eastAsia="zh-CN"/>
        </w:rPr>
        <w:tab/>
      </w:r>
      <w:r>
        <w:rPr>
          <w:rFonts w:cs="SimSun" w:hint="eastAsia"/>
          <w:lang w:eastAsia="zh-CN"/>
        </w:rPr>
        <w:t>只可由基站完成这一工作。基站在询问之前会通过消息</w:t>
      </w:r>
      <w:r>
        <w:rPr>
          <w:lang w:eastAsia="zh-CN"/>
        </w:rPr>
        <w:t>20</w:t>
      </w:r>
      <w:r>
        <w:rPr>
          <w:rFonts w:cs="SimSun" w:hint="eastAsia"/>
          <w:lang w:eastAsia="zh-CN"/>
        </w:rPr>
        <w:t>预留时间周期。</w:t>
      </w:r>
    </w:p>
  </w:footnote>
  <w:footnote w:id="12">
    <w:p w:rsidR="00376E7B" w:rsidRDefault="00376E7B" w:rsidP="004723A7">
      <w:pPr>
        <w:pStyle w:val="FootnoteText"/>
        <w:rPr>
          <w:lang w:eastAsia="zh-CN"/>
        </w:rPr>
      </w:pPr>
      <w:r>
        <w:rPr>
          <w:rStyle w:val="FootnoteReference"/>
        </w:rPr>
        <w:footnoteRef/>
      </w:r>
      <w:r>
        <w:rPr>
          <w:lang w:eastAsia="zh-CN"/>
        </w:rPr>
        <w:t xml:space="preserve"> </w:t>
      </w:r>
      <w:r>
        <w:rPr>
          <w:rFonts w:hint="eastAsia"/>
          <w:lang w:eastAsia="zh-CN"/>
        </w:rPr>
        <w:tab/>
      </w:r>
      <w:r>
        <w:rPr>
          <w:lang w:eastAsia="zh-CN"/>
        </w:rPr>
        <w:t>B</w:t>
      </w:r>
      <w:r>
        <w:rPr>
          <w:rFonts w:cs="SimSun" w:hint="eastAsia"/>
          <w:lang w:eastAsia="zh-CN"/>
        </w:rPr>
        <w:t>类“</w:t>
      </w:r>
      <w:r>
        <w:rPr>
          <w:lang w:eastAsia="zh-CN"/>
        </w:rPr>
        <w:t>CS</w:t>
      </w:r>
      <w:r>
        <w:rPr>
          <w:rFonts w:cs="SimSun" w:hint="eastAsia"/>
          <w:lang w:eastAsia="zh-CN"/>
        </w:rPr>
        <w:t>”台通过默认方式报告同步状态</w:t>
      </w:r>
      <w:r>
        <w:rPr>
          <w:lang w:eastAsia="zh-CN"/>
        </w:rPr>
        <w:t>3</w:t>
      </w:r>
      <w:r>
        <w:rPr>
          <w:rFonts w:cs="SimSun" w:hint="eastAsia"/>
          <w:lang w:eastAsia="zh-CN"/>
        </w:rPr>
        <w:t>并且不报告“接收到的台的数量”。因此它不会用做其他台的同步源。</w:t>
      </w:r>
    </w:p>
  </w:footnote>
  <w:footnote w:id="13">
    <w:p w:rsidR="00376E7B" w:rsidRDefault="00376E7B" w:rsidP="004723A7">
      <w:pPr>
        <w:pStyle w:val="FootnoteText"/>
        <w:rPr>
          <w:lang w:eastAsia="zh-CN"/>
        </w:rPr>
      </w:pPr>
      <w:r>
        <w:rPr>
          <w:rStyle w:val="FootnoteReference"/>
        </w:rPr>
        <w:footnoteRef/>
      </w:r>
      <w:r>
        <w:rPr>
          <w:lang w:eastAsia="zh-CN"/>
        </w:rPr>
        <w:t xml:space="preserve"> </w:t>
      </w:r>
      <w:r>
        <w:rPr>
          <w:rFonts w:hint="eastAsia"/>
          <w:lang w:eastAsia="zh-CN"/>
        </w:rPr>
        <w:tab/>
      </w:r>
      <w:r>
        <w:rPr>
          <w:rFonts w:cs="SimSun" w:hint="eastAsia"/>
          <w:lang w:eastAsia="zh-CN"/>
        </w:rPr>
        <w:t>在</w:t>
      </w:r>
      <w:r>
        <w:rPr>
          <w:lang w:eastAsia="zh-CN"/>
        </w:rPr>
        <w:t>DSC</w:t>
      </w:r>
      <w:r>
        <w:rPr>
          <w:rFonts w:cs="SimSun" w:hint="eastAsia"/>
          <w:lang w:eastAsia="zh-CN"/>
        </w:rPr>
        <w:t>监测周期内，由于</w:t>
      </w:r>
      <w:r>
        <w:rPr>
          <w:lang w:eastAsia="zh-CN"/>
        </w:rPr>
        <w:t>AIS</w:t>
      </w:r>
      <w:r>
        <w:rPr>
          <w:rFonts w:cs="SimSun" w:hint="eastAsia"/>
          <w:lang w:eastAsia="zh-CN"/>
        </w:rPr>
        <w:t>接收机的时间共享</w:t>
      </w:r>
      <w:r>
        <w:rPr>
          <w:lang w:eastAsia="zh-CN"/>
        </w:rPr>
        <w:t>TDMA</w:t>
      </w:r>
      <w:r>
        <w:rPr>
          <w:rFonts w:cs="SimSun" w:hint="eastAsia"/>
          <w:lang w:eastAsia="zh-CN"/>
        </w:rPr>
        <w:t>接收会中断。</w:t>
      </w:r>
      <w:r>
        <w:rPr>
          <w:lang w:eastAsia="zh-CN"/>
        </w:rPr>
        <w:t>AIS</w:t>
      </w:r>
      <w:r>
        <w:rPr>
          <w:rFonts w:cs="SimSun" w:hint="eastAsia"/>
          <w:lang w:eastAsia="zh-CN"/>
        </w:rPr>
        <w:t>的固有特性是假设</w:t>
      </w:r>
      <w:r>
        <w:rPr>
          <w:lang w:eastAsia="zh-CN"/>
        </w:rPr>
        <w:t>DSC</w:t>
      </w:r>
      <w:r>
        <w:rPr>
          <w:rFonts w:cs="SimSun" w:hint="eastAsia"/>
          <w:lang w:eastAsia="zh-CN"/>
        </w:rPr>
        <w:t>信道管理消息按照</w:t>
      </w:r>
      <w:r>
        <w:rPr>
          <w:lang w:eastAsia="zh-CN"/>
        </w:rPr>
        <w:t>ITU-R M.825</w:t>
      </w:r>
      <w:r>
        <w:rPr>
          <w:rFonts w:cs="SimSun" w:hint="eastAsia"/>
          <w:lang w:eastAsia="zh-CN"/>
        </w:rPr>
        <w:t>建议书的要求在两次传输之间以</w:t>
      </w:r>
      <w:r>
        <w:rPr>
          <w:lang w:eastAsia="zh-CN"/>
        </w:rPr>
        <w:t>0.5 s</w:t>
      </w:r>
      <w:r>
        <w:rPr>
          <w:rFonts w:cs="SimSun" w:hint="eastAsia"/>
          <w:lang w:eastAsia="zh-CN"/>
        </w:rPr>
        <w:t>的间隔复制消息的方式发送。这将保证</w:t>
      </w:r>
      <w:r>
        <w:rPr>
          <w:lang w:eastAsia="zh-CN"/>
        </w:rPr>
        <w:t>AIS</w:t>
      </w:r>
      <w:r>
        <w:rPr>
          <w:rFonts w:cs="SimSun" w:hint="eastAsia"/>
          <w:lang w:eastAsia="zh-CN"/>
        </w:rPr>
        <w:t>能在每个</w:t>
      </w:r>
      <w:r>
        <w:rPr>
          <w:lang w:eastAsia="zh-CN"/>
        </w:rPr>
        <w:t>DSC</w:t>
      </w:r>
      <w:r>
        <w:rPr>
          <w:rFonts w:cs="SimSun" w:hint="eastAsia"/>
          <w:lang w:eastAsia="zh-CN"/>
        </w:rPr>
        <w:t>监测时间周期对</w:t>
      </w:r>
      <w:r>
        <w:rPr>
          <w:lang w:eastAsia="zh-CN"/>
        </w:rPr>
        <w:t>AIS</w:t>
      </w:r>
      <w:r>
        <w:rPr>
          <w:rFonts w:cs="SimSun" w:hint="eastAsia"/>
          <w:lang w:eastAsia="zh-CN"/>
        </w:rPr>
        <w:t>发送性能不产生任何影响的情况下接收至少一个</w:t>
      </w:r>
      <w:r>
        <w:rPr>
          <w:lang w:eastAsia="zh-CN"/>
        </w:rPr>
        <w:t>DSC</w:t>
      </w:r>
      <w:r>
        <w:rPr>
          <w:rFonts w:cs="SimSun" w:hint="eastAsia"/>
          <w:lang w:eastAsia="zh-CN"/>
        </w:rPr>
        <w:t>信道管理消息。</w:t>
      </w:r>
    </w:p>
  </w:footnote>
  <w:footnote w:id="14">
    <w:p w:rsidR="00376E7B" w:rsidRDefault="00376E7B" w:rsidP="004723A7">
      <w:pPr>
        <w:pStyle w:val="FootnoteText"/>
        <w:rPr>
          <w:lang w:eastAsia="zh-CN"/>
        </w:rPr>
      </w:pPr>
      <w:r>
        <w:rPr>
          <w:rStyle w:val="FootnoteReference"/>
        </w:rPr>
        <w:footnoteRef/>
      </w:r>
      <w:r>
        <w:rPr>
          <w:lang w:eastAsia="zh-CN"/>
        </w:rPr>
        <w:t xml:space="preserve"> </w:t>
      </w:r>
      <w:r>
        <w:rPr>
          <w:rFonts w:hint="eastAsia"/>
          <w:lang w:eastAsia="zh-CN"/>
        </w:rPr>
        <w:tab/>
      </w:r>
      <w:r>
        <w:rPr>
          <w:rFonts w:hint="eastAsia"/>
          <w:lang w:eastAsia="zh-CN"/>
        </w:rPr>
        <w:t>必须由移动台接收基站报告（消息</w:t>
      </w:r>
      <w:r>
        <w:rPr>
          <w:lang w:eastAsia="zh-CN"/>
        </w:rPr>
        <w:t>4</w:t>
      </w:r>
      <w:r>
        <w:rPr>
          <w:rFonts w:hint="eastAsia"/>
          <w:lang w:eastAsia="zh-CN"/>
        </w:rPr>
        <w:t>）以及具有相同基站</w:t>
      </w:r>
      <w:r>
        <w:rPr>
          <w:rFonts w:hint="eastAsia"/>
          <w:lang w:eastAsia="zh-CN"/>
        </w:rPr>
        <w:t>ID</w:t>
      </w:r>
      <w:r>
        <w:rPr>
          <w:rFonts w:hint="eastAsia"/>
          <w:lang w:eastAsia="zh-CN"/>
        </w:rPr>
        <w:t>的数据链路管理消息（</w:t>
      </w:r>
      <w:r>
        <w:rPr>
          <w:lang w:eastAsia="zh-CN"/>
        </w:rPr>
        <w:t>MMSI</w:t>
      </w:r>
      <w:r>
        <w:rPr>
          <w:rFonts w:hint="eastAsia"/>
          <w:lang w:eastAsia="zh-CN"/>
        </w:rPr>
        <w:t>）（消息</w:t>
      </w:r>
      <w:r>
        <w:rPr>
          <w:lang w:eastAsia="zh-CN"/>
        </w:rPr>
        <w:t>20</w:t>
      </w:r>
      <w:r>
        <w:rPr>
          <w:rFonts w:hint="eastAsia"/>
          <w:lang w:eastAsia="zh-CN"/>
        </w:rPr>
        <w:t>），因此可确定它距发送基站的距离。</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E7B" w:rsidRPr="00E91BCC" w:rsidRDefault="00DC44EF">
    <w:pPr>
      <w:pStyle w:val="Footer"/>
      <w:tabs>
        <w:tab w:val="center" w:pos="4830"/>
        <w:tab w:val="right" w:pos="9715"/>
      </w:tabs>
      <w:rPr>
        <w:sz w:val="24"/>
        <w:szCs w:val="24"/>
      </w:rPr>
    </w:pPr>
    <w:r w:rsidRPr="00E91BCC">
      <w:rPr>
        <w:rStyle w:val="PageNumber"/>
        <w:b/>
        <w:bCs/>
        <w:sz w:val="24"/>
        <w:szCs w:val="24"/>
      </w:rPr>
      <w:fldChar w:fldCharType="begin"/>
    </w:r>
    <w:r w:rsidR="00376E7B" w:rsidRPr="00E91BCC">
      <w:rPr>
        <w:rStyle w:val="PageNumber"/>
        <w:b/>
        <w:bCs/>
        <w:sz w:val="24"/>
        <w:szCs w:val="24"/>
      </w:rPr>
      <w:instrText xml:space="preserve">PAGE  </w:instrText>
    </w:r>
    <w:r w:rsidRPr="00E91BCC">
      <w:rPr>
        <w:rStyle w:val="PageNumber"/>
        <w:b/>
        <w:bCs/>
        <w:sz w:val="24"/>
        <w:szCs w:val="24"/>
      </w:rPr>
      <w:fldChar w:fldCharType="separate"/>
    </w:r>
    <w:r w:rsidR="007245A7">
      <w:rPr>
        <w:rStyle w:val="PageNumber"/>
        <w:b/>
        <w:bCs/>
        <w:sz w:val="24"/>
        <w:szCs w:val="24"/>
      </w:rPr>
      <w:t>ii</w:t>
    </w:r>
    <w:r w:rsidRPr="00E91BCC">
      <w:rPr>
        <w:rStyle w:val="PageNumber"/>
        <w:b/>
        <w:bCs/>
        <w:sz w:val="24"/>
        <w:szCs w:val="24"/>
      </w:rPr>
      <w:fldChar w:fldCharType="end"/>
    </w:r>
    <w:r w:rsidR="00376E7B" w:rsidRPr="00E91BCC">
      <w:rPr>
        <w:rStyle w:val="PageNumber"/>
        <w:rFonts w:hint="eastAsia"/>
        <w:b/>
        <w:sz w:val="24"/>
        <w:szCs w:val="24"/>
      </w:rPr>
      <w:tab/>
    </w:r>
    <w:r w:rsidR="00376E7B" w:rsidRPr="00E91BCC">
      <w:rPr>
        <w:rStyle w:val="PageNumber"/>
        <w:b/>
        <w:bCs/>
        <w:sz w:val="24"/>
        <w:szCs w:val="24"/>
      </w:rPr>
      <w:t>ITU-R</w:t>
    </w:r>
    <w:r w:rsidR="00376E7B" w:rsidRPr="00E91BCC">
      <w:rPr>
        <w:rStyle w:val="PageNumber"/>
        <w:rFonts w:hint="eastAsia"/>
        <w:b/>
        <w:bCs/>
        <w:sz w:val="24"/>
        <w:szCs w:val="24"/>
      </w:rPr>
      <w:t xml:space="preserve"> M</w:t>
    </w:r>
    <w:r w:rsidR="00376E7B" w:rsidRPr="00E91BCC">
      <w:rPr>
        <w:rStyle w:val="PageNumber"/>
        <w:b/>
        <w:bCs/>
        <w:sz w:val="24"/>
        <w:szCs w:val="24"/>
      </w:rPr>
      <w:t>.</w:t>
    </w:r>
    <w:r w:rsidR="00376E7B" w:rsidRPr="00E91BCC">
      <w:rPr>
        <w:rStyle w:val="PageNumber"/>
        <w:rFonts w:hint="eastAsia"/>
        <w:b/>
        <w:bCs/>
        <w:sz w:val="24"/>
        <w:szCs w:val="24"/>
      </w:rPr>
      <w:t>1371-4</w:t>
    </w:r>
    <w:r w:rsidR="00376E7B">
      <w:rPr>
        <w:rStyle w:val="PageNumber"/>
        <w:rFonts w:hint="eastAsia"/>
        <w:b/>
        <w:bCs/>
        <w:sz w:val="24"/>
        <w:szCs w:val="24"/>
        <w:lang w:eastAsia="zh-CN"/>
      </w:rPr>
      <w:t xml:space="preserve"> </w:t>
    </w:r>
    <w:r w:rsidR="00376E7B" w:rsidRPr="00E91BCC">
      <w:rPr>
        <w:rStyle w:val="PageNumber"/>
        <w:rFonts w:hint="eastAsia"/>
        <w:b/>
        <w:sz w:val="24"/>
        <w:szCs w:val="24"/>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E7B" w:rsidRDefault="00376E7B" w:rsidP="00E91BCC">
    <w:pPr>
      <w:pStyle w:val="Footer"/>
      <w:tabs>
        <w:tab w:val="center" w:pos="4830"/>
        <w:tab w:val="right" w:pos="9715"/>
      </w:tabs>
      <w:rPr>
        <w:b/>
        <w:sz w:val="21"/>
      </w:rPr>
    </w:pPr>
    <w:r>
      <w:rPr>
        <w:rStyle w:val="PageNumber"/>
        <w:rFonts w:hint="eastAsia"/>
        <w:b/>
        <w:sz w:val="21"/>
      </w:rPr>
      <w:tab/>
    </w:r>
    <w:r w:rsidRPr="00E91BCC">
      <w:rPr>
        <w:rStyle w:val="PageNumber"/>
        <w:b/>
        <w:bCs/>
        <w:sz w:val="24"/>
        <w:szCs w:val="24"/>
      </w:rPr>
      <w:t xml:space="preserve">ITU-R </w:t>
    </w:r>
    <w:r w:rsidRPr="00E91BCC">
      <w:rPr>
        <w:rStyle w:val="PageNumber"/>
        <w:rFonts w:hint="eastAsia"/>
        <w:b/>
        <w:bCs/>
        <w:sz w:val="24"/>
        <w:szCs w:val="24"/>
      </w:rPr>
      <w:t xml:space="preserve"> </w:t>
    </w:r>
    <w:r w:rsidRPr="00E91BCC">
      <w:rPr>
        <w:rStyle w:val="PageNumber"/>
        <w:rFonts w:hint="eastAsia"/>
        <w:b/>
        <w:bCs/>
        <w:sz w:val="24"/>
        <w:szCs w:val="24"/>
        <w:lang w:eastAsia="zh-CN"/>
      </w:rPr>
      <w:t>M</w:t>
    </w:r>
    <w:r w:rsidRPr="00E91BCC">
      <w:rPr>
        <w:rStyle w:val="PageNumber"/>
        <w:b/>
        <w:bCs/>
        <w:sz w:val="24"/>
        <w:szCs w:val="24"/>
      </w:rPr>
      <w:t>.</w:t>
    </w:r>
    <w:r w:rsidRPr="00E91BCC">
      <w:rPr>
        <w:rStyle w:val="PageNumber"/>
        <w:rFonts w:hint="eastAsia"/>
        <w:b/>
        <w:bCs/>
        <w:sz w:val="24"/>
        <w:szCs w:val="24"/>
      </w:rPr>
      <w:t>1</w:t>
    </w:r>
    <w:r w:rsidRPr="00E91BCC">
      <w:rPr>
        <w:rStyle w:val="PageNumber"/>
        <w:rFonts w:hint="eastAsia"/>
        <w:b/>
        <w:bCs/>
        <w:sz w:val="24"/>
        <w:szCs w:val="24"/>
        <w:lang w:eastAsia="zh-CN"/>
      </w:rPr>
      <w:t xml:space="preserve">371-4 </w:t>
    </w:r>
    <w:r w:rsidRPr="00E91BCC">
      <w:rPr>
        <w:rStyle w:val="PageNumber"/>
        <w:rFonts w:hint="eastAsia"/>
        <w:b/>
        <w:sz w:val="24"/>
        <w:szCs w:val="24"/>
      </w:rPr>
      <w:t>建议书</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E7B" w:rsidRDefault="00DC44EF" w:rsidP="00E91BCC">
    <w:pPr>
      <w:pStyle w:val="Header"/>
    </w:pPr>
    <w:r>
      <w:rPr>
        <w:rStyle w:val="PageNumber"/>
        <w:b/>
        <w:bCs/>
      </w:rPr>
      <w:fldChar w:fldCharType="begin"/>
    </w:r>
    <w:r w:rsidR="00376E7B">
      <w:rPr>
        <w:rStyle w:val="PageNumber"/>
        <w:b/>
        <w:bCs/>
      </w:rPr>
      <w:instrText xml:space="preserve"> PAGE </w:instrText>
    </w:r>
    <w:r>
      <w:rPr>
        <w:rStyle w:val="PageNumber"/>
        <w:b/>
        <w:bCs/>
      </w:rPr>
      <w:fldChar w:fldCharType="separate"/>
    </w:r>
    <w:r w:rsidR="007245A7">
      <w:rPr>
        <w:rStyle w:val="PageNumber"/>
        <w:b/>
        <w:bCs/>
        <w:noProof/>
      </w:rPr>
      <w:t>20</w:t>
    </w:r>
    <w:r>
      <w:rPr>
        <w:rStyle w:val="PageNumber"/>
        <w:b/>
        <w:bCs/>
      </w:rPr>
      <w:fldChar w:fldCharType="end"/>
    </w:r>
    <w:r w:rsidR="00376E7B">
      <w:rPr>
        <w:rFonts w:hint="eastAsia"/>
        <w:lang w:eastAsia="zh-CN"/>
      </w:rPr>
      <w:tab/>
    </w:r>
    <w:r w:rsidR="00376E7B" w:rsidRPr="00793097">
      <w:rPr>
        <w:b/>
        <w:bCs/>
      </w:rPr>
      <w:t>ITU-R  M.1</w:t>
    </w:r>
    <w:r w:rsidR="00376E7B">
      <w:rPr>
        <w:rFonts w:hint="eastAsia"/>
        <w:b/>
        <w:bCs/>
        <w:lang w:eastAsia="zh-CN"/>
      </w:rPr>
      <w:t>371</w:t>
    </w:r>
    <w:r w:rsidR="00376E7B" w:rsidRPr="00793097">
      <w:rPr>
        <w:b/>
        <w:bCs/>
      </w:rPr>
      <w:t>-</w:t>
    </w:r>
    <w:r w:rsidR="00376E7B">
      <w:rPr>
        <w:rFonts w:hint="eastAsia"/>
        <w:b/>
        <w:bCs/>
        <w:lang w:eastAsia="zh-CN"/>
      </w:rPr>
      <w:t xml:space="preserve">4 </w:t>
    </w:r>
    <w:r w:rsidR="00376E7B" w:rsidRPr="00793097">
      <w:rPr>
        <w:rFonts w:hint="eastAsia"/>
        <w:b/>
        <w:bCs/>
      </w:rPr>
      <w:t>建议书</w:t>
    </w:r>
    <w:r w:rsidR="00376E7B">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E7B" w:rsidRDefault="00376E7B" w:rsidP="00E91BCC">
    <w:pPr>
      <w:pStyle w:val="Header"/>
    </w:pPr>
    <w:r>
      <w:tab/>
    </w:r>
    <w:r w:rsidRPr="00793097">
      <w:rPr>
        <w:b/>
        <w:bCs/>
      </w:rPr>
      <w:t>ITU-R  M.1</w:t>
    </w:r>
    <w:r>
      <w:rPr>
        <w:rFonts w:hint="eastAsia"/>
        <w:b/>
        <w:bCs/>
        <w:lang w:eastAsia="zh-CN"/>
      </w:rPr>
      <w:t>371</w:t>
    </w:r>
    <w:r w:rsidRPr="00793097">
      <w:rPr>
        <w:b/>
        <w:bCs/>
      </w:rPr>
      <w:t>-</w:t>
    </w:r>
    <w:r>
      <w:rPr>
        <w:rFonts w:hint="eastAsia"/>
        <w:b/>
        <w:bCs/>
        <w:lang w:eastAsia="zh-CN"/>
      </w:rPr>
      <w:t xml:space="preserve">4 </w:t>
    </w:r>
    <w:r w:rsidRPr="00793097">
      <w:rPr>
        <w:rFonts w:hint="eastAsia"/>
        <w:b/>
        <w:bCs/>
      </w:rPr>
      <w:t>建议书</w:t>
    </w:r>
    <w:r>
      <w:tab/>
    </w:r>
    <w:r w:rsidR="00DC44EF">
      <w:rPr>
        <w:rStyle w:val="PageNumber"/>
        <w:b/>
        <w:bCs/>
      </w:rPr>
      <w:fldChar w:fldCharType="begin"/>
    </w:r>
    <w:r>
      <w:rPr>
        <w:rStyle w:val="PageNumber"/>
        <w:b/>
        <w:bCs/>
      </w:rPr>
      <w:instrText xml:space="preserve"> PAGE </w:instrText>
    </w:r>
    <w:r w:rsidR="00DC44EF">
      <w:rPr>
        <w:rStyle w:val="PageNumber"/>
        <w:b/>
        <w:bCs/>
      </w:rPr>
      <w:fldChar w:fldCharType="separate"/>
    </w:r>
    <w:r w:rsidR="007245A7">
      <w:rPr>
        <w:rStyle w:val="PageNumber"/>
        <w:b/>
        <w:bCs/>
        <w:noProof/>
      </w:rPr>
      <w:t>19</w:t>
    </w:r>
    <w:r w:rsidR="00DC44EF">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A522B826"/>
    <w:lvl w:ilvl="0">
      <w:start w:val="1"/>
      <w:numFmt w:val="decimal"/>
      <w:lvlText w:val="%1."/>
      <w:lvlJc w:val="left"/>
      <w:pPr>
        <w:tabs>
          <w:tab w:val="num" w:pos="926"/>
        </w:tabs>
        <w:ind w:left="926" w:hanging="360"/>
      </w:pPr>
    </w:lvl>
  </w:abstractNum>
  <w:abstractNum w:abstractNumId="1">
    <w:nsid w:val="FFFFFF7F"/>
    <w:multiLevelType w:val="singleLevel"/>
    <w:tmpl w:val="02AA96B0"/>
    <w:lvl w:ilvl="0">
      <w:start w:val="1"/>
      <w:numFmt w:val="decimal"/>
      <w:lvlText w:val="%1."/>
      <w:lvlJc w:val="left"/>
      <w:pPr>
        <w:tabs>
          <w:tab w:val="num" w:pos="643"/>
        </w:tabs>
        <w:ind w:left="643" w:hanging="360"/>
      </w:pPr>
    </w:lvl>
  </w:abstractNum>
  <w:abstractNum w:abstractNumId="2">
    <w:nsid w:val="07B976D4"/>
    <w:multiLevelType w:val="singleLevel"/>
    <w:tmpl w:val="BC42DCAA"/>
    <w:lvl w:ilvl="0">
      <w:start w:val="1"/>
      <w:numFmt w:val="decimal"/>
      <w:lvlText w:val="%1)"/>
      <w:lvlJc w:val="left"/>
      <w:pPr>
        <w:tabs>
          <w:tab w:val="num" w:pos="360"/>
        </w:tabs>
        <w:ind w:left="360" w:hanging="360"/>
      </w:pPr>
      <w:rPr>
        <w:rFonts w:cs="Times New Roman"/>
      </w:rPr>
    </w:lvl>
  </w:abstractNum>
  <w:abstractNum w:abstractNumId="3">
    <w:nsid w:val="09FB11DF"/>
    <w:multiLevelType w:val="hybridMultilevel"/>
    <w:tmpl w:val="2C84196A"/>
    <w:lvl w:ilvl="0" w:tplc="983CA80A">
      <w:numFmt w:val="bullet"/>
      <w:lvlText w:val="–"/>
      <w:lvlJc w:val="left"/>
      <w:pPr>
        <w:tabs>
          <w:tab w:val="num" w:pos="795"/>
        </w:tabs>
        <w:ind w:left="795" w:hanging="795"/>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
    <w:nsid w:val="11C73AF1"/>
    <w:multiLevelType w:val="hybridMultilevel"/>
    <w:tmpl w:val="B1C0ABB2"/>
    <w:lvl w:ilvl="0" w:tplc="A1A83BB4">
      <w:start w:val="5"/>
      <w:numFmt w:val="bullet"/>
      <w:lvlText w:val="–"/>
      <w:lvlJc w:val="left"/>
      <w:pPr>
        <w:tabs>
          <w:tab w:val="num" w:pos="1155"/>
        </w:tabs>
        <w:ind w:left="1155" w:hanging="795"/>
      </w:pPr>
      <w:rPr>
        <w:rFonts w:ascii="SimSun" w:eastAsia="SimSun" w:hAnsi="SimSun" w:hint="eastAsi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9050F96"/>
    <w:multiLevelType w:val="hybridMultilevel"/>
    <w:tmpl w:val="FBA4464A"/>
    <w:lvl w:ilvl="0" w:tplc="897C03F4">
      <w:start w:val="1"/>
      <w:numFmt w:val="decimal"/>
      <w:lvlText w:val="%1"/>
      <w:lvlJc w:val="left"/>
      <w:pPr>
        <w:tabs>
          <w:tab w:val="num" w:pos="960"/>
        </w:tabs>
        <w:ind w:left="960" w:hanging="960"/>
      </w:pPr>
      <w:rPr>
        <w:rFonts w:hint="default"/>
        <w:b/>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91723D4"/>
    <w:multiLevelType w:val="singleLevel"/>
    <w:tmpl w:val="DD6E648C"/>
    <w:lvl w:ilvl="0">
      <w:start w:val="1"/>
      <w:numFmt w:val="lowerRoman"/>
      <w:lvlText w:val="%1)"/>
      <w:lvlJc w:val="left"/>
      <w:pPr>
        <w:tabs>
          <w:tab w:val="num" w:pos="720"/>
        </w:tabs>
        <w:ind w:left="720" w:hanging="720"/>
      </w:pPr>
      <w:rPr>
        <w:rFonts w:cs="Times New Roman"/>
      </w:rPr>
    </w:lvl>
  </w:abstractNum>
  <w:abstractNum w:abstractNumId="8">
    <w:nsid w:val="31F959E3"/>
    <w:multiLevelType w:val="singleLevel"/>
    <w:tmpl w:val="BC42DCAA"/>
    <w:lvl w:ilvl="0">
      <w:start w:val="1"/>
      <w:numFmt w:val="decimal"/>
      <w:lvlText w:val="%1)"/>
      <w:lvlJc w:val="left"/>
      <w:pPr>
        <w:tabs>
          <w:tab w:val="num" w:pos="360"/>
        </w:tabs>
        <w:ind w:left="360" w:hanging="360"/>
      </w:pPr>
      <w:rPr>
        <w:rFonts w:cs="Times New Roman"/>
      </w:rPr>
    </w:lvl>
  </w:abstractNum>
  <w:abstractNum w:abstractNumId="9">
    <w:nsid w:val="36FF1519"/>
    <w:multiLevelType w:val="singleLevel"/>
    <w:tmpl w:val="AC769848"/>
    <w:lvl w:ilvl="0">
      <w:start w:val="1"/>
      <w:numFmt w:val="lowerLetter"/>
      <w:lvlText w:val="%1)"/>
      <w:lvlJc w:val="left"/>
      <w:pPr>
        <w:tabs>
          <w:tab w:val="num" w:pos="360"/>
        </w:tabs>
        <w:ind w:left="360" w:hanging="360"/>
      </w:pPr>
      <w:rPr>
        <w:rFonts w:cs="Times New Roman"/>
      </w:rPr>
    </w:lvl>
  </w:abstractNum>
  <w:abstractNum w:abstractNumId="10">
    <w:nsid w:val="4B165905"/>
    <w:multiLevelType w:val="multilevel"/>
    <w:tmpl w:val="B32891BA"/>
    <w:lvl w:ilvl="0">
      <w:start w:val="3"/>
      <w:numFmt w:val="decimal"/>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3"/>
      <w:numFmt w:val="decimal"/>
      <w:lvlText w:val="%1.%2.%3"/>
      <w:lvlJc w:val="left"/>
      <w:pPr>
        <w:tabs>
          <w:tab w:val="num" w:pos="855"/>
        </w:tabs>
        <w:ind w:left="855" w:hanging="855"/>
      </w:pPr>
      <w:rPr>
        <w:rFonts w:cs="Times New Roman" w:hint="default"/>
      </w:rPr>
    </w:lvl>
    <w:lvl w:ilvl="3">
      <w:start w:val="3"/>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nsid w:val="51C52760"/>
    <w:multiLevelType w:val="singleLevel"/>
    <w:tmpl w:val="2A30C6D0"/>
    <w:lvl w:ilvl="0">
      <w:start w:val="1"/>
      <w:numFmt w:val="decimal"/>
      <w:lvlText w:val="%1)"/>
      <w:lvlJc w:val="left"/>
      <w:pPr>
        <w:tabs>
          <w:tab w:val="num" w:pos="360"/>
        </w:tabs>
        <w:ind w:left="360" w:hanging="360"/>
      </w:pPr>
      <w:rPr>
        <w:rFonts w:cs="Times New Roman"/>
      </w:rPr>
    </w:lvl>
  </w:abstractNum>
  <w:abstractNum w:abstractNumId="12">
    <w:nsid w:val="5C7C3BFD"/>
    <w:multiLevelType w:val="hybridMultilevel"/>
    <w:tmpl w:val="EE3864A8"/>
    <w:lvl w:ilvl="0" w:tplc="E29068E8">
      <w:start w:val="1"/>
      <w:numFmt w:val="bullet"/>
      <w:lvlText w:val="–"/>
      <w:lvlJc w:val="left"/>
      <w:pPr>
        <w:tabs>
          <w:tab w:val="num" w:pos="795"/>
        </w:tabs>
        <w:ind w:left="795" w:hanging="795"/>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3">
    <w:nsid w:val="5EC901DF"/>
    <w:multiLevelType w:val="singleLevel"/>
    <w:tmpl w:val="6B6EB94C"/>
    <w:lvl w:ilvl="0">
      <w:start w:val="1"/>
      <w:numFmt w:val="bullet"/>
      <w:lvlText w:val=""/>
      <w:lvlJc w:val="left"/>
      <w:pPr>
        <w:tabs>
          <w:tab w:val="num" w:pos="360"/>
        </w:tabs>
        <w:ind w:left="360" w:hanging="360"/>
      </w:pPr>
      <w:rPr>
        <w:rFonts w:ascii="Symbol" w:hAnsi="Symbol" w:hint="default"/>
      </w:rPr>
    </w:lvl>
  </w:abstractNum>
  <w:abstractNum w:abstractNumId="14">
    <w:nsid w:val="60266FC6"/>
    <w:multiLevelType w:val="multilevel"/>
    <w:tmpl w:val="7E54FD1E"/>
    <w:lvl w:ilvl="0">
      <w:start w:val="1"/>
      <w:numFmt w:val="upperLetter"/>
      <w:suff w:val="space"/>
      <w:lvlText w:val="Annex %1"/>
      <w:lvlJc w:val="left"/>
      <w:rPr>
        <w:rFonts w:cs="Times New Roman"/>
      </w:rPr>
    </w:lvl>
    <w:lvl w:ilvl="1">
      <w:start w:val="1"/>
      <w:numFmt w:val="decimal"/>
      <w:lvlText w:val="%1.%2"/>
      <w:lvlJc w:val="left"/>
      <w:pPr>
        <w:tabs>
          <w:tab w:val="num" w:pos="680"/>
        </w:tabs>
        <w:ind w:left="680" w:hanging="680"/>
      </w:pPr>
      <w:rPr>
        <w:rFonts w:cs="Times New Roman"/>
      </w:rPr>
    </w:lvl>
    <w:lvl w:ilvl="2">
      <w:start w:val="1"/>
      <w:numFmt w:val="decimal"/>
      <w:lvlText w:val="%1.%2.%3"/>
      <w:lvlJc w:val="left"/>
      <w:pPr>
        <w:tabs>
          <w:tab w:val="num" w:pos="907"/>
        </w:tabs>
        <w:ind w:left="907" w:hanging="907"/>
      </w:pPr>
      <w:rPr>
        <w:rFonts w:cs="Times New Roman"/>
      </w:rPr>
    </w:lvl>
    <w:lvl w:ilvl="3">
      <w:start w:val="1"/>
      <w:numFmt w:val="decimal"/>
      <w:lvlText w:val="%1.%2.%3.%4"/>
      <w:lvlJc w:val="left"/>
      <w:pPr>
        <w:tabs>
          <w:tab w:val="num" w:pos="1134"/>
        </w:tabs>
        <w:ind w:left="1134" w:hanging="1134"/>
      </w:pPr>
      <w:rPr>
        <w:rFonts w:cs="Times New Roman"/>
      </w:rPr>
    </w:lvl>
    <w:lvl w:ilvl="4">
      <w:start w:val="1"/>
      <w:numFmt w:val="decimal"/>
      <w:lvlText w:val="%1.%2.%3.%4.%5"/>
      <w:lvlJc w:val="left"/>
      <w:pPr>
        <w:tabs>
          <w:tab w:val="num" w:pos="1361"/>
        </w:tabs>
        <w:ind w:left="1361" w:hanging="1361"/>
      </w:pPr>
      <w:rPr>
        <w:rFonts w:cs="Times New Roman"/>
      </w:rPr>
    </w:lvl>
    <w:lvl w:ilvl="5">
      <w:start w:val="1"/>
      <w:numFmt w:val="decimal"/>
      <w:lvlText w:val="%1.%2.%3.%4.%5.%6"/>
      <w:lvlJc w:val="left"/>
      <w:pPr>
        <w:tabs>
          <w:tab w:val="num" w:pos="1588"/>
        </w:tabs>
        <w:ind w:left="1588" w:hanging="1588"/>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5">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num w:numId="1">
    <w:abstractNumId w:val="5"/>
  </w:num>
  <w:num w:numId="2">
    <w:abstractNumId w:val="3"/>
  </w:num>
  <w:num w:numId="3">
    <w:abstractNumId w:val="6"/>
  </w:num>
  <w:num w:numId="4">
    <w:abstractNumId w:val="0"/>
  </w:num>
  <w:num w:numId="5">
    <w:abstractNumId w:val="1"/>
  </w:num>
  <w:num w:numId="6">
    <w:abstractNumId w:val="4"/>
  </w:num>
  <w:num w:numId="7">
    <w:abstractNumId w:val="10"/>
  </w:num>
  <w:num w:numId="8">
    <w:abstractNumId w:val="15"/>
  </w:num>
  <w:num w:numId="9">
    <w:abstractNumId w:val="14"/>
  </w:num>
  <w:num w:numId="10">
    <w:abstractNumId w:val="9"/>
  </w:num>
  <w:num w:numId="11">
    <w:abstractNumId w:val="8"/>
  </w:num>
  <w:num w:numId="12">
    <w:abstractNumId w:val="7"/>
  </w:num>
  <w:num w:numId="13">
    <w:abstractNumId w:val="11"/>
  </w:num>
  <w:num w:numId="14">
    <w:abstractNumId w:val="13"/>
  </w:num>
  <w:num w:numId="15">
    <w:abstractNumId w:val="2"/>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useFELayout/>
  </w:compat>
  <w:rsids>
    <w:rsidRoot w:val="00934ED7"/>
    <w:rsid w:val="00013002"/>
    <w:rsid w:val="000153F6"/>
    <w:rsid w:val="00036EE3"/>
    <w:rsid w:val="00050CA8"/>
    <w:rsid w:val="00072484"/>
    <w:rsid w:val="000810F8"/>
    <w:rsid w:val="00082363"/>
    <w:rsid w:val="00096612"/>
    <w:rsid w:val="000A4386"/>
    <w:rsid w:val="000B2CE5"/>
    <w:rsid w:val="000B7683"/>
    <w:rsid w:val="000D0677"/>
    <w:rsid w:val="000E6A6E"/>
    <w:rsid w:val="00102934"/>
    <w:rsid w:val="0010542F"/>
    <w:rsid w:val="00147110"/>
    <w:rsid w:val="001511A6"/>
    <w:rsid w:val="001642E3"/>
    <w:rsid w:val="00176482"/>
    <w:rsid w:val="001A30D3"/>
    <w:rsid w:val="001C7456"/>
    <w:rsid w:val="002058CE"/>
    <w:rsid w:val="002165F1"/>
    <w:rsid w:val="00220EC1"/>
    <w:rsid w:val="002572B3"/>
    <w:rsid w:val="00272A25"/>
    <w:rsid w:val="00276D21"/>
    <w:rsid w:val="00296D7F"/>
    <w:rsid w:val="002B02F6"/>
    <w:rsid w:val="002B3CF6"/>
    <w:rsid w:val="002C768A"/>
    <w:rsid w:val="002D212B"/>
    <w:rsid w:val="002D4326"/>
    <w:rsid w:val="002D76C4"/>
    <w:rsid w:val="002E00E3"/>
    <w:rsid w:val="002F06BF"/>
    <w:rsid w:val="002F5199"/>
    <w:rsid w:val="0031236E"/>
    <w:rsid w:val="00333892"/>
    <w:rsid w:val="00356B5D"/>
    <w:rsid w:val="00367BBA"/>
    <w:rsid w:val="00376E7B"/>
    <w:rsid w:val="00377469"/>
    <w:rsid w:val="00385FF8"/>
    <w:rsid w:val="003A6AC9"/>
    <w:rsid w:val="003B76D4"/>
    <w:rsid w:val="003C469F"/>
    <w:rsid w:val="003D0FFB"/>
    <w:rsid w:val="0041667C"/>
    <w:rsid w:val="00420DFD"/>
    <w:rsid w:val="00427AB3"/>
    <w:rsid w:val="00427C60"/>
    <w:rsid w:val="00437A76"/>
    <w:rsid w:val="004473E4"/>
    <w:rsid w:val="004625F1"/>
    <w:rsid w:val="00465111"/>
    <w:rsid w:val="00470E28"/>
    <w:rsid w:val="00470FEC"/>
    <w:rsid w:val="004723A7"/>
    <w:rsid w:val="004934C5"/>
    <w:rsid w:val="004B3E7A"/>
    <w:rsid w:val="004C0BD0"/>
    <w:rsid w:val="004D3DB6"/>
    <w:rsid w:val="004F65E4"/>
    <w:rsid w:val="00506DAF"/>
    <w:rsid w:val="00554C61"/>
    <w:rsid w:val="00556548"/>
    <w:rsid w:val="00566B81"/>
    <w:rsid w:val="00581EED"/>
    <w:rsid w:val="00584E6A"/>
    <w:rsid w:val="00586EF8"/>
    <w:rsid w:val="005B49AB"/>
    <w:rsid w:val="005B50E7"/>
    <w:rsid w:val="005D0454"/>
    <w:rsid w:val="005D5C12"/>
    <w:rsid w:val="005E7B4F"/>
    <w:rsid w:val="006003F5"/>
    <w:rsid w:val="00601882"/>
    <w:rsid w:val="00604196"/>
    <w:rsid w:val="00607D68"/>
    <w:rsid w:val="00613212"/>
    <w:rsid w:val="006149B1"/>
    <w:rsid w:val="00680D2B"/>
    <w:rsid w:val="00681B32"/>
    <w:rsid w:val="0068368B"/>
    <w:rsid w:val="006A4573"/>
    <w:rsid w:val="006B1D2B"/>
    <w:rsid w:val="006D4787"/>
    <w:rsid w:val="006E042D"/>
    <w:rsid w:val="006E1131"/>
    <w:rsid w:val="006E2037"/>
    <w:rsid w:val="006E6199"/>
    <w:rsid w:val="00712846"/>
    <w:rsid w:val="00712870"/>
    <w:rsid w:val="007245A7"/>
    <w:rsid w:val="00743D85"/>
    <w:rsid w:val="0075135B"/>
    <w:rsid w:val="00753AF5"/>
    <w:rsid w:val="00753CF4"/>
    <w:rsid w:val="007565CC"/>
    <w:rsid w:val="00763B9A"/>
    <w:rsid w:val="00770866"/>
    <w:rsid w:val="00793097"/>
    <w:rsid w:val="007945A4"/>
    <w:rsid w:val="00794726"/>
    <w:rsid w:val="007A6AA8"/>
    <w:rsid w:val="007D224F"/>
    <w:rsid w:val="00813A4B"/>
    <w:rsid w:val="008310C9"/>
    <w:rsid w:val="008423B7"/>
    <w:rsid w:val="00853CC5"/>
    <w:rsid w:val="008718DF"/>
    <w:rsid w:val="008A300F"/>
    <w:rsid w:val="008C7848"/>
    <w:rsid w:val="00906589"/>
    <w:rsid w:val="00906AD6"/>
    <w:rsid w:val="00917AF2"/>
    <w:rsid w:val="0092418A"/>
    <w:rsid w:val="00924C77"/>
    <w:rsid w:val="00934ED7"/>
    <w:rsid w:val="00943EBD"/>
    <w:rsid w:val="009543C3"/>
    <w:rsid w:val="009608E5"/>
    <w:rsid w:val="00966E1B"/>
    <w:rsid w:val="009947C0"/>
    <w:rsid w:val="00994D91"/>
    <w:rsid w:val="009E4FE7"/>
    <w:rsid w:val="009F2D2C"/>
    <w:rsid w:val="00A00197"/>
    <w:rsid w:val="00A149F7"/>
    <w:rsid w:val="00A31928"/>
    <w:rsid w:val="00A3651C"/>
    <w:rsid w:val="00A405D4"/>
    <w:rsid w:val="00A406C1"/>
    <w:rsid w:val="00A55D8F"/>
    <w:rsid w:val="00A62A14"/>
    <w:rsid w:val="00A6617B"/>
    <w:rsid w:val="00A67E42"/>
    <w:rsid w:val="00A71FE5"/>
    <w:rsid w:val="00A8337B"/>
    <w:rsid w:val="00A971A1"/>
    <w:rsid w:val="00A97A1E"/>
    <w:rsid w:val="00AA3AD8"/>
    <w:rsid w:val="00AB0DC8"/>
    <w:rsid w:val="00AD42CC"/>
    <w:rsid w:val="00B033C8"/>
    <w:rsid w:val="00B06F1A"/>
    <w:rsid w:val="00B33425"/>
    <w:rsid w:val="00B44E24"/>
    <w:rsid w:val="00B46969"/>
    <w:rsid w:val="00B54ECC"/>
    <w:rsid w:val="00B660A8"/>
    <w:rsid w:val="00B714F3"/>
    <w:rsid w:val="00B73560"/>
    <w:rsid w:val="00B7778D"/>
    <w:rsid w:val="00B87B6B"/>
    <w:rsid w:val="00BB177C"/>
    <w:rsid w:val="00BC5D77"/>
    <w:rsid w:val="00BE262F"/>
    <w:rsid w:val="00BE69B2"/>
    <w:rsid w:val="00BF487A"/>
    <w:rsid w:val="00BF4A05"/>
    <w:rsid w:val="00C44EEB"/>
    <w:rsid w:val="00C46BD9"/>
    <w:rsid w:val="00C50DBF"/>
    <w:rsid w:val="00C53935"/>
    <w:rsid w:val="00C55258"/>
    <w:rsid w:val="00C73560"/>
    <w:rsid w:val="00C85ACB"/>
    <w:rsid w:val="00C96E1D"/>
    <w:rsid w:val="00CB08A9"/>
    <w:rsid w:val="00CB0F14"/>
    <w:rsid w:val="00CD659B"/>
    <w:rsid w:val="00CE0A43"/>
    <w:rsid w:val="00CE1B85"/>
    <w:rsid w:val="00CF5013"/>
    <w:rsid w:val="00D83556"/>
    <w:rsid w:val="00D85AF4"/>
    <w:rsid w:val="00DC44EF"/>
    <w:rsid w:val="00DE13CF"/>
    <w:rsid w:val="00DF4176"/>
    <w:rsid w:val="00E14647"/>
    <w:rsid w:val="00E17240"/>
    <w:rsid w:val="00E24467"/>
    <w:rsid w:val="00E406BD"/>
    <w:rsid w:val="00E42C73"/>
    <w:rsid w:val="00E74595"/>
    <w:rsid w:val="00E91BCC"/>
    <w:rsid w:val="00EB7C57"/>
    <w:rsid w:val="00EC5E75"/>
    <w:rsid w:val="00ED2695"/>
    <w:rsid w:val="00EE727F"/>
    <w:rsid w:val="00EF495F"/>
    <w:rsid w:val="00EF661A"/>
    <w:rsid w:val="00F3039D"/>
    <w:rsid w:val="00F30C9B"/>
    <w:rsid w:val="00F354B1"/>
    <w:rsid w:val="00F732E1"/>
    <w:rsid w:val="00F77F88"/>
    <w:rsid w:val="00F93419"/>
    <w:rsid w:val="00FA47EC"/>
    <w:rsid w:val="00FA6123"/>
    <w:rsid w:val="00FB0E4E"/>
    <w:rsid w:val="00FC42AF"/>
    <w:rsid w:val="00FD15CF"/>
    <w:rsid w:val="00FD3086"/>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33793">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9341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93419"/>
    <w:pPr>
      <w:keepNext/>
      <w:keepLines/>
      <w:spacing w:before="480"/>
      <w:ind w:left="794" w:hanging="794"/>
      <w:outlineLvl w:val="0"/>
    </w:pPr>
    <w:rPr>
      <w:b/>
    </w:rPr>
  </w:style>
  <w:style w:type="paragraph" w:styleId="Heading2">
    <w:name w:val="heading 2"/>
    <w:basedOn w:val="Heading1"/>
    <w:next w:val="Normal"/>
    <w:link w:val="Heading2Char"/>
    <w:qFormat/>
    <w:rsid w:val="00F93419"/>
    <w:pPr>
      <w:spacing w:before="320"/>
      <w:outlineLvl w:val="1"/>
    </w:pPr>
  </w:style>
  <w:style w:type="paragraph" w:styleId="Heading3">
    <w:name w:val="heading 3"/>
    <w:basedOn w:val="Heading1"/>
    <w:next w:val="Normal"/>
    <w:qFormat/>
    <w:rsid w:val="00F93419"/>
    <w:pPr>
      <w:spacing w:before="200"/>
      <w:outlineLvl w:val="2"/>
    </w:pPr>
  </w:style>
  <w:style w:type="paragraph" w:styleId="Heading4">
    <w:name w:val="heading 4"/>
    <w:basedOn w:val="Heading3"/>
    <w:next w:val="Normal"/>
    <w:qFormat/>
    <w:rsid w:val="00F93419"/>
    <w:pPr>
      <w:tabs>
        <w:tab w:val="clear" w:pos="794"/>
        <w:tab w:val="left" w:pos="992"/>
      </w:tabs>
      <w:ind w:left="992" w:hanging="992"/>
      <w:outlineLvl w:val="3"/>
    </w:pPr>
  </w:style>
  <w:style w:type="paragraph" w:styleId="Heading5">
    <w:name w:val="heading 5"/>
    <w:basedOn w:val="Heading4"/>
    <w:next w:val="Normal"/>
    <w:qFormat/>
    <w:rsid w:val="00F93419"/>
    <w:pPr>
      <w:outlineLvl w:val="4"/>
    </w:pPr>
  </w:style>
  <w:style w:type="paragraph" w:styleId="Heading6">
    <w:name w:val="heading 6"/>
    <w:basedOn w:val="Heading4"/>
    <w:next w:val="Normal"/>
    <w:qFormat/>
    <w:rsid w:val="00F93419"/>
    <w:pPr>
      <w:tabs>
        <w:tab w:val="clear" w:pos="992"/>
        <w:tab w:val="clear" w:pos="1191"/>
      </w:tabs>
      <w:ind w:left="1588" w:hanging="1588"/>
      <w:outlineLvl w:val="5"/>
    </w:pPr>
  </w:style>
  <w:style w:type="paragraph" w:styleId="Heading7">
    <w:name w:val="heading 7"/>
    <w:basedOn w:val="Heading6"/>
    <w:next w:val="Normal"/>
    <w:qFormat/>
    <w:rsid w:val="00F93419"/>
    <w:pPr>
      <w:outlineLvl w:val="6"/>
    </w:pPr>
  </w:style>
  <w:style w:type="paragraph" w:styleId="Heading8">
    <w:name w:val="heading 8"/>
    <w:basedOn w:val="Heading6"/>
    <w:next w:val="Normal"/>
    <w:qFormat/>
    <w:rsid w:val="00F93419"/>
    <w:pPr>
      <w:outlineLvl w:val="7"/>
    </w:pPr>
  </w:style>
  <w:style w:type="paragraph" w:styleId="Heading9">
    <w:name w:val="heading 9"/>
    <w:basedOn w:val="Heading6"/>
    <w:next w:val="Normal"/>
    <w:qFormat/>
    <w:rsid w:val="00F9341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F9341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9341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93419"/>
  </w:style>
  <w:style w:type="paragraph" w:customStyle="1" w:styleId="Headingb">
    <w:name w:val="Heading_b"/>
    <w:basedOn w:val="Heading3"/>
    <w:next w:val="Normal"/>
    <w:rsid w:val="00F93419"/>
    <w:pPr>
      <w:spacing w:before="160"/>
      <w:ind w:left="0" w:firstLine="0"/>
      <w:outlineLvl w:val="9"/>
    </w:pPr>
  </w:style>
  <w:style w:type="paragraph" w:customStyle="1" w:styleId="Headingi">
    <w:name w:val="Heading_i"/>
    <w:basedOn w:val="Heading3"/>
    <w:next w:val="Normal"/>
    <w:rsid w:val="00F93419"/>
    <w:pPr>
      <w:spacing w:before="160"/>
      <w:ind w:left="0" w:firstLine="0"/>
    </w:pPr>
    <w:rPr>
      <w:b w:val="0"/>
      <w:i/>
    </w:rPr>
  </w:style>
  <w:style w:type="character" w:customStyle="1" w:styleId="href">
    <w:name w:val="href"/>
    <w:basedOn w:val="DefaultParagraphFont"/>
    <w:rsid w:val="00F93419"/>
  </w:style>
  <w:style w:type="paragraph" w:customStyle="1" w:styleId="AnnexNoTitle">
    <w:name w:val="Annex_NoTitle"/>
    <w:basedOn w:val="Normal"/>
    <w:next w:val="Normalaftertitle"/>
    <w:link w:val="AnnexNoTitleChar"/>
    <w:rsid w:val="00F93419"/>
    <w:pPr>
      <w:keepNext/>
      <w:keepLines/>
      <w:spacing w:before="480" w:after="80"/>
      <w:jc w:val="center"/>
    </w:pPr>
    <w:rPr>
      <w:b/>
      <w:sz w:val="28"/>
    </w:rPr>
  </w:style>
  <w:style w:type="paragraph" w:customStyle="1" w:styleId="Normalaftertitle">
    <w:name w:val="Normal_after_title"/>
    <w:basedOn w:val="Normal"/>
    <w:next w:val="Normal"/>
    <w:link w:val="NormalaftertitleChar"/>
    <w:rsid w:val="00F93419"/>
    <w:pPr>
      <w:spacing w:before="320"/>
    </w:pPr>
  </w:style>
  <w:style w:type="paragraph" w:customStyle="1" w:styleId="enumlev2">
    <w:name w:val="enumlev2"/>
    <w:basedOn w:val="enumlev1"/>
    <w:rsid w:val="00F93419"/>
    <w:pPr>
      <w:ind w:left="1191" w:hanging="397"/>
    </w:pPr>
  </w:style>
  <w:style w:type="paragraph" w:customStyle="1" w:styleId="enumlev1">
    <w:name w:val="enumlev1"/>
    <w:basedOn w:val="Normal"/>
    <w:rsid w:val="00F93419"/>
    <w:pPr>
      <w:spacing w:before="80"/>
      <w:ind w:left="794" w:hanging="794"/>
    </w:pPr>
  </w:style>
  <w:style w:type="paragraph" w:customStyle="1" w:styleId="enumlev3">
    <w:name w:val="enumlev3"/>
    <w:basedOn w:val="enumlev2"/>
    <w:rsid w:val="00F93419"/>
    <w:pPr>
      <w:ind w:left="1588"/>
    </w:pPr>
  </w:style>
  <w:style w:type="paragraph" w:customStyle="1" w:styleId="Note">
    <w:name w:val="Note"/>
    <w:basedOn w:val="Normal"/>
    <w:rsid w:val="00F93419"/>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93419"/>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F93419"/>
    <w:pPr>
      <w:keepNext/>
      <w:keepLines/>
      <w:spacing w:before="240"/>
      <w:jc w:val="center"/>
    </w:pPr>
    <w:rPr>
      <w:b/>
      <w:sz w:val="28"/>
    </w:rPr>
  </w:style>
  <w:style w:type="paragraph" w:customStyle="1" w:styleId="Recref">
    <w:name w:val="Rec_ref"/>
    <w:basedOn w:val="Normal"/>
    <w:next w:val="Recdate"/>
    <w:rsid w:val="00F93419"/>
    <w:pPr>
      <w:jc w:val="center"/>
    </w:pPr>
  </w:style>
  <w:style w:type="paragraph" w:customStyle="1" w:styleId="Recdate">
    <w:name w:val="Rec_date"/>
    <w:basedOn w:val="Recref"/>
    <w:next w:val="Normalaftertitle"/>
    <w:rsid w:val="00F93419"/>
    <w:pPr>
      <w:jc w:val="right"/>
    </w:pPr>
  </w:style>
  <w:style w:type="paragraph" w:customStyle="1" w:styleId="HeadingSum">
    <w:name w:val="Heading_Sum"/>
    <w:basedOn w:val="Headingb"/>
    <w:next w:val="Normal"/>
    <w:rsid w:val="00F93419"/>
    <w:pPr>
      <w:spacing w:before="240"/>
    </w:pPr>
    <w:rPr>
      <w:sz w:val="22"/>
      <w:lang w:val="es-ES_tradnl"/>
    </w:rPr>
  </w:style>
  <w:style w:type="paragraph" w:customStyle="1" w:styleId="AppendixNoTitle">
    <w:name w:val="Appendix_NoTitle"/>
    <w:basedOn w:val="AnnexNoTitle"/>
    <w:next w:val="Normal"/>
    <w:rsid w:val="00F93419"/>
  </w:style>
  <w:style w:type="paragraph" w:customStyle="1" w:styleId="Tablefin">
    <w:name w:val="Table_fin"/>
    <w:basedOn w:val="Normal"/>
    <w:next w:val="Normal"/>
    <w:rsid w:val="00F93419"/>
    <w:pPr>
      <w:spacing w:before="0"/>
    </w:pPr>
    <w:rPr>
      <w:sz w:val="20"/>
      <w:lang w:val="en-GB"/>
    </w:rPr>
  </w:style>
  <w:style w:type="paragraph" w:customStyle="1" w:styleId="Tablehead">
    <w:name w:val="Table_head"/>
    <w:basedOn w:val="Normal"/>
    <w:next w:val="Normal"/>
    <w:rsid w:val="00F9341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93419"/>
    <w:pPr>
      <w:keepNext/>
      <w:spacing w:before="360" w:after="120"/>
      <w:jc w:val="center"/>
    </w:pPr>
  </w:style>
  <w:style w:type="paragraph" w:customStyle="1" w:styleId="Tabletext">
    <w:name w:val="Table_text"/>
    <w:basedOn w:val="Normal"/>
    <w:link w:val="TabletextChar"/>
    <w:rsid w:val="00F9341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93419"/>
    <w:pPr>
      <w:tabs>
        <w:tab w:val="clear" w:pos="1191"/>
        <w:tab w:val="clear" w:pos="1588"/>
        <w:tab w:val="clear" w:pos="1985"/>
        <w:tab w:val="center" w:pos="4820"/>
        <w:tab w:val="right" w:pos="9639"/>
      </w:tabs>
    </w:pPr>
  </w:style>
  <w:style w:type="paragraph" w:customStyle="1" w:styleId="Equationlegend">
    <w:name w:val="Equation_legend"/>
    <w:basedOn w:val="NormalIndent"/>
    <w:rsid w:val="00F9341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93419"/>
    <w:pPr>
      <w:ind w:left="794"/>
    </w:pPr>
  </w:style>
  <w:style w:type="paragraph" w:customStyle="1" w:styleId="Figurelegend">
    <w:name w:val="Figure_legend"/>
    <w:basedOn w:val="Normal"/>
    <w:rsid w:val="00F9341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93419"/>
    <w:pPr>
      <w:keepNext/>
      <w:keepLines/>
      <w:spacing w:before="480" w:after="80"/>
      <w:jc w:val="center"/>
    </w:pPr>
    <w:rPr>
      <w:caps/>
      <w:sz w:val="18"/>
    </w:rPr>
  </w:style>
  <w:style w:type="paragraph" w:customStyle="1" w:styleId="Figuretitle">
    <w:name w:val="Figure_title"/>
    <w:basedOn w:val="Normal"/>
    <w:next w:val="Figure"/>
    <w:rsid w:val="00F93419"/>
    <w:pPr>
      <w:keepNext/>
      <w:spacing w:before="0" w:after="120"/>
      <w:jc w:val="center"/>
    </w:pPr>
    <w:rPr>
      <w:rFonts w:ascii="Times New Roman Bold" w:hAnsi="Times New Roman Bold"/>
      <w:b/>
      <w:sz w:val="18"/>
    </w:rPr>
  </w:style>
  <w:style w:type="paragraph" w:customStyle="1" w:styleId="Figure">
    <w:name w:val="Figure"/>
    <w:basedOn w:val="FigureNo"/>
    <w:next w:val="Normal"/>
    <w:rsid w:val="00F93419"/>
    <w:pPr>
      <w:keepNext w:val="0"/>
      <w:spacing w:before="0" w:after="240"/>
    </w:pPr>
  </w:style>
  <w:style w:type="paragraph" w:customStyle="1" w:styleId="tocpart">
    <w:name w:val="tocpart"/>
    <w:basedOn w:val="Normal"/>
    <w:rsid w:val="00F9341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93419"/>
    <w:pPr>
      <w:keepNext/>
      <w:keepLines/>
      <w:spacing w:before="480"/>
      <w:jc w:val="center"/>
    </w:pPr>
    <w:rPr>
      <w:sz w:val="28"/>
    </w:rPr>
  </w:style>
  <w:style w:type="paragraph" w:customStyle="1" w:styleId="Arttitle">
    <w:name w:val="Art_title"/>
    <w:basedOn w:val="Normal"/>
    <w:next w:val="Normalaftertitle"/>
    <w:rsid w:val="00F93419"/>
    <w:pPr>
      <w:keepNext/>
      <w:keepLines/>
      <w:spacing w:before="240"/>
      <w:jc w:val="center"/>
    </w:pPr>
    <w:rPr>
      <w:b/>
      <w:sz w:val="28"/>
    </w:rPr>
  </w:style>
  <w:style w:type="paragraph" w:customStyle="1" w:styleId="Blanc">
    <w:name w:val="Blanc"/>
    <w:basedOn w:val="Normal"/>
    <w:next w:val="Tabletext"/>
    <w:rsid w:val="00F9341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9341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93419"/>
    <w:pPr>
      <w:keepNext/>
      <w:keepLines/>
      <w:spacing w:before="160"/>
      <w:ind w:left="794"/>
    </w:pPr>
    <w:rPr>
      <w:i/>
    </w:rPr>
  </w:style>
  <w:style w:type="paragraph" w:customStyle="1" w:styleId="ChapNo">
    <w:name w:val="Chap_No"/>
    <w:basedOn w:val="ArtNo"/>
    <w:next w:val="Chaptitle"/>
    <w:rsid w:val="00F93419"/>
    <w:rPr>
      <w:b/>
    </w:rPr>
  </w:style>
  <w:style w:type="paragraph" w:customStyle="1" w:styleId="Chaptitle">
    <w:name w:val="Chap_title"/>
    <w:basedOn w:val="Arttitle"/>
    <w:next w:val="Normalaftertitle"/>
    <w:rsid w:val="00F93419"/>
  </w:style>
  <w:style w:type="character" w:styleId="FootnoteReference">
    <w:name w:val="footnote reference"/>
    <w:basedOn w:val="DefaultParagraphFont"/>
    <w:semiHidden/>
    <w:rsid w:val="00F93419"/>
    <w:rPr>
      <w:position w:val="6"/>
      <w:sz w:val="18"/>
    </w:rPr>
  </w:style>
  <w:style w:type="paragraph" w:styleId="FootnoteText">
    <w:name w:val="footnote text"/>
    <w:basedOn w:val="Normal"/>
    <w:semiHidden/>
    <w:rsid w:val="00F93419"/>
    <w:pPr>
      <w:keepLines/>
      <w:tabs>
        <w:tab w:val="left" w:pos="255"/>
      </w:tabs>
      <w:ind w:left="255" w:hanging="255"/>
    </w:pPr>
    <w:rPr>
      <w:sz w:val="22"/>
    </w:rPr>
  </w:style>
  <w:style w:type="paragraph" w:styleId="Index1">
    <w:name w:val="index 1"/>
    <w:basedOn w:val="Normal"/>
    <w:next w:val="Normal"/>
    <w:semiHidden/>
    <w:rsid w:val="00F93419"/>
  </w:style>
  <w:style w:type="paragraph" w:styleId="Index2">
    <w:name w:val="index 2"/>
    <w:basedOn w:val="Normal"/>
    <w:next w:val="Normal"/>
    <w:semiHidden/>
    <w:rsid w:val="00F93419"/>
    <w:pPr>
      <w:ind w:left="283"/>
    </w:pPr>
  </w:style>
  <w:style w:type="paragraph" w:styleId="Index3">
    <w:name w:val="index 3"/>
    <w:basedOn w:val="Normal"/>
    <w:next w:val="Normal"/>
    <w:semiHidden/>
    <w:rsid w:val="00F93419"/>
    <w:pPr>
      <w:ind w:left="566"/>
    </w:pPr>
  </w:style>
  <w:style w:type="paragraph" w:styleId="IndexHeading">
    <w:name w:val="index heading"/>
    <w:basedOn w:val="Normal"/>
    <w:next w:val="Index1"/>
    <w:semiHidden/>
    <w:rsid w:val="00F93419"/>
  </w:style>
  <w:style w:type="paragraph" w:customStyle="1" w:styleId="Line">
    <w:name w:val="Line"/>
    <w:basedOn w:val="Normal"/>
    <w:next w:val="Normal"/>
    <w:rsid w:val="00F9341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9341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93419"/>
  </w:style>
  <w:style w:type="paragraph" w:customStyle="1" w:styleId="Partref">
    <w:name w:val="Part_ref"/>
    <w:basedOn w:val="Normal"/>
    <w:next w:val="Normal"/>
    <w:rsid w:val="00F93419"/>
    <w:pPr>
      <w:keepNext/>
      <w:keepLines/>
      <w:spacing w:after="280"/>
      <w:jc w:val="center"/>
    </w:pPr>
  </w:style>
  <w:style w:type="paragraph" w:customStyle="1" w:styleId="Parttitle">
    <w:name w:val="Part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93419"/>
  </w:style>
  <w:style w:type="paragraph" w:customStyle="1" w:styleId="QuestionNo">
    <w:name w:val="Question_No"/>
    <w:basedOn w:val="RecNoBR"/>
    <w:next w:val="Normal"/>
    <w:rsid w:val="00F93419"/>
  </w:style>
  <w:style w:type="paragraph" w:customStyle="1" w:styleId="Questionref">
    <w:name w:val="Question_ref"/>
    <w:basedOn w:val="Recref"/>
    <w:next w:val="Questiondate"/>
    <w:rsid w:val="00F93419"/>
  </w:style>
  <w:style w:type="paragraph" w:customStyle="1" w:styleId="Questiontitle">
    <w:name w:val="Question_title"/>
    <w:basedOn w:val="Normal"/>
    <w:next w:val="Questionref"/>
    <w:rsid w:val="00F93419"/>
  </w:style>
  <w:style w:type="paragraph" w:customStyle="1" w:styleId="Reftext">
    <w:name w:val="Ref_text"/>
    <w:basedOn w:val="Normal"/>
    <w:rsid w:val="00F93419"/>
    <w:pPr>
      <w:ind w:left="794" w:hanging="794"/>
    </w:pPr>
    <w:rPr>
      <w:sz w:val="22"/>
    </w:rPr>
  </w:style>
  <w:style w:type="paragraph" w:customStyle="1" w:styleId="Reftitle">
    <w:name w:val="Ref_title"/>
    <w:basedOn w:val="Normal"/>
    <w:next w:val="Reftext"/>
    <w:rsid w:val="00F9341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93419"/>
  </w:style>
  <w:style w:type="paragraph" w:customStyle="1" w:styleId="RepNo">
    <w:name w:val="Rep_No"/>
    <w:basedOn w:val="RecNoBR"/>
    <w:next w:val="Reptitle"/>
    <w:rsid w:val="00F93419"/>
  </w:style>
  <w:style w:type="paragraph" w:customStyle="1" w:styleId="Reptitle">
    <w:name w:val="Rep_title"/>
    <w:basedOn w:val="RectitleBR"/>
    <w:next w:val="Repref"/>
    <w:rsid w:val="00F93419"/>
  </w:style>
  <w:style w:type="paragraph" w:customStyle="1" w:styleId="Repref">
    <w:name w:val="Rep_ref"/>
    <w:basedOn w:val="Recref"/>
    <w:next w:val="Repdate"/>
    <w:rsid w:val="00F93419"/>
  </w:style>
  <w:style w:type="paragraph" w:customStyle="1" w:styleId="Resdate">
    <w:name w:val="Res_date"/>
    <w:basedOn w:val="Recdate"/>
    <w:next w:val="Normalaftertitle"/>
    <w:rsid w:val="00F93419"/>
  </w:style>
  <w:style w:type="paragraph" w:customStyle="1" w:styleId="ResNo">
    <w:name w:val="Res_No"/>
    <w:basedOn w:val="RecNoBR"/>
    <w:next w:val="Restitle"/>
    <w:rsid w:val="00F93419"/>
  </w:style>
  <w:style w:type="paragraph" w:customStyle="1" w:styleId="Restitle">
    <w:name w:val="Res_title"/>
    <w:basedOn w:val="Normal"/>
    <w:next w:val="Resref"/>
    <w:rsid w:val="00F93419"/>
    <w:pPr>
      <w:spacing w:before="240"/>
      <w:jc w:val="center"/>
    </w:pPr>
    <w:rPr>
      <w:b/>
      <w:sz w:val="28"/>
    </w:rPr>
  </w:style>
  <w:style w:type="paragraph" w:customStyle="1" w:styleId="Resref">
    <w:name w:val="Res_ref"/>
    <w:basedOn w:val="Recref"/>
    <w:next w:val="Resdate"/>
    <w:rsid w:val="00F93419"/>
  </w:style>
  <w:style w:type="paragraph" w:customStyle="1" w:styleId="SectionNo">
    <w:name w:val="Section_No"/>
    <w:basedOn w:val="Normal"/>
    <w:next w:val="Normal"/>
    <w:rsid w:val="00F93419"/>
  </w:style>
  <w:style w:type="paragraph" w:customStyle="1" w:styleId="Sectiontitle">
    <w:name w:val="Section_title"/>
    <w:basedOn w:val="Normal"/>
    <w:next w:val="Normalaftertitle"/>
    <w:rsid w:val="00F9341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93419"/>
    <w:pPr>
      <w:tabs>
        <w:tab w:val="clear" w:pos="794"/>
        <w:tab w:val="clear" w:pos="1191"/>
        <w:tab w:val="clear" w:pos="1588"/>
        <w:tab w:val="clear" w:pos="1985"/>
        <w:tab w:val="right" w:pos="9611"/>
      </w:tabs>
    </w:pPr>
    <w:rPr>
      <w:i/>
    </w:rPr>
  </w:style>
  <w:style w:type="paragraph" w:styleId="TOC1">
    <w:name w:val="toc 1"/>
    <w:basedOn w:val="Normal"/>
    <w:semiHidden/>
    <w:rsid w:val="00F9341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93419"/>
    <w:pPr>
      <w:tabs>
        <w:tab w:val="clear" w:pos="567"/>
        <w:tab w:val="left" w:pos="1276"/>
      </w:tabs>
      <w:spacing w:before="160"/>
      <w:ind w:left="1276" w:hanging="709"/>
    </w:pPr>
  </w:style>
  <w:style w:type="paragraph" w:styleId="TOC3">
    <w:name w:val="toc 3"/>
    <w:basedOn w:val="TOC2"/>
    <w:semiHidden/>
    <w:rsid w:val="00F93419"/>
    <w:pPr>
      <w:tabs>
        <w:tab w:val="clear" w:pos="1276"/>
        <w:tab w:val="left" w:pos="2155"/>
      </w:tabs>
      <w:ind w:left="2155" w:hanging="879"/>
    </w:pPr>
  </w:style>
  <w:style w:type="paragraph" w:styleId="TOC4">
    <w:name w:val="toc 4"/>
    <w:basedOn w:val="TOC3"/>
    <w:semiHidden/>
    <w:rsid w:val="00F93419"/>
    <w:pPr>
      <w:tabs>
        <w:tab w:val="left" w:pos="3261"/>
      </w:tabs>
      <w:spacing w:before="80"/>
      <w:ind w:left="3261" w:hanging="993"/>
    </w:pPr>
  </w:style>
  <w:style w:type="paragraph" w:styleId="TOC5">
    <w:name w:val="toc 5"/>
    <w:basedOn w:val="TOC4"/>
    <w:semiHidden/>
    <w:rsid w:val="00F93419"/>
  </w:style>
  <w:style w:type="paragraph" w:styleId="TOC6">
    <w:name w:val="toc 6"/>
    <w:basedOn w:val="TOC4"/>
    <w:semiHidden/>
    <w:rsid w:val="00F93419"/>
  </w:style>
  <w:style w:type="paragraph" w:styleId="TOC7">
    <w:name w:val="toc 7"/>
    <w:basedOn w:val="TOC4"/>
    <w:semiHidden/>
    <w:rsid w:val="00F93419"/>
  </w:style>
  <w:style w:type="paragraph" w:styleId="TOC8">
    <w:name w:val="toc 8"/>
    <w:basedOn w:val="TOC4"/>
    <w:semiHidden/>
    <w:rsid w:val="00F93419"/>
  </w:style>
  <w:style w:type="paragraph" w:customStyle="1" w:styleId="Annexref">
    <w:name w:val="Annex_ref"/>
    <w:basedOn w:val="Normal"/>
    <w:next w:val="Normalaftertitle"/>
    <w:rsid w:val="00F93419"/>
    <w:pPr>
      <w:keepNext/>
      <w:keepLines/>
      <w:spacing w:after="280"/>
      <w:jc w:val="center"/>
    </w:pPr>
  </w:style>
  <w:style w:type="paragraph" w:customStyle="1" w:styleId="Appendixref">
    <w:name w:val="Appendix_ref"/>
    <w:basedOn w:val="Annexref"/>
    <w:next w:val="Normalaftertitle"/>
    <w:rsid w:val="00F93419"/>
  </w:style>
  <w:style w:type="paragraph" w:customStyle="1" w:styleId="Tabletitle">
    <w:name w:val="Table_title"/>
    <w:basedOn w:val="Normal"/>
    <w:next w:val="Tablehead"/>
    <w:link w:val="TabletitleChar"/>
    <w:rsid w:val="00F93419"/>
    <w:pPr>
      <w:keepNext/>
      <w:spacing w:before="0" w:after="120"/>
      <w:jc w:val="center"/>
    </w:pPr>
    <w:rPr>
      <w:b/>
    </w:rPr>
  </w:style>
  <w:style w:type="paragraph" w:customStyle="1" w:styleId="Summary">
    <w:name w:val="Summary"/>
    <w:basedOn w:val="Normal"/>
    <w:next w:val="Normalaftertitle"/>
    <w:rsid w:val="00F93419"/>
    <w:pPr>
      <w:spacing w:after="480"/>
    </w:pPr>
    <w:rPr>
      <w:sz w:val="22"/>
      <w:lang w:val="es-ES_tradnl"/>
    </w:rPr>
  </w:style>
  <w:style w:type="character" w:styleId="Hyperlink">
    <w:name w:val="Hyperlink"/>
    <w:basedOn w:val="DefaultParagraphFont"/>
    <w:rsid w:val="00934ED7"/>
    <w:rPr>
      <w:color w:val="0000FF"/>
      <w:u w:val="single"/>
    </w:rPr>
  </w:style>
  <w:style w:type="character" w:customStyle="1" w:styleId="NormalaftertitleChar">
    <w:name w:val="Normal_after_title Char"/>
    <w:basedOn w:val="DefaultParagraphFont"/>
    <w:link w:val="Normalaftertitle"/>
    <w:rsid w:val="000810F8"/>
    <w:rPr>
      <w:sz w:val="24"/>
      <w:lang w:val="fr-FR" w:eastAsia="en-US"/>
    </w:rPr>
  </w:style>
  <w:style w:type="character" w:customStyle="1" w:styleId="CallChar">
    <w:name w:val="Call Char"/>
    <w:basedOn w:val="DefaultParagraphFont"/>
    <w:link w:val="Call"/>
    <w:rsid w:val="000810F8"/>
    <w:rPr>
      <w:i/>
      <w:sz w:val="24"/>
      <w:lang w:val="fr-FR" w:eastAsia="en-US"/>
    </w:rPr>
  </w:style>
  <w:style w:type="character" w:customStyle="1" w:styleId="TabletitleChar">
    <w:name w:val="Table_title Char"/>
    <w:basedOn w:val="DefaultParagraphFont"/>
    <w:link w:val="Tabletitle"/>
    <w:rsid w:val="000810F8"/>
    <w:rPr>
      <w:b/>
      <w:sz w:val="24"/>
      <w:lang w:val="fr-FR" w:eastAsia="en-US"/>
    </w:rPr>
  </w:style>
  <w:style w:type="character" w:customStyle="1" w:styleId="TableNoChar">
    <w:name w:val="Table_No Char"/>
    <w:basedOn w:val="DefaultParagraphFont"/>
    <w:link w:val="TableNo"/>
    <w:rsid w:val="000810F8"/>
    <w:rPr>
      <w:sz w:val="24"/>
      <w:lang w:val="fr-FR" w:eastAsia="en-US"/>
    </w:rPr>
  </w:style>
  <w:style w:type="character" w:customStyle="1" w:styleId="TabletextChar">
    <w:name w:val="Table_text Char"/>
    <w:basedOn w:val="DefaultParagraphFont"/>
    <w:link w:val="Tabletext"/>
    <w:rsid w:val="000810F8"/>
    <w:rPr>
      <w:sz w:val="22"/>
      <w:lang w:val="fr-FR" w:eastAsia="en-US"/>
    </w:rPr>
  </w:style>
  <w:style w:type="character" w:customStyle="1" w:styleId="AnnexNoTitleChar">
    <w:name w:val="Annex_NoTitle Char"/>
    <w:basedOn w:val="DefaultParagraphFont"/>
    <w:link w:val="AnnexNoTitle"/>
    <w:rsid w:val="000810F8"/>
    <w:rPr>
      <w:b/>
      <w:sz w:val="28"/>
      <w:lang w:val="fr-FR" w:eastAsia="en-US"/>
    </w:rPr>
  </w:style>
  <w:style w:type="table" w:styleId="TableGrid">
    <w:name w:val="Table Grid"/>
    <w:basedOn w:val="TableNormal"/>
    <w:rsid w:val="0079309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A6123"/>
  </w:style>
  <w:style w:type="paragraph" w:customStyle="1" w:styleId="a">
    <w:name w:val="建议书"/>
    <w:basedOn w:val="Normal"/>
    <w:rsid w:val="00FA6123"/>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FA6123"/>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课题"/>
    <w:basedOn w:val="Normal"/>
    <w:rsid w:val="00FA6123"/>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FA6123"/>
    <w:pPr>
      <w:widowControl w:val="0"/>
      <w:tabs>
        <w:tab w:val="clear" w:pos="794"/>
        <w:tab w:val="clear" w:pos="1191"/>
        <w:tab w:val="clear" w:pos="1588"/>
        <w:tab w:val="clear" w:pos="1985"/>
        <w:tab w:val="left" w:pos="953"/>
      </w:tabs>
      <w:overflowPunct/>
      <w:autoSpaceDE/>
      <w:autoSpaceDN/>
      <w:adjustRightInd/>
      <w:jc w:val="right"/>
      <w:textAlignment w:val="auto"/>
    </w:pPr>
    <w:rPr>
      <w:kern w:val="2"/>
      <w:szCs w:val="24"/>
      <w:lang w:val="en-US" w:eastAsia="zh-CN"/>
    </w:rPr>
  </w:style>
  <w:style w:type="paragraph" w:customStyle="1" w:styleId="a3">
    <w:name w:val="楷体"/>
    <w:basedOn w:val="Normal"/>
    <w:rsid w:val="00FA6123"/>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Cs w:val="24"/>
      <w:lang w:val="en-US" w:eastAsia="zh-CN"/>
    </w:rPr>
  </w:style>
  <w:style w:type="paragraph" w:customStyle="1" w:styleId="a4">
    <w:name w:val="附件"/>
    <w:basedOn w:val="Normal"/>
    <w:rsid w:val="00FA6123"/>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FA6123"/>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
    <w:name w:val="正文 1"/>
    <w:basedOn w:val="Normal"/>
    <w:rsid w:val="00FA6123"/>
    <w:pPr>
      <w:widowControl w:val="0"/>
      <w:tabs>
        <w:tab w:val="clear" w:pos="1191"/>
        <w:tab w:val="clear" w:pos="1588"/>
        <w:tab w:val="clear" w:pos="1985"/>
      </w:tabs>
      <w:overflowPunct/>
      <w:autoSpaceDE/>
      <w:autoSpaceDN/>
      <w:adjustRightInd/>
      <w:textAlignment w:val="auto"/>
    </w:pPr>
    <w:rPr>
      <w:kern w:val="2"/>
      <w:szCs w:val="24"/>
      <w:lang w:val="en-US" w:eastAsia="zh-CN"/>
    </w:rPr>
  </w:style>
  <w:style w:type="paragraph" w:customStyle="1" w:styleId="bt2">
    <w:name w:val="bt2"/>
    <w:basedOn w:val="Normal"/>
    <w:rsid w:val="00FA6123"/>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5">
    <w:name w:val="公式"/>
    <w:basedOn w:val="Normal"/>
    <w:rsid w:val="00FA6123"/>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Cs w:val="24"/>
      <w:lang w:val="en-US" w:eastAsia="zh-CN"/>
    </w:rPr>
  </w:style>
  <w:style w:type="paragraph" w:customStyle="1" w:styleId="a6">
    <w:name w:val="表题"/>
    <w:basedOn w:val="Normal"/>
    <w:rsid w:val="00FA6123"/>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color w:val="000000"/>
      <w:sz w:val="21"/>
      <w:szCs w:val="24"/>
      <w:lang w:val="en-GB" w:eastAsia="zh-CN"/>
    </w:rPr>
  </w:style>
  <w:style w:type="paragraph" w:customStyle="1" w:styleId="a7">
    <w:name w:val="表文"/>
    <w:basedOn w:val="Normal"/>
    <w:rsid w:val="00FA6123"/>
    <w:pPr>
      <w:widowControl w:val="0"/>
      <w:tabs>
        <w:tab w:val="clear" w:pos="794"/>
        <w:tab w:val="clear" w:pos="1191"/>
        <w:tab w:val="clear" w:pos="1588"/>
        <w:tab w:val="clear" w:pos="1985"/>
      </w:tabs>
      <w:overflowPunct/>
      <w:topLinePunct/>
      <w:autoSpaceDE/>
      <w:autoSpaceDN/>
      <w:adjustRightInd/>
      <w:spacing w:before="0"/>
      <w:jc w:val="center"/>
      <w:textAlignment w:val="auto"/>
    </w:pPr>
    <w:rPr>
      <w:color w:val="000000"/>
      <w:sz w:val="21"/>
      <w:szCs w:val="24"/>
      <w:lang w:val="en-US" w:eastAsia="zh-CN"/>
    </w:rPr>
  </w:style>
  <w:style w:type="paragraph" w:customStyle="1" w:styleId="a8">
    <w:name w:val="表序"/>
    <w:basedOn w:val="Normal"/>
    <w:rsid w:val="00FA6123"/>
    <w:pPr>
      <w:widowControl w:val="0"/>
      <w:tabs>
        <w:tab w:val="clear" w:pos="794"/>
        <w:tab w:val="clear" w:pos="1191"/>
        <w:tab w:val="clear" w:pos="1588"/>
        <w:tab w:val="clear" w:pos="1985"/>
      </w:tabs>
      <w:overflowPunct/>
      <w:topLinePunct/>
      <w:autoSpaceDE/>
      <w:autoSpaceDN/>
      <w:adjustRightInd/>
      <w:jc w:val="center"/>
      <w:textAlignment w:val="auto"/>
    </w:pPr>
    <w:rPr>
      <w:color w:val="000000"/>
      <w:sz w:val="21"/>
      <w:szCs w:val="24"/>
      <w:lang w:val="en-GB" w:eastAsia="zh-CN"/>
    </w:rPr>
  </w:style>
  <w:style w:type="paragraph" w:customStyle="1" w:styleId="a9">
    <w:name w:val="书目"/>
    <w:basedOn w:val="a6"/>
    <w:rsid w:val="00FA6123"/>
    <w:pPr>
      <w:tabs>
        <w:tab w:val="left" w:pos="953"/>
      </w:tabs>
      <w:topLinePunct w:val="0"/>
      <w:spacing w:before="320" w:after="0"/>
    </w:pPr>
    <w:rPr>
      <w:rFonts w:cs="Times New Roman"/>
      <w:kern w:val="2"/>
      <w:lang w:val="en-US"/>
    </w:rPr>
  </w:style>
  <w:style w:type="paragraph" w:customStyle="1" w:styleId="aa">
    <w:name w:val="图序"/>
    <w:basedOn w:val="1"/>
    <w:rsid w:val="00FA6123"/>
    <w:pPr>
      <w:topLinePunct/>
      <w:jc w:val="center"/>
    </w:pPr>
    <w:rPr>
      <w:kern w:val="0"/>
      <w:sz w:val="18"/>
      <w:lang w:val="en-GB"/>
    </w:rPr>
  </w:style>
  <w:style w:type="paragraph" w:customStyle="1" w:styleId="ab">
    <w:name w:val="图题"/>
    <w:basedOn w:val="1"/>
    <w:rsid w:val="00FA6123"/>
    <w:pPr>
      <w:topLinePunct/>
      <w:spacing w:before="0"/>
      <w:jc w:val="center"/>
    </w:pPr>
    <w:rPr>
      <w:b/>
      <w:kern w:val="0"/>
      <w:sz w:val="18"/>
      <w:lang w:val="en-GB"/>
    </w:rPr>
  </w:style>
  <w:style w:type="paragraph" w:customStyle="1" w:styleId="ac">
    <w:name w:val="图"/>
    <w:basedOn w:val="1"/>
    <w:rsid w:val="00FA6123"/>
    <w:pPr>
      <w:topLinePunct/>
      <w:jc w:val="center"/>
    </w:pPr>
    <w:rPr>
      <w:kern w:val="0"/>
      <w:lang w:val="en-GB"/>
    </w:rPr>
  </w:style>
  <w:style w:type="paragraph" w:customStyle="1" w:styleId="ad">
    <w:name w:val="书目文"/>
    <w:basedOn w:val="Normal"/>
    <w:rsid w:val="00FA6123"/>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e">
    <w:name w:val="注"/>
    <w:basedOn w:val="Normal"/>
    <w:rsid w:val="00FA6123"/>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
    <w:name w:val="一字线"/>
    <w:basedOn w:val="1"/>
    <w:rsid w:val="00FA6123"/>
    <w:pPr>
      <w:ind w:left="630" w:hanging="630"/>
    </w:pPr>
  </w:style>
  <w:style w:type="character" w:styleId="Emphasis">
    <w:name w:val="Emphasis"/>
    <w:basedOn w:val="DefaultParagraphFont"/>
    <w:qFormat/>
    <w:rsid w:val="00FA6123"/>
    <w:rPr>
      <w:b w:val="0"/>
      <w:bCs w:val="0"/>
      <w:i w:val="0"/>
      <w:iCs w:val="0"/>
      <w:color w:val="CC0033"/>
    </w:rPr>
  </w:style>
  <w:style w:type="character" w:customStyle="1" w:styleId="trans">
    <w:name w:val="trans"/>
    <w:basedOn w:val="DefaultParagraphFont"/>
    <w:rsid w:val="00FA6123"/>
  </w:style>
  <w:style w:type="paragraph" w:customStyle="1" w:styleId="2">
    <w:name w:val="正文2"/>
    <w:basedOn w:val="Normal"/>
    <w:rsid w:val="00FA6123"/>
    <w:pPr>
      <w:widowControl w:val="0"/>
      <w:tabs>
        <w:tab w:val="clear" w:pos="1191"/>
        <w:tab w:val="clear" w:pos="1588"/>
        <w:tab w:val="clear" w:pos="1985"/>
      </w:tabs>
      <w:overflowPunct/>
      <w:autoSpaceDE/>
      <w:autoSpaceDN/>
      <w:adjustRightInd/>
      <w:textAlignment w:val="auto"/>
    </w:pPr>
    <w:rPr>
      <w:kern w:val="2"/>
      <w:szCs w:val="24"/>
      <w:lang w:val="en-US" w:eastAsia="zh-CN"/>
    </w:rPr>
  </w:style>
  <w:style w:type="numbering" w:customStyle="1" w:styleId="NoList2">
    <w:name w:val="No List2"/>
    <w:next w:val="NoList"/>
    <w:uiPriority w:val="99"/>
    <w:semiHidden/>
    <w:unhideWhenUsed/>
    <w:rsid w:val="004723A7"/>
  </w:style>
  <w:style w:type="character" w:customStyle="1" w:styleId="Heading2Char">
    <w:name w:val="Heading 2 Char"/>
    <w:basedOn w:val="DefaultParagraphFont"/>
    <w:link w:val="Heading2"/>
    <w:rsid w:val="004723A7"/>
    <w:rPr>
      <w:b/>
      <w:sz w:val="24"/>
      <w:lang w:val="fr-FR" w:eastAsia="en-US"/>
    </w:rPr>
  </w:style>
  <w:style w:type="paragraph" w:styleId="BalloonText">
    <w:name w:val="Balloon Text"/>
    <w:basedOn w:val="Normal"/>
    <w:link w:val="BalloonTextChar"/>
    <w:rsid w:val="006A4573"/>
    <w:pPr>
      <w:spacing w:before="0"/>
    </w:pPr>
    <w:rPr>
      <w:rFonts w:ascii="Tahoma" w:hAnsi="Tahoma" w:cs="Tahoma"/>
      <w:sz w:val="16"/>
      <w:szCs w:val="16"/>
    </w:rPr>
  </w:style>
  <w:style w:type="character" w:customStyle="1" w:styleId="BalloonTextChar">
    <w:name w:val="Balloon Text Char"/>
    <w:basedOn w:val="DefaultParagraphFont"/>
    <w:link w:val="BalloonText"/>
    <w:rsid w:val="006A4573"/>
    <w:rPr>
      <w:rFonts w:ascii="Tahoma" w:hAnsi="Tahoma" w:cs="Tahoma"/>
      <w:sz w:val="16"/>
      <w:szCs w:val="16"/>
      <w:lang w:val="fr-FR" w:eastAsia="en-US"/>
    </w:rPr>
  </w:style>
</w:styles>
</file>

<file path=word/webSettings.xml><?xml version="1.0" encoding="utf-8"?>
<w:webSettings xmlns:r="http://schemas.openxmlformats.org/officeDocument/2006/relationships" xmlns:w="http://schemas.openxmlformats.org/wordprocessingml/2006/main">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3.png"/><Relationship Id="rId21" Type="http://schemas.openxmlformats.org/officeDocument/2006/relationships/image" Target="media/image8.emf"/><Relationship Id="rId34" Type="http://schemas.openxmlformats.org/officeDocument/2006/relationships/image" Target="media/image18.png"/><Relationship Id="rId42" Type="http://schemas.openxmlformats.org/officeDocument/2006/relationships/oleObject" Target="embeddings/oleObject6.bin"/><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wmf"/><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eader" Target="header2.xml"/><Relationship Id="rId19" Type="http://schemas.openxmlformats.org/officeDocument/2006/relationships/image" Target="media/image7.wmf"/><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oleObject" Target="embeddings/oleObject3.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oleObject" Target="embeddings/oleObject7.bin"/><Relationship Id="rId69"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oleObject" Target="embeddings/oleObject2.bin"/><Relationship Id="rId41" Type="http://schemas.openxmlformats.org/officeDocument/2006/relationships/image" Target="media/image25.emf"/><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8C892-716F-4F4F-8F30-559FA1E16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1241</TotalTime>
  <Pages>144</Pages>
  <Words>67848</Words>
  <Characters>26023</Characters>
  <Application>Microsoft Office Word</Application>
  <DocSecurity>0</DocSecurity>
  <Lines>216</Lines>
  <Paragraphs>187</Paragraphs>
  <ScaleCrop>false</ScaleCrop>
  <HeadingPairs>
    <vt:vector size="2" baseType="variant">
      <vt:variant>
        <vt:lpstr>Title</vt:lpstr>
      </vt:variant>
      <vt:variant>
        <vt:i4>1</vt:i4>
      </vt:variant>
    </vt:vector>
  </HeadingPairs>
  <TitlesOfParts>
    <vt:vector size="1" baseType="lpstr">
      <vt:lpstr>ITU-R M.1371-4建议书 - 在VHF水上移动频带内使用时分多址的自动识别系统的技术特性</vt:lpstr>
    </vt:vector>
  </TitlesOfParts>
  <Manager/>
  <Company>ITU</Company>
  <LinksUpToDate>false</LinksUpToDate>
  <CharactersWithSpaces>93684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M.1371-4建议书 - 在VHF水上移动频带内使用时分多址的自动识别系统的技术特性</dc:title>
  <dc:subject>M Series = Mobile, radiodetermination, amateur and related satellite services</dc:subject>
  <dc:creator>ITU Radiocommunication Bureau (BR)</dc:creator>
  <cp:keywords>M,1802-1</cp:keywords>
  <dc:description>Santosbo, 05/05/2010, MSB106309</dc:description>
  <cp:lastModifiedBy>IS / INFRASTRUCTURE</cp:lastModifiedBy>
  <cp:revision>23</cp:revision>
  <cp:lastPrinted>2010-10-28T13:18:00Z</cp:lastPrinted>
  <dcterms:created xsi:type="dcterms:W3CDTF">2010-11-25T09:08:00Z</dcterms:created>
  <dcterms:modified xsi:type="dcterms:W3CDTF">2010-12-01T15:15:00Z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16 April 2010</vt:lpwstr>
  </property>
</Properties>
</file>