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0F619E" w:rsidP="00197749">
      <w:pPr>
        <w:rPr>
          <w:lang w:bidi="ar-EG"/>
        </w:rPr>
      </w:pPr>
      <w:r>
        <w:rPr>
          <w:noProof/>
          <w:lang w:eastAsia="zh-CN"/>
        </w:rPr>
        <w:drawing>
          <wp:anchor distT="0" distB="0" distL="114300" distR="114300" simplePos="0" relativeHeight="251660800" behindDoc="0" locked="0" layoutInCell="1" allowOverlap="1" wp14:anchorId="4BF360F5" wp14:editId="52DB6574">
            <wp:simplePos x="0" y="0"/>
            <wp:positionH relativeFrom="margin">
              <wp:posOffset>5671820</wp:posOffset>
            </wp:positionH>
            <wp:positionV relativeFrom="margin">
              <wp:posOffset>8899525</wp:posOffset>
            </wp:positionV>
            <wp:extent cx="1247775" cy="9353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p w:rsidR="005E066B" w:rsidRDefault="00CE1AA7"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rtl/>
          <w:lang w:eastAsia="zh-CN"/>
        </w:rPr>
        <mc:AlternateContent>
          <mc:Choice Requires="wps">
            <w:drawing>
              <wp:anchor distT="0" distB="0" distL="114300" distR="114300" simplePos="0" relativeHeight="251658752" behindDoc="0" locked="0" layoutInCell="1" allowOverlap="1" wp14:anchorId="1E4F38CF" wp14:editId="60432654">
                <wp:simplePos x="0" y="0"/>
                <wp:positionH relativeFrom="column">
                  <wp:posOffset>379426</wp:posOffset>
                </wp:positionH>
                <wp:positionV relativeFrom="paragraph">
                  <wp:posOffset>6513195</wp:posOffset>
                </wp:positionV>
                <wp:extent cx="4436828" cy="1991548"/>
                <wp:effectExtent l="0" t="0" r="0" b="889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828" cy="199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6A0C2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A0C20" w:rsidRPr="006A0C20">
                              <w:rPr>
                                <w:rFonts w:ascii="Tahoma" w:hAnsi="Tahoma"/>
                                <w:b/>
                                <w:bCs/>
                                <w:color w:val="000068"/>
                                <w:sz w:val="34"/>
                                <w:szCs w:val="54"/>
                                <w:lang w:bidi="ar-EG"/>
                              </w:rPr>
                              <w:t>M</w:t>
                            </w:r>
                          </w:p>
                          <w:p w:rsidR="000B4F10" w:rsidRPr="005F01A2" w:rsidRDefault="006A0C20" w:rsidP="000F619E">
                            <w:pPr>
                              <w:spacing w:line="168" w:lineRule="auto"/>
                              <w:ind w:right="-126"/>
                              <w:jc w:val="right"/>
                              <w:rPr>
                                <w:rFonts w:ascii="Tahoma" w:hAnsi="Tahoma"/>
                                <w:b/>
                                <w:bCs/>
                                <w:color w:val="000068"/>
                                <w:sz w:val="36"/>
                                <w:szCs w:val="56"/>
                                <w:rtl/>
                              </w:rPr>
                            </w:pPr>
                            <w:r w:rsidRPr="006A0C20">
                              <w:rPr>
                                <w:rFonts w:ascii="Tahoma" w:hAnsi="Tahoma" w:hint="cs"/>
                                <w:b/>
                                <w:bCs/>
                                <w:color w:val="000068"/>
                                <w:sz w:val="36"/>
                                <w:szCs w:val="56"/>
                                <w:rtl/>
                                <w:lang w:bidi="ar-EG"/>
                              </w:rPr>
                              <w:t>الخدمة المتنقلة وخدمة</w:t>
                            </w:r>
                            <w:r w:rsidR="000F619E">
                              <w:rPr>
                                <w:rFonts w:ascii="Tahoma" w:hAnsi="Tahoma" w:hint="cs"/>
                                <w:b/>
                                <w:bCs/>
                                <w:color w:val="000068"/>
                                <w:sz w:val="36"/>
                                <w:szCs w:val="56"/>
                                <w:rtl/>
                                <w:lang w:bidi="ar-EG"/>
                              </w:rPr>
                              <w:t xml:space="preserve"> </w:t>
                            </w:r>
                            <w:r w:rsidR="00200139">
                              <w:rPr>
                                <w:rFonts w:ascii="Tahoma" w:hAnsi="Tahoma" w:hint="cs"/>
                                <w:b/>
                                <w:bCs/>
                                <w:color w:val="000068"/>
                                <w:sz w:val="36"/>
                                <w:szCs w:val="56"/>
                                <w:rtl/>
                                <w:lang w:bidi="ar-EG"/>
                              </w:rPr>
                              <w:t xml:space="preserve">الاستدلال الراديوي </w:t>
                            </w:r>
                            <w:r w:rsidRPr="006A0C20">
                              <w:rPr>
                                <w:rFonts w:ascii="Tahoma" w:hAnsi="Tahoma" w:hint="cs"/>
                                <w:b/>
                                <w:bCs/>
                                <w:color w:val="000068"/>
                                <w:sz w:val="36"/>
                                <w:szCs w:val="56"/>
                                <w:rtl/>
                                <w:lang w:bidi="ar-EG"/>
                              </w:rPr>
                              <w:t xml:space="preserve">وخدمة الهواة والخدمات </w:t>
                            </w:r>
                            <w:r w:rsidR="00A6169F">
                              <w:rPr>
                                <w:rFonts w:ascii="Tahoma" w:hAnsi="Tahoma" w:hint="cs"/>
                                <w:b/>
                                <w:bCs/>
                                <w:color w:val="000068"/>
                                <w:sz w:val="36"/>
                                <w:szCs w:val="56"/>
                                <w:rtl/>
                                <w:lang w:bidi="ar-EG"/>
                              </w:rPr>
                              <w:t xml:space="preserve">الساتلية </w:t>
                            </w:r>
                            <w:r w:rsidRPr="006A0C20">
                              <w:rPr>
                                <w:rFonts w:ascii="Tahoma" w:hAnsi="Tahoma" w:hint="cs"/>
                                <w:b/>
                                <w:bCs/>
                                <w:color w:val="000068"/>
                                <w:sz w:val="36"/>
                                <w:szCs w:val="56"/>
                                <w:rtl/>
                                <w:lang w:bidi="ar-EG"/>
                              </w:rPr>
                              <w:t>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F38CF" id="_x0000_t202" coordsize="21600,21600" o:spt="202" path="m,l,21600r21600,l21600,xe">
                <v:stroke joinstyle="miter"/>
                <v:path gradientshapeok="t" o:connecttype="rect"/>
              </v:shapetype>
              <v:shape id="Text Box 2862" o:spid="_x0000_s1026" type="#_x0000_t202" style="position:absolute;left:0;text-align:left;margin-left:29.9pt;margin-top:512.85pt;width:349.35pt;height:15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tRtw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" filled="f" stroked="f">
                <v:textbox>
                  <w:txbxContent>
                    <w:p w:rsidR="000B4F10" w:rsidRPr="005F01A2" w:rsidRDefault="000B4F10" w:rsidP="006A0C2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6A0C20" w:rsidRPr="006A0C20">
                        <w:rPr>
                          <w:rFonts w:ascii="Tahoma" w:hAnsi="Tahoma"/>
                          <w:b/>
                          <w:bCs/>
                          <w:color w:val="000068"/>
                          <w:sz w:val="34"/>
                          <w:szCs w:val="54"/>
                          <w:lang w:bidi="ar-EG"/>
                        </w:rPr>
                        <w:t>M</w:t>
                      </w:r>
                    </w:p>
                    <w:p w:rsidR="000B4F10" w:rsidRPr="005F01A2" w:rsidRDefault="006A0C20" w:rsidP="000F619E">
                      <w:pPr>
                        <w:spacing w:line="168" w:lineRule="auto"/>
                        <w:ind w:right="-126"/>
                        <w:jc w:val="right"/>
                        <w:rPr>
                          <w:rFonts w:ascii="Tahoma" w:hAnsi="Tahoma"/>
                          <w:b/>
                          <w:bCs/>
                          <w:color w:val="000068"/>
                          <w:sz w:val="36"/>
                          <w:szCs w:val="56"/>
                          <w:rtl/>
                        </w:rPr>
                      </w:pPr>
                      <w:r w:rsidRPr="006A0C20">
                        <w:rPr>
                          <w:rFonts w:ascii="Tahoma" w:hAnsi="Tahoma" w:hint="cs"/>
                          <w:b/>
                          <w:bCs/>
                          <w:color w:val="000068"/>
                          <w:sz w:val="36"/>
                          <w:szCs w:val="56"/>
                          <w:rtl/>
                          <w:lang w:bidi="ar-EG"/>
                        </w:rPr>
                        <w:t>الخدمة المتنقلة وخدمة</w:t>
                      </w:r>
                      <w:r w:rsidR="000F619E">
                        <w:rPr>
                          <w:rFonts w:ascii="Tahoma" w:hAnsi="Tahoma" w:hint="cs"/>
                          <w:b/>
                          <w:bCs/>
                          <w:color w:val="000068"/>
                          <w:sz w:val="36"/>
                          <w:szCs w:val="56"/>
                          <w:rtl/>
                          <w:lang w:bidi="ar-EG"/>
                        </w:rPr>
                        <w:t xml:space="preserve"> </w:t>
                      </w:r>
                      <w:r w:rsidR="00200139">
                        <w:rPr>
                          <w:rFonts w:ascii="Tahoma" w:hAnsi="Tahoma" w:hint="cs"/>
                          <w:b/>
                          <w:bCs/>
                          <w:color w:val="000068"/>
                          <w:sz w:val="36"/>
                          <w:szCs w:val="56"/>
                          <w:rtl/>
                          <w:lang w:bidi="ar-EG"/>
                        </w:rPr>
                        <w:t xml:space="preserve">الاستدلال الراديوي </w:t>
                      </w:r>
                      <w:r w:rsidRPr="006A0C20">
                        <w:rPr>
                          <w:rFonts w:ascii="Tahoma" w:hAnsi="Tahoma" w:hint="cs"/>
                          <w:b/>
                          <w:bCs/>
                          <w:color w:val="000068"/>
                          <w:sz w:val="36"/>
                          <w:szCs w:val="56"/>
                          <w:rtl/>
                          <w:lang w:bidi="ar-EG"/>
                        </w:rPr>
                        <w:t xml:space="preserve">وخدمة الهواة والخدمات </w:t>
                      </w:r>
                      <w:r w:rsidR="00A6169F">
                        <w:rPr>
                          <w:rFonts w:ascii="Tahoma" w:hAnsi="Tahoma" w:hint="cs"/>
                          <w:b/>
                          <w:bCs/>
                          <w:color w:val="000068"/>
                          <w:sz w:val="36"/>
                          <w:szCs w:val="56"/>
                          <w:rtl/>
                          <w:lang w:bidi="ar-EG"/>
                        </w:rPr>
                        <w:t xml:space="preserve">الساتلية </w:t>
                      </w:r>
                      <w:r w:rsidRPr="006A0C20">
                        <w:rPr>
                          <w:rFonts w:ascii="Tahoma" w:hAnsi="Tahoma" w:hint="cs"/>
                          <w:b/>
                          <w:bCs/>
                          <w:color w:val="000068"/>
                          <w:sz w:val="36"/>
                          <w:szCs w:val="56"/>
                          <w:rtl/>
                          <w:lang w:bidi="ar-EG"/>
                        </w:rPr>
                        <w:t>ذات الصلة</w:t>
                      </w:r>
                    </w:p>
                  </w:txbxContent>
                </v:textbox>
              </v:shape>
            </w:pict>
          </mc:Fallback>
        </mc:AlternateContent>
      </w:r>
      <w:r w:rsidR="000C3645">
        <w:rPr>
          <w:noProof/>
          <w:rtl/>
          <w:lang w:eastAsia="zh-CN"/>
        </w:rPr>
        <mc:AlternateContent>
          <mc:Choice Requires="wps">
            <w:drawing>
              <wp:anchor distT="0" distB="0" distL="114300" distR="114300" simplePos="0" relativeHeight="251657728" behindDoc="0" locked="0" layoutInCell="1" allowOverlap="1" wp14:anchorId="03E5530A" wp14:editId="0FAF561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35138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51386">
                              <w:rPr>
                                <w:rFonts w:ascii="Tahoma" w:hAnsi="Tahoma"/>
                                <w:b/>
                                <w:bCs/>
                                <w:color w:val="000068"/>
                                <w:sz w:val="36"/>
                                <w:szCs w:val="56"/>
                                <w:lang w:bidi="ar-EG"/>
                              </w:rPr>
                              <w:t>M</w:t>
                            </w:r>
                            <w:r w:rsidRPr="005F01A2">
                              <w:rPr>
                                <w:rFonts w:ascii="Tahoma" w:hAnsi="Tahoma"/>
                                <w:b/>
                                <w:bCs/>
                                <w:color w:val="000068"/>
                                <w:sz w:val="36"/>
                                <w:szCs w:val="56"/>
                                <w:lang w:bidi="ar-EG"/>
                              </w:rPr>
                              <w:t>.</w:t>
                            </w:r>
                            <w:r w:rsidR="00351386">
                              <w:rPr>
                                <w:rFonts w:ascii="Tahoma" w:hAnsi="Tahoma"/>
                                <w:b/>
                                <w:bCs/>
                                <w:color w:val="000068"/>
                                <w:sz w:val="36"/>
                                <w:szCs w:val="56"/>
                                <w:lang w:bidi="ar-EG"/>
                              </w:rPr>
                              <w:t>1579-2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51386">
                              <w:rPr>
                                <w:rFonts w:ascii="Tahoma" w:hAnsi="Tahoma" w:cs="Tahoma"/>
                                <w:b/>
                                <w:bCs/>
                                <w:color w:val="000068"/>
                                <w:sz w:val="24"/>
                                <w:szCs w:val="24"/>
                                <w:lang w:bidi="ar-EG"/>
                              </w:rPr>
                              <w:t>5</w:t>
                            </w:r>
                            <w:r>
                              <w:rPr>
                                <w:rFonts w:ascii="Tahoma" w:hAnsi="Tahoma" w:cs="Tahoma"/>
                                <w:b/>
                                <w:bCs/>
                                <w:color w:val="000068"/>
                                <w:sz w:val="24"/>
                                <w:szCs w:val="24"/>
                                <w:lang w:bidi="ar-EG"/>
                              </w:rPr>
                              <w:t>/0</w:t>
                            </w:r>
                            <w:r w:rsidR="00351386">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5530A"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35138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51386">
                        <w:rPr>
                          <w:rFonts w:ascii="Tahoma" w:hAnsi="Tahoma"/>
                          <w:b/>
                          <w:bCs/>
                          <w:color w:val="000068"/>
                          <w:sz w:val="36"/>
                          <w:szCs w:val="56"/>
                          <w:lang w:bidi="ar-EG"/>
                        </w:rPr>
                        <w:t>M</w:t>
                      </w:r>
                      <w:r w:rsidRPr="005F01A2">
                        <w:rPr>
                          <w:rFonts w:ascii="Tahoma" w:hAnsi="Tahoma"/>
                          <w:b/>
                          <w:bCs/>
                          <w:color w:val="000068"/>
                          <w:sz w:val="36"/>
                          <w:szCs w:val="56"/>
                          <w:lang w:bidi="ar-EG"/>
                        </w:rPr>
                        <w:t>.</w:t>
                      </w:r>
                      <w:r w:rsidR="00351386">
                        <w:rPr>
                          <w:rFonts w:ascii="Tahoma" w:hAnsi="Tahoma"/>
                          <w:b/>
                          <w:bCs/>
                          <w:color w:val="000068"/>
                          <w:sz w:val="36"/>
                          <w:szCs w:val="56"/>
                          <w:lang w:bidi="ar-EG"/>
                        </w:rPr>
                        <w:t>1579-2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351386">
                        <w:rPr>
                          <w:rFonts w:ascii="Tahoma" w:hAnsi="Tahoma" w:cs="Tahoma"/>
                          <w:b/>
                          <w:bCs/>
                          <w:color w:val="000068"/>
                          <w:sz w:val="24"/>
                          <w:szCs w:val="24"/>
                          <w:lang w:bidi="ar-EG"/>
                        </w:rPr>
                        <w:t>5</w:t>
                      </w:r>
                      <w:r>
                        <w:rPr>
                          <w:rFonts w:ascii="Tahoma" w:hAnsi="Tahoma" w:cs="Tahoma"/>
                          <w:b/>
                          <w:bCs/>
                          <w:color w:val="000068"/>
                          <w:sz w:val="24"/>
                          <w:szCs w:val="24"/>
                          <w:lang w:bidi="ar-EG"/>
                        </w:rPr>
                        <w:t>/0</w:t>
                      </w:r>
                      <w:r w:rsidR="00351386">
                        <w:rPr>
                          <w:rFonts w:ascii="Tahoma" w:hAnsi="Tahoma" w:cs="Tahoma"/>
                          <w:b/>
                          <w:bCs/>
                          <w:color w:val="000068"/>
                          <w:sz w:val="24"/>
                          <w:szCs w:val="24"/>
                          <w:lang w:bidi="ar-EG"/>
                        </w:rPr>
                        <w:t>1</w:t>
                      </w:r>
                      <w:r w:rsidRPr="005F01A2">
                        <w:rPr>
                          <w:rFonts w:ascii="Tahoma" w:hAnsi="Tahoma" w:cs="Tahoma"/>
                          <w:b/>
                          <w:bCs/>
                          <w:color w:val="000068"/>
                          <w:sz w:val="24"/>
                          <w:szCs w:val="24"/>
                          <w:lang w:bidi="ar-EG"/>
                        </w:rPr>
                        <w:t>)</w:t>
                      </w:r>
                    </w:p>
                  </w:txbxContent>
                </v:textbox>
              </v:shape>
            </w:pict>
          </mc:Fallback>
        </mc:AlternateContent>
      </w:r>
      <w:r w:rsidR="000C3645">
        <w:rPr>
          <w:noProof/>
          <w:rtl/>
          <w:lang w:eastAsia="zh-CN"/>
        </w:rPr>
        <mc:AlternateContent>
          <mc:Choice Requires="wps">
            <w:drawing>
              <wp:anchor distT="0" distB="0" distL="114300" distR="114300" simplePos="0" relativeHeight="251656704" behindDoc="0" locked="0" layoutInCell="1" allowOverlap="1" wp14:anchorId="54858853" wp14:editId="21CBB0ED">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C20" w:rsidRPr="006A0C20" w:rsidRDefault="006A0C20" w:rsidP="00B91F2C">
                            <w:pPr>
                              <w:spacing w:line="168" w:lineRule="auto"/>
                              <w:ind w:right="-126"/>
                              <w:jc w:val="right"/>
                              <w:rPr>
                                <w:rFonts w:ascii="Tahoma" w:hAnsi="Tahoma"/>
                                <w:b/>
                                <w:bCs/>
                                <w:color w:val="000068"/>
                                <w:sz w:val="40"/>
                                <w:szCs w:val="72"/>
                                <w:rtl/>
                                <w:lang w:bidi="ar-EG"/>
                              </w:rPr>
                            </w:pPr>
                            <w:r w:rsidRPr="006A0C20">
                              <w:rPr>
                                <w:rFonts w:ascii="Tahoma" w:hAnsi="Tahoma"/>
                                <w:b/>
                                <w:bCs/>
                                <w:color w:val="000068"/>
                                <w:sz w:val="40"/>
                                <w:szCs w:val="72"/>
                                <w:rtl/>
                                <w:lang w:bidi="ar-EG"/>
                              </w:rPr>
                              <w:t xml:space="preserve">تداول المطاريف </w:t>
                            </w:r>
                            <w:r w:rsidR="00CE1AA7">
                              <w:rPr>
                                <w:rFonts w:ascii="Tahoma" w:hAnsi="Tahoma" w:hint="cs"/>
                                <w:b/>
                                <w:bCs/>
                                <w:color w:val="000068"/>
                                <w:sz w:val="40"/>
                                <w:szCs w:val="72"/>
                                <w:rtl/>
                                <w:lang w:bidi="ar-EG"/>
                              </w:rPr>
                              <w:t>الأرضية</w:t>
                            </w:r>
                            <w:r w:rsidRPr="006A0C20">
                              <w:rPr>
                                <w:rFonts w:ascii="Tahoma" w:hAnsi="Tahoma"/>
                                <w:b/>
                                <w:bCs/>
                                <w:color w:val="000068"/>
                                <w:sz w:val="40"/>
                                <w:szCs w:val="72"/>
                                <w:rtl/>
                                <w:lang w:bidi="ar-EG"/>
                              </w:rPr>
                              <w:t xml:space="preserve"> للاتصالات المتنقلة الدولية </w:t>
                            </w:r>
                            <w:r w:rsidR="00807F7B">
                              <w:rPr>
                                <w:rFonts w:ascii="Tahoma" w:hAnsi="Tahoma"/>
                                <w:b/>
                                <w:bCs/>
                                <w:color w:val="000068"/>
                                <w:sz w:val="40"/>
                                <w:szCs w:val="72"/>
                                <w:lang w:bidi="ar-EG"/>
                              </w:rPr>
                              <w:t>(</w:t>
                            </w:r>
                            <w:r w:rsidRPr="006A0C20">
                              <w:rPr>
                                <w:rFonts w:ascii="Tahoma" w:hAnsi="Tahoma"/>
                                <w:b/>
                                <w:bCs/>
                                <w:color w:val="000068"/>
                                <w:sz w:val="40"/>
                                <w:szCs w:val="72"/>
                                <w:lang w:bidi="ar-EG"/>
                              </w:rPr>
                              <w:t>IMT</w:t>
                            </w:r>
                            <w:r w:rsidR="00807F7B">
                              <w:rPr>
                                <w:rFonts w:ascii="Tahoma" w:hAnsi="Tahoma"/>
                                <w:b/>
                                <w:bCs/>
                                <w:color w:val="000068"/>
                                <w:sz w:val="40"/>
                                <w:szCs w:val="72"/>
                                <w:lang w:bidi="ar-EG"/>
                              </w:rPr>
                              <w:t>)</w:t>
                            </w:r>
                            <w:r w:rsidR="00B91F2C">
                              <w:rPr>
                                <w:rFonts w:ascii="Tahoma" w:hAnsi="Tahoma" w:hint="cs"/>
                                <w:b/>
                                <w:bCs/>
                                <w:color w:val="000068"/>
                                <w:sz w:val="40"/>
                                <w:szCs w:val="72"/>
                                <w:rtl/>
                                <w:lang w:bidi="ar-EG"/>
                              </w:rPr>
                              <w:t xml:space="preserve"> </w:t>
                            </w:r>
                          </w:p>
                          <w:p w:rsidR="000B4F10" w:rsidRPr="005F01A2" w:rsidRDefault="006A0C20" w:rsidP="006A0C20">
                            <w:pPr>
                              <w:spacing w:line="168" w:lineRule="auto"/>
                              <w:ind w:right="-126"/>
                              <w:jc w:val="right"/>
                              <w:rPr>
                                <w:rFonts w:ascii="Tahoma" w:hAnsi="Tahoma"/>
                                <w:b/>
                                <w:bCs/>
                                <w:color w:val="000068"/>
                                <w:sz w:val="40"/>
                                <w:szCs w:val="72"/>
                                <w:rtl/>
                                <w:lang w:bidi="ar-EG"/>
                              </w:rPr>
                            </w:pPr>
                            <w:r w:rsidRPr="006A0C20">
                              <w:rPr>
                                <w:rFonts w:ascii="Tahoma" w:hAnsi="Tahoma"/>
                                <w:b/>
                                <w:bCs/>
                                <w:color w:val="000068"/>
                                <w:sz w:val="40"/>
                                <w:szCs w:val="72"/>
                                <w:rtl/>
                                <w:lang w:bidi="ar-EG"/>
                              </w:rPr>
                              <w:t>على الصعيد العالمي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58853" id="_x0000_t202" coordsize="21600,21600" o:spt="202" path="m,l,21600r21600,l21600,xe">
                <v:stroke joinstyle="miter"/>
                <v:path gradientshapeok="t" o:connecttype="rect"/>
              </v:shapetype>
              <v:shape id="Text Box 2859" o:spid="_x0000_s1028"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6A0C20" w:rsidRPr="006A0C20" w:rsidRDefault="006A0C20" w:rsidP="00B91F2C">
                      <w:pPr>
                        <w:spacing w:line="168" w:lineRule="auto"/>
                        <w:ind w:right="-126"/>
                        <w:jc w:val="right"/>
                        <w:rPr>
                          <w:rFonts w:ascii="Tahoma" w:hAnsi="Tahoma"/>
                          <w:b/>
                          <w:bCs/>
                          <w:color w:val="000068"/>
                          <w:sz w:val="40"/>
                          <w:szCs w:val="72"/>
                          <w:rtl/>
                          <w:lang w:bidi="ar-EG"/>
                        </w:rPr>
                      </w:pPr>
                      <w:r w:rsidRPr="006A0C20">
                        <w:rPr>
                          <w:rFonts w:ascii="Tahoma" w:hAnsi="Tahoma"/>
                          <w:b/>
                          <w:bCs/>
                          <w:color w:val="000068"/>
                          <w:sz w:val="40"/>
                          <w:szCs w:val="72"/>
                          <w:rtl/>
                          <w:lang w:bidi="ar-EG"/>
                        </w:rPr>
                        <w:t xml:space="preserve">تداول المطاريف </w:t>
                      </w:r>
                      <w:r w:rsidR="00CE1AA7">
                        <w:rPr>
                          <w:rFonts w:ascii="Tahoma" w:hAnsi="Tahoma" w:hint="cs"/>
                          <w:b/>
                          <w:bCs/>
                          <w:color w:val="000068"/>
                          <w:sz w:val="40"/>
                          <w:szCs w:val="72"/>
                          <w:rtl/>
                          <w:lang w:bidi="ar-EG"/>
                        </w:rPr>
                        <w:t>الأرضية</w:t>
                      </w:r>
                      <w:r w:rsidRPr="006A0C20">
                        <w:rPr>
                          <w:rFonts w:ascii="Tahoma" w:hAnsi="Tahoma"/>
                          <w:b/>
                          <w:bCs/>
                          <w:color w:val="000068"/>
                          <w:sz w:val="40"/>
                          <w:szCs w:val="72"/>
                          <w:rtl/>
                          <w:lang w:bidi="ar-EG"/>
                        </w:rPr>
                        <w:t xml:space="preserve"> للاتصالات المتنقلة الدولية </w:t>
                      </w:r>
                      <w:r w:rsidR="00807F7B">
                        <w:rPr>
                          <w:rFonts w:ascii="Tahoma" w:hAnsi="Tahoma"/>
                          <w:b/>
                          <w:bCs/>
                          <w:color w:val="000068"/>
                          <w:sz w:val="40"/>
                          <w:szCs w:val="72"/>
                          <w:lang w:bidi="ar-EG"/>
                        </w:rPr>
                        <w:t>(</w:t>
                      </w:r>
                      <w:r w:rsidRPr="006A0C20">
                        <w:rPr>
                          <w:rFonts w:ascii="Tahoma" w:hAnsi="Tahoma"/>
                          <w:b/>
                          <w:bCs/>
                          <w:color w:val="000068"/>
                          <w:sz w:val="40"/>
                          <w:szCs w:val="72"/>
                          <w:lang w:bidi="ar-EG"/>
                        </w:rPr>
                        <w:t>IMT</w:t>
                      </w:r>
                      <w:r w:rsidR="00807F7B">
                        <w:rPr>
                          <w:rFonts w:ascii="Tahoma" w:hAnsi="Tahoma"/>
                          <w:b/>
                          <w:bCs/>
                          <w:color w:val="000068"/>
                          <w:sz w:val="40"/>
                          <w:szCs w:val="72"/>
                          <w:lang w:bidi="ar-EG"/>
                        </w:rPr>
                        <w:t>)</w:t>
                      </w:r>
                      <w:r w:rsidR="00B91F2C">
                        <w:rPr>
                          <w:rFonts w:ascii="Tahoma" w:hAnsi="Tahoma" w:hint="cs"/>
                          <w:b/>
                          <w:bCs/>
                          <w:color w:val="000068"/>
                          <w:sz w:val="40"/>
                          <w:szCs w:val="72"/>
                          <w:rtl/>
                          <w:lang w:bidi="ar-EG"/>
                        </w:rPr>
                        <w:t xml:space="preserve"> </w:t>
                      </w:r>
                    </w:p>
                    <w:p w:rsidR="000B4F10" w:rsidRPr="005F01A2" w:rsidRDefault="006A0C20" w:rsidP="006A0C20">
                      <w:pPr>
                        <w:spacing w:line="168" w:lineRule="auto"/>
                        <w:ind w:right="-126"/>
                        <w:jc w:val="right"/>
                        <w:rPr>
                          <w:rFonts w:ascii="Tahoma" w:hAnsi="Tahoma"/>
                          <w:b/>
                          <w:bCs/>
                          <w:color w:val="000068"/>
                          <w:sz w:val="40"/>
                          <w:szCs w:val="72"/>
                          <w:rtl/>
                          <w:lang w:bidi="ar-EG"/>
                        </w:rPr>
                      </w:pPr>
                      <w:r w:rsidRPr="006A0C20">
                        <w:rPr>
                          <w:rFonts w:ascii="Tahoma" w:hAnsi="Tahoma"/>
                          <w:b/>
                          <w:bCs/>
                          <w:color w:val="000068"/>
                          <w:sz w:val="40"/>
                          <w:szCs w:val="72"/>
                          <w:rtl/>
                          <w:lang w:bidi="ar-EG"/>
                        </w:rPr>
                        <w:t>على الصعيد العالمي</w:t>
                      </w:r>
                    </w:p>
                  </w:txbxContent>
                </v:textbox>
              </v:shape>
            </w:pict>
          </mc:Fallback>
        </mc:AlternateContent>
      </w:r>
    </w:p>
    <w:p w:rsidR="000F619E" w:rsidRPr="00891CAB" w:rsidRDefault="000F619E" w:rsidP="000F619E">
      <w:pPr>
        <w:spacing w:before="240"/>
        <w:jc w:val="center"/>
        <w:outlineLvl w:val="0"/>
        <w:rPr>
          <w:b/>
          <w:bCs/>
          <w:sz w:val="32"/>
          <w:szCs w:val="32"/>
          <w:rtl/>
          <w:lang w:bidi="ar-EG"/>
        </w:rPr>
      </w:pPr>
      <w:r w:rsidRPr="00891CAB">
        <w:rPr>
          <w:rFonts w:hint="cs"/>
          <w:b/>
          <w:bCs/>
          <w:sz w:val="32"/>
          <w:szCs w:val="32"/>
          <w:rtl/>
        </w:rPr>
        <w:lastRenderedPageBreak/>
        <w:t>تمهيـد</w:t>
      </w:r>
    </w:p>
    <w:p w:rsidR="000F619E" w:rsidRPr="008113E9" w:rsidRDefault="000F619E" w:rsidP="000F619E">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0F619E" w:rsidRPr="008113E9" w:rsidRDefault="000F619E" w:rsidP="000F619E">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0F619E" w:rsidRPr="00440F51" w:rsidRDefault="000F619E" w:rsidP="000F619E">
      <w:pPr>
        <w:spacing w:before="0"/>
        <w:rPr>
          <w:spacing w:val="-2"/>
          <w:sz w:val="21"/>
          <w:szCs w:val="28"/>
          <w:lang w:val="ru-RU"/>
        </w:rPr>
      </w:pPr>
    </w:p>
    <w:p w:rsidR="000F619E" w:rsidRPr="001231D6" w:rsidRDefault="000F619E" w:rsidP="000F619E">
      <w:pPr>
        <w:pStyle w:val="IPR"/>
      </w:pPr>
      <w:r w:rsidRPr="001231D6">
        <w:rPr>
          <w:rFonts w:hint="cs"/>
          <w:rtl/>
        </w:rPr>
        <w:t xml:space="preserve">سياسة قطاع الاتصالات الراديوية بشأن حقوق الملكية الفكرية </w:t>
      </w:r>
      <w:r w:rsidRPr="001231D6">
        <w:t>(IPR)</w:t>
      </w:r>
    </w:p>
    <w:p w:rsidR="000F619E" w:rsidRPr="00CE68FD" w:rsidRDefault="000F619E" w:rsidP="000F619E">
      <w:pPr>
        <w:rPr>
          <w:sz w:val="20"/>
          <w:szCs w:val="26"/>
          <w:rtl/>
          <w:lang w:bidi="ar-EG"/>
        </w:rPr>
      </w:pPr>
      <w:r w:rsidRPr="00CE68FD">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CE68FD">
        <w:rPr>
          <w:rFonts w:hint="cs"/>
          <w:spacing w:val="2"/>
          <w:sz w:val="20"/>
          <w:szCs w:val="26"/>
          <w:rtl/>
        </w:rPr>
        <w:t xml:space="preserve"> </w:t>
      </w:r>
      <w:r w:rsidRPr="00CE68FD">
        <w:rPr>
          <w:spacing w:val="2"/>
          <w:sz w:val="20"/>
          <w:szCs w:val="26"/>
          <w:lang w:bidi="ar-EG"/>
        </w:rPr>
        <w:t>(ITU</w:t>
      </w:r>
      <w:r w:rsidRPr="00CE68FD">
        <w:rPr>
          <w:spacing w:val="2"/>
          <w:sz w:val="20"/>
          <w:szCs w:val="26"/>
          <w:lang w:bidi="ar-EG"/>
        </w:rPr>
        <w:noBreakHyphen/>
        <w:t>T/ITU</w:t>
      </w:r>
      <w:r w:rsidRPr="00CE68FD">
        <w:rPr>
          <w:spacing w:val="2"/>
          <w:sz w:val="20"/>
          <w:szCs w:val="26"/>
          <w:lang w:bidi="ar-EG"/>
        </w:rPr>
        <w:noBreakHyphen/>
        <w:t>R/ISO/IEC)</w:t>
      </w:r>
      <w:r w:rsidRPr="00CE68FD">
        <w:rPr>
          <w:rFonts w:hint="cs"/>
          <w:spacing w:val="2"/>
          <w:sz w:val="20"/>
          <w:szCs w:val="26"/>
          <w:rtl/>
          <w:lang w:bidi="ar-EG"/>
        </w:rPr>
        <w:t xml:space="preserve"> والمشار إليها في الملحق</w:t>
      </w:r>
      <w:r w:rsidRPr="00CE68FD">
        <w:rPr>
          <w:rFonts w:hint="eastAsia"/>
          <w:spacing w:val="2"/>
          <w:sz w:val="20"/>
          <w:szCs w:val="26"/>
          <w:rtl/>
          <w:lang w:bidi="ar-EG"/>
        </w:rPr>
        <w:t> </w:t>
      </w:r>
      <w:r w:rsidRPr="00CE68FD">
        <w:rPr>
          <w:spacing w:val="2"/>
          <w:sz w:val="20"/>
          <w:szCs w:val="26"/>
          <w:lang w:bidi="ar-EG"/>
        </w:rPr>
        <w:t>1</w:t>
      </w:r>
      <w:r w:rsidRPr="008113E9">
        <w:rPr>
          <w:rFonts w:hint="cs"/>
          <w:spacing w:val="-2"/>
          <w:sz w:val="20"/>
          <w:szCs w:val="26"/>
          <w:rtl/>
          <w:lang w:bidi="ar-EG"/>
        </w:rPr>
        <w:t xml:space="preserve"> </w:t>
      </w:r>
      <w:r w:rsidRPr="00CE68FD">
        <w:rPr>
          <w:rFonts w:hint="cs"/>
          <w:spacing w:val="6"/>
          <w:sz w:val="20"/>
          <w:szCs w:val="26"/>
          <w:rtl/>
          <w:lang w:bidi="ar-EG"/>
        </w:rPr>
        <w:t>بالقرار</w:t>
      </w:r>
      <w:r w:rsidRPr="00CE68FD">
        <w:rPr>
          <w:rFonts w:hint="eastAsia"/>
          <w:spacing w:val="6"/>
          <w:sz w:val="20"/>
          <w:szCs w:val="26"/>
          <w:rtl/>
          <w:lang w:bidi="ar-EG"/>
        </w:rPr>
        <w:t> </w:t>
      </w:r>
      <w:r w:rsidRPr="00CE68FD">
        <w:rPr>
          <w:spacing w:val="6"/>
          <w:sz w:val="20"/>
          <w:szCs w:val="26"/>
          <w:lang w:bidi="ar-EG"/>
        </w:rPr>
        <w:t>ITU</w:t>
      </w:r>
      <w:r w:rsidRPr="00CE68FD">
        <w:rPr>
          <w:spacing w:val="6"/>
          <w:sz w:val="20"/>
          <w:szCs w:val="26"/>
          <w:lang w:bidi="ar-EG"/>
        </w:rPr>
        <w:noBreakHyphen/>
        <w:t>R 1</w:t>
      </w:r>
      <w:r w:rsidRPr="00CE68FD">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CE68FD">
        <w:rPr>
          <w:rFonts w:hint="cs"/>
          <w:sz w:val="20"/>
          <w:szCs w:val="26"/>
          <w:rtl/>
          <w:lang w:bidi="ar-EG"/>
        </w:rPr>
        <w:t>الإلكتروني</w:t>
      </w:r>
      <w:r>
        <w:rPr>
          <w:rFonts w:hint="eastAsia"/>
          <w:sz w:val="20"/>
          <w:szCs w:val="26"/>
          <w:rtl/>
          <w:lang w:bidi="ar-EG"/>
        </w:rPr>
        <w:t> </w:t>
      </w:r>
      <w:hyperlink r:id="rId11" w:history="1">
        <w:r w:rsidRPr="00CE68FD">
          <w:rPr>
            <w:rStyle w:val="Hyperlink"/>
            <w:sz w:val="20"/>
            <w:szCs w:val="26"/>
          </w:rPr>
          <w:t>http://www.itu.int/ITU-R/go/patents/en</w:t>
        </w:r>
      </w:hyperlink>
      <w:r w:rsidRPr="00CE68FD">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0F619E" w:rsidRDefault="000F619E" w:rsidP="000F619E">
      <w:pPr>
        <w:spacing w:before="0"/>
        <w:rPr>
          <w:sz w:val="21"/>
          <w:szCs w:val="20"/>
          <w:rtl/>
          <w:lang w:bidi="ar-EG"/>
        </w:rPr>
      </w:pPr>
    </w:p>
    <w:p w:rsidR="000F619E" w:rsidRPr="00440F51" w:rsidRDefault="000F619E" w:rsidP="000F619E">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0F619E" w:rsidRPr="00440F51" w:rsidTr="007072F4">
        <w:trPr>
          <w:jc w:val="center"/>
        </w:trPr>
        <w:tc>
          <w:tcPr>
            <w:tcW w:w="9394" w:type="dxa"/>
            <w:gridSpan w:val="2"/>
            <w:tcBorders>
              <w:top w:val="single" w:sz="12" w:space="0" w:color="000080"/>
              <w:left w:val="single" w:sz="12" w:space="0" w:color="000080"/>
              <w:right w:val="single" w:sz="12" w:space="0" w:color="000080"/>
            </w:tcBorders>
          </w:tcPr>
          <w:p w:rsidR="000F619E" w:rsidRPr="00440F51" w:rsidRDefault="000F619E" w:rsidP="007072F4">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0F619E" w:rsidRPr="009C6655" w:rsidRDefault="000F619E" w:rsidP="007072F4">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CE68FD">
                <w:rPr>
                  <w:rFonts w:cs="Times New Roman"/>
                  <w:color w:val="0000FF"/>
                  <w:sz w:val="18"/>
                  <w:szCs w:val="18"/>
                  <w:u w:val="single"/>
                  <w:lang w:eastAsia="en-US"/>
                </w:rPr>
                <w:t>http://www.itu.int/publ/R-REC/en</w:t>
              </w:r>
            </w:hyperlink>
            <w:r w:rsidRPr="009C6655">
              <w:rPr>
                <w:rFonts w:hint="cs"/>
                <w:sz w:val="18"/>
                <w:szCs w:val="24"/>
                <w:rtl/>
              </w:rPr>
              <w:t>)</w:t>
            </w:r>
          </w:p>
        </w:tc>
      </w:tr>
      <w:tr w:rsidR="000F619E" w:rsidRPr="00440F51" w:rsidTr="007072F4">
        <w:trPr>
          <w:jc w:val="center"/>
        </w:trPr>
        <w:tc>
          <w:tcPr>
            <w:tcW w:w="1480" w:type="dxa"/>
            <w:tcBorders>
              <w:left w:val="single" w:sz="12" w:space="0" w:color="000080"/>
            </w:tcBorders>
          </w:tcPr>
          <w:p w:rsidR="000F619E" w:rsidRPr="008113E9" w:rsidRDefault="000F619E" w:rsidP="007072F4">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0F619E" w:rsidRPr="008113E9" w:rsidRDefault="000F619E" w:rsidP="007072F4">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0F619E" w:rsidRPr="00440F51" w:rsidTr="007072F4">
        <w:trPr>
          <w:jc w:val="center"/>
        </w:trPr>
        <w:tc>
          <w:tcPr>
            <w:tcW w:w="9394" w:type="dxa"/>
            <w:gridSpan w:val="2"/>
            <w:tcBorders>
              <w:left w:val="single" w:sz="12" w:space="0" w:color="000080"/>
              <w:bottom w:val="nil"/>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0F619E" w:rsidRPr="002E6ECC" w:rsidTr="007072F4">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0F619E" w:rsidRPr="003A0AF1" w:rsidRDefault="000F619E" w:rsidP="007072F4">
            <w:pPr>
              <w:tabs>
                <w:tab w:val="left" w:pos="1471"/>
              </w:tabs>
              <w:spacing w:before="20" w:after="40" w:line="240" w:lineRule="exact"/>
              <w:rPr>
                <w:sz w:val="20"/>
                <w:szCs w:val="26"/>
              </w:rPr>
            </w:pPr>
            <w:r w:rsidRPr="00CE68FD">
              <w:rPr>
                <w:b/>
                <w:bCs/>
                <w:sz w:val="20"/>
                <w:szCs w:val="26"/>
              </w:rPr>
              <w:t>BS</w:t>
            </w:r>
            <w:r w:rsidRPr="003A0AF1">
              <w:rPr>
                <w:rFonts w:hint="cs"/>
                <w:sz w:val="20"/>
                <w:szCs w:val="26"/>
                <w:rtl/>
              </w:rPr>
              <w:tab/>
              <w:t>الخدمة الإذاعية (الصوتية)</w:t>
            </w:r>
          </w:p>
        </w:tc>
      </w:tr>
      <w:tr w:rsidR="000F619E" w:rsidRPr="00440F51" w:rsidTr="007072F4">
        <w:trPr>
          <w:jc w:val="center"/>
        </w:trPr>
        <w:tc>
          <w:tcPr>
            <w:tcW w:w="9394" w:type="dxa"/>
            <w:gridSpan w:val="2"/>
            <w:tcBorders>
              <w:top w:val="nil"/>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0F619E" w:rsidRPr="00440F51" w:rsidTr="007072F4">
        <w:trPr>
          <w:jc w:val="center"/>
        </w:trPr>
        <w:tc>
          <w:tcPr>
            <w:tcW w:w="9394" w:type="dxa"/>
            <w:gridSpan w:val="2"/>
            <w:tcBorders>
              <w:left w:val="single" w:sz="12" w:space="0" w:color="000080"/>
              <w:bottom w:val="nil"/>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0F619E" w:rsidRPr="00440F51" w:rsidTr="007072F4">
        <w:trPr>
          <w:jc w:val="center"/>
        </w:trPr>
        <w:tc>
          <w:tcPr>
            <w:tcW w:w="9394" w:type="dxa"/>
            <w:gridSpan w:val="2"/>
            <w:tcBorders>
              <w:top w:val="nil"/>
              <w:left w:val="single" w:sz="12" w:space="0" w:color="000080"/>
              <w:bottom w:val="nil"/>
              <w:right w:val="single" w:sz="12" w:space="0" w:color="000080"/>
            </w:tcBorders>
            <w:shd w:val="clear" w:color="auto" w:fill="F3F3F3"/>
          </w:tcPr>
          <w:p w:rsidR="000F619E" w:rsidRPr="00CE68FD" w:rsidRDefault="000F619E" w:rsidP="007072F4">
            <w:pPr>
              <w:tabs>
                <w:tab w:val="left" w:pos="1471"/>
              </w:tabs>
              <w:spacing w:before="20" w:after="40" w:line="240" w:lineRule="exact"/>
              <w:rPr>
                <w:b/>
                <w:bCs/>
                <w:color w:val="000080"/>
                <w:sz w:val="20"/>
                <w:szCs w:val="26"/>
                <w:lang w:val="ru-RU"/>
              </w:rPr>
            </w:pPr>
            <w:r w:rsidRPr="00CE68FD">
              <w:rPr>
                <w:b/>
                <w:bCs/>
                <w:color w:val="000080"/>
                <w:sz w:val="20"/>
                <w:szCs w:val="26"/>
              </w:rPr>
              <w:t>M</w:t>
            </w:r>
            <w:r w:rsidRPr="00CE68FD">
              <w:rPr>
                <w:rFonts w:hint="cs"/>
                <w:b/>
                <w:bCs/>
                <w:color w:val="000080"/>
                <w:sz w:val="20"/>
                <w:szCs w:val="26"/>
                <w:rtl/>
              </w:rPr>
              <w:tab/>
            </w:r>
            <w:r w:rsidRPr="00CE68FD">
              <w:rPr>
                <w:rFonts w:hint="cs"/>
                <w:b/>
                <w:bCs/>
                <w:color w:val="000080"/>
                <w:sz w:val="20"/>
                <w:szCs w:val="26"/>
                <w:rtl/>
                <w:lang w:val="ru-RU"/>
              </w:rPr>
              <w:t>الخدمة المتنقلة وخدمة الاستدلال الراديوي وخدمة الهواة والخدمات الساتلية ذات الصلة</w:t>
            </w:r>
          </w:p>
        </w:tc>
      </w:tr>
      <w:tr w:rsidR="000F619E" w:rsidRPr="00440F51" w:rsidTr="007072F4">
        <w:trPr>
          <w:jc w:val="center"/>
        </w:trPr>
        <w:tc>
          <w:tcPr>
            <w:tcW w:w="9394" w:type="dxa"/>
            <w:gridSpan w:val="2"/>
            <w:tcBorders>
              <w:top w:val="nil"/>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C71576" w:rsidRDefault="000F619E" w:rsidP="007072F4">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113E9" w:rsidRDefault="000F619E" w:rsidP="007072F4">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C733D" w:rsidRDefault="000F619E" w:rsidP="007072F4">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0F619E" w:rsidRPr="00440F51" w:rsidTr="007072F4">
        <w:trPr>
          <w:jc w:val="center"/>
        </w:trPr>
        <w:tc>
          <w:tcPr>
            <w:tcW w:w="9394" w:type="dxa"/>
            <w:gridSpan w:val="2"/>
            <w:tcBorders>
              <w:left w:val="single" w:sz="12" w:space="0" w:color="000080"/>
              <w:right w:val="single" w:sz="12" w:space="0" w:color="000080"/>
            </w:tcBorders>
          </w:tcPr>
          <w:p w:rsidR="000F619E" w:rsidRPr="008C733D" w:rsidRDefault="000F619E" w:rsidP="007072F4">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0F619E" w:rsidRPr="00440F51" w:rsidTr="007072F4">
        <w:trPr>
          <w:jc w:val="center"/>
        </w:trPr>
        <w:tc>
          <w:tcPr>
            <w:tcW w:w="9394" w:type="dxa"/>
            <w:gridSpan w:val="2"/>
            <w:tcBorders>
              <w:left w:val="single" w:sz="12" w:space="0" w:color="000080"/>
              <w:bottom w:val="single" w:sz="12" w:space="0" w:color="000080"/>
              <w:right w:val="single" w:sz="12" w:space="0" w:color="000080"/>
            </w:tcBorders>
          </w:tcPr>
          <w:p w:rsidR="000F619E" w:rsidRPr="008C733D" w:rsidRDefault="000F619E" w:rsidP="007072F4">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0F619E" w:rsidRPr="00440F51" w:rsidRDefault="000F619E" w:rsidP="000F619E">
      <w:pPr>
        <w:spacing w:before="0"/>
        <w:rPr>
          <w:sz w:val="21"/>
          <w:szCs w:val="20"/>
          <w:rtl/>
          <w:lang w:bidi="ar-EG"/>
        </w:rPr>
      </w:pPr>
    </w:p>
    <w:p w:rsidR="000F619E" w:rsidRPr="00440F51" w:rsidRDefault="000F619E" w:rsidP="000F619E">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0F619E" w:rsidRPr="00440F51" w:rsidTr="007072F4">
        <w:trPr>
          <w:trHeight w:val="720"/>
          <w:jc w:val="center"/>
        </w:trPr>
        <w:tc>
          <w:tcPr>
            <w:tcW w:w="9379" w:type="dxa"/>
          </w:tcPr>
          <w:p w:rsidR="000F619E" w:rsidRPr="008113E9" w:rsidRDefault="000F619E" w:rsidP="007072F4">
            <w:pPr>
              <w:ind w:left="284" w:right="284"/>
              <w:rPr>
                <w:b/>
                <w:bCs/>
                <w:i/>
                <w:iCs/>
                <w:sz w:val="21"/>
                <w:szCs w:val="26"/>
                <w:rtl/>
                <w:lang w:val="ru-RU"/>
              </w:rPr>
            </w:pPr>
            <w:r w:rsidRPr="00CC1305">
              <w:rPr>
                <w:rFonts w:hint="cs"/>
                <w:b/>
                <w:bCs/>
                <w:i/>
                <w:iCs/>
                <w:spacing w:val="6"/>
                <w:sz w:val="21"/>
                <w:szCs w:val="26"/>
                <w:rtl/>
                <w:lang w:val="ru-RU"/>
              </w:rPr>
              <w:t>ملاحظة</w:t>
            </w:r>
            <w:r w:rsidRPr="00CC1305">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w:t>
            </w:r>
            <w:r w:rsidRPr="008113E9">
              <w:rPr>
                <w:rFonts w:hint="cs"/>
                <w:i/>
                <w:iCs/>
                <w:sz w:val="21"/>
                <w:szCs w:val="26"/>
                <w:rtl/>
                <w:lang w:val="ru-RU"/>
              </w:rPr>
              <w:t xml:space="preserve"> في</w:t>
            </w:r>
            <w:r>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0F619E" w:rsidRPr="000F312E" w:rsidRDefault="000F619E" w:rsidP="000F619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2015</w:t>
      </w:r>
    </w:p>
    <w:p w:rsidR="000F619E" w:rsidRPr="00440F51" w:rsidRDefault="000F619E" w:rsidP="000F619E">
      <w:pPr>
        <w:spacing w:before="0" w:line="120" w:lineRule="auto"/>
        <w:ind w:right="539"/>
        <w:jc w:val="right"/>
        <w:rPr>
          <w:sz w:val="21"/>
          <w:szCs w:val="28"/>
          <w:rtl/>
          <w:lang w:bidi="ar-EG"/>
        </w:rPr>
      </w:pPr>
    </w:p>
    <w:p w:rsidR="000F619E" w:rsidRPr="003D017C" w:rsidRDefault="000F619E" w:rsidP="000F619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2015</w:t>
      </w:r>
    </w:p>
    <w:p w:rsidR="005E066B" w:rsidRPr="006A0C20" w:rsidRDefault="000F619E" w:rsidP="000F619E">
      <w:pPr>
        <w:rPr>
          <w:spacing w:val="-4"/>
          <w:sz w:val="20"/>
          <w:szCs w:val="26"/>
          <w:rtl/>
          <w:lang w:bidi="ar-EG"/>
        </w:rPr>
      </w:pPr>
      <w:r w:rsidRPr="00385CF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385CF3">
        <w:rPr>
          <w:spacing w:val="10"/>
          <w:sz w:val="20"/>
          <w:szCs w:val="26"/>
          <w:lang w:val="ru-RU"/>
        </w:rPr>
        <w:br/>
      </w:r>
      <w:r w:rsidRPr="00B8013C">
        <w:rPr>
          <w:rFonts w:hint="cs"/>
          <w:spacing w:val="-6"/>
          <w:sz w:val="20"/>
          <w:szCs w:val="26"/>
          <w:rtl/>
          <w:lang w:val="ru-RU"/>
        </w:rPr>
        <w:t xml:space="preserve">الاتحاد الدولي للاتصالات </w:t>
      </w:r>
      <w:r w:rsidRPr="00B8013C">
        <w:rPr>
          <w:spacing w:val="-6"/>
          <w:sz w:val="20"/>
          <w:szCs w:val="26"/>
        </w:rPr>
        <w:t>(ITU)</w:t>
      </w:r>
      <w:r w:rsidRPr="00B8013C">
        <w:rPr>
          <w:rFonts w:hint="cs"/>
          <w:spacing w:val="-6"/>
          <w:sz w:val="20"/>
          <w:szCs w:val="26"/>
          <w:rtl/>
          <w:lang w:bidi="ar-EG"/>
        </w:rPr>
        <w:t>.</w:t>
      </w:r>
    </w:p>
    <w:p w:rsidR="005E066B" w:rsidRDefault="005E066B" w:rsidP="002144CB">
      <w:pPr>
        <w:rPr>
          <w:sz w:val="21"/>
          <w:szCs w:val="28"/>
          <w:rtl/>
          <w:lang w:bidi="ar-EG"/>
        </w:rPr>
        <w:sectPr w:rsidR="005E066B" w:rsidSect="00CA3A0D">
          <w:headerReference w:type="even" r:id="rId13"/>
          <w:headerReference w:type="default" r:id="rId14"/>
          <w:headerReference w:type="first" r:id="rId15"/>
          <w:pgSz w:w="11907" w:h="16834" w:code="9"/>
          <w:pgMar w:top="1134" w:right="1134" w:bottom="567" w:left="1134" w:header="720" w:footer="510" w:gutter="0"/>
          <w:paperSrc w:first="4" w:other="4"/>
          <w:pgNumType w:fmt="lowerRoman" w:start="2"/>
          <w:cols w:space="720"/>
          <w:titlePg/>
          <w:bidi/>
          <w:rtlGutter/>
          <w:docGrid w:linePitch="299"/>
        </w:sectPr>
      </w:pPr>
    </w:p>
    <w:p w:rsidR="002E6ECC" w:rsidRPr="006E3D0D" w:rsidRDefault="004E099F" w:rsidP="00CE1E25">
      <w:pPr>
        <w:pStyle w:val="RecNo"/>
      </w:pPr>
      <w:r w:rsidRPr="004E099F">
        <w:rPr>
          <w:rtl/>
          <w:lang w:bidi="ar-SA"/>
        </w:rPr>
        <w:lastRenderedPageBreak/>
        <w:t>التوصية</w:t>
      </w:r>
      <w:r w:rsidR="000F619E">
        <w:rPr>
          <w:rFonts w:hint="cs"/>
          <w:rtl/>
          <w:lang w:bidi="ar-SA"/>
        </w:rPr>
        <w:t xml:space="preserve"> </w:t>
      </w:r>
      <w:r w:rsidRPr="004E099F">
        <w:rPr>
          <w:rtl/>
          <w:lang w:bidi="ar-SA"/>
        </w:rPr>
        <w:t xml:space="preserve"> </w:t>
      </w:r>
      <w:r w:rsidRPr="000F619E">
        <w:rPr>
          <w:rStyle w:val="href"/>
        </w:rPr>
        <w:t>ITU</w:t>
      </w:r>
      <w:r w:rsidR="00004D28" w:rsidRPr="000F619E">
        <w:rPr>
          <w:rStyle w:val="href"/>
        </w:rPr>
        <w:noBreakHyphen/>
      </w:r>
      <w:r w:rsidRPr="000F619E">
        <w:rPr>
          <w:rStyle w:val="href"/>
        </w:rPr>
        <w:t xml:space="preserve">R  </w:t>
      </w:r>
      <w:r w:rsidR="00807F7B" w:rsidRPr="000F619E">
        <w:rPr>
          <w:rStyle w:val="href"/>
        </w:rPr>
        <w:t>M.1579</w:t>
      </w:r>
      <w:r w:rsidR="00004D28" w:rsidRPr="000F619E">
        <w:rPr>
          <w:rStyle w:val="href"/>
        </w:rPr>
        <w:noBreakHyphen/>
      </w:r>
      <w:r w:rsidRPr="000F619E">
        <w:rPr>
          <w:rStyle w:val="href"/>
        </w:rPr>
        <w:t>2</w:t>
      </w:r>
    </w:p>
    <w:p w:rsidR="002E6ECC" w:rsidRDefault="004E099F" w:rsidP="00004D28">
      <w:pPr>
        <w:pStyle w:val="Rectitle"/>
      </w:pPr>
      <w:r w:rsidRPr="004E099F">
        <w:rPr>
          <w:rtl/>
        </w:rPr>
        <w:t xml:space="preserve">تداول المطاريف </w:t>
      </w:r>
      <w:r w:rsidR="00CA0113">
        <w:rPr>
          <w:rFonts w:hint="cs"/>
          <w:rtl/>
        </w:rPr>
        <w:t>الأرضية</w:t>
      </w:r>
      <w:r w:rsidRPr="004E099F">
        <w:rPr>
          <w:rtl/>
        </w:rPr>
        <w:t xml:space="preserve"> للاتصالات المتنقلة الدولية</w:t>
      </w:r>
      <w:r w:rsidR="00004D28">
        <w:rPr>
          <w:rFonts w:hint="cs"/>
          <w:rtl/>
        </w:rPr>
        <w:t> </w:t>
      </w:r>
      <w:r w:rsidR="00004D28">
        <w:t>(IMT)</w:t>
      </w:r>
      <w:r>
        <w:br/>
      </w:r>
      <w:r w:rsidRPr="004E099F">
        <w:rPr>
          <w:rtl/>
        </w:rPr>
        <w:t>على الصعيد العالمي</w:t>
      </w:r>
    </w:p>
    <w:p w:rsidR="004E099F" w:rsidRPr="00705EA1" w:rsidRDefault="004E099F" w:rsidP="00004D28">
      <w:pPr>
        <w:pStyle w:val="Questionref"/>
        <w:rPr>
          <w:rtl/>
        </w:rPr>
      </w:pPr>
      <w:r w:rsidRPr="00705EA1">
        <w:rPr>
          <w:rtl/>
        </w:rPr>
        <w:t>المسألة</w:t>
      </w:r>
      <w:r w:rsidR="00004D28">
        <w:rPr>
          <w:rFonts w:hint="eastAsia"/>
          <w:rtl/>
        </w:rPr>
        <w:t> </w:t>
      </w:r>
      <w:r w:rsidRPr="0050307F">
        <w:rPr>
          <w:i w:val="0"/>
        </w:rPr>
        <w:t>(ITU</w:t>
      </w:r>
      <w:r w:rsidR="00004D28" w:rsidRPr="0050307F">
        <w:rPr>
          <w:i w:val="0"/>
        </w:rPr>
        <w:noBreakHyphen/>
      </w:r>
      <w:r w:rsidRPr="0050307F">
        <w:rPr>
          <w:i w:val="0"/>
        </w:rPr>
        <w:t>R</w:t>
      </w:r>
      <w:r w:rsidR="00004D28" w:rsidRPr="0050307F">
        <w:rPr>
          <w:i w:val="0"/>
        </w:rPr>
        <w:t> </w:t>
      </w:r>
      <w:r w:rsidRPr="0050307F">
        <w:rPr>
          <w:i w:val="0"/>
        </w:rPr>
        <w:t>229</w:t>
      </w:r>
      <w:r w:rsidR="00004D28" w:rsidRPr="0050307F">
        <w:rPr>
          <w:i w:val="0"/>
        </w:rPr>
        <w:noBreakHyphen/>
      </w:r>
      <w:r w:rsidRPr="0050307F">
        <w:rPr>
          <w:i w:val="0"/>
        </w:rPr>
        <w:t>3/5)</w:t>
      </w:r>
    </w:p>
    <w:p w:rsidR="002E6ECC" w:rsidRDefault="00270FA9" w:rsidP="004E099F">
      <w:pPr>
        <w:pStyle w:val="Recdate"/>
        <w:spacing w:before="240"/>
      </w:pPr>
      <w:r>
        <w:rPr>
          <w:rFonts w:hint="cs"/>
          <w:rtl/>
        </w:rPr>
        <w:t> </w:t>
      </w:r>
      <w:r w:rsidR="002E6ECC" w:rsidRPr="006E3D0D">
        <w:t>(</w:t>
      </w:r>
      <w:r w:rsidR="002E6ECC">
        <w:t>201</w:t>
      </w:r>
      <w:r w:rsidR="004E099F">
        <w:t>5</w:t>
      </w:r>
      <w:r w:rsidR="002E6ECC">
        <w:t>-</w:t>
      </w:r>
      <w:r w:rsidR="004E099F">
        <w:t>2012</w:t>
      </w:r>
      <w:r w:rsidR="002E6ECC" w:rsidRPr="006E3D0D">
        <w:t>-</w:t>
      </w:r>
      <w:r w:rsidR="004E099F">
        <w:t>2002</w:t>
      </w:r>
      <w:r w:rsidR="002E6ECC" w:rsidRPr="006E3D0D">
        <w:t>)</w:t>
      </w:r>
    </w:p>
    <w:p w:rsidR="000F619E" w:rsidRPr="00890D1C" w:rsidRDefault="000F619E" w:rsidP="000F619E">
      <w:pPr>
        <w:pStyle w:val="HeadingSum"/>
        <w:rPr>
          <w:rtl/>
        </w:rPr>
      </w:pPr>
      <w:bookmarkStart w:id="0" w:name="_Toc283900183"/>
      <w:r w:rsidRPr="00890D1C">
        <w:rPr>
          <w:rtl/>
        </w:rPr>
        <w:t>مجال التطبيق</w:t>
      </w:r>
    </w:p>
    <w:p w:rsidR="000F619E" w:rsidRDefault="000F619E" w:rsidP="000F619E">
      <w:pPr>
        <w:pStyle w:val="Summary"/>
        <w:rPr>
          <w:spacing w:val="-4"/>
          <w:rtl/>
          <w:lang w:bidi="ar-EG"/>
        </w:rPr>
      </w:pPr>
      <w:r w:rsidRPr="000F619E">
        <w:rPr>
          <w:rFonts w:hint="cs"/>
          <w:spacing w:val="-4"/>
          <w:rtl/>
          <w:lang w:bidi="ar-EG"/>
        </w:rPr>
        <w:t>من المسلم به أن المنظمة العالمية للجمارك</w:t>
      </w:r>
      <w:r w:rsidRPr="000F619E">
        <w:rPr>
          <w:rFonts w:hint="eastAsia"/>
          <w:spacing w:val="-4"/>
          <w:rtl/>
          <w:lang w:bidi="ar-EG"/>
        </w:rPr>
        <w:t> </w:t>
      </w:r>
      <w:r w:rsidRPr="000F619E">
        <w:rPr>
          <w:spacing w:val="-4"/>
          <w:lang w:val="en-US"/>
        </w:rPr>
        <w:t>(WCO)</w:t>
      </w:r>
      <w:r w:rsidRPr="000F619E">
        <w:rPr>
          <w:rFonts w:hint="cs"/>
          <w:spacing w:val="-4"/>
          <w:rtl/>
        </w:rPr>
        <w:t xml:space="preserve"> قد وضعت اتفاقية إسطنبول واتفاقية التجهيزات المهنية التي تطبق على مطاريف الاتصالات المتنقلة الدولية. والغرض</w:t>
      </w:r>
      <w:r w:rsidRPr="000F619E">
        <w:rPr>
          <w:spacing w:val="-4"/>
          <w:rtl/>
          <w:lang w:bidi="ar-EG"/>
        </w:rPr>
        <w:t xml:space="preserve"> من هذه </w:t>
      </w:r>
      <w:r w:rsidRPr="000F619E">
        <w:rPr>
          <w:rFonts w:hint="cs"/>
          <w:spacing w:val="-4"/>
          <w:rtl/>
          <w:lang w:bidi="ar-EG"/>
        </w:rPr>
        <w:t>التوصي</w:t>
      </w:r>
      <w:r w:rsidRPr="000F619E">
        <w:rPr>
          <w:rFonts w:hint="eastAsia"/>
          <w:spacing w:val="-4"/>
          <w:rtl/>
          <w:lang w:bidi="ar-EG"/>
        </w:rPr>
        <w:t>ة</w:t>
      </w:r>
      <w:r w:rsidRPr="000F619E">
        <w:rPr>
          <w:spacing w:val="-4"/>
          <w:rtl/>
          <w:lang w:bidi="ar-EG"/>
        </w:rPr>
        <w:t xml:space="preserve"> هو وضع </w:t>
      </w:r>
      <w:r w:rsidRPr="000F619E">
        <w:rPr>
          <w:rFonts w:hint="cs"/>
          <w:spacing w:val="-4"/>
          <w:rtl/>
          <w:lang w:bidi="ar-EG"/>
        </w:rPr>
        <w:t xml:space="preserve">الأساس التقني </w:t>
      </w:r>
      <w:r w:rsidRPr="000F619E">
        <w:rPr>
          <w:spacing w:val="-4"/>
          <w:rtl/>
          <w:lang w:bidi="ar-EG"/>
        </w:rPr>
        <w:t>لتداول المطاريف</w:t>
      </w:r>
      <w:r w:rsidRPr="000F619E">
        <w:rPr>
          <w:rFonts w:hint="cs"/>
          <w:spacing w:val="-4"/>
          <w:rtl/>
          <w:lang w:bidi="ar-EG"/>
        </w:rPr>
        <w:t xml:space="preserve"> الأرضية</w:t>
      </w:r>
      <w:r w:rsidRPr="000F619E">
        <w:rPr>
          <w:spacing w:val="-4"/>
          <w:rtl/>
          <w:lang w:bidi="ar-EG"/>
        </w:rPr>
        <w:t xml:space="preserve"> للاتصالات المتنقلة الدولية على الصعيد العالمي، على أساس ألا</w:t>
      </w:r>
      <w:r w:rsidRPr="000F619E">
        <w:rPr>
          <w:rFonts w:hint="cs"/>
          <w:spacing w:val="-4"/>
          <w:rtl/>
          <w:lang w:bidi="ar-EG"/>
        </w:rPr>
        <w:t> </w:t>
      </w:r>
      <w:r w:rsidRPr="000F619E">
        <w:rPr>
          <w:spacing w:val="-4"/>
          <w:rtl/>
          <w:lang w:bidi="ar-EG"/>
        </w:rPr>
        <w:t>تسبب هذه المطاريف أي تداخلات ضارة في</w:t>
      </w:r>
      <w:r w:rsidRPr="000F619E">
        <w:rPr>
          <w:rFonts w:hint="cs"/>
          <w:spacing w:val="-4"/>
          <w:rtl/>
          <w:lang w:bidi="ar-EG"/>
        </w:rPr>
        <w:t> </w:t>
      </w:r>
      <w:r w:rsidRPr="000F619E">
        <w:rPr>
          <w:spacing w:val="-4"/>
          <w:rtl/>
          <w:lang w:bidi="ar-EG"/>
        </w:rPr>
        <w:t>أي بلد يجري تداولها فيه:</w:t>
      </w:r>
    </w:p>
    <w:p w:rsidR="000F619E" w:rsidRDefault="008E63A6" w:rsidP="008E63A6">
      <w:pPr>
        <w:pStyle w:val="Summary"/>
        <w:ind w:left="794" w:hanging="794"/>
        <w:rPr>
          <w:rtl/>
        </w:rPr>
      </w:pPr>
      <w:r w:rsidRPr="006942CB">
        <w:rPr>
          <w:rFonts w:hint="cs"/>
          <w:rtl/>
        </w:rPr>
        <w:t>-</w:t>
      </w:r>
      <w:r w:rsidRPr="006942CB">
        <w:rPr>
          <w:rFonts w:hint="cs"/>
          <w:rtl/>
        </w:rPr>
        <w:tab/>
      </w:r>
      <w:r w:rsidRPr="006942CB">
        <w:rPr>
          <w:rtl/>
        </w:rPr>
        <w:t xml:space="preserve">عن طريق </w:t>
      </w:r>
      <w:r w:rsidRPr="006942CB">
        <w:rPr>
          <w:rFonts w:hint="cs"/>
          <w:rtl/>
        </w:rPr>
        <w:t>ال</w:t>
      </w:r>
      <w:r w:rsidRPr="006942CB">
        <w:rPr>
          <w:rtl/>
        </w:rPr>
        <w:t xml:space="preserve">مطابقة </w:t>
      </w:r>
      <w:r w:rsidRPr="006942CB">
        <w:rPr>
          <w:rFonts w:hint="cs"/>
          <w:rtl/>
        </w:rPr>
        <w:t xml:space="preserve">مع </w:t>
      </w:r>
      <w:r w:rsidRPr="006942CB">
        <w:rPr>
          <w:rtl/>
        </w:rPr>
        <w:t xml:space="preserve">مواصفات </w:t>
      </w:r>
      <w:r>
        <w:rPr>
          <w:rFonts w:hint="cs"/>
          <w:rtl/>
        </w:rPr>
        <w:t xml:space="preserve">السطوح البينية الراديوية الأرضية للاتصالات </w:t>
      </w:r>
      <w:r w:rsidRPr="006942CB">
        <w:rPr>
          <w:rtl/>
        </w:rPr>
        <w:t>المتنقلة الدولية-</w:t>
      </w:r>
      <w:r w:rsidRPr="006942CB">
        <w:t>2000</w:t>
      </w:r>
      <w:r w:rsidRPr="006942CB">
        <w:rPr>
          <w:rtl/>
        </w:rPr>
        <w:t xml:space="preserve"> </w:t>
      </w:r>
      <w:r>
        <w:rPr>
          <w:rFonts w:hint="cs"/>
          <w:rtl/>
        </w:rPr>
        <w:t xml:space="preserve">والاتصالات </w:t>
      </w:r>
      <w:r w:rsidRPr="006942CB">
        <w:rPr>
          <w:rFonts w:hint="cs"/>
          <w:rtl/>
        </w:rPr>
        <w:t>المتنقلة الدولية</w:t>
      </w:r>
      <w:r w:rsidRPr="006942CB">
        <w:rPr>
          <w:rtl/>
        </w:rPr>
        <w:t>-</w:t>
      </w:r>
      <w:r w:rsidRPr="006942CB">
        <w:rPr>
          <w:rFonts w:hint="cs"/>
          <w:rtl/>
        </w:rPr>
        <w:t>المتقدمة</w:t>
      </w:r>
      <w:r w:rsidRPr="006942CB">
        <w:rPr>
          <w:rtl/>
        </w:rPr>
        <w:t>؛</w:t>
      </w:r>
    </w:p>
    <w:p w:rsidR="008E63A6" w:rsidRPr="008E63A6" w:rsidRDefault="008E63A6" w:rsidP="008E63A6">
      <w:pPr>
        <w:pStyle w:val="Summary"/>
        <w:ind w:left="794" w:hanging="794"/>
        <w:rPr>
          <w:lang w:bidi="ar-EG"/>
        </w:rPr>
      </w:pPr>
      <w:r w:rsidRPr="006942CB">
        <w:rPr>
          <w:rFonts w:hint="cs"/>
          <w:rtl/>
        </w:rPr>
        <w:t>-</w:t>
      </w:r>
      <w:r w:rsidRPr="006942CB">
        <w:rPr>
          <w:rFonts w:hint="cs"/>
          <w:rtl/>
        </w:rPr>
        <w:tab/>
      </w:r>
      <w:r w:rsidRPr="006942CB">
        <w:rPr>
          <w:rtl/>
        </w:rPr>
        <w:t xml:space="preserve">وعن طريق </w:t>
      </w:r>
      <w:r w:rsidRPr="006942CB">
        <w:rPr>
          <w:rFonts w:hint="cs"/>
          <w:rtl/>
        </w:rPr>
        <w:t>الامتثال ل</w:t>
      </w:r>
      <w:r w:rsidRPr="006942CB">
        <w:rPr>
          <w:rtl/>
        </w:rPr>
        <w:t>حدود البث غير</w:t>
      </w:r>
      <w:r>
        <w:rPr>
          <w:rFonts w:hint="cs"/>
          <w:rtl/>
        </w:rPr>
        <w:t> المرغوب</w:t>
      </w:r>
      <w:r w:rsidRPr="006942CB">
        <w:rPr>
          <w:rtl/>
        </w:rPr>
        <w:t xml:space="preserve"> للسطوح البينية الراديوية </w:t>
      </w:r>
      <w:r w:rsidRPr="006942CB">
        <w:rPr>
          <w:rFonts w:hint="cs"/>
          <w:rtl/>
        </w:rPr>
        <w:t>الأرضية</w:t>
      </w:r>
      <w:r w:rsidRPr="006942CB">
        <w:rPr>
          <w:rtl/>
        </w:rPr>
        <w:t xml:space="preserve"> للاتصالات المتنقلة</w:t>
      </w:r>
      <w:r>
        <w:rPr>
          <w:rFonts w:hint="cs"/>
          <w:rtl/>
        </w:rPr>
        <w:t xml:space="preserve"> </w:t>
      </w:r>
      <w:r w:rsidRPr="006942CB">
        <w:rPr>
          <w:rtl/>
        </w:rPr>
        <w:t>الدولية-</w:t>
      </w:r>
      <w:r w:rsidRPr="006942CB">
        <w:t>2000</w:t>
      </w:r>
      <w:r w:rsidRPr="006942CB">
        <w:rPr>
          <w:rFonts w:hint="cs"/>
          <w:rtl/>
        </w:rPr>
        <w:t xml:space="preserve"> والاتصالات المتنقلة الدولية</w:t>
      </w:r>
      <w:r w:rsidRPr="006942CB">
        <w:rPr>
          <w:rtl/>
        </w:rPr>
        <w:t>-</w:t>
      </w:r>
      <w:r w:rsidRPr="006942CB">
        <w:rPr>
          <w:rFonts w:hint="cs"/>
          <w:rtl/>
        </w:rPr>
        <w:t>المتقدمة</w:t>
      </w:r>
      <w:r w:rsidRPr="006942CB">
        <w:rPr>
          <w:rtl/>
        </w:rPr>
        <w:t>.</w:t>
      </w:r>
    </w:p>
    <w:bookmarkEnd w:id="0"/>
    <w:p w:rsidR="00FB0AB9" w:rsidRPr="006942CB" w:rsidRDefault="00FB0AB9" w:rsidP="00354A88">
      <w:pPr>
        <w:pStyle w:val="Headingb"/>
        <w:rPr>
          <w:rtl/>
        </w:rPr>
      </w:pPr>
      <w:r w:rsidRPr="006942CB">
        <w:rPr>
          <w:rtl/>
        </w:rPr>
        <w:t xml:space="preserve">كلمات </w:t>
      </w:r>
      <w:r w:rsidR="00354A88" w:rsidRPr="006942CB">
        <w:rPr>
          <w:rFonts w:hint="cs"/>
          <w:rtl/>
        </w:rPr>
        <w:t>مفتاحية</w:t>
      </w:r>
    </w:p>
    <w:p w:rsidR="00FB0AB9" w:rsidRPr="006942CB" w:rsidRDefault="00C1425E" w:rsidP="008F0991">
      <w:pPr>
        <w:rPr>
          <w:rtl/>
        </w:rPr>
      </w:pPr>
      <w:r>
        <w:rPr>
          <w:rFonts w:hint="cs"/>
          <w:rtl/>
        </w:rPr>
        <w:t>ا</w:t>
      </w:r>
      <w:r w:rsidR="006942CB" w:rsidRPr="006942CB">
        <w:rPr>
          <w:rtl/>
        </w:rPr>
        <w:t>لاتصالات المتنقلة الدولية-</w:t>
      </w:r>
      <w:r w:rsidR="006942CB" w:rsidRPr="006942CB">
        <w:t>2000</w:t>
      </w:r>
      <w:r w:rsidR="006942CB" w:rsidRPr="006942CB">
        <w:rPr>
          <w:rFonts w:hint="cs"/>
          <w:rtl/>
        </w:rPr>
        <w:t>، الاتصالات المتنقلة الدولية</w:t>
      </w:r>
      <w:r w:rsidR="008F0991" w:rsidRPr="006942CB">
        <w:rPr>
          <w:rtl/>
        </w:rPr>
        <w:t>-</w:t>
      </w:r>
      <w:r w:rsidR="006942CB" w:rsidRPr="006942CB">
        <w:rPr>
          <w:rFonts w:hint="cs"/>
          <w:rtl/>
        </w:rPr>
        <w:t>المتقدمة، المطاريف الأرضية</w:t>
      </w:r>
    </w:p>
    <w:p w:rsidR="00E8571B" w:rsidRPr="006942CB" w:rsidRDefault="00E8571B" w:rsidP="00705EA1">
      <w:pPr>
        <w:pStyle w:val="Normalaftertitle"/>
        <w:rPr>
          <w:rtl/>
        </w:rPr>
      </w:pPr>
      <w:r w:rsidRPr="006942CB">
        <w:rPr>
          <w:rtl/>
        </w:rPr>
        <w:t>إن جمعية الاتصالات الراديوية للاتحاد الدولي للاتصالات،</w:t>
      </w:r>
    </w:p>
    <w:p w:rsidR="00E8571B" w:rsidRPr="006942CB" w:rsidRDefault="00E8571B" w:rsidP="00E8571B">
      <w:pPr>
        <w:pStyle w:val="Call"/>
        <w:rPr>
          <w:rtl/>
        </w:rPr>
      </w:pPr>
      <w:r w:rsidRPr="006942CB">
        <w:rPr>
          <w:rtl/>
        </w:rPr>
        <w:t>إذ تضع في اعتبارها</w:t>
      </w:r>
    </w:p>
    <w:p w:rsidR="00E8571B" w:rsidRPr="00ED307D" w:rsidRDefault="00E8571B" w:rsidP="00E622F4">
      <w:pPr>
        <w:rPr>
          <w:rtl/>
          <w:lang w:bidi="ar-EG"/>
        </w:rPr>
      </w:pPr>
      <w:r w:rsidRPr="00ED307D">
        <w:rPr>
          <w:rFonts w:hint="cs"/>
          <w:i/>
          <w:iCs/>
          <w:rtl/>
          <w:lang w:bidi="ar-EG"/>
        </w:rPr>
        <w:t xml:space="preserve"> </w:t>
      </w:r>
      <w:r w:rsidRPr="00ED307D">
        <w:rPr>
          <w:i/>
          <w:iCs/>
          <w:rtl/>
          <w:lang w:bidi="ar-EG"/>
        </w:rPr>
        <w:t>أ</w:t>
      </w:r>
      <w:r w:rsidRPr="00ED307D">
        <w:rPr>
          <w:rFonts w:hint="cs"/>
          <w:i/>
          <w:iCs/>
          <w:rtl/>
          <w:lang w:bidi="ar-EG"/>
        </w:rPr>
        <w:t xml:space="preserve"> </w:t>
      </w:r>
      <w:r w:rsidRPr="00ED307D">
        <w:rPr>
          <w:i/>
          <w:iCs/>
          <w:rtl/>
          <w:lang w:bidi="ar-EG"/>
        </w:rPr>
        <w:t>)</w:t>
      </w:r>
      <w:r w:rsidRPr="00ED307D">
        <w:rPr>
          <w:rtl/>
          <w:lang w:bidi="ar-EG"/>
        </w:rPr>
        <w:tab/>
      </w:r>
      <w:r w:rsidR="009D3674" w:rsidRPr="00ED307D">
        <w:rPr>
          <w:rFonts w:hint="cs"/>
          <w:rtl/>
          <w:lang w:bidi="ar-EG"/>
        </w:rPr>
        <w:t>أن مصطلح الاتصالات المتنقلة الدولية</w:t>
      </w:r>
      <w:r w:rsidR="008F0991">
        <w:rPr>
          <w:rFonts w:hint="eastAsia"/>
          <w:rtl/>
          <w:lang w:bidi="ar-EG"/>
        </w:rPr>
        <w:t> </w:t>
      </w:r>
      <w:r w:rsidR="008F0991">
        <w:rPr>
          <w:lang w:bidi="ar-EG"/>
        </w:rPr>
        <w:t>(IMT)</w:t>
      </w:r>
      <w:r w:rsidR="008F0991">
        <w:rPr>
          <w:rFonts w:hint="cs"/>
          <w:rtl/>
          <w:lang w:bidi="ar-EG"/>
        </w:rPr>
        <w:t xml:space="preserve"> </w:t>
      </w:r>
      <w:r w:rsidR="009D3674" w:rsidRPr="00ED307D">
        <w:rPr>
          <w:rFonts w:hint="cs"/>
          <w:rtl/>
          <w:lang w:bidi="ar-EG"/>
        </w:rPr>
        <w:t xml:space="preserve">يضم </w:t>
      </w:r>
      <w:r w:rsidR="00C1425E">
        <w:rPr>
          <w:rFonts w:hint="cs"/>
          <w:rtl/>
          <w:lang w:bidi="ar-EG"/>
        </w:rPr>
        <w:t xml:space="preserve">كلاً من </w:t>
      </w:r>
      <w:r w:rsidR="009D3674" w:rsidRPr="00ED307D">
        <w:rPr>
          <w:rFonts w:hint="cs"/>
          <w:rtl/>
          <w:lang w:bidi="ar-EG"/>
        </w:rPr>
        <w:t>ا</w:t>
      </w:r>
      <w:r w:rsidR="009D3674" w:rsidRPr="00ED307D">
        <w:rPr>
          <w:rtl/>
        </w:rPr>
        <w:t>لاتصالات المتنقلة الدولية-</w:t>
      </w:r>
      <w:r w:rsidR="009D3674" w:rsidRPr="00ED307D">
        <w:t>2000</w:t>
      </w:r>
      <w:r w:rsidR="009D3674" w:rsidRPr="00ED307D">
        <w:rPr>
          <w:rFonts w:hint="cs"/>
          <w:rtl/>
        </w:rPr>
        <w:t>، والاتصالات المتنقلة الدولية</w:t>
      </w:r>
      <w:r w:rsidR="00E622F4" w:rsidRPr="006942CB">
        <w:rPr>
          <w:rtl/>
        </w:rPr>
        <w:t>-</w:t>
      </w:r>
      <w:r w:rsidR="009D3674" w:rsidRPr="00ED307D">
        <w:rPr>
          <w:rFonts w:hint="cs"/>
          <w:rtl/>
        </w:rPr>
        <w:t>المتقدمة</w:t>
      </w:r>
      <w:r w:rsidR="00ED307D" w:rsidRPr="00ED307D">
        <w:rPr>
          <w:rFonts w:hint="cs"/>
          <w:rtl/>
        </w:rPr>
        <w:t xml:space="preserve">، كما </w:t>
      </w:r>
      <w:r w:rsidR="00767543">
        <w:rPr>
          <w:rFonts w:hint="cs"/>
          <w:rtl/>
        </w:rPr>
        <w:t>تحدد في </w:t>
      </w:r>
      <w:r w:rsidR="00ED307D" w:rsidRPr="00ED307D">
        <w:rPr>
          <w:rFonts w:hint="cs"/>
          <w:rtl/>
        </w:rPr>
        <w:t>القرار</w:t>
      </w:r>
      <w:r w:rsidR="00767543">
        <w:rPr>
          <w:rFonts w:hint="cs"/>
          <w:rtl/>
        </w:rPr>
        <w:t> </w:t>
      </w:r>
      <w:r w:rsidR="00767543">
        <w:t>ITU</w:t>
      </w:r>
      <w:r w:rsidR="00767543">
        <w:noBreakHyphen/>
        <w:t>R 56</w:t>
      </w:r>
      <w:r w:rsidR="00767543">
        <w:rPr>
          <w:rFonts w:hint="cs"/>
          <w:rtl/>
          <w:lang w:bidi="ar-EG"/>
        </w:rPr>
        <w:t>؛</w:t>
      </w:r>
    </w:p>
    <w:p w:rsidR="00E8571B" w:rsidRPr="00ED307D" w:rsidRDefault="00E8571B" w:rsidP="00767543">
      <w:pPr>
        <w:rPr>
          <w:rtl/>
          <w:lang w:bidi="ar-EG"/>
        </w:rPr>
      </w:pPr>
      <w:r w:rsidRPr="00ED307D">
        <w:rPr>
          <w:rFonts w:hint="cs"/>
          <w:i/>
          <w:iCs/>
          <w:rtl/>
          <w:lang w:bidi="ar-EG"/>
        </w:rPr>
        <w:t xml:space="preserve"> أ</w:t>
      </w:r>
      <w:r w:rsidR="00A32DC8" w:rsidRPr="00ED307D">
        <w:rPr>
          <w:rFonts w:hint="cs"/>
          <w:i/>
          <w:iCs/>
          <w:rtl/>
          <w:lang w:bidi="ar-EG"/>
        </w:rPr>
        <w:t xml:space="preserve"> </w:t>
      </w:r>
      <w:r w:rsidR="008E7AD8" w:rsidRPr="00ED307D">
        <w:rPr>
          <w:rFonts w:hint="cs"/>
          <w:i/>
          <w:iCs/>
          <w:rtl/>
          <w:lang w:bidi="ar-EG"/>
        </w:rPr>
        <w:t>مكرر</w:t>
      </w:r>
      <w:r w:rsidRPr="00ED307D">
        <w:rPr>
          <w:i/>
          <w:iCs/>
          <w:rtl/>
          <w:lang w:bidi="ar-EG"/>
        </w:rPr>
        <w:t>)</w:t>
      </w:r>
      <w:r w:rsidRPr="00ED307D">
        <w:rPr>
          <w:rtl/>
          <w:lang w:bidi="ar-EG"/>
        </w:rPr>
        <w:tab/>
      </w:r>
      <w:r w:rsidR="008E7AD8" w:rsidRPr="00ED307D">
        <w:rPr>
          <w:rtl/>
          <w:lang w:bidi="ar-EG"/>
        </w:rPr>
        <w:t>أن تداول المطاريف على الصعيد العالمي هو حق المستعملين في</w:t>
      </w:r>
      <w:r w:rsidR="00767543">
        <w:rPr>
          <w:rFonts w:hint="cs"/>
          <w:rtl/>
          <w:lang w:bidi="ar-EG"/>
        </w:rPr>
        <w:t> </w:t>
      </w:r>
      <w:r w:rsidR="008E7AD8" w:rsidRPr="00ED307D">
        <w:rPr>
          <w:rtl/>
          <w:lang w:bidi="ar-EG"/>
        </w:rPr>
        <w:t xml:space="preserve">حمل مطاريفهم الشخصية إلى </w:t>
      </w:r>
      <w:r w:rsidR="00767543">
        <w:rPr>
          <w:rFonts w:hint="cs"/>
          <w:rtl/>
          <w:lang w:bidi="ar-EG"/>
        </w:rPr>
        <w:t>أي بلد</w:t>
      </w:r>
      <w:r w:rsidR="008E7AD8" w:rsidRPr="00ED307D">
        <w:rPr>
          <w:rtl/>
          <w:lang w:bidi="ar-EG"/>
        </w:rPr>
        <w:t xml:space="preserve"> </w:t>
      </w:r>
      <w:r w:rsidR="008E7AD8" w:rsidRPr="00ED307D">
        <w:rPr>
          <w:rFonts w:hint="cs"/>
          <w:rtl/>
          <w:lang w:bidi="ar-EG"/>
        </w:rPr>
        <w:t>الذي يزورونه</w:t>
      </w:r>
      <w:r w:rsidR="008E7AD8" w:rsidRPr="00ED307D">
        <w:rPr>
          <w:rtl/>
          <w:lang w:bidi="ar-EG"/>
        </w:rPr>
        <w:t xml:space="preserve"> والقدرة على استعمالها حيثما كان ذلك ممكنا</w:t>
      </w:r>
      <w:r w:rsidR="008E7AD8" w:rsidRPr="00ED307D">
        <w:rPr>
          <w:rFonts w:hint="cs"/>
          <w:rtl/>
          <w:lang w:bidi="ar-EG"/>
        </w:rPr>
        <w:t>ً</w:t>
      </w:r>
      <w:r w:rsidR="008E7AD8" w:rsidRPr="00ED307D">
        <w:rPr>
          <w:rtl/>
          <w:lang w:bidi="ar-EG"/>
        </w:rPr>
        <w:t>؛</w:t>
      </w:r>
    </w:p>
    <w:p w:rsidR="008E7AD8" w:rsidRPr="00ED307D" w:rsidRDefault="008E7AD8" w:rsidP="00ED307D">
      <w:pPr>
        <w:rPr>
          <w:rtl/>
        </w:rPr>
      </w:pPr>
      <w:r w:rsidRPr="00ED307D">
        <w:rPr>
          <w:i/>
          <w:iCs/>
          <w:rtl/>
          <w:lang w:bidi="ar-EG"/>
        </w:rPr>
        <w:t>ب)</w:t>
      </w:r>
      <w:r w:rsidRPr="00ED307D">
        <w:rPr>
          <w:rtl/>
          <w:lang w:bidi="ar-EG"/>
        </w:rPr>
        <w:tab/>
      </w:r>
      <w:r w:rsidR="00ED307D" w:rsidRPr="00ED307D">
        <w:rPr>
          <w:rFonts w:hint="cs"/>
          <w:rtl/>
          <w:lang w:bidi="ar-EG"/>
        </w:rPr>
        <w:t>أن الاتصالات المتنقلة تواصل النمو بإيقاع سر</w:t>
      </w:r>
      <w:r w:rsidR="00C1425E">
        <w:rPr>
          <w:rFonts w:hint="cs"/>
          <w:rtl/>
          <w:lang w:bidi="ar-EG"/>
        </w:rPr>
        <w:t xml:space="preserve">يع </w:t>
      </w:r>
      <w:r w:rsidR="00767543">
        <w:rPr>
          <w:rFonts w:hint="cs"/>
          <w:rtl/>
          <w:lang w:bidi="ar-EG"/>
        </w:rPr>
        <w:t xml:space="preserve">جداً </w:t>
      </w:r>
      <w:r w:rsidR="00C1425E">
        <w:rPr>
          <w:rFonts w:hint="cs"/>
          <w:rtl/>
          <w:lang w:bidi="ar-EG"/>
        </w:rPr>
        <w:t xml:space="preserve">بالتزامن مع </w:t>
      </w:r>
      <w:r w:rsidR="00767543">
        <w:rPr>
          <w:rFonts w:hint="cs"/>
          <w:rtl/>
          <w:lang w:bidi="ar-EG"/>
        </w:rPr>
        <w:t>ال</w:t>
      </w:r>
      <w:r w:rsidR="00C1425E">
        <w:rPr>
          <w:rFonts w:hint="cs"/>
          <w:rtl/>
          <w:lang w:bidi="ar-EG"/>
        </w:rPr>
        <w:t xml:space="preserve">نمو </w:t>
      </w:r>
      <w:r w:rsidR="00767543">
        <w:rPr>
          <w:rFonts w:hint="cs"/>
          <w:rtl/>
          <w:lang w:bidi="ar-EG"/>
        </w:rPr>
        <w:t>ال</w:t>
      </w:r>
      <w:r w:rsidR="00C1425E">
        <w:rPr>
          <w:rFonts w:hint="cs"/>
          <w:rtl/>
          <w:lang w:bidi="ar-EG"/>
        </w:rPr>
        <w:t>سريع جداً للإ</w:t>
      </w:r>
      <w:r w:rsidR="00ED307D" w:rsidRPr="00ED307D">
        <w:rPr>
          <w:rFonts w:hint="cs"/>
          <w:rtl/>
          <w:lang w:bidi="ar-EG"/>
        </w:rPr>
        <w:t>نترنت، مانحة منافع اجتماعية واقتصادية لكل البلدان والشعوب حول العالم من إتاحة الاتصالات المتقدمة بغض النظر عن موقع المستعمل؛</w:t>
      </w:r>
    </w:p>
    <w:p w:rsidR="008E7AD8" w:rsidRPr="004E2C72" w:rsidRDefault="008E7AD8" w:rsidP="00767543">
      <w:pPr>
        <w:rPr>
          <w:rtl/>
          <w:lang w:bidi="ar-EG"/>
        </w:rPr>
      </w:pPr>
      <w:r w:rsidRPr="004E2C72">
        <w:rPr>
          <w:i/>
          <w:iCs/>
          <w:rtl/>
          <w:lang w:bidi="ar-EG"/>
        </w:rPr>
        <w:t>ج)</w:t>
      </w:r>
      <w:r w:rsidRPr="004E2C72">
        <w:rPr>
          <w:rtl/>
          <w:lang w:bidi="ar-EG"/>
        </w:rPr>
        <w:tab/>
      </w:r>
      <w:r w:rsidR="005F7FD7" w:rsidRPr="004E2C72">
        <w:rPr>
          <w:rFonts w:hint="cs"/>
          <w:rtl/>
          <w:lang w:bidi="ar-EG"/>
        </w:rPr>
        <w:t>أن الاتحاد</w:t>
      </w:r>
      <w:r w:rsidR="00767543">
        <w:rPr>
          <w:rFonts w:hint="cs"/>
          <w:rtl/>
          <w:lang w:bidi="ar-EG"/>
        </w:rPr>
        <w:t xml:space="preserve"> الدولي للاتصالات</w:t>
      </w:r>
      <w:r w:rsidR="005F7FD7" w:rsidRPr="004E2C72">
        <w:rPr>
          <w:rFonts w:hint="cs"/>
          <w:rtl/>
          <w:lang w:bidi="ar-EG"/>
        </w:rPr>
        <w:t>، مع الهيئات التنظيمية الوطنية</w:t>
      </w:r>
      <w:r w:rsidR="00767543">
        <w:rPr>
          <w:rFonts w:hint="cs"/>
          <w:rtl/>
          <w:lang w:bidi="ar-EG"/>
        </w:rPr>
        <w:t xml:space="preserve"> والصناعة</w:t>
      </w:r>
      <w:r w:rsidR="005F7FD7" w:rsidRPr="004E2C72">
        <w:rPr>
          <w:rFonts w:hint="cs"/>
          <w:rtl/>
          <w:lang w:bidi="ar-EG"/>
        </w:rPr>
        <w:t xml:space="preserve">، قام بعمل كبير </w:t>
      </w:r>
      <w:r w:rsidR="00767543">
        <w:rPr>
          <w:rFonts w:hint="cs"/>
          <w:rtl/>
          <w:lang w:bidi="ar-EG"/>
        </w:rPr>
        <w:t>من أجل</w:t>
      </w:r>
      <w:r w:rsidR="005F7FD7" w:rsidRPr="004E2C72">
        <w:rPr>
          <w:rFonts w:hint="cs"/>
          <w:rtl/>
          <w:lang w:bidi="ar-EG"/>
        </w:rPr>
        <w:t xml:space="preserve"> إدخال أنظمة </w:t>
      </w:r>
      <w:r w:rsidR="00767543">
        <w:rPr>
          <w:rFonts w:hint="cs"/>
          <w:rtl/>
          <w:lang w:bidi="ar-EG"/>
        </w:rPr>
        <w:t xml:space="preserve">الاتصالات المتنقلة </w:t>
      </w:r>
      <w:r w:rsidR="00C1425E">
        <w:rPr>
          <w:rFonts w:hint="cs"/>
          <w:rtl/>
          <w:lang w:bidi="ar-EG"/>
        </w:rPr>
        <w:t xml:space="preserve">عريضة </w:t>
      </w:r>
      <w:r w:rsidR="005F7FD7" w:rsidRPr="004E2C72">
        <w:rPr>
          <w:rFonts w:hint="cs"/>
          <w:rtl/>
          <w:lang w:bidi="ar-EG"/>
        </w:rPr>
        <w:t xml:space="preserve">النطاق </w:t>
      </w:r>
      <w:r w:rsidR="00767543">
        <w:rPr>
          <w:rFonts w:hint="cs"/>
          <w:rtl/>
          <w:lang w:bidi="ar-EG"/>
        </w:rPr>
        <w:t>ال</w:t>
      </w:r>
      <w:r w:rsidR="005F7FD7" w:rsidRPr="004E2C72">
        <w:rPr>
          <w:rFonts w:hint="cs"/>
          <w:rtl/>
          <w:lang w:bidi="ar-EG"/>
        </w:rPr>
        <w:t>تابعة للاتصالات المتنقلة الدولية؛</w:t>
      </w:r>
    </w:p>
    <w:p w:rsidR="008E7AD8" w:rsidRPr="00FF4DB3" w:rsidRDefault="008E7AD8" w:rsidP="00767543">
      <w:pPr>
        <w:rPr>
          <w:rtl/>
        </w:rPr>
      </w:pPr>
      <w:r w:rsidRPr="00205CFE">
        <w:rPr>
          <w:rFonts w:ascii="Times New Roman italic" w:hAnsi="Times New Roman italic"/>
          <w:i/>
          <w:iCs/>
          <w:rtl/>
          <w:lang w:bidi="ar-EG"/>
        </w:rPr>
        <w:t>د</w:t>
      </w:r>
      <w:r w:rsidRPr="00205CFE">
        <w:rPr>
          <w:rFonts w:ascii="Times New Roman italic" w:hAnsi="Times New Roman italic" w:hint="cs"/>
          <w:i/>
          <w:iCs/>
          <w:rtl/>
          <w:lang w:bidi="ar-EG"/>
        </w:rPr>
        <w:t xml:space="preserve"> </w:t>
      </w:r>
      <w:r w:rsidRPr="00205CFE">
        <w:rPr>
          <w:rFonts w:ascii="Times New Roman italic" w:hAnsi="Times New Roman italic"/>
          <w:i/>
          <w:iCs/>
          <w:rtl/>
          <w:lang w:bidi="ar-EG"/>
        </w:rPr>
        <w:t>)</w:t>
      </w:r>
      <w:r w:rsidRPr="00FF4DB3">
        <w:rPr>
          <w:rtl/>
          <w:lang w:bidi="ar-EG"/>
        </w:rPr>
        <w:tab/>
      </w:r>
      <w:r w:rsidR="006874E7" w:rsidRPr="00FF4DB3">
        <w:rPr>
          <w:rtl/>
          <w:lang w:bidi="ar-EG"/>
        </w:rPr>
        <w:t xml:space="preserve">أن نشر </w:t>
      </w:r>
      <w:r w:rsidR="005F7FD7" w:rsidRPr="00FF4DB3">
        <w:rPr>
          <w:rFonts w:hint="cs"/>
          <w:rtl/>
          <w:lang w:bidi="ar-EG"/>
        </w:rPr>
        <w:t xml:space="preserve">هذه </w:t>
      </w:r>
      <w:r w:rsidR="006874E7" w:rsidRPr="00FF4DB3">
        <w:rPr>
          <w:rtl/>
          <w:lang w:bidi="ar-EG"/>
        </w:rPr>
        <w:t>الأنظمة بنجاح</w:t>
      </w:r>
      <w:r w:rsidR="005F7FD7" w:rsidRPr="00FF4DB3">
        <w:rPr>
          <w:rFonts w:hint="cs"/>
          <w:rtl/>
          <w:lang w:bidi="ar-EG"/>
        </w:rPr>
        <w:t xml:space="preserve"> </w:t>
      </w:r>
      <w:r w:rsidR="00767543">
        <w:rPr>
          <w:rFonts w:hint="cs"/>
          <w:rtl/>
          <w:lang w:bidi="ar-EG"/>
        </w:rPr>
        <w:t>لا بد</w:t>
      </w:r>
      <w:r w:rsidR="005F7FD7" w:rsidRPr="00FF4DB3">
        <w:rPr>
          <w:rFonts w:hint="cs"/>
          <w:rtl/>
          <w:lang w:bidi="ar-EG"/>
        </w:rPr>
        <w:t xml:space="preserve"> أن يشتمل على تمكين المستعملين من حمل</w:t>
      </w:r>
      <w:r w:rsidR="00EC6E75" w:rsidRPr="00FF4DB3">
        <w:rPr>
          <w:rFonts w:hint="cs"/>
          <w:rtl/>
          <w:lang w:bidi="ar-EG"/>
        </w:rPr>
        <w:t xml:space="preserve"> مطاريفهم </w:t>
      </w:r>
      <w:r w:rsidR="004E2C72" w:rsidRPr="00FF4DB3">
        <w:rPr>
          <w:rFonts w:hint="cs"/>
          <w:rtl/>
          <w:lang w:bidi="ar-EG"/>
        </w:rPr>
        <w:t>عندما ينتقل</w:t>
      </w:r>
      <w:r w:rsidR="00767543">
        <w:rPr>
          <w:rFonts w:hint="cs"/>
          <w:rtl/>
          <w:lang w:bidi="ar-EG"/>
        </w:rPr>
        <w:t xml:space="preserve">ون من بلد إلى آخر، وأن يستعملوها </w:t>
      </w:r>
      <w:r w:rsidR="004E2C72" w:rsidRPr="00FF4DB3">
        <w:rPr>
          <w:rFonts w:hint="cs"/>
          <w:rtl/>
          <w:lang w:bidi="ar-EG"/>
        </w:rPr>
        <w:t>في</w:t>
      </w:r>
      <w:r w:rsidR="00767543">
        <w:rPr>
          <w:rFonts w:hint="eastAsia"/>
          <w:rtl/>
          <w:lang w:bidi="ar-EG"/>
        </w:rPr>
        <w:t> </w:t>
      </w:r>
      <w:r w:rsidR="004E2C72" w:rsidRPr="00FF4DB3">
        <w:rPr>
          <w:rFonts w:hint="cs"/>
          <w:rtl/>
          <w:lang w:bidi="ar-EG"/>
        </w:rPr>
        <w:t>شبكات الاتصالات المتنقلة الدولية بخلاف شبكتهم</w:t>
      </w:r>
      <w:r w:rsidR="00767543">
        <w:rPr>
          <w:rFonts w:hint="cs"/>
          <w:rtl/>
          <w:lang w:bidi="ar-EG"/>
        </w:rPr>
        <w:t xml:space="preserve"> الأصلية</w:t>
      </w:r>
      <w:r w:rsidR="004E2C72" w:rsidRPr="00FF4DB3">
        <w:rPr>
          <w:rFonts w:hint="cs"/>
          <w:rtl/>
          <w:lang w:bidi="ar-EG"/>
        </w:rPr>
        <w:t xml:space="preserve">، </w:t>
      </w:r>
      <w:r w:rsidR="00767543">
        <w:rPr>
          <w:rFonts w:hint="cs"/>
          <w:rtl/>
          <w:lang w:bidi="ar-EG"/>
        </w:rPr>
        <w:t>إذا وافق مشغلو هذه الشبكات على ذلك وقبلوا بتوصيلها بشبكاتهم، أو حتى مجرد حمل هذه المطاريف حتى إن لم</w:t>
      </w:r>
      <w:r w:rsidR="00767543">
        <w:rPr>
          <w:rFonts w:hint="eastAsia"/>
          <w:rtl/>
          <w:lang w:bidi="ar-EG"/>
        </w:rPr>
        <w:t> </w:t>
      </w:r>
      <w:r w:rsidR="00767543">
        <w:rPr>
          <w:rFonts w:hint="cs"/>
          <w:rtl/>
          <w:lang w:bidi="ar-EG"/>
        </w:rPr>
        <w:t>يتمكنوا من استعمالها؛</w:t>
      </w:r>
    </w:p>
    <w:p w:rsidR="008E7AD8" w:rsidRPr="00FF4DB3" w:rsidRDefault="008E7AD8" w:rsidP="00767543">
      <w:pPr>
        <w:rPr>
          <w:rtl/>
          <w:lang w:bidi="ar-EG"/>
        </w:rPr>
      </w:pPr>
      <w:r w:rsidRPr="00FF4DB3">
        <w:rPr>
          <w:rFonts w:hint="cs"/>
          <w:i/>
          <w:iCs/>
          <w:rtl/>
          <w:lang w:bidi="ar-EG"/>
        </w:rPr>
        <w:t>ﻫ</w:t>
      </w:r>
      <w:r w:rsidR="00302B5F" w:rsidRPr="00FF4DB3">
        <w:rPr>
          <w:rFonts w:hint="cs"/>
          <w:i/>
          <w:iCs/>
          <w:rtl/>
          <w:lang w:bidi="ar-EG"/>
        </w:rPr>
        <w:t xml:space="preserve"> </w:t>
      </w:r>
      <w:r w:rsidRPr="00FF4DB3">
        <w:rPr>
          <w:i/>
          <w:iCs/>
          <w:rtl/>
          <w:lang w:bidi="ar-EG"/>
        </w:rPr>
        <w:t>)</w:t>
      </w:r>
      <w:r w:rsidRPr="00FF4DB3">
        <w:rPr>
          <w:rtl/>
          <w:lang w:bidi="ar-EG"/>
        </w:rPr>
        <w:tab/>
      </w:r>
      <w:r w:rsidR="006874E7" w:rsidRPr="00FF4DB3">
        <w:rPr>
          <w:rtl/>
          <w:lang w:bidi="ar-EG"/>
        </w:rPr>
        <w:t>أن مثل هذا التداول على الصعيد العالمي سيجلب للمستعملين مزايا واضحة</w:t>
      </w:r>
      <w:r w:rsidR="00C1425E">
        <w:rPr>
          <w:rFonts w:hint="cs"/>
          <w:rtl/>
          <w:lang w:bidi="ar-EG"/>
        </w:rPr>
        <w:t>،</w:t>
      </w:r>
      <w:r w:rsidR="006874E7" w:rsidRPr="00FF4DB3">
        <w:rPr>
          <w:rtl/>
          <w:lang w:bidi="ar-EG"/>
        </w:rPr>
        <w:t xml:space="preserve"> إذا كانت لديهم القدرة على استعمال مطاريفهم في</w:t>
      </w:r>
      <w:r w:rsidR="00767543">
        <w:rPr>
          <w:rFonts w:hint="cs"/>
          <w:rtl/>
          <w:lang w:bidi="ar-EG"/>
        </w:rPr>
        <w:t> </w:t>
      </w:r>
      <w:r w:rsidR="006874E7" w:rsidRPr="00FF4DB3">
        <w:rPr>
          <w:rtl/>
          <w:lang w:bidi="ar-EG"/>
        </w:rPr>
        <w:t>أي بلد تكون الخدمة متاحة</w:t>
      </w:r>
      <w:r w:rsidR="006874E7" w:rsidRPr="00FF4DB3">
        <w:rPr>
          <w:rFonts w:hint="cs"/>
          <w:rtl/>
          <w:lang w:bidi="ar-EG"/>
        </w:rPr>
        <w:t xml:space="preserve"> فيه</w:t>
      </w:r>
      <w:r w:rsidR="006874E7" w:rsidRPr="00FF4DB3">
        <w:rPr>
          <w:rtl/>
          <w:lang w:bidi="ar-EG"/>
        </w:rPr>
        <w:t>؛</w:t>
      </w:r>
    </w:p>
    <w:p w:rsidR="008E7AD8" w:rsidRPr="00FF4DB3" w:rsidRDefault="008E7AD8" w:rsidP="00C1425E">
      <w:pPr>
        <w:rPr>
          <w:rtl/>
        </w:rPr>
      </w:pPr>
      <w:r w:rsidRPr="00FF4DB3">
        <w:rPr>
          <w:i/>
          <w:iCs/>
          <w:rtl/>
          <w:lang w:bidi="ar-EG"/>
        </w:rPr>
        <w:lastRenderedPageBreak/>
        <w:t>و</w:t>
      </w:r>
      <w:r w:rsidRPr="00FF4DB3">
        <w:rPr>
          <w:rFonts w:hint="cs"/>
          <w:i/>
          <w:iCs/>
          <w:rtl/>
          <w:lang w:bidi="ar-EG"/>
        </w:rPr>
        <w:t xml:space="preserve"> </w:t>
      </w:r>
      <w:r w:rsidRPr="00FF4DB3">
        <w:rPr>
          <w:i/>
          <w:iCs/>
          <w:rtl/>
          <w:lang w:bidi="ar-EG"/>
        </w:rPr>
        <w:t>)</w:t>
      </w:r>
      <w:r w:rsidRPr="00FF4DB3">
        <w:rPr>
          <w:rtl/>
          <w:lang w:bidi="ar-EG"/>
        </w:rPr>
        <w:tab/>
      </w:r>
      <w:r w:rsidR="00FF4DB3" w:rsidRPr="00FF4DB3">
        <w:rPr>
          <w:rtl/>
          <w:lang w:bidi="ar-EG"/>
        </w:rPr>
        <w:t xml:space="preserve">أن مثل هذا التداول على الصعيد العالمي </w:t>
      </w:r>
      <w:r w:rsidR="00FF4DB3" w:rsidRPr="00FF4DB3">
        <w:rPr>
          <w:rFonts w:hint="cs"/>
          <w:rtl/>
          <w:lang w:bidi="ar-EG"/>
        </w:rPr>
        <w:t>يعد ميزة للم</w:t>
      </w:r>
      <w:r w:rsidR="00C1425E">
        <w:rPr>
          <w:rFonts w:hint="cs"/>
          <w:rtl/>
          <w:lang w:bidi="ar-EG"/>
        </w:rPr>
        <w:t>شغلين</w:t>
      </w:r>
      <w:r w:rsidR="00FF4DB3" w:rsidRPr="00FF4DB3">
        <w:rPr>
          <w:rFonts w:hint="cs"/>
          <w:rtl/>
          <w:lang w:bidi="ar-EG"/>
        </w:rPr>
        <w:t xml:space="preserve"> إذ سيجنون دخلاً إضافياً؛</w:t>
      </w:r>
    </w:p>
    <w:p w:rsidR="008E7AD8" w:rsidRPr="00066281" w:rsidRDefault="008E7AD8" w:rsidP="00767543">
      <w:pPr>
        <w:rPr>
          <w:rtl/>
          <w:lang w:bidi="ar-EG"/>
        </w:rPr>
      </w:pPr>
      <w:r w:rsidRPr="00066281">
        <w:rPr>
          <w:i/>
          <w:iCs/>
          <w:rtl/>
          <w:lang w:bidi="ar-EG"/>
        </w:rPr>
        <w:t>ز</w:t>
      </w:r>
      <w:r w:rsidRPr="00066281">
        <w:rPr>
          <w:rFonts w:hint="cs"/>
          <w:i/>
          <w:iCs/>
          <w:rtl/>
          <w:lang w:bidi="ar-EG"/>
        </w:rPr>
        <w:t xml:space="preserve"> </w:t>
      </w:r>
      <w:r w:rsidRPr="00066281">
        <w:rPr>
          <w:i/>
          <w:iCs/>
          <w:rtl/>
          <w:lang w:bidi="ar-EG"/>
        </w:rPr>
        <w:t>)</w:t>
      </w:r>
      <w:r w:rsidRPr="00066281">
        <w:rPr>
          <w:rtl/>
          <w:lang w:bidi="ar-EG"/>
        </w:rPr>
        <w:tab/>
      </w:r>
      <w:r w:rsidR="00066281" w:rsidRPr="00066281">
        <w:rPr>
          <w:rFonts w:hint="cs"/>
          <w:rtl/>
          <w:lang w:bidi="ar-EG"/>
        </w:rPr>
        <w:t>أن مثل هذ</w:t>
      </w:r>
      <w:r w:rsidR="00B4192B">
        <w:rPr>
          <w:rFonts w:hint="cs"/>
          <w:rtl/>
          <w:lang w:bidi="ar-EG"/>
        </w:rPr>
        <w:t>ا</w:t>
      </w:r>
      <w:r w:rsidR="00066281" w:rsidRPr="00066281">
        <w:rPr>
          <w:rFonts w:hint="cs"/>
          <w:rtl/>
          <w:lang w:bidi="ar-EG"/>
        </w:rPr>
        <w:t xml:space="preserve"> التداول على الصعيد العالمي مفيد </w:t>
      </w:r>
      <w:r w:rsidR="00C1425E">
        <w:rPr>
          <w:rFonts w:hint="cs"/>
          <w:rtl/>
          <w:lang w:bidi="ar-EG"/>
        </w:rPr>
        <w:t xml:space="preserve">أيضاً </w:t>
      </w:r>
      <w:r w:rsidR="00066281" w:rsidRPr="00066281">
        <w:rPr>
          <w:rFonts w:hint="cs"/>
          <w:rtl/>
          <w:lang w:bidi="ar-EG"/>
        </w:rPr>
        <w:t xml:space="preserve">للإدارات الوطنية، إذ أنها ستسمح للاقتصادات الوطنية </w:t>
      </w:r>
      <w:r w:rsidR="00767543">
        <w:rPr>
          <w:rFonts w:hint="cs"/>
          <w:rtl/>
          <w:lang w:bidi="ar-EG"/>
        </w:rPr>
        <w:t xml:space="preserve">بالاستفادة </w:t>
      </w:r>
      <w:r w:rsidR="00066281" w:rsidRPr="00066281">
        <w:rPr>
          <w:rFonts w:hint="cs"/>
          <w:rtl/>
          <w:lang w:bidi="ar-EG"/>
        </w:rPr>
        <w:t xml:space="preserve">الكاملة </w:t>
      </w:r>
      <w:r w:rsidR="00767543">
        <w:rPr>
          <w:rFonts w:hint="cs"/>
          <w:rtl/>
          <w:lang w:bidi="ar-EG"/>
        </w:rPr>
        <w:t xml:space="preserve">من </w:t>
      </w:r>
      <w:r w:rsidR="00066281" w:rsidRPr="00066281">
        <w:rPr>
          <w:rFonts w:hint="cs"/>
          <w:rtl/>
          <w:lang w:bidi="ar-EG"/>
        </w:rPr>
        <w:t xml:space="preserve">أنظمة الاتصالات المتنقلة الدولية وستسمح لخدمات </w:t>
      </w:r>
      <w:r w:rsidR="00767543">
        <w:rPr>
          <w:rFonts w:hint="cs"/>
          <w:rtl/>
          <w:lang w:bidi="ar-EG"/>
        </w:rPr>
        <w:t xml:space="preserve">الوسائط المتعددة </w:t>
      </w:r>
      <w:r w:rsidR="00066281" w:rsidRPr="00066281">
        <w:rPr>
          <w:rFonts w:hint="cs"/>
          <w:rtl/>
          <w:lang w:bidi="ar-EG"/>
        </w:rPr>
        <w:t xml:space="preserve">المتنقلة </w:t>
      </w:r>
      <w:r w:rsidR="00767543">
        <w:rPr>
          <w:rFonts w:hint="cs"/>
          <w:rtl/>
          <w:lang w:bidi="ar-EG"/>
        </w:rPr>
        <w:t>ب</w:t>
      </w:r>
      <w:r w:rsidR="00066281" w:rsidRPr="00066281">
        <w:rPr>
          <w:rFonts w:hint="cs"/>
          <w:rtl/>
          <w:lang w:bidi="ar-EG"/>
        </w:rPr>
        <w:t>أن تسهم في</w:t>
      </w:r>
      <w:r w:rsidR="00767543">
        <w:rPr>
          <w:rFonts w:hint="eastAsia"/>
          <w:rtl/>
          <w:lang w:bidi="ar-EG"/>
        </w:rPr>
        <w:t> </w:t>
      </w:r>
      <w:r w:rsidR="00066281" w:rsidRPr="00066281">
        <w:rPr>
          <w:rFonts w:hint="cs"/>
          <w:rtl/>
          <w:lang w:bidi="ar-EG"/>
        </w:rPr>
        <w:t>نمو الاقتصاد الوطني؛</w:t>
      </w:r>
    </w:p>
    <w:p w:rsidR="008E7AD8" w:rsidRPr="00457892" w:rsidRDefault="008E7AD8" w:rsidP="00270FA9">
      <w:pPr>
        <w:rPr>
          <w:rtl/>
          <w:lang w:bidi="ar-EG"/>
        </w:rPr>
      </w:pPr>
      <w:r w:rsidRPr="00457892">
        <w:rPr>
          <w:i/>
          <w:iCs/>
          <w:rtl/>
          <w:lang w:bidi="ar-EG"/>
        </w:rPr>
        <w:t>ح)</w:t>
      </w:r>
      <w:r w:rsidRPr="00457892">
        <w:rPr>
          <w:rtl/>
          <w:lang w:bidi="ar-EG"/>
        </w:rPr>
        <w:tab/>
      </w:r>
      <w:r w:rsidR="00066281" w:rsidRPr="00457892">
        <w:rPr>
          <w:rFonts w:hint="cs"/>
          <w:rtl/>
          <w:lang w:bidi="ar-EG"/>
        </w:rPr>
        <w:t xml:space="preserve">أن مطاريف الاتصالات المتنقلة الدولية </w:t>
      </w:r>
      <w:r w:rsidR="00767543">
        <w:rPr>
          <w:rFonts w:hint="cs"/>
          <w:rtl/>
          <w:lang w:bidi="ar-EG"/>
        </w:rPr>
        <w:t xml:space="preserve">يمكن أن تشمل مجموعة </w:t>
      </w:r>
      <w:r w:rsidR="00066281" w:rsidRPr="00457892">
        <w:rPr>
          <w:rFonts w:hint="cs"/>
          <w:rtl/>
          <w:lang w:bidi="ar-EG"/>
        </w:rPr>
        <w:t>من الأساليب</w:t>
      </w:r>
      <w:r w:rsidR="00C1425E">
        <w:rPr>
          <w:rFonts w:hint="cs"/>
          <w:rtl/>
          <w:lang w:bidi="ar-EG"/>
        </w:rPr>
        <w:t>،</w:t>
      </w:r>
      <w:r w:rsidR="00066281" w:rsidRPr="00457892">
        <w:rPr>
          <w:rFonts w:hint="cs"/>
          <w:rtl/>
          <w:lang w:bidi="ar-EG"/>
        </w:rPr>
        <w:t xml:space="preserve"> </w:t>
      </w:r>
      <w:r w:rsidR="00457892" w:rsidRPr="00457892">
        <w:rPr>
          <w:rFonts w:hint="cs"/>
          <w:rtl/>
          <w:lang w:bidi="ar-EG"/>
        </w:rPr>
        <w:t xml:space="preserve">أو </w:t>
      </w:r>
      <w:r w:rsidR="00066281" w:rsidRPr="00457892">
        <w:rPr>
          <w:rFonts w:hint="cs"/>
          <w:rtl/>
          <w:lang w:bidi="ar-EG"/>
        </w:rPr>
        <w:t>سطوح بينية راديوية</w:t>
      </w:r>
      <w:r w:rsidR="00C1425E">
        <w:rPr>
          <w:rFonts w:hint="cs"/>
          <w:rtl/>
          <w:lang w:bidi="ar-EG"/>
        </w:rPr>
        <w:t xml:space="preserve"> مختلفة</w:t>
      </w:r>
      <w:r w:rsidR="00457892" w:rsidRPr="00457892">
        <w:rPr>
          <w:rFonts w:hint="cs"/>
          <w:rtl/>
          <w:lang w:bidi="ar-EG"/>
        </w:rPr>
        <w:t>، ربما يكون بعضها غير</w:t>
      </w:r>
      <w:r w:rsidR="00F35558">
        <w:rPr>
          <w:rFonts w:hint="eastAsia"/>
          <w:rtl/>
          <w:lang w:bidi="ar-EG"/>
        </w:rPr>
        <w:t> </w:t>
      </w:r>
      <w:r w:rsidR="00457892" w:rsidRPr="00457892">
        <w:rPr>
          <w:rFonts w:hint="cs"/>
          <w:rtl/>
          <w:lang w:bidi="ar-EG"/>
        </w:rPr>
        <w:t>مدعوم في</w:t>
      </w:r>
      <w:r w:rsidR="00F35558">
        <w:rPr>
          <w:rFonts w:hint="eastAsia"/>
          <w:rtl/>
          <w:lang w:bidi="ar-EG"/>
        </w:rPr>
        <w:t> </w:t>
      </w:r>
      <w:r w:rsidR="00457892" w:rsidRPr="00457892">
        <w:rPr>
          <w:rFonts w:hint="cs"/>
          <w:rtl/>
          <w:lang w:bidi="ar-EG"/>
        </w:rPr>
        <w:t>كل البلدان</w:t>
      </w:r>
      <w:r w:rsidR="00270FA9">
        <w:rPr>
          <w:rFonts w:hint="cs"/>
          <w:rtl/>
          <w:lang w:bidi="ar-EG"/>
        </w:rPr>
        <w:t>؛</w:t>
      </w:r>
    </w:p>
    <w:p w:rsidR="00302B5F" w:rsidRPr="00457892" w:rsidRDefault="00302B5F" w:rsidP="00004D28">
      <w:pPr>
        <w:rPr>
          <w:rtl/>
        </w:rPr>
      </w:pPr>
      <w:r w:rsidRPr="00457892">
        <w:rPr>
          <w:rFonts w:ascii="Traditional Arabic" w:hAnsi="Traditional Arabic"/>
          <w:i/>
          <w:iCs/>
          <w:rtl/>
        </w:rPr>
        <w:t>ﻁ</w:t>
      </w:r>
      <w:r w:rsidRPr="00457892">
        <w:rPr>
          <w:i/>
          <w:iCs/>
          <w:rtl/>
        </w:rPr>
        <w:t>)</w:t>
      </w:r>
      <w:r w:rsidRPr="00457892">
        <w:rPr>
          <w:i/>
          <w:iCs/>
          <w:rtl/>
        </w:rPr>
        <w:tab/>
      </w:r>
      <w:r w:rsidRPr="00457892">
        <w:rPr>
          <w:rtl/>
        </w:rPr>
        <w:t>أن بعض المطاريف متعددة الأساليب قد تتضمن أساليب لا</w:t>
      </w:r>
      <w:r w:rsidR="00004D28">
        <w:rPr>
          <w:rFonts w:hint="cs"/>
          <w:rtl/>
        </w:rPr>
        <w:t> </w:t>
      </w:r>
      <w:r w:rsidRPr="00457892">
        <w:rPr>
          <w:rtl/>
        </w:rPr>
        <w:t xml:space="preserve">تنتمي إلى </w:t>
      </w:r>
      <w:r w:rsidR="00767543">
        <w:rPr>
          <w:rFonts w:hint="cs"/>
          <w:rtl/>
        </w:rPr>
        <w:t>مجموعة أساليب</w:t>
      </w:r>
      <w:r w:rsidRPr="00457892">
        <w:rPr>
          <w:rtl/>
        </w:rPr>
        <w:t xml:space="preserve"> الاتصالات المتنقلة الدولية؛</w:t>
      </w:r>
    </w:p>
    <w:p w:rsidR="00302B5F" w:rsidRPr="00457892" w:rsidRDefault="00302B5F" w:rsidP="00004D28">
      <w:pPr>
        <w:rPr>
          <w:rtl/>
        </w:rPr>
      </w:pPr>
      <w:r w:rsidRPr="00B01125">
        <w:rPr>
          <w:rFonts w:ascii="Traditional Arabic" w:hAnsi="Traditional Arabic"/>
          <w:i/>
          <w:iCs/>
          <w:rtl/>
        </w:rPr>
        <w:t>ﻱ</w:t>
      </w:r>
      <w:r w:rsidRPr="00B01125">
        <w:rPr>
          <w:i/>
          <w:iCs/>
          <w:rtl/>
        </w:rPr>
        <w:t>)</w:t>
      </w:r>
      <w:r w:rsidRPr="00457892">
        <w:rPr>
          <w:rtl/>
        </w:rPr>
        <w:tab/>
      </w:r>
      <w:r w:rsidR="00457892" w:rsidRPr="00457892">
        <w:rPr>
          <w:rFonts w:hint="cs"/>
          <w:rtl/>
        </w:rPr>
        <w:t>أن المستعملين سيرغبون وربما يحتاجون لحمل مطاريفهم، حتى حينما لا</w:t>
      </w:r>
      <w:r w:rsidR="00004D28">
        <w:rPr>
          <w:rFonts w:hint="eastAsia"/>
          <w:rtl/>
        </w:rPr>
        <w:t> </w:t>
      </w:r>
      <w:r w:rsidR="00457892" w:rsidRPr="00457892">
        <w:rPr>
          <w:rFonts w:hint="cs"/>
          <w:rtl/>
        </w:rPr>
        <w:t xml:space="preserve">يستطيعون استعمال </w:t>
      </w:r>
      <w:r w:rsidR="00767543">
        <w:rPr>
          <w:rFonts w:hint="cs"/>
          <w:rtl/>
        </w:rPr>
        <w:t>هذه المعدات</w:t>
      </w:r>
      <w:r w:rsidR="00457892" w:rsidRPr="00457892">
        <w:rPr>
          <w:rFonts w:hint="cs"/>
          <w:rtl/>
        </w:rPr>
        <w:t>؛</w:t>
      </w:r>
    </w:p>
    <w:p w:rsidR="00302B5F" w:rsidRPr="00F35558" w:rsidRDefault="00302B5F" w:rsidP="00004D28">
      <w:pPr>
        <w:rPr>
          <w:spacing w:val="4"/>
          <w:rtl/>
        </w:rPr>
      </w:pPr>
      <w:r w:rsidRPr="00F35558">
        <w:rPr>
          <w:rFonts w:ascii="Traditional Arabic" w:hAnsi="Traditional Arabic"/>
          <w:i/>
          <w:iCs/>
          <w:spacing w:val="4"/>
          <w:rtl/>
        </w:rPr>
        <w:t>ﻙ</w:t>
      </w:r>
      <w:r w:rsidRPr="00F35558">
        <w:rPr>
          <w:i/>
          <w:iCs/>
          <w:spacing w:val="4"/>
          <w:rtl/>
        </w:rPr>
        <w:t>)</w:t>
      </w:r>
      <w:r w:rsidRPr="00F35558">
        <w:rPr>
          <w:i/>
          <w:iCs/>
          <w:spacing w:val="4"/>
          <w:rtl/>
        </w:rPr>
        <w:tab/>
      </w:r>
      <w:r w:rsidR="00B90E25" w:rsidRPr="00F35558">
        <w:rPr>
          <w:spacing w:val="4"/>
          <w:rtl/>
          <w:lang w:bidi="ar-EG"/>
        </w:rPr>
        <w:t>أن أحد المتطلبات الأساسية للتداول على الصعيد العالمي هو ألا</w:t>
      </w:r>
      <w:r w:rsidR="00004D28">
        <w:rPr>
          <w:rFonts w:hint="cs"/>
          <w:spacing w:val="4"/>
          <w:rtl/>
          <w:lang w:bidi="ar-EG"/>
        </w:rPr>
        <w:t> </w:t>
      </w:r>
      <w:r w:rsidR="00B90E25" w:rsidRPr="00F35558">
        <w:rPr>
          <w:rFonts w:hint="cs"/>
          <w:spacing w:val="4"/>
          <w:rtl/>
          <w:lang w:bidi="ar-EG"/>
        </w:rPr>
        <w:t>يكون</w:t>
      </w:r>
      <w:r w:rsidR="00B90E25" w:rsidRPr="00F35558">
        <w:rPr>
          <w:spacing w:val="4"/>
          <w:rtl/>
          <w:lang w:bidi="ar-EG"/>
        </w:rPr>
        <w:t xml:space="preserve"> المطراف</w:t>
      </w:r>
      <w:r w:rsidR="00B90E25" w:rsidRPr="00F35558">
        <w:rPr>
          <w:rFonts w:hint="cs"/>
          <w:spacing w:val="4"/>
          <w:rtl/>
          <w:lang w:bidi="ar-EG"/>
        </w:rPr>
        <w:t xml:space="preserve"> مصدراً لتداخلات ضارة</w:t>
      </w:r>
      <w:r w:rsidR="00B90E25" w:rsidRPr="00F35558">
        <w:rPr>
          <w:spacing w:val="4"/>
          <w:rtl/>
          <w:lang w:bidi="ar-EG"/>
        </w:rPr>
        <w:t xml:space="preserve"> في</w:t>
      </w:r>
      <w:r w:rsidR="00F35558" w:rsidRPr="00F35558">
        <w:rPr>
          <w:rFonts w:hint="cs"/>
          <w:spacing w:val="4"/>
          <w:rtl/>
          <w:lang w:bidi="ar-EG"/>
        </w:rPr>
        <w:t> </w:t>
      </w:r>
      <w:r w:rsidR="00B90E25" w:rsidRPr="00F35558">
        <w:rPr>
          <w:spacing w:val="4"/>
          <w:rtl/>
          <w:lang w:bidi="ar-EG"/>
        </w:rPr>
        <w:t xml:space="preserve">أي </w:t>
      </w:r>
      <w:r w:rsidR="00B90E25" w:rsidRPr="00F35558">
        <w:rPr>
          <w:rFonts w:hint="cs"/>
          <w:spacing w:val="4"/>
          <w:rtl/>
          <w:lang w:bidi="ar-EG"/>
        </w:rPr>
        <w:t>بلد</w:t>
      </w:r>
      <w:r w:rsidR="00B90E25" w:rsidRPr="00F35558">
        <w:rPr>
          <w:spacing w:val="4"/>
          <w:rtl/>
          <w:lang w:bidi="ar-EG"/>
        </w:rPr>
        <w:t xml:space="preserve"> يُحمل إليه؛</w:t>
      </w:r>
    </w:p>
    <w:p w:rsidR="00302B5F" w:rsidRPr="00F35558" w:rsidRDefault="00302B5F" w:rsidP="00004D28">
      <w:pPr>
        <w:rPr>
          <w:spacing w:val="6"/>
          <w:rtl/>
        </w:rPr>
      </w:pPr>
      <w:r w:rsidRPr="00F35558">
        <w:rPr>
          <w:rFonts w:ascii="Traditional Arabic" w:hAnsi="Traditional Arabic"/>
          <w:i/>
          <w:iCs/>
          <w:spacing w:val="6"/>
          <w:rtl/>
        </w:rPr>
        <w:t>ﻝ</w:t>
      </w:r>
      <w:r w:rsidRPr="00F35558">
        <w:rPr>
          <w:i/>
          <w:iCs/>
          <w:spacing w:val="6"/>
          <w:rtl/>
        </w:rPr>
        <w:t>)</w:t>
      </w:r>
      <w:r w:rsidRPr="00F35558">
        <w:rPr>
          <w:i/>
          <w:iCs/>
          <w:spacing w:val="6"/>
          <w:rtl/>
        </w:rPr>
        <w:tab/>
      </w:r>
      <w:r w:rsidR="00B90E25" w:rsidRPr="00F35558">
        <w:rPr>
          <w:spacing w:val="6"/>
          <w:rtl/>
          <w:lang w:bidi="ar-EG"/>
        </w:rPr>
        <w:t xml:space="preserve">أن أحد </w:t>
      </w:r>
      <w:r w:rsidR="00B90E25" w:rsidRPr="00F35558">
        <w:rPr>
          <w:rFonts w:hint="cs"/>
          <w:spacing w:val="6"/>
          <w:rtl/>
          <w:lang w:bidi="ar-EG"/>
        </w:rPr>
        <w:t>السبل</w:t>
      </w:r>
      <w:r w:rsidR="00B90E25" w:rsidRPr="00F35558">
        <w:rPr>
          <w:spacing w:val="6"/>
          <w:rtl/>
          <w:lang w:bidi="ar-EG"/>
        </w:rPr>
        <w:t xml:space="preserve"> الممكنة لتحق</w:t>
      </w:r>
      <w:r w:rsidR="00B90E25" w:rsidRPr="00F35558">
        <w:rPr>
          <w:rFonts w:hint="cs"/>
          <w:spacing w:val="6"/>
          <w:rtl/>
          <w:lang w:bidi="ar-EG"/>
        </w:rPr>
        <w:t>ي</w:t>
      </w:r>
      <w:r w:rsidR="00B90E25" w:rsidRPr="00F35558">
        <w:rPr>
          <w:spacing w:val="6"/>
          <w:rtl/>
          <w:lang w:bidi="ar-EG"/>
        </w:rPr>
        <w:t>ق المتطلب المذكور أعلاه هو ألا</w:t>
      </w:r>
      <w:r w:rsidR="00004D28">
        <w:rPr>
          <w:rFonts w:hint="cs"/>
          <w:spacing w:val="6"/>
          <w:rtl/>
          <w:lang w:bidi="ar-EG"/>
        </w:rPr>
        <w:t> </w:t>
      </w:r>
      <w:r w:rsidR="00B90E25" w:rsidRPr="00F35558">
        <w:rPr>
          <w:spacing w:val="6"/>
          <w:rtl/>
          <w:lang w:bidi="ar-EG"/>
        </w:rPr>
        <w:t>يرسل المطراف قبل أن</w:t>
      </w:r>
      <w:r w:rsidR="00004D28">
        <w:rPr>
          <w:rFonts w:hint="cs"/>
          <w:spacing w:val="6"/>
          <w:rtl/>
          <w:lang w:bidi="ar-EG"/>
        </w:rPr>
        <w:t> </w:t>
      </w:r>
      <w:r w:rsidR="00B90E25" w:rsidRPr="00F35558">
        <w:rPr>
          <w:spacing w:val="6"/>
          <w:rtl/>
          <w:lang w:bidi="ar-EG"/>
        </w:rPr>
        <w:t xml:space="preserve">يتلقى إشارة من شبكة </w:t>
      </w:r>
      <w:r w:rsidR="00457892" w:rsidRPr="00F35558">
        <w:rPr>
          <w:rFonts w:hint="cs"/>
          <w:spacing w:val="6"/>
          <w:rtl/>
          <w:lang w:bidi="ar-EG"/>
        </w:rPr>
        <w:t xml:space="preserve">صالحة </w:t>
      </w:r>
      <w:r w:rsidR="00B90E25" w:rsidRPr="00F35558">
        <w:rPr>
          <w:spacing w:val="6"/>
          <w:rtl/>
          <w:lang w:bidi="ar-EG"/>
        </w:rPr>
        <w:t xml:space="preserve">يمكنه </w:t>
      </w:r>
      <w:r w:rsidR="00F35558" w:rsidRPr="00F35558">
        <w:rPr>
          <w:rFonts w:hint="cs"/>
          <w:spacing w:val="6"/>
          <w:rtl/>
          <w:lang w:bidi="ar-EG"/>
        </w:rPr>
        <w:t xml:space="preserve">الاتصال بها </w:t>
      </w:r>
      <w:r w:rsidR="00B90E25" w:rsidRPr="00F35558">
        <w:rPr>
          <w:spacing w:val="6"/>
          <w:rtl/>
          <w:lang w:bidi="ar-EG"/>
        </w:rPr>
        <w:t>(مبدأ الاستقبال قبل الإرسال)، ولكن من الممكن أيضا</w:t>
      </w:r>
      <w:r w:rsidR="00B90E25" w:rsidRPr="00F35558">
        <w:rPr>
          <w:rFonts w:hint="cs"/>
          <w:spacing w:val="6"/>
          <w:rtl/>
          <w:lang w:bidi="ar-EG"/>
        </w:rPr>
        <w:t>ً</w:t>
      </w:r>
      <w:r w:rsidR="00B90E25" w:rsidRPr="00F35558">
        <w:rPr>
          <w:spacing w:val="6"/>
          <w:rtl/>
          <w:lang w:bidi="ar-EG"/>
        </w:rPr>
        <w:t xml:space="preserve"> أن</w:t>
      </w:r>
      <w:r w:rsidR="00004D28">
        <w:rPr>
          <w:rFonts w:hint="cs"/>
          <w:spacing w:val="6"/>
          <w:rtl/>
          <w:lang w:bidi="ar-EG"/>
        </w:rPr>
        <w:t> </w:t>
      </w:r>
      <w:r w:rsidR="00B90E25" w:rsidRPr="00F35558">
        <w:rPr>
          <w:spacing w:val="6"/>
          <w:rtl/>
          <w:lang w:bidi="ar-EG"/>
        </w:rPr>
        <w:t xml:space="preserve">تكون هناك </w:t>
      </w:r>
      <w:r w:rsidR="00B90E25" w:rsidRPr="00F35558">
        <w:rPr>
          <w:rFonts w:hint="cs"/>
          <w:spacing w:val="6"/>
          <w:rtl/>
          <w:lang w:bidi="ar-EG"/>
        </w:rPr>
        <w:t>سبلاً</w:t>
      </w:r>
      <w:r w:rsidR="00B90E25" w:rsidRPr="00F35558">
        <w:rPr>
          <w:spacing w:val="6"/>
          <w:rtl/>
          <w:lang w:bidi="ar-EG"/>
        </w:rPr>
        <w:t xml:space="preserve"> تقنية أخرى لتحقيق هذا المتطلب الأساسي</w:t>
      </w:r>
      <w:r w:rsidR="00457892" w:rsidRPr="00F35558">
        <w:rPr>
          <w:rFonts w:hint="cs"/>
          <w:spacing w:val="6"/>
          <w:rtl/>
          <w:lang w:bidi="ar-EG"/>
        </w:rPr>
        <w:t>؛</w:t>
      </w:r>
    </w:p>
    <w:p w:rsidR="00B90E25" w:rsidRPr="00A6169F" w:rsidRDefault="00302B5F" w:rsidP="00270FA9">
      <w:pPr>
        <w:rPr>
          <w:rtl/>
        </w:rPr>
      </w:pPr>
      <w:r w:rsidRPr="00A6169F">
        <w:rPr>
          <w:rFonts w:ascii="Traditional Arabic" w:hAnsi="Traditional Arabic"/>
          <w:i/>
          <w:iCs/>
          <w:rtl/>
        </w:rPr>
        <w:t>ﻡ</w:t>
      </w:r>
      <w:r w:rsidR="00270FA9">
        <w:rPr>
          <w:rFonts w:ascii="Traditional Arabic" w:hAnsi="Traditional Arabic" w:hint="cs"/>
          <w:i/>
          <w:iCs/>
          <w:rtl/>
        </w:rPr>
        <w:t xml:space="preserve"> </w:t>
      </w:r>
      <w:r w:rsidRPr="00A6169F">
        <w:rPr>
          <w:i/>
          <w:iCs/>
          <w:rtl/>
        </w:rPr>
        <w:t>)</w:t>
      </w:r>
      <w:r w:rsidRPr="00A6169F">
        <w:rPr>
          <w:i/>
          <w:iCs/>
          <w:rtl/>
        </w:rPr>
        <w:tab/>
      </w:r>
      <w:r w:rsidR="00457892" w:rsidRPr="00A6169F">
        <w:rPr>
          <w:rFonts w:hint="cs"/>
          <w:rtl/>
        </w:rPr>
        <w:t>أن التداول على الصعيد العالمي في</w:t>
      </w:r>
      <w:r w:rsidR="00004D28">
        <w:rPr>
          <w:rFonts w:hint="eastAsia"/>
          <w:rtl/>
        </w:rPr>
        <w:t> </w:t>
      </w:r>
      <w:r w:rsidR="00457892" w:rsidRPr="00A6169F">
        <w:rPr>
          <w:rFonts w:hint="cs"/>
          <w:rtl/>
        </w:rPr>
        <w:t>السواد الأعظم من البلدان ليس مشكلة</w:t>
      </w:r>
      <w:r w:rsidR="00C1425E">
        <w:rPr>
          <w:rFonts w:hint="cs"/>
          <w:rtl/>
        </w:rPr>
        <w:t>ً</w:t>
      </w:r>
      <w:r w:rsidR="00457892" w:rsidRPr="00A6169F">
        <w:rPr>
          <w:rFonts w:hint="cs"/>
          <w:rtl/>
        </w:rPr>
        <w:t xml:space="preserve"> اليوم </w:t>
      </w:r>
      <w:r w:rsidR="00A6169F" w:rsidRPr="00A6169F">
        <w:rPr>
          <w:rFonts w:hint="cs"/>
          <w:rtl/>
        </w:rPr>
        <w:t>ل</w:t>
      </w:r>
      <w:r w:rsidR="00457892" w:rsidRPr="00A6169F">
        <w:rPr>
          <w:rFonts w:hint="cs"/>
          <w:rtl/>
        </w:rPr>
        <w:t xml:space="preserve">مطاريف الأنظمة </w:t>
      </w:r>
      <w:r w:rsidR="00F35558">
        <w:rPr>
          <w:rFonts w:hint="cs"/>
          <w:rtl/>
        </w:rPr>
        <w:t>عالمية الطابع</w:t>
      </w:r>
      <w:r w:rsidR="00A6169F" w:rsidRPr="00A6169F">
        <w:rPr>
          <w:rFonts w:hint="cs"/>
          <w:rtl/>
        </w:rPr>
        <w:t>؛</w:t>
      </w:r>
    </w:p>
    <w:p w:rsidR="00B90E25" w:rsidRPr="00F35558" w:rsidRDefault="00302B5F" w:rsidP="00F35558">
      <w:pPr>
        <w:rPr>
          <w:rFonts w:ascii="Traditional Arabic" w:hAnsi="Traditional Arabic"/>
          <w:rtl/>
        </w:rPr>
      </w:pPr>
      <w:r w:rsidRPr="00B01125">
        <w:rPr>
          <w:rFonts w:ascii="Traditional Arabic" w:hAnsi="Traditional Arabic"/>
          <w:i/>
          <w:iCs/>
          <w:rtl/>
        </w:rPr>
        <w:t>ﻥ</w:t>
      </w:r>
      <w:r w:rsidR="00B01125">
        <w:rPr>
          <w:rFonts w:ascii="Traditional Arabic" w:hAnsi="Traditional Arabic" w:hint="cs"/>
          <w:i/>
          <w:iCs/>
          <w:rtl/>
        </w:rPr>
        <w:t xml:space="preserve"> </w:t>
      </w:r>
      <w:r w:rsidRPr="00B01125">
        <w:rPr>
          <w:rFonts w:ascii="Traditional Arabic" w:hAnsi="Traditional Arabic"/>
          <w:i/>
          <w:iCs/>
          <w:rtl/>
        </w:rPr>
        <w:t>)</w:t>
      </w:r>
      <w:r w:rsidRPr="00ED2092">
        <w:rPr>
          <w:rFonts w:ascii="Traditional Arabic" w:hAnsi="Traditional Arabic"/>
          <w:rtl/>
        </w:rPr>
        <w:tab/>
      </w:r>
      <w:r w:rsidR="00425E38" w:rsidRPr="00ED2092">
        <w:rPr>
          <w:rFonts w:ascii="Traditional Arabic" w:hAnsi="Traditional Arabic" w:hint="cs"/>
          <w:rtl/>
        </w:rPr>
        <w:t>أن تكنولوجيات الاتصالات المتنقلة الدولية</w:t>
      </w:r>
      <w:r w:rsidR="00425E38" w:rsidRPr="00ED2092">
        <w:rPr>
          <w:rFonts w:hint="cs"/>
          <w:rtl/>
        </w:rPr>
        <w:t xml:space="preserve"> تتيح لمشغلي </w:t>
      </w:r>
      <w:r w:rsidR="00F35558">
        <w:rPr>
          <w:rFonts w:hint="cs"/>
          <w:rtl/>
        </w:rPr>
        <w:t>الشبكات</w:t>
      </w:r>
      <w:r w:rsidR="00425E38" w:rsidRPr="00ED2092">
        <w:rPr>
          <w:rFonts w:hint="cs"/>
          <w:rtl/>
        </w:rPr>
        <w:t xml:space="preserve"> إمكانية تحديد نوع الجهاز المطرافي الملحق بشبكاتهم؛</w:t>
      </w:r>
    </w:p>
    <w:p w:rsidR="00B90E25" w:rsidRPr="00ED2092" w:rsidRDefault="00302B5F" w:rsidP="00F35558">
      <w:pPr>
        <w:rPr>
          <w:rtl/>
        </w:rPr>
      </w:pPr>
      <w:r w:rsidRPr="00ED2092">
        <w:rPr>
          <w:rFonts w:ascii="Traditional Arabic" w:hAnsi="Traditional Arabic"/>
          <w:i/>
          <w:iCs/>
          <w:rtl/>
        </w:rPr>
        <w:t>ﺱ</w:t>
      </w:r>
      <w:r w:rsidRPr="00ED2092">
        <w:rPr>
          <w:i/>
          <w:iCs/>
          <w:rtl/>
        </w:rPr>
        <w:t>)</w:t>
      </w:r>
      <w:r w:rsidRPr="00ED2092">
        <w:rPr>
          <w:i/>
          <w:iCs/>
          <w:rtl/>
        </w:rPr>
        <w:tab/>
      </w:r>
      <w:r w:rsidR="00425E38" w:rsidRPr="00ED2092">
        <w:rPr>
          <w:rFonts w:hint="cs"/>
          <w:rtl/>
        </w:rPr>
        <w:t xml:space="preserve">أن مطاريف </w:t>
      </w:r>
      <w:r w:rsidR="00425E38" w:rsidRPr="00ED2092">
        <w:rPr>
          <w:rFonts w:ascii="Traditional Arabic" w:hAnsi="Traditional Arabic" w:hint="cs"/>
          <w:rtl/>
        </w:rPr>
        <w:t>الاتصالات المتنقلة الدولية</w:t>
      </w:r>
      <w:r w:rsidR="00425E38" w:rsidRPr="00ED2092">
        <w:rPr>
          <w:rFonts w:hint="cs"/>
          <w:rtl/>
        </w:rPr>
        <w:t xml:space="preserve"> الحالية و/أو المستقبلية تحتوي</w:t>
      </w:r>
      <w:r w:rsidR="00F35558">
        <w:rPr>
          <w:rFonts w:hint="cs"/>
          <w:rtl/>
        </w:rPr>
        <w:t xml:space="preserve"> على</w:t>
      </w:r>
      <w:r w:rsidR="00425E38" w:rsidRPr="00ED2092">
        <w:rPr>
          <w:rFonts w:hint="cs"/>
          <w:rtl/>
        </w:rPr>
        <w:t xml:space="preserve"> معلومات من قبيل هوية </w:t>
      </w:r>
      <w:r w:rsidR="00F35558">
        <w:rPr>
          <w:rFonts w:hint="cs"/>
          <w:rtl/>
        </w:rPr>
        <w:t>المعدات الإلكترونية</w:t>
      </w:r>
      <w:r w:rsidR="00425E38" w:rsidRPr="00ED2092">
        <w:rPr>
          <w:rFonts w:hint="cs"/>
          <w:rtl/>
        </w:rPr>
        <w:t>، للوفاء بمتطلبات تجارية وتقنية قائمة،</w:t>
      </w:r>
      <w:r w:rsidR="00ED2092" w:rsidRPr="00ED2092">
        <w:rPr>
          <w:rFonts w:hint="cs"/>
          <w:rtl/>
        </w:rPr>
        <w:t xml:space="preserve"> </w:t>
      </w:r>
      <w:r w:rsidR="00F35558">
        <w:rPr>
          <w:rFonts w:hint="cs"/>
          <w:rtl/>
        </w:rPr>
        <w:t xml:space="preserve">تمكن من </w:t>
      </w:r>
      <w:r w:rsidR="00ED2092" w:rsidRPr="00C02D7A">
        <w:rPr>
          <w:rFonts w:hint="cs"/>
          <w:rtl/>
        </w:rPr>
        <w:t xml:space="preserve">التعرف بشكل فريد على جهاز مطرافي </w:t>
      </w:r>
      <w:r w:rsidR="00F35558">
        <w:rPr>
          <w:rFonts w:hint="cs"/>
          <w:rtl/>
        </w:rPr>
        <w:t>فردي</w:t>
      </w:r>
      <w:r w:rsidR="00ED2092" w:rsidRPr="00C02D7A">
        <w:rPr>
          <w:rFonts w:hint="cs"/>
          <w:rtl/>
        </w:rPr>
        <w:t>؛</w:t>
      </w:r>
    </w:p>
    <w:p w:rsidR="00B90E25" w:rsidRPr="00ED2092" w:rsidRDefault="00302B5F" w:rsidP="00F35558">
      <w:pPr>
        <w:rPr>
          <w:rtl/>
        </w:rPr>
      </w:pPr>
      <w:r w:rsidRPr="00ED2092">
        <w:rPr>
          <w:rFonts w:ascii="Traditional Arabic" w:hAnsi="Traditional Arabic"/>
          <w:i/>
          <w:iCs/>
          <w:rtl/>
        </w:rPr>
        <w:t>ﻉ</w:t>
      </w:r>
      <w:r w:rsidR="00B01125">
        <w:rPr>
          <w:rFonts w:ascii="Traditional Arabic" w:hAnsi="Traditional Arabic" w:hint="cs"/>
          <w:i/>
          <w:iCs/>
          <w:rtl/>
        </w:rPr>
        <w:t xml:space="preserve"> </w:t>
      </w:r>
      <w:r w:rsidRPr="00ED2092">
        <w:rPr>
          <w:i/>
          <w:iCs/>
          <w:rtl/>
        </w:rPr>
        <w:t>)</w:t>
      </w:r>
      <w:r w:rsidRPr="00ED2092">
        <w:rPr>
          <w:i/>
          <w:iCs/>
          <w:rtl/>
        </w:rPr>
        <w:tab/>
      </w:r>
      <w:r w:rsidR="00ED2092" w:rsidRPr="00ED2092">
        <w:rPr>
          <w:rFonts w:hint="cs"/>
          <w:rtl/>
        </w:rPr>
        <w:t xml:space="preserve">أن معلومات هوية </w:t>
      </w:r>
      <w:r w:rsidR="00F35558">
        <w:rPr>
          <w:rFonts w:hint="cs"/>
          <w:rtl/>
        </w:rPr>
        <w:t xml:space="preserve">المعدات الإلكترونية القائمة هذه </w:t>
      </w:r>
      <w:r w:rsidR="00ED2092" w:rsidRPr="00ED2092">
        <w:rPr>
          <w:rFonts w:hint="cs"/>
          <w:rtl/>
        </w:rPr>
        <w:t xml:space="preserve">متاحة بالفعل لمشغلي الشبكات </w:t>
      </w:r>
      <w:r w:rsidR="008F0991">
        <w:rPr>
          <w:rFonts w:hint="cs"/>
          <w:rtl/>
        </w:rPr>
        <w:t>و</w:t>
      </w:r>
      <w:r w:rsidR="00F35558">
        <w:rPr>
          <w:rFonts w:hint="cs"/>
          <w:rtl/>
        </w:rPr>
        <w:t>للإدارات</w:t>
      </w:r>
      <w:r w:rsidR="00ED2092" w:rsidRPr="00ED2092">
        <w:rPr>
          <w:rFonts w:hint="cs"/>
          <w:rtl/>
        </w:rPr>
        <w:t xml:space="preserve"> عند طلبها؛</w:t>
      </w:r>
    </w:p>
    <w:p w:rsidR="00B90E25" w:rsidRPr="00F35558" w:rsidRDefault="00302B5F" w:rsidP="00F35558">
      <w:pPr>
        <w:rPr>
          <w:spacing w:val="6"/>
          <w:rtl/>
        </w:rPr>
      </w:pPr>
      <w:r w:rsidRPr="00F35558">
        <w:rPr>
          <w:rFonts w:ascii="Traditional Arabic" w:hAnsi="Traditional Arabic"/>
          <w:i/>
          <w:iCs/>
          <w:spacing w:val="6"/>
          <w:rtl/>
        </w:rPr>
        <w:t>ﻑ</w:t>
      </w:r>
      <w:r w:rsidRPr="00F35558">
        <w:rPr>
          <w:i/>
          <w:iCs/>
          <w:spacing w:val="6"/>
          <w:rtl/>
        </w:rPr>
        <w:t>)</w:t>
      </w:r>
      <w:r w:rsidRPr="00F35558">
        <w:rPr>
          <w:spacing w:val="6"/>
          <w:rtl/>
        </w:rPr>
        <w:tab/>
      </w:r>
      <w:r w:rsidR="00F35558" w:rsidRPr="00F35558">
        <w:rPr>
          <w:rFonts w:hint="cs"/>
          <w:spacing w:val="6"/>
          <w:rtl/>
        </w:rPr>
        <w:t>أنه لا</w:t>
      </w:r>
      <w:r w:rsidR="00F35558" w:rsidRPr="00F35558">
        <w:rPr>
          <w:rFonts w:hint="eastAsia"/>
          <w:spacing w:val="6"/>
          <w:rtl/>
        </w:rPr>
        <w:t> </w:t>
      </w:r>
      <w:r w:rsidR="00F35558" w:rsidRPr="00F35558">
        <w:rPr>
          <w:rFonts w:hint="cs"/>
          <w:spacing w:val="6"/>
          <w:rtl/>
        </w:rPr>
        <w:t>يتصور استعمال وسيلة وسم أخرى للمعدات خلاف معلومات هوية المعدات الإلكترونية بالنسبة للتداول العالمي لهذه المعدات</w:t>
      </w:r>
      <w:r w:rsidR="00F35558">
        <w:rPr>
          <w:rFonts w:hint="cs"/>
          <w:spacing w:val="6"/>
          <w:rtl/>
        </w:rPr>
        <w:t>،</w:t>
      </w:r>
    </w:p>
    <w:p w:rsidR="00B90E25" w:rsidRPr="004F4275" w:rsidRDefault="00B90E25" w:rsidP="00004D28">
      <w:pPr>
        <w:pStyle w:val="Call"/>
        <w:rPr>
          <w:rtl/>
        </w:rPr>
      </w:pPr>
      <w:r w:rsidRPr="004F4275">
        <w:rPr>
          <w:rtl/>
        </w:rPr>
        <w:t>وإذ تضع في</w:t>
      </w:r>
      <w:r w:rsidR="00004D28">
        <w:rPr>
          <w:rFonts w:hint="cs"/>
          <w:rtl/>
        </w:rPr>
        <w:t> </w:t>
      </w:r>
      <w:r w:rsidRPr="004F4275">
        <w:rPr>
          <w:rtl/>
        </w:rPr>
        <w:t xml:space="preserve">اعتبارها </w:t>
      </w:r>
      <w:r w:rsidRPr="004F4275">
        <w:rPr>
          <w:rFonts w:hint="cs"/>
          <w:rtl/>
        </w:rPr>
        <w:t>كذلك</w:t>
      </w:r>
    </w:p>
    <w:p w:rsidR="00B90E25" w:rsidRPr="004F4275" w:rsidRDefault="00B90E25" w:rsidP="00004D28">
      <w:pPr>
        <w:rPr>
          <w:rtl/>
          <w:lang w:bidi="ar-EG"/>
        </w:rPr>
      </w:pPr>
      <w:r w:rsidRPr="00F35558">
        <w:rPr>
          <w:rFonts w:hint="cs"/>
          <w:i/>
          <w:iCs/>
          <w:rtl/>
          <w:lang w:bidi="ar-EG"/>
        </w:rPr>
        <w:t xml:space="preserve"> </w:t>
      </w:r>
      <w:r w:rsidRPr="00F35558">
        <w:rPr>
          <w:i/>
          <w:iCs/>
          <w:rtl/>
          <w:lang w:bidi="ar-EG"/>
        </w:rPr>
        <w:t>أ</w:t>
      </w:r>
      <w:r w:rsidRPr="00F35558">
        <w:rPr>
          <w:rFonts w:hint="cs"/>
          <w:i/>
          <w:iCs/>
          <w:rtl/>
          <w:lang w:bidi="ar-EG"/>
        </w:rPr>
        <w:t xml:space="preserve"> </w:t>
      </w:r>
      <w:r w:rsidR="004F4275" w:rsidRPr="00F35558">
        <w:rPr>
          <w:i/>
          <w:iCs/>
          <w:rtl/>
          <w:lang w:bidi="ar-EG"/>
        </w:rPr>
        <w:t>)</w:t>
      </w:r>
      <w:r w:rsidR="004F4275" w:rsidRPr="004F4275">
        <w:rPr>
          <w:rtl/>
          <w:lang w:bidi="ar-EG"/>
        </w:rPr>
        <w:tab/>
      </w:r>
      <w:r w:rsidR="00F35558">
        <w:rPr>
          <w:rFonts w:hint="cs"/>
          <w:rtl/>
          <w:lang w:bidi="ar-EG"/>
        </w:rPr>
        <w:t>أنه لا</w:t>
      </w:r>
      <w:r w:rsidR="00F35558">
        <w:rPr>
          <w:rFonts w:hint="eastAsia"/>
          <w:rtl/>
          <w:lang w:bidi="ar-EG"/>
        </w:rPr>
        <w:t> </w:t>
      </w:r>
      <w:r w:rsidR="00F35558">
        <w:rPr>
          <w:rFonts w:hint="cs"/>
          <w:rtl/>
          <w:lang w:bidi="ar-EG"/>
        </w:rPr>
        <w:t>ينبغي أن</w:t>
      </w:r>
      <w:r w:rsidR="00004D28">
        <w:rPr>
          <w:rFonts w:hint="eastAsia"/>
          <w:rtl/>
          <w:lang w:bidi="ar-EG"/>
        </w:rPr>
        <w:t> </w:t>
      </w:r>
      <w:r w:rsidR="00F35558">
        <w:rPr>
          <w:rFonts w:hint="cs"/>
          <w:rtl/>
          <w:lang w:bidi="ar-EG"/>
        </w:rPr>
        <w:t xml:space="preserve">يتطلب استعمال </w:t>
      </w:r>
      <w:r w:rsidR="004F4275" w:rsidRPr="004F4275">
        <w:rPr>
          <w:rtl/>
          <w:lang w:bidi="ar-EG"/>
        </w:rPr>
        <w:t xml:space="preserve">الزوار الشخصي </w:t>
      </w:r>
      <w:r w:rsidRPr="004F4275">
        <w:rPr>
          <w:rtl/>
          <w:lang w:bidi="ar-EG"/>
        </w:rPr>
        <w:t xml:space="preserve">لمطاريف </w:t>
      </w:r>
      <w:r w:rsidR="004F4275" w:rsidRPr="004F4275">
        <w:rPr>
          <w:rFonts w:hint="cs"/>
          <w:rtl/>
          <w:lang w:bidi="ar-EG"/>
        </w:rPr>
        <w:t>ا</w:t>
      </w:r>
      <w:r w:rsidRPr="004F4275">
        <w:rPr>
          <w:rtl/>
          <w:lang w:bidi="ar-EG"/>
        </w:rPr>
        <w:t>لاتصالات المتنقلة الدولية</w:t>
      </w:r>
      <w:r w:rsidR="004F4275" w:rsidRPr="004F4275">
        <w:rPr>
          <w:rFonts w:hint="cs"/>
          <w:rtl/>
          <w:lang w:bidi="ar-EG"/>
        </w:rPr>
        <w:t xml:space="preserve"> </w:t>
      </w:r>
      <w:r w:rsidRPr="004F4275">
        <w:rPr>
          <w:rtl/>
          <w:lang w:bidi="ar-EG"/>
        </w:rPr>
        <w:t>ترخيصا</w:t>
      </w:r>
      <w:r w:rsidRPr="004F4275">
        <w:rPr>
          <w:rFonts w:hint="cs"/>
          <w:rtl/>
          <w:lang w:bidi="ar-EG"/>
        </w:rPr>
        <w:t>ً</w:t>
      </w:r>
      <w:r w:rsidRPr="004F4275">
        <w:rPr>
          <w:rtl/>
          <w:lang w:bidi="ar-EG"/>
        </w:rPr>
        <w:t xml:space="preserve"> فرديا</w:t>
      </w:r>
      <w:r w:rsidRPr="004F4275">
        <w:rPr>
          <w:rFonts w:hint="cs"/>
          <w:rtl/>
          <w:lang w:bidi="ar-EG"/>
        </w:rPr>
        <w:t>ً</w:t>
      </w:r>
      <w:r w:rsidRPr="004F4275">
        <w:rPr>
          <w:rtl/>
          <w:lang w:bidi="ar-EG"/>
        </w:rPr>
        <w:t xml:space="preserve"> أو</w:t>
      </w:r>
      <w:r w:rsidRPr="004F4275">
        <w:rPr>
          <w:rFonts w:hint="cs"/>
          <w:rtl/>
          <w:lang w:bidi="ar-EG"/>
        </w:rPr>
        <w:t> </w:t>
      </w:r>
      <w:r w:rsidRPr="004F4275">
        <w:rPr>
          <w:rtl/>
          <w:lang w:bidi="ar-EG"/>
        </w:rPr>
        <w:t xml:space="preserve">أي </w:t>
      </w:r>
      <w:r w:rsidR="00F35558">
        <w:rPr>
          <w:rFonts w:hint="cs"/>
          <w:rtl/>
          <w:lang w:bidi="ar-EG"/>
        </w:rPr>
        <w:t xml:space="preserve">شكل آخر </w:t>
      </w:r>
      <w:r w:rsidRPr="004F4275">
        <w:rPr>
          <w:rtl/>
          <w:lang w:bidi="ar-EG"/>
        </w:rPr>
        <w:t>من الإجراءات التنظيمية الرسمية الفردية؛</w:t>
      </w:r>
    </w:p>
    <w:p w:rsidR="00B90E25" w:rsidRPr="004F4275" w:rsidRDefault="00B90E25" w:rsidP="008F0991">
      <w:pPr>
        <w:rPr>
          <w:rtl/>
          <w:lang w:bidi="ar-EG"/>
        </w:rPr>
      </w:pPr>
      <w:r w:rsidRPr="00F35558">
        <w:rPr>
          <w:i/>
          <w:iCs/>
          <w:rtl/>
          <w:lang w:bidi="ar-EG"/>
        </w:rPr>
        <w:t>ب)</w:t>
      </w:r>
      <w:r w:rsidRPr="004F4275">
        <w:rPr>
          <w:rtl/>
          <w:lang w:bidi="ar-EG"/>
        </w:rPr>
        <w:tab/>
        <w:t>أن</w:t>
      </w:r>
      <w:r w:rsidR="00F35558">
        <w:rPr>
          <w:rFonts w:hint="cs"/>
          <w:rtl/>
          <w:lang w:bidi="ar-EG"/>
        </w:rPr>
        <w:t>ه ينبغي ل</w:t>
      </w:r>
      <w:r w:rsidRPr="004F4275">
        <w:rPr>
          <w:rtl/>
          <w:lang w:bidi="ar-EG"/>
        </w:rPr>
        <w:t xml:space="preserve">لإدارات الوطنية أن تتواصل مع السلطات الجمركية والسلطات الأخرى </w:t>
      </w:r>
      <w:r w:rsidRPr="004F4275">
        <w:rPr>
          <w:rFonts w:hint="cs"/>
          <w:rtl/>
          <w:lang w:bidi="ar-EG"/>
        </w:rPr>
        <w:t>المناسبة</w:t>
      </w:r>
      <w:r w:rsidRPr="004F4275">
        <w:rPr>
          <w:rtl/>
          <w:lang w:bidi="ar-EG"/>
        </w:rPr>
        <w:t xml:space="preserve"> من أجل إعفاء مطاريف </w:t>
      </w:r>
      <w:r w:rsidR="004F4275" w:rsidRPr="004F4275">
        <w:rPr>
          <w:rFonts w:hint="cs"/>
          <w:rtl/>
          <w:lang w:bidi="ar-EG"/>
        </w:rPr>
        <w:t>ا</w:t>
      </w:r>
      <w:r w:rsidRPr="004F4275">
        <w:rPr>
          <w:rtl/>
          <w:lang w:bidi="ar-EG"/>
        </w:rPr>
        <w:t>لاتصالات الدولية المتنقلة</w:t>
      </w:r>
      <w:r w:rsidR="004F4275" w:rsidRPr="004F4275">
        <w:rPr>
          <w:rFonts w:hint="cs"/>
          <w:rtl/>
          <w:lang w:bidi="ar-EG"/>
        </w:rPr>
        <w:t xml:space="preserve"> </w:t>
      </w:r>
      <w:r w:rsidR="00F35558">
        <w:rPr>
          <w:rFonts w:hint="cs"/>
          <w:rtl/>
          <w:lang w:bidi="ar-EG"/>
        </w:rPr>
        <w:t xml:space="preserve">المزمع استعمالها شخصياً من جانب الزوار </w:t>
      </w:r>
      <w:r w:rsidRPr="004F4275">
        <w:rPr>
          <w:rtl/>
          <w:lang w:bidi="ar-EG"/>
        </w:rPr>
        <w:t xml:space="preserve">من </w:t>
      </w:r>
      <w:r w:rsidR="008F0991">
        <w:rPr>
          <w:rFonts w:hint="cs"/>
          <w:rtl/>
          <w:lang w:bidi="ar-EG"/>
        </w:rPr>
        <w:t>جميع</w:t>
      </w:r>
      <w:r w:rsidRPr="004F4275">
        <w:rPr>
          <w:rtl/>
          <w:lang w:bidi="ar-EG"/>
        </w:rPr>
        <w:t xml:space="preserve"> </w:t>
      </w:r>
      <w:r w:rsidRPr="004F4275">
        <w:rPr>
          <w:rFonts w:hint="cs"/>
          <w:rtl/>
          <w:lang w:bidi="ar-EG"/>
        </w:rPr>
        <w:t>الرسوم</w:t>
      </w:r>
      <w:r w:rsidRPr="004F4275">
        <w:rPr>
          <w:rtl/>
          <w:lang w:bidi="ar-EG"/>
        </w:rPr>
        <w:t xml:space="preserve"> الجمركية أو</w:t>
      </w:r>
      <w:r w:rsidRPr="004F4275">
        <w:rPr>
          <w:rFonts w:hint="cs"/>
          <w:rtl/>
          <w:lang w:bidi="ar-EG"/>
        </w:rPr>
        <w:t> </w:t>
      </w:r>
      <w:r w:rsidRPr="004F4275">
        <w:rPr>
          <w:rtl/>
          <w:lang w:bidi="ar-EG"/>
        </w:rPr>
        <w:t>غير ذلك من الرسوم الرسمية؛</w:t>
      </w:r>
    </w:p>
    <w:p w:rsidR="00B90E25" w:rsidRPr="005E5174" w:rsidRDefault="00B90E25" w:rsidP="00004D28">
      <w:pPr>
        <w:rPr>
          <w:rtl/>
          <w:lang w:bidi="ar-EG"/>
        </w:rPr>
      </w:pPr>
      <w:r w:rsidRPr="00F35558">
        <w:rPr>
          <w:i/>
          <w:iCs/>
          <w:rtl/>
          <w:lang w:bidi="ar-EG"/>
        </w:rPr>
        <w:t>ج)</w:t>
      </w:r>
      <w:r w:rsidRPr="005E5174">
        <w:rPr>
          <w:rtl/>
          <w:lang w:bidi="ar-EG"/>
        </w:rPr>
        <w:tab/>
        <w:t>أن</w:t>
      </w:r>
      <w:r w:rsidR="00F35558">
        <w:rPr>
          <w:rFonts w:hint="cs"/>
          <w:rtl/>
          <w:lang w:bidi="ar-EG"/>
        </w:rPr>
        <w:t>ه</w:t>
      </w:r>
      <w:r w:rsidRPr="005E5174">
        <w:rPr>
          <w:rtl/>
          <w:lang w:bidi="ar-EG"/>
        </w:rPr>
        <w:t xml:space="preserve"> </w:t>
      </w:r>
      <w:r w:rsidR="00F35558">
        <w:rPr>
          <w:rFonts w:hint="cs"/>
          <w:rtl/>
          <w:lang w:bidi="ar-EG"/>
        </w:rPr>
        <w:t xml:space="preserve">ينبغي للسلطات </w:t>
      </w:r>
      <w:r w:rsidRPr="005E5174">
        <w:rPr>
          <w:rtl/>
          <w:lang w:bidi="ar-EG"/>
        </w:rPr>
        <w:t xml:space="preserve">الوطنية والإقليمية </w:t>
      </w:r>
      <w:r w:rsidR="004F4275" w:rsidRPr="005E5174">
        <w:rPr>
          <w:rFonts w:hint="cs"/>
          <w:rtl/>
          <w:lang w:bidi="ar-EG"/>
        </w:rPr>
        <w:t>أن ت</w:t>
      </w:r>
      <w:r w:rsidR="004F4275" w:rsidRPr="005E5174">
        <w:rPr>
          <w:rtl/>
          <w:lang w:bidi="ar-EG"/>
        </w:rPr>
        <w:t>تابع</w:t>
      </w:r>
      <w:r w:rsidRPr="005E5174">
        <w:rPr>
          <w:rtl/>
          <w:lang w:bidi="ar-EG"/>
        </w:rPr>
        <w:t xml:space="preserve"> الدراسة والتعاون عند اللزوم </w:t>
      </w:r>
      <w:r w:rsidRPr="005E5174">
        <w:rPr>
          <w:rFonts w:hint="cs"/>
          <w:rtl/>
          <w:lang w:bidi="ar-EG"/>
        </w:rPr>
        <w:t xml:space="preserve">من أجل إزالة أي عقبات تعوق تداول مطاريف </w:t>
      </w:r>
      <w:r w:rsidR="004F4275" w:rsidRPr="005E5174">
        <w:rPr>
          <w:rFonts w:hint="cs"/>
          <w:rtl/>
          <w:lang w:bidi="ar-EG"/>
        </w:rPr>
        <w:t>ا</w:t>
      </w:r>
      <w:r w:rsidRPr="005E5174">
        <w:rPr>
          <w:rFonts w:hint="cs"/>
          <w:rtl/>
          <w:lang w:bidi="ar-EG"/>
        </w:rPr>
        <w:t>لاتصالات الدولية على الصعي</w:t>
      </w:r>
      <w:r w:rsidR="00F35558">
        <w:rPr>
          <w:rFonts w:hint="cs"/>
          <w:rtl/>
          <w:lang w:bidi="ar-EG"/>
        </w:rPr>
        <w:t>د العالمي في</w:t>
      </w:r>
      <w:r w:rsidR="00004D28">
        <w:rPr>
          <w:rFonts w:hint="eastAsia"/>
          <w:rtl/>
          <w:lang w:bidi="ar-EG"/>
        </w:rPr>
        <w:t> </w:t>
      </w:r>
      <w:r w:rsidR="00F35558">
        <w:rPr>
          <w:rFonts w:hint="cs"/>
          <w:rtl/>
          <w:lang w:bidi="ar-EG"/>
        </w:rPr>
        <w:t>أنحاء العالم كافة،</w:t>
      </w:r>
    </w:p>
    <w:p w:rsidR="00B90E25" w:rsidRPr="0039133A" w:rsidRDefault="00B90E25" w:rsidP="00B90E25">
      <w:pPr>
        <w:pStyle w:val="Call"/>
        <w:rPr>
          <w:rtl/>
        </w:rPr>
      </w:pPr>
      <w:r w:rsidRPr="0039133A">
        <w:rPr>
          <w:rFonts w:hint="cs"/>
          <w:rtl/>
        </w:rPr>
        <w:t>وإذا تدرك</w:t>
      </w:r>
    </w:p>
    <w:p w:rsidR="00B90E25" w:rsidRPr="00B01125" w:rsidRDefault="00B90E25" w:rsidP="008F0991">
      <w:pPr>
        <w:rPr>
          <w:rtl/>
          <w:lang w:bidi="ar-EG"/>
        </w:rPr>
      </w:pPr>
      <w:r w:rsidRPr="00B01125">
        <w:rPr>
          <w:rFonts w:hint="cs"/>
          <w:i/>
          <w:iCs/>
          <w:rtl/>
          <w:lang w:bidi="ar-EG"/>
        </w:rPr>
        <w:t xml:space="preserve"> أ )</w:t>
      </w:r>
      <w:r w:rsidRPr="00B01125">
        <w:rPr>
          <w:rFonts w:hint="cs"/>
          <w:rtl/>
          <w:lang w:bidi="ar-EG"/>
        </w:rPr>
        <w:tab/>
        <w:t xml:space="preserve">أن </w:t>
      </w:r>
      <w:r w:rsidR="00F35558" w:rsidRPr="00B01125">
        <w:rPr>
          <w:rFonts w:hint="cs"/>
          <w:rtl/>
          <w:lang w:bidi="ar-EG"/>
        </w:rPr>
        <w:t>ال</w:t>
      </w:r>
      <w:r w:rsidRPr="00B01125">
        <w:rPr>
          <w:rFonts w:hint="cs"/>
          <w:rtl/>
          <w:lang w:bidi="ar-EG"/>
        </w:rPr>
        <w:t xml:space="preserve">منظمة العالمية </w:t>
      </w:r>
      <w:r w:rsidR="00F35558" w:rsidRPr="00B01125">
        <w:rPr>
          <w:rFonts w:hint="cs"/>
          <w:rtl/>
          <w:lang w:bidi="ar-EG"/>
        </w:rPr>
        <w:t>للجمارك </w:t>
      </w:r>
      <w:r w:rsidRPr="00B01125">
        <w:rPr>
          <w:lang w:bidi="ar-EG"/>
        </w:rPr>
        <w:t>(WCO)</w:t>
      </w:r>
      <w:r w:rsidRPr="00B01125">
        <w:rPr>
          <w:rFonts w:hint="cs"/>
          <w:rtl/>
          <w:lang w:bidi="ar-EG"/>
        </w:rPr>
        <w:t xml:space="preserve"> وضعت اتفاقين دوليين </w:t>
      </w:r>
      <w:r w:rsidR="00B4192B" w:rsidRPr="00B01125">
        <w:rPr>
          <w:rFonts w:hint="cs"/>
          <w:rtl/>
          <w:lang w:bidi="ar-EG"/>
        </w:rPr>
        <w:t>يمكن تطبيقهما</w:t>
      </w:r>
      <w:r w:rsidRPr="00B01125">
        <w:rPr>
          <w:rFonts w:hint="cs"/>
          <w:rtl/>
          <w:lang w:bidi="ar-EG"/>
        </w:rPr>
        <w:t xml:space="preserve"> على مطاريف الاتصالات المتنقلة الدولية:</w:t>
      </w:r>
    </w:p>
    <w:p w:rsidR="00B90E25" w:rsidRPr="0039133A" w:rsidRDefault="00B90E25" w:rsidP="00C1425E">
      <w:pPr>
        <w:pStyle w:val="enumlev1"/>
      </w:pPr>
      <w:r w:rsidRPr="0039133A">
        <w:rPr>
          <w:rFonts w:hint="cs"/>
          <w:rtl/>
        </w:rPr>
        <w:t>-</w:t>
      </w:r>
      <w:r w:rsidRPr="0039133A">
        <w:rPr>
          <w:rFonts w:hint="cs"/>
          <w:rtl/>
        </w:rPr>
        <w:tab/>
        <w:t>اتفاقية إسطنبول، التي تلزم البلدان بإلغاء الرسوم الجمركية على الأمتعة الشخصية والتجهيزات المهنية التي يحملها الزوار</w:t>
      </w:r>
    </w:p>
    <w:p w:rsidR="00B90E25" w:rsidRPr="0039133A" w:rsidRDefault="00B90E25" w:rsidP="0039133A">
      <w:pPr>
        <w:pStyle w:val="enumlev1"/>
      </w:pPr>
      <w:r w:rsidRPr="0039133A">
        <w:rPr>
          <w:rFonts w:hint="cs"/>
          <w:rtl/>
        </w:rPr>
        <w:t>-</w:t>
      </w:r>
      <w:r w:rsidRPr="0039133A">
        <w:rPr>
          <w:rFonts w:hint="cs"/>
          <w:rtl/>
        </w:rPr>
        <w:tab/>
        <w:t>اتفاقية التجهيزات المهنية، التي تعفي التجهيزات التي يستخدمها المهنيون، مثل الصحفيين والأطباء وعمال الإغاثة ورجال الأعمال وغيرهم، من الرسوم الجمركية؛</w:t>
      </w:r>
    </w:p>
    <w:p w:rsidR="00B90E25" w:rsidRPr="0039133A" w:rsidRDefault="00B90E25" w:rsidP="008F0991">
      <w:pPr>
        <w:rPr>
          <w:rtl/>
          <w:lang w:bidi="ar-EG"/>
        </w:rPr>
      </w:pPr>
      <w:r w:rsidRPr="0039133A">
        <w:rPr>
          <w:rFonts w:hint="cs"/>
          <w:i/>
          <w:iCs/>
          <w:rtl/>
          <w:lang w:bidi="ar-EG"/>
        </w:rPr>
        <w:t>ب)</w:t>
      </w:r>
      <w:r w:rsidRPr="0039133A">
        <w:rPr>
          <w:rFonts w:hint="cs"/>
          <w:rtl/>
          <w:lang w:bidi="ar-EG"/>
        </w:rPr>
        <w:tab/>
        <w:t>أن اتفاق تكنولوجيا المعلومات</w:t>
      </w:r>
      <w:r w:rsidR="00F35558">
        <w:rPr>
          <w:rFonts w:hint="eastAsia"/>
          <w:rtl/>
          <w:lang w:bidi="ar-EG"/>
        </w:rPr>
        <w:t> </w:t>
      </w:r>
      <w:r w:rsidRPr="0039133A">
        <w:rPr>
          <w:lang w:bidi="ar-EG"/>
        </w:rPr>
        <w:t>(ITA)</w:t>
      </w:r>
      <w:r w:rsidRPr="0039133A">
        <w:rPr>
          <w:rFonts w:hint="cs"/>
          <w:rtl/>
          <w:lang w:bidi="ar-EG"/>
        </w:rPr>
        <w:t xml:space="preserve"> الخاص بمنظمة التجارة العالمية</w:t>
      </w:r>
      <w:r w:rsidR="00F35558">
        <w:rPr>
          <w:rFonts w:hint="eastAsia"/>
          <w:rtl/>
          <w:lang w:bidi="ar-EG"/>
        </w:rPr>
        <w:t> </w:t>
      </w:r>
      <w:r w:rsidRPr="0039133A">
        <w:rPr>
          <w:lang w:bidi="ar-EG"/>
        </w:rPr>
        <w:t>(WTO)</w:t>
      </w:r>
      <w:r w:rsidRPr="0039133A">
        <w:rPr>
          <w:rFonts w:hint="cs"/>
          <w:rtl/>
          <w:lang w:bidi="ar-EG"/>
        </w:rPr>
        <w:t xml:space="preserve"> يهدف إلى إلغاء رسوم استيراد </w:t>
      </w:r>
      <w:r w:rsidR="008F0991">
        <w:rPr>
          <w:rFonts w:hint="cs"/>
          <w:rtl/>
          <w:lang w:bidi="ar-EG"/>
        </w:rPr>
        <w:t>جميع</w:t>
      </w:r>
      <w:r w:rsidRPr="0039133A">
        <w:rPr>
          <w:rFonts w:hint="cs"/>
          <w:rtl/>
          <w:lang w:bidi="ar-EG"/>
        </w:rPr>
        <w:t xml:space="preserve"> تجهيزات تكنولوجيا المعلوم</w:t>
      </w:r>
      <w:r w:rsidR="00F35558">
        <w:rPr>
          <w:rFonts w:hint="cs"/>
          <w:rtl/>
          <w:lang w:bidi="ar-EG"/>
        </w:rPr>
        <w:t>ات بما فيها المطاريف اللاسلكية؛</w:t>
      </w:r>
    </w:p>
    <w:p w:rsidR="00B90E25" w:rsidRPr="0039133A" w:rsidRDefault="00B90E25" w:rsidP="00004D28">
      <w:pPr>
        <w:rPr>
          <w:rtl/>
          <w:lang w:bidi="ar-EG"/>
        </w:rPr>
      </w:pPr>
      <w:r w:rsidRPr="0039133A">
        <w:rPr>
          <w:rFonts w:hint="cs"/>
          <w:i/>
          <w:iCs/>
          <w:rtl/>
          <w:lang w:bidi="ar-EG"/>
        </w:rPr>
        <w:lastRenderedPageBreak/>
        <w:t>ج)</w:t>
      </w:r>
      <w:r w:rsidRPr="0039133A">
        <w:rPr>
          <w:rFonts w:hint="cs"/>
          <w:rtl/>
          <w:lang w:bidi="ar-EG"/>
        </w:rPr>
        <w:tab/>
        <w:t>أن تداول المطاريف واستعمالها على الصعيد العالمي يجب أن يكون طبقاً للقوانين واللوائح في</w:t>
      </w:r>
      <w:r w:rsidR="00004D28">
        <w:rPr>
          <w:rFonts w:hint="eastAsia"/>
          <w:rtl/>
          <w:lang w:bidi="ar-EG"/>
        </w:rPr>
        <w:t> </w:t>
      </w:r>
      <w:r w:rsidRPr="0039133A">
        <w:rPr>
          <w:rFonts w:hint="cs"/>
          <w:rtl/>
          <w:lang w:bidi="ar-EG"/>
        </w:rPr>
        <w:t>البلد المزار</w:t>
      </w:r>
      <w:r w:rsidR="00C1425E">
        <w:rPr>
          <w:rFonts w:hint="cs"/>
          <w:rtl/>
          <w:lang w:bidi="ar-EG"/>
        </w:rPr>
        <w:t>،</w:t>
      </w:r>
      <w:r w:rsidRPr="0039133A">
        <w:rPr>
          <w:rFonts w:hint="cs"/>
          <w:rtl/>
          <w:lang w:bidi="ar-EG"/>
        </w:rPr>
        <w:t xml:space="preserve"> وهو ما</w:t>
      </w:r>
      <w:r w:rsidR="00004D28">
        <w:rPr>
          <w:rFonts w:hint="eastAsia"/>
          <w:rtl/>
          <w:lang w:bidi="ar-EG"/>
        </w:rPr>
        <w:t> </w:t>
      </w:r>
      <w:r w:rsidRPr="0039133A">
        <w:rPr>
          <w:rFonts w:hint="cs"/>
          <w:rtl/>
          <w:lang w:bidi="ar-EG"/>
        </w:rPr>
        <w:t>يستلزم التعاون الدولي بين السلطات التنظيمية؛</w:t>
      </w:r>
    </w:p>
    <w:p w:rsidR="00B90E25" w:rsidRPr="0097354E" w:rsidRDefault="00B90E25" w:rsidP="00B4192B">
      <w:pPr>
        <w:rPr>
          <w:rtl/>
          <w:lang w:bidi="ar-EG"/>
        </w:rPr>
      </w:pPr>
      <w:r w:rsidRPr="0097354E">
        <w:rPr>
          <w:rFonts w:hint="cs"/>
          <w:i/>
          <w:iCs/>
          <w:rtl/>
          <w:lang w:bidi="ar-EG"/>
        </w:rPr>
        <w:t>د )</w:t>
      </w:r>
      <w:r w:rsidRPr="0097354E">
        <w:rPr>
          <w:rFonts w:hint="cs"/>
          <w:rtl/>
          <w:lang w:bidi="ar-EG"/>
        </w:rPr>
        <w:tab/>
        <w:t>أن التداو</w:t>
      </w:r>
      <w:r w:rsidR="008F0991">
        <w:rPr>
          <w:rFonts w:hint="cs"/>
          <w:rtl/>
          <w:lang w:bidi="ar-EG"/>
        </w:rPr>
        <w:t>ل على الصعيد العالمي سيعتمد أيض</w:t>
      </w:r>
      <w:r w:rsidRPr="0097354E">
        <w:rPr>
          <w:rFonts w:hint="cs"/>
          <w:rtl/>
          <w:lang w:bidi="ar-EG"/>
        </w:rPr>
        <w:t>ا</w:t>
      </w:r>
      <w:r w:rsidR="008F0991">
        <w:rPr>
          <w:rFonts w:hint="cs"/>
          <w:rtl/>
          <w:lang w:bidi="ar-EG"/>
        </w:rPr>
        <w:t>ً</w:t>
      </w:r>
      <w:r w:rsidRPr="0097354E">
        <w:rPr>
          <w:rFonts w:hint="cs"/>
          <w:rtl/>
          <w:lang w:bidi="ar-EG"/>
        </w:rPr>
        <w:t xml:space="preserve"> على </w:t>
      </w:r>
      <w:r w:rsidR="00F35558">
        <w:rPr>
          <w:rFonts w:hint="cs"/>
          <w:rtl/>
          <w:lang w:bidi="ar-EG"/>
        </w:rPr>
        <w:t>وسائل أخرى</w:t>
      </w:r>
      <w:r w:rsidR="00B4192B">
        <w:rPr>
          <w:rFonts w:hint="cs"/>
          <w:rtl/>
          <w:lang w:bidi="ar-EG"/>
        </w:rPr>
        <w:t>، لا</w:t>
      </w:r>
      <w:r w:rsidR="00B4192B">
        <w:rPr>
          <w:rFonts w:hint="eastAsia"/>
          <w:rtl/>
          <w:lang w:bidi="ar-EG"/>
        </w:rPr>
        <w:t> </w:t>
      </w:r>
      <w:r w:rsidRPr="0097354E">
        <w:rPr>
          <w:rFonts w:hint="cs"/>
          <w:rtl/>
          <w:lang w:bidi="ar-EG"/>
        </w:rPr>
        <w:t xml:space="preserve">تشملها هذه التوصية، </w:t>
      </w:r>
      <w:r w:rsidR="00F35558">
        <w:rPr>
          <w:rFonts w:hint="cs"/>
          <w:rtl/>
          <w:lang w:bidi="ar-EG"/>
        </w:rPr>
        <w:t xml:space="preserve">يمكن أيضاً طرحها </w:t>
      </w:r>
      <w:r w:rsidRPr="0097354E">
        <w:rPr>
          <w:rFonts w:hint="cs"/>
          <w:rtl/>
          <w:lang w:bidi="ar-EG"/>
        </w:rPr>
        <w:t>لضمان سلامة الشبكة وقابليتها للتشغيل البيني وجودة الخدمة المقدمة للمستعملين النهائيين؛</w:t>
      </w:r>
    </w:p>
    <w:p w:rsidR="00B90E25" w:rsidRPr="005735C3" w:rsidRDefault="00B90E25" w:rsidP="00B4192B">
      <w:pPr>
        <w:rPr>
          <w:rtl/>
          <w:lang w:bidi="ar-EG"/>
        </w:rPr>
      </w:pPr>
      <w:r w:rsidRPr="005735C3">
        <w:rPr>
          <w:rFonts w:hint="cs"/>
          <w:i/>
          <w:iCs/>
          <w:rtl/>
          <w:lang w:bidi="ar-EG"/>
        </w:rPr>
        <w:t>ﻫ )</w:t>
      </w:r>
      <w:r w:rsidRPr="005735C3">
        <w:rPr>
          <w:rFonts w:hint="cs"/>
          <w:rtl/>
          <w:lang w:bidi="ar-EG"/>
        </w:rPr>
        <w:tab/>
        <w:t xml:space="preserve">وجود </w:t>
      </w:r>
      <w:r w:rsidR="00F35558">
        <w:rPr>
          <w:rFonts w:hint="cs"/>
          <w:rtl/>
          <w:lang w:bidi="ar-EG"/>
        </w:rPr>
        <w:t xml:space="preserve">مخاطر من </w:t>
      </w:r>
      <w:r w:rsidRPr="005735C3">
        <w:rPr>
          <w:rFonts w:hint="cs"/>
          <w:rtl/>
          <w:lang w:bidi="ar-EG"/>
        </w:rPr>
        <w:t xml:space="preserve">أن تؤدي الترتيبات الإدارية للتداول إلى </w:t>
      </w:r>
      <w:r w:rsidR="0097354E" w:rsidRPr="005735C3">
        <w:rPr>
          <w:rFonts w:hint="cs"/>
          <w:rtl/>
          <w:lang w:bidi="ar-EG"/>
        </w:rPr>
        <w:t>إفراط</w:t>
      </w:r>
      <w:r w:rsidRPr="005735C3">
        <w:rPr>
          <w:rFonts w:hint="cs"/>
          <w:rtl/>
          <w:lang w:bidi="ar-EG"/>
        </w:rPr>
        <w:t xml:space="preserve"> في</w:t>
      </w:r>
      <w:r w:rsidR="00B4192B">
        <w:rPr>
          <w:rFonts w:hint="eastAsia"/>
          <w:rtl/>
          <w:lang w:bidi="ar-EG"/>
        </w:rPr>
        <w:t> </w:t>
      </w:r>
      <w:r w:rsidRPr="005735C3">
        <w:rPr>
          <w:rFonts w:hint="cs"/>
          <w:rtl/>
          <w:lang w:bidi="ar-EG"/>
        </w:rPr>
        <w:t xml:space="preserve">مستوى التنظيم، </w:t>
      </w:r>
      <w:r w:rsidR="00F35558">
        <w:rPr>
          <w:rFonts w:hint="cs"/>
          <w:rtl/>
          <w:lang w:bidi="ar-EG"/>
        </w:rPr>
        <w:t>وهو ما</w:t>
      </w:r>
      <w:r w:rsidR="00004D28">
        <w:rPr>
          <w:rFonts w:hint="eastAsia"/>
          <w:rtl/>
          <w:lang w:bidi="ar-EG"/>
        </w:rPr>
        <w:t> </w:t>
      </w:r>
      <w:r w:rsidR="00F35558">
        <w:rPr>
          <w:rFonts w:hint="cs"/>
          <w:rtl/>
          <w:lang w:bidi="ar-EG"/>
        </w:rPr>
        <w:t xml:space="preserve">يجب تجنبه </w:t>
      </w:r>
      <w:r w:rsidRPr="005735C3">
        <w:rPr>
          <w:rFonts w:hint="cs"/>
          <w:rtl/>
          <w:lang w:bidi="ar-EG"/>
        </w:rPr>
        <w:t>بعناي</w:t>
      </w:r>
      <w:r w:rsidR="008F0991">
        <w:rPr>
          <w:rFonts w:hint="cs"/>
          <w:rtl/>
          <w:lang w:bidi="ar-EG"/>
        </w:rPr>
        <w:t>ة عند وضع ترتيبات التداول، حيث إ</w:t>
      </w:r>
      <w:r w:rsidRPr="005735C3">
        <w:rPr>
          <w:rFonts w:hint="cs"/>
          <w:rtl/>
          <w:lang w:bidi="ar-EG"/>
        </w:rPr>
        <w:t xml:space="preserve">ن هدف ترتيبات التداول يجب أن يكون </w:t>
      </w:r>
      <w:r w:rsidR="00F35558">
        <w:rPr>
          <w:rFonts w:hint="cs"/>
          <w:rtl/>
          <w:lang w:bidi="ar-EG"/>
        </w:rPr>
        <w:t>تخفيف</w:t>
      </w:r>
      <w:r w:rsidRPr="005735C3">
        <w:rPr>
          <w:rFonts w:hint="cs"/>
          <w:rtl/>
          <w:lang w:bidi="ar-EG"/>
        </w:rPr>
        <w:t xml:space="preserve"> التنظيم الحالي، وليس زيادته؛</w:t>
      </w:r>
    </w:p>
    <w:p w:rsidR="00B90E25" w:rsidRPr="005735C3" w:rsidRDefault="00B90E25" w:rsidP="00B4192B">
      <w:pPr>
        <w:rPr>
          <w:rtl/>
          <w:lang w:bidi="ar-EG"/>
        </w:rPr>
      </w:pPr>
      <w:r w:rsidRPr="00F35558">
        <w:rPr>
          <w:rFonts w:hint="cs"/>
          <w:i/>
          <w:iCs/>
          <w:rtl/>
          <w:lang w:bidi="ar-EG"/>
        </w:rPr>
        <w:t>و )</w:t>
      </w:r>
      <w:r w:rsidRPr="00F35558">
        <w:rPr>
          <w:rFonts w:hint="cs"/>
          <w:rtl/>
          <w:lang w:bidi="ar-EG"/>
        </w:rPr>
        <w:tab/>
        <w:t>أن عملية طرح التجهيزات في</w:t>
      </w:r>
      <w:r w:rsidR="00B4192B">
        <w:rPr>
          <w:rFonts w:hint="eastAsia"/>
          <w:rtl/>
          <w:lang w:bidi="ar-EG"/>
        </w:rPr>
        <w:t> </w:t>
      </w:r>
      <w:r w:rsidRPr="00F35558">
        <w:rPr>
          <w:rFonts w:hint="cs"/>
          <w:rtl/>
          <w:lang w:bidi="ar-EG"/>
        </w:rPr>
        <w:t xml:space="preserve">الأسواق قد </w:t>
      </w:r>
      <w:r w:rsidR="00F35558">
        <w:rPr>
          <w:rFonts w:hint="cs"/>
          <w:rtl/>
          <w:lang w:bidi="ar-EG"/>
        </w:rPr>
        <w:t xml:space="preserve">تستخدم عملية وسم </w:t>
      </w:r>
      <w:r w:rsidRPr="00F35558">
        <w:rPr>
          <w:rFonts w:hint="cs"/>
          <w:rtl/>
          <w:lang w:bidi="ar-EG"/>
        </w:rPr>
        <w:t>على أساس وطني أو إقليمي،</w:t>
      </w:r>
    </w:p>
    <w:p w:rsidR="00B90E25" w:rsidRPr="005735C3" w:rsidRDefault="00B90E25" w:rsidP="00B90E25">
      <w:pPr>
        <w:pStyle w:val="Call"/>
        <w:rPr>
          <w:rtl/>
        </w:rPr>
      </w:pPr>
      <w:r w:rsidRPr="005735C3">
        <w:rPr>
          <w:rFonts w:hint="cs"/>
          <w:rtl/>
        </w:rPr>
        <w:t>توصي</w:t>
      </w:r>
    </w:p>
    <w:p w:rsidR="00B90E25" w:rsidRPr="00004D28" w:rsidRDefault="00B90E25" w:rsidP="00B4192B">
      <w:pPr>
        <w:rPr>
          <w:spacing w:val="4"/>
          <w:rtl/>
          <w:lang w:bidi="ar-EG"/>
        </w:rPr>
      </w:pPr>
      <w:r w:rsidRPr="00004D28">
        <w:rPr>
          <w:b/>
          <w:bCs/>
          <w:spacing w:val="4"/>
          <w:lang w:bidi="ar-EG"/>
        </w:rPr>
        <w:t>1</w:t>
      </w:r>
      <w:r w:rsidRPr="00004D28">
        <w:rPr>
          <w:rFonts w:hint="cs"/>
          <w:spacing w:val="4"/>
          <w:rtl/>
          <w:lang w:bidi="ar-EG"/>
        </w:rPr>
        <w:tab/>
        <w:t xml:space="preserve">بأنه من أجل </w:t>
      </w:r>
      <w:r w:rsidR="00004D28" w:rsidRPr="00004D28">
        <w:rPr>
          <w:rFonts w:hint="cs"/>
          <w:spacing w:val="4"/>
          <w:rtl/>
          <w:lang w:bidi="ar-EG"/>
        </w:rPr>
        <w:t xml:space="preserve">وضع الأساس التقني </w:t>
      </w:r>
      <w:r w:rsidRPr="00004D28">
        <w:rPr>
          <w:rFonts w:hint="cs"/>
          <w:spacing w:val="4"/>
          <w:rtl/>
          <w:lang w:bidi="ar-EG"/>
        </w:rPr>
        <w:t>لتداول ا</w:t>
      </w:r>
      <w:r w:rsidRPr="00004D28">
        <w:rPr>
          <w:spacing w:val="4"/>
          <w:rtl/>
          <w:lang w:bidi="ar-EG"/>
        </w:rPr>
        <w:t xml:space="preserve">لمطاريف </w:t>
      </w:r>
      <w:r w:rsidR="005735C3" w:rsidRPr="00004D28">
        <w:rPr>
          <w:rFonts w:hint="cs"/>
          <w:spacing w:val="4"/>
          <w:rtl/>
          <w:lang w:bidi="ar-EG"/>
        </w:rPr>
        <w:t>الأرضية</w:t>
      </w:r>
      <w:r w:rsidRPr="00004D28">
        <w:rPr>
          <w:spacing w:val="4"/>
          <w:rtl/>
          <w:lang w:bidi="ar-EG"/>
        </w:rPr>
        <w:t xml:space="preserve"> للاتصالات المتنقلة الدولية</w:t>
      </w:r>
      <w:r w:rsidR="005735C3" w:rsidRPr="00004D28">
        <w:rPr>
          <w:rFonts w:hint="cs"/>
          <w:spacing w:val="4"/>
          <w:rtl/>
          <w:lang w:bidi="ar-EG"/>
        </w:rPr>
        <w:t xml:space="preserve"> </w:t>
      </w:r>
      <w:r w:rsidRPr="00004D28">
        <w:rPr>
          <w:rFonts w:hint="cs"/>
          <w:spacing w:val="4"/>
          <w:rtl/>
          <w:lang w:bidi="ar-EG"/>
        </w:rPr>
        <w:t>على الصعيد العالمي، ينبغي لمثل هذه المطاريف أن</w:t>
      </w:r>
      <w:r w:rsidR="00004D28" w:rsidRPr="00004D28">
        <w:rPr>
          <w:rFonts w:hint="eastAsia"/>
          <w:spacing w:val="4"/>
          <w:rtl/>
          <w:lang w:bidi="ar-EG"/>
        </w:rPr>
        <w:t> </w:t>
      </w:r>
      <w:r w:rsidRPr="00004D28">
        <w:rPr>
          <w:rFonts w:hint="cs"/>
          <w:spacing w:val="4"/>
          <w:rtl/>
          <w:lang w:bidi="ar-EG"/>
        </w:rPr>
        <w:t>تستوفي متطلب عدم التسبب في</w:t>
      </w:r>
      <w:r w:rsidR="00B4192B">
        <w:rPr>
          <w:rFonts w:hint="eastAsia"/>
          <w:spacing w:val="4"/>
          <w:rtl/>
          <w:lang w:bidi="ar-EG"/>
        </w:rPr>
        <w:t> </w:t>
      </w:r>
      <w:r w:rsidRPr="00004D28">
        <w:rPr>
          <w:rFonts w:hint="cs"/>
          <w:spacing w:val="4"/>
          <w:rtl/>
          <w:lang w:bidi="ar-EG"/>
        </w:rPr>
        <w:t>تداخلات ضارة في</w:t>
      </w:r>
      <w:r w:rsidR="00004D28" w:rsidRPr="00004D28">
        <w:rPr>
          <w:rFonts w:hint="eastAsia"/>
          <w:spacing w:val="4"/>
          <w:rtl/>
          <w:lang w:bidi="ar-EG"/>
        </w:rPr>
        <w:t> </w:t>
      </w:r>
      <w:r w:rsidRPr="00004D28">
        <w:rPr>
          <w:rFonts w:hint="cs"/>
          <w:spacing w:val="4"/>
          <w:rtl/>
          <w:lang w:bidi="ar-EG"/>
        </w:rPr>
        <w:t>أي بلد تُتداول فيه</w:t>
      </w:r>
      <w:r w:rsidR="005735C3" w:rsidRPr="00004D28">
        <w:rPr>
          <w:rFonts w:hint="cs"/>
          <w:spacing w:val="4"/>
          <w:rtl/>
          <w:lang w:bidi="ar-EG"/>
        </w:rPr>
        <w:t xml:space="preserve"> من خلال الوفاء بأحد هذين الشرطين أو كليهما</w:t>
      </w:r>
      <w:r w:rsidRPr="00004D28">
        <w:rPr>
          <w:rFonts w:hint="cs"/>
          <w:spacing w:val="4"/>
          <w:rtl/>
          <w:lang w:bidi="ar-EG"/>
        </w:rPr>
        <w:t>:</w:t>
      </w:r>
    </w:p>
    <w:p w:rsidR="00B90E25" w:rsidRPr="000F0721" w:rsidRDefault="00B01125" w:rsidP="00004D28">
      <w:pPr>
        <w:pStyle w:val="enumlev1"/>
        <w:rPr>
          <w:highlight w:val="yellow"/>
        </w:rPr>
      </w:pPr>
      <w:r>
        <w:rPr>
          <w:rFonts w:hint="cs"/>
          <w:rtl/>
        </w:rPr>
        <w:t>-</w:t>
      </w:r>
      <w:r w:rsidR="00B90E25" w:rsidRPr="005735C3">
        <w:rPr>
          <w:rFonts w:hint="cs"/>
          <w:rtl/>
        </w:rPr>
        <w:tab/>
        <w:t>المطابقة مع معايير الاتصالات المتنقلة الدولية-</w:t>
      </w:r>
      <w:r w:rsidR="00B90E25" w:rsidRPr="005735C3">
        <w:t>2000</w:t>
      </w:r>
      <w:r w:rsidR="00B90E25" w:rsidRPr="005735C3">
        <w:rPr>
          <w:rFonts w:hint="cs"/>
          <w:rtl/>
        </w:rPr>
        <w:t xml:space="preserve"> المشار إليها في</w:t>
      </w:r>
      <w:r w:rsidR="00004D28">
        <w:rPr>
          <w:rFonts w:hint="eastAsia"/>
          <w:rtl/>
        </w:rPr>
        <w:t> </w:t>
      </w:r>
      <w:r w:rsidR="00B90E25" w:rsidRPr="005735C3">
        <w:rPr>
          <w:rFonts w:hint="cs"/>
          <w:rtl/>
        </w:rPr>
        <w:t>التوصية</w:t>
      </w:r>
      <w:r w:rsidR="00004D28">
        <w:rPr>
          <w:rFonts w:hint="eastAsia"/>
          <w:rtl/>
        </w:rPr>
        <w:t> </w:t>
      </w:r>
      <w:r w:rsidR="00B90E25" w:rsidRPr="005735C3">
        <w:t>ITU</w:t>
      </w:r>
      <w:r w:rsidR="00004D28">
        <w:noBreakHyphen/>
      </w:r>
      <w:r w:rsidR="00B90E25" w:rsidRPr="005735C3">
        <w:t>R</w:t>
      </w:r>
      <w:r w:rsidR="00004D28">
        <w:t> </w:t>
      </w:r>
      <w:r w:rsidR="00B90E25" w:rsidRPr="005735C3">
        <w:t>M.</w:t>
      </w:r>
      <w:r w:rsidR="005735C3" w:rsidRPr="005735C3">
        <w:t>1457</w:t>
      </w:r>
      <w:r w:rsidR="005735C3">
        <w:rPr>
          <w:rFonts w:hint="cs"/>
          <w:rtl/>
        </w:rPr>
        <w:t xml:space="preserve">، </w:t>
      </w:r>
      <w:r w:rsidR="005735C3" w:rsidRPr="005735C3">
        <w:rPr>
          <w:rFonts w:hint="cs"/>
          <w:spacing w:val="-2"/>
          <w:rtl/>
        </w:rPr>
        <w:t>والامتثال لمعايير حدود البث غير</w:t>
      </w:r>
      <w:r w:rsidR="00004D28">
        <w:rPr>
          <w:rFonts w:hint="eastAsia"/>
          <w:spacing w:val="-2"/>
          <w:rtl/>
        </w:rPr>
        <w:t> </w:t>
      </w:r>
      <w:r w:rsidR="00004D28">
        <w:rPr>
          <w:rFonts w:hint="cs"/>
          <w:spacing w:val="-2"/>
          <w:rtl/>
        </w:rPr>
        <w:t>المرغوب</w:t>
      </w:r>
      <w:r w:rsidR="005735C3" w:rsidRPr="005735C3">
        <w:rPr>
          <w:rFonts w:hint="cs"/>
          <w:spacing w:val="-2"/>
          <w:rtl/>
        </w:rPr>
        <w:t xml:space="preserve"> طبقاً للتوصية</w:t>
      </w:r>
      <w:r w:rsidR="00004D28">
        <w:rPr>
          <w:rFonts w:hint="eastAsia"/>
          <w:spacing w:val="-2"/>
          <w:rtl/>
        </w:rPr>
        <w:t> </w:t>
      </w:r>
      <w:r w:rsidR="005735C3" w:rsidRPr="005735C3">
        <w:t>ITU</w:t>
      </w:r>
      <w:r w:rsidR="00004D28">
        <w:noBreakHyphen/>
      </w:r>
      <w:r w:rsidR="005735C3" w:rsidRPr="005735C3">
        <w:t>R</w:t>
      </w:r>
      <w:r w:rsidR="00004D28">
        <w:t> </w:t>
      </w:r>
      <w:r w:rsidR="005735C3" w:rsidRPr="005735C3">
        <w:t>M.1</w:t>
      </w:r>
      <w:r w:rsidR="00004D28">
        <w:t>58</w:t>
      </w:r>
      <w:r w:rsidR="005735C3" w:rsidRPr="005735C3">
        <w:t>1</w:t>
      </w:r>
      <w:r w:rsidR="00FE2E03">
        <w:rPr>
          <w:rFonts w:hint="cs"/>
          <w:spacing w:val="-2"/>
          <w:rtl/>
        </w:rPr>
        <w:t>،</w:t>
      </w:r>
      <w:r w:rsidR="005735C3" w:rsidRPr="005735C3">
        <w:rPr>
          <w:rFonts w:hint="cs"/>
          <w:spacing w:val="-2"/>
          <w:rtl/>
        </w:rPr>
        <w:t xml:space="preserve"> عند التشغيل كمطراف أرضي في</w:t>
      </w:r>
      <w:r w:rsidR="00004D28">
        <w:rPr>
          <w:rFonts w:hint="eastAsia"/>
          <w:spacing w:val="-2"/>
          <w:rtl/>
        </w:rPr>
        <w:t> </w:t>
      </w:r>
      <w:r w:rsidR="005735C3" w:rsidRPr="005735C3">
        <w:rPr>
          <w:rFonts w:hint="cs"/>
          <w:rtl/>
        </w:rPr>
        <w:t>الاتصالات المتنقلة الدولية-</w:t>
      </w:r>
      <w:r w:rsidR="005735C3" w:rsidRPr="005735C3">
        <w:t>2000</w:t>
      </w:r>
      <w:r w:rsidR="005735C3" w:rsidRPr="005735C3">
        <w:rPr>
          <w:rFonts w:hint="cs"/>
          <w:spacing w:val="-2"/>
          <w:rtl/>
        </w:rPr>
        <w:t>؛</w:t>
      </w:r>
    </w:p>
    <w:p w:rsidR="00B90E25" w:rsidRPr="000F0721" w:rsidRDefault="00B01125" w:rsidP="008F0991">
      <w:pPr>
        <w:pStyle w:val="enumlev1"/>
        <w:rPr>
          <w:spacing w:val="-2"/>
          <w:highlight w:val="yellow"/>
          <w:rtl/>
          <w:lang w:bidi="ar-SA"/>
        </w:rPr>
      </w:pPr>
      <w:r>
        <w:rPr>
          <w:rFonts w:hint="cs"/>
          <w:w w:val="99"/>
          <w:rtl/>
        </w:rPr>
        <w:t>-</w:t>
      </w:r>
      <w:r w:rsidR="00B90E25" w:rsidRPr="00FE2E03">
        <w:rPr>
          <w:rFonts w:hint="cs"/>
          <w:w w:val="99"/>
          <w:rtl/>
        </w:rPr>
        <w:tab/>
      </w:r>
      <w:r w:rsidR="00B90E25" w:rsidRPr="00FE2E03">
        <w:rPr>
          <w:rFonts w:hint="cs"/>
          <w:spacing w:val="-2"/>
          <w:rtl/>
        </w:rPr>
        <w:t xml:space="preserve">الامتثال لمعايير </w:t>
      </w:r>
      <w:r w:rsidR="00FE2E03" w:rsidRPr="00FE2E03">
        <w:rPr>
          <w:rFonts w:hint="cs"/>
          <w:spacing w:val="-2"/>
          <w:rtl/>
        </w:rPr>
        <w:t>الاتصالات المتنقلة الدولية</w:t>
      </w:r>
      <w:r w:rsidR="008F0991" w:rsidRPr="006942CB">
        <w:rPr>
          <w:rtl/>
        </w:rPr>
        <w:t>-</w:t>
      </w:r>
      <w:r w:rsidR="00FE2E03" w:rsidRPr="00FE2E03">
        <w:rPr>
          <w:rFonts w:hint="cs"/>
          <w:spacing w:val="-2"/>
          <w:rtl/>
        </w:rPr>
        <w:t>المتقدمة</w:t>
      </w:r>
      <w:r w:rsidR="00FE2E03">
        <w:rPr>
          <w:rFonts w:hint="cs"/>
          <w:spacing w:val="-2"/>
          <w:rtl/>
        </w:rPr>
        <w:t xml:space="preserve"> المشار إليها في</w:t>
      </w:r>
      <w:r w:rsidR="00004D28">
        <w:rPr>
          <w:rFonts w:hint="eastAsia"/>
          <w:spacing w:val="-2"/>
          <w:rtl/>
        </w:rPr>
        <w:t> </w:t>
      </w:r>
      <w:r w:rsidR="00FE2E03">
        <w:rPr>
          <w:rFonts w:hint="cs"/>
          <w:spacing w:val="-2"/>
          <w:rtl/>
        </w:rPr>
        <w:t>التوصية</w:t>
      </w:r>
      <w:r w:rsidR="00004D28">
        <w:rPr>
          <w:rFonts w:hint="eastAsia"/>
          <w:spacing w:val="-2"/>
          <w:rtl/>
        </w:rPr>
        <w:t> </w:t>
      </w:r>
      <w:r w:rsidR="00FE2E03" w:rsidRPr="005735C3">
        <w:t>ITU</w:t>
      </w:r>
      <w:r w:rsidR="00004D28">
        <w:noBreakHyphen/>
      </w:r>
      <w:r w:rsidR="00FE2E03" w:rsidRPr="005735C3">
        <w:t>R</w:t>
      </w:r>
      <w:r w:rsidR="00004D28">
        <w:t> </w:t>
      </w:r>
      <w:r w:rsidR="00FE2E03" w:rsidRPr="005735C3">
        <w:t>M.</w:t>
      </w:r>
      <w:r w:rsidR="00FE2E03">
        <w:t>2012</w:t>
      </w:r>
      <w:r w:rsidR="00FE2E03">
        <w:rPr>
          <w:rFonts w:hint="cs"/>
          <w:spacing w:val="-2"/>
          <w:rtl/>
        </w:rPr>
        <w:t xml:space="preserve">، </w:t>
      </w:r>
      <w:r w:rsidR="00004D28">
        <w:rPr>
          <w:rFonts w:hint="cs"/>
          <w:spacing w:val="-2"/>
          <w:rtl/>
        </w:rPr>
        <w:t>و</w:t>
      </w:r>
      <w:r w:rsidR="00FE2E03" w:rsidRPr="005735C3">
        <w:rPr>
          <w:rFonts w:hint="cs"/>
          <w:spacing w:val="-2"/>
          <w:rtl/>
        </w:rPr>
        <w:t>الامتثال لمعايير حدود البث غير</w:t>
      </w:r>
      <w:r w:rsidR="00004D28">
        <w:rPr>
          <w:rFonts w:hint="eastAsia"/>
          <w:spacing w:val="-2"/>
          <w:rtl/>
        </w:rPr>
        <w:t> </w:t>
      </w:r>
      <w:r w:rsidR="00004D28">
        <w:rPr>
          <w:rFonts w:hint="cs"/>
          <w:spacing w:val="-2"/>
          <w:rtl/>
        </w:rPr>
        <w:t>المرغوب</w:t>
      </w:r>
      <w:r w:rsidR="00FE2E03" w:rsidRPr="005735C3">
        <w:rPr>
          <w:rFonts w:hint="cs"/>
          <w:spacing w:val="-2"/>
          <w:rtl/>
        </w:rPr>
        <w:t xml:space="preserve"> طبقاً للتوصية</w:t>
      </w:r>
      <w:r w:rsidR="00004D28">
        <w:rPr>
          <w:rFonts w:hint="eastAsia"/>
          <w:spacing w:val="-2"/>
          <w:rtl/>
        </w:rPr>
        <w:t> </w:t>
      </w:r>
      <w:r w:rsidR="00FE2E03" w:rsidRPr="005735C3">
        <w:t>ITU</w:t>
      </w:r>
      <w:r w:rsidR="00004D28">
        <w:noBreakHyphen/>
      </w:r>
      <w:r w:rsidR="00FE2E03" w:rsidRPr="005735C3">
        <w:t>R</w:t>
      </w:r>
      <w:r w:rsidR="00004D28">
        <w:t> </w:t>
      </w:r>
      <w:r w:rsidR="00FE2E03" w:rsidRPr="005735C3">
        <w:t>M.</w:t>
      </w:r>
      <w:r w:rsidR="00FE2E03">
        <w:t>2071</w:t>
      </w:r>
      <w:r w:rsidR="00FE2E03">
        <w:rPr>
          <w:rFonts w:hint="cs"/>
          <w:spacing w:val="-2"/>
          <w:rtl/>
        </w:rPr>
        <w:t xml:space="preserve">، </w:t>
      </w:r>
      <w:r w:rsidR="00FE2E03" w:rsidRPr="005735C3">
        <w:rPr>
          <w:rFonts w:hint="cs"/>
          <w:spacing w:val="-2"/>
          <w:rtl/>
        </w:rPr>
        <w:t>عند التشغيل كمطراف أرضي في</w:t>
      </w:r>
      <w:r w:rsidR="00B4192B">
        <w:rPr>
          <w:rFonts w:hint="eastAsia"/>
          <w:spacing w:val="-2"/>
          <w:rtl/>
        </w:rPr>
        <w:t> </w:t>
      </w:r>
      <w:r w:rsidR="00FE2E03" w:rsidRPr="005735C3">
        <w:rPr>
          <w:rFonts w:hint="cs"/>
          <w:rtl/>
        </w:rPr>
        <w:t>الاتصالات المتنقلة الدولية</w:t>
      </w:r>
      <w:r w:rsidR="008F0991" w:rsidRPr="006942CB">
        <w:rPr>
          <w:rtl/>
        </w:rPr>
        <w:t>-</w:t>
      </w:r>
      <w:r w:rsidR="00FE2E03">
        <w:rPr>
          <w:rFonts w:hint="cs"/>
          <w:rtl/>
        </w:rPr>
        <w:t>المتقدمة؛</w:t>
      </w:r>
    </w:p>
    <w:p w:rsidR="00B90E25" w:rsidRPr="00004D28" w:rsidRDefault="00B90E25" w:rsidP="00B4192B">
      <w:pPr>
        <w:rPr>
          <w:rtl/>
          <w:lang w:bidi="ar-EG"/>
        </w:rPr>
      </w:pPr>
      <w:r w:rsidRPr="00004D28">
        <w:rPr>
          <w:b/>
          <w:bCs/>
          <w:lang w:bidi="ar-EG"/>
        </w:rPr>
        <w:t>2</w:t>
      </w:r>
      <w:r w:rsidRPr="00004D28">
        <w:rPr>
          <w:lang w:bidi="ar-EG"/>
        </w:rPr>
        <w:tab/>
      </w:r>
      <w:r w:rsidRPr="00004D28">
        <w:rPr>
          <w:rFonts w:hint="cs"/>
          <w:rtl/>
          <w:lang w:bidi="ar-EG"/>
        </w:rPr>
        <w:t>أنه ينبغي للمطاريف</w:t>
      </w:r>
      <w:r w:rsidR="00FE2E03" w:rsidRPr="00004D28">
        <w:rPr>
          <w:rFonts w:hint="cs"/>
          <w:rtl/>
          <w:lang w:bidi="ar-EG"/>
        </w:rPr>
        <w:t xml:space="preserve"> </w:t>
      </w:r>
      <w:r w:rsidRPr="00004D28">
        <w:rPr>
          <w:rFonts w:hint="cs"/>
          <w:rtl/>
          <w:lang w:bidi="ar-EG"/>
        </w:rPr>
        <w:t>أن تستعمل مبدأ الاستقبال قبل الإرسال أو أي وسائل تقنية أخرى، عند تيسرها، لتجنب التداخلات الضارة؛</w:t>
      </w:r>
    </w:p>
    <w:p w:rsidR="00B90E25" w:rsidRDefault="00B90E25" w:rsidP="00B4192B">
      <w:pPr>
        <w:rPr>
          <w:rtl/>
          <w:lang w:bidi="ar-EG"/>
        </w:rPr>
      </w:pPr>
      <w:r w:rsidRPr="00FE2E03">
        <w:rPr>
          <w:b/>
          <w:bCs/>
          <w:lang w:bidi="ar-EG"/>
        </w:rPr>
        <w:t>3</w:t>
      </w:r>
      <w:r w:rsidRPr="00FE2E03">
        <w:rPr>
          <w:lang w:bidi="ar-EG"/>
        </w:rPr>
        <w:tab/>
      </w:r>
      <w:r w:rsidRPr="00FE2E03">
        <w:rPr>
          <w:rFonts w:hint="cs"/>
          <w:rtl/>
          <w:lang w:bidi="ar-EG"/>
        </w:rPr>
        <w:t>أنه في</w:t>
      </w:r>
      <w:r w:rsidR="00004D28">
        <w:rPr>
          <w:rFonts w:hint="eastAsia"/>
          <w:rtl/>
          <w:lang w:bidi="ar-EG"/>
        </w:rPr>
        <w:t> </w:t>
      </w:r>
      <w:r w:rsidRPr="00FE2E03">
        <w:rPr>
          <w:rFonts w:hint="cs"/>
          <w:rtl/>
          <w:lang w:bidi="ar-EG"/>
        </w:rPr>
        <w:t xml:space="preserve">حالة اكتشاف خلل </w:t>
      </w:r>
      <w:r w:rsidR="00C1425E">
        <w:rPr>
          <w:rFonts w:hint="cs"/>
          <w:rtl/>
          <w:lang w:bidi="ar-EG"/>
        </w:rPr>
        <w:t xml:space="preserve">قد </w:t>
      </w:r>
      <w:r w:rsidRPr="00FE2E03">
        <w:rPr>
          <w:rFonts w:hint="cs"/>
          <w:rtl/>
          <w:lang w:bidi="ar-EG"/>
        </w:rPr>
        <w:t>يتسبب في</w:t>
      </w:r>
      <w:r w:rsidR="00B4192B">
        <w:rPr>
          <w:rFonts w:hint="eastAsia"/>
          <w:rtl/>
          <w:lang w:bidi="ar-EG"/>
        </w:rPr>
        <w:t> </w:t>
      </w:r>
      <w:r w:rsidRPr="00FE2E03">
        <w:rPr>
          <w:rFonts w:hint="cs"/>
          <w:rtl/>
          <w:lang w:bidi="ar-EG"/>
        </w:rPr>
        <w:t xml:space="preserve">تداخلات ضارة، </w:t>
      </w:r>
      <w:r w:rsidR="00004D28">
        <w:rPr>
          <w:rFonts w:hint="cs"/>
          <w:rtl/>
          <w:lang w:bidi="ar-EG"/>
        </w:rPr>
        <w:t xml:space="preserve">تصمم التجهيزات </w:t>
      </w:r>
      <w:r w:rsidR="00FE2E03" w:rsidRPr="00FE2E03">
        <w:rPr>
          <w:rFonts w:hint="cs"/>
          <w:rtl/>
          <w:lang w:bidi="ar-EG"/>
        </w:rPr>
        <w:t xml:space="preserve">بحيث تمتثل </w:t>
      </w:r>
      <w:r w:rsidR="00004D28">
        <w:rPr>
          <w:rFonts w:hint="cs"/>
          <w:rtl/>
          <w:lang w:bidi="ar-EG"/>
        </w:rPr>
        <w:t>ل</w:t>
      </w:r>
      <w:r w:rsidR="00FE2E03" w:rsidRPr="00FE2E03">
        <w:rPr>
          <w:rFonts w:hint="cs"/>
          <w:rtl/>
          <w:lang w:bidi="ar-EG"/>
        </w:rPr>
        <w:t>لفقرة</w:t>
      </w:r>
      <w:r w:rsidR="00004D28">
        <w:rPr>
          <w:rFonts w:hint="eastAsia"/>
          <w:rtl/>
          <w:lang w:bidi="ar-EG"/>
        </w:rPr>
        <w:t> </w:t>
      </w:r>
      <w:r w:rsidR="00004D28">
        <w:rPr>
          <w:lang w:bidi="ar-EG"/>
        </w:rPr>
        <w:t>1</w:t>
      </w:r>
      <w:r w:rsidR="00004D28">
        <w:rPr>
          <w:rFonts w:hint="cs"/>
          <w:rtl/>
          <w:lang w:bidi="ar-EG"/>
        </w:rPr>
        <w:t xml:space="preserve"> من </w:t>
      </w:r>
      <w:r w:rsidR="00004D28">
        <w:rPr>
          <w:rFonts w:hint="cs"/>
          <w:i/>
          <w:iCs/>
          <w:rtl/>
          <w:lang w:bidi="ar-EG"/>
        </w:rPr>
        <w:t>ت</w:t>
      </w:r>
      <w:r w:rsidR="00FE2E03" w:rsidRPr="00FE2E03">
        <w:rPr>
          <w:rFonts w:hint="cs"/>
          <w:i/>
          <w:iCs/>
          <w:rtl/>
          <w:lang w:bidi="ar-EG"/>
        </w:rPr>
        <w:t>وصي</w:t>
      </w:r>
      <w:r w:rsidRPr="00FE2E03">
        <w:rPr>
          <w:rFonts w:hint="cs"/>
          <w:rtl/>
          <w:lang w:bidi="ar-EG"/>
        </w:rPr>
        <w:t>.</w:t>
      </w:r>
    </w:p>
    <w:p w:rsidR="000F0721" w:rsidRPr="00110ADB" w:rsidRDefault="000F0721" w:rsidP="000F0721">
      <w:pPr>
        <w:overflowPunct/>
        <w:autoSpaceDE/>
        <w:autoSpaceDN/>
        <w:adjustRightInd/>
        <w:spacing w:before="600"/>
        <w:jc w:val="center"/>
        <w:textAlignment w:val="auto"/>
        <w:rPr>
          <w:rtl/>
          <w:lang w:bidi="ar-EG"/>
        </w:rPr>
      </w:pPr>
      <w:r>
        <w:rPr>
          <w:rtl/>
          <w:lang w:bidi="ar-EG"/>
        </w:rPr>
        <w:t>___________</w:t>
      </w:r>
      <w:bookmarkStart w:id="1" w:name="_GoBack"/>
      <w:bookmarkEnd w:id="1"/>
    </w:p>
    <w:sectPr w:rsidR="000F0721" w:rsidRPr="00110ADB" w:rsidSect="00CA3A0D">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645" w:rsidRDefault="000C3645">
      <w:r>
        <w:separator/>
      </w:r>
    </w:p>
  </w:endnote>
  <w:endnote w:type="continuationSeparator" w:id="0">
    <w:p w:rsidR="000C3645" w:rsidRDefault="000C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0F619E" w:rsidRDefault="000B4F10">
    <w:pPr>
      <w:pStyle w:val="Footer"/>
    </w:pPr>
    <w:r>
      <w:fldChar w:fldCharType="begin"/>
    </w:r>
    <w:r w:rsidRPr="000F619E">
      <w:instrText xml:space="preserve"> FILENAME \p \* MERGEFORMAT </w:instrText>
    </w:r>
    <w:r>
      <w:fldChar w:fldCharType="separate"/>
    </w:r>
    <w:r w:rsidR="00F20D91">
      <w:t>P:\QPUB\BR\REC\M\1579-2\M1579-2A.docx</w:t>
    </w:r>
    <w:r>
      <w:fldChar w:fldCharType="end"/>
    </w:r>
    <w:r w:rsidRPr="000F619E">
      <w:tab/>
    </w:r>
    <w:r>
      <w:fldChar w:fldCharType="begin"/>
    </w:r>
    <w:r>
      <w:instrText xml:space="preserve"> savedate \@ dd.MM.yy </w:instrText>
    </w:r>
    <w:r>
      <w:fldChar w:fldCharType="separate"/>
    </w:r>
    <w:r w:rsidR="00F20D91">
      <w:t>07.12.15</w:t>
    </w:r>
    <w:r>
      <w:fldChar w:fldCharType="end"/>
    </w:r>
    <w:r w:rsidRPr="000F619E">
      <w:tab/>
    </w:r>
    <w:r>
      <w:fldChar w:fldCharType="begin"/>
    </w:r>
    <w:r>
      <w:instrText xml:space="preserve"> printdate \@ dd.MM.yy </w:instrText>
    </w:r>
    <w:r>
      <w:fldChar w:fldCharType="separate"/>
    </w:r>
    <w:r w:rsidR="00F20D91">
      <w:t>07.12.15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645" w:rsidRDefault="000C3645" w:rsidP="00E1601B">
      <w:pPr>
        <w:spacing w:line="240" w:lineRule="auto"/>
      </w:pPr>
      <w:r>
        <w:t>____________________</w:t>
      </w:r>
    </w:p>
  </w:footnote>
  <w:footnote w:type="continuationSeparator" w:id="0">
    <w:p w:rsidR="000C3645" w:rsidRDefault="000C3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C364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622F4">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705EA1">
    <w:pPr>
      <w:pStyle w:val="Header"/>
      <w:tabs>
        <w:tab w:val="center" w:pos="4819"/>
      </w:tabs>
      <w:jc w:val="both"/>
      <w:rPr>
        <w:b w:val="0"/>
        <w:bCs w:val="0"/>
        <w:lang w:bidi="ar-EG"/>
      </w:rPr>
    </w:pPr>
    <w:r>
      <w:fldChar w:fldCharType="begin"/>
    </w:r>
    <w:r>
      <w:instrText xml:space="preserve"> PAGE   \* MERGEFORMAT </w:instrText>
    </w:r>
    <w:r>
      <w:fldChar w:fldCharType="separate"/>
    </w:r>
    <w:r w:rsidR="000F619E">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705EA1">
      <w:rPr>
        <w:b w:val="0"/>
        <w:bCs w:val="0"/>
      </w:rPr>
      <w:t>M</w:t>
    </w:r>
    <w:r>
      <w:rPr>
        <w:b w:val="0"/>
        <w:bCs w:val="0"/>
      </w:rPr>
      <w:t>.</w:t>
    </w:r>
    <w:r w:rsidR="00705EA1">
      <w:rPr>
        <w:b w:val="0"/>
        <w:bCs w:val="0"/>
      </w:rPr>
      <w:t>1579</w:t>
    </w:r>
    <w:r w:rsidR="00705EA1">
      <w:rPr>
        <w:b w:val="0"/>
        <w:bCs w:val="0"/>
      </w:rPr>
      <w:noBreakHyphen/>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A0D" w:rsidRPr="00CA3A0D" w:rsidRDefault="00CA3A0D" w:rsidP="006A0C20">
    <w:pPr>
      <w:pStyle w:val="Header"/>
      <w:tabs>
        <w:tab w:val="center" w:pos="4819"/>
      </w:tabs>
      <w:jc w:val="both"/>
      <w:rPr>
        <w:lang w:bidi="ar-EG"/>
      </w:rPr>
    </w:pPr>
    <w:r w:rsidRPr="00CA3A0D">
      <w:fldChar w:fldCharType="begin"/>
    </w:r>
    <w:r w:rsidRPr="00CA3A0D">
      <w:instrText xml:space="preserve"> PAGE   \* MERGEFORMAT </w:instrText>
    </w:r>
    <w:r w:rsidRPr="00CA3A0D">
      <w:fldChar w:fldCharType="separate"/>
    </w:r>
    <w:r w:rsidR="00730037">
      <w:rPr>
        <w:noProof/>
      </w:rPr>
      <w:t>ii</w:t>
    </w:r>
    <w:r w:rsidRPr="00CA3A0D">
      <w:rPr>
        <w:noProof/>
      </w:rPr>
      <w:fldChar w:fldCharType="end"/>
    </w:r>
    <w:r w:rsidRPr="00CA3A0D">
      <w:rPr>
        <w:rFonts w:hint="cs"/>
        <w:rtl/>
      </w:rPr>
      <w:tab/>
    </w:r>
    <w:r w:rsidRPr="00CA3A0D">
      <w:rPr>
        <w:rtl/>
      </w:rPr>
      <w:t>التوصية</w:t>
    </w:r>
    <w:r w:rsidRPr="00CA3A0D">
      <w:rPr>
        <w:rFonts w:hint="cs"/>
        <w:rtl/>
      </w:rPr>
      <w:t xml:space="preserve"> </w:t>
    </w:r>
    <w:r w:rsidRPr="00CA3A0D">
      <w:rPr>
        <w:rtl/>
      </w:rPr>
      <w:t xml:space="preserve"> </w:t>
    </w:r>
    <w:r w:rsidRPr="00CA3A0D">
      <w:t xml:space="preserve">ITU-R  </w:t>
    </w:r>
    <w:r w:rsidR="006A0C20">
      <w:t>M</w:t>
    </w:r>
    <w:r w:rsidR="00807F7B">
      <w:t>.</w:t>
    </w:r>
    <w:r w:rsidR="006A0C20">
      <w:t>1579-2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CA3A0D" w:rsidP="00FC7BD2">
    <w:pPr>
      <w:pStyle w:val="Header"/>
      <w:tabs>
        <w:tab w:val="center" w:pos="4819"/>
      </w:tabs>
      <w:jc w:val="left"/>
    </w:pP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730037">
      <w:rPr>
        <w:rFonts w:ascii="Times New Roman" w:hAnsi="Times New Roman" w:cs="Times New Roman"/>
        <w:noProof/>
        <w:szCs w:val="22"/>
        <w:rtl/>
      </w:rPr>
      <w:t>2</w:t>
    </w:r>
    <w:r w:rsidRPr="00CA3A0D">
      <w:rPr>
        <w:rFonts w:ascii="Times New Roman" w:hAnsi="Times New Roman" w:cs="Times New Roman"/>
        <w:noProof/>
        <w:szCs w:val="22"/>
      </w:rPr>
      <w:fldChar w:fldCharType="end"/>
    </w:r>
    <w:r w:rsidRPr="00CA3A0D">
      <w:rPr>
        <w:rFonts w:hint="cs"/>
        <w:rtl/>
      </w:rPr>
      <w:tab/>
    </w:r>
    <w:r w:rsidR="00FC7BD2" w:rsidRPr="00CA3A0D">
      <w:rPr>
        <w:rtl/>
      </w:rPr>
      <w:t>التوصية</w:t>
    </w:r>
    <w:r w:rsidR="00FC7BD2" w:rsidRPr="00CA3A0D">
      <w:rPr>
        <w:rFonts w:hint="cs"/>
        <w:rtl/>
      </w:rPr>
      <w:t xml:space="preserve"> </w:t>
    </w:r>
    <w:r w:rsidR="00FC7BD2" w:rsidRPr="00CA3A0D">
      <w:rPr>
        <w:rtl/>
      </w:rPr>
      <w:t xml:space="preserve"> </w:t>
    </w:r>
    <w:r w:rsidR="00FC7BD2" w:rsidRPr="00CA3A0D">
      <w:t xml:space="preserve">ITU-R  </w:t>
    </w:r>
    <w:r w:rsidR="00807F7B">
      <w:t>M.1579</w:t>
    </w:r>
    <w:r w:rsidR="00FC7BD2">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CA3A0D" w:rsidRDefault="00CA3A0D" w:rsidP="00FC7BD2">
    <w:pPr>
      <w:pStyle w:val="Header"/>
      <w:tabs>
        <w:tab w:val="center" w:pos="4819"/>
        <w:tab w:val="right" w:pos="9639"/>
      </w:tabs>
      <w:jc w:val="left"/>
      <w:rPr>
        <w:rtl/>
        <w:lang w:bidi="ar-EG"/>
      </w:rPr>
    </w:pPr>
    <w:r w:rsidRPr="00CA3A0D">
      <w:rPr>
        <w:rtl/>
        <w:lang w:bidi="ar-EG"/>
      </w:rPr>
      <w:tab/>
    </w:r>
    <w:r w:rsidR="00FC7BD2" w:rsidRPr="00FC7BD2">
      <w:rPr>
        <w:rtl/>
      </w:rPr>
      <w:t>التوصية</w:t>
    </w:r>
    <w:r w:rsidR="00FC7BD2" w:rsidRPr="00FC7BD2">
      <w:rPr>
        <w:rFonts w:hint="cs"/>
        <w:rtl/>
      </w:rPr>
      <w:t xml:space="preserve"> </w:t>
    </w:r>
    <w:r w:rsidR="00FC7BD2" w:rsidRPr="00FC7BD2">
      <w:rPr>
        <w:rtl/>
      </w:rPr>
      <w:t xml:space="preserve"> </w:t>
    </w:r>
    <w:r w:rsidR="00FC7BD2" w:rsidRPr="00FC7BD2">
      <w:t xml:space="preserve">ITU-R  </w:t>
    </w:r>
    <w:r w:rsidR="00807F7B">
      <w:t>M.1579</w:t>
    </w:r>
    <w:r w:rsidR="00FC7BD2" w:rsidRPr="00FC7BD2">
      <w:t>-2</w:t>
    </w:r>
    <w:r w:rsidRPr="00CA3A0D">
      <w:rPr>
        <w:rtl/>
        <w:lang w:bidi="ar-EG"/>
      </w:rPr>
      <w:tab/>
    </w:r>
    <w:r w:rsidRPr="00CA3A0D">
      <w:rPr>
        <w:rFonts w:ascii="Times New Roman" w:hAnsi="Times New Roman" w:cs="Times New Roman"/>
        <w:szCs w:val="22"/>
      </w:rPr>
      <w:fldChar w:fldCharType="begin"/>
    </w:r>
    <w:r w:rsidRPr="00CA3A0D">
      <w:rPr>
        <w:rFonts w:ascii="Times New Roman" w:hAnsi="Times New Roman" w:cs="Times New Roman"/>
        <w:szCs w:val="22"/>
      </w:rPr>
      <w:instrText xml:space="preserve"> PAGE   \* MERGEFORMAT </w:instrText>
    </w:r>
    <w:r w:rsidRPr="00CA3A0D">
      <w:rPr>
        <w:rFonts w:ascii="Times New Roman" w:hAnsi="Times New Roman" w:cs="Times New Roman"/>
        <w:szCs w:val="22"/>
      </w:rPr>
      <w:fldChar w:fldCharType="separate"/>
    </w:r>
    <w:r w:rsidR="004606C1">
      <w:rPr>
        <w:rFonts w:ascii="Times New Roman" w:hAnsi="Times New Roman" w:cs="Times New Roman"/>
        <w:noProof/>
        <w:szCs w:val="22"/>
        <w:rtl/>
      </w:rPr>
      <w:t>3</w:t>
    </w:r>
    <w:r w:rsidRPr="00CA3A0D">
      <w:rPr>
        <w:rFonts w:ascii="Times New Roman" w:hAnsi="Times New Roman" w:cs="Times New Roman"/>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D446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32FF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6426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3E27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0813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3C5F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16C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44B9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BCC2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F044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45"/>
    <w:rsid w:val="00002849"/>
    <w:rsid w:val="00004474"/>
    <w:rsid w:val="00004D28"/>
    <w:rsid w:val="00027907"/>
    <w:rsid w:val="00034DB9"/>
    <w:rsid w:val="00035BD9"/>
    <w:rsid w:val="000473FF"/>
    <w:rsid w:val="000522D1"/>
    <w:rsid w:val="00066281"/>
    <w:rsid w:val="00067954"/>
    <w:rsid w:val="00081122"/>
    <w:rsid w:val="00096F01"/>
    <w:rsid w:val="000A079C"/>
    <w:rsid w:val="000B30D7"/>
    <w:rsid w:val="000B4F10"/>
    <w:rsid w:val="000B5F9F"/>
    <w:rsid w:val="000B7305"/>
    <w:rsid w:val="000C3645"/>
    <w:rsid w:val="000F0721"/>
    <w:rsid w:val="000F312E"/>
    <w:rsid w:val="000F619E"/>
    <w:rsid w:val="000F6D38"/>
    <w:rsid w:val="00100796"/>
    <w:rsid w:val="001048FC"/>
    <w:rsid w:val="00113EE4"/>
    <w:rsid w:val="001231D6"/>
    <w:rsid w:val="00132731"/>
    <w:rsid w:val="00140B98"/>
    <w:rsid w:val="001568ED"/>
    <w:rsid w:val="00164307"/>
    <w:rsid w:val="0017413D"/>
    <w:rsid w:val="00174247"/>
    <w:rsid w:val="00182385"/>
    <w:rsid w:val="00183CAB"/>
    <w:rsid w:val="00196389"/>
    <w:rsid w:val="00197749"/>
    <w:rsid w:val="001B03B8"/>
    <w:rsid w:val="001B6D8D"/>
    <w:rsid w:val="001C7776"/>
    <w:rsid w:val="001D2146"/>
    <w:rsid w:val="001E0B6B"/>
    <w:rsid w:val="001F23C7"/>
    <w:rsid w:val="00200139"/>
    <w:rsid w:val="00201143"/>
    <w:rsid w:val="00205CFE"/>
    <w:rsid w:val="002137FD"/>
    <w:rsid w:val="002144CB"/>
    <w:rsid w:val="00230502"/>
    <w:rsid w:val="002434E6"/>
    <w:rsid w:val="00270FA9"/>
    <w:rsid w:val="00271843"/>
    <w:rsid w:val="002971E7"/>
    <w:rsid w:val="002B261D"/>
    <w:rsid w:val="002C0F17"/>
    <w:rsid w:val="002C1FE8"/>
    <w:rsid w:val="002D3483"/>
    <w:rsid w:val="002E6ECC"/>
    <w:rsid w:val="002E7058"/>
    <w:rsid w:val="00302B5F"/>
    <w:rsid w:val="00303491"/>
    <w:rsid w:val="00304728"/>
    <w:rsid w:val="0030719D"/>
    <w:rsid w:val="00314E5F"/>
    <w:rsid w:val="00340205"/>
    <w:rsid w:val="00351386"/>
    <w:rsid w:val="00354A88"/>
    <w:rsid w:val="00380511"/>
    <w:rsid w:val="0039133A"/>
    <w:rsid w:val="00393745"/>
    <w:rsid w:val="003D017C"/>
    <w:rsid w:val="003D307E"/>
    <w:rsid w:val="003D40E1"/>
    <w:rsid w:val="003F15D8"/>
    <w:rsid w:val="00402F6B"/>
    <w:rsid w:val="00422D17"/>
    <w:rsid w:val="00425E38"/>
    <w:rsid w:val="0042647B"/>
    <w:rsid w:val="0044201D"/>
    <w:rsid w:val="00457892"/>
    <w:rsid w:val="004606C1"/>
    <w:rsid w:val="00474A72"/>
    <w:rsid w:val="0048331E"/>
    <w:rsid w:val="004910A2"/>
    <w:rsid w:val="004B094A"/>
    <w:rsid w:val="004D79B4"/>
    <w:rsid w:val="004E099F"/>
    <w:rsid w:val="004E1620"/>
    <w:rsid w:val="004E2C72"/>
    <w:rsid w:val="004E7D1E"/>
    <w:rsid w:val="004F4275"/>
    <w:rsid w:val="0050307F"/>
    <w:rsid w:val="00506547"/>
    <w:rsid w:val="00511801"/>
    <w:rsid w:val="00527EAF"/>
    <w:rsid w:val="005514CA"/>
    <w:rsid w:val="005570BF"/>
    <w:rsid w:val="0056060A"/>
    <w:rsid w:val="005735C3"/>
    <w:rsid w:val="00577803"/>
    <w:rsid w:val="00584B8F"/>
    <w:rsid w:val="0059020C"/>
    <w:rsid w:val="00591053"/>
    <w:rsid w:val="005960C8"/>
    <w:rsid w:val="005A018F"/>
    <w:rsid w:val="005B530B"/>
    <w:rsid w:val="005C397A"/>
    <w:rsid w:val="005C43CD"/>
    <w:rsid w:val="005D6161"/>
    <w:rsid w:val="005D6A35"/>
    <w:rsid w:val="005E066B"/>
    <w:rsid w:val="005E5174"/>
    <w:rsid w:val="005F01A2"/>
    <w:rsid w:val="005F24EB"/>
    <w:rsid w:val="005F3E06"/>
    <w:rsid w:val="005F3FD2"/>
    <w:rsid w:val="005F7FD7"/>
    <w:rsid w:val="00607FA9"/>
    <w:rsid w:val="00612F3C"/>
    <w:rsid w:val="00667C08"/>
    <w:rsid w:val="00680CA6"/>
    <w:rsid w:val="00686ACA"/>
    <w:rsid w:val="006874E7"/>
    <w:rsid w:val="006942CB"/>
    <w:rsid w:val="006A0C20"/>
    <w:rsid w:val="006F0DD4"/>
    <w:rsid w:val="00700FD1"/>
    <w:rsid w:val="00705EA1"/>
    <w:rsid w:val="00730037"/>
    <w:rsid w:val="007362CE"/>
    <w:rsid w:val="00767543"/>
    <w:rsid w:val="00794E1C"/>
    <w:rsid w:val="00796F0C"/>
    <w:rsid w:val="007B1739"/>
    <w:rsid w:val="007C58FE"/>
    <w:rsid w:val="007D7E68"/>
    <w:rsid w:val="00802B34"/>
    <w:rsid w:val="00807F7B"/>
    <w:rsid w:val="00811188"/>
    <w:rsid w:val="008113E9"/>
    <w:rsid w:val="00815E12"/>
    <w:rsid w:val="0083115C"/>
    <w:rsid w:val="00846C0D"/>
    <w:rsid w:val="008656C3"/>
    <w:rsid w:val="0087705A"/>
    <w:rsid w:val="00894394"/>
    <w:rsid w:val="008B76A0"/>
    <w:rsid w:val="008C5CCB"/>
    <w:rsid w:val="008C6A66"/>
    <w:rsid w:val="008C733D"/>
    <w:rsid w:val="008D7D09"/>
    <w:rsid w:val="008E63A6"/>
    <w:rsid w:val="008E7AD8"/>
    <w:rsid w:val="008F0991"/>
    <w:rsid w:val="00904910"/>
    <w:rsid w:val="00912A86"/>
    <w:rsid w:val="00925FAA"/>
    <w:rsid w:val="00930F9D"/>
    <w:rsid w:val="009352F6"/>
    <w:rsid w:val="00936CB4"/>
    <w:rsid w:val="009533AE"/>
    <w:rsid w:val="0096112A"/>
    <w:rsid w:val="009643BD"/>
    <w:rsid w:val="00964A11"/>
    <w:rsid w:val="00972570"/>
    <w:rsid w:val="0097354E"/>
    <w:rsid w:val="009779C5"/>
    <w:rsid w:val="009845C0"/>
    <w:rsid w:val="009C6655"/>
    <w:rsid w:val="009D3674"/>
    <w:rsid w:val="00A0453F"/>
    <w:rsid w:val="00A163C1"/>
    <w:rsid w:val="00A177D7"/>
    <w:rsid w:val="00A21FFA"/>
    <w:rsid w:val="00A2420C"/>
    <w:rsid w:val="00A32DC8"/>
    <w:rsid w:val="00A56CCF"/>
    <w:rsid w:val="00A6169F"/>
    <w:rsid w:val="00A70D90"/>
    <w:rsid w:val="00A96D62"/>
    <w:rsid w:val="00AB2BD9"/>
    <w:rsid w:val="00AE09F4"/>
    <w:rsid w:val="00AE2234"/>
    <w:rsid w:val="00AE46C8"/>
    <w:rsid w:val="00AE7C5A"/>
    <w:rsid w:val="00AF3C00"/>
    <w:rsid w:val="00AF5F81"/>
    <w:rsid w:val="00AF6ABB"/>
    <w:rsid w:val="00B01125"/>
    <w:rsid w:val="00B16E8C"/>
    <w:rsid w:val="00B22D33"/>
    <w:rsid w:val="00B244FA"/>
    <w:rsid w:val="00B4192B"/>
    <w:rsid w:val="00B452E5"/>
    <w:rsid w:val="00B60FFE"/>
    <w:rsid w:val="00B90E25"/>
    <w:rsid w:val="00B91F2C"/>
    <w:rsid w:val="00B978E1"/>
    <w:rsid w:val="00B97F45"/>
    <w:rsid w:val="00BE0D0E"/>
    <w:rsid w:val="00BE5AAE"/>
    <w:rsid w:val="00BF3DD6"/>
    <w:rsid w:val="00BF5EA9"/>
    <w:rsid w:val="00C02D7A"/>
    <w:rsid w:val="00C04244"/>
    <w:rsid w:val="00C1100F"/>
    <w:rsid w:val="00C1425E"/>
    <w:rsid w:val="00C32D10"/>
    <w:rsid w:val="00C46925"/>
    <w:rsid w:val="00C50B28"/>
    <w:rsid w:val="00C53F27"/>
    <w:rsid w:val="00C71576"/>
    <w:rsid w:val="00C93F89"/>
    <w:rsid w:val="00C94B6E"/>
    <w:rsid w:val="00CA0113"/>
    <w:rsid w:val="00CA3A0D"/>
    <w:rsid w:val="00CB11D0"/>
    <w:rsid w:val="00CB4BE8"/>
    <w:rsid w:val="00CC48AA"/>
    <w:rsid w:val="00CC6EA6"/>
    <w:rsid w:val="00CD71D4"/>
    <w:rsid w:val="00CE1AA7"/>
    <w:rsid w:val="00CE1E25"/>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22F4"/>
    <w:rsid w:val="00E6418C"/>
    <w:rsid w:val="00E650A3"/>
    <w:rsid w:val="00E726E9"/>
    <w:rsid w:val="00E736B4"/>
    <w:rsid w:val="00E8571B"/>
    <w:rsid w:val="00E9048A"/>
    <w:rsid w:val="00E964C9"/>
    <w:rsid w:val="00EC2BCA"/>
    <w:rsid w:val="00EC6E75"/>
    <w:rsid w:val="00ED2092"/>
    <w:rsid w:val="00ED307D"/>
    <w:rsid w:val="00EF0744"/>
    <w:rsid w:val="00EF327F"/>
    <w:rsid w:val="00EF7CB5"/>
    <w:rsid w:val="00F1320B"/>
    <w:rsid w:val="00F20D91"/>
    <w:rsid w:val="00F22C87"/>
    <w:rsid w:val="00F3359B"/>
    <w:rsid w:val="00F35558"/>
    <w:rsid w:val="00F40BC5"/>
    <w:rsid w:val="00F615CE"/>
    <w:rsid w:val="00F82FD6"/>
    <w:rsid w:val="00F939BC"/>
    <w:rsid w:val="00F95755"/>
    <w:rsid w:val="00FA34F7"/>
    <w:rsid w:val="00FA3938"/>
    <w:rsid w:val="00FB0AB9"/>
    <w:rsid w:val="00FC7BD2"/>
    <w:rsid w:val="00FE2E03"/>
    <w:rsid w:val="00FF1B80"/>
    <w:rsid w:val="00FF4D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8F4AD3D7-85E9-4799-BA2E-1030D64A2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EA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character" w:customStyle="1" w:styleId="HeadingbChar">
    <w:name w:val="Heading_b Char"/>
    <w:basedOn w:val="DefaultParagraphFont"/>
    <w:link w:val="Headingb"/>
    <w:rsid w:val="004E099F"/>
    <w:rPr>
      <w:rFonts w:ascii="Times New Roman Bold" w:hAnsi="Times New Roman Bold" w:cs="Traditional Arabic"/>
      <w:b/>
      <w:bCs/>
      <w:sz w:val="22"/>
      <w:szCs w:val="30"/>
      <w:lang w:eastAsia="fr-FR"/>
    </w:rPr>
  </w:style>
  <w:style w:type="paragraph" w:customStyle="1" w:styleId="Normalaftertitle0">
    <w:name w:val="Normal after title"/>
    <w:basedOn w:val="Normal"/>
    <w:rsid w:val="00705EA1"/>
    <w:rPr>
      <w:lang w:bidi="ar-EG"/>
    </w:rPr>
  </w:style>
  <w:style w:type="character" w:customStyle="1" w:styleId="BodyTextIndentChar">
    <w:name w:val="Body Text Indent Char"/>
    <w:basedOn w:val="DefaultParagraphFont"/>
    <w:link w:val="BodyTextIndent"/>
    <w:semiHidden/>
    <w:rsid w:val="00705EA1"/>
    <w:rPr>
      <w:rFonts w:ascii="Times New Roman" w:hAnsi="Times New Roman" w:cs="Traditional Arabic"/>
      <w:b/>
      <w:bCs/>
      <w:sz w:val="32"/>
      <w:szCs w:val="32"/>
      <w:lang w:eastAsia="fr-FR"/>
    </w:rPr>
  </w:style>
  <w:style w:type="character" w:customStyle="1" w:styleId="href">
    <w:name w:val="href"/>
    <w:rsid w:val="000F619E"/>
  </w:style>
  <w:style w:type="character" w:customStyle="1" w:styleId="RecNoChar">
    <w:name w:val="Rec_No Char"/>
    <w:link w:val="RecNo"/>
    <w:locked/>
    <w:rsid w:val="000F619E"/>
    <w:rPr>
      <w:rFonts w:ascii="Times New Roman" w:eastAsia="NSimSun" w:hAnsi="Times New Roman" w:cs="Traditional Arabic"/>
      <w:sz w:val="28"/>
      <w:szCs w:val="40"/>
      <w:lang w:eastAsia="fr-FR" w:bidi="ar-EG"/>
    </w:rPr>
  </w:style>
  <w:style w:type="paragraph" w:customStyle="1" w:styleId="HeadingSum">
    <w:name w:val="Heading_Sum"/>
    <w:basedOn w:val="Headingb"/>
    <w:next w:val="Normal"/>
    <w:autoRedefine/>
    <w:qFormat/>
    <w:rsid w:val="000F619E"/>
    <w:pPr>
      <w:keepLines/>
      <w:tabs>
        <w:tab w:val="left" w:pos="794"/>
        <w:tab w:val="left" w:pos="1191"/>
        <w:tab w:val="left" w:pos="1588"/>
        <w:tab w:val="left" w:pos="1985"/>
      </w:tabs>
      <w:spacing w:before="240"/>
    </w:pPr>
    <w:rPr>
      <w:rFonts w:eastAsia="SimSun"/>
      <w:sz w:val="24"/>
      <w:szCs w:val="32"/>
      <w:lang w:val="es-ES_tradnl" w:eastAsia="en-US"/>
    </w:rPr>
  </w:style>
  <w:style w:type="paragraph" w:customStyle="1" w:styleId="Summary">
    <w:name w:val="Summary"/>
    <w:basedOn w:val="Normal"/>
    <w:next w:val="Normalaftertitle"/>
    <w:autoRedefine/>
    <w:qFormat/>
    <w:rsid w:val="000F619E"/>
    <w:pPr>
      <w:tabs>
        <w:tab w:val="left" w:pos="794"/>
        <w:tab w:val="left" w:pos="1191"/>
        <w:tab w:val="left" w:pos="1588"/>
        <w:tab w:val="left" w:pos="1985"/>
      </w:tabs>
    </w:pPr>
    <w:rPr>
      <w:rFonts w:eastAsia="SimSun"/>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B6242-32BA-4878-B213-26B5E40F3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1323</Words>
  <Characters>7384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8690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Saad, Samuel</dc:creator>
  <cp:keywords/>
  <cp:lastModifiedBy>Khalil, Magdy</cp:lastModifiedBy>
  <cp:revision>2</cp:revision>
  <cp:lastPrinted>2015-12-07T15:02:00Z</cp:lastPrinted>
  <dcterms:created xsi:type="dcterms:W3CDTF">2015-12-07T15:10:00Z</dcterms:created>
  <dcterms:modified xsi:type="dcterms:W3CDTF">2015-12-07T15:10:00Z</dcterms:modified>
</cp:coreProperties>
</file>