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51F" w:rsidRDefault="0048351F" w:rsidP="00E17357">
      <w:bookmarkStart w:id="0" w:name="Doc_title"/>
    </w:p>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tbl>
      <w:tblPr>
        <w:tblW w:w="10089" w:type="dxa"/>
        <w:tblLook w:val="01E0" w:firstRow="1" w:lastRow="1" w:firstColumn="1" w:lastColumn="1" w:noHBand="0" w:noVBand="0"/>
      </w:tblPr>
      <w:tblGrid>
        <w:gridCol w:w="10089"/>
      </w:tblGrid>
      <w:tr w:rsidR="0048351F" w:rsidRPr="000F6905" w:rsidTr="00AF4EED">
        <w:tc>
          <w:tcPr>
            <w:tcW w:w="10089" w:type="dxa"/>
          </w:tcPr>
          <w:p w:rsidR="0048351F" w:rsidRPr="007B31CB" w:rsidRDefault="0048351F" w:rsidP="00E17357">
            <w:pPr>
              <w:spacing w:before="380"/>
              <w:jc w:val="right"/>
              <w:rPr>
                <w:rFonts w:ascii="Tahoma" w:hAnsi="Tahoma" w:cs="Tahoma"/>
                <w:b/>
                <w:bCs/>
                <w:iCs/>
                <w:color w:val="243285"/>
                <w:sz w:val="32"/>
                <w:szCs w:val="32"/>
                <w:lang w:val="en-US"/>
              </w:rPr>
            </w:pPr>
          </w:p>
          <w:p w:rsidR="0048351F" w:rsidRPr="006D690E" w:rsidRDefault="0048351F" w:rsidP="00E07BE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sidR="00D42E93">
              <w:rPr>
                <w:rFonts w:ascii="Tahoma" w:hAnsi="Tahoma" w:cs="Tahoma" w:hint="eastAsia"/>
                <w:b/>
                <w:bCs/>
                <w:iCs/>
                <w:color w:val="243285"/>
                <w:sz w:val="36"/>
                <w:szCs w:val="36"/>
                <w:lang w:eastAsia="zh-CN"/>
              </w:rPr>
              <w:t>M</w:t>
            </w:r>
            <w:r w:rsidRPr="006D690E">
              <w:rPr>
                <w:rFonts w:ascii="Tahoma" w:hAnsi="Tahoma" w:cs="Tahoma"/>
                <w:b/>
                <w:bCs/>
                <w:iCs/>
                <w:color w:val="243285"/>
                <w:sz w:val="36"/>
                <w:szCs w:val="36"/>
                <w:lang w:eastAsia="zh-CN"/>
              </w:rPr>
              <w:t>.</w:t>
            </w:r>
            <w:r w:rsidR="002A00BE">
              <w:rPr>
                <w:rFonts w:ascii="Tahoma" w:hAnsi="Tahoma" w:cs="Tahoma" w:hint="eastAsia"/>
                <w:b/>
                <w:bCs/>
                <w:iCs/>
                <w:color w:val="243285"/>
                <w:sz w:val="36"/>
                <w:szCs w:val="36"/>
                <w:lang w:eastAsia="zh-CN"/>
              </w:rPr>
              <w:t>1</w:t>
            </w:r>
            <w:r w:rsidR="002A00BE">
              <w:rPr>
                <w:rFonts w:ascii="Tahoma" w:hAnsi="Tahoma" w:cs="Tahoma"/>
                <w:b/>
                <w:bCs/>
                <w:iCs/>
                <w:color w:val="243285"/>
                <w:sz w:val="36"/>
                <w:szCs w:val="36"/>
                <w:lang w:eastAsia="zh-CN"/>
              </w:rPr>
              <w:t>8</w:t>
            </w:r>
            <w:r w:rsidR="00E07BE9">
              <w:rPr>
                <w:rFonts w:ascii="Tahoma" w:hAnsi="Tahoma" w:cs="Tahoma" w:hint="eastAsia"/>
                <w:b/>
                <w:bCs/>
                <w:iCs/>
                <w:color w:val="243285"/>
                <w:sz w:val="36"/>
                <w:szCs w:val="36"/>
                <w:lang w:eastAsia="zh-CN"/>
              </w:rPr>
              <w:t>41</w:t>
            </w:r>
            <w:r w:rsidR="00685D4C">
              <w:rPr>
                <w:rFonts w:ascii="Tahoma" w:hAnsi="Tahoma" w:cs="Tahoma" w:hint="eastAsia"/>
                <w:b/>
                <w:bCs/>
                <w:iCs/>
                <w:color w:val="243285"/>
                <w:sz w:val="36"/>
                <w:szCs w:val="36"/>
                <w:lang w:eastAsia="zh-CN"/>
              </w:rPr>
              <w:t>-1</w:t>
            </w:r>
            <w:r w:rsidRPr="009E6169">
              <w:rPr>
                <w:rFonts w:ascii="SimHei" w:eastAsia="SimHei" w:hAnsi="Tahoma" w:cs="Tahoma" w:hint="eastAsia"/>
                <w:b/>
                <w:bCs/>
                <w:iCs/>
                <w:color w:val="243285"/>
                <w:sz w:val="36"/>
                <w:szCs w:val="36"/>
                <w:lang w:eastAsia="zh-CN"/>
              </w:rPr>
              <w:t>建议书</w:t>
            </w:r>
          </w:p>
          <w:p w:rsidR="0048351F" w:rsidRPr="000F6905" w:rsidRDefault="0048351F" w:rsidP="00E07BE9">
            <w:pPr>
              <w:spacing w:before="80"/>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0</w:t>
            </w:r>
            <w:r w:rsidR="00E07BE9">
              <w:rPr>
                <w:rFonts w:ascii="Tahoma" w:hAnsi="Tahoma" w:cs="Tahoma" w:hint="eastAsia"/>
                <w:b/>
                <w:bCs/>
                <w:iCs/>
                <w:color w:val="243285"/>
                <w:szCs w:val="24"/>
                <w:lang w:eastAsia="zh-CN"/>
              </w:rPr>
              <w:t>2</w:t>
            </w:r>
            <w:r w:rsidRPr="000F6905">
              <w:rPr>
                <w:rFonts w:ascii="Tahoma" w:hAnsi="Tahoma" w:cs="Tahoma"/>
                <w:b/>
                <w:bCs/>
                <w:iCs/>
                <w:color w:val="243285"/>
                <w:szCs w:val="24"/>
                <w:lang w:eastAsia="zh-CN"/>
              </w:rPr>
              <w:t>/</w:t>
            </w:r>
            <w:r w:rsidR="002A00BE">
              <w:rPr>
                <w:rFonts w:ascii="Tahoma" w:hAnsi="Tahoma" w:cs="Tahoma" w:hint="eastAsia"/>
                <w:b/>
                <w:bCs/>
                <w:iCs/>
                <w:color w:val="243285"/>
                <w:szCs w:val="24"/>
                <w:lang w:eastAsia="zh-CN"/>
              </w:rPr>
              <w:t>20</w:t>
            </w:r>
            <w:r w:rsidR="002A00BE">
              <w:rPr>
                <w:rFonts w:ascii="Tahoma" w:hAnsi="Tahoma" w:cs="Tahoma"/>
                <w:b/>
                <w:bCs/>
                <w:iCs/>
                <w:color w:val="243285"/>
                <w:szCs w:val="24"/>
                <w:lang w:eastAsia="zh-CN"/>
              </w:rPr>
              <w:t>1</w:t>
            </w:r>
            <w:r w:rsidR="00E07BE9">
              <w:rPr>
                <w:rFonts w:ascii="Tahoma" w:hAnsi="Tahoma" w:cs="Tahoma" w:hint="eastAsia"/>
                <w:b/>
                <w:bCs/>
                <w:iCs/>
                <w:color w:val="243285"/>
                <w:szCs w:val="24"/>
                <w:lang w:eastAsia="zh-CN"/>
              </w:rPr>
              <w:t>3</w:t>
            </w:r>
            <w:r w:rsidRPr="000F6905">
              <w:rPr>
                <w:rFonts w:ascii="Tahoma" w:hAnsi="Tahoma" w:cs="Tahoma"/>
                <w:b/>
                <w:bCs/>
                <w:iCs/>
                <w:color w:val="243285"/>
                <w:szCs w:val="24"/>
                <w:lang w:eastAsia="zh-CN"/>
              </w:rPr>
              <w:t>)</w:t>
            </w:r>
          </w:p>
        </w:tc>
      </w:tr>
      <w:tr w:rsidR="0048351F" w:rsidRPr="007B31CB" w:rsidTr="00AF4EED">
        <w:tc>
          <w:tcPr>
            <w:tcW w:w="10089" w:type="dxa"/>
          </w:tcPr>
          <w:p w:rsidR="0048351F" w:rsidRPr="000F6905" w:rsidRDefault="0048351F" w:rsidP="00E17357">
            <w:pPr>
              <w:spacing w:before="80"/>
              <w:jc w:val="right"/>
              <w:rPr>
                <w:rFonts w:ascii="Tahoma" w:hAnsi="Tahoma" w:cs="Tahoma"/>
                <w:b/>
                <w:bCs/>
                <w:iCs/>
                <w:color w:val="243285"/>
                <w:sz w:val="44"/>
                <w:szCs w:val="44"/>
                <w:lang w:eastAsia="zh-CN"/>
              </w:rPr>
            </w:pPr>
          </w:p>
          <w:p w:rsidR="0048351F" w:rsidRPr="007245F1" w:rsidRDefault="00E07BE9" w:rsidP="00E17357">
            <w:pPr>
              <w:spacing w:before="80"/>
              <w:jc w:val="right"/>
              <w:rPr>
                <w:rFonts w:ascii="Tahoma" w:eastAsia="SimHei" w:hAnsi="Tahoma" w:cs="Tahoma"/>
                <w:b/>
                <w:bCs/>
                <w:color w:val="243285"/>
                <w:sz w:val="44"/>
                <w:szCs w:val="44"/>
                <w:lang w:val="en-US" w:eastAsia="zh-CN"/>
              </w:rPr>
            </w:pPr>
            <w:r w:rsidRPr="007245F1">
              <w:rPr>
                <w:rFonts w:ascii="Tahoma" w:eastAsia="SimHei" w:hAnsi="Tahoma" w:cs="Tahoma"/>
                <w:b/>
                <w:bCs/>
                <w:iCs/>
                <w:color w:val="243285"/>
                <w:sz w:val="44"/>
                <w:szCs w:val="44"/>
                <w:lang w:val="en-US" w:eastAsia="zh-CN"/>
              </w:rPr>
              <w:t>87-108 MHz</w:t>
            </w:r>
            <w:r w:rsidRPr="007245F1">
              <w:rPr>
                <w:rFonts w:ascii="Tahoma" w:eastAsia="SimHei" w:hAnsi="Tahoma" w:cs="Tahoma"/>
                <w:b/>
                <w:bCs/>
                <w:iCs/>
                <w:color w:val="243285"/>
                <w:sz w:val="44"/>
                <w:szCs w:val="44"/>
                <w:lang w:val="en-US" w:eastAsia="zh-CN"/>
              </w:rPr>
              <w:t>频段调频（</w:t>
            </w:r>
            <w:r w:rsidRPr="007245F1">
              <w:rPr>
                <w:rFonts w:ascii="Tahoma" w:eastAsia="SimHei" w:hAnsi="Tahoma" w:cs="Tahoma"/>
                <w:b/>
                <w:bCs/>
                <w:iCs/>
                <w:color w:val="243285"/>
                <w:sz w:val="44"/>
                <w:szCs w:val="44"/>
                <w:lang w:val="en-US" w:eastAsia="zh-CN"/>
              </w:rPr>
              <w:t>FM</w:t>
            </w:r>
            <w:r w:rsidRPr="007245F1">
              <w:rPr>
                <w:rFonts w:ascii="Tahoma" w:eastAsia="SimHei" w:hAnsi="Tahoma" w:cs="Tahoma"/>
                <w:b/>
                <w:bCs/>
                <w:iCs/>
                <w:color w:val="243285"/>
                <w:sz w:val="44"/>
                <w:szCs w:val="44"/>
                <w:lang w:val="en-US" w:eastAsia="zh-CN"/>
              </w:rPr>
              <w:t>）声音广播系统与</w:t>
            </w:r>
            <w:r w:rsidRPr="007245F1">
              <w:rPr>
                <w:rFonts w:ascii="Tahoma" w:eastAsia="SimHei" w:hAnsi="Tahoma" w:cs="Tahoma"/>
                <w:b/>
                <w:bCs/>
                <w:iCs/>
                <w:color w:val="243285"/>
                <w:sz w:val="44"/>
                <w:szCs w:val="44"/>
                <w:lang w:val="en-US" w:eastAsia="zh-CN"/>
              </w:rPr>
              <w:br/>
              <w:t>108-117.975 MHz</w:t>
            </w:r>
            <w:r w:rsidRPr="007245F1">
              <w:rPr>
                <w:rFonts w:ascii="Tahoma" w:eastAsia="SimHei" w:hAnsi="Tahoma" w:cs="Tahoma"/>
                <w:b/>
                <w:bCs/>
                <w:iCs/>
                <w:color w:val="243285"/>
                <w:sz w:val="44"/>
                <w:szCs w:val="44"/>
                <w:lang w:val="en-US" w:eastAsia="zh-CN"/>
              </w:rPr>
              <w:t>频段航空地基增强系统</w:t>
            </w:r>
            <w:r w:rsidRPr="007245F1">
              <w:rPr>
                <w:rFonts w:ascii="Tahoma" w:eastAsia="SimHei" w:hAnsi="Tahoma" w:cs="Tahoma"/>
                <w:b/>
                <w:bCs/>
                <w:iCs/>
                <w:color w:val="243285"/>
                <w:sz w:val="44"/>
                <w:szCs w:val="44"/>
                <w:lang w:val="en-US" w:eastAsia="zh-CN"/>
              </w:rPr>
              <w:br/>
            </w:r>
            <w:r w:rsidRPr="007245F1">
              <w:rPr>
                <w:rFonts w:ascii="Tahoma" w:eastAsia="SimHei" w:hAnsi="Tahoma" w:cs="Tahoma"/>
                <w:b/>
                <w:bCs/>
                <w:iCs/>
                <w:color w:val="243285"/>
                <w:sz w:val="44"/>
                <w:szCs w:val="44"/>
                <w:lang w:val="en-US" w:eastAsia="zh-CN"/>
              </w:rPr>
              <w:t>之间的兼容性</w:t>
            </w:r>
          </w:p>
          <w:p w:rsidR="0048351F" w:rsidRPr="007B31CB" w:rsidRDefault="0048351F" w:rsidP="00E17357">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8351F" w:rsidTr="00AF4EED">
        <w:tc>
          <w:tcPr>
            <w:tcW w:w="10089" w:type="dxa"/>
          </w:tcPr>
          <w:p w:rsidR="0048351F" w:rsidRPr="008D3573" w:rsidRDefault="0048351F" w:rsidP="00E17357">
            <w:pPr>
              <w:spacing w:before="80"/>
              <w:ind w:right="640"/>
              <w:rPr>
                <w:rFonts w:ascii="Tahoma" w:hAnsi="Tahoma" w:cs="Tahoma"/>
                <w:b/>
                <w:bCs/>
                <w:iCs/>
                <w:color w:val="243285"/>
                <w:sz w:val="32"/>
                <w:szCs w:val="32"/>
                <w:lang w:val="en-US" w:eastAsia="zh-CN"/>
              </w:rPr>
            </w:pPr>
          </w:p>
          <w:p w:rsidR="0048351F" w:rsidRPr="008D3573" w:rsidRDefault="0048351F" w:rsidP="00E17357">
            <w:pPr>
              <w:spacing w:before="80"/>
              <w:ind w:right="640"/>
              <w:rPr>
                <w:rFonts w:ascii="Tahoma" w:hAnsi="Tahoma" w:cs="Tahoma"/>
                <w:b/>
                <w:bCs/>
                <w:iCs/>
                <w:color w:val="243285"/>
                <w:sz w:val="32"/>
                <w:szCs w:val="32"/>
                <w:lang w:val="en-US" w:eastAsia="zh-CN"/>
              </w:rPr>
            </w:pPr>
          </w:p>
          <w:p w:rsidR="0048351F" w:rsidRPr="008D3573" w:rsidRDefault="0048351F" w:rsidP="00E17357">
            <w:pPr>
              <w:spacing w:before="80" w:after="180"/>
              <w:ind w:right="720"/>
              <w:rPr>
                <w:rFonts w:ascii="Tahoma" w:hAnsi="Tahoma" w:cs="Tahoma"/>
                <w:b/>
                <w:bCs/>
                <w:iCs/>
                <w:color w:val="243285"/>
                <w:sz w:val="36"/>
                <w:szCs w:val="36"/>
                <w:lang w:val="en-US" w:eastAsia="zh-CN"/>
              </w:rPr>
            </w:pPr>
          </w:p>
          <w:p w:rsidR="0048351F" w:rsidRPr="007B31CB" w:rsidRDefault="0048351F" w:rsidP="00E17357">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7245F1">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48351F" w:rsidRPr="0048351F" w:rsidRDefault="0048351F" w:rsidP="00E17357">
            <w:pPr>
              <w:spacing w:before="80"/>
              <w:jc w:val="right"/>
              <w:rPr>
                <w:rFonts w:ascii="SimHei" w:eastAsia="SimHei" w:hAnsi="Tahoma" w:cs="Tahoma"/>
                <w:b/>
                <w:bCs/>
                <w:iCs/>
                <w:color w:val="243285"/>
                <w:sz w:val="36"/>
                <w:szCs w:val="36"/>
                <w:lang w:val="en-US" w:eastAsia="zh-CN"/>
              </w:rPr>
            </w:pPr>
            <w:r w:rsidRPr="0048351F">
              <w:rPr>
                <w:rFonts w:ascii="SimHei" w:eastAsia="SimHei" w:hint="eastAsia"/>
                <w:b/>
                <w:bCs/>
                <w:color w:val="000080"/>
                <w:sz w:val="36"/>
                <w:szCs w:val="36"/>
                <w:lang w:val="en-US" w:eastAsia="zh-CN"/>
              </w:rPr>
              <w:t>移动、无线电定位、业余</w:t>
            </w:r>
            <w:r w:rsidRPr="0048351F">
              <w:rPr>
                <w:rFonts w:ascii="SimHei" w:eastAsia="SimHei" w:hint="eastAsia"/>
                <w:b/>
                <w:bCs/>
                <w:color w:val="000080"/>
                <w:sz w:val="36"/>
                <w:szCs w:val="36"/>
                <w:lang w:val="en-US" w:eastAsia="zh-CN"/>
              </w:rPr>
              <w:br/>
              <w:t>和相关卫星业务</w:t>
            </w:r>
          </w:p>
          <w:p w:rsidR="0048351F" w:rsidRPr="007B31CB" w:rsidRDefault="0048351F" w:rsidP="00E17357">
            <w:pPr>
              <w:spacing w:before="80"/>
              <w:jc w:val="right"/>
              <w:rPr>
                <w:rFonts w:ascii="Tahoma" w:hAnsi="Tahoma" w:cs="Tahoma"/>
                <w:b/>
                <w:bCs/>
                <w:iCs/>
                <w:color w:val="243285"/>
                <w:sz w:val="32"/>
                <w:szCs w:val="32"/>
                <w:lang w:val="en-US" w:eastAsia="zh-CN"/>
              </w:rPr>
            </w:pPr>
          </w:p>
        </w:tc>
      </w:tr>
    </w:tbl>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Pr="008D3573" w:rsidRDefault="0048351F" w:rsidP="00E17357">
      <w:pPr>
        <w:rPr>
          <w:lang w:val="en-US" w:eastAsia="zh-CN"/>
        </w:rPr>
      </w:pPr>
    </w:p>
    <w:p w:rsidR="0048351F" w:rsidRPr="00D51444" w:rsidRDefault="0048351F" w:rsidP="00E17357">
      <w:pPr>
        <w:pStyle w:val="RecNoBR"/>
        <w:spacing w:before="240"/>
        <w:rPr>
          <w:lang w:val="en-US" w:eastAsia="zh-CN"/>
        </w:rPr>
        <w:sectPr w:rsidR="0048351F" w:rsidRPr="00D51444" w:rsidSect="00F7665D">
          <w:headerReference w:type="even" r:id="rId8"/>
          <w:headerReference w:type="default" r:id="rId9"/>
          <w:pgSz w:w="11907" w:h="16834" w:code="9"/>
          <w:pgMar w:top="1089" w:right="1089" w:bottom="284" w:left="1089" w:header="567" w:footer="284" w:gutter="0"/>
          <w:paperSrc w:first="15" w:other="15"/>
          <w:cols w:space="720"/>
        </w:sectPr>
      </w:pPr>
    </w:p>
    <w:p w:rsidR="0048351F" w:rsidRPr="009E6169" w:rsidRDefault="0048351F" w:rsidP="00E17357">
      <w:pPr>
        <w:spacing w:before="0"/>
        <w:rPr>
          <w:sz w:val="6"/>
          <w:szCs w:val="6"/>
          <w:lang w:val="en-US" w:eastAsia="zh-CN"/>
        </w:rPr>
      </w:pPr>
    </w:p>
    <w:p w:rsidR="0048351F" w:rsidRPr="00586EF8" w:rsidRDefault="0048351F" w:rsidP="00E17357">
      <w:pPr>
        <w:pStyle w:val="Heading1"/>
        <w:spacing w:before="240"/>
        <w:jc w:val="center"/>
        <w:rPr>
          <w:lang w:val="en-US" w:eastAsia="zh-CN"/>
        </w:rPr>
      </w:pPr>
      <w:r>
        <w:rPr>
          <w:rFonts w:hint="eastAsia"/>
          <w:lang w:val="fr-CH" w:eastAsia="zh-CN"/>
        </w:rPr>
        <w:t>前言</w:t>
      </w:r>
    </w:p>
    <w:p w:rsidR="0048351F" w:rsidRPr="00355C93" w:rsidRDefault="0048351F" w:rsidP="007245F1">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351F" w:rsidRPr="00355C93" w:rsidRDefault="0048351F" w:rsidP="007245F1">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351F" w:rsidRPr="00943821" w:rsidRDefault="0048351F" w:rsidP="007245F1">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48351F" w:rsidRPr="00355C93" w:rsidRDefault="0048351F" w:rsidP="007245F1">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351F" w:rsidRDefault="0048351F" w:rsidP="00E17357">
      <w:pPr>
        <w:jc w:val="center"/>
        <w:rPr>
          <w:sz w:val="22"/>
          <w:lang w:val="en-US" w:eastAsia="zh-CN"/>
        </w:rPr>
      </w:pPr>
    </w:p>
    <w:p w:rsidR="0048351F" w:rsidRDefault="0048351F" w:rsidP="00E1735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8351F" w:rsidTr="00AF4EED">
        <w:tc>
          <w:tcPr>
            <w:tcW w:w="9748" w:type="dxa"/>
            <w:gridSpan w:val="2"/>
          </w:tcPr>
          <w:p w:rsidR="0048351F" w:rsidRPr="00C12100"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48351F" w:rsidRPr="00F128B0" w:rsidRDefault="0048351F" w:rsidP="00E1735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351F" w:rsidRPr="00355C93" w:rsidTr="00AF4EED">
        <w:tc>
          <w:tcPr>
            <w:tcW w:w="960" w:type="dxa"/>
          </w:tcPr>
          <w:p w:rsidR="0048351F" w:rsidRPr="00355C93" w:rsidRDefault="0048351F" w:rsidP="00E1735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BO</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BR</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BS</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BT</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351F" w:rsidRPr="00355C93" w:rsidTr="0048351F">
        <w:tc>
          <w:tcPr>
            <w:tcW w:w="960" w:type="dxa"/>
            <w:tcBorders>
              <w:bottom w:val="nil"/>
            </w:tcBorders>
          </w:tcPr>
          <w:p w:rsidR="0048351F" w:rsidRPr="00355C93" w:rsidRDefault="0048351F" w:rsidP="00E17357">
            <w:pPr>
              <w:spacing w:before="30" w:after="30"/>
              <w:ind w:left="57"/>
              <w:jc w:val="left"/>
              <w:rPr>
                <w:b/>
                <w:bCs/>
                <w:sz w:val="20"/>
                <w:lang w:val="fr-CH"/>
              </w:rPr>
            </w:pPr>
            <w:r w:rsidRPr="00355C93">
              <w:rPr>
                <w:b/>
                <w:bCs/>
                <w:sz w:val="20"/>
                <w:lang w:val="fr-CH"/>
              </w:rPr>
              <w:t>F</w:t>
            </w:r>
          </w:p>
        </w:tc>
        <w:tc>
          <w:tcPr>
            <w:tcW w:w="8788" w:type="dxa"/>
            <w:tcBorders>
              <w:bottom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351F" w:rsidRPr="0048351F" w:rsidTr="0048351F">
        <w:tc>
          <w:tcPr>
            <w:tcW w:w="960" w:type="dxa"/>
            <w:tcBorders>
              <w:top w:val="nil"/>
              <w:bottom w:val="nil"/>
            </w:tcBorders>
            <w:shd w:val="clear" w:color="auto" w:fill="F2F2F2" w:themeFill="background1" w:themeFillShade="F2"/>
          </w:tcPr>
          <w:p w:rsidR="0048351F" w:rsidRPr="0048351F" w:rsidRDefault="0048351F" w:rsidP="00E17357">
            <w:pPr>
              <w:spacing w:before="30" w:after="30"/>
              <w:ind w:left="57"/>
              <w:jc w:val="left"/>
              <w:rPr>
                <w:b/>
                <w:bCs/>
                <w:color w:val="000080"/>
                <w:sz w:val="20"/>
                <w:lang w:val="en-US"/>
              </w:rPr>
            </w:pPr>
            <w:r w:rsidRPr="0048351F">
              <w:rPr>
                <w:b/>
                <w:bCs/>
                <w:color w:val="000080"/>
                <w:sz w:val="20"/>
                <w:lang w:val="en-US"/>
              </w:rPr>
              <w:t>M</w:t>
            </w:r>
          </w:p>
        </w:tc>
        <w:tc>
          <w:tcPr>
            <w:tcW w:w="8788" w:type="dxa"/>
            <w:tcBorders>
              <w:top w:val="nil"/>
              <w:bottom w:val="nil"/>
            </w:tcBorders>
            <w:shd w:val="clear" w:color="auto" w:fill="F2F2F2" w:themeFill="background1" w:themeFillShade="F2"/>
          </w:tcPr>
          <w:p w:rsidR="0048351F" w:rsidRPr="0048351F" w:rsidRDefault="0048351F" w:rsidP="00E17357">
            <w:pPr>
              <w:spacing w:before="30" w:after="30"/>
              <w:ind w:left="57" w:hanging="61"/>
              <w:jc w:val="left"/>
              <w:rPr>
                <w:b/>
                <w:bCs/>
                <w:color w:val="000080"/>
                <w:sz w:val="20"/>
                <w:lang w:val="en-US" w:eastAsia="zh-CN"/>
              </w:rPr>
            </w:pPr>
            <w:r w:rsidRPr="0048351F">
              <w:rPr>
                <w:rFonts w:hint="eastAsia"/>
                <w:b/>
                <w:bCs/>
                <w:color w:val="000080"/>
                <w:sz w:val="20"/>
                <w:lang w:val="en-US" w:eastAsia="zh-CN"/>
              </w:rPr>
              <w:t>移动、无线电定位、业余和相关卫星业务</w:t>
            </w:r>
          </w:p>
        </w:tc>
      </w:tr>
      <w:tr w:rsidR="0048351F" w:rsidRPr="0048351F" w:rsidTr="0048351F">
        <w:tc>
          <w:tcPr>
            <w:tcW w:w="960" w:type="dxa"/>
            <w:tcBorders>
              <w:top w:val="nil"/>
              <w:bottom w:val="nil"/>
            </w:tcBorders>
            <w:shd w:val="clear" w:color="auto" w:fill="FFFFFF" w:themeFill="background1"/>
          </w:tcPr>
          <w:p w:rsidR="0048351F" w:rsidRPr="0048351F" w:rsidRDefault="0048351F" w:rsidP="00E17357">
            <w:pPr>
              <w:spacing w:before="30" w:after="30"/>
              <w:ind w:left="57"/>
              <w:jc w:val="left"/>
              <w:rPr>
                <w:b/>
                <w:bCs/>
                <w:sz w:val="20"/>
                <w:lang w:val="en-US"/>
              </w:rPr>
            </w:pPr>
            <w:r w:rsidRPr="0048351F">
              <w:rPr>
                <w:b/>
                <w:bCs/>
                <w:sz w:val="20"/>
                <w:lang w:val="en-US"/>
              </w:rPr>
              <w:t>P</w:t>
            </w:r>
          </w:p>
        </w:tc>
        <w:tc>
          <w:tcPr>
            <w:tcW w:w="8788" w:type="dxa"/>
            <w:tcBorders>
              <w:top w:val="nil"/>
              <w:bottom w:val="nil"/>
            </w:tcBorders>
            <w:shd w:val="clear" w:color="auto" w:fill="FFFFFF" w:themeFill="background1"/>
          </w:tcPr>
          <w:p w:rsidR="0048351F" w:rsidRPr="0048351F" w:rsidRDefault="0048351F" w:rsidP="00E17357">
            <w:pPr>
              <w:spacing w:before="30" w:after="30"/>
              <w:ind w:left="57" w:hanging="61"/>
              <w:jc w:val="left"/>
              <w:rPr>
                <w:sz w:val="20"/>
                <w:lang w:val="en-US"/>
              </w:rPr>
            </w:pPr>
            <w:r w:rsidRPr="0048351F">
              <w:rPr>
                <w:rFonts w:hint="eastAsia"/>
                <w:sz w:val="20"/>
                <w:lang w:val="en-US"/>
              </w:rPr>
              <w:t>无线电波传播</w:t>
            </w:r>
          </w:p>
        </w:tc>
      </w:tr>
      <w:tr w:rsidR="0048351F" w:rsidRPr="00355C93" w:rsidTr="00AF4EED">
        <w:tc>
          <w:tcPr>
            <w:tcW w:w="960" w:type="dxa"/>
            <w:tcBorders>
              <w:top w:val="nil"/>
            </w:tcBorders>
          </w:tcPr>
          <w:p w:rsidR="0048351F" w:rsidRPr="00355C93" w:rsidRDefault="0048351F" w:rsidP="00E17357">
            <w:pPr>
              <w:spacing w:before="30" w:after="30"/>
              <w:ind w:left="57"/>
              <w:jc w:val="left"/>
              <w:rPr>
                <w:b/>
                <w:bCs/>
                <w:sz w:val="20"/>
                <w:lang w:val="en-US"/>
              </w:rPr>
            </w:pPr>
            <w:r w:rsidRPr="00355C93">
              <w:rPr>
                <w:b/>
                <w:bCs/>
                <w:sz w:val="20"/>
                <w:lang w:val="en-US"/>
              </w:rPr>
              <w:t>RA</w:t>
            </w:r>
          </w:p>
        </w:tc>
        <w:tc>
          <w:tcPr>
            <w:tcW w:w="8788" w:type="dxa"/>
            <w:tcBorders>
              <w:top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351F" w:rsidRPr="00355C93" w:rsidTr="00AF4EED">
        <w:tc>
          <w:tcPr>
            <w:tcW w:w="960" w:type="dxa"/>
            <w:tcBorders>
              <w:bottom w:val="nil"/>
            </w:tcBorders>
          </w:tcPr>
          <w:p w:rsidR="0048351F" w:rsidRPr="00355C93" w:rsidRDefault="0048351F" w:rsidP="00E17357">
            <w:pPr>
              <w:spacing w:before="30" w:after="30"/>
              <w:ind w:left="57"/>
              <w:jc w:val="left"/>
              <w:rPr>
                <w:b/>
                <w:bCs/>
                <w:sz w:val="20"/>
                <w:lang w:val="en-US"/>
              </w:rPr>
            </w:pPr>
            <w:r w:rsidRPr="00355C93">
              <w:rPr>
                <w:b/>
                <w:bCs/>
                <w:sz w:val="20"/>
                <w:lang w:val="en-US"/>
              </w:rPr>
              <w:t>RS</w:t>
            </w:r>
          </w:p>
        </w:tc>
        <w:tc>
          <w:tcPr>
            <w:tcW w:w="8788" w:type="dxa"/>
            <w:tcBorders>
              <w:bottom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351F" w:rsidRPr="00355C93" w:rsidTr="00AF4EED">
        <w:tc>
          <w:tcPr>
            <w:tcW w:w="960" w:type="dxa"/>
            <w:tcBorders>
              <w:top w:val="nil"/>
              <w:bottom w:val="nil"/>
            </w:tcBorders>
            <w:shd w:val="clear" w:color="auto" w:fill="FFFFFF" w:themeFill="background1"/>
          </w:tcPr>
          <w:p w:rsidR="0048351F" w:rsidRPr="002C01E1" w:rsidRDefault="0048351F" w:rsidP="00E17357">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48351F" w:rsidRPr="002C01E1" w:rsidRDefault="0048351F" w:rsidP="00E17357">
            <w:pPr>
              <w:spacing w:before="30" w:after="30"/>
              <w:jc w:val="left"/>
              <w:rPr>
                <w:sz w:val="20"/>
                <w:lang w:val="en-US"/>
              </w:rPr>
            </w:pPr>
            <w:r w:rsidRPr="002C01E1">
              <w:rPr>
                <w:rFonts w:hint="eastAsia"/>
                <w:sz w:val="20"/>
                <w:lang w:val="en-US"/>
              </w:rPr>
              <w:t>卫星固定业务</w:t>
            </w:r>
          </w:p>
        </w:tc>
      </w:tr>
      <w:tr w:rsidR="0048351F" w:rsidRPr="00355C93" w:rsidTr="00AF4EED">
        <w:tc>
          <w:tcPr>
            <w:tcW w:w="960" w:type="dxa"/>
            <w:tcBorders>
              <w:top w:val="nil"/>
            </w:tcBorders>
          </w:tcPr>
          <w:p w:rsidR="0048351F" w:rsidRPr="00355C93" w:rsidRDefault="0048351F" w:rsidP="00E17357">
            <w:pPr>
              <w:spacing w:before="30" w:after="30"/>
              <w:ind w:left="57"/>
              <w:jc w:val="left"/>
              <w:rPr>
                <w:b/>
                <w:bCs/>
                <w:sz w:val="20"/>
                <w:lang w:val="en-US"/>
              </w:rPr>
            </w:pPr>
            <w:r w:rsidRPr="00355C93">
              <w:rPr>
                <w:b/>
                <w:bCs/>
                <w:sz w:val="20"/>
                <w:lang w:val="en-US"/>
              </w:rPr>
              <w:t>SA</w:t>
            </w:r>
          </w:p>
        </w:tc>
        <w:tc>
          <w:tcPr>
            <w:tcW w:w="8788" w:type="dxa"/>
            <w:tcBorders>
              <w:top w:val="nil"/>
            </w:tcBorders>
          </w:tcPr>
          <w:p w:rsidR="0048351F" w:rsidRPr="00355C93" w:rsidRDefault="0048351F" w:rsidP="00E17357">
            <w:pPr>
              <w:spacing w:before="30" w:after="30"/>
              <w:jc w:val="left"/>
              <w:rPr>
                <w:sz w:val="20"/>
                <w:lang w:val="en-US"/>
              </w:rPr>
            </w:pPr>
            <w:r w:rsidRPr="00355C93">
              <w:rPr>
                <w:rFonts w:hint="eastAsia"/>
                <w:sz w:val="20"/>
                <w:lang w:val="en-US" w:eastAsia="zh-CN"/>
              </w:rPr>
              <w:t>空间应用和气象</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SF</w:t>
            </w:r>
          </w:p>
        </w:tc>
        <w:tc>
          <w:tcPr>
            <w:tcW w:w="8788" w:type="dxa"/>
          </w:tcPr>
          <w:p w:rsidR="0048351F" w:rsidRPr="00355C93" w:rsidRDefault="0048351F" w:rsidP="00E1735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SM</w:t>
            </w:r>
          </w:p>
        </w:tc>
        <w:tc>
          <w:tcPr>
            <w:tcW w:w="8788" w:type="dxa"/>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SNG</w:t>
            </w:r>
          </w:p>
        </w:tc>
        <w:tc>
          <w:tcPr>
            <w:tcW w:w="8788" w:type="dxa"/>
          </w:tcPr>
          <w:p w:rsidR="0048351F" w:rsidRPr="00355C93" w:rsidRDefault="0048351F" w:rsidP="00E17357">
            <w:pPr>
              <w:spacing w:before="30" w:after="30"/>
              <w:jc w:val="left"/>
              <w:rPr>
                <w:sz w:val="20"/>
                <w:lang w:val="en-US"/>
              </w:rPr>
            </w:pPr>
            <w:r w:rsidRPr="00355C93">
              <w:rPr>
                <w:rFonts w:hint="eastAsia"/>
                <w:sz w:val="20"/>
                <w:lang w:val="en-US" w:eastAsia="zh-CN"/>
              </w:rPr>
              <w:t>卫星新闻采集</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TF</w:t>
            </w:r>
          </w:p>
        </w:tc>
        <w:tc>
          <w:tcPr>
            <w:tcW w:w="8788" w:type="dxa"/>
          </w:tcPr>
          <w:p w:rsidR="0048351F" w:rsidRPr="00355C93" w:rsidRDefault="0048351F" w:rsidP="00E17357">
            <w:pPr>
              <w:spacing w:before="30" w:after="30"/>
              <w:jc w:val="left"/>
              <w:rPr>
                <w:sz w:val="20"/>
                <w:lang w:val="en-US" w:eastAsia="zh-CN"/>
              </w:rPr>
            </w:pPr>
            <w:r w:rsidRPr="00355C93">
              <w:rPr>
                <w:rFonts w:hint="eastAsia"/>
                <w:sz w:val="20"/>
                <w:lang w:val="en-US" w:eastAsia="zh-CN"/>
              </w:rPr>
              <w:t>时间信号和频率标准发射</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V</w:t>
            </w:r>
          </w:p>
        </w:tc>
        <w:tc>
          <w:tcPr>
            <w:tcW w:w="8788" w:type="dxa"/>
          </w:tcPr>
          <w:p w:rsidR="0048351F" w:rsidRPr="00355C93" w:rsidRDefault="0048351F" w:rsidP="00E17357">
            <w:pPr>
              <w:spacing w:before="30" w:after="180"/>
              <w:jc w:val="left"/>
              <w:rPr>
                <w:sz w:val="20"/>
                <w:lang w:val="en-US"/>
              </w:rPr>
            </w:pPr>
            <w:r w:rsidRPr="00355C93">
              <w:rPr>
                <w:rFonts w:hint="eastAsia"/>
                <w:sz w:val="20"/>
                <w:lang w:val="en-US" w:eastAsia="zh-CN"/>
              </w:rPr>
              <w:t>词汇和相关问题</w:t>
            </w:r>
          </w:p>
        </w:tc>
      </w:tr>
    </w:tbl>
    <w:p w:rsidR="0048351F" w:rsidRDefault="0048351F" w:rsidP="00E1735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8351F" w:rsidTr="00AF4EED">
        <w:tc>
          <w:tcPr>
            <w:tcW w:w="9775" w:type="dxa"/>
          </w:tcPr>
          <w:p w:rsidR="0048351F" w:rsidRPr="00F128B0" w:rsidRDefault="0048351F" w:rsidP="00E17357">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8351F" w:rsidRPr="00355C93" w:rsidRDefault="0048351F" w:rsidP="00E07BE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D57735">
        <w:rPr>
          <w:rFonts w:hint="eastAsia"/>
          <w:sz w:val="20"/>
          <w:lang w:eastAsia="zh-CN"/>
        </w:rPr>
        <w:t>1</w:t>
      </w:r>
      <w:r w:rsidR="007245F1">
        <w:rPr>
          <w:rFonts w:hint="eastAsia"/>
          <w:sz w:val="20"/>
          <w:lang w:eastAsia="zh-CN"/>
        </w:rPr>
        <w:t>4</w:t>
      </w:r>
      <w:r w:rsidRPr="00355C93">
        <w:rPr>
          <w:rFonts w:hint="eastAsia"/>
          <w:sz w:val="20"/>
          <w:lang w:eastAsia="zh-CN"/>
        </w:rPr>
        <w:t>年，日内瓦</w:t>
      </w:r>
    </w:p>
    <w:p w:rsidR="0048351F" w:rsidRDefault="0048351F" w:rsidP="00E17357">
      <w:pPr>
        <w:rPr>
          <w:szCs w:val="24"/>
          <w:lang w:eastAsia="zh-CN"/>
        </w:rPr>
      </w:pPr>
    </w:p>
    <w:p w:rsidR="0048351F" w:rsidRPr="00A613D0" w:rsidRDefault="0048351F" w:rsidP="00E07BE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7245F1">
        <w:rPr>
          <w:sz w:val="20"/>
          <w:lang w:val="en-US" w:eastAsia="zh-CN"/>
        </w:rPr>
        <w:t>4</w:t>
      </w:r>
    </w:p>
    <w:p w:rsidR="00D34E32" w:rsidRDefault="0048351F" w:rsidP="00E17357">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34E32" w:rsidRDefault="00D34E32" w:rsidP="00E17357">
      <w:pPr>
        <w:ind w:firstLineChars="200" w:firstLine="360"/>
        <w:jc w:val="left"/>
        <w:rPr>
          <w:rFonts w:ascii="SimSun" w:hAnsi="SimSun"/>
          <w:sz w:val="18"/>
          <w:szCs w:val="18"/>
          <w:lang w:eastAsia="zh-CN"/>
        </w:rPr>
        <w:sectPr w:rsidR="00D34E32" w:rsidSect="00F7665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bookmarkEnd w:id="0"/>
    <w:p w:rsidR="00E07BE9" w:rsidRPr="00EA2DAB" w:rsidRDefault="00E07BE9" w:rsidP="00E07BE9">
      <w:pPr>
        <w:pStyle w:val="RecNo"/>
        <w:spacing w:before="0"/>
        <w:rPr>
          <w:lang w:val="en-US" w:eastAsia="zh-CN"/>
        </w:rPr>
      </w:pPr>
      <w:r w:rsidRPr="00EA2DAB">
        <w:rPr>
          <w:rStyle w:val="href"/>
          <w:lang w:val="en-US" w:eastAsia="zh-CN"/>
        </w:rPr>
        <w:lastRenderedPageBreak/>
        <w:t>ITU-R  M.1841</w:t>
      </w:r>
      <w:r>
        <w:rPr>
          <w:rStyle w:val="href"/>
          <w:rFonts w:hint="eastAsia"/>
          <w:lang w:val="en-US" w:eastAsia="zh-CN"/>
        </w:rPr>
        <w:t>-1</w:t>
      </w:r>
      <w:r>
        <w:rPr>
          <w:rStyle w:val="href"/>
          <w:rFonts w:hint="eastAsia"/>
          <w:lang w:val="en-US" w:eastAsia="zh-CN"/>
        </w:rPr>
        <w:t>建议书</w:t>
      </w:r>
      <w:r w:rsidRPr="00EA2DAB">
        <w:rPr>
          <w:rStyle w:val="FootnoteReference"/>
          <w:lang w:val="en-US" w:eastAsia="zh-CN"/>
        </w:rPr>
        <w:footnoteReference w:customMarkFollows="1" w:id="1"/>
        <w:t>*</w:t>
      </w:r>
    </w:p>
    <w:p w:rsidR="00E07BE9" w:rsidRPr="00E07BE9" w:rsidRDefault="00E07BE9" w:rsidP="00E07BE9">
      <w:pPr>
        <w:pStyle w:val="Rectitle"/>
        <w:rPr>
          <w:lang w:eastAsia="zh-CN"/>
        </w:rPr>
      </w:pPr>
      <w:r w:rsidRPr="00E07BE9">
        <w:rPr>
          <w:rFonts w:hint="eastAsia"/>
          <w:lang w:eastAsia="zh-CN"/>
        </w:rPr>
        <w:t>87-108 MHz</w:t>
      </w:r>
      <w:r w:rsidRPr="00E07BE9">
        <w:rPr>
          <w:rFonts w:ascii="SimSun" w:eastAsia="SimSun" w:hAnsi="SimSun" w:cs="SimSun" w:hint="eastAsia"/>
          <w:lang w:eastAsia="zh-CN"/>
        </w:rPr>
        <w:t>频段调频（</w:t>
      </w:r>
      <w:r w:rsidRPr="00E07BE9">
        <w:rPr>
          <w:rFonts w:hint="eastAsia"/>
          <w:lang w:eastAsia="zh-CN"/>
        </w:rPr>
        <w:t>FM</w:t>
      </w:r>
      <w:r w:rsidRPr="00E07BE9">
        <w:rPr>
          <w:rFonts w:ascii="SimSun" w:eastAsia="SimSun" w:hAnsi="SimSun" w:cs="SimSun" w:hint="eastAsia"/>
          <w:lang w:eastAsia="zh-CN"/>
        </w:rPr>
        <w:t>）声音广播系统与</w:t>
      </w:r>
      <w:r w:rsidRPr="00E07BE9">
        <w:rPr>
          <w:rFonts w:hint="eastAsia"/>
          <w:lang w:eastAsia="zh-CN"/>
        </w:rPr>
        <w:t>108-117.975 MHz</w:t>
      </w:r>
      <w:r w:rsidRPr="00E07BE9">
        <w:rPr>
          <w:rFonts w:ascii="SimSun" w:eastAsia="SimSun" w:hAnsi="SimSun" w:cs="SimSun" w:hint="eastAsia"/>
          <w:lang w:eastAsia="zh-CN"/>
        </w:rPr>
        <w:t>频段</w:t>
      </w:r>
      <w:r w:rsidRPr="00E07BE9">
        <w:rPr>
          <w:lang w:eastAsia="zh-CN"/>
        </w:rPr>
        <w:br/>
      </w:r>
      <w:r w:rsidRPr="00E07BE9">
        <w:rPr>
          <w:rFonts w:ascii="SimSun" w:eastAsia="SimSun" w:hAnsi="SimSun" w:cs="SimSun" w:hint="eastAsia"/>
          <w:lang w:eastAsia="zh-CN"/>
        </w:rPr>
        <w:t>航空地基增强系统之间的兼容性</w:t>
      </w:r>
    </w:p>
    <w:p w:rsidR="00E07BE9" w:rsidRPr="00A51A96" w:rsidRDefault="00E07BE9" w:rsidP="00E07BE9">
      <w:pPr>
        <w:pStyle w:val="Recdate"/>
        <w:rPr>
          <w:lang w:val="en-US" w:eastAsia="zh-CN"/>
        </w:rPr>
      </w:pPr>
    </w:p>
    <w:p w:rsidR="00E07BE9" w:rsidRPr="00907155" w:rsidRDefault="00E07BE9" w:rsidP="00E07BE9">
      <w:pPr>
        <w:pStyle w:val="Recdate"/>
        <w:rPr>
          <w:lang w:eastAsia="zh-CN"/>
        </w:rPr>
      </w:pPr>
      <w:r>
        <w:rPr>
          <w:rFonts w:hint="eastAsia"/>
          <w:lang w:eastAsia="zh-CN"/>
        </w:rPr>
        <w:t>（</w:t>
      </w:r>
      <w:r>
        <w:rPr>
          <w:lang w:eastAsia="zh-CN"/>
        </w:rPr>
        <w:t>2007</w:t>
      </w:r>
      <w:r>
        <w:rPr>
          <w:rFonts w:hint="eastAsia"/>
          <w:lang w:eastAsia="zh-CN"/>
        </w:rPr>
        <w:t>-2013</w:t>
      </w:r>
      <w:r>
        <w:rPr>
          <w:rFonts w:hint="eastAsia"/>
          <w:lang w:eastAsia="zh-CN"/>
        </w:rPr>
        <w:t>年）</w:t>
      </w:r>
    </w:p>
    <w:p w:rsidR="00E07BE9" w:rsidRPr="00437952" w:rsidRDefault="00E07BE9" w:rsidP="007245F1">
      <w:pPr>
        <w:pStyle w:val="Heading1"/>
        <w:rPr>
          <w:lang w:eastAsia="zh-CN"/>
        </w:rPr>
      </w:pPr>
      <w:r>
        <w:rPr>
          <w:rFonts w:hint="eastAsia"/>
          <w:lang w:eastAsia="zh-CN"/>
        </w:rPr>
        <w:t>范围</w:t>
      </w:r>
    </w:p>
    <w:p w:rsidR="00E07BE9" w:rsidRPr="00EA2DAB" w:rsidRDefault="00E07BE9" w:rsidP="00E07BE9">
      <w:pPr>
        <w:pStyle w:val="Summary"/>
        <w:ind w:firstLineChars="200" w:firstLine="440"/>
        <w:rPr>
          <w:lang w:val="en-US" w:eastAsia="zh-CN"/>
        </w:rPr>
      </w:pPr>
      <w:r>
        <w:rPr>
          <w:rFonts w:hint="eastAsia"/>
          <w:lang w:val="en-GB" w:eastAsia="zh-CN"/>
        </w:rPr>
        <w:t>第</w:t>
      </w:r>
      <w:r w:rsidRPr="00A51A96">
        <w:rPr>
          <w:lang w:val="en-GB" w:eastAsia="zh-CN"/>
        </w:rPr>
        <w:t>413</w:t>
      </w:r>
      <w:r>
        <w:rPr>
          <w:rFonts w:hint="eastAsia"/>
          <w:lang w:val="en-GB" w:eastAsia="zh-CN"/>
        </w:rPr>
        <w:t>号决议（</w:t>
      </w:r>
      <w:r w:rsidRPr="00A51A96">
        <w:rPr>
          <w:lang w:val="en-GB" w:eastAsia="zh-CN"/>
        </w:rPr>
        <w:t>WRC</w:t>
      </w:r>
      <w:r w:rsidRPr="00A51A96">
        <w:rPr>
          <w:lang w:val="en-GB" w:eastAsia="zh-CN"/>
        </w:rPr>
        <w:noBreakHyphen/>
        <w:t>03</w:t>
      </w:r>
      <w:r>
        <w:rPr>
          <w:rFonts w:hint="eastAsia"/>
          <w:lang w:val="en-GB" w:eastAsia="zh-CN"/>
        </w:rPr>
        <w:t>）请</w:t>
      </w:r>
      <w:r w:rsidRPr="00A51A96">
        <w:rPr>
          <w:lang w:val="en-GB" w:eastAsia="zh-CN"/>
        </w:rPr>
        <w:t>ITU</w:t>
      </w:r>
      <w:r w:rsidRPr="00A51A96">
        <w:rPr>
          <w:lang w:val="en-GB" w:eastAsia="zh-CN"/>
        </w:rPr>
        <w:noBreakHyphen/>
        <w:t>R</w:t>
      </w:r>
      <w:r>
        <w:rPr>
          <w:rFonts w:hint="eastAsia"/>
          <w:lang w:val="en-GB" w:eastAsia="zh-CN"/>
        </w:rPr>
        <w:t>研究在</w:t>
      </w:r>
      <w:r w:rsidRPr="00A51A96">
        <w:rPr>
          <w:lang w:val="en-GB" w:eastAsia="zh-CN"/>
        </w:rPr>
        <w:t>108 MHz</w:t>
      </w:r>
      <w:r>
        <w:rPr>
          <w:rFonts w:hint="eastAsia"/>
          <w:lang w:val="en-GB" w:eastAsia="zh-CN"/>
        </w:rPr>
        <w:t>左右工作的广播和航空业务间的所有兼容性问题，并酌情制定新的或经修订的</w:t>
      </w:r>
      <w:r w:rsidRPr="00A51A96">
        <w:rPr>
          <w:lang w:val="en-GB" w:eastAsia="zh-CN"/>
        </w:rPr>
        <w:t>ITU</w:t>
      </w:r>
      <w:r w:rsidRPr="00A51A96">
        <w:rPr>
          <w:lang w:val="en-GB" w:eastAsia="zh-CN"/>
        </w:rPr>
        <w:noBreakHyphen/>
        <w:t>R</w:t>
      </w:r>
      <w:r>
        <w:rPr>
          <w:rFonts w:hint="eastAsia"/>
          <w:lang w:val="en-GB" w:eastAsia="zh-CN"/>
        </w:rPr>
        <w:t>建议书。本建议书提出的技术和操作要求可用作各主管部门的技术指导原则，用于确立在</w:t>
      </w:r>
      <w:r w:rsidRPr="00EA2DAB">
        <w:rPr>
          <w:lang w:val="en-US" w:eastAsia="zh-CN"/>
        </w:rPr>
        <w:t>108 MHz</w:t>
      </w:r>
      <w:r>
        <w:rPr>
          <w:rFonts w:hint="eastAsia"/>
          <w:lang w:val="en-US" w:eastAsia="zh-CN"/>
        </w:rPr>
        <w:t>以上工作的国际民航组织（</w:t>
      </w:r>
      <w:r>
        <w:rPr>
          <w:rFonts w:hint="eastAsia"/>
          <w:lang w:val="en-US" w:eastAsia="zh-CN"/>
        </w:rPr>
        <w:t>ICAO</w:t>
      </w:r>
      <w:r>
        <w:rPr>
          <w:rFonts w:hint="eastAsia"/>
          <w:lang w:val="en-US" w:eastAsia="zh-CN"/>
        </w:rPr>
        <w:t>）</w:t>
      </w:r>
      <w:r>
        <w:rPr>
          <w:rFonts w:hint="eastAsia"/>
          <w:lang w:eastAsia="zh-CN"/>
        </w:rPr>
        <w:t>航空地基增强系统（</w:t>
      </w:r>
      <w:r>
        <w:rPr>
          <w:rFonts w:hint="eastAsia"/>
          <w:lang w:eastAsia="zh-CN"/>
        </w:rPr>
        <w:t>GBAS</w:t>
      </w:r>
      <w:r>
        <w:rPr>
          <w:rFonts w:hint="eastAsia"/>
          <w:lang w:eastAsia="zh-CN"/>
        </w:rPr>
        <w:t>）与在</w:t>
      </w:r>
      <w:r w:rsidRPr="00EA2DAB">
        <w:rPr>
          <w:lang w:val="en-US" w:eastAsia="zh-CN"/>
        </w:rPr>
        <w:t>108 MHz</w:t>
      </w:r>
      <w:r>
        <w:rPr>
          <w:rFonts w:hint="eastAsia"/>
          <w:lang w:val="en-US" w:eastAsia="zh-CN"/>
        </w:rPr>
        <w:t>以下工作的调频广播系统间的兼容性。</w:t>
      </w:r>
    </w:p>
    <w:p w:rsidR="00E07BE9" w:rsidRPr="00C27031" w:rsidRDefault="00E07BE9" w:rsidP="007245F1">
      <w:pPr>
        <w:rPr>
          <w:lang w:eastAsia="zh-CN"/>
        </w:rPr>
      </w:pPr>
      <w:r w:rsidRPr="00C27031">
        <w:rPr>
          <w:rFonts w:hint="eastAsia"/>
          <w:lang w:eastAsia="zh-CN"/>
        </w:rPr>
        <w:t>国际电联无线通信全会，</w:t>
      </w:r>
    </w:p>
    <w:p w:rsidR="00E07BE9" w:rsidRPr="001F439A" w:rsidRDefault="00E07BE9" w:rsidP="00E07BE9">
      <w:pPr>
        <w:pStyle w:val="Call"/>
        <w:rPr>
          <w:rFonts w:ascii="STKaiti" w:eastAsia="STKaiti" w:hAnsi="STKaiti"/>
          <w:i w:val="0"/>
          <w:iCs/>
          <w:lang w:val="en-US" w:eastAsia="zh-CN"/>
        </w:rPr>
      </w:pPr>
      <w:r w:rsidRPr="001F439A">
        <w:rPr>
          <w:rFonts w:ascii="STKaiti" w:eastAsia="STKaiti" w:hAnsi="STKaiti" w:hint="eastAsia"/>
          <w:i w:val="0"/>
          <w:iCs/>
          <w:lang w:eastAsia="zh-CN"/>
        </w:rPr>
        <w:t>考虑到</w:t>
      </w:r>
    </w:p>
    <w:p w:rsidR="00E07BE9" w:rsidRPr="00EA2DAB" w:rsidRDefault="00E07BE9" w:rsidP="00E07BE9">
      <w:pPr>
        <w:rPr>
          <w:lang w:val="en-US" w:eastAsia="zh-CN"/>
        </w:rPr>
      </w:pPr>
      <w:r w:rsidRPr="007245F1">
        <w:rPr>
          <w:i/>
          <w:lang w:val="en-US" w:eastAsia="zh-CN"/>
        </w:rPr>
        <w:t>a</w:t>
      </w:r>
      <w:r w:rsidRPr="007245F1">
        <w:rPr>
          <w:rFonts w:hint="eastAsia"/>
          <w:i/>
          <w:lang w:val="en-US" w:eastAsia="zh-CN"/>
        </w:rPr>
        <w:t>)</w:t>
      </w:r>
      <w:r w:rsidRPr="00EA2DAB">
        <w:rPr>
          <w:lang w:val="en-US" w:eastAsia="zh-CN"/>
        </w:rPr>
        <w:tab/>
      </w:r>
      <w:r>
        <w:rPr>
          <w:rFonts w:hint="eastAsia"/>
          <w:lang w:eastAsia="zh-CN"/>
        </w:rPr>
        <w:t>为了改善频谱利用效率</w:t>
      </w:r>
      <w:r w:rsidRPr="001F439A">
        <w:rPr>
          <w:rFonts w:hint="eastAsia"/>
          <w:lang w:val="en-US" w:eastAsia="zh-CN"/>
        </w:rPr>
        <w:t>，</w:t>
      </w:r>
      <w:r>
        <w:rPr>
          <w:rFonts w:hint="eastAsia"/>
          <w:lang w:eastAsia="zh-CN"/>
        </w:rPr>
        <w:t>需要完善评估声音广播业务和</w:t>
      </w:r>
      <w:r>
        <w:rPr>
          <w:rFonts w:hint="eastAsia"/>
          <w:lang w:val="en-US" w:eastAsia="zh-CN"/>
        </w:rPr>
        <w:t>附近频段</w:t>
      </w:r>
      <w:r>
        <w:rPr>
          <w:rFonts w:hint="eastAsia"/>
          <w:lang w:eastAsia="zh-CN"/>
        </w:rPr>
        <w:t>航空业务间兼容性时使用的标准</w:t>
      </w:r>
      <w:r w:rsidRPr="001F439A">
        <w:rPr>
          <w:rFonts w:hint="eastAsia"/>
          <w:lang w:val="en-US" w:eastAsia="zh-CN"/>
        </w:rPr>
        <w:t>；</w:t>
      </w:r>
    </w:p>
    <w:p w:rsidR="00E07BE9" w:rsidRPr="001F439A" w:rsidRDefault="00E07BE9" w:rsidP="00E07BE9">
      <w:pPr>
        <w:rPr>
          <w:lang w:val="en-GB" w:eastAsia="zh-CN"/>
        </w:rPr>
      </w:pPr>
      <w:r w:rsidRPr="007245F1">
        <w:rPr>
          <w:i/>
          <w:lang w:val="en-GB" w:eastAsia="zh-CN"/>
        </w:rPr>
        <w:t>b</w:t>
      </w:r>
      <w:r w:rsidRPr="007245F1">
        <w:rPr>
          <w:rFonts w:hint="eastAsia"/>
          <w:i/>
          <w:lang w:val="en-GB" w:eastAsia="zh-CN"/>
        </w:rPr>
        <w:t>)</w:t>
      </w:r>
      <w:r w:rsidRPr="001F439A">
        <w:rPr>
          <w:lang w:val="en-GB" w:eastAsia="zh-CN"/>
        </w:rPr>
        <w:tab/>
      </w:r>
      <w:r>
        <w:rPr>
          <w:rFonts w:hint="eastAsia"/>
          <w:lang w:eastAsia="zh-CN"/>
        </w:rPr>
        <w:t>需要一种兼容性分析方法来确定与庞大的、广播指配规划有关的潜在不兼容性问题</w:t>
      </w:r>
      <w:r w:rsidRPr="001F439A">
        <w:rPr>
          <w:rFonts w:hint="eastAsia"/>
          <w:lang w:val="en-US" w:eastAsia="zh-CN"/>
        </w:rPr>
        <w:t>；</w:t>
      </w:r>
    </w:p>
    <w:p w:rsidR="00E07BE9" w:rsidRPr="001F439A" w:rsidRDefault="00E07BE9" w:rsidP="00E07BE9">
      <w:pPr>
        <w:rPr>
          <w:lang w:val="en-GB" w:eastAsia="zh-CN"/>
        </w:rPr>
      </w:pPr>
      <w:r w:rsidRPr="007245F1">
        <w:rPr>
          <w:i/>
          <w:lang w:val="en-GB" w:eastAsia="zh-CN"/>
        </w:rPr>
        <w:t>c</w:t>
      </w:r>
      <w:r w:rsidRPr="007245F1">
        <w:rPr>
          <w:rFonts w:hint="eastAsia"/>
          <w:i/>
          <w:lang w:val="en-GB" w:eastAsia="zh-CN"/>
        </w:rPr>
        <w:t>)</w:t>
      </w:r>
      <w:r w:rsidRPr="001F439A">
        <w:rPr>
          <w:lang w:val="en-GB" w:eastAsia="zh-CN"/>
        </w:rPr>
        <w:tab/>
      </w:r>
      <w:r>
        <w:rPr>
          <w:rFonts w:hint="eastAsia"/>
          <w:lang w:eastAsia="zh-CN"/>
        </w:rPr>
        <w:t>需用一种详细的、能够根据不同情况进行兼容性分析的方法来研究经大量分析确定的潜在不兼容情况，或对新提出的广播或航空业务指配进行单独评估；</w:t>
      </w:r>
    </w:p>
    <w:p w:rsidR="00E07BE9" w:rsidRPr="00437952" w:rsidRDefault="00E07BE9" w:rsidP="00E07BE9">
      <w:pPr>
        <w:rPr>
          <w:lang w:eastAsia="zh-CN"/>
        </w:rPr>
      </w:pPr>
      <w:r w:rsidRPr="007245F1">
        <w:rPr>
          <w:i/>
          <w:lang w:eastAsia="zh-CN"/>
        </w:rPr>
        <w:t>d</w:t>
      </w:r>
      <w:r w:rsidRPr="007245F1">
        <w:rPr>
          <w:rFonts w:hint="eastAsia"/>
          <w:i/>
          <w:lang w:eastAsia="zh-CN"/>
        </w:rPr>
        <w:t>)</w:t>
      </w:r>
      <w:r w:rsidRPr="00437952">
        <w:rPr>
          <w:lang w:eastAsia="zh-CN"/>
        </w:rPr>
        <w:tab/>
      </w:r>
      <w:r>
        <w:rPr>
          <w:rFonts w:hint="eastAsia"/>
          <w:lang w:eastAsia="zh-CN"/>
        </w:rPr>
        <w:t>需要继续完善兼容标准和评估方法，</w:t>
      </w:r>
    </w:p>
    <w:p w:rsidR="00E07BE9" w:rsidRPr="003134D7" w:rsidRDefault="00E07BE9" w:rsidP="00E07BE9">
      <w:pPr>
        <w:pStyle w:val="Call"/>
        <w:rPr>
          <w:rFonts w:ascii="STKaiti" w:eastAsia="STKaiti" w:hAnsi="STKaiti"/>
          <w:i w:val="0"/>
          <w:iCs/>
          <w:lang w:eastAsia="zh-CN"/>
        </w:rPr>
      </w:pPr>
      <w:r w:rsidRPr="003134D7">
        <w:rPr>
          <w:rFonts w:ascii="STKaiti" w:eastAsia="STKaiti" w:hAnsi="STKaiti" w:hint="eastAsia"/>
          <w:i w:val="0"/>
          <w:iCs/>
          <w:lang w:eastAsia="zh-CN"/>
        </w:rPr>
        <w:t>建议</w:t>
      </w:r>
    </w:p>
    <w:p w:rsidR="00E07BE9" w:rsidRPr="00437952" w:rsidRDefault="00E07BE9" w:rsidP="00E07BE9">
      <w:pPr>
        <w:rPr>
          <w:lang w:eastAsia="zh-CN"/>
        </w:rPr>
      </w:pPr>
      <w:r w:rsidRPr="00437952">
        <w:rPr>
          <w:b/>
          <w:lang w:eastAsia="zh-CN"/>
        </w:rPr>
        <w:t>1</w:t>
      </w:r>
      <w:r w:rsidRPr="00437952">
        <w:rPr>
          <w:b/>
          <w:lang w:eastAsia="zh-CN"/>
        </w:rPr>
        <w:tab/>
      </w:r>
      <w:r w:rsidRPr="003134D7">
        <w:rPr>
          <w:rFonts w:hint="eastAsia"/>
          <w:bCs/>
          <w:lang w:eastAsia="zh-CN"/>
        </w:rPr>
        <w:t>将</w:t>
      </w:r>
      <w:r>
        <w:rPr>
          <w:rFonts w:hint="eastAsia"/>
          <w:lang w:eastAsia="zh-CN"/>
        </w:rPr>
        <w:t>附件</w:t>
      </w:r>
      <w:r>
        <w:rPr>
          <w:lang w:eastAsia="zh-CN"/>
        </w:rPr>
        <w:t>1</w:t>
      </w:r>
      <w:r>
        <w:rPr>
          <w:rFonts w:hint="eastAsia"/>
          <w:lang w:eastAsia="zh-CN"/>
        </w:rPr>
        <w:t>中给出的标准应用于兼容计算；</w:t>
      </w:r>
    </w:p>
    <w:p w:rsidR="00E07BE9" w:rsidRPr="00437952" w:rsidRDefault="00E07BE9" w:rsidP="00E07BE9">
      <w:pPr>
        <w:rPr>
          <w:lang w:eastAsia="zh-CN"/>
        </w:rPr>
      </w:pPr>
      <w:r w:rsidRPr="00437952">
        <w:rPr>
          <w:b/>
          <w:lang w:eastAsia="zh-CN"/>
        </w:rPr>
        <w:t>2</w:t>
      </w:r>
      <w:r w:rsidRPr="00437952">
        <w:rPr>
          <w:lang w:eastAsia="zh-CN"/>
        </w:rPr>
        <w:tab/>
      </w:r>
      <w:r>
        <w:rPr>
          <w:rFonts w:hint="eastAsia"/>
          <w:lang w:eastAsia="zh-CN"/>
        </w:rPr>
        <w:t>使用附件</w:t>
      </w:r>
      <w:r>
        <w:rPr>
          <w:lang w:eastAsia="zh-CN"/>
        </w:rPr>
        <w:t>2</w:t>
      </w:r>
      <w:r>
        <w:rPr>
          <w:rFonts w:hint="eastAsia"/>
          <w:lang w:eastAsia="zh-CN"/>
        </w:rPr>
        <w:t>给出的方法预测与庞大的广播指配规划相关的潜在不兼容问题；</w:t>
      </w:r>
    </w:p>
    <w:p w:rsidR="00E07BE9" w:rsidRPr="00437952" w:rsidRDefault="00E07BE9" w:rsidP="00E07BE9">
      <w:pPr>
        <w:rPr>
          <w:lang w:eastAsia="zh-CN"/>
        </w:rPr>
      </w:pPr>
      <w:r w:rsidRPr="00437952">
        <w:rPr>
          <w:b/>
          <w:lang w:eastAsia="zh-CN"/>
        </w:rPr>
        <w:t>3</w:t>
      </w:r>
      <w:r w:rsidRPr="00437952">
        <w:rPr>
          <w:lang w:eastAsia="zh-CN"/>
        </w:rPr>
        <w:tab/>
      </w:r>
      <w:r>
        <w:rPr>
          <w:rFonts w:hint="eastAsia"/>
          <w:lang w:eastAsia="zh-CN"/>
        </w:rPr>
        <w:t>使用附件</w:t>
      </w:r>
      <w:r>
        <w:rPr>
          <w:lang w:eastAsia="zh-CN"/>
        </w:rPr>
        <w:t>3</w:t>
      </w:r>
      <w:r>
        <w:rPr>
          <w:rFonts w:hint="eastAsia"/>
          <w:lang w:eastAsia="zh-CN"/>
        </w:rPr>
        <w:t>的技术对涉及由附件</w:t>
      </w:r>
      <w:r>
        <w:rPr>
          <w:lang w:eastAsia="zh-CN"/>
        </w:rPr>
        <w:t>2</w:t>
      </w:r>
      <w:r>
        <w:rPr>
          <w:rFonts w:hint="eastAsia"/>
          <w:lang w:eastAsia="zh-CN"/>
        </w:rPr>
        <w:t>方法确定的潜在干扰情况，或涉及新提出的广播或航空电台指配的单独评估逐例进行详细的兼容计算；</w:t>
      </w:r>
    </w:p>
    <w:p w:rsidR="00E07BE9" w:rsidRPr="00437952" w:rsidRDefault="00E07BE9" w:rsidP="00E07BE9">
      <w:pPr>
        <w:rPr>
          <w:lang w:eastAsia="zh-CN"/>
        </w:rPr>
      </w:pPr>
      <w:r w:rsidRPr="00437952">
        <w:rPr>
          <w:b/>
          <w:lang w:eastAsia="zh-CN"/>
        </w:rPr>
        <w:t>4</w:t>
      </w:r>
      <w:r w:rsidRPr="00437952">
        <w:rPr>
          <w:b/>
          <w:lang w:eastAsia="zh-CN"/>
        </w:rPr>
        <w:tab/>
      </w:r>
      <w:r>
        <w:rPr>
          <w:rFonts w:hint="eastAsia"/>
          <w:lang w:eastAsia="zh-CN"/>
        </w:rPr>
        <w:t>此外，对所预测的兼容情况的实际核查结果以及其它的有关资料可以用于协调，并将影响附件</w:t>
      </w:r>
      <w:r>
        <w:rPr>
          <w:lang w:eastAsia="zh-CN"/>
        </w:rPr>
        <w:t>1</w:t>
      </w:r>
      <w:r>
        <w:rPr>
          <w:rFonts w:hint="eastAsia"/>
          <w:lang w:eastAsia="zh-CN"/>
        </w:rPr>
        <w:t>，</w:t>
      </w:r>
      <w:r>
        <w:rPr>
          <w:lang w:eastAsia="zh-CN"/>
        </w:rPr>
        <w:t>2</w:t>
      </w:r>
      <w:r>
        <w:rPr>
          <w:rFonts w:hint="eastAsia"/>
          <w:lang w:eastAsia="zh-CN"/>
        </w:rPr>
        <w:t>，</w:t>
      </w:r>
      <w:r>
        <w:rPr>
          <w:lang w:eastAsia="zh-CN"/>
        </w:rPr>
        <w:t>3</w:t>
      </w:r>
      <w:r>
        <w:rPr>
          <w:rFonts w:hint="eastAsia"/>
          <w:lang w:eastAsia="zh-CN"/>
        </w:rPr>
        <w:t>中分别给出的、兼容标准、评估方法和技巧的进一步完善。</w:t>
      </w:r>
    </w:p>
    <w:p w:rsidR="00E07BE9" w:rsidRDefault="00E07BE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E07BE9" w:rsidRPr="002E0836" w:rsidRDefault="00E07BE9" w:rsidP="00E07BE9">
      <w:pPr>
        <w:pStyle w:val="AnnexNoTitle"/>
        <w:rPr>
          <w:lang w:val="en-US" w:eastAsia="zh-CN"/>
        </w:rPr>
      </w:pPr>
      <w:r>
        <w:rPr>
          <w:rFonts w:hint="eastAsia"/>
          <w:lang w:val="en-US" w:eastAsia="zh-CN"/>
        </w:rPr>
        <w:lastRenderedPageBreak/>
        <w:t>附件</w:t>
      </w:r>
      <w:r w:rsidRPr="002E0836">
        <w:rPr>
          <w:lang w:val="en-US" w:eastAsia="zh-CN"/>
        </w:rPr>
        <w:t> 1</w:t>
      </w:r>
      <w:r w:rsidRPr="002E0836">
        <w:rPr>
          <w:lang w:val="en-US" w:eastAsia="zh-CN"/>
        </w:rPr>
        <w:br/>
      </w:r>
      <w:r w:rsidRPr="002E0836">
        <w:rPr>
          <w:lang w:val="en-US" w:eastAsia="zh-CN"/>
        </w:rPr>
        <w:br/>
      </w:r>
      <w:r>
        <w:rPr>
          <w:rFonts w:hint="eastAsia"/>
          <w:lang w:eastAsia="zh-CN"/>
        </w:rPr>
        <w:t>干扰机理，系统参数和兼容性评估标准</w:t>
      </w:r>
    </w:p>
    <w:p w:rsidR="00E07BE9" w:rsidRDefault="00E07BE9" w:rsidP="00E07BE9">
      <w:pPr>
        <w:rPr>
          <w:lang w:val="en-US" w:eastAsia="zh-CN"/>
        </w:rPr>
      </w:pPr>
    </w:p>
    <w:p w:rsidR="00E07BE9" w:rsidRPr="002E0836" w:rsidRDefault="00E07BE9" w:rsidP="00E07BE9">
      <w:pPr>
        <w:rPr>
          <w:lang w:val="en-US" w:eastAsia="zh-CN"/>
        </w:rPr>
      </w:pPr>
    </w:p>
    <w:p w:rsidR="00E07BE9" w:rsidRPr="00437952" w:rsidRDefault="00E07BE9" w:rsidP="00E07BE9">
      <w:pPr>
        <w:jc w:val="center"/>
        <w:rPr>
          <w:lang w:eastAsia="zh-CN"/>
        </w:rPr>
      </w:pPr>
      <w:r>
        <w:rPr>
          <w:rFonts w:hint="eastAsia"/>
          <w:lang w:eastAsia="zh-CN"/>
        </w:rPr>
        <w:t>目录</w:t>
      </w:r>
    </w:p>
    <w:p w:rsidR="00E07BE9" w:rsidRPr="000652C4" w:rsidRDefault="00E07BE9" w:rsidP="00E07BE9">
      <w:pPr>
        <w:pStyle w:val="toc0"/>
        <w:rPr>
          <w:rFonts w:ascii="STKaiti" w:eastAsia="STKaiti" w:hAnsi="STKaiti"/>
          <w:i w:val="0"/>
          <w:iCs/>
          <w:lang w:eastAsia="zh-CN"/>
        </w:rPr>
      </w:pPr>
      <w:r w:rsidRPr="00437952">
        <w:rPr>
          <w:lang w:eastAsia="zh-CN"/>
        </w:rPr>
        <w:tab/>
      </w:r>
      <w:r w:rsidRPr="000652C4">
        <w:rPr>
          <w:rFonts w:ascii="STKaiti" w:eastAsia="STKaiti" w:hAnsi="STKaiti" w:hint="eastAsia"/>
          <w:i w:val="0"/>
          <w:iCs/>
          <w:lang w:eastAsia="zh-CN"/>
        </w:rPr>
        <w:t>页码</w:t>
      </w:r>
    </w:p>
    <w:p w:rsidR="00E07BE9" w:rsidRPr="00AE107C" w:rsidRDefault="00E07BE9" w:rsidP="00AE107C">
      <w:pPr>
        <w:pStyle w:val="TOC1"/>
        <w:rPr>
          <w:lang w:eastAsia="zh-CN"/>
        </w:rPr>
      </w:pPr>
      <w:r w:rsidRPr="00AE107C">
        <w:rPr>
          <w:lang w:eastAsia="zh-CN"/>
        </w:rPr>
        <w:t>1</w:t>
      </w:r>
      <w:r w:rsidRPr="00AE107C">
        <w:rPr>
          <w:lang w:eastAsia="zh-CN"/>
        </w:rPr>
        <w:tab/>
      </w:r>
      <w:r w:rsidRPr="00AE107C">
        <w:rPr>
          <w:rFonts w:hint="eastAsia"/>
          <w:lang w:eastAsia="zh-CN"/>
        </w:rPr>
        <w:t>背景和简介</w:t>
      </w:r>
      <w:r w:rsidRPr="00AE107C">
        <w:rPr>
          <w:lang w:eastAsia="zh-CN"/>
        </w:rPr>
        <w:tab/>
      </w:r>
      <w:r w:rsidRPr="00AE107C">
        <w:rPr>
          <w:lang w:eastAsia="zh-CN"/>
        </w:rPr>
        <w:tab/>
      </w:r>
      <w:r w:rsidRPr="00AE107C">
        <w:rPr>
          <w:rFonts w:hint="eastAsia"/>
          <w:lang w:eastAsia="zh-CN"/>
        </w:rPr>
        <w:t>3</w:t>
      </w:r>
    </w:p>
    <w:p w:rsidR="00E07BE9" w:rsidRPr="00AE107C" w:rsidRDefault="00E07BE9" w:rsidP="00AE107C">
      <w:pPr>
        <w:pStyle w:val="TOC1"/>
        <w:rPr>
          <w:lang w:eastAsia="zh-CN"/>
        </w:rPr>
      </w:pPr>
      <w:r w:rsidRPr="00AE107C">
        <w:rPr>
          <w:lang w:eastAsia="zh-CN"/>
        </w:rPr>
        <w:t>2</w:t>
      </w:r>
      <w:r w:rsidRPr="00AE107C">
        <w:rPr>
          <w:lang w:eastAsia="zh-CN"/>
        </w:rPr>
        <w:tab/>
      </w:r>
      <w:r w:rsidRPr="00AE107C">
        <w:rPr>
          <w:rFonts w:hint="eastAsia"/>
          <w:lang w:eastAsia="zh-CN"/>
        </w:rPr>
        <w:t>干扰机理的类型</w:t>
      </w:r>
      <w:r w:rsidRPr="00AE107C">
        <w:rPr>
          <w:lang w:eastAsia="zh-CN"/>
        </w:rPr>
        <w:tab/>
      </w:r>
      <w:r w:rsidRPr="00AE107C">
        <w:rPr>
          <w:lang w:eastAsia="zh-CN"/>
        </w:rPr>
        <w:tab/>
      </w:r>
      <w:r w:rsidRPr="00AE107C">
        <w:rPr>
          <w:rFonts w:hint="eastAsia"/>
          <w:lang w:eastAsia="zh-CN"/>
        </w:rPr>
        <w:t>3</w:t>
      </w:r>
    </w:p>
    <w:p w:rsidR="00E07BE9" w:rsidRPr="00AE107C" w:rsidRDefault="00E07BE9" w:rsidP="00AE107C">
      <w:pPr>
        <w:pStyle w:val="TOC1"/>
        <w:rPr>
          <w:lang w:eastAsia="zh-CN"/>
        </w:rPr>
      </w:pPr>
      <w:r w:rsidRPr="00AE107C">
        <w:rPr>
          <w:lang w:eastAsia="zh-CN"/>
        </w:rPr>
        <w:t>3</w:t>
      </w:r>
      <w:r w:rsidRPr="00AE107C">
        <w:rPr>
          <w:lang w:eastAsia="zh-CN"/>
        </w:rPr>
        <w:tab/>
      </w:r>
      <w:r w:rsidRPr="00AE107C">
        <w:rPr>
          <w:rFonts w:hint="eastAsia"/>
          <w:lang w:eastAsia="zh-CN"/>
        </w:rPr>
        <w:t>兼容性评估参数</w:t>
      </w:r>
      <w:r w:rsidRPr="00AE107C">
        <w:rPr>
          <w:lang w:eastAsia="zh-CN"/>
        </w:rPr>
        <w:tab/>
      </w:r>
      <w:r w:rsidRPr="00AE107C">
        <w:rPr>
          <w:lang w:eastAsia="zh-CN"/>
        </w:rPr>
        <w:tab/>
        <w:t>4</w:t>
      </w:r>
    </w:p>
    <w:p w:rsidR="00E07BE9" w:rsidRPr="00AE107C" w:rsidRDefault="00E07BE9" w:rsidP="00AE107C">
      <w:pPr>
        <w:pStyle w:val="TOC1"/>
        <w:rPr>
          <w:lang w:eastAsia="zh-CN"/>
        </w:rPr>
      </w:pPr>
      <w:r w:rsidRPr="00AE107C">
        <w:rPr>
          <w:lang w:eastAsia="zh-CN"/>
        </w:rPr>
        <w:t>4</w:t>
      </w:r>
      <w:r w:rsidRPr="00AE107C">
        <w:rPr>
          <w:lang w:eastAsia="zh-CN"/>
        </w:rPr>
        <w:tab/>
      </w:r>
      <w:r w:rsidRPr="00AE107C">
        <w:rPr>
          <w:rFonts w:hint="eastAsia"/>
          <w:lang w:eastAsia="zh-CN"/>
        </w:rPr>
        <w:t>兼容性评估标准</w:t>
      </w:r>
      <w:r w:rsidRPr="00AE107C">
        <w:rPr>
          <w:lang w:eastAsia="zh-CN"/>
        </w:rPr>
        <w:tab/>
      </w:r>
      <w:r w:rsidRPr="00AE107C">
        <w:rPr>
          <w:lang w:eastAsia="zh-CN"/>
        </w:rPr>
        <w:tab/>
      </w:r>
      <w:r w:rsidR="00685D4C" w:rsidRPr="00AE107C">
        <w:rPr>
          <w:rFonts w:hint="eastAsia"/>
          <w:lang w:eastAsia="zh-CN"/>
        </w:rPr>
        <w:t>9</w:t>
      </w:r>
    </w:p>
    <w:p w:rsidR="00E07BE9" w:rsidRPr="00AE107C" w:rsidRDefault="00E07BE9" w:rsidP="00AE107C">
      <w:pPr>
        <w:pStyle w:val="TOC1"/>
        <w:rPr>
          <w:lang w:eastAsia="zh-CN"/>
        </w:rPr>
      </w:pPr>
      <w:r w:rsidRPr="00AE107C">
        <w:rPr>
          <w:rFonts w:hint="eastAsia"/>
          <w:lang w:eastAsia="zh-CN"/>
        </w:rPr>
        <w:t>附录</w:t>
      </w:r>
      <w:r w:rsidRPr="00AE107C">
        <w:rPr>
          <w:lang w:eastAsia="zh-CN"/>
        </w:rPr>
        <w:t> 1 – GBAS</w:t>
      </w:r>
      <w:r w:rsidRPr="00AE107C">
        <w:rPr>
          <w:rFonts w:hint="eastAsia"/>
          <w:lang w:eastAsia="zh-CN"/>
        </w:rPr>
        <w:t>覆盖和最小场强（摘自《</w:t>
      </w:r>
      <w:r w:rsidRPr="00AE107C">
        <w:rPr>
          <w:lang w:eastAsia="zh-CN"/>
        </w:rPr>
        <w:t>国际民用航空公</w:t>
      </w:r>
      <w:r w:rsidRPr="00AE107C">
        <w:rPr>
          <w:rFonts w:hint="eastAsia"/>
          <w:lang w:eastAsia="zh-CN"/>
        </w:rPr>
        <w:t>约》附件</w:t>
      </w:r>
      <w:r w:rsidRPr="00AE107C">
        <w:rPr>
          <w:lang w:eastAsia="zh-CN"/>
        </w:rPr>
        <w:t>10</w:t>
      </w:r>
      <w:r w:rsidRPr="00AE107C">
        <w:rPr>
          <w:rFonts w:hint="eastAsia"/>
          <w:lang w:eastAsia="zh-CN"/>
        </w:rPr>
        <w:t>）</w:t>
      </w:r>
      <w:r w:rsidRPr="00AE107C">
        <w:rPr>
          <w:lang w:eastAsia="zh-CN"/>
        </w:rPr>
        <w:tab/>
      </w:r>
      <w:r w:rsidRPr="00AE107C">
        <w:rPr>
          <w:lang w:eastAsia="zh-CN"/>
        </w:rPr>
        <w:tab/>
        <w:t>1</w:t>
      </w:r>
      <w:r w:rsidR="00685D4C" w:rsidRPr="00AE107C">
        <w:rPr>
          <w:rFonts w:hint="eastAsia"/>
          <w:lang w:eastAsia="zh-CN"/>
        </w:rPr>
        <w:t>3</w:t>
      </w:r>
    </w:p>
    <w:p w:rsidR="00E07BE9" w:rsidRPr="008B52AC" w:rsidRDefault="00E07BE9" w:rsidP="00E07BE9">
      <w:pPr>
        <w:rPr>
          <w:lang w:val="en-US" w:eastAsia="zh-CN"/>
        </w:rPr>
      </w:pPr>
    </w:p>
    <w:p w:rsidR="00E07BE9" w:rsidRDefault="00E07BE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07BE9" w:rsidRDefault="00E07BE9" w:rsidP="00E07BE9">
      <w:pPr>
        <w:pStyle w:val="Heading1"/>
        <w:spacing w:before="240" w:after="240"/>
        <w:rPr>
          <w:lang w:eastAsia="zh-CN"/>
        </w:rPr>
      </w:pPr>
      <w:r w:rsidRPr="000652C4">
        <w:rPr>
          <w:lang w:val="en-US" w:eastAsia="zh-CN"/>
        </w:rPr>
        <w:lastRenderedPageBreak/>
        <w:t>1</w:t>
      </w:r>
      <w:r w:rsidRPr="000652C4">
        <w:rPr>
          <w:lang w:val="en-US" w:eastAsia="zh-CN"/>
        </w:rPr>
        <w:tab/>
      </w:r>
      <w:r>
        <w:rPr>
          <w:rFonts w:hint="eastAsia"/>
          <w:lang w:eastAsia="zh-CN"/>
        </w:rPr>
        <w:t>背景和简介</w:t>
      </w:r>
    </w:p>
    <w:p w:rsidR="00E07BE9" w:rsidRPr="00437952" w:rsidRDefault="00E07BE9" w:rsidP="00E07BE9">
      <w:pPr>
        <w:ind w:firstLineChars="200" w:firstLine="480"/>
        <w:rPr>
          <w:lang w:eastAsia="zh-CN"/>
        </w:rPr>
      </w:pPr>
      <w:r>
        <w:rPr>
          <w:lang w:eastAsia="zh-CN"/>
        </w:rPr>
        <w:t>FM</w:t>
      </w:r>
      <w:r>
        <w:rPr>
          <w:rFonts w:hint="eastAsia"/>
          <w:lang w:eastAsia="zh-CN"/>
        </w:rPr>
        <w:t>广播业务干扰用于导航和监测目的的航空移动系统是飞行设备使用者广泛公认的一个问题。在空中</w:t>
      </w:r>
      <w:r>
        <w:rPr>
          <w:rFonts w:hint="eastAsia"/>
          <w:lang w:eastAsia="zh-CN"/>
        </w:rPr>
        <w:t>GBAS</w:t>
      </w:r>
      <w:r>
        <w:rPr>
          <w:rFonts w:hint="eastAsia"/>
          <w:lang w:eastAsia="zh-CN"/>
        </w:rPr>
        <w:t>接收机中，此干扰问题会造成导航更正信息出现误差。接收机受到的干扰是一个严重问题，特别在关键的接近着陆与着陆阶段，因为此时飞行员无法明确得知是否存在干扰。</w:t>
      </w:r>
    </w:p>
    <w:p w:rsidR="00E07BE9" w:rsidRPr="00437952" w:rsidRDefault="00E07BE9" w:rsidP="00E07BE9">
      <w:pPr>
        <w:ind w:firstLineChars="200" w:firstLine="480"/>
        <w:rPr>
          <w:lang w:eastAsia="zh-CN"/>
        </w:rPr>
      </w:pPr>
      <w:r>
        <w:rPr>
          <w:rFonts w:hint="eastAsia"/>
          <w:lang w:eastAsia="zh-CN"/>
        </w:rPr>
        <w:t>根据航空器的位置、高度、互调及杂散发射条件的不同，干扰对航空器接收机的影响各异。此类干扰存在的形态随接收机的构造和型号而不同。由于对航空和广播频率指配的额外需求日益增长，产生有害干扰的概率也在增加。</w:t>
      </w:r>
    </w:p>
    <w:p w:rsidR="00E07BE9" w:rsidRDefault="00E07BE9" w:rsidP="00E07BE9">
      <w:pPr>
        <w:ind w:firstLineChars="200" w:firstLine="480"/>
        <w:rPr>
          <w:lang w:eastAsia="zh-CN"/>
        </w:rPr>
      </w:pPr>
      <w:r>
        <w:rPr>
          <w:rFonts w:hint="eastAsia"/>
          <w:lang w:eastAsia="zh-CN"/>
        </w:rPr>
        <w:t>本附件描述：</w:t>
      </w:r>
    </w:p>
    <w:p w:rsidR="00E07BE9" w:rsidRDefault="00E07BE9" w:rsidP="007245F1">
      <w:pPr>
        <w:pStyle w:val="enumlev1"/>
        <w:rPr>
          <w:lang w:eastAsia="zh-CN"/>
        </w:rPr>
      </w:pPr>
      <w:r>
        <w:rPr>
          <w:lang w:eastAsia="zh-CN"/>
        </w:rPr>
        <w:t>–</w:t>
      </w:r>
      <w:r>
        <w:rPr>
          <w:lang w:eastAsia="zh-CN"/>
        </w:rPr>
        <w:tab/>
      </w:r>
      <w:r>
        <w:rPr>
          <w:rFonts w:hint="eastAsia"/>
          <w:lang w:eastAsia="zh-CN"/>
        </w:rPr>
        <w:t>干扰机理；</w:t>
      </w:r>
    </w:p>
    <w:p w:rsidR="00E07BE9" w:rsidRDefault="00E07BE9" w:rsidP="007245F1">
      <w:pPr>
        <w:pStyle w:val="enumlev1"/>
        <w:rPr>
          <w:lang w:eastAsia="zh-CN"/>
        </w:rPr>
      </w:pPr>
      <w:r>
        <w:rPr>
          <w:lang w:eastAsia="zh-CN"/>
        </w:rPr>
        <w:t>–</w:t>
      </w:r>
      <w:r>
        <w:rPr>
          <w:lang w:eastAsia="zh-CN"/>
        </w:rPr>
        <w:tab/>
      </w:r>
      <w:r>
        <w:rPr>
          <w:rFonts w:hint="eastAsia"/>
          <w:lang w:eastAsia="zh-CN"/>
        </w:rPr>
        <w:t>受影响航空移动系统的系统参数；</w:t>
      </w:r>
    </w:p>
    <w:p w:rsidR="00E07BE9" w:rsidRDefault="00E07BE9" w:rsidP="007245F1">
      <w:pPr>
        <w:pStyle w:val="enumlev1"/>
        <w:rPr>
          <w:lang w:eastAsia="zh-CN"/>
        </w:rPr>
      </w:pPr>
      <w:r>
        <w:rPr>
          <w:lang w:eastAsia="zh-CN"/>
        </w:rPr>
        <w:t>–</w:t>
      </w:r>
      <w:r>
        <w:rPr>
          <w:lang w:eastAsia="zh-CN"/>
        </w:rPr>
        <w:tab/>
        <w:t>FM</w:t>
      </w:r>
      <w:r>
        <w:rPr>
          <w:rFonts w:hint="eastAsia"/>
          <w:lang w:eastAsia="zh-CN"/>
        </w:rPr>
        <w:t>广播电台的系统参数；</w:t>
      </w:r>
    </w:p>
    <w:p w:rsidR="00E07BE9" w:rsidRPr="00024103" w:rsidRDefault="00E07BE9" w:rsidP="007245F1">
      <w:pPr>
        <w:pStyle w:val="enumlev1"/>
        <w:rPr>
          <w:lang w:eastAsia="zh-CN"/>
        </w:rPr>
      </w:pPr>
      <w:r>
        <w:rPr>
          <w:lang w:eastAsia="zh-CN"/>
        </w:rPr>
        <w:t>–</w:t>
      </w:r>
      <w:r>
        <w:rPr>
          <w:lang w:eastAsia="zh-CN"/>
        </w:rPr>
        <w:tab/>
      </w:r>
      <w:r>
        <w:rPr>
          <w:rFonts w:hint="eastAsia"/>
          <w:lang w:eastAsia="zh-CN"/>
        </w:rPr>
        <w:t xml:space="preserve">GBAS </w:t>
      </w:r>
      <w:r>
        <w:rPr>
          <w:rFonts w:hint="eastAsia"/>
          <w:lang w:eastAsia="zh-CN"/>
        </w:rPr>
        <w:t>接收机</w:t>
      </w:r>
      <w:r w:rsidRPr="00024103">
        <w:rPr>
          <w:rFonts w:hint="eastAsia"/>
          <w:lang w:eastAsia="zh-CN"/>
        </w:rPr>
        <w:t>的兼容性评估标准</w:t>
      </w:r>
      <w:r>
        <w:rPr>
          <w:rFonts w:hint="eastAsia"/>
          <w:lang w:eastAsia="zh-CN"/>
        </w:rPr>
        <w:t>。</w:t>
      </w:r>
    </w:p>
    <w:p w:rsidR="00E07BE9" w:rsidRPr="00437952" w:rsidRDefault="00E07BE9" w:rsidP="00E07BE9">
      <w:pPr>
        <w:pStyle w:val="Heading1"/>
        <w:rPr>
          <w:lang w:eastAsia="zh-CN"/>
        </w:rPr>
      </w:pPr>
      <w:r w:rsidRPr="00437952">
        <w:rPr>
          <w:lang w:eastAsia="zh-CN"/>
        </w:rPr>
        <w:t>2</w:t>
      </w:r>
      <w:r w:rsidRPr="00437952">
        <w:rPr>
          <w:lang w:eastAsia="zh-CN"/>
        </w:rPr>
        <w:tab/>
      </w:r>
      <w:r>
        <w:rPr>
          <w:rFonts w:hint="eastAsia"/>
          <w:lang w:eastAsia="zh-CN"/>
        </w:rPr>
        <w:t>干扰机理的类型</w:t>
      </w:r>
    </w:p>
    <w:p w:rsidR="00E07BE9" w:rsidRPr="005F7BC9" w:rsidRDefault="00E07BE9" w:rsidP="00E07BE9">
      <w:pPr>
        <w:ind w:firstLineChars="200" w:firstLine="480"/>
        <w:rPr>
          <w:lang w:val="en-GB" w:eastAsia="zh-CN"/>
        </w:rPr>
      </w:pPr>
      <w:r>
        <w:rPr>
          <w:rFonts w:hint="eastAsia"/>
          <w:lang w:eastAsia="zh-CN"/>
        </w:rPr>
        <w:t>通常，从</w:t>
      </w:r>
      <w:r>
        <w:rPr>
          <w:rFonts w:hint="eastAsia"/>
          <w:lang w:eastAsia="zh-CN"/>
        </w:rPr>
        <w:t>GBAS</w:t>
      </w:r>
      <w:r>
        <w:rPr>
          <w:rFonts w:hint="eastAsia"/>
          <w:lang w:eastAsia="zh-CN"/>
        </w:rPr>
        <w:t>接收机的角度看，可以把</w:t>
      </w:r>
      <w:r>
        <w:rPr>
          <w:lang w:eastAsia="zh-CN"/>
        </w:rPr>
        <w:t>FM</w:t>
      </w:r>
      <w:r>
        <w:rPr>
          <w:rFonts w:hint="eastAsia"/>
          <w:lang w:eastAsia="zh-CN"/>
        </w:rPr>
        <w:t>广播发射调制视作噪声。</w:t>
      </w:r>
    </w:p>
    <w:p w:rsidR="00E07BE9" w:rsidRPr="00437952" w:rsidRDefault="00E07BE9" w:rsidP="00E07BE9">
      <w:pPr>
        <w:pStyle w:val="Heading2"/>
        <w:rPr>
          <w:lang w:eastAsia="zh-CN"/>
        </w:rPr>
      </w:pPr>
      <w:r w:rsidRPr="00437952">
        <w:rPr>
          <w:lang w:eastAsia="zh-CN"/>
        </w:rPr>
        <w:t>2.1</w:t>
      </w:r>
      <w:r w:rsidRPr="00437952">
        <w:rPr>
          <w:lang w:eastAsia="zh-CN"/>
        </w:rPr>
        <w:tab/>
      </w:r>
      <w:r>
        <w:rPr>
          <w:lang w:eastAsia="zh-CN"/>
        </w:rPr>
        <w:t>A</w:t>
      </w:r>
      <w:r>
        <w:rPr>
          <w:rFonts w:hint="eastAsia"/>
          <w:lang w:eastAsia="zh-CN"/>
        </w:rPr>
        <w:t>类干扰</w:t>
      </w:r>
    </w:p>
    <w:p w:rsidR="00E07BE9" w:rsidRPr="00437952" w:rsidRDefault="00E07BE9" w:rsidP="00E07BE9">
      <w:pPr>
        <w:pStyle w:val="Heading3"/>
        <w:rPr>
          <w:lang w:eastAsia="zh-CN"/>
        </w:rPr>
      </w:pPr>
      <w:r w:rsidRPr="00437952">
        <w:rPr>
          <w:lang w:eastAsia="zh-CN"/>
        </w:rPr>
        <w:t>2.1.1</w:t>
      </w:r>
      <w:r w:rsidRPr="00437952">
        <w:rPr>
          <w:lang w:eastAsia="zh-CN"/>
        </w:rPr>
        <w:tab/>
      </w:r>
      <w:r>
        <w:rPr>
          <w:rFonts w:hint="eastAsia"/>
          <w:lang w:eastAsia="zh-CN"/>
        </w:rPr>
        <w:t>简介</w:t>
      </w:r>
    </w:p>
    <w:p w:rsidR="00E07BE9" w:rsidRPr="005F7BC9" w:rsidRDefault="00E07BE9" w:rsidP="00E07BE9">
      <w:pPr>
        <w:ind w:firstLineChars="200" w:firstLine="480"/>
        <w:rPr>
          <w:lang w:val="en-GB" w:eastAsia="zh-CN"/>
        </w:rPr>
      </w:pPr>
      <w:r>
        <w:rPr>
          <w:lang w:eastAsia="zh-CN"/>
        </w:rPr>
        <w:t>A</w:t>
      </w:r>
      <w:r>
        <w:rPr>
          <w:rFonts w:hint="eastAsia"/>
          <w:lang w:eastAsia="zh-CN"/>
        </w:rPr>
        <w:t>类干扰是由一个或多个广播发射机对航空频段的无用发射引起的。</w:t>
      </w:r>
    </w:p>
    <w:p w:rsidR="00E07BE9" w:rsidRPr="00437952" w:rsidRDefault="00E07BE9" w:rsidP="00E07BE9">
      <w:pPr>
        <w:pStyle w:val="Heading3"/>
        <w:rPr>
          <w:lang w:eastAsia="zh-CN"/>
        </w:rPr>
      </w:pPr>
      <w:r w:rsidRPr="00437952">
        <w:rPr>
          <w:lang w:eastAsia="zh-CN"/>
        </w:rPr>
        <w:t>2.1.2</w:t>
      </w:r>
      <w:r w:rsidRPr="00437952">
        <w:rPr>
          <w:lang w:eastAsia="zh-CN"/>
        </w:rPr>
        <w:tab/>
      </w:r>
      <w:r>
        <w:rPr>
          <w:lang w:eastAsia="zh-CN"/>
        </w:rPr>
        <w:t>A1</w:t>
      </w:r>
      <w:r>
        <w:rPr>
          <w:rFonts w:hint="eastAsia"/>
          <w:lang w:eastAsia="zh-CN"/>
        </w:rPr>
        <w:t>类干扰</w:t>
      </w:r>
    </w:p>
    <w:p w:rsidR="00E07BE9" w:rsidRPr="005F7BC9" w:rsidRDefault="00E07BE9" w:rsidP="00E07BE9">
      <w:pPr>
        <w:ind w:firstLineChars="200" w:firstLine="480"/>
        <w:rPr>
          <w:lang w:val="en-GB" w:eastAsia="zh-CN"/>
        </w:rPr>
      </w:pPr>
      <w:r>
        <w:rPr>
          <w:rFonts w:hint="eastAsia"/>
          <w:lang w:eastAsia="zh-CN"/>
        </w:rPr>
        <w:t>单个发射机可能产生杂散发射或者几个广播发射机在航空频段上可能互调产生频率分量；这种情况称之为</w:t>
      </w:r>
      <w:r>
        <w:rPr>
          <w:lang w:eastAsia="zh-CN"/>
        </w:rPr>
        <w:t>A1</w:t>
      </w:r>
      <w:r>
        <w:rPr>
          <w:rFonts w:hint="eastAsia"/>
          <w:lang w:eastAsia="zh-CN"/>
        </w:rPr>
        <w:t>类干扰。</w:t>
      </w:r>
    </w:p>
    <w:p w:rsidR="00E07BE9" w:rsidRPr="00437952" w:rsidRDefault="00E07BE9" w:rsidP="00E07BE9">
      <w:pPr>
        <w:pStyle w:val="Heading3"/>
        <w:rPr>
          <w:lang w:eastAsia="zh-CN"/>
        </w:rPr>
      </w:pPr>
      <w:r w:rsidRPr="00437952">
        <w:rPr>
          <w:lang w:eastAsia="zh-CN"/>
        </w:rPr>
        <w:t>2.1.3</w:t>
      </w:r>
      <w:r w:rsidRPr="00437952">
        <w:rPr>
          <w:lang w:eastAsia="zh-CN"/>
        </w:rPr>
        <w:tab/>
      </w:r>
      <w:r>
        <w:rPr>
          <w:lang w:eastAsia="zh-CN"/>
        </w:rPr>
        <w:t>A2</w:t>
      </w:r>
      <w:r>
        <w:rPr>
          <w:rFonts w:hint="eastAsia"/>
          <w:lang w:eastAsia="zh-CN"/>
        </w:rPr>
        <w:t>类干扰</w:t>
      </w:r>
    </w:p>
    <w:p w:rsidR="00E07BE9" w:rsidRPr="005F7BC9" w:rsidRDefault="00E07BE9" w:rsidP="00E07BE9">
      <w:pPr>
        <w:ind w:firstLineChars="200" w:firstLine="480"/>
        <w:rPr>
          <w:lang w:val="en-GB" w:eastAsia="zh-CN"/>
        </w:rPr>
      </w:pPr>
      <w:r>
        <w:rPr>
          <w:rFonts w:hint="eastAsia"/>
          <w:lang w:eastAsia="zh-CN"/>
        </w:rPr>
        <w:t>一个广播信号可能包括落在航空频段上的不可忽略的频率分量，称之为</w:t>
      </w:r>
      <w:r>
        <w:rPr>
          <w:lang w:eastAsia="zh-CN"/>
        </w:rPr>
        <w:t>A2</w:t>
      </w:r>
      <w:r>
        <w:rPr>
          <w:rFonts w:hint="eastAsia"/>
          <w:lang w:eastAsia="zh-CN"/>
        </w:rPr>
        <w:t>类干扰的这个干扰机理实际上仅由使用</w:t>
      </w:r>
      <w:r>
        <w:rPr>
          <w:lang w:eastAsia="zh-CN"/>
        </w:rPr>
        <w:t>108 MHz</w:t>
      </w:r>
      <w:r>
        <w:rPr>
          <w:rFonts w:hint="eastAsia"/>
          <w:lang w:eastAsia="zh-CN"/>
        </w:rPr>
        <w:t>附近频率的广播发射机引起，而且仅干扰使用</w:t>
      </w:r>
      <w:r>
        <w:rPr>
          <w:lang w:eastAsia="zh-CN"/>
        </w:rPr>
        <w:t>108 MHz</w:t>
      </w:r>
      <w:r>
        <w:rPr>
          <w:rFonts w:hint="eastAsia"/>
          <w:lang w:eastAsia="zh-CN"/>
        </w:rPr>
        <w:t>附近频率的航空移动业务。</w:t>
      </w:r>
    </w:p>
    <w:p w:rsidR="00E07BE9" w:rsidRPr="00437952" w:rsidRDefault="00E07BE9" w:rsidP="00E07BE9">
      <w:pPr>
        <w:pStyle w:val="Heading2"/>
        <w:rPr>
          <w:lang w:eastAsia="zh-CN"/>
        </w:rPr>
      </w:pPr>
      <w:r w:rsidRPr="00437952">
        <w:rPr>
          <w:lang w:eastAsia="zh-CN"/>
        </w:rPr>
        <w:t>2.2</w:t>
      </w:r>
      <w:r w:rsidRPr="00437952">
        <w:rPr>
          <w:lang w:eastAsia="zh-CN"/>
        </w:rPr>
        <w:tab/>
      </w:r>
      <w:r>
        <w:rPr>
          <w:lang w:eastAsia="zh-CN"/>
        </w:rPr>
        <w:t>B</w:t>
      </w:r>
      <w:r>
        <w:rPr>
          <w:rFonts w:hint="eastAsia"/>
          <w:lang w:eastAsia="zh-CN"/>
        </w:rPr>
        <w:t>类干扰</w:t>
      </w:r>
    </w:p>
    <w:p w:rsidR="00E07BE9" w:rsidRPr="00437952" w:rsidRDefault="00E07BE9" w:rsidP="00E07BE9">
      <w:pPr>
        <w:pStyle w:val="Heading3"/>
        <w:rPr>
          <w:lang w:eastAsia="zh-CN"/>
        </w:rPr>
      </w:pPr>
      <w:r w:rsidRPr="00437952">
        <w:rPr>
          <w:lang w:eastAsia="zh-CN"/>
        </w:rPr>
        <w:t>2.2.1</w:t>
      </w:r>
      <w:r w:rsidRPr="00437952">
        <w:rPr>
          <w:lang w:eastAsia="zh-CN"/>
        </w:rPr>
        <w:tab/>
      </w:r>
      <w:r>
        <w:rPr>
          <w:rFonts w:hint="eastAsia"/>
          <w:lang w:eastAsia="zh-CN"/>
        </w:rPr>
        <w:t>简介</w:t>
      </w:r>
    </w:p>
    <w:p w:rsidR="00E07BE9" w:rsidRPr="00BC051E" w:rsidRDefault="00E07BE9" w:rsidP="00E07BE9">
      <w:pPr>
        <w:ind w:firstLineChars="200" w:firstLine="480"/>
        <w:rPr>
          <w:lang w:val="en-GB" w:eastAsia="zh-CN"/>
        </w:rPr>
      </w:pPr>
      <w:r>
        <w:rPr>
          <w:lang w:eastAsia="zh-CN"/>
        </w:rPr>
        <w:t>B</w:t>
      </w:r>
      <w:r>
        <w:rPr>
          <w:rFonts w:hint="eastAsia"/>
          <w:lang w:eastAsia="zh-CN"/>
        </w:rPr>
        <w:t>类干扰由航空频段外频率上的广播发射在航空接收机上产生。</w:t>
      </w:r>
    </w:p>
    <w:p w:rsidR="007D3278" w:rsidRDefault="007D327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07BE9" w:rsidRPr="00437952" w:rsidRDefault="00E07BE9" w:rsidP="00E07BE9">
      <w:pPr>
        <w:pStyle w:val="Heading3"/>
        <w:rPr>
          <w:lang w:eastAsia="zh-CN"/>
        </w:rPr>
      </w:pPr>
      <w:r w:rsidRPr="00437952">
        <w:rPr>
          <w:lang w:eastAsia="zh-CN"/>
        </w:rPr>
        <w:lastRenderedPageBreak/>
        <w:t>2.2.2</w:t>
      </w:r>
      <w:r w:rsidRPr="00437952">
        <w:rPr>
          <w:lang w:eastAsia="zh-CN"/>
        </w:rPr>
        <w:tab/>
      </w:r>
      <w:r>
        <w:rPr>
          <w:lang w:eastAsia="zh-CN"/>
        </w:rPr>
        <w:t>B1</w:t>
      </w:r>
      <w:r>
        <w:rPr>
          <w:rFonts w:hint="eastAsia"/>
          <w:lang w:eastAsia="zh-CN"/>
        </w:rPr>
        <w:t>类干扰</w:t>
      </w:r>
    </w:p>
    <w:p w:rsidR="00E07BE9" w:rsidRPr="00437952" w:rsidRDefault="00E07BE9" w:rsidP="00E07BE9">
      <w:pPr>
        <w:ind w:firstLineChars="200" w:firstLine="480"/>
        <w:rPr>
          <w:lang w:eastAsia="zh-CN"/>
        </w:rPr>
      </w:pPr>
      <w:r>
        <w:rPr>
          <w:rFonts w:hint="eastAsia"/>
          <w:lang w:eastAsia="zh-CN"/>
        </w:rPr>
        <w:t>航空频段以外的广播信号使接收机变为非线性状态，可能会使航空接收机产生互调；这种情况称之为</w:t>
      </w:r>
      <w:r>
        <w:rPr>
          <w:lang w:eastAsia="zh-CN"/>
        </w:rPr>
        <w:t>B1</w:t>
      </w:r>
      <w:r>
        <w:rPr>
          <w:rFonts w:hint="eastAsia"/>
          <w:lang w:eastAsia="zh-CN"/>
        </w:rPr>
        <w:t>类干扰。要产生这种干扰，至少需要出现两个广播信号，它们应有一定的频率关系，且在非线性过程中，能够在航空接收机使用的有用射频信道上产生互调产物。其中一个广播信号必须有足够的振幅，使接收机进入非线性区域，然而，即使其它信号的振幅相当低也可能产生干扰。</w:t>
      </w:r>
    </w:p>
    <w:p w:rsidR="00E07BE9" w:rsidRPr="00FA48B1" w:rsidRDefault="00E07BE9" w:rsidP="00E07BE9">
      <w:pPr>
        <w:ind w:firstLineChars="200" w:firstLine="480"/>
        <w:rPr>
          <w:lang w:val="en-GB" w:eastAsia="zh-CN"/>
        </w:rPr>
      </w:pPr>
      <w:r>
        <w:rPr>
          <w:rFonts w:hint="eastAsia"/>
          <w:lang w:eastAsia="zh-CN"/>
        </w:rPr>
        <w:t>只考虑三阶互调产物；其形式为：</w:t>
      </w:r>
    </w:p>
    <w:p w:rsidR="00E07BE9" w:rsidRPr="00FA48B1" w:rsidRDefault="00E07BE9" w:rsidP="007D3278">
      <w:pPr>
        <w:tabs>
          <w:tab w:val="clear" w:pos="794"/>
          <w:tab w:val="clear" w:pos="1191"/>
          <w:tab w:val="clear" w:pos="1588"/>
          <w:tab w:val="clear" w:pos="1985"/>
          <w:tab w:val="left" w:pos="851"/>
          <w:tab w:val="left" w:pos="4678"/>
        </w:tabs>
        <w:rPr>
          <w:lang w:val="en-GB"/>
        </w:rPr>
      </w:pPr>
      <w:r w:rsidRPr="00FA48B1">
        <w:rPr>
          <w:i/>
          <w:lang w:val="en-GB" w:eastAsia="zh-CN"/>
        </w:rPr>
        <w:tab/>
      </w:r>
      <w:r w:rsidRPr="00FA48B1">
        <w:rPr>
          <w:i/>
          <w:lang w:val="en-GB"/>
        </w:rPr>
        <w:t>f</w:t>
      </w:r>
      <w:r w:rsidRPr="00FA48B1">
        <w:rPr>
          <w:i/>
          <w:vertAlign w:val="subscript"/>
          <w:lang w:val="en-GB"/>
        </w:rPr>
        <w:t>intermod</w:t>
      </w:r>
      <w:r w:rsidRPr="00FA48B1">
        <w:rPr>
          <w:lang w:val="en-GB"/>
        </w:rPr>
        <w:t xml:space="preserve"> = 2</w:t>
      </w:r>
      <w:r w:rsidRPr="00FA48B1">
        <w:rPr>
          <w:i/>
          <w:lang w:val="en-GB"/>
        </w:rPr>
        <w:t>f</w:t>
      </w:r>
      <w:r w:rsidRPr="00FA48B1">
        <w:rPr>
          <w:vertAlign w:val="subscript"/>
          <w:lang w:val="en-GB"/>
        </w:rPr>
        <w:t>1</w:t>
      </w:r>
      <w:r w:rsidRPr="00FA48B1">
        <w:rPr>
          <w:lang w:val="en-GB"/>
        </w:rPr>
        <w:t xml:space="preserve"> – </w:t>
      </w:r>
      <w:r w:rsidRPr="00FA48B1">
        <w:rPr>
          <w:i/>
          <w:lang w:val="en-GB"/>
        </w:rPr>
        <w:t>f</w:t>
      </w:r>
      <w:r w:rsidRPr="00FA48B1">
        <w:rPr>
          <w:vertAlign w:val="subscript"/>
          <w:lang w:val="en-GB"/>
        </w:rPr>
        <w:t>2</w:t>
      </w:r>
      <w:r w:rsidRPr="00FA48B1">
        <w:rPr>
          <w:vertAlign w:val="subscript"/>
          <w:lang w:val="en-GB"/>
        </w:rPr>
        <w:tab/>
      </w:r>
      <w:r>
        <w:t>两</w:t>
      </w:r>
      <w:r>
        <w:rPr>
          <w:rFonts w:hint="eastAsia"/>
        </w:rPr>
        <w:t>信号情况</w:t>
      </w:r>
      <w:r w:rsidRPr="00FA48B1">
        <w:rPr>
          <w:rFonts w:hint="eastAsia"/>
          <w:lang w:val="en-GB"/>
        </w:rPr>
        <w:t>，</w:t>
      </w:r>
      <w:r>
        <w:rPr>
          <w:rFonts w:hint="eastAsia"/>
        </w:rPr>
        <w:t>或</w:t>
      </w:r>
    </w:p>
    <w:p w:rsidR="00E07BE9" w:rsidRPr="00FA48B1" w:rsidRDefault="00E07BE9" w:rsidP="007D3278">
      <w:pPr>
        <w:tabs>
          <w:tab w:val="clear" w:pos="794"/>
          <w:tab w:val="clear" w:pos="1191"/>
          <w:tab w:val="clear" w:pos="1588"/>
          <w:tab w:val="clear" w:pos="1985"/>
          <w:tab w:val="left" w:pos="851"/>
          <w:tab w:val="left" w:pos="4678"/>
        </w:tabs>
        <w:rPr>
          <w:lang w:val="en-GB"/>
        </w:rPr>
      </w:pPr>
      <w:r w:rsidRPr="00FA48B1">
        <w:rPr>
          <w:i/>
          <w:lang w:val="en-GB"/>
        </w:rPr>
        <w:tab/>
        <w:t>f</w:t>
      </w:r>
      <w:r w:rsidRPr="00FA48B1">
        <w:rPr>
          <w:i/>
          <w:vertAlign w:val="subscript"/>
          <w:lang w:val="en-GB"/>
        </w:rPr>
        <w:t>intermod</w:t>
      </w:r>
      <w:r w:rsidRPr="00FA48B1">
        <w:rPr>
          <w:lang w:val="en-GB"/>
        </w:rPr>
        <w:t xml:space="preserve"> = </w:t>
      </w:r>
      <w:r w:rsidRPr="00FA48B1">
        <w:rPr>
          <w:i/>
          <w:lang w:val="en-GB"/>
        </w:rPr>
        <w:t>f</w:t>
      </w:r>
      <w:r w:rsidRPr="00FA48B1">
        <w:rPr>
          <w:vertAlign w:val="subscript"/>
          <w:lang w:val="en-GB"/>
        </w:rPr>
        <w:t>1</w:t>
      </w:r>
      <w:r w:rsidRPr="00FA48B1">
        <w:rPr>
          <w:lang w:val="en-GB"/>
        </w:rPr>
        <w:t xml:space="preserve"> + </w:t>
      </w:r>
      <w:r w:rsidRPr="00FA48B1">
        <w:rPr>
          <w:i/>
          <w:lang w:val="en-GB"/>
        </w:rPr>
        <w:t>f</w:t>
      </w:r>
      <w:r w:rsidRPr="00FA48B1">
        <w:rPr>
          <w:vertAlign w:val="subscript"/>
          <w:lang w:val="en-GB"/>
        </w:rPr>
        <w:t>2</w:t>
      </w:r>
      <w:r w:rsidRPr="00FA48B1">
        <w:rPr>
          <w:lang w:val="en-GB"/>
        </w:rPr>
        <w:t xml:space="preserve"> – </w:t>
      </w:r>
      <w:r w:rsidRPr="00FA48B1">
        <w:rPr>
          <w:i/>
          <w:lang w:val="en-GB"/>
        </w:rPr>
        <w:t>f</w:t>
      </w:r>
      <w:r w:rsidRPr="00FA48B1">
        <w:rPr>
          <w:vertAlign w:val="subscript"/>
          <w:lang w:val="en-GB"/>
        </w:rPr>
        <w:t>3</w:t>
      </w:r>
      <w:r w:rsidRPr="00FA48B1">
        <w:rPr>
          <w:vertAlign w:val="subscript"/>
          <w:lang w:val="en-GB"/>
        </w:rPr>
        <w:tab/>
      </w:r>
      <w:r>
        <w:t>三</w:t>
      </w:r>
      <w:r>
        <w:rPr>
          <w:rFonts w:hint="eastAsia"/>
        </w:rPr>
        <w:t>信号情况</w:t>
      </w:r>
    </w:p>
    <w:p w:rsidR="00E07BE9" w:rsidRPr="00FA48B1" w:rsidRDefault="00E07BE9" w:rsidP="00E07BE9">
      <w:pPr>
        <w:rPr>
          <w:lang w:val="en-GB"/>
        </w:rPr>
      </w:pPr>
      <w:r>
        <w:t>式中</w:t>
      </w:r>
      <w:r w:rsidRPr="00FA48B1">
        <w:rPr>
          <w:lang w:val="en-GB"/>
        </w:rPr>
        <w:t>：</w:t>
      </w:r>
    </w:p>
    <w:p w:rsidR="00E07BE9" w:rsidRPr="00437952" w:rsidRDefault="00E07BE9" w:rsidP="007D3278">
      <w:pPr>
        <w:pStyle w:val="Equationlegend"/>
      </w:pPr>
      <w:r w:rsidRPr="00437952">
        <w:rPr>
          <w:i/>
        </w:rPr>
        <w:tab/>
        <w:t>f</w:t>
      </w:r>
      <w:r w:rsidRPr="00437952">
        <w:rPr>
          <w:i/>
          <w:position w:val="-4"/>
          <w:sz w:val="16"/>
        </w:rPr>
        <w:t>intermod</w:t>
      </w:r>
      <w:r w:rsidRPr="00437952">
        <w:rPr>
          <w:rFonts w:ascii="Tms Rmn" w:hAnsi="Tms Rmn"/>
          <w:sz w:val="12"/>
        </w:rPr>
        <w:t> </w:t>
      </w:r>
      <w:r w:rsidRPr="00437952">
        <w:t>:</w:t>
      </w:r>
      <w:r w:rsidRPr="00437952">
        <w:tab/>
      </w:r>
      <w:r w:rsidRPr="007D3278">
        <w:rPr>
          <w:rFonts w:hint="eastAsia"/>
        </w:rPr>
        <w:t>互调产物频率</w:t>
      </w:r>
      <w:r>
        <w:rPr>
          <w:rFonts w:hint="eastAsia"/>
        </w:rPr>
        <w:t>（</w:t>
      </w:r>
      <w:r>
        <w:t>MHz</w:t>
      </w:r>
      <w:r>
        <w:rPr>
          <w:rFonts w:hint="eastAsia"/>
        </w:rPr>
        <w:t>）。</w:t>
      </w:r>
    </w:p>
    <w:p w:rsidR="00E07BE9" w:rsidRPr="00437952" w:rsidRDefault="00E07BE9" w:rsidP="007D3278">
      <w:pPr>
        <w:pStyle w:val="Equationlegend"/>
        <w:rPr>
          <w:lang w:eastAsia="zh-CN"/>
        </w:rPr>
      </w:pPr>
      <w:r w:rsidRPr="00437952">
        <w:rPr>
          <w:i/>
        </w:rPr>
        <w:tab/>
        <w:t>f</w:t>
      </w:r>
      <w:r w:rsidRPr="00437952">
        <w:rPr>
          <w:position w:val="-4"/>
          <w:sz w:val="16"/>
        </w:rPr>
        <w:t>1</w:t>
      </w:r>
      <w:r w:rsidRPr="00437952">
        <w:t xml:space="preserve">, </w:t>
      </w:r>
      <w:r w:rsidRPr="00437952">
        <w:rPr>
          <w:i/>
        </w:rPr>
        <w:t>f</w:t>
      </w:r>
      <w:r w:rsidRPr="00437952">
        <w:rPr>
          <w:position w:val="-4"/>
          <w:sz w:val="16"/>
        </w:rPr>
        <w:t>2</w:t>
      </w:r>
      <w:r w:rsidRPr="00437952">
        <w:t xml:space="preserve">, </w:t>
      </w:r>
      <w:r w:rsidRPr="00437952">
        <w:rPr>
          <w:i/>
        </w:rPr>
        <w:t>f</w:t>
      </w:r>
      <w:r w:rsidRPr="00437952">
        <w:rPr>
          <w:position w:val="-4"/>
          <w:sz w:val="16"/>
        </w:rPr>
        <w:t>3</w:t>
      </w:r>
      <w:r w:rsidRPr="00437952">
        <w:rPr>
          <w:rFonts w:ascii="Tms Rmn" w:hAnsi="Tms Rmn"/>
          <w:sz w:val="12"/>
        </w:rPr>
        <w:t> </w:t>
      </w:r>
      <w:r w:rsidRPr="00437952">
        <w:t>:</w:t>
      </w:r>
      <w:r w:rsidRPr="00437952">
        <w:tab/>
      </w:r>
      <w:r w:rsidRPr="007D3278">
        <w:rPr>
          <w:rFonts w:hint="eastAsia"/>
        </w:rPr>
        <w:t>广播频率</w:t>
      </w:r>
      <w:r>
        <w:rPr>
          <w:rFonts w:hint="eastAsia"/>
        </w:rPr>
        <w:t>（</w:t>
      </w:r>
      <w:r>
        <w:t>MHz</w:t>
      </w:r>
      <w:r>
        <w:rPr>
          <w:rFonts w:hint="eastAsia"/>
        </w:rPr>
        <w:t>）且</w:t>
      </w:r>
      <w:r w:rsidRPr="00437952">
        <w:rPr>
          <w:i/>
        </w:rPr>
        <w:t>f</w:t>
      </w:r>
      <w:r w:rsidRPr="00437952">
        <w:rPr>
          <w:position w:val="-4"/>
          <w:sz w:val="16"/>
        </w:rPr>
        <w:t>1</w:t>
      </w:r>
      <w:r w:rsidRPr="00437952">
        <w:t xml:space="preserve"> </w:t>
      </w:r>
      <w:r w:rsidRPr="00437952">
        <w:rPr>
          <w:rFonts w:ascii="Symbol" w:hAnsi="Symbol"/>
        </w:rPr>
        <w:t></w:t>
      </w:r>
      <w:r w:rsidRPr="00437952">
        <w:t xml:space="preserve"> </w:t>
      </w:r>
      <w:r w:rsidRPr="00437952">
        <w:rPr>
          <w:i/>
        </w:rPr>
        <w:t>f</w:t>
      </w:r>
      <w:r w:rsidRPr="00437952">
        <w:rPr>
          <w:position w:val="-4"/>
          <w:sz w:val="16"/>
        </w:rPr>
        <w:t>2</w:t>
      </w:r>
      <w:r w:rsidRPr="00437952">
        <w:t xml:space="preserve"> </w:t>
      </w:r>
      <w:r w:rsidRPr="00437952">
        <w:rPr>
          <w:rFonts w:ascii="Symbol" w:hAnsi="Symbol"/>
        </w:rPr>
        <w:t></w:t>
      </w:r>
      <w:r w:rsidRPr="00437952">
        <w:t xml:space="preserve"> </w:t>
      </w:r>
      <w:r w:rsidRPr="00437952">
        <w:rPr>
          <w:i/>
        </w:rPr>
        <w:t>f</w:t>
      </w:r>
      <w:r w:rsidRPr="00437952">
        <w:rPr>
          <w:position w:val="-4"/>
          <w:sz w:val="16"/>
        </w:rPr>
        <w:t>3</w:t>
      </w:r>
      <w:r>
        <w:rPr>
          <w:rFonts w:hint="eastAsia"/>
          <w:lang w:eastAsia="zh-CN"/>
        </w:rPr>
        <w:t>。</w:t>
      </w:r>
    </w:p>
    <w:p w:rsidR="00E07BE9" w:rsidRPr="00437952" w:rsidRDefault="00E07BE9" w:rsidP="00E07BE9">
      <w:pPr>
        <w:pStyle w:val="Heading3"/>
        <w:rPr>
          <w:lang w:eastAsia="zh-CN"/>
        </w:rPr>
      </w:pPr>
      <w:r w:rsidRPr="00437952">
        <w:rPr>
          <w:lang w:eastAsia="zh-CN"/>
        </w:rPr>
        <w:t>2.2.3</w:t>
      </w:r>
      <w:r w:rsidRPr="00437952">
        <w:rPr>
          <w:lang w:eastAsia="zh-CN"/>
        </w:rPr>
        <w:tab/>
      </w:r>
      <w:r>
        <w:rPr>
          <w:lang w:eastAsia="zh-CN"/>
        </w:rPr>
        <w:t>B2</w:t>
      </w:r>
      <w:r>
        <w:rPr>
          <w:rFonts w:hint="eastAsia"/>
          <w:lang w:eastAsia="zh-CN"/>
        </w:rPr>
        <w:t>类干扰</w:t>
      </w:r>
    </w:p>
    <w:p w:rsidR="00E07BE9" w:rsidRPr="00FA48B1" w:rsidRDefault="00E07BE9" w:rsidP="00E07BE9">
      <w:pPr>
        <w:ind w:firstLineChars="200" w:firstLine="480"/>
        <w:rPr>
          <w:lang w:val="en-GB" w:eastAsia="zh-CN"/>
        </w:rPr>
      </w:pPr>
      <w:r>
        <w:rPr>
          <w:rFonts w:hint="eastAsia"/>
          <w:lang w:eastAsia="zh-CN"/>
        </w:rPr>
        <w:t>当航空接收机的射频部分被一个或多个广播发射变为过载状态时，可能发生灵敏度降低现象，这种情况称之为</w:t>
      </w:r>
      <w:r>
        <w:rPr>
          <w:lang w:eastAsia="zh-CN"/>
        </w:rPr>
        <w:t>B2</w:t>
      </w:r>
      <w:r>
        <w:rPr>
          <w:rFonts w:hint="eastAsia"/>
          <w:lang w:eastAsia="zh-CN"/>
        </w:rPr>
        <w:t>类干扰。</w:t>
      </w:r>
    </w:p>
    <w:p w:rsidR="00E07BE9" w:rsidRPr="00437952" w:rsidRDefault="00E07BE9" w:rsidP="00E07BE9">
      <w:pPr>
        <w:pStyle w:val="Heading1"/>
        <w:rPr>
          <w:lang w:eastAsia="zh-CN"/>
        </w:rPr>
      </w:pPr>
      <w:r w:rsidRPr="00437952">
        <w:rPr>
          <w:lang w:eastAsia="zh-CN"/>
        </w:rPr>
        <w:t>3</w:t>
      </w:r>
      <w:r w:rsidRPr="00437952">
        <w:rPr>
          <w:lang w:eastAsia="zh-CN"/>
        </w:rPr>
        <w:tab/>
      </w:r>
      <w:r>
        <w:rPr>
          <w:rFonts w:hint="eastAsia"/>
          <w:lang w:eastAsia="zh-CN"/>
        </w:rPr>
        <w:t>兼容性评估参数</w:t>
      </w:r>
    </w:p>
    <w:p w:rsidR="00E07BE9" w:rsidRPr="00437952" w:rsidRDefault="00E07BE9" w:rsidP="00E07BE9">
      <w:pPr>
        <w:pStyle w:val="Heading2"/>
        <w:rPr>
          <w:lang w:eastAsia="zh-CN"/>
        </w:rPr>
      </w:pPr>
      <w:r w:rsidRPr="00437952">
        <w:rPr>
          <w:lang w:eastAsia="zh-CN"/>
        </w:rPr>
        <w:t>3.1</w:t>
      </w:r>
      <w:r w:rsidRPr="00437952">
        <w:rPr>
          <w:lang w:eastAsia="zh-CN"/>
        </w:rPr>
        <w:tab/>
      </w:r>
      <w:r>
        <w:rPr>
          <w:rFonts w:hint="eastAsia"/>
          <w:lang w:eastAsia="zh-CN"/>
        </w:rPr>
        <w:t>简介</w:t>
      </w:r>
    </w:p>
    <w:p w:rsidR="00E07BE9" w:rsidRPr="000F1B1A" w:rsidRDefault="00E07BE9" w:rsidP="00E07BE9">
      <w:pPr>
        <w:ind w:firstLineChars="200" w:firstLine="480"/>
        <w:rPr>
          <w:lang w:val="en-GB" w:eastAsia="zh-CN"/>
        </w:rPr>
      </w:pPr>
      <w:r>
        <w:rPr>
          <w:rFonts w:hint="eastAsia"/>
          <w:lang w:eastAsia="zh-CN"/>
        </w:rPr>
        <w:t>本节确定了与兼容评估有关的</w:t>
      </w:r>
      <w:r>
        <w:rPr>
          <w:rFonts w:hint="eastAsia"/>
          <w:lang w:eastAsia="zh-CN"/>
        </w:rPr>
        <w:t>GBAS</w:t>
      </w:r>
      <w:r>
        <w:rPr>
          <w:rFonts w:hint="eastAsia"/>
          <w:lang w:eastAsia="zh-CN"/>
        </w:rPr>
        <w:t>航空发射机和接收机参数。</w:t>
      </w:r>
    </w:p>
    <w:p w:rsidR="00E07BE9" w:rsidRPr="00437952" w:rsidRDefault="00E07BE9" w:rsidP="00E07BE9">
      <w:pPr>
        <w:pStyle w:val="Heading2"/>
        <w:rPr>
          <w:lang w:eastAsia="zh-CN"/>
        </w:rPr>
      </w:pPr>
      <w:r w:rsidRPr="00437952">
        <w:rPr>
          <w:lang w:eastAsia="zh-CN"/>
        </w:rPr>
        <w:t>3.2</w:t>
      </w:r>
      <w:r w:rsidRPr="00437952">
        <w:rPr>
          <w:lang w:eastAsia="zh-CN"/>
        </w:rPr>
        <w:tab/>
      </w:r>
      <w:r>
        <w:rPr>
          <w:rFonts w:hint="eastAsia"/>
          <w:lang w:eastAsia="zh-CN"/>
        </w:rPr>
        <w:t>航空系统的特性</w:t>
      </w:r>
    </w:p>
    <w:p w:rsidR="00E07BE9" w:rsidRPr="00437952" w:rsidRDefault="00E07BE9" w:rsidP="00E07BE9">
      <w:pPr>
        <w:pStyle w:val="Heading3"/>
        <w:rPr>
          <w:lang w:eastAsia="zh-CN"/>
        </w:rPr>
      </w:pPr>
      <w:r w:rsidRPr="00437952">
        <w:rPr>
          <w:lang w:eastAsia="zh-CN"/>
        </w:rPr>
        <w:t>3.2.1</w:t>
      </w:r>
      <w:r w:rsidRPr="00437952">
        <w:rPr>
          <w:lang w:eastAsia="zh-CN"/>
        </w:rPr>
        <w:tab/>
      </w:r>
      <w:r>
        <w:rPr>
          <w:rFonts w:hint="eastAsia"/>
          <w:lang w:eastAsia="zh-CN"/>
        </w:rPr>
        <w:t>指定的工作范围</w:t>
      </w:r>
    </w:p>
    <w:p w:rsidR="00E07BE9" w:rsidRPr="00437952" w:rsidRDefault="00E07BE9" w:rsidP="00E07BE9">
      <w:pPr>
        <w:ind w:firstLineChars="200" w:firstLine="480"/>
        <w:rPr>
          <w:lang w:eastAsia="zh-CN"/>
        </w:rPr>
      </w:pPr>
      <w:r w:rsidRPr="00437952">
        <w:rPr>
          <w:lang w:eastAsia="zh-CN"/>
        </w:rPr>
        <w:t>GBAS</w:t>
      </w:r>
      <w:r>
        <w:rPr>
          <w:rFonts w:hint="eastAsia"/>
          <w:lang w:eastAsia="zh-CN"/>
        </w:rPr>
        <w:t>可在以下两种模式下工作：</w:t>
      </w:r>
    </w:p>
    <w:p w:rsidR="00E07BE9" w:rsidRPr="00D304E3" w:rsidRDefault="00E07BE9" w:rsidP="00E07BE9">
      <w:pPr>
        <w:pStyle w:val="enumlev1"/>
        <w:rPr>
          <w:lang w:val="en-US" w:eastAsia="zh-CN"/>
        </w:rPr>
      </w:pPr>
      <w:r>
        <w:rPr>
          <w:lang w:val="en-US" w:eastAsia="zh-CN"/>
        </w:rPr>
        <w:t>a</w:t>
      </w:r>
      <w:r>
        <w:rPr>
          <w:rFonts w:hint="eastAsia"/>
          <w:lang w:val="en-US" w:eastAsia="zh-CN"/>
        </w:rPr>
        <w:t>)</w:t>
      </w:r>
      <w:r>
        <w:rPr>
          <w:lang w:val="en-US" w:eastAsia="zh-CN"/>
        </w:rPr>
        <w:tab/>
      </w:r>
      <w:r>
        <w:rPr>
          <w:rFonts w:hint="eastAsia"/>
          <w:lang w:val="en-US" w:eastAsia="zh-CN"/>
        </w:rPr>
        <w:t>精确进场服务；或</w:t>
      </w:r>
    </w:p>
    <w:p w:rsidR="00E07BE9" w:rsidRDefault="00E07BE9" w:rsidP="00E07BE9">
      <w:pPr>
        <w:pStyle w:val="enumlev1"/>
        <w:rPr>
          <w:lang w:val="en-US" w:eastAsia="zh-CN"/>
        </w:rPr>
      </w:pPr>
      <w:r w:rsidRPr="00D304E3">
        <w:rPr>
          <w:lang w:val="en-US" w:eastAsia="zh-CN"/>
        </w:rPr>
        <w:t>b</w:t>
      </w:r>
      <w:r>
        <w:rPr>
          <w:rFonts w:hint="eastAsia"/>
          <w:lang w:val="en-US" w:eastAsia="zh-CN"/>
        </w:rPr>
        <w:t>)</w:t>
      </w:r>
      <w:r w:rsidRPr="00D304E3">
        <w:rPr>
          <w:lang w:val="en-US" w:eastAsia="zh-CN"/>
        </w:rPr>
        <w:tab/>
      </w:r>
      <w:r>
        <w:rPr>
          <w:rFonts w:hint="eastAsia"/>
          <w:lang w:val="en-US" w:eastAsia="zh-CN"/>
        </w:rPr>
        <w:t>定位服务。</w:t>
      </w:r>
    </w:p>
    <w:p w:rsidR="00E07BE9" w:rsidRPr="00E24D11" w:rsidRDefault="00E07BE9" w:rsidP="00E07BE9">
      <w:pPr>
        <w:ind w:firstLineChars="200" w:firstLine="480"/>
        <w:rPr>
          <w:rFonts w:eastAsia="Times New Roman"/>
          <w:lang w:val="en-GB" w:eastAsia="zh-CN"/>
        </w:rPr>
      </w:pPr>
      <w:r w:rsidRPr="00E24D11">
        <w:rPr>
          <w:rFonts w:eastAsia="Times New Roman"/>
          <w:lang w:val="en-GB" w:eastAsia="zh-CN"/>
        </w:rPr>
        <w:t>ICAO</w:t>
      </w:r>
      <w:r w:rsidRPr="00ED013F">
        <w:rPr>
          <w:rFonts w:ascii="SimSun" w:hAnsi="SimSun" w:hint="eastAsia"/>
          <w:lang w:val="en-GB" w:eastAsia="zh-CN"/>
        </w:rPr>
        <w:t>要求</w:t>
      </w:r>
      <w:r w:rsidRPr="00E24D11">
        <w:rPr>
          <w:rFonts w:eastAsia="Times New Roman"/>
          <w:lang w:val="en-GB" w:eastAsia="zh-CN"/>
        </w:rPr>
        <w:t>GBAS</w:t>
      </w:r>
      <w:r w:rsidRPr="00ED013F">
        <w:rPr>
          <w:rFonts w:ascii="SimSun" w:hAnsi="SimSun" w:hint="eastAsia"/>
          <w:lang w:val="en-GB" w:eastAsia="zh-CN"/>
        </w:rPr>
        <w:t>至少提供精确机场服务。此外，还可有选择地提供定位服务。</w:t>
      </w:r>
    </w:p>
    <w:p w:rsidR="00E07BE9" w:rsidRPr="00E24D11" w:rsidRDefault="00E07BE9" w:rsidP="00E07BE9">
      <w:pPr>
        <w:keepNext/>
        <w:keepLines/>
        <w:tabs>
          <w:tab w:val="clear" w:pos="794"/>
          <w:tab w:val="left" w:pos="992"/>
        </w:tabs>
        <w:spacing w:before="200"/>
        <w:ind w:left="992" w:hanging="992"/>
        <w:outlineLvl w:val="3"/>
        <w:rPr>
          <w:rFonts w:eastAsia="Times New Roman"/>
          <w:b/>
          <w:lang w:val="en-GB" w:eastAsia="zh-CN"/>
        </w:rPr>
      </w:pPr>
      <w:r w:rsidRPr="00E24D11">
        <w:rPr>
          <w:rFonts w:eastAsia="Times New Roman"/>
          <w:b/>
          <w:lang w:val="en-GB" w:eastAsia="zh-CN"/>
        </w:rPr>
        <w:t>3.2.1.1</w:t>
      </w:r>
      <w:r w:rsidRPr="00E24D11">
        <w:rPr>
          <w:rFonts w:eastAsia="Times New Roman"/>
          <w:b/>
          <w:lang w:val="en-GB" w:eastAsia="zh-CN"/>
        </w:rPr>
        <w:tab/>
      </w:r>
      <w:r w:rsidRPr="00E24D11">
        <w:rPr>
          <w:rFonts w:ascii="SimSun" w:hAnsi="SimSun" w:cs="SimSun" w:hint="eastAsia"/>
          <w:b/>
          <w:lang w:val="en-GB" w:eastAsia="zh-CN"/>
        </w:rPr>
        <w:t>精确机场服务</w:t>
      </w:r>
    </w:p>
    <w:p w:rsidR="00E07BE9" w:rsidRPr="00E24D11" w:rsidRDefault="00E07BE9" w:rsidP="007245F1">
      <w:pPr>
        <w:ind w:firstLineChars="200" w:firstLine="480"/>
        <w:rPr>
          <w:rFonts w:eastAsia="Times New Roman"/>
          <w:lang w:val="en-GB" w:eastAsia="zh-CN"/>
        </w:rPr>
      </w:pPr>
      <w:r w:rsidRPr="00ED013F">
        <w:rPr>
          <w:rFonts w:hint="eastAsia"/>
          <w:lang w:val="en-GB" w:eastAsia="zh-CN"/>
        </w:rPr>
        <w:t>图</w:t>
      </w:r>
      <w:r w:rsidRPr="00E24D11">
        <w:rPr>
          <w:rFonts w:eastAsia="Times New Roman"/>
          <w:lang w:val="en-GB" w:eastAsia="zh-CN"/>
        </w:rPr>
        <w:t xml:space="preserve"> 1A</w:t>
      </w:r>
      <w:r w:rsidRPr="00ED013F">
        <w:rPr>
          <w:rFonts w:hint="eastAsia"/>
          <w:lang w:val="en-GB" w:eastAsia="zh-CN"/>
        </w:rPr>
        <w:t>根据《国际民用航空公约》附件</w:t>
      </w:r>
      <w:r w:rsidRPr="00ED013F">
        <w:rPr>
          <w:rFonts w:hint="eastAsia"/>
          <w:lang w:val="en-GB" w:eastAsia="zh-CN"/>
        </w:rPr>
        <w:t>10</w:t>
      </w:r>
      <w:r w:rsidRPr="00ED013F">
        <w:rPr>
          <w:rFonts w:hint="eastAsia"/>
          <w:lang w:val="en-GB" w:eastAsia="zh-CN"/>
        </w:rPr>
        <w:t>提出的要求，对</w:t>
      </w:r>
      <w:r w:rsidRPr="00E07BE9">
        <w:rPr>
          <w:rFonts w:eastAsia="Times New Roman"/>
          <w:lang w:val="en-GB" w:eastAsia="zh-CN"/>
        </w:rPr>
        <w:t>GBAS</w:t>
      </w:r>
      <w:r w:rsidRPr="0039186F">
        <w:rPr>
          <w:rFonts w:hint="eastAsia"/>
          <w:lang w:val="en-GB" w:eastAsia="zh-CN"/>
        </w:rPr>
        <w:t>精确进场服务的典型</w:t>
      </w:r>
      <w:r w:rsidRPr="0039186F">
        <w:rPr>
          <w:lang w:eastAsia="zh-CN"/>
        </w:rPr>
        <w:t>指定操作范围</w:t>
      </w:r>
      <w:r w:rsidRPr="0039186F">
        <w:rPr>
          <w:rFonts w:hint="eastAsia"/>
          <w:lang w:val="en-GB" w:eastAsia="zh-CN"/>
        </w:rPr>
        <w:t>（</w:t>
      </w:r>
      <w:r w:rsidRPr="00E07BE9">
        <w:rPr>
          <w:rFonts w:eastAsia="Times New Roman"/>
          <w:lang w:val="en-GB" w:eastAsia="zh-CN"/>
        </w:rPr>
        <w:t>DOC</w:t>
      </w:r>
      <w:r w:rsidRPr="0039186F">
        <w:rPr>
          <w:rFonts w:hint="eastAsia"/>
          <w:lang w:val="en-GB" w:eastAsia="zh-CN"/>
        </w:rPr>
        <w:t>）</w:t>
      </w:r>
      <w:r>
        <w:rPr>
          <w:rFonts w:hint="eastAsia"/>
          <w:lang w:val="en-GB" w:eastAsia="zh-CN"/>
        </w:rPr>
        <w:t>的横向延伸作了说明。它覆盖一个钥匙孔形状的区域，其中的一个扇形小区宽</w:t>
      </w:r>
      <w:r w:rsidRPr="0039186F">
        <w:rPr>
          <w:rFonts w:eastAsia="Times New Roman"/>
          <w:lang w:val="en-GB" w:eastAsia="zh-CN"/>
        </w:rPr>
        <w:t>±35°</w:t>
      </w:r>
      <w:r w:rsidRPr="00ED013F">
        <w:rPr>
          <w:rFonts w:hint="eastAsia"/>
          <w:lang w:val="en-GB" w:eastAsia="zh-CN"/>
        </w:rPr>
        <w:t>，自跑道的终点延伸</w:t>
      </w:r>
      <w:r w:rsidRPr="00ED013F">
        <w:rPr>
          <w:rFonts w:hint="eastAsia"/>
          <w:lang w:val="en-GB" w:eastAsia="zh-CN"/>
        </w:rPr>
        <w:t>28</w:t>
      </w:r>
      <w:r w:rsidRPr="00ED013F">
        <w:rPr>
          <w:rFonts w:hint="eastAsia"/>
          <w:lang w:val="en-GB" w:eastAsia="zh-CN"/>
        </w:rPr>
        <w:t>公里（</w:t>
      </w:r>
      <w:r w:rsidRPr="00ED013F">
        <w:rPr>
          <w:rFonts w:hint="eastAsia"/>
          <w:lang w:val="en-GB" w:eastAsia="zh-CN"/>
        </w:rPr>
        <w:t>15</w:t>
      </w:r>
      <w:r w:rsidRPr="00ED013F">
        <w:rPr>
          <w:rFonts w:hint="eastAsia"/>
          <w:lang w:val="en-GB" w:eastAsia="zh-CN"/>
        </w:rPr>
        <w:t>海里），而另一小区</w:t>
      </w:r>
      <w:r w:rsidRPr="0039186F">
        <w:rPr>
          <w:rFonts w:hint="eastAsia"/>
          <w:lang w:val="en-GB" w:eastAsia="zh-CN"/>
        </w:rPr>
        <w:t>宽±</w:t>
      </w:r>
      <w:r>
        <w:rPr>
          <w:rFonts w:hint="eastAsia"/>
          <w:lang w:val="en-GB" w:eastAsia="zh-CN"/>
        </w:rPr>
        <w:t>10</w:t>
      </w:r>
      <w:r w:rsidRPr="007245F1">
        <w:rPr>
          <w:lang w:val="en-GB" w:eastAsia="zh-CN"/>
        </w:rPr>
        <w:t>°</w:t>
      </w:r>
      <w:r w:rsidRPr="0039186F">
        <w:rPr>
          <w:rFonts w:hint="eastAsia"/>
          <w:lang w:val="en-GB" w:eastAsia="zh-CN"/>
        </w:rPr>
        <w:t>，延伸</w:t>
      </w:r>
      <w:r>
        <w:rPr>
          <w:rFonts w:hint="eastAsia"/>
          <w:lang w:val="en-GB" w:eastAsia="zh-CN"/>
        </w:rPr>
        <w:t>9</w:t>
      </w:r>
      <w:r w:rsidRPr="0039186F">
        <w:rPr>
          <w:rFonts w:hint="eastAsia"/>
          <w:lang w:val="en-GB" w:eastAsia="zh-CN"/>
        </w:rPr>
        <w:t>公里（</w:t>
      </w:r>
      <w:r w:rsidRPr="0039186F">
        <w:rPr>
          <w:rFonts w:hint="eastAsia"/>
          <w:lang w:val="en-GB" w:eastAsia="zh-CN"/>
        </w:rPr>
        <w:t>5</w:t>
      </w:r>
      <w:r w:rsidRPr="0039186F">
        <w:rPr>
          <w:rFonts w:hint="eastAsia"/>
          <w:lang w:val="en-GB" w:eastAsia="zh-CN"/>
        </w:rPr>
        <w:t>海里）</w:t>
      </w:r>
      <w:r>
        <w:rPr>
          <w:rFonts w:hint="eastAsia"/>
          <w:lang w:val="en-GB" w:eastAsia="zh-CN"/>
        </w:rPr>
        <w:t>。详见图</w:t>
      </w:r>
      <w:r w:rsidRPr="00E24D11">
        <w:rPr>
          <w:rFonts w:eastAsia="Times New Roman"/>
          <w:lang w:val="en-GB" w:eastAsia="zh-CN"/>
        </w:rPr>
        <w:t>1B</w:t>
      </w:r>
      <w:r w:rsidRPr="00ED013F">
        <w:rPr>
          <w:rFonts w:hint="eastAsia"/>
          <w:lang w:val="en-GB" w:eastAsia="zh-CN"/>
        </w:rPr>
        <w:t>的说明。</w:t>
      </w:r>
    </w:p>
    <w:p w:rsidR="00E07BE9" w:rsidRPr="00E24D11" w:rsidRDefault="00E07BE9" w:rsidP="007245F1">
      <w:pPr>
        <w:ind w:firstLineChars="200" w:firstLine="480"/>
        <w:rPr>
          <w:rFonts w:eastAsia="Times New Roman"/>
          <w:lang w:val="en-GB" w:eastAsia="zh-CN"/>
        </w:rPr>
      </w:pPr>
      <w:r>
        <w:rPr>
          <w:rFonts w:hint="eastAsia"/>
          <w:lang w:val="en-GB" w:eastAsia="zh-CN"/>
        </w:rPr>
        <w:t>特定</w:t>
      </w:r>
      <w:r w:rsidRPr="00B37049">
        <w:rPr>
          <w:rFonts w:hint="eastAsia"/>
          <w:lang w:val="en-GB" w:eastAsia="zh-CN"/>
        </w:rPr>
        <w:t>滑翔道倾角</w:t>
      </w:r>
      <w:r>
        <w:rPr>
          <w:rFonts w:hint="eastAsia"/>
          <w:lang w:val="en-GB" w:eastAsia="zh-CN"/>
        </w:rPr>
        <w:t>（</w:t>
      </w:r>
      <w:r w:rsidRPr="00E24D11">
        <w:rPr>
          <w:rFonts w:eastAsia="Times New Roman"/>
          <w:lang w:val="en-GB"/>
        </w:rPr>
        <w:t>α</w:t>
      </w:r>
      <w:r>
        <w:rPr>
          <w:rFonts w:hint="eastAsia"/>
          <w:lang w:val="en-GB" w:eastAsia="zh-CN"/>
        </w:rPr>
        <w:t>）距着陆点（</w:t>
      </w:r>
      <w:r w:rsidRPr="00E24D11">
        <w:rPr>
          <w:rFonts w:eastAsia="Times New Roman"/>
          <w:lang w:val="en-GB" w:eastAsia="zh-CN"/>
        </w:rPr>
        <w:t>LTP</w:t>
      </w:r>
      <w:r>
        <w:rPr>
          <w:rFonts w:hint="eastAsia"/>
          <w:lang w:val="en-GB" w:eastAsia="zh-CN"/>
        </w:rPr>
        <w:t>）的最大距离的较低覆盖边界应计算如下：</w:t>
      </w:r>
    </w:p>
    <w:p w:rsidR="007D3278" w:rsidRDefault="007D3278">
      <w:pPr>
        <w:tabs>
          <w:tab w:val="clear" w:pos="794"/>
          <w:tab w:val="clear" w:pos="1191"/>
          <w:tab w:val="clear" w:pos="1588"/>
          <w:tab w:val="clear" w:pos="1985"/>
        </w:tabs>
        <w:overflowPunct/>
        <w:autoSpaceDE/>
        <w:autoSpaceDN/>
        <w:adjustRightInd/>
        <w:spacing w:before="0"/>
        <w:jc w:val="left"/>
        <w:textAlignment w:val="auto"/>
        <w:rPr>
          <w:rFonts w:eastAsia="Times New Roman"/>
          <w:sz w:val="16"/>
          <w:lang w:val="en-GB" w:eastAsia="zh-CN"/>
        </w:rPr>
      </w:pPr>
      <w:r>
        <w:rPr>
          <w:rFonts w:eastAsia="Times New Roman"/>
          <w:sz w:val="16"/>
          <w:lang w:val="en-GB" w:eastAsia="zh-CN"/>
        </w:rPr>
        <w:br w:type="page"/>
      </w:r>
    </w:p>
    <w:p w:rsidR="00E07BE9" w:rsidRPr="00E24D11" w:rsidRDefault="00E07BE9" w:rsidP="00E07BE9">
      <w:pPr>
        <w:keepNext/>
        <w:keepLines/>
        <w:tabs>
          <w:tab w:val="clear" w:pos="794"/>
          <w:tab w:val="clear" w:pos="1191"/>
          <w:tab w:val="clear" w:pos="1588"/>
          <w:tab w:val="clear" w:pos="1985"/>
        </w:tabs>
        <w:spacing w:before="0"/>
        <w:rPr>
          <w:rFonts w:eastAsia="Times New Roman"/>
          <w:sz w:val="16"/>
          <w:lang w:val="en-GB" w:eastAsia="zh-CN"/>
        </w:rPr>
      </w:pPr>
    </w:p>
    <w:p w:rsidR="00E07BE9" w:rsidRPr="00E24D11" w:rsidRDefault="00E07BE9" w:rsidP="00E07BE9">
      <w:pPr>
        <w:tabs>
          <w:tab w:val="clear" w:pos="1191"/>
          <w:tab w:val="clear" w:pos="1588"/>
          <w:tab w:val="clear" w:pos="1985"/>
          <w:tab w:val="center" w:pos="4820"/>
          <w:tab w:val="right" w:pos="9639"/>
        </w:tabs>
        <w:rPr>
          <w:rFonts w:eastAsia="Times New Roman"/>
          <w:lang w:val="en-GB"/>
        </w:rPr>
      </w:pPr>
      <w:r w:rsidRPr="00E24D11">
        <w:rPr>
          <w:rFonts w:eastAsia="Times New Roman"/>
          <w:lang w:val="en-GB" w:eastAsia="zh-CN"/>
        </w:rPr>
        <w:tab/>
      </w:r>
      <w:r w:rsidRPr="00E24D11">
        <w:rPr>
          <w:rFonts w:eastAsia="Times New Roman"/>
          <w:lang w:val="en-GB" w:eastAsia="zh-CN"/>
        </w:rPr>
        <w:tab/>
      </w:r>
      <w:r w:rsidR="002A3E28">
        <w:rPr>
          <w:rFonts w:eastAsia="Times New Roman"/>
          <w:position w:val="-3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6.75pt">
            <v:imagedata r:id="rId14" o:title=""/>
          </v:shape>
        </w:pict>
      </w:r>
    </w:p>
    <w:p w:rsidR="00E07BE9" w:rsidRPr="00E24D11" w:rsidRDefault="00E07BE9" w:rsidP="00E07BE9">
      <w:pPr>
        <w:keepNext/>
        <w:keepLines/>
        <w:tabs>
          <w:tab w:val="clear" w:pos="794"/>
          <w:tab w:val="clear" w:pos="1191"/>
          <w:tab w:val="clear" w:pos="1588"/>
          <w:tab w:val="clear" w:pos="1985"/>
        </w:tabs>
        <w:spacing w:before="0"/>
        <w:rPr>
          <w:rFonts w:eastAsia="Times New Roman"/>
          <w:sz w:val="16"/>
          <w:lang w:val="en-GB"/>
        </w:rPr>
      </w:pPr>
    </w:p>
    <w:p w:rsidR="00E07BE9" w:rsidRPr="00E24D11" w:rsidRDefault="00E07BE9" w:rsidP="00E07BE9">
      <w:pPr>
        <w:rPr>
          <w:rFonts w:eastAsia="Times New Roman"/>
          <w:bCs/>
          <w:lang w:val="en-GB" w:eastAsia="zh-CN"/>
        </w:rPr>
      </w:pPr>
      <w:r w:rsidRPr="00ED013F">
        <w:rPr>
          <w:rFonts w:ascii="SimSun" w:hAnsi="SimSun" w:hint="eastAsia"/>
          <w:bCs/>
          <w:lang w:val="en-GB" w:eastAsia="zh-CN"/>
        </w:rPr>
        <w:t>式中：</w:t>
      </w:r>
    </w:p>
    <w:p w:rsidR="00E07BE9" w:rsidRPr="00E24D11" w:rsidRDefault="00E07BE9" w:rsidP="007D3278">
      <w:pPr>
        <w:pStyle w:val="Equationlegend"/>
        <w:rPr>
          <w:rFonts w:eastAsia="Times New Roman"/>
          <w:b/>
          <w:bCs/>
          <w:lang w:eastAsia="zh-CN"/>
        </w:rPr>
      </w:pPr>
      <w:r>
        <w:rPr>
          <w:rFonts w:eastAsiaTheme="minorEastAsia" w:hint="eastAsia"/>
          <w:i/>
          <w:iCs/>
          <w:lang w:eastAsia="zh-CN"/>
        </w:rPr>
        <w:tab/>
      </w:r>
      <w:r w:rsidRPr="00E24D11">
        <w:rPr>
          <w:rFonts w:eastAsia="Times New Roman"/>
          <w:i/>
          <w:iCs/>
          <w:lang w:eastAsia="de-DE"/>
        </w:rPr>
        <w:t>Dist</w:t>
      </w:r>
      <w:r w:rsidRPr="00E24D11">
        <w:rPr>
          <w:rFonts w:eastAsia="Times New Roman"/>
          <w:i/>
          <w:iCs/>
          <w:vertAlign w:val="subscript"/>
          <w:lang w:eastAsia="de-DE"/>
        </w:rPr>
        <w:t>max</w:t>
      </w:r>
      <w:r w:rsidRPr="00E24D11">
        <w:rPr>
          <w:rFonts w:eastAsia="Times New Roman"/>
          <w:lang w:eastAsia="de-DE"/>
        </w:rPr>
        <w:t xml:space="preserve"> : </w:t>
      </w:r>
      <w:r w:rsidRPr="00E24D11">
        <w:rPr>
          <w:rFonts w:eastAsia="Times New Roman"/>
          <w:lang w:eastAsia="de-DE"/>
        </w:rPr>
        <w:tab/>
      </w:r>
      <w:r w:rsidRPr="00ED013F">
        <w:rPr>
          <w:rFonts w:hint="eastAsia"/>
          <w:lang w:eastAsia="zh-CN"/>
        </w:rPr>
        <w:t>以米计算的</w:t>
      </w:r>
      <w:r>
        <w:rPr>
          <w:rFonts w:cs="SimSun" w:hint="eastAsia"/>
          <w:lang w:eastAsia="zh-CN"/>
        </w:rPr>
        <w:t>距着陆点最大距离</w:t>
      </w:r>
      <w:r w:rsidRPr="00ED013F">
        <w:rPr>
          <w:rFonts w:hint="eastAsia"/>
          <w:lang w:eastAsia="zh-CN"/>
        </w:rPr>
        <w:t>；</w:t>
      </w:r>
    </w:p>
    <w:p w:rsidR="00E07BE9" w:rsidRDefault="00E07BE9" w:rsidP="007D3278">
      <w:pPr>
        <w:pStyle w:val="Equationlegend"/>
        <w:rPr>
          <w:rFonts w:ascii="Arial" w:hAnsi="Arial" w:cs="Arial"/>
          <w:color w:val="333333"/>
          <w:lang w:eastAsia="zh-CN"/>
        </w:rPr>
      </w:pPr>
      <w:r>
        <w:rPr>
          <w:rFonts w:eastAsiaTheme="minorEastAsia" w:hint="eastAsia"/>
          <w:i/>
          <w:iCs/>
          <w:lang w:eastAsia="zh-CN"/>
        </w:rPr>
        <w:tab/>
      </w:r>
      <w:r w:rsidRPr="00E24D11">
        <w:rPr>
          <w:i/>
          <w:iCs/>
          <w:lang w:eastAsia="zh-CN"/>
        </w:rPr>
        <w:t>TCH</w:t>
      </w:r>
      <w:r w:rsidRPr="00E24D11">
        <w:rPr>
          <w:lang w:eastAsia="zh-CN"/>
        </w:rPr>
        <w:t>/tan(</w:t>
      </w:r>
      <w:r w:rsidRPr="00E24D11">
        <w:t>α</w:t>
      </w:r>
      <w:r w:rsidRPr="00E24D11">
        <w:rPr>
          <w:lang w:eastAsia="zh-CN"/>
        </w:rPr>
        <w:t>) :</w:t>
      </w:r>
      <w:r w:rsidRPr="00E24D11">
        <w:rPr>
          <w:lang w:eastAsia="de-DE"/>
        </w:rPr>
        <w:tab/>
      </w:r>
      <w:r w:rsidRPr="00E50795">
        <w:rPr>
          <w:rFonts w:hint="eastAsia"/>
          <w:lang w:eastAsia="zh-CN"/>
        </w:rPr>
        <w:t>以米计算的</w:t>
      </w:r>
      <w:r>
        <w:rPr>
          <w:rFonts w:hint="eastAsia"/>
          <w:lang w:eastAsia="zh-CN"/>
        </w:rPr>
        <w:t>从着陆点</w:t>
      </w:r>
      <w:r w:rsidRPr="00ED013F">
        <w:rPr>
          <w:rFonts w:hint="eastAsia"/>
          <w:lang w:eastAsia="zh-CN"/>
        </w:rPr>
        <w:t>至</w:t>
      </w:r>
      <w:r>
        <w:rPr>
          <w:rFonts w:hint="eastAsia"/>
          <w:color w:val="333333"/>
          <w:lang w:eastAsia="zh-CN"/>
        </w:rPr>
        <w:t>下滑道截点（</w:t>
      </w:r>
      <w:r w:rsidRPr="00E24D11">
        <w:rPr>
          <w:lang w:eastAsia="zh-CN"/>
        </w:rPr>
        <w:t>GPIP</w:t>
      </w:r>
      <w:r w:rsidRPr="00ED013F">
        <w:rPr>
          <w:rFonts w:hint="eastAsia"/>
          <w:lang w:eastAsia="zh-CN"/>
        </w:rPr>
        <w:t>，</w:t>
      </w:r>
      <w:r>
        <w:rPr>
          <w:rFonts w:hint="eastAsia"/>
          <w:color w:val="333333"/>
          <w:lang w:eastAsia="zh-CN"/>
        </w:rPr>
        <w:t>如最后进场路径与当地水平面的截点）的</w:t>
      </w:r>
      <w:r>
        <w:rPr>
          <w:rFonts w:hint="eastAsia"/>
          <w:lang w:eastAsia="zh-CN"/>
        </w:rPr>
        <w:t>距离</w:t>
      </w:r>
      <w:r w:rsidRPr="00ED013F">
        <w:rPr>
          <w:rFonts w:hint="eastAsia"/>
          <w:lang w:eastAsia="zh-CN"/>
        </w:rPr>
        <w:t>；</w:t>
      </w:r>
    </w:p>
    <w:p w:rsidR="00E07BE9" w:rsidRPr="00E24D11" w:rsidRDefault="00E07BE9" w:rsidP="007D3278">
      <w:pPr>
        <w:pStyle w:val="Equationlegend"/>
        <w:rPr>
          <w:rFonts w:eastAsia="Times New Roman"/>
          <w:lang w:eastAsia="de-DE"/>
        </w:rPr>
      </w:pPr>
      <w:r w:rsidRPr="00E24D11">
        <w:rPr>
          <w:rFonts w:eastAsia="Times New Roman"/>
          <w:lang w:eastAsia="zh-CN"/>
        </w:rPr>
        <w:tab/>
      </w:r>
      <w:r w:rsidRPr="00E24D11">
        <w:rPr>
          <w:rFonts w:eastAsia="Times New Roman"/>
        </w:rPr>
        <w:t>α</w:t>
      </w:r>
      <w:r w:rsidRPr="00E24D11">
        <w:rPr>
          <w:rFonts w:eastAsia="Times New Roman"/>
          <w:lang w:eastAsia="zh-CN"/>
        </w:rPr>
        <w:t> :</w:t>
      </w:r>
      <w:r w:rsidRPr="00E24D11">
        <w:rPr>
          <w:rFonts w:eastAsia="Times New Roman"/>
          <w:lang w:eastAsia="zh-CN"/>
        </w:rPr>
        <w:tab/>
      </w:r>
      <w:r w:rsidRPr="00B37049">
        <w:rPr>
          <w:rFonts w:cs="SimSun" w:hint="eastAsia"/>
          <w:lang w:eastAsia="zh-CN"/>
        </w:rPr>
        <w:t>滑翔道倾角</w:t>
      </w:r>
      <w:r w:rsidRPr="00E24D11">
        <w:rPr>
          <w:rFonts w:eastAsia="Times New Roman"/>
          <w:lang w:eastAsia="zh-CN"/>
        </w:rPr>
        <w:t>(</w:t>
      </w:r>
      <w:r w:rsidRPr="00ED013F">
        <w:rPr>
          <w:rFonts w:hint="eastAsia"/>
          <w:lang w:eastAsia="zh-CN"/>
        </w:rPr>
        <w:t>标称值为</w:t>
      </w:r>
      <w:r w:rsidRPr="007245F1">
        <w:rPr>
          <w:lang w:eastAsia="zh-CN"/>
        </w:rPr>
        <w:t>3</w:t>
      </w:r>
      <w:r w:rsidRPr="00ED013F">
        <w:rPr>
          <w:rFonts w:hint="eastAsia"/>
          <w:lang w:eastAsia="zh-CN"/>
        </w:rPr>
        <w:t>度</w:t>
      </w:r>
      <w:r w:rsidRPr="00E24D11">
        <w:rPr>
          <w:rFonts w:eastAsia="Times New Roman"/>
          <w:lang w:eastAsia="zh-CN"/>
        </w:rPr>
        <w:t>)</w:t>
      </w:r>
      <w:r w:rsidRPr="00ED013F">
        <w:rPr>
          <w:rFonts w:hint="eastAsia"/>
          <w:lang w:eastAsia="zh-CN"/>
        </w:rPr>
        <w:t>；</w:t>
      </w:r>
    </w:p>
    <w:p w:rsidR="00E07BE9" w:rsidRPr="00584C86" w:rsidRDefault="00E07BE9" w:rsidP="007D3278">
      <w:pPr>
        <w:pStyle w:val="Equationlegend"/>
        <w:rPr>
          <w:lang w:eastAsia="zh-CN"/>
        </w:rPr>
      </w:pPr>
      <w:r w:rsidRPr="00E24D11">
        <w:rPr>
          <w:rFonts w:eastAsia="Times New Roman"/>
          <w:lang w:eastAsia="zh-CN"/>
        </w:rPr>
        <w:tab/>
        <w:t>TCH :</w:t>
      </w:r>
      <w:r w:rsidRPr="00E24D11">
        <w:rPr>
          <w:rFonts w:eastAsia="Times New Roman"/>
          <w:lang w:eastAsia="zh-CN"/>
        </w:rPr>
        <w:tab/>
      </w:r>
      <w:r w:rsidRPr="00584C86">
        <w:rPr>
          <w:lang w:eastAsia="zh-CN"/>
        </w:rPr>
        <w:t>跨门</w:t>
      </w:r>
      <w:r>
        <w:rPr>
          <w:rFonts w:hint="eastAsia"/>
          <w:lang w:eastAsia="zh-CN"/>
        </w:rPr>
        <w:t>限</w:t>
      </w:r>
      <w:r w:rsidRPr="00584C86">
        <w:rPr>
          <w:lang w:eastAsia="zh-CN"/>
        </w:rPr>
        <w:t>高度</w:t>
      </w:r>
      <w:r>
        <w:rPr>
          <w:rFonts w:hint="eastAsia"/>
          <w:lang w:eastAsia="zh-CN"/>
        </w:rPr>
        <w:t>（高于</w:t>
      </w:r>
      <w:r w:rsidRPr="00E24D11">
        <w:rPr>
          <w:rFonts w:eastAsia="Times New Roman"/>
          <w:lang w:eastAsia="de-DE"/>
        </w:rPr>
        <w:t>LTP</w:t>
      </w:r>
      <w:r w:rsidRPr="00ED013F">
        <w:rPr>
          <w:rFonts w:ascii="SimSun" w:hAnsi="SimSun" w:hint="eastAsia"/>
          <w:lang w:eastAsia="zh-CN"/>
        </w:rPr>
        <w:t>的进场路径</w:t>
      </w:r>
      <w:r>
        <w:rPr>
          <w:rFonts w:hint="eastAsia"/>
          <w:lang w:eastAsia="zh-CN"/>
        </w:rPr>
        <w:t>），</w:t>
      </w:r>
      <w:r w:rsidRPr="00584C86">
        <w:rPr>
          <w:rFonts w:hint="eastAsia"/>
          <w:lang w:eastAsia="zh-CN"/>
        </w:rPr>
        <w:t>标称值为</w:t>
      </w:r>
      <w:r>
        <w:rPr>
          <w:rFonts w:hint="eastAsia"/>
          <w:lang w:eastAsia="zh-CN"/>
        </w:rPr>
        <w:t>15</w:t>
      </w:r>
      <w:r>
        <w:rPr>
          <w:rFonts w:hint="eastAsia"/>
          <w:lang w:eastAsia="zh-CN"/>
        </w:rPr>
        <w:t>米。</w:t>
      </w:r>
    </w:p>
    <w:p w:rsidR="00E07BE9" w:rsidRPr="00E24D11" w:rsidRDefault="00E07BE9" w:rsidP="00E07BE9">
      <w:pPr>
        <w:ind w:firstLineChars="200" w:firstLine="480"/>
        <w:rPr>
          <w:rFonts w:eastAsia="Times New Roman"/>
          <w:lang w:val="en-GB" w:eastAsia="zh-CN"/>
        </w:rPr>
      </w:pPr>
      <w:r w:rsidRPr="00ED013F">
        <w:rPr>
          <w:rFonts w:hint="eastAsia"/>
          <w:bCs/>
          <w:lang w:val="en-GB" w:eastAsia="zh-CN"/>
        </w:rPr>
        <w:t>图</w:t>
      </w:r>
      <w:r w:rsidRPr="00E24D11">
        <w:rPr>
          <w:rFonts w:eastAsia="Times New Roman"/>
          <w:lang w:val="en-GB" w:eastAsia="zh-CN"/>
        </w:rPr>
        <w:t>1B</w:t>
      </w:r>
      <w:r w:rsidRPr="00ED013F">
        <w:rPr>
          <w:rFonts w:hint="eastAsia"/>
          <w:lang w:val="en-GB" w:eastAsia="zh-CN"/>
        </w:rPr>
        <w:t>作了进一步说明。</w:t>
      </w:r>
    </w:p>
    <w:p w:rsidR="00E07BE9" w:rsidRPr="00E24D11" w:rsidRDefault="00E07BE9" w:rsidP="00E07BE9">
      <w:pPr>
        <w:ind w:firstLineChars="200" w:firstLine="480"/>
        <w:rPr>
          <w:rFonts w:eastAsia="Times New Roman"/>
          <w:lang w:val="en-GB" w:eastAsia="zh-CN"/>
        </w:rPr>
      </w:pPr>
      <w:r w:rsidRPr="00584C86">
        <w:rPr>
          <w:rFonts w:hint="eastAsia"/>
          <w:lang w:val="en-GB" w:eastAsia="zh-CN"/>
        </w:rPr>
        <w:t>对于</w:t>
      </w:r>
      <w:r w:rsidRPr="00E24D11">
        <w:rPr>
          <w:rFonts w:eastAsia="Times New Roman"/>
          <w:lang w:val="en-GB" w:eastAsia="zh-CN"/>
        </w:rPr>
        <w:t>37</w:t>
      </w:r>
      <w:r w:rsidRPr="00ED013F">
        <w:rPr>
          <w:rFonts w:hint="eastAsia"/>
          <w:lang w:val="en-GB" w:eastAsia="zh-CN"/>
        </w:rPr>
        <w:t>公里</w:t>
      </w:r>
      <w:r w:rsidR="003F47E2">
        <w:rPr>
          <w:rFonts w:hint="eastAsia"/>
          <w:lang w:val="en-GB" w:eastAsia="zh-CN"/>
        </w:rPr>
        <w:t>（</w:t>
      </w:r>
      <w:r w:rsidRPr="00E24D11">
        <w:rPr>
          <w:rFonts w:eastAsia="Times New Roman"/>
          <w:lang w:val="en-GB" w:eastAsia="zh-CN"/>
        </w:rPr>
        <w:t>20</w:t>
      </w:r>
      <w:r w:rsidRPr="00ED013F">
        <w:rPr>
          <w:rFonts w:hint="eastAsia"/>
          <w:lang w:val="en-GB" w:eastAsia="zh-CN"/>
        </w:rPr>
        <w:t>海里</w:t>
      </w:r>
      <w:r w:rsidR="003F47E2">
        <w:rPr>
          <w:rFonts w:hint="eastAsia"/>
          <w:lang w:val="en-GB" w:eastAsia="zh-CN"/>
        </w:rPr>
        <w:t>）</w:t>
      </w:r>
      <w:r w:rsidRPr="00ED013F">
        <w:rPr>
          <w:rFonts w:hint="eastAsia"/>
          <w:lang w:val="en-GB" w:eastAsia="zh-CN"/>
        </w:rPr>
        <w:t>最大距离上的典型</w:t>
      </w:r>
      <w:r w:rsidRPr="00584C86">
        <w:rPr>
          <w:rFonts w:hint="eastAsia"/>
          <w:lang w:val="en-GB" w:eastAsia="zh-CN"/>
        </w:rPr>
        <w:t>3</w:t>
      </w:r>
      <w:r w:rsidRPr="00584C86">
        <w:rPr>
          <w:rFonts w:hint="eastAsia"/>
          <w:lang w:val="en-GB" w:eastAsia="zh-CN"/>
        </w:rPr>
        <w:t>度</w:t>
      </w:r>
      <w:r>
        <w:rPr>
          <w:rFonts w:hint="eastAsia"/>
          <w:lang w:val="en-GB" w:eastAsia="zh-CN"/>
        </w:rPr>
        <w:t>的</w:t>
      </w:r>
      <w:r w:rsidRPr="00B37049">
        <w:rPr>
          <w:rFonts w:cs="SimSun" w:hint="eastAsia"/>
          <w:lang w:val="en-GB" w:eastAsia="zh-CN"/>
        </w:rPr>
        <w:t>滑翔道倾角</w:t>
      </w:r>
      <w:r w:rsidRPr="00584C86">
        <w:rPr>
          <w:rFonts w:hint="eastAsia"/>
          <w:lang w:val="en-GB" w:eastAsia="zh-CN"/>
        </w:rPr>
        <w:t>标称值</w:t>
      </w:r>
      <w:r>
        <w:rPr>
          <w:rFonts w:hint="eastAsia"/>
          <w:lang w:val="en-GB" w:eastAsia="zh-CN"/>
        </w:rPr>
        <w:t>和</w:t>
      </w:r>
      <w:r>
        <w:rPr>
          <w:rFonts w:hint="eastAsia"/>
          <w:bCs/>
          <w:lang w:val="en-GB" w:eastAsia="zh-CN"/>
        </w:rPr>
        <w:t>15</w:t>
      </w:r>
      <w:r>
        <w:rPr>
          <w:rFonts w:hint="eastAsia"/>
          <w:bCs/>
          <w:lang w:val="en-GB" w:eastAsia="zh-CN"/>
        </w:rPr>
        <w:t>米的</w:t>
      </w:r>
      <w:r w:rsidRPr="00584C86">
        <w:rPr>
          <w:bCs/>
          <w:lang w:val="en-US" w:eastAsia="zh-CN"/>
        </w:rPr>
        <w:t>跨门</w:t>
      </w:r>
      <w:r>
        <w:rPr>
          <w:rFonts w:hint="eastAsia"/>
          <w:bCs/>
          <w:lang w:val="en-US" w:eastAsia="zh-CN"/>
        </w:rPr>
        <w:t>限</w:t>
      </w:r>
      <w:r w:rsidRPr="00584C86">
        <w:rPr>
          <w:bCs/>
          <w:lang w:val="en-US" w:eastAsia="zh-CN"/>
        </w:rPr>
        <w:t>高度</w:t>
      </w:r>
      <w:r>
        <w:rPr>
          <w:rFonts w:hint="eastAsia"/>
          <w:bCs/>
          <w:lang w:val="en-US" w:eastAsia="zh-CN"/>
        </w:rPr>
        <w:t>，可得出以下</w:t>
      </w:r>
      <w:r w:rsidRPr="00584C86">
        <w:rPr>
          <w:rFonts w:hint="eastAsia"/>
          <w:bCs/>
          <w:lang w:val="en-GB" w:eastAsia="zh-CN"/>
        </w:rPr>
        <w:t>较低覆盖边界</w:t>
      </w:r>
      <w:r>
        <w:rPr>
          <w:rFonts w:hint="eastAsia"/>
          <w:bCs/>
          <w:lang w:val="en-GB" w:eastAsia="zh-CN"/>
        </w:rPr>
        <w:t>：</w:t>
      </w:r>
    </w:p>
    <w:p w:rsidR="00E07BE9" w:rsidRPr="00E24D11" w:rsidRDefault="00E07BE9" w:rsidP="00E07BE9">
      <w:pPr>
        <w:keepNext/>
        <w:keepLines/>
        <w:tabs>
          <w:tab w:val="clear" w:pos="794"/>
          <w:tab w:val="clear" w:pos="1191"/>
          <w:tab w:val="clear" w:pos="1588"/>
          <w:tab w:val="clear" w:pos="1985"/>
        </w:tabs>
        <w:spacing w:before="0"/>
        <w:rPr>
          <w:rFonts w:eastAsia="Times New Roman"/>
          <w:sz w:val="16"/>
          <w:lang w:val="en-GB" w:eastAsia="zh-CN"/>
        </w:rPr>
      </w:pPr>
    </w:p>
    <w:p w:rsidR="00E07BE9" w:rsidRPr="00E24D11" w:rsidRDefault="00E07BE9" w:rsidP="00E07BE9">
      <w:pPr>
        <w:tabs>
          <w:tab w:val="clear" w:pos="1191"/>
          <w:tab w:val="clear" w:pos="1588"/>
          <w:tab w:val="clear" w:pos="1985"/>
          <w:tab w:val="center" w:pos="4820"/>
          <w:tab w:val="right" w:pos="9639"/>
        </w:tabs>
        <w:rPr>
          <w:rFonts w:eastAsia="Times New Roman"/>
          <w:lang w:val="en-GB"/>
        </w:rPr>
      </w:pPr>
      <w:r w:rsidRPr="00E24D11">
        <w:rPr>
          <w:rFonts w:eastAsia="Times New Roman"/>
          <w:lang w:val="en-GB" w:eastAsia="zh-CN"/>
        </w:rPr>
        <w:tab/>
      </w:r>
      <w:r w:rsidRPr="00E24D11">
        <w:rPr>
          <w:rFonts w:eastAsia="Times New Roman"/>
          <w:lang w:val="en-GB" w:eastAsia="zh-CN"/>
        </w:rPr>
        <w:tab/>
      </w:r>
      <w:r w:rsidR="002A3E28">
        <w:rPr>
          <w:rFonts w:eastAsia="Times New Roman"/>
          <w:position w:val="-30"/>
          <w:lang w:val="en-GB"/>
        </w:rPr>
        <w:pict>
          <v:shape id="_x0000_i1026" type="#_x0000_t75" style="width:281.25pt;height:36pt">
            <v:imagedata r:id="rId15" o:title=""/>
          </v:shape>
        </w:pict>
      </w:r>
    </w:p>
    <w:p w:rsidR="00E07BE9" w:rsidRPr="00E24D11" w:rsidRDefault="00E07BE9" w:rsidP="00E07BE9">
      <w:pPr>
        <w:keepNext/>
        <w:keepLines/>
        <w:tabs>
          <w:tab w:val="clear" w:pos="794"/>
          <w:tab w:val="clear" w:pos="1191"/>
          <w:tab w:val="clear" w:pos="1588"/>
          <w:tab w:val="clear" w:pos="1985"/>
        </w:tabs>
        <w:spacing w:before="0"/>
        <w:rPr>
          <w:rFonts w:eastAsia="Times New Roman"/>
          <w:sz w:val="16"/>
          <w:lang w:val="en-GB"/>
        </w:rPr>
      </w:pPr>
    </w:p>
    <w:p w:rsidR="00E07BE9" w:rsidRPr="00E24D11" w:rsidRDefault="00E07BE9" w:rsidP="00E07BE9">
      <w:pPr>
        <w:ind w:firstLineChars="200" w:firstLine="480"/>
        <w:rPr>
          <w:rFonts w:eastAsia="Times New Roman"/>
          <w:lang w:val="en-GB" w:eastAsia="zh-CN"/>
        </w:rPr>
      </w:pPr>
      <w:r w:rsidRPr="00ED013F">
        <w:rPr>
          <w:rFonts w:hint="eastAsia"/>
          <w:lang w:val="en-GB" w:eastAsia="zh-CN"/>
        </w:rPr>
        <w:t>此</w:t>
      </w:r>
      <w:r w:rsidRPr="00E24D11">
        <w:rPr>
          <w:rFonts w:eastAsia="Times New Roman"/>
          <w:lang w:val="en-GB" w:eastAsia="zh-CN"/>
        </w:rPr>
        <w:t>DOC</w:t>
      </w:r>
      <w:r w:rsidRPr="00ED013F">
        <w:rPr>
          <w:rFonts w:hint="eastAsia"/>
          <w:lang w:val="en-GB" w:eastAsia="zh-CN"/>
        </w:rPr>
        <w:t>是根据各跑道情况确定的。鉴于单一的</w:t>
      </w:r>
      <w:r w:rsidRPr="002408A4">
        <w:rPr>
          <w:lang w:val="en-GB" w:eastAsia="zh-CN"/>
        </w:rPr>
        <w:t>GBAS</w:t>
      </w:r>
      <w:r>
        <w:rPr>
          <w:rFonts w:hint="eastAsia"/>
          <w:lang w:val="en-GB" w:eastAsia="zh-CN"/>
        </w:rPr>
        <w:t>地面站可利用附近的多条跑道向多个飞机厂提供服务，可将总的</w:t>
      </w:r>
      <w:r w:rsidRPr="002408A4">
        <w:rPr>
          <w:lang w:val="en-GB" w:eastAsia="zh-CN"/>
        </w:rPr>
        <w:t>DOC</w:t>
      </w:r>
      <w:r>
        <w:rPr>
          <w:rFonts w:hint="eastAsia"/>
          <w:lang w:val="en-GB" w:eastAsia="zh-CN"/>
        </w:rPr>
        <w:t>视为</w:t>
      </w:r>
      <w:r w:rsidRPr="002408A4">
        <w:rPr>
          <w:lang w:val="en-GB" w:eastAsia="zh-CN"/>
        </w:rPr>
        <w:t>DOC</w:t>
      </w:r>
      <w:r>
        <w:rPr>
          <w:rFonts w:hint="eastAsia"/>
          <w:lang w:val="en-GB" w:eastAsia="zh-CN"/>
        </w:rPr>
        <w:t>之和。</w:t>
      </w:r>
      <w:r w:rsidRPr="00ED013F">
        <w:rPr>
          <w:lang w:val="en-GB" w:eastAsia="zh-CN"/>
        </w:rPr>
        <w:t xml:space="preserve"> </w:t>
      </w:r>
    </w:p>
    <w:p w:rsidR="00E07BE9" w:rsidRPr="00EB5810" w:rsidRDefault="00E07BE9" w:rsidP="00E07BE9">
      <w:pPr>
        <w:ind w:firstLineChars="200" w:firstLine="480"/>
        <w:rPr>
          <w:lang w:val="en-GB" w:eastAsia="zh-CN"/>
        </w:rPr>
      </w:pPr>
      <w:r>
        <w:rPr>
          <w:rFonts w:hint="eastAsia"/>
          <w:lang w:eastAsia="zh-CN"/>
        </w:rPr>
        <w:t>一些主管部门亦可使用指定工作范围与跑道不对应的方式运用</w:t>
      </w:r>
      <w:r>
        <w:rPr>
          <w:rFonts w:hint="eastAsia"/>
          <w:lang w:eastAsia="zh-CN"/>
        </w:rPr>
        <w:t>GBAS</w:t>
      </w:r>
      <w:r>
        <w:rPr>
          <w:rFonts w:hint="eastAsia"/>
          <w:lang w:eastAsia="zh-CN"/>
        </w:rPr>
        <w:t>。</w:t>
      </w:r>
    </w:p>
    <w:p w:rsidR="00E07BE9" w:rsidRPr="002F180A" w:rsidRDefault="00E07BE9" w:rsidP="00E07BE9">
      <w:pPr>
        <w:pStyle w:val="FigureNo"/>
        <w:rPr>
          <w:lang w:val="en-US" w:eastAsia="zh-CN"/>
        </w:rPr>
      </w:pPr>
      <w:r>
        <w:rPr>
          <w:rFonts w:hint="eastAsia"/>
          <w:lang w:val="en-US" w:eastAsia="zh-CN"/>
        </w:rPr>
        <w:t>图</w:t>
      </w:r>
      <w:r w:rsidRPr="002F180A">
        <w:rPr>
          <w:lang w:val="en-US" w:eastAsia="zh-CN"/>
        </w:rPr>
        <w:t>1</w:t>
      </w:r>
      <w:r>
        <w:rPr>
          <w:rFonts w:hint="eastAsia"/>
          <w:lang w:val="en-US" w:eastAsia="zh-CN"/>
        </w:rPr>
        <w:t>A</w:t>
      </w:r>
    </w:p>
    <w:p w:rsidR="00E07BE9" w:rsidRPr="002F180A" w:rsidRDefault="00E07BE9" w:rsidP="00E07BE9">
      <w:pPr>
        <w:pStyle w:val="Figuretitle"/>
        <w:rPr>
          <w:lang w:val="en-US" w:eastAsia="zh-CN"/>
        </w:rPr>
      </w:pPr>
      <w:r>
        <w:rPr>
          <w:rFonts w:hint="eastAsia"/>
          <w:lang w:val="en-US" w:eastAsia="zh-CN"/>
        </w:rPr>
        <w:t>典型</w:t>
      </w:r>
      <w:r w:rsidRPr="002F180A">
        <w:rPr>
          <w:lang w:val="en-US" w:eastAsia="zh-CN"/>
        </w:rPr>
        <w:t>GBAS</w:t>
      </w:r>
      <w:r>
        <w:rPr>
          <w:rFonts w:hint="eastAsia"/>
          <w:lang w:val="en-US" w:eastAsia="zh-CN"/>
        </w:rPr>
        <w:t>精确进场指定工作范围</w:t>
      </w:r>
    </w:p>
    <w:p w:rsidR="00E07BE9" w:rsidRPr="00437952" w:rsidRDefault="003F47E2" w:rsidP="007245F1">
      <w:pPr>
        <w:pStyle w:val="Figure"/>
        <w:spacing w:beforeLines="100" w:before="240"/>
      </w:pPr>
      <w:r>
        <w:object w:dxaOrig="3993" w:dyaOrig="2177">
          <v:shape id="_x0000_i1027" type="#_x0000_t75" style="width:307.5pt;height:177.75pt" o:ole="">
            <v:imagedata r:id="rId16" o:title=""/>
          </v:shape>
          <o:OLEObject Type="Embed" ProgID="CorelDRAW.Graphic.14" ShapeID="_x0000_i1027" DrawAspect="Content" ObjectID="_1469367031" r:id="rId17"/>
        </w:object>
      </w:r>
    </w:p>
    <w:p w:rsidR="003F47E2" w:rsidRDefault="003F47E2" w:rsidP="003F47E2">
      <w:pPr>
        <w:pStyle w:val="Note"/>
        <w:rPr>
          <w:lang w:val="en-GB" w:eastAsia="zh-CN"/>
        </w:rPr>
      </w:pPr>
      <w:r>
        <w:rPr>
          <w:lang w:val="en-GB"/>
        </w:rPr>
        <w:tab/>
      </w:r>
      <w:r>
        <w:rPr>
          <w:lang w:val="en-GB"/>
        </w:rPr>
        <w:tab/>
      </w:r>
      <w:r>
        <w:rPr>
          <w:rFonts w:hint="eastAsia"/>
          <w:lang w:val="en-GB" w:eastAsia="zh-CN"/>
        </w:rPr>
        <w:t>注</w:t>
      </w:r>
      <w:r>
        <w:rPr>
          <w:lang w:val="en-GB" w:eastAsia="zh-CN"/>
        </w:rPr>
        <w:t xml:space="preserve"> </w:t>
      </w:r>
      <w:r w:rsidRPr="007B0900">
        <w:rPr>
          <w:lang w:val="en-GB" w:eastAsia="zh-CN"/>
        </w:rPr>
        <w:t>–</w:t>
      </w:r>
      <w:r>
        <w:rPr>
          <w:lang w:val="en-GB" w:eastAsia="zh-CN"/>
        </w:rPr>
        <w:t xml:space="preserve"> </w:t>
      </w:r>
      <w:r>
        <w:rPr>
          <w:rFonts w:hint="eastAsia"/>
          <w:lang w:val="en-GB" w:eastAsia="zh-CN"/>
        </w:rPr>
        <w:t>未按</w:t>
      </w:r>
      <w:r>
        <w:rPr>
          <w:lang w:val="en-GB" w:eastAsia="zh-CN"/>
        </w:rPr>
        <w:t>比例绘制</w:t>
      </w:r>
      <w:r>
        <w:rPr>
          <w:rFonts w:hint="eastAsia"/>
          <w:lang w:val="en-GB" w:eastAsia="zh-CN"/>
        </w:rPr>
        <w:t>。</w:t>
      </w:r>
    </w:p>
    <w:p w:rsidR="00976FD7" w:rsidRDefault="00976FD7" w:rsidP="00E07BE9">
      <w:pPr>
        <w:pStyle w:val="Note"/>
        <w:jc w:val="center"/>
        <w:rPr>
          <w:iCs/>
          <w:lang w:val="en-GB" w:eastAsia="zh-CN"/>
        </w:rPr>
      </w:pPr>
    </w:p>
    <w:p w:rsidR="00976FD7" w:rsidRDefault="00976FD7">
      <w:pPr>
        <w:tabs>
          <w:tab w:val="clear" w:pos="794"/>
          <w:tab w:val="clear" w:pos="1191"/>
          <w:tab w:val="clear" w:pos="1588"/>
          <w:tab w:val="clear" w:pos="1985"/>
        </w:tabs>
        <w:overflowPunct/>
        <w:autoSpaceDE/>
        <w:autoSpaceDN/>
        <w:adjustRightInd/>
        <w:spacing w:before="0"/>
        <w:jc w:val="left"/>
        <w:textAlignment w:val="auto"/>
        <w:rPr>
          <w:iCs/>
          <w:sz w:val="22"/>
          <w:lang w:val="en-GB" w:eastAsia="zh-CN"/>
        </w:rPr>
      </w:pPr>
      <w:r>
        <w:rPr>
          <w:iCs/>
          <w:lang w:val="en-GB" w:eastAsia="zh-CN"/>
        </w:rPr>
        <w:br w:type="page"/>
      </w:r>
    </w:p>
    <w:p w:rsidR="00E07BE9" w:rsidRPr="002408A4" w:rsidRDefault="00E07BE9" w:rsidP="00C12FEE">
      <w:pPr>
        <w:pStyle w:val="FigureNo"/>
        <w:rPr>
          <w:lang w:val="en-GB" w:eastAsia="zh-CN"/>
        </w:rPr>
      </w:pPr>
      <w:r>
        <w:rPr>
          <w:rFonts w:hint="eastAsia"/>
          <w:lang w:val="en-GB" w:eastAsia="zh-CN"/>
        </w:rPr>
        <w:lastRenderedPageBreak/>
        <w:t>图</w:t>
      </w:r>
      <w:r w:rsidRPr="002408A4">
        <w:rPr>
          <w:lang w:val="en-GB" w:eastAsia="zh-CN"/>
        </w:rPr>
        <w:t xml:space="preserve"> 1B</w:t>
      </w:r>
    </w:p>
    <w:p w:rsidR="00E07BE9" w:rsidRPr="002408A4" w:rsidRDefault="00E07BE9" w:rsidP="00C12FEE">
      <w:pPr>
        <w:pStyle w:val="Figuretitle"/>
        <w:rPr>
          <w:i/>
          <w:lang w:val="en-GB" w:eastAsia="zh-CN"/>
        </w:rPr>
      </w:pPr>
      <w:r w:rsidRPr="002408A4">
        <w:rPr>
          <w:lang w:val="en-GB" w:eastAsia="zh-CN"/>
        </w:rPr>
        <w:t xml:space="preserve">GBAS </w:t>
      </w:r>
      <w:r>
        <w:rPr>
          <w:rFonts w:hint="eastAsia"/>
          <w:lang w:val="en-GB" w:eastAsia="zh-CN"/>
        </w:rPr>
        <w:t>精确进场所用典型</w:t>
      </w:r>
      <w:r w:rsidRPr="002408A4">
        <w:rPr>
          <w:lang w:val="en-GB" w:eastAsia="zh-CN"/>
        </w:rPr>
        <w:t>DOC</w:t>
      </w:r>
      <w:r>
        <w:rPr>
          <w:rFonts w:hint="eastAsia"/>
          <w:lang w:val="en-GB" w:eastAsia="zh-CN"/>
        </w:rPr>
        <w:t>的更详细规范</w:t>
      </w:r>
      <w:r w:rsidRPr="002408A4">
        <w:rPr>
          <w:lang w:val="en-GB" w:eastAsia="zh-CN"/>
        </w:rPr>
        <w:t xml:space="preserve"> </w:t>
      </w:r>
    </w:p>
    <w:p w:rsidR="00976FD7" w:rsidRDefault="006210DE" w:rsidP="00C12FEE">
      <w:pPr>
        <w:pStyle w:val="Figure"/>
        <w:spacing w:beforeLines="100" w:before="240"/>
      </w:pPr>
      <w:r>
        <w:object w:dxaOrig="12590" w:dyaOrig="7943">
          <v:shape id="_x0000_i1028" type="#_x0000_t75" style="width:474pt;height:299.25pt" o:ole="" o:allowoverlap="f">
            <v:imagedata r:id="rId18" o:title=""/>
          </v:shape>
          <o:OLEObject Type="Embed" ProgID="CorelDRAW.Graphic.14" ShapeID="_x0000_i1028" DrawAspect="Content" ObjectID="_1469367032" r:id="rId19"/>
        </w:object>
      </w:r>
    </w:p>
    <w:p w:rsidR="003F47E2" w:rsidRDefault="003F47E2" w:rsidP="003F47E2">
      <w:pPr>
        <w:pStyle w:val="Note"/>
        <w:rPr>
          <w:lang w:val="en-GB" w:eastAsia="zh-CN"/>
        </w:rPr>
      </w:pPr>
      <w:r>
        <w:rPr>
          <w:lang w:val="en-GB"/>
        </w:rPr>
        <w:tab/>
      </w:r>
      <w:r>
        <w:rPr>
          <w:lang w:val="en-GB"/>
        </w:rPr>
        <w:tab/>
      </w:r>
      <w:r>
        <w:rPr>
          <w:rFonts w:hint="eastAsia"/>
          <w:lang w:val="en-GB" w:eastAsia="zh-CN"/>
        </w:rPr>
        <w:t>注</w:t>
      </w:r>
      <w:r>
        <w:rPr>
          <w:lang w:val="en-GB" w:eastAsia="zh-CN"/>
        </w:rPr>
        <w:t xml:space="preserve"> </w:t>
      </w:r>
      <w:r w:rsidRPr="007B0900">
        <w:rPr>
          <w:lang w:val="en-GB" w:eastAsia="zh-CN"/>
        </w:rPr>
        <w:t>–</w:t>
      </w:r>
      <w:r>
        <w:rPr>
          <w:lang w:val="en-GB" w:eastAsia="zh-CN"/>
        </w:rPr>
        <w:t xml:space="preserve"> </w:t>
      </w:r>
      <w:r>
        <w:rPr>
          <w:rFonts w:hint="eastAsia"/>
          <w:lang w:val="en-GB" w:eastAsia="zh-CN"/>
        </w:rPr>
        <w:t>未按</w:t>
      </w:r>
      <w:r>
        <w:rPr>
          <w:lang w:val="en-GB" w:eastAsia="zh-CN"/>
        </w:rPr>
        <w:t>比例绘制</w:t>
      </w:r>
      <w:r>
        <w:rPr>
          <w:rFonts w:hint="eastAsia"/>
          <w:lang w:val="en-GB" w:eastAsia="zh-CN"/>
        </w:rPr>
        <w:t>。</w:t>
      </w:r>
    </w:p>
    <w:p w:rsidR="003F47E2" w:rsidRPr="003F47E2" w:rsidRDefault="003F47E2" w:rsidP="003F47E2">
      <w:pPr>
        <w:pStyle w:val="Note"/>
        <w:spacing w:before="0"/>
        <w:rPr>
          <w:lang w:eastAsia="zh-CN"/>
        </w:rPr>
      </w:pPr>
    </w:p>
    <w:p w:rsidR="00E07BE9" w:rsidRDefault="00E07BE9" w:rsidP="00E07BE9">
      <w:pPr>
        <w:pStyle w:val="Note"/>
        <w:rPr>
          <w:lang w:eastAsia="zh-CN"/>
        </w:rPr>
      </w:pPr>
      <w:r w:rsidRPr="00C27031">
        <w:rPr>
          <w:rFonts w:ascii="STKaiti" w:eastAsia="STKaiti" w:hAnsi="STKaiti" w:hint="eastAsia"/>
          <w:lang w:val="en-US" w:eastAsia="zh-CN"/>
        </w:rPr>
        <w:t>编者注</w:t>
      </w:r>
      <w:r w:rsidRPr="00EB5810">
        <w:rPr>
          <w:lang w:eastAsia="zh-CN"/>
        </w:rPr>
        <w:t xml:space="preserve"> – </w:t>
      </w:r>
      <w:r>
        <w:rPr>
          <w:rFonts w:hint="eastAsia"/>
          <w:lang w:eastAsia="zh-CN"/>
        </w:rPr>
        <w:t xml:space="preserve">DOC </w:t>
      </w:r>
      <w:r>
        <w:rPr>
          <w:rFonts w:hint="eastAsia"/>
          <w:lang w:eastAsia="zh-CN"/>
        </w:rPr>
        <w:t>源自《国际民用航空公约》附件</w:t>
      </w:r>
      <w:r>
        <w:rPr>
          <w:rFonts w:hint="eastAsia"/>
          <w:lang w:eastAsia="zh-CN"/>
        </w:rPr>
        <w:t>10</w:t>
      </w:r>
      <w:r>
        <w:rPr>
          <w:rFonts w:hint="eastAsia"/>
          <w:lang w:eastAsia="zh-CN"/>
        </w:rPr>
        <w:t>对</w:t>
      </w:r>
      <w:r w:rsidRPr="00EB5810">
        <w:rPr>
          <w:lang w:eastAsia="zh-CN"/>
        </w:rPr>
        <w:t>GBAS</w:t>
      </w:r>
      <w:r>
        <w:rPr>
          <w:rFonts w:hint="eastAsia"/>
          <w:lang w:eastAsia="zh-CN"/>
        </w:rPr>
        <w:t>的要求。谈及的</w:t>
      </w:r>
      <w:r w:rsidRPr="00BF01F6">
        <w:rPr>
          <w:lang w:eastAsia="zh-CN"/>
        </w:rPr>
        <w:t>GBA</w:t>
      </w:r>
      <w:r>
        <w:rPr>
          <w:rFonts w:hint="eastAsia"/>
          <w:lang w:eastAsia="zh-CN"/>
        </w:rPr>
        <w:t>仰角图不同于</w:t>
      </w:r>
      <w:r w:rsidRPr="00EB5810">
        <w:rPr>
          <w:lang w:eastAsia="zh-CN"/>
        </w:rPr>
        <w:t>ITU</w:t>
      </w:r>
      <w:r w:rsidRPr="00EB5810">
        <w:rPr>
          <w:lang w:eastAsia="zh-CN"/>
        </w:rPr>
        <w:noBreakHyphen/>
        <w:t>R SM.1009-1</w:t>
      </w:r>
      <w:r>
        <w:rPr>
          <w:rFonts w:hint="eastAsia"/>
          <w:lang w:eastAsia="zh-CN"/>
        </w:rPr>
        <w:t>建议书图</w:t>
      </w:r>
      <w:r>
        <w:rPr>
          <w:rFonts w:hint="eastAsia"/>
          <w:lang w:eastAsia="zh-CN"/>
        </w:rPr>
        <w:t>1</w:t>
      </w:r>
      <w:r>
        <w:rPr>
          <w:rFonts w:hint="eastAsia"/>
          <w:lang w:eastAsia="zh-CN"/>
        </w:rPr>
        <w:t>中的</w:t>
      </w:r>
      <w:r>
        <w:rPr>
          <w:rFonts w:hint="eastAsia"/>
          <w:lang w:eastAsia="zh-CN"/>
        </w:rPr>
        <w:t>ILS</w:t>
      </w:r>
      <w:r>
        <w:rPr>
          <w:rFonts w:hint="eastAsia"/>
          <w:lang w:eastAsia="zh-CN"/>
        </w:rPr>
        <w:t>仰角图。</w:t>
      </w:r>
    </w:p>
    <w:p w:rsidR="00E07BE9" w:rsidRPr="00BF01F6" w:rsidRDefault="00E07BE9" w:rsidP="00C12FEE">
      <w:pPr>
        <w:pStyle w:val="Heading4"/>
        <w:rPr>
          <w:lang w:eastAsia="zh-CN"/>
        </w:rPr>
      </w:pPr>
      <w:r w:rsidRPr="00BF01F6">
        <w:rPr>
          <w:rFonts w:hint="eastAsia"/>
          <w:lang w:eastAsia="zh-CN"/>
        </w:rPr>
        <w:t>3.2.</w:t>
      </w:r>
      <w:r>
        <w:rPr>
          <w:rFonts w:hint="eastAsia"/>
          <w:lang w:eastAsia="zh-CN"/>
        </w:rPr>
        <w:t>1.</w:t>
      </w:r>
      <w:r w:rsidRPr="00BF01F6">
        <w:rPr>
          <w:rFonts w:hint="eastAsia"/>
          <w:lang w:eastAsia="zh-CN"/>
        </w:rPr>
        <w:t>2</w:t>
      </w:r>
      <w:r w:rsidRPr="00BF01F6">
        <w:rPr>
          <w:rFonts w:hint="eastAsia"/>
          <w:lang w:eastAsia="zh-CN"/>
        </w:rPr>
        <w:tab/>
      </w:r>
      <w:r>
        <w:rPr>
          <w:rFonts w:hint="eastAsia"/>
          <w:lang w:eastAsia="zh-CN"/>
        </w:rPr>
        <w:t>定位服务</w:t>
      </w:r>
    </w:p>
    <w:p w:rsidR="00E07BE9" w:rsidRPr="008E6153" w:rsidRDefault="00E07BE9" w:rsidP="00976FD7">
      <w:pPr>
        <w:ind w:firstLineChars="200" w:firstLine="480"/>
        <w:rPr>
          <w:lang w:val="en-GB" w:eastAsia="zh-CN"/>
        </w:rPr>
      </w:pPr>
      <w:r>
        <w:rPr>
          <w:rFonts w:hint="eastAsia"/>
          <w:lang w:eastAsia="zh-CN"/>
        </w:rPr>
        <w:t>不同装置</w:t>
      </w:r>
      <w:r w:rsidRPr="00EB5810">
        <w:rPr>
          <w:lang w:eastAsia="zh-CN"/>
        </w:rPr>
        <w:t>GBAS</w:t>
      </w:r>
      <w:r>
        <w:rPr>
          <w:rFonts w:hint="eastAsia"/>
          <w:lang w:eastAsia="zh-CN"/>
        </w:rPr>
        <w:t>定位的指定工作范围不尽相同：典型</w:t>
      </w:r>
      <w:r>
        <w:rPr>
          <w:rFonts w:hint="eastAsia"/>
          <w:lang w:eastAsia="zh-CN"/>
        </w:rPr>
        <w:t>BGAS</w:t>
      </w:r>
      <w:r>
        <w:rPr>
          <w:rFonts w:hint="eastAsia"/>
          <w:lang w:eastAsia="zh-CN"/>
        </w:rPr>
        <w:t>定位的指定工作范围可能为圆形，其半径为</w:t>
      </w:r>
      <w:r w:rsidRPr="00EB5810">
        <w:rPr>
          <w:lang w:eastAsia="zh-CN"/>
        </w:rPr>
        <w:t>GBAS</w:t>
      </w:r>
      <w:r>
        <w:rPr>
          <w:rFonts w:hint="eastAsia"/>
          <w:lang w:eastAsia="zh-CN"/>
        </w:rPr>
        <w:t>发射机周边</w:t>
      </w:r>
      <w:r w:rsidRPr="00EB5810">
        <w:rPr>
          <w:lang w:eastAsia="zh-CN"/>
        </w:rPr>
        <w:t>43 </w:t>
      </w:r>
      <w:r>
        <w:rPr>
          <w:rFonts w:hint="eastAsia"/>
          <w:lang w:eastAsia="zh-CN"/>
        </w:rPr>
        <w:t>公里（</w:t>
      </w:r>
      <w:r w:rsidRPr="00EB5810">
        <w:rPr>
          <w:lang w:eastAsia="zh-CN"/>
        </w:rPr>
        <w:t>23 NM</w:t>
      </w:r>
      <w:r>
        <w:rPr>
          <w:rFonts w:hint="eastAsia"/>
          <w:lang w:eastAsia="zh-CN"/>
        </w:rPr>
        <w:t>）。根据工作要求和频率规划限制的不同，有些装置的工作半径更大。详情请参见相关的各国《航空资料出版物》（见附件</w:t>
      </w:r>
      <w:r>
        <w:rPr>
          <w:rFonts w:hint="eastAsia"/>
          <w:lang w:eastAsia="zh-CN"/>
        </w:rPr>
        <w:t>4</w:t>
      </w:r>
      <w:r>
        <w:rPr>
          <w:rFonts w:hint="eastAsia"/>
          <w:lang w:eastAsia="zh-CN"/>
        </w:rPr>
        <w:t>中的定义）</w:t>
      </w:r>
      <w:r>
        <w:rPr>
          <w:rFonts w:hint="eastAsia"/>
          <w:lang w:val="en-GB" w:eastAsia="zh-CN"/>
        </w:rPr>
        <w:t>（</w:t>
      </w:r>
      <w:r w:rsidRPr="008E6153">
        <w:rPr>
          <w:lang w:val="en-GB" w:eastAsia="zh-CN"/>
        </w:rPr>
        <w:t>AIP</w:t>
      </w:r>
      <w:r>
        <w:rPr>
          <w:rFonts w:hint="eastAsia"/>
          <w:lang w:val="en-GB" w:eastAsia="zh-CN"/>
        </w:rPr>
        <w:t>）。</w:t>
      </w:r>
    </w:p>
    <w:p w:rsidR="00E07BE9" w:rsidRPr="00437952" w:rsidRDefault="00E07BE9" w:rsidP="00E07BE9">
      <w:pPr>
        <w:pStyle w:val="Heading3"/>
        <w:rPr>
          <w:lang w:eastAsia="zh-CN"/>
        </w:rPr>
      </w:pPr>
      <w:r w:rsidRPr="00437952">
        <w:rPr>
          <w:lang w:eastAsia="zh-CN"/>
        </w:rPr>
        <w:t>3.2.2</w:t>
      </w:r>
      <w:r w:rsidRPr="00437952">
        <w:rPr>
          <w:lang w:eastAsia="zh-CN"/>
        </w:rPr>
        <w:tab/>
      </w:r>
      <w:r>
        <w:rPr>
          <w:rFonts w:hint="eastAsia"/>
          <w:lang w:eastAsia="zh-CN"/>
        </w:rPr>
        <w:t>场强</w:t>
      </w:r>
    </w:p>
    <w:p w:rsidR="00E07BE9" w:rsidRPr="00BD36FA" w:rsidRDefault="00E07BE9" w:rsidP="00976FD7">
      <w:pPr>
        <w:ind w:firstLineChars="200" w:firstLine="480"/>
        <w:rPr>
          <w:lang w:val="en-GB" w:eastAsia="zh-CN"/>
        </w:rPr>
      </w:pPr>
      <w:r>
        <w:rPr>
          <w:rFonts w:hint="eastAsia"/>
          <w:lang w:eastAsia="zh-CN"/>
        </w:rPr>
        <w:t>需在整个指定工作范围加以保护的（见附录</w:t>
      </w:r>
      <w:r>
        <w:rPr>
          <w:lang w:eastAsia="zh-CN"/>
        </w:rPr>
        <w:t>1</w:t>
      </w:r>
      <w:r>
        <w:rPr>
          <w:rFonts w:hint="eastAsia"/>
          <w:lang w:eastAsia="zh-CN"/>
        </w:rPr>
        <w:t>的第</w:t>
      </w:r>
      <w:r w:rsidRPr="00BD36FA">
        <w:rPr>
          <w:lang w:val="en-GB" w:eastAsia="zh-CN"/>
        </w:rPr>
        <w:t>3.5.4.4.2.2</w:t>
      </w:r>
      <w:r>
        <w:rPr>
          <w:rFonts w:hint="eastAsia"/>
          <w:lang w:val="en-GB" w:eastAsia="zh-CN"/>
        </w:rPr>
        <w:t>段</w:t>
      </w:r>
      <w:r>
        <w:rPr>
          <w:rFonts w:hint="eastAsia"/>
          <w:lang w:eastAsia="zh-CN"/>
        </w:rPr>
        <w:t>）最小场强为</w:t>
      </w:r>
      <w:r w:rsidRPr="00BD36FA">
        <w:rPr>
          <w:lang w:val="en-GB" w:eastAsia="zh-CN"/>
        </w:rPr>
        <w:t xml:space="preserve">215 µV/m </w:t>
      </w:r>
      <w:r>
        <w:rPr>
          <w:lang w:val="en-GB" w:eastAsia="zh-CN"/>
        </w:rPr>
        <w:t>（</w:t>
      </w:r>
      <w:r w:rsidRPr="00BD36FA">
        <w:rPr>
          <w:lang w:val="en-GB" w:eastAsia="zh-CN"/>
        </w:rPr>
        <w:t>46.6 dB</w:t>
      </w:r>
      <w:r w:rsidR="00C12FEE">
        <w:rPr>
          <w:lang w:val="en-GB" w:eastAsia="zh-CN"/>
        </w:rPr>
        <w:t>(</w:t>
      </w:r>
      <w:r w:rsidRPr="00BD36FA">
        <w:rPr>
          <w:lang w:val="en-GB" w:eastAsia="zh-CN"/>
        </w:rPr>
        <w:t>µV/m</w:t>
      </w:r>
      <w:r w:rsidR="00C12FEE">
        <w:rPr>
          <w:lang w:val="en-GB" w:eastAsia="zh-CN"/>
        </w:rPr>
        <w:t>)</w:t>
      </w:r>
      <w:r>
        <w:rPr>
          <w:lang w:val="en-GB" w:eastAsia="zh-CN"/>
        </w:rPr>
        <w:t>）</w:t>
      </w:r>
      <w:r>
        <w:rPr>
          <w:rFonts w:hint="eastAsia"/>
          <w:lang w:eastAsia="zh-CN"/>
        </w:rPr>
        <w:t>。</w:t>
      </w:r>
    </w:p>
    <w:p w:rsidR="00E07BE9" w:rsidRPr="00BD36FA" w:rsidRDefault="00E07BE9" w:rsidP="00E07BE9">
      <w:pPr>
        <w:pStyle w:val="Heading3"/>
        <w:rPr>
          <w:lang w:val="en-GB" w:eastAsia="zh-CN"/>
        </w:rPr>
      </w:pPr>
      <w:r w:rsidRPr="00BD36FA">
        <w:rPr>
          <w:lang w:val="en-GB" w:eastAsia="zh-CN"/>
        </w:rPr>
        <w:t>3.2.3</w:t>
      </w:r>
      <w:r w:rsidRPr="00BD36FA">
        <w:rPr>
          <w:lang w:val="en-GB" w:eastAsia="zh-CN"/>
        </w:rPr>
        <w:tab/>
      </w:r>
      <w:r>
        <w:rPr>
          <w:rFonts w:hint="eastAsia"/>
          <w:lang w:eastAsia="zh-CN"/>
        </w:rPr>
        <w:t>频率</w:t>
      </w:r>
    </w:p>
    <w:p w:rsidR="00E07BE9" w:rsidRPr="00BD36FA" w:rsidRDefault="00E07BE9" w:rsidP="00976FD7">
      <w:pPr>
        <w:ind w:firstLineChars="200" w:firstLine="480"/>
        <w:rPr>
          <w:lang w:val="en-GB" w:eastAsia="zh-CN"/>
        </w:rPr>
      </w:pPr>
      <w:r w:rsidRPr="00BD36FA">
        <w:rPr>
          <w:lang w:val="en-GB" w:eastAsia="zh-CN"/>
        </w:rPr>
        <w:t>GBAS</w:t>
      </w:r>
      <w:r>
        <w:rPr>
          <w:rFonts w:hint="eastAsia"/>
          <w:lang w:val="en-GB" w:eastAsia="zh-CN"/>
        </w:rPr>
        <w:t>频段在</w:t>
      </w:r>
      <w:r>
        <w:rPr>
          <w:rFonts w:hint="eastAsia"/>
          <w:lang w:val="en-GB" w:eastAsia="zh-CN"/>
        </w:rPr>
        <w:t>FM</w:t>
      </w:r>
      <w:r>
        <w:rPr>
          <w:rFonts w:hint="eastAsia"/>
          <w:lang w:val="en-GB" w:eastAsia="zh-CN"/>
        </w:rPr>
        <w:t>广播频段附近的频段内，可在</w:t>
      </w:r>
      <w:r>
        <w:rPr>
          <w:rFonts w:hint="eastAsia"/>
          <w:lang w:eastAsia="zh-CN"/>
        </w:rPr>
        <w:t>干扰仪表着陆系统（</w:t>
      </w:r>
      <w:r>
        <w:rPr>
          <w:lang w:eastAsia="zh-CN"/>
        </w:rPr>
        <w:t>ILS</w:t>
      </w:r>
      <w:r>
        <w:rPr>
          <w:rFonts w:hint="eastAsia"/>
          <w:lang w:eastAsia="zh-CN"/>
        </w:rPr>
        <w:t>）</w:t>
      </w:r>
      <w:r w:rsidRPr="00BD36FA">
        <w:rPr>
          <w:lang w:val="en-GB" w:eastAsia="zh-CN"/>
        </w:rPr>
        <w:t>/</w:t>
      </w:r>
      <w:r>
        <w:rPr>
          <w:rFonts w:hint="eastAsia"/>
          <w:lang w:eastAsia="zh-CN"/>
        </w:rPr>
        <w:t>全向无线测距（</w:t>
      </w:r>
      <w:r>
        <w:rPr>
          <w:lang w:eastAsia="zh-CN"/>
        </w:rPr>
        <w:t>VOR</w:t>
      </w:r>
      <w:r>
        <w:rPr>
          <w:rFonts w:hint="eastAsia"/>
          <w:lang w:eastAsia="zh-CN"/>
        </w:rPr>
        <w:t>）</w:t>
      </w:r>
      <w:r>
        <w:rPr>
          <w:rFonts w:hint="eastAsia"/>
          <w:lang w:val="en-GB" w:eastAsia="zh-CN"/>
        </w:rPr>
        <w:t>频率及这些频率之间的频率上工作。</w:t>
      </w:r>
      <w:r w:rsidRPr="002F180A">
        <w:rPr>
          <w:lang w:val="en-US" w:eastAsia="zh-CN"/>
        </w:rPr>
        <w:t>GBAS</w:t>
      </w:r>
      <w:r>
        <w:rPr>
          <w:rFonts w:hint="eastAsia"/>
          <w:lang w:val="en-US" w:eastAsia="zh-CN"/>
        </w:rPr>
        <w:t>频率占用间隔为</w:t>
      </w:r>
      <w:r w:rsidRPr="002F180A">
        <w:rPr>
          <w:lang w:val="en-US" w:eastAsia="zh-CN"/>
        </w:rPr>
        <w:t>25 kHz</w:t>
      </w:r>
      <w:r>
        <w:rPr>
          <w:rFonts w:hint="eastAsia"/>
          <w:lang w:val="en-US" w:eastAsia="zh-CN"/>
        </w:rPr>
        <w:t>的信道，具体值可能使用：</w:t>
      </w:r>
      <w:r w:rsidRPr="002F180A">
        <w:rPr>
          <w:lang w:val="en-US" w:eastAsia="zh-CN"/>
        </w:rPr>
        <w:t xml:space="preserve">108.025, 108.050 </w:t>
      </w:r>
      <w:r>
        <w:rPr>
          <w:lang w:val="en-US" w:eastAsia="zh-CN"/>
        </w:rPr>
        <w:t>...</w:t>
      </w:r>
      <w:r w:rsidRPr="002F180A">
        <w:rPr>
          <w:lang w:val="en-US" w:eastAsia="zh-CN"/>
        </w:rPr>
        <w:t xml:space="preserve"> </w:t>
      </w:r>
      <w:r w:rsidRPr="00BD36FA">
        <w:rPr>
          <w:lang w:val="en-GB" w:eastAsia="zh-CN"/>
        </w:rPr>
        <w:t>117.950 MHz</w:t>
      </w:r>
      <w:r>
        <w:rPr>
          <w:rFonts w:hint="eastAsia"/>
          <w:lang w:val="en-GB" w:eastAsia="zh-CN"/>
        </w:rPr>
        <w:t>。</w:t>
      </w:r>
    </w:p>
    <w:p w:rsidR="00E07BE9" w:rsidRPr="00BD36FA" w:rsidRDefault="00E07BE9" w:rsidP="00E07BE9">
      <w:pPr>
        <w:pStyle w:val="Heading3"/>
        <w:rPr>
          <w:lang w:val="en-GB" w:eastAsia="zh-CN"/>
        </w:rPr>
      </w:pPr>
      <w:r w:rsidRPr="00BD36FA">
        <w:rPr>
          <w:lang w:val="en-GB" w:eastAsia="zh-CN"/>
        </w:rPr>
        <w:lastRenderedPageBreak/>
        <w:t>3.2.4</w:t>
      </w:r>
      <w:r w:rsidRPr="00BD36FA">
        <w:rPr>
          <w:lang w:val="en-GB" w:eastAsia="zh-CN"/>
        </w:rPr>
        <w:tab/>
      </w:r>
      <w:r>
        <w:rPr>
          <w:rFonts w:hint="eastAsia"/>
          <w:lang w:val="en-GB" w:eastAsia="zh-CN"/>
        </w:rPr>
        <w:t>极化</w:t>
      </w:r>
    </w:p>
    <w:p w:rsidR="00E07BE9" w:rsidRPr="00BD36FA" w:rsidRDefault="00E07BE9" w:rsidP="00976FD7">
      <w:pPr>
        <w:ind w:firstLineChars="200" w:firstLine="480"/>
        <w:rPr>
          <w:lang w:val="en-GB" w:eastAsia="zh-CN"/>
        </w:rPr>
      </w:pPr>
      <w:r>
        <w:rPr>
          <w:rFonts w:hint="eastAsia"/>
          <w:lang w:val="en-GB" w:eastAsia="zh-CN"/>
        </w:rPr>
        <w:t>GBAS</w:t>
      </w:r>
      <w:r>
        <w:rPr>
          <w:rFonts w:hint="eastAsia"/>
          <w:lang w:val="en-GB" w:eastAsia="zh-CN"/>
        </w:rPr>
        <w:t>可使用两类极化：水平极化和可选补充垂直极化。仅有水平极化是针对国际民事航空用途，因此本建议书只考虑配有水平极化天线的航空器。可选垂直极化仅在国家层面使用。</w:t>
      </w:r>
    </w:p>
    <w:p w:rsidR="00E07BE9" w:rsidRPr="00BD36FA" w:rsidRDefault="00E07BE9" w:rsidP="00E07BE9">
      <w:pPr>
        <w:pStyle w:val="Heading2"/>
        <w:rPr>
          <w:lang w:val="en-GB" w:eastAsia="zh-CN"/>
        </w:rPr>
      </w:pPr>
      <w:r w:rsidRPr="00BD36FA">
        <w:rPr>
          <w:lang w:val="en-GB" w:eastAsia="zh-CN"/>
        </w:rPr>
        <w:t>3.3</w:t>
      </w:r>
      <w:r w:rsidRPr="00BD36FA">
        <w:rPr>
          <w:lang w:val="en-GB" w:eastAsia="zh-CN"/>
        </w:rPr>
        <w:tab/>
      </w:r>
      <w:r>
        <w:rPr>
          <w:lang w:eastAsia="zh-CN"/>
        </w:rPr>
        <w:t>FM</w:t>
      </w:r>
      <w:r>
        <w:rPr>
          <w:rFonts w:hint="eastAsia"/>
          <w:lang w:eastAsia="zh-CN"/>
        </w:rPr>
        <w:t>广播电台的特性</w:t>
      </w:r>
    </w:p>
    <w:p w:rsidR="00E07BE9" w:rsidRPr="00BD36FA" w:rsidRDefault="00E07BE9" w:rsidP="00E07BE9">
      <w:pPr>
        <w:pStyle w:val="Heading3"/>
        <w:rPr>
          <w:lang w:val="en-GB" w:eastAsia="zh-CN"/>
        </w:rPr>
      </w:pPr>
      <w:r w:rsidRPr="00BD36FA">
        <w:rPr>
          <w:lang w:val="en-GB" w:eastAsia="zh-CN"/>
        </w:rPr>
        <w:t>3.3.1</w:t>
      </w:r>
      <w:r w:rsidRPr="00BD36FA">
        <w:rPr>
          <w:lang w:val="en-GB" w:eastAsia="zh-CN"/>
        </w:rPr>
        <w:tab/>
      </w:r>
      <w:r>
        <w:rPr>
          <w:rFonts w:hint="eastAsia"/>
          <w:lang w:eastAsia="zh-CN"/>
        </w:rPr>
        <w:t>最大有效辐射功率</w:t>
      </w:r>
    </w:p>
    <w:p w:rsidR="00E07BE9" w:rsidRPr="00BD36FA" w:rsidRDefault="00E07BE9" w:rsidP="00976FD7">
      <w:pPr>
        <w:ind w:firstLineChars="200" w:firstLine="480"/>
        <w:rPr>
          <w:lang w:val="en-GB" w:eastAsia="zh-CN"/>
        </w:rPr>
      </w:pPr>
      <w:r>
        <w:rPr>
          <w:rFonts w:hint="eastAsia"/>
          <w:lang w:eastAsia="zh-CN"/>
        </w:rPr>
        <w:t>兼容计算应使用最大有效辐射功率（</w:t>
      </w:r>
      <w:r>
        <w:rPr>
          <w:lang w:eastAsia="zh-CN"/>
        </w:rPr>
        <w:t>e.r.p</w:t>
      </w:r>
      <w:r>
        <w:rPr>
          <w:rFonts w:hint="eastAsia"/>
          <w:lang w:eastAsia="zh-CN"/>
        </w:rPr>
        <w:t>.</w:t>
      </w:r>
      <w:r>
        <w:rPr>
          <w:rFonts w:hint="eastAsia"/>
          <w:lang w:eastAsia="zh-CN"/>
        </w:rPr>
        <w:t>）最准确的可用值。</w:t>
      </w:r>
    </w:p>
    <w:p w:rsidR="00E07BE9" w:rsidRPr="00BD36FA" w:rsidRDefault="00E07BE9" w:rsidP="00E07BE9">
      <w:pPr>
        <w:pStyle w:val="Heading3"/>
        <w:rPr>
          <w:lang w:val="en-GB" w:eastAsia="zh-CN"/>
        </w:rPr>
      </w:pPr>
      <w:r w:rsidRPr="00BD36FA">
        <w:rPr>
          <w:lang w:val="en-GB" w:eastAsia="zh-CN"/>
        </w:rPr>
        <w:t>3.3.2</w:t>
      </w:r>
      <w:r w:rsidRPr="00BD36FA">
        <w:rPr>
          <w:lang w:val="en-GB" w:eastAsia="zh-CN"/>
        </w:rPr>
        <w:tab/>
      </w:r>
      <w:r>
        <w:rPr>
          <w:rFonts w:hint="eastAsia"/>
          <w:lang w:eastAsia="zh-CN"/>
        </w:rPr>
        <w:t>水平辐射图</w:t>
      </w:r>
    </w:p>
    <w:p w:rsidR="00E07BE9" w:rsidRPr="00BD36FA" w:rsidRDefault="00E07BE9" w:rsidP="00976FD7">
      <w:pPr>
        <w:ind w:firstLineChars="200" w:firstLine="480"/>
        <w:rPr>
          <w:lang w:val="en-GB" w:eastAsia="zh-CN"/>
        </w:rPr>
      </w:pPr>
      <w:r>
        <w:rPr>
          <w:rFonts w:hint="eastAsia"/>
          <w:lang w:eastAsia="zh-CN"/>
        </w:rPr>
        <w:t>兼容计算应使用水平辐射图（</w:t>
      </w:r>
      <w:r>
        <w:rPr>
          <w:lang w:eastAsia="zh-CN"/>
        </w:rPr>
        <w:t>h.r.p.</w:t>
      </w:r>
      <w:r>
        <w:rPr>
          <w:rFonts w:hint="eastAsia"/>
          <w:lang w:eastAsia="zh-CN"/>
        </w:rPr>
        <w:t>）最准确的可用资料。</w:t>
      </w:r>
    </w:p>
    <w:p w:rsidR="00E07BE9" w:rsidRPr="00BD36FA" w:rsidRDefault="00E07BE9" w:rsidP="00E07BE9">
      <w:pPr>
        <w:pStyle w:val="Heading3"/>
        <w:rPr>
          <w:lang w:val="en-GB" w:eastAsia="zh-CN"/>
        </w:rPr>
      </w:pPr>
      <w:r w:rsidRPr="00BD36FA">
        <w:rPr>
          <w:lang w:val="en-GB" w:eastAsia="zh-CN"/>
        </w:rPr>
        <w:t>3.3.3</w:t>
      </w:r>
      <w:r w:rsidRPr="00BD36FA">
        <w:rPr>
          <w:lang w:val="en-GB" w:eastAsia="zh-CN"/>
        </w:rPr>
        <w:tab/>
      </w:r>
      <w:r>
        <w:rPr>
          <w:rFonts w:hint="eastAsia"/>
          <w:lang w:eastAsia="zh-CN"/>
        </w:rPr>
        <w:t>垂直辐射图</w:t>
      </w:r>
    </w:p>
    <w:p w:rsidR="00E07BE9" w:rsidRDefault="00E07BE9" w:rsidP="00976FD7">
      <w:pPr>
        <w:ind w:firstLineChars="200" w:firstLine="480"/>
        <w:rPr>
          <w:lang w:eastAsia="zh-CN"/>
        </w:rPr>
      </w:pPr>
      <w:r>
        <w:rPr>
          <w:rFonts w:hint="eastAsia"/>
          <w:lang w:eastAsia="zh-CN"/>
        </w:rPr>
        <w:t>兼容计算应使用垂直辐射图（</w:t>
      </w:r>
      <w:r>
        <w:rPr>
          <w:lang w:eastAsia="zh-CN"/>
        </w:rPr>
        <w:t>v.r.p.</w:t>
      </w:r>
      <w:r>
        <w:rPr>
          <w:rFonts w:hint="eastAsia"/>
          <w:lang w:eastAsia="zh-CN"/>
        </w:rPr>
        <w:t>）最准确的可用资料。</w:t>
      </w:r>
    </w:p>
    <w:p w:rsidR="00E07BE9" w:rsidRPr="00BD36FA" w:rsidRDefault="00E07BE9" w:rsidP="00E07BE9">
      <w:pPr>
        <w:pStyle w:val="Heading3"/>
        <w:rPr>
          <w:lang w:val="en-GB" w:eastAsia="zh-CN"/>
        </w:rPr>
      </w:pPr>
      <w:r w:rsidRPr="00BD36FA">
        <w:rPr>
          <w:lang w:val="en-GB" w:eastAsia="zh-CN"/>
        </w:rPr>
        <w:t>3.3.4</w:t>
      </w:r>
      <w:r w:rsidRPr="00BD36FA">
        <w:rPr>
          <w:lang w:val="en-GB" w:eastAsia="zh-CN"/>
        </w:rPr>
        <w:tab/>
      </w:r>
      <w:r>
        <w:rPr>
          <w:rFonts w:hint="eastAsia"/>
          <w:lang w:eastAsia="zh-CN"/>
        </w:rPr>
        <w:t>杂散发射抑制</w:t>
      </w:r>
    </w:p>
    <w:p w:rsidR="00E07BE9" w:rsidRDefault="00E07BE9" w:rsidP="00976FD7">
      <w:pPr>
        <w:ind w:firstLineChars="200" w:firstLine="480"/>
        <w:rPr>
          <w:lang w:eastAsia="zh-CN"/>
        </w:rPr>
      </w:pPr>
      <w:r>
        <w:rPr>
          <w:rFonts w:hint="eastAsia"/>
          <w:lang w:eastAsia="zh-CN"/>
        </w:rPr>
        <w:t>根据北美的经验，一般没有必要要求杂散发射抑制超过</w:t>
      </w:r>
      <w:r>
        <w:rPr>
          <w:lang w:eastAsia="zh-CN"/>
        </w:rPr>
        <w:t>80 dB</w:t>
      </w:r>
      <w:r>
        <w:rPr>
          <w:rFonts w:hint="eastAsia"/>
          <w:lang w:eastAsia="zh-CN"/>
        </w:rPr>
        <w:t>。考虑到</w:t>
      </w:r>
      <w:r>
        <w:rPr>
          <w:rFonts w:hint="eastAsia"/>
          <w:lang w:eastAsia="zh-CN"/>
        </w:rPr>
        <w:t>1</w:t>
      </w:r>
      <w:r>
        <w:rPr>
          <w:lang w:eastAsia="zh-CN"/>
        </w:rPr>
        <w:t>区</w:t>
      </w:r>
      <w:r>
        <w:rPr>
          <w:rFonts w:hint="eastAsia"/>
          <w:lang w:eastAsia="zh-CN"/>
        </w:rPr>
        <w:t>和</w:t>
      </w:r>
      <w:r>
        <w:rPr>
          <w:rFonts w:hint="eastAsia"/>
          <w:lang w:eastAsia="zh-CN"/>
        </w:rPr>
        <w:t>3</w:t>
      </w:r>
      <w:r>
        <w:rPr>
          <w:lang w:eastAsia="zh-CN"/>
        </w:rPr>
        <w:t>区</w:t>
      </w:r>
      <w:r>
        <w:rPr>
          <w:rFonts w:hint="eastAsia"/>
          <w:lang w:eastAsia="zh-CN"/>
        </w:rPr>
        <w:t>一些地区的特定环境，表</w:t>
      </w:r>
      <w:r>
        <w:rPr>
          <w:lang w:eastAsia="zh-CN"/>
        </w:rPr>
        <w:t>1</w:t>
      </w:r>
      <w:r>
        <w:rPr>
          <w:rFonts w:hint="eastAsia"/>
          <w:lang w:eastAsia="zh-CN"/>
        </w:rPr>
        <w:t>中给出</w:t>
      </w:r>
      <w:r>
        <w:rPr>
          <w:lang w:eastAsia="zh-CN"/>
        </w:rPr>
        <w:t>108-137 MHz</w:t>
      </w:r>
      <w:r>
        <w:rPr>
          <w:rFonts w:hint="eastAsia"/>
          <w:lang w:eastAsia="zh-CN"/>
        </w:rPr>
        <w:t>航空频段的杂散发射抑制值，建议将其用于来自共站广播发射机辐射互调产物。</w:t>
      </w:r>
    </w:p>
    <w:p w:rsidR="00E07BE9" w:rsidRPr="00437952" w:rsidRDefault="00E07BE9" w:rsidP="00E07BE9">
      <w:pPr>
        <w:pStyle w:val="TableNo"/>
      </w:pPr>
      <w:r>
        <w:rPr>
          <w:rFonts w:hint="eastAsia"/>
          <w:lang w:eastAsia="zh-CN"/>
        </w:rPr>
        <w:t>表</w:t>
      </w:r>
      <w:r w:rsidRPr="00437952">
        <w:t xml:space="preserve"> 1</w:t>
      </w:r>
    </w:p>
    <w:tbl>
      <w:tblPr>
        <w:tblW w:w="0" w:type="auto"/>
        <w:jc w:val="center"/>
        <w:tblLayout w:type="fixed"/>
        <w:tblLook w:val="0000" w:firstRow="0" w:lastRow="0" w:firstColumn="0" w:lastColumn="0" w:noHBand="0" w:noVBand="0"/>
      </w:tblPr>
      <w:tblGrid>
        <w:gridCol w:w="2268"/>
        <w:gridCol w:w="4536"/>
      </w:tblGrid>
      <w:tr w:rsidR="00E07BE9" w:rsidRPr="00BD36FA" w:rsidTr="00E07BE9">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E07BE9" w:rsidRPr="00991603" w:rsidRDefault="00E07BE9" w:rsidP="00C12FEE">
            <w:pPr>
              <w:pStyle w:val="Tablehead"/>
            </w:pPr>
            <w:r w:rsidRPr="00991603">
              <w:rPr>
                <w:rFonts w:hint="eastAsia"/>
              </w:rPr>
              <w:t>最大</w:t>
            </w:r>
            <w:r w:rsidRPr="00991603">
              <w:t xml:space="preserve"> e.r.p.</w:t>
            </w:r>
            <w:r w:rsidRPr="00991603">
              <w:br/>
            </w:r>
            <w:r w:rsidRPr="00991603">
              <w:rPr>
                <w:rFonts w:hint="eastAsia"/>
              </w:rPr>
              <w:t>（</w:t>
            </w:r>
            <w:r w:rsidRPr="00991603">
              <w:t>dBW</w:t>
            </w:r>
            <w:r w:rsidRPr="00991603">
              <w:rPr>
                <w:rFonts w:hint="eastAsia"/>
              </w:rPr>
              <w:t>）</w:t>
            </w:r>
          </w:p>
        </w:tc>
        <w:tc>
          <w:tcPr>
            <w:tcW w:w="4536" w:type="dxa"/>
            <w:tcBorders>
              <w:top w:val="single" w:sz="6" w:space="0" w:color="auto"/>
              <w:left w:val="single" w:sz="6" w:space="0" w:color="auto"/>
              <w:bottom w:val="single" w:sz="6" w:space="0" w:color="auto"/>
              <w:right w:val="single" w:sz="6" w:space="0" w:color="auto"/>
            </w:tcBorders>
            <w:vAlign w:val="center"/>
          </w:tcPr>
          <w:p w:rsidR="00E07BE9" w:rsidRPr="00991603" w:rsidRDefault="00E07BE9" w:rsidP="00C12FEE">
            <w:pPr>
              <w:pStyle w:val="Tablehead"/>
              <w:rPr>
                <w:lang w:eastAsia="zh-CN"/>
              </w:rPr>
            </w:pPr>
            <w:r w:rsidRPr="00991603">
              <w:rPr>
                <w:rFonts w:hint="eastAsia"/>
                <w:lang w:eastAsia="zh-CN"/>
              </w:rPr>
              <w:t>与最大</w:t>
            </w:r>
            <w:r w:rsidRPr="00991603">
              <w:rPr>
                <w:lang w:eastAsia="zh-CN"/>
              </w:rPr>
              <w:t>e.r.p</w:t>
            </w:r>
            <w:r w:rsidRPr="00991603">
              <w:rPr>
                <w:rFonts w:hint="eastAsia"/>
                <w:lang w:eastAsia="zh-CN"/>
              </w:rPr>
              <w:t>有关的抑制</w:t>
            </w:r>
            <w:r w:rsidRPr="00991603">
              <w:rPr>
                <w:lang w:eastAsia="zh-CN"/>
              </w:rPr>
              <w:br/>
            </w:r>
            <w:r w:rsidRPr="00991603">
              <w:rPr>
                <w:rFonts w:hint="eastAsia"/>
                <w:lang w:eastAsia="zh-CN"/>
              </w:rPr>
              <w:t>（</w:t>
            </w:r>
            <w:r w:rsidRPr="00991603">
              <w:rPr>
                <w:lang w:eastAsia="zh-CN"/>
              </w:rPr>
              <w:t>dB</w:t>
            </w:r>
            <w:r w:rsidRPr="00991603">
              <w:rPr>
                <w:rFonts w:hint="eastAsia"/>
                <w:lang w:eastAsia="zh-CN"/>
              </w:rPr>
              <w:t>）</w:t>
            </w:r>
          </w:p>
        </w:tc>
      </w:tr>
      <w:tr w:rsidR="00E07BE9" w:rsidRPr="00437952" w:rsidTr="00E07BE9">
        <w:trPr>
          <w:cantSplit/>
          <w:jc w:val="center"/>
        </w:trPr>
        <w:tc>
          <w:tcPr>
            <w:tcW w:w="2268" w:type="dxa"/>
            <w:tcBorders>
              <w:top w:val="single" w:sz="6" w:space="0" w:color="auto"/>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rPr>
                <w:rFonts w:ascii="Symbol" w:hAnsi="Symbol"/>
              </w:rPr>
              <w:t></w:t>
            </w:r>
            <w:r w:rsidRPr="00437952">
              <w:rPr>
                <w:sz w:val="24"/>
              </w:rPr>
              <w:t> </w:t>
            </w:r>
            <w:r w:rsidRPr="00437952">
              <w:t>48</w:t>
            </w:r>
          </w:p>
        </w:tc>
        <w:tc>
          <w:tcPr>
            <w:tcW w:w="4536" w:type="dxa"/>
            <w:tcBorders>
              <w:top w:val="single" w:sz="6" w:space="0" w:color="auto"/>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85</w:t>
            </w:r>
          </w:p>
        </w:tc>
      </w:tr>
      <w:tr w:rsidR="00E07BE9" w:rsidRPr="00437952" w:rsidTr="00E07BE9">
        <w:trPr>
          <w:cantSplit/>
          <w:jc w:val="center"/>
        </w:trPr>
        <w:tc>
          <w:tcPr>
            <w:tcW w:w="2268"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30</w:t>
            </w:r>
          </w:p>
        </w:tc>
        <w:tc>
          <w:tcPr>
            <w:tcW w:w="4536"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76</w:t>
            </w:r>
          </w:p>
        </w:tc>
      </w:tr>
      <w:tr w:rsidR="00E07BE9" w:rsidRPr="00BD36FA" w:rsidTr="00E07BE9">
        <w:trPr>
          <w:cantSplit/>
          <w:jc w:val="center"/>
        </w:trPr>
        <w:tc>
          <w:tcPr>
            <w:tcW w:w="2268"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rPr>
                <w:rFonts w:ascii="Symbol" w:hAnsi="Symbol"/>
              </w:rPr>
              <w:t></w:t>
            </w:r>
            <w:r w:rsidRPr="00437952">
              <w:rPr>
                <w:sz w:val="24"/>
              </w:rPr>
              <w:t> </w:t>
            </w:r>
            <w:r w:rsidRPr="00437952">
              <w:t>30</w:t>
            </w:r>
          </w:p>
        </w:tc>
        <w:tc>
          <w:tcPr>
            <w:tcW w:w="4536" w:type="dxa"/>
            <w:tcBorders>
              <w:left w:val="single" w:sz="6" w:space="0" w:color="auto"/>
              <w:right w:val="single" w:sz="6" w:space="0" w:color="auto"/>
            </w:tcBorders>
            <w:tcMar>
              <w:left w:w="108" w:type="dxa"/>
              <w:right w:w="108" w:type="dxa"/>
            </w:tcMar>
          </w:tcPr>
          <w:p w:rsidR="00E07BE9" w:rsidRPr="00BD36FA" w:rsidRDefault="00E07BE9" w:rsidP="00E07BE9">
            <w:pPr>
              <w:pStyle w:val="Tabletext"/>
              <w:jc w:val="center"/>
              <w:rPr>
                <w:lang w:eastAsia="zh-CN"/>
              </w:rPr>
            </w:pPr>
            <w:r w:rsidRPr="00BD36FA">
              <w:rPr>
                <w:lang w:eastAsia="zh-CN"/>
              </w:rPr>
              <w:t xml:space="preserve">46 </w:t>
            </w:r>
            <w:r w:rsidRPr="00437952">
              <w:rPr>
                <w:rFonts w:ascii="Symbol" w:hAnsi="Symbol"/>
                <w:lang w:eastAsia="zh-CN"/>
              </w:rPr>
              <w:t></w:t>
            </w:r>
            <w:r w:rsidRPr="00C27031">
              <w:rPr>
                <w:rFonts w:hint="eastAsia"/>
                <w:bCs/>
                <w:lang w:eastAsia="zh-CN"/>
              </w:rPr>
              <w:t>最大</w:t>
            </w:r>
            <w:r>
              <w:rPr>
                <w:lang w:eastAsia="zh-CN"/>
              </w:rPr>
              <w:t>e.r.p.</w:t>
            </w:r>
            <w:r w:rsidRPr="00BD36FA">
              <w:rPr>
                <w:lang w:eastAsia="zh-CN"/>
              </w:rPr>
              <w:t>（</w:t>
            </w:r>
            <w:r w:rsidRPr="00BD36FA">
              <w:rPr>
                <w:lang w:eastAsia="zh-CN"/>
              </w:rPr>
              <w:t>dBW</w:t>
            </w:r>
            <w:r w:rsidRPr="00BD36FA">
              <w:rPr>
                <w:lang w:eastAsia="zh-CN"/>
              </w:rPr>
              <w:t>）</w:t>
            </w:r>
          </w:p>
        </w:tc>
      </w:tr>
      <w:tr w:rsidR="00E07BE9" w:rsidRPr="00BD36FA" w:rsidTr="00E07BE9">
        <w:trPr>
          <w:cantSplit/>
          <w:jc w:val="center"/>
        </w:trPr>
        <w:tc>
          <w:tcPr>
            <w:tcW w:w="6804" w:type="dxa"/>
            <w:gridSpan w:val="2"/>
            <w:tcBorders>
              <w:top w:val="single" w:sz="6" w:space="0" w:color="auto"/>
            </w:tcBorders>
          </w:tcPr>
          <w:p w:rsidR="00E07BE9" w:rsidRPr="00BD36FA" w:rsidRDefault="00E07BE9" w:rsidP="00E07BE9">
            <w:pPr>
              <w:pStyle w:val="Note"/>
              <w:rPr>
                <w:lang w:val="en-GB" w:eastAsia="zh-CN"/>
              </w:rPr>
            </w:pPr>
            <w:r>
              <w:rPr>
                <w:rFonts w:eastAsia="STKaiti" w:hint="eastAsia"/>
                <w:lang w:eastAsia="zh-CN"/>
              </w:rPr>
              <w:t>注</w:t>
            </w:r>
            <w:r>
              <w:rPr>
                <w:lang w:eastAsia="zh-CN"/>
              </w:rPr>
              <w:t xml:space="preserve">1 </w:t>
            </w:r>
            <w:r>
              <w:rPr>
                <w:rFonts w:hint="eastAsia"/>
                <w:lang w:eastAsia="zh-CN"/>
              </w:rPr>
              <w:t>–</w:t>
            </w:r>
            <w:r>
              <w:rPr>
                <w:rFonts w:hint="eastAsia"/>
                <w:lang w:eastAsia="zh-CN"/>
              </w:rPr>
              <w:t xml:space="preserve"> </w:t>
            </w:r>
            <w:r>
              <w:rPr>
                <w:rFonts w:hint="eastAsia"/>
                <w:lang w:eastAsia="zh-CN"/>
              </w:rPr>
              <w:t>最大</w:t>
            </w:r>
            <w:r>
              <w:rPr>
                <w:lang w:eastAsia="zh-CN"/>
              </w:rPr>
              <w:t>e.r.p.</w:t>
            </w:r>
            <w:r>
              <w:rPr>
                <w:rFonts w:hint="eastAsia"/>
                <w:lang w:eastAsia="zh-CN"/>
              </w:rPr>
              <w:t>值在</w:t>
            </w:r>
            <w:r>
              <w:rPr>
                <w:lang w:eastAsia="zh-CN"/>
              </w:rPr>
              <w:t>30</w:t>
            </w:r>
            <w:r>
              <w:rPr>
                <w:rFonts w:hint="eastAsia"/>
                <w:lang w:eastAsia="zh-CN"/>
              </w:rPr>
              <w:t>和</w:t>
            </w:r>
            <w:r>
              <w:rPr>
                <w:lang w:eastAsia="zh-CN"/>
              </w:rPr>
              <w:t>48 dBW</w:t>
            </w:r>
            <w:r>
              <w:rPr>
                <w:rFonts w:hint="eastAsia"/>
                <w:lang w:eastAsia="zh-CN"/>
              </w:rPr>
              <w:t>之间时使用线性插值。</w:t>
            </w:r>
          </w:p>
        </w:tc>
      </w:tr>
    </w:tbl>
    <w:p w:rsidR="00E07BE9" w:rsidRDefault="00E07BE9" w:rsidP="00E07BE9">
      <w:pPr>
        <w:pStyle w:val="Tablefin"/>
        <w:rPr>
          <w:lang w:eastAsia="zh-CN"/>
        </w:rPr>
      </w:pPr>
    </w:p>
    <w:p w:rsidR="00B40B12" w:rsidRPr="00B40B12" w:rsidRDefault="00B40B12" w:rsidP="00B40B12">
      <w:pPr>
        <w:spacing w:before="0"/>
        <w:rPr>
          <w:lang w:val="en-GB" w:eastAsia="zh-CN"/>
        </w:rPr>
      </w:pPr>
    </w:p>
    <w:p w:rsidR="00E07BE9" w:rsidRPr="00BD36FA" w:rsidRDefault="00E07BE9" w:rsidP="00E07BE9">
      <w:pPr>
        <w:pStyle w:val="Heading3"/>
        <w:rPr>
          <w:lang w:val="en-GB" w:eastAsia="zh-CN"/>
        </w:rPr>
      </w:pPr>
      <w:r w:rsidRPr="00BD36FA">
        <w:rPr>
          <w:lang w:val="en-GB" w:eastAsia="zh-CN"/>
        </w:rPr>
        <w:t>3.3.5</w:t>
      </w:r>
      <w:r w:rsidRPr="00BD36FA">
        <w:rPr>
          <w:lang w:val="en-GB" w:eastAsia="zh-CN"/>
        </w:rPr>
        <w:tab/>
      </w:r>
      <w:r>
        <w:rPr>
          <w:rFonts w:hint="eastAsia"/>
          <w:lang w:eastAsia="zh-CN"/>
        </w:rPr>
        <w:t>频率</w:t>
      </w:r>
    </w:p>
    <w:p w:rsidR="00E07BE9" w:rsidRPr="00BD36FA" w:rsidRDefault="00E07BE9" w:rsidP="00976FD7">
      <w:pPr>
        <w:ind w:firstLineChars="200" w:firstLine="480"/>
        <w:rPr>
          <w:lang w:val="en-GB" w:eastAsia="zh-CN"/>
        </w:rPr>
      </w:pPr>
      <w:r>
        <w:rPr>
          <w:rFonts w:hint="eastAsia"/>
          <w:lang w:eastAsia="zh-CN"/>
        </w:rPr>
        <w:t>在《无线规则》中可以找到操作频段。在</w:t>
      </w:r>
      <w:r>
        <w:rPr>
          <w:rFonts w:hint="eastAsia"/>
          <w:lang w:eastAsia="zh-CN"/>
        </w:rPr>
        <w:t>1</w:t>
      </w:r>
      <w:r>
        <w:rPr>
          <w:lang w:eastAsia="zh-CN"/>
        </w:rPr>
        <w:t>区</w:t>
      </w:r>
      <w:r>
        <w:rPr>
          <w:rFonts w:hint="eastAsia"/>
          <w:lang w:eastAsia="zh-CN"/>
        </w:rPr>
        <w:t>和</w:t>
      </w:r>
      <w:r>
        <w:rPr>
          <w:rFonts w:hint="eastAsia"/>
          <w:lang w:eastAsia="zh-CN"/>
        </w:rPr>
        <w:t>3</w:t>
      </w:r>
      <w:r>
        <w:rPr>
          <w:lang w:eastAsia="zh-CN"/>
        </w:rPr>
        <w:t>区</w:t>
      </w:r>
      <w:r>
        <w:rPr>
          <w:rFonts w:hint="eastAsia"/>
          <w:lang w:eastAsia="zh-CN"/>
        </w:rPr>
        <w:t>的一些部分，该频段是</w:t>
      </w:r>
      <w:r>
        <w:rPr>
          <w:lang w:eastAsia="zh-CN"/>
        </w:rPr>
        <w:t>87.5</w:t>
      </w:r>
      <w:r>
        <w:rPr>
          <w:lang w:eastAsia="zh-CN"/>
        </w:rPr>
        <w:noBreakHyphen/>
      </w:r>
      <w:r w:rsidR="003F47E2">
        <w:rPr>
          <w:lang w:eastAsia="zh-CN"/>
        </w:rPr>
        <w:br/>
      </w:r>
      <w:r>
        <w:rPr>
          <w:lang w:eastAsia="zh-CN"/>
        </w:rPr>
        <w:t>108 MHz</w:t>
      </w:r>
      <w:r>
        <w:rPr>
          <w:rFonts w:hint="eastAsia"/>
          <w:lang w:eastAsia="zh-CN"/>
        </w:rPr>
        <w:t>，信道间隔为</w:t>
      </w:r>
      <w:r>
        <w:rPr>
          <w:lang w:eastAsia="zh-CN"/>
        </w:rPr>
        <w:t>100</w:t>
      </w:r>
      <w:r>
        <w:rPr>
          <w:rFonts w:hint="eastAsia"/>
          <w:lang w:eastAsia="zh-CN"/>
        </w:rPr>
        <w:t xml:space="preserve"> </w:t>
      </w:r>
      <w:r>
        <w:rPr>
          <w:lang w:eastAsia="zh-CN"/>
        </w:rPr>
        <w:t>kHz</w:t>
      </w:r>
      <w:r>
        <w:rPr>
          <w:rFonts w:hint="eastAsia"/>
          <w:lang w:eastAsia="zh-CN"/>
        </w:rPr>
        <w:t>（</w:t>
      </w:r>
      <w:r>
        <w:rPr>
          <w:lang w:eastAsia="zh-CN"/>
        </w:rPr>
        <w:t>87.6, 87.7 ... 107.9 MHz</w:t>
      </w:r>
      <w:r>
        <w:rPr>
          <w:rFonts w:hint="eastAsia"/>
          <w:lang w:eastAsia="zh-CN"/>
        </w:rPr>
        <w:t>）。在</w:t>
      </w:r>
      <w:r>
        <w:rPr>
          <w:rFonts w:hint="eastAsia"/>
          <w:lang w:eastAsia="zh-CN"/>
        </w:rPr>
        <w:t>2</w:t>
      </w:r>
      <w:r>
        <w:rPr>
          <w:lang w:eastAsia="zh-CN"/>
        </w:rPr>
        <w:t>区</w:t>
      </w:r>
      <w:r>
        <w:rPr>
          <w:rFonts w:hint="eastAsia"/>
          <w:lang w:eastAsia="zh-CN"/>
        </w:rPr>
        <w:t>，该频段是</w:t>
      </w:r>
      <w:r>
        <w:rPr>
          <w:lang w:eastAsia="zh-CN"/>
        </w:rPr>
        <w:t>88</w:t>
      </w:r>
      <w:r>
        <w:rPr>
          <w:lang w:eastAsia="zh-CN"/>
        </w:rPr>
        <w:noBreakHyphen/>
        <w:t>108 MHz</w:t>
      </w:r>
      <w:r>
        <w:rPr>
          <w:rFonts w:hint="eastAsia"/>
          <w:lang w:eastAsia="zh-CN"/>
        </w:rPr>
        <w:t>，信道间隔为</w:t>
      </w:r>
      <w:r>
        <w:rPr>
          <w:lang w:eastAsia="zh-CN"/>
        </w:rPr>
        <w:t>200</w:t>
      </w:r>
      <w:r>
        <w:rPr>
          <w:rFonts w:hint="eastAsia"/>
          <w:lang w:eastAsia="zh-CN"/>
        </w:rPr>
        <w:t xml:space="preserve"> </w:t>
      </w:r>
      <w:r>
        <w:rPr>
          <w:lang w:eastAsia="zh-CN"/>
        </w:rPr>
        <w:t>kHz</w:t>
      </w:r>
      <w:r>
        <w:rPr>
          <w:rFonts w:hint="eastAsia"/>
          <w:lang w:eastAsia="zh-CN"/>
        </w:rPr>
        <w:t>（</w:t>
      </w:r>
      <w:r>
        <w:rPr>
          <w:lang w:eastAsia="zh-CN"/>
        </w:rPr>
        <w:t>88.1, 88.3 ... 107.9 MHz</w:t>
      </w:r>
      <w:r>
        <w:rPr>
          <w:rFonts w:hint="eastAsia"/>
          <w:lang w:val="en-GB" w:eastAsia="zh-CN"/>
        </w:rPr>
        <w:t>）</w:t>
      </w:r>
      <w:r>
        <w:rPr>
          <w:rFonts w:hint="eastAsia"/>
          <w:lang w:eastAsia="zh-CN"/>
        </w:rPr>
        <w:t>。</w:t>
      </w:r>
    </w:p>
    <w:p w:rsidR="00E07BE9" w:rsidRDefault="00E07BE9" w:rsidP="00C12FEE">
      <w:pPr>
        <w:pStyle w:val="Heading3"/>
        <w:rPr>
          <w:lang w:eastAsia="zh-CN"/>
        </w:rPr>
      </w:pPr>
      <w:r w:rsidRPr="00BD36FA">
        <w:rPr>
          <w:lang w:val="en-GB" w:eastAsia="zh-CN"/>
        </w:rPr>
        <w:t>3.3.6</w:t>
      </w:r>
      <w:r w:rsidRPr="00BD36FA">
        <w:rPr>
          <w:lang w:val="en-GB" w:eastAsia="zh-CN"/>
        </w:rPr>
        <w:tab/>
      </w:r>
      <w:r>
        <w:rPr>
          <w:rFonts w:hint="eastAsia"/>
          <w:lang w:eastAsia="zh-CN"/>
        </w:rPr>
        <w:t>极化</w:t>
      </w:r>
    </w:p>
    <w:p w:rsidR="00E07BE9" w:rsidRPr="00BD36FA" w:rsidRDefault="00E07BE9" w:rsidP="00976FD7">
      <w:pPr>
        <w:ind w:firstLineChars="200" w:firstLine="480"/>
        <w:rPr>
          <w:lang w:val="en-GB" w:eastAsia="zh-CN"/>
        </w:rPr>
      </w:pPr>
      <w:r>
        <w:rPr>
          <w:lang w:eastAsia="zh-CN"/>
        </w:rPr>
        <w:t>FM</w:t>
      </w:r>
      <w:r>
        <w:rPr>
          <w:rFonts w:hint="eastAsia"/>
          <w:lang w:eastAsia="zh-CN"/>
        </w:rPr>
        <w:t>信号的极化可以是水平的，垂直的或混合的。</w:t>
      </w:r>
    </w:p>
    <w:p w:rsidR="00B40B12" w:rsidRDefault="00B40B12">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E07BE9" w:rsidRDefault="00E07BE9" w:rsidP="00C12FEE">
      <w:pPr>
        <w:pStyle w:val="Heading3"/>
        <w:rPr>
          <w:lang w:eastAsia="zh-CN"/>
        </w:rPr>
      </w:pPr>
      <w:r w:rsidRPr="00BD36FA">
        <w:rPr>
          <w:lang w:val="en-GB" w:eastAsia="zh-CN"/>
        </w:rPr>
        <w:lastRenderedPageBreak/>
        <w:t>3.3.7</w:t>
      </w:r>
      <w:r w:rsidRPr="00BD36FA">
        <w:rPr>
          <w:lang w:val="en-GB" w:eastAsia="zh-CN"/>
        </w:rPr>
        <w:tab/>
      </w:r>
      <w:r>
        <w:rPr>
          <w:rFonts w:hint="eastAsia"/>
          <w:lang w:eastAsia="zh-CN"/>
        </w:rPr>
        <w:t>广播信号的自由空间场强计算</w:t>
      </w:r>
    </w:p>
    <w:p w:rsidR="00E07BE9" w:rsidRPr="00BD36FA" w:rsidRDefault="00E07BE9" w:rsidP="00E07BE9">
      <w:pPr>
        <w:ind w:firstLine="720"/>
        <w:rPr>
          <w:lang w:val="en-GB" w:eastAsia="zh-CN"/>
        </w:rPr>
      </w:pPr>
      <w:r>
        <w:rPr>
          <w:rFonts w:hint="eastAsia"/>
          <w:lang w:eastAsia="zh-CN"/>
        </w:rPr>
        <w:t>根据下面的公式确定自由空间场强：</w:t>
      </w:r>
    </w:p>
    <w:p w:rsidR="00E07BE9" w:rsidRPr="00BD36FA" w:rsidRDefault="00E07BE9" w:rsidP="00E07BE9">
      <w:pPr>
        <w:pStyle w:val="Equation"/>
        <w:rPr>
          <w:lang w:val="en-GB" w:eastAsia="zh-CN"/>
        </w:rPr>
      </w:pPr>
      <w:bookmarkStart w:id="2" w:name="F002"/>
      <w:r w:rsidRPr="00BD36FA">
        <w:rPr>
          <w:lang w:val="en-GB" w:eastAsia="zh-CN"/>
        </w:rPr>
        <w:tab/>
      </w:r>
      <w:r w:rsidRPr="00BD36FA">
        <w:rPr>
          <w:lang w:val="en-GB" w:eastAsia="zh-CN"/>
        </w:rPr>
        <w:tab/>
      </w:r>
      <w:r w:rsidRPr="00BD36FA">
        <w:rPr>
          <w:i/>
          <w:lang w:val="en-GB" w:eastAsia="zh-CN"/>
        </w:rPr>
        <w:t>E</w:t>
      </w:r>
      <w:r w:rsidRPr="00BD36FA">
        <w:rPr>
          <w:lang w:val="en-GB" w:eastAsia="zh-CN"/>
        </w:rPr>
        <w:t xml:space="preserve"> </w:t>
      </w:r>
      <w:r w:rsidRPr="00437952">
        <w:rPr>
          <w:rFonts w:ascii="Symbol" w:hAnsi="Symbol"/>
          <w:lang w:eastAsia="zh-CN"/>
        </w:rPr>
        <w:t></w:t>
      </w:r>
      <w:r w:rsidRPr="00BD36FA">
        <w:rPr>
          <w:lang w:val="en-GB" w:eastAsia="zh-CN"/>
        </w:rPr>
        <w:t xml:space="preserve"> 76.9 </w:t>
      </w:r>
      <w:r w:rsidRPr="00437952">
        <w:rPr>
          <w:rFonts w:ascii="Symbol" w:hAnsi="Symbol"/>
          <w:lang w:eastAsia="zh-CN"/>
        </w:rPr>
        <w:t></w:t>
      </w:r>
      <w:r w:rsidRPr="00BD36FA">
        <w:rPr>
          <w:lang w:val="en-GB" w:eastAsia="zh-CN"/>
        </w:rPr>
        <w:t xml:space="preserve"> </w:t>
      </w:r>
      <w:r w:rsidRPr="00BD36FA">
        <w:rPr>
          <w:i/>
          <w:lang w:val="en-GB" w:eastAsia="zh-CN"/>
        </w:rPr>
        <w:t>P</w:t>
      </w:r>
      <w:r w:rsidRPr="00BD36FA">
        <w:rPr>
          <w:lang w:val="en-GB" w:eastAsia="zh-CN"/>
        </w:rPr>
        <w:t xml:space="preserve"> – 20 log </w:t>
      </w:r>
      <w:r w:rsidRPr="00BD36FA">
        <w:rPr>
          <w:i/>
          <w:lang w:val="en-GB" w:eastAsia="zh-CN"/>
        </w:rPr>
        <w:t>d</w:t>
      </w:r>
      <w:r w:rsidRPr="00BD36FA">
        <w:rPr>
          <w:lang w:val="en-GB" w:eastAsia="zh-CN"/>
        </w:rPr>
        <w:t xml:space="preserve"> </w:t>
      </w:r>
      <w:r w:rsidRPr="00437952">
        <w:rPr>
          <w:rFonts w:ascii="Symbol" w:hAnsi="Symbol"/>
          <w:lang w:eastAsia="zh-CN"/>
        </w:rPr>
        <w:t></w:t>
      </w:r>
      <w:r w:rsidRPr="00BD36FA">
        <w:rPr>
          <w:lang w:val="en-GB" w:eastAsia="zh-CN"/>
        </w:rPr>
        <w:t xml:space="preserve"> </w:t>
      </w:r>
      <w:r w:rsidRPr="00BD36FA">
        <w:rPr>
          <w:i/>
          <w:lang w:val="en-GB" w:eastAsia="zh-CN"/>
        </w:rPr>
        <w:t>H</w:t>
      </w:r>
      <w:r w:rsidRPr="00BD36FA">
        <w:rPr>
          <w:lang w:val="en-GB" w:eastAsia="zh-CN"/>
        </w:rPr>
        <w:t xml:space="preserve"> </w:t>
      </w:r>
      <w:r w:rsidRPr="00437952">
        <w:rPr>
          <w:rFonts w:ascii="Symbol" w:hAnsi="Symbol"/>
          <w:lang w:eastAsia="zh-CN"/>
        </w:rPr>
        <w:t></w:t>
      </w:r>
      <w:r w:rsidRPr="00BD36FA">
        <w:rPr>
          <w:lang w:val="en-GB" w:eastAsia="zh-CN"/>
        </w:rPr>
        <w:t xml:space="preserve"> </w:t>
      </w:r>
      <w:r w:rsidRPr="00BD36FA">
        <w:rPr>
          <w:i/>
          <w:lang w:val="en-GB" w:eastAsia="zh-CN"/>
        </w:rPr>
        <w:t>V</w:t>
      </w:r>
      <w:r w:rsidRPr="00BD36FA">
        <w:rPr>
          <w:lang w:val="en-GB" w:eastAsia="zh-CN"/>
        </w:rPr>
        <w:tab/>
      </w:r>
      <w:r w:rsidRPr="00BD36FA">
        <w:rPr>
          <w:lang w:val="en-GB" w:eastAsia="zh-CN"/>
        </w:rPr>
        <w:t>（</w:t>
      </w:r>
      <w:r w:rsidRPr="00BD36FA">
        <w:rPr>
          <w:lang w:val="en-GB" w:eastAsia="zh-CN"/>
        </w:rPr>
        <w:t>1</w:t>
      </w:r>
      <w:r w:rsidRPr="00BD36FA">
        <w:rPr>
          <w:lang w:val="en-GB" w:eastAsia="zh-CN"/>
        </w:rPr>
        <w:t>）</w:t>
      </w:r>
      <w:bookmarkEnd w:id="2"/>
    </w:p>
    <w:p w:rsidR="00E07BE9" w:rsidRPr="00BD36FA" w:rsidRDefault="00E07BE9" w:rsidP="00E07BE9">
      <w:pPr>
        <w:rPr>
          <w:lang w:val="en-GB" w:eastAsia="zh-CN"/>
        </w:rPr>
      </w:pPr>
      <w:r>
        <w:rPr>
          <w:lang w:eastAsia="zh-CN"/>
        </w:rPr>
        <w:t>式中</w:t>
      </w:r>
      <w:r w:rsidRPr="00BD36FA">
        <w:rPr>
          <w:lang w:val="en-GB" w:eastAsia="zh-CN"/>
        </w:rPr>
        <w:t>：</w:t>
      </w:r>
    </w:p>
    <w:p w:rsidR="00E07BE9" w:rsidRDefault="00E07BE9" w:rsidP="003F47E2">
      <w:pPr>
        <w:pStyle w:val="Equationlegend"/>
        <w:rPr>
          <w:lang w:eastAsia="zh-CN"/>
        </w:rPr>
      </w:pPr>
      <w:r w:rsidRPr="00E07BE9">
        <w:rPr>
          <w:i/>
          <w:lang w:val="en-GB" w:eastAsia="zh-CN"/>
        </w:rPr>
        <w:tab/>
      </w:r>
      <w:r>
        <w:rPr>
          <w:i/>
          <w:lang w:eastAsia="zh-CN"/>
        </w:rPr>
        <w:t>E</w:t>
      </w:r>
      <w:r>
        <w:rPr>
          <w:rFonts w:hint="eastAsia"/>
          <w:lang w:eastAsia="zh-CN"/>
        </w:rPr>
        <w:t>：</w:t>
      </w:r>
      <w:r>
        <w:rPr>
          <w:rFonts w:hint="eastAsia"/>
          <w:lang w:eastAsia="zh-CN"/>
        </w:rPr>
        <w:tab/>
      </w:r>
      <w:r>
        <w:rPr>
          <w:rFonts w:hint="eastAsia"/>
          <w:lang w:eastAsia="zh-CN"/>
        </w:rPr>
        <w:t>广播信号场强（</w:t>
      </w:r>
      <w:r>
        <w:rPr>
          <w:lang w:eastAsia="zh-CN"/>
        </w:rPr>
        <w:t>dB</w:t>
      </w:r>
      <w:r w:rsidR="00C12FEE">
        <w:rPr>
          <w:lang w:eastAsia="zh-CN"/>
        </w:rPr>
        <w:t>(</w:t>
      </w:r>
      <w:r>
        <w:sym w:font="Symbol" w:char="F06D"/>
      </w:r>
      <w:r>
        <w:rPr>
          <w:lang w:eastAsia="zh-CN"/>
        </w:rPr>
        <w:t>V /m</w:t>
      </w:r>
      <w:r w:rsidR="00C12FEE">
        <w:rPr>
          <w:lang w:eastAsia="zh-CN"/>
        </w:rPr>
        <w:t>)</w:t>
      </w:r>
      <w:r>
        <w:rPr>
          <w:rFonts w:hint="eastAsia"/>
          <w:lang w:eastAsia="zh-CN"/>
        </w:rPr>
        <w:t>）</w:t>
      </w:r>
    </w:p>
    <w:p w:rsidR="00E07BE9" w:rsidRDefault="00E07BE9" w:rsidP="003F47E2">
      <w:pPr>
        <w:pStyle w:val="Equationlegend"/>
        <w:rPr>
          <w:lang w:eastAsia="zh-CN"/>
        </w:rPr>
      </w:pPr>
      <w:r>
        <w:rPr>
          <w:rFonts w:hint="eastAsia"/>
          <w:i/>
          <w:lang w:eastAsia="zh-CN"/>
        </w:rPr>
        <w:tab/>
      </w:r>
      <w:r>
        <w:rPr>
          <w:i/>
          <w:lang w:eastAsia="zh-CN"/>
        </w:rPr>
        <w:t>P</w:t>
      </w:r>
      <w:r>
        <w:rPr>
          <w:rFonts w:hint="eastAsia"/>
          <w:lang w:eastAsia="zh-CN"/>
        </w:rPr>
        <w:t>：</w:t>
      </w:r>
      <w:r>
        <w:rPr>
          <w:rFonts w:hint="eastAsia"/>
          <w:lang w:eastAsia="zh-CN"/>
        </w:rPr>
        <w:tab/>
      </w:r>
      <w:r>
        <w:rPr>
          <w:rFonts w:hint="eastAsia"/>
          <w:lang w:eastAsia="zh-CN"/>
        </w:rPr>
        <w:t>广播电台的最大</w:t>
      </w:r>
      <w:r>
        <w:rPr>
          <w:lang w:eastAsia="zh-CN"/>
        </w:rPr>
        <w:t>e.r.p.</w:t>
      </w:r>
      <w:r>
        <w:rPr>
          <w:lang w:eastAsia="zh-CN"/>
        </w:rPr>
        <w:t>（</w:t>
      </w:r>
      <w:r>
        <w:rPr>
          <w:lang w:eastAsia="zh-CN"/>
        </w:rPr>
        <w:t>dBW</w:t>
      </w:r>
      <w:r>
        <w:rPr>
          <w:lang w:eastAsia="zh-CN"/>
        </w:rPr>
        <w:t>）</w:t>
      </w:r>
      <w:r>
        <w:rPr>
          <w:lang w:eastAsia="zh-CN"/>
        </w:rPr>
        <w:t xml:space="preserve"> </w:t>
      </w:r>
    </w:p>
    <w:p w:rsidR="00E07BE9" w:rsidRDefault="00E07BE9" w:rsidP="003F47E2">
      <w:pPr>
        <w:pStyle w:val="Equationlegend"/>
        <w:rPr>
          <w:lang w:eastAsia="zh-CN"/>
        </w:rPr>
      </w:pPr>
      <w:r>
        <w:rPr>
          <w:rFonts w:hint="eastAsia"/>
          <w:i/>
          <w:lang w:eastAsia="zh-CN"/>
        </w:rPr>
        <w:tab/>
      </w:r>
      <w:r>
        <w:rPr>
          <w:i/>
          <w:lang w:eastAsia="zh-CN"/>
        </w:rPr>
        <w:t>d</w:t>
      </w:r>
      <w:r>
        <w:rPr>
          <w:rFonts w:hint="eastAsia"/>
          <w:lang w:eastAsia="zh-CN"/>
        </w:rPr>
        <w:t>：</w:t>
      </w:r>
      <w:r>
        <w:rPr>
          <w:rFonts w:hint="eastAsia"/>
          <w:lang w:eastAsia="zh-CN"/>
        </w:rPr>
        <w:tab/>
      </w:r>
      <w:r>
        <w:rPr>
          <w:rFonts w:hint="eastAsia"/>
          <w:lang w:eastAsia="zh-CN"/>
        </w:rPr>
        <w:t>倾斜路径距离（</w:t>
      </w:r>
      <w:r>
        <w:rPr>
          <w:lang w:eastAsia="zh-CN"/>
        </w:rPr>
        <w:t>km</w:t>
      </w:r>
      <w:r>
        <w:rPr>
          <w:rFonts w:hint="eastAsia"/>
          <w:lang w:eastAsia="zh-CN"/>
        </w:rPr>
        <w:t>）（见附件</w:t>
      </w:r>
      <w:r>
        <w:rPr>
          <w:lang w:eastAsia="zh-CN"/>
        </w:rPr>
        <w:t>4</w:t>
      </w:r>
      <w:r>
        <w:rPr>
          <w:rFonts w:hint="eastAsia"/>
          <w:lang w:eastAsia="zh-CN"/>
        </w:rPr>
        <w:t>的定义）</w:t>
      </w:r>
    </w:p>
    <w:p w:rsidR="00E07BE9" w:rsidRDefault="00E07BE9" w:rsidP="003F47E2">
      <w:pPr>
        <w:pStyle w:val="Equationlegend"/>
      </w:pPr>
      <w:r>
        <w:rPr>
          <w:rFonts w:hint="eastAsia"/>
          <w:i/>
          <w:lang w:eastAsia="zh-CN"/>
        </w:rPr>
        <w:tab/>
      </w:r>
      <w:r>
        <w:rPr>
          <w:i/>
        </w:rPr>
        <w:t>H</w:t>
      </w:r>
      <w:r>
        <w:rPr>
          <w:rFonts w:hint="eastAsia"/>
          <w:lang w:eastAsia="zh-CN"/>
        </w:rPr>
        <w:t>：</w:t>
      </w:r>
      <w:r>
        <w:rPr>
          <w:rFonts w:hint="eastAsia"/>
        </w:rPr>
        <w:tab/>
      </w:r>
      <w:r>
        <w:t xml:space="preserve">h.r.p. </w:t>
      </w:r>
      <w:r>
        <w:rPr>
          <w:rFonts w:hint="eastAsia"/>
        </w:rPr>
        <w:t>修正值（</w:t>
      </w:r>
      <w:r>
        <w:t>dB</w:t>
      </w:r>
      <w:r>
        <w:rPr>
          <w:rFonts w:hint="eastAsia"/>
        </w:rPr>
        <w:t>）</w:t>
      </w:r>
    </w:p>
    <w:p w:rsidR="00E07BE9" w:rsidRPr="00991603" w:rsidRDefault="003F47E2" w:rsidP="003F47E2">
      <w:pPr>
        <w:pStyle w:val="Equationlegend"/>
      </w:pPr>
      <w:r>
        <w:rPr>
          <w:i/>
        </w:rPr>
        <w:tab/>
      </w:r>
      <w:r w:rsidR="00E07BE9" w:rsidRPr="00991603">
        <w:rPr>
          <w:i/>
        </w:rPr>
        <w:t>V</w:t>
      </w:r>
      <w:r w:rsidR="00E07BE9" w:rsidRPr="00991603">
        <w:rPr>
          <w:rFonts w:hint="eastAsia"/>
        </w:rPr>
        <w:t>：</w:t>
      </w:r>
      <w:r w:rsidR="00976FD7" w:rsidRPr="007245F1">
        <w:rPr>
          <w:rFonts w:hint="eastAsia"/>
        </w:rPr>
        <w:tab/>
      </w:r>
      <w:r w:rsidR="00E07BE9" w:rsidRPr="00991603">
        <w:t xml:space="preserve">v.r.p. </w:t>
      </w:r>
      <w:r w:rsidR="00E07BE9">
        <w:rPr>
          <w:rFonts w:hint="eastAsia"/>
        </w:rPr>
        <w:t>修正值</w:t>
      </w:r>
      <w:r w:rsidR="00E07BE9" w:rsidRPr="00991603">
        <w:rPr>
          <w:rFonts w:hint="eastAsia"/>
        </w:rPr>
        <w:t>（</w:t>
      </w:r>
      <w:r w:rsidR="00E07BE9" w:rsidRPr="00991603">
        <w:t>dB</w:t>
      </w:r>
      <w:r w:rsidR="00E07BE9" w:rsidRPr="00991603">
        <w:rPr>
          <w:rFonts w:hint="eastAsia"/>
        </w:rPr>
        <w:t>）</w:t>
      </w:r>
      <w:r w:rsidR="00E07BE9">
        <w:rPr>
          <w:rFonts w:hint="eastAsia"/>
        </w:rPr>
        <w:t>。</w:t>
      </w:r>
    </w:p>
    <w:p w:rsidR="00E07BE9" w:rsidRPr="00991603" w:rsidRDefault="00E07BE9" w:rsidP="006210DE">
      <w:pPr>
        <w:ind w:firstLineChars="200" w:firstLine="480"/>
        <w:rPr>
          <w:lang w:eastAsia="zh-CN"/>
        </w:rPr>
      </w:pPr>
      <w:r>
        <w:rPr>
          <w:rFonts w:hint="eastAsia"/>
          <w:lang w:eastAsia="zh-CN"/>
        </w:rPr>
        <w:t>广播电台是混合极化时，水平和垂直分量中较大者做为最大</w:t>
      </w:r>
      <w:r>
        <w:rPr>
          <w:lang w:eastAsia="zh-CN"/>
        </w:rPr>
        <w:t>e.r.p.</w:t>
      </w:r>
      <w:r>
        <w:rPr>
          <w:rFonts w:hint="eastAsia"/>
          <w:lang w:eastAsia="zh-CN"/>
        </w:rPr>
        <w:t>。但是，如果水平和垂直分量相等时，就通过在水平分量值上加</w:t>
      </w:r>
      <w:r>
        <w:rPr>
          <w:lang w:eastAsia="zh-CN"/>
        </w:rPr>
        <w:t xml:space="preserve">1 dB </w:t>
      </w:r>
      <w:r>
        <w:rPr>
          <w:rFonts w:hint="eastAsia"/>
          <w:lang w:eastAsia="zh-CN"/>
        </w:rPr>
        <w:t>来获得最大</w:t>
      </w:r>
      <w:r>
        <w:rPr>
          <w:lang w:eastAsia="zh-CN"/>
        </w:rPr>
        <w:t>e.r.p.</w:t>
      </w:r>
      <w:r>
        <w:rPr>
          <w:rFonts w:hint="eastAsia"/>
          <w:lang w:eastAsia="zh-CN"/>
        </w:rPr>
        <w:t>。</w:t>
      </w:r>
    </w:p>
    <w:p w:rsidR="00E07BE9" w:rsidRPr="00BD36FA" w:rsidRDefault="00E07BE9" w:rsidP="00E07BE9">
      <w:pPr>
        <w:pStyle w:val="Heading2"/>
        <w:rPr>
          <w:lang w:val="en-GB" w:eastAsia="zh-CN"/>
        </w:rPr>
      </w:pPr>
      <w:r w:rsidRPr="00BD36FA">
        <w:rPr>
          <w:lang w:val="en-GB" w:eastAsia="zh-CN"/>
        </w:rPr>
        <w:t>3.4</w:t>
      </w:r>
      <w:r w:rsidRPr="00BD36FA">
        <w:rPr>
          <w:lang w:val="en-GB" w:eastAsia="zh-CN"/>
        </w:rPr>
        <w:tab/>
      </w:r>
      <w:r>
        <w:rPr>
          <w:rFonts w:hint="eastAsia"/>
          <w:lang w:eastAsia="zh-CN"/>
        </w:rPr>
        <w:t>接收机输入功率</w:t>
      </w:r>
    </w:p>
    <w:p w:rsidR="00E07BE9" w:rsidRPr="00BD36FA" w:rsidRDefault="00E07BE9" w:rsidP="00976FD7">
      <w:pPr>
        <w:ind w:firstLineChars="200" w:firstLine="480"/>
        <w:rPr>
          <w:lang w:val="en-GB" w:eastAsia="zh-CN"/>
        </w:rPr>
      </w:pPr>
      <w:r>
        <w:rPr>
          <w:rFonts w:hint="eastAsia"/>
          <w:lang w:eastAsia="zh-CN"/>
        </w:rPr>
        <w:t>假定航空器的天线辐射图没有方向性，广播电台信号和航空信号的场强根据下面的公式转换成航空接收机输入端的功率：</w:t>
      </w:r>
    </w:p>
    <w:p w:rsidR="00E07BE9" w:rsidRPr="00BD36FA" w:rsidRDefault="00E07BE9" w:rsidP="00976FD7">
      <w:pPr>
        <w:rPr>
          <w:lang w:val="en-GB" w:eastAsia="zh-CN"/>
        </w:rPr>
      </w:pPr>
      <w:r w:rsidRPr="00BD36FA">
        <w:rPr>
          <w:lang w:val="en-GB" w:eastAsia="zh-CN"/>
        </w:rPr>
        <w:t>a</w:t>
      </w:r>
      <w:r w:rsidR="00976FD7">
        <w:rPr>
          <w:rFonts w:hint="eastAsia"/>
          <w:lang w:val="en-GB" w:eastAsia="zh-CN"/>
        </w:rPr>
        <w:t>)</w:t>
      </w:r>
      <w:r w:rsidRPr="00BD36FA">
        <w:rPr>
          <w:lang w:val="en-GB" w:eastAsia="zh-CN"/>
        </w:rPr>
        <w:tab/>
      </w:r>
      <w:r>
        <w:rPr>
          <w:rFonts w:hint="eastAsia"/>
          <w:lang w:eastAsia="zh-CN"/>
        </w:rPr>
        <w:t>对于</w:t>
      </w:r>
      <w:r>
        <w:rPr>
          <w:lang w:eastAsia="zh-CN"/>
        </w:rPr>
        <w:t>87.5-108.0 MHz</w:t>
      </w:r>
      <w:r>
        <w:rPr>
          <w:rFonts w:hint="eastAsia"/>
          <w:lang w:eastAsia="zh-CN"/>
        </w:rPr>
        <w:t>频段的广播信号：</w:t>
      </w:r>
    </w:p>
    <w:p w:rsidR="00E07BE9" w:rsidRPr="00BD36FA" w:rsidRDefault="00E07BE9" w:rsidP="00E07BE9">
      <w:pPr>
        <w:pStyle w:val="Equation"/>
        <w:rPr>
          <w:lang w:val="es-ES_tradnl"/>
        </w:rPr>
      </w:pPr>
      <w:bookmarkStart w:id="3" w:name="F003"/>
      <w:r w:rsidRPr="00BD36FA">
        <w:rPr>
          <w:lang w:val="en-GB" w:eastAsia="zh-CN"/>
        </w:rPr>
        <w:tab/>
      </w:r>
      <w:r w:rsidRPr="00BD36FA">
        <w:rPr>
          <w:lang w:val="en-GB" w:eastAsia="zh-CN"/>
        </w:rPr>
        <w:tab/>
      </w:r>
      <w:r w:rsidRPr="00BD36FA">
        <w:rPr>
          <w:i/>
          <w:lang w:val="es-ES_tradnl"/>
        </w:rPr>
        <w:t>N</w:t>
      </w:r>
      <w:r w:rsidRPr="00BD36FA">
        <w:rPr>
          <w:lang w:val="es-ES_tradnl"/>
        </w:rPr>
        <w:t xml:space="preserve"> </w:t>
      </w:r>
      <w:r w:rsidRPr="00437952">
        <w:rPr>
          <w:rFonts w:ascii="Symbol" w:hAnsi="Symbol"/>
        </w:rPr>
        <w:t></w:t>
      </w:r>
      <w:r w:rsidRPr="00BD36FA">
        <w:rPr>
          <w:lang w:val="es-ES_tradnl"/>
        </w:rPr>
        <w:t xml:space="preserve"> </w:t>
      </w:r>
      <w:r w:rsidRPr="00BD36FA">
        <w:rPr>
          <w:i/>
          <w:lang w:val="es-ES_tradnl"/>
        </w:rPr>
        <w:t>E</w:t>
      </w:r>
      <w:r w:rsidRPr="00BD36FA">
        <w:rPr>
          <w:lang w:val="es-ES_tradnl"/>
        </w:rPr>
        <w:t xml:space="preserve"> – 118 – </w:t>
      </w:r>
      <w:r w:rsidRPr="00BD36FA">
        <w:rPr>
          <w:i/>
          <w:lang w:val="es-ES_tradnl"/>
        </w:rPr>
        <w:t>L</w:t>
      </w:r>
      <w:r w:rsidRPr="00BD36FA">
        <w:rPr>
          <w:i/>
          <w:position w:val="-4"/>
          <w:sz w:val="18"/>
          <w:lang w:val="es-ES_tradnl"/>
        </w:rPr>
        <w:t>s</w:t>
      </w:r>
      <w:r w:rsidRPr="00BD36FA">
        <w:rPr>
          <w:lang w:val="es-ES_tradnl"/>
        </w:rPr>
        <w:t xml:space="preserve"> – </w:t>
      </w:r>
      <w:r w:rsidRPr="00BD36FA">
        <w:rPr>
          <w:i/>
          <w:lang w:val="es-ES_tradnl"/>
        </w:rPr>
        <w:t>L</w:t>
      </w:r>
      <w:r w:rsidRPr="00BD36FA">
        <w:rPr>
          <w:lang w:val="es-ES_tradnl"/>
        </w:rPr>
        <w:t>（</w:t>
      </w:r>
      <w:r w:rsidRPr="00BD36FA">
        <w:rPr>
          <w:sz w:val="12"/>
          <w:lang w:val="es-ES_tradnl"/>
        </w:rPr>
        <w:t> </w:t>
      </w:r>
      <w:r w:rsidRPr="00BD36FA">
        <w:rPr>
          <w:i/>
          <w:lang w:val="es-ES_tradnl"/>
        </w:rPr>
        <w:t>f</w:t>
      </w:r>
      <w:r w:rsidRPr="00BD36FA">
        <w:rPr>
          <w:sz w:val="12"/>
          <w:lang w:val="es-ES_tradnl"/>
        </w:rPr>
        <w:t> </w:t>
      </w:r>
      <w:r>
        <w:rPr>
          <w:lang w:val="es-ES_tradnl"/>
        </w:rPr>
        <w:t>）</w:t>
      </w:r>
      <w:r w:rsidRPr="00BD36FA">
        <w:rPr>
          <w:lang w:val="es-ES_tradnl"/>
        </w:rPr>
        <w:t xml:space="preserve"> – </w:t>
      </w:r>
      <w:r w:rsidRPr="00BD36FA">
        <w:rPr>
          <w:i/>
          <w:lang w:val="es-ES_tradnl"/>
        </w:rPr>
        <w:t>L</w:t>
      </w:r>
      <w:r w:rsidRPr="00BD36FA">
        <w:rPr>
          <w:i/>
          <w:position w:val="-4"/>
          <w:sz w:val="18"/>
          <w:lang w:val="es-ES_tradnl"/>
        </w:rPr>
        <w:t>a</w:t>
      </w:r>
      <w:r w:rsidRPr="00BD36FA">
        <w:rPr>
          <w:lang w:val="es-ES_tradnl"/>
        </w:rPr>
        <w:tab/>
      </w:r>
      <w:r w:rsidRPr="00BD36FA">
        <w:rPr>
          <w:lang w:val="es-ES_tradnl"/>
        </w:rPr>
        <w:t>（</w:t>
      </w:r>
      <w:r w:rsidRPr="00BD36FA">
        <w:rPr>
          <w:lang w:val="es-ES_tradnl"/>
        </w:rPr>
        <w:t>2</w:t>
      </w:r>
      <w:r>
        <w:rPr>
          <w:lang w:val="es-ES_tradnl"/>
        </w:rPr>
        <w:t>）</w:t>
      </w:r>
      <w:bookmarkEnd w:id="3"/>
    </w:p>
    <w:p w:rsidR="00E07BE9" w:rsidRPr="00BD36FA" w:rsidRDefault="00E07BE9" w:rsidP="00E07BE9">
      <w:pPr>
        <w:rPr>
          <w:lang w:val="en-GB" w:eastAsia="zh-CN"/>
        </w:rPr>
      </w:pPr>
      <w:r>
        <w:rPr>
          <w:lang w:eastAsia="zh-CN"/>
        </w:rPr>
        <w:t>式中</w:t>
      </w:r>
      <w:r w:rsidRPr="00BD36FA">
        <w:rPr>
          <w:lang w:val="en-GB" w:eastAsia="zh-CN"/>
        </w:rPr>
        <w:t>：</w:t>
      </w:r>
    </w:p>
    <w:p w:rsidR="00E07BE9" w:rsidRDefault="00E07BE9" w:rsidP="003F47E2">
      <w:pPr>
        <w:pStyle w:val="Equationlegend"/>
        <w:rPr>
          <w:lang w:eastAsia="zh-CN"/>
        </w:rPr>
      </w:pPr>
      <w:r w:rsidRPr="00437952">
        <w:rPr>
          <w:i/>
          <w:lang w:eastAsia="zh-CN"/>
        </w:rPr>
        <w:tab/>
      </w:r>
      <w:r>
        <w:rPr>
          <w:i/>
          <w:lang w:eastAsia="zh-CN"/>
        </w:rPr>
        <w:t>N</w:t>
      </w:r>
      <w:r>
        <w:rPr>
          <w:rFonts w:hint="eastAsia"/>
          <w:lang w:eastAsia="zh-CN"/>
        </w:rPr>
        <w:t>：</w:t>
      </w:r>
      <w:r>
        <w:rPr>
          <w:lang w:eastAsia="zh-CN"/>
        </w:rPr>
        <w:tab/>
      </w:r>
      <w:r>
        <w:rPr>
          <w:rFonts w:hint="eastAsia"/>
          <w:lang w:eastAsia="zh-CN"/>
        </w:rPr>
        <w:t>在航空接收机输入端的广播信号电平（</w:t>
      </w:r>
      <w:r>
        <w:rPr>
          <w:lang w:eastAsia="zh-CN"/>
        </w:rPr>
        <w:t>dBm</w:t>
      </w:r>
      <w:r>
        <w:rPr>
          <w:rFonts w:hint="eastAsia"/>
          <w:lang w:eastAsia="zh-CN"/>
        </w:rPr>
        <w:t>）</w:t>
      </w:r>
    </w:p>
    <w:p w:rsidR="00E07BE9" w:rsidRDefault="00E07BE9" w:rsidP="003F47E2">
      <w:pPr>
        <w:pStyle w:val="Equationlegend"/>
        <w:rPr>
          <w:lang w:eastAsia="zh-CN"/>
        </w:rPr>
      </w:pPr>
      <w:r>
        <w:rPr>
          <w:rFonts w:hint="eastAsia"/>
          <w:i/>
          <w:lang w:eastAsia="zh-CN"/>
        </w:rPr>
        <w:tab/>
      </w:r>
      <w:r>
        <w:rPr>
          <w:i/>
          <w:lang w:eastAsia="zh-CN"/>
        </w:rPr>
        <w:t>E</w:t>
      </w:r>
      <w:r>
        <w:rPr>
          <w:rFonts w:hint="eastAsia"/>
          <w:lang w:eastAsia="zh-CN"/>
        </w:rPr>
        <w:t>：</w:t>
      </w:r>
      <w:r>
        <w:rPr>
          <w:lang w:eastAsia="zh-CN"/>
        </w:rPr>
        <w:tab/>
      </w:r>
      <w:r>
        <w:rPr>
          <w:rFonts w:hint="eastAsia"/>
          <w:lang w:eastAsia="zh-CN"/>
        </w:rPr>
        <w:t>广播信号的场强（</w:t>
      </w:r>
      <w:r>
        <w:rPr>
          <w:lang w:eastAsia="zh-CN"/>
        </w:rPr>
        <w:t>dB</w:t>
      </w:r>
      <w:r w:rsidR="002A3E28">
        <w:rPr>
          <w:lang w:eastAsia="zh-CN"/>
        </w:rPr>
        <w:t>(</w:t>
      </w:r>
      <w:r>
        <w:sym w:font="Symbol" w:char="F06D"/>
      </w:r>
      <w:r>
        <w:rPr>
          <w:lang w:eastAsia="zh-CN"/>
        </w:rPr>
        <w:t>V/m</w:t>
      </w:r>
      <w:r w:rsidR="002A3E28">
        <w:rPr>
          <w:rFonts w:hint="eastAsia"/>
          <w:lang w:eastAsia="zh-CN"/>
        </w:rPr>
        <w:t>)</w:t>
      </w:r>
      <w:r>
        <w:rPr>
          <w:rFonts w:hint="eastAsia"/>
          <w:lang w:eastAsia="zh-CN"/>
        </w:rPr>
        <w:t>）</w:t>
      </w:r>
    </w:p>
    <w:p w:rsidR="00E07BE9" w:rsidRDefault="00E07BE9" w:rsidP="003F47E2">
      <w:pPr>
        <w:pStyle w:val="Equationlegend"/>
        <w:rPr>
          <w:lang w:eastAsia="zh-CN"/>
        </w:rPr>
      </w:pPr>
      <w:r>
        <w:rPr>
          <w:rFonts w:hint="eastAsia"/>
          <w:i/>
          <w:lang w:eastAsia="zh-CN"/>
        </w:rPr>
        <w:tab/>
      </w:r>
      <w:r>
        <w:rPr>
          <w:i/>
          <w:lang w:eastAsia="zh-CN"/>
        </w:rPr>
        <w:t>L</w:t>
      </w:r>
      <w:r>
        <w:rPr>
          <w:i/>
          <w:vertAlign w:val="subscript"/>
          <w:lang w:eastAsia="zh-CN"/>
        </w:rPr>
        <w:t>s</w:t>
      </w:r>
      <w:r>
        <w:rPr>
          <w:rFonts w:hint="eastAsia"/>
          <w:lang w:eastAsia="zh-CN"/>
        </w:rPr>
        <w:t>：</w:t>
      </w:r>
      <w:r>
        <w:rPr>
          <w:lang w:eastAsia="zh-CN"/>
        </w:rPr>
        <w:tab/>
        <w:t>3.5 dB</w:t>
      </w:r>
      <w:r>
        <w:rPr>
          <w:rFonts w:hint="eastAsia"/>
          <w:lang w:eastAsia="zh-CN"/>
        </w:rPr>
        <w:t>的信号分支器损耗</w:t>
      </w:r>
      <w:r>
        <w:rPr>
          <w:lang w:eastAsia="zh-CN"/>
        </w:rPr>
        <w:t xml:space="preserve"> </w:t>
      </w:r>
    </w:p>
    <w:p w:rsidR="00E07BE9" w:rsidRDefault="003F47E2" w:rsidP="003F47E2">
      <w:pPr>
        <w:pStyle w:val="Equationlegend"/>
        <w:rPr>
          <w:lang w:eastAsia="zh-CN"/>
        </w:rPr>
      </w:pPr>
      <w:r>
        <w:rPr>
          <w:i/>
          <w:lang w:eastAsia="zh-CN"/>
        </w:rPr>
        <w:tab/>
      </w:r>
      <w:r w:rsidRPr="00254B4B">
        <w:rPr>
          <w:i/>
          <w:lang w:val="en-GB" w:eastAsia="zh-CN"/>
        </w:rPr>
        <w:t>L</w:t>
      </w:r>
      <w:r w:rsidRPr="00254B4B">
        <w:rPr>
          <w:lang w:val="en-GB" w:eastAsia="zh-CN"/>
        </w:rPr>
        <w:t>(</w:t>
      </w:r>
      <w:r w:rsidRPr="00254B4B">
        <w:rPr>
          <w:i/>
          <w:lang w:val="en-GB" w:eastAsia="zh-CN"/>
        </w:rPr>
        <w:t>f</w:t>
      </w:r>
      <w:r w:rsidRPr="00254B4B">
        <w:rPr>
          <w:lang w:val="en-GB" w:eastAsia="zh-CN"/>
        </w:rPr>
        <w:t>)</w:t>
      </w:r>
      <w:r w:rsidRPr="00254B4B">
        <w:rPr>
          <w:rFonts w:ascii="Tms Rmn" w:hAnsi="Tms Rmn"/>
          <w:sz w:val="12"/>
          <w:lang w:val="en-GB" w:eastAsia="zh-CN"/>
        </w:rPr>
        <w:t> </w:t>
      </w:r>
      <w:r w:rsidR="00E07BE9">
        <w:rPr>
          <w:rFonts w:hint="eastAsia"/>
          <w:lang w:eastAsia="zh-CN"/>
        </w:rPr>
        <w:t>：</w:t>
      </w:r>
      <w:r>
        <w:rPr>
          <w:lang w:eastAsia="zh-CN"/>
        </w:rPr>
        <w:tab/>
      </w:r>
      <w:r w:rsidR="00E07BE9">
        <w:rPr>
          <w:rFonts w:hint="eastAsia"/>
          <w:lang w:eastAsia="zh-CN"/>
        </w:rPr>
        <w:t>低于</w:t>
      </w:r>
      <w:r w:rsidR="00E07BE9">
        <w:rPr>
          <w:lang w:eastAsia="zh-CN"/>
        </w:rPr>
        <w:t>108 MHz</w:t>
      </w:r>
      <w:r w:rsidR="00E07BE9">
        <w:rPr>
          <w:rFonts w:hint="eastAsia"/>
          <w:lang w:eastAsia="zh-CN"/>
        </w:rPr>
        <w:t>的广播频率</w:t>
      </w:r>
      <w:r w:rsidR="00E07BE9">
        <w:rPr>
          <w:i/>
          <w:lang w:eastAsia="zh-CN"/>
        </w:rPr>
        <w:t>f</w:t>
      </w:r>
      <w:r w:rsidR="002A3E28">
        <w:rPr>
          <w:i/>
          <w:lang w:eastAsia="zh-CN"/>
        </w:rPr>
        <w:t xml:space="preserve"> </w:t>
      </w:r>
      <w:r w:rsidR="002A3E28">
        <w:rPr>
          <w:rFonts w:hint="eastAsia"/>
          <w:lang w:eastAsia="zh-CN"/>
        </w:rPr>
        <w:t>(</w:t>
      </w:r>
      <w:r w:rsidR="00E07BE9">
        <w:rPr>
          <w:lang w:eastAsia="zh-CN"/>
        </w:rPr>
        <w:t>MHz</w:t>
      </w:r>
      <w:r w:rsidR="002A3E28">
        <w:rPr>
          <w:lang w:eastAsia="zh-CN"/>
        </w:rPr>
        <w:t>)</w:t>
      </w:r>
      <w:r w:rsidR="00E07BE9">
        <w:rPr>
          <w:rFonts w:hint="eastAsia"/>
          <w:lang w:eastAsia="zh-CN"/>
        </w:rPr>
        <w:t>上</w:t>
      </w:r>
      <w:r w:rsidR="00E07BE9">
        <w:rPr>
          <w:lang w:eastAsia="zh-CN"/>
        </w:rPr>
        <w:t>1.2 dB</w:t>
      </w:r>
      <w:r w:rsidR="00E07BE9">
        <w:rPr>
          <w:rFonts w:hint="eastAsia"/>
          <w:lang w:eastAsia="zh-CN"/>
        </w:rPr>
        <w:t>/</w:t>
      </w:r>
      <w:r w:rsidR="00E07BE9">
        <w:rPr>
          <w:lang w:eastAsia="zh-CN"/>
        </w:rPr>
        <w:t>MHz</w:t>
      </w:r>
      <w:r w:rsidR="00E07BE9">
        <w:rPr>
          <w:rFonts w:hint="eastAsia"/>
          <w:lang w:eastAsia="zh-CN"/>
        </w:rPr>
        <w:t>的天线系统频率相关损耗（针对水平极化天线）</w:t>
      </w:r>
    </w:p>
    <w:p w:rsidR="00E07BE9" w:rsidRDefault="00E07BE9" w:rsidP="003F47E2">
      <w:pPr>
        <w:pStyle w:val="Equationlegend"/>
        <w:rPr>
          <w:lang w:eastAsia="zh-CN"/>
        </w:rPr>
      </w:pPr>
      <w:r>
        <w:rPr>
          <w:rFonts w:hint="eastAsia"/>
          <w:i/>
          <w:lang w:eastAsia="zh-CN"/>
        </w:rPr>
        <w:tab/>
      </w:r>
      <w:r>
        <w:rPr>
          <w:i/>
          <w:lang w:eastAsia="zh-CN"/>
        </w:rPr>
        <w:t>L</w:t>
      </w:r>
      <w:r>
        <w:rPr>
          <w:i/>
          <w:vertAlign w:val="subscript"/>
          <w:lang w:eastAsia="zh-CN"/>
        </w:rPr>
        <w:t>a</w:t>
      </w:r>
      <w:r>
        <w:rPr>
          <w:rFonts w:hint="eastAsia"/>
          <w:lang w:eastAsia="zh-CN"/>
        </w:rPr>
        <w:t>：</w:t>
      </w:r>
      <w:r w:rsidR="003F47E2">
        <w:rPr>
          <w:lang w:eastAsia="zh-CN"/>
        </w:rPr>
        <w:tab/>
      </w:r>
      <w:r>
        <w:rPr>
          <w:lang w:eastAsia="zh-CN"/>
        </w:rPr>
        <w:t>9 dB</w:t>
      </w:r>
      <w:r>
        <w:rPr>
          <w:rFonts w:hint="eastAsia"/>
          <w:lang w:eastAsia="zh-CN"/>
        </w:rPr>
        <w:t>的天线系统固定损耗。</w:t>
      </w:r>
    </w:p>
    <w:p w:rsidR="00E07BE9" w:rsidRPr="00D304E3" w:rsidRDefault="00E07BE9" w:rsidP="00976FD7">
      <w:pPr>
        <w:rPr>
          <w:lang w:val="en-US" w:eastAsia="zh-CN"/>
        </w:rPr>
      </w:pPr>
      <w:r w:rsidRPr="00D304E3">
        <w:rPr>
          <w:lang w:val="en-US" w:eastAsia="zh-CN"/>
        </w:rPr>
        <w:t>b</w:t>
      </w:r>
      <w:r w:rsidR="00976FD7">
        <w:rPr>
          <w:rFonts w:hint="eastAsia"/>
          <w:lang w:val="en-US" w:eastAsia="zh-CN"/>
        </w:rPr>
        <w:t>)</w:t>
      </w:r>
      <w:r w:rsidRPr="00D304E3">
        <w:rPr>
          <w:lang w:val="en-US" w:eastAsia="zh-CN"/>
        </w:rPr>
        <w:tab/>
      </w:r>
      <w:r>
        <w:rPr>
          <w:rFonts w:hint="eastAsia"/>
          <w:lang w:eastAsia="zh-CN"/>
        </w:rPr>
        <w:t>对于航空信号和</w:t>
      </w:r>
      <w:r>
        <w:rPr>
          <w:lang w:eastAsia="zh-CN"/>
        </w:rPr>
        <w:t>108-118 MHz</w:t>
      </w:r>
      <w:r>
        <w:rPr>
          <w:rFonts w:hint="eastAsia"/>
          <w:lang w:eastAsia="zh-CN"/>
        </w:rPr>
        <w:t>频段的</w:t>
      </w:r>
      <w:r>
        <w:rPr>
          <w:lang w:eastAsia="zh-CN"/>
        </w:rPr>
        <w:t>A1</w:t>
      </w:r>
      <w:r>
        <w:rPr>
          <w:rFonts w:hint="eastAsia"/>
          <w:lang w:eastAsia="zh-CN"/>
        </w:rPr>
        <w:t>类信号：</w:t>
      </w:r>
    </w:p>
    <w:p w:rsidR="00E07BE9" w:rsidRPr="007245F1" w:rsidRDefault="00E07BE9" w:rsidP="00E07BE9">
      <w:pPr>
        <w:pStyle w:val="Equation"/>
        <w:rPr>
          <w:lang w:val="fr-CH" w:eastAsia="zh-CN"/>
        </w:rPr>
      </w:pPr>
      <w:bookmarkStart w:id="4" w:name="F004"/>
      <w:r w:rsidRPr="00BD36FA">
        <w:rPr>
          <w:lang w:val="en-GB" w:eastAsia="zh-CN"/>
        </w:rPr>
        <w:tab/>
      </w:r>
      <w:r w:rsidRPr="00BD36FA">
        <w:rPr>
          <w:lang w:val="en-GB" w:eastAsia="zh-CN"/>
        </w:rPr>
        <w:tab/>
      </w:r>
      <w:r w:rsidRPr="007245F1">
        <w:rPr>
          <w:i/>
          <w:lang w:val="fr-CH" w:eastAsia="zh-CN"/>
        </w:rPr>
        <w:t>N</w:t>
      </w:r>
      <w:r w:rsidRPr="007245F1">
        <w:rPr>
          <w:i/>
          <w:position w:val="-4"/>
          <w:sz w:val="18"/>
          <w:lang w:val="fr-CH" w:eastAsia="zh-CN"/>
        </w:rPr>
        <w:t>a</w:t>
      </w:r>
      <w:r w:rsidRPr="007245F1">
        <w:rPr>
          <w:lang w:val="fr-CH" w:eastAsia="zh-CN"/>
        </w:rPr>
        <w:t xml:space="preserve"> </w:t>
      </w:r>
      <w:r w:rsidRPr="00437952">
        <w:rPr>
          <w:rFonts w:ascii="Symbol" w:hAnsi="Symbol"/>
          <w:lang w:eastAsia="zh-CN"/>
        </w:rPr>
        <w:t></w:t>
      </w:r>
      <w:r w:rsidRPr="007245F1">
        <w:rPr>
          <w:lang w:val="fr-CH" w:eastAsia="zh-CN"/>
        </w:rPr>
        <w:t xml:space="preserve"> </w:t>
      </w:r>
      <w:r w:rsidRPr="007245F1">
        <w:rPr>
          <w:i/>
          <w:lang w:val="fr-CH" w:eastAsia="zh-CN"/>
        </w:rPr>
        <w:t>E</w:t>
      </w:r>
      <w:r w:rsidRPr="007245F1">
        <w:rPr>
          <w:i/>
          <w:position w:val="-4"/>
          <w:sz w:val="18"/>
          <w:lang w:val="fr-CH" w:eastAsia="zh-CN"/>
        </w:rPr>
        <w:t>a</w:t>
      </w:r>
      <w:r w:rsidRPr="007245F1">
        <w:rPr>
          <w:lang w:val="fr-CH" w:eastAsia="zh-CN"/>
        </w:rPr>
        <w:t xml:space="preserve"> – 118 – </w:t>
      </w:r>
      <w:r w:rsidRPr="007245F1">
        <w:rPr>
          <w:i/>
          <w:lang w:val="fr-CH" w:eastAsia="zh-CN"/>
        </w:rPr>
        <w:t>L</w:t>
      </w:r>
      <w:r w:rsidRPr="007245F1">
        <w:rPr>
          <w:i/>
          <w:position w:val="-4"/>
          <w:sz w:val="18"/>
          <w:lang w:val="fr-CH" w:eastAsia="zh-CN"/>
        </w:rPr>
        <w:t>s</w:t>
      </w:r>
      <w:r w:rsidRPr="007245F1">
        <w:rPr>
          <w:lang w:val="fr-CH" w:eastAsia="zh-CN"/>
        </w:rPr>
        <w:t xml:space="preserve"> – </w:t>
      </w:r>
      <w:r w:rsidRPr="007245F1">
        <w:rPr>
          <w:i/>
          <w:lang w:val="fr-CH" w:eastAsia="zh-CN"/>
        </w:rPr>
        <w:t>L</w:t>
      </w:r>
      <w:r w:rsidRPr="007245F1">
        <w:rPr>
          <w:i/>
          <w:position w:val="-4"/>
          <w:sz w:val="18"/>
          <w:lang w:val="fr-CH" w:eastAsia="zh-CN"/>
        </w:rPr>
        <w:t>a</w:t>
      </w:r>
      <w:r w:rsidRPr="007245F1">
        <w:rPr>
          <w:lang w:val="fr-CH" w:eastAsia="zh-CN"/>
        </w:rPr>
        <w:tab/>
      </w:r>
      <w:r w:rsidRPr="007245F1">
        <w:rPr>
          <w:lang w:val="fr-CH" w:eastAsia="zh-CN"/>
        </w:rPr>
        <w:t>（</w:t>
      </w:r>
      <w:r w:rsidRPr="007245F1">
        <w:rPr>
          <w:lang w:val="fr-CH" w:eastAsia="zh-CN"/>
        </w:rPr>
        <w:t>3</w:t>
      </w:r>
      <w:r w:rsidRPr="007245F1">
        <w:rPr>
          <w:lang w:val="fr-CH" w:eastAsia="zh-CN"/>
        </w:rPr>
        <w:t>）</w:t>
      </w:r>
      <w:bookmarkEnd w:id="4"/>
    </w:p>
    <w:p w:rsidR="00E07BE9" w:rsidRPr="007245F1" w:rsidRDefault="00E07BE9" w:rsidP="00E07BE9">
      <w:pPr>
        <w:rPr>
          <w:lang w:val="fr-CH" w:eastAsia="zh-CN"/>
        </w:rPr>
      </w:pPr>
      <w:r>
        <w:rPr>
          <w:lang w:eastAsia="zh-CN"/>
        </w:rPr>
        <w:t>式中</w:t>
      </w:r>
      <w:r w:rsidRPr="007245F1">
        <w:rPr>
          <w:lang w:val="fr-CH" w:eastAsia="zh-CN"/>
        </w:rPr>
        <w:t>：</w:t>
      </w:r>
    </w:p>
    <w:p w:rsidR="00E07BE9" w:rsidRPr="00E07BE9" w:rsidRDefault="00E07BE9" w:rsidP="003F47E2">
      <w:pPr>
        <w:pStyle w:val="Equationlegend"/>
        <w:rPr>
          <w:lang w:val="en-GB" w:eastAsia="zh-CN"/>
        </w:rPr>
      </w:pPr>
      <w:r w:rsidRPr="007245F1">
        <w:rPr>
          <w:i/>
          <w:lang w:val="fr-CH" w:eastAsia="zh-CN"/>
        </w:rPr>
        <w:tab/>
      </w:r>
      <w:r w:rsidRPr="00E07BE9">
        <w:rPr>
          <w:i/>
          <w:lang w:val="en-GB" w:eastAsia="zh-CN"/>
        </w:rPr>
        <w:t>N</w:t>
      </w:r>
      <w:r w:rsidRPr="00E07BE9">
        <w:rPr>
          <w:i/>
          <w:vertAlign w:val="subscript"/>
          <w:lang w:val="en-GB" w:eastAsia="zh-CN"/>
        </w:rPr>
        <w:t>a</w:t>
      </w:r>
      <w:r w:rsidRPr="00E07BE9">
        <w:rPr>
          <w:rFonts w:hint="eastAsia"/>
          <w:lang w:val="en-GB" w:eastAsia="zh-CN"/>
        </w:rPr>
        <w:t>：</w:t>
      </w:r>
      <w:r w:rsidR="00976FD7">
        <w:rPr>
          <w:rFonts w:hint="eastAsia"/>
          <w:lang w:val="en-GB" w:eastAsia="zh-CN"/>
        </w:rPr>
        <w:tab/>
      </w:r>
      <w:r>
        <w:rPr>
          <w:rFonts w:hint="eastAsia"/>
          <w:lang w:eastAsia="zh-CN"/>
        </w:rPr>
        <w:t>航空接收机输入端的信号电平</w:t>
      </w:r>
      <w:r w:rsidRPr="00E07BE9">
        <w:rPr>
          <w:rFonts w:hint="eastAsia"/>
          <w:lang w:val="en-GB" w:eastAsia="zh-CN"/>
        </w:rPr>
        <w:t>（</w:t>
      </w:r>
      <w:r w:rsidRPr="00E07BE9">
        <w:rPr>
          <w:lang w:val="en-GB" w:eastAsia="zh-CN"/>
        </w:rPr>
        <w:t>dBm</w:t>
      </w:r>
      <w:r w:rsidRPr="00E07BE9">
        <w:rPr>
          <w:rFonts w:hint="eastAsia"/>
          <w:lang w:val="en-GB" w:eastAsia="zh-CN"/>
        </w:rPr>
        <w:t>）</w:t>
      </w:r>
    </w:p>
    <w:p w:rsidR="00E07BE9" w:rsidRPr="00437952" w:rsidRDefault="00E07BE9" w:rsidP="003F47E2">
      <w:pPr>
        <w:pStyle w:val="Equationlegend"/>
        <w:rPr>
          <w:lang w:eastAsia="zh-CN"/>
        </w:rPr>
      </w:pPr>
      <w:r>
        <w:rPr>
          <w:rFonts w:hint="eastAsia"/>
          <w:i/>
          <w:lang w:eastAsia="zh-CN"/>
        </w:rPr>
        <w:tab/>
      </w:r>
      <w:r>
        <w:rPr>
          <w:i/>
          <w:lang w:eastAsia="zh-CN"/>
        </w:rPr>
        <w:t>E</w:t>
      </w:r>
      <w:r>
        <w:rPr>
          <w:i/>
          <w:vertAlign w:val="subscript"/>
          <w:lang w:eastAsia="zh-CN"/>
        </w:rPr>
        <w:t>a</w:t>
      </w:r>
      <w:r>
        <w:rPr>
          <w:rFonts w:hint="eastAsia"/>
          <w:lang w:eastAsia="zh-CN"/>
        </w:rPr>
        <w:t>：</w:t>
      </w:r>
      <w:r w:rsidR="00976FD7">
        <w:rPr>
          <w:rFonts w:hint="eastAsia"/>
          <w:lang w:eastAsia="zh-CN"/>
        </w:rPr>
        <w:tab/>
      </w:r>
      <w:r>
        <w:rPr>
          <w:rFonts w:hint="eastAsia"/>
          <w:lang w:eastAsia="zh-CN"/>
        </w:rPr>
        <w:t>航空或</w:t>
      </w:r>
      <w:r>
        <w:rPr>
          <w:lang w:eastAsia="zh-CN"/>
        </w:rPr>
        <w:t>A 1</w:t>
      </w:r>
      <w:r>
        <w:rPr>
          <w:rFonts w:hint="eastAsia"/>
          <w:lang w:eastAsia="zh-CN"/>
        </w:rPr>
        <w:t>类信号的场强（</w:t>
      </w:r>
      <w:r>
        <w:rPr>
          <w:lang w:eastAsia="zh-CN"/>
        </w:rPr>
        <w:t>dB(</w:t>
      </w:r>
      <w:r>
        <w:sym w:font="Symbol" w:char="F06D"/>
      </w:r>
      <w:r>
        <w:rPr>
          <w:lang w:eastAsia="zh-CN"/>
        </w:rPr>
        <w:t>V/m</w:t>
      </w:r>
      <w:r>
        <w:rPr>
          <w:rFonts w:hint="eastAsia"/>
          <w:lang w:eastAsia="zh-CN"/>
        </w:rPr>
        <w:t>)</w:t>
      </w:r>
      <w:r>
        <w:rPr>
          <w:rFonts w:hint="eastAsia"/>
          <w:lang w:eastAsia="zh-CN"/>
        </w:rPr>
        <w:t>）。</w:t>
      </w:r>
    </w:p>
    <w:p w:rsidR="00E07BE9" w:rsidRPr="00BD36FA" w:rsidRDefault="00E07BE9" w:rsidP="00976FD7">
      <w:pPr>
        <w:ind w:firstLineChars="200" w:firstLine="480"/>
        <w:rPr>
          <w:lang w:val="en-GB" w:eastAsia="zh-CN"/>
        </w:rPr>
      </w:pPr>
      <w:r>
        <w:rPr>
          <w:rFonts w:hint="eastAsia"/>
          <w:lang w:val="en-GB" w:eastAsia="zh-CN"/>
        </w:rPr>
        <w:t>图</w:t>
      </w:r>
      <w:r>
        <w:rPr>
          <w:rFonts w:hint="eastAsia"/>
          <w:lang w:val="en-GB" w:eastAsia="zh-CN"/>
        </w:rPr>
        <w:t>2</w:t>
      </w:r>
      <w:r>
        <w:rPr>
          <w:rFonts w:hint="eastAsia"/>
          <w:lang w:val="en-GB" w:eastAsia="zh-CN"/>
        </w:rPr>
        <w:t>描述了如何</w:t>
      </w:r>
      <w:r>
        <w:rPr>
          <w:rFonts w:hint="eastAsia"/>
          <w:lang w:eastAsia="zh-CN"/>
        </w:rPr>
        <w:t>使用公式（</w:t>
      </w:r>
      <w:r>
        <w:rPr>
          <w:lang w:eastAsia="zh-CN"/>
        </w:rPr>
        <w:t>3</w:t>
      </w:r>
      <w:r>
        <w:rPr>
          <w:rFonts w:hint="eastAsia"/>
          <w:lang w:eastAsia="zh-CN"/>
        </w:rPr>
        <w:t>）在典型航空器接收机装置的输入端将</w:t>
      </w:r>
      <w:r w:rsidRPr="00BD36FA">
        <w:rPr>
          <w:lang w:val="en-GB" w:eastAsia="zh-CN"/>
        </w:rPr>
        <w:t>46.6 dB</w:t>
      </w:r>
      <w:r w:rsidR="003F47E2">
        <w:rPr>
          <w:lang w:val="en-US" w:eastAsia="zh-CN"/>
        </w:rPr>
        <w:t>(</w:t>
      </w:r>
      <w:r w:rsidRPr="00437952">
        <w:rPr>
          <w:rFonts w:ascii="Symbol" w:hAnsi="Symbol"/>
          <w:lang w:eastAsia="zh-CN"/>
        </w:rPr>
        <w:t></w:t>
      </w:r>
      <w:r w:rsidRPr="00BD36FA">
        <w:rPr>
          <w:lang w:val="en-GB" w:eastAsia="zh-CN"/>
        </w:rPr>
        <w:t>V/m</w:t>
      </w:r>
      <w:r w:rsidR="003F47E2">
        <w:rPr>
          <w:lang w:val="en-GB" w:eastAsia="zh-CN"/>
        </w:rPr>
        <w:t>)</w:t>
      </w:r>
      <w:r>
        <w:rPr>
          <w:rFonts w:hint="eastAsia"/>
          <w:lang w:eastAsia="zh-CN"/>
        </w:rPr>
        <w:t>的</w:t>
      </w:r>
      <w:r>
        <w:rPr>
          <w:rFonts w:hint="eastAsia"/>
          <w:lang w:eastAsia="zh-CN"/>
        </w:rPr>
        <w:t>GBAS</w:t>
      </w:r>
      <w:r>
        <w:rPr>
          <w:rFonts w:hint="eastAsia"/>
          <w:lang w:eastAsia="zh-CN"/>
        </w:rPr>
        <w:t>最小场强转换为</w:t>
      </w:r>
      <w:r>
        <w:rPr>
          <w:lang w:eastAsia="zh-CN"/>
        </w:rPr>
        <w:t>–8</w:t>
      </w:r>
      <w:r>
        <w:rPr>
          <w:rFonts w:hint="eastAsia"/>
          <w:lang w:eastAsia="zh-CN"/>
        </w:rPr>
        <w:t>4</w:t>
      </w:r>
      <w:r>
        <w:rPr>
          <w:lang w:eastAsia="zh-CN"/>
        </w:rPr>
        <w:t xml:space="preserve"> dBm</w:t>
      </w:r>
      <w:r>
        <w:rPr>
          <w:rFonts w:hint="eastAsia"/>
          <w:lang w:eastAsia="zh-CN"/>
        </w:rPr>
        <w:t>。</w:t>
      </w:r>
    </w:p>
    <w:p w:rsidR="00E07BE9" w:rsidRPr="002F180A" w:rsidRDefault="00E07BE9" w:rsidP="00E07BE9">
      <w:pPr>
        <w:pStyle w:val="FigureNo"/>
        <w:rPr>
          <w:lang w:val="en-US" w:eastAsia="zh-CN"/>
        </w:rPr>
      </w:pPr>
      <w:r>
        <w:rPr>
          <w:rFonts w:hint="eastAsia"/>
          <w:lang w:val="en-US" w:eastAsia="zh-CN"/>
        </w:rPr>
        <w:lastRenderedPageBreak/>
        <w:t>图</w:t>
      </w:r>
      <w:r w:rsidRPr="002F180A">
        <w:rPr>
          <w:lang w:val="en-US" w:eastAsia="zh-CN"/>
        </w:rPr>
        <w:t>2</w:t>
      </w:r>
    </w:p>
    <w:p w:rsidR="00E07BE9" w:rsidRPr="002F180A" w:rsidRDefault="00E07BE9" w:rsidP="00E07BE9">
      <w:pPr>
        <w:pStyle w:val="Figuretitle"/>
        <w:rPr>
          <w:lang w:val="en-US" w:eastAsia="zh-CN"/>
        </w:rPr>
      </w:pPr>
      <w:r>
        <w:rPr>
          <w:rFonts w:hint="eastAsia"/>
          <w:lang w:val="en-US" w:eastAsia="zh-CN"/>
        </w:rPr>
        <w:t>在航空接收机输入端将</w:t>
      </w:r>
      <w:r>
        <w:rPr>
          <w:rFonts w:hint="eastAsia"/>
          <w:lang w:val="en-US" w:eastAsia="zh-CN"/>
        </w:rPr>
        <w:t>GBAS</w:t>
      </w:r>
      <w:r>
        <w:rPr>
          <w:rFonts w:hint="eastAsia"/>
          <w:lang w:val="en-US" w:eastAsia="zh-CN"/>
        </w:rPr>
        <w:t>最小场强转换为信号电平</w:t>
      </w:r>
    </w:p>
    <w:p w:rsidR="00E07BE9" w:rsidRPr="002F180A" w:rsidRDefault="00216761" w:rsidP="00B40B12">
      <w:pPr>
        <w:pStyle w:val="Figure"/>
        <w:spacing w:beforeLines="100" w:before="240"/>
        <w:rPr>
          <w:b/>
          <w:sz w:val="16"/>
          <w:lang w:val="en-US"/>
        </w:rPr>
      </w:pPr>
      <w:r>
        <w:object w:dxaOrig="5885" w:dyaOrig="4160">
          <v:shape id="_x0000_i1029" type="#_x0000_t75" style="width:397.5pt;height:280.5pt" o:ole="">
            <v:imagedata r:id="rId20" o:title=""/>
          </v:shape>
          <o:OLEObject Type="Embed" ProgID="CorelDRAW.Graphic.14" ShapeID="_x0000_i1029" DrawAspect="Content" ObjectID="_1469367033" r:id="rId21"/>
        </w:object>
      </w:r>
    </w:p>
    <w:p w:rsidR="00216761" w:rsidRDefault="00216761" w:rsidP="00216761">
      <w:pPr>
        <w:pStyle w:val="Note"/>
        <w:rPr>
          <w:lang w:val="en-US" w:eastAsia="zh-CN"/>
        </w:rPr>
      </w:pPr>
      <w:r>
        <w:rPr>
          <w:lang w:val="en-US" w:eastAsia="zh-CN"/>
        </w:rPr>
        <w:tab/>
      </w:r>
      <w:r w:rsidRPr="00216761">
        <w:rPr>
          <w:rFonts w:hint="eastAsia"/>
          <w:lang w:val="en-US" w:eastAsia="zh-CN"/>
        </w:rPr>
        <w:t>注</w:t>
      </w:r>
      <w:r w:rsidRPr="00216761">
        <w:rPr>
          <w:rFonts w:hint="eastAsia"/>
          <w:lang w:val="en-US" w:eastAsia="zh-CN"/>
        </w:rPr>
        <w:t>1</w:t>
      </w:r>
      <w:r>
        <w:rPr>
          <w:lang w:val="en-US" w:eastAsia="zh-CN"/>
        </w:rPr>
        <w:t xml:space="preserve"> – </w:t>
      </w:r>
      <w:r w:rsidRPr="00216761">
        <w:rPr>
          <w:rFonts w:hint="eastAsia"/>
          <w:lang w:val="en-US" w:eastAsia="zh-CN"/>
        </w:rPr>
        <w:t>典型航空器装置包括航空接收机的两个信号分离器。</w:t>
      </w:r>
    </w:p>
    <w:p w:rsidR="00216761" w:rsidRPr="00216761" w:rsidRDefault="00216761" w:rsidP="00216761">
      <w:pPr>
        <w:pStyle w:val="Note"/>
        <w:rPr>
          <w:lang w:val="en-US" w:eastAsia="zh-CN"/>
        </w:rPr>
      </w:pPr>
      <w:r>
        <w:rPr>
          <w:lang w:val="en-US" w:eastAsia="zh-CN"/>
        </w:rPr>
        <w:tab/>
      </w:r>
      <w:r w:rsidRPr="00216761">
        <w:rPr>
          <w:rFonts w:hint="eastAsia"/>
          <w:lang w:val="en-US" w:eastAsia="zh-CN"/>
        </w:rPr>
        <w:t>注</w:t>
      </w:r>
      <w:r w:rsidRPr="00216761">
        <w:rPr>
          <w:rFonts w:hint="eastAsia"/>
          <w:lang w:val="en-US" w:eastAsia="zh-CN"/>
        </w:rPr>
        <w:t>2</w:t>
      </w:r>
      <w:r>
        <w:rPr>
          <w:lang w:val="en-US" w:eastAsia="zh-CN"/>
        </w:rPr>
        <w:t xml:space="preserve"> – </w:t>
      </w:r>
      <w:r w:rsidRPr="00216761">
        <w:rPr>
          <w:rFonts w:hint="eastAsia"/>
          <w:lang w:val="en-US" w:eastAsia="zh-CN"/>
        </w:rPr>
        <w:t>航空频率的频率依赖型损耗</w:t>
      </w:r>
      <w:r>
        <w:rPr>
          <w:lang w:val="en-GB" w:eastAsia="zh-CN"/>
        </w:rPr>
        <w:t>L(</w:t>
      </w:r>
      <w:r>
        <w:rPr>
          <w:i/>
          <w:iCs/>
          <w:lang w:val="en-GB" w:eastAsia="zh-CN"/>
        </w:rPr>
        <w:t>f</w:t>
      </w:r>
      <w:r>
        <w:rPr>
          <w:lang w:val="en-GB" w:eastAsia="zh-CN"/>
        </w:rPr>
        <w:t>)</w:t>
      </w:r>
      <w:r w:rsidRPr="00216761">
        <w:rPr>
          <w:rFonts w:hint="eastAsia"/>
          <w:lang w:val="en-US" w:eastAsia="zh-CN"/>
        </w:rPr>
        <w:t>为</w:t>
      </w:r>
      <w:r w:rsidRPr="00216761">
        <w:rPr>
          <w:rFonts w:hint="eastAsia"/>
          <w:lang w:val="en-US" w:eastAsia="zh-CN"/>
        </w:rPr>
        <w:t>0</w:t>
      </w:r>
      <w:r w:rsidRPr="00216761">
        <w:rPr>
          <w:rFonts w:hint="eastAsia"/>
          <w:lang w:val="en-US" w:eastAsia="zh-CN"/>
        </w:rPr>
        <w:t>，因此并未在公式（</w:t>
      </w:r>
      <w:r w:rsidRPr="00216761">
        <w:rPr>
          <w:rFonts w:hint="eastAsia"/>
          <w:lang w:val="en-US" w:eastAsia="zh-CN"/>
        </w:rPr>
        <w:t>3</w:t>
      </w:r>
      <w:r w:rsidRPr="00216761">
        <w:rPr>
          <w:rFonts w:hint="eastAsia"/>
          <w:lang w:val="en-US" w:eastAsia="zh-CN"/>
        </w:rPr>
        <w:t>）中出现。</w:t>
      </w:r>
    </w:p>
    <w:p w:rsidR="00E07BE9" w:rsidRPr="002F180A" w:rsidRDefault="00E07BE9" w:rsidP="00E07BE9">
      <w:pPr>
        <w:pStyle w:val="Heading1"/>
        <w:rPr>
          <w:lang w:val="en-US" w:eastAsia="zh-CN"/>
        </w:rPr>
      </w:pPr>
      <w:r w:rsidRPr="002F180A">
        <w:rPr>
          <w:lang w:val="en-US" w:eastAsia="zh-CN"/>
        </w:rPr>
        <w:t>4</w:t>
      </w:r>
      <w:r w:rsidRPr="002F180A">
        <w:rPr>
          <w:lang w:val="en-US" w:eastAsia="zh-CN"/>
        </w:rPr>
        <w:tab/>
      </w:r>
      <w:r>
        <w:rPr>
          <w:rFonts w:hint="eastAsia"/>
          <w:lang w:eastAsia="zh-CN"/>
        </w:rPr>
        <w:t>兼容性评估标准</w:t>
      </w:r>
    </w:p>
    <w:p w:rsidR="00E07BE9" w:rsidRPr="00BD36FA" w:rsidRDefault="00E07BE9" w:rsidP="00E07BE9">
      <w:pPr>
        <w:pStyle w:val="Heading2"/>
        <w:rPr>
          <w:lang w:val="en-GB" w:eastAsia="zh-CN"/>
        </w:rPr>
      </w:pPr>
      <w:r w:rsidRPr="002F180A">
        <w:rPr>
          <w:lang w:val="en-US" w:eastAsia="zh-CN"/>
        </w:rPr>
        <w:t>4.1</w:t>
      </w:r>
      <w:r w:rsidRPr="002F180A">
        <w:rPr>
          <w:lang w:val="en-US" w:eastAsia="zh-CN"/>
        </w:rPr>
        <w:tab/>
      </w:r>
      <w:r>
        <w:rPr>
          <w:rFonts w:hint="eastAsia"/>
          <w:lang w:eastAsia="zh-CN"/>
        </w:rPr>
        <w:t>标准干扰门限</w:t>
      </w:r>
    </w:p>
    <w:p w:rsidR="00E07BE9" w:rsidRPr="00BD36FA" w:rsidRDefault="00E07BE9" w:rsidP="00E07BE9">
      <w:pPr>
        <w:pStyle w:val="Heading3"/>
        <w:rPr>
          <w:lang w:val="en-GB" w:eastAsia="zh-CN"/>
        </w:rPr>
      </w:pPr>
      <w:r w:rsidRPr="00BD36FA">
        <w:rPr>
          <w:lang w:val="en-GB" w:eastAsia="zh-CN"/>
        </w:rPr>
        <w:t>4.1.1</w:t>
      </w:r>
      <w:r w:rsidRPr="00BD36FA">
        <w:rPr>
          <w:lang w:val="en-GB" w:eastAsia="zh-CN"/>
        </w:rPr>
        <w:tab/>
        <w:t>GBAS</w:t>
      </w:r>
    </w:p>
    <w:p w:rsidR="00E07BE9" w:rsidRPr="00BD36FA" w:rsidRDefault="00E07BE9" w:rsidP="00976FD7">
      <w:pPr>
        <w:ind w:firstLineChars="200" w:firstLine="480"/>
        <w:rPr>
          <w:lang w:val="en-GB" w:eastAsia="zh-CN"/>
        </w:rPr>
      </w:pPr>
      <w:r>
        <w:rPr>
          <w:rFonts w:hint="eastAsia"/>
          <w:lang w:val="en-GB" w:eastAsia="zh-CN"/>
        </w:rPr>
        <w:t>GBAS</w:t>
      </w:r>
      <w:r>
        <w:rPr>
          <w:rFonts w:hint="eastAsia"/>
          <w:lang w:val="en-GB" w:eastAsia="zh-CN"/>
        </w:rPr>
        <w:t>接收机的干扰门限为：</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消息故障率小于等于每一千个全长度应用数据消息（</w:t>
      </w:r>
      <w:r>
        <w:rPr>
          <w:rFonts w:hint="eastAsia"/>
          <w:lang w:val="en-US" w:eastAsia="zh-CN"/>
        </w:rPr>
        <w:t>222</w:t>
      </w:r>
      <w:r>
        <w:rPr>
          <w:rFonts w:hint="eastAsia"/>
          <w:lang w:val="en-US" w:eastAsia="zh-CN"/>
        </w:rPr>
        <w:t>字节）出现一个故障消息。</w:t>
      </w:r>
    </w:p>
    <w:p w:rsidR="00E07BE9" w:rsidRPr="00BD36FA" w:rsidRDefault="00E07BE9" w:rsidP="00E07BE9">
      <w:pPr>
        <w:pStyle w:val="Heading2"/>
        <w:rPr>
          <w:lang w:val="en-GB" w:eastAsia="zh-CN"/>
        </w:rPr>
      </w:pPr>
      <w:r w:rsidRPr="00BD36FA">
        <w:rPr>
          <w:lang w:val="en-GB" w:eastAsia="zh-CN"/>
        </w:rPr>
        <w:t>4.2</w:t>
      </w:r>
      <w:r w:rsidRPr="00BD36FA">
        <w:rPr>
          <w:lang w:val="en-GB" w:eastAsia="zh-CN"/>
        </w:rPr>
        <w:tab/>
      </w:r>
      <w:r>
        <w:rPr>
          <w:rFonts w:hint="eastAsia"/>
          <w:lang w:val="en-GB" w:eastAsia="zh-CN"/>
        </w:rPr>
        <w:t>干扰评估标准</w:t>
      </w:r>
      <w:r w:rsidRPr="00BD36FA">
        <w:rPr>
          <w:lang w:val="en-GB" w:eastAsia="zh-CN"/>
        </w:rPr>
        <w:t xml:space="preserve"> – GBAS</w:t>
      </w:r>
      <w:r>
        <w:rPr>
          <w:rFonts w:hint="eastAsia"/>
          <w:lang w:val="en-GB" w:eastAsia="zh-CN"/>
        </w:rPr>
        <w:t>接收机</w:t>
      </w:r>
    </w:p>
    <w:p w:rsidR="00E07BE9" w:rsidRPr="00BD36FA" w:rsidRDefault="00E07BE9" w:rsidP="00E07BE9">
      <w:pPr>
        <w:pStyle w:val="Heading3"/>
        <w:rPr>
          <w:lang w:val="en-GB" w:eastAsia="zh-CN"/>
        </w:rPr>
      </w:pPr>
      <w:r w:rsidRPr="00BD36FA">
        <w:rPr>
          <w:lang w:val="en-GB" w:eastAsia="zh-CN"/>
        </w:rPr>
        <w:t>4.2.1</w:t>
      </w:r>
      <w:r w:rsidRPr="00BD36FA">
        <w:rPr>
          <w:lang w:val="en-GB" w:eastAsia="zh-CN"/>
        </w:rPr>
        <w:tab/>
      </w:r>
      <w:r>
        <w:rPr>
          <w:lang w:eastAsia="zh-CN"/>
        </w:rPr>
        <w:t>A1</w:t>
      </w:r>
      <w:r>
        <w:rPr>
          <w:rFonts w:hint="eastAsia"/>
          <w:lang w:eastAsia="zh-CN"/>
        </w:rPr>
        <w:t>类干扰</w:t>
      </w:r>
    </w:p>
    <w:p w:rsidR="00E07BE9" w:rsidRPr="00BD36FA" w:rsidRDefault="00E07BE9" w:rsidP="00976FD7">
      <w:pPr>
        <w:ind w:firstLineChars="200" w:firstLine="480"/>
        <w:rPr>
          <w:lang w:val="en-GB" w:eastAsia="zh-CN"/>
        </w:rPr>
      </w:pPr>
      <w:r>
        <w:rPr>
          <w:rFonts w:hint="eastAsia"/>
          <w:lang w:eastAsia="zh-CN"/>
        </w:rPr>
        <w:t>表</w:t>
      </w:r>
      <w:r>
        <w:rPr>
          <w:lang w:eastAsia="zh-CN"/>
        </w:rPr>
        <w:t>2</w:t>
      </w:r>
      <w:r>
        <w:rPr>
          <w:rFonts w:hint="eastAsia"/>
          <w:lang w:eastAsia="zh-CN"/>
        </w:rPr>
        <w:t>给出需使用的保护比值。频率差大于</w:t>
      </w:r>
      <w:r>
        <w:rPr>
          <w:lang w:eastAsia="zh-CN"/>
        </w:rPr>
        <w:t>200kHz</w:t>
      </w:r>
      <w:r>
        <w:rPr>
          <w:rFonts w:hint="eastAsia"/>
          <w:lang w:eastAsia="zh-CN"/>
        </w:rPr>
        <w:t>时不需要考虑</w:t>
      </w:r>
      <w:r>
        <w:rPr>
          <w:lang w:eastAsia="zh-CN"/>
        </w:rPr>
        <w:t>A1</w:t>
      </w:r>
      <w:r>
        <w:rPr>
          <w:rFonts w:hint="eastAsia"/>
          <w:lang w:eastAsia="zh-CN"/>
        </w:rPr>
        <w:t>类干扰。</w:t>
      </w:r>
    </w:p>
    <w:p w:rsidR="00216761" w:rsidRDefault="0021676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07BE9" w:rsidRPr="00437952" w:rsidRDefault="00E07BE9" w:rsidP="00E07BE9">
      <w:pPr>
        <w:pStyle w:val="TableNo"/>
      </w:pPr>
      <w:r>
        <w:rPr>
          <w:rFonts w:hint="eastAsia"/>
          <w:lang w:eastAsia="zh-CN"/>
        </w:rPr>
        <w:lastRenderedPageBreak/>
        <w:t>表</w:t>
      </w:r>
      <w:r w:rsidRPr="00437952">
        <w:t xml:space="preserve"> 2</w:t>
      </w:r>
    </w:p>
    <w:tbl>
      <w:tblPr>
        <w:tblW w:w="0" w:type="auto"/>
        <w:jc w:val="center"/>
        <w:tblLayout w:type="fixed"/>
        <w:tblLook w:val="0000" w:firstRow="0" w:lastRow="0" w:firstColumn="0" w:lastColumn="0" w:noHBand="0" w:noVBand="0"/>
      </w:tblPr>
      <w:tblGrid>
        <w:gridCol w:w="4253"/>
        <w:gridCol w:w="2835"/>
      </w:tblGrid>
      <w:tr w:rsidR="00E07BE9" w:rsidRPr="00437952" w:rsidTr="00E07BE9">
        <w:trPr>
          <w:cantSplit/>
          <w:jc w:val="center"/>
        </w:trPr>
        <w:tc>
          <w:tcPr>
            <w:tcW w:w="4253" w:type="dxa"/>
            <w:tcBorders>
              <w:top w:val="single" w:sz="6" w:space="0" w:color="auto"/>
              <w:left w:val="single" w:sz="6" w:space="0" w:color="auto"/>
              <w:bottom w:val="single" w:sz="6" w:space="0" w:color="auto"/>
              <w:right w:val="single" w:sz="6" w:space="0" w:color="auto"/>
            </w:tcBorders>
            <w:vAlign w:val="center"/>
          </w:tcPr>
          <w:p w:rsidR="00E07BE9" w:rsidRPr="00BD36FA" w:rsidRDefault="00E07BE9" w:rsidP="00E07BE9">
            <w:pPr>
              <w:pStyle w:val="Tablehead"/>
              <w:rPr>
                <w:lang w:val="en-GB" w:eastAsia="zh-CN"/>
              </w:rPr>
            </w:pPr>
            <w:r>
              <w:rPr>
                <w:rFonts w:hint="eastAsia"/>
                <w:lang w:eastAsia="zh-CN"/>
              </w:rPr>
              <w:t>有用信号和杂散发射之间的频率差</w:t>
            </w:r>
            <w:r>
              <w:rPr>
                <w:lang w:eastAsia="zh-CN"/>
              </w:rPr>
              <w:br/>
            </w:r>
            <w:r>
              <w:rPr>
                <w:rFonts w:hint="eastAsia"/>
                <w:lang w:eastAsia="zh-CN"/>
              </w:rPr>
              <w:t>（</w:t>
            </w:r>
            <w:r>
              <w:rPr>
                <w:lang w:eastAsia="zh-CN"/>
              </w:rPr>
              <w:t>kHz</w:t>
            </w:r>
            <w:r>
              <w:rPr>
                <w:rFonts w:hint="eastAsia"/>
                <w:lang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E07BE9" w:rsidRPr="00437952" w:rsidRDefault="00E07BE9" w:rsidP="00E07BE9">
            <w:pPr>
              <w:pStyle w:val="Tablehead"/>
            </w:pPr>
            <w:r>
              <w:rPr>
                <w:rFonts w:hint="eastAsia"/>
              </w:rPr>
              <w:t>保护比</w:t>
            </w:r>
            <w:r>
              <w:br/>
            </w:r>
            <w:r>
              <w:rPr>
                <w:rFonts w:hint="eastAsia"/>
              </w:rPr>
              <w:t>（</w:t>
            </w:r>
            <w:r>
              <w:t>dB</w:t>
            </w:r>
            <w:r>
              <w:rPr>
                <w:rFonts w:hint="eastAsia"/>
              </w:rPr>
              <w:t>）</w:t>
            </w:r>
          </w:p>
        </w:tc>
      </w:tr>
      <w:tr w:rsidR="00E07BE9" w:rsidRPr="00437952" w:rsidTr="00E07BE9">
        <w:trPr>
          <w:cantSplit/>
          <w:jc w:val="center"/>
        </w:trPr>
        <w:tc>
          <w:tcPr>
            <w:tcW w:w="4253" w:type="dxa"/>
            <w:tcBorders>
              <w:top w:val="single" w:sz="6" w:space="0" w:color="auto"/>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0</w:t>
            </w:r>
          </w:p>
        </w:tc>
        <w:tc>
          <w:tcPr>
            <w:tcW w:w="2835" w:type="dxa"/>
            <w:tcBorders>
              <w:top w:val="single" w:sz="6" w:space="0" w:color="auto"/>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14</w:t>
            </w:r>
          </w:p>
        </w:tc>
      </w:tr>
      <w:tr w:rsidR="00E07BE9" w:rsidRPr="00437952" w:rsidTr="00E07BE9">
        <w:trPr>
          <w:cantSplit/>
          <w:jc w:val="center"/>
        </w:trPr>
        <w:tc>
          <w:tcPr>
            <w:tcW w:w="4253"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50</w:t>
            </w:r>
          </w:p>
        </w:tc>
        <w:tc>
          <w:tcPr>
            <w:tcW w:w="2835"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7</w:t>
            </w:r>
          </w:p>
        </w:tc>
      </w:tr>
      <w:tr w:rsidR="00E07BE9" w:rsidRPr="00437952" w:rsidTr="00E07BE9">
        <w:trPr>
          <w:cantSplit/>
          <w:jc w:val="center"/>
        </w:trPr>
        <w:tc>
          <w:tcPr>
            <w:tcW w:w="4253"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100</w:t>
            </w:r>
          </w:p>
        </w:tc>
        <w:tc>
          <w:tcPr>
            <w:tcW w:w="2835"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–4</w:t>
            </w:r>
          </w:p>
        </w:tc>
      </w:tr>
      <w:tr w:rsidR="00E07BE9" w:rsidRPr="00437952" w:rsidTr="00E07BE9">
        <w:trPr>
          <w:cantSplit/>
          <w:jc w:val="center"/>
        </w:trPr>
        <w:tc>
          <w:tcPr>
            <w:tcW w:w="4253"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150</w:t>
            </w:r>
          </w:p>
        </w:tc>
        <w:tc>
          <w:tcPr>
            <w:tcW w:w="2835" w:type="dxa"/>
            <w:tcBorders>
              <w:left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–19</w:t>
            </w:r>
          </w:p>
        </w:tc>
      </w:tr>
      <w:tr w:rsidR="00E07BE9" w:rsidRPr="00437952" w:rsidTr="00E07BE9">
        <w:trPr>
          <w:cantSplit/>
          <w:jc w:val="center"/>
        </w:trPr>
        <w:tc>
          <w:tcPr>
            <w:tcW w:w="4253" w:type="dxa"/>
            <w:tcBorders>
              <w:left w:val="single" w:sz="6" w:space="0" w:color="auto"/>
              <w:bottom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200</w:t>
            </w:r>
          </w:p>
        </w:tc>
        <w:tc>
          <w:tcPr>
            <w:tcW w:w="2835" w:type="dxa"/>
            <w:tcBorders>
              <w:left w:val="single" w:sz="6" w:space="0" w:color="auto"/>
              <w:bottom w:val="single" w:sz="6" w:space="0" w:color="auto"/>
              <w:right w:val="single" w:sz="6" w:space="0" w:color="auto"/>
            </w:tcBorders>
            <w:tcMar>
              <w:left w:w="108" w:type="dxa"/>
              <w:right w:w="108" w:type="dxa"/>
            </w:tcMar>
          </w:tcPr>
          <w:p w:rsidR="00E07BE9" w:rsidRPr="00437952" w:rsidRDefault="00E07BE9" w:rsidP="00E07BE9">
            <w:pPr>
              <w:pStyle w:val="Tabletext"/>
              <w:jc w:val="center"/>
            </w:pPr>
            <w:r w:rsidRPr="00437952">
              <w:t>–38</w:t>
            </w:r>
          </w:p>
        </w:tc>
      </w:tr>
    </w:tbl>
    <w:p w:rsidR="00E07BE9" w:rsidRDefault="00E07BE9" w:rsidP="00E07BE9">
      <w:pPr>
        <w:pStyle w:val="Tablefin"/>
      </w:pPr>
    </w:p>
    <w:p w:rsidR="00E07BE9" w:rsidRPr="00437952" w:rsidRDefault="00E07BE9" w:rsidP="00E07BE9">
      <w:pPr>
        <w:pStyle w:val="Heading3"/>
      </w:pPr>
      <w:r w:rsidRPr="00437952">
        <w:t>4.2.2</w:t>
      </w:r>
      <w:r w:rsidRPr="00437952">
        <w:tab/>
      </w:r>
      <w:r>
        <w:t>A2</w:t>
      </w:r>
      <w:r>
        <w:rPr>
          <w:rFonts w:hint="eastAsia"/>
        </w:rPr>
        <w:t>类干扰</w:t>
      </w:r>
    </w:p>
    <w:p w:rsidR="00E07BE9" w:rsidRPr="00BD36FA" w:rsidRDefault="00E07BE9" w:rsidP="00976FD7">
      <w:pPr>
        <w:ind w:firstLineChars="200" w:firstLine="480"/>
        <w:rPr>
          <w:lang w:val="en-GB" w:eastAsia="zh-CN"/>
        </w:rPr>
      </w:pPr>
      <w:r>
        <w:rPr>
          <w:rFonts w:hint="eastAsia"/>
          <w:lang w:eastAsia="zh-CN"/>
        </w:rPr>
        <w:t>表</w:t>
      </w:r>
      <w:r>
        <w:rPr>
          <w:lang w:eastAsia="zh-CN"/>
        </w:rPr>
        <w:t>3</w:t>
      </w:r>
      <w:r>
        <w:rPr>
          <w:rFonts w:hint="eastAsia"/>
          <w:lang w:eastAsia="zh-CN"/>
        </w:rPr>
        <w:t>给出需使用的保护比值。频率差大于</w:t>
      </w:r>
      <w:r>
        <w:rPr>
          <w:lang w:eastAsia="zh-CN"/>
        </w:rPr>
        <w:t xml:space="preserve">300 kHz </w:t>
      </w:r>
      <w:r>
        <w:rPr>
          <w:rFonts w:hint="eastAsia"/>
          <w:lang w:eastAsia="zh-CN"/>
        </w:rPr>
        <w:t>时不需要考虑</w:t>
      </w:r>
      <w:r>
        <w:rPr>
          <w:lang w:eastAsia="zh-CN"/>
        </w:rPr>
        <w:t>A2</w:t>
      </w:r>
      <w:r>
        <w:rPr>
          <w:rFonts w:hint="eastAsia"/>
          <w:lang w:eastAsia="zh-CN"/>
        </w:rPr>
        <w:t>类干扰。</w:t>
      </w:r>
    </w:p>
    <w:p w:rsidR="00E07BE9" w:rsidRPr="00BD36FA" w:rsidRDefault="00E07BE9" w:rsidP="00E07BE9">
      <w:pPr>
        <w:pStyle w:val="Heading3"/>
        <w:rPr>
          <w:lang w:val="en-GB" w:eastAsia="zh-CN"/>
        </w:rPr>
      </w:pPr>
      <w:bookmarkStart w:id="5" w:name="F005"/>
      <w:r w:rsidRPr="00BD36FA">
        <w:rPr>
          <w:lang w:val="en-GB" w:eastAsia="zh-CN"/>
        </w:rPr>
        <w:t>4.2.3</w:t>
      </w:r>
      <w:r w:rsidRPr="00BD36FA">
        <w:rPr>
          <w:lang w:val="en-GB" w:eastAsia="zh-CN"/>
        </w:rPr>
        <w:tab/>
      </w:r>
      <w:r>
        <w:rPr>
          <w:lang w:eastAsia="zh-CN"/>
        </w:rPr>
        <w:t>B1</w:t>
      </w:r>
      <w:r>
        <w:rPr>
          <w:rFonts w:hint="eastAsia"/>
          <w:lang w:eastAsia="zh-CN"/>
        </w:rPr>
        <w:t>类干扰</w:t>
      </w:r>
    </w:p>
    <w:p w:rsidR="00E07BE9" w:rsidRPr="00BD36FA" w:rsidRDefault="00E07BE9" w:rsidP="00E07BE9">
      <w:pPr>
        <w:pStyle w:val="Heading4"/>
        <w:rPr>
          <w:lang w:val="en-GB" w:eastAsia="zh-CN"/>
        </w:rPr>
      </w:pPr>
      <w:r w:rsidRPr="00BD36FA">
        <w:rPr>
          <w:lang w:val="en-GB" w:eastAsia="zh-CN"/>
        </w:rPr>
        <w:t>4.2.3.1</w:t>
      </w:r>
      <w:r w:rsidRPr="00BD36FA">
        <w:rPr>
          <w:lang w:val="en-GB" w:eastAsia="zh-CN"/>
        </w:rPr>
        <w:tab/>
      </w:r>
      <w:r>
        <w:rPr>
          <w:rFonts w:hint="eastAsia"/>
          <w:lang w:eastAsia="zh-CN"/>
        </w:rPr>
        <w:t>兼容性估算公式</w:t>
      </w:r>
    </w:p>
    <w:p w:rsidR="00E07BE9" w:rsidRPr="00BD36FA" w:rsidRDefault="00E07BE9" w:rsidP="00685D4C">
      <w:pPr>
        <w:ind w:firstLineChars="200" w:firstLine="480"/>
        <w:rPr>
          <w:lang w:val="en-GB" w:eastAsia="zh-CN"/>
        </w:rPr>
      </w:pPr>
      <w:r>
        <w:rPr>
          <w:rFonts w:hint="eastAsia"/>
          <w:lang w:eastAsia="zh-CN"/>
        </w:rPr>
        <w:t>应使用下面的公式来估算潜在的不兼容性。</w:t>
      </w:r>
    </w:p>
    <w:p w:rsidR="00E07BE9" w:rsidRPr="00BD36FA" w:rsidRDefault="00E07BE9" w:rsidP="00976FD7">
      <w:pPr>
        <w:rPr>
          <w:i/>
          <w:lang w:val="en-GB" w:eastAsia="zh-CN"/>
        </w:rPr>
      </w:pPr>
      <w:r w:rsidRPr="00BD36FA">
        <w:rPr>
          <w:lang w:val="en-GB" w:eastAsia="zh-CN"/>
        </w:rPr>
        <w:t>a</w:t>
      </w:r>
      <w:r w:rsidR="00976FD7">
        <w:rPr>
          <w:rFonts w:hint="eastAsia"/>
          <w:lang w:val="en-GB" w:eastAsia="zh-CN"/>
        </w:rPr>
        <w:t>)</w:t>
      </w:r>
      <w:r w:rsidRPr="00BD36FA">
        <w:rPr>
          <w:lang w:val="en-GB" w:eastAsia="zh-CN"/>
        </w:rPr>
        <w:tab/>
      </w:r>
      <w:r w:rsidRPr="009F41B1">
        <w:rPr>
          <w:rFonts w:ascii="STKaiti" w:eastAsia="STKaiti" w:hAnsi="STKaiti" w:hint="eastAsia"/>
          <w:lang w:eastAsia="zh-CN"/>
        </w:rPr>
        <w:t>两信号的情况：</w:t>
      </w:r>
    </w:p>
    <w:bookmarkEnd w:id="5"/>
    <w:p w:rsidR="00E07BE9" w:rsidRDefault="00E07BE9" w:rsidP="00E07BE9">
      <w:pPr>
        <w:pStyle w:val="Blanc"/>
        <w:rPr>
          <w:lang w:eastAsia="zh-CN"/>
        </w:rPr>
      </w:pPr>
    </w:p>
    <w:p w:rsidR="00E07BE9" w:rsidRPr="00BD36FA" w:rsidRDefault="00E07BE9" w:rsidP="00E07BE9">
      <w:pPr>
        <w:pStyle w:val="Equation"/>
        <w:rPr>
          <w:lang w:val="en-GB" w:eastAsia="zh-CN"/>
        </w:rPr>
      </w:pPr>
      <w:r w:rsidRPr="00BD36FA">
        <w:rPr>
          <w:lang w:val="en-GB" w:eastAsia="zh-CN"/>
        </w:rPr>
        <w:tab/>
      </w:r>
      <w:r w:rsidRPr="00BD36FA">
        <w:rPr>
          <w:lang w:val="en-GB" w:eastAsia="zh-CN"/>
        </w:rPr>
        <w:tab/>
      </w:r>
      <w:r w:rsidRPr="00437952">
        <w:rPr>
          <w:position w:val="-66"/>
        </w:rPr>
        <w:object w:dxaOrig="5040" w:dyaOrig="1440">
          <v:shape id="_x0000_i1030" type="#_x0000_t75" style="width:252.75pt;height:1in" o:ole="">
            <v:imagedata r:id="rId22" o:title=""/>
          </v:shape>
          <o:OLEObject Type="Embed" ProgID="Equation.3" ShapeID="_x0000_i1030" DrawAspect="Content" ObjectID="_1469367034" r:id="rId23"/>
        </w:object>
      </w:r>
      <w:r w:rsidRPr="00BD36FA">
        <w:rPr>
          <w:lang w:val="en-GB" w:eastAsia="zh-CN"/>
        </w:rPr>
        <w:tab/>
      </w:r>
      <w:r w:rsidRPr="00BD36FA">
        <w:rPr>
          <w:lang w:val="en-GB" w:eastAsia="zh-CN"/>
        </w:rPr>
        <w:t>（</w:t>
      </w:r>
      <w:r w:rsidRPr="00BD36FA">
        <w:rPr>
          <w:lang w:val="en-GB" w:eastAsia="zh-CN"/>
        </w:rPr>
        <w:t>4</w:t>
      </w:r>
      <w:r>
        <w:rPr>
          <w:lang w:val="en-GB" w:eastAsia="zh-CN"/>
        </w:rPr>
        <w:t>）</w:t>
      </w:r>
    </w:p>
    <w:p w:rsidR="00E07BE9" w:rsidRDefault="00E07BE9" w:rsidP="00E07BE9">
      <w:pPr>
        <w:pStyle w:val="Blanc"/>
        <w:rPr>
          <w:lang w:eastAsia="zh-CN"/>
        </w:rPr>
      </w:pPr>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N</w:t>
      </w:r>
      <w:r w:rsidRPr="00437952">
        <w:rPr>
          <w:position w:val="-4"/>
          <w:sz w:val="16"/>
          <w:lang w:eastAsia="zh-CN"/>
        </w:rPr>
        <w:t>1</w:t>
      </w:r>
      <w:r w:rsidRPr="00437952">
        <w:rPr>
          <w:lang w:eastAsia="zh-CN"/>
        </w:rPr>
        <w:t xml:space="preserve">, </w:t>
      </w:r>
      <w:r w:rsidRPr="00437952">
        <w:rPr>
          <w:i/>
          <w:lang w:eastAsia="zh-CN"/>
        </w:rPr>
        <w:t>N</w:t>
      </w:r>
      <w:r w:rsidRPr="00437952">
        <w:rPr>
          <w:position w:val="-4"/>
          <w:sz w:val="16"/>
          <w:lang w:eastAsia="zh-CN"/>
        </w:rPr>
        <w:t>2</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航空接收机输入端分别对应广播频率</w:t>
      </w:r>
      <w:r>
        <w:rPr>
          <w:i/>
          <w:lang w:eastAsia="zh-CN"/>
        </w:rPr>
        <w:t>f</w:t>
      </w:r>
      <w:r>
        <w:rPr>
          <w:vertAlign w:val="subscript"/>
          <w:lang w:eastAsia="zh-CN"/>
        </w:rPr>
        <w:t>1</w:t>
      </w:r>
      <w:r>
        <w:rPr>
          <w:rFonts w:hint="eastAsia"/>
          <w:lang w:eastAsia="zh-CN"/>
        </w:rPr>
        <w:t>和</w:t>
      </w:r>
      <w:r>
        <w:rPr>
          <w:lang w:eastAsia="zh-CN"/>
        </w:rPr>
        <w:t xml:space="preserve"> </w:t>
      </w:r>
      <w:r>
        <w:rPr>
          <w:i/>
          <w:lang w:eastAsia="zh-CN"/>
        </w:rPr>
        <w:t>f</w:t>
      </w:r>
      <w:r>
        <w:rPr>
          <w:vertAlign w:val="subscript"/>
          <w:lang w:eastAsia="zh-CN"/>
        </w:rPr>
        <w:t>2</w:t>
      </w:r>
      <w:r>
        <w:rPr>
          <w:rFonts w:hint="eastAsia"/>
          <w:lang w:eastAsia="zh-CN"/>
        </w:rPr>
        <w:t>的广播信号电平（</w:t>
      </w:r>
      <w:r>
        <w:rPr>
          <w:lang w:eastAsia="zh-CN"/>
        </w:rPr>
        <w:t>dBm</w:t>
      </w:r>
      <w:r>
        <w:rPr>
          <w:rFonts w:hint="eastAsia"/>
          <w:lang w:eastAsia="zh-CN"/>
        </w:rPr>
        <w:t>）</w:t>
      </w:r>
    </w:p>
    <w:p w:rsidR="00E07BE9" w:rsidRPr="00437952" w:rsidRDefault="00E07BE9" w:rsidP="00E07BE9">
      <w:pPr>
        <w:pStyle w:val="Equationlegend"/>
        <w:rPr>
          <w:lang w:eastAsia="zh-CN"/>
        </w:rPr>
      </w:pPr>
      <w:r w:rsidRPr="00437952">
        <w:rPr>
          <w:i/>
          <w:lang w:eastAsia="zh-CN"/>
        </w:rPr>
        <w:tab/>
        <w:t>f</w:t>
      </w:r>
      <w:r w:rsidRPr="00437952">
        <w:rPr>
          <w:position w:val="-4"/>
          <w:sz w:val="16"/>
          <w:lang w:eastAsia="zh-CN"/>
        </w:rPr>
        <w:t>1</w:t>
      </w:r>
      <w:r w:rsidRPr="00437952">
        <w:rPr>
          <w:lang w:eastAsia="zh-CN"/>
        </w:rPr>
        <w:t xml:space="preserve">, </w:t>
      </w:r>
      <w:r w:rsidRPr="00437952">
        <w:rPr>
          <w:i/>
          <w:lang w:eastAsia="zh-CN"/>
        </w:rPr>
        <w:t>f</w:t>
      </w:r>
      <w:r w:rsidRPr="00437952">
        <w:rPr>
          <w:position w:val="-4"/>
          <w:sz w:val="16"/>
          <w:lang w:eastAsia="zh-CN"/>
        </w:rPr>
        <w:t>2</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广播频率</w:t>
      </w:r>
      <w:r>
        <w:rPr>
          <w:lang w:eastAsia="zh-CN"/>
        </w:rPr>
        <w:t>（</w:t>
      </w:r>
      <w:r w:rsidRPr="00437952">
        <w:rPr>
          <w:lang w:eastAsia="zh-CN"/>
        </w:rPr>
        <w:t>MHz</w:t>
      </w:r>
      <w:r>
        <w:rPr>
          <w:lang w:eastAsia="zh-CN"/>
        </w:rPr>
        <w:t>）</w:t>
      </w:r>
      <w:r w:rsidRPr="00437952">
        <w:rPr>
          <w:i/>
          <w:lang w:eastAsia="zh-CN"/>
        </w:rPr>
        <w:t>f</w:t>
      </w:r>
      <w:r w:rsidRPr="00437952">
        <w:rPr>
          <w:position w:val="-4"/>
          <w:sz w:val="16"/>
          <w:lang w:eastAsia="zh-CN"/>
        </w:rPr>
        <w:t>1</w:t>
      </w:r>
      <w:r w:rsidRPr="00437952">
        <w:rPr>
          <w:lang w:eastAsia="zh-CN"/>
        </w:rPr>
        <w:t xml:space="preserve"> </w:t>
      </w:r>
      <w:r w:rsidRPr="00437952">
        <w:rPr>
          <w:rFonts w:ascii="Symbol" w:hAnsi="Symbol"/>
          <w:lang w:eastAsia="zh-CN"/>
        </w:rPr>
        <w:t></w:t>
      </w:r>
      <w:r w:rsidRPr="00437952">
        <w:rPr>
          <w:lang w:eastAsia="zh-CN"/>
        </w:rPr>
        <w:t xml:space="preserve"> </w:t>
      </w:r>
      <w:r w:rsidRPr="00437952">
        <w:rPr>
          <w:i/>
          <w:lang w:eastAsia="zh-CN"/>
        </w:rPr>
        <w:t>f</w:t>
      </w:r>
      <w:r w:rsidRPr="00437952">
        <w:rPr>
          <w:position w:val="-4"/>
          <w:sz w:val="16"/>
          <w:lang w:eastAsia="zh-CN"/>
        </w:rPr>
        <w:t>2</w:t>
      </w:r>
    </w:p>
    <w:p w:rsidR="00E07BE9" w:rsidRPr="00437952" w:rsidRDefault="00E07BE9" w:rsidP="00E07BE9">
      <w:pPr>
        <w:pStyle w:val="Equationlegend"/>
        <w:rPr>
          <w:lang w:eastAsia="zh-CN"/>
        </w:rPr>
      </w:pPr>
      <w:r w:rsidRPr="00437952">
        <w:rPr>
          <w:i/>
          <w:lang w:eastAsia="zh-CN"/>
        </w:rPr>
        <w:tab/>
        <w:t>K</w:t>
      </w:r>
      <w:r w:rsidRPr="00437952">
        <w:rPr>
          <w:lang w:eastAsia="zh-CN"/>
        </w:rPr>
        <w:t xml:space="preserve"> </w:t>
      </w:r>
      <w:r w:rsidRPr="00437952">
        <w:rPr>
          <w:rFonts w:ascii="Symbol" w:hAnsi="Symbol"/>
          <w:lang w:eastAsia="zh-CN"/>
        </w:rPr>
        <w:t></w:t>
      </w:r>
      <w:r w:rsidRPr="00437952">
        <w:rPr>
          <w:lang w:eastAsia="zh-CN"/>
        </w:rPr>
        <w:tab/>
        <w:t>GBAS</w:t>
      </w:r>
      <w:r>
        <w:rPr>
          <w:rFonts w:hint="eastAsia"/>
          <w:lang w:eastAsia="zh-CN"/>
        </w:rPr>
        <w:t>值为</w:t>
      </w:r>
      <w:r>
        <w:rPr>
          <w:rFonts w:hint="eastAsia"/>
          <w:lang w:eastAsia="zh-CN"/>
        </w:rPr>
        <w:t>78</w:t>
      </w:r>
    </w:p>
    <w:p w:rsidR="00E07BE9" w:rsidRPr="00437952" w:rsidRDefault="00E07BE9" w:rsidP="00E07BE9">
      <w:pPr>
        <w:pStyle w:val="Equationlegend"/>
        <w:rPr>
          <w:lang w:eastAsia="zh-CN"/>
        </w:rPr>
      </w:pPr>
      <w:r w:rsidRPr="00437952">
        <w:rPr>
          <w:i/>
          <w:lang w:eastAsia="zh-CN"/>
        </w:rPr>
        <w:tab/>
        <w:t>L</w:t>
      </w:r>
      <w:r w:rsidRPr="00437952">
        <w:rPr>
          <w:i/>
          <w:position w:val="-3"/>
          <w:sz w:val="16"/>
          <w:lang w:eastAsia="zh-CN"/>
        </w:rPr>
        <w:t>c</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有用信号电平变化的修正因子</w:t>
      </w:r>
      <w:r>
        <w:rPr>
          <w:lang w:eastAsia="zh-CN"/>
        </w:rPr>
        <w:t>（</w:t>
      </w:r>
      <w:r w:rsidRPr="00437952">
        <w:rPr>
          <w:lang w:eastAsia="zh-CN"/>
        </w:rPr>
        <w:t>dB</w:t>
      </w:r>
      <w:r>
        <w:rPr>
          <w:lang w:eastAsia="zh-CN"/>
        </w:rPr>
        <w:t>）</w:t>
      </w:r>
      <w:r>
        <w:rPr>
          <w:rFonts w:hint="eastAsia"/>
          <w:lang w:eastAsia="zh-CN"/>
        </w:rPr>
        <w:t>（见第</w:t>
      </w:r>
      <w:r>
        <w:rPr>
          <w:lang w:eastAsia="zh-CN"/>
        </w:rPr>
        <w:t>4.</w:t>
      </w:r>
      <w:r>
        <w:rPr>
          <w:rFonts w:hint="eastAsia"/>
          <w:lang w:eastAsia="zh-CN"/>
        </w:rPr>
        <w:t>3</w:t>
      </w:r>
      <w:r>
        <w:rPr>
          <w:lang w:eastAsia="zh-CN"/>
        </w:rPr>
        <w:t>.3.3</w:t>
      </w:r>
      <w:r>
        <w:rPr>
          <w:rFonts w:hint="eastAsia"/>
          <w:lang w:eastAsia="zh-CN"/>
        </w:rPr>
        <w:t>段）</w:t>
      </w:r>
    </w:p>
    <w:p w:rsidR="00E07BE9" w:rsidRPr="00437952" w:rsidRDefault="00E07BE9" w:rsidP="00E07BE9">
      <w:pPr>
        <w:pStyle w:val="Equationlegend"/>
        <w:rPr>
          <w:lang w:eastAsia="zh-CN"/>
        </w:rPr>
      </w:pPr>
      <w:r w:rsidRPr="00437952">
        <w:rPr>
          <w:lang w:eastAsia="zh-CN"/>
        </w:rPr>
        <w:tab/>
      </w:r>
      <w:r w:rsidRPr="00437952">
        <w:rPr>
          <w:i/>
          <w:lang w:eastAsia="zh-CN"/>
        </w:rPr>
        <w:t>S</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考虑到《国际民用航空公约》附件</w:t>
      </w:r>
      <w:r w:rsidRPr="00437952">
        <w:rPr>
          <w:lang w:eastAsia="zh-CN"/>
        </w:rPr>
        <w:t>10</w:t>
      </w:r>
      <w:r>
        <w:rPr>
          <w:rFonts w:hint="eastAsia"/>
          <w:lang w:eastAsia="zh-CN"/>
        </w:rPr>
        <w:t>给出的接收机抗扰度标准公式未提供全面的兼容性评估公式，特留出</w:t>
      </w:r>
      <w:r w:rsidRPr="00437952">
        <w:rPr>
          <w:lang w:eastAsia="zh-CN"/>
        </w:rPr>
        <w:t>3 dB</w:t>
      </w:r>
      <w:r>
        <w:rPr>
          <w:rFonts w:hint="eastAsia"/>
          <w:lang w:eastAsia="zh-CN"/>
        </w:rPr>
        <w:t>的容限。</w:t>
      </w:r>
    </w:p>
    <w:p w:rsidR="00E07BE9" w:rsidRPr="00BD36FA" w:rsidRDefault="00E07BE9" w:rsidP="00976FD7">
      <w:pPr>
        <w:rPr>
          <w:u w:val="single"/>
          <w:lang w:val="en-GB" w:eastAsia="zh-CN"/>
        </w:rPr>
      </w:pPr>
      <w:r w:rsidRPr="00BD36FA">
        <w:rPr>
          <w:lang w:val="en-GB" w:eastAsia="zh-CN"/>
        </w:rPr>
        <w:t>b</w:t>
      </w:r>
      <w:r w:rsidR="00976FD7">
        <w:rPr>
          <w:rFonts w:hint="eastAsia"/>
          <w:lang w:val="en-GB" w:eastAsia="zh-CN"/>
        </w:rPr>
        <w:t>)</w:t>
      </w:r>
      <w:r w:rsidRPr="00BD36FA">
        <w:rPr>
          <w:lang w:val="en-GB" w:eastAsia="zh-CN"/>
        </w:rPr>
        <w:tab/>
      </w:r>
      <w:r>
        <w:rPr>
          <w:rFonts w:ascii="STKaiti" w:eastAsia="STKaiti" w:hAnsi="STKaiti" w:hint="eastAsia"/>
          <w:lang w:eastAsia="zh-CN"/>
        </w:rPr>
        <w:t>三</w:t>
      </w:r>
      <w:r w:rsidRPr="009F41B1">
        <w:rPr>
          <w:rFonts w:ascii="STKaiti" w:eastAsia="STKaiti" w:hAnsi="STKaiti" w:hint="eastAsia"/>
          <w:lang w:eastAsia="zh-CN"/>
        </w:rPr>
        <w:t>信号的情况：</w:t>
      </w:r>
    </w:p>
    <w:p w:rsidR="00E07BE9" w:rsidRPr="00BD36FA" w:rsidRDefault="00E07BE9" w:rsidP="00E07BE9">
      <w:pPr>
        <w:pStyle w:val="Equation"/>
        <w:tabs>
          <w:tab w:val="left" w:pos="2381"/>
        </w:tabs>
        <w:rPr>
          <w:lang w:val="en-GB" w:eastAsia="zh-CN"/>
        </w:rPr>
      </w:pPr>
      <w:r w:rsidRPr="00BD36FA">
        <w:rPr>
          <w:lang w:val="en-GB" w:eastAsia="zh-CN"/>
        </w:rPr>
        <w:tab/>
      </w:r>
      <w:r w:rsidRPr="00BD36FA">
        <w:rPr>
          <w:lang w:val="en-GB" w:eastAsia="zh-CN"/>
        </w:rPr>
        <w:tab/>
      </w:r>
      <w:r w:rsidRPr="00437952">
        <w:rPr>
          <w:position w:val="-100"/>
        </w:rPr>
        <w:object w:dxaOrig="5340" w:dyaOrig="2120">
          <v:shape id="_x0000_i1031" type="#_x0000_t75" style="width:267.75pt;height:105.75pt" o:ole="">
            <v:imagedata r:id="rId24" o:title=""/>
          </v:shape>
          <o:OLEObject Type="Embed" ProgID="Equation.3" ShapeID="_x0000_i1031" DrawAspect="Content" ObjectID="_1469367035" r:id="rId25"/>
        </w:object>
      </w:r>
      <w:r w:rsidRPr="00BD36FA">
        <w:rPr>
          <w:lang w:val="en-GB" w:eastAsia="zh-CN"/>
        </w:rPr>
        <w:tab/>
      </w:r>
      <w:r w:rsidRPr="00BD36FA">
        <w:rPr>
          <w:lang w:val="en-GB" w:eastAsia="zh-CN"/>
        </w:rPr>
        <w:t>（</w:t>
      </w:r>
      <w:r w:rsidRPr="00BD36FA">
        <w:rPr>
          <w:lang w:val="en-GB" w:eastAsia="zh-CN"/>
        </w:rPr>
        <w:t>5</w:t>
      </w:r>
      <w:r>
        <w:rPr>
          <w:lang w:val="en-GB" w:eastAsia="zh-CN"/>
        </w:rPr>
        <w:t>）</w:t>
      </w:r>
    </w:p>
    <w:p w:rsidR="00E07BE9" w:rsidRPr="00BD36FA" w:rsidRDefault="00E07BE9" w:rsidP="00E07BE9">
      <w:pPr>
        <w:keepNext/>
        <w:rPr>
          <w:lang w:val="en-GB" w:eastAsia="zh-CN"/>
        </w:rPr>
      </w:pPr>
      <w:r>
        <w:rPr>
          <w:lang w:eastAsia="zh-CN"/>
        </w:rPr>
        <w:lastRenderedPageBreak/>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f</w:t>
      </w:r>
      <w:r w:rsidRPr="00437952">
        <w:rPr>
          <w:position w:val="-4"/>
          <w:sz w:val="16"/>
          <w:lang w:eastAsia="zh-CN"/>
        </w:rPr>
        <w:t>1</w:t>
      </w:r>
      <w:r w:rsidRPr="00437952">
        <w:rPr>
          <w:lang w:eastAsia="zh-CN"/>
        </w:rPr>
        <w:t xml:space="preserve">, </w:t>
      </w:r>
      <w:r w:rsidRPr="00437952">
        <w:rPr>
          <w:i/>
          <w:lang w:eastAsia="zh-CN"/>
        </w:rPr>
        <w:t>f</w:t>
      </w:r>
      <w:r w:rsidRPr="00437952">
        <w:rPr>
          <w:position w:val="-4"/>
          <w:sz w:val="16"/>
          <w:lang w:eastAsia="zh-CN"/>
        </w:rPr>
        <w:t>2</w:t>
      </w:r>
      <w:r w:rsidRPr="00437952">
        <w:rPr>
          <w:lang w:eastAsia="zh-CN"/>
        </w:rPr>
        <w:t xml:space="preserve">, </w:t>
      </w:r>
      <w:r w:rsidRPr="00437952">
        <w:rPr>
          <w:i/>
          <w:lang w:eastAsia="zh-CN"/>
        </w:rPr>
        <w:t>f</w:t>
      </w:r>
      <w:r w:rsidRPr="00437952">
        <w:rPr>
          <w:position w:val="-4"/>
          <w:sz w:val="16"/>
          <w:lang w:eastAsia="zh-CN"/>
        </w:rPr>
        <w:t>3</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广播频率</w:t>
      </w:r>
      <w:r>
        <w:rPr>
          <w:lang w:eastAsia="zh-CN"/>
        </w:rPr>
        <w:t>（</w:t>
      </w:r>
      <w:r w:rsidRPr="00437952">
        <w:rPr>
          <w:lang w:eastAsia="zh-CN"/>
        </w:rPr>
        <w:t>MHz</w:t>
      </w:r>
      <w:r>
        <w:rPr>
          <w:lang w:eastAsia="zh-CN"/>
        </w:rPr>
        <w:t>）</w:t>
      </w:r>
      <w:r w:rsidRPr="00437952">
        <w:rPr>
          <w:lang w:eastAsia="zh-CN"/>
        </w:rPr>
        <w:t xml:space="preserve"> </w:t>
      </w:r>
      <w:r w:rsidRPr="00437952">
        <w:rPr>
          <w:i/>
          <w:lang w:eastAsia="zh-CN"/>
        </w:rPr>
        <w:t>f</w:t>
      </w:r>
      <w:r w:rsidRPr="00437952">
        <w:rPr>
          <w:position w:val="-4"/>
          <w:sz w:val="16"/>
          <w:lang w:eastAsia="zh-CN"/>
        </w:rPr>
        <w:t>1</w:t>
      </w:r>
      <w:r w:rsidRPr="00437952">
        <w:rPr>
          <w:lang w:eastAsia="zh-CN"/>
        </w:rPr>
        <w:t xml:space="preserve"> </w:t>
      </w:r>
      <w:r w:rsidRPr="00437952">
        <w:rPr>
          <w:rFonts w:ascii="Symbol" w:hAnsi="Symbol"/>
          <w:lang w:eastAsia="zh-CN"/>
        </w:rPr>
        <w:t></w:t>
      </w:r>
      <w:r w:rsidRPr="00437952">
        <w:rPr>
          <w:lang w:eastAsia="zh-CN"/>
        </w:rPr>
        <w:t xml:space="preserve"> </w:t>
      </w:r>
      <w:r w:rsidRPr="00437952">
        <w:rPr>
          <w:i/>
          <w:lang w:eastAsia="zh-CN"/>
        </w:rPr>
        <w:t>f</w:t>
      </w:r>
      <w:r w:rsidRPr="00437952">
        <w:rPr>
          <w:position w:val="-4"/>
          <w:sz w:val="16"/>
          <w:lang w:eastAsia="zh-CN"/>
        </w:rPr>
        <w:t>2</w:t>
      </w:r>
      <w:r w:rsidRPr="00437952">
        <w:rPr>
          <w:lang w:eastAsia="zh-CN"/>
        </w:rPr>
        <w:t xml:space="preserve"> </w:t>
      </w:r>
      <w:r w:rsidRPr="00437952">
        <w:rPr>
          <w:rFonts w:ascii="Symbol" w:hAnsi="Symbol"/>
          <w:lang w:eastAsia="zh-CN"/>
        </w:rPr>
        <w:t></w:t>
      </w:r>
      <w:r w:rsidRPr="00437952">
        <w:rPr>
          <w:lang w:eastAsia="zh-CN"/>
        </w:rPr>
        <w:t xml:space="preserve"> </w:t>
      </w:r>
      <w:r w:rsidRPr="00437952">
        <w:rPr>
          <w:i/>
          <w:lang w:eastAsia="zh-CN"/>
        </w:rPr>
        <w:t>f</w:t>
      </w:r>
      <w:r w:rsidRPr="00437952">
        <w:rPr>
          <w:position w:val="-4"/>
          <w:sz w:val="16"/>
          <w:lang w:eastAsia="zh-CN"/>
        </w:rPr>
        <w:t>3</w:t>
      </w:r>
    </w:p>
    <w:p w:rsidR="00E07BE9" w:rsidRPr="00437952" w:rsidRDefault="00E07BE9" w:rsidP="00E07BE9">
      <w:pPr>
        <w:pStyle w:val="Equationlegend"/>
        <w:rPr>
          <w:lang w:eastAsia="zh-CN"/>
        </w:rPr>
      </w:pPr>
      <w:r w:rsidRPr="00437952">
        <w:rPr>
          <w:i/>
          <w:lang w:eastAsia="zh-CN"/>
        </w:rPr>
        <w:tab/>
        <w:t>N</w:t>
      </w:r>
      <w:r w:rsidRPr="00437952">
        <w:rPr>
          <w:position w:val="-4"/>
          <w:sz w:val="16"/>
          <w:lang w:eastAsia="zh-CN"/>
        </w:rPr>
        <w:t>1</w:t>
      </w:r>
      <w:r w:rsidRPr="00437952">
        <w:rPr>
          <w:lang w:eastAsia="zh-CN"/>
        </w:rPr>
        <w:t xml:space="preserve">, </w:t>
      </w:r>
      <w:r w:rsidRPr="00437952">
        <w:rPr>
          <w:i/>
          <w:lang w:eastAsia="zh-CN"/>
        </w:rPr>
        <w:t>N</w:t>
      </w:r>
      <w:r w:rsidRPr="00437952">
        <w:rPr>
          <w:position w:val="-4"/>
          <w:sz w:val="16"/>
          <w:lang w:eastAsia="zh-CN"/>
        </w:rPr>
        <w:t>2</w:t>
      </w:r>
      <w:r w:rsidRPr="00437952">
        <w:rPr>
          <w:lang w:eastAsia="zh-CN"/>
        </w:rPr>
        <w:t xml:space="preserve">, </w:t>
      </w:r>
      <w:r w:rsidRPr="00437952">
        <w:rPr>
          <w:i/>
          <w:lang w:eastAsia="zh-CN"/>
        </w:rPr>
        <w:t>N</w:t>
      </w:r>
      <w:r w:rsidRPr="00437952">
        <w:rPr>
          <w:position w:val="-4"/>
          <w:sz w:val="16"/>
          <w:lang w:eastAsia="zh-CN"/>
        </w:rPr>
        <w:t>3</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航空接收机输入端分别对应广播频率</w:t>
      </w:r>
      <w:r>
        <w:rPr>
          <w:i/>
          <w:lang w:eastAsia="zh-CN"/>
        </w:rPr>
        <w:t>f</w:t>
      </w:r>
      <w:r>
        <w:rPr>
          <w:vertAlign w:val="subscript"/>
          <w:lang w:eastAsia="zh-CN"/>
        </w:rPr>
        <w:t>1</w:t>
      </w:r>
      <w:r>
        <w:rPr>
          <w:rFonts w:hint="eastAsia"/>
          <w:lang w:eastAsia="zh-CN"/>
        </w:rPr>
        <w:t>、</w:t>
      </w:r>
      <w:r>
        <w:rPr>
          <w:i/>
          <w:lang w:eastAsia="zh-CN"/>
        </w:rPr>
        <w:t>f</w:t>
      </w:r>
      <w:r>
        <w:rPr>
          <w:vertAlign w:val="subscript"/>
          <w:lang w:eastAsia="zh-CN"/>
        </w:rPr>
        <w:t>2</w:t>
      </w:r>
      <w:r>
        <w:rPr>
          <w:rFonts w:hint="eastAsia"/>
          <w:lang w:eastAsia="zh-CN"/>
        </w:rPr>
        <w:t>和</w:t>
      </w:r>
      <w:r w:rsidRPr="00437952">
        <w:rPr>
          <w:i/>
          <w:lang w:eastAsia="zh-CN"/>
        </w:rPr>
        <w:t>f</w:t>
      </w:r>
      <w:r w:rsidRPr="00437952">
        <w:rPr>
          <w:position w:val="-4"/>
          <w:sz w:val="16"/>
          <w:lang w:eastAsia="zh-CN"/>
        </w:rPr>
        <w:t>3</w:t>
      </w:r>
      <w:r>
        <w:rPr>
          <w:rFonts w:hint="eastAsia"/>
          <w:lang w:eastAsia="zh-CN"/>
        </w:rPr>
        <w:t>的广播信号电平</w:t>
      </w:r>
    </w:p>
    <w:p w:rsidR="00E07BE9" w:rsidRPr="00437952" w:rsidRDefault="00E07BE9" w:rsidP="00E07BE9">
      <w:pPr>
        <w:pStyle w:val="Equationlegend"/>
        <w:rPr>
          <w:lang w:eastAsia="zh-CN"/>
        </w:rPr>
      </w:pPr>
      <w:r w:rsidRPr="00437952">
        <w:rPr>
          <w:i/>
          <w:lang w:eastAsia="zh-CN"/>
        </w:rPr>
        <w:tab/>
        <w:t>K</w:t>
      </w:r>
      <w:r w:rsidRPr="00437952">
        <w:rPr>
          <w:lang w:eastAsia="zh-CN"/>
        </w:rPr>
        <w:t xml:space="preserve"> </w:t>
      </w:r>
      <w:r w:rsidRPr="00437952">
        <w:rPr>
          <w:rFonts w:ascii="Symbol" w:hAnsi="Symbol"/>
          <w:lang w:eastAsia="zh-CN"/>
        </w:rPr>
        <w:t></w:t>
      </w:r>
      <w:r w:rsidRPr="00437952">
        <w:rPr>
          <w:lang w:eastAsia="zh-CN"/>
        </w:rPr>
        <w:tab/>
        <w:t>GBAS</w:t>
      </w:r>
      <w:r>
        <w:rPr>
          <w:rFonts w:hint="eastAsia"/>
          <w:lang w:eastAsia="zh-CN"/>
        </w:rPr>
        <w:t>值为</w:t>
      </w:r>
      <w:r>
        <w:rPr>
          <w:rFonts w:hint="eastAsia"/>
          <w:lang w:eastAsia="zh-CN"/>
        </w:rPr>
        <w:t>78</w:t>
      </w:r>
    </w:p>
    <w:p w:rsidR="00E07BE9" w:rsidRPr="00437952" w:rsidRDefault="00E07BE9" w:rsidP="00E07BE9">
      <w:pPr>
        <w:pStyle w:val="Equationlegend"/>
        <w:rPr>
          <w:lang w:eastAsia="zh-CN"/>
        </w:rPr>
      </w:pPr>
      <w:r w:rsidRPr="00437952">
        <w:rPr>
          <w:i/>
          <w:lang w:eastAsia="zh-CN"/>
        </w:rPr>
        <w:tab/>
        <w:t>L</w:t>
      </w:r>
      <w:r w:rsidRPr="00437952">
        <w:rPr>
          <w:i/>
          <w:position w:val="-4"/>
          <w:sz w:val="16"/>
          <w:lang w:eastAsia="zh-CN"/>
        </w:rPr>
        <w:t>c</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有用信号电平变化的修正因子</w:t>
      </w:r>
      <w:r>
        <w:rPr>
          <w:lang w:eastAsia="zh-CN"/>
        </w:rPr>
        <w:t>（</w:t>
      </w:r>
      <w:r w:rsidRPr="00437952">
        <w:rPr>
          <w:lang w:eastAsia="zh-CN"/>
        </w:rPr>
        <w:t>dB</w:t>
      </w:r>
      <w:r>
        <w:rPr>
          <w:lang w:eastAsia="zh-CN"/>
        </w:rPr>
        <w:t>）</w:t>
      </w:r>
      <w:r>
        <w:rPr>
          <w:rFonts w:hint="eastAsia"/>
          <w:lang w:eastAsia="zh-CN"/>
        </w:rPr>
        <w:t>（见第</w:t>
      </w:r>
      <w:r>
        <w:rPr>
          <w:lang w:eastAsia="zh-CN"/>
        </w:rPr>
        <w:t>4.</w:t>
      </w:r>
      <w:r>
        <w:rPr>
          <w:rFonts w:hint="eastAsia"/>
          <w:lang w:eastAsia="zh-CN"/>
        </w:rPr>
        <w:t>3</w:t>
      </w:r>
      <w:r>
        <w:rPr>
          <w:lang w:eastAsia="zh-CN"/>
        </w:rPr>
        <w:t>.3.3</w:t>
      </w:r>
      <w:r>
        <w:rPr>
          <w:rFonts w:hint="eastAsia"/>
          <w:lang w:eastAsia="zh-CN"/>
        </w:rPr>
        <w:t>段）</w:t>
      </w:r>
    </w:p>
    <w:p w:rsidR="00E07BE9" w:rsidRPr="00437952" w:rsidRDefault="00E07BE9" w:rsidP="00E07BE9">
      <w:pPr>
        <w:pStyle w:val="Equationlegend"/>
        <w:rPr>
          <w:lang w:eastAsia="zh-CN"/>
        </w:rPr>
      </w:pPr>
      <w:r w:rsidRPr="00437952">
        <w:rPr>
          <w:lang w:eastAsia="zh-CN"/>
        </w:rPr>
        <w:tab/>
      </w:r>
      <w:r w:rsidRPr="00437952">
        <w:rPr>
          <w:i/>
          <w:lang w:eastAsia="zh-CN"/>
        </w:rPr>
        <w:t>S</w:t>
      </w:r>
      <w:r w:rsidRPr="00437952">
        <w:rPr>
          <w:rFonts w:ascii="Tms Rmn" w:hAnsi="Tms Rmn"/>
          <w:sz w:val="12"/>
          <w:lang w:eastAsia="zh-CN"/>
        </w:rPr>
        <w:t> </w:t>
      </w:r>
      <w:r w:rsidRPr="00437952">
        <w:rPr>
          <w:lang w:eastAsia="zh-CN"/>
        </w:rPr>
        <w:t xml:space="preserve">: </w:t>
      </w:r>
      <w:r w:rsidRPr="00437952">
        <w:rPr>
          <w:lang w:eastAsia="zh-CN"/>
        </w:rPr>
        <w:tab/>
      </w:r>
      <w:r>
        <w:rPr>
          <w:rFonts w:hint="eastAsia"/>
          <w:lang w:eastAsia="zh-CN"/>
        </w:rPr>
        <w:t>考虑到</w:t>
      </w:r>
      <w:r w:rsidRPr="00D479B8">
        <w:rPr>
          <w:rFonts w:hint="eastAsia"/>
          <w:lang w:eastAsia="zh-CN"/>
        </w:rPr>
        <w:t>《国际民用航空公约》附件</w:t>
      </w:r>
      <w:r w:rsidRPr="00D479B8">
        <w:rPr>
          <w:rFonts w:hint="eastAsia"/>
          <w:lang w:eastAsia="zh-CN"/>
        </w:rPr>
        <w:t>10</w:t>
      </w:r>
      <w:r w:rsidRPr="00D479B8">
        <w:rPr>
          <w:rFonts w:hint="eastAsia"/>
          <w:lang w:eastAsia="zh-CN"/>
        </w:rPr>
        <w:t>给出的</w:t>
      </w:r>
      <w:r>
        <w:rPr>
          <w:rFonts w:hint="eastAsia"/>
          <w:lang w:eastAsia="zh-CN"/>
        </w:rPr>
        <w:t>接收机抗扰度标准公式未提供全面的兼容性评估公式，特留出</w:t>
      </w:r>
      <w:r w:rsidRPr="00437952">
        <w:rPr>
          <w:lang w:eastAsia="zh-CN"/>
        </w:rPr>
        <w:t>3 dB</w:t>
      </w:r>
      <w:r>
        <w:rPr>
          <w:rFonts w:hint="eastAsia"/>
          <w:lang w:eastAsia="zh-CN"/>
        </w:rPr>
        <w:t>的容限。</w:t>
      </w:r>
    </w:p>
    <w:p w:rsidR="00E07BE9" w:rsidRPr="00437952" w:rsidRDefault="00E07BE9" w:rsidP="00E07BE9">
      <w:pPr>
        <w:pStyle w:val="TableNo"/>
        <w:rPr>
          <w:lang w:eastAsia="zh-CN"/>
        </w:rPr>
      </w:pPr>
      <w:r>
        <w:rPr>
          <w:rFonts w:hint="eastAsia"/>
          <w:lang w:eastAsia="zh-CN"/>
        </w:rPr>
        <w:t>表</w:t>
      </w:r>
      <w:r>
        <w:rPr>
          <w:rFonts w:hint="eastAsia"/>
          <w:lang w:eastAsia="zh-CN"/>
        </w:rPr>
        <w:t xml:space="preserve"> </w:t>
      </w:r>
      <w:r w:rsidRPr="00437952">
        <w:rPr>
          <w:lang w:eastAsia="zh-CN"/>
        </w:rPr>
        <w:t>3</w:t>
      </w:r>
    </w:p>
    <w:tbl>
      <w:tblPr>
        <w:tblW w:w="0" w:type="auto"/>
        <w:jc w:val="center"/>
        <w:tblLayout w:type="fixed"/>
        <w:tblLook w:val="0000" w:firstRow="0" w:lastRow="0" w:firstColumn="0" w:lastColumn="0" w:noHBand="0" w:noVBand="0"/>
      </w:tblPr>
      <w:tblGrid>
        <w:gridCol w:w="4253"/>
        <w:gridCol w:w="2835"/>
      </w:tblGrid>
      <w:tr w:rsidR="00E07BE9" w:rsidRPr="00437952" w:rsidTr="00E07BE9">
        <w:trPr>
          <w:cantSplit/>
          <w:jc w:val="center"/>
        </w:trPr>
        <w:tc>
          <w:tcPr>
            <w:tcW w:w="4253" w:type="dxa"/>
            <w:tcBorders>
              <w:top w:val="single" w:sz="6" w:space="0" w:color="auto"/>
              <w:left w:val="single" w:sz="6" w:space="0" w:color="auto"/>
              <w:bottom w:val="single" w:sz="6" w:space="0" w:color="auto"/>
              <w:right w:val="single" w:sz="6" w:space="0" w:color="auto"/>
            </w:tcBorders>
            <w:vAlign w:val="center"/>
          </w:tcPr>
          <w:p w:rsidR="00E07BE9" w:rsidRPr="00BD36FA" w:rsidRDefault="00E07BE9" w:rsidP="00E07BE9">
            <w:pPr>
              <w:pStyle w:val="Tablehead"/>
              <w:rPr>
                <w:lang w:val="en-GB" w:eastAsia="zh-CN"/>
              </w:rPr>
            </w:pPr>
            <w:r>
              <w:rPr>
                <w:rFonts w:hint="eastAsia"/>
                <w:lang w:eastAsia="zh-CN"/>
              </w:rPr>
              <w:t>有用信号和杂散发射之间的频率差</w:t>
            </w:r>
            <w:r>
              <w:rPr>
                <w:lang w:eastAsia="zh-CN"/>
              </w:rPr>
              <w:br/>
            </w:r>
            <w:r>
              <w:rPr>
                <w:rFonts w:hint="eastAsia"/>
                <w:lang w:eastAsia="zh-CN"/>
              </w:rPr>
              <w:t>（</w:t>
            </w:r>
            <w:r>
              <w:rPr>
                <w:lang w:eastAsia="zh-CN"/>
              </w:rPr>
              <w:t>kHz</w:t>
            </w:r>
            <w:r>
              <w:rPr>
                <w:rFonts w:hint="eastAsia"/>
                <w:lang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E07BE9" w:rsidRPr="00437952" w:rsidRDefault="00E07BE9" w:rsidP="00E07BE9">
            <w:pPr>
              <w:pStyle w:val="Tablehead"/>
            </w:pPr>
            <w:r>
              <w:rPr>
                <w:rFonts w:hint="eastAsia"/>
              </w:rPr>
              <w:t>保护比</w:t>
            </w:r>
            <w:r>
              <w:br/>
            </w:r>
            <w:r>
              <w:rPr>
                <w:rFonts w:hint="eastAsia"/>
              </w:rPr>
              <w:t>（</w:t>
            </w:r>
            <w:r>
              <w:t>dB</w:t>
            </w:r>
            <w:r>
              <w:rPr>
                <w:rFonts w:hint="eastAsia"/>
              </w:rPr>
              <w:t>）</w:t>
            </w:r>
          </w:p>
        </w:tc>
      </w:tr>
      <w:tr w:rsidR="00E07BE9" w:rsidRPr="00437952" w:rsidTr="00E07BE9">
        <w:trPr>
          <w:cantSplit/>
          <w:jc w:val="center"/>
        </w:trPr>
        <w:tc>
          <w:tcPr>
            <w:tcW w:w="4253"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150</w:t>
            </w:r>
          </w:p>
        </w:tc>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–41</w:t>
            </w:r>
          </w:p>
        </w:tc>
      </w:tr>
      <w:tr w:rsidR="00E07BE9" w:rsidRPr="00437952" w:rsidTr="00E07BE9">
        <w:trPr>
          <w:cantSplit/>
          <w:jc w:val="center"/>
        </w:trPr>
        <w:tc>
          <w:tcPr>
            <w:tcW w:w="4253" w:type="dxa"/>
            <w:tcBorders>
              <w:left w:val="single" w:sz="6" w:space="0" w:color="auto"/>
              <w:right w:val="single" w:sz="6" w:space="0" w:color="auto"/>
            </w:tcBorders>
          </w:tcPr>
          <w:p w:rsidR="00E07BE9" w:rsidRPr="00437952" w:rsidRDefault="00E07BE9" w:rsidP="00E07BE9">
            <w:pPr>
              <w:pStyle w:val="Tabletext"/>
              <w:jc w:val="center"/>
            </w:pPr>
            <w:r w:rsidRPr="00437952">
              <w:t>200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–50</w:t>
            </w:r>
          </w:p>
        </w:tc>
      </w:tr>
      <w:tr w:rsidR="00E07BE9" w:rsidRPr="00437952" w:rsidTr="00E07BE9">
        <w:trPr>
          <w:cantSplit/>
          <w:jc w:val="center"/>
        </w:trPr>
        <w:tc>
          <w:tcPr>
            <w:tcW w:w="4253" w:type="dxa"/>
            <w:tcBorders>
              <w:left w:val="single" w:sz="6" w:space="0" w:color="auto"/>
              <w:right w:val="single" w:sz="6" w:space="0" w:color="auto"/>
            </w:tcBorders>
          </w:tcPr>
          <w:p w:rsidR="00E07BE9" w:rsidRPr="00437952" w:rsidRDefault="00E07BE9" w:rsidP="00E07BE9">
            <w:pPr>
              <w:pStyle w:val="Tabletext"/>
              <w:jc w:val="center"/>
            </w:pPr>
            <w:r w:rsidRPr="00437952">
              <w:t>250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–59</w:t>
            </w:r>
          </w:p>
        </w:tc>
      </w:tr>
      <w:tr w:rsidR="00E07BE9" w:rsidRPr="00437952" w:rsidTr="00E07BE9">
        <w:trPr>
          <w:cantSplit/>
          <w:jc w:val="center"/>
        </w:trPr>
        <w:tc>
          <w:tcPr>
            <w:tcW w:w="4253"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300</w:t>
            </w:r>
          </w:p>
        </w:tc>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–68</w:t>
            </w:r>
          </w:p>
        </w:tc>
      </w:tr>
    </w:tbl>
    <w:p w:rsidR="00E07BE9" w:rsidRDefault="00E07BE9" w:rsidP="00E07BE9">
      <w:pPr>
        <w:pStyle w:val="Tablefin"/>
      </w:pPr>
    </w:p>
    <w:p w:rsidR="00E07BE9" w:rsidRPr="00437952" w:rsidRDefault="00E07BE9" w:rsidP="00E07BE9">
      <w:pPr>
        <w:pStyle w:val="Heading4"/>
      </w:pPr>
      <w:r w:rsidRPr="00437952">
        <w:t>4.2.3.2</w:t>
      </w:r>
      <w:r w:rsidRPr="00437952">
        <w:tab/>
      </w:r>
      <w:r>
        <w:rPr>
          <w:rFonts w:hint="eastAsia"/>
        </w:rPr>
        <w:t>频率偏置修正</w:t>
      </w:r>
    </w:p>
    <w:p w:rsidR="00E07BE9" w:rsidRPr="00BD36FA" w:rsidRDefault="00E07BE9" w:rsidP="00976FD7">
      <w:pPr>
        <w:ind w:firstLineChars="200" w:firstLine="480"/>
        <w:rPr>
          <w:lang w:val="en-GB" w:eastAsia="zh-CN"/>
        </w:rPr>
      </w:pPr>
      <w:r>
        <w:rPr>
          <w:rFonts w:hint="eastAsia"/>
          <w:lang w:eastAsia="zh-CN"/>
        </w:rPr>
        <w:t>在应用公式</w:t>
      </w:r>
      <w:r w:rsidRPr="00DC7F8E">
        <w:rPr>
          <w:rFonts w:hint="eastAsia"/>
          <w:lang w:val="en-GB" w:eastAsia="zh-CN"/>
        </w:rPr>
        <w:t>（</w:t>
      </w:r>
      <w:r w:rsidRPr="00DC7F8E">
        <w:rPr>
          <w:lang w:val="en-GB" w:eastAsia="zh-CN"/>
        </w:rPr>
        <w:t>4</w:t>
      </w:r>
      <w:r w:rsidRPr="00DC7F8E">
        <w:rPr>
          <w:rFonts w:hint="eastAsia"/>
          <w:lang w:val="en-GB" w:eastAsia="zh-CN"/>
        </w:rPr>
        <w:t>）</w:t>
      </w:r>
      <w:r>
        <w:rPr>
          <w:rFonts w:hint="eastAsia"/>
          <w:lang w:eastAsia="zh-CN"/>
        </w:rPr>
        <w:t>和</w:t>
      </w:r>
      <w:r w:rsidRPr="00DC7F8E">
        <w:rPr>
          <w:rFonts w:hint="eastAsia"/>
          <w:lang w:val="en-GB" w:eastAsia="zh-CN"/>
        </w:rPr>
        <w:t>（</w:t>
      </w:r>
      <w:r w:rsidRPr="00DC7F8E">
        <w:rPr>
          <w:lang w:val="en-GB" w:eastAsia="zh-CN"/>
        </w:rPr>
        <w:t>5</w:t>
      </w:r>
      <w:r w:rsidRPr="00DC7F8E">
        <w:rPr>
          <w:rFonts w:hint="eastAsia"/>
          <w:lang w:val="en-GB" w:eastAsia="zh-CN"/>
        </w:rPr>
        <w:t>）</w:t>
      </w:r>
      <w:r>
        <w:rPr>
          <w:rFonts w:hint="eastAsia"/>
          <w:lang w:eastAsia="zh-CN"/>
        </w:rPr>
        <w:t>之前</w:t>
      </w:r>
      <w:r w:rsidRPr="00DC7F8E">
        <w:rPr>
          <w:rFonts w:hint="eastAsia"/>
          <w:lang w:val="en-GB" w:eastAsia="zh-CN"/>
        </w:rPr>
        <w:t>，</w:t>
      </w:r>
      <w:r>
        <w:rPr>
          <w:rFonts w:hint="eastAsia"/>
          <w:lang w:val="en-GB" w:eastAsia="zh-CN"/>
        </w:rPr>
        <w:t>表</w:t>
      </w:r>
      <w:r>
        <w:rPr>
          <w:rFonts w:hint="eastAsia"/>
          <w:lang w:val="en-GB" w:eastAsia="zh-CN"/>
        </w:rPr>
        <w:t>4</w:t>
      </w:r>
      <w:r>
        <w:rPr>
          <w:rFonts w:hint="eastAsia"/>
          <w:lang w:val="en-GB" w:eastAsia="zh-CN"/>
        </w:rPr>
        <w:t>中</w:t>
      </w:r>
      <w:r>
        <w:rPr>
          <w:rFonts w:hint="eastAsia"/>
          <w:lang w:eastAsia="zh-CN"/>
        </w:rPr>
        <w:t>适用于每个信号的修正值如下</w:t>
      </w:r>
      <w:r w:rsidRPr="00DC7F8E">
        <w:rPr>
          <w:rFonts w:hint="eastAsia"/>
          <w:lang w:val="en-GB" w:eastAsia="zh-CN"/>
        </w:rPr>
        <w:t>：</w:t>
      </w:r>
    </w:p>
    <w:p w:rsidR="00E07BE9" w:rsidRPr="00BD36FA" w:rsidRDefault="00E07BE9" w:rsidP="00E07BE9">
      <w:pPr>
        <w:pStyle w:val="Equation"/>
        <w:rPr>
          <w:lang w:val="en-GB" w:eastAsia="zh-CN"/>
        </w:rPr>
      </w:pPr>
      <w:bookmarkStart w:id="6" w:name="F013"/>
      <w:r w:rsidRPr="00BD36FA">
        <w:rPr>
          <w:lang w:val="en-GB" w:eastAsia="zh-CN"/>
        </w:rPr>
        <w:tab/>
      </w:r>
      <w:r w:rsidRPr="00BD36FA">
        <w:rPr>
          <w:lang w:val="en-GB" w:eastAsia="zh-CN"/>
        </w:rPr>
        <w:tab/>
      </w:r>
      <w:bookmarkEnd w:id="6"/>
      <w:r w:rsidRPr="00AD750C">
        <w:rPr>
          <w:i/>
          <w:lang w:val="en-GB" w:eastAsia="zh-CN"/>
        </w:rPr>
        <w:t>N</w:t>
      </w:r>
      <w:r w:rsidRPr="00AD750C">
        <w:rPr>
          <w:lang w:val="en-GB" w:eastAsia="zh-CN"/>
        </w:rPr>
        <w:t>（</w:t>
      </w:r>
      <w:r>
        <w:rPr>
          <w:rFonts w:hint="eastAsia"/>
          <w:lang w:eastAsia="zh-CN"/>
        </w:rPr>
        <w:t>已修正</w:t>
      </w:r>
      <w:r>
        <w:rPr>
          <w:lang w:val="en-GB" w:eastAsia="zh-CN"/>
        </w:rPr>
        <w:t>）</w:t>
      </w:r>
      <w:r w:rsidRPr="00AD750C">
        <w:rPr>
          <w:lang w:val="en-GB" w:eastAsia="zh-CN"/>
        </w:rPr>
        <w:t xml:space="preserve"> = </w:t>
      </w:r>
      <w:r w:rsidRPr="00AD750C">
        <w:rPr>
          <w:i/>
          <w:lang w:val="en-GB" w:eastAsia="zh-CN"/>
        </w:rPr>
        <w:t>N</w:t>
      </w:r>
      <w:r w:rsidRPr="00AD750C">
        <w:rPr>
          <w:lang w:val="en-GB" w:eastAsia="zh-CN"/>
        </w:rPr>
        <w:t xml:space="preserve"> – </w:t>
      </w:r>
      <w:r>
        <w:rPr>
          <w:rFonts w:hint="eastAsia"/>
          <w:lang w:eastAsia="zh-CN"/>
        </w:rPr>
        <w:t>修正值</w:t>
      </w:r>
    </w:p>
    <w:p w:rsidR="00E07BE9" w:rsidRPr="00BD36FA" w:rsidRDefault="00E07BE9" w:rsidP="00976FD7">
      <w:pPr>
        <w:ind w:firstLineChars="200" w:firstLine="480"/>
        <w:rPr>
          <w:lang w:val="en-GB" w:eastAsia="zh-CN"/>
        </w:rPr>
      </w:pPr>
      <w:r>
        <w:rPr>
          <w:rFonts w:hint="eastAsia"/>
          <w:lang w:eastAsia="zh-CN"/>
        </w:rPr>
        <w:t>当频率差大于</w:t>
      </w:r>
      <w:r>
        <w:rPr>
          <w:rFonts w:hint="eastAsia"/>
          <w:lang w:eastAsia="zh-CN"/>
        </w:rPr>
        <w:t>15</w:t>
      </w:r>
      <w:r>
        <w:rPr>
          <w:lang w:eastAsia="zh-CN"/>
        </w:rPr>
        <w:t>0</w:t>
      </w:r>
      <w:r>
        <w:rPr>
          <w:rFonts w:hint="eastAsia"/>
          <w:lang w:eastAsia="zh-CN"/>
        </w:rPr>
        <w:t xml:space="preserve"> </w:t>
      </w:r>
      <w:r>
        <w:rPr>
          <w:lang w:eastAsia="zh-CN"/>
        </w:rPr>
        <w:t xml:space="preserve">kHz </w:t>
      </w:r>
      <w:r>
        <w:rPr>
          <w:rFonts w:hint="eastAsia"/>
          <w:lang w:eastAsia="zh-CN"/>
        </w:rPr>
        <w:t>时不需要考虑</w:t>
      </w:r>
      <w:r>
        <w:rPr>
          <w:lang w:eastAsia="zh-CN"/>
        </w:rPr>
        <w:t>B1</w:t>
      </w:r>
      <w:r>
        <w:rPr>
          <w:rFonts w:hint="eastAsia"/>
          <w:lang w:eastAsia="zh-CN"/>
        </w:rPr>
        <w:t>类干扰。在此类情况下，因信号电平过高，将产生</w:t>
      </w:r>
      <w:r>
        <w:rPr>
          <w:rFonts w:hint="eastAsia"/>
          <w:lang w:eastAsia="zh-CN"/>
        </w:rPr>
        <w:t>B2</w:t>
      </w:r>
      <w:r>
        <w:rPr>
          <w:rFonts w:hint="eastAsia"/>
          <w:lang w:eastAsia="zh-CN"/>
        </w:rPr>
        <w:t>类干扰。</w:t>
      </w:r>
    </w:p>
    <w:p w:rsidR="00E07BE9" w:rsidRPr="00437952" w:rsidRDefault="00E07BE9" w:rsidP="00E07BE9">
      <w:pPr>
        <w:pStyle w:val="TableNo"/>
      </w:pPr>
      <w:r>
        <w:rPr>
          <w:rFonts w:hint="eastAsia"/>
          <w:lang w:eastAsia="zh-CN"/>
        </w:rPr>
        <w:t>表</w:t>
      </w:r>
      <w:r w:rsidRPr="00437952">
        <w:t xml:space="preserve"> 4</w:t>
      </w:r>
    </w:p>
    <w:tbl>
      <w:tblPr>
        <w:tblW w:w="0" w:type="auto"/>
        <w:jc w:val="center"/>
        <w:tblLayout w:type="fixed"/>
        <w:tblLook w:val="0000" w:firstRow="0" w:lastRow="0" w:firstColumn="0" w:lastColumn="0" w:noHBand="0" w:noVBand="0"/>
      </w:tblPr>
      <w:tblGrid>
        <w:gridCol w:w="4253"/>
        <w:gridCol w:w="2835"/>
      </w:tblGrid>
      <w:tr w:rsidR="00E07BE9" w:rsidRPr="00BD36FA" w:rsidTr="00E07BE9">
        <w:trPr>
          <w:cantSplit/>
          <w:jc w:val="center"/>
        </w:trPr>
        <w:tc>
          <w:tcPr>
            <w:tcW w:w="4253" w:type="dxa"/>
            <w:tcBorders>
              <w:top w:val="single" w:sz="6" w:space="0" w:color="auto"/>
              <w:left w:val="single" w:sz="6" w:space="0" w:color="auto"/>
              <w:bottom w:val="single" w:sz="6" w:space="0" w:color="auto"/>
              <w:right w:val="single" w:sz="6" w:space="0" w:color="auto"/>
            </w:tcBorders>
            <w:vAlign w:val="center"/>
          </w:tcPr>
          <w:p w:rsidR="00E07BE9" w:rsidRDefault="00E07BE9" w:rsidP="00E07BE9">
            <w:pPr>
              <w:pStyle w:val="Tablehead"/>
              <w:rPr>
                <w:lang w:eastAsia="zh-CN"/>
              </w:rPr>
            </w:pPr>
            <w:r>
              <w:rPr>
                <w:rFonts w:hint="eastAsia"/>
                <w:lang w:eastAsia="zh-CN"/>
              </w:rPr>
              <w:t>有用信号和互调产物之间的频率差</w:t>
            </w:r>
            <w:r>
              <w:rPr>
                <w:lang w:eastAsia="zh-CN"/>
              </w:rPr>
              <w:br/>
            </w:r>
            <w:r>
              <w:rPr>
                <w:rFonts w:hint="eastAsia"/>
                <w:lang w:eastAsia="zh-CN"/>
              </w:rPr>
              <w:t>（</w:t>
            </w:r>
            <w:r>
              <w:rPr>
                <w:lang w:eastAsia="zh-CN"/>
              </w:rPr>
              <w:t>kHz</w:t>
            </w:r>
            <w:r>
              <w:rPr>
                <w:rFonts w:hint="eastAsia"/>
                <w:lang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E07BE9" w:rsidRDefault="00E07BE9" w:rsidP="00E07BE9">
            <w:pPr>
              <w:pStyle w:val="Tablehead"/>
              <w:rPr>
                <w:lang w:eastAsia="zh-CN"/>
              </w:rPr>
            </w:pPr>
            <w:r>
              <w:rPr>
                <w:rFonts w:hint="eastAsia"/>
                <w:lang w:eastAsia="zh-CN"/>
              </w:rPr>
              <w:t>修正值</w:t>
            </w:r>
            <w:r>
              <w:rPr>
                <w:lang w:eastAsia="zh-CN"/>
              </w:rPr>
              <w:br/>
            </w:r>
            <w:r>
              <w:rPr>
                <w:rFonts w:hint="eastAsia"/>
                <w:lang w:eastAsia="zh-CN"/>
              </w:rPr>
              <w:t>（</w:t>
            </w:r>
            <w:r>
              <w:rPr>
                <w:lang w:eastAsia="zh-CN"/>
              </w:rPr>
              <w:t>dB</w:t>
            </w:r>
            <w:r>
              <w:rPr>
                <w:rFonts w:hint="eastAsia"/>
                <w:lang w:eastAsia="zh-CN"/>
              </w:rPr>
              <w:t>）</w:t>
            </w:r>
          </w:p>
        </w:tc>
      </w:tr>
      <w:tr w:rsidR="00E07BE9" w:rsidRPr="00437952" w:rsidTr="00E07BE9">
        <w:trPr>
          <w:cantSplit/>
          <w:jc w:val="center"/>
        </w:trPr>
        <w:tc>
          <w:tcPr>
            <w:tcW w:w="4253"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0</w:t>
            </w:r>
          </w:p>
        </w:tc>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0</w:t>
            </w:r>
          </w:p>
        </w:tc>
      </w:tr>
      <w:tr w:rsidR="00E07BE9" w:rsidRPr="00437952" w:rsidTr="00E07BE9">
        <w:trPr>
          <w:cantSplit/>
          <w:jc w:val="center"/>
        </w:trPr>
        <w:tc>
          <w:tcPr>
            <w:tcW w:w="4253" w:type="dxa"/>
            <w:tcBorders>
              <w:left w:val="single" w:sz="6" w:space="0" w:color="auto"/>
            </w:tcBorders>
          </w:tcPr>
          <w:p w:rsidR="00E07BE9" w:rsidRPr="00437952" w:rsidRDefault="00E07BE9" w:rsidP="00E07BE9">
            <w:pPr>
              <w:pStyle w:val="Tabletext"/>
              <w:jc w:val="center"/>
            </w:pPr>
            <w:r w:rsidRPr="00437952">
              <w:t>50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2</w:t>
            </w:r>
          </w:p>
        </w:tc>
      </w:tr>
      <w:tr w:rsidR="00E07BE9" w:rsidRPr="00437952" w:rsidTr="00E07BE9">
        <w:trPr>
          <w:cantSplit/>
          <w:jc w:val="center"/>
        </w:trPr>
        <w:tc>
          <w:tcPr>
            <w:tcW w:w="4253" w:type="dxa"/>
            <w:tcBorders>
              <w:left w:val="single" w:sz="6" w:space="0" w:color="auto"/>
            </w:tcBorders>
          </w:tcPr>
          <w:p w:rsidR="00E07BE9" w:rsidRPr="00437952" w:rsidRDefault="00E07BE9" w:rsidP="00E07BE9">
            <w:pPr>
              <w:pStyle w:val="Tabletext"/>
              <w:jc w:val="center"/>
            </w:pPr>
            <w:r w:rsidRPr="00437952">
              <w:t>100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5</w:t>
            </w:r>
          </w:p>
        </w:tc>
      </w:tr>
      <w:tr w:rsidR="00E07BE9" w:rsidRPr="00437952" w:rsidTr="00E07BE9">
        <w:trPr>
          <w:cantSplit/>
          <w:jc w:val="center"/>
        </w:trPr>
        <w:tc>
          <w:tcPr>
            <w:tcW w:w="4253" w:type="dxa"/>
            <w:tcBorders>
              <w:left w:val="single" w:sz="6" w:space="0" w:color="auto"/>
              <w:bottom w:val="single" w:sz="6" w:space="0" w:color="auto"/>
            </w:tcBorders>
          </w:tcPr>
          <w:p w:rsidR="00E07BE9" w:rsidRPr="00437952" w:rsidRDefault="00E07BE9" w:rsidP="00E07BE9">
            <w:pPr>
              <w:pStyle w:val="Tabletext"/>
              <w:jc w:val="center"/>
            </w:pPr>
            <w:r w:rsidRPr="00437952">
              <w:t>150</w:t>
            </w:r>
          </w:p>
        </w:tc>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11</w:t>
            </w:r>
          </w:p>
        </w:tc>
      </w:tr>
    </w:tbl>
    <w:p w:rsidR="00E07BE9" w:rsidRDefault="00E07BE9" w:rsidP="00E07BE9">
      <w:pPr>
        <w:pStyle w:val="Tablefin"/>
      </w:pPr>
    </w:p>
    <w:p w:rsidR="00E07BE9" w:rsidRPr="00BD36FA" w:rsidRDefault="00E07BE9" w:rsidP="00E07BE9">
      <w:pPr>
        <w:pStyle w:val="Heading4"/>
        <w:rPr>
          <w:lang w:val="en-GB" w:eastAsia="zh-CN"/>
        </w:rPr>
      </w:pPr>
      <w:r w:rsidRPr="00BD36FA">
        <w:rPr>
          <w:lang w:val="en-GB" w:eastAsia="zh-CN"/>
        </w:rPr>
        <w:t>4.2.3.3</w:t>
      </w:r>
      <w:r w:rsidRPr="00BD36FA">
        <w:rPr>
          <w:lang w:val="en-GB" w:eastAsia="zh-CN"/>
        </w:rPr>
        <w:tab/>
      </w:r>
      <w:r>
        <w:rPr>
          <w:rFonts w:hint="eastAsia"/>
          <w:lang w:val="en-GB" w:eastAsia="zh-CN"/>
        </w:rPr>
        <w:t>因</w:t>
      </w:r>
      <w:r>
        <w:rPr>
          <w:rFonts w:hint="eastAsia"/>
          <w:lang w:eastAsia="zh-CN"/>
        </w:rPr>
        <w:t>有用信号电平变化引起的</w:t>
      </w:r>
      <w:r>
        <w:rPr>
          <w:lang w:eastAsia="zh-CN"/>
        </w:rPr>
        <w:t>B1</w:t>
      </w:r>
      <w:r>
        <w:rPr>
          <w:rFonts w:hint="eastAsia"/>
          <w:lang w:eastAsia="zh-CN"/>
        </w:rPr>
        <w:t>类干扰抗干扰性变化的修正因子</w:t>
      </w:r>
    </w:p>
    <w:p w:rsidR="00E07BE9" w:rsidRPr="00BD36FA" w:rsidRDefault="00E07BE9" w:rsidP="00685D4C">
      <w:pPr>
        <w:ind w:firstLineChars="200" w:firstLine="480"/>
        <w:rPr>
          <w:lang w:val="en-GB" w:eastAsia="zh-CN"/>
        </w:rPr>
      </w:pPr>
      <w:r>
        <w:rPr>
          <w:rFonts w:hint="eastAsia"/>
          <w:lang w:eastAsia="zh-CN"/>
        </w:rPr>
        <w:t>下面的修正因子可以用于</w:t>
      </w:r>
      <w:r>
        <w:rPr>
          <w:lang w:eastAsia="zh-CN"/>
        </w:rPr>
        <w:t>两</w:t>
      </w:r>
      <w:r>
        <w:rPr>
          <w:rFonts w:hint="eastAsia"/>
          <w:lang w:eastAsia="zh-CN"/>
        </w:rPr>
        <w:t>信号和</w:t>
      </w:r>
      <w:r>
        <w:rPr>
          <w:lang w:eastAsia="zh-CN"/>
        </w:rPr>
        <w:t>三</w:t>
      </w:r>
      <w:r>
        <w:rPr>
          <w:rFonts w:hint="eastAsia"/>
          <w:lang w:eastAsia="zh-CN"/>
        </w:rPr>
        <w:t>信号情况下的</w:t>
      </w:r>
      <w:r w:rsidRPr="00BD36FA">
        <w:rPr>
          <w:lang w:val="en-GB" w:eastAsia="zh-CN"/>
        </w:rPr>
        <w:t>GBAS</w:t>
      </w:r>
      <w:r>
        <w:rPr>
          <w:rFonts w:hint="eastAsia"/>
          <w:lang w:val="en-GB" w:eastAsia="zh-CN"/>
        </w:rPr>
        <w:t>：</w:t>
      </w:r>
    </w:p>
    <w:p w:rsidR="00E07BE9" w:rsidRPr="00BD36FA" w:rsidRDefault="00E07BE9" w:rsidP="00E07BE9">
      <w:pPr>
        <w:pStyle w:val="Equation"/>
        <w:rPr>
          <w:lang w:val="en-GB"/>
        </w:rPr>
      </w:pPr>
      <w:bookmarkStart w:id="7" w:name="F008"/>
      <w:r w:rsidRPr="00BD36FA">
        <w:rPr>
          <w:lang w:val="en-GB" w:eastAsia="zh-CN"/>
        </w:rPr>
        <w:tab/>
      </w:r>
      <w:r w:rsidRPr="00BD36FA">
        <w:rPr>
          <w:lang w:val="en-GB" w:eastAsia="zh-CN"/>
        </w:rPr>
        <w:tab/>
      </w:r>
      <w:r w:rsidRPr="00BD36FA">
        <w:rPr>
          <w:i/>
          <w:lang w:val="en-GB"/>
        </w:rPr>
        <w:t>L</w:t>
      </w:r>
      <w:r w:rsidRPr="00BD36FA">
        <w:rPr>
          <w:i/>
          <w:position w:val="-4"/>
          <w:sz w:val="18"/>
          <w:lang w:val="en-GB"/>
        </w:rPr>
        <w:t>c</w:t>
      </w:r>
      <w:r w:rsidRPr="00BD36FA">
        <w:rPr>
          <w:lang w:val="en-GB"/>
        </w:rPr>
        <w:t xml:space="preserve"> </w:t>
      </w:r>
      <w:r w:rsidRPr="00437952">
        <w:rPr>
          <w:rFonts w:ascii="Symbol" w:hAnsi="Symbol"/>
        </w:rPr>
        <w:t></w:t>
      </w:r>
      <w:r w:rsidRPr="00BD36FA">
        <w:rPr>
          <w:lang w:val="en-GB"/>
        </w:rPr>
        <w:t xml:space="preserve"> </w:t>
      </w:r>
      <w:r w:rsidRPr="00BD36FA">
        <w:rPr>
          <w:i/>
          <w:lang w:val="en-GB"/>
        </w:rPr>
        <w:t>N</w:t>
      </w:r>
      <w:r w:rsidRPr="00BD36FA">
        <w:rPr>
          <w:i/>
          <w:position w:val="-4"/>
          <w:sz w:val="18"/>
          <w:lang w:val="en-GB"/>
        </w:rPr>
        <w:t>A</w:t>
      </w:r>
      <w:r w:rsidRPr="00BD36FA">
        <w:rPr>
          <w:lang w:val="en-GB"/>
        </w:rPr>
        <w:t xml:space="preserve"> – </w:t>
      </w:r>
      <w:r w:rsidRPr="00BD36FA">
        <w:rPr>
          <w:i/>
          <w:lang w:val="en-GB"/>
        </w:rPr>
        <w:t>N</w:t>
      </w:r>
      <w:r w:rsidRPr="00BD36FA">
        <w:rPr>
          <w:i/>
          <w:position w:val="-4"/>
          <w:sz w:val="18"/>
          <w:lang w:val="en-GB"/>
        </w:rPr>
        <w:t>ref</w:t>
      </w:r>
      <w:r w:rsidRPr="00BD36FA">
        <w:rPr>
          <w:lang w:val="en-GB"/>
        </w:rPr>
        <w:tab/>
      </w:r>
      <w:r w:rsidRPr="00BD36FA">
        <w:rPr>
          <w:lang w:val="en-GB"/>
        </w:rPr>
        <w:t>（</w:t>
      </w:r>
      <w:r w:rsidRPr="00BD36FA">
        <w:rPr>
          <w:lang w:val="en-GB"/>
        </w:rPr>
        <w:t>6</w:t>
      </w:r>
      <w:r>
        <w:rPr>
          <w:lang w:val="en-GB"/>
        </w:rPr>
        <w:t>）</w:t>
      </w:r>
      <w:bookmarkEnd w:id="7"/>
    </w:p>
    <w:p w:rsidR="00E07BE9" w:rsidRPr="00BD36FA" w:rsidRDefault="00E07BE9" w:rsidP="00E07BE9">
      <w:pPr>
        <w:rPr>
          <w:lang w:val="en-GB"/>
        </w:rPr>
      </w:pPr>
      <w:r>
        <w:t>式中</w:t>
      </w:r>
      <w:r w:rsidRPr="00BD36FA">
        <w:rPr>
          <w:lang w:val="en-GB"/>
        </w:rPr>
        <w:t>：</w:t>
      </w:r>
    </w:p>
    <w:p w:rsidR="00E07BE9" w:rsidRDefault="00E07BE9" w:rsidP="00C12FEE">
      <w:pPr>
        <w:pStyle w:val="Equationlegend"/>
        <w:rPr>
          <w:lang w:eastAsia="zh-CN"/>
        </w:rPr>
      </w:pPr>
      <w:r w:rsidRPr="00E07BE9">
        <w:rPr>
          <w:i/>
          <w:lang w:val="en-GB"/>
        </w:rPr>
        <w:tab/>
      </w:r>
      <w:r>
        <w:rPr>
          <w:i/>
          <w:lang w:eastAsia="zh-CN"/>
        </w:rPr>
        <w:t>L</w:t>
      </w:r>
      <w:r>
        <w:rPr>
          <w:i/>
          <w:vertAlign w:val="subscript"/>
          <w:lang w:eastAsia="zh-CN"/>
        </w:rPr>
        <w:t>c</w:t>
      </w:r>
      <w:r>
        <w:rPr>
          <w:rFonts w:hint="eastAsia"/>
          <w:lang w:eastAsia="zh-CN"/>
        </w:rPr>
        <w:t>：</w:t>
      </w:r>
      <w:r>
        <w:rPr>
          <w:lang w:eastAsia="zh-CN"/>
        </w:rPr>
        <w:tab/>
      </w:r>
      <w:r>
        <w:rPr>
          <w:rFonts w:hint="eastAsia"/>
          <w:lang w:eastAsia="zh-CN"/>
        </w:rPr>
        <w:t>说明有用信号电平变化的修正因子（</w:t>
      </w:r>
      <w:r>
        <w:rPr>
          <w:lang w:eastAsia="zh-CN"/>
        </w:rPr>
        <w:t>dB</w:t>
      </w:r>
      <w:r>
        <w:rPr>
          <w:rFonts w:hint="eastAsia"/>
          <w:lang w:eastAsia="zh-CN"/>
        </w:rPr>
        <w:t>）</w:t>
      </w:r>
    </w:p>
    <w:p w:rsidR="00E07BE9" w:rsidRDefault="00E07BE9" w:rsidP="00C12FEE">
      <w:pPr>
        <w:pStyle w:val="Equationlegend"/>
        <w:rPr>
          <w:lang w:eastAsia="zh-CN"/>
        </w:rPr>
      </w:pPr>
      <w:r>
        <w:rPr>
          <w:rFonts w:hint="eastAsia"/>
          <w:i/>
          <w:lang w:eastAsia="zh-CN"/>
        </w:rPr>
        <w:tab/>
      </w:r>
      <w:r>
        <w:rPr>
          <w:i/>
          <w:lang w:eastAsia="zh-CN"/>
        </w:rPr>
        <w:t>N</w:t>
      </w:r>
      <w:r>
        <w:rPr>
          <w:i/>
          <w:vertAlign w:val="subscript"/>
          <w:lang w:eastAsia="zh-CN"/>
        </w:rPr>
        <w:t>A</w:t>
      </w:r>
      <w:r>
        <w:rPr>
          <w:rFonts w:hint="eastAsia"/>
          <w:lang w:eastAsia="zh-CN"/>
        </w:rPr>
        <w:t>：</w:t>
      </w:r>
      <w:r>
        <w:rPr>
          <w:lang w:eastAsia="zh-CN"/>
        </w:rPr>
        <w:tab/>
      </w:r>
      <w:r>
        <w:rPr>
          <w:rFonts w:hint="eastAsia"/>
          <w:lang w:eastAsia="zh-CN"/>
        </w:rPr>
        <w:t>航空接收机输入端的有用信号电平（</w:t>
      </w:r>
      <w:r>
        <w:rPr>
          <w:lang w:eastAsia="zh-CN"/>
        </w:rPr>
        <w:t>dBm</w:t>
      </w:r>
      <w:r>
        <w:rPr>
          <w:rFonts w:hint="eastAsia"/>
          <w:lang w:eastAsia="zh-CN"/>
        </w:rPr>
        <w:t>）</w:t>
      </w:r>
    </w:p>
    <w:p w:rsidR="00E07BE9" w:rsidRPr="00437952" w:rsidRDefault="00216761" w:rsidP="00976FD7">
      <w:pPr>
        <w:pStyle w:val="Equationlegend"/>
        <w:tabs>
          <w:tab w:val="clear" w:pos="1701"/>
        </w:tabs>
        <w:ind w:leftChars="413" w:hangingChars="414" w:hanging="994"/>
        <w:rPr>
          <w:lang w:eastAsia="zh-CN"/>
        </w:rPr>
      </w:pPr>
      <w:r w:rsidRPr="00254B4B">
        <w:rPr>
          <w:i/>
          <w:lang w:val="en-GB" w:eastAsia="zh-CN"/>
        </w:rPr>
        <w:lastRenderedPageBreak/>
        <w:t>N</w:t>
      </w:r>
      <w:r w:rsidRPr="00254B4B">
        <w:rPr>
          <w:i/>
          <w:iCs/>
          <w:vertAlign w:val="subscript"/>
          <w:lang w:val="en-GB" w:eastAsia="zh-CN"/>
        </w:rPr>
        <w:t>ref</w:t>
      </w:r>
      <w:r w:rsidRPr="00254B4B">
        <w:rPr>
          <w:rFonts w:ascii="Tms Rmn" w:hAnsi="Tms Rmn"/>
          <w:sz w:val="12"/>
          <w:lang w:val="en-GB" w:eastAsia="zh-CN"/>
        </w:rPr>
        <w:t> </w:t>
      </w:r>
      <w:r w:rsidR="00E07BE9">
        <w:rPr>
          <w:rFonts w:hint="eastAsia"/>
          <w:lang w:eastAsia="zh-CN"/>
        </w:rPr>
        <w:t>：</w:t>
      </w:r>
      <w:r w:rsidR="00976FD7">
        <w:rPr>
          <w:rFonts w:hint="eastAsia"/>
          <w:lang w:eastAsia="zh-CN"/>
        </w:rPr>
        <w:tab/>
      </w:r>
      <w:r w:rsidR="00E07BE9">
        <w:rPr>
          <w:rFonts w:hint="eastAsia"/>
          <w:lang w:eastAsia="zh-CN"/>
        </w:rPr>
        <w:t>对于</w:t>
      </w:r>
      <w:r w:rsidR="00E07BE9">
        <w:rPr>
          <w:lang w:eastAsia="zh-CN"/>
        </w:rPr>
        <w:t>B1</w:t>
      </w:r>
      <w:r w:rsidR="00E07BE9">
        <w:rPr>
          <w:rFonts w:hint="eastAsia"/>
          <w:lang w:eastAsia="zh-CN"/>
        </w:rPr>
        <w:t>类干扰的抗扰性公式，航空接收机输入端有用信号的参考电平（</w:t>
      </w:r>
      <w:r w:rsidR="00E07BE9">
        <w:rPr>
          <w:lang w:eastAsia="zh-CN"/>
        </w:rPr>
        <w:t>dBm</w:t>
      </w:r>
      <w:r w:rsidR="00E07BE9">
        <w:rPr>
          <w:rFonts w:hint="eastAsia"/>
          <w:lang w:eastAsia="zh-CN"/>
        </w:rPr>
        <w:t>）</w:t>
      </w:r>
    </w:p>
    <w:p w:rsidR="00E07BE9" w:rsidRPr="00437952" w:rsidRDefault="00E07BE9" w:rsidP="00E07BE9">
      <w:pPr>
        <w:pStyle w:val="Equationlegend"/>
        <w:rPr>
          <w:lang w:eastAsia="zh-CN"/>
        </w:rPr>
      </w:pPr>
      <w:r w:rsidRPr="00437952">
        <w:rPr>
          <w:rFonts w:ascii="Symbol" w:hAnsi="Symbol"/>
          <w:lang w:eastAsia="zh-CN"/>
        </w:rPr>
        <w:tab/>
      </w:r>
      <w:r w:rsidRPr="00437952">
        <w:rPr>
          <w:rFonts w:ascii="Symbol" w:hAnsi="Symbol"/>
          <w:lang w:eastAsia="zh-CN"/>
        </w:rPr>
        <w:tab/>
      </w:r>
      <w:r w:rsidRPr="00437952">
        <w:rPr>
          <w:rFonts w:ascii="Symbol" w:hAnsi="Symbol"/>
          <w:lang w:eastAsia="zh-CN"/>
        </w:rPr>
        <w:t></w:t>
      </w:r>
      <w:r w:rsidRPr="00437952">
        <w:rPr>
          <w:lang w:eastAsia="zh-CN"/>
        </w:rPr>
        <w:t xml:space="preserve"> GBAS</w:t>
      </w:r>
      <w:r>
        <w:rPr>
          <w:rFonts w:hint="eastAsia"/>
          <w:lang w:eastAsia="zh-CN"/>
        </w:rPr>
        <w:t>为</w:t>
      </w:r>
      <w:r w:rsidRPr="00437952">
        <w:rPr>
          <w:lang w:eastAsia="zh-CN"/>
        </w:rPr>
        <w:t>−72 dBm</w:t>
      </w:r>
      <w:r>
        <w:rPr>
          <w:rFonts w:hint="eastAsia"/>
          <w:lang w:eastAsia="zh-CN"/>
        </w:rPr>
        <w:t>。</w:t>
      </w:r>
    </w:p>
    <w:p w:rsidR="00E07BE9" w:rsidRPr="00BD36FA" w:rsidRDefault="00E07BE9" w:rsidP="00E07BE9">
      <w:pPr>
        <w:pStyle w:val="Heading4"/>
        <w:rPr>
          <w:lang w:val="en-GB" w:eastAsia="zh-CN"/>
        </w:rPr>
      </w:pPr>
      <w:r w:rsidRPr="00BD36FA">
        <w:rPr>
          <w:lang w:val="en-GB" w:eastAsia="zh-CN"/>
        </w:rPr>
        <w:t>4.2.3.4</w:t>
      </w:r>
      <w:r w:rsidRPr="00BD36FA">
        <w:rPr>
          <w:lang w:val="en-GB" w:eastAsia="zh-CN"/>
        </w:rPr>
        <w:tab/>
      </w:r>
      <w:r>
        <w:rPr>
          <w:rFonts w:hint="eastAsia"/>
          <w:lang w:eastAsia="zh-CN"/>
        </w:rPr>
        <w:t>触发和截止值（见附件</w:t>
      </w:r>
      <w:r>
        <w:rPr>
          <w:lang w:eastAsia="zh-CN"/>
        </w:rPr>
        <w:t>4</w:t>
      </w:r>
      <w:r>
        <w:rPr>
          <w:rFonts w:hint="eastAsia"/>
          <w:lang w:eastAsia="zh-CN"/>
        </w:rPr>
        <w:t>的定义）</w:t>
      </w:r>
    </w:p>
    <w:p w:rsidR="00E07BE9" w:rsidRPr="00BD36FA" w:rsidRDefault="00E07BE9" w:rsidP="00E07BE9">
      <w:pPr>
        <w:pStyle w:val="Equation"/>
        <w:tabs>
          <w:tab w:val="left" w:pos="1531"/>
          <w:tab w:val="left" w:pos="7825"/>
        </w:tabs>
        <w:rPr>
          <w:lang w:val="en-GB" w:eastAsia="zh-CN"/>
        </w:rPr>
      </w:pPr>
      <w:bookmarkStart w:id="8" w:name="F009"/>
      <w:r w:rsidRPr="00BD36FA">
        <w:rPr>
          <w:lang w:val="en-GB" w:eastAsia="zh-CN"/>
        </w:rPr>
        <w:tab/>
      </w:r>
      <w:r>
        <w:rPr>
          <w:rFonts w:hint="eastAsia"/>
          <w:lang w:eastAsia="zh-CN"/>
        </w:rPr>
        <w:t>触发值</w:t>
      </w:r>
      <w:r w:rsidRPr="00BD36FA">
        <w:rPr>
          <w:lang w:val="en-GB" w:eastAsia="zh-CN"/>
        </w:rPr>
        <w:t>（</w:t>
      </w:r>
      <w:r w:rsidRPr="00BD36FA">
        <w:rPr>
          <w:lang w:val="en-GB" w:eastAsia="zh-CN"/>
        </w:rPr>
        <w:t>dBm</w:t>
      </w:r>
      <w:r>
        <w:rPr>
          <w:lang w:val="en-GB" w:eastAsia="zh-CN"/>
        </w:rPr>
        <w:t>）</w:t>
      </w:r>
      <w:r w:rsidRPr="00BD36FA">
        <w:rPr>
          <w:lang w:val="en-GB" w:eastAsia="zh-CN"/>
        </w:rPr>
        <w:t xml:space="preserve"> </w:t>
      </w:r>
      <w:r w:rsidRPr="00437952">
        <w:rPr>
          <w:rFonts w:ascii="Symbol" w:hAnsi="Symbol"/>
          <w:lang w:eastAsia="zh-CN"/>
        </w:rPr>
        <w:t></w:t>
      </w:r>
      <w:r w:rsidRPr="00BD36FA">
        <w:rPr>
          <w:lang w:val="en-GB" w:eastAsia="zh-CN"/>
        </w:rPr>
        <w:t xml:space="preserve"> </w:t>
      </w:r>
      <w:r w:rsidRPr="00437952">
        <w:rPr>
          <w:position w:val="-28"/>
        </w:rPr>
        <w:object w:dxaOrig="4080" w:dyaOrig="680">
          <v:shape id="_x0000_i1032" type="#_x0000_t75" style="width:204.75pt;height:33.75pt" o:ole="">
            <v:imagedata r:id="rId26" o:title=""/>
          </v:shape>
          <o:OLEObject Type="Embed" ProgID="Equation.3" ShapeID="_x0000_i1032" DrawAspect="Content" ObjectID="_1469367036" r:id="rId27"/>
        </w:object>
      </w:r>
      <w:r w:rsidRPr="00BD36FA">
        <w:rPr>
          <w:lang w:val="en-GB" w:eastAsia="zh-CN"/>
        </w:rPr>
        <w:tab/>
        <w:t>dBm</w:t>
      </w:r>
      <w:r w:rsidRPr="00BD36FA">
        <w:rPr>
          <w:lang w:val="en-GB" w:eastAsia="zh-CN"/>
        </w:rPr>
        <w:tab/>
      </w:r>
      <w:r w:rsidRPr="00BD36FA">
        <w:rPr>
          <w:lang w:val="en-GB" w:eastAsia="zh-CN"/>
        </w:rPr>
        <w:t>（</w:t>
      </w:r>
      <w:r w:rsidRPr="00BD36FA">
        <w:rPr>
          <w:lang w:val="en-GB" w:eastAsia="zh-CN"/>
        </w:rPr>
        <w:t>7</w:t>
      </w:r>
      <w:r>
        <w:rPr>
          <w:lang w:val="en-GB" w:eastAsia="zh-CN"/>
        </w:rPr>
        <w:t>）</w:t>
      </w:r>
    </w:p>
    <w:p w:rsidR="00E07BE9" w:rsidRPr="00BD36FA" w:rsidRDefault="00E07BE9" w:rsidP="00E07BE9">
      <w:pPr>
        <w:rPr>
          <w:lang w:val="en-GB" w:eastAsia="zh-CN"/>
        </w:rPr>
      </w:pPr>
      <w:r>
        <w:rPr>
          <w:lang w:eastAsia="zh-CN"/>
        </w:rPr>
        <w:t>式中</w:t>
      </w:r>
      <w:r w:rsidRPr="00BD36FA">
        <w:rPr>
          <w:lang w:val="en-GB" w:eastAsia="zh-CN"/>
        </w:rPr>
        <w:t>：</w:t>
      </w:r>
    </w:p>
    <w:p w:rsidR="00E07BE9" w:rsidRDefault="00E07BE9" w:rsidP="00C12FEE">
      <w:pPr>
        <w:pStyle w:val="Equationlegend"/>
        <w:rPr>
          <w:lang w:eastAsia="zh-CN"/>
        </w:rPr>
      </w:pPr>
      <w:r w:rsidRPr="00437952">
        <w:rPr>
          <w:i/>
          <w:lang w:eastAsia="zh-CN"/>
        </w:rPr>
        <w:tab/>
      </w:r>
      <w:r>
        <w:rPr>
          <w:i/>
          <w:lang w:eastAsia="zh-CN"/>
        </w:rPr>
        <w:t>L</w:t>
      </w:r>
      <w:r>
        <w:rPr>
          <w:i/>
          <w:vertAlign w:val="subscript"/>
          <w:lang w:eastAsia="zh-CN"/>
        </w:rPr>
        <w:t>c</w:t>
      </w:r>
      <w:r>
        <w:rPr>
          <w:rFonts w:hint="eastAsia"/>
          <w:lang w:eastAsia="zh-CN"/>
        </w:rPr>
        <w:t>：</w:t>
      </w:r>
      <w:r w:rsidR="00216761">
        <w:rPr>
          <w:rFonts w:hint="eastAsia"/>
          <w:lang w:eastAsia="zh-CN"/>
        </w:rPr>
        <w:tab/>
      </w:r>
      <w:r>
        <w:rPr>
          <w:rFonts w:hint="eastAsia"/>
          <w:lang w:eastAsia="zh-CN"/>
        </w:rPr>
        <w:t>修正因子（</w:t>
      </w:r>
      <w:r>
        <w:rPr>
          <w:lang w:eastAsia="zh-CN"/>
        </w:rPr>
        <w:t>dB</w:t>
      </w:r>
      <w:r>
        <w:rPr>
          <w:rFonts w:hint="eastAsia"/>
          <w:lang w:eastAsia="zh-CN"/>
        </w:rPr>
        <w:t>）（见第</w:t>
      </w:r>
      <w:r>
        <w:rPr>
          <w:lang w:eastAsia="zh-CN"/>
        </w:rPr>
        <w:t>4.2.3.3</w:t>
      </w:r>
      <w:r>
        <w:rPr>
          <w:rFonts w:hint="eastAsia"/>
          <w:lang w:eastAsia="zh-CN"/>
        </w:rPr>
        <w:t>段）</w:t>
      </w:r>
    </w:p>
    <w:p w:rsidR="00E07BE9" w:rsidRDefault="00C12FEE" w:rsidP="00C12FEE">
      <w:pPr>
        <w:pStyle w:val="Equationlegend"/>
        <w:rPr>
          <w:lang w:eastAsia="zh-CN"/>
        </w:rPr>
      </w:pPr>
      <w:r>
        <w:rPr>
          <w:i/>
          <w:lang w:eastAsia="zh-CN"/>
        </w:rPr>
        <w:tab/>
      </w:r>
      <w:r w:rsidR="00E07BE9">
        <w:rPr>
          <w:i/>
          <w:lang w:eastAsia="zh-CN"/>
        </w:rPr>
        <w:t>K</w:t>
      </w:r>
      <w:r w:rsidR="00E07BE9">
        <w:rPr>
          <w:lang w:eastAsia="zh-CN"/>
        </w:rPr>
        <w:t xml:space="preserve"> =</w:t>
      </w:r>
      <w:r w:rsidR="00216761">
        <w:rPr>
          <w:rFonts w:hint="eastAsia"/>
          <w:lang w:eastAsia="zh-CN"/>
        </w:rPr>
        <w:tab/>
      </w:r>
      <w:r w:rsidR="00E07BE9">
        <w:rPr>
          <w:rFonts w:hint="eastAsia"/>
          <w:lang w:eastAsia="zh-CN"/>
        </w:rPr>
        <w:t>两信号的情况，</w:t>
      </w:r>
      <w:r w:rsidR="00E07BE9">
        <w:rPr>
          <w:rFonts w:hint="eastAsia"/>
          <w:lang w:eastAsia="zh-CN"/>
        </w:rPr>
        <w:t>GBAS</w:t>
      </w:r>
      <w:r w:rsidR="00E07BE9">
        <w:rPr>
          <w:rFonts w:hint="eastAsia"/>
          <w:lang w:eastAsia="zh-CN"/>
        </w:rPr>
        <w:t>为</w:t>
      </w:r>
      <w:r w:rsidR="00E07BE9">
        <w:rPr>
          <w:rFonts w:hint="eastAsia"/>
          <w:lang w:eastAsia="zh-CN"/>
        </w:rPr>
        <w:t>78</w:t>
      </w:r>
    </w:p>
    <w:p w:rsidR="00E07BE9" w:rsidRPr="00437952" w:rsidRDefault="00C12FEE" w:rsidP="00E07BE9">
      <w:pPr>
        <w:pStyle w:val="Equationlegend"/>
        <w:ind w:leftChars="450" w:hangingChars="377" w:hanging="905"/>
        <w:rPr>
          <w:lang w:eastAsia="zh-CN"/>
        </w:rPr>
      </w:pPr>
      <w:r>
        <w:rPr>
          <w:i/>
          <w:lang w:eastAsia="zh-CN"/>
        </w:rPr>
        <w:tab/>
      </w:r>
      <w:r w:rsidR="00E07BE9">
        <w:rPr>
          <w:i/>
          <w:lang w:eastAsia="zh-CN"/>
        </w:rPr>
        <w:t>K</w:t>
      </w:r>
      <w:r w:rsidR="00E07BE9">
        <w:rPr>
          <w:lang w:eastAsia="zh-CN"/>
        </w:rPr>
        <w:t xml:space="preserve"> =</w:t>
      </w:r>
      <w:r w:rsidR="00E07BE9">
        <w:rPr>
          <w:lang w:eastAsia="zh-CN"/>
        </w:rPr>
        <w:tab/>
      </w:r>
      <w:r w:rsidR="00E07BE9">
        <w:rPr>
          <w:rFonts w:hint="eastAsia"/>
          <w:lang w:eastAsia="zh-CN"/>
        </w:rPr>
        <w:t>三信号的情况，</w:t>
      </w:r>
      <w:r w:rsidR="00E07BE9">
        <w:rPr>
          <w:rFonts w:hint="eastAsia"/>
          <w:lang w:eastAsia="zh-CN"/>
        </w:rPr>
        <w:t>GBAS</w:t>
      </w:r>
      <w:r w:rsidR="00E07BE9">
        <w:rPr>
          <w:rFonts w:hint="eastAsia"/>
          <w:lang w:eastAsia="zh-CN"/>
        </w:rPr>
        <w:t>为</w:t>
      </w:r>
      <w:r w:rsidR="00E07BE9">
        <w:rPr>
          <w:rFonts w:hint="eastAsia"/>
          <w:lang w:eastAsia="zh-CN"/>
        </w:rPr>
        <w:t>84</w:t>
      </w:r>
    </w:p>
    <w:p w:rsidR="00E07BE9" w:rsidRPr="00437952" w:rsidRDefault="00E07BE9" w:rsidP="00216761">
      <w:pPr>
        <w:pStyle w:val="Equationlegend"/>
        <w:rPr>
          <w:lang w:eastAsia="zh-CN"/>
        </w:rPr>
      </w:pPr>
      <w:r w:rsidRPr="00437952">
        <w:rPr>
          <w:i/>
          <w:lang w:eastAsia="zh-CN"/>
        </w:rPr>
        <w:tab/>
        <w:t>f</w:t>
      </w:r>
      <w:r w:rsidRPr="00437952">
        <w:rPr>
          <w:rFonts w:ascii="Tms Rmn" w:hAnsi="Tms Rmn"/>
          <w:sz w:val="12"/>
          <w:lang w:eastAsia="zh-CN"/>
        </w:rPr>
        <w:t> </w:t>
      </w:r>
      <w:r w:rsidR="00C12FEE">
        <w:rPr>
          <w:rFonts w:hint="eastAsia"/>
          <w:lang w:eastAsia="zh-CN"/>
        </w:rPr>
        <w:t>：</w:t>
      </w:r>
      <w:r w:rsidRPr="00437952">
        <w:rPr>
          <w:lang w:eastAsia="zh-CN"/>
        </w:rPr>
        <w:tab/>
      </w:r>
      <w:r w:rsidRPr="00216761">
        <w:rPr>
          <w:rFonts w:hint="eastAsia"/>
          <w:lang w:eastAsia="zh-CN"/>
        </w:rPr>
        <w:t>广播频率</w:t>
      </w:r>
      <w:r>
        <w:rPr>
          <w:lang w:eastAsia="zh-CN"/>
        </w:rPr>
        <w:t>（</w:t>
      </w:r>
      <w:r w:rsidRPr="00437952">
        <w:rPr>
          <w:lang w:eastAsia="zh-CN"/>
        </w:rPr>
        <w:t>MHz</w:t>
      </w:r>
      <w:r>
        <w:rPr>
          <w:lang w:eastAsia="zh-CN"/>
        </w:rPr>
        <w:t>）</w:t>
      </w:r>
    </w:p>
    <w:p w:rsidR="00E07BE9" w:rsidRPr="00437952" w:rsidRDefault="00E07BE9" w:rsidP="00216761">
      <w:pPr>
        <w:pStyle w:val="Equationlegend"/>
        <w:rPr>
          <w:lang w:eastAsia="zh-CN"/>
        </w:rPr>
      </w:pPr>
      <w:r w:rsidRPr="00437952">
        <w:rPr>
          <w:i/>
          <w:lang w:eastAsia="zh-CN"/>
        </w:rPr>
        <w:tab/>
        <w:t>S</w:t>
      </w:r>
      <w:r w:rsidR="00C12FEE">
        <w:rPr>
          <w:rFonts w:hint="eastAsia"/>
          <w:lang w:eastAsia="zh-CN"/>
        </w:rPr>
        <w:t>：</w:t>
      </w:r>
      <w:r w:rsidRPr="00437952">
        <w:rPr>
          <w:lang w:eastAsia="zh-CN"/>
        </w:rPr>
        <w:tab/>
      </w:r>
      <w:r>
        <w:rPr>
          <w:rFonts w:hint="eastAsia"/>
          <w:lang w:eastAsia="zh-CN"/>
        </w:rPr>
        <w:t>考虑到</w:t>
      </w:r>
      <w:r w:rsidRPr="00D479B8">
        <w:rPr>
          <w:lang w:val="fr-FR" w:eastAsia="zh-CN"/>
        </w:rPr>
        <w:t>《</w:t>
      </w:r>
      <w:r w:rsidRPr="00D479B8">
        <w:rPr>
          <w:rFonts w:hint="eastAsia"/>
          <w:lang w:val="fr-FR" w:eastAsia="zh-CN"/>
        </w:rPr>
        <w:t>国际民用航空公约</w:t>
      </w:r>
      <w:r w:rsidRPr="00D479B8">
        <w:rPr>
          <w:lang w:val="fr-FR" w:eastAsia="zh-CN"/>
        </w:rPr>
        <w:t>》</w:t>
      </w:r>
      <w:r w:rsidRPr="00D479B8">
        <w:rPr>
          <w:rFonts w:hint="eastAsia"/>
          <w:lang w:val="fr-FR" w:eastAsia="zh-CN"/>
        </w:rPr>
        <w:t>附件</w:t>
      </w:r>
      <w:r w:rsidRPr="00D479B8">
        <w:rPr>
          <w:lang w:val="fr-FR" w:eastAsia="zh-CN"/>
        </w:rPr>
        <w:t>10</w:t>
      </w:r>
      <w:r w:rsidRPr="00216761">
        <w:rPr>
          <w:rFonts w:hint="eastAsia"/>
          <w:lang w:eastAsia="zh-CN"/>
        </w:rPr>
        <w:t>给出的接收机抗扰度标准公式未提供全面的兼容性评估公式</w:t>
      </w:r>
      <w:r>
        <w:rPr>
          <w:rFonts w:hint="eastAsia"/>
          <w:lang w:eastAsia="zh-CN"/>
        </w:rPr>
        <w:t>，特留出</w:t>
      </w:r>
      <w:r w:rsidRPr="00437952">
        <w:rPr>
          <w:lang w:eastAsia="zh-CN"/>
        </w:rPr>
        <w:t>3 dB</w:t>
      </w:r>
      <w:r>
        <w:rPr>
          <w:rFonts w:hint="eastAsia"/>
          <w:lang w:eastAsia="zh-CN"/>
        </w:rPr>
        <w:t>的容限。</w:t>
      </w:r>
    </w:p>
    <w:p w:rsidR="00E07BE9" w:rsidRPr="00BD36FA" w:rsidRDefault="00216761" w:rsidP="00E07BE9">
      <w:pPr>
        <w:pStyle w:val="Equation"/>
        <w:tabs>
          <w:tab w:val="left" w:pos="1531"/>
          <w:tab w:val="left" w:pos="7825"/>
        </w:tabs>
        <w:rPr>
          <w:lang w:val="en-GB" w:eastAsia="zh-CN"/>
        </w:rPr>
      </w:pPr>
      <w:r>
        <w:rPr>
          <w:lang w:val="en-GB" w:eastAsia="zh-CN"/>
        </w:rPr>
        <w:tab/>
      </w:r>
      <w:r w:rsidR="00E07BE9">
        <w:rPr>
          <w:rFonts w:hint="eastAsia"/>
          <w:lang w:eastAsia="zh-CN"/>
        </w:rPr>
        <w:t>截止值</w:t>
      </w:r>
      <w:r w:rsidR="00E07BE9" w:rsidRPr="00BD36FA">
        <w:rPr>
          <w:lang w:val="en-GB" w:eastAsia="zh-CN"/>
        </w:rPr>
        <w:t>（</w:t>
      </w:r>
      <w:r w:rsidR="00E07BE9" w:rsidRPr="00BD36FA">
        <w:rPr>
          <w:lang w:val="en-GB" w:eastAsia="zh-CN"/>
        </w:rPr>
        <w:t>dBm</w:t>
      </w:r>
      <w:r w:rsidR="00E07BE9">
        <w:rPr>
          <w:lang w:val="en-GB" w:eastAsia="zh-CN"/>
        </w:rPr>
        <w:t>）</w:t>
      </w:r>
      <w:r w:rsidR="00E07BE9" w:rsidRPr="00BD36FA">
        <w:rPr>
          <w:lang w:val="en-GB" w:eastAsia="zh-CN"/>
        </w:rPr>
        <w:t xml:space="preserve"> </w:t>
      </w:r>
      <w:r w:rsidR="00E07BE9" w:rsidRPr="00437952">
        <w:rPr>
          <w:rFonts w:ascii="Symbol" w:hAnsi="Symbol"/>
          <w:lang w:eastAsia="zh-CN"/>
        </w:rPr>
        <w:t></w:t>
      </w:r>
      <w:r w:rsidR="00E07BE9" w:rsidRPr="00BD36FA">
        <w:rPr>
          <w:lang w:val="en-GB" w:eastAsia="zh-CN"/>
        </w:rPr>
        <w:t xml:space="preserve"> </w:t>
      </w:r>
      <w:r w:rsidR="00E07BE9" w:rsidRPr="00437952">
        <w:rPr>
          <w:position w:val="-28"/>
        </w:rPr>
        <w:object w:dxaOrig="3340" w:dyaOrig="680">
          <v:shape id="_x0000_i1033" type="#_x0000_t75" style="width:167.25pt;height:33.75pt" o:ole="">
            <v:imagedata r:id="rId28" o:title=""/>
          </v:shape>
          <o:OLEObject Type="Embed" ProgID="Equation.3" ShapeID="_x0000_i1033" DrawAspect="Content" ObjectID="_1469367037" r:id="rId29"/>
        </w:object>
      </w:r>
      <w:r w:rsidR="00E07BE9" w:rsidRPr="00BD36FA">
        <w:rPr>
          <w:color w:val="FFFFFF"/>
          <w:lang w:val="en-GB" w:eastAsia="zh-CN"/>
        </w:rPr>
        <w:tab/>
      </w:r>
      <w:r w:rsidR="00E07BE9" w:rsidRPr="00BD36FA">
        <w:rPr>
          <w:lang w:val="en-GB" w:eastAsia="zh-CN"/>
        </w:rPr>
        <w:t>dBm</w:t>
      </w:r>
      <w:r w:rsidR="00E07BE9" w:rsidRPr="00BD36FA">
        <w:rPr>
          <w:lang w:val="en-GB" w:eastAsia="zh-CN"/>
        </w:rPr>
        <w:tab/>
      </w:r>
      <w:r w:rsidR="00E07BE9" w:rsidRPr="00BD36FA">
        <w:rPr>
          <w:lang w:val="en-GB" w:eastAsia="zh-CN"/>
        </w:rPr>
        <w:t>（</w:t>
      </w:r>
      <w:r w:rsidR="00E07BE9" w:rsidRPr="00BD36FA">
        <w:rPr>
          <w:lang w:val="en-GB" w:eastAsia="zh-CN"/>
        </w:rPr>
        <w:t>8</w:t>
      </w:r>
      <w:r w:rsidR="00E07BE9">
        <w:rPr>
          <w:lang w:val="en-GB" w:eastAsia="zh-CN"/>
        </w:rPr>
        <w:t>）</w:t>
      </w:r>
    </w:p>
    <w:bookmarkEnd w:id="8"/>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936A2E">
      <w:pPr>
        <w:pStyle w:val="Equationlegend"/>
        <w:rPr>
          <w:lang w:eastAsia="zh-CN"/>
        </w:rPr>
      </w:pPr>
      <w:r w:rsidRPr="00437952">
        <w:rPr>
          <w:i/>
          <w:lang w:eastAsia="zh-CN"/>
        </w:rPr>
        <w:tab/>
        <w:t>f</w:t>
      </w:r>
      <w:r w:rsidRPr="00437952">
        <w:rPr>
          <w:rFonts w:ascii="Tms Rmn" w:hAnsi="Tms Rmn"/>
          <w:sz w:val="12"/>
          <w:lang w:eastAsia="zh-CN"/>
        </w:rPr>
        <w:t> </w:t>
      </w:r>
      <w:r w:rsidRPr="00437952">
        <w:rPr>
          <w:lang w:eastAsia="zh-CN"/>
        </w:rPr>
        <w:t>:</w:t>
      </w:r>
      <w:r w:rsidR="00976FD7">
        <w:rPr>
          <w:rFonts w:hint="eastAsia"/>
          <w:lang w:eastAsia="zh-CN"/>
        </w:rPr>
        <w:tab/>
      </w:r>
      <w:r>
        <w:rPr>
          <w:rFonts w:hint="eastAsia"/>
          <w:lang w:eastAsia="zh-CN"/>
        </w:rPr>
        <w:t>广播频率</w:t>
      </w:r>
      <w:r>
        <w:rPr>
          <w:lang w:eastAsia="zh-CN"/>
        </w:rPr>
        <w:t>（</w:t>
      </w:r>
      <w:r w:rsidRPr="00437952">
        <w:rPr>
          <w:lang w:eastAsia="zh-CN"/>
        </w:rPr>
        <w:t>MHz</w:t>
      </w:r>
      <w:r>
        <w:rPr>
          <w:lang w:eastAsia="zh-CN"/>
        </w:rPr>
        <w:t>）</w:t>
      </w:r>
      <w:r>
        <w:rPr>
          <w:rFonts w:hint="eastAsia"/>
          <w:lang w:eastAsia="zh-CN"/>
        </w:rPr>
        <w:t>。</w:t>
      </w:r>
    </w:p>
    <w:p w:rsidR="00E07BE9" w:rsidRPr="00BD36FA" w:rsidRDefault="00E07BE9" w:rsidP="00976FD7">
      <w:pPr>
        <w:tabs>
          <w:tab w:val="clear" w:pos="1191"/>
          <w:tab w:val="left" w:pos="1065"/>
        </w:tabs>
        <w:ind w:firstLineChars="200" w:firstLine="480"/>
        <w:rPr>
          <w:lang w:val="en-GB" w:eastAsia="zh-CN"/>
        </w:rPr>
      </w:pPr>
      <w:r>
        <w:rPr>
          <w:rFonts w:hint="eastAsia"/>
          <w:lang w:eastAsia="zh-CN"/>
        </w:rPr>
        <w:t>经验表明，使用较低的截止值仅仅是把附加的互调产物与每个触发值联系起来，但这须在较低的潜在干扰电平上实现。</w:t>
      </w:r>
    </w:p>
    <w:p w:rsidR="00E07BE9" w:rsidRPr="00BD36FA" w:rsidRDefault="00E07BE9" w:rsidP="00E07BE9">
      <w:pPr>
        <w:pStyle w:val="Heading3"/>
        <w:rPr>
          <w:lang w:val="en-GB" w:eastAsia="zh-CN"/>
        </w:rPr>
      </w:pPr>
      <w:r w:rsidRPr="00BD36FA">
        <w:rPr>
          <w:lang w:val="en-GB" w:eastAsia="zh-CN"/>
        </w:rPr>
        <w:t>4.2.4</w:t>
      </w:r>
      <w:r w:rsidRPr="00BD36FA">
        <w:rPr>
          <w:lang w:val="en-GB" w:eastAsia="zh-CN"/>
        </w:rPr>
        <w:tab/>
      </w:r>
      <w:r>
        <w:rPr>
          <w:lang w:eastAsia="zh-CN"/>
        </w:rPr>
        <w:t>B2</w:t>
      </w:r>
      <w:r>
        <w:rPr>
          <w:rFonts w:hint="eastAsia"/>
          <w:lang w:eastAsia="zh-CN"/>
        </w:rPr>
        <w:t>类干扰</w:t>
      </w:r>
    </w:p>
    <w:p w:rsidR="00E07BE9" w:rsidRDefault="00E07BE9" w:rsidP="00976FD7">
      <w:pPr>
        <w:ind w:firstLineChars="200" w:firstLine="480"/>
        <w:rPr>
          <w:lang w:eastAsia="zh-CN"/>
        </w:rPr>
      </w:pPr>
      <w:bookmarkStart w:id="9" w:name="F010"/>
      <w:r>
        <w:rPr>
          <w:rFonts w:hint="eastAsia"/>
          <w:lang w:eastAsia="zh-CN"/>
        </w:rPr>
        <w:t>为了评估</w:t>
      </w:r>
      <w:r>
        <w:rPr>
          <w:lang w:eastAsia="zh-CN"/>
        </w:rPr>
        <w:t>B2</w:t>
      </w:r>
      <w:r>
        <w:rPr>
          <w:rFonts w:hint="eastAsia"/>
          <w:lang w:eastAsia="zh-CN"/>
        </w:rPr>
        <w:t>类干扰，可以使用下面的经验公式来确定空载</w:t>
      </w:r>
      <w:r>
        <w:rPr>
          <w:rFonts w:hint="eastAsia"/>
          <w:lang w:eastAsia="zh-CN"/>
        </w:rPr>
        <w:t>GBAS</w:t>
      </w:r>
      <w:r>
        <w:rPr>
          <w:rFonts w:hint="eastAsia"/>
          <w:lang w:eastAsia="zh-CN"/>
        </w:rPr>
        <w:t>接收机输入端广播信号的最大电平，以避免可能的干扰：</w:t>
      </w:r>
    </w:p>
    <w:p w:rsidR="00E07BE9" w:rsidRPr="00BD36FA" w:rsidRDefault="00E07BE9" w:rsidP="00976FD7">
      <w:pPr>
        <w:ind w:firstLineChars="200" w:firstLine="480"/>
        <w:rPr>
          <w:lang w:val="en-GB" w:eastAsia="zh-CN"/>
        </w:rPr>
      </w:pPr>
      <w:r>
        <w:rPr>
          <w:rFonts w:hint="eastAsia"/>
          <w:lang w:val="en-GB" w:eastAsia="zh-CN"/>
        </w:rPr>
        <w:t>针对</w:t>
      </w:r>
      <w:r w:rsidRPr="00BD36FA">
        <w:rPr>
          <w:lang w:val="en-GB" w:eastAsia="zh-CN"/>
        </w:rPr>
        <w:t>108.025</w:t>
      </w:r>
      <w:r>
        <w:rPr>
          <w:rFonts w:hint="eastAsia"/>
          <w:lang w:val="en-GB" w:eastAsia="zh-CN"/>
        </w:rPr>
        <w:t>至</w:t>
      </w:r>
      <w:r w:rsidRPr="00BD36FA">
        <w:rPr>
          <w:lang w:val="en-GB" w:eastAsia="zh-CN"/>
        </w:rPr>
        <w:t>111.975 MHz</w:t>
      </w:r>
      <w:r>
        <w:rPr>
          <w:rFonts w:hint="eastAsia"/>
          <w:lang w:val="en-GB" w:eastAsia="zh-CN"/>
        </w:rPr>
        <w:t>的航空频率：</w:t>
      </w:r>
    </w:p>
    <w:p w:rsidR="00E07BE9" w:rsidRPr="00BD36FA" w:rsidRDefault="00E07BE9" w:rsidP="00E07BE9">
      <w:pPr>
        <w:pStyle w:val="Equation"/>
        <w:rPr>
          <w:lang w:val="en-GB" w:eastAsia="zh-CN"/>
        </w:rPr>
      </w:pPr>
      <w:r w:rsidRPr="00BD36FA">
        <w:rPr>
          <w:lang w:val="en-GB" w:eastAsia="zh-CN"/>
        </w:rPr>
        <w:tab/>
      </w:r>
      <w:r w:rsidRPr="00BD36FA">
        <w:rPr>
          <w:lang w:val="en-GB" w:eastAsia="zh-CN"/>
        </w:rPr>
        <w:tab/>
      </w:r>
      <w:r w:rsidRPr="00437952">
        <w:rPr>
          <w:position w:val="-30"/>
        </w:rPr>
        <w:object w:dxaOrig="5780" w:dyaOrig="720">
          <v:shape id="_x0000_i1034" type="#_x0000_t75" style="width:289.5pt;height:36pt" o:ole="">
            <v:imagedata r:id="rId30" o:title=""/>
          </v:shape>
          <o:OLEObject Type="Embed" ProgID="Equation.3" ShapeID="_x0000_i1034" DrawAspect="Content" ObjectID="_1469367038" r:id="rId31"/>
        </w:object>
      </w:r>
      <w:r w:rsidRPr="00BD36FA">
        <w:rPr>
          <w:lang w:val="en-GB" w:eastAsia="zh-CN"/>
        </w:rPr>
        <w:tab/>
      </w:r>
      <w:r w:rsidRPr="00BD36FA">
        <w:rPr>
          <w:lang w:val="en-GB" w:eastAsia="zh-CN"/>
        </w:rPr>
        <w:t>（</w:t>
      </w:r>
      <w:r w:rsidRPr="00BD36FA">
        <w:rPr>
          <w:lang w:val="en-GB" w:eastAsia="zh-CN"/>
        </w:rPr>
        <w:t>9</w:t>
      </w:r>
      <w:r>
        <w:rPr>
          <w:lang w:val="en-GB" w:eastAsia="zh-CN"/>
        </w:rPr>
        <w:t>）</w:t>
      </w:r>
    </w:p>
    <w:bookmarkEnd w:id="9"/>
    <w:p w:rsidR="00E07BE9" w:rsidRPr="00BD36FA" w:rsidRDefault="00E07BE9" w:rsidP="00976FD7">
      <w:pPr>
        <w:ind w:firstLineChars="200" w:firstLine="480"/>
        <w:rPr>
          <w:lang w:val="en-GB" w:eastAsia="zh-CN"/>
        </w:rPr>
      </w:pPr>
      <w:r>
        <w:rPr>
          <w:rFonts w:hint="eastAsia"/>
          <w:lang w:val="en-GB" w:eastAsia="zh-CN"/>
        </w:rPr>
        <w:t>针对</w:t>
      </w:r>
      <w:r w:rsidRPr="00BD36FA">
        <w:rPr>
          <w:lang w:val="en-GB" w:eastAsia="zh-CN"/>
        </w:rPr>
        <w:t>112</w:t>
      </w:r>
      <w:r>
        <w:rPr>
          <w:rFonts w:hint="eastAsia"/>
          <w:lang w:val="en-GB" w:eastAsia="zh-CN"/>
        </w:rPr>
        <w:t>至</w:t>
      </w:r>
      <w:r w:rsidRPr="00BD36FA">
        <w:rPr>
          <w:lang w:val="en-GB" w:eastAsia="zh-CN"/>
        </w:rPr>
        <w:t>117.975 MHz</w:t>
      </w:r>
      <w:r>
        <w:rPr>
          <w:rFonts w:hint="eastAsia"/>
          <w:lang w:val="en-GB" w:eastAsia="zh-CN"/>
        </w:rPr>
        <w:t>的航空频率：</w:t>
      </w:r>
    </w:p>
    <w:p w:rsidR="00E07BE9" w:rsidRPr="00BD36FA" w:rsidRDefault="00E07BE9" w:rsidP="00E07BE9">
      <w:pPr>
        <w:pStyle w:val="Equation"/>
        <w:rPr>
          <w:lang w:val="en-GB" w:eastAsia="zh-CN"/>
        </w:rPr>
      </w:pPr>
      <w:r w:rsidRPr="00BD36FA">
        <w:rPr>
          <w:lang w:val="en-GB" w:eastAsia="zh-CN"/>
        </w:rPr>
        <w:tab/>
      </w:r>
      <w:r w:rsidRPr="00BD36FA">
        <w:rPr>
          <w:lang w:val="en-GB" w:eastAsia="zh-CN"/>
        </w:rPr>
        <w:tab/>
      </w:r>
      <w:r w:rsidRPr="00437952">
        <w:rPr>
          <w:position w:val="-30"/>
        </w:rPr>
        <w:object w:dxaOrig="5220" w:dyaOrig="720">
          <v:shape id="_x0000_i1035" type="#_x0000_t75" style="width:261.75pt;height:36pt" o:ole="">
            <v:imagedata r:id="rId32" o:title=""/>
          </v:shape>
          <o:OLEObject Type="Embed" ProgID="Equation.3" ShapeID="_x0000_i1035" DrawAspect="Content" ObjectID="_1469367039" r:id="rId33"/>
        </w:object>
      </w:r>
      <w:r w:rsidRPr="00BD36FA">
        <w:rPr>
          <w:lang w:val="en-GB" w:eastAsia="zh-CN"/>
        </w:rPr>
        <w:tab/>
      </w:r>
      <w:r w:rsidRPr="00BD36FA">
        <w:rPr>
          <w:lang w:val="en-GB" w:eastAsia="zh-CN"/>
        </w:rPr>
        <w:t>（</w:t>
      </w:r>
      <w:r w:rsidRPr="00BD36FA">
        <w:rPr>
          <w:lang w:val="en-GB" w:eastAsia="zh-CN"/>
        </w:rPr>
        <w:t>10</w:t>
      </w:r>
      <w:r>
        <w:rPr>
          <w:lang w:val="en-GB" w:eastAsia="zh-CN"/>
        </w:rPr>
        <w:t>）</w:t>
      </w:r>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936A2E">
      <w:pPr>
        <w:pStyle w:val="Equationlegend"/>
        <w:rPr>
          <w:lang w:eastAsia="zh-CN"/>
        </w:rPr>
      </w:pPr>
      <w:r w:rsidRPr="00437952">
        <w:rPr>
          <w:i/>
          <w:lang w:eastAsia="zh-CN"/>
        </w:rPr>
        <w:tab/>
        <w:t>N</w:t>
      </w:r>
      <w:r w:rsidRPr="00437952">
        <w:rPr>
          <w:i/>
          <w:position w:val="-4"/>
          <w:sz w:val="16"/>
          <w:lang w:eastAsia="zh-CN"/>
        </w:rPr>
        <w:t>max</w:t>
      </w:r>
      <w:r w:rsidRPr="00437952">
        <w:rPr>
          <w:rFonts w:ascii="Tms Rmn" w:hAnsi="Tms Rmn"/>
          <w:i/>
          <w:sz w:val="12"/>
          <w:lang w:eastAsia="zh-CN"/>
        </w:rPr>
        <w:t> </w:t>
      </w:r>
      <w:r w:rsidRPr="00437952">
        <w:rPr>
          <w:rFonts w:ascii="Tms Rmn" w:hAnsi="Tms Rmn"/>
          <w:lang w:eastAsia="zh-CN"/>
        </w:rPr>
        <w:t>:</w:t>
      </w:r>
      <w:r w:rsidRPr="00437952">
        <w:rPr>
          <w:lang w:eastAsia="zh-CN"/>
        </w:rPr>
        <w:tab/>
      </w:r>
      <w:r w:rsidRPr="00936A2E">
        <w:rPr>
          <w:rFonts w:hint="eastAsia"/>
          <w:lang w:eastAsia="zh-CN"/>
        </w:rPr>
        <w:t>航空接收机输入端的广播信号的最大电平</w:t>
      </w:r>
      <w:r>
        <w:rPr>
          <w:lang w:eastAsia="zh-CN"/>
        </w:rPr>
        <w:t>（</w:t>
      </w:r>
      <w:r w:rsidRPr="00437952">
        <w:rPr>
          <w:lang w:eastAsia="zh-CN"/>
        </w:rPr>
        <w:t>dBm</w:t>
      </w:r>
      <w:r>
        <w:rPr>
          <w:lang w:eastAsia="zh-CN"/>
        </w:rPr>
        <w:t>）</w:t>
      </w:r>
    </w:p>
    <w:p w:rsidR="00E07BE9" w:rsidRPr="00437952" w:rsidRDefault="00E07BE9" w:rsidP="00936A2E">
      <w:pPr>
        <w:pStyle w:val="Equationlegend"/>
        <w:rPr>
          <w:lang w:eastAsia="zh-CN"/>
        </w:rPr>
      </w:pPr>
      <w:r w:rsidRPr="00437952">
        <w:rPr>
          <w:i/>
          <w:lang w:eastAsia="zh-CN"/>
        </w:rPr>
        <w:tab/>
        <w:t>f</w:t>
      </w:r>
      <w:r w:rsidRPr="00437952">
        <w:rPr>
          <w:rFonts w:ascii="Tms Rmn" w:hAnsi="Tms Rmn"/>
          <w:sz w:val="12"/>
          <w:lang w:eastAsia="zh-CN"/>
        </w:rPr>
        <w:t> </w:t>
      </w:r>
      <w:r w:rsidRPr="00437952">
        <w:rPr>
          <w:lang w:eastAsia="zh-CN"/>
        </w:rPr>
        <w:t>:</w:t>
      </w:r>
      <w:r w:rsidRPr="00437952">
        <w:rPr>
          <w:lang w:eastAsia="zh-CN"/>
        </w:rPr>
        <w:tab/>
      </w:r>
      <w:r>
        <w:rPr>
          <w:lang w:eastAsia="zh-CN"/>
        </w:rPr>
        <w:t>广播频率（</w:t>
      </w:r>
      <w:r w:rsidRPr="00437952">
        <w:rPr>
          <w:lang w:eastAsia="zh-CN"/>
        </w:rPr>
        <w:t>MHz</w:t>
      </w:r>
      <w:r>
        <w:rPr>
          <w:lang w:eastAsia="zh-CN"/>
        </w:rPr>
        <w:t>）</w:t>
      </w:r>
    </w:p>
    <w:p w:rsidR="00E07BE9" w:rsidRPr="00437952" w:rsidRDefault="00E07BE9" w:rsidP="00936A2E">
      <w:pPr>
        <w:pStyle w:val="Equationlegend"/>
        <w:rPr>
          <w:lang w:eastAsia="zh-CN"/>
        </w:rPr>
      </w:pPr>
      <w:r w:rsidRPr="00437952">
        <w:rPr>
          <w:i/>
          <w:lang w:eastAsia="zh-CN"/>
        </w:rPr>
        <w:tab/>
        <w:t>S</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考虑到</w:t>
      </w:r>
      <w:r w:rsidRPr="00D479B8">
        <w:rPr>
          <w:lang w:val="fr-FR" w:eastAsia="zh-CN"/>
        </w:rPr>
        <w:t>《</w:t>
      </w:r>
      <w:r w:rsidRPr="00D479B8">
        <w:rPr>
          <w:rFonts w:hint="eastAsia"/>
          <w:lang w:val="fr-FR" w:eastAsia="zh-CN"/>
        </w:rPr>
        <w:t>国际民用航空公约</w:t>
      </w:r>
      <w:r w:rsidRPr="00D479B8">
        <w:rPr>
          <w:lang w:val="fr-FR" w:eastAsia="zh-CN"/>
        </w:rPr>
        <w:t>》</w:t>
      </w:r>
      <w:r w:rsidRPr="00D479B8">
        <w:rPr>
          <w:rFonts w:hint="eastAsia"/>
          <w:lang w:val="fr-FR" w:eastAsia="zh-CN"/>
        </w:rPr>
        <w:t>附件</w:t>
      </w:r>
      <w:r w:rsidRPr="00D479B8">
        <w:rPr>
          <w:lang w:val="fr-FR" w:eastAsia="zh-CN"/>
        </w:rPr>
        <w:t>10</w:t>
      </w:r>
      <w:r w:rsidRPr="00936A2E">
        <w:rPr>
          <w:rFonts w:hint="eastAsia"/>
          <w:lang w:eastAsia="zh-CN"/>
        </w:rPr>
        <w:t>给出的接收机抗扰度标准公式未提供全面的兼容性评估公式</w:t>
      </w:r>
      <w:r>
        <w:rPr>
          <w:rFonts w:hint="eastAsia"/>
          <w:lang w:eastAsia="zh-CN"/>
        </w:rPr>
        <w:t>，特留出</w:t>
      </w:r>
      <w:r w:rsidRPr="00437952">
        <w:rPr>
          <w:lang w:eastAsia="zh-CN"/>
        </w:rPr>
        <w:t>3 dB</w:t>
      </w:r>
      <w:r>
        <w:rPr>
          <w:rFonts w:hint="eastAsia"/>
          <w:lang w:eastAsia="zh-CN"/>
        </w:rPr>
        <w:t>的容限</w:t>
      </w:r>
    </w:p>
    <w:p w:rsidR="00B40B12" w:rsidRDefault="00B40B12">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E07BE9" w:rsidRPr="00437952" w:rsidRDefault="00E07BE9" w:rsidP="00936A2E">
      <w:pPr>
        <w:pStyle w:val="Equationlegend"/>
        <w:jc w:val="left"/>
        <w:rPr>
          <w:lang w:eastAsia="zh-CN"/>
        </w:rPr>
      </w:pPr>
      <w:r w:rsidRPr="00437952">
        <w:rPr>
          <w:i/>
          <w:lang w:eastAsia="zh-CN"/>
        </w:rPr>
        <w:lastRenderedPageBreak/>
        <w:tab/>
        <w:t>L</w:t>
      </w:r>
      <w:r w:rsidRPr="00437952">
        <w:rPr>
          <w:i/>
          <w:position w:val="-4"/>
          <w:sz w:val="16"/>
          <w:lang w:eastAsia="zh-CN"/>
        </w:rPr>
        <w:t>c</w:t>
      </w:r>
      <w:r w:rsidRPr="00437952">
        <w:rPr>
          <w:lang w:eastAsia="zh-CN"/>
        </w:rPr>
        <w:t>:</w:t>
      </w:r>
      <w:r w:rsidRPr="00437952">
        <w:rPr>
          <w:lang w:eastAsia="zh-CN"/>
        </w:rPr>
        <w:tab/>
      </w:r>
      <w:r>
        <w:rPr>
          <w:rFonts w:hint="eastAsia"/>
          <w:lang w:eastAsia="zh-CN"/>
        </w:rPr>
        <w:t>考虑到有用信号电平改变情况下的修正因子</w:t>
      </w:r>
      <w:r>
        <w:rPr>
          <w:lang w:eastAsia="zh-CN"/>
        </w:rPr>
        <w:t>（</w:t>
      </w:r>
      <w:r w:rsidRPr="00437952">
        <w:rPr>
          <w:lang w:eastAsia="zh-CN"/>
        </w:rPr>
        <w:t>dB</w:t>
      </w:r>
      <w:r>
        <w:rPr>
          <w:lang w:eastAsia="zh-CN"/>
        </w:rPr>
        <w:t>）</w:t>
      </w:r>
      <w:r w:rsidRPr="00437952">
        <w:rPr>
          <w:lang w:eastAsia="zh-CN"/>
        </w:rPr>
        <w:br/>
      </w:r>
      <w:r w:rsidRPr="00437952">
        <w:rPr>
          <w:i/>
          <w:lang w:eastAsia="zh-CN"/>
        </w:rPr>
        <w:t>L</w:t>
      </w:r>
      <w:r w:rsidRPr="00437952">
        <w:rPr>
          <w:i/>
          <w:position w:val="-4"/>
          <w:sz w:val="16"/>
          <w:lang w:eastAsia="zh-CN"/>
        </w:rPr>
        <w:t>c</w:t>
      </w:r>
      <w:r w:rsidRPr="00437952">
        <w:rPr>
          <w:lang w:eastAsia="zh-CN"/>
        </w:rPr>
        <w:t> </w:t>
      </w:r>
      <w:r w:rsidRPr="00437952">
        <w:rPr>
          <w:rFonts w:ascii="Symbol" w:hAnsi="Symbol"/>
          <w:lang w:eastAsia="zh-CN"/>
        </w:rPr>
        <w:t></w:t>
      </w:r>
      <w:r w:rsidRPr="00437952">
        <w:rPr>
          <w:lang w:eastAsia="zh-CN"/>
        </w:rPr>
        <w:t> max</w:t>
      </w:r>
      <w:r>
        <w:rPr>
          <w:lang w:eastAsia="zh-CN"/>
        </w:rPr>
        <w:t>（</w:t>
      </w:r>
      <w:r w:rsidRPr="00437952">
        <w:rPr>
          <w:lang w:eastAsia="zh-CN"/>
        </w:rPr>
        <w:t>0; 0.5</w:t>
      </w:r>
      <w:r>
        <w:rPr>
          <w:lang w:eastAsia="zh-CN"/>
        </w:rPr>
        <w:t>（</w:t>
      </w:r>
      <w:r w:rsidRPr="00437952">
        <w:rPr>
          <w:i/>
          <w:lang w:eastAsia="zh-CN"/>
        </w:rPr>
        <w:t>N</w:t>
      </w:r>
      <w:r w:rsidRPr="00437952">
        <w:rPr>
          <w:i/>
          <w:position w:val="-4"/>
          <w:sz w:val="16"/>
          <w:lang w:eastAsia="zh-CN"/>
        </w:rPr>
        <w:t>A</w:t>
      </w:r>
      <w:r w:rsidRPr="00437952">
        <w:rPr>
          <w:lang w:eastAsia="zh-CN"/>
        </w:rPr>
        <w:t> – </w:t>
      </w:r>
      <w:r w:rsidRPr="00437952">
        <w:rPr>
          <w:i/>
          <w:lang w:eastAsia="zh-CN"/>
        </w:rPr>
        <w:t>N</w:t>
      </w:r>
      <w:r w:rsidRPr="00437952">
        <w:rPr>
          <w:i/>
          <w:position w:val="-4"/>
          <w:sz w:val="16"/>
          <w:lang w:eastAsia="zh-CN"/>
        </w:rPr>
        <w:t>ref</w:t>
      </w:r>
      <w:r>
        <w:rPr>
          <w:lang w:eastAsia="zh-CN"/>
        </w:rPr>
        <w:t>））</w:t>
      </w:r>
    </w:p>
    <w:p w:rsidR="00E07BE9" w:rsidRPr="00437952" w:rsidRDefault="00E07BE9" w:rsidP="00936A2E">
      <w:pPr>
        <w:pStyle w:val="Equationlegend"/>
        <w:rPr>
          <w:lang w:eastAsia="zh-CN"/>
        </w:rPr>
      </w:pPr>
      <w:r w:rsidRPr="00437952">
        <w:rPr>
          <w:i/>
          <w:lang w:eastAsia="zh-CN"/>
        </w:rPr>
        <w:tab/>
        <w:t>N</w:t>
      </w:r>
      <w:r w:rsidRPr="00437952">
        <w:rPr>
          <w:i/>
          <w:position w:val="-4"/>
          <w:sz w:val="16"/>
          <w:lang w:eastAsia="zh-CN"/>
        </w:rPr>
        <w:t>A</w:t>
      </w:r>
      <w:r w:rsidRPr="00437952">
        <w:rPr>
          <w:rFonts w:ascii="Tms Rmn" w:hAnsi="Tms Rmn"/>
          <w:sz w:val="12"/>
          <w:lang w:eastAsia="zh-CN"/>
        </w:rPr>
        <w:t> </w:t>
      </w:r>
      <w:r w:rsidRPr="00437952">
        <w:rPr>
          <w:lang w:eastAsia="zh-CN"/>
        </w:rPr>
        <w:t>:</w:t>
      </w:r>
      <w:r w:rsidRPr="00437952">
        <w:rPr>
          <w:lang w:eastAsia="zh-CN"/>
        </w:rPr>
        <w:tab/>
      </w:r>
      <w:r w:rsidRPr="00936A2E">
        <w:rPr>
          <w:rFonts w:hint="eastAsia"/>
          <w:lang w:eastAsia="zh-CN"/>
        </w:rPr>
        <w:t>航空接收机输入端的有用信号电平</w:t>
      </w:r>
      <w:r>
        <w:rPr>
          <w:lang w:eastAsia="zh-CN"/>
        </w:rPr>
        <w:t>（</w:t>
      </w:r>
      <w:r w:rsidRPr="00437952">
        <w:rPr>
          <w:lang w:eastAsia="zh-CN"/>
        </w:rPr>
        <w:t>dBm</w:t>
      </w:r>
      <w:r>
        <w:rPr>
          <w:lang w:eastAsia="zh-CN"/>
        </w:rPr>
        <w:t>）</w:t>
      </w:r>
    </w:p>
    <w:p w:rsidR="00E07BE9" w:rsidRPr="00437952" w:rsidRDefault="00976FD7" w:rsidP="00936A2E">
      <w:pPr>
        <w:pStyle w:val="Equationlegend"/>
        <w:rPr>
          <w:lang w:eastAsia="zh-CN"/>
        </w:rPr>
      </w:pPr>
      <w:r>
        <w:rPr>
          <w:rFonts w:hint="eastAsia"/>
          <w:i/>
          <w:lang w:eastAsia="zh-CN"/>
        </w:rPr>
        <w:tab/>
      </w:r>
      <w:r w:rsidR="00E07BE9" w:rsidRPr="00437952">
        <w:rPr>
          <w:i/>
          <w:lang w:eastAsia="zh-CN"/>
        </w:rPr>
        <w:t>N</w:t>
      </w:r>
      <w:r w:rsidR="00E07BE9" w:rsidRPr="00437952">
        <w:rPr>
          <w:i/>
          <w:position w:val="-4"/>
          <w:sz w:val="16"/>
          <w:lang w:eastAsia="zh-CN"/>
        </w:rPr>
        <w:t>ref</w:t>
      </w:r>
      <w:r w:rsidR="00E07BE9" w:rsidRPr="00437952">
        <w:rPr>
          <w:rFonts w:ascii="Tms Rmn" w:hAnsi="Tms Rmn"/>
          <w:i/>
          <w:sz w:val="12"/>
          <w:lang w:eastAsia="zh-CN"/>
        </w:rPr>
        <w:t> </w:t>
      </w:r>
      <w:r w:rsidR="00E07BE9" w:rsidRPr="00437952">
        <w:rPr>
          <w:lang w:eastAsia="zh-CN"/>
        </w:rPr>
        <w:t>:</w:t>
      </w:r>
      <w:r w:rsidR="00E07BE9">
        <w:rPr>
          <w:rFonts w:hint="eastAsia"/>
          <w:lang w:eastAsia="zh-CN"/>
        </w:rPr>
        <w:t xml:space="preserve"> </w:t>
      </w:r>
      <w:r w:rsidR="00E07BE9" w:rsidRPr="00437952">
        <w:rPr>
          <w:lang w:eastAsia="zh-CN"/>
        </w:rPr>
        <w:tab/>
      </w:r>
      <w:r w:rsidR="00E07BE9">
        <w:rPr>
          <w:rFonts w:hint="eastAsia"/>
          <w:lang w:eastAsia="zh-CN"/>
        </w:rPr>
        <w:t>对于</w:t>
      </w:r>
      <w:r w:rsidR="00E07BE9">
        <w:rPr>
          <w:lang w:eastAsia="zh-CN"/>
        </w:rPr>
        <w:t>B</w:t>
      </w:r>
      <w:r w:rsidR="00E07BE9">
        <w:rPr>
          <w:rFonts w:hint="eastAsia"/>
          <w:lang w:eastAsia="zh-CN"/>
        </w:rPr>
        <w:t>2</w:t>
      </w:r>
      <w:r w:rsidR="00E07BE9">
        <w:rPr>
          <w:rFonts w:hint="eastAsia"/>
          <w:lang w:eastAsia="zh-CN"/>
        </w:rPr>
        <w:t>类干扰的抗扰性公式，航空接收机输入端的有用信号的参考电平（</w:t>
      </w:r>
      <w:r w:rsidR="00E07BE9">
        <w:rPr>
          <w:lang w:eastAsia="zh-CN"/>
        </w:rPr>
        <w:t>dBm</w:t>
      </w:r>
      <w:r w:rsidR="00E07BE9">
        <w:rPr>
          <w:rFonts w:hint="eastAsia"/>
          <w:lang w:eastAsia="zh-CN"/>
        </w:rPr>
        <w:t>）</w:t>
      </w:r>
    </w:p>
    <w:p w:rsidR="00E07BE9" w:rsidRPr="00437952" w:rsidRDefault="00E07BE9" w:rsidP="00936A2E">
      <w:pPr>
        <w:pStyle w:val="Equationlegend"/>
        <w:rPr>
          <w:lang w:eastAsia="zh-CN"/>
        </w:rPr>
      </w:pPr>
      <w:r w:rsidRPr="00437952">
        <w:rPr>
          <w:rFonts w:ascii="Symbol" w:hAnsi="Symbol"/>
          <w:lang w:eastAsia="zh-CN"/>
        </w:rPr>
        <w:tab/>
      </w:r>
      <w:r w:rsidR="00976FD7">
        <w:rPr>
          <w:rFonts w:ascii="Symbol" w:hAnsi="Symbol"/>
          <w:lang w:eastAsia="zh-CN"/>
        </w:rPr>
        <w:tab/>
      </w:r>
      <w:r w:rsidRPr="00437952">
        <w:rPr>
          <w:rFonts w:ascii="Symbol" w:hAnsi="Symbol"/>
          <w:lang w:eastAsia="zh-CN"/>
        </w:rPr>
        <w:t></w:t>
      </w:r>
      <w:r w:rsidRPr="00437952">
        <w:rPr>
          <w:lang w:eastAsia="zh-CN"/>
        </w:rPr>
        <w:t xml:space="preserve"> GBAS</w:t>
      </w:r>
      <w:r>
        <w:rPr>
          <w:rFonts w:hint="eastAsia"/>
          <w:lang w:eastAsia="zh-CN"/>
        </w:rPr>
        <w:t>为</w:t>
      </w:r>
      <w:r w:rsidRPr="00437952">
        <w:rPr>
          <w:lang w:eastAsia="zh-CN"/>
        </w:rPr>
        <w:t>−72 dBm</w:t>
      </w:r>
      <w:r>
        <w:rPr>
          <w:rFonts w:hint="eastAsia"/>
          <w:lang w:eastAsia="zh-CN"/>
        </w:rPr>
        <w:t>。</w:t>
      </w:r>
    </w:p>
    <w:p w:rsidR="00E07BE9" w:rsidRPr="00BD36FA" w:rsidRDefault="00E07BE9" w:rsidP="00E07BE9">
      <w:pPr>
        <w:rPr>
          <w:lang w:val="en-GB" w:eastAsia="zh-CN"/>
        </w:rPr>
      </w:pPr>
    </w:p>
    <w:p w:rsidR="00E07BE9" w:rsidRDefault="00E07BE9" w:rsidP="00E07BE9">
      <w:pPr>
        <w:rPr>
          <w:lang w:val="en-GB" w:eastAsia="zh-CN"/>
        </w:rPr>
      </w:pPr>
    </w:p>
    <w:p w:rsidR="00936A2E" w:rsidRPr="00BD36FA" w:rsidRDefault="00936A2E" w:rsidP="00E07BE9">
      <w:pPr>
        <w:rPr>
          <w:lang w:val="en-GB" w:eastAsia="zh-CN"/>
        </w:rPr>
      </w:pPr>
    </w:p>
    <w:p w:rsidR="00E07BE9" w:rsidRDefault="00E07BE9" w:rsidP="00976FD7">
      <w:pPr>
        <w:pStyle w:val="AppendixNoTitle"/>
        <w:rPr>
          <w:lang w:val="en-US" w:eastAsia="zh-CN"/>
        </w:rPr>
      </w:pPr>
      <w:r>
        <w:rPr>
          <w:rFonts w:hint="eastAsia"/>
          <w:lang w:val="en-US" w:eastAsia="zh-CN"/>
        </w:rPr>
        <w:t>附件</w:t>
      </w:r>
      <w:r w:rsidRPr="008B52AC">
        <w:rPr>
          <w:lang w:val="en-US" w:eastAsia="zh-CN"/>
        </w:rPr>
        <w:t>1</w:t>
      </w:r>
      <w:r>
        <w:rPr>
          <w:rFonts w:hint="eastAsia"/>
          <w:lang w:val="en-US" w:eastAsia="zh-CN"/>
        </w:rPr>
        <w:t>的</w:t>
      </w:r>
      <w:r w:rsidR="00685D4C">
        <w:rPr>
          <w:lang w:val="en-US" w:eastAsia="zh-CN"/>
        </w:rPr>
        <w:br/>
      </w:r>
      <w:r>
        <w:rPr>
          <w:rFonts w:hint="eastAsia"/>
          <w:lang w:val="en-US" w:eastAsia="zh-CN"/>
        </w:rPr>
        <w:t>附录</w:t>
      </w:r>
      <w:r>
        <w:rPr>
          <w:rFonts w:hint="eastAsia"/>
          <w:lang w:val="en-US" w:eastAsia="zh-CN"/>
        </w:rPr>
        <w:t>1</w:t>
      </w:r>
      <w:r w:rsidRPr="008B52AC">
        <w:rPr>
          <w:lang w:val="en-US" w:eastAsia="zh-CN"/>
        </w:rPr>
        <w:br/>
      </w:r>
      <w:r w:rsidRPr="008B52AC">
        <w:rPr>
          <w:lang w:val="en-US" w:eastAsia="zh-CN"/>
        </w:rPr>
        <w:br/>
        <w:t>GBAS</w:t>
      </w:r>
      <w:r>
        <w:rPr>
          <w:rFonts w:hint="eastAsia"/>
          <w:lang w:val="en-US" w:eastAsia="zh-CN"/>
        </w:rPr>
        <w:t>的覆盖和最小场强</w:t>
      </w:r>
    </w:p>
    <w:p w:rsidR="00976FD7" w:rsidRPr="00976FD7" w:rsidRDefault="00976FD7" w:rsidP="00976FD7">
      <w:pPr>
        <w:rPr>
          <w:lang w:val="en-US" w:eastAsia="zh-CN"/>
        </w:rPr>
      </w:pPr>
    </w:p>
    <w:p w:rsidR="00E07BE9" w:rsidRPr="00BD36FA" w:rsidRDefault="00E07BE9" w:rsidP="00E07BE9">
      <w:pPr>
        <w:pStyle w:val="Normalaftertitle"/>
        <w:rPr>
          <w:lang w:val="en-GB" w:eastAsia="zh-CN"/>
        </w:rPr>
      </w:pPr>
      <w:r>
        <w:rPr>
          <w:rFonts w:eastAsia="STKaiti" w:hint="eastAsia"/>
          <w:iCs/>
          <w:lang w:eastAsia="zh-CN"/>
        </w:rPr>
        <w:t>摘录自</w:t>
      </w:r>
      <w:r>
        <w:rPr>
          <w:rFonts w:hint="eastAsia"/>
          <w:lang w:eastAsia="zh-CN"/>
        </w:rPr>
        <w:t>：“空中导航业务的国际标准及建议的惯例和程序：航空通信，《国际民航公约》附件</w:t>
      </w:r>
      <w:r>
        <w:rPr>
          <w:rFonts w:hint="eastAsia"/>
          <w:lang w:eastAsia="zh-CN"/>
        </w:rPr>
        <w:t>10</w:t>
      </w:r>
      <w:r>
        <w:rPr>
          <w:rFonts w:hint="eastAsia"/>
          <w:lang w:eastAsia="zh-CN"/>
        </w:rPr>
        <w:t>，第</w:t>
      </w:r>
      <w:r w:rsidR="00936A2E">
        <w:rPr>
          <w:rFonts w:ascii="SimSun" w:hAnsi="SimSun" w:cs="SimSun" w:hint="eastAsia"/>
          <w:lang w:eastAsia="zh-CN"/>
        </w:rPr>
        <w:t>I</w:t>
      </w:r>
      <w:r>
        <w:rPr>
          <w:rFonts w:hint="eastAsia"/>
          <w:lang w:eastAsia="zh-CN"/>
        </w:rPr>
        <w:t>卷”，国际民航组织，蒙特利尔，</w:t>
      </w:r>
      <w:r>
        <w:rPr>
          <w:lang w:eastAsia="zh-CN"/>
        </w:rPr>
        <w:t>1985</w:t>
      </w:r>
      <w:r>
        <w:rPr>
          <w:rFonts w:hint="eastAsia"/>
          <w:lang w:eastAsia="zh-CN"/>
        </w:rPr>
        <w:t>年”</w:t>
      </w:r>
    </w:p>
    <w:p w:rsidR="00E07BE9" w:rsidRPr="00BD36FA" w:rsidRDefault="00E07BE9" w:rsidP="00976FD7">
      <w:pPr>
        <w:pStyle w:val="Normalaftertitle"/>
        <w:ind w:firstLineChars="200" w:firstLine="480"/>
        <w:rPr>
          <w:lang w:val="en-GB" w:eastAsia="zh-CN"/>
        </w:rPr>
      </w:pPr>
      <w:r>
        <w:rPr>
          <w:rFonts w:hint="eastAsia"/>
          <w:lang w:val="en-GB" w:eastAsia="zh-CN"/>
        </w:rPr>
        <w:t>下面的摘录涉及</w:t>
      </w:r>
      <w:r w:rsidRPr="00BD36FA">
        <w:rPr>
          <w:lang w:val="en-GB" w:eastAsia="zh-CN"/>
        </w:rPr>
        <w:t>GBAS</w:t>
      </w:r>
      <w:r w:rsidRPr="00D479B8">
        <w:rPr>
          <w:rFonts w:eastAsia="Times New Roman"/>
          <w:position w:val="6"/>
          <w:sz w:val="18"/>
          <w:lang w:val="en-GB"/>
        </w:rPr>
        <w:footnoteReference w:id="2"/>
      </w:r>
      <w:r>
        <w:rPr>
          <w:rFonts w:hint="eastAsia"/>
          <w:lang w:val="en-GB" w:eastAsia="zh-CN"/>
        </w:rPr>
        <w:t>：</w:t>
      </w:r>
    </w:p>
    <w:p w:rsidR="00E07BE9" w:rsidRPr="00BD36FA" w:rsidRDefault="00E07BE9" w:rsidP="00E07BE9">
      <w:pPr>
        <w:rPr>
          <w:i/>
          <w:iCs/>
          <w:lang w:val="en-GB" w:eastAsia="zh-CN"/>
        </w:rPr>
      </w:pPr>
      <w:r w:rsidRPr="00BD36FA">
        <w:rPr>
          <w:lang w:val="en-GB" w:eastAsia="zh-CN"/>
        </w:rPr>
        <w:t>“3.7.3.5.3</w:t>
      </w:r>
      <w:r w:rsidRPr="00BD36FA">
        <w:rPr>
          <w:lang w:val="en-GB" w:eastAsia="zh-CN"/>
        </w:rPr>
        <w:tab/>
      </w:r>
      <w:r>
        <w:rPr>
          <w:rFonts w:eastAsia="STKaiti" w:hint="eastAsia"/>
          <w:iCs/>
          <w:lang w:eastAsia="zh-CN"/>
        </w:rPr>
        <w:t>覆盖</w:t>
      </w:r>
    </w:p>
    <w:p w:rsidR="00E07BE9" w:rsidRPr="00BD36FA" w:rsidRDefault="00E07BE9" w:rsidP="00E07BE9">
      <w:pPr>
        <w:rPr>
          <w:lang w:val="en-GB" w:eastAsia="zh-CN"/>
        </w:rPr>
      </w:pPr>
      <w:r w:rsidRPr="00BD36FA">
        <w:rPr>
          <w:lang w:val="en-GB" w:eastAsia="zh-CN"/>
        </w:rPr>
        <w:t>3.7.3.5.3.1</w:t>
      </w:r>
      <w:r w:rsidRPr="00BD36FA">
        <w:rPr>
          <w:lang w:val="en-GB" w:eastAsia="zh-CN"/>
        </w:rPr>
        <w:tab/>
      </w:r>
      <w:r>
        <w:rPr>
          <w:rFonts w:hint="eastAsia"/>
          <w:lang w:val="en-GB" w:eastAsia="zh-CN"/>
        </w:rPr>
        <w:t>除地形特性需要或在操作要求允许的情况下，支持各种</w:t>
      </w:r>
      <w:r>
        <w:rPr>
          <w:rFonts w:hint="eastAsia"/>
          <w:lang w:val="en-GB" w:eastAsia="zh-CN"/>
        </w:rPr>
        <w:t>I</w:t>
      </w:r>
      <w:r>
        <w:rPr>
          <w:rFonts w:hint="eastAsia"/>
          <w:lang w:val="en-GB" w:eastAsia="zh-CN"/>
        </w:rPr>
        <w:t>类精确进场的</w:t>
      </w:r>
      <w:r w:rsidRPr="00BD36FA">
        <w:rPr>
          <w:lang w:val="en-GB" w:eastAsia="zh-CN"/>
        </w:rPr>
        <w:t>GBAS</w:t>
      </w:r>
      <w:r>
        <w:rPr>
          <w:rFonts w:hint="eastAsia"/>
          <w:lang w:val="en-GB" w:eastAsia="zh-CN"/>
        </w:rPr>
        <w:t>工作范围如下：</w:t>
      </w:r>
    </w:p>
    <w:p w:rsidR="00E07BE9" w:rsidRPr="00D304E3" w:rsidRDefault="00E07BE9" w:rsidP="00976FD7">
      <w:pPr>
        <w:pStyle w:val="enumlev1"/>
        <w:rPr>
          <w:lang w:val="en-US" w:eastAsia="zh-CN"/>
        </w:rPr>
      </w:pPr>
      <w:r w:rsidRPr="00D304E3">
        <w:rPr>
          <w:lang w:val="en-US" w:eastAsia="zh-CN"/>
        </w:rPr>
        <w:t>a</w:t>
      </w:r>
      <w:r w:rsidR="00976FD7">
        <w:rPr>
          <w:rFonts w:hint="eastAsia"/>
          <w:lang w:val="en-US" w:eastAsia="zh-CN"/>
        </w:rPr>
        <w:t>)</w:t>
      </w:r>
      <w:r w:rsidRPr="00D304E3">
        <w:rPr>
          <w:lang w:val="en-US" w:eastAsia="zh-CN"/>
        </w:rPr>
        <w:tab/>
      </w:r>
      <w:r>
        <w:rPr>
          <w:rFonts w:hint="eastAsia"/>
          <w:lang w:val="en-US" w:eastAsia="zh-CN"/>
        </w:rPr>
        <w:t>水平方向，着陆门限点</w:t>
      </w:r>
      <w:r>
        <w:rPr>
          <w:rFonts w:hint="eastAsia"/>
          <w:lang w:val="en-US" w:eastAsia="zh-CN"/>
        </w:rPr>
        <w:t>/</w:t>
      </w:r>
      <w:r>
        <w:rPr>
          <w:rFonts w:hint="eastAsia"/>
          <w:lang w:val="en-US" w:eastAsia="zh-CN"/>
        </w:rPr>
        <w:t>虚拟门限点</w:t>
      </w:r>
      <w:r>
        <w:rPr>
          <w:lang w:val="en-US" w:eastAsia="zh-CN"/>
        </w:rPr>
        <w:t>（</w:t>
      </w:r>
      <w:r w:rsidRPr="00D304E3">
        <w:rPr>
          <w:lang w:val="en-US" w:eastAsia="zh-CN"/>
        </w:rPr>
        <w:t>LTP/FTP</w:t>
      </w:r>
      <w:r>
        <w:rPr>
          <w:lang w:val="en-US" w:eastAsia="zh-CN"/>
        </w:rPr>
        <w:t>）</w:t>
      </w:r>
      <w:r>
        <w:rPr>
          <w:rFonts w:hint="eastAsia"/>
          <w:lang w:val="en-US" w:eastAsia="zh-CN"/>
        </w:rPr>
        <w:t>两侧</w:t>
      </w:r>
      <w:r w:rsidRPr="00D304E3">
        <w:rPr>
          <w:lang w:val="en-US" w:eastAsia="zh-CN"/>
        </w:rPr>
        <w:t>140</w:t>
      </w:r>
      <w:r>
        <w:rPr>
          <w:rFonts w:hint="eastAsia"/>
          <w:lang w:val="en-US" w:eastAsia="zh-CN"/>
        </w:rPr>
        <w:t>米</w:t>
      </w:r>
      <w:r>
        <w:rPr>
          <w:lang w:val="en-US" w:eastAsia="zh-CN"/>
        </w:rPr>
        <w:t>（</w:t>
      </w:r>
      <w:r w:rsidRPr="00D304E3">
        <w:rPr>
          <w:lang w:val="en-US" w:eastAsia="zh-CN"/>
        </w:rPr>
        <w:t>450</w:t>
      </w:r>
      <w:r>
        <w:rPr>
          <w:rFonts w:hint="eastAsia"/>
          <w:lang w:val="en-US" w:eastAsia="zh-CN"/>
        </w:rPr>
        <w:t>英尺</w:t>
      </w:r>
      <w:r>
        <w:rPr>
          <w:lang w:val="en-US" w:eastAsia="zh-CN"/>
        </w:rPr>
        <w:t>）</w:t>
      </w:r>
      <w:r>
        <w:rPr>
          <w:rFonts w:hint="eastAsia"/>
          <w:lang w:val="en-US" w:eastAsia="zh-CN"/>
        </w:rPr>
        <w:t>处开始，最终着陆跑道两侧向外延伸</w:t>
      </w:r>
      <w:r w:rsidRPr="00D304E3">
        <w:rPr>
          <w:lang w:val="en-US" w:eastAsia="zh-CN"/>
        </w:rPr>
        <w:t>±35</w:t>
      </w:r>
      <w:r>
        <w:rPr>
          <w:rFonts w:hint="eastAsia"/>
          <w:lang w:val="en-US" w:eastAsia="zh-CN"/>
        </w:rPr>
        <w:t>度，总长度</w:t>
      </w:r>
      <w:r w:rsidRPr="00D304E3">
        <w:rPr>
          <w:lang w:val="en-US" w:eastAsia="zh-CN"/>
        </w:rPr>
        <w:t>28</w:t>
      </w:r>
      <w:r>
        <w:rPr>
          <w:rFonts w:hint="eastAsia"/>
          <w:lang w:val="en-US" w:eastAsia="zh-CN"/>
        </w:rPr>
        <w:t>公里</w:t>
      </w:r>
      <w:r>
        <w:rPr>
          <w:lang w:val="en-US" w:eastAsia="zh-CN"/>
        </w:rPr>
        <w:t>（</w:t>
      </w:r>
      <w:r w:rsidRPr="00D304E3">
        <w:rPr>
          <w:lang w:val="en-US" w:eastAsia="zh-CN"/>
        </w:rPr>
        <w:t>15</w:t>
      </w:r>
      <w:r>
        <w:rPr>
          <w:rFonts w:hint="eastAsia"/>
          <w:lang w:val="en-US" w:eastAsia="zh-CN"/>
        </w:rPr>
        <w:t>海哩</w:t>
      </w:r>
      <w:r>
        <w:rPr>
          <w:lang w:val="en-US" w:eastAsia="zh-CN"/>
        </w:rPr>
        <w:t>）</w:t>
      </w:r>
      <w:r>
        <w:rPr>
          <w:rFonts w:hint="eastAsia"/>
          <w:lang w:val="en-US" w:eastAsia="zh-CN"/>
        </w:rPr>
        <w:t>，且在最终着陆跑道两则</w:t>
      </w:r>
      <w:r w:rsidRPr="00D304E3">
        <w:rPr>
          <w:lang w:val="en-US" w:eastAsia="zh-CN"/>
        </w:rPr>
        <w:t>±10</w:t>
      </w:r>
      <w:r>
        <w:rPr>
          <w:rFonts w:hint="eastAsia"/>
          <w:lang w:val="en-US" w:eastAsia="zh-CN"/>
        </w:rPr>
        <w:t>度的方向上长度为</w:t>
      </w:r>
      <w:r w:rsidRPr="00D304E3">
        <w:rPr>
          <w:lang w:val="en-US" w:eastAsia="zh-CN"/>
        </w:rPr>
        <w:t>37 </w:t>
      </w:r>
      <w:r>
        <w:rPr>
          <w:rFonts w:hint="eastAsia"/>
          <w:lang w:val="en-US" w:eastAsia="zh-CN"/>
        </w:rPr>
        <w:t>公里</w:t>
      </w:r>
      <w:r>
        <w:rPr>
          <w:lang w:val="en-US" w:eastAsia="zh-CN"/>
        </w:rPr>
        <w:t>（</w:t>
      </w:r>
      <w:r w:rsidRPr="00D304E3">
        <w:rPr>
          <w:lang w:val="en-US" w:eastAsia="zh-CN"/>
        </w:rPr>
        <w:t>20</w:t>
      </w:r>
      <w:r>
        <w:rPr>
          <w:rFonts w:hint="eastAsia"/>
          <w:lang w:val="en-US" w:eastAsia="zh-CN"/>
        </w:rPr>
        <w:t>海哩</w:t>
      </w:r>
      <w:r>
        <w:rPr>
          <w:lang w:val="en-US" w:eastAsia="zh-CN"/>
        </w:rPr>
        <w:t>）</w:t>
      </w:r>
      <w:r>
        <w:rPr>
          <w:rFonts w:hint="eastAsia"/>
          <w:lang w:val="en-US" w:eastAsia="zh-CN"/>
        </w:rPr>
        <w:t>；以及</w:t>
      </w:r>
    </w:p>
    <w:p w:rsidR="00E07BE9" w:rsidRPr="00D304E3" w:rsidRDefault="00E07BE9" w:rsidP="00976FD7">
      <w:pPr>
        <w:pStyle w:val="enumlev1"/>
        <w:rPr>
          <w:lang w:val="en-US" w:eastAsia="zh-CN"/>
        </w:rPr>
      </w:pPr>
      <w:r w:rsidRPr="00D304E3">
        <w:rPr>
          <w:lang w:val="en-US" w:eastAsia="zh-CN"/>
        </w:rPr>
        <w:t>b</w:t>
      </w:r>
      <w:r w:rsidR="00976FD7">
        <w:rPr>
          <w:rFonts w:hint="eastAsia"/>
          <w:lang w:val="en-US" w:eastAsia="zh-CN"/>
        </w:rPr>
        <w:t>)</w:t>
      </w:r>
      <w:r w:rsidRPr="00D304E3">
        <w:rPr>
          <w:lang w:val="en-US" w:eastAsia="zh-CN"/>
        </w:rPr>
        <w:tab/>
      </w:r>
      <w:r>
        <w:rPr>
          <w:rFonts w:hint="eastAsia"/>
          <w:lang w:val="en-US" w:eastAsia="zh-CN"/>
        </w:rPr>
        <w:t>垂直方向，在水平区内，源于</w:t>
      </w:r>
      <w:r>
        <w:rPr>
          <w:lang w:eastAsia="zh-CN"/>
        </w:rPr>
        <w:t>滑</w:t>
      </w:r>
      <w:r>
        <w:rPr>
          <w:rFonts w:hint="eastAsia"/>
          <w:lang w:eastAsia="zh-CN"/>
        </w:rPr>
        <w:t>行</w:t>
      </w:r>
      <w:r>
        <w:rPr>
          <w:lang w:eastAsia="zh-CN"/>
        </w:rPr>
        <w:t>道截获点</w:t>
      </w:r>
      <w:r w:rsidRPr="006C13DE">
        <w:rPr>
          <w:rFonts w:hint="eastAsia"/>
          <w:lang w:val="en-US" w:eastAsia="zh-CN"/>
        </w:rPr>
        <w:t>（</w:t>
      </w:r>
      <w:r w:rsidRPr="006C13DE">
        <w:rPr>
          <w:rFonts w:hint="eastAsia"/>
          <w:lang w:val="en-US" w:eastAsia="zh-CN"/>
        </w:rPr>
        <w:t>GPIP</w:t>
      </w:r>
      <w:r w:rsidRPr="006C13DE">
        <w:rPr>
          <w:rFonts w:hint="eastAsia"/>
          <w:lang w:val="en-US" w:eastAsia="zh-CN"/>
        </w:rPr>
        <w:t>）</w:t>
      </w:r>
      <w:r>
        <w:rPr>
          <w:rFonts w:hint="eastAsia"/>
          <w:lang w:val="en-US" w:eastAsia="zh-CN"/>
        </w:rPr>
        <w:t>的水平角度大于已公布滑行道倾角</w:t>
      </w:r>
      <w:r>
        <w:rPr>
          <w:lang w:val="en-US" w:eastAsia="zh-CN"/>
        </w:rPr>
        <w:t>（</w:t>
      </w:r>
      <w:r w:rsidRPr="00D304E3">
        <w:rPr>
          <w:lang w:val="en-US" w:eastAsia="zh-CN"/>
        </w:rPr>
        <w:t>GPA</w:t>
      </w:r>
      <w:r>
        <w:rPr>
          <w:lang w:val="en-US" w:eastAsia="zh-CN"/>
        </w:rPr>
        <w:t>）</w:t>
      </w:r>
      <w:r>
        <w:rPr>
          <w:rFonts w:hint="eastAsia"/>
          <w:lang w:val="en-US" w:eastAsia="zh-CN"/>
        </w:rPr>
        <w:t>7</w:t>
      </w:r>
      <w:r>
        <w:rPr>
          <w:rFonts w:hint="eastAsia"/>
          <w:lang w:val="en-US" w:eastAsia="zh-CN"/>
        </w:rPr>
        <w:t>度或</w:t>
      </w:r>
      <w:r w:rsidRPr="00D304E3">
        <w:rPr>
          <w:lang w:val="en-US" w:eastAsia="zh-CN"/>
        </w:rPr>
        <w:t>1.75</w:t>
      </w:r>
      <w:r>
        <w:rPr>
          <w:rFonts w:hint="eastAsia"/>
          <w:lang w:val="en-US" w:eastAsia="zh-CN"/>
        </w:rPr>
        <w:t>度，且根据要求可使用高于水平面的</w:t>
      </w:r>
      <w:r w:rsidRPr="00D304E3">
        <w:rPr>
          <w:lang w:val="en-US" w:eastAsia="zh-CN"/>
        </w:rPr>
        <w:t>0.45 GPA</w:t>
      </w:r>
      <w:r>
        <w:rPr>
          <w:rFonts w:hint="eastAsia"/>
          <w:lang w:val="en-US" w:eastAsia="zh-CN"/>
        </w:rPr>
        <w:t>或最小角度为</w:t>
      </w:r>
      <w:r w:rsidRPr="00D304E3">
        <w:rPr>
          <w:lang w:val="en-US" w:eastAsia="zh-CN"/>
        </w:rPr>
        <w:t>0.30</w:t>
      </w:r>
      <w:r>
        <w:rPr>
          <w:rFonts w:hint="eastAsia"/>
          <w:lang w:val="en-US" w:eastAsia="zh-CN"/>
        </w:rPr>
        <w:t>的</w:t>
      </w:r>
      <w:r w:rsidRPr="00D304E3">
        <w:rPr>
          <w:lang w:val="en-US" w:eastAsia="zh-CN"/>
        </w:rPr>
        <w:t>GPA</w:t>
      </w:r>
      <w:r>
        <w:rPr>
          <w:rFonts w:hint="eastAsia"/>
          <w:lang w:val="en-US" w:eastAsia="zh-CN"/>
        </w:rPr>
        <w:t>，以确保公布的</w:t>
      </w:r>
      <w:r>
        <w:rPr>
          <w:lang w:eastAsia="zh-CN"/>
        </w:rPr>
        <w:t>下滑</w:t>
      </w:r>
      <w:r>
        <w:rPr>
          <w:rFonts w:hint="eastAsia"/>
          <w:lang w:eastAsia="zh-CN"/>
        </w:rPr>
        <w:t>行</w:t>
      </w:r>
      <w:r>
        <w:rPr>
          <w:lang w:eastAsia="zh-CN"/>
        </w:rPr>
        <w:t>道截获</w:t>
      </w:r>
      <w:r>
        <w:rPr>
          <w:rFonts w:hint="eastAsia"/>
          <w:lang w:eastAsia="zh-CN"/>
        </w:rPr>
        <w:t>程序得到遵守。</w:t>
      </w:r>
      <w:r>
        <w:rPr>
          <w:rFonts w:hint="eastAsia"/>
          <w:lang w:val="en-US" w:eastAsia="zh-CN"/>
        </w:rPr>
        <w:t>此覆盖适用于</w:t>
      </w:r>
      <w:r>
        <w:rPr>
          <w:lang w:eastAsia="zh-CN"/>
        </w:rPr>
        <w:t>接地点高度</w:t>
      </w:r>
      <w:r w:rsidRPr="00D05FDB">
        <w:rPr>
          <w:rFonts w:hint="eastAsia"/>
          <w:lang w:val="en-US" w:eastAsia="zh-CN"/>
        </w:rPr>
        <w:t>（</w:t>
      </w:r>
      <w:r w:rsidRPr="00D05FDB">
        <w:rPr>
          <w:rFonts w:hint="eastAsia"/>
          <w:lang w:val="en-US" w:eastAsia="zh-CN"/>
        </w:rPr>
        <w:t>HAT</w:t>
      </w:r>
      <w:r w:rsidRPr="00D05FDB">
        <w:rPr>
          <w:rFonts w:hint="eastAsia"/>
          <w:lang w:val="en-US" w:eastAsia="zh-CN"/>
        </w:rPr>
        <w:t>）</w:t>
      </w:r>
      <w:r>
        <w:rPr>
          <w:rFonts w:hint="eastAsia"/>
          <w:lang w:val="en-US" w:eastAsia="zh-CN"/>
        </w:rPr>
        <w:t>以上</w:t>
      </w:r>
      <w:r w:rsidRPr="00D304E3">
        <w:rPr>
          <w:lang w:val="en-US" w:eastAsia="zh-CN"/>
        </w:rPr>
        <w:t>30</w:t>
      </w:r>
      <w:r>
        <w:rPr>
          <w:rFonts w:hint="eastAsia"/>
          <w:lang w:val="en-US" w:eastAsia="zh-CN"/>
        </w:rPr>
        <w:t>米</w:t>
      </w:r>
      <w:r w:rsidRPr="00D304E3">
        <w:rPr>
          <w:lang w:val="en-US" w:eastAsia="zh-CN"/>
        </w:rPr>
        <w:t xml:space="preserve"> </w:t>
      </w:r>
      <w:r>
        <w:rPr>
          <w:lang w:val="en-US" w:eastAsia="zh-CN"/>
        </w:rPr>
        <w:t>（</w:t>
      </w:r>
      <w:r>
        <w:rPr>
          <w:lang w:val="en-US" w:eastAsia="zh-CN"/>
        </w:rPr>
        <w:t>100</w:t>
      </w:r>
      <w:r>
        <w:rPr>
          <w:rFonts w:hint="eastAsia"/>
          <w:lang w:val="en-US" w:eastAsia="zh-CN"/>
        </w:rPr>
        <w:t>英尺</w:t>
      </w:r>
      <w:r>
        <w:rPr>
          <w:lang w:val="en-US" w:eastAsia="zh-CN"/>
        </w:rPr>
        <w:t>）</w:t>
      </w:r>
      <w:r>
        <w:rPr>
          <w:rFonts w:hint="eastAsia"/>
          <w:lang w:val="en-US" w:eastAsia="zh-CN"/>
        </w:rPr>
        <w:t>至</w:t>
      </w:r>
      <w:r w:rsidRPr="00D304E3">
        <w:rPr>
          <w:lang w:val="en-US" w:eastAsia="zh-CN"/>
        </w:rPr>
        <w:t>3 000</w:t>
      </w:r>
      <w:r>
        <w:rPr>
          <w:rFonts w:hint="eastAsia"/>
          <w:lang w:val="en-US" w:eastAsia="zh-CN"/>
        </w:rPr>
        <w:t>米</w:t>
      </w:r>
      <w:r>
        <w:rPr>
          <w:lang w:val="en-US" w:eastAsia="zh-CN"/>
        </w:rPr>
        <w:t>（</w:t>
      </w:r>
      <w:r w:rsidRPr="00D304E3">
        <w:rPr>
          <w:lang w:val="en-US" w:eastAsia="zh-CN"/>
        </w:rPr>
        <w:t>10 000</w:t>
      </w:r>
      <w:r>
        <w:rPr>
          <w:rFonts w:hint="eastAsia"/>
          <w:lang w:val="en-US" w:eastAsia="zh-CN"/>
        </w:rPr>
        <w:t>英尺</w:t>
      </w:r>
      <w:r>
        <w:rPr>
          <w:lang w:val="en-US" w:eastAsia="zh-CN"/>
        </w:rPr>
        <w:t>）</w:t>
      </w:r>
      <w:r>
        <w:rPr>
          <w:rFonts w:hint="eastAsia"/>
          <w:lang w:val="en-US" w:eastAsia="zh-CN"/>
        </w:rPr>
        <w:t>。</w:t>
      </w:r>
    </w:p>
    <w:p w:rsidR="00E07BE9" w:rsidRPr="00936A2E" w:rsidRDefault="00E07BE9" w:rsidP="00936A2E">
      <w:pPr>
        <w:pStyle w:val="Note"/>
        <w:rPr>
          <w:lang w:eastAsia="zh-CN"/>
        </w:rPr>
      </w:pPr>
      <w:r w:rsidRPr="00936A2E">
        <w:rPr>
          <w:rFonts w:hint="eastAsia"/>
          <w:lang w:eastAsia="zh-CN"/>
        </w:rPr>
        <w:t>注</w:t>
      </w:r>
      <w:r w:rsidRPr="00936A2E">
        <w:rPr>
          <w:lang w:eastAsia="zh-CN"/>
        </w:rPr>
        <w:t> – </w:t>
      </w:r>
      <w:r w:rsidRPr="00936A2E">
        <w:rPr>
          <w:rFonts w:hint="eastAsia"/>
          <w:lang w:eastAsia="zh-CN"/>
        </w:rPr>
        <w:t>附录</w:t>
      </w:r>
      <w:r w:rsidRPr="00936A2E">
        <w:rPr>
          <w:rFonts w:hint="eastAsia"/>
          <w:lang w:eastAsia="zh-CN"/>
        </w:rPr>
        <w:t>B</w:t>
      </w:r>
      <w:r w:rsidRPr="00936A2E">
        <w:rPr>
          <w:rFonts w:hint="eastAsia"/>
          <w:lang w:eastAsia="zh-CN"/>
        </w:rPr>
        <w:t>第</w:t>
      </w:r>
      <w:r w:rsidRPr="00936A2E">
        <w:rPr>
          <w:lang w:eastAsia="zh-CN"/>
        </w:rPr>
        <w:t>3.6.4.5.1</w:t>
      </w:r>
      <w:r w:rsidRPr="00936A2E">
        <w:rPr>
          <w:rFonts w:hint="eastAsia"/>
          <w:lang w:eastAsia="zh-CN"/>
        </w:rPr>
        <w:t>节给出了</w:t>
      </w:r>
      <w:r w:rsidRPr="00936A2E">
        <w:rPr>
          <w:lang w:eastAsia="zh-CN"/>
        </w:rPr>
        <w:t>LTP/FTP</w:t>
      </w:r>
      <w:r w:rsidRPr="00936A2E">
        <w:rPr>
          <w:rFonts w:hint="eastAsia"/>
          <w:lang w:eastAsia="zh-CN"/>
        </w:rPr>
        <w:t>和</w:t>
      </w:r>
      <w:r w:rsidRPr="00936A2E">
        <w:rPr>
          <w:lang w:eastAsia="zh-CN"/>
        </w:rPr>
        <w:t>GPIP</w:t>
      </w:r>
      <w:r w:rsidRPr="00936A2E">
        <w:rPr>
          <w:rFonts w:hint="eastAsia"/>
          <w:lang w:eastAsia="zh-CN"/>
        </w:rPr>
        <w:t>的定义。</w:t>
      </w:r>
    </w:p>
    <w:p w:rsidR="00E07BE9" w:rsidRPr="00BD36FA" w:rsidRDefault="00E07BE9" w:rsidP="00E07BE9">
      <w:pPr>
        <w:rPr>
          <w:lang w:val="en-GB" w:eastAsia="zh-CN"/>
        </w:rPr>
      </w:pPr>
      <w:r w:rsidRPr="00BD36FA">
        <w:rPr>
          <w:lang w:val="en-GB" w:eastAsia="zh-CN"/>
        </w:rPr>
        <w:t>3.7.3.5.3.2</w:t>
      </w:r>
      <w:r w:rsidRPr="00BD36FA">
        <w:rPr>
          <w:lang w:val="en-GB" w:eastAsia="zh-CN"/>
        </w:rPr>
        <w:tab/>
      </w:r>
      <w:r>
        <w:rPr>
          <w:rFonts w:hint="eastAsia"/>
          <w:b/>
          <w:bCs/>
          <w:lang w:val="en-GB" w:eastAsia="zh-CN"/>
        </w:rPr>
        <w:t>建议</w:t>
      </w:r>
      <w:r w:rsidR="00976FD7">
        <w:rPr>
          <w:rFonts w:hint="eastAsia"/>
          <w:b/>
          <w:bCs/>
          <w:lang w:val="en-GB" w:eastAsia="zh-CN"/>
        </w:rPr>
        <w:t xml:space="preserve"> </w:t>
      </w:r>
      <w:r w:rsidRPr="00BD36FA">
        <w:rPr>
          <w:b/>
          <w:bCs/>
          <w:lang w:val="en-GB" w:eastAsia="zh-CN"/>
        </w:rPr>
        <w:t xml:space="preserve">– </w:t>
      </w:r>
      <w:r w:rsidRPr="00BD36FA">
        <w:rPr>
          <w:lang w:val="en-GB" w:eastAsia="zh-CN"/>
        </w:rPr>
        <w:t>GBAS</w:t>
      </w:r>
      <w:r>
        <w:rPr>
          <w:rFonts w:hint="eastAsia"/>
          <w:lang w:val="en-GB" w:eastAsia="zh-CN"/>
        </w:rPr>
        <w:t>覆盖应扩展到跑道表面上</w:t>
      </w:r>
      <w:r w:rsidRPr="00BD36FA">
        <w:rPr>
          <w:lang w:val="en-GB" w:eastAsia="zh-CN"/>
        </w:rPr>
        <w:t>3.7</w:t>
      </w:r>
      <w:r>
        <w:rPr>
          <w:rFonts w:hint="eastAsia"/>
          <w:lang w:val="en-GB" w:eastAsia="zh-CN"/>
        </w:rPr>
        <w:t>米</w:t>
      </w:r>
      <w:r w:rsidRPr="00BD36FA">
        <w:rPr>
          <w:lang w:val="en-GB" w:eastAsia="zh-CN"/>
        </w:rPr>
        <w:t>（</w:t>
      </w:r>
      <w:r w:rsidRPr="00BD36FA">
        <w:rPr>
          <w:lang w:val="en-GB" w:eastAsia="zh-CN"/>
        </w:rPr>
        <w:t>12</w:t>
      </w:r>
      <w:r>
        <w:rPr>
          <w:rFonts w:hint="eastAsia"/>
          <w:lang w:val="en-GB" w:eastAsia="zh-CN"/>
        </w:rPr>
        <w:t>英尺</w:t>
      </w:r>
      <w:r>
        <w:rPr>
          <w:lang w:val="en-GB" w:eastAsia="zh-CN"/>
        </w:rPr>
        <w:t>）</w:t>
      </w:r>
      <w:r>
        <w:rPr>
          <w:rFonts w:hint="eastAsia"/>
          <w:lang w:val="en-GB" w:eastAsia="zh-CN"/>
        </w:rPr>
        <w:t>。</w:t>
      </w:r>
    </w:p>
    <w:p w:rsidR="00E07BE9" w:rsidRPr="00BD36FA" w:rsidRDefault="00E07BE9" w:rsidP="00E07BE9">
      <w:pPr>
        <w:rPr>
          <w:lang w:val="en-GB" w:eastAsia="zh-CN"/>
        </w:rPr>
      </w:pPr>
      <w:r w:rsidRPr="00BD36FA">
        <w:rPr>
          <w:lang w:val="en-GB" w:eastAsia="zh-CN"/>
        </w:rPr>
        <w:t>3.7.3.5.3.3</w:t>
      </w:r>
      <w:r w:rsidRPr="00BD36FA">
        <w:rPr>
          <w:lang w:val="en-GB" w:eastAsia="zh-CN"/>
        </w:rPr>
        <w:tab/>
      </w:r>
      <w:r>
        <w:rPr>
          <w:rFonts w:hint="eastAsia"/>
          <w:b/>
          <w:bCs/>
          <w:lang w:val="en-GB" w:eastAsia="zh-CN"/>
        </w:rPr>
        <w:t>建议</w:t>
      </w:r>
      <w:r w:rsidR="00976FD7">
        <w:rPr>
          <w:rFonts w:hint="eastAsia"/>
          <w:b/>
          <w:bCs/>
          <w:lang w:val="en-GB" w:eastAsia="zh-CN"/>
        </w:rPr>
        <w:t xml:space="preserve"> </w:t>
      </w:r>
      <w:r w:rsidRPr="00BD36FA">
        <w:rPr>
          <w:b/>
          <w:bCs/>
          <w:lang w:val="en-GB" w:eastAsia="zh-CN"/>
        </w:rPr>
        <w:t xml:space="preserve">– </w:t>
      </w:r>
      <w:r>
        <w:rPr>
          <w:rFonts w:hint="eastAsia"/>
          <w:lang w:val="en-GB" w:eastAsia="zh-CN"/>
        </w:rPr>
        <w:t>数据广播应当为全向，从而为未来的应用提供支持。</w:t>
      </w:r>
    </w:p>
    <w:p w:rsidR="00E07BE9" w:rsidRPr="00BD36FA" w:rsidRDefault="00E07BE9" w:rsidP="00E07BE9">
      <w:pPr>
        <w:pStyle w:val="Note"/>
        <w:rPr>
          <w:lang w:val="en-GB" w:eastAsia="zh-CN"/>
        </w:rPr>
      </w:pPr>
      <w:r>
        <w:rPr>
          <w:rFonts w:hint="eastAsia"/>
          <w:lang w:val="en-GB" w:eastAsia="zh-CN"/>
        </w:rPr>
        <w:t>注</w:t>
      </w:r>
      <w:r w:rsidRPr="00BD36FA">
        <w:rPr>
          <w:lang w:val="en-GB" w:eastAsia="zh-CN"/>
        </w:rPr>
        <w:t> – </w:t>
      </w:r>
      <w:r>
        <w:rPr>
          <w:rFonts w:hint="eastAsia"/>
          <w:lang w:val="en-GB" w:eastAsia="zh-CN"/>
        </w:rPr>
        <w:t>后附资料</w:t>
      </w:r>
      <w:r>
        <w:rPr>
          <w:rFonts w:hint="eastAsia"/>
          <w:lang w:val="en-GB" w:eastAsia="zh-CN"/>
        </w:rPr>
        <w:t>D</w:t>
      </w:r>
      <w:r>
        <w:rPr>
          <w:rFonts w:hint="eastAsia"/>
          <w:lang w:val="en-GB" w:eastAsia="zh-CN"/>
        </w:rPr>
        <w:t>的第</w:t>
      </w:r>
      <w:r w:rsidRPr="00BD36FA">
        <w:rPr>
          <w:lang w:val="en-GB" w:eastAsia="zh-CN"/>
        </w:rPr>
        <w:t>7.3</w:t>
      </w:r>
      <w:r>
        <w:rPr>
          <w:rFonts w:hint="eastAsia"/>
          <w:lang w:val="en-GB" w:eastAsia="zh-CN"/>
        </w:rPr>
        <w:t>节提供了有关</w:t>
      </w:r>
      <w:r>
        <w:rPr>
          <w:rFonts w:hint="eastAsia"/>
          <w:lang w:val="en-GB" w:eastAsia="zh-CN"/>
        </w:rPr>
        <w:t>I</w:t>
      </w:r>
      <w:r>
        <w:rPr>
          <w:rFonts w:hint="eastAsia"/>
          <w:lang w:val="en-GB" w:eastAsia="zh-CN"/>
        </w:rPr>
        <w:t>类精确进场及</w:t>
      </w:r>
      <w:r>
        <w:rPr>
          <w:rFonts w:hint="eastAsia"/>
          <w:lang w:val="en-GB" w:eastAsia="zh-CN"/>
        </w:rPr>
        <w:t>GBAS</w:t>
      </w:r>
      <w:r>
        <w:rPr>
          <w:rFonts w:hint="eastAsia"/>
          <w:lang w:val="en-GB" w:eastAsia="zh-CN"/>
        </w:rPr>
        <w:t>定位业务的指导材料。</w:t>
      </w:r>
    </w:p>
    <w:p w:rsidR="00E07BE9" w:rsidRPr="00BD36FA" w:rsidRDefault="00E07BE9" w:rsidP="00E07BE9">
      <w:pPr>
        <w:rPr>
          <w:lang w:val="en-GB" w:eastAsia="zh-CN"/>
        </w:rPr>
      </w:pPr>
      <w:r w:rsidRPr="00BD36FA">
        <w:rPr>
          <w:lang w:val="en-GB" w:eastAsia="zh-CN"/>
        </w:rPr>
        <w:t>3.7.3.5.4.4</w:t>
      </w:r>
      <w:r w:rsidRPr="00BD36FA">
        <w:rPr>
          <w:lang w:val="en-GB" w:eastAsia="zh-CN"/>
        </w:rPr>
        <w:tab/>
      </w:r>
      <w:r>
        <w:rPr>
          <w:rFonts w:hint="eastAsia"/>
          <w:lang w:val="en-GB" w:eastAsia="zh-CN"/>
        </w:rPr>
        <w:t>数据广播射频（</w:t>
      </w:r>
      <w:r w:rsidRPr="00BD36FA">
        <w:rPr>
          <w:lang w:val="en-GB" w:eastAsia="zh-CN"/>
        </w:rPr>
        <w:t>RF</w:t>
      </w:r>
      <w:r>
        <w:rPr>
          <w:rFonts w:hint="eastAsia"/>
          <w:lang w:val="en-GB" w:eastAsia="zh-CN"/>
        </w:rPr>
        <w:t>）的场强和极化</w:t>
      </w:r>
    </w:p>
    <w:p w:rsidR="00E07BE9" w:rsidRPr="00BD36FA" w:rsidRDefault="00E07BE9" w:rsidP="00E07BE9">
      <w:pPr>
        <w:pStyle w:val="Note"/>
        <w:rPr>
          <w:lang w:val="en-GB" w:eastAsia="zh-CN"/>
        </w:rPr>
      </w:pPr>
      <w:r>
        <w:rPr>
          <w:lang w:val="en-GB" w:eastAsia="zh-CN"/>
        </w:rPr>
        <w:lastRenderedPageBreak/>
        <w:t>注</w:t>
      </w:r>
      <w:r>
        <w:rPr>
          <w:lang w:val="en-GB" w:eastAsia="zh-CN"/>
        </w:rPr>
        <w:t xml:space="preserve">– </w:t>
      </w:r>
      <w:r w:rsidRPr="00BD36FA">
        <w:rPr>
          <w:lang w:val="en-GB" w:eastAsia="zh-CN"/>
        </w:rPr>
        <w:t> GBAS</w:t>
      </w:r>
      <w:r>
        <w:rPr>
          <w:rFonts w:hint="eastAsia"/>
          <w:lang w:val="en-GB" w:eastAsia="zh-CN"/>
        </w:rPr>
        <w:t>能够提供既可使用水平极化（</w:t>
      </w:r>
      <w:r w:rsidRPr="00BD36FA">
        <w:rPr>
          <w:lang w:val="en-GB" w:eastAsia="zh-CN"/>
        </w:rPr>
        <w:t>GBAS/H</w:t>
      </w:r>
      <w:r>
        <w:rPr>
          <w:rFonts w:hint="eastAsia"/>
          <w:lang w:val="en-GB" w:eastAsia="zh-CN"/>
        </w:rPr>
        <w:t>）也可使用椭圆极化（</w:t>
      </w:r>
      <w:r w:rsidRPr="00BD36FA">
        <w:rPr>
          <w:lang w:val="en-GB" w:eastAsia="zh-CN"/>
        </w:rPr>
        <w:t>GBAS/E</w:t>
      </w:r>
      <w:r>
        <w:rPr>
          <w:rFonts w:hint="eastAsia"/>
          <w:lang w:val="en-GB" w:eastAsia="zh-CN"/>
        </w:rPr>
        <w:t xml:space="preserve"> </w:t>
      </w:r>
      <w:r>
        <w:rPr>
          <w:rFonts w:hint="eastAsia"/>
          <w:lang w:val="en-GB" w:eastAsia="zh-CN"/>
        </w:rPr>
        <w:t>）的</w:t>
      </w:r>
      <w:r>
        <w:rPr>
          <w:rFonts w:hint="eastAsia"/>
          <w:lang w:val="en-GB" w:eastAsia="zh-CN"/>
        </w:rPr>
        <w:t>VHF</w:t>
      </w:r>
      <w:r>
        <w:rPr>
          <w:rFonts w:hint="eastAsia"/>
          <w:lang w:val="en-GB" w:eastAsia="zh-CN"/>
        </w:rPr>
        <w:t>数据广播</w:t>
      </w:r>
      <w:r w:rsidRPr="00BD36FA">
        <w:rPr>
          <w:lang w:val="en-GB" w:eastAsia="zh-CN"/>
        </w:rPr>
        <w:t xml:space="preserve"> </w:t>
      </w:r>
      <w:r>
        <w:rPr>
          <w:rFonts w:hint="eastAsia"/>
          <w:lang w:val="en-GB" w:eastAsia="zh-CN"/>
        </w:rPr>
        <w:t>，其极化过程中同时使用了水平极化</w:t>
      </w:r>
      <w:r w:rsidRPr="00BD36FA">
        <w:rPr>
          <w:lang w:val="en-GB" w:eastAsia="zh-CN"/>
        </w:rPr>
        <w:t>（</w:t>
      </w:r>
      <w:r w:rsidRPr="00BD36FA">
        <w:rPr>
          <w:lang w:val="en-GB" w:eastAsia="zh-CN"/>
        </w:rPr>
        <w:t>HPOL</w:t>
      </w:r>
      <w:r>
        <w:rPr>
          <w:lang w:val="en-GB" w:eastAsia="zh-CN"/>
        </w:rPr>
        <w:t>）</w:t>
      </w:r>
      <w:r>
        <w:rPr>
          <w:rFonts w:hint="eastAsia"/>
          <w:lang w:val="en-GB" w:eastAsia="zh-CN"/>
        </w:rPr>
        <w:t>与垂直极化</w:t>
      </w:r>
      <w:r w:rsidRPr="00BD36FA">
        <w:rPr>
          <w:lang w:val="en-GB" w:eastAsia="zh-CN"/>
        </w:rPr>
        <w:t>（</w:t>
      </w:r>
      <w:r w:rsidRPr="00BD36FA">
        <w:rPr>
          <w:lang w:val="en-GB" w:eastAsia="zh-CN"/>
        </w:rPr>
        <w:t>VPOL</w:t>
      </w:r>
      <w:r>
        <w:rPr>
          <w:lang w:val="en-GB" w:eastAsia="zh-CN"/>
        </w:rPr>
        <w:t>）</w:t>
      </w:r>
      <w:r>
        <w:rPr>
          <w:rFonts w:hint="eastAsia"/>
          <w:lang w:val="en-GB" w:eastAsia="zh-CN"/>
        </w:rPr>
        <w:t>分量。使用</w:t>
      </w:r>
      <w:r>
        <w:rPr>
          <w:rFonts w:hint="eastAsia"/>
          <w:lang w:val="en-GB" w:eastAsia="zh-CN"/>
        </w:rPr>
        <w:t>VPOL</w:t>
      </w:r>
      <w:r>
        <w:rPr>
          <w:rFonts w:hint="eastAsia"/>
          <w:lang w:val="en-GB" w:eastAsia="zh-CN"/>
        </w:rPr>
        <w:t>分量的航空器将无法使用</w:t>
      </w:r>
      <w:r w:rsidRPr="00BD36FA">
        <w:rPr>
          <w:lang w:val="en-GB" w:eastAsia="zh-CN"/>
        </w:rPr>
        <w:t>GBAS/H</w:t>
      </w:r>
      <w:r>
        <w:rPr>
          <w:rFonts w:hint="eastAsia"/>
          <w:lang w:val="en-GB" w:eastAsia="zh-CN"/>
        </w:rPr>
        <w:t>设备工作。相关指导材料请参见后附资料</w:t>
      </w:r>
      <w:r>
        <w:rPr>
          <w:rFonts w:hint="eastAsia"/>
          <w:lang w:val="en-GB" w:eastAsia="zh-CN"/>
        </w:rPr>
        <w:t>D</w:t>
      </w:r>
      <w:r>
        <w:rPr>
          <w:rFonts w:hint="eastAsia"/>
          <w:lang w:val="en-GB" w:eastAsia="zh-CN"/>
        </w:rPr>
        <w:t>的第</w:t>
      </w:r>
      <w:r>
        <w:rPr>
          <w:lang w:val="en-GB" w:eastAsia="zh-CN"/>
        </w:rPr>
        <w:t>7.</w:t>
      </w:r>
      <w:r>
        <w:rPr>
          <w:rFonts w:hint="eastAsia"/>
          <w:lang w:val="en-GB" w:eastAsia="zh-CN"/>
        </w:rPr>
        <w:t>1</w:t>
      </w:r>
      <w:r>
        <w:rPr>
          <w:rFonts w:hint="eastAsia"/>
          <w:lang w:val="en-GB" w:eastAsia="zh-CN"/>
        </w:rPr>
        <w:t>节。</w:t>
      </w:r>
    </w:p>
    <w:p w:rsidR="00E07BE9" w:rsidRPr="00BD36FA" w:rsidRDefault="00E07BE9" w:rsidP="00E07BE9">
      <w:pPr>
        <w:rPr>
          <w:i/>
          <w:iCs/>
          <w:lang w:val="en-GB" w:eastAsia="zh-CN"/>
        </w:rPr>
      </w:pPr>
      <w:r w:rsidRPr="00BD36FA">
        <w:rPr>
          <w:lang w:val="en-GB" w:eastAsia="zh-CN"/>
        </w:rPr>
        <w:t>3.7.3.5.4.4.1</w:t>
      </w:r>
      <w:r w:rsidRPr="00BD36FA">
        <w:rPr>
          <w:lang w:val="en-GB" w:eastAsia="zh-CN"/>
        </w:rPr>
        <w:tab/>
      </w:r>
      <w:r>
        <w:rPr>
          <w:i/>
          <w:iCs/>
          <w:lang w:val="en-GB" w:eastAsia="zh-CN"/>
        </w:rPr>
        <w:t>GBAS/H</w:t>
      </w:r>
      <w:r>
        <w:rPr>
          <w:rFonts w:hint="eastAsia"/>
          <w:i/>
          <w:iCs/>
          <w:lang w:val="en-GB" w:eastAsia="zh-CN"/>
        </w:rPr>
        <w:t>。</w:t>
      </w:r>
    </w:p>
    <w:p w:rsidR="00E07BE9" w:rsidRPr="00BD36FA" w:rsidRDefault="00E07BE9" w:rsidP="00E07BE9">
      <w:pPr>
        <w:rPr>
          <w:lang w:val="en-GB" w:eastAsia="zh-CN"/>
        </w:rPr>
      </w:pPr>
      <w:r w:rsidRPr="00BD36FA">
        <w:rPr>
          <w:lang w:val="en-GB" w:eastAsia="zh-CN"/>
        </w:rPr>
        <w:t>3.7.3.5.4.4.1.1</w:t>
      </w:r>
      <w:r w:rsidRPr="00BD36FA">
        <w:rPr>
          <w:lang w:val="en-GB" w:eastAsia="zh-CN"/>
        </w:rPr>
        <w:tab/>
      </w:r>
      <w:r>
        <w:rPr>
          <w:rFonts w:hint="eastAsia"/>
          <w:lang w:val="en-GB" w:eastAsia="zh-CN"/>
        </w:rPr>
        <w:t>应当广播一水平极化的信号。</w:t>
      </w:r>
    </w:p>
    <w:p w:rsidR="00E07BE9" w:rsidRPr="00BD36FA" w:rsidRDefault="00E07BE9" w:rsidP="00E07BE9">
      <w:pPr>
        <w:rPr>
          <w:lang w:val="en-GB" w:eastAsia="zh-CN"/>
        </w:rPr>
      </w:pPr>
      <w:r w:rsidRPr="00BD36FA">
        <w:rPr>
          <w:lang w:val="en-GB" w:eastAsia="zh-CN"/>
        </w:rPr>
        <w:t>3.7.3.5.4.4.1.2</w:t>
      </w:r>
      <w:r w:rsidRPr="00BD36FA">
        <w:rPr>
          <w:lang w:val="en-GB" w:eastAsia="zh-CN"/>
        </w:rPr>
        <w:tab/>
      </w:r>
      <w:r>
        <w:rPr>
          <w:rFonts w:hint="eastAsia"/>
          <w:lang w:val="en-GB" w:eastAsia="zh-CN"/>
        </w:rPr>
        <w:t>在</w:t>
      </w:r>
      <w:r>
        <w:rPr>
          <w:rFonts w:hint="eastAsia"/>
          <w:lang w:val="en-GB" w:eastAsia="zh-CN"/>
        </w:rPr>
        <w:t>GBAS</w:t>
      </w:r>
      <w:r>
        <w:rPr>
          <w:rFonts w:hint="eastAsia"/>
          <w:lang w:val="en-GB" w:eastAsia="zh-CN"/>
        </w:rPr>
        <w:t>覆盖范围内，有效辐射功率</w:t>
      </w:r>
      <w:r w:rsidRPr="00BD36FA">
        <w:rPr>
          <w:lang w:val="en-GB" w:eastAsia="zh-CN"/>
        </w:rPr>
        <w:t>（</w:t>
      </w:r>
      <w:r w:rsidRPr="00BD36FA">
        <w:rPr>
          <w:lang w:val="en-GB" w:eastAsia="zh-CN"/>
        </w:rPr>
        <w:t>ERP</w:t>
      </w:r>
      <w:r>
        <w:rPr>
          <w:lang w:val="en-GB" w:eastAsia="zh-CN"/>
        </w:rPr>
        <w:t>）</w:t>
      </w:r>
      <w:r>
        <w:rPr>
          <w:rFonts w:hint="eastAsia"/>
          <w:lang w:val="en-GB" w:eastAsia="zh-CN"/>
        </w:rPr>
        <w:t>应为水平极化信号提供一个最小</w:t>
      </w:r>
      <w:r>
        <w:rPr>
          <w:rFonts w:hint="eastAsia"/>
          <w:lang w:val="en-GB" w:eastAsia="zh-CN"/>
        </w:rPr>
        <w:t>215</w:t>
      </w:r>
      <w:r>
        <w:rPr>
          <w:rFonts w:hint="eastAsia"/>
          <w:lang w:val="en-GB" w:eastAsia="zh-CN"/>
        </w:rPr>
        <w:t>微伏每米（</w:t>
      </w:r>
      <w:r w:rsidRPr="00BD36FA">
        <w:rPr>
          <w:lang w:val="en-GB" w:eastAsia="zh-CN"/>
        </w:rPr>
        <w:t>–99 dBW/</w:t>
      </w:r>
      <w:r>
        <w:rPr>
          <w:rFonts w:hint="eastAsia"/>
          <w:lang w:val="en-GB" w:eastAsia="zh-CN"/>
        </w:rPr>
        <w:t>平方米</w:t>
      </w:r>
      <w:r>
        <w:rPr>
          <w:lang w:val="en-GB" w:eastAsia="zh-CN"/>
        </w:rPr>
        <w:t>）</w:t>
      </w:r>
      <w:r>
        <w:rPr>
          <w:rFonts w:hint="eastAsia"/>
          <w:lang w:val="en-GB" w:eastAsia="zh-CN"/>
        </w:rPr>
        <w:t>，最大</w:t>
      </w:r>
      <w:r w:rsidRPr="00BD36FA">
        <w:rPr>
          <w:lang w:val="en-GB" w:eastAsia="zh-CN"/>
        </w:rPr>
        <w:t>0.350</w:t>
      </w:r>
      <w:r>
        <w:rPr>
          <w:rFonts w:hint="eastAsia"/>
          <w:lang w:val="en-GB" w:eastAsia="zh-CN"/>
        </w:rPr>
        <w:t>伏特每米</w:t>
      </w:r>
      <w:r w:rsidRPr="00BD36FA">
        <w:rPr>
          <w:lang w:val="en-GB" w:eastAsia="zh-CN"/>
        </w:rPr>
        <w:t>（</w:t>
      </w:r>
      <w:r w:rsidRPr="00BD36FA">
        <w:rPr>
          <w:lang w:val="en-GB" w:eastAsia="zh-CN"/>
        </w:rPr>
        <w:t>–35 dBW/</w:t>
      </w:r>
      <w:r>
        <w:rPr>
          <w:rFonts w:hint="eastAsia"/>
          <w:lang w:val="en-GB" w:eastAsia="zh-CN"/>
        </w:rPr>
        <w:t>平方米</w:t>
      </w:r>
      <w:r>
        <w:rPr>
          <w:lang w:val="en-GB" w:eastAsia="zh-CN"/>
        </w:rPr>
        <w:t>）</w:t>
      </w:r>
      <w:r>
        <w:rPr>
          <w:rFonts w:hint="eastAsia"/>
          <w:lang w:val="en-GB" w:eastAsia="zh-CN"/>
        </w:rPr>
        <w:t>的场强。场强的测量值应为同步期内猝发串模糊度解算场的平均值。</w:t>
      </w:r>
      <w:r w:rsidRPr="00BD36FA">
        <w:rPr>
          <w:lang w:val="en-GB" w:eastAsia="zh-CN"/>
        </w:rPr>
        <w:t>HPOL</w:t>
      </w:r>
      <w:r>
        <w:rPr>
          <w:rFonts w:hint="eastAsia"/>
          <w:lang w:val="en-GB" w:eastAsia="zh-CN"/>
        </w:rPr>
        <w:t>与任何</w:t>
      </w:r>
      <w:r w:rsidRPr="00BD36FA">
        <w:rPr>
          <w:lang w:val="en-GB" w:eastAsia="zh-CN"/>
        </w:rPr>
        <w:t>VPOL</w:t>
      </w:r>
      <w:r>
        <w:rPr>
          <w:rFonts w:hint="eastAsia"/>
          <w:lang w:val="en-GB" w:eastAsia="zh-CN"/>
        </w:rPr>
        <w:t>分量间的</w:t>
      </w:r>
      <w:r>
        <w:rPr>
          <w:rFonts w:hint="eastAsia"/>
          <w:lang w:val="en-GB" w:eastAsia="zh-CN"/>
        </w:rPr>
        <w:t>RF</w:t>
      </w:r>
      <w:r>
        <w:rPr>
          <w:rFonts w:hint="eastAsia"/>
          <w:lang w:val="en-GB" w:eastAsia="zh-CN"/>
        </w:rPr>
        <w:t>相位偏置，应当使附录</w:t>
      </w:r>
      <w:r>
        <w:rPr>
          <w:rFonts w:hint="eastAsia"/>
          <w:lang w:val="en-GB" w:eastAsia="zh-CN"/>
        </w:rPr>
        <w:t>B</w:t>
      </w:r>
      <w:r>
        <w:rPr>
          <w:rFonts w:hint="eastAsia"/>
          <w:lang w:val="en-GB" w:eastAsia="zh-CN"/>
        </w:rPr>
        <w:t>第</w:t>
      </w:r>
      <w:r w:rsidRPr="00BD36FA">
        <w:rPr>
          <w:lang w:val="en-GB" w:eastAsia="zh-CN"/>
        </w:rPr>
        <w:t>3.6.8.2.2.3</w:t>
      </w:r>
      <w:r>
        <w:rPr>
          <w:rFonts w:hint="eastAsia"/>
          <w:lang w:val="en-GB" w:eastAsia="zh-CN"/>
        </w:rPr>
        <w:t>节定义的最小信号功率在整个覆盖范围内得以实现。</w:t>
      </w:r>
    </w:p>
    <w:p w:rsidR="00E07BE9" w:rsidRPr="00BD36FA" w:rsidRDefault="00E07BE9" w:rsidP="00E07BE9">
      <w:pPr>
        <w:rPr>
          <w:lang w:val="en-GB" w:eastAsia="zh-CN"/>
        </w:rPr>
      </w:pPr>
      <w:r w:rsidRPr="00BD36FA">
        <w:rPr>
          <w:lang w:val="en-GB" w:eastAsia="zh-CN"/>
        </w:rPr>
        <w:t>3.7.3.5.4.4.2</w:t>
      </w:r>
      <w:r w:rsidRPr="00BD36FA">
        <w:rPr>
          <w:lang w:val="en-GB" w:eastAsia="zh-CN"/>
        </w:rPr>
        <w:tab/>
        <w:t>GBAS/E</w:t>
      </w:r>
      <w:r>
        <w:rPr>
          <w:rFonts w:hint="eastAsia"/>
          <w:lang w:val="en-GB" w:eastAsia="zh-CN"/>
        </w:rPr>
        <w:t>。</w:t>
      </w:r>
    </w:p>
    <w:p w:rsidR="00E07BE9" w:rsidRPr="00BD36FA" w:rsidRDefault="00E07BE9" w:rsidP="00E07BE9">
      <w:pPr>
        <w:rPr>
          <w:lang w:val="en-GB" w:eastAsia="zh-CN"/>
        </w:rPr>
      </w:pPr>
      <w:r w:rsidRPr="00BD36FA">
        <w:rPr>
          <w:lang w:val="en-GB" w:eastAsia="zh-CN"/>
        </w:rPr>
        <w:t>3.7.3.5.4.4.2.1</w:t>
      </w:r>
      <w:r w:rsidRPr="00BD36FA">
        <w:rPr>
          <w:lang w:val="en-GB" w:eastAsia="zh-CN"/>
        </w:rPr>
        <w:tab/>
      </w:r>
      <w:r>
        <w:rPr>
          <w:rFonts w:hint="eastAsia"/>
          <w:b/>
          <w:bCs/>
          <w:lang w:val="en-GB" w:eastAsia="zh-CN"/>
        </w:rPr>
        <w:t>建议</w:t>
      </w:r>
      <w:r w:rsidRPr="00BD36FA">
        <w:rPr>
          <w:bCs/>
          <w:lang w:val="en-GB" w:eastAsia="zh-CN"/>
        </w:rPr>
        <w:t xml:space="preserve"> – </w:t>
      </w:r>
      <w:r>
        <w:rPr>
          <w:rFonts w:hint="eastAsia"/>
          <w:lang w:val="en-GB" w:eastAsia="zh-CN"/>
        </w:rPr>
        <w:t>在可行时应当广播椭圆极化信号。</w:t>
      </w:r>
    </w:p>
    <w:p w:rsidR="00E07BE9" w:rsidRPr="00BD36FA" w:rsidRDefault="00E07BE9" w:rsidP="00E07BE9">
      <w:pPr>
        <w:rPr>
          <w:lang w:val="en-GB" w:eastAsia="zh-CN"/>
        </w:rPr>
      </w:pPr>
      <w:r w:rsidRPr="00BD36FA">
        <w:rPr>
          <w:lang w:val="en-GB" w:eastAsia="zh-CN"/>
        </w:rPr>
        <w:t>3.7.3.5.4.4.2.2</w:t>
      </w:r>
      <w:r w:rsidRPr="00BD36FA">
        <w:rPr>
          <w:lang w:val="en-GB" w:eastAsia="zh-CN"/>
        </w:rPr>
        <w:tab/>
      </w:r>
      <w:r>
        <w:rPr>
          <w:rFonts w:hint="eastAsia"/>
          <w:lang w:val="en-GB" w:eastAsia="zh-CN"/>
        </w:rPr>
        <w:t>广播椭圆极化信号时，水平极化分量应满足第</w:t>
      </w:r>
      <w:r w:rsidRPr="00BD36FA">
        <w:rPr>
          <w:lang w:val="en-GB" w:eastAsia="zh-CN"/>
        </w:rPr>
        <w:t>3.7.3.5.4.4.1.2</w:t>
      </w:r>
      <w:r>
        <w:rPr>
          <w:rFonts w:hint="eastAsia"/>
          <w:lang w:val="en-GB" w:eastAsia="zh-CN"/>
        </w:rPr>
        <w:t>节的要求，且在</w:t>
      </w:r>
      <w:r>
        <w:rPr>
          <w:rFonts w:hint="eastAsia"/>
          <w:lang w:val="en-GB" w:eastAsia="zh-CN"/>
        </w:rPr>
        <w:t>GBAS</w:t>
      </w:r>
      <w:r>
        <w:rPr>
          <w:rFonts w:hint="eastAsia"/>
          <w:lang w:val="en-GB" w:eastAsia="zh-CN"/>
        </w:rPr>
        <w:t>覆盖范围内，有效辐射功率（</w:t>
      </w:r>
      <w:r>
        <w:rPr>
          <w:rFonts w:hint="eastAsia"/>
          <w:lang w:val="en-GB" w:eastAsia="zh-CN"/>
        </w:rPr>
        <w:t>ERP</w:t>
      </w:r>
      <w:r>
        <w:rPr>
          <w:rFonts w:hint="eastAsia"/>
          <w:lang w:val="en-GB" w:eastAsia="zh-CN"/>
        </w:rPr>
        <w:t>）应为垂直极化信号提供</w:t>
      </w:r>
      <w:r>
        <w:rPr>
          <w:lang w:val="en-GB" w:eastAsia="zh-CN"/>
        </w:rPr>
        <w:t>136</w:t>
      </w:r>
      <w:r>
        <w:rPr>
          <w:rFonts w:hint="eastAsia"/>
          <w:lang w:val="en-GB" w:eastAsia="zh-CN"/>
        </w:rPr>
        <w:t>微伏每米</w:t>
      </w:r>
      <w:r>
        <w:rPr>
          <w:lang w:val="en-GB" w:eastAsia="zh-CN"/>
        </w:rPr>
        <w:br/>
      </w:r>
      <w:r w:rsidRPr="00BD36FA">
        <w:rPr>
          <w:lang w:val="en-GB" w:eastAsia="zh-CN"/>
        </w:rPr>
        <w:t>（</w:t>
      </w:r>
      <w:r w:rsidRPr="00BD36FA">
        <w:rPr>
          <w:lang w:val="en-GB" w:eastAsia="zh-CN"/>
        </w:rPr>
        <w:t>–103 dBW/m</w:t>
      </w:r>
      <w:r w:rsidRPr="00BD36FA">
        <w:rPr>
          <w:vertAlign w:val="superscript"/>
          <w:lang w:val="en-GB" w:eastAsia="zh-CN"/>
        </w:rPr>
        <w:t>2</w:t>
      </w:r>
      <w:r>
        <w:rPr>
          <w:lang w:val="en-GB" w:eastAsia="zh-CN"/>
        </w:rPr>
        <w:t>）</w:t>
      </w:r>
      <w:r>
        <w:rPr>
          <w:rFonts w:hint="eastAsia"/>
          <w:lang w:val="en-GB" w:eastAsia="zh-CN"/>
        </w:rPr>
        <w:t>的最小场强和</w:t>
      </w:r>
      <w:r w:rsidRPr="00BD36FA">
        <w:rPr>
          <w:lang w:val="en-GB" w:eastAsia="zh-CN"/>
        </w:rPr>
        <w:t>0.221</w:t>
      </w:r>
      <w:r>
        <w:rPr>
          <w:rFonts w:hint="eastAsia"/>
          <w:lang w:val="en-GB" w:eastAsia="zh-CN"/>
        </w:rPr>
        <w:t>伏每米</w:t>
      </w:r>
      <w:r w:rsidRPr="00BD36FA">
        <w:rPr>
          <w:lang w:val="en-GB" w:eastAsia="zh-CN"/>
        </w:rPr>
        <w:t>（</w:t>
      </w:r>
      <w:r w:rsidRPr="00BD36FA">
        <w:rPr>
          <w:lang w:val="en-GB" w:eastAsia="zh-CN"/>
        </w:rPr>
        <w:t>–39 dBW/m</w:t>
      </w:r>
      <w:r w:rsidRPr="00BD36FA">
        <w:rPr>
          <w:vertAlign w:val="superscript"/>
          <w:lang w:val="en-GB" w:eastAsia="zh-CN"/>
        </w:rPr>
        <w:t>2</w:t>
      </w:r>
      <w:r>
        <w:rPr>
          <w:lang w:val="en-GB" w:eastAsia="zh-CN"/>
        </w:rPr>
        <w:t>）</w:t>
      </w:r>
      <w:r>
        <w:rPr>
          <w:rFonts w:hint="eastAsia"/>
          <w:lang w:val="en-GB" w:eastAsia="zh-CN"/>
        </w:rPr>
        <w:t>的最大场强。场强的测量值应为同步期内猝发串模糊度解算场的平均值。</w:t>
      </w:r>
      <w:r w:rsidRPr="00BD36FA">
        <w:rPr>
          <w:lang w:val="en-GB" w:eastAsia="zh-CN"/>
        </w:rPr>
        <w:t>HPOL</w:t>
      </w:r>
      <w:r>
        <w:rPr>
          <w:rFonts w:hint="eastAsia"/>
          <w:lang w:val="en-GB" w:eastAsia="zh-CN"/>
        </w:rPr>
        <w:t>与任何</w:t>
      </w:r>
      <w:r w:rsidRPr="00BD36FA">
        <w:rPr>
          <w:lang w:val="en-GB" w:eastAsia="zh-CN"/>
        </w:rPr>
        <w:t>VPOL</w:t>
      </w:r>
      <w:r>
        <w:rPr>
          <w:rFonts w:hint="eastAsia"/>
          <w:lang w:val="en-GB" w:eastAsia="zh-CN"/>
        </w:rPr>
        <w:t>分量间的</w:t>
      </w:r>
      <w:r>
        <w:rPr>
          <w:rFonts w:hint="eastAsia"/>
          <w:lang w:val="en-GB" w:eastAsia="zh-CN"/>
        </w:rPr>
        <w:t>RF</w:t>
      </w:r>
      <w:r>
        <w:rPr>
          <w:rFonts w:hint="eastAsia"/>
          <w:lang w:val="en-GB" w:eastAsia="zh-CN"/>
        </w:rPr>
        <w:t>相位偏置，应当使附录</w:t>
      </w:r>
      <w:r>
        <w:rPr>
          <w:rFonts w:hint="eastAsia"/>
          <w:lang w:val="en-GB" w:eastAsia="zh-CN"/>
        </w:rPr>
        <w:t>B</w:t>
      </w:r>
      <w:r>
        <w:rPr>
          <w:rFonts w:hint="eastAsia"/>
          <w:lang w:val="en-GB" w:eastAsia="zh-CN"/>
        </w:rPr>
        <w:t>第</w:t>
      </w:r>
      <w:r w:rsidRPr="00BD36FA">
        <w:rPr>
          <w:lang w:val="en-GB" w:eastAsia="zh-CN"/>
        </w:rPr>
        <w:t>3.6.8.2.2.3</w:t>
      </w:r>
      <w:r>
        <w:rPr>
          <w:rFonts w:hint="eastAsia"/>
          <w:lang w:val="en-GB" w:eastAsia="zh-CN"/>
        </w:rPr>
        <w:t>节定义的最小信号功率在整个覆盖范围内为</w:t>
      </w:r>
      <w:r w:rsidRPr="00BD36FA">
        <w:rPr>
          <w:lang w:val="en-GB" w:eastAsia="zh-CN"/>
        </w:rPr>
        <w:t>HPOL</w:t>
      </w:r>
      <w:r>
        <w:rPr>
          <w:rFonts w:hint="eastAsia"/>
          <w:lang w:val="en-GB" w:eastAsia="zh-CN"/>
        </w:rPr>
        <w:t>和</w:t>
      </w:r>
      <w:r w:rsidRPr="00BD36FA">
        <w:rPr>
          <w:lang w:val="en-GB" w:eastAsia="zh-CN"/>
        </w:rPr>
        <w:t>VPOL</w:t>
      </w:r>
      <w:r>
        <w:rPr>
          <w:rFonts w:hint="eastAsia"/>
          <w:lang w:val="en-GB" w:eastAsia="zh-CN"/>
        </w:rPr>
        <w:t>用户实现。</w:t>
      </w:r>
    </w:p>
    <w:p w:rsidR="00E07BE9" w:rsidRDefault="00E07BE9" w:rsidP="00E07BE9">
      <w:pPr>
        <w:pStyle w:val="Note"/>
        <w:rPr>
          <w:lang w:val="en-US" w:eastAsia="zh-CN"/>
        </w:rPr>
      </w:pPr>
      <w:r>
        <w:rPr>
          <w:lang w:val="en-US" w:eastAsia="zh-CN"/>
        </w:rPr>
        <w:t>注</w:t>
      </w:r>
      <w:r>
        <w:rPr>
          <w:lang w:val="en-US" w:eastAsia="zh-CN"/>
        </w:rPr>
        <w:t xml:space="preserve">– </w:t>
      </w:r>
      <w:r w:rsidRPr="00354D5E">
        <w:rPr>
          <w:lang w:val="en-US" w:eastAsia="zh-CN"/>
        </w:rPr>
        <w:t> </w:t>
      </w:r>
      <w:r>
        <w:rPr>
          <w:rFonts w:hint="eastAsia"/>
          <w:lang w:val="en-US" w:eastAsia="zh-CN"/>
        </w:rPr>
        <w:t>第</w:t>
      </w:r>
      <w:r w:rsidRPr="00354D5E">
        <w:rPr>
          <w:lang w:val="en-US" w:eastAsia="zh-CN"/>
        </w:rPr>
        <w:t>3.7.3.5.4.4.1.2</w:t>
      </w:r>
      <w:r>
        <w:rPr>
          <w:rFonts w:hint="eastAsia"/>
          <w:lang w:val="en-US" w:eastAsia="zh-CN"/>
        </w:rPr>
        <w:t>和第</w:t>
      </w:r>
      <w:r w:rsidRPr="00354D5E">
        <w:rPr>
          <w:lang w:val="en-US" w:eastAsia="zh-CN"/>
        </w:rPr>
        <w:t>3.7.3.5.4.4.2.2</w:t>
      </w:r>
      <w:r>
        <w:rPr>
          <w:rFonts w:hint="eastAsia"/>
          <w:lang w:val="en-US" w:eastAsia="zh-CN"/>
        </w:rPr>
        <w:t>节规定的最小与最大场强符合最低接收机灵敏度为</w:t>
      </w:r>
      <w:r w:rsidRPr="00354D5E">
        <w:rPr>
          <w:lang w:val="en-US" w:eastAsia="zh-CN"/>
        </w:rPr>
        <w:t>–87 dBm</w:t>
      </w:r>
      <w:r>
        <w:rPr>
          <w:rFonts w:hint="eastAsia"/>
          <w:lang w:val="en-US" w:eastAsia="zh-CN"/>
        </w:rPr>
        <w:t>的要求，且在</w:t>
      </w:r>
      <w:r>
        <w:rPr>
          <w:rFonts w:hint="eastAsia"/>
          <w:lang w:val="en-US" w:eastAsia="zh-CN"/>
        </w:rPr>
        <w:t>43</w:t>
      </w:r>
      <w:r w:rsidRPr="00D304E3">
        <w:rPr>
          <w:lang w:val="en-US" w:eastAsia="zh-CN"/>
        </w:rPr>
        <w:t> </w:t>
      </w:r>
      <w:r>
        <w:rPr>
          <w:rFonts w:hint="eastAsia"/>
          <w:lang w:val="en-US" w:eastAsia="zh-CN"/>
        </w:rPr>
        <w:t>公里</w:t>
      </w:r>
      <w:r>
        <w:rPr>
          <w:lang w:val="en-US" w:eastAsia="zh-CN"/>
        </w:rPr>
        <w:t>（</w:t>
      </w:r>
      <w:r>
        <w:rPr>
          <w:rFonts w:hint="eastAsia"/>
          <w:lang w:val="en-US" w:eastAsia="zh-CN"/>
        </w:rPr>
        <w:t>23</w:t>
      </w:r>
      <w:r>
        <w:rPr>
          <w:rFonts w:hint="eastAsia"/>
          <w:lang w:val="en-US" w:eastAsia="zh-CN"/>
        </w:rPr>
        <w:t>海哩</w:t>
      </w:r>
      <w:r>
        <w:rPr>
          <w:lang w:val="en-US" w:eastAsia="zh-CN"/>
        </w:rPr>
        <w:t>）</w:t>
      </w:r>
      <w:r>
        <w:rPr>
          <w:rFonts w:hint="eastAsia"/>
          <w:lang w:val="en-US" w:eastAsia="zh-CN"/>
        </w:rPr>
        <w:t>覆盖范围内与发射机天线的最小距离为</w:t>
      </w:r>
      <w:r w:rsidRPr="00354D5E">
        <w:rPr>
          <w:lang w:val="en-US" w:eastAsia="zh-CN"/>
        </w:rPr>
        <w:t>200</w:t>
      </w:r>
      <w:r>
        <w:rPr>
          <w:rFonts w:hint="eastAsia"/>
          <w:lang w:val="en-US" w:eastAsia="zh-CN"/>
        </w:rPr>
        <w:t>米</w:t>
      </w:r>
      <w:r>
        <w:rPr>
          <w:lang w:val="en-US" w:eastAsia="zh-CN"/>
        </w:rPr>
        <w:t>（</w:t>
      </w:r>
      <w:r w:rsidRPr="00354D5E">
        <w:rPr>
          <w:lang w:val="en-US" w:eastAsia="zh-CN"/>
        </w:rPr>
        <w:t>660</w:t>
      </w:r>
      <w:r>
        <w:rPr>
          <w:rFonts w:hint="eastAsia"/>
          <w:lang w:val="en-US" w:eastAsia="zh-CN"/>
        </w:rPr>
        <w:t>英尺</w:t>
      </w:r>
      <w:r>
        <w:rPr>
          <w:lang w:val="en-US" w:eastAsia="zh-CN"/>
        </w:rPr>
        <w:t>）</w:t>
      </w:r>
      <w:r>
        <w:rPr>
          <w:rFonts w:hint="eastAsia"/>
          <w:lang w:val="en-US" w:eastAsia="zh-CN"/>
        </w:rPr>
        <w:t>。</w:t>
      </w:r>
    </w:p>
    <w:p w:rsidR="00936A2E" w:rsidRDefault="00936A2E" w:rsidP="00E07BE9">
      <w:pPr>
        <w:pStyle w:val="Note"/>
        <w:rPr>
          <w:lang w:val="en-US" w:eastAsia="zh-CN"/>
        </w:rPr>
      </w:pPr>
    </w:p>
    <w:p w:rsidR="00936A2E" w:rsidRPr="00354D5E" w:rsidRDefault="00936A2E" w:rsidP="00E07BE9">
      <w:pPr>
        <w:pStyle w:val="Note"/>
        <w:rPr>
          <w:lang w:val="en-US" w:eastAsia="zh-CN"/>
        </w:rPr>
      </w:pPr>
    </w:p>
    <w:p w:rsidR="00936A2E" w:rsidRDefault="00936A2E">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E07BE9" w:rsidRPr="00BD36FA" w:rsidRDefault="00E07BE9" w:rsidP="00E07BE9">
      <w:pPr>
        <w:pStyle w:val="AnnexNoTitle"/>
        <w:rPr>
          <w:lang w:val="en-GB" w:eastAsia="zh-CN"/>
        </w:rPr>
      </w:pPr>
      <w:r>
        <w:rPr>
          <w:rFonts w:hint="eastAsia"/>
          <w:lang w:val="en-GB" w:eastAsia="zh-CN"/>
        </w:rPr>
        <w:lastRenderedPageBreak/>
        <w:t>附件</w:t>
      </w:r>
      <w:r w:rsidRPr="00BD36FA">
        <w:rPr>
          <w:lang w:val="en-GB" w:eastAsia="zh-CN"/>
        </w:rPr>
        <w:t> 2</w:t>
      </w:r>
      <w:r w:rsidRPr="00BD36FA">
        <w:rPr>
          <w:lang w:val="en-GB" w:eastAsia="zh-CN"/>
        </w:rPr>
        <w:br/>
      </w:r>
      <w:r w:rsidRPr="00BD36FA">
        <w:rPr>
          <w:lang w:val="en-GB" w:eastAsia="zh-CN"/>
        </w:rPr>
        <w:br/>
      </w:r>
      <w:r>
        <w:rPr>
          <w:rFonts w:hint="eastAsia"/>
          <w:lang w:eastAsia="zh-CN"/>
        </w:rPr>
        <w:t>通用估算方法</w:t>
      </w:r>
    </w:p>
    <w:p w:rsidR="00E07BE9" w:rsidRPr="00BD36FA" w:rsidRDefault="00E07BE9" w:rsidP="00E07BE9">
      <w:pPr>
        <w:spacing w:before="0"/>
        <w:rPr>
          <w:lang w:val="en-GB" w:eastAsia="zh-CN"/>
        </w:rPr>
      </w:pPr>
    </w:p>
    <w:p w:rsidR="00E07BE9" w:rsidRPr="00BD36FA" w:rsidRDefault="00E07BE9" w:rsidP="00E07BE9">
      <w:pPr>
        <w:spacing w:before="0"/>
        <w:rPr>
          <w:lang w:val="en-GB" w:eastAsia="zh-CN"/>
        </w:rPr>
      </w:pPr>
    </w:p>
    <w:p w:rsidR="00E07BE9" w:rsidRPr="003A4CAC" w:rsidRDefault="00E07BE9" w:rsidP="00976FD7">
      <w:pPr>
        <w:spacing w:before="0"/>
        <w:jc w:val="center"/>
        <w:rPr>
          <w:u w:val="single"/>
          <w:lang w:val="en-GB" w:eastAsia="zh-CN"/>
        </w:rPr>
      </w:pPr>
      <w:r w:rsidRPr="003A4CAC">
        <w:rPr>
          <w:rFonts w:hint="eastAsia"/>
          <w:lang w:eastAsia="zh-CN"/>
        </w:rPr>
        <w:t>目录</w:t>
      </w:r>
    </w:p>
    <w:p w:rsidR="00E07BE9" w:rsidRPr="00E802C6" w:rsidRDefault="00E07BE9" w:rsidP="00E07BE9">
      <w:pPr>
        <w:pStyle w:val="toc0"/>
        <w:rPr>
          <w:rFonts w:ascii="STKaiti" w:eastAsia="STKaiti" w:hAnsi="STKaiti"/>
          <w:i w:val="0"/>
          <w:iCs/>
          <w:lang w:val="en-GB" w:eastAsia="zh-CN"/>
        </w:rPr>
      </w:pPr>
      <w:r w:rsidRPr="00BD36FA">
        <w:rPr>
          <w:lang w:val="en-GB" w:eastAsia="zh-CN"/>
        </w:rPr>
        <w:tab/>
      </w:r>
      <w:r w:rsidRPr="00E802C6">
        <w:rPr>
          <w:rFonts w:ascii="STKaiti" w:eastAsia="STKaiti" w:hAnsi="STKaiti" w:hint="eastAsia"/>
          <w:i w:val="0"/>
          <w:iCs/>
          <w:lang w:eastAsia="zh-CN"/>
        </w:rPr>
        <w:t>页码</w:t>
      </w:r>
    </w:p>
    <w:p w:rsidR="00E07BE9" w:rsidRPr="00AE107C" w:rsidRDefault="00E07BE9" w:rsidP="00AE107C">
      <w:pPr>
        <w:pStyle w:val="TOC1"/>
        <w:rPr>
          <w:lang w:eastAsia="zh-CN"/>
        </w:rPr>
      </w:pPr>
      <w:r w:rsidRPr="00AE107C">
        <w:rPr>
          <w:lang w:eastAsia="zh-CN"/>
        </w:rPr>
        <w:t>1</w:t>
      </w:r>
      <w:r w:rsidRPr="00AE107C">
        <w:rPr>
          <w:lang w:eastAsia="zh-CN"/>
        </w:rPr>
        <w:tab/>
      </w:r>
      <w:r w:rsidRPr="00AE107C">
        <w:rPr>
          <w:rFonts w:hint="eastAsia"/>
          <w:lang w:eastAsia="zh-CN"/>
        </w:rPr>
        <w:t>引言</w:t>
      </w:r>
      <w:r w:rsidRPr="00AE107C">
        <w:rPr>
          <w:lang w:eastAsia="zh-CN"/>
        </w:rPr>
        <w:tab/>
      </w:r>
      <w:r w:rsidRPr="00AE107C">
        <w:rPr>
          <w:lang w:eastAsia="zh-CN"/>
        </w:rPr>
        <w:tab/>
        <w:t>1</w:t>
      </w:r>
      <w:r w:rsidR="00685D4C" w:rsidRPr="00AE107C">
        <w:rPr>
          <w:rFonts w:hint="eastAsia"/>
          <w:lang w:eastAsia="zh-CN"/>
        </w:rPr>
        <w:t>6</w:t>
      </w:r>
    </w:p>
    <w:p w:rsidR="00E07BE9" w:rsidRPr="00E07BE9" w:rsidRDefault="00E07BE9" w:rsidP="00AE107C">
      <w:pPr>
        <w:pStyle w:val="TOC2"/>
        <w:rPr>
          <w:lang w:val="en-GB" w:eastAsia="zh-CN"/>
        </w:rPr>
      </w:pPr>
      <w:r>
        <w:rPr>
          <w:rFonts w:hint="eastAsia"/>
          <w:lang w:eastAsia="zh-CN"/>
        </w:rPr>
        <w:t>1.1</w:t>
      </w:r>
      <w:r w:rsidR="00685D4C">
        <w:rPr>
          <w:rFonts w:hint="eastAsia"/>
          <w:lang w:eastAsia="zh-CN"/>
        </w:rPr>
        <w:t xml:space="preserve">  </w:t>
      </w:r>
      <w:r w:rsidR="00AE107C">
        <w:rPr>
          <w:lang w:eastAsia="zh-CN"/>
        </w:rPr>
        <w:tab/>
      </w:r>
      <w:r w:rsidRPr="0000155B">
        <w:rPr>
          <w:rFonts w:hint="eastAsia"/>
          <w:lang w:eastAsia="zh-CN"/>
        </w:rPr>
        <w:t>通用估算方法</w:t>
      </w:r>
      <w:r>
        <w:rPr>
          <w:rFonts w:hint="eastAsia"/>
          <w:lang w:eastAsia="zh-CN"/>
        </w:rPr>
        <w:t>的思路</w:t>
      </w:r>
      <w:r w:rsidR="00685D4C" w:rsidRPr="00685D4C">
        <w:rPr>
          <w:rFonts w:hint="eastAsia"/>
          <w:lang w:val="en-GB" w:eastAsia="zh-CN"/>
        </w:rPr>
        <w:tab/>
      </w:r>
      <w:r w:rsidR="00685D4C" w:rsidRPr="00685D4C">
        <w:rPr>
          <w:rFonts w:hint="eastAsia"/>
          <w:lang w:val="en-GB" w:eastAsia="zh-CN"/>
        </w:rPr>
        <w:tab/>
      </w:r>
      <w:r w:rsidR="00685D4C" w:rsidRPr="00437952">
        <w:rPr>
          <w:lang w:eastAsia="zh-CN"/>
        </w:rPr>
        <w:t>1</w:t>
      </w:r>
      <w:r w:rsidR="00685D4C">
        <w:rPr>
          <w:rFonts w:hint="eastAsia"/>
          <w:lang w:eastAsia="zh-CN"/>
        </w:rPr>
        <w:t>6</w:t>
      </w:r>
    </w:p>
    <w:p w:rsidR="00E07BE9" w:rsidRPr="00437952" w:rsidRDefault="00E07BE9" w:rsidP="00AE107C">
      <w:pPr>
        <w:pStyle w:val="TOC2"/>
        <w:rPr>
          <w:lang w:eastAsia="zh-CN"/>
        </w:rPr>
      </w:pPr>
      <w:r w:rsidRPr="0000155B">
        <w:rPr>
          <w:rFonts w:hint="eastAsia"/>
          <w:lang w:eastAsia="zh-CN"/>
        </w:rPr>
        <w:t>1.</w:t>
      </w:r>
      <w:r>
        <w:rPr>
          <w:rFonts w:hint="eastAsia"/>
          <w:lang w:eastAsia="zh-CN"/>
        </w:rPr>
        <w:t>2</w:t>
      </w:r>
      <w:r w:rsidRPr="0000155B">
        <w:rPr>
          <w:rFonts w:hint="eastAsia"/>
          <w:lang w:eastAsia="zh-CN"/>
        </w:rPr>
        <w:t xml:space="preserve">  </w:t>
      </w:r>
      <w:r w:rsidR="00AE107C">
        <w:rPr>
          <w:lang w:eastAsia="zh-CN"/>
        </w:rPr>
        <w:tab/>
      </w:r>
      <w:r>
        <w:rPr>
          <w:rFonts w:hint="eastAsia"/>
          <w:lang w:eastAsia="zh-CN"/>
        </w:rPr>
        <w:t>GBAS</w:t>
      </w:r>
      <w:r>
        <w:rPr>
          <w:rFonts w:hint="eastAsia"/>
          <w:lang w:eastAsia="zh-CN"/>
        </w:rPr>
        <w:tab/>
      </w:r>
      <w:r w:rsidR="00685D4C">
        <w:rPr>
          <w:rFonts w:hint="eastAsia"/>
          <w:lang w:eastAsia="zh-CN"/>
        </w:rPr>
        <w:tab/>
      </w:r>
      <w:r w:rsidR="00685D4C" w:rsidRPr="00437952">
        <w:rPr>
          <w:lang w:eastAsia="zh-CN"/>
        </w:rPr>
        <w:t>1</w:t>
      </w:r>
      <w:r w:rsidR="00685D4C">
        <w:rPr>
          <w:rFonts w:hint="eastAsia"/>
          <w:lang w:eastAsia="zh-CN"/>
        </w:rPr>
        <w:t>6</w:t>
      </w:r>
    </w:p>
    <w:p w:rsidR="00E07BE9" w:rsidRDefault="00E07BE9" w:rsidP="00AE107C">
      <w:pPr>
        <w:pStyle w:val="TOC1"/>
        <w:rPr>
          <w:lang w:eastAsia="zh-CN"/>
        </w:rPr>
      </w:pPr>
      <w:r w:rsidRPr="00437952">
        <w:rPr>
          <w:lang w:eastAsia="zh-CN"/>
        </w:rPr>
        <w:t>2</w:t>
      </w:r>
      <w:r w:rsidRPr="00437952">
        <w:rPr>
          <w:lang w:eastAsia="zh-CN"/>
        </w:rPr>
        <w:tab/>
      </w:r>
      <w:r>
        <w:rPr>
          <w:rFonts w:hint="eastAsia"/>
          <w:lang w:eastAsia="zh-CN"/>
        </w:rPr>
        <w:t>各指定工作范围</w:t>
      </w:r>
      <w:r>
        <w:rPr>
          <w:rFonts w:hint="eastAsia"/>
          <w:lang w:eastAsia="zh-CN"/>
        </w:rPr>
        <w:t>GBAS</w:t>
      </w:r>
      <w:r>
        <w:rPr>
          <w:rFonts w:hint="eastAsia"/>
          <w:lang w:eastAsia="zh-CN"/>
        </w:rPr>
        <w:t>测试点的位置与高度</w:t>
      </w:r>
      <w:r w:rsidRPr="00437952">
        <w:rPr>
          <w:lang w:eastAsia="zh-CN"/>
        </w:rPr>
        <w:tab/>
      </w:r>
      <w:r w:rsidRPr="00437952">
        <w:rPr>
          <w:lang w:eastAsia="zh-CN"/>
        </w:rPr>
        <w:tab/>
      </w:r>
      <w:r w:rsidR="00685D4C" w:rsidRPr="00437952">
        <w:rPr>
          <w:lang w:eastAsia="zh-CN"/>
        </w:rPr>
        <w:t>1</w:t>
      </w:r>
      <w:r w:rsidR="00685D4C">
        <w:rPr>
          <w:rFonts w:hint="eastAsia"/>
          <w:lang w:eastAsia="zh-CN"/>
        </w:rPr>
        <w:t>6</w:t>
      </w:r>
    </w:p>
    <w:p w:rsidR="00E07BE9" w:rsidRDefault="00E07BE9" w:rsidP="00AE107C">
      <w:pPr>
        <w:pStyle w:val="TOC2"/>
        <w:rPr>
          <w:lang w:eastAsia="zh-CN"/>
        </w:rPr>
      </w:pPr>
      <w:r>
        <w:rPr>
          <w:rFonts w:hint="eastAsia"/>
          <w:lang w:eastAsia="zh-CN"/>
        </w:rPr>
        <w:t xml:space="preserve">2.1  </w:t>
      </w:r>
      <w:r w:rsidR="00AE107C">
        <w:rPr>
          <w:lang w:eastAsia="zh-CN"/>
        </w:rPr>
        <w:tab/>
      </w:r>
      <w:r w:rsidRPr="0000155B">
        <w:rPr>
          <w:rFonts w:hint="eastAsia"/>
          <w:lang w:eastAsia="zh-CN"/>
        </w:rPr>
        <w:t>GBAS</w:t>
      </w:r>
      <w:r>
        <w:rPr>
          <w:rFonts w:hint="eastAsia"/>
          <w:lang w:eastAsia="zh-CN"/>
        </w:rPr>
        <w:t>精确进场</w:t>
      </w:r>
      <w:r w:rsidRPr="0000155B">
        <w:rPr>
          <w:rFonts w:hint="eastAsia"/>
          <w:lang w:eastAsia="zh-CN"/>
        </w:rPr>
        <w:t>测试点</w:t>
      </w:r>
      <w:r w:rsidR="00685D4C">
        <w:rPr>
          <w:rFonts w:hint="eastAsia"/>
          <w:lang w:eastAsia="zh-CN"/>
        </w:rPr>
        <w:tab/>
      </w:r>
      <w:r w:rsidR="00685D4C">
        <w:rPr>
          <w:rFonts w:hint="eastAsia"/>
          <w:lang w:eastAsia="zh-CN"/>
        </w:rPr>
        <w:tab/>
      </w:r>
      <w:r w:rsidR="00685D4C" w:rsidRPr="00437952">
        <w:rPr>
          <w:lang w:eastAsia="zh-CN"/>
        </w:rPr>
        <w:t>1</w:t>
      </w:r>
      <w:r w:rsidR="00685D4C">
        <w:rPr>
          <w:rFonts w:hint="eastAsia"/>
          <w:lang w:eastAsia="zh-CN"/>
        </w:rPr>
        <w:t>6</w:t>
      </w:r>
    </w:p>
    <w:p w:rsidR="00E07BE9" w:rsidRPr="0000155B" w:rsidRDefault="00E07BE9" w:rsidP="00AE107C">
      <w:pPr>
        <w:pStyle w:val="TOC2"/>
        <w:rPr>
          <w:lang w:eastAsia="zh-CN"/>
        </w:rPr>
      </w:pPr>
      <w:r>
        <w:rPr>
          <w:rFonts w:hint="eastAsia"/>
          <w:lang w:eastAsia="zh-CN"/>
        </w:rPr>
        <w:t xml:space="preserve">2.2  </w:t>
      </w:r>
      <w:r w:rsidR="00AE107C">
        <w:rPr>
          <w:lang w:eastAsia="zh-CN"/>
        </w:rPr>
        <w:tab/>
      </w:r>
      <w:r w:rsidRPr="0000155B">
        <w:rPr>
          <w:rFonts w:hint="eastAsia"/>
          <w:lang w:eastAsia="zh-CN"/>
        </w:rPr>
        <w:t>GBAS</w:t>
      </w:r>
      <w:r>
        <w:rPr>
          <w:rFonts w:hint="eastAsia"/>
          <w:lang w:eastAsia="zh-CN"/>
        </w:rPr>
        <w:t>定位测试点</w:t>
      </w:r>
      <w:r w:rsidR="00685D4C">
        <w:rPr>
          <w:rFonts w:hint="eastAsia"/>
          <w:lang w:eastAsia="zh-CN"/>
        </w:rPr>
        <w:tab/>
      </w:r>
      <w:r w:rsidR="00685D4C">
        <w:rPr>
          <w:rFonts w:hint="eastAsia"/>
          <w:lang w:eastAsia="zh-CN"/>
        </w:rPr>
        <w:tab/>
      </w:r>
      <w:r w:rsidR="00CB4A9D">
        <w:rPr>
          <w:rFonts w:hint="eastAsia"/>
          <w:lang w:eastAsia="zh-CN"/>
        </w:rPr>
        <w:t>18</w:t>
      </w:r>
    </w:p>
    <w:p w:rsidR="00E07BE9" w:rsidRDefault="00E07BE9" w:rsidP="00AE107C">
      <w:pPr>
        <w:pStyle w:val="TOC1"/>
        <w:rPr>
          <w:lang w:eastAsia="zh-CN"/>
        </w:rPr>
      </w:pPr>
      <w:r w:rsidRPr="00437952">
        <w:rPr>
          <w:lang w:eastAsia="zh-CN"/>
        </w:rPr>
        <w:t>3</w:t>
      </w:r>
      <w:r w:rsidRPr="00437952">
        <w:rPr>
          <w:lang w:eastAsia="zh-CN"/>
        </w:rPr>
        <w:tab/>
      </w:r>
      <w:r>
        <w:rPr>
          <w:rFonts w:hint="eastAsia"/>
          <w:lang w:eastAsia="zh-CN"/>
        </w:rPr>
        <w:t>通用估算方法的应用</w:t>
      </w:r>
      <w:r w:rsidRPr="00437952">
        <w:rPr>
          <w:lang w:eastAsia="zh-CN"/>
        </w:rPr>
        <w:tab/>
      </w:r>
      <w:r w:rsidRPr="00437952">
        <w:rPr>
          <w:lang w:eastAsia="zh-CN"/>
        </w:rPr>
        <w:tab/>
        <w:t>1</w:t>
      </w:r>
      <w:r w:rsidR="000406B6">
        <w:rPr>
          <w:rFonts w:hint="eastAsia"/>
          <w:lang w:eastAsia="zh-CN"/>
        </w:rPr>
        <w:t>8</w:t>
      </w:r>
    </w:p>
    <w:p w:rsidR="00E07BE9" w:rsidRDefault="00E07BE9" w:rsidP="00AE107C">
      <w:pPr>
        <w:pStyle w:val="TOC2"/>
        <w:rPr>
          <w:lang w:eastAsia="zh-CN"/>
        </w:rPr>
      </w:pPr>
      <w:r>
        <w:rPr>
          <w:rFonts w:hint="eastAsia"/>
          <w:lang w:eastAsia="zh-CN"/>
        </w:rPr>
        <w:t xml:space="preserve">3.1  </w:t>
      </w:r>
      <w:r w:rsidR="00AE107C">
        <w:rPr>
          <w:lang w:eastAsia="zh-CN"/>
        </w:rPr>
        <w:tab/>
      </w:r>
      <w:r>
        <w:rPr>
          <w:rFonts w:hint="eastAsia"/>
          <w:lang w:eastAsia="zh-CN"/>
        </w:rPr>
        <w:t>概述</w:t>
      </w:r>
      <w:r w:rsidR="00685D4C">
        <w:rPr>
          <w:rFonts w:hint="eastAsia"/>
          <w:lang w:eastAsia="zh-CN"/>
        </w:rPr>
        <w:tab/>
      </w:r>
      <w:r w:rsidR="00685D4C">
        <w:rPr>
          <w:rFonts w:hint="eastAsia"/>
          <w:lang w:eastAsia="zh-CN"/>
        </w:rPr>
        <w:tab/>
      </w:r>
      <w:r w:rsidR="00CB4A9D" w:rsidRPr="00437952">
        <w:rPr>
          <w:lang w:eastAsia="zh-CN"/>
        </w:rPr>
        <w:t>1</w:t>
      </w:r>
      <w:r w:rsidR="000406B6">
        <w:rPr>
          <w:rFonts w:hint="eastAsia"/>
          <w:lang w:eastAsia="zh-CN"/>
        </w:rPr>
        <w:t>8</w:t>
      </w:r>
    </w:p>
    <w:p w:rsidR="00E07BE9" w:rsidRPr="00437952" w:rsidRDefault="00E07BE9" w:rsidP="00AE107C">
      <w:pPr>
        <w:pStyle w:val="TOC2"/>
        <w:rPr>
          <w:lang w:eastAsia="zh-CN"/>
        </w:rPr>
      </w:pPr>
      <w:r>
        <w:rPr>
          <w:rFonts w:hint="eastAsia"/>
          <w:lang w:eastAsia="zh-CN"/>
        </w:rPr>
        <w:t xml:space="preserve">3.2  </w:t>
      </w:r>
      <w:r w:rsidR="00AE107C">
        <w:rPr>
          <w:lang w:eastAsia="zh-CN"/>
        </w:rPr>
        <w:tab/>
      </w:r>
      <w:r>
        <w:rPr>
          <w:rFonts w:hint="eastAsia"/>
          <w:lang w:eastAsia="zh-CN"/>
        </w:rPr>
        <w:t>关于兼容性评估的特殊考虑</w:t>
      </w:r>
      <w:r w:rsidR="00685D4C">
        <w:rPr>
          <w:rFonts w:hint="eastAsia"/>
          <w:lang w:eastAsia="zh-CN"/>
        </w:rPr>
        <w:tab/>
      </w:r>
      <w:r w:rsidR="00685D4C">
        <w:rPr>
          <w:rFonts w:hint="eastAsia"/>
          <w:lang w:eastAsia="zh-CN"/>
        </w:rPr>
        <w:tab/>
      </w:r>
      <w:r w:rsidR="00CB4A9D">
        <w:rPr>
          <w:rFonts w:hint="eastAsia"/>
          <w:lang w:eastAsia="zh-CN"/>
        </w:rPr>
        <w:t>20</w:t>
      </w:r>
    </w:p>
    <w:p w:rsidR="00E07BE9" w:rsidRDefault="00E07BE9" w:rsidP="00AE107C">
      <w:pPr>
        <w:pStyle w:val="TOC1"/>
        <w:rPr>
          <w:lang w:eastAsia="zh-CN"/>
        </w:rPr>
      </w:pPr>
      <w:r w:rsidRPr="00437952">
        <w:rPr>
          <w:lang w:eastAsia="zh-CN"/>
        </w:rPr>
        <w:t>4</w:t>
      </w:r>
      <w:r w:rsidRPr="00437952">
        <w:rPr>
          <w:lang w:eastAsia="zh-CN"/>
        </w:rPr>
        <w:tab/>
      </w:r>
      <w:r>
        <w:rPr>
          <w:rFonts w:hint="eastAsia"/>
          <w:lang w:eastAsia="zh-CN"/>
        </w:rPr>
        <w:t>广播电台天线的修正</w:t>
      </w:r>
      <w:r w:rsidRPr="00437952">
        <w:rPr>
          <w:lang w:eastAsia="zh-CN"/>
        </w:rPr>
        <w:tab/>
      </w:r>
      <w:r w:rsidRPr="00437952">
        <w:rPr>
          <w:lang w:eastAsia="zh-CN"/>
        </w:rPr>
        <w:tab/>
      </w:r>
      <w:r w:rsidR="00CB4A9D">
        <w:rPr>
          <w:rFonts w:hint="eastAsia"/>
          <w:lang w:eastAsia="zh-CN"/>
        </w:rPr>
        <w:t>22</w:t>
      </w:r>
    </w:p>
    <w:p w:rsidR="00E07BE9" w:rsidRDefault="00E07BE9" w:rsidP="00AE107C">
      <w:pPr>
        <w:pStyle w:val="TOC2"/>
        <w:rPr>
          <w:lang w:eastAsia="zh-CN"/>
        </w:rPr>
      </w:pPr>
      <w:r>
        <w:rPr>
          <w:rFonts w:hint="eastAsia"/>
          <w:lang w:eastAsia="zh-CN"/>
        </w:rPr>
        <w:t xml:space="preserve">4.1  </w:t>
      </w:r>
      <w:r w:rsidR="00AE107C">
        <w:rPr>
          <w:lang w:eastAsia="zh-CN"/>
        </w:rPr>
        <w:tab/>
      </w:r>
      <w:r>
        <w:rPr>
          <w:rFonts w:hint="eastAsia"/>
          <w:lang w:eastAsia="zh-CN"/>
        </w:rPr>
        <w:t>概述</w:t>
      </w:r>
      <w:r w:rsidR="00685D4C">
        <w:rPr>
          <w:rFonts w:hint="eastAsia"/>
          <w:lang w:eastAsia="zh-CN"/>
        </w:rPr>
        <w:tab/>
      </w:r>
      <w:r w:rsidR="00685D4C">
        <w:rPr>
          <w:rFonts w:hint="eastAsia"/>
          <w:lang w:eastAsia="zh-CN"/>
        </w:rPr>
        <w:tab/>
      </w:r>
      <w:r w:rsidR="00CB4A9D">
        <w:rPr>
          <w:rFonts w:hint="eastAsia"/>
          <w:lang w:eastAsia="zh-CN"/>
        </w:rPr>
        <w:t>22</w:t>
      </w:r>
    </w:p>
    <w:p w:rsidR="00E07BE9" w:rsidRDefault="00E07BE9" w:rsidP="00AE107C">
      <w:pPr>
        <w:pStyle w:val="TOC2"/>
        <w:rPr>
          <w:lang w:eastAsia="zh-CN"/>
        </w:rPr>
      </w:pPr>
      <w:r>
        <w:rPr>
          <w:rFonts w:hint="eastAsia"/>
          <w:lang w:eastAsia="zh-CN"/>
        </w:rPr>
        <w:t xml:space="preserve">4.2  </w:t>
      </w:r>
      <w:r w:rsidR="00AE107C">
        <w:rPr>
          <w:lang w:eastAsia="zh-CN"/>
        </w:rPr>
        <w:tab/>
      </w:r>
      <w:r w:rsidRPr="0000155B">
        <w:rPr>
          <w:rFonts w:hint="eastAsia"/>
          <w:lang w:eastAsia="zh-CN"/>
        </w:rPr>
        <w:t>极化鉴别</w:t>
      </w:r>
      <w:r w:rsidR="00685D4C">
        <w:rPr>
          <w:rFonts w:hint="eastAsia"/>
          <w:lang w:eastAsia="zh-CN"/>
        </w:rPr>
        <w:tab/>
      </w:r>
      <w:r w:rsidR="00685D4C">
        <w:rPr>
          <w:rFonts w:hint="eastAsia"/>
          <w:lang w:eastAsia="zh-CN"/>
        </w:rPr>
        <w:tab/>
      </w:r>
      <w:r w:rsidR="00CB4A9D">
        <w:rPr>
          <w:rFonts w:hint="eastAsia"/>
          <w:lang w:eastAsia="zh-CN"/>
        </w:rPr>
        <w:t>22</w:t>
      </w:r>
    </w:p>
    <w:p w:rsidR="00E07BE9" w:rsidRDefault="00E07BE9" w:rsidP="00AE107C">
      <w:pPr>
        <w:pStyle w:val="TOC2"/>
        <w:rPr>
          <w:lang w:eastAsia="zh-CN"/>
        </w:rPr>
      </w:pPr>
      <w:r>
        <w:rPr>
          <w:rFonts w:hint="eastAsia"/>
          <w:lang w:eastAsia="zh-CN"/>
        </w:rPr>
        <w:t xml:space="preserve">4.3  </w:t>
      </w:r>
      <w:r w:rsidR="00AE107C">
        <w:rPr>
          <w:lang w:eastAsia="zh-CN"/>
        </w:rPr>
        <w:tab/>
      </w:r>
      <w:r>
        <w:rPr>
          <w:rFonts w:hint="eastAsia"/>
          <w:lang w:eastAsia="zh-CN"/>
        </w:rPr>
        <w:t>水平辐射图</w:t>
      </w:r>
      <w:r w:rsidR="00685D4C">
        <w:rPr>
          <w:rFonts w:hint="eastAsia"/>
          <w:lang w:eastAsia="zh-CN"/>
        </w:rPr>
        <w:tab/>
      </w:r>
      <w:r w:rsidR="00685D4C">
        <w:rPr>
          <w:rFonts w:hint="eastAsia"/>
          <w:lang w:eastAsia="zh-CN"/>
        </w:rPr>
        <w:tab/>
      </w:r>
      <w:r w:rsidR="00CB4A9D">
        <w:rPr>
          <w:rFonts w:hint="eastAsia"/>
          <w:lang w:eastAsia="zh-CN"/>
        </w:rPr>
        <w:t>22</w:t>
      </w:r>
    </w:p>
    <w:p w:rsidR="00E07BE9" w:rsidRDefault="00E07BE9" w:rsidP="00AE107C">
      <w:pPr>
        <w:pStyle w:val="TOC2"/>
        <w:rPr>
          <w:lang w:eastAsia="zh-CN"/>
        </w:rPr>
      </w:pPr>
      <w:r>
        <w:rPr>
          <w:rFonts w:hint="eastAsia"/>
          <w:lang w:eastAsia="zh-CN"/>
        </w:rPr>
        <w:t xml:space="preserve">4.4  </w:t>
      </w:r>
      <w:r w:rsidR="00AE107C">
        <w:rPr>
          <w:lang w:eastAsia="zh-CN"/>
        </w:rPr>
        <w:tab/>
      </w:r>
      <w:r>
        <w:rPr>
          <w:rFonts w:hint="eastAsia"/>
          <w:lang w:eastAsia="zh-CN"/>
        </w:rPr>
        <w:t>垂直辐射图的修正</w:t>
      </w:r>
      <w:r w:rsidR="00685D4C">
        <w:rPr>
          <w:rFonts w:hint="eastAsia"/>
          <w:lang w:eastAsia="zh-CN"/>
        </w:rPr>
        <w:tab/>
      </w:r>
      <w:r w:rsidR="00685D4C">
        <w:rPr>
          <w:rFonts w:hint="eastAsia"/>
          <w:lang w:eastAsia="zh-CN"/>
        </w:rPr>
        <w:tab/>
      </w:r>
      <w:r w:rsidR="00CB4A9D">
        <w:rPr>
          <w:rFonts w:hint="eastAsia"/>
          <w:lang w:eastAsia="zh-CN"/>
        </w:rPr>
        <w:t>22</w:t>
      </w:r>
    </w:p>
    <w:p w:rsidR="00E07BE9" w:rsidRPr="00437952" w:rsidRDefault="00E07BE9" w:rsidP="00AE107C">
      <w:pPr>
        <w:pStyle w:val="TOC2"/>
        <w:rPr>
          <w:lang w:eastAsia="zh-CN"/>
        </w:rPr>
      </w:pPr>
      <w:r>
        <w:rPr>
          <w:rFonts w:hint="eastAsia"/>
          <w:lang w:eastAsia="zh-CN"/>
        </w:rPr>
        <w:t xml:space="preserve">4.5  </w:t>
      </w:r>
      <w:r w:rsidR="00AE107C">
        <w:rPr>
          <w:lang w:eastAsia="zh-CN"/>
        </w:rPr>
        <w:tab/>
      </w:r>
      <w:r>
        <w:rPr>
          <w:rFonts w:hint="eastAsia"/>
          <w:lang w:eastAsia="zh-CN"/>
        </w:rPr>
        <w:t>水平和垂直</w:t>
      </w:r>
      <w:r w:rsidRPr="0000155B">
        <w:rPr>
          <w:rFonts w:hint="eastAsia"/>
          <w:lang w:val="fr-FR" w:eastAsia="zh-CN"/>
        </w:rPr>
        <w:t>辐射图的</w:t>
      </w:r>
      <w:r>
        <w:rPr>
          <w:rFonts w:hint="eastAsia"/>
          <w:lang w:val="fr-FR" w:eastAsia="zh-CN"/>
        </w:rPr>
        <w:t>结合</w:t>
      </w:r>
      <w:r w:rsidR="00685D4C">
        <w:rPr>
          <w:rFonts w:hint="eastAsia"/>
          <w:lang w:val="fr-FR" w:eastAsia="zh-CN"/>
        </w:rPr>
        <w:tab/>
      </w:r>
      <w:r w:rsidR="00685D4C">
        <w:rPr>
          <w:rFonts w:hint="eastAsia"/>
          <w:lang w:val="fr-FR" w:eastAsia="zh-CN"/>
        </w:rPr>
        <w:tab/>
      </w:r>
      <w:r w:rsidR="00CB4A9D">
        <w:rPr>
          <w:rFonts w:hint="eastAsia"/>
          <w:lang w:val="fr-FR" w:eastAsia="zh-CN"/>
        </w:rPr>
        <w:t>24</w:t>
      </w:r>
    </w:p>
    <w:p w:rsidR="00E07BE9" w:rsidRPr="008B52AC" w:rsidRDefault="00E07BE9" w:rsidP="00E07BE9">
      <w:pPr>
        <w:rPr>
          <w:lang w:val="en-US" w:eastAsia="zh-CN"/>
        </w:rPr>
      </w:pPr>
    </w:p>
    <w:p w:rsidR="00976FD7" w:rsidRDefault="00976FD7">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E07BE9" w:rsidRPr="00BD36FA" w:rsidRDefault="00E07BE9" w:rsidP="00E07BE9">
      <w:pPr>
        <w:pStyle w:val="Heading1"/>
        <w:rPr>
          <w:lang w:val="en-GB" w:eastAsia="zh-CN"/>
        </w:rPr>
      </w:pPr>
      <w:r w:rsidRPr="00BD36FA">
        <w:rPr>
          <w:lang w:val="en-GB" w:eastAsia="zh-CN"/>
        </w:rPr>
        <w:lastRenderedPageBreak/>
        <w:t>1</w:t>
      </w:r>
      <w:r w:rsidRPr="00BD36FA">
        <w:rPr>
          <w:lang w:val="en-GB" w:eastAsia="zh-CN"/>
        </w:rPr>
        <w:tab/>
      </w:r>
      <w:r>
        <w:rPr>
          <w:rFonts w:hint="eastAsia"/>
          <w:lang w:val="en-GB" w:eastAsia="zh-CN"/>
        </w:rPr>
        <w:t>引言</w:t>
      </w:r>
    </w:p>
    <w:p w:rsidR="00E07BE9" w:rsidRDefault="00E07BE9" w:rsidP="00976FD7">
      <w:pPr>
        <w:ind w:firstLineChars="200" w:firstLine="480"/>
        <w:rPr>
          <w:lang w:eastAsia="zh-CN"/>
        </w:rPr>
      </w:pPr>
      <w:r>
        <w:rPr>
          <w:rFonts w:hint="eastAsia"/>
          <w:lang w:eastAsia="zh-CN"/>
        </w:rPr>
        <w:t>本附件的目的是为航空无线导航业务和大规模广播指配规划的电台之间的兼容性分析提供估算方法。附件</w:t>
      </w:r>
      <w:r>
        <w:rPr>
          <w:lang w:eastAsia="zh-CN"/>
        </w:rPr>
        <w:t>3</w:t>
      </w:r>
      <w:r>
        <w:rPr>
          <w:rFonts w:hint="eastAsia"/>
          <w:lang w:eastAsia="zh-CN"/>
        </w:rPr>
        <w:t>中给出的技术可以用来进行更详细的分析，或者验证分析得到的结果。</w:t>
      </w:r>
    </w:p>
    <w:p w:rsidR="00E07BE9" w:rsidRPr="00BD36FA" w:rsidRDefault="00E07BE9" w:rsidP="00E07BE9">
      <w:pPr>
        <w:pStyle w:val="Heading2"/>
        <w:rPr>
          <w:lang w:val="en-GB" w:eastAsia="zh-CN"/>
        </w:rPr>
      </w:pPr>
      <w:r w:rsidRPr="00BD36FA">
        <w:rPr>
          <w:lang w:val="en-GB" w:eastAsia="zh-CN"/>
        </w:rPr>
        <w:t>1.1</w:t>
      </w:r>
      <w:r w:rsidRPr="00BD36FA">
        <w:rPr>
          <w:lang w:val="en-GB" w:eastAsia="zh-CN"/>
        </w:rPr>
        <w:tab/>
      </w:r>
      <w:r>
        <w:rPr>
          <w:rFonts w:hint="eastAsia"/>
          <w:lang w:eastAsia="zh-CN"/>
        </w:rPr>
        <w:t>通用估算方法的基本原理</w:t>
      </w:r>
    </w:p>
    <w:p w:rsidR="00E07BE9" w:rsidRPr="00BD36FA" w:rsidRDefault="00E07BE9" w:rsidP="00976FD7">
      <w:pPr>
        <w:ind w:firstLineChars="200" w:firstLine="480"/>
        <w:rPr>
          <w:lang w:val="en-GB" w:eastAsia="zh-CN"/>
        </w:rPr>
      </w:pPr>
      <w:r>
        <w:rPr>
          <w:rFonts w:hint="eastAsia"/>
          <w:lang w:eastAsia="zh-CN"/>
        </w:rPr>
        <w:t>通用估算方法（</w:t>
      </w:r>
      <w:r>
        <w:rPr>
          <w:lang w:eastAsia="zh-CN"/>
        </w:rPr>
        <w:t>GAM</w:t>
      </w:r>
      <w:r>
        <w:rPr>
          <w:rFonts w:hint="eastAsia"/>
          <w:lang w:eastAsia="zh-CN"/>
        </w:rPr>
        <w:t>）的中心目标是在航空体内众多已定义的计算点或测试点上，计算所有重要的潜在不兼容性（见注</w:t>
      </w:r>
      <w:r>
        <w:rPr>
          <w:lang w:eastAsia="zh-CN"/>
        </w:rPr>
        <w:t>1</w:t>
      </w:r>
      <w:r>
        <w:rPr>
          <w:rFonts w:hint="eastAsia"/>
          <w:lang w:eastAsia="zh-CN"/>
        </w:rPr>
        <w:t>）。对于特定的一组广播和航空频率组合，以保护余量的形式确定与特定航空业务有关的最大潜在不兼容性。</w:t>
      </w:r>
    </w:p>
    <w:p w:rsidR="00E07BE9" w:rsidRDefault="00E07BE9" w:rsidP="00976FD7">
      <w:pPr>
        <w:ind w:firstLineChars="200" w:firstLine="480"/>
        <w:rPr>
          <w:lang w:eastAsia="zh-CN"/>
        </w:rPr>
      </w:pPr>
      <w:r>
        <w:rPr>
          <w:rFonts w:hint="eastAsia"/>
          <w:lang w:eastAsia="zh-CN"/>
        </w:rPr>
        <w:t>需对</w:t>
      </w:r>
      <w:r>
        <w:rPr>
          <w:lang w:eastAsia="zh-CN"/>
        </w:rPr>
        <w:t>1984</w:t>
      </w:r>
      <w:r>
        <w:rPr>
          <w:rFonts w:hint="eastAsia"/>
          <w:lang w:eastAsia="zh-CN"/>
        </w:rPr>
        <w:t>年的日内瓦协议中的兼容性估算方法进行扩展，原因是，今后需要对兼容标准进行完善并判断是否有必要制定一种更为全面的评估方法。此外，因为需要确定和检查与大规模指配规划有关的潜在不兼容性，必须开发一种适于以有效方式自动执行的估算方法。</w:t>
      </w:r>
    </w:p>
    <w:p w:rsidR="00E07BE9" w:rsidRDefault="00E07BE9" w:rsidP="00976FD7">
      <w:pPr>
        <w:ind w:firstLineChars="200" w:firstLine="480"/>
        <w:rPr>
          <w:lang w:eastAsia="zh-CN"/>
        </w:rPr>
      </w:pPr>
      <w:r>
        <w:rPr>
          <w:lang w:eastAsia="zh-CN"/>
        </w:rPr>
        <w:t>GAM</w:t>
      </w:r>
      <w:r>
        <w:rPr>
          <w:rFonts w:hint="eastAsia"/>
          <w:lang w:eastAsia="zh-CN"/>
        </w:rPr>
        <w:t>基于这种需要，根据航空业务（</w:t>
      </w:r>
      <w:r>
        <w:rPr>
          <w:rFonts w:hint="eastAsia"/>
          <w:lang w:eastAsia="zh-CN"/>
        </w:rPr>
        <w:t>GBAS</w:t>
      </w:r>
      <w:r>
        <w:rPr>
          <w:rFonts w:hint="eastAsia"/>
          <w:lang w:eastAsia="zh-CN"/>
        </w:rPr>
        <w:t>）（见注</w:t>
      </w:r>
      <w:r>
        <w:rPr>
          <w:lang w:eastAsia="zh-CN"/>
        </w:rPr>
        <w:t>1</w:t>
      </w:r>
      <w:r>
        <w:rPr>
          <w:rFonts w:hint="eastAsia"/>
          <w:lang w:eastAsia="zh-CN"/>
        </w:rPr>
        <w:t>）和该业务的特定用法，保护规定的广播电台天线最小间隔距离（见注</w:t>
      </w:r>
      <w:r>
        <w:rPr>
          <w:lang w:eastAsia="zh-CN"/>
        </w:rPr>
        <w:t>1</w:t>
      </w:r>
      <w:r>
        <w:rPr>
          <w:rFonts w:hint="eastAsia"/>
          <w:lang w:eastAsia="zh-CN"/>
        </w:rPr>
        <w:t>）内的航空无线导航业务。</w:t>
      </w:r>
      <w:r>
        <w:rPr>
          <w:lang w:eastAsia="zh-CN"/>
        </w:rPr>
        <w:t xml:space="preserve"> </w:t>
      </w:r>
    </w:p>
    <w:p w:rsidR="00E07BE9" w:rsidRPr="00BD36FA" w:rsidRDefault="00E07BE9" w:rsidP="00E07BE9">
      <w:pPr>
        <w:pStyle w:val="Note"/>
        <w:rPr>
          <w:lang w:val="en-GB" w:eastAsia="zh-CN"/>
        </w:rPr>
      </w:pPr>
      <w:r>
        <w:rPr>
          <w:rFonts w:eastAsia="STKaiti" w:hint="eastAsia"/>
          <w:lang w:eastAsia="zh-CN"/>
        </w:rPr>
        <w:t>注</w:t>
      </w:r>
      <w:r>
        <w:rPr>
          <w:lang w:eastAsia="zh-CN"/>
        </w:rPr>
        <w:t xml:space="preserve">1 </w:t>
      </w:r>
      <w:r>
        <w:rPr>
          <w:rFonts w:hint="eastAsia"/>
          <w:lang w:eastAsia="zh-CN"/>
        </w:rPr>
        <w:t>–</w:t>
      </w:r>
      <w:r>
        <w:rPr>
          <w:lang w:eastAsia="zh-CN"/>
        </w:rPr>
        <w:t xml:space="preserve"> </w:t>
      </w:r>
      <w:r>
        <w:rPr>
          <w:rFonts w:hint="eastAsia"/>
          <w:lang w:eastAsia="zh-CN"/>
        </w:rPr>
        <w:t>见附录</w:t>
      </w:r>
      <w:r>
        <w:rPr>
          <w:lang w:eastAsia="zh-CN"/>
        </w:rPr>
        <w:t>4</w:t>
      </w:r>
      <w:r>
        <w:rPr>
          <w:rFonts w:hint="eastAsia"/>
          <w:lang w:eastAsia="zh-CN"/>
        </w:rPr>
        <w:t>的定义。</w:t>
      </w:r>
    </w:p>
    <w:p w:rsidR="00E07BE9" w:rsidRPr="00BD36FA" w:rsidRDefault="00E07BE9" w:rsidP="00E07BE9">
      <w:pPr>
        <w:pStyle w:val="Heading2"/>
        <w:rPr>
          <w:sz w:val="22"/>
          <w:lang w:val="en-GB" w:eastAsia="zh-CN"/>
        </w:rPr>
      </w:pPr>
      <w:r w:rsidRPr="00BD36FA">
        <w:rPr>
          <w:lang w:val="en-GB" w:eastAsia="zh-CN"/>
        </w:rPr>
        <w:t>1.2</w:t>
      </w:r>
      <w:r w:rsidRPr="00BD36FA">
        <w:rPr>
          <w:lang w:val="en-GB" w:eastAsia="zh-CN"/>
        </w:rPr>
        <w:tab/>
        <w:t>GBAS</w:t>
      </w:r>
    </w:p>
    <w:p w:rsidR="00E07BE9" w:rsidRPr="00BD36FA" w:rsidRDefault="00E07BE9" w:rsidP="00976FD7">
      <w:pPr>
        <w:ind w:firstLineChars="200" w:firstLine="480"/>
        <w:rPr>
          <w:lang w:val="en-GB" w:eastAsia="zh-CN"/>
        </w:rPr>
      </w:pPr>
      <w:r>
        <w:rPr>
          <w:rFonts w:hint="eastAsia"/>
          <w:lang w:val="en-GB" w:eastAsia="zh-CN"/>
        </w:rPr>
        <w:t>定位业务</w:t>
      </w:r>
      <w:r>
        <w:rPr>
          <w:rFonts w:hint="eastAsia"/>
          <w:lang w:val="en-GB" w:eastAsia="zh-CN"/>
        </w:rPr>
        <w:t>GBAS</w:t>
      </w:r>
      <w:r>
        <w:rPr>
          <w:rFonts w:hint="eastAsia"/>
          <w:lang w:val="en-GB" w:eastAsia="zh-CN"/>
        </w:rPr>
        <w:t>使用的指定工作范围为圆形。但是，当航空器将</w:t>
      </w:r>
      <w:r>
        <w:rPr>
          <w:rFonts w:hint="eastAsia"/>
          <w:lang w:val="en-GB" w:eastAsia="zh-CN"/>
        </w:rPr>
        <w:t>GBAS</w:t>
      </w:r>
      <w:r>
        <w:rPr>
          <w:rFonts w:hint="eastAsia"/>
          <w:lang w:val="en-GB" w:eastAsia="zh-CN"/>
        </w:rPr>
        <w:t>作为精确进场业务使用时，各受保护的指定工作范围与</w:t>
      </w:r>
      <w:r w:rsidRPr="00BD36FA">
        <w:rPr>
          <w:lang w:val="en-GB" w:eastAsia="zh-CN"/>
        </w:rPr>
        <w:t>ILS</w:t>
      </w:r>
      <w:r>
        <w:rPr>
          <w:rFonts w:hint="eastAsia"/>
          <w:lang w:val="en-GB" w:eastAsia="zh-CN"/>
        </w:rPr>
        <w:t>的指定工作范围相同。因此，要求</w:t>
      </w:r>
      <w:r>
        <w:rPr>
          <w:rFonts w:hint="eastAsia"/>
          <w:lang w:val="en-GB" w:eastAsia="zh-CN"/>
        </w:rPr>
        <w:t>GBAS</w:t>
      </w:r>
      <w:r>
        <w:rPr>
          <w:rFonts w:hint="eastAsia"/>
          <w:lang w:val="en-GB" w:eastAsia="zh-CN"/>
        </w:rPr>
        <w:t>使用的测试点与</w:t>
      </w:r>
      <w:r>
        <w:rPr>
          <w:rFonts w:hint="eastAsia"/>
          <w:lang w:val="en-GB" w:eastAsia="zh-CN"/>
        </w:rPr>
        <w:t>VOR</w:t>
      </w:r>
      <w:r>
        <w:rPr>
          <w:rFonts w:hint="eastAsia"/>
          <w:lang w:val="en-GB" w:eastAsia="zh-CN"/>
        </w:rPr>
        <w:t>用作定位业务时使用的测试点相同。用作精确进场业务时，各类受支持的指定工作范围所需的测试点与</w:t>
      </w:r>
      <w:r>
        <w:rPr>
          <w:rFonts w:hint="eastAsia"/>
          <w:lang w:val="en-GB" w:eastAsia="zh-CN"/>
        </w:rPr>
        <w:t>ILS</w:t>
      </w:r>
      <w:r>
        <w:rPr>
          <w:rFonts w:hint="eastAsia"/>
          <w:lang w:val="en-GB" w:eastAsia="zh-CN"/>
        </w:rPr>
        <w:t>需要的测试点相同。</w:t>
      </w:r>
    </w:p>
    <w:p w:rsidR="00E07BE9" w:rsidRPr="00BD36FA" w:rsidRDefault="00E07BE9" w:rsidP="00E07BE9">
      <w:pPr>
        <w:pStyle w:val="Heading1"/>
        <w:rPr>
          <w:lang w:val="en-GB" w:eastAsia="zh-CN"/>
        </w:rPr>
      </w:pPr>
      <w:r w:rsidRPr="00BD36FA">
        <w:rPr>
          <w:lang w:val="en-GB" w:eastAsia="zh-CN"/>
        </w:rPr>
        <w:t>2</w:t>
      </w:r>
      <w:r w:rsidRPr="00BD36FA">
        <w:rPr>
          <w:lang w:val="en-GB" w:eastAsia="zh-CN"/>
        </w:rPr>
        <w:tab/>
      </w:r>
      <w:r>
        <w:rPr>
          <w:rFonts w:hint="eastAsia"/>
          <w:lang w:val="en-GB" w:eastAsia="zh-CN"/>
        </w:rPr>
        <w:t>各指定工作范围</w:t>
      </w:r>
      <w:r>
        <w:rPr>
          <w:rFonts w:hint="eastAsia"/>
          <w:lang w:val="en-GB" w:eastAsia="zh-CN"/>
        </w:rPr>
        <w:t>GBAS</w:t>
      </w:r>
      <w:r>
        <w:rPr>
          <w:rFonts w:hint="eastAsia"/>
          <w:lang w:val="en-GB" w:eastAsia="zh-CN"/>
        </w:rPr>
        <w:t>测试点的位置和高度</w:t>
      </w:r>
    </w:p>
    <w:p w:rsidR="00E07BE9" w:rsidRPr="00BD36FA" w:rsidRDefault="00E07BE9" w:rsidP="00E07BE9">
      <w:pPr>
        <w:pStyle w:val="Heading2"/>
        <w:rPr>
          <w:lang w:val="en-GB" w:eastAsia="zh-CN"/>
        </w:rPr>
      </w:pPr>
      <w:r w:rsidRPr="00BD36FA">
        <w:rPr>
          <w:lang w:val="en-GB" w:eastAsia="zh-CN"/>
        </w:rPr>
        <w:t>2.1</w:t>
      </w:r>
      <w:r w:rsidRPr="00BD36FA">
        <w:rPr>
          <w:lang w:val="en-GB" w:eastAsia="zh-CN"/>
        </w:rPr>
        <w:tab/>
        <w:t>GBAS</w:t>
      </w:r>
      <w:r>
        <w:rPr>
          <w:rFonts w:hint="eastAsia"/>
          <w:lang w:val="en-GB" w:eastAsia="zh-CN"/>
        </w:rPr>
        <w:t>精确进场测试点</w:t>
      </w:r>
    </w:p>
    <w:p w:rsidR="00E07BE9" w:rsidRPr="00BD36FA" w:rsidRDefault="00E07BE9" w:rsidP="00E07BE9">
      <w:pPr>
        <w:pStyle w:val="Heading3"/>
        <w:rPr>
          <w:lang w:val="en-GB" w:eastAsia="zh-CN"/>
        </w:rPr>
      </w:pPr>
      <w:r w:rsidRPr="00BD36FA">
        <w:rPr>
          <w:lang w:val="en-GB" w:eastAsia="zh-CN"/>
        </w:rPr>
        <w:t>2.1.1</w:t>
      </w:r>
      <w:r w:rsidRPr="00BD36FA">
        <w:rPr>
          <w:lang w:val="en-GB" w:eastAsia="zh-CN"/>
        </w:rPr>
        <w:tab/>
      </w:r>
      <w:r>
        <w:rPr>
          <w:rFonts w:hint="eastAsia"/>
          <w:lang w:eastAsia="zh-CN"/>
        </w:rPr>
        <w:t>固定测试点</w:t>
      </w:r>
    </w:p>
    <w:p w:rsidR="00E07BE9" w:rsidRPr="00BD36FA" w:rsidRDefault="00E07BE9" w:rsidP="00D60FA3">
      <w:pPr>
        <w:ind w:firstLineChars="200" w:firstLine="480"/>
        <w:rPr>
          <w:lang w:val="en-GB" w:eastAsia="zh-CN"/>
        </w:rPr>
      </w:pPr>
      <w:r>
        <w:rPr>
          <w:rFonts w:hint="eastAsia"/>
          <w:lang w:eastAsia="zh-CN"/>
        </w:rPr>
        <w:t>对于在图</w:t>
      </w:r>
      <w:r>
        <w:rPr>
          <w:rFonts w:hint="eastAsia"/>
          <w:lang w:eastAsia="zh-CN"/>
        </w:rPr>
        <w:t>3</w:t>
      </w:r>
      <w:r>
        <w:rPr>
          <w:rFonts w:hint="eastAsia"/>
          <w:lang w:eastAsia="zh-CN"/>
        </w:rPr>
        <w:t>中展示的每个固定测试点，表</w:t>
      </w:r>
      <w:r>
        <w:rPr>
          <w:rFonts w:hint="eastAsia"/>
          <w:lang w:eastAsia="zh-CN"/>
        </w:rPr>
        <w:t>5</w:t>
      </w:r>
      <w:r>
        <w:rPr>
          <w:rFonts w:hint="eastAsia"/>
          <w:lang w:eastAsia="zh-CN"/>
        </w:rPr>
        <w:t>中给出了定位器站址和相对于延伸跑道中心线方向的最小高度，距离。</w:t>
      </w:r>
    </w:p>
    <w:p w:rsidR="00E07BE9" w:rsidRPr="00BD36FA" w:rsidRDefault="00E07BE9" w:rsidP="00D60FA3">
      <w:pPr>
        <w:ind w:firstLineChars="200" w:firstLine="480"/>
        <w:jc w:val="left"/>
        <w:rPr>
          <w:lang w:val="en-GB" w:eastAsia="zh-CN"/>
        </w:rPr>
      </w:pPr>
      <w:r>
        <w:rPr>
          <w:rFonts w:hint="eastAsia"/>
          <w:lang w:eastAsia="zh-CN"/>
        </w:rPr>
        <w:t>在跑道终点仰角上方，固定测试点</w:t>
      </w:r>
      <w:r>
        <w:rPr>
          <w:lang w:eastAsia="zh-CN"/>
        </w:rPr>
        <w:t>A</w:t>
      </w:r>
      <w:r>
        <w:rPr>
          <w:rFonts w:hint="eastAsia"/>
          <w:lang w:eastAsia="zh-CN"/>
        </w:rPr>
        <w:t>，</w:t>
      </w:r>
      <w:r>
        <w:rPr>
          <w:lang w:eastAsia="zh-CN"/>
        </w:rPr>
        <w:t>E</w:t>
      </w:r>
      <w:r>
        <w:rPr>
          <w:rFonts w:hint="eastAsia"/>
          <w:lang w:eastAsia="zh-CN"/>
        </w:rPr>
        <w:t>，</w:t>
      </w:r>
      <w:r>
        <w:rPr>
          <w:lang w:eastAsia="zh-CN"/>
        </w:rPr>
        <w:t>F</w:t>
      </w:r>
      <w:r>
        <w:rPr>
          <w:rFonts w:hint="eastAsia"/>
          <w:lang w:eastAsia="zh-CN"/>
        </w:rPr>
        <w:t>，</w:t>
      </w:r>
      <w:r>
        <w:rPr>
          <w:lang w:eastAsia="zh-CN"/>
        </w:rPr>
        <w:t>G</w:t>
      </w:r>
      <w:r>
        <w:rPr>
          <w:rFonts w:hint="eastAsia"/>
          <w:lang w:eastAsia="zh-CN"/>
        </w:rPr>
        <w:t>和</w:t>
      </w:r>
      <w:r>
        <w:rPr>
          <w:lang w:eastAsia="zh-CN"/>
        </w:rPr>
        <w:t>H</w:t>
      </w:r>
      <w:r>
        <w:rPr>
          <w:rFonts w:hint="eastAsia"/>
          <w:lang w:eastAsia="zh-CN"/>
        </w:rPr>
        <w:t>分别有</w:t>
      </w:r>
      <w:r>
        <w:rPr>
          <w:lang w:eastAsia="zh-CN"/>
        </w:rPr>
        <w:t>0</w:t>
      </w:r>
      <w:r>
        <w:rPr>
          <w:rFonts w:hint="eastAsia"/>
          <w:lang w:eastAsia="zh-CN"/>
        </w:rPr>
        <w:t>，</w:t>
      </w:r>
      <w:r>
        <w:rPr>
          <w:lang w:eastAsia="zh-CN"/>
        </w:rPr>
        <w:t>0</w:t>
      </w:r>
      <w:r>
        <w:rPr>
          <w:rFonts w:hint="eastAsia"/>
          <w:lang w:eastAsia="zh-CN"/>
        </w:rPr>
        <w:t>，</w:t>
      </w:r>
      <w:r>
        <w:rPr>
          <w:lang w:eastAsia="zh-CN"/>
        </w:rPr>
        <w:t>150</w:t>
      </w:r>
      <w:r>
        <w:rPr>
          <w:rFonts w:hint="eastAsia"/>
          <w:lang w:eastAsia="zh-CN"/>
        </w:rPr>
        <w:t>，</w:t>
      </w:r>
      <w:r>
        <w:rPr>
          <w:lang w:eastAsia="zh-CN"/>
        </w:rPr>
        <w:t>300</w:t>
      </w:r>
      <w:r>
        <w:rPr>
          <w:rFonts w:hint="eastAsia"/>
          <w:lang w:eastAsia="zh-CN"/>
        </w:rPr>
        <w:t>和</w:t>
      </w:r>
      <w:r>
        <w:rPr>
          <w:lang w:eastAsia="zh-CN"/>
        </w:rPr>
        <w:t>450</w:t>
      </w:r>
      <w:r>
        <w:rPr>
          <w:rFonts w:hint="eastAsia"/>
          <w:lang w:eastAsia="zh-CN"/>
        </w:rPr>
        <w:t xml:space="preserve"> </w:t>
      </w:r>
      <w:r>
        <w:rPr>
          <w:rFonts w:hint="eastAsia"/>
          <w:lang w:eastAsia="zh-CN"/>
        </w:rPr>
        <w:t>米的最小高度（亦见第</w:t>
      </w:r>
      <w:r>
        <w:rPr>
          <w:lang w:eastAsia="zh-CN"/>
        </w:rPr>
        <w:t>3.2.1</w:t>
      </w:r>
      <w:r>
        <w:rPr>
          <w:rFonts w:hint="eastAsia"/>
          <w:lang w:eastAsia="zh-CN"/>
        </w:rPr>
        <w:t>段）。这些数值表示一个倾斜</w:t>
      </w:r>
      <w:r>
        <w:rPr>
          <w:lang w:eastAsia="zh-CN"/>
        </w:rPr>
        <w:t>3</w:t>
      </w:r>
      <w:r w:rsidRPr="00936A2E">
        <w:rPr>
          <w:lang w:eastAsia="zh-CN"/>
        </w:rPr>
        <w:t>°</w:t>
      </w:r>
      <w:r>
        <w:rPr>
          <w:rFonts w:hint="eastAsia"/>
          <w:lang w:eastAsia="zh-CN"/>
        </w:rPr>
        <w:t>的滑行跑道。所有其它的固定测试点具有</w:t>
      </w:r>
      <w:r>
        <w:rPr>
          <w:lang w:eastAsia="zh-CN"/>
        </w:rPr>
        <w:t>600</w:t>
      </w:r>
      <w:r>
        <w:rPr>
          <w:rFonts w:hint="eastAsia"/>
          <w:lang w:eastAsia="zh-CN"/>
        </w:rPr>
        <w:t>米的最小高度。</w:t>
      </w:r>
    </w:p>
    <w:p w:rsidR="00E07BE9" w:rsidRPr="00C64B23" w:rsidRDefault="00E07BE9" w:rsidP="00E07BE9">
      <w:pPr>
        <w:pStyle w:val="FigureNo"/>
        <w:rPr>
          <w:lang w:val="en-US" w:eastAsia="zh-CN"/>
        </w:rPr>
      </w:pPr>
      <w:r>
        <w:rPr>
          <w:rFonts w:hint="eastAsia"/>
          <w:lang w:val="en-US" w:eastAsia="zh-CN"/>
        </w:rPr>
        <w:lastRenderedPageBreak/>
        <w:t>图</w:t>
      </w:r>
      <w:r w:rsidRPr="00C64B23">
        <w:rPr>
          <w:lang w:val="en-US" w:eastAsia="zh-CN"/>
        </w:rPr>
        <w:t>3</w:t>
      </w:r>
    </w:p>
    <w:p w:rsidR="00E07BE9" w:rsidRPr="00C64B23" w:rsidRDefault="00E07BE9" w:rsidP="00E07BE9">
      <w:pPr>
        <w:pStyle w:val="Figuretitle"/>
        <w:rPr>
          <w:lang w:val="en-US" w:eastAsia="zh-CN"/>
        </w:rPr>
      </w:pPr>
      <w:r>
        <w:rPr>
          <w:rFonts w:hint="eastAsia"/>
          <w:lang w:val="en-US" w:eastAsia="zh-CN"/>
        </w:rPr>
        <w:t>各</w:t>
      </w:r>
      <w:r w:rsidRPr="00C64B23">
        <w:rPr>
          <w:lang w:val="en-US" w:eastAsia="zh-CN"/>
        </w:rPr>
        <w:t>GBAS</w:t>
      </w:r>
      <w:r>
        <w:rPr>
          <w:rFonts w:hint="eastAsia"/>
          <w:lang w:val="en-US" w:eastAsia="zh-CN"/>
        </w:rPr>
        <w:t>指定工作范围内的固定测试点位置</w:t>
      </w:r>
    </w:p>
    <w:p w:rsidR="00E07BE9" w:rsidRPr="00C64B23" w:rsidRDefault="00936A2E" w:rsidP="00B40B12">
      <w:pPr>
        <w:pStyle w:val="Figure"/>
        <w:spacing w:beforeLines="150" w:before="360"/>
        <w:rPr>
          <w:lang w:val="en-US"/>
        </w:rPr>
      </w:pPr>
      <w:r>
        <w:object w:dxaOrig="6876" w:dyaOrig="4304">
          <v:shape id="_x0000_i1036" type="#_x0000_t75" style="width:423.75pt;height:265.5pt" o:ole="">
            <v:imagedata r:id="rId34" o:title=""/>
          </v:shape>
          <o:OLEObject Type="Embed" ProgID="CorelDRAW.Graphic.14" ShapeID="_x0000_i1036" DrawAspect="Content" ObjectID="_1469367040" r:id="rId35"/>
        </w:object>
      </w:r>
    </w:p>
    <w:p w:rsidR="00E07BE9" w:rsidRDefault="00936A2E" w:rsidP="00936A2E">
      <w:pPr>
        <w:pStyle w:val="Note"/>
        <w:tabs>
          <w:tab w:val="left" w:pos="426"/>
        </w:tabs>
        <w:rPr>
          <w:lang w:val="en-US" w:eastAsia="zh-CN"/>
        </w:rPr>
      </w:pPr>
      <w:r>
        <w:rPr>
          <w:lang w:val="en-US" w:eastAsia="zh-CN"/>
        </w:rPr>
        <w:tab/>
      </w:r>
      <w:r w:rsidRPr="00936A2E">
        <w:rPr>
          <w:rFonts w:hint="eastAsia"/>
          <w:lang w:val="en-US" w:eastAsia="zh-CN"/>
        </w:rPr>
        <w:t>注</w:t>
      </w:r>
      <w:r w:rsidRPr="00936A2E">
        <w:rPr>
          <w:rFonts w:hint="eastAsia"/>
          <w:lang w:val="en-US" w:eastAsia="zh-CN"/>
        </w:rPr>
        <w:t xml:space="preserve">1 </w:t>
      </w:r>
      <w:r w:rsidRPr="00936A2E">
        <w:rPr>
          <w:lang w:val="en-US" w:eastAsia="zh-CN"/>
        </w:rPr>
        <w:t>–</w:t>
      </w:r>
      <w:r>
        <w:rPr>
          <w:rFonts w:hint="eastAsia"/>
          <w:lang w:val="en-US" w:eastAsia="zh-CN"/>
        </w:rPr>
        <w:t xml:space="preserve"> </w:t>
      </w:r>
      <w:r w:rsidRPr="00936A2E">
        <w:rPr>
          <w:rFonts w:hint="eastAsia"/>
          <w:lang w:val="en-US" w:eastAsia="zh-CN"/>
        </w:rPr>
        <w:t>阴影区扩展至跑道终点外</w:t>
      </w:r>
      <w:r w:rsidRPr="00936A2E">
        <w:rPr>
          <w:rFonts w:hint="eastAsia"/>
          <w:lang w:val="en-US" w:eastAsia="zh-CN"/>
        </w:rPr>
        <w:t>12</w:t>
      </w:r>
      <w:r w:rsidRPr="00936A2E">
        <w:rPr>
          <w:rFonts w:hint="eastAsia"/>
          <w:lang w:val="en-US" w:eastAsia="zh-CN"/>
        </w:rPr>
        <w:t>公里</w:t>
      </w:r>
      <w:r w:rsidRPr="00936A2E">
        <w:rPr>
          <w:rFonts w:hint="eastAsia"/>
          <w:lang w:val="en-US" w:eastAsia="zh-CN"/>
        </w:rPr>
        <w:t>,</w:t>
      </w:r>
      <w:r w:rsidRPr="00936A2E">
        <w:rPr>
          <w:rFonts w:hint="eastAsia"/>
          <w:lang w:val="en-US" w:eastAsia="zh-CN"/>
        </w:rPr>
        <w:t>与延伸跑道的中心线呈</w:t>
      </w:r>
      <w:r w:rsidRPr="00936A2E">
        <w:rPr>
          <w:rFonts w:hint="eastAsia"/>
          <w:lang w:val="en-US" w:eastAsia="zh-CN"/>
        </w:rPr>
        <w:t xml:space="preserve"> </w:t>
      </w:r>
      <w:r w:rsidRPr="00936A2E">
        <w:rPr>
          <w:rFonts w:hint="eastAsia"/>
          <w:lang w:val="en-US" w:eastAsia="zh-CN"/>
        </w:rPr>
        <w:t>±</w:t>
      </w:r>
      <w:r w:rsidRPr="00936A2E">
        <w:rPr>
          <w:rFonts w:hint="eastAsia"/>
          <w:lang w:val="en-US" w:eastAsia="zh-CN"/>
        </w:rPr>
        <w:t>7.5</w:t>
      </w:r>
      <w:r w:rsidRPr="00936A2E">
        <w:rPr>
          <w:lang w:val="en-US" w:eastAsia="zh-CN"/>
        </w:rPr>
        <w:t>°</w:t>
      </w:r>
      <w:r w:rsidRPr="00936A2E">
        <w:rPr>
          <w:rFonts w:hint="eastAsia"/>
          <w:lang w:val="en-US" w:eastAsia="zh-CN"/>
        </w:rPr>
        <w:t>。</w:t>
      </w:r>
    </w:p>
    <w:p w:rsidR="00E07BE9" w:rsidRPr="002E0B86" w:rsidRDefault="00E07BE9" w:rsidP="00E07BE9">
      <w:pPr>
        <w:pStyle w:val="Heading3"/>
        <w:rPr>
          <w:lang w:val="en-US" w:eastAsia="zh-CN"/>
        </w:rPr>
      </w:pPr>
      <w:r w:rsidRPr="002E0B86">
        <w:rPr>
          <w:lang w:val="en-US" w:eastAsia="zh-CN"/>
        </w:rPr>
        <w:t>2.1.2</w:t>
      </w:r>
      <w:r w:rsidRPr="002E0B86">
        <w:rPr>
          <w:lang w:val="en-US" w:eastAsia="zh-CN"/>
        </w:rPr>
        <w:tab/>
      </w:r>
      <w:r>
        <w:rPr>
          <w:rFonts w:hint="eastAsia"/>
          <w:lang w:eastAsia="zh-CN"/>
        </w:rPr>
        <w:t>与广播电台有关的测试点</w:t>
      </w:r>
    </w:p>
    <w:p w:rsidR="00E07BE9" w:rsidRPr="00BD36FA" w:rsidRDefault="00E07BE9" w:rsidP="00D60FA3">
      <w:pPr>
        <w:ind w:firstLineChars="200" w:firstLine="480"/>
        <w:rPr>
          <w:lang w:val="en-GB" w:eastAsia="zh-CN"/>
        </w:rPr>
      </w:pPr>
      <w:r>
        <w:rPr>
          <w:rFonts w:hint="eastAsia"/>
          <w:lang w:eastAsia="zh-CN"/>
        </w:rPr>
        <w:t>如果广播电台位于图</w:t>
      </w:r>
      <w:r>
        <w:rPr>
          <w:rFonts w:hint="eastAsia"/>
          <w:lang w:eastAsia="zh-CN"/>
        </w:rPr>
        <w:t>3</w:t>
      </w:r>
      <w:r>
        <w:rPr>
          <w:rFonts w:hint="eastAsia"/>
          <w:lang w:eastAsia="zh-CN"/>
        </w:rPr>
        <w:t>的阴影区内：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设置</w:t>
      </w:r>
      <w:r>
        <w:rPr>
          <w:rFonts w:hint="eastAsia"/>
          <w:lang w:eastAsia="zh-CN"/>
        </w:rPr>
        <w:t>一个有广播电台地理坐标和与广播天线相同高度的附加测试点。</w:t>
      </w:r>
    </w:p>
    <w:p w:rsidR="00E07BE9" w:rsidRPr="00BD36FA" w:rsidRDefault="00E07BE9" w:rsidP="00D60FA3">
      <w:pPr>
        <w:ind w:firstLineChars="200" w:firstLine="480"/>
        <w:rPr>
          <w:lang w:val="en-GB" w:eastAsia="zh-CN"/>
        </w:rPr>
      </w:pPr>
      <w:r>
        <w:rPr>
          <w:rFonts w:hint="eastAsia"/>
          <w:lang w:eastAsia="zh-CN"/>
        </w:rPr>
        <w:t>如果广播电台在</w:t>
      </w:r>
      <w:r>
        <w:rPr>
          <w:rFonts w:hint="eastAsia"/>
          <w:lang w:eastAsia="zh-CN"/>
        </w:rPr>
        <w:t>GBAS</w:t>
      </w:r>
      <w:r>
        <w:rPr>
          <w:rFonts w:hint="eastAsia"/>
          <w:lang w:eastAsia="zh-CN"/>
        </w:rPr>
        <w:t>指定工作范围内或者在其之下，但却在图</w:t>
      </w:r>
      <w:r>
        <w:rPr>
          <w:rFonts w:hint="eastAsia"/>
          <w:lang w:eastAsia="zh-CN"/>
        </w:rPr>
        <w:t>3</w:t>
      </w:r>
      <w:r>
        <w:rPr>
          <w:rFonts w:hint="eastAsia"/>
          <w:lang w:eastAsia="zh-CN"/>
        </w:rPr>
        <w:t>的阴影区之外，设置一个带有广播电台地理坐标的附加测试点。该测试点的最小高度为下述中的大者：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w:t>
      </w:r>
      <w:r>
        <w:rPr>
          <w:rFonts w:hint="eastAsia"/>
          <w:lang w:val="en-GB" w:eastAsia="zh-CN"/>
        </w:rPr>
        <w:t>跑道</w:t>
      </w:r>
      <w:r>
        <w:rPr>
          <w:rFonts w:hint="eastAsia"/>
          <w:lang w:eastAsia="zh-CN"/>
        </w:rPr>
        <w:t>终点之上</w:t>
      </w:r>
      <w:r>
        <w:rPr>
          <w:lang w:val="en-GB" w:eastAsia="zh-CN"/>
        </w:rPr>
        <w:t>600</w:t>
      </w:r>
      <w:r>
        <w:rPr>
          <w:rFonts w:hint="eastAsia"/>
          <w:lang w:val="en-GB" w:eastAsia="zh-CN"/>
        </w:rPr>
        <w:t>米</w:t>
      </w:r>
      <w:r w:rsidRPr="00727836">
        <w:rPr>
          <w:rFonts w:hint="eastAsia"/>
          <w:lang w:val="en-GB" w:eastAsia="zh-CN"/>
        </w:rPr>
        <w:t>；</w:t>
      </w:r>
      <w:r>
        <w:rPr>
          <w:rFonts w:hint="eastAsia"/>
          <w:lang w:eastAsia="zh-CN"/>
        </w:rPr>
        <w:t>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在广播天线之上</w:t>
      </w:r>
      <w:r>
        <w:rPr>
          <w:lang w:eastAsia="zh-CN"/>
        </w:rPr>
        <w:t>150</w:t>
      </w:r>
      <w:r>
        <w:rPr>
          <w:rFonts w:hint="eastAsia"/>
          <w:lang w:eastAsia="zh-CN"/>
        </w:rPr>
        <w:t>米。</w:t>
      </w:r>
    </w:p>
    <w:p w:rsidR="00E07BE9" w:rsidRPr="00437952" w:rsidRDefault="00E07BE9" w:rsidP="00E07BE9">
      <w:pPr>
        <w:pStyle w:val="TableNo"/>
        <w:rPr>
          <w:lang w:eastAsia="zh-CN"/>
        </w:rPr>
      </w:pPr>
      <w:r>
        <w:rPr>
          <w:noProof/>
          <w:lang w:val="en-US" w:eastAsia="zh-CN"/>
        </w:rPr>
        <mc:AlternateContent>
          <mc:Choice Requires="wps">
            <w:drawing>
              <wp:anchor distT="0" distB="0" distL="114300" distR="114300" simplePos="0" relativeHeight="251663360" behindDoc="0" locked="0" layoutInCell="0" allowOverlap="1" wp14:anchorId="4C5D3DEF" wp14:editId="301DCDD2">
                <wp:simplePos x="0" y="0"/>
                <wp:positionH relativeFrom="column">
                  <wp:posOffset>3446145</wp:posOffset>
                </wp:positionH>
                <wp:positionV relativeFrom="paragraph">
                  <wp:posOffset>-4728845</wp:posOffset>
                </wp:positionV>
                <wp:extent cx="114300" cy="0"/>
                <wp:effectExtent l="41910" t="41910" r="43815" b="438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ABD38"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372.35pt" to="280.3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" o:allowincell="f" strokecolor="white" strokeweight="6pt"/>
            </w:pict>
          </mc:Fallback>
        </mc:AlternateContent>
      </w:r>
      <w:r>
        <w:rPr>
          <w:rFonts w:hint="eastAsia"/>
          <w:lang w:eastAsia="zh-CN"/>
        </w:rPr>
        <w:t>表</w:t>
      </w:r>
      <w:r>
        <w:rPr>
          <w:rFonts w:hint="eastAsia"/>
          <w:lang w:eastAsia="zh-CN"/>
        </w:rPr>
        <w:t xml:space="preserve"> </w:t>
      </w:r>
      <w:r w:rsidRPr="00437952">
        <w:rPr>
          <w:lang w:eastAsia="zh-CN"/>
        </w:rPr>
        <w:t>5</w:t>
      </w:r>
    </w:p>
    <w:tbl>
      <w:tblPr>
        <w:tblW w:w="9639" w:type="dxa"/>
        <w:jc w:val="center"/>
        <w:tblLayout w:type="fixed"/>
        <w:tblLook w:val="0000" w:firstRow="0" w:lastRow="0" w:firstColumn="0" w:lastColumn="0" w:noHBand="0" w:noVBand="0"/>
      </w:tblPr>
      <w:tblGrid>
        <w:gridCol w:w="1477"/>
        <w:gridCol w:w="1518"/>
        <w:gridCol w:w="1561"/>
        <w:gridCol w:w="1365"/>
        <w:gridCol w:w="1351"/>
        <w:gridCol w:w="2367"/>
      </w:tblGrid>
      <w:tr w:rsidR="00E07BE9" w:rsidRPr="00BD36FA" w:rsidTr="000406B6">
        <w:trPr>
          <w:cantSplit/>
          <w:tblHeader/>
          <w:jc w:val="center"/>
        </w:trPr>
        <w:tc>
          <w:tcPr>
            <w:tcW w:w="4556" w:type="dxa"/>
            <w:gridSpan w:val="3"/>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rPr>
                <w:lang w:eastAsia="zh-CN"/>
              </w:rPr>
            </w:pPr>
            <w:r w:rsidRPr="00C12FEE">
              <w:rPr>
                <w:rFonts w:hint="eastAsia"/>
                <w:lang w:eastAsia="zh-CN"/>
              </w:rPr>
              <w:t>在延伸的跑道中心线或其之上的点</w:t>
            </w:r>
          </w:p>
        </w:tc>
        <w:tc>
          <w:tcPr>
            <w:tcW w:w="5083" w:type="dxa"/>
            <w:gridSpan w:val="3"/>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rPr>
                <w:lang w:eastAsia="zh-CN"/>
              </w:rPr>
            </w:pPr>
            <w:r w:rsidRPr="00C12FEE">
              <w:rPr>
                <w:rFonts w:hint="eastAsia"/>
                <w:lang w:eastAsia="zh-CN"/>
              </w:rPr>
              <w:t>离开延伸的跑道中心线的点</w:t>
            </w:r>
          </w:p>
          <w:p w:rsidR="00E07BE9" w:rsidRPr="00C12FEE" w:rsidRDefault="00E07BE9" w:rsidP="00C12FEE">
            <w:pPr>
              <w:pStyle w:val="Tablehead"/>
            </w:pPr>
            <w:r w:rsidRPr="00C12FEE">
              <w:rPr>
                <w:rFonts w:hint="eastAsia"/>
              </w:rPr>
              <w:t>（所有点在</w:t>
            </w:r>
            <w:r w:rsidRPr="00C12FEE">
              <w:t>600</w:t>
            </w:r>
            <w:r w:rsidRPr="00C12FEE">
              <w:rPr>
                <w:rFonts w:hint="eastAsia"/>
              </w:rPr>
              <w:t>米高度）</w:t>
            </w:r>
          </w:p>
        </w:tc>
      </w:tr>
      <w:tr w:rsidR="00E07BE9" w:rsidRPr="00BD36FA" w:rsidTr="000406B6">
        <w:trPr>
          <w:cantSplit/>
          <w:tblHeader/>
          <w:jc w:val="center"/>
        </w:trPr>
        <w:tc>
          <w:tcPr>
            <w:tcW w:w="1477"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pPr>
            <w:r w:rsidRPr="00C12FEE">
              <w:rPr>
                <w:rFonts w:hint="eastAsia"/>
              </w:rPr>
              <w:t>标识</w:t>
            </w:r>
          </w:p>
        </w:tc>
        <w:tc>
          <w:tcPr>
            <w:tcW w:w="1518"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pPr>
            <w:r w:rsidRPr="00C12FEE">
              <w:rPr>
                <w:rFonts w:hint="eastAsia"/>
              </w:rPr>
              <w:t>距离</w:t>
            </w:r>
            <w:r w:rsidRPr="00C12FEE">
              <w:br/>
            </w:r>
            <w:r w:rsidRPr="00C12FEE">
              <w:rPr>
                <w:rFonts w:hint="eastAsia"/>
              </w:rPr>
              <w:t>（公里）</w:t>
            </w:r>
          </w:p>
        </w:tc>
        <w:tc>
          <w:tcPr>
            <w:tcW w:w="1561"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pPr>
            <w:r w:rsidRPr="00C12FEE">
              <w:rPr>
                <w:rFonts w:hint="eastAsia"/>
              </w:rPr>
              <w:t>最小高度</w:t>
            </w:r>
            <w:r w:rsidRPr="00C12FEE">
              <w:br/>
            </w:r>
            <w:r w:rsidRPr="00C12FEE">
              <w:rPr>
                <w:rFonts w:hint="eastAsia"/>
              </w:rPr>
              <w:t>（米）</w:t>
            </w:r>
          </w:p>
        </w:tc>
        <w:tc>
          <w:tcPr>
            <w:tcW w:w="1365"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pPr>
            <w:r w:rsidRPr="00C12FEE">
              <w:rPr>
                <w:rFonts w:hint="eastAsia"/>
              </w:rPr>
              <w:t>标识</w:t>
            </w:r>
          </w:p>
        </w:tc>
        <w:tc>
          <w:tcPr>
            <w:tcW w:w="1351"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pPr>
            <w:r w:rsidRPr="00C12FEE">
              <w:rPr>
                <w:rFonts w:hint="eastAsia"/>
              </w:rPr>
              <w:t>距离</w:t>
            </w:r>
            <w:r w:rsidRPr="00C12FEE">
              <w:br/>
            </w:r>
            <w:r w:rsidRPr="00C12FEE">
              <w:rPr>
                <w:rFonts w:hint="eastAsia"/>
              </w:rPr>
              <w:t>（公里）</w:t>
            </w:r>
          </w:p>
        </w:tc>
        <w:tc>
          <w:tcPr>
            <w:tcW w:w="2367" w:type="dxa"/>
            <w:tcBorders>
              <w:top w:val="single" w:sz="6" w:space="0" w:color="auto"/>
              <w:left w:val="single" w:sz="6" w:space="0" w:color="auto"/>
              <w:bottom w:val="single" w:sz="6" w:space="0" w:color="auto"/>
              <w:right w:val="single" w:sz="6" w:space="0" w:color="auto"/>
            </w:tcBorders>
            <w:vAlign w:val="center"/>
          </w:tcPr>
          <w:p w:rsidR="00E07BE9" w:rsidRPr="00C12FEE" w:rsidRDefault="00E07BE9" w:rsidP="00C12FEE">
            <w:pPr>
              <w:pStyle w:val="Tablehead"/>
              <w:rPr>
                <w:lang w:eastAsia="zh-CN"/>
              </w:rPr>
            </w:pPr>
            <w:r w:rsidRPr="00C12FEE">
              <w:rPr>
                <w:rFonts w:hint="eastAsia"/>
                <w:lang w:eastAsia="zh-CN"/>
              </w:rPr>
              <w:t>相对于跑道中心线的方向</w:t>
            </w:r>
            <w:r w:rsidRPr="00C12FEE">
              <w:rPr>
                <w:lang w:eastAsia="zh-CN"/>
              </w:rPr>
              <w:br/>
            </w:r>
            <w:r w:rsidRPr="00C12FEE">
              <w:rPr>
                <w:rFonts w:hint="eastAsia"/>
                <w:lang w:eastAsia="zh-CN"/>
              </w:rPr>
              <w:t>（度）</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A</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0</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B, C</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31.5</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–35, 35</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E</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X0, Y0</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7.7</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–35, 35</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F</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150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X1, Y1</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12.9</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–25.5, 25.5</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G</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9</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X2, Y2</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18.8</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–17.2, 17.2</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H</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12</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450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X3, Y3</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24.9</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–12.9, 12.9</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I</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15</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X4, Y4</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31.5</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–10, 10</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lastRenderedPageBreak/>
              <w:t>J</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21.25</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X5, Y5</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37.3</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–8.6, 8.6</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K</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27.5</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X6, Y6</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43.5</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–7.3, 7.3</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L</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33.75</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X7, Y7</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18.5</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–35, 35</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M</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40</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X8, Y8</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24.0</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–27.6, 27.6</w:t>
            </w:r>
          </w:p>
        </w:tc>
      </w:tr>
      <w:tr w:rsidR="00E07BE9" w:rsidRPr="002E0836" w:rsidTr="00C12FEE">
        <w:trPr>
          <w:cantSplit/>
          <w:jc w:val="center"/>
        </w:trPr>
        <w:tc>
          <w:tcPr>
            <w:tcW w:w="147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D</w:t>
            </w:r>
          </w:p>
        </w:tc>
        <w:tc>
          <w:tcPr>
            <w:tcW w:w="1518"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46.3</w:t>
            </w:r>
          </w:p>
        </w:tc>
        <w:tc>
          <w:tcPr>
            <w:tcW w:w="156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600</w:t>
            </w:r>
          </w:p>
        </w:tc>
        <w:tc>
          <w:tcPr>
            <w:tcW w:w="1365"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X9, Y9</w:t>
            </w:r>
          </w:p>
        </w:tc>
        <w:tc>
          <w:tcPr>
            <w:tcW w:w="1351"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29.6</w:t>
            </w:r>
          </w:p>
        </w:tc>
        <w:tc>
          <w:tcPr>
            <w:tcW w:w="2367" w:type="dxa"/>
            <w:tcBorders>
              <w:top w:val="single" w:sz="6" w:space="0" w:color="auto"/>
              <w:left w:val="single" w:sz="6" w:space="0" w:color="auto"/>
              <w:bottom w:val="single" w:sz="6" w:space="0" w:color="auto"/>
              <w:right w:val="single" w:sz="6" w:space="0" w:color="auto"/>
            </w:tcBorders>
          </w:tcPr>
          <w:p w:rsidR="00E07BE9" w:rsidRPr="002E0836" w:rsidRDefault="00E07BE9" w:rsidP="00E07BE9">
            <w:pPr>
              <w:pStyle w:val="Tabletext"/>
              <w:jc w:val="center"/>
              <w:rPr>
                <w:sz w:val="20"/>
              </w:rPr>
            </w:pPr>
            <w:r w:rsidRPr="002E0836">
              <w:rPr>
                <w:sz w:val="20"/>
              </w:rPr>
              <w:t>–22.1, 22.1</w:t>
            </w:r>
          </w:p>
        </w:tc>
      </w:tr>
    </w:tbl>
    <w:p w:rsidR="00E07BE9" w:rsidRDefault="00E07BE9" w:rsidP="00E07BE9">
      <w:pPr>
        <w:pStyle w:val="Tablefin"/>
      </w:pPr>
    </w:p>
    <w:p w:rsidR="00E07BE9" w:rsidRPr="00437952" w:rsidRDefault="00E07BE9" w:rsidP="00E07BE9">
      <w:pPr>
        <w:pStyle w:val="Heading2"/>
      </w:pPr>
      <w:r w:rsidRPr="00437952">
        <w:t>2.2</w:t>
      </w:r>
      <w:r w:rsidRPr="00437952">
        <w:tab/>
        <w:t>GBAS</w:t>
      </w:r>
      <w:r>
        <w:rPr>
          <w:rFonts w:hint="eastAsia"/>
          <w:lang w:eastAsia="zh-CN"/>
        </w:rPr>
        <w:t>定位测试点</w:t>
      </w:r>
    </w:p>
    <w:p w:rsidR="00E07BE9" w:rsidRPr="00BD36FA" w:rsidRDefault="00E07BE9" w:rsidP="00E07BE9">
      <w:pPr>
        <w:pStyle w:val="Heading3"/>
        <w:rPr>
          <w:lang w:val="en-GB" w:eastAsia="zh-CN"/>
        </w:rPr>
      </w:pPr>
      <w:r w:rsidRPr="00BD36FA">
        <w:rPr>
          <w:lang w:val="en-GB" w:eastAsia="zh-CN"/>
        </w:rPr>
        <w:t>2.2.1</w:t>
      </w:r>
      <w:r w:rsidRPr="00BD36FA">
        <w:rPr>
          <w:lang w:val="en-GB" w:eastAsia="zh-CN"/>
        </w:rPr>
        <w:tab/>
      </w:r>
      <w:r>
        <w:rPr>
          <w:rFonts w:hint="eastAsia"/>
          <w:lang w:eastAsia="zh-CN"/>
        </w:rPr>
        <w:t>位于指定工作范围之内的与广播电台有关的测试点</w:t>
      </w:r>
    </w:p>
    <w:p w:rsidR="00E07BE9" w:rsidRPr="00BD36FA" w:rsidRDefault="00E07BE9" w:rsidP="00D60FA3">
      <w:pPr>
        <w:ind w:firstLineChars="200" w:firstLine="480"/>
        <w:rPr>
          <w:lang w:val="en-GB" w:eastAsia="zh-CN"/>
        </w:rPr>
      </w:pPr>
      <w:r>
        <w:rPr>
          <w:rFonts w:hint="eastAsia"/>
          <w:lang w:eastAsia="zh-CN"/>
        </w:rPr>
        <w:t>测试点位于广播电台的地理坐标上，其使用的最小高度是下述中的最大者：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在本地地形之上</w:t>
      </w:r>
      <w:r w:rsidRPr="00483E79">
        <w:rPr>
          <w:lang w:val="en-GB" w:eastAsia="zh-CN"/>
        </w:rPr>
        <w:t>600</w:t>
      </w:r>
      <w:r>
        <w:rPr>
          <w:rFonts w:hint="eastAsia"/>
          <w:lang w:val="en-GB" w:eastAsia="zh-CN"/>
        </w:rPr>
        <w:t>米</w:t>
      </w:r>
      <w:r w:rsidRPr="00483E79">
        <w:rPr>
          <w:rFonts w:hint="eastAsia"/>
          <w:lang w:val="en-GB" w:eastAsia="zh-CN"/>
        </w:rPr>
        <w:t>（</w:t>
      </w:r>
      <w:r>
        <w:rPr>
          <w:rFonts w:hint="eastAsia"/>
          <w:lang w:eastAsia="zh-CN"/>
        </w:rPr>
        <w:t>大约在广播电台站址高度之上</w:t>
      </w:r>
      <w:r w:rsidRPr="00483E79">
        <w:rPr>
          <w:lang w:val="en-GB" w:eastAsia="zh-CN"/>
        </w:rPr>
        <w:t>600</w:t>
      </w:r>
      <w:r>
        <w:rPr>
          <w:rFonts w:hint="eastAsia"/>
          <w:lang w:val="en-GB" w:eastAsia="zh-CN"/>
        </w:rPr>
        <w:t>米</w:t>
      </w:r>
      <w:r w:rsidRPr="00483E79">
        <w:rPr>
          <w:rFonts w:hint="eastAsia"/>
          <w:lang w:val="en-GB" w:eastAsia="zh-CN"/>
        </w:rPr>
        <w:t>），</w:t>
      </w:r>
      <w:r>
        <w:rPr>
          <w:rFonts w:hint="eastAsia"/>
          <w:lang w:eastAsia="zh-CN"/>
        </w:rPr>
        <w:t>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在广播电台天线之上</w:t>
      </w:r>
      <w:r>
        <w:rPr>
          <w:lang w:eastAsia="zh-CN"/>
        </w:rPr>
        <w:t xml:space="preserve">300 </w:t>
      </w:r>
      <w:r>
        <w:rPr>
          <w:rFonts w:hint="eastAsia"/>
          <w:lang w:eastAsia="zh-CN"/>
        </w:rPr>
        <w:t>米。</w:t>
      </w:r>
      <w:r w:rsidRPr="00D304E3">
        <w:rPr>
          <w:lang w:val="en-US" w:eastAsia="zh-CN"/>
        </w:rPr>
        <w:t xml:space="preserve"> </w:t>
      </w:r>
    </w:p>
    <w:p w:rsidR="00E07BE9" w:rsidRPr="00BD36FA" w:rsidRDefault="00E07BE9" w:rsidP="00E07BE9">
      <w:pPr>
        <w:pStyle w:val="Heading3"/>
        <w:rPr>
          <w:lang w:val="en-GB" w:eastAsia="zh-CN"/>
        </w:rPr>
      </w:pPr>
      <w:r w:rsidRPr="00BD36FA">
        <w:rPr>
          <w:lang w:val="en-GB" w:eastAsia="zh-CN"/>
        </w:rPr>
        <w:t>2.2.2</w:t>
      </w:r>
      <w:r w:rsidRPr="00BD36FA">
        <w:rPr>
          <w:lang w:val="en-GB" w:eastAsia="zh-CN"/>
        </w:rPr>
        <w:tab/>
      </w:r>
      <w:r>
        <w:rPr>
          <w:rFonts w:hint="eastAsia"/>
          <w:lang w:eastAsia="zh-CN"/>
        </w:rPr>
        <w:t>指定工作范围之外与广播电台有关的测试点</w:t>
      </w:r>
    </w:p>
    <w:p w:rsidR="00E07BE9" w:rsidRPr="00BD36FA" w:rsidRDefault="00E07BE9" w:rsidP="00D60FA3">
      <w:pPr>
        <w:ind w:firstLineChars="200" w:firstLine="480"/>
        <w:rPr>
          <w:lang w:val="en-GB" w:eastAsia="zh-CN"/>
        </w:rPr>
      </w:pPr>
      <w:r>
        <w:rPr>
          <w:rFonts w:hint="eastAsia"/>
          <w:lang w:eastAsia="zh-CN"/>
        </w:rPr>
        <w:t>指定工作范围之外的，但离指定工作范围边界不大于</w:t>
      </w:r>
      <w:r>
        <w:rPr>
          <w:lang w:eastAsia="zh-CN"/>
        </w:rPr>
        <w:t>3</w:t>
      </w:r>
      <w:r>
        <w:rPr>
          <w:rFonts w:hint="eastAsia"/>
          <w:lang w:eastAsia="zh-CN"/>
        </w:rPr>
        <w:t>公里的广播电台已在第</w:t>
      </w:r>
      <w:r>
        <w:rPr>
          <w:lang w:eastAsia="zh-CN"/>
        </w:rPr>
        <w:t>2.2.1</w:t>
      </w:r>
      <w:r>
        <w:rPr>
          <w:rFonts w:hint="eastAsia"/>
          <w:lang w:eastAsia="zh-CN"/>
        </w:rPr>
        <w:t>段中论述。对于在指定工作范围之外</w:t>
      </w:r>
      <w:r>
        <w:rPr>
          <w:lang w:eastAsia="zh-CN"/>
        </w:rPr>
        <w:t>3</w:t>
      </w:r>
      <w:r>
        <w:rPr>
          <w:rFonts w:hint="eastAsia"/>
          <w:lang w:eastAsia="zh-CN"/>
        </w:rPr>
        <w:t>公里以上，但在第</w:t>
      </w:r>
      <w:r>
        <w:rPr>
          <w:lang w:eastAsia="zh-CN"/>
        </w:rPr>
        <w:t>3.1.2</w:t>
      </w:r>
      <w:r>
        <w:rPr>
          <w:rFonts w:hint="eastAsia"/>
          <w:lang w:eastAsia="zh-CN"/>
        </w:rPr>
        <w:t>段规定的距离限制以内的电台，测试点设在指定工作范围边界最接近的点上并采用最小高度，该最小高度是下述中的最大者：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在平均海平面之上</w:t>
      </w:r>
      <w:r w:rsidRPr="00440CF4">
        <w:rPr>
          <w:lang w:val="en-GB" w:eastAsia="zh-CN"/>
        </w:rPr>
        <w:t>600</w:t>
      </w:r>
      <w:r>
        <w:rPr>
          <w:rFonts w:hint="eastAsia"/>
          <w:lang w:eastAsia="zh-CN"/>
        </w:rPr>
        <w:t>米</w:t>
      </w:r>
      <w:r w:rsidRPr="00440CF4">
        <w:rPr>
          <w:rFonts w:hint="eastAsia"/>
          <w:lang w:val="en-GB" w:eastAsia="zh-CN"/>
        </w:rPr>
        <w:t>，</w:t>
      </w:r>
      <w:r>
        <w:rPr>
          <w:rFonts w:hint="eastAsia"/>
          <w:lang w:eastAsia="zh-CN"/>
        </w:rPr>
        <w:t>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在平均海平面之上的广播天线高度。</w:t>
      </w:r>
    </w:p>
    <w:p w:rsidR="00E07BE9" w:rsidRPr="00BD36FA" w:rsidRDefault="00E07BE9" w:rsidP="00D60FA3">
      <w:pPr>
        <w:ind w:firstLineChars="200" w:firstLine="480"/>
        <w:rPr>
          <w:lang w:val="en-GB" w:eastAsia="zh-CN"/>
        </w:rPr>
      </w:pPr>
      <w:r>
        <w:rPr>
          <w:rFonts w:hint="eastAsia"/>
          <w:lang w:eastAsia="zh-CN"/>
        </w:rPr>
        <w:t>在指定工作范围边界上的这些测试点间隔距离小于</w:t>
      </w:r>
      <w:r>
        <w:rPr>
          <w:lang w:eastAsia="zh-CN"/>
        </w:rPr>
        <w:t>250</w:t>
      </w:r>
      <w:r>
        <w:rPr>
          <w:rFonts w:hint="eastAsia"/>
          <w:lang w:eastAsia="zh-CN"/>
        </w:rPr>
        <w:t>米时，被当作是共置。</w:t>
      </w:r>
    </w:p>
    <w:p w:rsidR="00E07BE9" w:rsidRPr="00BD36FA" w:rsidRDefault="00E07BE9" w:rsidP="00E07BE9">
      <w:pPr>
        <w:pStyle w:val="Heading3"/>
        <w:rPr>
          <w:lang w:val="en-GB" w:eastAsia="zh-CN"/>
        </w:rPr>
      </w:pPr>
      <w:r w:rsidRPr="00BD36FA">
        <w:rPr>
          <w:lang w:val="en-GB" w:eastAsia="zh-CN"/>
        </w:rPr>
        <w:t>2.2.3</w:t>
      </w:r>
      <w:r w:rsidRPr="00BD36FA">
        <w:rPr>
          <w:lang w:val="en-GB" w:eastAsia="zh-CN"/>
        </w:rPr>
        <w:tab/>
      </w:r>
      <w:r>
        <w:rPr>
          <w:rFonts w:hint="eastAsia"/>
          <w:lang w:eastAsia="zh-CN"/>
        </w:rPr>
        <w:t>附加测试点</w:t>
      </w:r>
    </w:p>
    <w:p w:rsidR="00E07BE9" w:rsidRPr="00BD36FA" w:rsidRDefault="00E07BE9" w:rsidP="00D60FA3">
      <w:pPr>
        <w:ind w:firstLineChars="200" w:firstLine="480"/>
        <w:rPr>
          <w:lang w:val="en-GB" w:eastAsia="zh-CN"/>
        </w:rPr>
      </w:pPr>
      <w:r>
        <w:rPr>
          <w:rFonts w:hint="eastAsia"/>
          <w:lang w:eastAsia="zh-CN"/>
        </w:rPr>
        <w:t>可以规定在指定工作范围中的附加测试点包含</w:t>
      </w:r>
      <w:r>
        <w:rPr>
          <w:rFonts w:hint="eastAsia"/>
          <w:lang w:eastAsia="zh-CN"/>
        </w:rPr>
        <w:t>GBAS</w:t>
      </w:r>
      <w:r>
        <w:rPr>
          <w:rFonts w:hint="eastAsia"/>
          <w:lang w:eastAsia="zh-CN"/>
        </w:rPr>
        <w:t>的特定用途，例如用作着陆辅助时，或在仰角小于</w:t>
      </w:r>
      <w:r>
        <w:rPr>
          <w:lang w:eastAsia="zh-CN"/>
        </w:rPr>
        <w:t>0</w:t>
      </w:r>
      <w:r w:rsidRPr="00C12FEE">
        <w:rPr>
          <w:lang w:eastAsia="zh-CN"/>
        </w:rPr>
        <w:t>°</w:t>
      </w:r>
      <w:r>
        <w:rPr>
          <w:rFonts w:hint="eastAsia"/>
          <w:lang w:eastAsia="zh-CN"/>
        </w:rPr>
        <w:t>的情况下需提供服务时（见第</w:t>
      </w:r>
      <w:r>
        <w:rPr>
          <w:lang w:eastAsia="zh-CN"/>
        </w:rPr>
        <w:t>3.2.3.2</w:t>
      </w:r>
      <w:r>
        <w:rPr>
          <w:rFonts w:hint="eastAsia"/>
          <w:lang w:eastAsia="zh-CN"/>
        </w:rPr>
        <w:t>段）。</w:t>
      </w:r>
    </w:p>
    <w:p w:rsidR="00E07BE9" w:rsidRPr="00BD36FA" w:rsidRDefault="00E07BE9" w:rsidP="00E07BE9">
      <w:pPr>
        <w:pStyle w:val="Heading1"/>
        <w:rPr>
          <w:lang w:val="en-GB" w:eastAsia="zh-CN"/>
        </w:rPr>
      </w:pPr>
      <w:r w:rsidRPr="00BD36FA">
        <w:rPr>
          <w:lang w:val="en-GB" w:eastAsia="zh-CN"/>
        </w:rPr>
        <w:t>3</w:t>
      </w:r>
      <w:r w:rsidRPr="00BD36FA">
        <w:rPr>
          <w:lang w:val="en-GB" w:eastAsia="zh-CN"/>
        </w:rPr>
        <w:tab/>
      </w:r>
      <w:r>
        <w:rPr>
          <w:rFonts w:hint="eastAsia"/>
          <w:lang w:eastAsia="zh-CN"/>
        </w:rPr>
        <w:t>通用估算方法的应用</w:t>
      </w:r>
    </w:p>
    <w:p w:rsidR="00E07BE9" w:rsidRPr="00BD36FA" w:rsidRDefault="00E07BE9" w:rsidP="00E07BE9">
      <w:pPr>
        <w:pStyle w:val="Heading2"/>
        <w:rPr>
          <w:lang w:val="en-GB" w:eastAsia="zh-CN"/>
        </w:rPr>
      </w:pPr>
      <w:r w:rsidRPr="00BD36FA">
        <w:rPr>
          <w:lang w:val="en-GB" w:eastAsia="zh-CN"/>
        </w:rPr>
        <w:t>3.1</w:t>
      </w:r>
      <w:r w:rsidRPr="00BD36FA">
        <w:rPr>
          <w:lang w:val="en-GB" w:eastAsia="zh-CN"/>
        </w:rPr>
        <w:tab/>
      </w:r>
      <w:r>
        <w:rPr>
          <w:rFonts w:hint="eastAsia"/>
          <w:lang w:eastAsia="zh-CN"/>
        </w:rPr>
        <w:t>概述</w:t>
      </w:r>
    </w:p>
    <w:p w:rsidR="00E07BE9" w:rsidRPr="00BD36FA" w:rsidRDefault="00E07BE9" w:rsidP="00D60FA3">
      <w:pPr>
        <w:ind w:firstLineChars="200" w:firstLine="480"/>
        <w:rPr>
          <w:lang w:val="en-GB" w:eastAsia="zh-CN"/>
        </w:rPr>
      </w:pPr>
      <w:r>
        <w:rPr>
          <w:rFonts w:hint="eastAsia"/>
          <w:lang w:eastAsia="zh-CN"/>
        </w:rPr>
        <w:t>兼容性标准包含在附件</w:t>
      </w:r>
      <w:r>
        <w:rPr>
          <w:lang w:eastAsia="zh-CN"/>
        </w:rPr>
        <w:t>1</w:t>
      </w:r>
      <w:r>
        <w:rPr>
          <w:rFonts w:hint="eastAsia"/>
          <w:lang w:eastAsia="zh-CN"/>
        </w:rPr>
        <w:t>中。</w:t>
      </w:r>
    </w:p>
    <w:p w:rsidR="00E07BE9" w:rsidRPr="00BD36FA" w:rsidRDefault="00E07BE9" w:rsidP="00E07BE9">
      <w:pPr>
        <w:pStyle w:val="Heading3"/>
        <w:rPr>
          <w:lang w:val="en-GB" w:eastAsia="zh-CN"/>
        </w:rPr>
      </w:pPr>
      <w:r w:rsidRPr="00BD36FA">
        <w:rPr>
          <w:lang w:val="en-GB" w:eastAsia="zh-CN"/>
        </w:rPr>
        <w:t>3.1.1</w:t>
      </w:r>
      <w:r w:rsidRPr="00BD36FA">
        <w:rPr>
          <w:lang w:val="en-GB" w:eastAsia="zh-CN"/>
        </w:rPr>
        <w:tab/>
      </w:r>
      <w:r>
        <w:rPr>
          <w:rFonts w:hint="eastAsia"/>
          <w:lang w:eastAsia="zh-CN"/>
        </w:rPr>
        <w:t>测试点的选择</w:t>
      </w:r>
    </w:p>
    <w:p w:rsidR="00E07BE9" w:rsidRPr="00BD36FA" w:rsidRDefault="00E07BE9" w:rsidP="00D60FA3">
      <w:pPr>
        <w:ind w:firstLineChars="200" w:firstLine="480"/>
        <w:rPr>
          <w:lang w:val="en-GB" w:eastAsia="zh-CN"/>
        </w:rPr>
      </w:pPr>
      <w:r>
        <w:rPr>
          <w:rFonts w:hint="eastAsia"/>
          <w:lang w:eastAsia="zh-CN"/>
        </w:rPr>
        <w:t>根据在第</w:t>
      </w:r>
      <w:r>
        <w:rPr>
          <w:lang w:eastAsia="zh-CN"/>
        </w:rPr>
        <w:t>2</w:t>
      </w:r>
      <w:r>
        <w:rPr>
          <w:rFonts w:hint="eastAsia"/>
          <w:lang w:eastAsia="zh-CN"/>
        </w:rPr>
        <w:t>段中规定的标准选择测试点。</w:t>
      </w:r>
    </w:p>
    <w:p w:rsidR="000406B6" w:rsidRDefault="000406B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E07BE9" w:rsidRPr="00BD36FA" w:rsidRDefault="00E07BE9" w:rsidP="00E07BE9">
      <w:pPr>
        <w:pStyle w:val="Heading3"/>
        <w:rPr>
          <w:lang w:val="en-GB" w:eastAsia="zh-CN"/>
        </w:rPr>
      </w:pPr>
      <w:r w:rsidRPr="00BD36FA">
        <w:rPr>
          <w:lang w:val="en-GB" w:eastAsia="zh-CN"/>
        </w:rPr>
        <w:lastRenderedPageBreak/>
        <w:t>3.1.2</w:t>
      </w:r>
      <w:r w:rsidRPr="00BD36FA">
        <w:rPr>
          <w:lang w:val="en-GB" w:eastAsia="zh-CN"/>
        </w:rPr>
        <w:tab/>
      </w:r>
      <w:r>
        <w:rPr>
          <w:rFonts w:hint="eastAsia"/>
          <w:lang w:val="en-GB" w:eastAsia="zh-CN"/>
        </w:rPr>
        <w:t>应</w:t>
      </w:r>
      <w:r>
        <w:rPr>
          <w:rFonts w:hint="eastAsia"/>
          <w:lang w:eastAsia="zh-CN"/>
        </w:rPr>
        <w:t>包括在测试点分析中的广播电台</w:t>
      </w:r>
    </w:p>
    <w:p w:rsidR="00E07BE9" w:rsidRPr="00BD36FA" w:rsidRDefault="00E07BE9" w:rsidP="00D60FA3">
      <w:pPr>
        <w:ind w:firstLineChars="200" w:firstLine="480"/>
        <w:rPr>
          <w:lang w:val="en-GB" w:eastAsia="zh-CN"/>
        </w:rPr>
      </w:pPr>
      <w:r>
        <w:rPr>
          <w:rFonts w:hint="eastAsia"/>
          <w:lang w:val="en-GB" w:eastAsia="zh-CN"/>
        </w:rPr>
        <w:t>测试点分析中包括的广播电台的条件是：</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从广播天线到测试点有一条视距路径（见附件</w:t>
      </w:r>
      <w:r>
        <w:rPr>
          <w:lang w:eastAsia="zh-CN"/>
        </w:rPr>
        <w:t>4</w:t>
      </w:r>
      <w:r>
        <w:rPr>
          <w:rFonts w:hint="eastAsia"/>
          <w:lang w:eastAsia="zh-CN"/>
        </w:rPr>
        <w:t>的定义）且计算的信号电平大于</w:t>
      </w:r>
      <w:r>
        <w:rPr>
          <w:lang w:eastAsia="zh-CN"/>
        </w:rPr>
        <w:t>B1</w:t>
      </w:r>
      <w:r>
        <w:rPr>
          <w:rFonts w:hint="eastAsia"/>
          <w:lang w:eastAsia="zh-CN"/>
        </w:rPr>
        <w:t>的截止值（见附件</w:t>
      </w:r>
      <w:r>
        <w:rPr>
          <w:lang w:eastAsia="zh-CN"/>
        </w:rPr>
        <w:t>1</w:t>
      </w:r>
      <w:r>
        <w:rPr>
          <w:rFonts w:hint="eastAsia"/>
          <w:lang w:eastAsia="zh-CN"/>
        </w:rPr>
        <w:t>的第</w:t>
      </w:r>
      <w:r>
        <w:rPr>
          <w:lang w:eastAsia="zh-CN"/>
        </w:rPr>
        <w:t>4.2.3.4</w:t>
      </w:r>
      <w:r>
        <w:rPr>
          <w:rFonts w:hint="eastAsia"/>
          <w:lang w:eastAsia="zh-CN"/>
        </w:rPr>
        <w:t>段）；</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自由空间场强（见附件</w:t>
      </w:r>
      <w:r>
        <w:rPr>
          <w:lang w:eastAsia="zh-CN"/>
        </w:rPr>
        <w:t>1</w:t>
      </w:r>
      <w:r>
        <w:rPr>
          <w:rFonts w:hint="eastAsia"/>
          <w:lang w:eastAsia="zh-CN"/>
        </w:rPr>
        <w:t>第</w:t>
      </w:r>
      <w:r>
        <w:rPr>
          <w:lang w:eastAsia="zh-CN"/>
        </w:rPr>
        <w:t>3.3.7</w:t>
      </w:r>
      <w:r>
        <w:rPr>
          <w:rFonts w:hint="eastAsia"/>
          <w:lang w:eastAsia="zh-CN"/>
        </w:rPr>
        <w:t>段）至少是这样的数值，它可以在</w:t>
      </w:r>
      <w:r>
        <w:rPr>
          <w:lang w:eastAsia="zh-CN"/>
        </w:rPr>
        <w:t>A1</w:t>
      </w:r>
      <w:r>
        <w:rPr>
          <w:rFonts w:hint="eastAsia"/>
          <w:lang w:eastAsia="zh-CN"/>
        </w:rPr>
        <w:t>和</w:t>
      </w:r>
      <w:r>
        <w:rPr>
          <w:lang w:eastAsia="zh-CN"/>
        </w:rPr>
        <w:t>B2</w:t>
      </w:r>
      <w:r>
        <w:rPr>
          <w:rFonts w:hint="eastAsia"/>
          <w:lang w:eastAsia="zh-CN"/>
        </w:rPr>
        <w:t>情况下在满足最大分隔距离为</w:t>
      </w:r>
      <w:r>
        <w:rPr>
          <w:lang w:eastAsia="zh-CN"/>
        </w:rPr>
        <w:t>125</w:t>
      </w:r>
      <w:r>
        <w:rPr>
          <w:rFonts w:hint="eastAsia"/>
          <w:lang w:eastAsia="zh-CN"/>
        </w:rPr>
        <w:t>公里的条件下引起</w:t>
      </w:r>
      <w:r>
        <w:rPr>
          <w:lang w:eastAsia="zh-CN"/>
        </w:rPr>
        <w:t>A1</w:t>
      </w:r>
      <w:r>
        <w:rPr>
          <w:rFonts w:hint="eastAsia"/>
          <w:lang w:eastAsia="zh-CN"/>
        </w:rPr>
        <w:t>或</w:t>
      </w:r>
      <w:r>
        <w:rPr>
          <w:lang w:eastAsia="zh-CN"/>
        </w:rPr>
        <w:t>A2</w:t>
      </w:r>
      <w:r>
        <w:rPr>
          <w:rFonts w:hint="eastAsia"/>
          <w:lang w:eastAsia="zh-CN"/>
        </w:rPr>
        <w:t>或</w:t>
      </w:r>
      <w:r>
        <w:rPr>
          <w:lang w:eastAsia="zh-CN"/>
        </w:rPr>
        <w:t>B2</w:t>
      </w:r>
      <w:r>
        <w:rPr>
          <w:rFonts w:hint="eastAsia"/>
          <w:lang w:eastAsia="zh-CN"/>
        </w:rPr>
        <w:t>类的不兼容性（见附件</w:t>
      </w:r>
      <w:r>
        <w:rPr>
          <w:lang w:eastAsia="zh-CN"/>
        </w:rPr>
        <w:t>1</w:t>
      </w:r>
      <w:r>
        <w:rPr>
          <w:rFonts w:hint="eastAsia"/>
          <w:lang w:eastAsia="zh-CN"/>
        </w:rPr>
        <w:t>的第</w:t>
      </w:r>
      <w:r>
        <w:rPr>
          <w:lang w:eastAsia="zh-CN"/>
        </w:rPr>
        <w:t>4.2</w:t>
      </w:r>
      <w:r>
        <w:rPr>
          <w:rFonts w:hint="eastAsia"/>
          <w:lang w:eastAsia="zh-CN"/>
        </w:rPr>
        <w:t>和</w:t>
      </w:r>
      <w:r>
        <w:rPr>
          <w:lang w:eastAsia="zh-CN"/>
        </w:rPr>
        <w:t>4.3</w:t>
      </w:r>
      <w:r>
        <w:rPr>
          <w:rFonts w:hint="eastAsia"/>
          <w:lang w:eastAsia="zh-CN"/>
        </w:rPr>
        <w:t>段）。</w:t>
      </w:r>
    </w:p>
    <w:p w:rsidR="00E07BE9" w:rsidRPr="00BD36FA" w:rsidRDefault="00E07BE9" w:rsidP="00E07BE9">
      <w:pPr>
        <w:pStyle w:val="Heading3"/>
        <w:rPr>
          <w:lang w:val="en-GB" w:eastAsia="zh-CN"/>
        </w:rPr>
      </w:pPr>
      <w:r w:rsidRPr="00BD36FA">
        <w:rPr>
          <w:lang w:val="en-GB" w:eastAsia="zh-CN"/>
        </w:rPr>
        <w:t>3.1.3</w:t>
      </w:r>
      <w:r w:rsidRPr="00BD36FA">
        <w:rPr>
          <w:lang w:val="en-GB" w:eastAsia="zh-CN"/>
        </w:rPr>
        <w:tab/>
      </w:r>
      <w:r>
        <w:rPr>
          <w:rFonts w:hint="eastAsia"/>
          <w:lang w:val="en-GB" w:eastAsia="zh-CN"/>
        </w:rPr>
        <w:t>兼容性计算</w:t>
      </w:r>
    </w:p>
    <w:p w:rsidR="00E07BE9" w:rsidRPr="00BD36FA" w:rsidRDefault="00E07BE9" w:rsidP="00D60FA3">
      <w:pPr>
        <w:ind w:firstLineChars="200" w:firstLine="480"/>
        <w:rPr>
          <w:lang w:val="en-GB" w:eastAsia="zh-CN"/>
        </w:rPr>
      </w:pPr>
      <w:r>
        <w:rPr>
          <w:rFonts w:hint="eastAsia"/>
          <w:lang w:eastAsia="zh-CN"/>
        </w:rPr>
        <w:t>为了估算在任何选择的测试点（见第</w:t>
      </w:r>
      <w:r>
        <w:rPr>
          <w:lang w:eastAsia="zh-CN"/>
        </w:rPr>
        <w:t>3.1.1</w:t>
      </w:r>
      <w:r>
        <w:rPr>
          <w:rFonts w:hint="eastAsia"/>
          <w:lang w:eastAsia="zh-CN"/>
        </w:rPr>
        <w:t>段）上的满足第</w:t>
      </w:r>
      <w:r>
        <w:rPr>
          <w:lang w:eastAsia="zh-CN"/>
        </w:rPr>
        <w:t>3.1.2</w:t>
      </w:r>
      <w:r>
        <w:rPr>
          <w:rFonts w:hint="eastAsia"/>
          <w:lang w:eastAsia="zh-CN"/>
        </w:rPr>
        <w:t>段所述条件的这批广播电台的兼容性，必须</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在</w:t>
      </w:r>
      <w:r>
        <w:rPr>
          <w:rFonts w:hint="eastAsia"/>
          <w:lang w:eastAsia="zh-CN"/>
        </w:rPr>
        <w:t>考虑到倾斜路径距离（见附件</w:t>
      </w:r>
      <w:r>
        <w:rPr>
          <w:lang w:eastAsia="zh-CN"/>
        </w:rPr>
        <w:t>4</w:t>
      </w:r>
      <w:r>
        <w:rPr>
          <w:rFonts w:hint="eastAsia"/>
          <w:lang w:eastAsia="zh-CN"/>
        </w:rPr>
        <w:t>的定义）、最大</w:t>
      </w:r>
      <w:r>
        <w:rPr>
          <w:lang w:eastAsia="zh-CN"/>
        </w:rPr>
        <w:t>e.r.p.</w:t>
      </w:r>
      <w:r>
        <w:rPr>
          <w:rFonts w:hint="eastAsia"/>
          <w:lang w:eastAsia="zh-CN"/>
        </w:rPr>
        <w:t>和天线特性（见第</w:t>
      </w:r>
      <w:r>
        <w:rPr>
          <w:lang w:eastAsia="zh-CN"/>
        </w:rPr>
        <w:t>4</w:t>
      </w:r>
      <w:r>
        <w:rPr>
          <w:rFonts w:hint="eastAsia"/>
          <w:lang w:eastAsia="zh-CN"/>
        </w:rPr>
        <w:t>段）的基础上，计算测试点各广播电台的自由空间场强（见附件</w:t>
      </w:r>
      <w:r>
        <w:rPr>
          <w:lang w:eastAsia="zh-CN"/>
        </w:rPr>
        <w:t>1</w:t>
      </w:r>
      <w:r>
        <w:rPr>
          <w:rFonts w:hint="eastAsia"/>
          <w:lang w:eastAsia="zh-CN"/>
        </w:rPr>
        <w:t>第</w:t>
      </w:r>
      <w:r>
        <w:rPr>
          <w:lang w:eastAsia="zh-CN"/>
        </w:rPr>
        <w:t>3.3.7</w:t>
      </w:r>
      <w:r>
        <w:rPr>
          <w:rFonts w:hint="eastAsia"/>
          <w:lang w:eastAsia="zh-CN"/>
        </w:rPr>
        <w:t>段）；</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计算</w:t>
      </w:r>
      <w:r w:rsidRPr="00D304E3">
        <w:rPr>
          <w:lang w:val="en-US" w:eastAsia="zh-CN"/>
        </w:rPr>
        <w:t>GBAS</w:t>
      </w:r>
      <w:r>
        <w:rPr>
          <w:rFonts w:hint="eastAsia"/>
          <w:lang w:val="en-US" w:eastAsia="zh-CN"/>
        </w:rPr>
        <w:t>信号电平；</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根据</w:t>
      </w:r>
      <w:r>
        <w:rPr>
          <w:rFonts w:hint="eastAsia"/>
          <w:lang w:eastAsia="zh-CN"/>
        </w:rPr>
        <w:t>附件</w:t>
      </w:r>
      <w:r>
        <w:rPr>
          <w:lang w:eastAsia="zh-CN"/>
        </w:rPr>
        <w:t>1</w:t>
      </w:r>
      <w:r>
        <w:rPr>
          <w:rFonts w:hint="eastAsia"/>
          <w:lang w:eastAsia="zh-CN"/>
        </w:rPr>
        <w:t>的第</w:t>
      </w:r>
      <w:r>
        <w:rPr>
          <w:lang w:eastAsia="zh-CN"/>
        </w:rPr>
        <w:t>3.4</w:t>
      </w:r>
      <w:r>
        <w:rPr>
          <w:rFonts w:hint="eastAsia"/>
          <w:lang w:eastAsia="zh-CN"/>
        </w:rPr>
        <w:t>段计算航空接收机的输入功率。</w:t>
      </w:r>
    </w:p>
    <w:p w:rsidR="00E07BE9" w:rsidRDefault="00E07BE9" w:rsidP="00D60FA3">
      <w:pPr>
        <w:ind w:firstLineChars="200" w:firstLine="480"/>
        <w:rPr>
          <w:lang w:eastAsia="zh-CN"/>
        </w:rPr>
      </w:pPr>
      <w:r>
        <w:rPr>
          <w:rFonts w:hint="eastAsia"/>
          <w:lang w:eastAsia="zh-CN"/>
        </w:rPr>
        <w:t>考虑航空业务的频率以及从上文中得到的资料，可以按照第</w:t>
      </w:r>
      <w:r>
        <w:rPr>
          <w:lang w:eastAsia="zh-CN"/>
        </w:rPr>
        <w:t>3.1.3.1</w:t>
      </w:r>
      <w:r>
        <w:rPr>
          <w:rFonts w:hint="eastAsia"/>
          <w:lang w:eastAsia="zh-CN"/>
        </w:rPr>
        <w:t>到</w:t>
      </w:r>
      <w:r>
        <w:rPr>
          <w:lang w:eastAsia="zh-CN"/>
        </w:rPr>
        <w:t>3.1.3.4</w:t>
      </w:r>
      <w:r>
        <w:rPr>
          <w:rFonts w:hint="eastAsia"/>
          <w:lang w:eastAsia="zh-CN"/>
        </w:rPr>
        <w:t>段所述方法估算每种干扰类型的兼容性。</w:t>
      </w:r>
    </w:p>
    <w:p w:rsidR="00E07BE9" w:rsidRPr="00BD36FA" w:rsidRDefault="00E07BE9" w:rsidP="00E07BE9">
      <w:pPr>
        <w:pStyle w:val="Heading4"/>
        <w:rPr>
          <w:lang w:val="en-GB" w:eastAsia="zh-CN"/>
        </w:rPr>
      </w:pPr>
      <w:r w:rsidRPr="00BD36FA">
        <w:rPr>
          <w:lang w:val="en-GB" w:eastAsia="zh-CN"/>
        </w:rPr>
        <w:t>3.1.3.1</w:t>
      </w:r>
      <w:r w:rsidRPr="00BD36FA">
        <w:rPr>
          <w:lang w:val="en-GB" w:eastAsia="zh-CN"/>
        </w:rPr>
        <w:tab/>
      </w:r>
      <w:r>
        <w:rPr>
          <w:lang w:eastAsia="zh-CN"/>
        </w:rPr>
        <w:t>A1</w:t>
      </w:r>
      <w:r>
        <w:rPr>
          <w:rFonts w:hint="eastAsia"/>
          <w:lang w:eastAsia="zh-CN"/>
        </w:rPr>
        <w:t>类干扰</w:t>
      </w:r>
    </w:p>
    <w:p w:rsidR="00E07BE9" w:rsidRPr="00BD36FA" w:rsidRDefault="00E07BE9" w:rsidP="00D60FA3">
      <w:pPr>
        <w:ind w:firstLineChars="200" w:firstLine="468"/>
        <w:rPr>
          <w:lang w:val="en-GB" w:eastAsia="zh-CN"/>
        </w:rPr>
      </w:pPr>
      <w:r>
        <w:rPr>
          <w:rFonts w:hint="eastAsia"/>
          <w:spacing w:val="-6"/>
          <w:lang w:eastAsia="zh-CN"/>
        </w:rPr>
        <w:t>计算由共站址广播电台的任何子组产生的二阶和三阶分量互调产物的频率。检测任何落在航空频率</w:t>
      </w:r>
      <w:r>
        <w:rPr>
          <w:spacing w:val="-6"/>
          <w:lang w:eastAsia="zh-CN"/>
        </w:rPr>
        <w:t>200kHz</w:t>
      </w:r>
      <w:r>
        <w:rPr>
          <w:rFonts w:hint="eastAsia"/>
          <w:spacing w:val="-6"/>
          <w:lang w:eastAsia="zh-CN"/>
        </w:rPr>
        <w:t>内的任何互调产物频率，以便根据附件</w:t>
      </w:r>
      <w:r>
        <w:rPr>
          <w:spacing w:val="-6"/>
          <w:lang w:eastAsia="zh-CN"/>
        </w:rPr>
        <w:t>1</w:t>
      </w:r>
      <w:r>
        <w:rPr>
          <w:rFonts w:hint="eastAsia"/>
          <w:spacing w:val="-6"/>
          <w:lang w:eastAsia="zh-CN"/>
        </w:rPr>
        <w:t>第</w:t>
      </w:r>
      <w:r>
        <w:rPr>
          <w:spacing w:val="-6"/>
          <w:lang w:eastAsia="zh-CN"/>
        </w:rPr>
        <w:t>4.2.1</w:t>
      </w:r>
      <w:r>
        <w:rPr>
          <w:rFonts w:hint="eastAsia"/>
          <w:spacing w:val="-6"/>
          <w:lang w:eastAsia="zh-CN"/>
        </w:rPr>
        <w:t>段的标准，进一步确定它的场强是否足以引起</w:t>
      </w:r>
      <w:r>
        <w:rPr>
          <w:spacing w:val="-6"/>
          <w:lang w:eastAsia="zh-CN"/>
        </w:rPr>
        <w:t>A2</w:t>
      </w:r>
      <w:r>
        <w:rPr>
          <w:rFonts w:hint="eastAsia"/>
          <w:spacing w:val="-6"/>
          <w:lang w:eastAsia="zh-CN"/>
        </w:rPr>
        <w:t>类干扰。</w:t>
      </w:r>
      <w:r w:rsidRPr="00BD36FA">
        <w:rPr>
          <w:lang w:val="en-GB" w:eastAsia="zh-CN"/>
        </w:rPr>
        <w:t xml:space="preserve"> </w:t>
      </w:r>
    </w:p>
    <w:p w:rsidR="00E07BE9" w:rsidRPr="00BD36FA" w:rsidRDefault="00E07BE9" w:rsidP="00E07BE9">
      <w:pPr>
        <w:pStyle w:val="Heading4"/>
        <w:rPr>
          <w:lang w:val="en-GB" w:eastAsia="zh-CN"/>
        </w:rPr>
      </w:pPr>
      <w:r w:rsidRPr="00BD36FA">
        <w:rPr>
          <w:lang w:val="en-GB" w:eastAsia="zh-CN"/>
        </w:rPr>
        <w:t>3.1.3.2</w:t>
      </w:r>
      <w:r w:rsidRPr="00BD36FA">
        <w:rPr>
          <w:lang w:val="en-GB" w:eastAsia="zh-CN"/>
        </w:rPr>
        <w:tab/>
      </w:r>
      <w:r>
        <w:rPr>
          <w:lang w:eastAsia="zh-CN"/>
        </w:rPr>
        <w:t>A2</w:t>
      </w:r>
      <w:r>
        <w:rPr>
          <w:rFonts w:hint="eastAsia"/>
          <w:lang w:eastAsia="zh-CN"/>
        </w:rPr>
        <w:t>类干扰</w:t>
      </w:r>
    </w:p>
    <w:p w:rsidR="00E07BE9" w:rsidRPr="00BD36FA" w:rsidRDefault="00E07BE9" w:rsidP="00D60FA3">
      <w:pPr>
        <w:ind w:firstLineChars="200" w:firstLine="480"/>
        <w:rPr>
          <w:lang w:val="en-GB" w:eastAsia="zh-CN"/>
        </w:rPr>
      </w:pPr>
      <w:r>
        <w:rPr>
          <w:rFonts w:hint="eastAsia"/>
          <w:lang w:eastAsia="zh-CN"/>
        </w:rPr>
        <w:t>检测每一个广播电台（如第</w:t>
      </w:r>
      <w:r>
        <w:rPr>
          <w:lang w:eastAsia="zh-CN"/>
        </w:rPr>
        <w:t>3.1.2</w:t>
      </w:r>
      <w:r>
        <w:rPr>
          <w:rFonts w:hint="eastAsia"/>
          <w:lang w:eastAsia="zh-CN"/>
        </w:rPr>
        <w:t>段所述）以确定其频率是否落在航空频率的</w:t>
      </w:r>
      <w:r>
        <w:rPr>
          <w:lang w:eastAsia="zh-CN"/>
        </w:rPr>
        <w:t>300 kHz</w:t>
      </w:r>
      <w:r>
        <w:rPr>
          <w:rFonts w:hint="eastAsia"/>
          <w:lang w:eastAsia="zh-CN"/>
        </w:rPr>
        <w:t>内，如果是，则应根据附件</w:t>
      </w:r>
      <w:r>
        <w:rPr>
          <w:lang w:eastAsia="zh-CN"/>
        </w:rPr>
        <w:t>1</w:t>
      </w:r>
      <w:r>
        <w:rPr>
          <w:rFonts w:hint="eastAsia"/>
          <w:lang w:eastAsia="zh-CN"/>
        </w:rPr>
        <w:t>的第</w:t>
      </w:r>
      <w:r>
        <w:rPr>
          <w:lang w:eastAsia="zh-CN"/>
        </w:rPr>
        <w:t>4.2.1</w:t>
      </w:r>
      <w:r>
        <w:rPr>
          <w:rFonts w:hint="eastAsia"/>
          <w:lang w:eastAsia="zh-CN"/>
        </w:rPr>
        <w:t>段的标准，确定它的场强是否足以引起</w:t>
      </w:r>
      <w:r>
        <w:rPr>
          <w:lang w:eastAsia="zh-CN"/>
        </w:rPr>
        <w:t>A</w:t>
      </w:r>
      <w:r>
        <w:rPr>
          <w:rFonts w:hint="eastAsia"/>
          <w:lang w:eastAsia="zh-CN"/>
        </w:rPr>
        <w:t>2</w:t>
      </w:r>
      <w:r>
        <w:rPr>
          <w:rFonts w:hint="eastAsia"/>
          <w:lang w:eastAsia="zh-CN"/>
        </w:rPr>
        <w:t>类干扰。</w:t>
      </w:r>
    </w:p>
    <w:p w:rsidR="00E07BE9" w:rsidRPr="00BD36FA" w:rsidRDefault="00E07BE9" w:rsidP="00E07BE9">
      <w:pPr>
        <w:pStyle w:val="Heading4"/>
        <w:rPr>
          <w:lang w:val="en-GB" w:eastAsia="zh-CN"/>
        </w:rPr>
      </w:pPr>
      <w:r w:rsidRPr="00BD36FA">
        <w:rPr>
          <w:lang w:val="en-GB" w:eastAsia="zh-CN"/>
        </w:rPr>
        <w:t>3.1.3.3</w:t>
      </w:r>
      <w:r w:rsidRPr="00BD36FA">
        <w:rPr>
          <w:lang w:val="en-GB" w:eastAsia="zh-CN"/>
        </w:rPr>
        <w:tab/>
      </w:r>
      <w:r>
        <w:rPr>
          <w:lang w:eastAsia="zh-CN"/>
        </w:rPr>
        <w:t>B1</w:t>
      </w:r>
      <w:r>
        <w:rPr>
          <w:rFonts w:hint="eastAsia"/>
          <w:lang w:eastAsia="zh-CN"/>
        </w:rPr>
        <w:t>类干扰</w:t>
      </w:r>
    </w:p>
    <w:p w:rsidR="00E07BE9" w:rsidRPr="00BD36FA" w:rsidRDefault="00E07BE9" w:rsidP="00D60FA3">
      <w:pPr>
        <w:ind w:firstLineChars="200" w:firstLine="480"/>
        <w:rPr>
          <w:lang w:val="en-GB" w:eastAsia="zh-CN"/>
        </w:rPr>
      </w:pPr>
      <w:r>
        <w:rPr>
          <w:rFonts w:hint="eastAsia"/>
          <w:lang w:eastAsia="zh-CN"/>
        </w:rPr>
        <w:t>计算二阶和三阶分量互调产物的频率，这些互调产物可由共站址的广播电台（如第</w:t>
      </w:r>
      <w:r>
        <w:rPr>
          <w:lang w:eastAsia="zh-CN"/>
        </w:rPr>
        <w:t>3.1.2</w:t>
      </w:r>
      <w:r>
        <w:rPr>
          <w:rFonts w:hint="eastAsia"/>
          <w:lang w:eastAsia="zh-CN"/>
        </w:rPr>
        <w:t>段所述）的任何子组生成，子组至少包含一个达到触发器值的分量（见附件</w:t>
      </w:r>
      <w:r>
        <w:rPr>
          <w:lang w:eastAsia="zh-CN"/>
        </w:rPr>
        <w:t>1</w:t>
      </w:r>
      <w:r>
        <w:rPr>
          <w:rFonts w:hint="eastAsia"/>
          <w:lang w:eastAsia="zh-CN"/>
        </w:rPr>
        <w:t>的第</w:t>
      </w:r>
      <w:r>
        <w:rPr>
          <w:lang w:eastAsia="zh-CN"/>
        </w:rPr>
        <w:t>4.2.3.4</w:t>
      </w:r>
      <w:r>
        <w:rPr>
          <w:rFonts w:hint="eastAsia"/>
          <w:lang w:eastAsia="zh-CN"/>
        </w:rPr>
        <w:t>段），并且在航空接收机输入端，计算了子组截止值（见附件</w:t>
      </w:r>
      <w:r>
        <w:rPr>
          <w:lang w:eastAsia="zh-CN"/>
        </w:rPr>
        <w:t>4</w:t>
      </w:r>
      <w:r>
        <w:rPr>
          <w:rFonts w:hint="eastAsia"/>
          <w:lang w:eastAsia="zh-CN"/>
        </w:rPr>
        <w:t>的定义）之上所有的分量（见附件</w:t>
      </w:r>
      <w:r>
        <w:rPr>
          <w:lang w:eastAsia="zh-CN"/>
        </w:rPr>
        <w:t>1</w:t>
      </w:r>
      <w:r>
        <w:rPr>
          <w:rFonts w:hint="eastAsia"/>
          <w:lang w:eastAsia="zh-CN"/>
        </w:rPr>
        <w:t>的第</w:t>
      </w:r>
      <w:r>
        <w:rPr>
          <w:lang w:eastAsia="zh-CN"/>
        </w:rPr>
        <w:t>4.2.3.4</w:t>
      </w:r>
      <w:r>
        <w:rPr>
          <w:rFonts w:hint="eastAsia"/>
          <w:lang w:eastAsia="zh-CN"/>
        </w:rPr>
        <w:t>段）。进一步检测频率落在航空频率</w:t>
      </w:r>
      <w:r>
        <w:rPr>
          <w:rFonts w:hint="eastAsia"/>
          <w:lang w:eastAsia="zh-CN"/>
        </w:rPr>
        <w:t>15</w:t>
      </w:r>
      <w:r>
        <w:rPr>
          <w:lang w:eastAsia="zh-CN"/>
        </w:rPr>
        <w:t>0 kHz</w:t>
      </w:r>
      <w:r>
        <w:rPr>
          <w:rFonts w:hint="eastAsia"/>
          <w:lang w:eastAsia="zh-CN"/>
        </w:rPr>
        <w:t>内的任何互调产物，根据附件</w:t>
      </w:r>
      <w:r>
        <w:rPr>
          <w:lang w:eastAsia="zh-CN"/>
        </w:rPr>
        <w:t>1</w:t>
      </w:r>
      <w:r>
        <w:rPr>
          <w:rFonts w:hint="eastAsia"/>
          <w:lang w:eastAsia="zh-CN"/>
        </w:rPr>
        <w:t>第</w:t>
      </w:r>
      <w:r>
        <w:rPr>
          <w:lang w:eastAsia="zh-CN"/>
        </w:rPr>
        <w:t>4.2.</w:t>
      </w:r>
      <w:r>
        <w:rPr>
          <w:rFonts w:hint="eastAsia"/>
          <w:lang w:eastAsia="zh-CN"/>
        </w:rPr>
        <w:t>3</w:t>
      </w:r>
      <w:r>
        <w:rPr>
          <w:rFonts w:hint="eastAsia"/>
          <w:lang w:eastAsia="zh-CN"/>
        </w:rPr>
        <w:t>段的标准，以确定在航空接收机（见附件</w:t>
      </w:r>
      <w:r>
        <w:rPr>
          <w:rFonts w:hint="eastAsia"/>
          <w:lang w:eastAsia="zh-CN"/>
        </w:rPr>
        <w:t>1</w:t>
      </w:r>
      <w:r>
        <w:rPr>
          <w:rFonts w:hint="eastAsia"/>
          <w:lang w:eastAsia="zh-CN"/>
        </w:rPr>
        <w:t>第</w:t>
      </w:r>
      <w:r>
        <w:rPr>
          <w:rFonts w:hint="eastAsia"/>
          <w:lang w:eastAsia="zh-CN"/>
        </w:rPr>
        <w:t>3</w:t>
      </w:r>
      <w:r>
        <w:rPr>
          <w:lang w:eastAsia="zh-CN"/>
        </w:rPr>
        <w:t>.</w:t>
      </w:r>
      <w:r>
        <w:rPr>
          <w:rFonts w:hint="eastAsia"/>
          <w:lang w:eastAsia="zh-CN"/>
        </w:rPr>
        <w:t>4</w:t>
      </w:r>
      <w:r>
        <w:rPr>
          <w:rFonts w:hint="eastAsia"/>
          <w:lang w:eastAsia="zh-CN"/>
        </w:rPr>
        <w:t>段）输入端的功率和（</w:t>
      </w:r>
      <w:r>
        <w:rPr>
          <w:lang w:eastAsia="zh-CN"/>
        </w:rPr>
        <w:t>dBm</w:t>
      </w:r>
      <w:r>
        <w:rPr>
          <w:rFonts w:hint="eastAsia"/>
          <w:lang w:eastAsia="zh-CN"/>
        </w:rPr>
        <w:t>）是否足以引起</w:t>
      </w:r>
      <w:r>
        <w:rPr>
          <w:lang w:eastAsia="zh-CN"/>
        </w:rPr>
        <w:t>B1</w:t>
      </w:r>
      <w:r>
        <w:rPr>
          <w:rFonts w:hint="eastAsia"/>
          <w:lang w:eastAsia="zh-CN"/>
        </w:rPr>
        <w:t>类干扰。</w:t>
      </w:r>
    </w:p>
    <w:p w:rsidR="00E07BE9" w:rsidRPr="00BD36FA" w:rsidRDefault="00E07BE9" w:rsidP="00E07BE9">
      <w:pPr>
        <w:pStyle w:val="Heading4"/>
        <w:rPr>
          <w:lang w:val="en-GB" w:eastAsia="zh-CN"/>
        </w:rPr>
      </w:pPr>
      <w:r w:rsidRPr="00BD36FA">
        <w:rPr>
          <w:lang w:val="en-GB" w:eastAsia="zh-CN"/>
        </w:rPr>
        <w:t>3.1.3.4</w:t>
      </w:r>
      <w:r w:rsidRPr="00BD36FA">
        <w:rPr>
          <w:lang w:val="en-GB" w:eastAsia="zh-CN"/>
        </w:rPr>
        <w:tab/>
      </w:r>
      <w:r>
        <w:rPr>
          <w:lang w:eastAsia="zh-CN"/>
        </w:rPr>
        <w:t>B2</w:t>
      </w:r>
      <w:r>
        <w:rPr>
          <w:rFonts w:hint="eastAsia"/>
          <w:lang w:eastAsia="zh-CN"/>
        </w:rPr>
        <w:t>类干扰</w:t>
      </w:r>
    </w:p>
    <w:p w:rsidR="00E07BE9" w:rsidRPr="00BD36FA" w:rsidRDefault="00E07BE9" w:rsidP="00D60FA3">
      <w:pPr>
        <w:ind w:firstLineChars="200" w:firstLine="480"/>
        <w:rPr>
          <w:lang w:val="en-GB" w:eastAsia="zh-CN"/>
        </w:rPr>
      </w:pPr>
      <w:r>
        <w:rPr>
          <w:rFonts w:hint="eastAsia"/>
          <w:lang w:eastAsia="zh-CN"/>
        </w:rPr>
        <w:t>检测每一个广播电台（如第</w:t>
      </w:r>
      <w:r>
        <w:rPr>
          <w:lang w:eastAsia="zh-CN"/>
        </w:rPr>
        <w:t>3.1.2</w:t>
      </w:r>
      <w:r>
        <w:rPr>
          <w:rFonts w:hint="eastAsia"/>
          <w:lang w:eastAsia="zh-CN"/>
        </w:rPr>
        <w:t>段所述）以确定根据附件</w:t>
      </w:r>
      <w:r>
        <w:rPr>
          <w:lang w:eastAsia="zh-CN"/>
        </w:rPr>
        <w:t>1</w:t>
      </w:r>
      <w:r>
        <w:rPr>
          <w:rFonts w:hint="eastAsia"/>
          <w:lang w:eastAsia="zh-CN"/>
        </w:rPr>
        <w:t>第</w:t>
      </w:r>
      <w:r>
        <w:rPr>
          <w:lang w:eastAsia="zh-CN"/>
        </w:rPr>
        <w:t>4.2.4</w:t>
      </w:r>
      <w:r>
        <w:rPr>
          <w:rFonts w:hint="eastAsia"/>
          <w:lang w:eastAsia="zh-CN"/>
        </w:rPr>
        <w:t>段的标准，在航空接收机（见附件</w:t>
      </w:r>
      <w:r>
        <w:rPr>
          <w:lang w:eastAsia="zh-CN"/>
        </w:rPr>
        <w:t>1</w:t>
      </w:r>
      <w:r>
        <w:rPr>
          <w:rFonts w:hint="eastAsia"/>
          <w:lang w:eastAsia="zh-CN"/>
        </w:rPr>
        <w:t>第</w:t>
      </w:r>
      <w:r>
        <w:rPr>
          <w:lang w:eastAsia="zh-CN"/>
        </w:rPr>
        <w:t>3.4</w:t>
      </w:r>
      <w:r>
        <w:rPr>
          <w:rFonts w:hint="eastAsia"/>
          <w:lang w:eastAsia="zh-CN"/>
        </w:rPr>
        <w:t>段）输入端的功率（见注</w:t>
      </w:r>
      <w:r>
        <w:rPr>
          <w:lang w:eastAsia="zh-CN"/>
        </w:rPr>
        <w:t>1</w:t>
      </w:r>
      <w:r>
        <w:rPr>
          <w:rFonts w:hint="eastAsia"/>
          <w:lang w:eastAsia="zh-CN"/>
        </w:rPr>
        <w:t>）是否足以引起</w:t>
      </w:r>
      <w:r>
        <w:rPr>
          <w:lang w:eastAsia="zh-CN"/>
        </w:rPr>
        <w:t>B2</w:t>
      </w:r>
      <w:r>
        <w:rPr>
          <w:rFonts w:hint="eastAsia"/>
          <w:lang w:eastAsia="zh-CN"/>
        </w:rPr>
        <w:t>类干扰。</w:t>
      </w:r>
    </w:p>
    <w:p w:rsidR="000406B6" w:rsidRDefault="000406B6" w:rsidP="00E07BE9">
      <w:pPr>
        <w:pStyle w:val="Note"/>
        <w:rPr>
          <w:lang w:val="en-GB" w:eastAsia="zh-CN"/>
        </w:rPr>
      </w:pPr>
    </w:p>
    <w:p w:rsidR="00E07BE9" w:rsidRPr="00BD36FA" w:rsidRDefault="00E07BE9" w:rsidP="00E07BE9">
      <w:pPr>
        <w:pStyle w:val="Note"/>
        <w:rPr>
          <w:lang w:val="en-GB" w:eastAsia="zh-CN"/>
        </w:rPr>
      </w:pPr>
      <w:r>
        <w:rPr>
          <w:lang w:val="en-GB" w:eastAsia="zh-CN"/>
        </w:rPr>
        <w:t>注</w:t>
      </w:r>
      <w:r w:rsidRPr="00BD36FA">
        <w:rPr>
          <w:lang w:val="en-GB" w:eastAsia="zh-CN"/>
        </w:rPr>
        <w:t> 1 – </w:t>
      </w:r>
      <w:r>
        <w:rPr>
          <w:rFonts w:hint="eastAsia"/>
          <w:lang w:eastAsia="zh-CN"/>
        </w:rPr>
        <w:t>参数“等效输入功率”用来表示“考虑了所有与频率有关的参数后，航空接收机输入端的功率”。</w:t>
      </w:r>
    </w:p>
    <w:p w:rsidR="00E07BE9" w:rsidRPr="00BD36FA" w:rsidRDefault="00E07BE9" w:rsidP="00E07BE9">
      <w:pPr>
        <w:pStyle w:val="Heading2"/>
        <w:rPr>
          <w:lang w:val="en-GB" w:eastAsia="zh-CN"/>
        </w:rPr>
      </w:pPr>
      <w:r w:rsidRPr="00BD36FA">
        <w:rPr>
          <w:lang w:val="en-GB" w:eastAsia="zh-CN"/>
        </w:rPr>
        <w:lastRenderedPageBreak/>
        <w:t>3.2</w:t>
      </w:r>
      <w:r w:rsidRPr="00BD36FA">
        <w:rPr>
          <w:lang w:val="en-GB" w:eastAsia="zh-CN"/>
        </w:rPr>
        <w:tab/>
      </w:r>
      <w:r>
        <w:rPr>
          <w:rFonts w:hint="eastAsia"/>
          <w:lang w:eastAsia="zh-CN"/>
        </w:rPr>
        <w:t>关于兼容性估算的特别考虑</w:t>
      </w:r>
    </w:p>
    <w:p w:rsidR="00E07BE9" w:rsidRPr="00BD36FA" w:rsidRDefault="00E07BE9" w:rsidP="00E07BE9">
      <w:pPr>
        <w:pStyle w:val="Heading3"/>
        <w:rPr>
          <w:lang w:val="en-GB" w:eastAsia="zh-CN"/>
        </w:rPr>
      </w:pPr>
      <w:r w:rsidRPr="00BD36FA">
        <w:rPr>
          <w:lang w:val="en-GB" w:eastAsia="zh-CN"/>
        </w:rPr>
        <w:t>3.2.1</w:t>
      </w:r>
      <w:r w:rsidRPr="00BD36FA">
        <w:rPr>
          <w:lang w:val="en-GB" w:eastAsia="zh-CN"/>
        </w:rPr>
        <w:tab/>
      </w:r>
      <w:r>
        <w:rPr>
          <w:rFonts w:hint="eastAsia"/>
          <w:lang w:eastAsia="zh-CN"/>
        </w:rPr>
        <w:t>大于最小值的测试点高度</w:t>
      </w:r>
    </w:p>
    <w:p w:rsidR="00E07BE9" w:rsidRPr="00BD36FA" w:rsidRDefault="00E07BE9" w:rsidP="00D60FA3">
      <w:pPr>
        <w:ind w:firstLineChars="200" w:firstLine="480"/>
        <w:rPr>
          <w:lang w:val="en-GB" w:eastAsia="zh-CN"/>
        </w:rPr>
      </w:pPr>
      <w:r>
        <w:rPr>
          <w:rFonts w:hint="eastAsia"/>
          <w:lang w:eastAsia="zh-CN"/>
        </w:rPr>
        <w:t>为确保对所有可能的</w:t>
      </w:r>
      <w:r>
        <w:rPr>
          <w:lang w:eastAsia="zh-CN"/>
        </w:rPr>
        <w:t>B1</w:t>
      </w:r>
      <w:r>
        <w:rPr>
          <w:rFonts w:hint="eastAsia"/>
          <w:lang w:eastAsia="zh-CN"/>
        </w:rPr>
        <w:t>类干扰情况加以考虑，在满足测试点高度不超过下列情况的条件下，应该对较大的测试点高度进行补充计算：</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指定工作范围的最大高度，或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触发器值可以达到的最大高度。</w:t>
      </w:r>
    </w:p>
    <w:p w:rsidR="00E07BE9" w:rsidRPr="00BD36FA" w:rsidRDefault="00E07BE9" w:rsidP="00D60FA3">
      <w:pPr>
        <w:ind w:firstLineChars="200" w:firstLine="480"/>
        <w:rPr>
          <w:lang w:val="en-GB" w:eastAsia="zh-CN"/>
        </w:rPr>
      </w:pPr>
      <w:r>
        <w:rPr>
          <w:rFonts w:hint="eastAsia"/>
          <w:lang w:eastAsia="zh-CN"/>
        </w:rPr>
        <w:t>在附录</w:t>
      </w:r>
      <w:r>
        <w:rPr>
          <w:lang w:eastAsia="zh-CN"/>
        </w:rPr>
        <w:t>1</w:t>
      </w:r>
      <w:r>
        <w:rPr>
          <w:rFonts w:hint="eastAsia"/>
          <w:lang w:eastAsia="zh-CN"/>
        </w:rPr>
        <w:t>的第</w:t>
      </w:r>
      <w:r>
        <w:rPr>
          <w:lang w:eastAsia="zh-CN"/>
        </w:rPr>
        <w:t>7</w:t>
      </w:r>
      <w:r>
        <w:rPr>
          <w:rFonts w:hint="eastAsia"/>
          <w:lang w:eastAsia="zh-CN"/>
        </w:rPr>
        <w:t>段中给出了此问题更详细的解释和对</w:t>
      </w:r>
      <w:r>
        <w:rPr>
          <w:lang w:eastAsia="zh-CN"/>
        </w:rPr>
        <w:t>B1</w:t>
      </w:r>
      <w:r>
        <w:rPr>
          <w:rFonts w:hint="eastAsia"/>
          <w:lang w:eastAsia="zh-CN"/>
        </w:rPr>
        <w:t>类干扰限制的理由。</w:t>
      </w:r>
    </w:p>
    <w:p w:rsidR="00E07BE9" w:rsidRPr="00BD36FA" w:rsidRDefault="00E07BE9" w:rsidP="00E07BE9">
      <w:pPr>
        <w:pStyle w:val="Heading3"/>
        <w:rPr>
          <w:lang w:val="en-GB" w:eastAsia="zh-CN"/>
        </w:rPr>
      </w:pPr>
      <w:r w:rsidRPr="00BD36FA">
        <w:rPr>
          <w:lang w:val="en-GB" w:eastAsia="zh-CN"/>
        </w:rPr>
        <w:t>3.2.2</w:t>
      </w:r>
      <w:r w:rsidRPr="00BD36FA">
        <w:rPr>
          <w:lang w:val="en-GB" w:eastAsia="zh-CN"/>
        </w:rPr>
        <w:tab/>
        <w:t>GBAS</w:t>
      </w:r>
      <w:r>
        <w:rPr>
          <w:rFonts w:hint="eastAsia"/>
          <w:lang w:val="en-GB" w:eastAsia="zh-CN"/>
        </w:rPr>
        <w:t>精确进场测试点</w:t>
      </w:r>
    </w:p>
    <w:p w:rsidR="00E07BE9" w:rsidRPr="00BD36FA" w:rsidRDefault="00E07BE9" w:rsidP="00E07BE9">
      <w:pPr>
        <w:pStyle w:val="Heading4"/>
        <w:rPr>
          <w:lang w:val="en-GB" w:eastAsia="zh-CN"/>
        </w:rPr>
      </w:pPr>
      <w:r w:rsidRPr="00BD36FA">
        <w:rPr>
          <w:lang w:val="en-GB" w:eastAsia="zh-CN"/>
        </w:rPr>
        <w:t>3.2.2.1</w:t>
      </w:r>
      <w:r w:rsidRPr="00BD36FA">
        <w:rPr>
          <w:lang w:val="en-GB" w:eastAsia="zh-CN"/>
        </w:rPr>
        <w:tab/>
      </w:r>
      <w:r>
        <w:rPr>
          <w:rFonts w:hint="eastAsia"/>
          <w:lang w:eastAsia="zh-CN"/>
        </w:rPr>
        <w:t>固定测试点</w:t>
      </w:r>
    </w:p>
    <w:p w:rsidR="00E07BE9" w:rsidRPr="00BD36FA" w:rsidRDefault="00E07BE9" w:rsidP="00D60FA3">
      <w:pPr>
        <w:ind w:firstLineChars="200" w:firstLine="480"/>
        <w:rPr>
          <w:lang w:val="en-GB" w:eastAsia="zh-CN"/>
        </w:rPr>
      </w:pPr>
      <w:r>
        <w:rPr>
          <w:rFonts w:hint="eastAsia"/>
          <w:lang w:eastAsia="zh-CN"/>
        </w:rPr>
        <w:t>在场强计算中使用广播天线和测试点之间的倾斜路径距离。但是，要受下面的最小值限制：</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如果广播电台处于图</w:t>
      </w:r>
      <w:r>
        <w:rPr>
          <w:rFonts w:hint="eastAsia"/>
          <w:lang w:eastAsia="zh-CN"/>
        </w:rPr>
        <w:t>3</w:t>
      </w:r>
      <w:r>
        <w:rPr>
          <w:rFonts w:hint="eastAsia"/>
          <w:lang w:eastAsia="zh-CN"/>
        </w:rPr>
        <w:t>中的阴影区内时，为</w:t>
      </w:r>
      <w:r>
        <w:rPr>
          <w:lang w:eastAsia="zh-CN"/>
        </w:rPr>
        <w:t>150</w:t>
      </w:r>
      <w:r>
        <w:rPr>
          <w:rFonts w:hint="eastAsia"/>
          <w:lang w:eastAsia="zh-CN"/>
        </w:rPr>
        <w:t>米，或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如果广播电台未在图</w:t>
      </w:r>
      <w:r>
        <w:rPr>
          <w:rFonts w:hint="eastAsia"/>
          <w:lang w:eastAsia="zh-CN"/>
        </w:rPr>
        <w:t>3</w:t>
      </w:r>
      <w:r>
        <w:rPr>
          <w:rFonts w:hint="eastAsia"/>
          <w:lang w:eastAsia="zh-CN"/>
        </w:rPr>
        <w:t>中的阴影区内时，为</w:t>
      </w:r>
      <w:r>
        <w:rPr>
          <w:lang w:eastAsia="zh-CN"/>
        </w:rPr>
        <w:t>300</w:t>
      </w:r>
      <w:r>
        <w:rPr>
          <w:rFonts w:hint="eastAsia"/>
          <w:lang w:eastAsia="zh-CN"/>
        </w:rPr>
        <w:t>米。</w:t>
      </w:r>
    </w:p>
    <w:p w:rsidR="00E07BE9" w:rsidRPr="00BD36FA" w:rsidRDefault="00E07BE9" w:rsidP="00E07BE9">
      <w:pPr>
        <w:pStyle w:val="Heading4"/>
        <w:rPr>
          <w:lang w:val="en-GB" w:eastAsia="zh-CN"/>
        </w:rPr>
      </w:pPr>
      <w:r w:rsidRPr="00BD36FA">
        <w:rPr>
          <w:lang w:val="en-GB" w:eastAsia="zh-CN"/>
        </w:rPr>
        <w:t>3.2.2.2</w:t>
      </w:r>
      <w:r w:rsidRPr="00BD36FA">
        <w:rPr>
          <w:lang w:val="en-GB" w:eastAsia="zh-CN"/>
        </w:rPr>
        <w:tab/>
      </w:r>
      <w:r>
        <w:rPr>
          <w:rFonts w:hint="eastAsia"/>
          <w:lang w:eastAsia="zh-CN"/>
        </w:rPr>
        <w:t>与广播电台有关的测试点</w:t>
      </w:r>
    </w:p>
    <w:p w:rsidR="00E07BE9" w:rsidRPr="00BD36FA" w:rsidRDefault="00E07BE9" w:rsidP="00D60FA3">
      <w:pPr>
        <w:ind w:firstLineChars="200" w:firstLine="480"/>
        <w:rPr>
          <w:lang w:val="en-GB" w:eastAsia="zh-CN"/>
        </w:rPr>
      </w:pPr>
      <w:r>
        <w:rPr>
          <w:rFonts w:hint="eastAsia"/>
          <w:lang w:eastAsia="zh-CN"/>
        </w:rPr>
        <w:t>如果广播电台处于图</w:t>
      </w:r>
      <w:r>
        <w:rPr>
          <w:rFonts w:hint="eastAsia"/>
          <w:lang w:eastAsia="zh-CN"/>
        </w:rPr>
        <w:t>3</w:t>
      </w:r>
      <w:r>
        <w:rPr>
          <w:rFonts w:hint="eastAsia"/>
          <w:lang w:eastAsia="zh-CN"/>
        </w:rPr>
        <w:t>中的阴影区内：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使用第</w:t>
      </w:r>
      <w:r>
        <w:rPr>
          <w:lang w:eastAsia="zh-CN"/>
        </w:rPr>
        <w:t>2.1.2</w:t>
      </w:r>
      <w:r>
        <w:rPr>
          <w:rFonts w:hint="eastAsia"/>
          <w:lang w:eastAsia="zh-CN"/>
        </w:rPr>
        <w:t>段中规定的</w:t>
      </w:r>
      <w:r>
        <w:rPr>
          <w:lang w:eastAsia="zh-CN"/>
        </w:rPr>
        <w:t>e.r.p</w:t>
      </w:r>
      <w:r w:rsidRPr="00F808F1">
        <w:rPr>
          <w:rFonts w:hint="eastAsia"/>
          <w:lang w:eastAsia="zh-CN"/>
        </w:rPr>
        <w:t xml:space="preserve"> </w:t>
      </w:r>
      <w:r>
        <w:rPr>
          <w:rFonts w:hint="eastAsia"/>
          <w:lang w:eastAsia="zh-CN"/>
        </w:rPr>
        <w:t>最大值和高度，对水平间隔距离</w:t>
      </w:r>
      <w:r>
        <w:rPr>
          <w:lang w:eastAsia="zh-CN"/>
        </w:rPr>
        <w:t>150</w:t>
      </w:r>
      <w:r>
        <w:rPr>
          <w:rFonts w:hint="eastAsia"/>
          <w:lang w:eastAsia="zh-CN"/>
        </w:rPr>
        <w:t>米的情况进行补充计算。</w:t>
      </w:r>
    </w:p>
    <w:p w:rsidR="00E07BE9" w:rsidRPr="00BD36FA" w:rsidRDefault="00E07BE9" w:rsidP="00D60FA3">
      <w:pPr>
        <w:ind w:firstLineChars="200" w:firstLine="480"/>
        <w:rPr>
          <w:lang w:val="en-GB" w:eastAsia="zh-CN"/>
        </w:rPr>
      </w:pPr>
      <w:r>
        <w:rPr>
          <w:rFonts w:hint="eastAsia"/>
          <w:lang w:eastAsia="zh-CN"/>
        </w:rPr>
        <w:t>如果广播电台在</w:t>
      </w:r>
      <w:r>
        <w:rPr>
          <w:rFonts w:hint="eastAsia"/>
          <w:lang w:val="en-GB" w:eastAsia="zh-CN"/>
        </w:rPr>
        <w:t>GBAS</w:t>
      </w:r>
      <w:r>
        <w:rPr>
          <w:rFonts w:hint="eastAsia"/>
          <w:lang w:val="en-GB" w:eastAsia="zh-CN"/>
        </w:rPr>
        <w:t>指定工作范围</w:t>
      </w:r>
      <w:r>
        <w:rPr>
          <w:rFonts w:hint="eastAsia"/>
          <w:lang w:eastAsia="zh-CN"/>
        </w:rPr>
        <w:t>内或以下</w:t>
      </w:r>
      <w:r w:rsidRPr="00F808F1">
        <w:rPr>
          <w:rFonts w:hint="eastAsia"/>
          <w:lang w:val="en-GB" w:eastAsia="zh-CN"/>
        </w:rPr>
        <w:t>，</w:t>
      </w:r>
      <w:r>
        <w:rPr>
          <w:rFonts w:hint="eastAsia"/>
          <w:lang w:eastAsia="zh-CN"/>
        </w:rPr>
        <w:t>但在图</w:t>
      </w:r>
      <w:r w:rsidRPr="00F808F1">
        <w:rPr>
          <w:rFonts w:hint="eastAsia"/>
          <w:lang w:val="en-GB" w:eastAsia="zh-CN"/>
        </w:rPr>
        <w:t>3</w:t>
      </w:r>
      <w:r>
        <w:rPr>
          <w:rFonts w:hint="eastAsia"/>
          <w:lang w:eastAsia="zh-CN"/>
        </w:rPr>
        <w:t>中的阴影区之外</w:t>
      </w:r>
      <w:r w:rsidRPr="00F808F1">
        <w:rPr>
          <w:rFonts w:hint="eastAsia"/>
          <w:lang w:val="en-GB" w:eastAsia="zh-CN"/>
        </w:rPr>
        <w:t>：</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针对</w:t>
      </w:r>
      <w:r>
        <w:rPr>
          <w:rFonts w:hint="eastAsia"/>
          <w:lang w:eastAsia="zh-CN"/>
        </w:rPr>
        <w:t>第</w:t>
      </w:r>
      <w:r>
        <w:rPr>
          <w:lang w:eastAsia="zh-CN"/>
        </w:rPr>
        <w:t>2.1.2</w:t>
      </w:r>
      <w:r>
        <w:rPr>
          <w:rFonts w:hint="eastAsia"/>
          <w:lang w:eastAsia="zh-CN"/>
        </w:rPr>
        <w:t>段规定的高度，对广播电台之上的测试点位置进行了补充计算。应采用根据第</w:t>
      </w:r>
      <w:r>
        <w:rPr>
          <w:lang w:eastAsia="zh-CN"/>
        </w:rPr>
        <w:t>4.4</w:t>
      </w:r>
      <w:r>
        <w:rPr>
          <w:rFonts w:hint="eastAsia"/>
          <w:lang w:eastAsia="zh-CN"/>
        </w:rPr>
        <w:t>段导出的相应最大垂直辐射方向图修正值。</w:t>
      </w:r>
    </w:p>
    <w:p w:rsidR="00E07BE9" w:rsidRPr="00BD36FA" w:rsidRDefault="00E07BE9" w:rsidP="00E07BE9">
      <w:pPr>
        <w:pStyle w:val="Heading3"/>
        <w:rPr>
          <w:lang w:val="en-GB" w:eastAsia="zh-CN"/>
        </w:rPr>
      </w:pPr>
      <w:r w:rsidRPr="00BD36FA">
        <w:rPr>
          <w:lang w:val="en-GB" w:eastAsia="zh-CN"/>
        </w:rPr>
        <w:t>3.2.3</w:t>
      </w:r>
      <w:r w:rsidRPr="00BD36FA">
        <w:rPr>
          <w:lang w:val="en-GB" w:eastAsia="zh-CN"/>
        </w:rPr>
        <w:tab/>
        <w:t>GBAS</w:t>
      </w:r>
      <w:r>
        <w:rPr>
          <w:rFonts w:hint="eastAsia"/>
          <w:lang w:val="en-GB" w:eastAsia="zh-CN"/>
        </w:rPr>
        <w:t>定位测试点</w:t>
      </w:r>
    </w:p>
    <w:p w:rsidR="00E07BE9" w:rsidRPr="00BD36FA" w:rsidRDefault="00E07BE9" w:rsidP="00E07BE9">
      <w:pPr>
        <w:pStyle w:val="Heading4"/>
        <w:rPr>
          <w:lang w:val="en-GB" w:eastAsia="zh-CN"/>
        </w:rPr>
      </w:pPr>
      <w:r w:rsidRPr="00BD36FA">
        <w:rPr>
          <w:lang w:val="en-GB" w:eastAsia="zh-CN"/>
        </w:rPr>
        <w:t>3.2.3.1</w:t>
      </w:r>
      <w:r w:rsidRPr="00BD36FA">
        <w:rPr>
          <w:lang w:val="en-GB" w:eastAsia="zh-CN"/>
        </w:rPr>
        <w:tab/>
      </w:r>
      <w:r>
        <w:rPr>
          <w:rFonts w:hint="eastAsia"/>
          <w:lang w:eastAsia="zh-CN"/>
        </w:rPr>
        <w:t>附加测试点</w:t>
      </w:r>
    </w:p>
    <w:p w:rsidR="00E07BE9" w:rsidRDefault="00E07BE9" w:rsidP="00D60FA3">
      <w:pPr>
        <w:ind w:firstLineChars="200" w:firstLine="480"/>
        <w:rPr>
          <w:lang w:eastAsia="zh-CN"/>
        </w:rPr>
      </w:pPr>
      <w:r>
        <w:rPr>
          <w:rFonts w:hint="eastAsia"/>
          <w:lang w:eastAsia="zh-CN"/>
        </w:rPr>
        <w:t>广播电台和任何附加测试点之间的倾斜路径距离（见第</w:t>
      </w:r>
      <w:r>
        <w:rPr>
          <w:lang w:eastAsia="zh-CN"/>
        </w:rPr>
        <w:t>2.2.3</w:t>
      </w:r>
      <w:r>
        <w:rPr>
          <w:rFonts w:hint="eastAsia"/>
          <w:lang w:eastAsia="zh-CN"/>
        </w:rPr>
        <w:t>段）用于场强计算。但要满足</w:t>
      </w:r>
      <w:r>
        <w:rPr>
          <w:lang w:eastAsia="zh-CN"/>
        </w:rPr>
        <w:t>300</w:t>
      </w:r>
      <w:r>
        <w:rPr>
          <w:rFonts w:hint="eastAsia"/>
          <w:lang w:eastAsia="zh-CN"/>
        </w:rPr>
        <w:t>米这一最小值。</w:t>
      </w:r>
    </w:p>
    <w:p w:rsidR="00E07BE9" w:rsidRPr="00BD36FA" w:rsidRDefault="00E07BE9" w:rsidP="00E07BE9">
      <w:pPr>
        <w:pStyle w:val="Heading3"/>
        <w:rPr>
          <w:lang w:val="en-GB" w:eastAsia="zh-CN"/>
        </w:rPr>
      </w:pPr>
      <w:r w:rsidRPr="00BD36FA">
        <w:rPr>
          <w:lang w:val="en-GB" w:eastAsia="zh-CN"/>
        </w:rPr>
        <w:t>3.2.4</w:t>
      </w:r>
      <w:r w:rsidRPr="00BD36FA">
        <w:rPr>
          <w:lang w:val="en-GB" w:eastAsia="zh-CN"/>
        </w:rPr>
        <w:tab/>
      </w:r>
      <w:r>
        <w:rPr>
          <w:rFonts w:hint="eastAsia"/>
          <w:lang w:eastAsia="zh-CN"/>
        </w:rPr>
        <w:t>测试点上</w:t>
      </w:r>
      <w:r>
        <w:rPr>
          <w:rFonts w:hint="eastAsia"/>
          <w:lang w:eastAsia="zh-CN"/>
        </w:rPr>
        <w:t>GBAS</w:t>
      </w:r>
      <w:r>
        <w:rPr>
          <w:rFonts w:hint="eastAsia"/>
          <w:lang w:eastAsia="zh-CN"/>
        </w:rPr>
        <w:t>场强的计算</w:t>
      </w:r>
    </w:p>
    <w:p w:rsidR="00E07BE9" w:rsidRPr="00BD36FA" w:rsidRDefault="00E07BE9" w:rsidP="00D60FA3">
      <w:pPr>
        <w:keepNext/>
        <w:ind w:firstLineChars="200" w:firstLine="468"/>
        <w:rPr>
          <w:lang w:val="en-GB" w:eastAsia="zh-CN"/>
        </w:rPr>
      </w:pPr>
      <w:r>
        <w:rPr>
          <w:rFonts w:hint="eastAsia"/>
          <w:spacing w:val="-6"/>
          <w:lang w:eastAsia="zh-CN"/>
        </w:rPr>
        <w:t>对于仰角大于</w:t>
      </w:r>
      <w:r>
        <w:rPr>
          <w:spacing w:val="-6"/>
          <w:lang w:eastAsia="zh-CN"/>
        </w:rPr>
        <w:t>0°</w:t>
      </w:r>
      <w:r>
        <w:rPr>
          <w:rFonts w:hint="eastAsia"/>
          <w:spacing w:val="-6"/>
          <w:lang w:eastAsia="zh-CN"/>
        </w:rPr>
        <w:t>且小于</w:t>
      </w:r>
      <w:r>
        <w:rPr>
          <w:spacing w:val="-6"/>
          <w:lang w:eastAsia="zh-CN"/>
        </w:rPr>
        <w:t>2.5°</w:t>
      </w:r>
      <w:r>
        <w:rPr>
          <w:rFonts w:hint="eastAsia"/>
          <w:spacing w:val="-6"/>
          <w:lang w:eastAsia="zh-CN"/>
        </w:rPr>
        <w:t>的测试点，</w:t>
      </w:r>
      <w:r>
        <w:rPr>
          <w:rFonts w:hint="eastAsia"/>
          <w:spacing w:val="-6"/>
          <w:lang w:eastAsia="zh-CN"/>
        </w:rPr>
        <w:t>GBAS</w:t>
      </w:r>
      <w:r>
        <w:rPr>
          <w:rFonts w:hint="eastAsia"/>
          <w:spacing w:val="-6"/>
          <w:lang w:eastAsia="zh-CN"/>
        </w:rPr>
        <w:t>发射天线没有超过地平面以上</w:t>
      </w:r>
      <w:r>
        <w:rPr>
          <w:spacing w:val="-6"/>
          <w:lang w:eastAsia="zh-CN"/>
        </w:rPr>
        <w:t>7</w:t>
      </w:r>
      <w:r>
        <w:rPr>
          <w:rFonts w:hint="eastAsia"/>
          <w:spacing w:val="-6"/>
          <w:lang w:eastAsia="zh-CN"/>
        </w:rPr>
        <w:t>米处的装置可应用下面的公式：</w:t>
      </w:r>
    </w:p>
    <w:p w:rsidR="00E07BE9" w:rsidRDefault="00E07BE9" w:rsidP="00E07BE9">
      <w:pPr>
        <w:pStyle w:val="Blanc"/>
        <w:rPr>
          <w:lang w:eastAsia="zh-CN"/>
        </w:rPr>
      </w:pPr>
      <w:bookmarkStart w:id="10" w:name="f018"/>
    </w:p>
    <w:p w:rsidR="00E07BE9" w:rsidRPr="00BD36FA" w:rsidRDefault="00E07BE9" w:rsidP="00E07BE9">
      <w:pPr>
        <w:pStyle w:val="Equation"/>
        <w:rPr>
          <w:lang w:val="en-GB" w:eastAsia="zh-CN"/>
        </w:rPr>
      </w:pPr>
      <w:r w:rsidRPr="00BD36FA">
        <w:rPr>
          <w:lang w:val="en-GB" w:eastAsia="zh-CN"/>
        </w:rPr>
        <w:tab/>
      </w:r>
      <w:r w:rsidRPr="00BD36FA">
        <w:rPr>
          <w:lang w:val="en-GB" w:eastAsia="zh-CN"/>
        </w:rPr>
        <w:tab/>
      </w:r>
      <w:r w:rsidRPr="00437952">
        <w:rPr>
          <w:position w:val="-12"/>
        </w:rPr>
        <w:object w:dxaOrig="4380" w:dyaOrig="360">
          <v:shape id="_x0000_i1037" type="#_x0000_t75" style="width:219pt;height:18pt" o:ole="" o:allowoverlap="f">
            <v:imagedata r:id="rId36" o:title=""/>
          </v:shape>
          <o:OLEObject Type="Embed" ProgID="Equation.3" ShapeID="_x0000_i1037" DrawAspect="Content" ObjectID="_1469367041" r:id="rId37"/>
        </w:object>
      </w:r>
      <w:r w:rsidRPr="00BD36FA">
        <w:rPr>
          <w:lang w:val="en-GB" w:eastAsia="zh-CN"/>
        </w:rPr>
        <w:tab/>
      </w:r>
      <w:r w:rsidRPr="00BD36FA">
        <w:rPr>
          <w:lang w:val="en-GB" w:eastAsia="zh-CN"/>
        </w:rPr>
        <w:t>（</w:t>
      </w:r>
      <w:r w:rsidRPr="00BD36FA">
        <w:rPr>
          <w:lang w:val="en-GB" w:eastAsia="zh-CN"/>
        </w:rPr>
        <w:t>11</w:t>
      </w:r>
      <w:r>
        <w:rPr>
          <w:lang w:val="en-GB" w:eastAsia="zh-CN"/>
        </w:rPr>
        <w:t>）</w:t>
      </w:r>
      <w:bookmarkEnd w:id="10"/>
    </w:p>
    <w:p w:rsidR="00D60FA3" w:rsidRDefault="00D60FA3" w:rsidP="00E07BE9">
      <w:pPr>
        <w:rPr>
          <w:lang w:eastAsia="zh-CN"/>
        </w:rPr>
      </w:pPr>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E</w:t>
      </w:r>
      <w:r w:rsidRPr="00437952">
        <w:rPr>
          <w:i/>
          <w:position w:val="-4"/>
          <w:sz w:val="16"/>
          <w:lang w:eastAsia="zh-CN"/>
        </w:rPr>
        <w:t>MIN</w:t>
      </w:r>
      <w:r w:rsidRPr="00437952">
        <w:rPr>
          <w:rFonts w:ascii="Tms Rmn" w:hAnsi="Tms Rmn"/>
          <w:sz w:val="12"/>
          <w:lang w:eastAsia="zh-CN"/>
        </w:rPr>
        <w:t> </w:t>
      </w:r>
      <w:r w:rsidRPr="00437952">
        <w:rPr>
          <w:lang w:eastAsia="zh-CN"/>
        </w:rPr>
        <w:t>:</w:t>
      </w:r>
      <w:r w:rsidRPr="00437952">
        <w:rPr>
          <w:lang w:eastAsia="zh-CN"/>
        </w:rPr>
        <w:tab/>
      </w:r>
      <w:r>
        <w:rPr>
          <w:lang w:eastAsia="zh-CN"/>
        </w:rPr>
        <w:t>ICAO</w:t>
      </w:r>
      <w:r>
        <w:rPr>
          <w:rFonts w:hint="eastAsia"/>
          <w:lang w:eastAsia="zh-CN"/>
        </w:rPr>
        <w:t>最小场强</w:t>
      </w:r>
      <w:r>
        <w:rPr>
          <w:lang w:eastAsia="zh-CN"/>
        </w:rPr>
        <w:t>（</w:t>
      </w:r>
      <w:r w:rsidRPr="00437952">
        <w:rPr>
          <w:lang w:eastAsia="zh-CN"/>
        </w:rPr>
        <w:t>46 dB</w:t>
      </w:r>
      <w:r w:rsidR="00474562">
        <w:rPr>
          <w:lang w:eastAsia="zh-CN"/>
        </w:rPr>
        <w:t>(</w:t>
      </w:r>
      <w:r w:rsidRPr="00437952">
        <w:rPr>
          <w:rFonts w:ascii="Symbol" w:hAnsi="Symbol"/>
          <w:lang w:eastAsia="zh-CN"/>
        </w:rPr>
        <w:t></w:t>
      </w:r>
      <w:r w:rsidRPr="00437952">
        <w:rPr>
          <w:lang w:eastAsia="zh-CN"/>
        </w:rPr>
        <w:t>V/m</w:t>
      </w:r>
      <w:r w:rsidR="00474562">
        <w:rPr>
          <w:lang w:eastAsia="zh-CN"/>
        </w:rPr>
        <w:t>)</w:t>
      </w:r>
      <w:r>
        <w:rPr>
          <w:lang w:eastAsia="zh-CN"/>
        </w:rPr>
        <w:t>）</w:t>
      </w:r>
    </w:p>
    <w:p w:rsidR="00E07BE9" w:rsidRPr="00437952" w:rsidRDefault="00E07BE9" w:rsidP="00E07BE9">
      <w:pPr>
        <w:pStyle w:val="Equationlegend"/>
        <w:rPr>
          <w:lang w:eastAsia="zh-CN"/>
        </w:rPr>
      </w:pPr>
      <w:r w:rsidRPr="00437952">
        <w:rPr>
          <w:i/>
          <w:lang w:eastAsia="zh-CN"/>
        </w:rPr>
        <w:tab/>
        <w:t>D</w:t>
      </w:r>
      <w:r w:rsidRPr="00437952">
        <w:rPr>
          <w:i/>
          <w:position w:val="-4"/>
          <w:sz w:val="16"/>
          <w:lang w:eastAsia="zh-CN"/>
        </w:rPr>
        <w:t>MX</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在测试点方向上规定的</w:t>
      </w:r>
      <w:r w:rsidRPr="00437952">
        <w:rPr>
          <w:lang w:eastAsia="zh-CN"/>
        </w:rPr>
        <w:t xml:space="preserve">GBAS </w:t>
      </w:r>
      <w:r>
        <w:rPr>
          <w:rFonts w:hint="eastAsia"/>
          <w:lang w:eastAsia="zh-CN"/>
        </w:rPr>
        <w:t>范围</w:t>
      </w:r>
      <w:r>
        <w:rPr>
          <w:lang w:eastAsia="zh-CN"/>
        </w:rPr>
        <w:t>（公里）</w:t>
      </w:r>
    </w:p>
    <w:p w:rsidR="000406B6" w:rsidRDefault="000406B6">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E07BE9" w:rsidRPr="00437952" w:rsidRDefault="00E07BE9" w:rsidP="00E07BE9">
      <w:pPr>
        <w:pStyle w:val="Equationlegend"/>
        <w:rPr>
          <w:lang w:eastAsia="zh-CN"/>
        </w:rPr>
      </w:pPr>
      <w:r w:rsidRPr="00437952">
        <w:rPr>
          <w:i/>
          <w:lang w:eastAsia="zh-CN"/>
        </w:rPr>
        <w:lastRenderedPageBreak/>
        <w:tab/>
        <w:t>D</w:t>
      </w:r>
      <w:r w:rsidRPr="00437952">
        <w:rPr>
          <w:i/>
          <w:position w:val="-4"/>
          <w:sz w:val="16"/>
          <w:lang w:eastAsia="zh-CN"/>
        </w:rPr>
        <w:t>TP</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发射机站址到测试点的倾斜路径距离</w:t>
      </w:r>
      <w:r>
        <w:rPr>
          <w:lang w:eastAsia="zh-CN"/>
        </w:rPr>
        <w:t>（公里）</w:t>
      </w:r>
      <w:r w:rsidRPr="00437952">
        <w:rPr>
          <w:lang w:eastAsia="zh-CN"/>
        </w:rPr>
        <w:t xml:space="preserve"> </w:t>
      </w:r>
    </w:p>
    <w:p w:rsidR="00E07BE9" w:rsidRPr="00437952" w:rsidRDefault="00E07BE9" w:rsidP="00E07BE9">
      <w:pPr>
        <w:pStyle w:val="Equationlegend"/>
        <w:rPr>
          <w:lang w:eastAsia="zh-CN"/>
        </w:rPr>
      </w:pPr>
      <w:r w:rsidRPr="00437952">
        <w:rPr>
          <w:rFonts w:ascii="Symbol" w:hAnsi="Symbol"/>
          <w:lang w:eastAsia="zh-CN"/>
        </w:rPr>
        <w:tab/>
      </w:r>
      <w:r w:rsidRPr="00437952">
        <w:rPr>
          <w:rFonts w:ascii="Symbol" w:hAnsi="Symbol"/>
          <w:lang w:eastAsia="zh-CN"/>
        </w:rPr>
        <w:t></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测试点对于</w:t>
      </w:r>
      <w:r>
        <w:rPr>
          <w:rFonts w:hint="eastAsia"/>
          <w:lang w:eastAsia="zh-CN"/>
        </w:rPr>
        <w:t>GBAS</w:t>
      </w:r>
      <w:r>
        <w:rPr>
          <w:rFonts w:hint="eastAsia"/>
          <w:lang w:eastAsia="zh-CN"/>
        </w:rPr>
        <w:t>天线的仰角（度），由下式给出：</w:t>
      </w:r>
    </w:p>
    <w:p w:rsidR="00E07BE9" w:rsidRPr="006F79B2" w:rsidRDefault="00E07BE9" w:rsidP="00E07BE9">
      <w:pPr>
        <w:pStyle w:val="Blanc"/>
        <w:rPr>
          <w:lang w:val="en-US" w:eastAsia="zh-CN"/>
        </w:rPr>
      </w:pPr>
      <w:bookmarkStart w:id="11" w:name="F019"/>
    </w:p>
    <w:p w:rsidR="00E07BE9" w:rsidRPr="00BD36FA" w:rsidRDefault="00E07BE9" w:rsidP="00E07BE9">
      <w:pPr>
        <w:pStyle w:val="Equation"/>
        <w:tabs>
          <w:tab w:val="left" w:pos="8820"/>
        </w:tabs>
        <w:jc w:val="left"/>
        <w:rPr>
          <w:lang w:val="en-GB" w:eastAsia="zh-CN"/>
        </w:rPr>
      </w:pPr>
      <w:r w:rsidRPr="00BD36FA">
        <w:rPr>
          <w:rFonts w:ascii="Symbol" w:hAnsi="Symbol"/>
          <w:lang w:val="en-GB" w:eastAsia="zh-CN"/>
        </w:rPr>
        <w:tab/>
      </w:r>
      <w:r w:rsidRPr="00BD36FA">
        <w:rPr>
          <w:rFonts w:ascii="Symbol" w:hAnsi="Symbol"/>
          <w:lang w:val="en-GB" w:eastAsia="zh-CN"/>
        </w:rPr>
        <w:tab/>
      </w:r>
      <w:r w:rsidRPr="00437952">
        <w:rPr>
          <w:position w:val="-12"/>
        </w:rPr>
        <w:object w:dxaOrig="5260" w:dyaOrig="440">
          <v:shape id="_x0000_i1038" type="#_x0000_t75" style="width:263.25pt;height:24.75pt" o:ole="">
            <v:imagedata r:id="rId38" o:title="" croptop="-8445f"/>
          </v:shape>
          <o:OLEObject Type="Embed" ProgID="Equation.3" ShapeID="_x0000_i1038" DrawAspect="Content" ObjectID="_1469367042" r:id="rId39"/>
        </w:object>
      </w:r>
      <w:r w:rsidRPr="00BD36FA">
        <w:rPr>
          <w:lang w:val="en-GB" w:eastAsia="zh-CN"/>
        </w:rPr>
        <w:tab/>
      </w:r>
      <w:r w:rsidRPr="00BD36FA">
        <w:rPr>
          <w:lang w:val="en-GB" w:eastAsia="zh-CN"/>
        </w:rPr>
        <w:t>（</w:t>
      </w:r>
      <w:r w:rsidRPr="00BD36FA">
        <w:rPr>
          <w:lang w:val="en-GB" w:eastAsia="zh-CN"/>
        </w:rPr>
        <w:t>12</w:t>
      </w:r>
      <w:r>
        <w:rPr>
          <w:lang w:val="en-GB" w:eastAsia="zh-CN"/>
        </w:rPr>
        <w:t>）</w:t>
      </w:r>
      <w:bookmarkEnd w:id="11"/>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H</w:t>
      </w:r>
      <w:r w:rsidRPr="00437952">
        <w:rPr>
          <w:i/>
          <w:position w:val="-4"/>
          <w:sz w:val="16"/>
          <w:lang w:eastAsia="zh-CN"/>
        </w:rPr>
        <w:t>TP</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测试点海拔高度</w:t>
      </w:r>
      <w:r>
        <w:rPr>
          <w:lang w:eastAsia="zh-CN"/>
        </w:rPr>
        <w:t>（米）</w:t>
      </w:r>
    </w:p>
    <w:p w:rsidR="00E07BE9" w:rsidRPr="00437952" w:rsidRDefault="00E07BE9" w:rsidP="00E07BE9">
      <w:pPr>
        <w:pStyle w:val="Equationlegend"/>
        <w:rPr>
          <w:lang w:eastAsia="zh-CN"/>
        </w:rPr>
      </w:pPr>
      <w:r w:rsidRPr="00437952">
        <w:rPr>
          <w:i/>
          <w:lang w:eastAsia="zh-CN"/>
        </w:rPr>
        <w:tab/>
        <w:t>H</w:t>
      </w:r>
      <w:r w:rsidRPr="00437952">
        <w:rPr>
          <w:i/>
          <w:position w:val="-4"/>
          <w:sz w:val="16"/>
          <w:lang w:eastAsia="zh-CN"/>
        </w:rPr>
        <w:t>GBAS</w:t>
      </w:r>
      <w:r w:rsidRPr="00437952">
        <w:rPr>
          <w:rFonts w:ascii="Tms Rmn" w:hAnsi="Tms Rmn"/>
          <w:sz w:val="12"/>
          <w:lang w:eastAsia="zh-CN"/>
        </w:rPr>
        <w:t> </w:t>
      </w:r>
      <w:r w:rsidRPr="00437952">
        <w:rPr>
          <w:lang w:eastAsia="zh-CN"/>
        </w:rPr>
        <w:t>:</w:t>
      </w:r>
      <w:r w:rsidRPr="00437952">
        <w:rPr>
          <w:lang w:eastAsia="zh-CN"/>
        </w:rPr>
        <w:tab/>
        <w:t xml:space="preserve">GBAS </w:t>
      </w:r>
      <w:r>
        <w:rPr>
          <w:rFonts w:hint="eastAsia"/>
          <w:lang w:eastAsia="zh-CN"/>
        </w:rPr>
        <w:t>天线海拔高度</w:t>
      </w:r>
      <w:r>
        <w:rPr>
          <w:lang w:eastAsia="zh-CN"/>
        </w:rPr>
        <w:t>（米）</w:t>
      </w:r>
      <w:r>
        <w:rPr>
          <w:rFonts w:hint="eastAsia"/>
          <w:lang w:eastAsia="zh-CN"/>
        </w:rPr>
        <w:t>。</w:t>
      </w:r>
    </w:p>
    <w:p w:rsidR="00E07BE9" w:rsidRPr="00BD36FA" w:rsidRDefault="00E07BE9" w:rsidP="00D60FA3">
      <w:pPr>
        <w:ind w:firstLineChars="200" w:firstLine="480"/>
        <w:rPr>
          <w:lang w:val="en-GB" w:eastAsia="zh-CN"/>
        </w:rPr>
      </w:pPr>
      <w:r>
        <w:rPr>
          <w:rFonts w:hint="eastAsia"/>
          <w:lang w:eastAsia="zh-CN"/>
        </w:rPr>
        <w:t>对于超过</w:t>
      </w:r>
      <w:r>
        <w:rPr>
          <w:lang w:eastAsia="zh-CN"/>
        </w:rPr>
        <w:t>2.5</w:t>
      </w:r>
      <w:r w:rsidRPr="002A3E28">
        <w:rPr>
          <w:lang w:eastAsia="zh-CN"/>
        </w:rPr>
        <w:t>°</w:t>
      </w:r>
      <w:r>
        <w:rPr>
          <w:rFonts w:hint="eastAsia"/>
          <w:lang w:eastAsia="zh-CN"/>
        </w:rPr>
        <w:t>的仰角，使用</w:t>
      </w:r>
      <w:r>
        <w:rPr>
          <w:lang w:eastAsia="zh-CN"/>
        </w:rPr>
        <w:t>2.5</w:t>
      </w:r>
      <w:r w:rsidRPr="002A3E28">
        <w:rPr>
          <w:lang w:eastAsia="zh-CN"/>
        </w:rPr>
        <w:t>°</w:t>
      </w:r>
      <w:r>
        <w:rPr>
          <w:rFonts w:hint="eastAsia"/>
          <w:lang w:eastAsia="zh-CN"/>
        </w:rPr>
        <w:t>的仰角来计算场强值。</w:t>
      </w:r>
    </w:p>
    <w:p w:rsidR="00E07BE9" w:rsidRPr="00BD36FA" w:rsidRDefault="00E07BE9" w:rsidP="00D60FA3">
      <w:pPr>
        <w:ind w:firstLineChars="200" w:firstLine="484"/>
        <w:rPr>
          <w:lang w:val="en-GB" w:eastAsia="zh-CN"/>
        </w:rPr>
      </w:pPr>
      <w:r>
        <w:rPr>
          <w:rFonts w:hint="eastAsia"/>
          <w:spacing w:val="2"/>
          <w:lang w:eastAsia="zh-CN"/>
        </w:rPr>
        <w:t>对于</w:t>
      </w:r>
      <w:r>
        <w:rPr>
          <w:rFonts w:hint="eastAsia"/>
          <w:spacing w:val="2"/>
          <w:lang w:eastAsia="zh-CN"/>
        </w:rPr>
        <w:t>GBAS</w:t>
      </w:r>
      <w:r>
        <w:rPr>
          <w:rFonts w:hint="eastAsia"/>
          <w:spacing w:val="2"/>
          <w:lang w:eastAsia="zh-CN"/>
        </w:rPr>
        <w:t>发射天线在地平面上超过</w:t>
      </w:r>
      <w:r>
        <w:rPr>
          <w:spacing w:val="2"/>
          <w:lang w:eastAsia="zh-CN"/>
        </w:rPr>
        <w:t>7</w:t>
      </w:r>
      <w:r>
        <w:rPr>
          <w:rFonts w:hint="eastAsia"/>
          <w:spacing w:val="2"/>
          <w:lang w:eastAsia="zh-CN"/>
        </w:rPr>
        <w:t>米的地方，或在仰角小于</w:t>
      </w:r>
      <w:r>
        <w:rPr>
          <w:spacing w:val="2"/>
          <w:lang w:eastAsia="zh-CN"/>
        </w:rPr>
        <w:t>0</w:t>
      </w:r>
      <w:r w:rsidRPr="00474562">
        <w:rPr>
          <w:lang w:eastAsia="zh-CN"/>
        </w:rPr>
        <w:t>°</w:t>
      </w:r>
      <w:r>
        <w:rPr>
          <w:rFonts w:hint="eastAsia"/>
          <w:spacing w:val="2"/>
          <w:lang w:eastAsia="zh-CN"/>
        </w:rPr>
        <w:t>时需要业务的地方，最小</w:t>
      </w:r>
      <w:r>
        <w:rPr>
          <w:rFonts w:hint="eastAsia"/>
          <w:spacing w:val="2"/>
          <w:lang w:eastAsia="zh-CN"/>
        </w:rPr>
        <w:t>GBAS</w:t>
      </w:r>
      <w:r>
        <w:rPr>
          <w:rFonts w:hint="eastAsia"/>
          <w:spacing w:val="2"/>
          <w:lang w:eastAsia="zh-CN"/>
        </w:rPr>
        <w:t>场强（</w:t>
      </w:r>
      <w:r>
        <w:rPr>
          <w:rFonts w:hint="eastAsia"/>
          <w:spacing w:val="2"/>
          <w:lang w:eastAsia="zh-CN"/>
        </w:rPr>
        <w:t xml:space="preserve">46 </w:t>
      </w:r>
      <w:r>
        <w:rPr>
          <w:spacing w:val="2"/>
          <w:lang w:eastAsia="zh-CN"/>
        </w:rPr>
        <w:t>dB</w:t>
      </w:r>
      <w:r w:rsidR="00474562">
        <w:rPr>
          <w:spacing w:val="2"/>
          <w:lang w:eastAsia="zh-CN"/>
        </w:rPr>
        <w:t>(</w:t>
      </w:r>
      <w:r>
        <w:rPr>
          <w:spacing w:val="2"/>
        </w:rPr>
        <w:sym w:font="Symbol" w:char="F06D"/>
      </w:r>
      <w:r>
        <w:rPr>
          <w:spacing w:val="2"/>
          <w:lang w:eastAsia="zh-CN"/>
        </w:rPr>
        <w:t>V/m</w:t>
      </w:r>
      <w:r w:rsidR="00474562">
        <w:rPr>
          <w:spacing w:val="2"/>
          <w:lang w:eastAsia="zh-CN"/>
        </w:rPr>
        <w:t>)</w:t>
      </w:r>
      <w:r>
        <w:rPr>
          <w:rFonts w:hint="eastAsia"/>
          <w:spacing w:val="2"/>
          <w:lang w:eastAsia="zh-CN"/>
        </w:rPr>
        <w:t>）将用于所有测试点。</w:t>
      </w:r>
    </w:p>
    <w:p w:rsidR="00E07BE9" w:rsidRPr="00BD36FA" w:rsidRDefault="00E07BE9" w:rsidP="00D60FA3">
      <w:pPr>
        <w:ind w:firstLineChars="200" w:firstLine="480"/>
        <w:rPr>
          <w:lang w:val="en-GB" w:eastAsia="zh-CN"/>
        </w:rPr>
      </w:pPr>
      <w:r>
        <w:rPr>
          <w:rFonts w:hint="eastAsia"/>
          <w:lang w:eastAsia="zh-CN"/>
        </w:rPr>
        <w:t>上面描述的方法是基于最小场强值的插值方法，所以不要求安全余量。</w:t>
      </w:r>
    </w:p>
    <w:p w:rsidR="00E07BE9" w:rsidRPr="00BD36FA" w:rsidRDefault="00E07BE9" w:rsidP="00E07BE9">
      <w:pPr>
        <w:pStyle w:val="Heading3"/>
        <w:rPr>
          <w:lang w:val="en-GB" w:eastAsia="zh-CN"/>
        </w:rPr>
      </w:pPr>
      <w:r w:rsidRPr="00BD36FA">
        <w:rPr>
          <w:lang w:val="en-GB" w:eastAsia="zh-CN"/>
        </w:rPr>
        <w:t>3.2.5</w:t>
      </w:r>
      <w:r w:rsidRPr="00BD36FA">
        <w:rPr>
          <w:lang w:val="en-GB" w:eastAsia="zh-CN"/>
        </w:rPr>
        <w:tab/>
      </w:r>
      <w:r>
        <w:rPr>
          <w:lang w:eastAsia="zh-CN"/>
        </w:rPr>
        <w:t>A1</w:t>
      </w:r>
      <w:r>
        <w:rPr>
          <w:rFonts w:hint="eastAsia"/>
          <w:lang w:eastAsia="zh-CN"/>
        </w:rPr>
        <w:t>类潜在干扰的计算</w:t>
      </w:r>
    </w:p>
    <w:p w:rsidR="00E07BE9" w:rsidRDefault="00E07BE9" w:rsidP="00D60FA3">
      <w:pPr>
        <w:ind w:firstLineChars="200" w:firstLine="480"/>
        <w:rPr>
          <w:lang w:eastAsia="zh-CN"/>
        </w:rPr>
      </w:pPr>
      <w:r>
        <w:rPr>
          <w:rFonts w:hint="eastAsia"/>
          <w:lang w:eastAsia="zh-CN"/>
        </w:rPr>
        <w:t>除了辐射的互调产物外，作为一般的方法，杂散辐射应该保持低水平，以保证在兼容性分析中不需要进一步考虑不兼容性。但是，</w:t>
      </w:r>
      <w:r>
        <w:rPr>
          <w:lang w:eastAsia="zh-CN"/>
        </w:rPr>
        <w:t>A1</w:t>
      </w:r>
      <w:r>
        <w:rPr>
          <w:rFonts w:hint="eastAsia"/>
          <w:lang w:eastAsia="zh-CN"/>
        </w:rPr>
        <w:t>计算仅针对源于共站广播电台的辐射互调产物。</w:t>
      </w:r>
    </w:p>
    <w:p w:rsidR="00E07BE9" w:rsidRPr="00BD36FA" w:rsidRDefault="00E07BE9" w:rsidP="00D60FA3">
      <w:pPr>
        <w:ind w:firstLineChars="200" w:firstLine="476"/>
        <w:rPr>
          <w:lang w:val="en-GB" w:eastAsia="zh-CN"/>
        </w:rPr>
      </w:pPr>
      <w:r>
        <w:rPr>
          <w:rFonts w:hint="eastAsia"/>
          <w:spacing w:val="-2"/>
          <w:lang w:eastAsia="zh-CN"/>
        </w:rPr>
        <w:t>鉴于可能无法得知互调产物的</w:t>
      </w:r>
      <w:r>
        <w:rPr>
          <w:spacing w:val="-2"/>
          <w:lang w:eastAsia="zh-CN"/>
        </w:rPr>
        <w:t>e.r.p.</w:t>
      </w:r>
      <w:r>
        <w:rPr>
          <w:rFonts w:hint="eastAsia"/>
          <w:spacing w:val="-2"/>
          <w:lang w:eastAsia="zh-CN"/>
        </w:rPr>
        <w:t>，计算</w:t>
      </w:r>
      <w:r>
        <w:rPr>
          <w:spacing w:val="-2"/>
          <w:lang w:eastAsia="zh-CN"/>
        </w:rPr>
        <w:t>A1</w:t>
      </w:r>
      <w:r>
        <w:rPr>
          <w:rFonts w:hint="eastAsia"/>
          <w:spacing w:val="-2"/>
          <w:lang w:eastAsia="zh-CN"/>
        </w:rPr>
        <w:t>类干扰余量是在考虑到来自共站广播电台的每次发射在测试点上产生的无用场强，以及与这些发射机的相关</w:t>
      </w:r>
      <w:r>
        <w:rPr>
          <w:spacing w:val="-2"/>
          <w:lang w:eastAsia="zh-CN"/>
        </w:rPr>
        <w:t>A1</w:t>
      </w:r>
      <w:r>
        <w:rPr>
          <w:rFonts w:hint="eastAsia"/>
          <w:spacing w:val="-2"/>
          <w:lang w:eastAsia="zh-CN"/>
        </w:rPr>
        <w:t>抑制的基础上，间接计算得出。</w:t>
      </w:r>
    </w:p>
    <w:p w:rsidR="00E07BE9" w:rsidRPr="00BD36FA" w:rsidRDefault="00E07BE9" w:rsidP="00D60FA3">
      <w:pPr>
        <w:ind w:firstLineChars="200" w:firstLine="480"/>
        <w:rPr>
          <w:lang w:val="en-GB"/>
        </w:rPr>
      </w:pPr>
      <w:r w:rsidRPr="00E07BE9">
        <w:rPr>
          <w:lang w:val="en-GB"/>
        </w:rPr>
        <w:t>A1</w:t>
      </w:r>
      <w:r>
        <w:rPr>
          <w:rFonts w:hint="eastAsia"/>
        </w:rPr>
        <w:t>类干扰余量计算如下</w:t>
      </w:r>
      <w:r w:rsidRPr="00E07BE9">
        <w:rPr>
          <w:rFonts w:hint="eastAsia"/>
          <w:lang w:val="en-GB"/>
        </w:rPr>
        <w:t>：</w:t>
      </w:r>
    </w:p>
    <w:p w:rsidR="00E07BE9" w:rsidRDefault="00E07BE9" w:rsidP="00E07BE9">
      <w:pPr>
        <w:pStyle w:val="Blanc"/>
      </w:pPr>
      <w:bookmarkStart w:id="12" w:name="F020"/>
    </w:p>
    <w:p w:rsidR="00E07BE9" w:rsidRPr="00BD36FA" w:rsidRDefault="00E07BE9" w:rsidP="00E07BE9">
      <w:pPr>
        <w:pStyle w:val="Equation"/>
        <w:rPr>
          <w:lang w:val="en-GB"/>
        </w:rPr>
      </w:pPr>
      <w:r w:rsidRPr="00BD36FA">
        <w:rPr>
          <w:lang w:val="en-GB"/>
        </w:rPr>
        <w:tab/>
      </w:r>
      <w:r w:rsidRPr="00BD36FA">
        <w:rPr>
          <w:lang w:val="en-GB"/>
        </w:rPr>
        <w:tab/>
      </w:r>
      <w:r w:rsidRPr="00437952">
        <w:rPr>
          <w:position w:val="-12"/>
        </w:rPr>
        <w:object w:dxaOrig="4340" w:dyaOrig="360">
          <v:shape id="_x0000_i1039" type="#_x0000_t75" style="width:216.75pt;height:18pt" o:ole="">
            <v:imagedata r:id="rId40" o:title=""/>
          </v:shape>
          <o:OLEObject Type="Embed" ProgID="Equation.3" ShapeID="_x0000_i1039" DrawAspect="Content" ObjectID="_1469367043" r:id="rId41"/>
        </w:object>
      </w:r>
      <w:r w:rsidRPr="00BD36FA">
        <w:rPr>
          <w:lang w:val="en-GB"/>
        </w:rPr>
        <w:tab/>
      </w:r>
      <w:r w:rsidRPr="00BD36FA">
        <w:rPr>
          <w:lang w:val="en-GB"/>
        </w:rPr>
        <w:t>（</w:t>
      </w:r>
      <w:r w:rsidRPr="00BD36FA">
        <w:rPr>
          <w:lang w:val="en-GB"/>
        </w:rPr>
        <w:t>13</w:t>
      </w:r>
      <w:r>
        <w:rPr>
          <w:lang w:val="en-GB"/>
        </w:rPr>
        <w:t>）</w:t>
      </w:r>
      <w:bookmarkEnd w:id="12"/>
    </w:p>
    <w:p w:rsidR="00E07BE9" w:rsidRPr="00BD36FA" w:rsidRDefault="00E07BE9" w:rsidP="00E07BE9">
      <w:pPr>
        <w:rPr>
          <w:lang w:val="en-GB"/>
        </w:rPr>
      </w:pPr>
      <w:r>
        <w:t>式中</w:t>
      </w:r>
      <w:r w:rsidRPr="00BD36FA">
        <w:rPr>
          <w:lang w:val="en-GB"/>
        </w:rPr>
        <w:t>：</w:t>
      </w:r>
    </w:p>
    <w:p w:rsidR="00E07BE9" w:rsidRPr="00437952" w:rsidRDefault="00E07BE9" w:rsidP="00E07BE9">
      <w:pPr>
        <w:pStyle w:val="Equationlegend"/>
      </w:pPr>
      <w:r w:rsidRPr="00437952">
        <w:rPr>
          <w:i/>
        </w:rPr>
        <w:tab/>
        <w:t>IM</w:t>
      </w:r>
      <w:r w:rsidRPr="00437952">
        <w:rPr>
          <w:rFonts w:ascii="Tms Rmn" w:hAnsi="Tms Rmn"/>
          <w:sz w:val="12"/>
        </w:rPr>
        <w:t> </w:t>
      </w:r>
      <w:r w:rsidRPr="00437952">
        <w:t>:</w:t>
      </w:r>
      <w:r w:rsidRPr="00437952">
        <w:tab/>
      </w:r>
      <w:r>
        <w:t>A1</w:t>
      </w:r>
      <w:r>
        <w:rPr>
          <w:rFonts w:hint="eastAsia"/>
        </w:rPr>
        <w:t>类干扰余量</w:t>
      </w:r>
      <w:r>
        <w:t>（</w:t>
      </w:r>
      <w:r w:rsidRPr="00437952">
        <w:t>dB</w:t>
      </w:r>
      <w:r>
        <w:t>）</w:t>
      </w:r>
    </w:p>
    <w:p w:rsidR="00E07BE9" w:rsidRPr="00437952" w:rsidRDefault="00E07BE9" w:rsidP="00E07BE9">
      <w:pPr>
        <w:pStyle w:val="Equationlegend"/>
      </w:pPr>
      <w:r w:rsidRPr="00437952">
        <w:rPr>
          <w:i/>
        </w:rPr>
        <w:tab/>
        <w:t>N</w:t>
      </w:r>
      <w:r w:rsidRPr="00437952">
        <w:rPr>
          <w:rFonts w:ascii="Tms Rmn" w:hAnsi="Tms Rmn"/>
          <w:sz w:val="12"/>
        </w:rPr>
        <w:t> </w:t>
      </w:r>
      <w:r w:rsidRPr="00437952">
        <w:t>:</w:t>
      </w:r>
      <w:r w:rsidRPr="00437952">
        <w:tab/>
      </w:r>
      <w:r>
        <w:rPr>
          <w:rFonts w:hint="eastAsia"/>
          <w:lang w:eastAsia="zh-CN"/>
        </w:rPr>
        <w:t>互</w:t>
      </w:r>
      <w:r>
        <w:rPr>
          <w:rFonts w:hint="eastAsia"/>
        </w:rPr>
        <w:t>调分量的数量</w:t>
      </w:r>
      <w:r>
        <w:t>（</w:t>
      </w:r>
      <w:r w:rsidRPr="00437952">
        <w:rPr>
          <w:i/>
        </w:rPr>
        <w:t>N</w:t>
      </w:r>
      <w:r w:rsidRPr="00437952">
        <w:t xml:space="preserve"> </w:t>
      </w:r>
      <w:r w:rsidRPr="00437952">
        <w:rPr>
          <w:rFonts w:ascii="Symbol" w:hAnsi="Symbol"/>
        </w:rPr>
        <w:t></w:t>
      </w:r>
      <w:r w:rsidRPr="00437952">
        <w:t xml:space="preserve"> 2 or 3</w:t>
      </w:r>
      <w:r>
        <w:t>）</w:t>
      </w:r>
    </w:p>
    <w:p w:rsidR="00E07BE9" w:rsidRPr="00437952" w:rsidRDefault="00E07BE9" w:rsidP="00E07BE9">
      <w:pPr>
        <w:pStyle w:val="Equationlegend"/>
        <w:rPr>
          <w:lang w:eastAsia="zh-CN"/>
        </w:rPr>
      </w:pPr>
      <w:r w:rsidRPr="00437952">
        <w:rPr>
          <w:i/>
        </w:rPr>
        <w:tab/>
      </w:r>
      <w:r w:rsidRPr="00437952">
        <w:rPr>
          <w:i/>
          <w:lang w:eastAsia="zh-CN"/>
        </w:rPr>
        <w:t>E</w:t>
      </w:r>
      <w:r w:rsidRPr="00437952">
        <w:rPr>
          <w:i/>
          <w:position w:val="-4"/>
          <w:sz w:val="16"/>
          <w:lang w:eastAsia="zh-CN"/>
        </w:rPr>
        <w:t>i</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在测试点上广播发射</w:t>
      </w:r>
      <w:r>
        <w:rPr>
          <w:i/>
          <w:lang w:eastAsia="zh-CN"/>
        </w:rPr>
        <w:t>i</w:t>
      </w:r>
      <w:r>
        <w:rPr>
          <w:rFonts w:hint="eastAsia"/>
          <w:lang w:eastAsia="zh-CN"/>
        </w:rPr>
        <w:t>的无用场强</w:t>
      </w:r>
      <w:r>
        <w:rPr>
          <w:lang w:eastAsia="zh-CN"/>
        </w:rPr>
        <w:t>（</w:t>
      </w:r>
      <w:r w:rsidRPr="00437952">
        <w:rPr>
          <w:lang w:eastAsia="zh-CN"/>
        </w:rPr>
        <w:t>dB</w:t>
      </w:r>
      <w:r w:rsidR="00474562">
        <w:rPr>
          <w:lang w:eastAsia="zh-CN"/>
        </w:rPr>
        <w:t>(</w:t>
      </w:r>
      <w:r w:rsidRPr="00437952">
        <w:rPr>
          <w:rFonts w:ascii="Symbol" w:hAnsi="Symbol"/>
          <w:lang w:eastAsia="zh-CN"/>
        </w:rPr>
        <w:t></w:t>
      </w:r>
      <w:r w:rsidRPr="00437952">
        <w:rPr>
          <w:lang w:eastAsia="zh-CN"/>
        </w:rPr>
        <w:t>V/m</w:t>
      </w:r>
      <w:r w:rsidR="00474562">
        <w:rPr>
          <w:lang w:eastAsia="zh-CN"/>
        </w:rPr>
        <w:t>)</w:t>
      </w:r>
      <w:r>
        <w:rPr>
          <w:lang w:eastAsia="zh-CN"/>
        </w:rPr>
        <w:t>）</w:t>
      </w:r>
      <w:r w:rsidRPr="00437952">
        <w:rPr>
          <w:lang w:eastAsia="zh-CN"/>
        </w:rPr>
        <w:t xml:space="preserve"> </w:t>
      </w:r>
    </w:p>
    <w:p w:rsidR="00E07BE9" w:rsidRPr="00437952" w:rsidRDefault="00E07BE9" w:rsidP="00E07BE9">
      <w:pPr>
        <w:pStyle w:val="Equationlegend"/>
        <w:rPr>
          <w:lang w:eastAsia="zh-CN"/>
        </w:rPr>
      </w:pPr>
      <w:r w:rsidRPr="00437952">
        <w:rPr>
          <w:i/>
          <w:lang w:eastAsia="zh-CN"/>
        </w:rPr>
        <w:tab/>
        <w:t>S</w:t>
      </w:r>
      <w:r w:rsidRPr="00437952">
        <w:rPr>
          <w:i/>
          <w:position w:val="-4"/>
          <w:sz w:val="16"/>
          <w:lang w:eastAsia="zh-CN"/>
        </w:rPr>
        <w:t>i</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广播发射机</w:t>
      </w:r>
      <w:r>
        <w:rPr>
          <w:i/>
          <w:lang w:eastAsia="zh-CN"/>
        </w:rPr>
        <w:t>i</w:t>
      </w:r>
      <w:r>
        <w:rPr>
          <w:rFonts w:hint="eastAsia"/>
          <w:lang w:eastAsia="zh-CN"/>
        </w:rPr>
        <w:t>的</w:t>
      </w:r>
      <w:r>
        <w:rPr>
          <w:lang w:eastAsia="zh-CN"/>
        </w:rPr>
        <w:t>A1</w:t>
      </w:r>
      <w:r>
        <w:rPr>
          <w:rFonts w:hint="eastAsia"/>
          <w:lang w:eastAsia="zh-CN"/>
        </w:rPr>
        <w:t>抑制</w:t>
      </w:r>
      <w:r>
        <w:rPr>
          <w:lang w:eastAsia="zh-CN"/>
        </w:rPr>
        <w:t>（</w:t>
      </w:r>
      <w:r w:rsidRPr="00437952">
        <w:rPr>
          <w:lang w:eastAsia="zh-CN"/>
        </w:rPr>
        <w:t>dB</w:t>
      </w:r>
      <w:r>
        <w:rPr>
          <w:lang w:eastAsia="zh-CN"/>
        </w:rPr>
        <w:t>）</w:t>
      </w:r>
    </w:p>
    <w:p w:rsidR="00E07BE9" w:rsidRPr="00437952" w:rsidRDefault="00E07BE9" w:rsidP="00E07BE9">
      <w:pPr>
        <w:pStyle w:val="Equationlegend"/>
        <w:rPr>
          <w:lang w:eastAsia="zh-CN"/>
        </w:rPr>
      </w:pPr>
      <w:r w:rsidRPr="00437952">
        <w:rPr>
          <w:i/>
          <w:lang w:eastAsia="zh-CN"/>
        </w:rPr>
        <w:tab/>
        <w:t>PR</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适用于互调产物和航空频率之间的频率差的保护比</w:t>
      </w:r>
      <w:r>
        <w:rPr>
          <w:lang w:eastAsia="zh-CN"/>
        </w:rPr>
        <w:t>（</w:t>
      </w:r>
      <w:r w:rsidRPr="00437952">
        <w:rPr>
          <w:lang w:eastAsia="zh-CN"/>
        </w:rPr>
        <w:t>dB</w:t>
      </w:r>
      <w:r>
        <w:rPr>
          <w:lang w:eastAsia="zh-CN"/>
        </w:rPr>
        <w:t>）（</w:t>
      </w:r>
      <w:r>
        <w:rPr>
          <w:rFonts w:hint="eastAsia"/>
          <w:lang w:eastAsia="zh-CN"/>
        </w:rPr>
        <w:t>见表</w:t>
      </w:r>
      <w:r>
        <w:rPr>
          <w:lang w:eastAsia="zh-CN"/>
        </w:rPr>
        <w:t>2</w:t>
      </w:r>
      <w:r>
        <w:rPr>
          <w:lang w:eastAsia="zh-CN"/>
        </w:rPr>
        <w:t>）</w:t>
      </w:r>
    </w:p>
    <w:p w:rsidR="00E07BE9" w:rsidRPr="00437952" w:rsidRDefault="00E07BE9" w:rsidP="00E07BE9">
      <w:pPr>
        <w:pStyle w:val="Equationlegend"/>
        <w:rPr>
          <w:lang w:eastAsia="zh-CN"/>
        </w:rPr>
      </w:pPr>
      <w:r w:rsidRPr="00437952">
        <w:rPr>
          <w:i/>
          <w:lang w:eastAsia="zh-CN"/>
        </w:rPr>
        <w:tab/>
        <w:t>Ew</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在测试点上航空信号的场强</w:t>
      </w:r>
      <w:r>
        <w:rPr>
          <w:lang w:eastAsia="zh-CN"/>
        </w:rPr>
        <w:t>（</w:t>
      </w:r>
      <w:r w:rsidRPr="00437952">
        <w:rPr>
          <w:lang w:eastAsia="zh-CN"/>
        </w:rPr>
        <w:t>dB</w:t>
      </w:r>
      <w:r w:rsidR="00474562">
        <w:rPr>
          <w:lang w:eastAsia="zh-CN"/>
        </w:rPr>
        <w:t>(</w:t>
      </w:r>
      <w:r w:rsidRPr="00437952">
        <w:rPr>
          <w:rFonts w:ascii="Symbol" w:hAnsi="Symbol"/>
          <w:lang w:eastAsia="zh-CN"/>
        </w:rPr>
        <w:t></w:t>
      </w:r>
      <w:r w:rsidRPr="00437952">
        <w:rPr>
          <w:lang w:eastAsia="zh-CN"/>
        </w:rPr>
        <w:t>V/m</w:t>
      </w:r>
      <w:r w:rsidR="00474562">
        <w:rPr>
          <w:lang w:eastAsia="zh-CN"/>
        </w:rPr>
        <w:t>)</w:t>
      </w:r>
      <w:r>
        <w:rPr>
          <w:lang w:eastAsia="zh-CN"/>
        </w:rPr>
        <w:t>）（</w:t>
      </w:r>
      <w:r>
        <w:rPr>
          <w:rFonts w:hint="eastAsia"/>
          <w:lang w:eastAsia="zh-CN"/>
        </w:rPr>
        <w:t>对于</w:t>
      </w:r>
      <w:r>
        <w:rPr>
          <w:rFonts w:hint="eastAsia"/>
          <w:lang w:eastAsia="zh-CN"/>
        </w:rPr>
        <w:t>GBAS</w:t>
      </w:r>
      <w:r>
        <w:rPr>
          <w:rFonts w:hint="eastAsia"/>
          <w:lang w:eastAsia="zh-CN"/>
        </w:rPr>
        <w:t>至少为</w:t>
      </w:r>
      <w:r w:rsidRPr="00437952">
        <w:rPr>
          <w:lang w:eastAsia="zh-CN"/>
        </w:rPr>
        <w:t>46 dB</w:t>
      </w:r>
      <w:r w:rsidR="00474562">
        <w:rPr>
          <w:lang w:eastAsia="zh-CN"/>
        </w:rPr>
        <w:t>(</w:t>
      </w:r>
      <w:r w:rsidRPr="00437952">
        <w:rPr>
          <w:rFonts w:ascii="Symbol" w:hAnsi="Symbol"/>
          <w:lang w:eastAsia="zh-CN"/>
        </w:rPr>
        <w:t></w:t>
      </w:r>
      <w:r w:rsidRPr="00437952">
        <w:rPr>
          <w:lang w:eastAsia="zh-CN"/>
        </w:rPr>
        <w:t>V/m</w:t>
      </w:r>
      <w:r w:rsidR="00474562">
        <w:rPr>
          <w:lang w:eastAsia="zh-CN"/>
        </w:rPr>
        <w:t>)</w:t>
      </w:r>
      <w:r>
        <w:rPr>
          <w:lang w:eastAsia="zh-CN"/>
        </w:rPr>
        <w:t>）</w:t>
      </w:r>
      <w:r>
        <w:rPr>
          <w:rFonts w:hint="eastAsia"/>
          <w:lang w:eastAsia="zh-CN"/>
        </w:rPr>
        <w:t>。</w:t>
      </w:r>
    </w:p>
    <w:p w:rsidR="00E07BE9" w:rsidRDefault="00E07BE9" w:rsidP="00D60FA3">
      <w:pPr>
        <w:ind w:firstLineChars="200" w:firstLine="480"/>
        <w:rPr>
          <w:lang w:eastAsia="zh-CN"/>
        </w:rPr>
      </w:pPr>
      <w:r>
        <w:rPr>
          <w:rFonts w:hint="eastAsia"/>
          <w:lang w:eastAsia="zh-CN"/>
        </w:rPr>
        <w:t>在已知广播发射机的</w:t>
      </w:r>
      <w:r>
        <w:rPr>
          <w:lang w:eastAsia="zh-CN"/>
        </w:rPr>
        <w:t>A1</w:t>
      </w:r>
      <w:r>
        <w:rPr>
          <w:rFonts w:hint="eastAsia"/>
          <w:lang w:eastAsia="zh-CN"/>
        </w:rPr>
        <w:t>抑制值的地方，在计算兼容性时应使用该数据。</w:t>
      </w:r>
    </w:p>
    <w:p w:rsidR="00E07BE9" w:rsidRPr="00BD36FA" w:rsidRDefault="00E07BE9" w:rsidP="00E07BE9">
      <w:pPr>
        <w:pStyle w:val="Heading3"/>
        <w:rPr>
          <w:lang w:val="en-GB" w:eastAsia="zh-CN"/>
        </w:rPr>
      </w:pPr>
      <w:r w:rsidRPr="00BD36FA">
        <w:rPr>
          <w:lang w:val="en-GB" w:eastAsia="zh-CN"/>
        </w:rPr>
        <w:t>3.2.6</w:t>
      </w:r>
      <w:r w:rsidRPr="00BD36FA">
        <w:rPr>
          <w:lang w:val="en-GB" w:eastAsia="zh-CN"/>
        </w:rPr>
        <w:tab/>
      </w:r>
      <w:r>
        <w:rPr>
          <w:lang w:eastAsia="zh-CN"/>
        </w:rPr>
        <w:t>B1</w:t>
      </w:r>
      <w:r>
        <w:rPr>
          <w:rFonts w:hint="eastAsia"/>
          <w:lang w:eastAsia="zh-CN"/>
        </w:rPr>
        <w:t>类潜在干扰的计算</w:t>
      </w:r>
    </w:p>
    <w:p w:rsidR="00E07BE9" w:rsidRPr="00BD36FA" w:rsidRDefault="00E07BE9" w:rsidP="00D60FA3">
      <w:pPr>
        <w:ind w:firstLineChars="200" w:firstLine="480"/>
        <w:rPr>
          <w:lang w:val="en-GB" w:eastAsia="zh-CN"/>
        </w:rPr>
      </w:pPr>
      <w:r>
        <w:rPr>
          <w:rFonts w:hint="eastAsia"/>
          <w:lang w:eastAsia="zh-CN"/>
        </w:rPr>
        <w:t>要保证站点位置靠近的广播电台获得最坏情况的</w:t>
      </w:r>
      <w:r>
        <w:rPr>
          <w:lang w:eastAsia="zh-CN"/>
        </w:rPr>
        <w:t>B1</w:t>
      </w:r>
      <w:r>
        <w:rPr>
          <w:rFonts w:hint="eastAsia"/>
          <w:lang w:eastAsia="zh-CN"/>
        </w:rPr>
        <w:t>结果，在测试点</w:t>
      </w:r>
      <w:r>
        <w:rPr>
          <w:lang w:eastAsia="zh-CN"/>
        </w:rPr>
        <w:t>3</w:t>
      </w:r>
      <w:r>
        <w:rPr>
          <w:rFonts w:hint="eastAsia"/>
          <w:lang w:eastAsia="zh-CN"/>
        </w:rPr>
        <w:t>公里内的任何广播电台均被认为是在该测试点下方（另见附录</w:t>
      </w:r>
      <w:r>
        <w:rPr>
          <w:lang w:eastAsia="zh-CN"/>
        </w:rPr>
        <w:t>1</w:t>
      </w:r>
      <w:r>
        <w:rPr>
          <w:rFonts w:hint="eastAsia"/>
          <w:lang w:eastAsia="zh-CN"/>
        </w:rPr>
        <w:t>）。</w:t>
      </w:r>
    </w:p>
    <w:p w:rsidR="00E07BE9" w:rsidRPr="00BD36FA" w:rsidRDefault="00E07BE9" w:rsidP="00E07BE9">
      <w:pPr>
        <w:pStyle w:val="Heading3"/>
        <w:rPr>
          <w:lang w:val="en-GB" w:eastAsia="zh-CN"/>
        </w:rPr>
      </w:pPr>
      <w:r w:rsidRPr="00BD36FA">
        <w:rPr>
          <w:lang w:val="en-GB" w:eastAsia="zh-CN"/>
        </w:rPr>
        <w:lastRenderedPageBreak/>
        <w:t>3.2.7</w:t>
      </w:r>
      <w:r w:rsidRPr="00BD36FA">
        <w:rPr>
          <w:lang w:val="en-GB" w:eastAsia="zh-CN"/>
        </w:rPr>
        <w:tab/>
      </w:r>
      <w:r>
        <w:rPr>
          <w:lang w:eastAsia="zh-CN"/>
        </w:rPr>
        <w:t>B2</w:t>
      </w:r>
      <w:r>
        <w:rPr>
          <w:rFonts w:hint="eastAsia"/>
          <w:lang w:eastAsia="zh-CN"/>
        </w:rPr>
        <w:t>类潜在干扰的计算</w:t>
      </w:r>
    </w:p>
    <w:p w:rsidR="00E07BE9" w:rsidRPr="00BD36FA" w:rsidRDefault="00E07BE9" w:rsidP="00D60FA3">
      <w:pPr>
        <w:ind w:firstLineChars="200" w:firstLine="480"/>
        <w:rPr>
          <w:lang w:val="en-GB" w:eastAsia="zh-CN"/>
        </w:rPr>
      </w:pPr>
      <w:r>
        <w:rPr>
          <w:rFonts w:hint="eastAsia"/>
          <w:lang w:eastAsia="zh-CN"/>
        </w:rPr>
        <w:t>在计算</w:t>
      </w:r>
      <w:r>
        <w:rPr>
          <w:lang w:eastAsia="zh-CN"/>
        </w:rPr>
        <w:t>B2</w:t>
      </w:r>
      <w:r>
        <w:rPr>
          <w:rFonts w:hint="eastAsia"/>
          <w:lang w:eastAsia="zh-CN"/>
        </w:rPr>
        <w:t>类潜在干扰时，没有规定允许的航空信号电平，因此对于</w:t>
      </w:r>
      <w:r>
        <w:rPr>
          <w:rFonts w:hint="eastAsia"/>
          <w:lang w:eastAsia="zh-CN"/>
        </w:rPr>
        <w:t>GBAS</w:t>
      </w:r>
      <w:r>
        <w:rPr>
          <w:rFonts w:hint="eastAsia"/>
          <w:lang w:eastAsia="zh-CN"/>
        </w:rPr>
        <w:t>使用</w:t>
      </w:r>
      <w:r w:rsidR="00076677">
        <w:rPr>
          <w:lang w:eastAsia="zh-CN"/>
        </w:rPr>
        <w:br/>
      </w:r>
      <w:r>
        <w:rPr>
          <w:rFonts w:hint="eastAsia"/>
          <w:lang w:eastAsia="zh-CN"/>
        </w:rPr>
        <w:t xml:space="preserve">46 </w:t>
      </w:r>
      <w:r>
        <w:rPr>
          <w:lang w:eastAsia="zh-CN"/>
        </w:rPr>
        <w:t>dB</w:t>
      </w:r>
      <w:r w:rsidR="00076677">
        <w:rPr>
          <w:lang w:eastAsia="zh-CN"/>
        </w:rPr>
        <w:t>(</w:t>
      </w:r>
      <w:r>
        <w:sym w:font="Symbol" w:char="F06D"/>
      </w:r>
      <w:r>
        <w:rPr>
          <w:lang w:eastAsia="zh-CN"/>
        </w:rPr>
        <w:t>V/m</w:t>
      </w:r>
      <w:r w:rsidR="00076677">
        <w:rPr>
          <w:rFonts w:hint="eastAsia"/>
          <w:lang w:eastAsia="zh-CN"/>
        </w:rPr>
        <w:t>)</w:t>
      </w:r>
      <w:r>
        <w:rPr>
          <w:rFonts w:hint="eastAsia"/>
          <w:lang w:eastAsia="zh-CN"/>
        </w:rPr>
        <w:t>的最小值。</w:t>
      </w:r>
    </w:p>
    <w:p w:rsidR="00E07BE9" w:rsidRPr="00BD36FA" w:rsidRDefault="00E07BE9" w:rsidP="00E07BE9">
      <w:pPr>
        <w:pStyle w:val="Heading3"/>
        <w:rPr>
          <w:lang w:val="en-GB" w:eastAsia="zh-CN"/>
        </w:rPr>
      </w:pPr>
      <w:r w:rsidRPr="00BD36FA">
        <w:rPr>
          <w:lang w:val="en-GB" w:eastAsia="zh-CN"/>
        </w:rPr>
        <w:t>3.2.8</w:t>
      </w:r>
      <w:r w:rsidRPr="00BD36FA">
        <w:rPr>
          <w:lang w:val="en-GB" w:eastAsia="zh-CN"/>
        </w:rPr>
        <w:tab/>
      </w:r>
      <w:r>
        <w:rPr>
          <w:rFonts w:hint="eastAsia"/>
          <w:lang w:eastAsia="zh-CN"/>
        </w:rPr>
        <w:t>多重干扰</w:t>
      </w:r>
    </w:p>
    <w:p w:rsidR="00E07BE9" w:rsidRPr="00BD36FA" w:rsidRDefault="00E07BE9" w:rsidP="00D60FA3">
      <w:pPr>
        <w:ind w:firstLineChars="200" w:firstLine="480"/>
        <w:rPr>
          <w:lang w:val="en-GB" w:eastAsia="zh-CN"/>
        </w:rPr>
      </w:pPr>
      <w:r>
        <w:rPr>
          <w:rFonts w:hint="eastAsia"/>
          <w:lang w:eastAsia="zh-CN"/>
        </w:rPr>
        <w:t>原则上，应该考虑在给定的测试点上对航空业务的多个潜在干扰源的组合影响。但是，在</w:t>
      </w:r>
      <w:r>
        <w:rPr>
          <w:lang w:eastAsia="zh-CN"/>
        </w:rPr>
        <w:t>GAM</w:t>
      </w:r>
      <w:r>
        <w:rPr>
          <w:rFonts w:hint="eastAsia"/>
          <w:lang w:eastAsia="zh-CN"/>
        </w:rPr>
        <w:t>中：</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使用自由空间计算方法通常会高估所有的广播场强；</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使用第</w:t>
      </w:r>
      <w:r w:rsidRPr="00D304E3">
        <w:rPr>
          <w:lang w:val="en-US" w:eastAsia="zh-CN"/>
        </w:rPr>
        <w:t>3.2.4</w:t>
      </w:r>
      <w:r>
        <w:rPr>
          <w:rFonts w:hint="eastAsia"/>
          <w:lang w:val="en-US" w:eastAsia="zh-CN"/>
        </w:rPr>
        <w:t>段中的计算方法</w:t>
      </w:r>
      <w:r>
        <w:rPr>
          <w:rFonts w:hint="eastAsia"/>
          <w:spacing w:val="-6"/>
          <w:lang w:eastAsia="zh-CN"/>
        </w:rPr>
        <w:t>通常会低估所有航空场强。</w:t>
      </w:r>
    </w:p>
    <w:p w:rsidR="00E07BE9" w:rsidRPr="00BD36FA" w:rsidRDefault="00E07BE9" w:rsidP="00D60FA3">
      <w:pPr>
        <w:ind w:firstLineChars="200" w:firstLine="480"/>
        <w:rPr>
          <w:lang w:val="en-GB" w:eastAsia="zh-CN"/>
        </w:rPr>
      </w:pPr>
      <w:r>
        <w:rPr>
          <w:rFonts w:hint="eastAsia"/>
          <w:lang w:eastAsia="zh-CN"/>
        </w:rPr>
        <w:t>因此，在</w:t>
      </w:r>
      <w:r>
        <w:rPr>
          <w:lang w:eastAsia="zh-CN"/>
        </w:rPr>
        <w:t>GAM</w:t>
      </w:r>
      <w:r>
        <w:rPr>
          <w:rFonts w:hint="eastAsia"/>
          <w:lang w:eastAsia="zh-CN"/>
        </w:rPr>
        <w:t>中不需要考虑多重干扰。</w:t>
      </w:r>
    </w:p>
    <w:p w:rsidR="00E07BE9" w:rsidRPr="00BD36FA" w:rsidRDefault="00E07BE9" w:rsidP="00D60FA3">
      <w:pPr>
        <w:ind w:firstLineChars="200" w:firstLine="480"/>
        <w:rPr>
          <w:lang w:val="en-GB" w:eastAsia="zh-CN"/>
        </w:rPr>
      </w:pPr>
      <w:r>
        <w:rPr>
          <w:rFonts w:hint="eastAsia"/>
          <w:lang w:eastAsia="zh-CN"/>
        </w:rPr>
        <w:t>但是，在</w:t>
      </w:r>
      <w:r>
        <w:rPr>
          <w:lang w:eastAsia="zh-CN"/>
        </w:rPr>
        <w:t>A1</w:t>
      </w:r>
      <w:r>
        <w:rPr>
          <w:rFonts w:hint="eastAsia"/>
          <w:lang w:eastAsia="zh-CN"/>
        </w:rPr>
        <w:t>兼容性计算的情况下，有用信号和杂散辐射之间的频率差是</w:t>
      </w:r>
      <w:r>
        <w:rPr>
          <w:lang w:eastAsia="zh-CN"/>
        </w:rPr>
        <w:t>0</w:t>
      </w:r>
      <w:r>
        <w:rPr>
          <w:rFonts w:hint="eastAsia"/>
          <w:lang w:eastAsia="zh-CN"/>
        </w:rPr>
        <w:t>或</w:t>
      </w:r>
      <w:r>
        <w:rPr>
          <w:lang w:eastAsia="zh-CN"/>
        </w:rPr>
        <w:t>50 kHz</w:t>
      </w:r>
      <w:r>
        <w:rPr>
          <w:rFonts w:hint="eastAsia"/>
          <w:lang w:eastAsia="zh-CN"/>
        </w:rPr>
        <w:t>时，保护比应该增加</w:t>
      </w:r>
      <w:r>
        <w:rPr>
          <w:lang w:eastAsia="zh-CN"/>
        </w:rPr>
        <w:t>3 dB</w:t>
      </w:r>
      <w:r>
        <w:rPr>
          <w:rFonts w:hint="eastAsia"/>
          <w:lang w:eastAsia="zh-CN"/>
        </w:rPr>
        <w:t>，以提供一个安全余量。</w:t>
      </w:r>
    </w:p>
    <w:p w:rsidR="00E07BE9" w:rsidRPr="00BD36FA" w:rsidRDefault="00E07BE9" w:rsidP="00E07BE9">
      <w:pPr>
        <w:pStyle w:val="Heading1"/>
        <w:rPr>
          <w:lang w:val="en-GB" w:eastAsia="zh-CN"/>
        </w:rPr>
      </w:pPr>
      <w:r w:rsidRPr="00BD36FA">
        <w:rPr>
          <w:lang w:val="en-GB" w:eastAsia="zh-CN"/>
        </w:rPr>
        <w:t>4</w:t>
      </w:r>
      <w:r w:rsidRPr="00BD36FA">
        <w:rPr>
          <w:lang w:val="en-GB" w:eastAsia="zh-CN"/>
        </w:rPr>
        <w:tab/>
      </w:r>
      <w:r>
        <w:rPr>
          <w:rFonts w:hint="eastAsia"/>
          <w:lang w:eastAsia="zh-CN"/>
        </w:rPr>
        <w:t>广播电台天线的修正</w:t>
      </w:r>
    </w:p>
    <w:p w:rsidR="00E07BE9" w:rsidRPr="00BD36FA" w:rsidRDefault="00E07BE9" w:rsidP="00E07BE9">
      <w:pPr>
        <w:pStyle w:val="Heading2"/>
        <w:rPr>
          <w:lang w:val="en-GB" w:eastAsia="zh-CN"/>
        </w:rPr>
      </w:pPr>
      <w:r w:rsidRPr="00BD36FA">
        <w:rPr>
          <w:lang w:val="en-GB" w:eastAsia="zh-CN"/>
        </w:rPr>
        <w:t>4.1</w:t>
      </w:r>
      <w:r w:rsidRPr="00BD36FA">
        <w:rPr>
          <w:lang w:val="en-GB" w:eastAsia="zh-CN"/>
        </w:rPr>
        <w:tab/>
      </w:r>
      <w:r>
        <w:rPr>
          <w:rFonts w:hint="eastAsia"/>
          <w:lang w:eastAsia="zh-CN"/>
        </w:rPr>
        <w:t>概述</w:t>
      </w:r>
    </w:p>
    <w:p w:rsidR="00E07BE9" w:rsidRPr="00BD36FA" w:rsidRDefault="00E07BE9" w:rsidP="00D60FA3">
      <w:pPr>
        <w:ind w:firstLineChars="200" w:firstLine="480"/>
        <w:rPr>
          <w:lang w:val="en-GB" w:eastAsia="zh-CN"/>
        </w:rPr>
      </w:pPr>
      <w:r>
        <w:rPr>
          <w:rFonts w:hint="eastAsia"/>
          <w:lang w:eastAsia="zh-CN"/>
        </w:rPr>
        <w:t>当计算场强值时考虑广播电台发射天线的方向特性（见附件</w:t>
      </w:r>
      <w:r>
        <w:rPr>
          <w:lang w:eastAsia="zh-CN"/>
        </w:rPr>
        <w:t>1</w:t>
      </w:r>
      <w:r>
        <w:rPr>
          <w:rFonts w:hint="eastAsia"/>
          <w:lang w:eastAsia="zh-CN"/>
        </w:rPr>
        <w:t>的第</w:t>
      </w:r>
      <w:r>
        <w:rPr>
          <w:lang w:eastAsia="zh-CN"/>
        </w:rPr>
        <w:t>3.3.7</w:t>
      </w:r>
      <w:r>
        <w:rPr>
          <w:rFonts w:hint="eastAsia"/>
          <w:lang w:eastAsia="zh-CN"/>
        </w:rPr>
        <w:t>段）。</w:t>
      </w:r>
    </w:p>
    <w:p w:rsidR="00E07BE9" w:rsidRPr="00BD36FA" w:rsidRDefault="00E07BE9" w:rsidP="00E07BE9">
      <w:pPr>
        <w:pStyle w:val="Heading2"/>
        <w:rPr>
          <w:lang w:val="en-GB" w:eastAsia="zh-CN"/>
        </w:rPr>
      </w:pPr>
      <w:r w:rsidRPr="00BD36FA">
        <w:rPr>
          <w:lang w:val="en-GB" w:eastAsia="zh-CN"/>
        </w:rPr>
        <w:t>4.2</w:t>
      </w:r>
      <w:r w:rsidRPr="00BD36FA">
        <w:rPr>
          <w:lang w:val="en-GB" w:eastAsia="zh-CN"/>
        </w:rPr>
        <w:tab/>
      </w:r>
      <w:r>
        <w:rPr>
          <w:rFonts w:hint="eastAsia"/>
          <w:lang w:eastAsia="zh-CN"/>
        </w:rPr>
        <w:t>极化鉴别</w:t>
      </w:r>
    </w:p>
    <w:p w:rsidR="00E07BE9" w:rsidRPr="00BD36FA" w:rsidRDefault="00E07BE9" w:rsidP="00D60FA3">
      <w:pPr>
        <w:ind w:firstLineChars="200" w:firstLine="480"/>
        <w:rPr>
          <w:lang w:val="en-GB" w:eastAsia="zh-CN"/>
        </w:rPr>
      </w:pPr>
      <w:r>
        <w:rPr>
          <w:rFonts w:hint="eastAsia"/>
          <w:lang w:eastAsia="zh-CN"/>
        </w:rPr>
        <w:t>不考虑广播和航空无线导航发射之间的任何极化鉴别（除非与附件</w:t>
      </w:r>
      <w:r>
        <w:rPr>
          <w:lang w:eastAsia="zh-CN"/>
        </w:rPr>
        <w:t>1</w:t>
      </w:r>
      <w:r>
        <w:rPr>
          <w:rFonts w:hint="eastAsia"/>
          <w:lang w:eastAsia="zh-CN"/>
        </w:rPr>
        <w:t>第</w:t>
      </w:r>
      <w:r>
        <w:rPr>
          <w:lang w:eastAsia="zh-CN"/>
        </w:rPr>
        <w:t>3.3.7</w:t>
      </w:r>
      <w:r>
        <w:rPr>
          <w:rFonts w:hint="eastAsia"/>
          <w:lang w:eastAsia="zh-CN"/>
        </w:rPr>
        <w:t>段中指出的一样）。</w:t>
      </w:r>
    </w:p>
    <w:p w:rsidR="00E07BE9" w:rsidRPr="00BD36FA" w:rsidRDefault="00E07BE9" w:rsidP="00E07BE9">
      <w:pPr>
        <w:pStyle w:val="Heading2"/>
        <w:rPr>
          <w:lang w:val="en-GB" w:eastAsia="zh-CN"/>
        </w:rPr>
      </w:pPr>
      <w:r w:rsidRPr="00BD36FA">
        <w:rPr>
          <w:lang w:val="en-GB" w:eastAsia="zh-CN"/>
        </w:rPr>
        <w:t>4.3</w:t>
      </w:r>
      <w:r w:rsidRPr="00BD36FA">
        <w:rPr>
          <w:lang w:val="en-GB" w:eastAsia="zh-CN"/>
        </w:rPr>
        <w:tab/>
      </w:r>
      <w:r>
        <w:rPr>
          <w:rFonts w:hint="eastAsia"/>
          <w:lang w:eastAsia="zh-CN"/>
        </w:rPr>
        <w:t>水平辐射方向图</w:t>
      </w:r>
    </w:p>
    <w:p w:rsidR="00E07BE9" w:rsidRDefault="00E07BE9" w:rsidP="00D60FA3">
      <w:pPr>
        <w:ind w:firstLineChars="200" w:firstLine="480"/>
        <w:rPr>
          <w:lang w:eastAsia="zh-CN"/>
        </w:rPr>
      </w:pPr>
      <w:r>
        <w:rPr>
          <w:rFonts w:hint="eastAsia"/>
          <w:lang w:eastAsia="zh-CN"/>
        </w:rPr>
        <w:t>对于有方向性天线的广播电台，从真北开始以</w:t>
      </w:r>
      <w:r>
        <w:rPr>
          <w:lang w:eastAsia="zh-CN"/>
        </w:rPr>
        <w:t>10</w:t>
      </w:r>
      <w:r w:rsidRPr="002A3E28">
        <w:rPr>
          <w:lang w:eastAsia="zh-CN"/>
        </w:rPr>
        <w:t>°</w:t>
      </w:r>
      <w:r>
        <w:rPr>
          <w:rFonts w:hint="eastAsia"/>
          <w:lang w:eastAsia="zh-CN"/>
        </w:rPr>
        <w:t>间隔定义水平辐射方向图（</w:t>
      </w:r>
      <w:r>
        <w:rPr>
          <w:lang w:eastAsia="zh-CN"/>
        </w:rPr>
        <w:t>h.r.p.</w:t>
      </w:r>
      <w:r>
        <w:rPr>
          <w:rFonts w:hint="eastAsia"/>
          <w:lang w:eastAsia="zh-CN"/>
        </w:rPr>
        <w:t>）的数据。下式给出</w:t>
      </w:r>
      <w:r>
        <w:rPr>
          <w:lang w:eastAsia="zh-CN"/>
        </w:rPr>
        <w:t>h.r.p.</w:t>
      </w:r>
      <w:r>
        <w:rPr>
          <w:rFonts w:hint="eastAsia"/>
          <w:lang w:eastAsia="zh-CN"/>
        </w:rPr>
        <w:t>的修正值</w:t>
      </w:r>
      <w:r>
        <w:rPr>
          <w:i/>
          <w:lang w:eastAsia="zh-CN"/>
        </w:rPr>
        <w:t>H</w:t>
      </w:r>
      <w:r>
        <w:rPr>
          <w:rFonts w:hint="eastAsia"/>
          <w:lang w:eastAsia="zh-CN"/>
        </w:rPr>
        <w:t>（</w:t>
      </w:r>
      <w:r>
        <w:rPr>
          <w:lang w:eastAsia="zh-CN"/>
        </w:rPr>
        <w:t>dB</w:t>
      </w:r>
      <w:r>
        <w:rPr>
          <w:rFonts w:hint="eastAsia"/>
          <w:lang w:eastAsia="zh-CN"/>
        </w:rPr>
        <w:t>）：</w:t>
      </w:r>
    </w:p>
    <w:p w:rsidR="00E07BE9" w:rsidRPr="00BD36FA" w:rsidRDefault="00E07BE9" w:rsidP="00E07BE9">
      <w:pPr>
        <w:pStyle w:val="Equation"/>
        <w:rPr>
          <w:lang w:val="en-GB" w:eastAsia="zh-CN"/>
        </w:rPr>
      </w:pPr>
      <w:bookmarkStart w:id="13" w:name="F021"/>
      <w:r w:rsidRPr="00BD36FA">
        <w:rPr>
          <w:lang w:val="en-GB" w:eastAsia="zh-CN"/>
        </w:rPr>
        <w:tab/>
      </w:r>
      <w:r w:rsidRPr="00BD36FA">
        <w:rPr>
          <w:lang w:val="en-GB" w:eastAsia="zh-CN"/>
        </w:rPr>
        <w:tab/>
      </w:r>
      <w:r w:rsidRPr="00BD36FA">
        <w:rPr>
          <w:i/>
          <w:lang w:val="en-GB" w:eastAsia="zh-CN"/>
        </w:rPr>
        <w:t>H</w:t>
      </w:r>
      <w:r w:rsidRPr="00BD36FA">
        <w:rPr>
          <w:lang w:val="en-GB" w:eastAsia="zh-CN"/>
        </w:rPr>
        <w:t xml:space="preserve"> </w:t>
      </w:r>
      <w:r w:rsidRPr="00437952">
        <w:rPr>
          <w:rFonts w:ascii="Symbol" w:hAnsi="Symbol"/>
          <w:lang w:eastAsia="zh-CN"/>
        </w:rPr>
        <w:t></w:t>
      </w:r>
      <w:r w:rsidRPr="00BD36FA">
        <w:rPr>
          <w:lang w:val="en-GB" w:eastAsia="zh-CN"/>
        </w:rPr>
        <w:t xml:space="preserve"> </w:t>
      </w:r>
      <w:r w:rsidRPr="00BD36FA">
        <w:rPr>
          <w:lang w:val="en-GB" w:eastAsia="zh-CN"/>
        </w:rPr>
        <w:t>（</w:t>
      </w:r>
      <w:r>
        <w:rPr>
          <w:rFonts w:hint="eastAsia"/>
          <w:lang w:eastAsia="zh-CN"/>
        </w:rPr>
        <w:t>在相关方向上的</w:t>
      </w:r>
      <w:r>
        <w:rPr>
          <w:lang w:eastAsia="zh-CN"/>
        </w:rPr>
        <w:t>e.r.p.</w:t>
      </w:r>
      <w:r>
        <w:rPr>
          <w:lang w:val="en-GB" w:eastAsia="zh-CN"/>
        </w:rPr>
        <w:t>）</w:t>
      </w:r>
      <w:r w:rsidRPr="00BD36FA">
        <w:rPr>
          <w:lang w:val="en-GB" w:eastAsia="zh-CN"/>
        </w:rPr>
        <w:t xml:space="preserve"> – </w:t>
      </w:r>
      <w:r w:rsidRPr="00BD36FA">
        <w:rPr>
          <w:lang w:val="en-GB" w:eastAsia="zh-CN"/>
        </w:rPr>
        <w:t>（</w:t>
      </w:r>
      <w:r>
        <w:rPr>
          <w:rFonts w:hint="eastAsia"/>
          <w:lang w:eastAsia="zh-CN"/>
        </w:rPr>
        <w:t>最大</w:t>
      </w:r>
      <w:r w:rsidRPr="00BD36FA">
        <w:rPr>
          <w:lang w:val="en-GB" w:eastAsia="zh-CN"/>
        </w:rPr>
        <w:t>e.r.p.</w:t>
      </w:r>
      <w:r>
        <w:rPr>
          <w:lang w:val="en-GB" w:eastAsia="zh-CN"/>
        </w:rPr>
        <w:t>）</w:t>
      </w:r>
      <w:r w:rsidRPr="00BD36FA">
        <w:rPr>
          <w:lang w:val="en-GB" w:eastAsia="zh-CN"/>
        </w:rPr>
        <w:tab/>
      </w:r>
      <w:r w:rsidRPr="00BD36FA">
        <w:rPr>
          <w:lang w:val="en-GB" w:eastAsia="zh-CN"/>
        </w:rPr>
        <w:t>（</w:t>
      </w:r>
      <w:r w:rsidRPr="00BD36FA">
        <w:rPr>
          <w:lang w:val="en-GB" w:eastAsia="zh-CN"/>
        </w:rPr>
        <w:t>14</w:t>
      </w:r>
      <w:r>
        <w:rPr>
          <w:lang w:val="en-GB" w:eastAsia="zh-CN"/>
        </w:rPr>
        <w:t>）</w:t>
      </w:r>
      <w:bookmarkEnd w:id="13"/>
    </w:p>
    <w:p w:rsidR="00E07BE9" w:rsidRPr="00BD36FA" w:rsidRDefault="00E07BE9" w:rsidP="00E07BE9">
      <w:pPr>
        <w:pStyle w:val="Heading2"/>
        <w:rPr>
          <w:lang w:val="en-GB" w:eastAsia="zh-CN"/>
        </w:rPr>
      </w:pPr>
      <w:r w:rsidRPr="00BD36FA">
        <w:rPr>
          <w:lang w:val="en-GB" w:eastAsia="zh-CN"/>
        </w:rPr>
        <w:t>4.4</w:t>
      </w:r>
      <w:r w:rsidRPr="00BD36FA">
        <w:rPr>
          <w:lang w:val="en-GB" w:eastAsia="zh-CN"/>
        </w:rPr>
        <w:tab/>
      </w:r>
      <w:r>
        <w:rPr>
          <w:rFonts w:hint="eastAsia"/>
          <w:lang w:eastAsia="zh-CN"/>
        </w:rPr>
        <w:t>垂直辐射方向图修正</w:t>
      </w:r>
    </w:p>
    <w:p w:rsidR="00E07BE9" w:rsidRPr="00BD36FA" w:rsidRDefault="00E07BE9" w:rsidP="00D60FA3">
      <w:pPr>
        <w:ind w:firstLineChars="200" w:firstLine="480"/>
        <w:rPr>
          <w:lang w:val="en-GB" w:eastAsia="zh-CN"/>
        </w:rPr>
      </w:pPr>
      <w:r>
        <w:rPr>
          <w:rFonts w:hint="eastAsia"/>
          <w:lang w:eastAsia="zh-CN"/>
        </w:rPr>
        <w:t>仅对通过广播天线的水平面以上的仰角才使用垂直辐射方向图（</w:t>
      </w:r>
      <w:r>
        <w:rPr>
          <w:lang w:eastAsia="zh-CN"/>
        </w:rPr>
        <w:t>v.r.p.</w:t>
      </w:r>
      <w:r>
        <w:rPr>
          <w:rFonts w:hint="eastAsia"/>
          <w:lang w:eastAsia="zh-CN"/>
        </w:rPr>
        <w:t>）修正。</w:t>
      </w:r>
    </w:p>
    <w:p w:rsidR="00E07BE9" w:rsidRPr="00BD36FA" w:rsidRDefault="00E07BE9" w:rsidP="00D60FA3">
      <w:pPr>
        <w:ind w:firstLineChars="200" w:firstLine="480"/>
        <w:rPr>
          <w:lang w:val="en-GB" w:eastAsia="zh-CN"/>
        </w:rPr>
      </w:pPr>
      <w:r>
        <w:rPr>
          <w:rFonts w:hint="eastAsia"/>
          <w:lang w:eastAsia="zh-CN"/>
        </w:rPr>
        <w:t>广播天线变化多样，例如，低功率电台常常使用的诸如偶极天线的简单天线，高功率电台通常使用的复杂多分层天线。</w:t>
      </w:r>
    </w:p>
    <w:p w:rsidR="00E07BE9" w:rsidRDefault="00E07BE9" w:rsidP="00D60FA3">
      <w:pPr>
        <w:ind w:firstLineChars="200" w:firstLine="468"/>
        <w:rPr>
          <w:spacing w:val="-6"/>
          <w:lang w:eastAsia="zh-CN"/>
        </w:rPr>
      </w:pPr>
      <w:r>
        <w:rPr>
          <w:rFonts w:hint="eastAsia"/>
          <w:spacing w:val="-6"/>
          <w:lang w:eastAsia="zh-CN"/>
        </w:rPr>
        <w:t>在实际天线口径不知道的情况下，表</w:t>
      </w:r>
      <w:r>
        <w:rPr>
          <w:rFonts w:hint="eastAsia"/>
          <w:spacing w:val="-6"/>
          <w:lang w:eastAsia="zh-CN"/>
        </w:rPr>
        <w:t>6</w:t>
      </w:r>
      <w:r>
        <w:rPr>
          <w:rFonts w:hint="eastAsia"/>
          <w:spacing w:val="-6"/>
          <w:lang w:eastAsia="zh-CN"/>
        </w:rPr>
        <w:t>把最大</w:t>
      </w:r>
      <w:r>
        <w:rPr>
          <w:spacing w:val="-6"/>
          <w:lang w:eastAsia="zh-CN"/>
        </w:rPr>
        <w:t>e.r.p.</w:t>
      </w:r>
      <w:r>
        <w:rPr>
          <w:rFonts w:hint="eastAsia"/>
          <w:spacing w:val="-6"/>
          <w:lang w:eastAsia="zh-CN"/>
        </w:rPr>
        <w:t>和垂直口径关联起来，该表是基于工作实践的统计分析。</w:t>
      </w:r>
    </w:p>
    <w:p w:rsidR="00E07BE9" w:rsidRDefault="00E07BE9" w:rsidP="00D60FA3">
      <w:pPr>
        <w:ind w:firstLineChars="200" w:firstLine="480"/>
        <w:rPr>
          <w:lang w:eastAsia="zh-CN"/>
        </w:rPr>
      </w:pPr>
      <w:r>
        <w:rPr>
          <w:rFonts w:hint="eastAsia"/>
          <w:lang w:eastAsia="zh-CN"/>
        </w:rPr>
        <w:t>在第</w:t>
      </w:r>
      <w:r>
        <w:rPr>
          <w:lang w:eastAsia="zh-CN"/>
        </w:rPr>
        <w:t>4.4.1</w:t>
      </w:r>
      <w:r>
        <w:rPr>
          <w:rFonts w:hint="eastAsia"/>
          <w:lang w:eastAsia="zh-CN"/>
        </w:rPr>
        <w:t>和</w:t>
      </w:r>
      <w:r>
        <w:rPr>
          <w:lang w:eastAsia="zh-CN"/>
        </w:rPr>
        <w:t>4.4.2</w:t>
      </w:r>
      <w:r>
        <w:rPr>
          <w:rFonts w:hint="eastAsia"/>
          <w:lang w:eastAsia="zh-CN"/>
        </w:rPr>
        <w:t>段中描述的</w:t>
      </w:r>
      <w:r>
        <w:rPr>
          <w:lang w:eastAsia="zh-CN"/>
        </w:rPr>
        <w:t>v.r.p.</w:t>
      </w:r>
      <w:r>
        <w:rPr>
          <w:rFonts w:hint="eastAsia"/>
          <w:lang w:eastAsia="zh-CN"/>
        </w:rPr>
        <w:t>修正值适用于水平和垂直极化发射且引用的限值考虑了最坏情况的倾斜路径。</w:t>
      </w:r>
    </w:p>
    <w:p w:rsidR="00E07BE9" w:rsidRPr="00437952" w:rsidRDefault="00E07BE9" w:rsidP="00E07BE9">
      <w:pPr>
        <w:pStyle w:val="TableNo"/>
      </w:pPr>
      <w:r>
        <w:rPr>
          <w:rFonts w:hint="eastAsia"/>
          <w:lang w:eastAsia="zh-CN"/>
        </w:rPr>
        <w:lastRenderedPageBreak/>
        <w:t>表</w:t>
      </w:r>
      <w:r w:rsidRPr="00437952">
        <w:t xml:space="preserve"> 6</w:t>
      </w:r>
    </w:p>
    <w:tbl>
      <w:tblPr>
        <w:tblW w:w="0" w:type="auto"/>
        <w:jc w:val="center"/>
        <w:tblLayout w:type="fixed"/>
        <w:tblLook w:val="0000" w:firstRow="0" w:lastRow="0" w:firstColumn="0" w:lastColumn="0" w:noHBand="0" w:noVBand="0"/>
      </w:tblPr>
      <w:tblGrid>
        <w:gridCol w:w="2835"/>
        <w:gridCol w:w="2835"/>
      </w:tblGrid>
      <w:tr w:rsidR="00E07BE9" w:rsidRPr="008F082B" w:rsidTr="00E07BE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E07BE9" w:rsidRPr="008F082B" w:rsidRDefault="00E07BE9" w:rsidP="008F082B">
            <w:pPr>
              <w:pStyle w:val="Tablehead"/>
            </w:pPr>
            <w:r w:rsidRPr="008F082B">
              <w:rPr>
                <w:rFonts w:hint="eastAsia"/>
              </w:rPr>
              <w:t>最大</w:t>
            </w:r>
            <w:r w:rsidRPr="008F082B">
              <w:t>e.r.p.</w:t>
            </w:r>
            <w:r w:rsidRPr="008F082B">
              <w:br/>
            </w:r>
            <w:r w:rsidRPr="008F082B">
              <w:rPr>
                <w:rFonts w:hint="eastAsia"/>
              </w:rPr>
              <w:t>（</w:t>
            </w:r>
            <w:r w:rsidRPr="008F082B">
              <w:t>dBW</w:t>
            </w:r>
            <w:r w:rsidRPr="008F082B">
              <w:rPr>
                <w:rFonts w:hint="eastAsia"/>
              </w:rPr>
              <w:t>）</w:t>
            </w:r>
          </w:p>
        </w:tc>
        <w:tc>
          <w:tcPr>
            <w:tcW w:w="2835" w:type="dxa"/>
            <w:tcBorders>
              <w:top w:val="single" w:sz="6" w:space="0" w:color="auto"/>
              <w:left w:val="single" w:sz="6" w:space="0" w:color="auto"/>
              <w:bottom w:val="single" w:sz="6" w:space="0" w:color="auto"/>
              <w:right w:val="single" w:sz="6" w:space="0" w:color="auto"/>
            </w:tcBorders>
            <w:vAlign w:val="center"/>
          </w:tcPr>
          <w:p w:rsidR="00E07BE9" w:rsidRPr="008F082B" w:rsidRDefault="00E07BE9" w:rsidP="008F082B">
            <w:pPr>
              <w:pStyle w:val="Tablehead"/>
              <w:rPr>
                <w:lang w:eastAsia="zh-CN"/>
              </w:rPr>
            </w:pPr>
            <w:r w:rsidRPr="008F082B">
              <w:rPr>
                <w:rFonts w:hint="eastAsia"/>
                <w:lang w:eastAsia="zh-CN"/>
              </w:rPr>
              <w:t>以波长表示的垂直口径</w:t>
            </w:r>
          </w:p>
        </w:tc>
      </w:tr>
      <w:tr w:rsidR="00E07BE9" w:rsidRPr="00437952" w:rsidTr="00E07BE9">
        <w:trPr>
          <w:cantSplit/>
          <w:jc w:val="center"/>
        </w:trPr>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 xml:space="preserve">e.r.p. </w:t>
            </w:r>
            <w:r w:rsidRPr="00437952">
              <w:rPr>
                <w:rFonts w:ascii="Symbol" w:hAnsi="Symbol"/>
              </w:rPr>
              <w:t></w:t>
            </w:r>
            <w:r w:rsidRPr="00437952">
              <w:t xml:space="preserve"> 44</w:t>
            </w:r>
          </w:p>
        </w:tc>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jc w:val="center"/>
            </w:pPr>
            <w:r w:rsidRPr="00437952">
              <w:t>8</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 xml:space="preserve">37 </w:t>
            </w:r>
            <w:r w:rsidRPr="00437952">
              <w:rPr>
                <w:rFonts w:ascii="Symbol" w:hAnsi="Symbol"/>
              </w:rPr>
              <w:t></w:t>
            </w:r>
            <w:r w:rsidRPr="00437952">
              <w:t xml:space="preserve"> e.r.p. </w:t>
            </w:r>
            <w:r w:rsidRPr="00437952">
              <w:rPr>
                <w:rFonts w:ascii="Symbol" w:hAnsi="Symbol"/>
              </w:rPr>
              <w:t></w:t>
            </w:r>
            <w:r w:rsidRPr="00437952">
              <w:t xml:space="preserve"> 44</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4</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 xml:space="preserve">30 </w:t>
            </w:r>
            <w:r w:rsidRPr="00437952">
              <w:rPr>
                <w:rFonts w:ascii="Symbol" w:hAnsi="Symbol"/>
              </w:rPr>
              <w:t></w:t>
            </w:r>
            <w:r w:rsidRPr="00437952">
              <w:t xml:space="preserve"> e.r.p. </w:t>
            </w:r>
            <w:r w:rsidRPr="00437952">
              <w:rPr>
                <w:rFonts w:ascii="Symbol" w:hAnsi="Symbol"/>
              </w:rPr>
              <w:t></w:t>
            </w:r>
            <w:r w:rsidRPr="00437952">
              <w:t xml:space="preserve"> 37</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2</w:t>
            </w:r>
          </w:p>
        </w:tc>
      </w:tr>
      <w:tr w:rsidR="00E07BE9" w:rsidRPr="00437952" w:rsidTr="00E07BE9">
        <w:trPr>
          <w:cantSplit/>
          <w:jc w:val="center"/>
        </w:trPr>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 xml:space="preserve">e.r.p. </w:t>
            </w:r>
            <w:r w:rsidRPr="00437952">
              <w:rPr>
                <w:rFonts w:ascii="Symbol" w:hAnsi="Symbol"/>
              </w:rPr>
              <w:t></w:t>
            </w:r>
            <w:r w:rsidRPr="00437952">
              <w:t xml:space="preserve"> 30</w:t>
            </w:r>
          </w:p>
        </w:tc>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1</w:t>
            </w:r>
          </w:p>
        </w:tc>
      </w:tr>
    </w:tbl>
    <w:p w:rsidR="00E07BE9" w:rsidRDefault="00E07BE9" w:rsidP="00E07BE9">
      <w:pPr>
        <w:pStyle w:val="Tablefin"/>
      </w:pPr>
    </w:p>
    <w:p w:rsidR="00E07BE9" w:rsidRPr="00BD36FA" w:rsidRDefault="00E07BE9" w:rsidP="00E07BE9">
      <w:pPr>
        <w:pStyle w:val="Heading3"/>
        <w:rPr>
          <w:lang w:val="en-GB" w:eastAsia="zh-CN"/>
        </w:rPr>
      </w:pPr>
      <w:r w:rsidRPr="00BD36FA">
        <w:rPr>
          <w:lang w:val="en-GB" w:eastAsia="zh-CN"/>
        </w:rPr>
        <w:t>4.4.1</w:t>
      </w:r>
      <w:r w:rsidRPr="00BD36FA">
        <w:rPr>
          <w:lang w:val="en-GB" w:eastAsia="zh-CN"/>
        </w:rPr>
        <w:tab/>
      </w:r>
      <w:r>
        <w:rPr>
          <w:rFonts w:hint="eastAsia"/>
          <w:lang w:eastAsia="zh-CN"/>
        </w:rPr>
        <w:t>有关两个或更多波长的垂直口径</w:t>
      </w:r>
      <w:r>
        <w:rPr>
          <w:lang w:eastAsia="zh-CN"/>
        </w:rPr>
        <w:t>v.r.p.</w:t>
      </w:r>
      <w:r>
        <w:rPr>
          <w:rFonts w:hint="eastAsia"/>
          <w:lang w:eastAsia="zh-CN"/>
        </w:rPr>
        <w:t>修正</w:t>
      </w:r>
    </w:p>
    <w:p w:rsidR="00E07BE9" w:rsidRPr="00BD36FA" w:rsidRDefault="00E07BE9" w:rsidP="00D60FA3">
      <w:pPr>
        <w:ind w:firstLineChars="200" w:firstLine="480"/>
        <w:rPr>
          <w:lang w:val="en-GB" w:eastAsia="zh-CN"/>
        </w:rPr>
      </w:pPr>
      <w:r>
        <w:rPr>
          <w:rFonts w:hint="eastAsia"/>
          <w:lang w:eastAsia="zh-CN"/>
        </w:rPr>
        <w:t>为了模拟口径为二个或多个波长的天线的垂直辐射方向图包络，使用下面的公式计算</w:t>
      </w:r>
      <w:r>
        <w:rPr>
          <w:lang w:eastAsia="zh-CN"/>
        </w:rPr>
        <w:t>v.r.p.</w:t>
      </w:r>
      <w:r>
        <w:rPr>
          <w:rFonts w:hint="eastAsia"/>
          <w:lang w:eastAsia="zh-CN"/>
        </w:rPr>
        <w:t>修正值，</w:t>
      </w:r>
      <w:r w:rsidRPr="00BD36FA">
        <w:rPr>
          <w:i/>
          <w:lang w:val="en-GB" w:eastAsia="zh-CN"/>
        </w:rPr>
        <w:t>V</w:t>
      </w:r>
      <w:r w:rsidRPr="00BD36FA">
        <w:rPr>
          <w:lang w:val="en-GB" w:eastAsia="zh-CN"/>
        </w:rPr>
        <w:t> </w:t>
      </w:r>
      <w:r w:rsidRPr="00BD36FA">
        <w:rPr>
          <w:lang w:val="en-GB" w:eastAsia="zh-CN"/>
        </w:rPr>
        <w:t>（</w:t>
      </w:r>
      <w:r w:rsidRPr="00BD36FA">
        <w:rPr>
          <w:lang w:val="en-GB" w:eastAsia="zh-CN"/>
        </w:rPr>
        <w:t>dB</w:t>
      </w:r>
      <w:r>
        <w:rPr>
          <w:lang w:val="en-GB" w:eastAsia="zh-CN"/>
        </w:rPr>
        <w:t>）</w:t>
      </w:r>
      <w:r>
        <w:rPr>
          <w:rFonts w:hint="eastAsia"/>
          <w:lang w:val="en-GB" w:eastAsia="zh-CN"/>
        </w:rPr>
        <w:t>：</w:t>
      </w:r>
    </w:p>
    <w:p w:rsidR="00E07BE9" w:rsidRPr="00BD36FA" w:rsidRDefault="00E07BE9" w:rsidP="00E07BE9">
      <w:pPr>
        <w:pStyle w:val="Equation"/>
        <w:rPr>
          <w:lang w:val="en-GB" w:eastAsia="zh-CN"/>
        </w:rPr>
      </w:pPr>
      <w:bookmarkStart w:id="14" w:name="F022"/>
      <w:r w:rsidRPr="00BD36FA">
        <w:rPr>
          <w:lang w:val="en-GB" w:eastAsia="zh-CN"/>
        </w:rPr>
        <w:tab/>
      </w:r>
      <w:r w:rsidRPr="00BD36FA">
        <w:rPr>
          <w:lang w:val="en-GB" w:eastAsia="zh-CN"/>
        </w:rPr>
        <w:tab/>
      </w:r>
      <w:r w:rsidRPr="00437952">
        <w:rPr>
          <w:position w:val="-10"/>
        </w:rPr>
        <w:object w:dxaOrig="2200" w:dyaOrig="320">
          <v:shape id="_x0000_i1040" type="#_x0000_t75" style="width:110.25pt;height:15.75pt" o:ole="">
            <v:imagedata r:id="rId42" o:title=""/>
          </v:shape>
          <o:OLEObject Type="Embed" ProgID="Equation.3" ShapeID="_x0000_i1040" DrawAspect="Content" ObjectID="_1469367044" r:id="rId43"/>
        </w:object>
      </w:r>
      <w:r w:rsidRPr="00BD36FA">
        <w:rPr>
          <w:lang w:val="en-GB" w:eastAsia="zh-CN"/>
        </w:rPr>
        <w:tab/>
      </w:r>
      <w:r w:rsidRPr="00BD36FA">
        <w:rPr>
          <w:lang w:val="en-GB" w:eastAsia="zh-CN"/>
        </w:rPr>
        <w:t>（</w:t>
      </w:r>
      <w:r w:rsidRPr="00BD36FA">
        <w:rPr>
          <w:lang w:val="en-GB" w:eastAsia="zh-CN"/>
        </w:rPr>
        <w:t>15</w:t>
      </w:r>
      <w:r>
        <w:rPr>
          <w:lang w:val="en-GB" w:eastAsia="zh-CN"/>
        </w:rPr>
        <w:t>）</w:t>
      </w:r>
      <w:bookmarkEnd w:id="14"/>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A</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垂直口径（单位：波长）</w:t>
      </w:r>
    </w:p>
    <w:p w:rsidR="00E07BE9" w:rsidRPr="00437952" w:rsidRDefault="00E07BE9" w:rsidP="00E07BE9">
      <w:pPr>
        <w:pStyle w:val="Equationlegend"/>
        <w:rPr>
          <w:lang w:eastAsia="zh-CN"/>
        </w:rPr>
      </w:pPr>
      <w:r w:rsidRPr="00437952">
        <w:rPr>
          <w:rFonts w:ascii="Symbol" w:hAnsi="Symbol"/>
          <w:lang w:eastAsia="zh-CN"/>
        </w:rPr>
        <w:tab/>
      </w:r>
      <w:r w:rsidRPr="00437952">
        <w:rPr>
          <w:rFonts w:ascii="Symbol" w:hAnsi="Symbol"/>
          <w:lang w:eastAsia="zh-CN"/>
        </w:rPr>
        <w:t></w:t>
      </w:r>
      <w:r w:rsidRPr="00437952">
        <w:rPr>
          <w:rFonts w:ascii="Tms Rmn" w:hAnsi="Tms Rmn"/>
          <w:sz w:val="12"/>
          <w:lang w:eastAsia="zh-CN"/>
        </w:rPr>
        <w:t> </w:t>
      </w:r>
      <w:r w:rsidRPr="00437952">
        <w:rPr>
          <w:lang w:eastAsia="zh-CN"/>
        </w:rPr>
        <w:t>:</w:t>
      </w:r>
      <w:r w:rsidRPr="00437952">
        <w:rPr>
          <w:lang w:eastAsia="zh-CN"/>
        </w:rPr>
        <w:tab/>
      </w:r>
      <w:r>
        <w:rPr>
          <w:rFonts w:hint="eastAsia"/>
          <w:lang w:eastAsia="zh-CN"/>
        </w:rPr>
        <w:t>仰角（相对于地平面）。</w:t>
      </w:r>
    </w:p>
    <w:p w:rsidR="00E07BE9" w:rsidRPr="00BD36FA" w:rsidRDefault="00E07BE9" w:rsidP="00D60FA3">
      <w:pPr>
        <w:ind w:firstLineChars="200" w:firstLine="480"/>
        <w:rPr>
          <w:lang w:val="en-GB" w:eastAsia="zh-CN"/>
        </w:rPr>
      </w:pPr>
      <w:r>
        <w:rPr>
          <w:rFonts w:hint="eastAsia"/>
          <w:lang w:eastAsia="zh-CN"/>
        </w:rPr>
        <w:t>应该注意的是，对于小仰角，这个表达式可以得到正的</w:t>
      </w:r>
      <w:r>
        <w:rPr>
          <w:i/>
          <w:lang w:eastAsia="zh-CN"/>
        </w:rPr>
        <w:t>V</w:t>
      </w:r>
      <w:r>
        <w:rPr>
          <w:rFonts w:hint="eastAsia"/>
          <w:lang w:eastAsia="zh-CN"/>
        </w:rPr>
        <w:t>值。在这种情况下，</w:t>
      </w:r>
      <w:r>
        <w:rPr>
          <w:i/>
          <w:lang w:eastAsia="zh-CN"/>
        </w:rPr>
        <w:t>V</w:t>
      </w:r>
      <w:r>
        <w:rPr>
          <w:rFonts w:hint="eastAsia"/>
          <w:lang w:eastAsia="zh-CN"/>
        </w:rPr>
        <w:t>被设置为</w:t>
      </w:r>
      <w:r>
        <w:rPr>
          <w:lang w:eastAsia="zh-CN"/>
        </w:rPr>
        <w:t>0 dB</w:t>
      </w:r>
      <w:r>
        <w:rPr>
          <w:rFonts w:hint="eastAsia"/>
          <w:lang w:eastAsia="zh-CN"/>
        </w:rPr>
        <w:t>（即，不使用</w:t>
      </w:r>
      <w:r>
        <w:rPr>
          <w:lang w:eastAsia="zh-CN"/>
        </w:rPr>
        <w:t>v.r.p.</w:t>
      </w:r>
      <w:r>
        <w:rPr>
          <w:rFonts w:hint="eastAsia"/>
          <w:lang w:eastAsia="zh-CN"/>
        </w:rPr>
        <w:t>修正）。</w:t>
      </w:r>
    </w:p>
    <w:p w:rsidR="00E07BE9" w:rsidRPr="00BD36FA" w:rsidRDefault="00E07BE9" w:rsidP="00D60FA3">
      <w:pPr>
        <w:ind w:firstLineChars="200" w:firstLine="480"/>
        <w:rPr>
          <w:lang w:val="en-GB" w:eastAsia="zh-CN"/>
        </w:rPr>
      </w:pPr>
      <w:r>
        <w:rPr>
          <w:rFonts w:hint="eastAsia"/>
          <w:lang w:eastAsia="zh-CN"/>
        </w:rPr>
        <w:t>对于大仰角，</w:t>
      </w:r>
      <w:r>
        <w:rPr>
          <w:i/>
          <w:lang w:eastAsia="zh-CN"/>
        </w:rPr>
        <w:t>V</w:t>
      </w:r>
      <w:r>
        <w:rPr>
          <w:rFonts w:hint="eastAsia"/>
          <w:lang w:eastAsia="zh-CN"/>
        </w:rPr>
        <w:t>被限制为</w:t>
      </w:r>
      <w:r>
        <w:rPr>
          <w:lang w:eastAsia="zh-CN"/>
        </w:rPr>
        <w:t>–14 dB</w:t>
      </w:r>
      <w:r>
        <w:rPr>
          <w:rFonts w:hint="eastAsia"/>
          <w:lang w:eastAsia="zh-CN"/>
        </w:rPr>
        <w:t>，即</w:t>
      </w:r>
      <w:r>
        <w:rPr>
          <w:lang w:eastAsia="zh-CN"/>
        </w:rPr>
        <w:t>0 </w:t>
      </w:r>
      <w:r>
        <w:rPr>
          <w:rFonts w:hint="eastAsia"/>
          <w:sz w:val="18"/>
          <w:lang w:eastAsia="zh-CN"/>
        </w:rPr>
        <w:t>≥</w:t>
      </w:r>
      <w:r>
        <w:rPr>
          <w:lang w:eastAsia="zh-CN"/>
        </w:rPr>
        <w:t> </w:t>
      </w:r>
      <w:r>
        <w:rPr>
          <w:i/>
          <w:lang w:eastAsia="zh-CN"/>
        </w:rPr>
        <w:t>V</w:t>
      </w:r>
      <w:r>
        <w:rPr>
          <w:lang w:eastAsia="zh-CN"/>
        </w:rPr>
        <w:t> </w:t>
      </w:r>
      <w:r>
        <w:rPr>
          <w:rFonts w:hint="eastAsia"/>
          <w:sz w:val="18"/>
          <w:lang w:eastAsia="zh-CN"/>
        </w:rPr>
        <w:t>≥</w:t>
      </w:r>
      <w:r>
        <w:rPr>
          <w:lang w:eastAsia="zh-CN"/>
        </w:rPr>
        <w:t> –14 dB</w:t>
      </w:r>
      <w:r>
        <w:rPr>
          <w:rFonts w:hint="eastAsia"/>
          <w:lang w:eastAsia="zh-CN"/>
        </w:rPr>
        <w:t>。</w:t>
      </w:r>
    </w:p>
    <w:p w:rsidR="00E07BE9" w:rsidRPr="00BD36FA" w:rsidRDefault="00E07BE9" w:rsidP="00D60FA3">
      <w:pPr>
        <w:ind w:firstLineChars="200" w:firstLine="480"/>
        <w:rPr>
          <w:lang w:val="en-GB" w:eastAsia="zh-CN"/>
        </w:rPr>
      </w:pPr>
      <w:r>
        <w:rPr>
          <w:rFonts w:hint="eastAsia"/>
          <w:lang w:eastAsia="zh-CN"/>
        </w:rPr>
        <w:t>如果实际最大</w:t>
      </w:r>
      <w:r>
        <w:rPr>
          <w:lang w:eastAsia="zh-CN"/>
        </w:rPr>
        <w:t>v.r.p</w:t>
      </w:r>
      <w:r>
        <w:rPr>
          <w:rFonts w:hint="eastAsia"/>
          <w:lang w:eastAsia="zh-CN"/>
        </w:rPr>
        <w:t>修正值已知，该值应被用作限值，以代替</w:t>
      </w:r>
      <w:r>
        <w:rPr>
          <w:lang w:eastAsia="zh-CN"/>
        </w:rPr>
        <w:t>–14 dB</w:t>
      </w:r>
      <w:r>
        <w:rPr>
          <w:rFonts w:hint="eastAsia"/>
          <w:lang w:eastAsia="zh-CN"/>
        </w:rPr>
        <w:t>。</w:t>
      </w:r>
    </w:p>
    <w:p w:rsidR="00E07BE9" w:rsidRPr="00BD36FA" w:rsidRDefault="00E07BE9" w:rsidP="00E07BE9">
      <w:pPr>
        <w:pStyle w:val="Heading3"/>
        <w:rPr>
          <w:lang w:val="en-GB" w:eastAsia="zh-CN"/>
        </w:rPr>
      </w:pPr>
      <w:r w:rsidRPr="00BD36FA">
        <w:rPr>
          <w:lang w:val="en-GB" w:eastAsia="zh-CN"/>
        </w:rPr>
        <w:t>4.4.2</w:t>
      </w:r>
      <w:r w:rsidRPr="00BD36FA">
        <w:rPr>
          <w:lang w:val="en-GB" w:eastAsia="zh-CN"/>
        </w:rPr>
        <w:tab/>
      </w:r>
      <w:r>
        <w:rPr>
          <w:rFonts w:hint="eastAsia"/>
          <w:lang w:eastAsia="zh-CN"/>
        </w:rPr>
        <w:t>有关小于两个波长的垂直口径的</w:t>
      </w:r>
      <w:r>
        <w:rPr>
          <w:lang w:eastAsia="zh-CN"/>
        </w:rPr>
        <w:t>v.r.p.</w:t>
      </w:r>
      <w:r>
        <w:rPr>
          <w:rFonts w:hint="eastAsia"/>
          <w:lang w:eastAsia="zh-CN"/>
        </w:rPr>
        <w:t>修正</w:t>
      </w:r>
    </w:p>
    <w:p w:rsidR="00E07BE9" w:rsidRPr="00BD36FA" w:rsidRDefault="00E07BE9" w:rsidP="00D60FA3">
      <w:pPr>
        <w:ind w:firstLineChars="200" w:firstLine="480"/>
        <w:rPr>
          <w:lang w:val="en-GB" w:eastAsia="zh-CN"/>
        </w:rPr>
      </w:pPr>
      <w:r>
        <w:rPr>
          <w:rFonts w:hint="eastAsia"/>
          <w:lang w:eastAsia="zh-CN"/>
        </w:rPr>
        <w:t>当使用低增益天线（那些垂直口径小于两个波长的天线）时，表</w:t>
      </w:r>
      <w:r>
        <w:rPr>
          <w:rFonts w:hint="eastAsia"/>
          <w:lang w:eastAsia="zh-CN"/>
        </w:rPr>
        <w:t>7</w:t>
      </w:r>
      <w:r>
        <w:rPr>
          <w:rFonts w:hint="eastAsia"/>
          <w:lang w:eastAsia="zh-CN"/>
        </w:rPr>
        <w:t>中的数值为</w:t>
      </w:r>
      <w:r>
        <w:rPr>
          <w:lang w:eastAsia="zh-CN"/>
        </w:rPr>
        <w:t>v.r.p.</w:t>
      </w:r>
      <w:r>
        <w:rPr>
          <w:rFonts w:hint="eastAsia"/>
          <w:lang w:eastAsia="zh-CN"/>
        </w:rPr>
        <w:t>的包络的表征。</w:t>
      </w:r>
    </w:p>
    <w:p w:rsidR="00E07BE9" w:rsidRPr="00BD36FA" w:rsidRDefault="00E07BE9" w:rsidP="00D60FA3">
      <w:pPr>
        <w:ind w:firstLineChars="200" w:firstLine="480"/>
        <w:rPr>
          <w:lang w:val="en-GB" w:eastAsia="zh-CN"/>
        </w:rPr>
      </w:pPr>
      <w:r>
        <w:rPr>
          <w:rFonts w:hint="eastAsia"/>
          <w:lang w:eastAsia="zh-CN"/>
        </w:rPr>
        <w:t>对于中间的角度，使用线性插值。</w:t>
      </w:r>
    </w:p>
    <w:p w:rsidR="00E07BE9" w:rsidRPr="00437952" w:rsidRDefault="00E07BE9" w:rsidP="00E07BE9">
      <w:pPr>
        <w:pStyle w:val="TableNo"/>
      </w:pPr>
      <w:r>
        <w:rPr>
          <w:rFonts w:hint="eastAsia"/>
          <w:lang w:eastAsia="zh-CN"/>
        </w:rPr>
        <w:t>表</w:t>
      </w:r>
      <w:r w:rsidRPr="00437952">
        <w:t xml:space="preserve"> 7</w:t>
      </w:r>
    </w:p>
    <w:tbl>
      <w:tblPr>
        <w:tblW w:w="0" w:type="auto"/>
        <w:jc w:val="center"/>
        <w:tblLayout w:type="fixed"/>
        <w:tblLook w:val="0000" w:firstRow="0" w:lastRow="0" w:firstColumn="0" w:lastColumn="0" w:noHBand="0" w:noVBand="0"/>
      </w:tblPr>
      <w:tblGrid>
        <w:gridCol w:w="2835"/>
        <w:gridCol w:w="2835"/>
      </w:tblGrid>
      <w:tr w:rsidR="00E07BE9" w:rsidRPr="008F082B" w:rsidTr="00E07BE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E07BE9" w:rsidRPr="008F082B" w:rsidRDefault="00E07BE9" w:rsidP="008F082B">
            <w:pPr>
              <w:pStyle w:val="Tablehead"/>
            </w:pPr>
            <w:r w:rsidRPr="008F082B">
              <w:rPr>
                <w:rFonts w:hint="eastAsia"/>
              </w:rPr>
              <w:t>仰角</w:t>
            </w:r>
            <w:r w:rsidRPr="008F082B">
              <w:br/>
            </w:r>
            <w:r w:rsidRPr="008F082B">
              <w:rPr>
                <w:rFonts w:hint="eastAsia"/>
              </w:rPr>
              <w:t>（度）</w:t>
            </w:r>
          </w:p>
        </w:tc>
        <w:tc>
          <w:tcPr>
            <w:tcW w:w="2835" w:type="dxa"/>
            <w:tcBorders>
              <w:top w:val="single" w:sz="6" w:space="0" w:color="auto"/>
              <w:left w:val="single" w:sz="6" w:space="0" w:color="auto"/>
              <w:bottom w:val="single" w:sz="6" w:space="0" w:color="auto"/>
              <w:right w:val="single" w:sz="6" w:space="0" w:color="auto"/>
            </w:tcBorders>
            <w:vAlign w:val="center"/>
          </w:tcPr>
          <w:p w:rsidR="00E07BE9" w:rsidRPr="008F082B" w:rsidRDefault="00E07BE9" w:rsidP="008F082B">
            <w:pPr>
              <w:pStyle w:val="Tablehead"/>
            </w:pPr>
            <w:r w:rsidRPr="008F082B">
              <w:t xml:space="preserve">v.r.p. </w:t>
            </w:r>
            <w:r w:rsidRPr="008F082B">
              <w:rPr>
                <w:rFonts w:hint="eastAsia"/>
              </w:rPr>
              <w:t>修正值</w:t>
            </w:r>
            <w:r w:rsidRPr="008F082B">
              <w:br/>
            </w:r>
            <w:r w:rsidRPr="008F082B">
              <w:rPr>
                <w:rFonts w:hint="eastAsia"/>
              </w:rPr>
              <w:t>（</w:t>
            </w:r>
            <w:r w:rsidRPr="008F082B">
              <w:t>dB</w:t>
            </w:r>
            <w:r w:rsidRPr="008F082B">
              <w:rPr>
                <w:rFonts w:hint="eastAsia"/>
              </w:rPr>
              <w:t>）</w:t>
            </w:r>
          </w:p>
        </w:tc>
      </w:tr>
      <w:tr w:rsidR="00E07BE9" w:rsidRPr="00437952" w:rsidTr="00E07BE9">
        <w:trPr>
          <w:cantSplit/>
          <w:jc w:val="center"/>
        </w:trPr>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keepNext/>
              <w:jc w:val="center"/>
            </w:pPr>
            <w:r w:rsidRPr="00437952">
              <w:t>0</w:t>
            </w:r>
          </w:p>
        </w:tc>
        <w:tc>
          <w:tcPr>
            <w:tcW w:w="2835" w:type="dxa"/>
            <w:tcBorders>
              <w:top w:val="single" w:sz="6" w:space="0" w:color="auto"/>
              <w:left w:val="single" w:sz="6" w:space="0" w:color="auto"/>
              <w:right w:val="single" w:sz="6" w:space="0" w:color="auto"/>
            </w:tcBorders>
          </w:tcPr>
          <w:p w:rsidR="00E07BE9" w:rsidRPr="00437952" w:rsidRDefault="00E07BE9" w:rsidP="00E07BE9">
            <w:pPr>
              <w:pStyle w:val="Tabletext"/>
              <w:keepNext/>
              <w:jc w:val="center"/>
            </w:pPr>
            <w:r w:rsidRPr="00437952">
              <w:t>0</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keepNext/>
              <w:jc w:val="center"/>
            </w:pPr>
            <w:r w:rsidRPr="00437952">
              <w:t>10</w:t>
            </w:r>
          </w:p>
        </w:tc>
        <w:tc>
          <w:tcPr>
            <w:tcW w:w="2835" w:type="dxa"/>
            <w:tcBorders>
              <w:left w:val="single" w:sz="6" w:space="0" w:color="auto"/>
              <w:right w:val="single" w:sz="6" w:space="0" w:color="auto"/>
            </w:tcBorders>
          </w:tcPr>
          <w:p w:rsidR="00E07BE9" w:rsidRPr="00437952" w:rsidRDefault="00E07BE9" w:rsidP="00E07BE9">
            <w:pPr>
              <w:pStyle w:val="Tabletext"/>
              <w:keepNext/>
              <w:jc w:val="center"/>
            </w:pPr>
            <w:r w:rsidRPr="00437952">
              <w:t>0</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20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−1</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30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−2</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40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−4</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50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−6</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60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−8</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70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−8</w:t>
            </w:r>
          </w:p>
        </w:tc>
      </w:tr>
      <w:tr w:rsidR="00E07BE9" w:rsidRPr="00437952" w:rsidTr="00E07BE9">
        <w:trPr>
          <w:cantSplit/>
          <w:jc w:val="center"/>
        </w:trPr>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80</w:t>
            </w:r>
          </w:p>
        </w:tc>
        <w:tc>
          <w:tcPr>
            <w:tcW w:w="2835" w:type="dxa"/>
            <w:tcBorders>
              <w:left w:val="single" w:sz="6" w:space="0" w:color="auto"/>
              <w:right w:val="single" w:sz="6" w:space="0" w:color="auto"/>
            </w:tcBorders>
          </w:tcPr>
          <w:p w:rsidR="00E07BE9" w:rsidRPr="00437952" w:rsidRDefault="00E07BE9" w:rsidP="00E07BE9">
            <w:pPr>
              <w:pStyle w:val="Tabletext"/>
              <w:jc w:val="center"/>
            </w:pPr>
            <w:r w:rsidRPr="00437952">
              <w:t>−8</w:t>
            </w:r>
          </w:p>
        </w:tc>
      </w:tr>
      <w:tr w:rsidR="00E07BE9" w:rsidRPr="00437952" w:rsidTr="00E07BE9">
        <w:trPr>
          <w:cantSplit/>
          <w:jc w:val="center"/>
        </w:trPr>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90</w:t>
            </w:r>
          </w:p>
        </w:tc>
        <w:tc>
          <w:tcPr>
            <w:tcW w:w="2835" w:type="dxa"/>
            <w:tcBorders>
              <w:left w:val="single" w:sz="6" w:space="0" w:color="auto"/>
              <w:bottom w:val="single" w:sz="6" w:space="0" w:color="auto"/>
              <w:right w:val="single" w:sz="6" w:space="0" w:color="auto"/>
            </w:tcBorders>
          </w:tcPr>
          <w:p w:rsidR="00E07BE9" w:rsidRPr="00437952" w:rsidRDefault="00E07BE9" w:rsidP="00E07BE9">
            <w:pPr>
              <w:pStyle w:val="Tabletext"/>
              <w:jc w:val="center"/>
            </w:pPr>
            <w:r w:rsidRPr="00437952">
              <w:t>−8</w:t>
            </w:r>
          </w:p>
        </w:tc>
      </w:tr>
    </w:tbl>
    <w:p w:rsidR="00E07BE9" w:rsidRDefault="00E07BE9" w:rsidP="00E07BE9">
      <w:pPr>
        <w:pStyle w:val="Tablefin"/>
      </w:pPr>
    </w:p>
    <w:p w:rsidR="00E07BE9" w:rsidRPr="00BD36FA" w:rsidRDefault="00E07BE9" w:rsidP="00E07BE9">
      <w:pPr>
        <w:pStyle w:val="Heading3"/>
        <w:rPr>
          <w:lang w:val="en-GB" w:eastAsia="zh-CN"/>
        </w:rPr>
      </w:pPr>
      <w:r w:rsidRPr="00BD36FA">
        <w:rPr>
          <w:lang w:val="en-GB" w:eastAsia="zh-CN"/>
        </w:rPr>
        <w:lastRenderedPageBreak/>
        <w:t>4.4.3</w:t>
      </w:r>
      <w:r w:rsidRPr="00BD36FA">
        <w:rPr>
          <w:lang w:val="en-GB" w:eastAsia="zh-CN"/>
        </w:rPr>
        <w:tab/>
      </w:r>
      <w:r>
        <w:rPr>
          <w:lang w:eastAsia="zh-CN"/>
        </w:rPr>
        <w:t>108-118 MHz</w:t>
      </w:r>
      <w:r>
        <w:rPr>
          <w:rFonts w:ascii="SimSun" w:hint="eastAsia"/>
          <w:lang w:eastAsia="zh-CN"/>
        </w:rPr>
        <w:t>频段内的杂散辐射的</w:t>
      </w:r>
      <w:r>
        <w:rPr>
          <w:lang w:eastAsia="zh-CN"/>
        </w:rPr>
        <w:t>v.r.p.</w:t>
      </w:r>
      <w:r>
        <w:rPr>
          <w:rFonts w:ascii="SimSun" w:hint="eastAsia"/>
          <w:lang w:eastAsia="zh-CN"/>
        </w:rPr>
        <w:t>修正</w:t>
      </w:r>
    </w:p>
    <w:p w:rsidR="00E07BE9" w:rsidRPr="00BD36FA" w:rsidRDefault="00E07BE9" w:rsidP="00D60FA3">
      <w:pPr>
        <w:ind w:firstLineChars="200" w:firstLine="480"/>
        <w:rPr>
          <w:lang w:val="en-GB" w:eastAsia="zh-CN"/>
        </w:rPr>
      </w:pPr>
      <w:r>
        <w:rPr>
          <w:rFonts w:ascii="SimSun" w:hint="eastAsia"/>
          <w:color w:val="000000"/>
          <w:lang w:eastAsia="zh-CN"/>
        </w:rPr>
        <w:t>在</w:t>
      </w:r>
      <w:r>
        <w:rPr>
          <w:rFonts w:hint="eastAsia"/>
          <w:color w:val="000000"/>
          <w:lang w:eastAsia="zh-CN"/>
        </w:rPr>
        <w:t>第</w:t>
      </w:r>
      <w:r>
        <w:rPr>
          <w:color w:val="000000"/>
          <w:lang w:eastAsia="zh-CN"/>
        </w:rPr>
        <w:t>4.4.1</w:t>
      </w:r>
      <w:r>
        <w:rPr>
          <w:rFonts w:ascii="SimSun" w:hint="eastAsia"/>
          <w:color w:val="000000"/>
          <w:lang w:eastAsia="zh-CN"/>
        </w:rPr>
        <w:t>和</w:t>
      </w:r>
      <w:r>
        <w:rPr>
          <w:color w:val="000000"/>
          <w:lang w:eastAsia="zh-CN"/>
        </w:rPr>
        <w:t>4.4.2</w:t>
      </w:r>
      <w:r>
        <w:rPr>
          <w:rFonts w:hint="eastAsia"/>
          <w:color w:val="000000"/>
          <w:lang w:eastAsia="zh-CN"/>
        </w:rPr>
        <w:t>段</w:t>
      </w:r>
      <w:r>
        <w:rPr>
          <w:rFonts w:ascii="SimSun" w:hint="eastAsia"/>
          <w:color w:val="000000"/>
          <w:lang w:eastAsia="zh-CN"/>
        </w:rPr>
        <w:t>中给出的</w:t>
      </w:r>
      <w:r>
        <w:rPr>
          <w:color w:val="000000"/>
          <w:lang w:eastAsia="zh-CN"/>
        </w:rPr>
        <w:t>v.r.p</w:t>
      </w:r>
      <w:r>
        <w:rPr>
          <w:rFonts w:ascii="SimSun" w:hint="eastAsia"/>
          <w:color w:val="000000"/>
          <w:lang w:eastAsia="zh-CN"/>
        </w:rPr>
        <w:t>修正值也可用于</w:t>
      </w:r>
      <w:r>
        <w:rPr>
          <w:color w:val="000000"/>
          <w:lang w:eastAsia="zh-CN"/>
        </w:rPr>
        <w:t>108-118 MHz</w:t>
      </w:r>
      <w:r>
        <w:rPr>
          <w:rFonts w:ascii="SimSun" w:hint="eastAsia"/>
          <w:color w:val="000000"/>
          <w:lang w:eastAsia="zh-CN"/>
        </w:rPr>
        <w:t>频段内的杂散辐射。</w:t>
      </w:r>
    </w:p>
    <w:p w:rsidR="00E07BE9" w:rsidRPr="00BD36FA" w:rsidRDefault="00E07BE9" w:rsidP="00E07BE9">
      <w:pPr>
        <w:pStyle w:val="Heading2"/>
        <w:rPr>
          <w:lang w:val="en-GB" w:eastAsia="zh-CN"/>
        </w:rPr>
      </w:pPr>
      <w:r w:rsidRPr="00BD36FA">
        <w:rPr>
          <w:lang w:val="en-GB" w:eastAsia="zh-CN"/>
        </w:rPr>
        <w:t>4.5</w:t>
      </w:r>
      <w:r w:rsidRPr="00BD36FA">
        <w:rPr>
          <w:lang w:val="en-GB" w:eastAsia="zh-CN"/>
        </w:rPr>
        <w:tab/>
      </w:r>
      <w:r>
        <w:rPr>
          <w:rFonts w:hint="eastAsia"/>
          <w:lang w:eastAsia="zh-CN"/>
        </w:rPr>
        <w:t>水平和垂直辐射方向图的组合</w:t>
      </w:r>
    </w:p>
    <w:p w:rsidR="00E07BE9" w:rsidRPr="00BD36FA" w:rsidRDefault="00E07BE9" w:rsidP="00D60FA3">
      <w:pPr>
        <w:ind w:firstLineChars="200" w:firstLine="480"/>
        <w:rPr>
          <w:lang w:val="en-GB" w:eastAsia="zh-CN"/>
        </w:rPr>
      </w:pPr>
      <w:r>
        <w:rPr>
          <w:rFonts w:ascii="SimSun" w:hint="eastAsia"/>
          <w:color w:val="000000"/>
          <w:lang w:eastAsia="zh-CN"/>
        </w:rPr>
        <w:t>在满足</w:t>
      </w:r>
      <w:r>
        <w:rPr>
          <w:rFonts w:ascii="SimSun"/>
          <w:color w:val="000000"/>
          <w:lang w:eastAsia="zh-CN"/>
        </w:rPr>
        <w:t>–</w:t>
      </w:r>
      <w:r>
        <w:rPr>
          <w:color w:val="000000"/>
          <w:lang w:eastAsia="zh-CN"/>
        </w:rPr>
        <w:t>20 dB</w:t>
      </w:r>
      <w:r>
        <w:rPr>
          <w:rFonts w:ascii="SimSun" w:hint="eastAsia"/>
          <w:color w:val="000000"/>
          <w:lang w:eastAsia="zh-CN"/>
        </w:rPr>
        <w:t>的最大组合修正值或者最大</w:t>
      </w:r>
      <w:r>
        <w:rPr>
          <w:color w:val="000000"/>
          <w:lang w:eastAsia="zh-CN"/>
        </w:rPr>
        <w:t>v.r.p.</w:t>
      </w:r>
      <w:r>
        <w:rPr>
          <w:rFonts w:ascii="SimSun" w:hint="eastAsia"/>
          <w:color w:val="000000"/>
          <w:lang w:eastAsia="zh-CN"/>
        </w:rPr>
        <w:t>修正值（不论哪一个更大）的条件下，对</w:t>
      </w:r>
      <w:r>
        <w:rPr>
          <w:color w:val="000000"/>
          <w:lang w:eastAsia="zh-CN"/>
        </w:rPr>
        <w:t>h.r.p.</w:t>
      </w:r>
      <w:r>
        <w:rPr>
          <w:rFonts w:ascii="SimSun" w:hint="eastAsia"/>
          <w:color w:val="000000"/>
          <w:lang w:eastAsia="zh-CN"/>
        </w:rPr>
        <w:t>和</w:t>
      </w:r>
      <w:r>
        <w:rPr>
          <w:color w:val="000000"/>
          <w:lang w:eastAsia="zh-CN"/>
        </w:rPr>
        <w:t>v.r.p.</w:t>
      </w:r>
      <w:r>
        <w:rPr>
          <w:rFonts w:ascii="SimSun" w:hint="eastAsia"/>
          <w:color w:val="000000"/>
          <w:lang w:eastAsia="zh-CN"/>
        </w:rPr>
        <w:t>修正的相关值（</w:t>
      </w:r>
      <w:r>
        <w:rPr>
          <w:color w:val="000000"/>
          <w:lang w:eastAsia="zh-CN"/>
        </w:rPr>
        <w:t>dB</w:t>
      </w:r>
      <w:r>
        <w:rPr>
          <w:rFonts w:ascii="SimSun" w:hint="eastAsia"/>
          <w:color w:val="000000"/>
          <w:lang w:eastAsia="zh-CN"/>
        </w:rPr>
        <w:t>）进行算术相加。在仰角超过</w:t>
      </w:r>
      <w:r>
        <w:rPr>
          <w:color w:val="000000"/>
          <w:lang w:eastAsia="zh-CN"/>
        </w:rPr>
        <w:t>45°</w:t>
      </w:r>
      <w:r>
        <w:rPr>
          <w:rFonts w:ascii="SimSun" w:hint="eastAsia"/>
          <w:color w:val="000000"/>
          <w:lang w:eastAsia="zh-CN"/>
        </w:rPr>
        <w:t>时，不需要</w:t>
      </w:r>
      <w:r>
        <w:rPr>
          <w:color w:val="000000"/>
          <w:lang w:eastAsia="zh-CN"/>
        </w:rPr>
        <w:t>h.r.p.</w:t>
      </w:r>
      <w:r>
        <w:rPr>
          <w:rFonts w:ascii="SimSun" w:hint="eastAsia"/>
          <w:color w:val="000000"/>
          <w:lang w:eastAsia="zh-CN"/>
        </w:rPr>
        <w:t>修正。</w:t>
      </w:r>
    </w:p>
    <w:p w:rsidR="00076677" w:rsidRDefault="00076677">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0406B6" w:rsidRDefault="000406B6">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E07BE9" w:rsidRPr="008B52AC" w:rsidRDefault="00E07BE9" w:rsidP="00E07BE9">
      <w:pPr>
        <w:pStyle w:val="AppendixNoTitle"/>
        <w:rPr>
          <w:lang w:val="en-US" w:eastAsia="zh-CN"/>
        </w:rPr>
      </w:pPr>
      <w:r>
        <w:rPr>
          <w:rFonts w:hint="eastAsia"/>
          <w:lang w:eastAsia="zh-CN"/>
        </w:rPr>
        <w:t>附件</w:t>
      </w:r>
      <w:r>
        <w:rPr>
          <w:rFonts w:hint="eastAsia"/>
          <w:lang w:eastAsia="zh-CN"/>
        </w:rPr>
        <w:t>2</w:t>
      </w:r>
      <w:r>
        <w:rPr>
          <w:rFonts w:hint="eastAsia"/>
          <w:lang w:eastAsia="zh-CN"/>
        </w:rPr>
        <w:t>的</w:t>
      </w:r>
      <w:r w:rsidR="00CB4A9D">
        <w:rPr>
          <w:lang w:eastAsia="zh-CN"/>
        </w:rPr>
        <w:br/>
      </w:r>
      <w:r>
        <w:rPr>
          <w:rFonts w:hint="eastAsia"/>
          <w:lang w:eastAsia="zh-CN"/>
        </w:rPr>
        <w:t>附录</w:t>
      </w:r>
      <w:r>
        <w:rPr>
          <w:rFonts w:hint="eastAsia"/>
          <w:lang w:eastAsia="zh-CN"/>
        </w:rPr>
        <w:t>1</w:t>
      </w:r>
      <w:r w:rsidRPr="008B52AC">
        <w:rPr>
          <w:lang w:val="en-US" w:eastAsia="zh-CN"/>
        </w:rPr>
        <w:br/>
      </w:r>
      <w:r w:rsidRPr="008B52AC">
        <w:rPr>
          <w:lang w:val="en-US" w:eastAsia="zh-CN"/>
        </w:rPr>
        <w:br/>
      </w:r>
      <w:r>
        <w:rPr>
          <w:rFonts w:ascii="SimSun" w:hint="eastAsia"/>
          <w:color w:val="000000"/>
          <w:lang w:eastAsia="zh-CN"/>
        </w:rPr>
        <w:t>具有最大潜在干扰的测试点的位置</w:t>
      </w:r>
    </w:p>
    <w:p w:rsidR="00E07BE9" w:rsidRPr="008B52AC" w:rsidRDefault="00E07BE9" w:rsidP="00E07BE9">
      <w:pPr>
        <w:rPr>
          <w:lang w:val="en-US" w:eastAsia="zh-CN"/>
        </w:rPr>
      </w:pPr>
    </w:p>
    <w:p w:rsidR="00E07BE9" w:rsidRPr="00AE7E8C" w:rsidRDefault="00E07BE9" w:rsidP="00E07BE9">
      <w:pPr>
        <w:spacing w:before="0"/>
        <w:jc w:val="center"/>
        <w:rPr>
          <w:rFonts w:ascii="STKaiti" w:eastAsia="STKaiti" w:hAnsi="STKaiti"/>
          <w:iCs/>
          <w:lang w:val="en-GB" w:eastAsia="zh-CN"/>
        </w:rPr>
      </w:pPr>
      <w:r w:rsidRPr="00AE7E8C">
        <w:rPr>
          <w:rFonts w:ascii="STKaiti" w:eastAsia="STKaiti" w:hAnsi="STKaiti" w:hint="eastAsia"/>
          <w:iCs/>
          <w:lang w:val="en-GB" w:eastAsia="zh-CN"/>
        </w:rPr>
        <w:t>通用估算</w:t>
      </w:r>
      <w:r>
        <w:rPr>
          <w:rFonts w:ascii="STKaiti" w:eastAsia="STKaiti" w:hAnsi="STKaiti" w:hint="eastAsia"/>
          <w:iCs/>
          <w:lang w:val="en-GB" w:eastAsia="zh-CN"/>
        </w:rPr>
        <w:t>的解释</w:t>
      </w:r>
      <w:r w:rsidRPr="00AE7E8C">
        <w:rPr>
          <w:rFonts w:ascii="STKaiti" w:eastAsia="STKaiti" w:hAnsi="STKaiti"/>
          <w:iCs/>
          <w:lang w:val="en-GB" w:eastAsia="zh-CN"/>
        </w:rPr>
        <w:t>（GAM）</w:t>
      </w:r>
    </w:p>
    <w:p w:rsidR="00E07BE9" w:rsidRPr="00BD36FA" w:rsidRDefault="00E07BE9" w:rsidP="00D60FA3">
      <w:pPr>
        <w:ind w:firstLineChars="200" w:firstLine="480"/>
        <w:rPr>
          <w:lang w:val="en-GB" w:eastAsia="zh-CN"/>
        </w:rPr>
      </w:pPr>
      <w:r>
        <w:rPr>
          <w:rFonts w:hint="eastAsia"/>
          <w:lang w:eastAsia="zh-CN"/>
        </w:rPr>
        <w:t>本附录澄清有关</w:t>
      </w:r>
      <w:r>
        <w:rPr>
          <w:lang w:eastAsia="zh-CN"/>
        </w:rPr>
        <w:t>GAM</w:t>
      </w:r>
      <w:r>
        <w:rPr>
          <w:rFonts w:hint="eastAsia"/>
          <w:lang w:eastAsia="zh-CN"/>
        </w:rPr>
        <w:t>的在测试点位置和本地最大潜在干扰之间的相互关系。</w:t>
      </w:r>
    </w:p>
    <w:p w:rsidR="00E07BE9" w:rsidRPr="00BD36FA" w:rsidRDefault="00E07BE9" w:rsidP="00E07BE9">
      <w:pPr>
        <w:pStyle w:val="Heading1"/>
        <w:rPr>
          <w:lang w:val="en-GB" w:eastAsia="zh-CN"/>
        </w:rPr>
      </w:pPr>
      <w:r w:rsidRPr="00BD36FA">
        <w:rPr>
          <w:lang w:val="en-GB" w:eastAsia="zh-CN"/>
        </w:rPr>
        <w:t>1</w:t>
      </w:r>
      <w:r w:rsidRPr="00BD36FA">
        <w:rPr>
          <w:lang w:val="en-GB" w:eastAsia="zh-CN"/>
        </w:rPr>
        <w:tab/>
      </w:r>
      <w:r>
        <w:rPr>
          <w:rFonts w:hint="eastAsia"/>
          <w:lang w:eastAsia="zh-CN"/>
        </w:rPr>
        <w:t>在与广播电台天线相同高度上的航空器</w:t>
      </w:r>
    </w:p>
    <w:p w:rsidR="00E07BE9" w:rsidRPr="00BD36FA" w:rsidRDefault="00E07BE9" w:rsidP="00D60FA3">
      <w:pPr>
        <w:ind w:firstLineChars="200" w:firstLine="480"/>
        <w:rPr>
          <w:lang w:val="en-GB" w:eastAsia="zh-CN"/>
        </w:rPr>
      </w:pPr>
      <w:r>
        <w:rPr>
          <w:rFonts w:ascii="SimSun" w:hint="eastAsia"/>
          <w:color w:val="000000"/>
          <w:lang w:eastAsia="zh-CN"/>
        </w:rPr>
        <w:t>考虑在一个广播电台附近飞行的航空器的情况。如果航空器以和广播天线一样高的高度飞行，航空器感觉到的最大广播场强值将位于最靠近的着陆点上。在全向广播天线的情况下，最大场强的点落在以这个天线为中心的圆上。</w:t>
      </w:r>
    </w:p>
    <w:p w:rsidR="00E07BE9" w:rsidRPr="00BD36FA" w:rsidRDefault="00E07BE9" w:rsidP="00E07BE9">
      <w:pPr>
        <w:pStyle w:val="Heading1"/>
        <w:rPr>
          <w:lang w:val="en-GB" w:eastAsia="zh-CN"/>
        </w:rPr>
      </w:pPr>
      <w:r w:rsidRPr="00BD36FA">
        <w:rPr>
          <w:lang w:val="en-GB" w:eastAsia="zh-CN"/>
        </w:rPr>
        <w:t>2</w:t>
      </w:r>
      <w:r w:rsidRPr="00BD36FA">
        <w:rPr>
          <w:lang w:val="en-GB" w:eastAsia="zh-CN"/>
        </w:rPr>
        <w:tab/>
      </w:r>
      <w:r>
        <w:rPr>
          <w:rFonts w:hint="eastAsia"/>
          <w:lang w:eastAsia="zh-CN"/>
        </w:rPr>
        <w:t>高于广播电台天线的航空器</w:t>
      </w:r>
    </w:p>
    <w:p w:rsidR="00E07BE9" w:rsidRPr="00BD36FA" w:rsidRDefault="00E07BE9" w:rsidP="00D60FA3">
      <w:pPr>
        <w:ind w:firstLineChars="200" w:firstLine="480"/>
        <w:rPr>
          <w:lang w:val="en-GB" w:eastAsia="zh-CN"/>
        </w:rPr>
      </w:pPr>
      <w:r>
        <w:rPr>
          <w:rFonts w:ascii="SimSun" w:hint="eastAsia"/>
          <w:color w:val="000000"/>
          <w:lang w:eastAsia="zh-CN"/>
        </w:rPr>
        <w:t>如果航空器以一个不变高度在指向并穿越广播天线站点的径向线飞行，则最大场强点在这个天线上的正上方（见附件</w:t>
      </w:r>
      <w:r>
        <w:rPr>
          <w:color w:val="000000"/>
          <w:lang w:eastAsia="zh-CN"/>
        </w:rPr>
        <w:t>2</w:t>
      </w:r>
      <w:r>
        <w:rPr>
          <w:rFonts w:ascii="SimSun" w:hint="eastAsia"/>
          <w:color w:val="000000"/>
          <w:lang w:eastAsia="zh-CN"/>
        </w:rPr>
        <w:t>的附录</w:t>
      </w:r>
      <w:r>
        <w:rPr>
          <w:color w:val="000000"/>
          <w:lang w:eastAsia="zh-CN"/>
        </w:rPr>
        <w:t>2</w:t>
      </w:r>
      <w:r>
        <w:rPr>
          <w:rFonts w:ascii="SimSun" w:hint="eastAsia"/>
          <w:color w:val="000000"/>
          <w:lang w:eastAsia="zh-CN"/>
        </w:rPr>
        <w:t>）。</w:t>
      </w:r>
    </w:p>
    <w:p w:rsidR="00E07BE9" w:rsidRPr="00BD36FA" w:rsidRDefault="00E07BE9" w:rsidP="00E07BE9">
      <w:pPr>
        <w:pStyle w:val="Heading1"/>
        <w:rPr>
          <w:lang w:val="en-GB" w:eastAsia="zh-CN"/>
        </w:rPr>
      </w:pPr>
      <w:r w:rsidRPr="00BD36FA">
        <w:rPr>
          <w:lang w:val="en-GB" w:eastAsia="zh-CN"/>
        </w:rPr>
        <w:t>3</w:t>
      </w:r>
      <w:r w:rsidRPr="00BD36FA">
        <w:rPr>
          <w:lang w:val="en-GB" w:eastAsia="zh-CN"/>
        </w:rPr>
        <w:tab/>
      </w:r>
      <w:r>
        <w:rPr>
          <w:rFonts w:hint="eastAsia"/>
          <w:lang w:eastAsia="zh-CN"/>
        </w:rPr>
        <w:t>垂直和水平间隔距离之间的关系</w:t>
      </w:r>
    </w:p>
    <w:p w:rsidR="00E07BE9" w:rsidRPr="00BD36FA" w:rsidRDefault="00E07BE9" w:rsidP="00D60FA3">
      <w:pPr>
        <w:ind w:firstLineChars="200" w:firstLine="480"/>
        <w:rPr>
          <w:lang w:val="en-GB" w:eastAsia="zh-CN"/>
        </w:rPr>
      </w:pPr>
      <w:r>
        <w:rPr>
          <w:rFonts w:ascii="SimSun" w:hint="eastAsia"/>
          <w:color w:val="000000"/>
          <w:lang w:eastAsia="zh-CN"/>
        </w:rPr>
        <w:t>如果广播天线的</w:t>
      </w:r>
      <w:r>
        <w:rPr>
          <w:color w:val="000000"/>
          <w:lang w:eastAsia="zh-CN"/>
        </w:rPr>
        <w:t>v.r.p.</w:t>
      </w:r>
      <w:r>
        <w:rPr>
          <w:rFonts w:ascii="SimSun" w:hint="eastAsia"/>
          <w:color w:val="000000"/>
          <w:lang w:eastAsia="zh-CN"/>
        </w:rPr>
        <w:t>修正的最大值是</w:t>
      </w:r>
      <w:r>
        <w:rPr>
          <w:rFonts w:ascii="SimSun"/>
          <w:color w:val="000000"/>
          <w:lang w:eastAsia="zh-CN"/>
        </w:rPr>
        <w:t>–</w:t>
      </w:r>
      <w:r>
        <w:rPr>
          <w:color w:val="000000"/>
          <w:lang w:eastAsia="zh-CN"/>
        </w:rPr>
        <w:t>14 dB</w:t>
      </w:r>
      <w:r>
        <w:rPr>
          <w:rFonts w:ascii="SimSun" w:hint="eastAsia"/>
          <w:color w:val="000000"/>
          <w:lang w:eastAsia="zh-CN"/>
        </w:rPr>
        <w:t>，垂直间隔</w:t>
      </w:r>
      <w:r>
        <w:rPr>
          <w:i/>
          <w:color w:val="000000"/>
          <w:lang w:eastAsia="zh-CN"/>
        </w:rPr>
        <w:t>y</w:t>
      </w:r>
      <w:r>
        <w:rPr>
          <w:rFonts w:hint="eastAsia"/>
          <w:color w:val="000000"/>
          <w:lang w:eastAsia="zh-CN"/>
        </w:rPr>
        <w:t>米</w:t>
      </w:r>
      <w:r>
        <w:rPr>
          <w:rFonts w:ascii="SimSun" w:hint="eastAsia"/>
          <w:color w:val="000000"/>
          <w:lang w:eastAsia="zh-CN"/>
        </w:rPr>
        <w:t>处获得的最大场强值与通过广播天线水平面（在这里</w:t>
      </w:r>
      <w:r>
        <w:rPr>
          <w:color w:val="000000"/>
          <w:lang w:eastAsia="zh-CN"/>
        </w:rPr>
        <w:t>v.r.p.</w:t>
      </w:r>
      <w:r>
        <w:rPr>
          <w:rFonts w:ascii="SimSun" w:hint="eastAsia"/>
          <w:color w:val="000000"/>
          <w:lang w:eastAsia="zh-CN"/>
        </w:rPr>
        <w:t>修正值是</w:t>
      </w:r>
      <w:r>
        <w:rPr>
          <w:color w:val="000000"/>
          <w:lang w:eastAsia="zh-CN"/>
        </w:rPr>
        <w:t>0 dB</w:t>
      </w:r>
      <w:r>
        <w:rPr>
          <w:rFonts w:ascii="SimSun" w:hint="eastAsia"/>
          <w:color w:val="000000"/>
          <w:lang w:eastAsia="zh-CN"/>
        </w:rPr>
        <w:t>）上的间隔</w:t>
      </w:r>
      <w:r>
        <w:rPr>
          <w:color w:val="000000"/>
          <w:lang w:eastAsia="zh-CN"/>
        </w:rPr>
        <w:t>5</w:t>
      </w:r>
      <w:r>
        <w:rPr>
          <w:i/>
          <w:color w:val="000000"/>
          <w:lang w:eastAsia="zh-CN"/>
        </w:rPr>
        <w:t>y</w:t>
      </w:r>
      <w:r>
        <w:rPr>
          <w:rFonts w:ascii="SimSun" w:hint="eastAsia"/>
          <w:color w:val="000000"/>
          <w:lang w:eastAsia="zh-CN"/>
        </w:rPr>
        <w:t>米处的最大场强值是相同的。</w:t>
      </w:r>
    </w:p>
    <w:p w:rsidR="00E07BE9" w:rsidRPr="00BD36FA" w:rsidRDefault="00E07BE9" w:rsidP="00E07BE9">
      <w:pPr>
        <w:pStyle w:val="Heading1"/>
        <w:rPr>
          <w:lang w:val="en-GB" w:eastAsia="zh-CN"/>
        </w:rPr>
      </w:pPr>
      <w:r w:rsidRPr="00BD36FA">
        <w:rPr>
          <w:lang w:val="en-GB" w:eastAsia="zh-CN"/>
        </w:rPr>
        <w:t>4</w:t>
      </w:r>
      <w:r w:rsidRPr="00BD36FA">
        <w:rPr>
          <w:lang w:val="en-GB" w:eastAsia="zh-CN"/>
        </w:rPr>
        <w:tab/>
      </w:r>
      <w:r>
        <w:rPr>
          <w:rFonts w:hint="eastAsia"/>
          <w:lang w:eastAsia="zh-CN"/>
        </w:rPr>
        <w:t>最大潜在干扰的位置</w:t>
      </w:r>
    </w:p>
    <w:p w:rsidR="00E07BE9" w:rsidRDefault="00E07BE9" w:rsidP="00D60FA3">
      <w:pPr>
        <w:ind w:firstLineChars="200" w:firstLine="480"/>
        <w:rPr>
          <w:color w:val="000000"/>
          <w:lang w:eastAsia="zh-CN"/>
        </w:rPr>
      </w:pPr>
      <w:r>
        <w:rPr>
          <w:rFonts w:ascii="SimSun" w:hint="eastAsia"/>
          <w:color w:val="000000"/>
          <w:lang w:eastAsia="zh-CN"/>
        </w:rPr>
        <w:t>对于</w:t>
      </w:r>
      <w:r>
        <w:rPr>
          <w:color w:val="000000"/>
          <w:lang w:eastAsia="zh-CN"/>
        </w:rPr>
        <w:t>A1</w:t>
      </w:r>
      <w:r>
        <w:rPr>
          <w:rFonts w:hint="eastAsia"/>
          <w:color w:val="000000"/>
          <w:lang w:eastAsia="zh-CN"/>
        </w:rPr>
        <w:t>，</w:t>
      </w:r>
      <w:r>
        <w:rPr>
          <w:color w:val="000000"/>
          <w:lang w:eastAsia="zh-CN"/>
        </w:rPr>
        <w:t>A2</w:t>
      </w:r>
      <w:r>
        <w:rPr>
          <w:rFonts w:ascii="SimSun" w:hint="eastAsia"/>
          <w:color w:val="000000"/>
          <w:lang w:eastAsia="zh-CN"/>
        </w:rPr>
        <w:t>和</w:t>
      </w:r>
      <w:r>
        <w:rPr>
          <w:color w:val="000000"/>
          <w:lang w:eastAsia="zh-CN"/>
        </w:rPr>
        <w:t>B2</w:t>
      </w:r>
      <w:r>
        <w:rPr>
          <w:rFonts w:ascii="SimSun" w:hint="eastAsia"/>
          <w:color w:val="000000"/>
          <w:lang w:eastAsia="zh-CN"/>
        </w:rPr>
        <w:t>的计算，垂直间隔和水平间隔的概念是等效的，因为广播信号有共同的信源位置。对于</w:t>
      </w:r>
      <w:r>
        <w:rPr>
          <w:color w:val="000000"/>
          <w:lang w:eastAsia="zh-CN"/>
        </w:rPr>
        <w:t>B1</w:t>
      </w:r>
      <w:r>
        <w:rPr>
          <w:rFonts w:ascii="SimSun" w:hint="eastAsia"/>
          <w:color w:val="000000"/>
          <w:lang w:eastAsia="zh-CN"/>
        </w:rPr>
        <w:t>情况，起作用的信源一般不共站，并且如果使用水平间隔概念，最大潜在干扰的位置可能不明显。</w:t>
      </w:r>
      <w:r>
        <w:rPr>
          <w:color w:val="000000"/>
          <w:lang w:eastAsia="zh-CN"/>
        </w:rPr>
        <w:t xml:space="preserve"> </w:t>
      </w:r>
    </w:p>
    <w:p w:rsidR="00E07BE9" w:rsidRDefault="00E07BE9" w:rsidP="00D60FA3">
      <w:pPr>
        <w:ind w:firstLineChars="200" w:firstLine="480"/>
        <w:rPr>
          <w:color w:val="000000"/>
          <w:lang w:eastAsia="zh-CN"/>
        </w:rPr>
      </w:pPr>
      <w:r>
        <w:rPr>
          <w:rFonts w:ascii="SimSun" w:hint="eastAsia"/>
          <w:color w:val="000000"/>
          <w:lang w:eastAsia="zh-CN"/>
        </w:rPr>
        <w:t>但是，如果使用垂直间隔概念，最大潜在干扰的点是在某个或其它广播天线之上（见附件</w:t>
      </w:r>
      <w:r>
        <w:rPr>
          <w:color w:val="000000"/>
          <w:lang w:eastAsia="zh-CN"/>
        </w:rPr>
        <w:t>2</w:t>
      </w:r>
      <w:r>
        <w:rPr>
          <w:rFonts w:ascii="SimSun" w:hint="eastAsia"/>
          <w:color w:val="000000"/>
          <w:lang w:eastAsia="zh-CN"/>
        </w:rPr>
        <w:t>的附录</w:t>
      </w:r>
      <w:r>
        <w:rPr>
          <w:color w:val="000000"/>
          <w:lang w:eastAsia="zh-CN"/>
        </w:rPr>
        <w:t>2</w:t>
      </w:r>
      <w:r>
        <w:rPr>
          <w:rFonts w:ascii="SimSun" w:hint="eastAsia"/>
          <w:color w:val="000000"/>
          <w:lang w:eastAsia="zh-CN"/>
        </w:rPr>
        <w:t>）。</w:t>
      </w:r>
    </w:p>
    <w:p w:rsidR="00E07BE9" w:rsidRPr="00BD36FA" w:rsidRDefault="00E07BE9" w:rsidP="00D60FA3">
      <w:pPr>
        <w:ind w:firstLineChars="200" w:firstLine="480"/>
        <w:rPr>
          <w:lang w:val="en-GB" w:eastAsia="zh-CN"/>
        </w:rPr>
      </w:pPr>
      <w:r>
        <w:rPr>
          <w:rFonts w:ascii="SimSun" w:hint="eastAsia"/>
          <w:color w:val="000000"/>
          <w:lang w:eastAsia="zh-CN"/>
        </w:rPr>
        <w:t>这样，在某些三维网格上没有依赖大量计算点的条件下，定义了唯一的一对（或一组三个）测量点来计算最坏情况。</w:t>
      </w:r>
    </w:p>
    <w:p w:rsidR="00E07BE9" w:rsidRPr="00BD36FA" w:rsidRDefault="00E07BE9" w:rsidP="00E07BE9">
      <w:pPr>
        <w:pStyle w:val="Heading1"/>
        <w:rPr>
          <w:lang w:val="en-GB" w:eastAsia="zh-CN"/>
        </w:rPr>
      </w:pPr>
      <w:r w:rsidRPr="00BD36FA">
        <w:rPr>
          <w:lang w:val="en-GB" w:eastAsia="zh-CN"/>
        </w:rPr>
        <w:lastRenderedPageBreak/>
        <w:t>5</w:t>
      </w:r>
      <w:r w:rsidRPr="00BD36FA">
        <w:rPr>
          <w:lang w:val="en-GB" w:eastAsia="zh-CN"/>
        </w:rPr>
        <w:tab/>
        <w:t>GBAS</w:t>
      </w:r>
      <w:r>
        <w:rPr>
          <w:rFonts w:hint="eastAsia"/>
          <w:lang w:val="en-GB" w:eastAsia="zh-CN"/>
        </w:rPr>
        <w:t>定位业务测试点</w:t>
      </w:r>
    </w:p>
    <w:p w:rsidR="00E07BE9" w:rsidRPr="00BD36FA" w:rsidRDefault="00E07BE9" w:rsidP="00D60FA3">
      <w:pPr>
        <w:ind w:firstLineChars="200" w:firstLine="480"/>
        <w:rPr>
          <w:lang w:val="en-GB" w:eastAsia="zh-CN"/>
        </w:rPr>
      </w:pPr>
      <w:r>
        <w:rPr>
          <w:rFonts w:ascii="SimSun" w:hint="eastAsia"/>
          <w:color w:val="000000"/>
          <w:lang w:eastAsia="zh-CN"/>
        </w:rPr>
        <w:t>在</w:t>
      </w:r>
      <w:r>
        <w:rPr>
          <w:color w:val="000000"/>
          <w:lang w:eastAsia="zh-CN"/>
        </w:rPr>
        <w:t>GAM</w:t>
      </w:r>
      <w:r>
        <w:rPr>
          <w:rFonts w:ascii="SimSun" w:hint="eastAsia"/>
          <w:color w:val="000000"/>
          <w:lang w:eastAsia="zh-CN"/>
        </w:rPr>
        <w:t>中，</w:t>
      </w:r>
      <w:r>
        <w:rPr>
          <w:rFonts w:hint="eastAsia"/>
          <w:color w:val="000000"/>
          <w:lang w:eastAsia="zh-CN"/>
        </w:rPr>
        <w:t>GBAS</w:t>
      </w:r>
      <w:r>
        <w:rPr>
          <w:rFonts w:hint="eastAsia"/>
          <w:color w:val="000000"/>
          <w:lang w:eastAsia="zh-CN"/>
        </w:rPr>
        <w:t>定位</w:t>
      </w:r>
      <w:r>
        <w:rPr>
          <w:rFonts w:ascii="SimSun" w:hint="eastAsia"/>
          <w:color w:val="000000"/>
          <w:lang w:eastAsia="zh-CN"/>
        </w:rPr>
        <w:t>兼容性计算使用此直接方法，并且利用设置在（或靠近）指定工作范围边界上的附加测试点将其延伸，以保证完全考虑到在指定范围之外的广播电台。</w:t>
      </w:r>
    </w:p>
    <w:p w:rsidR="00E07BE9" w:rsidRPr="00BD36FA" w:rsidRDefault="00E07BE9" w:rsidP="00E07BE9">
      <w:pPr>
        <w:pStyle w:val="Heading1"/>
        <w:rPr>
          <w:lang w:val="en-GB" w:eastAsia="zh-CN"/>
        </w:rPr>
      </w:pPr>
      <w:r w:rsidRPr="00BD36FA">
        <w:rPr>
          <w:lang w:val="en-GB" w:eastAsia="zh-CN"/>
        </w:rPr>
        <w:t>6</w:t>
      </w:r>
      <w:r w:rsidRPr="00BD36FA">
        <w:rPr>
          <w:lang w:val="en-GB" w:eastAsia="zh-CN"/>
        </w:rPr>
        <w:tab/>
        <w:t>GBAS</w:t>
      </w:r>
      <w:r>
        <w:rPr>
          <w:rFonts w:hint="eastAsia"/>
          <w:lang w:val="en-GB" w:eastAsia="zh-CN"/>
        </w:rPr>
        <w:t>精确进场业务的测试点</w:t>
      </w:r>
    </w:p>
    <w:p w:rsidR="00E07BE9" w:rsidRPr="00BD36FA" w:rsidRDefault="00E07BE9" w:rsidP="00D60FA3">
      <w:pPr>
        <w:ind w:firstLineChars="200" w:firstLine="480"/>
        <w:rPr>
          <w:lang w:val="en-GB" w:eastAsia="zh-CN"/>
        </w:rPr>
      </w:pPr>
      <w:r>
        <w:rPr>
          <w:rFonts w:ascii="SimSun" w:hint="eastAsia"/>
          <w:color w:val="000000"/>
          <w:lang w:eastAsia="zh-CN"/>
        </w:rPr>
        <w:t>和</w:t>
      </w:r>
      <w:r>
        <w:rPr>
          <w:rFonts w:hint="eastAsia"/>
          <w:color w:val="000000"/>
          <w:lang w:eastAsia="zh-CN"/>
        </w:rPr>
        <w:t>GBAS</w:t>
      </w:r>
      <w:r>
        <w:rPr>
          <w:rFonts w:hint="eastAsia"/>
          <w:color w:val="000000"/>
          <w:lang w:eastAsia="zh-CN"/>
        </w:rPr>
        <w:t>定位</w:t>
      </w:r>
      <w:r>
        <w:rPr>
          <w:rFonts w:ascii="SimSun" w:hint="eastAsia"/>
          <w:color w:val="000000"/>
          <w:lang w:eastAsia="zh-CN"/>
        </w:rPr>
        <w:t>的情况形成对比，相对很少的广播电台位于</w:t>
      </w:r>
      <w:r w:rsidRPr="00BD36FA">
        <w:rPr>
          <w:lang w:val="en-GB" w:eastAsia="zh-CN"/>
        </w:rPr>
        <w:t>GBAS</w:t>
      </w:r>
      <w:r>
        <w:rPr>
          <w:rFonts w:hint="eastAsia"/>
          <w:lang w:val="en-GB" w:eastAsia="zh-CN"/>
        </w:rPr>
        <w:t>精确进场指定工作范围</w:t>
      </w:r>
      <w:r>
        <w:rPr>
          <w:rFonts w:ascii="SimSun" w:hint="eastAsia"/>
          <w:color w:val="000000"/>
          <w:lang w:eastAsia="zh-CN"/>
        </w:rPr>
        <w:t>之内或之下。因此，可使用一组固定测试点对在指定工作范围内任何广播电台或在其附近生成的测试点进行补充，通过这组固定测试点比较容易证明兼容性估算的充分性。</w:t>
      </w:r>
    </w:p>
    <w:p w:rsidR="00E07BE9" w:rsidRPr="00BD36FA" w:rsidRDefault="00E07BE9" w:rsidP="00D60FA3">
      <w:pPr>
        <w:ind w:firstLineChars="200" w:firstLine="480"/>
        <w:rPr>
          <w:lang w:val="en-GB" w:eastAsia="zh-CN"/>
        </w:rPr>
      </w:pPr>
      <w:r>
        <w:rPr>
          <w:rFonts w:ascii="SimSun" w:hint="eastAsia"/>
          <w:color w:val="000000"/>
          <w:lang w:eastAsia="zh-CN"/>
        </w:rPr>
        <w:t>在图</w:t>
      </w:r>
      <w:r>
        <w:rPr>
          <w:rFonts w:hint="eastAsia"/>
          <w:color w:val="000000"/>
          <w:lang w:eastAsia="zh-CN"/>
        </w:rPr>
        <w:t>3</w:t>
      </w:r>
      <w:r>
        <w:rPr>
          <w:rFonts w:ascii="SimSun" w:hint="eastAsia"/>
          <w:color w:val="000000"/>
          <w:lang w:eastAsia="zh-CN"/>
        </w:rPr>
        <w:t>中阴影区内选择的测试点用来估算从地面向上的兼容性，且所选测试点高度为带有</w:t>
      </w:r>
      <w:r>
        <w:rPr>
          <w:color w:val="000000"/>
          <w:lang w:eastAsia="zh-CN"/>
        </w:rPr>
        <w:t>3</w:t>
      </w:r>
      <w:r>
        <w:rPr>
          <w:rFonts w:ascii="SimSun"/>
          <w:color w:val="000000"/>
          <w:lang w:eastAsia="zh-CN"/>
        </w:rPr>
        <w:t>°</w:t>
      </w:r>
      <w:r>
        <w:rPr>
          <w:rFonts w:ascii="SimSun" w:hint="eastAsia"/>
          <w:color w:val="000000"/>
          <w:lang w:eastAsia="zh-CN"/>
        </w:rPr>
        <w:t>倾斜角度的滑行跑道。</w:t>
      </w:r>
    </w:p>
    <w:p w:rsidR="00E07BE9" w:rsidRPr="00BD36FA" w:rsidRDefault="00E07BE9" w:rsidP="00E07BE9">
      <w:pPr>
        <w:pStyle w:val="Heading1"/>
        <w:rPr>
          <w:lang w:val="en-GB" w:eastAsia="zh-CN"/>
        </w:rPr>
      </w:pPr>
      <w:r w:rsidRPr="00BD36FA">
        <w:rPr>
          <w:lang w:val="en-GB" w:eastAsia="zh-CN"/>
        </w:rPr>
        <w:t>7</w:t>
      </w:r>
      <w:r w:rsidRPr="00BD36FA">
        <w:rPr>
          <w:lang w:val="en-GB" w:eastAsia="zh-CN"/>
        </w:rPr>
        <w:tab/>
      </w:r>
      <w:r>
        <w:rPr>
          <w:rFonts w:hint="eastAsia"/>
          <w:lang w:eastAsia="zh-CN"/>
        </w:rPr>
        <w:t>增加测试点高度的作用</w:t>
      </w:r>
    </w:p>
    <w:p w:rsidR="00E07BE9" w:rsidRPr="00BD36FA" w:rsidRDefault="00E07BE9" w:rsidP="00D60FA3">
      <w:pPr>
        <w:ind w:firstLineChars="200" w:firstLine="480"/>
        <w:rPr>
          <w:lang w:val="en-GB" w:eastAsia="zh-CN"/>
        </w:rPr>
      </w:pPr>
      <w:r>
        <w:rPr>
          <w:color w:val="000000"/>
          <w:lang w:eastAsia="zh-CN"/>
        </w:rPr>
        <w:t>2</w:t>
      </w:r>
      <w:r>
        <w:rPr>
          <w:rFonts w:ascii="SimSun" w:hint="eastAsia"/>
          <w:color w:val="000000"/>
          <w:lang w:eastAsia="zh-CN"/>
        </w:rPr>
        <w:t>或</w:t>
      </w:r>
      <w:r>
        <w:rPr>
          <w:color w:val="000000"/>
          <w:lang w:eastAsia="zh-CN"/>
        </w:rPr>
        <w:t>3</w:t>
      </w:r>
      <w:r>
        <w:rPr>
          <w:rFonts w:ascii="SimSun" w:hint="eastAsia"/>
          <w:color w:val="000000"/>
          <w:lang w:eastAsia="zh-CN"/>
        </w:rPr>
        <w:t>分量的</w:t>
      </w:r>
      <w:r>
        <w:rPr>
          <w:color w:val="000000"/>
          <w:lang w:eastAsia="zh-CN"/>
        </w:rPr>
        <w:t>B1</w:t>
      </w:r>
      <w:r>
        <w:rPr>
          <w:rFonts w:ascii="SimSun" w:hint="eastAsia"/>
          <w:color w:val="000000"/>
          <w:lang w:eastAsia="zh-CN"/>
        </w:rPr>
        <w:t>类潜在干扰的计算，对处于测试点视距内任何给定的广播电台子组，列出了最小测试点高度上的最坏结果。但是，在更高的测试点高度上，额外的广播电台可能移至测试点的视距范围内，这就需要通过进一步计算来判断这些电台是否可以促成</w:t>
      </w:r>
      <w:r>
        <w:rPr>
          <w:color w:val="000000"/>
          <w:lang w:eastAsia="zh-CN"/>
        </w:rPr>
        <w:t>B1</w:t>
      </w:r>
      <w:r>
        <w:rPr>
          <w:rFonts w:ascii="SimSun" w:hint="eastAsia"/>
          <w:color w:val="000000"/>
          <w:lang w:eastAsia="zh-CN"/>
        </w:rPr>
        <w:t>类潜在干扰。任何潜在干扰的最大值发生在所有相关广播电台在测试点视距内的最小高度上。需要考虑的最大高度是下文中的较低者：</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val="en-US" w:eastAsia="zh-CN"/>
        </w:rPr>
        <w:t>指定工作范围的最大高度；或</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最大高度，在这个高度上来自广播电台的信号电平达到触发值。</w:t>
      </w:r>
    </w:p>
    <w:p w:rsidR="00E07BE9" w:rsidRPr="001D0FE6" w:rsidRDefault="00E07BE9" w:rsidP="00E07BE9">
      <w:pPr>
        <w:rPr>
          <w:lang w:val="en-US" w:eastAsia="zh-CN"/>
        </w:rPr>
      </w:pPr>
    </w:p>
    <w:p w:rsidR="00E07BE9" w:rsidRPr="00BD36FA" w:rsidRDefault="00E07BE9" w:rsidP="00E07BE9">
      <w:pPr>
        <w:rPr>
          <w:lang w:val="en-GB" w:eastAsia="zh-CN"/>
        </w:rPr>
      </w:pPr>
    </w:p>
    <w:p w:rsidR="00E07BE9" w:rsidRPr="008B52AC" w:rsidRDefault="00E07BE9" w:rsidP="00E07BE9">
      <w:pPr>
        <w:pStyle w:val="AppendixNoTitle"/>
        <w:rPr>
          <w:lang w:val="en-US" w:eastAsia="zh-CN"/>
        </w:rPr>
      </w:pPr>
      <w:r>
        <w:rPr>
          <w:rFonts w:hint="eastAsia"/>
          <w:lang w:eastAsia="zh-CN"/>
        </w:rPr>
        <w:t>附件</w:t>
      </w:r>
      <w:r>
        <w:rPr>
          <w:lang w:eastAsia="zh-CN"/>
        </w:rPr>
        <w:t>2</w:t>
      </w:r>
      <w:r>
        <w:rPr>
          <w:rFonts w:hint="eastAsia"/>
          <w:lang w:eastAsia="zh-CN"/>
        </w:rPr>
        <w:t>的</w:t>
      </w:r>
      <w:r w:rsidR="00CB4A9D">
        <w:rPr>
          <w:lang w:eastAsia="zh-CN"/>
        </w:rPr>
        <w:br/>
      </w:r>
      <w:r>
        <w:rPr>
          <w:rFonts w:hint="eastAsia"/>
          <w:lang w:eastAsia="zh-CN"/>
        </w:rPr>
        <w:t>附录</w:t>
      </w:r>
      <w:r>
        <w:rPr>
          <w:lang w:eastAsia="zh-CN"/>
        </w:rPr>
        <w:t>2</w:t>
      </w:r>
      <w:r w:rsidRPr="008B52AC">
        <w:rPr>
          <w:lang w:val="en-US" w:eastAsia="zh-CN"/>
        </w:rPr>
        <w:br/>
      </w:r>
      <w:r w:rsidRPr="008B52AC">
        <w:rPr>
          <w:lang w:val="en-US" w:eastAsia="zh-CN"/>
        </w:rPr>
        <w:br/>
      </w:r>
      <w:r>
        <w:rPr>
          <w:rFonts w:hint="eastAsia"/>
          <w:lang w:eastAsia="zh-CN"/>
        </w:rPr>
        <w:t>有关最大场强和潜在干扰的考虑</w:t>
      </w:r>
    </w:p>
    <w:p w:rsidR="00E07BE9" w:rsidRPr="00BD36FA" w:rsidRDefault="00E07BE9" w:rsidP="00E07BE9">
      <w:pPr>
        <w:pStyle w:val="Heading1"/>
        <w:rPr>
          <w:lang w:val="en-GB" w:eastAsia="zh-CN"/>
        </w:rPr>
      </w:pPr>
      <w:r w:rsidRPr="00BD36FA">
        <w:rPr>
          <w:lang w:val="en-GB" w:eastAsia="zh-CN"/>
        </w:rPr>
        <w:t>1</w:t>
      </w:r>
      <w:r w:rsidRPr="00BD36FA">
        <w:rPr>
          <w:lang w:val="en-GB" w:eastAsia="zh-CN"/>
        </w:rPr>
        <w:tab/>
      </w:r>
      <w:r>
        <w:rPr>
          <w:rFonts w:hint="eastAsia"/>
          <w:lang w:eastAsia="zh-CN"/>
        </w:rPr>
        <w:t>最大场强</w:t>
      </w:r>
    </w:p>
    <w:p w:rsidR="00E07BE9" w:rsidRPr="00BD36FA" w:rsidRDefault="00E07BE9" w:rsidP="00D60FA3">
      <w:pPr>
        <w:ind w:firstLineChars="200" w:firstLine="480"/>
        <w:rPr>
          <w:lang w:val="en-GB" w:eastAsia="zh-CN"/>
        </w:rPr>
      </w:pPr>
      <w:r>
        <w:rPr>
          <w:rFonts w:ascii="SimSun" w:hint="eastAsia"/>
          <w:color w:val="000000"/>
          <w:lang w:eastAsia="zh-CN"/>
        </w:rPr>
        <w:t>考虑一个航空器以不变的高度（且航空器的高度高于广播天线的高度）在沿着径向为广播电台的路径上飞行（见图</w:t>
      </w:r>
      <w:r>
        <w:rPr>
          <w:rFonts w:hint="eastAsia"/>
          <w:color w:val="000000"/>
          <w:lang w:eastAsia="zh-CN"/>
        </w:rPr>
        <w:t>4</w:t>
      </w:r>
      <w:r>
        <w:rPr>
          <w:rFonts w:ascii="SimSun" w:hint="eastAsia"/>
          <w:color w:val="000000"/>
          <w:lang w:eastAsia="zh-CN"/>
        </w:rPr>
        <w:t>）。</w:t>
      </w:r>
    </w:p>
    <w:p w:rsidR="00E07BE9" w:rsidRPr="00BD36FA" w:rsidRDefault="00E07BE9" w:rsidP="00E07BE9">
      <w:pPr>
        <w:ind w:firstLine="720"/>
        <w:rPr>
          <w:lang w:val="en-GB" w:eastAsia="zh-CN"/>
        </w:rPr>
      </w:pPr>
      <w:r>
        <w:rPr>
          <w:rFonts w:ascii="SimSun" w:hint="eastAsia"/>
          <w:color w:val="000000"/>
          <w:lang w:eastAsia="zh-CN"/>
        </w:rPr>
        <w:t>在下列各项中：</w:t>
      </w:r>
    </w:p>
    <w:p w:rsidR="00E07BE9" w:rsidRPr="00437952" w:rsidRDefault="00E07BE9" w:rsidP="00E07BE9">
      <w:pPr>
        <w:pStyle w:val="Equationlegend"/>
        <w:rPr>
          <w:lang w:eastAsia="zh-CN"/>
        </w:rPr>
      </w:pPr>
      <w:r w:rsidRPr="00437952">
        <w:rPr>
          <w:i/>
          <w:lang w:eastAsia="zh-CN"/>
        </w:rPr>
        <w:tab/>
        <w:t>P</w:t>
      </w:r>
      <w:r w:rsidRPr="00437952">
        <w:rPr>
          <w:rFonts w:ascii="Tms Rmn" w:hAnsi="Tms Rmn"/>
          <w:sz w:val="12"/>
          <w:lang w:eastAsia="zh-CN"/>
        </w:rPr>
        <w:t> </w:t>
      </w:r>
      <w:r w:rsidRPr="00437952">
        <w:rPr>
          <w:lang w:eastAsia="zh-CN"/>
        </w:rPr>
        <w:t>:</w:t>
      </w:r>
      <w:r w:rsidRPr="00437952">
        <w:rPr>
          <w:lang w:eastAsia="zh-CN"/>
        </w:rPr>
        <w:tab/>
        <w:t xml:space="preserve">e.r.p. </w:t>
      </w:r>
      <w:r>
        <w:rPr>
          <w:lang w:eastAsia="zh-CN"/>
        </w:rPr>
        <w:t>（</w:t>
      </w:r>
      <w:r w:rsidRPr="00437952">
        <w:rPr>
          <w:lang w:eastAsia="zh-CN"/>
        </w:rPr>
        <w:t>dBW</w:t>
      </w:r>
      <w:r>
        <w:rPr>
          <w:lang w:eastAsia="zh-CN"/>
        </w:rPr>
        <w:t>）</w:t>
      </w:r>
    </w:p>
    <w:p w:rsidR="00E07BE9" w:rsidRPr="00437952" w:rsidRDefault="00E07BE9" w:rsidP="00E07BE9">
      <w:pPr>
        <w:pStyle w:val="Equationlegend"/>
        <w:rPr>
          <w:lang w:eastAsia="zh-CN"/>
        </w:rPr>
      </w:pPr>
      <w:r w:rsidRPr="00437952">
        <w:rPr>
          <w:i/>
          <w:lang w:eastAsia="zh-CN"/>
        </w:rPr>
        <w:tab/>
        <w:t>h</w:t>
      </w:r>
      <w:r w:rsidRPr="00437952">
        <w:rPr>
          <w:rFonts w:ascii="Tms Rmn" w:hAnsi="Tms Rmn"/>
          <w:sz w:val="12"/>
          <w:lang w:eastAsia="zh-CN"/>
        </w:rPr>
        <w:t> </w:t>
      </w:r>
      <w:r w:rsidRPr="00437952">
        <w:rPr>
          <w:lang w:eastAsia="zh-CN"/>
        </w:rPr>
        <w:t>:</w:t>
      </w:r>
      <w:r w:rsidRPr="00437952">
        <w:rPr>
          <w:lang w:eastAsia="zh-CN"/>
        </w:rPr>
        <w:tab/>
      </w:r>
      <w:r>
        <w:rPr>
          <w:rFonts w:ascii="SimSun" w:hint="eastAsia"/>
          <w:color w:val="000000"/>
          <w:lang w:eastAsia="zh-CN"/>
        </w:rPr>
        <w:t>高度差</w:t>
      </w:r>
      <w:r>
        <w:rPr>
          <w:lang w:eastAsia="zh-CN"/>
        </w:rPr>
        <w:t>（公里）</w:t>
      </w:r>
    </w:p>
    <w:p w:rsidR="00E07BE9" w:rsidRPr="00437952" w:rsidRDefault="00E07BE9" w:rsidP="00E07BE9">
      <w:pPr>
        <w:pStyle w:val="Equationlegend"/>
        <w:rPr>
          <w:lang w:eastAsia="zh-CN"/>
        </w:rPr>
      </w:pPr>
      <w:r w:rsidRPr="00437952">
        <w:rPr>
          <w:i/>
          <w:lang w:eastAsia="zh-CN"/>
        </w:rPr>
        <w:tab/>
        <w:t>d</w:t>
      </w:r>
      <w:r w:rsidRPr="00437952">
        <w:rPr>
          <w:rFonts w:ascii="Tms Rmn" w:hAnsi="Tms Rmn"/>
          <w:sz w:val="12"/>
          <w:lang w:eastAsia="zh-CN"/>
        </w:rPr>
        <w:t> </w:t>
      </w:r>
      <w:r w:rsidRPr="00437952">
        <w:rPr>
          <w:lang w:eastAsia="zh-CN"/>
        </w:rPr>
        <w:t>:</w:t>
      </w:r>
      <w:r w:rsidRPr="00437952">
        <w:rPr>
          <w:lang w:eastAsia="zh-CN"/>
        </w:rPr>
        <w:tab/>
      </w:r>
      <w:r>
        <w:rPr>
          <w:rFonts w:ascii="SimSun" w:hint="eastAsia"/>
          <w:color w:val="000000"/>
          <w:lang w:eastAsia="zh-CN"/>
        </w:rPr>
        <w:t>倾斜路径距离</w:t>
      </w:r>
      <w:r>
        <w:rPr>
          <w:lang w:eastAsia="zh-CN"/>
        </w:rPr>
        <w:t>（公里）</w:t>
      </w:r>
    </w:p>
    <w:p w:rsidR="00E07BE9" w:rsidRPr="00437952" w:rsidRDefault="00E07BE9" w:rsidP="00E07BE9">
      <w:pPr>
        <w:pStyle w:val="Equationlegend"/>
        <w:rPr>
          <w:lang w:eastAsia="zh-CN"/>
        </w:rPr>
      </w:pPr>
      <w:r w:rsidRPr="00437952">
        <w:rPr>
          <w:rFonts w:ascii="Symbol" w:hAnsi="Symbol"/>
          <w:lang w:eastAsia="zh-CN"/>
        </w:rPr>
        <w:tab/>
      </w:r>
      <w:r w:rsidRPr="00437952">
        <w:rPr>
          <w:rFonts w:ascii="Symbol" w:hAnsi="Symbol"/>
          <w:lang w:eastAsia="zh-CN"/>
        </w:rPr>
        <w:t></w:t>
      </w:r>
      <w:r w:rsidRPr="00437952">
        <w:rPr>
          <w:rFonts w:ascii="Tms Rmn" w:hAnsi="Tms Rmn"/>
          <w:sz w:val="12"/>
          <w:lang w:eastAsia="zh-CN"/>
        </w:rPr>
        <w:t> </w:t>
      </w:r>
      <w:r w:rsidRPr="00437952">
        <w:rPr>
          <w:lang w:eastAsia="zh-CN"/>
        </w:rPr>
        <w:t>:</w:t>
      </w:r>
      <w:r w:rsidRPr="00437952">
        <w:rPr>
          <w:lang w:eastAsia="zh-CN"/>
        </w:rPr>
        <w:tab/>
      </w:r>
      <w:r>
        <w:rPr>
          <w:rFonts w:ascii="SimSun" w:hint="eastAsia"/>
          <w:color w:val="000000"/>
          <w:lang w:eastAsia="zh-CN"/>
        </w:rPr>
        <w:t>仰角，相对于广播天线的水平面</w:t>
      </w:r>
    </w:p>
    <w:p w:rsidR="00E07BE9" w:rsidRPr="00437952" w:rsidRDefault="00E07BE9" w:rsidP="00E07BE9">
      <w:pPr>
        <w:pStyle w:val="Equationlegend"/>
        <w:rPr>
          <w:lang w:eastAsia="zh-CN"/>
        </w:rPr>
      </w:pPr>
      <w:r w:rsidRPr="00437952">
        <w:rPr>
          <w:i/>
          <w:lang w:eastAsia="zh-CN"/>
        </w:rPr>
        <w:tab/>
      </w:r>
      <w:r w:rsidRPr="00437952">
        <w:rPr>
          <w:i/>
        </w:rPr>
        <w:t>V</w:t>
      </w:r>
      <w:r w:rsidRPr="00437952">
        <w:rPr>
          <w:rFonts w:ascii="Tms Rmn" w:hAnsi="Tms Rmn"/>
          <w:sz w:val="12"/>
        </w:rPr>
        <w:t> </w:t>
      </w:r>
      <w:r w:rsidRPr="00437952">
        <w:t>:</w:t>
      </w:r>
      <w:r w:rsidRPr="00437952">
        <w:tab/>
      </w:r>
      <w:r>
        <w:rPr>
          <w:color w:val="000000"/>
        </w:rPr>
        <w:t>v.r.p.</w:t>
      </w:r>
      <w:r>
        <w:rPr>
          <w:rFonts w:ascii="SimSun" w:hint="eastAsia"/>
          <w:color w:val="000000"/>
        </w:rPr>
        <w:t>修正</w:t>
      </w:r>
      <w:r>
        <w:rPr>
          <w:rFonts w:ascii="SimSun" w:hint="eastAsia"/>
          <w:color w:val="000000"/>
          <w:lang w:eastAsia="zh-CN"/>
        </w:rPr>
        <w:t>值</w:t>
      </w:r>
      <w:r>
        <w:t>（</w:t>
      </w:r>
      <w:r w:rsidRPr="00437952">
        <w:t>dB</w:t>
      </w:r>
      <w:r>
        <w:t>）</w:t>
      </w:r>
      <w:r>
        <w:rPr>
          <w:rFonts w:hint="eastAsia"/>
          <w:lang w:eastAsia="zh-CN"/>
        </w:rPr>
        <w:t>。</w:t>
      </w:r>
    </w:p>
    <w:p w:rsidR="000406B6" w:rsidRPr="002A3E28" w:rsidRDefault="000406B6">
      <w:pPr>
        <w:tabs>
          <w:tab w:val="clear" w:pos="794"/>
          <w:tab w:val="clear" w:pos="1191"/>
          <w:tab w:val="clear" w:pos="1588"/>
          <w:tab w:val="clear" w:pos="1985"/>
        </w:tabs>
        <w:overflowPunct/>
        <w:autoSpaceDE/>
        <w:autoSpaceDN/>
        <w:adjustRightInd/>
        <w:spacing w:before="0"/>
        <w:jc w:val="left"/>
        <w:textAlignment w:val="auto"/>
        <w:rPr>
          <w:rFonts w:ascii="SimSun"/>
          <w:color w:val="000000"/>
          <w:lang w:val="en-US" w:eastAsia="zh-CN"/>
        </w:rPr>
      </w:pPr>
      <w:r w:rsidRPr="002A3E28">
        <w:rPr>
          <w:rFonts w:ascii="SimSun"/>
          <w:color w:val="000000"/>
          <w:lang w:val="en-US" w:eastAsia="zh-CN"/>
        </w:rPr>
        <w:br w:type="page"/>
      </w:r>
    </w:p>
    <w:p w:rsidR="00E07BE9" w:rsidRPr="00BD36FA" w:rsidRDefault="00E07BE9" w:rsidP="00D60FA3">
      <w:pPr>
        <w:ind w:firstLineChars="200" w:firstLine="480"/>
        <w:rPr>
          <w:lang w:val="en-GB" w:eastAsia="zh-CN"/>
        </w:rPr>
      </w:pPr>
      <w:r>
        <w:rPr>
          <w:rFonts w:ascii="SimSun" w:hint="eastAsia"/>
          <w:color w:val="000000"/>
          <w:lang w:eastAsia="zh-CN"/>
        </w:rPr>
        <w:lastRenderedPageBreak/>
        <w:t>在任何点</w:t>
      </w:r>
      <w:r w:rsidRPr="001D0FE6">
        <w:rPr>
          <w:color w:val="000000"/>
          <w:lang w:val="en-GB" w:eastAsia="zh-CN"/>
        </w:rPr>
        <w:t>T</w:t>
      </w:r>
      <w:r>
        <w:rPr>
          <w:rFonts w:ascii="SimSun" w:hint="eastAsia"/>
          <w:color w:val="000000"/>
          <w:lang w:eastAsia="zh-CN"/>
        </w:rPr>
        <w:t>上</w:t>
      </w:r>
      <w:r w:rsidRPr="001D0FE6">
        <w:rPr>
          <w:rFonts w:ascii="SimSun" w:hint="eastAsia"/>
          <w:color w:val="000000"/>
          <w:lang w:val="en-GB" w:eastAsia="zh-CN"/>
        </w:rPr>
        <w:t>，</w:t>
      </w:r>
      <w:r>
        <w:rPr>
          <w:rFonts w:ascii="SimSun" w:hint="eastAsia"/>
          <w:color w:val="000000"/>
          <w:lang w:eastAsia="zh-CN"/>
        </w:rPr>
        <w:t>场强</w:t>
      </w:r>
      <w:r w:rsidRPr="001D0FE6">
        <w:rPr>
          <w:i/>
          <w:color w:val="000000"/>
          <w:lang w:val="en-GB" w:eastAsia="zh-CN"/>
        </w:rPr>
        <w:t>E</w:t>
      </w:r>
      <w:r w:rsidRPr="001D0FE6">
        <w:rPr>
          <w:rFonts w:ascii="SimSun" w:hint="eastAsia"/>
          <w:color w:val="000000"/>
          <w:lang w:val="en-GB" w:eastAsia="zh-CN"/>
        </w:rPr>
        <w:t>（</w:t>
      </w:r>
      <w:r w:rsidRPr="001D0FE6">
        <w:rPr>
          <w:color w:val="000000"/>
          <w:lang w:val="en-GB" w:eastAsia="zh-CN"/>
        </w:rPr>
        <w:t>dB</w:t>
      </w:r>
      <w:r w:rsidR="00076677">
        <w:rPr>
          <w:color w:val="000000"/>
          <w:lang w:val="en-GB" w:eastAsia="zh-CN"/>
        </w:rPr>
        <w:t>(</w:t>
      </w:r>
      <w:r>
        <w:rPr>
          <w:rFonts w:ascii="SimSun" w:hint="eastAsia"/>
          <w:color w:val="000000"/>
        </w:rPr>
        <w:sym w:font="Symbol" w:char="F06D"/>
      </w:r>
      <w:r w:rsidRPr="001D0FE6">
        <w:rPr>
          <w:color w:val="000000"/>
          <w:lang w:val="en-GB" w:eastAsia="zh-CN"/>
        </w:rPr>
        <w:t>V/m</w:t>
      </w:r>
      <w:r w:rsidR="00076677">
        <w:rPr>
          <w:color w:val="000000"/>
          <w:lang w:val="en-GB" w:eastAsia="zh-CN"/>
        </w:rPr>
        <w:t>)</w:t>
      </w:r>
      <w:r w:rsidRPr="001D0FE6">
        <w:rPr>
          <w:rFonts w:ascii="SimSun" w:hint="eastAsia"/>
          <w:color w:val="000000"/>
          <w:lang w:val="en-GB" w:eastAsia="zh-CN"/>
        </w:rPr>
        <w:t>）（</w:t>
      </w:r>
      <w:r>
        <w:rPr>
          <w:rFonts w:ascii="SimSun" w:hint="eastAsia"/>
          <w:color w:val="000000"/>
          <w:lang w:eastAsia="zh-CN"/>
        </w:rPr>
        <w:t>注</w:t>
      </w:r>
      <w:r w:rsidRPr="001D0FE6">
        <w:rPr>
          <w:color w:val="000000"/>
          <w:lang w:val="en-GB" w:eastAsia="zh-CN"/>
        </w:rPr>
        <w:t>1</w:t>
      </w:r>
      <w:r w:rsidRPr="001D0FE6">
        <w:rPr>
          <w:rFonts w:ascii="SimSun" w:hint="eastAsia"/>
          <w:color w:val="000000"/>
          <w:lang w:val="en-GB" w:eastAsia="zh-CN"/>
        </w:rPr>
        <w:t>）</w:t>
      </w:r>
      <w:r>
        <w:rPr>
          <w:rFonts w:ascii="SimSun" w:hint="eastAsia"/>
          <w:color w:val="000000"/>
          <w:lang w:eastAsia="zh-CN"/>
        </w:rPr>
        <w:t>由下式</w:t>
      </w:r>
      <w:r w:rsidRPr="001D0FE6">
        <w:rPr>
          <w:rFonts w:ascii="SimSun" w:hint="eastAsia"/>
          <w:color w:val="000000"/>
          <w:lang w:val="en-GB" w:eastAsia="zh-CN"/>
        </w:rPr>
        <w:t>（</w:t>
      </w:r>
      <w:r>
        <w:rPr>
          <w:rFonts w:ascii="SimSun" w:hint="eastAsia"/>
          <w:color w:val="000000"/>
          <w:lang w:eastAsia="zh-CN"/>
        </w:rPr>
        <w:t>见附件</w:t>
      </w:r>
      <w:r w:rsidRPr="001D0FE6">
        <w:rPr>
          <w:color w:val="000000"/>
          <w:lang w:val="en-GB" w:eastAsia="zh-CN"/>
        </w:rPr>
        <w:t>1</w:t>
      </w:r>
      <w:r>
        <w:rPr>
          <w:rFonts w:ascii="SimSun" w:hint="eastAsia"/>
          <w:color w:val="000000"/>
          <w:lang w:eastAsia="zh-CN"/>
        </w:rPr>
        <w:t>的第</w:t>
      </w:r>
      <w:r w:rsidRPr="001D0FE6">
        <w:rPr>
          <w:color w:val="000000"/>
          <w:lang w:val="en-GB" w:eastAsia="zh-CN"/>
        </w:rPr>
        <w:t>3.3.7</w:t>
      </w:r>
      <w:r>
        <w:rPr>
          <w:rFonts w:hint="eastAsia"/>
          <w:color w:val="000000"/>
          <w:lang w:val="en-GB" w:eastAsia="zh-CN"/>
        </w:rPr>
        <w:t>段</w:t>
      </w:r>
      <w:r w:rsidRPr="001D0FE6">
        <w:rPr>
          <w:rFonts w:ascii="SimSun" w:hint="eastAsia"/>
          <w:color w:val="000000"/>
          <w:lang w:val="en-GB" w:eastAsia="zh-CN"/>
        </w:rPr>
        <w:t>）</w:t>
      </w:r>
      <w:r>
        <w:rPr>
          <w:rFonts w:ascii="SimSun" w:hint="eastAsia"/>
          <w:color w:val="000000"/>
          <w:lang w:eastAsia="zh-CN"/>
        </w:rPr>
        <w:t>给出：</w:t>
      </w:r>
    </w:p>
    <w:p w:rsidR="00E07BE9" w:rsidRPr="00BD36FA" w:rsidRDefault="00E07BE9" w:rsidP="00E07BE9">
      <w:pPr>
        <w:pStyle w:val="Equation"/>
        <w:rPr>
          <w:lang w:val="en-GB" w:eastAsia="zh-CN"/>
        </w:rPr>
      </w:pPr>
      <w:bookmarkStart w:id="15" w:name="F023"/>
      <w:r w:rsidRPr="00BD36FA">
        <w:rPr>
          <w:lang w:val="en-GB" w:eastAsia="zh-CN"/>
        </w:rPr>
        <w:tab/>
      </w:r>
      <w:r w:rsidRPr="00BD36FA">
        <w:rPr>
          <w:lang w:val="en-GB" w:eastAsia="zh-CN"/>
        </w:rPr>
        <w:tab/>
      </w:r>
      <w:r w:rsidRPr="00BD36FA">
        <w:rPr>
          <w:i/>
          <w:lang w:val="en-GB" w:eastAsia="zh-CN"/>
        </w:rPr>
        <w:t>E</w:t>
      </w:r>
      <w:r w:rsidRPr="00BD36FA">
        <w:rPr>
          <w:lang w:val="en-GB" w:eastAsia="zh-CN"/>
        </w:rPr>
        <w:t xml:space="preserve"> </w:t>
      </w:r>
      <w:r w:rsidRPr="00437952">
        <w:rPr>
          <w:rFonts w:ascii="Symbol" w:hAnsi="Symbol"/>
          <w:lang w:eastAsia="zh-CN"/>
        </w:rPr>
        <w:t></w:t>
      </w:r>
      <w:r w:rsidRPr="00BD36FA">
        <w:rPr>
          <w:lang w:val="en-GB" w:eastAsia="zh-CN"/>
        </w:rPr>
        <w:t xml:space="preserve"> 76.9 </w:t>
      </w:r>
      <w:r w:rsidRPr="00437952">
        <w:rPr>
          <w:rFonts w:ascii="Symbol" w:hAnsi="Symbol"/>
          <w:lang w:eastAsia="zh-CN"/>
        </w:rPr>
        <w:t></w:t>
      </w:r>
      <w:r w:rsidRPr="00BD36FA">
        <w:rPr>
          <w:lang w:val="en-GB" w:eastAsia="zh-CN"/>
        </w:rPr>
        <w:t xml:space="preserve"> </w:t>
      </w:r>
      <w:r w:rsidRPr="00BD36FA">
        <w:rPr>
          <w:i/>
          <w:lang w:val="en-GB" w:eastAsia="zh-CN"/>
        </w:rPr>
        <w:t>P</w:t>
      </w:r>
      <w:r w:rsidRPr="00BD36FA">
        <w:rPr>
          <w:lang w:val="en-GB" w:eastAsia="zh-CN"/>
        </w:rPr>
        <w:t xml:space="preserve"> – 20 log </w:t>
      </w:r>
      <w:r w:rsidRPr="00BD36FA">
        <w:rPr>
          <w:i/>
          <w:lang w:val="en-GB" w:eastAsia="zh-CN"/>
        </w:rPr>
        <w:t>d</w:t>
      </w:r>
      <w:r w:rsidRPr="00BD36FA">
        <w:rPr>
          <w:lang w:val="en-GB" w:eastAsia="zh-CN"/>
        </w:rPr>
        <w:t xml:space="preserve"> </w:t>
      </w:r>
      <w:r w:rsidRPr="00437952">
        <w:rPr>
          <w:rFonts w:ascii="Symbol" w:hAnsi="Symbol"/>
          <w:lang w:eastAsia="zh-CN"/>
        </w:rPr>
        <w:t></w:t>
      </w:r>
      <w:r w:rsidRPr="00BD36FA">
        <w:rPr>
          <w:lang w:val="en-GB" w:eastAsia="zh-CN"/>
        </w:rPr>
        <w:t xml:space="preserve"> </w:t>
      </w:r>
      <w:r w:rsidRPr="00BD36FA">
        <w:rPr>
          <w:i/>
          <w:lang w:val="en-GB" w:eastAsia="zh-CN"/>
        </w:rPr>
        <w:t>V</w:t>
      </w:r>
      <w:r w:rsidRPr="00BD36FA">
        <w:rPr>
          <w:lang w:val="en-GB" w:eastAsia="zh-CN"/>
        </w:rPr>
        <w:tab/>
      </w:r>
      <w:r w:rsidRPr="00BD36FA">
        <w:rPr>
          <w:lang w:val="en-GB" w:eastAsia="zh-CN"/>
        </w:rPr>
        <w:t>（</w:t>
      </w:r>
      <w:r w:rsidRPr="00BD36FA">
        <w:rPr>
          <w:lang w:val="en-GB" w:eastAsia="zh-CN"/>
        </w:rPr>
        <w:t>16</w:t>
      </w:r>
      <w:r>
        <w:rPr>
          <w:lang w:val="en-GB" w:eastAsia="zh-CN"/>
        </w:rPr>
        <w:t>）</w:t>
      </w:r>
      <w:bookmarkEnd w:id="15"/>
    </w:p>
    <w:p w:rsidR="00E07BE9" w:rsidRPr="00BD36FA" w:rsidRDefault="00E07BE9" w:rsidP="00E07BE9">
      <w:pPr>
        <w:pStyle w:val="Note"/>
        <w:rPr>
          <w:lang w:val="en-GB" w:eastAsia="zh-CN"/>
        </w:rPr>
      </w:pPr>
      <w:r>
        <w:rPr>
          <w:lang w:val="en-GB" w:eastAsia="zh-CN"/>
        </w:rPr>
        <w:t>注</w:t>
      </w:r>
      <w:r w:rsidRPr="00BD36FA">
        <w:rPr>
          <w:lang w:val="en-GB" w:eastAsia="zh-CN"/>
        </w:rPr>
        <w:t> 1 – </w:t>
      </w:r>
      <w:r>
        <w:rPr>
          <w:rFonts w:ascii="SimSun" w:hint="eastAsia"/>
          <w:color w:val="000000"/>
          <w:lang w:eastAsia="zh-CN"/>
        </w:rPr>
        <w:t>为了简单起见，假设没有</w:t>
      </w:r>
      <w:r>
        <w:rPr>
          <w:color w:val="000000"/>
          <w:lang w:eastAsia="zh-CN"/>
        </w:rPr>
        <w:t>h.r.p.</w:t>
      </w:r>
      <w:r>
        <w:rPr>
          <w:rFonts w:ascii="SimSun" w:hint="eastAsia"/>
          <w:color w:val="000000"/>
          <w:lang w:eastAsia="zh-CN"/>
        </w:rPr>
        <w:t>修正。</w:t>
      </w:r>
    </w:p>
    <w:p w:rsidR="00E07BE9" w:rsidRPr="00BD36FA" w:rsidRDefault="00E07BE9" w:rsidP="00D60FA3">
      <w:pPr>
        <w:ind w:firstLineChars="200" w:firstLine="480"/>
        <w:rPr>
          <w:lang w:val="en-GB" w:eastAsia="zh-CN"/>
        </w:rPr>
      </w:pPr>
      <w:r w:rsidRPr="00A15844">
        <w:rPr>
          <w:color w:val="000000"/>
          <w:lang w:val="en-GB" w:eastAsia="zh-CN"/>
        </w:rPr>
        <w:t>v.r.p.</w:t>
      </w:r>
      <w:r>
        <w:rPr>
          <w:rFonts w:ascii="SimSun" w:hint="eastAsia"/>
          <w:color w:val="000000"/>
          <w:lang w:eastAsia="zh-CN"/>
        </w:rPr>
        <w:t>修正模型为</w:t>
      </w:r>
      <w:r w:rsidRPr="00A15844">
        <w:rPr>
          <w:rFonts w:ascii="SimSun"/>
          <w:color w:val="000000"/>
          <w:lang w:val="en-GB" w:eastAsia="zh-CN"/>
        </w:rPr>
        <w:t xml:space="preserve"> </w:t>
      </w:r>
      <w:r w:rsidRPr="00A15844">
        <w:rPr>
          <w:color w:val="000000"/>
          <w:lang w:val="en-GB" w:eastAsia="zh-CN"/>
        </w:rPr>
        <w:t>–20 log</w:t>
      </w:r>
      <w:r w:rsidR="00076677">
        <w:rPr>
          <w:color w:val="000000"/>
          <w:lang w:val="en-GB" w:eastAsia="zh-CN"/>
        </w:rPr>
        <w:t>(</w:t>
      </w:r>
      <w:r>
        <w:rPr>
          <w:color w:val="000000"/>
        </w:rPr>
        <w:sym w:font="Symbol" w:char="F070"/>
      </w:r>
      <w:r w:rsidRPr="00A15844">
        <w:rPr>
          <w:i/>
          <w:color w:val="000000"/>
          <w:lang w:val="en-GB" w:eastAsia="zh-CN"/>
        </w:rPr>
        <w:t>A</w:t>
      </w:r>
      <w:r w:rsidRPr="00A15844">
        <w:rPr>
          <w:color w:val="000000"/>
          <w:lang w:val="en-GB" w:eastAsia="zh-CN"/>
        </w:rPr>
        <w:t xml:space="preserve"> sin</w:t>
      </w:r>
      <w:r>
        <w:rPr>
          <w:color w:val="000000"/>
        </w:rPr>
        <w:sym w:font="Symbol" w:char="F071"/>
      </w:r>
      <w:r w:rsidR="00076677">
        <w:rPr>
          <w:color w:val="000000"/>
          <w:lang w:val="en-GB" w:eastAsia="zh-CN"/>
        </w:rPr>
        <w:t>)</w:t>
      </w:r>
      <w:r w:rsidRPr="00A15844">
        <w:rPr>
          <w:rFonts w:ascii="SimSun" w:hint="eastAsia"/>
          <w:color w:val="000000"/>
          <w:lang w:val="en-GB" w:eastAsia="zh-CN"/>
        </w:rPr>
        <w:t>，</w:t>
      </w:r>
      <w:r>
        <w:rPr>
          <w:rFonts w:ascii="SimSun" w:hint="eastAsia"/>
          <w:color w:val="000000"/>
          <w:lang w:eastAsia="zh-CN"/>
        </w:rPr>
        <w:t>式中</w:t>
      </w:r>
      <w:r w:rsidRPr="00A15844">
        <w:rPr>
          <w:i/>
          <w:color w:val="000000"/>
          <w:lang w:val="en-GB" w:eastAsia="zh-CN"/>
        </w:rPr>
        <w:t>A</w:t>
      </w:r>
      <w:r>
        <w:rPr>
          <w:rFonts w:ascii="SimSun" w:hint="eastAsia"/>
          <w:color w:val="000000"/>
          <w:lang w:eastAsia="zh-CN"/>
        </w:rPr>
        <w:t>是天线的垂直口径</w:t>
      </w:r>
      <w:r w:rsidRPr="00A15844">
        <w:rPr>
          <w:rFonts w:ascii="SimSun" w:hint="eastAsia"/>
          <w:color w:val="000000"/>
          <w:lang w:val="en-GB" w:eastAsia="zh-CN"/>
        </w:rPr>
        <w:t>（</w:t>
      </w:r>
      <w:r>
        <w:rPr>
          <w:rFonts w:ascii="SimSun" w:hint="eastAsia"/>
          <w:color w:val="000000"/>
          <w:lang w:eastAsia="zh-CN"/>
        </w:rPr>
        <w:t>按波长计</w:t>
      </w:r>
      <w:r w:rsidRPr="00A15844">
        <w:rPr>
          <w:rFonts w:ascii="SimSun" w:hint="eastAsia"/>
          <w:color w:val="000000"/>
          <w:lang w:val="en-GB" w:eastAsia="zh-CN"/>
        </w:rPr>
        <w:t>），</w:t>
      </w:r>
      <w:r>
        <w:rPr>
          <w:rFonts w:ascii="SimSun" w:hint="eastAsia"/>
          <w:color w:val="000000"/>
          <w:lang w:eastAsia="zh-CN"/>
        </w:rPr>
        <w:t>高度值</w:t>
      </w:r>
      <w:r>
        <w:rPr>
          <w:rFonts w:ascii="SimSun" w:hint="eastAsia"/>
          <w:color w:val="000000"/>
        </w:rPr>
        <w:sym w:font="Symbol" w:char="F071"/>
      </w:r>
      <w:r w:rsidRPr="00A15844">
        <w:rPr>
          <w:rFonts w:ascii="SimSun" w:hint="eastAsia"/>
          <w:color w:val="000000"/>
          <w:lang w:val="en-GB" w:eastAsia="zh-CN"/>
        </w:rPr>
        <w:t>，</w:t>
      </w:r>
      <w:r>
        <w:rPr>
          <w:rFonts w:ascii="SimSun" w:hint="eastAsia"/>
          <w:color w:val="000000"/>
          <w:lang w:eastAsia="zh-CN"/>
        </w:rPr>
        <w:t>受最大修正值的限制。</w:t>
      </w:r>
    </w:p>
    <w:p w:rsidR="00E07BE9" w:rsidRPr="00C64B23" w:rsidRDefault="00E07BE9" w:rsidP="00E07BE9">
      <w:pPr>
        <w:pStyle w:val="FigureNo"/>
        <w:rPr>
          <w:lang w:val="en-US" w:eastAsia="zh-CN"/>
        </w:rPr>
      </w:pPr>
      <w:r>
        <w:rPr>
          <w:rFonts w:hint="eastAsia"/>
          <w:lang w:val="en-US" w:eastAsia="zh-CN"/>
        </w:rPr>
        <w:t>图</w:t>
      </w:r>
      <w:r w:rsidRPr="00C64B23">
        <w:rPr>
          <w:lang w:val="en-US" w:eastAsia="zh-CN"/>
        </w:rPr>
        <w:t xml:space="preserve"> 4</w:t>
      </w:r>
    </w:p>
    <w:p w:rsidR="00E07BE9" w:rsidRPr="00C64B23" w:rsidRDefault="00E07BE9" w:rsidP="00E07BE9">
      <w:pPr>
        <w:pStyle w:val="Figuretitle"/>
        <w:rPr>
          <w:lang w:val="en-US" w:eastAsia="zh-CN"/>
        </w:rPr>
      </w:pPr>
      <w:r>
        <w:rPr>
          <w:rFonts w:hint="eastAsia"/>
          <w:lang w:eastAsia="zh-CN"/>
        </w:rPr>
        <w:t>广播天线上方的航空器路径</w:t>
      </w:r>
    </w:p>
    <w:p w:rsidR="00E07BE9" w:rsidRPr="00C64B23" w:rsidRDefault="002A3E28" w:rsidP="002A3E28">
      <w:pPr>
        <w:pStyle w:val="Figure"/>
        <w:spacing w:beforeLines="100" w:before="240" w:after="0"/>
        <w:rPr>
          <w:lang w:val="en-US"/>
        </w:rPr>
      </w:pPr>
      <w:r>
        <w:object w:dxaOrig="4588" w:dyaOrig="3007">
          <v:shape id="_x0000_i1050" type="#_x0000_t75" style="width:342.75pt;height:224.25pt" o:ole="">
            <v:imagedata r:id="rId44" o:title=""/>
          </v:shape>
          <o:OLEObject Type="Embed" ProgID="CorelDRAW.Graphic.14" ShapeID="_x0000_i1050" DrawAspect="Content" ObjectID="_1469367045" r:id="rId45"/>
        </w:object>
      </w:r>
    </w:p>
    <w:p w:rsidR="00E07BE9" w:rsidRPr="00C64B23" w:rsidRDefault="00E07BE9" w:rsidP="00E07BE9">
      <w:pPr>
        <w:rPr>
          <w:lang w:val="en-US" w:eastAsia="zh-CN"/>
        </w:rPr>
      </w:pPr>
      <w:r w:rsidRPr="00C64B23">
        <w:rPr>
          <w:b/>
          <w:lang w:val="en-US" w:eastAsia="zh-CN"/>
        </w:rPr>
        <w:t>1.1</w:t>
      </w:r>
      <w:r w:rsidRPr="00C64B23">
        <w:rPr>
          <w:lang w:val="en-US" w:eastAsia="zh-CN"/>
        </w:rPr>
        <w:tab/>
      </w:r>
      <w:r>
        <w:rPr>
          <w:rFonts w:ascii="SimSun" w:hint="eastAsia"/>
          <w:color w:val="000000"/>
          <w:lang w:eastAsia="zh-CN"/>
        </w:rPr>
        <w:t>在低</w:t>
      </w:r>
      <w:r>
        <w:rPr>
          <w:rFonts w:ascii="SimSun" w:hint="eastAsia"/>
          <w:color w:val="000000"/>
        </w:rPr>
        <w:sym w:font="Symbol" w:char="F071"/>
      </w:r>
      <w:r>
        <w:rPr>
          <w:rFonts w:ascii="SimSun" w:hint="eastAsia"/>
          <w:color w:val="000000"/>
          <w:lang w:eastAsia="zh-CN"/>
        </w:rPr>
        <w:t>值情况下</w:t>
      </w:r>
      <w:r>
        <w:rPr>
          <w:rFonts w:ascii="SimSun" w:hint="eastAsia"/>
          <w:color w:val="000000"/>
          <w:lang w:val="en-GB" w:eastAsia="zh-CN"/>
        </w:rPr>
        <w:t>（</w:t>
      </w:r>
      <w:r>
        <w:rPr>
          <w:i/>
          <w:color w:val="000000"/>
          <w:lang w:eastAsia="zh-CN"/>
        </w:rPr>
        <w:t>V</w:t>
      </w:r>
      <w:r>
        <w:rPr>
          <w:rFonts w:ascii="SimSun" w:hint="eastAsia"/>
          <w:color w:val="000000"/>
          <w:lang w:eastAsia="zh-CN"/>
        </w:rPr>
        <w:t>在</w:t>
      </w:r>
      <w:r>
        <w:rPr>
          <w:color w:val="000000"/>
          <w:lang w:eastAsia="zh-CN"/>
        </w:rPr>
        <w:t>0</w:t>
      </w:r>
      <w:r>
        <w:rPr>
          <w:rFonts w:ascii="SimSun" w:hint="eastAsia"/>
          <w:color w:val="000000"/>
          <w:lang w:eastAsia="zh-CN"/>
        </w:rPr>
        <w:t>和其最大值之间</w:t>
      </w:r>
      <w:r>
        <w:rPr>
          <w:rFonts w:ascii="SimSun" w:hint="eastAsia"/>
          <w:color w:val="000000"/>
          <w:lang w:val="en-GB" w:eastAsia="zh-CN"/>
        </w:rPr>
        <w:t>），</w:t>
      </w:r>
    </w:p>
    <w:p w:rsidR="00E07BE9" w:rsidRPr="00BD36FA" w:rsidRDefault="00E07BE9" w:rsidP="00E07BE9">
      <w:pPr>
        <w:pStyle w:val="Equation"/>
        <w:rPr>
          <w:lang w:val="en-GB"/>
        </w:rPr>
      </w:pPr>
      <w:bookmarkStart w:id="16" w:name="F024"/>
      <w:r w:rsidRPr="00C64B23">
        <w:rPr>
          <w:lang w:val="en-US" w:eastAsia="zh-CN"/>
        </w:rPr>
        <w:tab/>
      </w:r>
      <w:r w:rsidRPr="00C64B23">
        <w:rPr>
          <w:lang w:val="en-US" w:eastAsia="zh-CN"/>
        </w:rPr>
        <w:tab/>
      </w:r>
      <w:r w:rsidRPr="00437952">
        <w:rPr>
          <w:position w:val="-10"/>
        </w:rPr>
        <w:object w:dxaOrig="3980" w:dyaOrig="320">
          <v:shape id="_x0000_i1042" type="#_x0000_t75" style="width:198.75pt;height:15.75pt" o:ole="">
            <v:imagedata r:id="rId46" o:title=""/>
          </v:shape>
          <o:OLEObject Type="Embed" ProgID="Equation.3" ShapeID="_x0000_i1042" DrawAspect="Content" ObjectID="_1469367046" r:id="rId47"/>
        </w:object>
      </w:r>
      <w:r w:rsidRPr="00BD36FA">
        <w:rPr>
          <w:lang w:val="en-GB"/>
        </w:rPr>
        <w:tab/>
      </w:r>
      <w:r w:rsidRPr="00BD36FA">
        <w:rPr>
          <w:lang w:val="en-GB"/>
        </w:rPr>
        <w:t>（</w:t>
      </w:r>
      <w:r w:rsidRPr="00BD36FA">
        <w:rPr>
          <w:lang w:val="en-GB"/>
        </w:rPr>
        <w:t>17</w:t>
      </w:r>
      <w:r>
        <w:rPr>
          <w:lang w:val="en-GB"/>
        </w:rPr>
        <w:t>）</w:t>
      </w:r>
      <w:bookmarkEnd w:id="16"/>
    </w:p>
    <w:p w:rsidR="00E07BE9" w:rsidRPr="00D304E3" w:rsidRDefault="00E07BE9" w:rsidP="00E07BE9">
      <w:pPr>
        <w:pStyle w:val="enumlev1"/>
        <w:rPr>
          <w:lang w:val="en-US"/>
        </w:rPr>
      </w:pPr>
      <w:r w:rsidRPr="00D304E3">
        <w:rPr>
          <w:lang w:val="en-US"/>
        </w:rPr>
        <w:tab/>
      </w:r>
      <w:r>
        <w:rPr>
          <w:rFonts w:hint="eastAsia"/>
          <w:lang w:val="en-US" w:eastAsia="zh-CN"/>
        </w:rPr>
        <w:t>但</w:t>
      </w:r>
      <w:r w:rsidRPr="00D304E3">
        <w:rPr>
          <w:lang w:val="en-US"/>
        </w:rPr>
        <w:t xml:space="preserve"> </w:t>
      </w:r>
      <w:r w:rsidRPr="00D304E3">
        <w:rPr>
          <w:i/>
          <w:lang w:val="en-US"/>
        </w:rPr>
        <w:t>d</w:t>
      </w:r>
      <w:r w:rsidRPr="00D304E3">
        <w:rPr>
          <w:lang w:val="en-US"/>
        </w:rPr>
        <w:t xml:space="preserve"> </w:t>
      </w:r>
      <w:r w:rsidRPr="00437952">
        <w:rPr>
          <w:rFonts w:ascii="Symbol" w:hAnsi="Symbol"/>
        </w:rPr>
        <w:t></w:t>
      </w:r>
      <w:r w:rsidRPr="00D304E3">
        <w:rPr>
          <w:lang w:val="en-US"/>
        </w:rPr>
        <w:t xml:space="preserve"> </w:t>
      </w:r>
      <w:r w:rsidRPr="00D304E3">
        <w:rPr>
          <w:i/>
          <w:lang w:val="en-US"/>
        </w:rPr>
        <w:t>h</w:t>
      </w:r>
      <w:r w:rsidRPr="00D304E3">
        <w:rPr>
          <w:lang w:val="en-US"/>
        </w:rPr>
        <w:t xml:space="preserve"> / sin </w:t>
      </w:r>
      <w:r w:rsidRPr="00437952">
        <w:rPr>
          <w:rFonts w:ascii="Symbol" w:hAnsi="Symbol"/>
        </w:rPr>
        <w:t></w:t>
      </w:r>
    </w:p>
    <w:p w:rsidR="00E07BE9" w:rsidRPr="00BD36FA" w:rsidRDefault="00E07BE9" w:rsidP="008F082B">
      <w:pPr>
        <w:rPr>
          <w:lang w:val="en-GB"/>
        </w:rPr>
      </w:pPr>
      <w:r w:rsidRPr="00E07BE9">
        <w:rPr>
          <w:rFonts w:hint="eastAsia"/>
          <w:lang w:val="en-US" w:eastAsia="zh-CN"/>
        </w:rPr>
        <w:tab/>
      </w:r>
      <w:r>
        <w:rPr>
          <w:rFonts w:hint="eastAsia"/>
        </w:rPr>
        <w:t>因此</w:t>
      </w:r>
      <w:r>
        <w:rPr>
          <w:rFonts w:hint="eastAsia"/>
          <w:lang w:val="en-GB"/>
        </w:rPr>
        <w:t>：</w:t>
      </w:r>
    </w:p>
    <w:p w:rsidR="00E07BE9" w:rsidRPr="00BD36FA" w:rsidRDefault="00E07BE9" w:rsidP="00E07BE9">
      <w:pPr>
        <w:pStyle w:val="Equation"/>
        <w:rPr>
          <w:lang w:val="en-GB" w:eastAsia="zh-CN"/>
        </w:rPr>
      </w:pPr>
      <w:r w:rsidRPr="00BD36FA">
        <w:rPr>
          <w:lang w:val="en-GB"/>
        </w:rPr>
        <w:tab/>
      </w:r>
      <w:r w:rsidRPr="00BD36FA">
        <w:rPr>
          <w:lang w:val="en-GB"/>
        </w:rPr>
        <w:tab/>
      </w:r>
      <w:r w:rsidRPr="00437952">
        <w:rPr>
          <w:position w:val="-32"/>
        </w:rPr>
        <w:object w:dxaOrig="5720" w:dyaOrig="760">
          <v:shape id="_x0000_i1043" type="#_x0000_t75" style="width:285.75pt;height:38.25pt" o:ole="">
            <v:imagedata r:id="rId48" o:title=""/>
          </v:shape>
          <o:OLEObject Type="Embed" ProgID="Equation.3" ShapeID="_x0000_i1043" DrawAspect="Content" ObjectID="_1469367047" r:id="rId49"/>
        </w:object>
      </w:r>
      <w:r w:rsidRPr="00BD36FA">
        <w:rPr>
          <w:lang w:val="en-GB" w:eastAsia="zh-CN"/>
        </w:rPr>
        <w:tab/>
      </w:r>
      <w:r w:rsidRPr="00BD36FA">
        <w:rPr>
          <w:lang w:val="en-GB" w:eastAsia="zh-CN"/>
        </w:rPr>
        <w:t>（</w:t>
      </w:r>
      <w:r w:rsidRPr="00BD36FA">
        <w:rPr>
          <w:lang w:val="en-GB" w:eastAsia="zh-CN"/>
        </w:rPr>
        <w:t>18</w:t>
      </w:r>
      <w:r>
        <w:rPr>
          <w:lang w:val="en-GB" w:eastAsia="zh-CN"/>
        </w:rPr>
        <w:t>）</w:t>
      </w:r>
    </w:p>
    <w:p w:rsidR="00E07BE9" w:rsidRPr="00BD36FA" w:rsidRDefault="00E07BE9" w:rsidP="00E07BE9">
      <w:pPr>
        <w:rPr>
          <w:lang w:val="en-GB" w:eastAsia="zh-CN"/>
        </w:rPr>
      </w:pPr>
      <w:r>
        <w:rPr>
          <w:rFonts w:hint="eastAsia"/>
          <w:lang w:val="en-GB" w:eastAsia="zh-CN"/>
        </w:rPr>
        <w:tab/>
      </w:r>
      <w:r>
        <w:rPr>
          <w:rFonts w:hint="eastAsia"/>
          <w:lang w:val="en-GB" w:eastAsia="zh-CN"/>
        </w:rPr>
        <w:t>其中</w:t>
      </w:r>
      <w:r>
        <w:rPr>
          <w:rFonts w:ascii="SimSun" w:hint="eastAsia"/>
          <w:color w:val="000000"/>
          <w:lang w:eastAsia="zh-CN"/>
        </w:rPr>
        <w:t>场强值是常数。</w:t>
      </w:r>
    </w:p>
    <w:p w:rsidR="00E07BE9" w:rsidRPr="00BD36FA" w:rsidRDefault="00E07BE9" w:rsidP="00E07BE9">
      <w:pPr>
        <w:rPr>
          <w:lang w:val="en-GB" w:eastAsia="zh-CN"/>
        </w:rPr>
      </w:pPr>
      <w:r w:rsidRPr="00BD36FA">
        <w:rPr>
          <w:b/>
          <w:lang w:val="en-GB" w:eastAsia="zh-CN"/>
        </w:rPr>
        <w:t>1.2</w:t>
      </w:r>
      <w:r w:rsidRPr="00BD36FA">
        <w:rPr>
          <w:lang w:val="en-GB" w:eastAsia="zh-CN"/>
        </w:rPr>
        <w:tab/>
      </w:r>
      <w:r>
        <w:rPr>
          <w:rFonts w:ascii="SimSun" w:hint="eastAsia"/>
          <w:color w:val="000000"/>
          <w:lang w:eastAsia="zh-CN"/>
        </w:rPr>
        <w:t>在</w:t>
      </w:r>
      <w:r>
        <w:rPr>
          <w:color w:val="000000"/>
        </w:rPr>
        <w:sym w:font="Symbol" w:char="F071"/>
      </w:r>
      <w:r>
        <w:rPr>
          <w:rFonts w:ascii="SimSun" w:hint="eastAsia"/>
          <w:color w:val="000000"/>
          <w:lang w:eastAsia="zh-CN"/>
        </w:rPr>
        <w:t>值较大的情况下（</w:t>
      </w:r>
      <w:r>
        <w:rPr>
          <w:i/>
          <w:color w:val="000000"/>
          <w:lang w:eastAsia="zh-CN"/>
        </w:rPr>
        <w:t>V</w:t>
      </w:r>
      <w:r>
        <w:rPr>
          <w:rFonts w:ascii="SimSun" w:hint="eastAsia"/>
          <w:color w:val="000000"/>
          <w:lang w:eastAsia="zh-CN"/>
        </w:rPr>
        <w:t>达到其最大值），即靠近广播电台（在图</w:t>
      </w:r>
      <w:r>
        <w:rPr>
          <w:rFonts w:hint="eastAsia"/>
          <w:color w:val="000000"/>
          <w:lang w:eastAsia="zh-CN"/>
        </w:rPr>
        <w:t>4</w:t>
      </w:r>
      <w:r>
        <w:rPr>
          <w:rFonts w:ascii="SimSun" w:hint="eastAsia"/>
          <w:color w:val="000000"/>
          <w:lang w:eastAsia="zh-CN"/>
        </w:rPr>
        <w:t>中的阴影区），在其最大值时，</w:t>
      </w:r>
      <w:r>
        <w:rPr>
          <w:color w:val="000000"/>
          <w:lang w:eastAsia="zh-CN"/>
        </w:rPr>
        <w:t>v.r.p.</w:t>
      </w:r>
      <w:r>
        <w:rPr>
          <w:rFonts w:ascii="SimSun" w:hint="eastAsia"/>
          <w:color w:val="000000"/>
          <w:lang w:eastAsia="zh-CN"/>
        </w:rPr>
        <w:t>修正值仍是常数。因此</w:t>
      </w:r>
      <w:r>
        <w:rPr>
          <w:rFonts w:ascii="SimSun" w:hint="eastAsia"/>
          <w:color w:val="000000"/>
          <w:lang w:val="en-GB" w:eastAsia="zh-CN"/>
        </w:rPr>
        <w:t>：</w:t>
      </w:r>
    </w:p>
    <w:p w:rsidR="00E07BE9" w:rsidRPr="00BD36FA" w:rsidRDefault="00E07BE9" w:rsidP="00E07BE9">
      <w:pPr>
        <w:pStyle w:val="Equation"/>
        <w:rPr>
          <w:lang w:val="en-GB" w:eastAsia="zh-CN"/>
        </w:rPr>
      </w:pPr>
      <w:bookmarkStart w:id="17" w:name="F026"/>
      <w:r w:rsidRPr="00BD36FA">
        <w:rPr>
          <w:lang w:val="en-GB" w:eastAsia="zh-CN"/>
        </w:rPr>
        <w:tab/>
      </w:r>
      <w:r w:rsidRPr="00BD36FA">
        <w:rPr>
          <w:lang w:val="en-GB" w:eastAsia="zh-CN"/>
        </w:rPr>
        <w:tab/>
      </w:r>
      <w:r w:rsidRPr="00437952">
        <w:rPr>
          <w:position w:val="-10"/>
        </w:rPr>
        <w:object w:dxaOrig="2960" w:dyaOrig="340">
          <v:shape id="_x0000_i1044" type="#_x0000_t75" style="width:147.75pt;height:17.25pt" o:ole="">
            <v:imagedata r:id="rId50" o:title=""/>
          </v:shape>
          <o:OLEObject Type="Embed" ProgID="Equation.3" ShapeID="_x0000_i1044" DrawAspect="Content" ObjectID="_1469367048" r:id="rId51"/>
        </w:object>
      </w:r>
      <w:r w:rsidRPr="00BD36FA">
        <w:rPr>
          <w:lang w:val="en-GB" w:eastAsia="zh-CN"/>
        </w:rPr>
        <w:tab/>
      </w:r>
      <w:r w:rsidRPr="00BD36FA">
        <w:rPr>
          <w:lang w:val="en-GB" w:eastAsia="zh-CN"/>
        </w:rPr>
        <w:t>（</w:t>
      </w:r>
      <w:r w:rsidRPr="00BD36FA">
        <w:rPr>
          <w:lang w:val="en-GB" w:eastAsia="zh-CN"/>
        </w:rPr>
        <w:t>19</w:t>
      </w:r>
      <w:r>
        <w:rPr>
          <w:lang w:val="en-GB" w:eastAsia="zh-CN"/>
        </w:rPr>
        <w:t>）</w:t>
      </w:r>
      <w:bookmarkEnd w:id="17"/>
    </w:p>
    <w:p w:rsidR="00E07BE9" w:rsidRPr="00BD36FA" w:rsidRDefault="00E07BE9" w:rsidP="008F082B">
      <w:pPr>
        <w:rPr>
          <w:lang w:val="en-GB" w:eastAsia="zh-CN"/>
        </w:rPr>
      </w:pPr>
      <w:r>
        <w:rPr>
          <w:rFonts w:hint="eastAsia"/>
          <w:lang w:val="en-GB" w:eastAsia="zh-CN"/>
        </w:rPr>
        <w:tab/>
      </w:r>
      <w:r>
        <w:rPr>
          <w:rFonts w:hint="eastAsia"/>
          <w:lang w:eastAsia="zh-CN"/>
        </w:rPr>
        <w:t>当</w:t>
      </w:r>
      <w:r>
        <w:rPr>
          <w:i/>
          <w:lang w:eastAsia="zh-CN"/>
        </w:rPr>
        <w:t>d</w:t>
      </w:r>
      <w:r>
        <w:rPr>
          <w:rFonts w:hint="eastAsia"/>
          <w:lang w:eastAsia="zh-CN"/>
        </w:rPr>
        <w:t>达到其最小值（</w:t>
      </w:r>
      <w:r>
        <w:rPr>
          <w:lang w:eastAsia="zh-CN"/>
        </w:rPr>
        <w:t xml:space="preserve">= </w:t>
      </w:r>
      <w:r>
        <w:rPr>
          <w:i/>
          <w:lang w:eastAsia="zh-CN"/>
        </w:rPr>
        <w:t>h</w:t>
      </w:r>
      <w:r>
        <w:rPr>
          <w:rFonts w:hint="eastAsia"/>
          <w:lang w:eastAsia="zh-CN"/>
        </w:rPr>
        <w:t>）时，广播天线正上方达到场强的最大值。</w:t>
      </w:r>
    </w:p>
    <w:p w:rsidR="00E07BE9" w:rsidRPr="00BD36FA" w:rsidRDefault="00E07BE9" w:rsidP="00E07BE9">
      <w:pPr>
        <w:pStyle w:val="Heading1"/>
        <w:rPr>
          <w:lang w:val="en-GB" w:eastAsia="zh-CN"/>
        </w:rPr>
      </w:pPr>
      <w:r w:rsidRPr="00BD36FA">
        <w:rPr>
          <w:lang w:val="en-GB" w:eastAsia="zh-CN"/>
        </w:rPr>
        <w:t>2</w:t>
      </w:r>
      <w:r w:rsidRPr="00BD36FA">
        <w:rPr>
          <w:lang w:val="en-GB" w:eastAsia="zh-CN"/>
        </w:rPr>
        <w:tab/>
      </w:r>
      <w:r>
        <w:rPr>
          <w:rFonts w:hint="eastAsia"/>
          <w:lang w:eastAsia="zh-CN"/>
        </w:rPr>
        <w:t>最大的</w:t>
      </w:r>
      <w:r>
        <w:rPr>
          <w:lang w:eastAsia="zh-CN"/>
        </w:rPr>
        <w:t>B1</w:t>
      </w:r>
      <w:r>
        <w:rPr>
          <w:rFonts w:hint="eastAsia"/>
          <w:lang w:eastAsia="zh-CN"/>
        </w:rPr>
        <w:t>类潜在干扰</w:t>
      </w:r>
    </w:p>
    <w:p w:rsidR="00E07BE9" w:rsidRPr="00BD36FA" w:rsidRDefault="00E07BE9" w:rsidP="008F082B">
      <w:pPr>
        <w:ind w:firstLineChars="200" w:firstLine="480"/>
        <w:rPr>
          <w:lang w:val="en-GB" w:eastAsia="zh-CN"/>
        </w:rPr>
      </w:pPr>
      <w:r>
        <w:rPr>
          <w:rFonts w:hint="eastAsia"/>
          <w:lang w:eastAsia="zh-CN"/>
        </w:rPr>
        <w:t>考虑航空器以不变的高度在两广播天线连线上方的路径飞行（见图</w:t>
      </w:r>
      <w:r>
        <w:rPr>
          <w:rFonts w:hint="eastAsia"/>
          <w:lang w:eastAsia="zh-CN"/>
        </w:rPr>
        <w:t>5</w:t>
      </w:r>
      <w:r>
        <w:rPr>
          <w:rFonts w:hint="eastAsia"/>
          <w:lang w:eastAsia="zh-CN"/>
        </w:rPr>
        <w:t>）。</w:t>
      </w:r>
    </w:p>
    <w:p w:rsidR="00E07BE9" w:rsidRDefault="00E07BE9" w:rsidP="00E07BE9">
      <w:pPr>
        <w:pStyle w:val="FigureNo"/>
        <w:rPr>
          <w:lang w:val="en-US" w:eastAsia="zh-CN"/>
        </w:rPr>
      </w:pPr>
      <w:r>
        <w:rPr>
          <w:rFonts w:hint="eastAsia"/>
          <w:lang w:val="en-US" w:eastAsia="zh-CN"/>
        </w:rPr>
        <w:lastRenderedPageBreak/>
        <w:t>图</w:t>
      </w:r>
      <w:r>
        <w:rPr>
          <w:rFonts w:hint="eastAsia"/>
          <w:lang w:val="en-US" w:eastAsia="zh-CN"/>
        </w:rPr>
        <w:t xml:space="preserve"> </w:t>
      </w:r>
      <w:r>
        <w:rPr>
          <w:lang w:val="en-US" w:eastAsia="zh-CN"/>
        </w:rPr>
        <w:t>5</w:t>
      </w:r>
    </w:p>
    <w:p w:rsidR="00E07BE9" w:rsidRDefault="00E07BE9" w:rsidP="00E07BE9">
      <w:pPr>
        <w:pStyle w:val="Figuretitle"/>
        <w:rPr>
          <w:lang w:val="en-US" w:eastAsia="zh-CN"/>
        </w:rPr>
      </w:pPr>
      <w:r>
        <w:rPr>
          <w:rFonts w:hint="eastAsia"/>
          <w:lang w:eastAsia="zh-CN"/>
        </w:rPr>
        <w:t>两个广播天线上方的航空器路径</w:t>
      </w:r>
    </w:p>
    <w:p w:rsidR="00E07BE9" w:rsidRDefault="002A3E28" w:rsidP="008F082B">
      <w:pPr>
        <w:pStyle w:val="Figure"/>
        <w:spacing w:beforeLines="100" w:before="240"/>
        <w:rPr>
          <w:lang w:eastAsia="zh-CN"/>
        </w:rPr>
      </w:pPr>
      <w:r>
        <w:object w:dxaOrig="4287" w:dyaOrig="2226">
          <v:shape id="_x0000_i1060" type="#_x0000_t75" style="width:352.5pt;height:183.75pt" o:ole="">
            <v:imagedata r:id="rId52" o:title=""/>
          </v:shape>
          <o:OLEObject Type="Embed" ProgID="CorelDRAW.Graphic.14" ShapeID="_x0000_i1060" DrawAspect="Content" ObjectID="_1469367049" r:id="rId53"/>
        </w:object>
      </w:r>
    </w:p>
    <w:p w:rsidR="00E07BE9" w:rsidRPr="00C27031" w:rsidRDefault="00E07BE9" w:rsidP="008F082B">
      <w:pPr>
        <w:ind w:firstLineChars="200" w:firstLine="480"/>
        <w:rPr>
          <w:lang w:eastAsia="zh-CN"/>
        </w:rPr>
      </w:pPr>
      <w:r w:rsidRPr="00C27031">
        <w:rPr>
          <w:rFonts w:hint="eastAsia"/>
          <w:lang w:eastAsia="zh-CN"/>
        </w:rPr>
        <w:t>在阴影区之外，场强值是常数（见第</w:t>
      </w:r>
      <w:r w:rsidRPr="00C27031">
        <w:rPr>
          <w:lang w:eastAsia="zh-CN"/>
        </w:rPr>
        <w:t>1.1</w:t>
      </w:r>
      <w:r w:rsidRPr="00C27031">
        <w:rPr>
          <w:rFonts w:hint="eastAsia"/>
          <w:lang w:eastAsia="zh-CN"/>
        </w:rPr>
        <w:t>段中的说明），其和是常数，</w:t>
      </w:r>
      <w:bookmarkStart w:id="18" w:name="_GoBack"/>
      <w:bookmarkEnd w:id="18"/>
      <w:r w:rsidRPr="00C27031">
        <w:rPr>
          <w:rFonts w:hint="eastAsia"/>
          <w:lang w:eastAsia="zh-CN"/>
        </w:rPr>
        <w:t>因此</w:t>
      </w:r>
      <w:r w:rsidRPr="00C27031">
        <w:rPr>
          <w:lang w:eastAsia="zh-CN"/>
        </w:rPr>
        <w:t>B1</w:t>
      </w:r>
      <w:r w:rsidRPr="00C27031">
        <w:rPr>
          <w:rFonts w:hint="eastAsia"/>
          <w:lang w:eastAsia="zh-CN"/>
        </w:rPr>
        <w:t>类潜在干扰也是常数。</w:t>
      </w:r>
    </w:p>
    <w:p w:rsidR="00E07BE9" w:rsidRDefault="00E07BE9" w:rsidP="008F082B">
      <w:pPr>
        <w:ind w:firstLineChars="200" w:firstLine="480"/>
        <w:rPr>
          <w:lang w:eastAsia="zh-CN"/>
        </w:rPr>
      </w:pPr>
      <w:r>
        <w:rPr>
          <w:rFonts w:hint="eastAsia"/>
          <w:lang w:eastAsia="zh-CN"/>
        </w:rPr>
        <w:t>在每个阴影区内，距离较近发射机的场强值，在其天线正上方升至局部最大值（如第</w:t>
      </w:r>
      <w:r>
        <w:rPr>
          <w:lang w:eastAsia="zh-CN"/>
        </w:rPr>
        <w:t>1.2</w:t>
      </w:r>
      <w:r>
        <w:rPr>
          <w:rFonts w:hint="eastAsia"/>
          <w:lang w:eastAsia="zh-CN"/>
        </w:rPr>
        <w:t>段所述）。</w:t>
      </w:r>
    </w:p>
    <w:p w:rsidR="00E07BE9" w:rsidRDefault="00E07BE9" w:rsidP="008F082B">
      <w:pPr>
        <w:ind w:firstLineChars="200" w:firstLine="480"/>
        <w:rPr>
          <w:lang w:eastAsia="zh-CN"/>
        </w:rPr>
      </w:pPr>
      <w:r>
        <w:rPr>
          <w:rFonts w:hint="eastAsia"/>
          <w:lang w:eastAsia="zh-CN"/>
        </w:rPr>
        <w:t>在</w:t>
      </w:r>
      <w:r>
        <w:rPr>
          <w:lang w:eastAsia="zh-CN"/>
        </w:rPr>
        <w:t>GAM</w:t>
      </w:r>
      <w:r>
        <w:rPr>
          <w:rFonts w:hint="eastAsia"/>
          <w:lang w:eastAsia="zh-CN"/>
        </w:rPr>
        <w:t>中，需检查两个最大值，以判断最坏的情况。</w:t>
      </w:r>
    </w:p>
    <w:p w:rsidR="00E07BE9" w:rsidRPr="00BD36FA" w:rsidRDefault="00E07BE9" w:rsidP="008F082B">
      <w:pPr>
        <w:ind w:firstLineChars="200" w:firstLine="480"/>
        <w:rPr>
          <w:lang w:val="en-GB" w:eastAsia="zh-CN"/>
        </w:rPr>
      </w:pPr>
      <w:r>
        <w:rPr>
          <w:rFonts w:hint="eastAsia"/>
          <w:lang w:eastAsia="zh-CN"/>
        </w:rPr>
        <w:t>类似的推理适用于三电台的情况。</w:t>
      </w:r>
    </w:p>
    <w:p w:rsidR="00E07BE9" w:rsidRPr="00BD36FA" w:rsidRDefault="00E07BE9" w:rsidP="00D60FA3">
      <w:pPr>
        <w:pStyle w:val="AnnexNoTitle"/>
        <w:rPr>
          <w:lang w:val="en-GB" w:eastAsia="zh-CN"/>
        </w:rPr>
      </w:pPr>
      <w:r w:rsidRPr="00BD36FA">
        <w:rPr>
          <w:lang w:val="en-GB" w:eastAsia="zh-CN"/>
        </w:rPr>
        <w:br w:type="page"/>
      </w:r>
      <w:r w:rsidRPr="009E219F">
        <w:rPr>
          <w:rFonts w:hint="eastAsia"/>
          <w:lang w:val="en-GB" w:eastAsia="zh-CN"/>
        </w:rPr>
        <w:lastRenderedPageBreak/>
        <w:t>附件</w:t>
      </w:r>
      <w:r w:rsidRPr="009E219F">
        <w:rPr>
          <w:lang w:val="en-GB" w:eastAsia="zh-CN"/>
        </w:rPr>
        <w:t xml:space="preserve"> 3</w:t>
      </w:r>
      <w:r w:rsidRPr="00BD36FA">
        <w:rPr>
          <w:lang w:val="en-GB" w:eastAsia="zh-CN"/>
        </w:rPr>
        <w:br/>
      </w:r>
      <w:r w:rsidRPr="00BD36FA">
        <w:rPr>
          <w:lang w:val="en-GB" w:eastAsia="zh-CN"/>
        </w:rPr>
        <w:br/>
      </w:r>
      <w:r>
        <w:rPr>
          <w:rFonts w:hint="eastAsia"/>
          <w:lang w:eastAsia="zh-CN"/>
        </w:rPr>
        <w:t>详细的兼容性估算和实际验证</w:t>
      </w:r>
    </w:p>
    <w:p w:rsidR="00E07BE9" w:rsidRPr="00BD36FA" w:rsidRDefault="00E07BE9" w:rsidP="00E07BE9">
      <w:pPr>
        <w:spacing w:before="0"/>
        <w:rPr>
          <w:lang w:val="en-GB" w:eastAsia="zh-CN"/>
        </w:rPr>
      </w:pPr>
    </w:p>
    <w:p w:rsidR="00E07BE9" w:rsidRPr="00BD36FA" w:rsidRDefault="00E07BE9" w:rsidP="00E07BE9">
      <w:pPr>
        <w:jc w:val="center"/>
        <w:rPr>
          <w:lang w:val="en-GB" w:eastAsia="zh-CN"/>
        </w:rPr>
      </w:pPr>
      <w:r>
        <w:rPr>
          <w:rFonts w:ascii="Times New Roman MT Extra Bold" w:eastAsia="方正黑体简体" w:hAnsi="Times New Roman MT Extra Bold" w:hint="eastAsia"/>
          <w:lang w:eastAsia="zh-CN"/>
        </w:rPr>
        <w:t>目录</w:t>
      </w:r>
    </w:p>
    <w:p w:rsidR="00E07BE9" w:rsidRPr="009E219F" w:rsidRDefault="00E07BE9" w:rsidP="00E07BE9">
      <w:pPr>
        <w:pStyle w:val="toc0"/>
        <w:rPr>
          <w:i w:val="0"/>
          <w:iCs/>
          <w:lang w:val="en-GB" w:eastAsia="zh-CN"/>
        </w:rPr>
      </w:pPr>
      <w:r w:rsidRPr="00BD36FA">
        <w:rPr>
          <w:lang w:val="en-GB" w:eastAsia="zh-CN"/>
        </w:rPr>
        <w:tab/>
      </w:r>
      <w:r w:rsidRPr="009E219F">
        <w:rPr>
          <w:rFonts w:eastAsia="STKaiti" w:hint="eastAsia"/>
          <w:i w:val="0"/>
          <w:iCs/>
          <w:lang w:eastAsia="zh-CN"/>
        </w:rPr>
        <w:t>页码</w:t>
      </w:r>
    </w:p>
    <w:p w:rsidR="00E07BE9" w:rsidRPr="00437952" w:rsidRDefault="00E07BE9" w:rsidP="00AE107C">
      <w:pPr>
        <w:pStyle w:val="TOC1"/>
        <w:rPr>
          <w:lang w:eastAsia="zh-CN"/>
        </w:rPr>
      </w:pPr>
      <w:r w:rsidRPr="00437952">
        <w:rPr>
          <w:bCs/>
          <w:lang w:eastAsia="zh-CN"/>
        </w:rPr>
        <w:t>1</w:t>
      </w:r>
      <w:r w:rsidRPr="00437952">
        <w:rPr>
          <w:lang w:eastAsia="zh-CN"/>
        </w:rPr>
        <w:tab/>
      </w:r>
      <w:r w:rsidRPr="00AE107C">
        <w:rPr>
          <w:rFonts w:hint="eastAsia"/>
          <w:lang w:eastAsia="zh-CN"/>
        </w:rPr>
        <w:t>引言</w:t>
      </w:r>
      <w:r w:rsidRPr="00437952">
        <w:rPr>
          <w:lang w:eastAsia="zh-CN"/>
        </w:rPr>
        <w:tab/>
      </w:r>
      <w:r w:rsidRPr="00437952">
        <w:rPr>
          <w:lang w:eastAsia="zh-CN"/>
        </w:rPr>
        <w:tab/>
        <w:t>2</w:t>
      </w:r>
      <w:r w:rsidR="00CB4A9D">
        <w:rPr>
          <w:rFonts w:hint="eastAsia"/>
          <w:lang w:eastAsia="zh-CN"/>
        </w:rPr>
        <w:t>9</w:t>
      </w:r>
    </w:p>
    <w:p w:rsidR="00E07BE9" w:rsidRPr="00437952" w:rsidRDefault="00E07BE9" w:rsidP="00AE107C">
      <w:pPr>
        <w:pStyle w:val="TOC1"/>
        <w:rPr>
          <w:lang w:eastAsia="zh-CN"/>
        </w:rPr>
      </w:pPr>
      <w:r w:rsidRPr="00437952">
        <w:rPr>
          <w:bCs/>
          <w:lang w:eastAsia="zh-CN"/>
        </w:rPr>
        <w:t>2</w:t>
      </w:r>
      <w:r w:rsidRPr="00437952">
        <w:rPr>
          <w:lang w:eastAsia="zh-CN"/>
        </w:rPr>
        <w:tab/>
      </w:r>
      <w:r w:rsidRPr="00AE107C">
        <w:rPr>
          <w:rFonts w:hint="eastAsia"/>
          <w:lang w:eastAsia="zh-CN"/>
        </w:rPr>
        <w:t>需特别注意的问题</w:t>
      </w:r>
      <w:r w:rsidRPr="00437952">
        <w:rPr>
          <w:lang w:eastAsia="zh-CN"/>
        </w:rPr>
        <w:tab/>
      </w:r>
      <w:r w:rsidRPr="00437952">
        <w:rPr>
          <w:lang w:eastAsia="zh-CN"/>
        </w:rPr>
        <w:tab/>
      </w:r>
      <w:r w:rsidR="00CB4A9D" w:rsidRPr="00437952">
        <w:rPr>
          <w:lang w:eastAsia="zh-CN"/>
        </w:rPr>
        <w:t>2</w:t>
      </w:r>
      <w:r w:rsidR="00CB4A9D">
        <w:rPr>
          <w:rFonts w:hint="eastAsia"/>
          <w:lang w:eastAsia="zh-CN"/>
        </w:rPr>
        <w:t>9</w:t>
      </w:r>
    </w:p>
    <w:p w:rsidR="00E07BE9" w:rsidRPr="00AE107C" w:rsidRDefault="00E07BE9" w:rsidP="00AE107C">
      <w:pPr>
        <w:pStyle w:val="TOC2"/>
        <w:rPr>
          <w:lang w:eastAsia="zh-CN"/>
        </w:rPr>
      </w:pPr>
      <w:r w:rsidRPr="00AE107C">
        <w:rPr>
          <w:lang w:eastAsia="zh-CN"/>
        </w:rPr>
        <w:t>2.1</w:t>
      </w:r>
      <w:r w:rsidRPr="00AE107C">
        <w:rPr>
          <w:lang w:eastAsia="zh-CN"/>
        </w:rPr>
        <w:tab/>
      </w:r>
      <w:r w:rsidRPr="00AE107C">
        <w:rPr>
          <w:rFonts w:hint="eastAsia"/>
          <w:lang w:eastAsia="zh-CN"/>
        </w:rPr>
        <w:t>广播场强的预测</w:t>
      </w:r>
      <w:r w:rsidRPr="00AE107C">
        <w:rPr>
          <w:lang w:eastAsia="zh-CN"/>
        </w:rPr>
        <w:tab/>
      </w:r>
      <w:r w:rsidRPr="00AE107C">
        <w:rPr>
          <w:lang w:eastAsia="zh-CN"/>
        </w:rPr>
        <w:tab/>
      </w:r>
      <w:r w:rsidR="00CB4A9D" w:rsidRPr="00AE107C">
        <w:rPr>
          <w:lang w:eastAsia="zh-CN"/>
        </w:rPr>
        <w:t>2</w:t>
      </w:r>
      <w:r w:rsidR="00CB4A9D" w:rsidRPr="00AE107C">
        <w:rPr>
          <w:rFonts w:hint="eastAsia"/>
          <w:lang w:eastAsia="zh-CN"/>
        </w:rPr>
        <w:t>9</w:t>
      </w:r>
    </w:p>
    <w:p w:rsidR="00E07BE9" w:rsidRPr="00AE107C" w:rsidRDefault="00E07BE9" w:rsidP="00AE107C">
      <w:pPr>
        <w:pStyle w:val="TOC2"/>
        <w:rPr>
          <w:lang w:eastAsia="zh-CN"/>
        </w:rPr>
      </w:pPr>
      <w:r w:rsidRPr="00AE107C">
        <w:rPr>
          <w:lang w:eastAsia="zh-CN"/>
        </w:rPr>
        <w:t>2.2</w:t>
      </w:r>
      <w:r w:rsidRPr="00AE107C">
        <w:rPr>
          <w:lang w:eastAsia="zh-CN"/>
        </w:rPr>
        <w:tab/>
      </w:r>
      <w:r w:rsidRPr="00AE107C">
        <w:rPr>
          <w:rFonts w:hint="eastAsia"/>
          <w:lang w:eastAsia="zh-CN"/>
        </w:rPr>
        <w:t>测试点的考虑</w:t>
      </w:r>
      <w:r w:rsidRPr="00AE107C">
        <w:rPr>
          <w:lang w:eastAsia="zh-CN"/>
        </w:rPr>
        <w:tab/>
      </w:r>
      <w:r w:rsidRPr="00AE107C">
        <w:rPr>
          <w:lang w:eastAsia="zh-CN"/>
        </w:rPr>
        <w:tab/>
      </w:r>
      <w:r w:rsidR="00CB4A9D" w:rsidRPr="00AE107C">
        <w:rPr>
          <w:lang w:eastAsia="zh-CN"/>
        </w:rPr>
        <w:t>2</w:t>
      </w:r>
      <w:r w:rsidR="00CB4A9D" w:rsidRPr="00AE107C">
        <w:rPr>
          <w:rFonts w:hint="eastAsia"/>
          <w:lang w:eastAsia="zh-CN"/>
        </w:rPr>
        <w:t>9</w:t>
      </w:r>
    </w:p>
    <w:p w:rsidR="00E07BE9" w:rsidRPr="00AE107C" w:rsidRDefault="00E07BE9" w:rsidP="00AE107C">
      <w:pPr>
        <w:pStyle w:val="TOC2"/>
        <w:rPr>
          <w:lang w:eastAsia="zh-CN"/>
        </w:rPr>
      </w:pPr>
      <w:r w:rsidRPr="00AE107C">
        <w:rPr>
          <w:lang w:eastAsia="zh-CN"/>
        </w:rPr>
        <w:t>2.3</w:t>
      </w:r>
      <w:r w:rsidRPr="00AE107C">
        <w:rPr>
          <w:lang w:eastAsia="zh-CN"/>
        </w:rPr>
        <w:tab/>
      </w:r>
      <w:r w:rsidRPr="00AE107C">
        <w:rPr>
          <w:rFonts w:hint="eastAsia"/>
          <w:lang w:eastAsia="zh-CN"/>
        </w:rPr>
        <w:t>工作电台的考虑</w:t>
      </w:r>
      <w:r w:rsidRPr="00AE107C">
        <w:rPr>
          <w:lang w:eastAsia="zh-CN"/>
        </w:rPr>
        <w:tab/>
      </w:r>
      <w:r w:rsidRPr="00AE107C">
        <w:rPr>
          <w:lang w:eastAsia="zh-CN"/>
        </w:rPr>
        <w:tab/>
      </w:r>
      <w:r w:rsidR="00CB4A9D" w:rsidRPr="00AE107C">
        <w:rPr>
          <w:lang w:eastAsia="zh-CN"/>
        </w:rPr>
        <w:t>2</w:t>
      </w:r>
      <w:r w:rsidR="00CB4A9D" w:rsidRPr="00AE107C">
        <w:rPr>
          <w:rFonts w:hint="eastAsia"/>
          <w:lang w:eastAsia="zh-CN"/>
        </w:rPr>
        <w:t>9</w:t>
      </w:r>
    </w:p>
    <w:p w:rsidR="00E07BE9" w:rsidRPr="00AE107C" w:rsidRDefault="00E07BE9" w:rsidP="00AE107C">
      <w:pPr>
        <w:pStyle w:val="TOC1"/>
        <w:rPr>
          <w:lang w:eastAsia="zh-CN"/>
        </w:rPr>
      </w:pPr>
      <w:r w:rsidRPr="00437952">
        <w:rPr>
          <w:bCs/>
          <w:lang w:eastAsia="zh-CN"/>
        </w:rPr>
        <w:t>3</w:t>
      </w:r>
      <w:r w:rsidRPr="00437952">
        <w:rPr>
          <w:lang w:eastAsia="zh-CN"/>
        </w:rPr>
        <w:tab/>
      </w:r>
      <w:r w:rsidRPr="00AE107C">
        <w:rPr>
          <w:rFonts w:hint="eastAsia"/>
          <w:lang w:eastAsia="zh-CN"/>
        </w:rPr>
        <w:t>多重干扰</w:t>
      </w:r>
      <w:r w:rsidRPr="00AE107C">
        <w:rPr>
          <w:lang w:eastAsia="zh-CN"/>
        </w:rPr>
        <w:tab/>
      </w:r>
      <w:r w:rsidRPr="00AE107C">
        <w:rPr>
          <w:lang w:eastAsia="zh-CN"/>
        </w:rPr>
        <w:tab/>
      </w:r>
      <w:r w:rsidR="00CB4A9D" w:rsidRPr="00AE107C">
        <w:rPr>
          <w:rFonts w:hint="eastAsia"/>
          <w:lang w:eastAsia="zh-CN"/>
        </w:rPr>
        <w:t>30</w:t>
      </w:r>
    </w:p>
    <w:p w:rsidR="00E07BE9" w:rsidRPr="00AE107C" w:rsidRDefault="00E07BE9" w:rsidP="00AE107C">
      <w:pPr>
        <w:pStyle w:val="TOC1"/>
        <w:rPr>
          <w:lang w:eastAsia="zh-CN"/>
        </w:rPr>
      </w:pPr>
      <w:r w:rsidRPr="00AE107C">
        <w:rPr>
          <w:lang w:eastAsia="zh-CN"/>
        </w:rPr>
        <w:t>4</w:t>
      </w:r>
      <w:r w:rsidRPr="00AE107C">
        <w:rPr>
          <w:lang w:eastAsia="zh-CN"/>
        </w:rPr>
        <w:tab/>
      </w:r>
      <w:r w:rsidRPr="00AE107C">
        <w:rPr>
          <w:rFonts w:hint="eastAsia"/>
          <w:lang w:eastAsia="zh-CN"/>
        </w:rPr>
        <w:t>详细的兼容性估算</w:t>
      </w:r>
      <w:r w:rsidRPr="00AE107C">
        <w:rPr>
          <w:lang w:eastAsia="zh-CN"/>
        </w:rPr>
        <w:tab/>
      </w:r>
      <w:r w:rsidRPr="00AE107C">
        <w:rPr>
          <w:lang w:eastAsia="zh-CN"/>
        </w:rPr>
        <w:tab/>
      </w:r>
      <w:r w:rsidR="00CB4A9D" w:rsidRPr="00AE107C">
        <w:rPr>
          <w:rFonts w:hint="eastAsia"/>
          <w:lang w:eastAsia="zh-CN"/>
        </w:rPr>
        <w:t>30</w:t>
      </w:r>
    </w:p>
    <w:p w:rsidR="00E07BE9" w:rsidRPr="00AE107C" w:rsidRDefault="00E07BE9" w:rsidP="00AE107C">
      <w:pPr>
        <w:pStyle w:val="TOC1"/>
        <w:rPr>
          <w:lang w:eastAsia="zh-CN"/>
        </w:rPr>
      </w:pPr>
      <w:r w:rsidRPr="00AE107C">
        <w:rPr>
          <w:lang w:eastAsia="zh-CN"/>
        </w:rPr>
        <w:t>5</w:t>
      </w:r>
      <w:r w:rsidRPr="00AE107C">
        <w:rPr>
          <w:lang w:eastAsia="zh-CN"/>
        </w:rPr>
        <w:tab/>
      </w:r>
      <w:r w:rsidRPr="00AE107C">
        <w:rPr>
          <w:rFonts w:hint="eastAsia"/>
          <w:lang w:eastAsia="zh-CN"/>
        </w:rPr>
        <w:t>实际验证程序</w:t>
      </w:r>
      <w:r w:rsidRPr="00AE107C">
        <w:rPr>
          <w:lang w:eastAsia="zh-CN"/>
        </w:rPr>
        <w:tab/>
      </w:r>
      <w:r w:rsidRPr="00AE107C">
        <w:rPr>
          <w:lang w:eastAsia="zh-CN"/>
        </w:rPr>
        <w:tab/>
      </w:r>
      <w:r w:rsidR="00CB4A9D" w:rsidRPr="00AE107C">
        <w:rPr>
          <w:rFonts w:hint="eastAsia"/>
          <w:lang w:eastAsia="zh-CN"/>
        </w:rPr>
        <w:t>30</w:t>
      </w:r>
    </w:p>
    <w:p w:rsidR="00E07BE9" w:rsidRPr="00437952" w:rsidRDefault="00E07BE9" w:rsidP="00AE107C">
      <w:pPr>
        <w:pStyle w:val="TOC1"/>
        <w:rPr>
          <w:lang w:eastAsia="zh-CN"/>
        </w:rPr>
      </w:pPr>
      <w:r w:rsidRPr="00AE107C">
        <w:rPr>
          <w:lang w:eastAsia="zh-CN"/>
        </w:rPr>
        <w:t>6</w:t>
      </w:r>
      <w:r w:rsidRPr="00AE107C">
        <w:rPr>
          <w:lang w:eastAsia="zh-CN"/>
        </w:rPr>
        <w:tab/>
      </w:r>
      <w:r w:rsidRPr="00AE107C">
        <w:rPr>
          <w:rFonts w:hint="eastAsia"/>
          <w:lang w:eastAsia="zh-CN"/>
        </w:rPr>
        <w:t>总结</w:t>
      </w:r>
      <w:r w:rsidRPr="00437952">
        <w:rPr>
          <w:lang w:eastAsia="zh-CN"/>
        </w:rPr>
        <w:tab/>
      </w:r>
      <w:r w:rsidRPr="00437952">
        <w:rPr>
          <w:lang w:eastAsia="zh-CN"/>
        </w:rPr>
        <w:tab/>
      </w:r>
      <w:r w:rsidR="000406B6">
        <w:rPr>
          <w:rFonts w:hint="eastAsia"/>
          <w:lang w:eastAsia="zh-CN"/>
        </w:rPr>
        <w:t>30</w:t>
      </w:r>
    </w:p>
    <w:p w:rsidR="00E07BE9" w:rsidRPr="00BD36FA" w:rsidRDefault="00E07BE9" w:rsidP="00E07BE9">
      <w:pPr>
        <w:rPr>
          <w:lang w:val="en-GB" w:eastAsia="zh-CN"/>
        </w:rPr>
      </w:pPr>
    </w:p>
    <w:p w:rsidR="00811E4A" w:rsidRDefault="00811E4A">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E07BE9" w:rsidRPr="00BD36FA" w:rsidRDefault="00E07BE9" w:rsidP="00E07BE9">
      <w:pPr>
        <w:pStyle w:val="Heading1"/>
        <w:rPr>
          <w:lang w:val="en-GB" w:eastAsia="zh-CN"/>
        </w:rPr>
      </w:pPr>
      <w:r w:rsidRPr="00BD36FA">
        <w:rPr>
          <w:lang w:val="en-GB" w:eastAsia="zh-CN"/>
        </w:rPr>
        <w:lastRenderedPageBreak/>
        <w:t>1</w:t>
      </w:r>
      <w:r w:rsidRPr="00BD36FA">
        <w:rPr>
          <w:lang w:val="en-GB" w:eastAsia="zh-CN"/>
        </w:rPr>
        <w:tab/>
      </w:r>
      <w:r>
        <w:rPr>
          <w:rFonts w:hint="eastAsia"/>
          <w:lang w:val="en-GB" w:eastAsia="zh-CN"/>
        </w:rPr>
        <w:t>引言</w:t>
      </w:r>
    </w:p>
    <w:p w:rsidR="00E07BE9" w:rsidRDefault="00E07BE9" w:rsidP="00D60FA3">
      <w:pPr>
        <w:ind w:firstLineChars="200" w:firstLine="480"/>
        <w:rPr>
          <w:color w:val="000000"/>
          <w:lang w:eastAsia="zh-CN"/>
        </w:rPr>
      </w:pPr>
      <w:r>
        <w:rPr>
          <w:rFonts w:ascii="SimSun" w:hint="eastAsia"/>
          <w:color w:val="000000"/>
          <w:lang w:eastAsia="zh-CN"/>
        </w:rPr>
        <w:t>通用估算方法（</w:t>
      </w:r>
      <w:r>
        <w:rPr>
          <w:color w:val="000000"/>
          <w:lang w:eastAsia="zh-CN"/>
        </w:rPr>
        <w:t>GAM</w:t>
      </w:r>
      <w:r>
        <w:rPr>
          <w:rFonts w:ascii="SimSun" w:hint="eastAsia"/>
          <w:color w:val="000000"/>
          <w:lang w:eastAsia="zh-CN"/>
        </w:rPr>
        <w:t>）对航空无线导航业务预测了比实际发生的更多的潜在不兼容情况。但是，相关性测试的结果显示，当在兼容分析中使用测量的数据时，计算结果与实际经验非常接近。因此，使用测量数据将改善兼容性分析的精度。</w:t>
      </w:r>
    </w:p>
    <w:p w:rsidR="00E07BE9" w:rsidRPr="00BD36FA" w:rsidRDefault="00E07BE9" w:rsidP="00D60FA3">
      <w:pPr>
        <w:ind w:firstLineChars="200" w:firstLine="480"/>
        <w:rPr>
          <w:lang w:val="en-GB" w:eastAsia="zh-CN"/>
        </w:rPr>
      </w:pPr>
      <w:r>
        <w:rPr>
          <w:rFonts w:ascii="SimSun" w:hint="eastAsia"/>
          <w:color w:val="000000"/>
          <w:lang w:eastAsia="zh-CN"/>
        </w:rPr>
        <w:t>作为对</w:t>
      </w:r>
      <w:r>
        <w:rPr>
          <w:color w:val="000000"/>
          <w:lang w:eastAsia="zh-CN"/>
        </w:rPr>
        <w:t>GAM</w:t>
      </w:r>
      <w:r>
        <w:rPr>
          <w:rFonts w:ascii="SimSun" w:hint="eastAsia"/>
          <w:color w:val="000000"/>
          <w:lang w:eastAsia="zh-CN"/>
        </w:rPr>
        <w:t>的延伸，可引入从精度更高的模型导出的参数，进行详细的逐例分析。这些模型可以单独使用或者组合使用。当这些单个参数的计算数值更接近测量值时，它们就逼近实际经验。这种建模法的好处是为有效的兼容性分析提供了机会，并可提供精确的结果，避免需要过多的飞行测量和相关的实际困难。</w:t>
      </w:r>
    </w:p>
    <w:p w:rsidR="00E07BE9" w:rsidRPr="00BD36FA" w:rsidRDefault="00E07BE9" w:rsidP="00E07BE9">
      <w:pPr>
        <w:pStyle w:val="Heading1"/>
        <w:rPr>
          <w:lang w:val="en-GB" w:eastAsia="zh-CN"/>
        </w:rPr>
      </w:pPr>
      <w:r w:rsidRPr="00BD36FA">
        <w:rPr>
          <w:lang w:val="en-GB" w:eastAsia="zh-CN"/>
        </w:rPr>
        <w:t>2</w:t>
      </w:r>
      <w:r w:rsidRPr="00BD36FA">
        <w:rPr>
          <w:lang w:val="en-GB" w:eastAsia="zh-CN"/>
        </w:rPr>
        <w:tab/>
      </w:r>
      <w:r>
        <w:rPr>
          <w:rFonts w:hint="eastAsia"/>
          <w:lang w:eastAsia="zh-CN"/>
        </w:rPr>
        <w:t>需特别注意的问题</w:t>
      </w:r>
    </w:p>
    <w:p w:rsidR="00E07BE9" w:rsidRPr="00BD36FA" w:rsidRDefault="00E07BE9" w:rsidP="00E07BE9">
      <w:pPr>
        <w:pStyle w:val="Heading2"/>
        <w:rPr>
          <w:lang w:val="en-GB" w:eastAsia="zh-CN"/>
        </w:rPr>
      </w:pPr>
      <w:r w:rsidRPr="00BD36FA">
        <w:rPr>
          <w:lang w:val="en-GB" w:eastAsia="zh-CN"/>
        </w:rPr>
        <w:t>2.1</w:t>
      </w:r>
      <w:r w:rsidRPr="00BD36FA">
        <w:rPr>
          <w:lang w:val="en-GB" w:eastAsia="zh-CN"/>
        </w:rPr>
        <w:tab/>
      </w:r>
      <w:r>
        <w:rPr>
          <w:rFonts w:hint="eastAsia"/>
          <w:lang w:eastAsia="zh-CN"/>
        </w:rPr>
        <w:t>广播场强的预测</w:t>
      </w:r>
    </w:p>
    <w:p w:rsidR="00E07BE9" w:rsidRDefault="00E07BE9" w:rsidP="00D60FA3">
      <w:pPr>
        <w:ind w:firstLineChars="200" w:firstLine="472"/>
        <w:rPr>
          <w:color w:val="000000"/>
          <w:spacing w:val="-4"/>
          <w:lang w:eastAsia="zh-CN"/>
        </w:rPr>
      </w:pPr>
      <w:r>
        <w:rPr>
          <w:rFonts w:ascii="SimSun" w:hint="eastAsia"/>
          <w:color w:val="000000"/>
          <w:spacing w:val="-4"/>
          <w:lang w:eastAsia="zh-CN"/>
        </w:rPr>
        <w:t>在</w:t>
      </w:r>
      <w:r>
        <w:rPr>
          <w:color w:val="000000"/>
          <w:spacing w:val="-4"/>
          <w:lang w:eastAsia="zh-CN"/>
        </w:rPr>
        <w:t>GAM</w:t>
      </w:r>
      <w:r>
        <w:rPr>
          <w:rFonts w:ascii="SimSun" w:hint="eastAsia"/>
          <w:color w:val="000000"/>
          <w:spacing w:val="-4"/>
          <w:lang w:eastAsia="zh-CN"/>
        </w:rPr>
        <w:t>中，广播场强的预测基于自由空间传播。但是，测量表明，在发射机天线和接收机天线处于地面上较低高度（例如，低于</w:t>
      </w:r>
      <w:r>
        <w:rPr>
          <w:color w:val="000000"/>
          <w:spacing w:val="-4"/>
          <w:lang w:eastAsia="zh-CN"/>
        </w:rPr>
        <w:t>150</w:t>
      </w:r>
      <w:r>
        <w:rPr>
          <w:rFonts w:hint="eastAsia"/>
          <w:color w:val="000000"/>
          <w:spacing w:val="-4"/>
          <w:lang w:eastAsia="zh-CN"/>
        </w:rPr>
        <w:t>米</w:t>
      </w:r>
      <w:r>
        <w:rPr>
          <w:rFonts w:ascii="SimSun" w:hint="eastAsia"/>
          <w:color w:val="000000"/>
          <w:spacing w:val="-4"/>
          <w:lang w:eastAsia="zh-CN"/>
        </w:rPr>
        <w:t>）时，基于自由空间传播的预测可能导致显著的过高估算。</w:t>
      </w:r>
    </w:p>
    <w:p w:rsidR="00E07BE9" w:rsidRPr="00BD36FA" w:rsidRDefault="00E07BE9" w:rsidP="00D60FA3">
      <w:pPr>
        <w:ind w:firstLineChars="200" w:firstLine="480"/>
        <w:rPr>
          <w:lang w:val="en-GB" w:eastAsia="zh-CN"/>
        </w:rPr>
      </w:pPr>
      <w:r>
        <w:rPr>
          <w:rFonts w:ascii="SimSun" w:hint="eastAsia"/>
          <w:color w:val="000000"/>
          <w:lang w:eastAsia="zh-CN"/>
        </w:rPr>
        <w:t>通常，因为不容易得到有关广播电台天线和测试点之间的传播路径的充分资料，不可能实现比基于自由空间传播的那些计算更现实的计算。特别是它需要有关这条路径的地面轮廓。但是，在可以获取相关资料时（例如从地形数据库中得到相关资料），则可进行更贴近实际的场强计算。对于早先给出的理由，可预期的是通过更详细的方法计算的场强值，特别是对于地面间隔距离有限制的传播路径，将明显低于仅使用自由空间传播模型得到的数值。在这些环境下，更为详细的场强计算方法将导致潜在不兼容性的显著减少。</w:t>
      </w:r>
    </w:p>
    <w:p w:rsidR="00E07BE9" w:rsidRPr="00BD36FA" w:rsidRDefault="00E07BE9" w:rsidP="00E07BE9">
      <w:pPr>
        <w:pStyle w:val="Heading2"/>
        <w:rPr>
          <w:lang w:val="en-GB" w:eastAsia="zh-CN"/>
        </w:rPr>
      </w:pPr>
      <w:r w:rsidRPr="00BD36FA">
        <w:rPr>
          <w:lang w:val="en-GB" w:eastAsia="zh-CN"/>
        </w:rPr>
        <w:t>2.2</w:t>
      </w:r>
      <w:r w:rsidRPr="00BD36FA">
        <w:rPr>
          <w:lang w:val="en-GB" w:eastAsia="zh-CN"/>
        </w:rPr>
        <w:tab/>
      </w:r>
      <w:r>
        <w:rPr>
          <w:rFonts w:ascii="SimSun" w:hint="eastAsia"/>
          <w:lang w:eastAsia="zh-CN"/>
        </w:rPr>
        <w:t>测试点的考虑</w:t>
      </w:r>
    </w:p>
    <w:p w:rsidR="00E07BE9" w:rsidRPr="00BD36FA" w:rsidRDefault="00E07BE9" w:rsidP="00D60FA3">
      <w:pPr>
        <w:ind w:firstLineChars="200" w:firstLine="480"/>
        <w:rPr>
          <w:lang w:val="en-GB" w:eastAsia="zh-CN"/>
        </w:rPr>
      </w:pPr>
      <w:r>
        <w:rPr>
          <w:rFonts w:ascii="SimSun" w:hint="eastAsia"/>
          <w:color w:val="000000"/>
          <w:lang w:eastAsia="zh-CN"/>
        </w:rPr>
        <w:t>当已表明将对</w:t>
      </w:r>
      <w:r>
        <w:rPr>
          <w:color w:val="000000"/>
          <w:lang w:eastAsia="zh-CN"/>
        </w:rPr>
        <w:t>GAM</w:t>
      </w:r>
      <w:r>
        <w:rPr>
          <w:rFonts w:hint="eastAsia"/>
          <w:color w:val="000000"/>
          <w:lang w:eastAsia="zh-CN"/>
        </w:rPr>
        <w:t>指出的</w:t>
      </w:r>
      <w:r>
        <w:rPr>
          <w:rFonts w:ascii="SimSun" w:hint="eastAsia"/>
          <w:color w:val="000000"/>
          <w:lang w:eastAsia="zh-CN"/>
        </w:rPr>
        <w:t>存在潜在不兼容性的任何测试点，进行详细兼容性分析时，应该仔细地核验与航空业务范围有关的测试点的有效性。因为</w:t>
      </w:r>
      <w:r>
        <w:rPr>
          <w:color w:val="000000"/>
          <w:lang w:eastAsia="zh-CN"/>
        </w:rPr>
        <w:t>GAM</w:t>
      </w:r>
      <w:r>
        <w:rPr>
          <w:rFonts w:hint="eastAsia"/>
          <w:color w:val="000000"/>
          <w:lang w:eastAsia="zh-CN"/>
        </w:rPr>
        <w:t>会</w:t>
      </w:r>
      <w:r>
        <w:rPr>
          <w:rFonts w:ascii="SimSun" w:hint="eastAsia"/>
          <w:color w:val="000000"/>
          <w:lang w:eastAsia="zh-CN"/>
        </w:rPr>
        <w:t>自动生成测试点，根据已公布的航空文献，可能某些测试点将与下述情况下的位置重合：</w:t>
      </w:r>
    </w:p>
    <w:p w:rsidR="00E07BE9" w:rsidRPr="00EE7328" w:rsidRDefault="00D60FA3" w:rsidP="00D60FA3">
      <w:pPr>
        <w:pStyle w:val="enumlev1"/>
        <w:rPr>
          <w:lang w:eastAsia="zh-CN"/>
        </w:rPr>
      </w:pPr>
      <w:r>
        <w:rPr>
          <w:lang w:eastAsia="zh-CN"/>
        </w:rPr>
        <w:t>–</w:t>
      </w:r>
      <w:r w:rsidR="00E07BE9">
        <w:rPr>
          <w:rFonts w:hint="eastAsia"/>
          <w:lang w:eastAsia="zh-CN"/>
        </w:rPr>
        <w:tab/>
      </w:r>
      <w:r w:rsidR="00E07BE9" w:rsidRPr="00EE7328">
        <w:rPr>
          <w:rFonts w:hint="eastAsia"/>
          <w:lang w:eastAsia="zh-CN"/>
        </w:rPr>
        <w:t>因为自然或人造障碍物，</w:t>
      </w:r>
      <w:r w:rsidR="00E07BE9">
        <w:rPr>
          <w:rFonts w:hint="eastAsia"/>
          <w:lang w:eastAsia="zh-CN"/>
        </w:rPr>
        <w:t>航空</w:t>
      </w:r>
      <w:r w:rsidR="00E07BE9" w:rsidRPr="00EE7328">
        <w:rPr>
          <w:rFonts w:hint="eastAsia"/>
          <w:lang w:eastAsia="zh-CN"/>
        </w:rPr>
        <w:t>器不能飞行；</w:t>
      </w:r>
    </w:p>
    <w:p w:rsidR="00E07BE9" w:rsidRPr="00EE7328" w:rsidRDefault="00D60FA3" w:rsidP="00D60FA3">
      <w:pPr>
        <w:pStyle w:val="enumlev1"/>
        <w:rPr>
          <w:lang w:eastAsia="zh-CN"/>
        </w:rPr>
      </w:pPr>
      <w:r>
        <w:rPr>
          <w:lang w:eastAsia="zh-CN"/>
        </w:rPr>
        <w:t>–</w:t>
      </w:r>
      <w:r w:rsidR="00E07BE9" w:rsidRPr="00EE7328">
        <w:rPr>
          <w:rFonts w:hint="eastAsia"/>
          <w:lang w:eastAsia="zh-CN"/>
        </w:rPr>
        <w:tab/>
      </w:r>
      <w:r w:rsidR="00E07BE9" w:rsidRPr="00EE7328">
        <w:rPr>
          <w:rFonts w:hint="eastAsia"/>
          <w:lang w:eastAsia="zh-CN"/>
        </w:rPr>
        <w:t>因为特别的飞行限制，不允许</w:t>
      </w:r>
      <w:r w:rsidR="00E07BE9">
        <w:rPr>
          <w:rFonts w:hint="eastAsia"/>
          <w:lang w:eastAsia="zh-CN"/>
        </w:rPr>
        <w:t>航空</w:t>
      </w:r>
      <w:r w:rsidR="00E07BE9" w:rsidRPr="00EE7328">
        <w:rPr>
          <w:rFonts w:hint="eastAsia"/>
          <w:lang w:eastAsia="zh-CN"/>
        </w:rPr>
        <w:t>器飞行；</w:t>
      </w:r>
    </w:p>
    <w:p w:rsidR="00E07BE9" w:rsidRPr="00EE7328" w:rsidRDefault="00D60FA3" w:rsidP="00D60FA3">
      <w:pPr>
        <w:pStyle w:val="enumlev1"/>
        <w:rPr>
          <w:lang w:eastAsia="zh-CN"/>
        </w:rPr>
      </w:pPr>
      <w:r>
        <w:rPr>
          <w:lang w:eastAsia="zh-CN"/>
        </w:rPr>
        <w:t>–</w:t>
      </w:r>
      <w:r w:rsidR="00E07BE9" w:rsidRPr="00EE7328">
        <w:rPr>
          <w:rFonts w:hint="eastAsia"/>
          <w:lang w:eastAsia="zh-CN"/>
        </w:rPr>
        <w:tab/>
      </w:r>
      <w:r w:rsidR="00E07BE9" w:rsidRPr="00EE7328">
        <w:rPr>
          <w:rFonts w:hint="eastAsia"/>
          <w:lang w:eastAsia="zh-CN"/>
        </w:rPr>
        <w:t>因为已知要得到在特定的区域内的不可靠结果，建议飞行员不使用航空导航设备。</w:t>
      </w:r>
    </w:p>
    <w:p w:rsidR="00E07BE9" w:rsidRPr="00BD36FA" w:rsidRDefault="00E07BE9" w:rsidP="00D60FA3">
      <w:pPr>
        <w:ind w:firstLineChars="200" w:firstLine="480"/>
        <w:rPr>
          <w:lang w:val="en-GB" w:eastAsia="zh-CN"/>
        </w:rPr>
      </w:pPr>
      <w:r w:rsidRPr="00D60FA3">
        <w:rPr>
          <w:rFonts w:hint="eastAsia"/>
          <w:lang w:eastAsia="zh-CN"/>
        </w:rPr>
        <w:t>此外，可以有这样的情形，即</w:t>
      </w:r>
      <w:r w:rsidRPr="00D60FA3">
        <w:rPr>
          <w:lang w:eastAsia="zh-CN"/>
        </w:rPr>
        <w:t>GAM</w:t>
      </w:r>
      <w:r w:rsidRPr="00D60FA3">
        <w:rPr>
          <w:rFonts w:hint="eastAsia"/>
          <w:lang w:eastAsia="zh-CN"/>
        </w:rPr>
        <w:t>生成的测试点位于下方，因此位于</w:t>
      </w:r>
      <w:r w:rsidRPr="00D60FA3">
        <w:rPr>
          <w:rFonts w:hint="eastAsia"/>
          <w:lang w:eastAsia="zh-CN"/>
        </w:rPr>
        <w:t>GBAS</w:t>
      </w:r>
      <w:r w:rsidRPr="00D60FA3">
        <w:rPr>
          <w:rFonts w:hint="eastAsia"/>
          <w:lang w:eastAsia="zh-CN"/>
        </w:rPr>
        <w:t>定位的</w:t>
      </w:r>
      <w:r>
        <w:rPr>
          <w:rFonts w:hint="eastAsia"/>
          <w:lang w:eastAsia="zh-CN"/>
        </w:rPr>
        <w:t>指定工作范围之外。对于低功率的</w:t>
      </w:r>
      <w:r>
        <w:rPr>
          <w:rFonts w:hint="eastAsia"/>
          <w:lang w:eastAsia="zh-CN"/>
        </w:rPr>
        <w:t>GBAS</w:t>
      </w:r>
      <w:r>
        <w:rPr>
          <w:rFonts w:hint="eastAsia"/>
          <w:lang w:eastAsia="zh-CN"/>
        </w:rPr>
        <w:t>装置，这种情况尤其可能发生。</w:t>
      </w:r>
    </w:p>
    <w:p w:rsidR="00E07BE9" w:rsidRPr="00BD36FA" w:rsidRDefault="00E07BE9" w:rsidP="00E07BE9">
      <w:pPr>
        <w:pStyle w:val="Heading2"/>
        <w:rPr>
          <w:lang w:val="en-GB" w:eastAsia="zh-CN"/>
        </w:rPr>
      </w:pPr>
      <w:r w:rsidRPr="00BD36FA">
        <w:rPr>
          <w:lang w:val="en-GB" w:eastAsia="zh-CN"/>
        </w:rPr>
        <w:t>2.3</w:t>
      </w:r>
      <w:r w:rsidRPr="00BD36FA">
        <w:rPr>
          <w:lang w:val="en-GB" w:eastAsia="zh-CN"/>
        </w:rPr>
        <w:tab/>
      </w:r>
      <w:r>
        <w:rPr>
          <w:rFonts w:hint="eastAsia"/>
          <w:lang w:val="en-GB" w:eastAsia="zh-CN"/>
        </w:rPr>
        <w:t>工作电台方面的考虑</w:t>
      </w:r>
    </w:p>
    <w:p w:rsidR="00E07BE9" w:rsidRPr="00BD36FA" w:rsidRDefault="00E07BE9" w:rsidP="00D60FA3">
      <w:pPr>
        <w:ind w:firstLineChars="200" w:firstLine="480"/>
        <w:rPr>
          <w:lang w:val="en-GB" w:eastAsia="zh-CN"/>
        </w:rPr>
      </w:pPr>
      <w:r>
        <w:rPr>
          <w:rFonts w:hint="eastAsia"/>
          <w:lang w:val="en-GB" w:eastAsia="zh-CN"/>
        </w:rPr>
        <w:t>鉴于</w:t>
      </w:r>
      <w:r>
        <w:rPr>
          <w:rFonts w:hint="eastAsia"/>
          <w:lang w:val="en-GB" w:eastAsia="zh-CN"/>
        </w:rPr>
        <w:t>GAM</w:t>
      </w:r>
      <w:r>
        <w:rPr>
          <w:rFonts w:hint="eastAsia"/>
          <w:lang w:val="en-GB" w:eastAsia="zh-CN"/>
        </w:rPr>
        <w:t>拟计算航空业务范围内所有明显的潜在不兼容性，因此它包括了一系列最差情况的假设。因此，很可能存在对潜在干扰的过度估算，并且可能会发现</w:t>
      </w:r>
      <w:r>
        <w:rPr>
          <w:rFonts w:hint="eastAsia"/>
          <w:lang w:val="en-GB" w:eastAsia="zh-CN"/>
        </w:rPr>
        <w:t>GAM</w:t>
      </w:r>
      <w:r>
        <w:rPr>
          <w:rFonts w:hint="eastAsia"/>
          <w:lang w:val="en-GB" w:eastAsia="zh-CN"/>
        </w:rPr>
        <w:t>指出潜在干扰时存在下述情况，即相关航空和广播电台都在工作，实际不存在干扰问题。应对此类情况开展研究，因为它们能为改进评估方法提供有用信息。</w:t>
      </w:r>
    </w:p>
    <w:p w:rsidR="00E07BE9" w:rsidRPr="00BD36FA" w:rsidRDefault="00E07BE9" w:rsidP="00E07BE9">
      <w:pPr>
        <w:pStyle w:val="Heading1"/>
        <w:rPr>
          <w:lang w:val="en-GB" w:eastAsia="zh-CN"/>
        </w:rPr>
      </w:pPr>
      <w:r w:rsidRPr="00BD36FA">
        <w:rPr>
          <w:lang w:val="en-GB" w:eastAsia="zh-CN"/>
        </w:rPr>
        <w:lastRenderedPageBreak/>
        <w:t>3</w:t>
      </w:r>
      <w:r w:rsidRPr="00BD36FA">
        <w:rPr>
          <w:lang w:val="en-GB" w:eastAsia="zh-CN"/>
        </w:rPr>
        <w:tab/>
      </w:r>
      <w:r>
        <w:rPr>
          <w:rFonts w:hint="eastAsia"/>
          <w:lang w:eastAsia="zh-CN"/>
        </w:rPr>
        <w:t>多重干扰</w:t>
      </w:r>
    </w:p>
    <w:p w:rsidR="00E07BE9" w:rsidRPr="00BD36FA" w:rsidRDefault="00E07BE9" w:rsidP="00D60FA3">
      <w:pPr>
        <w:ind w:firstLineChars="200" w:firstLine="480"/>
        <w:rPr>
          <w:lang w:val="en-GB" w:eastAsia="zh-CN"/>
        </w:rPr>
      </w:pPr>
      <w:r>
        <w:rPr>
          <w:rFonts w:hint="eastAsia"/>
          <w:lang w:val="en-GB" w:eastAsia="zh-CN"/>
        </w:rPr>
        <w:t>当</w:t>
      </w:r>
      <w:r>
        <w:rPr>
          <w:rFonts w:ascii="SimSun" w:hint="eastAsia"/>
          <w:color w:val="000000"/>
          <w:lang w:eastAsia="zh-CN"/>
        </w:rPr>
        <w:t>测量值或有用和无用场强的合理精确预测可用时，必须考虑每个干扰模型的多重互调产物。可以利用在给定测试点上的单个干扰余量互调（</w:t>
      </w:r>
      <w:r>
        <w:rPr>
          <w:color w:val="000000"/>
          <w:lang w:eastAsia="zh-CN"/>
        </w:rPr>
        <w:t>IM</w:t>
      </w:r>
      <w:r>
        <w:rPr>
          <w:rFonts w:hint="eastAsia"/>
          <w:color w:val="000000"/>
          <w:lang w:eastAsia="zh-CN"/>
        </w:rPr>
        <w:t>）</w:t>
      </w:r>
      <w:r>
        <w:rPr>
          <w:rFonts w:ascii="SimSun" w:hint="eastAsia"/>
          <w:color w:val="000000"/>
          <w:lang w:eastAsia="zh-CN"/>
        </w:rPr>
        <w:t>功率和进行这项工作。</w:t>
      </w:r>
    </w:p>
    <w:p w:rsidR="00E07BE9" w:rsidRPr="00BD36FA" w:rsidRDefault="00E07BE9" w:rsidP="00D60FA3">
      <w:pPr>
        <w:ind w:firstLineChars="200" w:firstLine="480"/>
        <w:rPr>
          <w:lang w:val="en-GB" w:eastAsia="zh-CN"/>
        </w:rPr>
      </w:pPr>
      <w:r>
        <w:rPr>
          <w:rFonts w:ascii="SimSun" w:hint="eastAsia"/>
          <w:color w:val="000000"/>
          <w:lang w:eastAsia="zh-CN"/>
        </w:rPr>
        <w:t>下式给出总干扰余量</w:t>
      </w:r>
      <w:r>
        <w:rPr>
          <w:rFonts w:hint="eastAsia"/>
          <w:lang w:val="en-GB" w:eastAsia="zh-CN"/>
        </w:rPr>
        <w:t>，</w:t>
      </w:r>
      <w:r w:rsidRPr="00BD36FA">
        <w:rPr>
          <w:i/>
          <w:lang w:val="en-GB" w:eastAsia="zh-CN"/>
        </w:rPr>
        <w:t>IM</w:t>
      </w:r>
      <w:r w:rsidRPr="00BD36FA">
        <w:rPr>
          <w:lang w:val="en-GB" w:eastAsia="zh-CN"/>
        </w:rPr>
        <w:t xml:space="preserve"> </w:t>
      </w:r>
      <w:r w:rsidR="00076677">
        <w:rPr>
          <w:lang w:val="en-GB" w:eastAsia="zh-CN"/>
        </w:rPr>
        <w:t>(</w:t>
      </w:r>
      <w:r w:rsidRPr="00BD36FA">
        <w:rPr>
          <w:lang w:val="en-GB" w:eastAsia="zh-CN"/>
        </w:rPr>
        <w:t>dB</w:t>
      </w:r>
      <w:r w:rsidR="00076677">
        <w:rPr>
          <w:lang w:val="en-GB" w:eastAsia="zh-CN"/>
        </w:rPr>
        <w:t>)</w:t>
      </w:r>
      <w:r>
        <w:rPr>
          <w:rFonts w:hint="eastAsia"/>
          <w:lang w:val="en-GB" w:eastAsia="zh-CN"/>
        </w:rPr>
        <w:t>：</w:t>
      </w:r>
    </w:p>
    <w:p w:rsidR="00E07BE9" w:rsidRPr="00BD36FA" w:rsidRDefault="00E07BE9" w:rsidP="00E07BE9">
      <w:pPr>
        <w:pStyle w:val="Equation"/>
        <w:rPr>
          <w:lang w:val="en-GB" w:eastAsia="zh-CN"/>
        </w:rPr>
      </w:pPr>
      <w:bookmarkStart w:id="19" w:name="F031"/>
      <w:r w:rsidRPr="00BD36FA">
        <w:rPr>
          <w:lang w:val="en-GB" w:eastAsia="zh-CN"/>
        </w:rPr>
        <w:tab/>
      </w:r>
      <w:r w:rsidRPr="00BD36FA">
        <w:rPr>
          <w:lang w:val="en-GB" w:eastAsia="zh-CN"/>
        </w:rPr>
        <w:tab/>
      </w:r>
      <w:r w:rsidRPr="00437952">
        <w:rPr>
          <w:position w:val="-36"/>
        </w:rPr>
        <w:object w:dxaOrig="2680" w:dyaOrig="840">
          <v:shape id="_x0000_i1046" type="#_x0000_t75" style="width:134.25pt;height:42pt" o:ole="">
            <v:imagedata r:id="rId54" o:title=""/>
          </v:shape>
          <o:OLEObject Type="Embed" ProgID="Equation.3" ShapeID="_x0000_i1046" DrawAspect="Content" ObjectID="_1469367050" r:id="rId55"/>
        </w:object>
      </w:r>
      <w:r w:rsidRPr="00BD36FA">
        <w:rPr>
          <w:lang w:val="en-GB" w:eastAsia="zh-CN"/>
        </w:rPr>
        <w:tab/>
      </w:r>
      <w:r w:rsidRPr="00BD36FA">
        <w:rPr>
          <w:lang w:val="en-GB" w:eastAsia="zh-CN"/>
        </w:rPr>
        <w:t>（</w:t>
      </w:r>
      <w:r w:rsidRPr="00BD36FA">
        <w:rPr>
          <w:lang w:val="en-GB" w:eastAsia="zh-CN"/>
        </w:rPr>
        <w:t>20</w:t>
      </w:r>
      <w:r>
        <w:rPr>
          <w:lang w:val="en-GB" w:eastAsia="zh-CN"/>
        </w:rPr>
        <w:t>）</w:t>
      </w:r>
      <w:bookmarkEnd w:id="19"/>
    </w:p>
    <w:p w:rsidR="00E07BE9" w:rsidRPr="00BD36FA" w:rsidRDefault="00E07BE9" w:rsidP="00E07BE9">
      <w:pPr>
        <w:rPr>
          <w:lang w:val="en-GB" w:eastAsia="zh-CN"/>
        </w:rPr>
      </w:pPr>
      <w:r>
        <w:rPr>
          <w:lang w:eastAsia="zh-CN"/>
        </w:rPr>
        <w:t>式中</w:t>
      </w:r>
      <w:r w:rsidRPr="00BD36FA">
        <w:rPr>
          <w:lang w:val="en-GB" w:eastAsia="zh-CN"/>
        </w:rPr>
        <w:t>：</w:t>
      </w:r>
    </w:p>
    <w:p w:rsidR="00E07BE9" w:rsidRPr="00437952" w:rsidRDefault="00E07BE9" w:rsidP="00E07BE9">
      <w:pPr>
        <w:pStyle w:val="Equationlegend"/>
        <w:rPr>
          <w:lang w:eastAsia="zh-CN"/>
        </w:rPr>
      </w:pPr>
      <w:r w:rsidRPr="00437952">
        <w:rPr>
          <w:i/>
          <w:lang w:eastAsia="zh-CN"/>
        </w:rPr>
        <w:tab/>
        <w:t>N</w:t>
      </w:r>
      <w:r w:rsidRPr="00437952">
        <w:rPr>
          <w:rFonts w:ascii="Tms Rmn" w:hAnsi="Tms Rmn"/>
          <w:sz w:val="12"/>
          <w:lang w:eastAsia="zh-CN"/>
        </w:rPr>
        <w:t> </w:t>
      </w:r>
      <w:r w:rsidRPr="00437952">
        <w:rPr>
          <w:lang w:eastAsia="zh-CN"/>
        </w:rPr>
        <w:t>:</w:t>
      </w:r>
      <w:r w:rsidRPr="00437952">
        <w:rPr>
          <w:lang w:eastAsia="zh-CN"/>
        </w:rPr>
        <w:tab/>
      </w:r>
      <w:r>
        <w:rPr>
          <w:rFonts w:ascii="SimSun" w:hint="eastAsia"/>
          <w:color w:val="000000"/>
          <w:lang w:eastAsia="zh-CN"/>
        </w:rPr>
        <w:t>单个干扰余量的数目</w:t>
      </w:r>
    </w:p>
    <w:p w:rsidR="00E07BE9" w:rsidRPr="00437952" w:rsidRDefault="00E07BE9" w:rsidP="00E07BE9">
      <w:pPr>
        <w:pStyle w:val="Equationlegend"/>
        <w:rPr>
          <w:lang w:eastAsia="zh-CN"/>
        </w:rPr>
      </w:pPr>
      <w:r w:rsidRPr="00437952">
        <w:rPr>
          <w:i/>
          <w:lang w:eastAsia="zh-CN"/>
        </w:rPr>
        <w:tab/>
        <w:t>IM</w:t>
      </w:r>
      <w:r w:rsidRPr="00437952">
        <w:rPr>
          <w:i/>
          <w:position w:val="-4"/>
          <w:sz w:val="16"/>
          <w:lang w:eastAsia="zh-CN"/>
        </w:rPr>
        <w:t>i</w:t>
      </w:r>
      <w:r w:rsidRPr="00437952">
        <w:rPr>
          <w:rFonts w:ascii="Tms Rmn" w:hAnsi="Tms Rmn"/>
          <w:sz w:val="12"/>
          <w:lang w:eastAsia="zh-CN"/>
        </w:rPr>
        <w:t> </w:t>
      </w:r>
      <w:r w:rsidRPr="00437952">
        <w:rPr>
          <w:lang w:eastAsia="zh-CN"/>
        </w:rPr>
        <w:t>:</w:t>
      </w:r>
      <w:r w:rsidRPr="00437952">
        <w:rPr>
          <w:lang w:eastAsia="zh-CN"/>
        </w:rPr>
        <w:tab/>
      </w:r>
      <w:r>
        <w:rPr>
          <w:rFonts w:ascii="SimSun" w:hint="eastAsia"/>
          <w:color w:val="000000"/>
          <w:lang w:eastAsia="zh-CN"/>
        </w:rPr>
        <w:t>第</w:t>
      </w:r>
      <w:r>
        <w:rPr>
          <w:i/>
          <w:color w:val="000000"/>
          <w:lang w:eastAsia="zh-CN"/>
        </w:rPr>
        <w:t>i</w:t>
      </w:r>
      <w:r>
        <w:rPr>
          <w:rFonts w:ascii="SimSun" w:hint="eastAsia"/>
          <w:color w:val="000000"/>
          <w:lang w:eastAsia="zh-CN"/>
        </w:rPr>
        <w:t>个干扰余量。</w:t>
      </w:r>
    </w:p>
    <w:p w:rsidR="00E07BE9" w:rsidRPr="00BD36FA" w:rsidRDefault="00E07BE9" w:rsidP="00E07BE9">
      <w:pPr>
        <w:pStyle w:val="Heading1"/>
        <w:rPr>
          <w:lang w:val="en-GB" w:eastAsia="zh-CN"/>
        </w:rPr>
      </w:pPr>
      <w:r w:rsidRPr="00BD36FA">
        <w:rPr>
          <w:lang w:val="en-GB" w:eastAsia="zh-CN"/>
        </w:rPr>
        <w:t>4</w:t>
      </w:r>
      <w:r w:rsidRPr="00BD36FA">
        <w:rPr>
          <w:lang w:val="en-GB" w:eastAsia="zh-CN"/>
        </w:rPr>
        <w:tab/>
      </w:r>
      <w:r>
        <w:rPr>
          <w:rFonts w:hint="eastAsia"/>
          <w:lang w:eastAsia="zh-CN"/>
        </w:rPr>
        <w:t>详细的兼容性估算</w:t>
      </w:r>
    </w:p>
    <w:p w:rsidR="00E07BE9" w:rsidRPr="00BD36FA" w:rsidRDefault="00E07BE9" w:rsidP="00D60FA3">
      <w:pPr>
        <w:ind w:firstLineChars="200" w:firstLine="480"/>
        <w:rPr>
          <w:lang w:val="en-GB" w:eastAsia="zh-CN"/>
        </w:rPr>
      </w:pPr>
      <w:r>
        <w:rPr>
          <w:rFonts w:ascii="SimSun" w:hint="eastAsia"/>
          <w:color w:val="000000"/>
          <w:lang w:eastAsia="zh-CN"/>
        </w:rPr>
        <w:t>在详细的逐例兼容性估算中，应该使用最精确的可用值。实际上，通过下面的工作可以改善兼容计算的精度：</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用与已安装天线一样的测量天线方向图代替广播天线的预测水平方向辐射图；</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用与已安装天线一样的测量天线方向图代替广播天线的预测垂直方向辐射图（见附件</w:t>
      </w:r>
      <w:r>
        <w:rPr>
          <w:lang w:eastAsia="zh-CN"/>
        </w:rPr>
        <w:t>2</w:t>
      </w:r>
      <w:r>
        <w:rPr>
          <w:rFonts w:hint="eastAsia"/>
          <w:lang w:eastAsia="zh-CN"/>
        </w:rPr>
        <w:t>，第</w:t>
      </w:r>
      <w:r>
        <w:rPr>
          <w:lang w:eastAsia="zh-CN"/>
        </w:rPr>
        <w:t>4</w:t>
      </w:r>
      <w:r>
        <w:rPr>
          <w:rFonts w:hint="eastAsia"/>
          <w:lang w:eastAsia="zh-CN"/>
        </w:rPr>
        <w:t>段）；</w:t>
      </w:r>
    </w:p>
    <w:p w:rsidR="00E07BE9" w:rsidRPr="00BD36FA" w:rsidRDefault="00E07BE9" w:rsidP="00D60FA3">
      <w:pPr>
        <w:ind w:firstLineChars="200" w:firstLine="480"/>
        <w:rPr>
          <w:lang w:val="en-GB" w:eastAsia="zh-CN"/>
        </w:rPr>
      </w:pPr>
      <w:r>
        <w:rPr>
          <w:rFonts w:ascii="SimSun" w:hint="eastAsia"/>
          <w:color w:val="000000"/>
          <w:lang w:eastAsia="zh-CN"/>
        </w:rPr>
        <w:t>对兼容计算精度的进一步改善可以通过：</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用飞行试验中测出的数值代替广播信号的预测电平；</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用飞行试验中测出的数值代替航空信号的预测电平。</w:t>
      </w:r>
    </w:p>
    <w:p w:rsidR="00E07BE9" w:rsidRPr="00BD36FA" w:rsidRDefault="00E07BE9" w:rsidP="00E07BE9">
      <w:pPr>
        <w:pStyle w:val="Heading1"/>
        <w:rPr>
          <w:lang w:val="en-GB" w:eastAsia="zh-CN"/>
        </w:rPr>
      </w:pPr>
      <w:r w:rsidRPr="00BD36FA">
        <w:rPr>
          <w:lang w:val="en-GB" w:eastAsia="zh-CN"/>
        </w:rPr>
        <w:t>5</w:t>
      </w:r>
      <w:r w:rsidRPr="00BD36FA">
        <w:rPr>
          <w:lang w:val="en-GB" w:eastAsia="zh-CN"/>
        </w:rPr>
        <w:tab/>
      </w:r>
      <w:r>
        <w:rPr>
          <w:rFonts w:hint="eastAsia"/>
          <w:lang w:eastAsia="zh-CN"/>
        </w:rPr>
        <w:t>实际验证程序</w:t>
      </w:r>
    </w:p>
    <w:p w:rsidR="00E07BE9" w:rsidRPr="00BD36FA" w:rsidRDefault="00E07BE9" w:rsidP="00D60FA3">
      <w:pPr>
        <w:ind w:firstLineChars="200" w:firstLine="480"/>
        <w:rPr>
          <w:lang w:val="en-GB" w:eastAsia="zh-CN"/>
        </w:rPr>
      </w:pPr>
      <w:r>
        <w:rPr>
          <w:rFonts w:ascii="SimSun" w:hint="eastAsia"/>
          <w:color w:val="000000"/>
          <w:lang w:eastAsia="zh-CN"/>
        </w:rPr>
        <w:t>可以通过下述方法来获得对兼容评估计算结果的验证：</w:t>
      </w:r>
    </w:p>
    <w:p w:rsidR="00E07BE9" w:rsidRPr="00E46B07" w:rsidRDefault="00E07BE9" w:rsidP="00811E4A">
      <w:pPr>
        <w:pStyle w:val="enumlev1"/>
        <w:rPr>
          <w:lang w:eastAsia="zh-CN"/>
        </w:rPr>
      </w:pPr>
      <w:r w:rsidRPr="00D304E3">
        <w:rPr>
          <w:lang w:val="en-US" w:eastAsia="zh-CN"/>
        </w:rPr>
        <w:t>–</w:t>
      </w:r>
      <w:r>
        <w:rPr>
          <w:lang w:eastAsia="zh-CN"/>
        </w:rPr>
        <w:tab/>
      </w:r>
      <w:r w:rsidRPr="00E46B07">
        <w:rPr>
          <w:rFonts w:hint="eastAsia"/>
          <w:lang w:eastAsia="zh-CN"/>
        </w:rPr>
        <w:t>在航空接收机输入端测量广播信号的电平；</w:t>
      </w:r>
    </w:p>
    <w:p w:rsidR="00E07BE9" w:rsidRPr="00E46B07" w:rsidRDefault="00E07BE9" w:rsidP="00811E4A">
      <w:pPr>
        <w:pStyle w:val="enumlev1"/>
        <w:rPr>
          <w:lang w:eastAsia="zh-CN"/>
        </w:rPr>
      </w:pPr>
      <w:r w:rsidRPr="00E46B07">
        <w:rPr>
          <w:lang w:eastAsia="zh-CN"/>
        </w:rPr>
        <w:t>–</w:t>
      </w:r>
      <w:r w:rsidRPr="00E46B07">
        <w:rPr>
          <w:lang w:eastAsia="zh-CN"/>
        </w:rPr>
        <w:tab/>
      </w:r>
      <w:r w:rsidRPr="00E46B07">
        <w:rPr>
          <w:rFonts w:hint="eastAsia"/>
          <w:lang w:eastAsia="zh-CN"/>
        </w:rPr>
        <w:t>在航空接收机输入端测量航空信号的电平；</w:t>
      </w:r>
    </w:p>
    <w:p w:rsidR="00E07BE9" w:rsidRPr="00E46B07" w:rsidRDefault="00E07BE9" w:rsidP="00811E4A">
      <w:pPr>
        <w:pStyle w:val="enumlev1"/>
        <w:rPr>
          <w:lang w:eastAsia="zh-CN"/>
        </w:rPr>
      </w:pPr>
      <w:r w:rsidRPr="00E46B07">
        <w:rPr>
          <w:lang w:eastAsia="zh-CN"/>
        </w:rPr>
        <w:t>–</w:t>
      </w:r>
      <w:r w:rsidRPr="00E46B07">
        <w:rPr>
          <w:lang w:eastAsia="zh-CN"/>
        </w:rPr>
        <w:tab/>
      </w:r>
      <w:r w:rsidRPr="00E46B07">
        <w:rPr>
          <w:rFonts w:hint="eastAsia"/>
          <w:lang w:eastAsia="zh-CN"/>
        </w:rPr>
        <w:t>使用特性已经通过基准测试的航空接收机，同时充分考虑到广播和航空信号电平和频率的范围，以及测量特性与理论计算使用的特性之间的差别；</w:t>
      </w:r>
    </w:p>
    <w:p w:rsidR="00E07BE9" w:rsidRPr="00E46B07" w:rsidRDefault="00E07BE9" w:rsidP="00811E4A">
      <w:pPr>
        <w:pStyle w:val="enumlev1"/>
        <w:rPr>
          <w:lang w:eastAsia="zh-CN"/>
        </w:rPr>
      </w:pPr>
      <w:r w:rsidRPr="00E46B07">
        <w:rPr>
          <w:lang w:eastAsia="zh-CN"/>
        </w:rPr>
        <w:t>–</w:t>
      </w:r>
      <w:r w:rsidRPr="00E46B07">
        <w:rPr>
          <w:lang w:eastAsia="zh-CN"/>
        </w:rPr>
        <w:tab/>
      </w:r>
      <w:r w:rsidRPr="00E46B07">
        <w:rPr>
          <w:rFonts w:hint="eastAsia"/>
          <w:lang w:eastAsia="zh-CN"/>
        </w:rPr>
        <w:t>使用辐射方向图和频率响应已经测量过的航空器接收机天线，同时考虑测量特性与理论计算使用的特性之间的差别。</w:t>
      </w:r>
    </w:p>
    <w:p w:rsidR="00E07BE9" w:rsidRPr="00BD36FA" w:rsidRDefault="00E07BE9" w:rsidP="00D60FA3">
      <w:pPr>
        <w:ind w:firstLineChars="200" w:firstLine="480"/>
        <w:rPr>
          <w:lang w:val="en-GB" w:eastAsia="zh-CN"/>
        </w:rPr>
      </w:pPr>
      <w:r>
        <w:rPr>
          <w:rFonts w:hint="eastAsia"/>
          <w:lang w:eastAsia="zh-CN"/>
        </w:rPr>
        <w:t>特别重要的是，如果需要对广播电台的预测场强值和航空接收机输入端广播信号的电平之间进行精确的比较，要使用特性经测量的飞行器接收天线。</w:t>
      </w:r>
    </w:p>
    <w:p w:rsidR="00E07BE9" w:rsidRPr="00BD36FA" w:rsidRDefault="00E07BE9" w:rsidP="00E07BE9">
      <w:pPr>
        <w:pStyle w:val="Heading1"/>
        <w:rPr>
          <w:lang w:val="en-GB" w:eastAsia="zh-CN"/>
        </w:rPr>
      </w:pPr>
      <w:r w:rsidRPr="00BD36FA">
        <w:rPr>
          <w:lang w:val="en-GB" w:eastAsia="zh-CN"/>
        </w:rPr>
        <w:t>6</w:t>
      </w:r>
      <w:r w:rsidRPr="00BD36FA">
        <w:rPr>
          <w:lang w:val="en-GB" w:eastAsia="zh-CN"/>
        </w:rPr>
        <w:tab/>
      </w:r>
      <w:r>
        <w:rPr>
          <w:rFonts w:ascii="SimSun" w:hint="eastAsia"/>
          <w:lang w:eastAsia="zh-CN"/>
        </w:rPr>
        <w:t>总结</w:t>
      </w:r>
    </w:p>
    <w:p w:rsidR="00E07BE9" w:rsidRPr="00BD36FA" w:rsidRDefault="00E07BE9" w:rsidP="00D60FA3">
      <w:pPr>
        <w:ind w:firstLineChars="200" w:firstLine="480"/>
        <w:rPr>
          <w:lang w:val="en-GB" w:eastAsia="zh-CN"/>
        </w:rPr>
      </w:pPr>
      <w:r>
        <w:rPr>
          <w:rFonts w:ascii="SimSun" w:hint="eastAsia"/>
          <w:color w:val="000000"/>
          <w:lang w:eastAsia="zh-CN"/>
        </w:rPr>
        <w:t>兼容性评估计算精度的改善可以通过使用更精确的数据来获得，例如：</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测量的广播天线水平辐射方向图；</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测量的广播天线垂直辐射方向图；</w:t>
      </w:r>
    </w:p>
    <w:p w:rsidR="000406B6" w:rsidRDefault="000406B6">
      <w:pPr>
        <w:tabs>
          <w:tab w:val="clear" w:pos="794"/>
          <w:tab w:val="clear" w:pos="1191"/>
          <w:tab w:val="clear" w:pos="1588"/>
          <w:tab w:val="clear" w:pos="1985"/>
        </w:tabs>
        <w:overflowPunct/>
        <w:autoSpaceDE/>
        <w:autoSpaceDN/>
        <w:adjustRightInd/>
        <w:spacing w:before="0"/>
        <w:jc w:val="left"/>
        <w:textAlignment w:val="auto"/>
        <w:rPr>
          <w:rFonts w:ascii="SimSun"/>
          <w:color w:val="000000"/>
          <w:lang w:eastAsia="zh-CN"/>
        </w:rPr>
      </w:pPr>
      <w:r>
        <w:rPr>
          <w:rFonts w:ascii="SimSun"/>
          <w:color w:val="000000"/>
          <w:lang w:eastAsia="zh-CN"/>
        </w:rPr>
        <w:br w:type="page"/>
      </w:r>
    </w:p>
    <w:p w:rsidR="00E07BE9" w:rsidRPr="00BD36FA" w:rsidRDefault="00E07BE9" w:rsidP="00D60FA3">
      <w:pPr>
        <w:ind w:firstLineChars="200" w:firstLine="480"/>
        <w:rPr>
          <w:lang w:val="en-GB" w:eastAsia="zh-CN"/>
        </w:rPr>
      </w:pPr>
      <w:r>
        <w:rPr>
          <w:rFonts w:ascii="SimSun" w:hint="eastAsia"/>
          <w:color w:val="000000"/>
          <w:lang w:eastAsia="zh-CN"/>
        </w:rPr>
        <w:lastRenderedPageBreak/>
        <w:t>可以使用下面数据验证兼容性评估计算：</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测量的广播信号电平；</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测量的航空信号电平；</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特性经测量的航空接收机；</w:t>
      </w:r>
    </w:p>
    <w:p w:rsidR="00E07BE9" w:rsidRPr="00D304E3" w:rsidRDefault="00E07BE9" w:rsidP="00E07BE9">
      <w:pPr>
        <w:pStyle w:val="enumlev1"/>
        <w:rPr>
          <w:lang w:val="en-US" w:eastAsia="zh-CN"/>
        </w:rPr>
      </w:pPr>
      <w:r w:rsidRPr="00D304E3">
        <w:rPr>
          <w:lang w:val="en-US" w:eastAsia="zh-CN"/>
        </w:rPr>
        <w:t>–</w:t>
      </w:r>
      <w:r w:rsidRPr="00D304E3">
        <w:rPr>
          <w:lang w:val="en-US" w:eastAsia="zh-CN"/>
        </w:rPr>
        <w:tab/>
      </w:r>
      <w:r>
        <w:rPr>
          <w:rFonts w:hint="eastAsia"/>
          <w:lang w:eastAsia="zh-CN"/>
        </w:rPr>
        <w:t>辐射方向图和频率响应特性经测量的航空器接收天线。</w:t>
      </w:r>
    </w:p>
    <w:p w:rsidR="00811E4A" w:rsidRDefault="00811E4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E07BE9" w:rsidRPr="00804A69" w:rsidRDefault="00E07BE9" w:rsidP="00E01EE4">
      <w:pPr>
        <w:pStyle w:val="AnnexNoTitle"/>
        <w:rPr>
          <w:lang w:eastAsia="zh-CN"/>
        </w:rPr>
      </w:pPr>
      <w:r>
        <w:rPr>
          <w:rFonts w:hint="eastAsia"/>
          <w:lang w:eastAsia="zh-CN"/>
        </w:rPr>
        <w:lastRenderedPageBreak/>
        <w:t>附件</w:t>
      </w:r>
      <w:r>
        <w:rPr>
          <w:lang w:eastAsia="zh-CN"/>
        </w:rPr>
        <w:t xml:space="preserve"> 4</w:t>
      </w:r>
      <w:r w:rsidRPr="00804A69">
        <w:rPr>
          <w:lang w:eastAsia="zh-CN"/>
        </w:rPr>
        <w:br/>
      </w:r>
      <w:r w:rsidRPr="00804A69">
        <w:rPr>
          <w:lang w:eastAsia="zh-CN"/>
        </w:rPr>
        <w:br/>
      </w:r>
      <w:r>
        <w:rPr>
          <w:rFonts w:hint="eastAsia"/>
          <w:lang w:eastAsia="zh-CN"/>
        </w:rPr>
        <w:t>定义</w:t>
      </w:r>
    </w:p>
    <w:p w:rsidR="00E07BE9" w:rsidRPr="00804A69" w:rsidRDefault="00E07BE9" w:rsidP="00E07BE9">
      <w:pPr>
        <w:rPr>
          <w:lang w:eastAsia="zh-CN"/>
        </w:rPr>
      </w:pPr>
    </w:p>
    <w:p w:rsidR="00E07BE9" w:rsidRPr="00804A69" w:rsidRDefault="00E07BE9" w:rsidP="00E07BE9">
      <w:pPr>
        <w:pStyle w:val="Headingb"/>
        <w:rPr>
          <w:lang w:eastAsia="zh-CN"/>
        </w:rPr>
      </w:pPr>
      <w:r>
        <w:rPr>
          <w:rFonts w:hint="eastAsia"/>
          <w:lang w:eastAsia="zh-CN"/>
        </w:rPr>
        <w:t>航空资料出版物</w:t>
      </w:r>
      <w:r>
        <w:rPr>
          <w:lang w:eastAsia="zh-CN"/>
        </w:rPr>
        <w:t>（</w:t>
      </w:r>
      <w:r w:rsidRPr="00804A69">
        <w:rPr>
          <w:lang w:eastAsia="zh-CN"/>
        </w:rPr>
        <w:t>AIP</w:t>
      </w:r>
      <w:r>
        <w:rPr>
          <w:lang w:eastAsia="zh-CN"/>
        </w:rPr>
        <w:t>）</w:t>
      </w:r>
    </w:p>
    <w:p w:rsidR="00E07BE9" w:rsidRPr="00BD36FA" w:rsidRDefault="00E07BE9" w:rsidP="00E01EE4">
      <w:pPr>
        <w:ind w:firstLineChars="200" w:firstLine="480"/>
        <w:rPr>
          <w:lang w:val="en-GB" w:eastAsia="zh-CN"/>
        </w:rPr>
      </w:pPr>
      <w:r>
        <w:rPr>
          <w:rFonts w:hint="eastAsia"/>
          <w:lang w:val="en-GB" w:eastAsia="zh-CN"/>
        </w:rPr>
        <w:t>提交</w:t>
      </w:r>
      <w:r>
        <w:rPr>
          <w:rFonts w:ascii="SimSun" w:hint="eastAsia"/>
          <w:color w:val="000000"/>
          <w:lang w:eastAsia="zh-CN"/>
        </w:rPr>
        <w:t>国发布的文件，说明航空设施的特性和指定工作范围等情况。</w:t>
      </w:r>
    </w:p>
    <w:p w:rsidR="00E07BE9" w:rsidRPr="00BD36FA" w:rsidRDefault="00E07BE9" w:rsidP="00E07BE9">
      <w:pPr>
        <w:pStyle w:val="Headingb"/>
        <w:rPr>
          <w:lang w:val="en-GB" w:eastAsia="zh-CN"/>
        </w:rPr>
      </w:pPr>
      <w:r>
        <w:rPr>
          <w:rFonts w:ascii="SimSun" w:hint="eastAsia"/>
          <w:lang w:eastAsia="zh-CN"/>
        </w:rPr>
        <w:t>天线修正</w:t>
      </w:r>
    </w:p>
    <w:p w:rsidR="00E07BE9" w:rsidRPr="00BD36FA" w:rsidRDefault="00E07BE9" w:rsidP="00E01EE4">
      <w:pPr>
        <w:ind w:firstLineChars="200" w:firstLine="480"/>
        <w:rPr>
          <w:lang w:val="en-GB" w:eastAsia="zh-CN"/>
        </w:rPr>
      </w:pPr>
      <w:r>
        <w:rPr>
          <w:rFonts w:ascii="SimSun" w:hint="eastAsia"/>
          <w:color w:val="000000"/>
          <w:lang w:eastAsia="zh-CN"/>
        </w:rPr>
        <w:t>表示在特定方位指向和仰角上，相对于最大辐射方向上</w:t>
      </w:r>
      <w:r>
        <w:rPr>
          <w:color w:val="000000"/>
          <w:lang w:eastAsia="zh-CN"/>
        </w:rPr>
        <w:t>e.r.p.</w:t>
      </w:r>
      <w:r>
        <w:rPr>
          <w:rFonts w:ascii="SimSun" w:hint="eastAsia"/>
          <w:color w:val="000000"/>
          <w:lang w:eastAsia="zh-CN"/>
        </w:rPr>
        <w:t>值有效辐射功率的减小。通常定义为水平和垂直修正，用</w:t>
      </w:r>
      <w:r>
        <w:rPr>
          <w:color w:val="000000"/>
          <w:lang w:eastAsia="zh-CN"/>
        </w:rPr>
        <w:t>dB</w:t>
      </w:r>
      <w:r>
        <w:rPr>
          <w:rFonts w:ascii="SimSun" w:hint="eastAsia"/>
          <w:color w:val="000000"/>
          <w:lang w:eastAsia="zh-CN"/>
        </w:rPr>
        <w:t>表示。</w:t>
      </w:r>
    </w:p>
    <w:p w:rsidR="00E07BE9" w:rsidRPr="00BD36FA" w:rsidRDefault="00E07BE9" w:rsidP="00E07BE9">
      <w:pPr>
        <w:pStyle w:val="Headingb"/>
        <w:rPr>
          <w:lang w:val="en-GB" w:eastAsia="zh-CN"/>
        </w:rPr>
      </w:pPr>
      <w:r>
        <w:rPr>
          <w:rFonts w:hint="eastAsia"/>
          <w:lang w:val="en-GB" w:eastAsia="zh-CN"/>
        </w:rPr>
        <w:t>指定工作范围</w:t>
      </w:r>
      <w:r w:rsidRPr="00BD36FA">
        <w:rPr>
          <w:lang w:val="en-GB" w:eastAsia="zh-CN"/>
        </w:rPr>
        <w:t>（</w:t>
      </w:r>
      <w:r w:rsidRPr="00BD36FA">
        <w:rPr>
          <w:lang w:val="en-GB" w:eastAsia="zh-CN"/>
        </w:rPr>
        <w:t>DOC</w:t>
      </w:r>
      <w:r>
        <w:rPr>
          <w:lang w:val="en-GB" w:eastAsia="zh-CN"/>
        </w:rPr>
        <w:t>）</w:t>
      </w:r>
    </w:p>
    <w:p w:rsidR="00E07BE9" w:rsidRPr="00BD36FA" w:rsidRDefault="00E07BE9" w:rsidP="00E01EE4">
      <w:pPr>
        <w:ind w:firstLineChars="200" w:firstLine="480"/>
        <w:rPr>
          <w:lang w:val="en-GB" w:eastAsia="zh-CN"/>
        </w:rPr>
      </w:pPr>
      <w:r>
        <w:rPr>
          <w:rFonts w:ascii="SimSun" w:hint="eastAsia"/>
          <w:color w:val="000000"/>
          <w:lang w:eastAsia="zh-CN"/>
        </w:rPr>
        <w:t>航空业务工作要求可得到满足的范围；是航空文件中规定的覆盖范围。</w:t>
      </w:r>
    </w:p>
    <w:p w:rsidR="00E07BE9" w:rsidRPr="00BD36FA" w:rsidRDefault="00E07BE9" w:rsidP="00E07BE9">
      <w:pPr>
        <w:pStyle w:val="Headingb"/>
        <w:rPr>
          <w:lang w:val="en-GB" w:eastAsia="zh-CN"/>
        </w:rPr>
      </w:pPr>
      <w:r>
        <w:rPr>
          <w:rFonts w:ascii="SimSun" w:hint="eastAsia"/>
          <w:lang w:eastAsia="zh-CN"/>
        </w:rPr>
        <w:t>距离和距离计算</w:t>
      </w:r>
    </w:p>
    <w:p w:rsidR="00E07BE9" w:rsidRPr="00BD36FA" w:rsidRDefault="00E07BE9" w:rsidP="00E01EE4">
      <w:pPr>
        <w:ind w:firstLineChars="200" w:firstLine="480"/>
        <w:rPr>
          <w:lang w:val="en-GB" w:eastAsia="zh-CN"/>
        </w:rPr>
      </w:pPr>
      <w:r>
        <w:rPr>
          <w:rFonts w:ascii="SimSun" w:hint="eastAsia"/>
          <w:color w:val="000000"/>
          <w:lang w:eastAsia="zh-CN"/>
        </w:rPr>
        <w:t>两个位置的间隔大于</w:t>
      </w:r>
      <w:r>
        <w:rPr>
          <w:color w:val="000000"/>
          <w:lang w:eastAsia="zh-CN"/>
        </w:rPr>
        <w:t>100</w:t>
      </w:r>
      <w:r>
        <w:rPr>
          <w:rFonts w:hint="eastAsia"/>
          <w:color w:val="000000"/>
          <w:lang w:eastAsia="zh-CN"/>
        </w:rPr>
        <w:t>公里</w:t>
      </w:r>
      <w:r>
        <w:rPr>
          <w:rFonts w:ascii="SimSun" w:hint="eastAsia"/>
          <w:color w:val="000000"/>
          <w:lang w:eastAsia="zh-CN"/>
        </w:rPr>
        <w:t>时，它们之间的距离计算为较短的大圆地面距离。对于小于</w:t>
      </w:r>
      <w:r>
        <w:rPr>
          <w:color w:val="000000"/>
          <w:lang w:eastAsia="zh-CN"/>
        </w:rPr>
        <w:t>100</w:t>
      </w:r>
      <w:r>
        <w:rPr>
          <w:rFonts w:hint="eastAsia"/>
          <w:color w:val="000000"/>
          <w:lang w:eastAsia="zh-CN"/>
        </w:rPr>
        <w:t>公里</w:t>
      </w:r>
      <w:r>
        <w:rPr>
          <w:rFonts w:ascii="SimSun" w:hint="eastAsia"/>
          <w:color w:val="000000"/>
          <w:lang w:eastAsia="zh-CN"/>
        </w:rPr>
        <w:t>的距离，考虑广播发射天线的高度和测试点的高度，如果在它们之间存在视距路径，则计算倾斜路径距离。</w:t>
      </w:r>
    </w:p>
    <w:p w:rsidR="00E07BE9" w:rsidRPr="00BD36FA" w:rsidRDefault="00E07BE9" w:rsidP="00E07BE9">
      <w:pPr>
        <w:pStyle w:val="Headingb"/>
        <w:rPr>
          <w:lang w:val="en-GB" w:eastAsia="zh-CN"/>
        </w:rPr>
      </w:pPr>
      <w:r>
        <w:rPr>
          <w:rFonts w:ascii="SimSun" w:hint="eastAsia"/>
          <w:lang w:eastAsia="zh-CN"/>
        </w:rPr>
        <w:t>等效地球半径</w:t>
      </w:r>
    </w:p>
    <w:p w:rsidR="00E07BE9" w:rsidRPr="00BD36FA" w:rsidRDefault="00E07BE9" w:rsidP="00E01EE4">
      <w:pPr>
        <w:ind w:firstLineChars="200" w:firstLine="480"/>
        <w:rPr>
          <w:lang w:val="en-GB" w:eastAsia="zh-CN"/>
        </w:rPr>
      </w:pPr>
      <w:r>
        <w:rPr>
          <w:rFonts w:ascii="SimSun" w:hint="eastAsia"/>
          <w:color w:val="000000"/>
          <w:lang w:eastAsia="zh-CN"/>
        </w:rPr>
        <w:t>等效地球半径等于地球半径真值的</w:t>
      </w:r>
      <w:r>
        <w:rPr>
          <w:color w:val="000000"/>
          <w:lang w:eastAsia="zh-CN"/>
        </w:rPr>
        <w:t>4/3</w:t>
      </w:r>
      <w:r>
        <w:rPr>
          <w:rFonts w:ascii="SimSun" w:hint="eastAsia"/>
          <w:color w:val="000000"/>
          <w:lang w:eastAsia="zh-CN"/>
        </w:rPr>
        <w:t>，用于距离计算。</w:t>
      </w:r>
    </w:p>
    <w:p w:rsidR="00E07BE9" w:rsidRPr="00BD36FA" w:rsidRDefault="00E07BE9" w:rsidP="00E07BE9">
      <w:pPr>
        <w:pStyle w:val="Headingb"/>
        <w:rPr>
          <w:lang w:val="en-GB" w:eastAsia="zh-CN"/>
        </w:rPr>
      </w:pPr>
      <w:r>
        <w:rPr>
          <w:rFonts w:ascii="SimSun" w:hint="eastAsia"/>
          <w:lang w:eastAsia="zh-CN"/>
        </w:rPr>
        <w:t>仰角</w:t>
      </w:r>
    </w:p>
    <w:p w:rsidR="00E07BE9" w:rsidRPr="00BD36FA" w:rsidRDefault="00E07BE9" w:rsidP="00E01EE4">
      <w:pPr>
        <w:ind w:firstLineChars="200" w:firstLine="480"/>
        <w:rPr>
          <w:lang w:val="en-GB" w:eastAsia="zh-CN"/>
        </w:rPr>
      </w:pPr>
      <w:r>
        <w:rPr>
          <w:rFonts w:ascii="SimSun" w:hint="eastAsia"/>
          <w:color w:val="000000"/>
          <w:lang w:eastAsia="zh-CN"/>
        </w:rPr>
        <w:t>两个位置之间相对于水平面的夹角（在水平面上方为正值），使用上面定义的有效地球半径（见图</w:t>
      </w:r>
      <w:r w:rsidRPr="00216A17">
        <w:rPr>
          <w:color w:val="000000"/>
          <w:lang w:eastAsia="zh-CN"/>
        </w:rPr>
        <w:t>4</w:t>
      </w:r>
      <w:r>
        <w:rPr>
          <w:rFonts w:ascii="SimSun" w:hint="eastAsia"/>
          <w:color w:val="000000"/>
          <w:lang w:eastAsia="zh-CN"/>
        </w:rPr>
        <w:t>）。</w:t>
      </w:r>
    </w:p>
    <w:p w:rsidR="00E07BE9" w:rsidRPr="00BD36FA" w:rsidRDefault="00E07BE9" w:rsidP="00E07BE9">
      <w:pPr>
        <w:pStyle w:val="Headingb"/>
        <w:rPr>
          <w:lang w:val="en-GB" w:eastAsia="zh-CN"/>
        </w:rPr>
      </w:pPr>
      <w:r>
        <w:rPr>
          <w:rFonts w:ascii="SimSun" w:hint="eastAsia"/>
          <w:lang w:eastAsia="zh-CN"/>
        </w:rPr>
        <w:t>标志</w:t>
      </w:r>
    </w:p>
    <w:p w:rsidR="00E07BE9" w:rsidRPr="00BD36FA" w:rsidRDefault="00E07BE9" w:rsidP="00E01EE4">
      <w:pPr>
        <w:ind w:firstLineChars="200" w:firstLine="480"/>
        <w:rPr>
          <w:lang w:val="en-GB" w:eastAsia="zh-CN"/>
        </w:rPr>
      </w:pPr>
      <w:r>
        <w:rPr>
          <w:rFonts w:ascii="SimSun" w:hint="eastAsia"/>
          <w:color w:val="000000"/>
          <w:lang w:eastAsia="zh-CN"/>
        </w:rPr>
        <w:t>显示在与</w:t>
      </w:r>
      <w:r>
        <w:rPr>
          <w:rFonts w:hint="eastAsia"/>
          <w:color w:val="000000"/>
          <w:lang w:eastAsia="zh-CN"/>
        </w:rPr>
        <w:t>GBAS</w:t>
      </w:r>
      <w:r>
        <w:rPr>
          <w:rFonts w:ascii="SimSun" w:hint="eastAsia"/>
          <w:color w:val="000000"/>
          <w:lang w:eastAsia="zh-CN"/>
        </w:rPr>
        <w:t>接收机相关的导航指示器上的射频告警图案，当接收机不工作，或信号电平或接收到的信号质量低于可接受的值时，指示为工作不正常。</w:t>
      </w:r>
    </w:p>
    <w:p w:rsidR="00E07BE9" w:rsidRPr="0009112C" w:rsidRDefault="00E07BE9" w:rsidP="00E07BE9">
      <w:pPr>
        <w:pStyle w:val="Headingb"/>
        <w:rPr>
          <w:lang w:val="en-US" w:eastAsia="zh-CN"/>
        </w:rPr>
      </w:pPr>
      <w:r>
        <w:rPr>
          <w:rFonts w:hint="eastAsia"/>
          <w:lang w:eastAsia="zh-CN"/>
        </w:rPr>
        <w:t>地基增强系统</w:t>
      </w:r>
      <w:r>
        <w:rPr>
          <w:lang w:val="en-US" w:eastAsia="zh-CN"/>
        </w:rPr>
        <w:t>（</w:t>
      </w:r>
      <w:r w:rsidRPr="0009112C">
        <w:rPr>
          <w:lang w:val="en-US" w:eastAsia="zh-CN"/>
        </w:rPr>
        <w:t>GBAS</w:t>
      </w:r>
      <w:r>
        <w:rPr>
          <w:lang w:val="en-US" w:eastAsia="zh-CN"/>
        </w:rPr>
        <w:t>）</w:t>
      </w:r>
    </w:p>
    <w:p w:rsidR="00E07BE9" w:rsidRPr="00BD36FA" w:rsidRDefault="00E07BE9" w:rsidP="00E01EE4">
      <w:pPr>
        <w:ind w:firstLineChars="200" w:firstLine="480"/>
        <w:rPr>
          <w:lang w:val="en-GB" w:eastAsia="zh-CN"/>
        </w:rPr>
      </w:pPr>
      <w:r>
        <w:rPr>
          <w:rFonts w:hint="eastAsia"/>
          <w:lang w:val="en-US" w:eastAsia="zh-CN"/>
        </w:rPr>
        <w:t>一种增强系统，在该系统中航空接收机直接从地基发射机接收卫星导航增强信息。</w:t>
      </w:r>
    </w:p>
    <w:p w:rsidR="00E07BE9" w:rsidRPr="00BD36FA" w:rsidRDefault="00E07BE9" w:rsidP="00E07BE9">
      <w:pPr>
        <w:pStyle w:val="Headingb"/>
        <w:rPr>
          <w:lang w:val="en-GB" w:eastAsia="zh-CN"/>
        </w:rPr>
      </w:pPr>
      <w:r>
        <w:rPr>
          <w:rFonts w:ascii="SimSun" w:hint="eastAsia"/>
          <w:lang w:eastAsia="zh-CN"/>
        </w:rPr>
        <w:t>仪表着陆系统</w:t>
      </w:r>
      <w:r w:rsidRPr="00BD36FA">
        <w:rPr>
          <w:lang w:val="en-GB" w:eastAsia="zh-CN"/>
        </w:rPr>
        <w:t>（</w:t>
      </w:r>
      <w:r w:rsidRPr="00BD36FA">
        <w:rPr>
          <w:lang w:val="en-GB" w:eastAsia="zh-CN"/>
        </w:rPr>
        <w:t>ILS</w:t>
      </w:r>
      <w:r>
        <w:rPr>
          <w:lang w:val="en-GB" w:eastAsia="zh-CN"/>
        </w:rPr>
        <w:t>）</w:t>
      </w:r>
    </w:p>
    <w:p w:rsidR="00E07BE9" w:rsidRPr="00BD36FA" w:rsidRDefault="00E07BE9" w:rsidP="00E01EE4">
      <w:pPr>
        <w:ind w:firstLineChars="200" w:firstLine="480"/>
        <w:rPr>
          <w:lang w:val="en-GB" w:eastAsia="zh-CN"/>
        </w:rPr>
      </w:pPr>
      <w:r>
        <w:rPr>
          <w:rFonts w:hint="eastAsia"/>
          <w:color w:val="000000"/>
          <w:lang w:eastAsia="zh-CN"/>
        </w:rPr>
        <w:t>《国际民用航空公约》</w:t>
      </w:r>
      <w:r>
        <w:rPr>
          <w:rFonts w:ascii="SimSun" w:hint="eastAsia"/>
          <w:color w:val="000000"/>
          <w:lang w:eastAsia="zh-CN"/>
        </w:rPr>
        <w:t>附件</w:t>
      </w:r>
      <w:r>
        <w:rPr>
          <w:color w:val="000000"/>
          <w:lang w:eastAsia="zh-CN"/>
        </w:rPr>
        <w:t>10</w:t>
      </w:r>
      <w:r>
        <w:rPr>
          <w:rFonts w:ascii="SimSun" w:hint="eastAsia"/>
          <w:color w:val="000000"/>
          <w:lang w:eastAsia="zh-CN"/>
        </w:rPr>
        <w:t>中定义的无线电导航系统，且该系统在国际上获得认可，已被作为现行的标准精度计量方法和航空器着陆辅助系统。</w:t>
      </w:r>
    </w:p>
    <w:p w:rsidR="00E07BE9" w:rsidRPr="00BD36FA" w:rsidRDefault="00E07BE9" w:rsidP="00E07BE9">
      <w:pPr>
        <w:pStyle w:val="Headingb"/>
        <w:rPr>
          <w:lang w:val="en-GB" w:eastAsia="zh-CN"/>
        </w:rPr>
      </w:pPr>
      <w:r>
        <w:rPr>
          <w:rFonts w:hint="eastAsia"/>
          <w:lang w:val="en-GB" w:eastAsia="zh-CN"/>
        </w:rPr>
        <w:t>视距</w:t>
      </w:r>
    </w:p>
    <w:p w:rsidR="00E07BE9" w:rsidRPr="00BD36FA" w:rsidRDefault="00E07BE9" w:rsidP="00E01EE4">
      <w:pPr>
        <w:ind w:firstLineChars="200" w:firstLine="480"/>
        <w:rPr>
          <w:lang w:val="en-GB" w:eastAsia="zh-CN"/>
        </w:rPr>
      </w:pPr>
      <w:r>
        <w:rPr>
          <w:rFonts w:ascii="SimSun" w:hint="eastAsia"/>
          <w:color w:val="000000"/>
          <w:lang w:eastAsia="zh-CN"/>
        </w:rPr>
        <w:t>采用上述定义有效地球半径的两位置间无障碍路径。</w:t>
      </w:r>
    </w:p>
    <w:p w:rsidR="00E07BE9" w:rsidRDefault="00E07BE9" w:rsidP="00E07BE9">
      <w:pPr>
        <w:pStyle w:val="Heading1"/>
        <w:spacing w:before="240" w:after="240"/>
        <w:rPr>
          <w:lang w:eastAsia="zh-CN"/>
        </w:rPr>
      </w:pPr>
      <w:r>
        <w:rPr>
          <w:rFonts w:ascii="SimSun" w:hint="eastAsia"/>
          <w:lang w:eastAsia="zh-CN"/>
        </w:rPr>
        <w:t>最小间隔距离</w:t>
      </w:r>
    </w:p>
    <w:p w:rsidR="00E07BE9" w:rsidRPr="00BD36FA" w:rsidRDefault="00E07BE9" w:rsidP="00E01EE4">
      <w:pPr>
        <w:ind w:firstLineChars="200" w:firstLine="480"/>
        <w:rPr>
          <w:lang w:val="en-GB" w:eastAsia="zh-CN"/>
        </w:rPr>
      </w:pPr>
      <w:r>
        <w:rPr>
          <w:rFonts w:ascii="SimSun" w:hint="eastAsia"/>
          <w:color w:val="000000"/>
          <w:lang w:eastAsia="zh-CN"/>
        </w:rPr>
        <w:t>最小水平和垂直间隔距离定义了一个围绕广播天线区域的距离，在该区内航空器通常不能飞行。</w:t>
      </w:r>
    </w:p>
    <w:p w:rsidR="00E07BE9" w:rsidRPr="00BD36FA" w:rsidRDefault="00E07BE9" w:rsidP="00E07BE9">
      <w:pPr>
        <w:pStyle w:val="Headingb"/>
        <w:rPr>
          <w:lang w:val="en-GB" w:eastAsia="zh-CN"/>
        </w:rPr>
      </w:pPr>
      <w:r>
        <w:rPr>
          <w:rFonts w:ascii="SimSun" w:hint="eastAsia"/>
          <w:lang w:eastAsia="zh-CN"/>
        </w:rPr>
        <w:lastRenderedPageBreak/>
        <w:t>潜在不兼容性</w:t>
      </w:r>
    </w:p>
    <w:p w:rsidR="00E07BE9" w:rsidRDefault="00E07BE9" w:rsidP="00E01EE4">
      <w:pPr>
        <w:ind w:firstLineChars="200" w:firstLine="480"/>
        <w:rPr>
          <w:rFonts w:ascii="SimSun"/>
          <w:color w:val="000000"/>
          <w:lang w:eastAsia="zh-CN"/>
        </w:rPr>
      </w:pPr>
      <w:r>
        <w:rPr>
          <w:rFonts w:ascii="SimSun" w:hint="eastAsia"/>
          <w:color w:val="000000"/>
          <w:lang w:eastAsia="zh-CN"/>
        </w:rPr>
        <w:t>当在测试点不能满足协商同意的保护标准时，则认为存在潜在不兼容性。</w:t>
      </w:r>
    </w:p>
    <w:p w:rsidR="00E07BE9" w:rsidRPr="00826B3B" w:rsidRDefault="00E07BE9" w:rsidP="00E07BE9">
      <w:pPr>
        <w:rPr>
          <w:rFonts w:ascii="SimSun"/>
          <w:b/>
          <w:color w:val="000000"/>
          <w:lang w:val="en-GB" w:eastAsia="zh-CN"/>
        </w:rPr>
      </w:pPr>
      <w:r>
        <w:rPr>
          <w:rFonts w:ascii="SimSun" w:hint="eastAsia"/>
          <w:b/>
          <w:color w:val="000000"/>
          <w:lang w:val="en-GB" w:eastAsia="zh-CN"/>
        </w:rPr>
        <w:t>精确进场</w:t>
      </w:r>
    </w:p>
    <w:p w:rsidR="00E07BE9" w:rsidRPr="00BD36FA" w:rsidRDefault="00E07BE9" w:rsidP="00E01EE4">
      <w:pPr>
        <w:ind w:firstLineChars="200" w:firstLine="480"/>
        <w:rPr>
          <w:lang w:val="en-GB" w:eastAsia="zh-CN"/>
        </w:rPr>
      </w:pPr>
      <w:r w:rsidRPr="00826B3B">
        <w:rPr>
          <w:rFonts w:ascii="SimSun" w:hint="eastAsia"/>
          <w:color w:val="000000"/>
          <w:lang w:val="en-GB" w:eastAsia="zh-CN"/>
        </w:rPr>
        <w:t>一种使用精确仪器的方法，其确定着陆的高度不低于60米</w:t>
      </w:r>
      <w:r w:rsidRPr="00826B3B">
        <w:rPr>
          <w:rFonts w:ascii="SimSun"/>
          <w:color w:val="000000"/>
          <w:lang w:val="en-GB" w:eastAsia="zh-CN"/>
        </w:rPr>
        <w:t>（200</w:t>
      </w:r>
      <w:r w:rsidRPr="00826B3B">
        <w:rPr>
          <w:rFonts w:ascii="SimSun" w:hint="eastAsia"/>
          <w:color w:val="000000"/>
          <w:lang w:val="en-GB" w:eastAsia="zh-CN"/>
        </w:rPr>
        <w:t>英尺</w:t>
      </w:r>
      <w:r w:rsidRPr="00826B3B">
        <w:rPr>
          <w:rFonts w:ascii="SimSun"/>
          <w:color w:val="000000"/>
          <w:lang w:val="en-GB" w:eastAsia="zh-CN"/>
        </w:rPr>
        <w:t>）</w:t>
      </w:r>
      <w:r w:rsidRPr="00826B3B">
        <w:rPr>
          <w:rFonts w:ascii="SimSun" w:hint="eastAsia"/>
          <w:color w:val="000000"/>
          <w:lang w:val="en-GB" w:eastAsia="zh-CN"/>
        </w:rPr>
        <w:t>，并且能见度不小于800米或跑道可视距离不短于</w:t>
      </w:r>
      <w:r w:rsidRPr="00826B3B">
        <w:rPr>
          <w:rFonts w:ascii="SimSun"/>
          <w:color w:val="000000"/>
          <w:lang w:val="en-GB" w:eastAsia="zh-CN"/>
        </w:rPr>
        <w:t>550</w:t>
      </w:r>
      <w:r w:rsidRPr="00826B3B">
        <w:rPr>
          <w:rFonts w:ascii="SimSun" w:hint="eastAsia"/>
          <w:color w:val="000000"/>
          <w:lang w:val="en-GB" w:eastAsia="zh-CN"/>
        </w:rPr>
        <w:t>米。</w:t>
      </w:r>
    </w:p>
    <w:p w:rsidR="00E07BE9" w:rsidRPr="00BD36FA" w:rsidRDefault="00E07BE9" w:rsidP="00E07BE9">
      <w:pPr>
        <w:pStyle w:val="Headingb"/>
        <w:rPr>
          <w:lang w:val="en-GB" w:eastAsia="zh-CN"/>
        </w:rPr>
      </w:pPr>
      <w:r>
        <w:rPr>
          <w:rFonts w:hint="eastAsia"/>
          <w:lang w:val="en-GB" w:eastAsia="zh-CN"/>
        </w:rPr>
        <w:t>提交国</w:t>
      </w:r>
    </w:p>
    <w:p w:rsidR="00E07BE9" w:rsidRPr="00BD36FA" w:rsidRDefault="00E07BE9" w:rsidP="00E01EE4">
      <w:pPr>
        <w:ind w:firstLineChars="200" w:firstLine="480"/>
        <w:rPr>
          <w:lang w:val="en-GB" w:eastAsia="zh-CN"/>
        </w:rPr>
      </w:pPr>
      <w:r>
        <w:rPr>
          <w:rFonts w:ascii="SimSun" w:hint="eastAsia"/>
          <w:color w:val="000000"/>
          <w:lang w:eastAsia="zh-CN"/>
        </w:rPr>
        <w:t>负责一个国家或其它特定地区航空业务事项的主管部门。</w:t>
      </w:r>
    </w:p>
    <w:p w:rsidR="00E07BE9" w:rsidRPr="00BD36FA" w:rsidRDefault="00E07BE9" w:rsidP="00E07BE9">
      <w:pPr>
        <w:pStyle w:val="Headingb"/>
        <w:rPr>
          <w:lang w:val="en-GB" w:eastAsia="zh-CN"/>
        </w:rPr>
      </w:pPr>
      <w:r>
        <w:rPr>
          <w:rFonts w:ascii="SimSun" w:hint="eastAsia"/>
          <w:lang w:eastAsia="zh-CN"/>
        </w:rPr>
        <w:t>跑道着陆起点</w:t>
      </w:r>
    </w:p>
    <w:p w:rsidR="00E07BE9" w:rsidRPr="00BD36FA" w:rsidRDefault="00E07BE9" w:rsidP="00E01EE4">
      <w:pPr>
        <w:ind w:firstLineChars="200" w:firstLine="480"/>
        <w:rPr>
          <w:lang w:val="en-GB" w:eastAsia="zh-CN"/>
        </w:rPr>
      </w:pPr>
      <w:r>
        <w:rPr>
          <w:rFonts w:hint="eastAsia"/>
          <w:lang w:val="en-GB" w:eastAsia="zh-CN"/>
        </w:rPr>
        <w:t>跑道</w:t>
      </w:r>
      <w:r>
        <w:rPr>
          <w:rFonts w:ascii="SimSun" w:hint="eastAsia"/>
          <w:color w:val="000000"/>
          <w:lang w:eastAsia="zh-CN"/>
        </w:rPr>
        <w:t>着陆部分的起点。</w:t>
      </w:r>
    </w:p>
    <w:p w:rsidR="00E07BE9" w:rsidRPr="00BD36FA" w:rsidRDefault="00E07BE9" w:rsidP="00E07BE9">
      <w:pPr>
        <w:pStyle w:val="Headingb"/>
        <w:rPr>
          <w:lang w:val="en-GB" w:eastAsia="zh-CN"/>
        </w:rPr>
      </w:pPr>
      <w:r>
        <w:rPr>
          <w:rFonts w:ascii="SimSun" w:hint="eastAsia"/>
          <w:lang w:eastAsia="zh-CN"/>
        </w:rPr>
        <w:t>跑道的降落点</w:t>
      </w:r>
    </w:p>
    <w:p w:rsidR="00E07BE9" w:rsidRPr="00BD36FA" w:rsidRDefault="00E07BE9" w:rsidP="00E01EE4">
      <w:pPr>
        <w:ind w:firstLineChars="200" w:firstLine="480"/>
        <w:rPr>
          <w:lang w:val="en-GB" w:eastAsia="zh-CN"/>
        </w:rPr>
      </w:pPr>
      <w:r>
        <w:rPr>
          <w:rFonts w:ascii="SimSun" w:hint="eastAsia"/>
          <w:color w:val="000000"/>
          <w:lang w:eastAsia="zh-CN"/>
        </w:rPr>
        <w:t>跑道上航空器轮子可以接触地面的起点，通常在跑道着陆起点之内。</w:t>
      </w:r>
    </w:p>
    <w:p w:rsidR="00E07BE9" w:rsidRPr="00BD36FA" w:rsidRDefault="00E07BE9" w:rsidP="00E07BE9">
      <w:pPr>
        <w:pStyle w:val="Headingb"/>
        <w:rPr>
          <w:lang w:val="en-GB" w:eastAsia="zh-CN"/>
        </w:rPr>
      </w:pPr>
      <w:r>
        <w:rPr>
          <w:rFonts w:hint="eastAsia"/>
          <w:lang w:val="en-GB" w:eastAsia="zh-CN"/>
        </w:rPr>
        <w:t>跑道终点</w:t>
      </w:r>
    </w:p>
    <w:p w:rsidR="00E07BE9" w:rsidRPr="00BD36FA" w:rsidRDefault="00E07BE9" w:rsidP="00E01EE4">
      <w:pPr>
        <w:ind w:firstLineChars="200" w:firstLine="480"/>
        <w:rPr>
          <w:lang w:val="en-GB" w:eastAsia="zh-CN"/>
        </w:rPr>
      </w:pPr>
      <w:r>
        <w:rPr>
          <w:rFonts w:hint="eastAsia"/>
          <w:lang w:val="en-GB" w:eastAsia="zh-CN"/>
        </w:rPr>
        <w:t>跑道着陆部分的终点。</w:t>
      </w:r>
    </w:p>
    <w:p w:rsidR="00E07BE9" w:rsidRPr="00BD36FA" w:rsidRDefault="00E07BE9" w:rsidP="00E07BE9">
      <w:pPr>
        <w:pStyle w:val="Headingb"/>
        <w:rPr>
          <w:lang w:val="en-GB" w:eastAsia="zh-CN"/>
        </w:rPr>
      </w:pPr>
      <w:r>
        <w:rPr>
          <w:rFonts w:ascii="SimSun" w:hint="eastAsia"/>
          <w:lang w:eastAsia="zh-CN"/>
        </w:rPr>
        <w:t>倾斜路径距离</w:t>
      </w:r>
    </w:p>
    <w:p w:rsidR="00E07BE9" w:rsidRPr="00BD36FA" w:rsidRDefault="00E07BE9" w:rsidP="00E01EE4">
      <w:pPr>
        <w:ind w:firstLineChars="200" w:firstLine="480"/>
        <w:rPr>
          <w:lang w:val="en-GB" w:eastAsia="zh-CN"/>
        </w:rPr>
      </w:pPr>
      <w:r>
        <w:rPr>
          <w:rFonts w:ascii="SimSun" w:hint="eastAsia"/>
          <w:color w:val="000000"/>
          <w:lang w:eastAsia="zh-CN"/>
        </w:rPr>
        <w:t>在地球表面上方两点之间的最短距离（如，在广播天线和某个测试点之间）。</w:t>
      </w:r>
    </w:p>
    <w:p w:rsidR="00E07BE9" w:rsidRDefault="00E07BE9" w:rsidP="00E07BE9">
      <w:pPr>
        <w:pStyle w:val="Heading1"/>
        <w:spacing w:before="240" w:after="120"/>
        <w:rPr>
          <w:lang w:eastAsia="zh-CN"/>
        </w:rPr>
      </w:pPr>
      <w:r>
        <w:rPr>
          <w:rFonts w:ascii="SimSun" w:hint="eastAsia"/>
          <w:lang w:eastAsia="zh-CN"/>
        </w:rPr>
        <w:t>测试点</w:t>
      </w:r>
    </w:p>
    <w:p w:rsidR="00E07BE9" w:rsidRPr="00BD36FA" w:rsidRDefault="00E07BE9" w:rsidP="00E01EE4">
      <w:pPr>
        <w:ind w:firstLineChars="200" w:firstLine="480"/>
        <w:rPr>
          <w:lang w:val="en-GB" w:eastAsia="zh-CN"/>
        </w:rPr>
      </w:pPr>
      <w:r>
        <w:rPr>
          <w:rFonts w:ascii="SimSun" w:hint="eastAsia"/>
          <w:color w:val="000000"/>
          <w:lang w:eastAsia="zh-CN"/>
        </w:rPr>
        <w:t>进行兼容计算的一个点。完全由地理位置和高度参数描述。</w:t>
      </w:r>
    </w:p>
    <w:p w:rsidR="00E07BE9" w:rsidRDefault="00E07BE9" w:rsidP="00E07BE9">
      <w:pPr>
        <w:pStyle w:val="Heading1"/>
        <w:spacing w:before="240" w:after="240"/>
        <w:rPr>
          <w:lang w:eastAsia="zh-CN"/>
        </w:rPr>
      </w:pPr>
      <w:r>
        <w:rPr>
          <w:rFonts w:ascii="SimSun" w:hint="eastAsia"/>
          <w:lang w:eastAsia="zh-CN"/>
        </w:rPr>
        <w:t>触发器值</w:t>
      </w:r>
    </w:p>
    <w:p w:rsidR="00E07BE9" w:rsidRPr="00BD36FA" w:rsidRDefault="00E07BE9" w:rsidP="00E01EE4">
      <w:pPr>
        <w:tabs>
          <w:tab w:val="clear" w:pos="794"/>
          <w:tab w:val="left" w:pos="0"/>
        </w:tabs>
        <w:ind w:firstLineChars="200" w:firstLine="480"/>
        <w:rPr>
          <w:lang w:val="en-GB" w:eastAsia="zh-CN"/>
        </w:rPr>
      </w:pPr>
      <w:r>
        <w:rPr>
          <w:color w:val="000000"/>
          <w:lang w:eastAsia="zh-CN"/>
        </w:rPr>
        <w:t>FM</w:t>
      </w:r>
      <w:r>
        <w:rPr>
          <w:rFonts w:ascii="SimSun" w:hint="eastAsia"/>
          <w:color w:val="000000"/>
          <w:lang w:eastAsia="zh-CN"/>
        </w:rPr>
        <w:t>广播信号的最低值，当叠加在航空接收机的输入端时，可产生三阶互调产物，且该产物的功率足以表示潜在干扰。</w:t>
      </w:r>
    </w:p>
    <w:p w:rsidR="00E07BE9" w:rsidRPr="00BD36FA" w:rsidRDefault="00E07BE9" w:rsidP="00E07BE9">
      <w:pPr>
        <w:pStyle w:val="Headingb"/>
        <w:rPr>
          <w:lang w:val="en-GB" w:eastAsia="zh-CN"/>
        </w:rPr>
      </w:pPr>
      <w:r>
        <w:rPr>
          <w:lang w:eastAsia="zh-CN"/>
        </w:rPr>
        <w:t>VHF</w:t>
      </w:r>
      <w:r>
        <w:rPr>
          <w:rFonts w:ascii="SimSun" w:hint="eastAsia"/>
          <w:lang w:eastAsia="zh-CN"/>
        </w:rPr>
        <w:t>全向无线范围</w:t>
      </w:r>
      <w:r>
        <w:rPr>
          <w:rFonts w:hint="eastAsia"/>
          <w:lang w:eastAsia="zh-CN"/>
        </w:rPr>
        <w:t>（</w:t>
      </w:r>
      <w:r>
        <w:rPr>
          <w:lang w:eastAsia="zh-CN"/>
        </w:rPr>
        <w:t>VOR</w:t>
      </w:r>
      <w:r>
        <w:rPr>
          <w:rFonts w:hint="eastAsia"/>
          <w:lang w:eastAsia="zh-CN"/>
        </w:rPr>
        <w:t>）</w:t>
      </w:r>
    </w:p>
    <w:p w:rsidR="00E07BE9" w:rsidRDefault="00E07BE9" w:rsidP="00E01EE4">
      <w:pPr>
        <w:ind w:firstLineChars="200" w:firstLine="480"/>
        <w:rPr>
          <w:lang w:val="en-US" w:eastAsia="zh-CN"/>
        </w:rPr>
      </w:pPr>
      <w:r>
        <w:rPr>
          <w:rFonts w:ascii="SimSun" w:hint="eastAsia"/>
          <w:color w:val="000000"/>
          <w:lang w:eastAsia="zh-CN"/>
        </w:rPr>
        <w:t>短距离（达到约</w:t>
      </w:r>
      <w:r>
        <w:rPr>
          <w:color w:val="000000"/>
          <w:lang w:eastAsia="zh-CN"/>
        </w:rPr>
        <w:t>370</w:t>
      </w:r>
      <w:r>
        <w:rPr>
          <w:rFonts w:hint="eastAsia"/>
          <w:color w:val="000000"/>
          <w:lang w:eastAsia="zh-CN"/>
        </w:rPr>
        <w:t>公里</w:t>
      </w:r>
      <w:r>
        <w:rPr>
          <w:rFonts w:ascii="SimSun" w:hint="eastAsia"/>
          <w:color w:val="000000"/>
          <w:lang w:eastAsia="zh-CN"/>
        </w:rPr>
        <w:t>或</w:t>
      </w:r>
      <w:r>
        <w:rPr>
          <w:color w:val="000000"/>
          <w:lang w:eastAsia="zh-CN"/>
        </w:rPr>
        <w:t>200</w:t>
      </w:r>
      <w:r>
        <w:rPr>
          <w:rFonts w:ascii="SimSun" w:hint="eastAsia"/>
          <w:color w:val="000000"/>
          <w:lang w:eastAsia="zh-CN"/>
        </w:rPr>
        <w:t>海里）导航援助，连续、自动的为航空器提供已知地面位置的方位信息。</w:t>
      </w:r>
    </w:p>
    <w:p w:rsidR="00A43B71" w:rsidRPr="00926D1B" w:rsidRDefault="00926D1B" w:rsidP="00E17357">
      <w:pPr>
        <w:jc w:val="center"/>
        <w:rPr>
          <w:lang w:eastAsia="zh-CN"/>
        </w:rPr>
      </w:pPr>
      <w:r>
        <w:t>______________</w:t>
      </w:r>
    </w:p>
    <w:sectPr w:rsidR="00A43B71" w:rsidRPr="00926D1B" w:rsidSect="00E07BE9">
      <w:headerReference w:type="even" r:id="rId56"/>
      <w:headerReference w:type="default" r:id="rId5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FEE" w:rsidRDefault="00C12FEE">
      <w:r>
        <w:separator/>
      </w:r>
    </w:p>
  </w:endnote>
  <w:endnote w:type="continuationSeparator" w:id="0">
    <w:p w:rsidR="00C12FEE" w:rsidRDefault="00C12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FEE" w:rsidRDefault="00C12FEE">
      <w:r>
        <w:separator/>
      </w:r>
    </w:p>
  </w:footnote>
  <w:footnote w:type="continuationSeparator" w:id="0">
    <w:p w:rsidR="00C12FEE" w:rsidRDefault="00C12FEE">
      <w:r>
        <w:continuationSeparator/>
      </w:r>
    </w:p>
  </w:footnote>
  <w:footnote w:id="1">
    <w:p w:rsidR="00C12FEE" w:rsidRPr="008B1C20" w:rsidRDefault="00C12FEE" w:rsidP="00E07BE9">
      <w:pPr>
        <w:pStyle w:val="FootnoteText"/>
        <w:rPr>
          <w:lang w:val="en-US" w:eastAsia="zh-CN"/>
        </w:rPr>
      </w:pPr>
      <w:r w:rsidRPr="002E0836">
        <w:rPr>
          <w:rStyle w:val="FootnoteReference"/>
          <w:lang w:val="en-US" w:eastAsia="zh-CN"/>
        </w:rPr>
        <w:t>*</w:t>
      </w:r>
      <w:r>
        <w:rPr>
          <w:lang w:val="en-US" w:eastAsia="zh-CN"/>
        </w:rPr>
        <w:tab/>
      </w:r>
      <w:r>
        <w:rPr>
          <w:rFonts w:hint="eastAsia"/>
          <w:lang w:val="en-US" w:eastAsia="zh-CN"/>
        </w:rPr>
        <w:t>应提请无线电通信第</w:t>
      </w:r>
      <w:r>
        <w:rPr>
          <w:rFonts w:hint="eastAsia"/>
          <w:lang w:val="en-US" w:eastAsia="zh-CN"/>
        </w:rPr>
        <w:t>6</w:t>
      </w:r>
      <w:r>
        <w:rPr>
          <w:rFonts w:hint="eastAsia"/>
          <w:lang w:val="en-US" w:eastAsia="zh-CN"/>
        </w:rPr>
        <w:t>研究组关注本建议书。</w:t>
      </w:r>
    </w:p>
  </w:footnote>
  <w:footnote w:id="2">
    <w:p w:rsidR="00C12FEE" w:rsidRPr="00EA26CF" w:rsidRDefault="00C12FEE" w:rsidP="00E07BE9">
      <w:pPr>
        <w:pStyle w:val="FootnoteText"/>
        <w:rPr>
          <w:lang w:val="en-US" w:eastAsia="zh-CN"/>
        </w:rPr>
      </w:pPr>
      <w:r w:rsidRPr="00F5397C">
        <w:rPr>
          <w:rStyle w:val="FootnoteReference"/>
        </w:rPr>
        <w:footnoteRef/>
      </w:r>
      <w:r>
        <w:rPr>
          <w:lang w:val="da-DK" w:eastAsia="zh-CN"/>
        </w:rPr>
        <w:tab/>
      </w:r>
      <w:r>
        <w:rPr>
          <w:rFonts w:hint="eastAsia"/>
          <w:lang w:val="da-DK" w:eastAsia="zh-CN"/>
        </w:rPr>
        <w:t>关于本摘要中“</w:t>
      </w:r>
      <w:r>
        <w:rPr>
          <w:rFonts w:hint="eastAsia"/>
          <w:lang w:val="da-DK" w:eastAsia="zh-CN"/>
        </w:rPr>
        <w:t>1</w:t>
      </w:r>
      <w:r>
        <w:rPr>
          <w:rFonts w:hint="eastAsia"/>
          <w:lang w:val="da-DK" w:eastAsia="zh-CN"/>
        </w:rPr>
        <w:t>类精确进场”的引证，见本建议书附件</w:t>
      </w:r>
      <w:r>
        <w:rPr>
          <w:rFonts w:hint="eastAsia"/>
          <w:lang w:val="da-DK" w:eastAsia="zh-CN"/>
        </w:rPr>
        <w:t>4</w:t>
      </w:r>
      <w:r>
        <w:rPr>
          <w:rFonts w:hint="eastAsia"/>
          <w:lang w:val="da-DK" w:eastAsia="zh-CN"/>
        </w:rPr>
        <w:t>“精确进场”部分。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Default="00C12FEE" w:rsidP="00E173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 xml:space="preserve">ITU-R  </w:t>
    </w:r>
    <w:r>
      <w:rPr>
        <w:rFonts w:hint="eastAsia"/>
        <w:b/>
        <w:bCs/>
        <w:lang w:eastAsia="zh-CN"/>
      </w:rPr>
      <w:t>M</w:t>
    </w:r>
    <w:r w:rsidRPr="008429A7">
      <w:rPr>
        <w:b/>
        <w:bCs/>
      </w:rPr>
      <w:t>.18</w:t>
    </w:r>
    <w:r>
      <w:rPr>
        <w:rFonts w:hint="eastAsia"/>
        <w:b/>
        <w:bCs/>
        <w:lang w:eastAsia="zh-CN"/>
      </w:rPr>
      <w:t>90</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Default="00C12FEE" w:rsidP="00AF4EED">
    <w:pPr>
      <w:pStyle w:val="Header"/>
      <w:jc w:val="left"/>
      <w:rPr>
        <w:lang w:val="en-US" w:eastAsia="zh-CN"/>
      </w:rPr>
    </w:pPr>
    <w:r w:rsidRPr="0042231E">
      <w:rPr>
        <w:b/>
        <w:bCs/>
        <w:noProof/>
        <w:lang w:val="en-US" w:eastAsia="zh-CN"/>
      </w:rPr>
      <w:drawing>
        <wp:anchor distT="0" distB="0" distL="114300" distR="114300" simplePos="0" relativeHeight="251660288" behindDoc="1" locked="0" layoutInCell="1" allowOverlap="0" wp14:anchorId="4FD27CB7" wp14:editId="59076234">
          <wp:simplePos x="0" y="0"/>
          <wp:positionH relativeFrom="column">
            <wp:posOffset>-701040</wp:posOffset>
          </wp:positionH>
          <wp:positionV relativeFrom="paragraph">
            <wp:posOffset>-445770</wp:posOffset>
          </wp:positionV>
          <wp:extent cx="7696200" cy="10782300"/>
          <wp:effectExtent l="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Pr="00D15891" w:rsidRDefault="00C12FEE" w:rsidP="00E07BE9">
    <w:pPr>
      <w:pStyle w:val="Header"/>
      <w:jc w:val="left"/>
      <w:rPr>
        <w:b/>
        <w:bCs/>
        <w:lang w:val="en-US" w:eastAsia="zh-CN"/>
      </w:rPr>
    </w:pPr>
    <w:r w:rsidRPr="00D34E32">
      <w:rPr>
        <w:b/>
        <w:bCs/>
        <w:lang w:eastAsia="zh-CN"/>
      </w:rPr>
      <w:fldChar w:fldCharType="begin"/>
    </w:r>
    <w:r w:rsidRPr="00D34E32">
      <w:rPr>
        <w:b/>
        <w:bCs/>
        <w:lang w:eastAsia="zh-CN"/>
      </w:rPr>
      <w:instrText xml:space="preserve"> PAGE   \* MERGEFORMAT </w:instrText>
    </w:r>
    <w:r w:rsidRPr="00D34E32">
      <w:rPr>
        <w:b/>
        <w:bCs/>
        <w:lang w:eastAsia="zh-CN"/>
      </w:rPr>
      <w:fldChar w:fldCharType="separate"/>
    </w:r>
    <w:r w:rsidR="002A3E28">
      <w:rPr>
        <w:b/>
        <w:bCs/>
        <w:noProof/>
        <w:lang w:eastAsia="zh-CN"/>
      </w:rPr>
      <w:t>ii</w:t>
    </w:r>
    <w:r w:rsidRPr="00D34E32">
      <w:rPr>
        <w:b/>
        <w:bCs/>
        <w:lang w:eastAsia="zh-CN"/>
      </w:rPr>
      <w:fldChar w:fldCharType="end"/>
    </w:r>
    <w:r>
      <w:rPr>
        <w:rFonts w:hint="eastAsia"/>
        <w:b/>
        <w:bCs/>
        <w:lang w:eastAsia="zh-CN"/>
      </w:rPr>
      <w:tab/>
    </w:r>
    <w:r>
      <w:rPr>
        <w:b/>
        <w:bCs/>
      </w:rPr>
      <w:fldChar w:fldCharType="begin"/>
    </w:r>
    <w:r>
      <w:rPr>
        <w:b/>
        <w:bCs/>
      </w:rPr>
      <w:instrText>styleref href</w:instrText>
    </w:r>
    <w:r>
      <w:rPr>
        <w:b/>
        <w:bCs/>
      </w:rPr>
      <w:fldChar w:fldCharType="separate"/>
    </w:r>
    <w:r w:rsidR="002A3E28">
      <w:rPr>
        <w:rFonts w:hint="eastAsia"/>
        <w:b/>
        <w:bCs/>
        <w:noProof/>
      </w:rPr>
      <w:t>ITU-R  M.1841-1</w:t>
    </w:r>
    <w:r w:rsidR="002A3E28">
      <w:rPr>
        <w:rFonts w:hint="eastAsia"/>
        <w:b/>
        <w:bCs/>
        <w:noProof/>
      </w:rPr>
      <w:t>建议书</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Default="00C12FEE" w:rsidP="00D57735">
    <w:pPr>
      <w:pStyle w:val="Header"/>
    </w:pPr>
    <w:r>
      <w:tab/>
    </w:r>
    <w:r>
      <w:rPr>
        <w:b/>
        <w:bCs/>
      </w:rPr>
      <w:t>ITU-R  M.1</w:t>
    </w:r>
    <w:r>
      <w:rPr>
        <w:rFonts w:hint="eastAsia"/>
        <w:b/>
        <w:bCs/>
        <w:lang w:eastAsia="zh-CN"/>
      </w:rPr>
      <w:t xml:space="preserve">890 </w:t>
    </w:r>
    <w:r w:rsidRPr="00D1589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Pr="00FC42AF" w:rsidRDefault="00C12FEE" w:rsidP="00E07BE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3E28">
      <w:rPr>
        <w:rStyle w:val="PageNumber"/>
        <w:b/>
        <w:bCs/>
        <w:noProof/>
      </w:rPr>
      <w:t>26</w:t>
    </w:r>
    <w:r>
      <w:rPr>
        <w:rStyle w:val="PageNumber"/>
        <w:b/>
        <w:bCs/>
      </w:rPr>
      <w:fldChar w:fldCharType="end"/>
    </w:r>
    <w:r w:rsidRPr="00FC42AF">
      <w:tab/>
    </w:r>
    <w:r>
      <w:rPr>
        <w:b/>
        <w:bCs/>
      </w:rPr>
      <w:fldChar w:fldCharType="begin"/>
    </w:r>
    <w:r>
      <w:rPr>
        <w:b/>
        <w:bCs/>
      </w:rPr>
      <w:instrText>styleref href</w:instrText>
    </w:r>
    <w:r>
      <w:rPr>
        <w:b/>
        <w:bCs/>
      </w:rPr>
      <w:fldChar w:fldCharType="separate"/>
    </w:r>
    <w:r w:rsidR="002A3E28">
      <w:rPr>
        <w:rFonts w:hint="eastAsia"/>
        <w:b/>
        <w:bCs/>
        <w:noProof/>
      </w:rPr>
      <w:t>ITU-R  M.1841-1</w:t>
    </w:r>
    <w:r w:rsidR="002A3E28">
      <w:rPr>
        <w:rFonts w:hint="eastAsia"/>
        <w:b/>
        <w:bCs/>
        <w:noProof/>
      </w:rPr>
      <w:t>建议书</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EE" w:rsidRDefault="00C12FEE" w:rsidP="00E07BE9">
    <w:pPr>
      <w:pStyle w:val="Header"/>
    </w:pPr>
    <w:r>
      <w:tab/>
    </w:r>
    <w:r>
      <w:rPr>
        <w:b/>
        <w:bCs/>
      </w:rPr>
      <w:fldChar w:fldCharType="begin"/>
    </w:r>
    <w:r>
      <w:rPr>
        <w:b/>
        <w:bCs/>
      </w:rPr>
      <w:instrText>styleref href</w:instrText>
    </w:r>
    <w:r>
      <w:rPr>
        <w:b/>
        <w:bCs/>
      </w:rPr>
      <w:fldChar w:fldCharType="separate"/>
    </w:r>
    <w:r w:rsidR="002A3E28">
      <w:rPr>
        <w:rFonts w:hint="eastAsia"/>
        <w:b/>
        <w:bCs/>
        <w:noProof/>
      </w:rPr>
      <w:t>ITU-R  M.1841-1</w:t>
    </w:r>
    <w:r w:rsidR="002A3E28">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3E28">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42048E"/>
    <w:lvl w:ilvl="0">
      <w:start w:val="1"/>
      <w:numFmt w:val="decimal"/>
      <w:lvlText w:val="%1."/>
      <w:lvlJc w:val="left"/>
      <w:pPr>
        <w:tabs>
          <w:tab w:val="num" w:pos="1492"/>
        </w:tabs>
        <w:ind w:left="1492" w:hanging="360"/>
      </w:pPr>
    </w:lvl>
  </w:abstractNum>
  <w:abstractNum w:abstractNumId="1">
    <w:nsid w:val="FFFFFF7D"/>
    <w:multiLevelType w:val="singleLevel"/>
    <w:tmpl w:val="B49684F8"/>
    <w:lvl w:ilvl="0">
      <w:start w:val="1"/>
      <w:numFmt w:val="decimal"/>
      <w:lvlText w:val="%1."/>
      <w:lvlJc w:val="left"/>
      <w:pPr>
        <w:tabs>
          <w:tab w:val="num" w:pos="1209"/>
        </w:tabs>
        <w:ind w:left="1209" w:hanging="360"/>
      </w:pPr>
    </w:lvl>
  </w:abstractNum>
  <w:abstractNum w:abstractNumId="2">
    <w:nsid w:val="FFFFFF7E"/>
    <w:multiLevelType w:val="singleLevel"/>
    <w:tmpl w:val="CE9CB17E"/>
    <w:lvl w:ilvl="0">
      <w:start w:val="1"/>
      <w:numFmt w:val="decimal"/>
      <w:lvlText w:val="%1."/>
      <w:lvlJc w:val="left"/>
      <w:pPr>
        <w:tabs>
          <w:tab w:val="num" w:pos="926"/>
        </w:tabs>
        <w:ind w:left="926" w:hanging="360"/>
      </w:pPr>
    </w:lvl>
  </w:abstractNum>
  <w:abstractNum w:abstractNumId="3">
    <w:nsid w:val="FFFFFF7F"/>
    <w:multiLevelType w:val="singleLevel"/>
    <w:tmpl w:val="0DCA41CE"/>
    <w:lvl w:ilvl="0">
      <w:start w:val="1"/>
      <w:numFmt w:val="decimal"/>
      <w:lvlText w:val="%1."/>
      <w:lvlJc w:val="left"/>
      <w:pPr>
        <w:tabs>
          <w:tab w:val="num" w:pos="643"/>
        </w:tabs>
        <w:ind w:left="643" w:hanging="360"/>
      </w:pPr>
    </w:lvl>
  </w:abstractNum>
  <w:abstractNum w:abstractNumId="4">
    <w:nsid w:val="FFFFFF80"/>
    <w:multiLevelType w:val="singleLevel"/>
    <w:tmpl w:val="83AAB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BE05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9C7D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9EAF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C27C0A"/>
    <w:lvl w:ilvl="0">
      <w:start w:val="1"/>
      <w:numFmt w:val="decimal"/>
      <w:lvlText w:val="%1."/>
      <w:lvlJc w:val="left"/>
      <w:pPr>
        <w:tabs>
          <w:tab w:val="num" w:pos="360"/>
        </w:tabs>
        <w:ind w:left="360" w:hanging="360"/>
      </w:pPr>
    </w:lvl>
  </w:abstractNum>
  <w:abstractNum w:abstractNumId="9">
    <w:nsid w:val="FFFFFF89"/>
    <w:multiLevelType w:val="singleLevel"/>
    <w:tmpl w:val="CC3E2668"/>
    <w:lvl w:ilvl="0">
      <w:start w:val="1"/>
      <w:numFmt w:val="bullet"/>
      <w:lvlText w:val=""/>
      <w:lvlJc w:val="left"/>
      <w:pPr>
        <w:tabs>
          <w:tab w:val="num" w:pos="360"/>
        </w:tabs>
        <w:ind w:left="360" w:hanging="360"/>
      </w:pPr>
      <w:rPr>
        <w:rFonts w:ascii="Symbol" w:hAnsi="Symbol" w:hint="default"/>
      </w:rPr>
    </w:lvl>
  </w:abstractNum>
  <w:abstractNum w:abstractNumId="1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21">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0"/>
  </w:num>
  <w:num w:numId="3">
    <w:abstractNumId w:val="18"/>
  </w:num>
  <w:num w:numId="4">
    <w:abstractNumId w:val="19"/>
  </w:num>
  <w:num w:numId="5">
    <w:abstractNumId w:val="17"/>
  </w:num>
  <w:num w:numId="6">
    <w:abstractNumId w:val="10"/>
  </w:num>
  <w:num w:numId="7">
    <w:abstractNumId w:val="14"/>
  </w:num>
  <w:num w:numId="8">
    <w:abstractNumId w:val="13"/>
  </w:num>
  <w:num w:numId="9">
    <w:abstractNumId w:val="21"/>
  </w:num>
  <w:num w:numId="10">
    <w:abstractNumId w:val="16"/>
  </w:num>
  <w:num w:numId="11">
    <w:abstractNumId w:val="11"/>
  </w:num>
  <w:num w:numId="12">
    <w:abstractNumId w:val="15"/>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8913"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100F8"/>
    <w:rsid w:val="0001641B"/>
    <w:rsid w:val="00020110"/>
    <w:rsid w:val="00021D97"/>
    <w:rsid w:val="00024876"/>
    <w:rsid w:val="000277AE"/>
    <w:rsid w:val="00036E3F"/>
    <w:rsid w:val="00037988"/>
    <w:rsid w:val="000406B6"/>
    <w:rsid w:val="000730EF"/>
    <w:rsid w:val="0007390C"/>
    <w:rsid w:val="00076677"/>
    <w:rsid w:val="00083F9B"/>
    <w:rsid w:val="000A5F9E"/>
    <w:rsid w:val="000D403B"/>
    <w:rsid w:val="000E3734"/>
    <w:rsid w:val="000E4D31"/>
    <w:rsid w:val="000E65A8"/>
    <w:rsid w:val="000F300A"/>
    <w:rsid w:val="0010032E"/>
    <w:rsid w:val="00116A00"/>
    <w:rsid w:val="00116FE4"/>
    <w:rsid w:val="00117ED1"/>
    <w:rsid w:val="00136209"/>
    <w:rsid w:val="00177761"/>
    <w:rsid w:val="00196E23"/>
    <w:rsid w:val="001C1F0B"/>
    <w:rsid w:val="00216761"/>
    <w:rsid w:val="00217F33"/>
    <w:rsid w:val="0022033C"/>
    <w:rsid w:val="00222B3C"/>
    <w:rsid w:val="0023668D"/>
    <w:rsid w:val="002377AF"/>
    <w:rsid w:val="00242C0B"/>
    <w:rsid w:val="00252B9C"/>
    <w:rsid w:val="002561A6"/>
    <w:rsid w:val="002564C9"/>
    <w:rsid w:val="00260610"/>
    <w:rsid w:val="00261902"/>
    <w:rsid w:val="002649F1"/>
    <w:rsid w:val="002720A6"/>
    <w:rsid w:val="0029164C"/>
    <w:rsid w:val="002928EE"/>
    <w:rsid w:val="002A00BE"/>
    <w:rsid w:val="002A3E28"/>
    <w:rsid w:val="002C25B1"/>
    <w:rsid w:val="002D35E6"/>
    <w:rsid w:val="002D76C4"/>
    <w:rsid w:val="002E6D8B"/>
    <w:rsid w:val="002F4FC1"/>
    <w:rsid w:val="0030529A"/>
    <w:rsid w:val="00311E37"/>
    <w:rsid w:val="003146A2"/>
    <w:rsid w:val="003174DA"/>
    <w:rsid w:val="00321FA5"/>
    <w:rsid w:val="0034469F"/>
    <w:rsid w:val="003479AA"/>
    <w:rsid w:val="00350D63"/>
    <w:rsid w:val="003613D3"/>
    <w:rsid w:val="003722F9"/>
    <w:rsid w:val="003725D0"/>
    <w:rsid w:val="00377B8A"/>
    <w:rsid w:val="003871A3"/>
    <w:rsid w:val="003A3F68"/>
    <w:rsid w:val="003B4C92"/>
    <w:rsid w:val="003B75C5"/>
    <w:rsid w:val="003C0025"/>
    <w:rsid w:val="003D26DD"/>
    <w:rsid w:val="003D6870"/>
    <w:rsid w:val="003D7CF8"/>
    <w:rsid w:val="003E3042"/>
    <w:rsid w:val="003E6FDB"/>
    <w:rsid w:val="003F246E"/>
    <w:rsid w:val="003F47E2"/>
    <w:rsid w:val="003F673B"/>
    <w:rsid w:val="0040517F"/>
    <w:rsid w:val="00410BB8"/>
    <w:rsid w:val="004353E7"/>
    <w:rsid w:val="004410A3"/>
    <w:rsid w:val="004419D2"/>
    <w:rsid w:val="004617D3"/>
    <w:rsid w:val="00463C8A"/>
    <w:rsid w:val="00474562"/>
    <w:rsid w:val="0048351F"/>
    <w:rsid w:val="00493BDE"/>
    <w:rsid w:val="004A6B2E"/>
    <w:rsid w:val="004B7498"/>
    <w:rsid w:val="005050FD"/>
    <w:rsid w:val="0056325F"/>
    <w:rsid w:val="0057679F"/>
    <w:rsid w:val="005A0840"/>
    <w:rsid w:val="005B3D01"/>
    <w:rsid w:val="005B61AB"/>
    <w:rsid w:val="005C3AC7"/>
    <w:rsid w:val="005F1DDB"/>
    <w:rsid w:val="006022CD"/>
    <w:rsid w:val="0060409C"/>
    <w:rsid w:val="00607D68"/>
    <w:rsid w:val="00610658"/>
    <w:rsid w:val="00610F02"/>
    <w:rsid w:val="006124D5"/>
    <w:rsid w:val="00616ABE"/>
    <w:rsid w:val="006210DE"/>
    <w:rsid w:val="006231E3"/>
    <w:rsid w:val="006468E0"/>
    <w:rsid w:val="00685D4C"/>
    <w:rsid w:val="006B63E7"/>
    <w:rsid w:val="006C0B84"/>
    <w:rsid w:val="006E1EEC"/>
    <w:rsid w:val="006E5BFA"/>
    <w:rsid w:val="0071215D"/>
    <w:rsid w:val="007142FA"/>
    <w:rsid w:val="00716B81"/>
    <w:rsid w:val="007245F1"/>
    <w:rsid w:val="007320BB"/>
    <w:rsid w:val="00743350"/>
    <w:rsid w:val="00745316"/>
    <w:rsid w:val="007468DA"/>
    <w:rsid w:val="007555D5"/>
    <w:rsid w:val="00761DE9"/>
    <w:rsid w:val="007714B9"/>
    <w:rsid w:val="00783051"/>
    <w:rsid w:val="00784DBC"/>
    <w:rsid w:val="007A200D"/>
    <w:rsid w:val="007A66FF"/>
    <w:rsid w:val="007B1021"/>
    <w:rsid w:val="007C1E8D"/>
    <w:rsid w:val="007D3278"/>
    <w:rsid w:val="007F7509"/>
    <w:rsid w:val="00811E4A"/>
    <w:rsid w:val="00815974"/>
    <w:rsid w:val="008212D4"/>
    <w:rsid w:val="008216B6"/>
    <w:rsid w:val="008407A7"/>
    <w:rsid w:val="00840A01"/>
    <w:rsid w:val="00840FBA"/>
    <w:rsid w:val="008427E5"/>
    <w:rsid w:val="00870DF3"/>
    <w:rsid w:val="00872937"/>
    <w:rsid w:val="008756E3"/>
    <w:rsid w:val="00876043"/>
    <w:rsid w:val="00876263"/>
    <w:rsid w:val="00876879"/>
    <w:rsid w:val="0087784C"/>
    <w:rsid w:val="008A3A84"/>
    <w:rsid w:val="008A64C9"/>
    <w:rsid w:val="008B5CE1"/>
    <w:rsid w:val="008C1C0C"/>
    <w:rsid w:val="008C2C03"/>
    <w:rsid w:val="008D59A4"/>
    <w:rsid w:val="008F082B"/>
    <w:rsid w:val="00914C9D"/>
    <w:rsid w:val="00925EF9"/>
    <w:rsid w:val="00926D1B"/>
    <w:rsid w:val="00936A2E"/>
    <w:rsid w:val="00944DBF"/>
    <w:rsid w:val="009641EC"/>
    <w:rsid w:val="00971711"/>
    <w:rsid w:val="00973278"/>
    <w:rsid w:val="00976167"/>
    <w:rsid w:val="00976FD7"/>
    <w:rsid w:val="009A3D45"/>
    <w:rsid w:val="009A3E6F"/>
    <w:rsid w:val="009B45A0"/>
    <w:rsid w:val="009E6337"/>
    <w:rsid w:val="009F1889"/>
    <w:rsid w:val="00A234E0"/>
    <w:rsid w:val="00A43B71"/>
    <w:rsid w:val="00A53A0A"/>
    <w:rsid w:val="00A624AC"/>
    <w:rsid w:val="00A6617B"/>
    <w:rsid w:val="00A66ECD"/>
    <w:rsid w:val="00A760B0"/>
    <w:rsid w:val="00A84D13"/>
    <w:rsid w:val="00A8737F"/>
    <w:rsid w:val="00AB0DC8"/>
    <w:rsid w:val="00AD2B20"/>
    <w:rsid w:val="00AD3530"/>
    <w:rsid w:val="00AD4AF7"/>
    <w:rsid w:val="00AD553B"/>
    <w:rsid w:val="00AE107C"/>
    <w:rsid w:val="00AE137D"/>
    <w:rsid w:val="00AF295B"/>
    <w:rsid w:val="00AF2E70"/>
    <w:rsid w:val="00AF4EED"/>
    <w:rsid w:val="00B15F0F"/>
    <w:rsid w:val="00B32E9D"/>
    <w:rsid w:val="00B35B43"/>
    <w:rsid w:val="00B40B12"/>
    <w:rsid w:val="00B44E24"/>
    <w:rsid w:val="00B62A0B"/>
    <w:rsid w:val="00B77B92"/>
    <w:rsid w:val="00B863B3"/>
    <w:rsid w:val="00BA040D"/>
    <w:rsid w:val="00BB7C64"/>
    <w:rsid w:val="00BC1337"/>
    <w:rsid w:val="00BC1955"/>
    <w:rsid w:val="00BE03B7"/>
    <w:rsid w:val="00BE5CD9"/>
    <w:rsid w:val="00BF4D76"/>
    <w:rsid w:val="00BF7610"/>
    <w:rsid w:val="00C12FEE"/>
    <w:rsid w:val="00C35542"/>
    <w:rsid w:val="00C50C57"/>
    <w:rsid w:val="00C54166"/>
    <w:rsid w:val="00C66ECE"/>
    <w:rsid w:val="00C81D1F"/>
    <w:rsid w:val="00C953DC"/>
    <w:rsid w:val="00C979FA"/>
    <w:rsid w:val="00CB2C1E"/>
    <w:rsid w:val="00CB4A9D"/>
    <w:rsid w:val="00CC69DE"/>
    <w:rsid w:val="00CD1EE1"/>
    <w:rsid w:val="00CD48FF"/>
    <w:rsid w:val="00CE1BF0"/>
    <w:rsid w:val="00CE5866"/>
    <w:rsid w:val="00CE75CC"/>
    <w:rsid w:val="00CF1F38"/>
    <w:rsid w:val="00CF428D"/>
    <w:rsid w:val="00D01351"/>
    <w:rsid w:val="00D15891"/>
    <w:rsid w:val="00D16A06"/>
    <w:rsid w:val="00D20278"/>
    <w:rsid w:val="00D20530"/>
    <w:rsid w:val="00D34E32"/>
    <w:rsid w:val="00D42E93"/>
    <w:rsid w:val="00D44F04"/>
    <w:rsid w:val="00D5363A"/>
    <w:rsid w:val="00D55401"/>
    <w:rsid w:val="00D573E8"/>
    <w:rsid w:val="00D57735"/>
    <w:rsid w:val="00D60FA3"/>
    <w:rsid w:val="00D63F77"/>
    <w:rsid w:val="00D71592"/>
    <w:rsid w:val="00D770EB"/>
    <w:rsid w:val="00D87CB3"/>
    <w:rsid w:val="00D90CB0"/>
    <w:rsid w:val="00D96038"/>
    <w:rsid w:val="00DA0791"/>
    <w:rsid w:val="00DA2BAD"/>
    <w:rsid w:val="00DD3728"/>
    <w:rsid w:val="00DE74A4"/>
    <w:rsid w:val="00DF4176"/>
    <w:rsid w:val="00E01EE4"/>
    <w:rsid w:val="00E07BE9"/>
    <w:rsid w:val="00E150B4"/>
    <w:rsid w:val="00E17357"/>
    <w:rsid w:val="00E5388C"/>
    <w:rsid w:val="00E679FD"/>
    <w:rsid w:val="00E8673F"/>
    <w:rsid w:val="00EA516E"/>
    <w:rsid w:val="00EB2158"/>
    <w:rsid w:val="00EB2456"/>
    <w:rsid w:val="00ED0BD8"/>
    <w:rsid w:val="00ED2891"/>
    <w:rsid w:val="00ED2D44"/>
    <w:rsid w:val="00EE17FD"/>
    <w:rsid w:val="00EE2869"/>
    <w:rsid w:val="00F07E56"/>
    <w:rsid w:val="00F15338"/>
    <w:rsid w:val="00F16604"/>
    <w:rsid w:val="00F177EA"/>
    <w:rsid w:val="00F24361"/>
    <w:rsid w:val="00F3190C"/>
    <w:rsid w:val="00F33999"/>
    <w:rsid w:val="00F35E10"/>
    <w:rsid w:val="00F37BCA"/>
    <w:rsid w:val="00F40098"/>
    <w:rsid w:val="00F44E03"/>
    <w:rsid w:val="00F63615"/>
    <w:rsid w:val="00F71B8B"/>
    <w:rsid w:val="00F7665D"/>
    <w:rsid w:val="00F81C00"/>
    <w:rsid w:val="00FB28D2"/>
    <w:rsid w:val="00FB4824"/>
    <w:rsid w:val="00FC2E3F"/>
    <w:rsid w:val="00FE07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f" fillcolor="white" stroke="f">
      <v:fill color="white" on="f"/>
      <v:stroke on="f"/>
      <v:textbox inset="0,0,0,0"/>
    </o:shapedefaults>
    <o:shapelayout v:ext="edit">
      <o:idmap v:ext="edit" data="1"/>
    </o:shapelayout>
  </w:shapeDefaults>
  <w:decimalSymbol w:val="."/>
  <w:listSeparator w:val=","/>
  <w15:docId w15:val="{4A9B84C4-5DA7-4256-AF51-5150FCC5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0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6167"/>
    <w:pPr>
      <w:keepNext/>
      <w:keepLines/>
      <w:spacing w:before="480"/>
      <w:ind w:left="794" w:hanging="794"/>
      <w:outlineLvl w:val="0"/>
    </w:pPr>
    <w:rPr>
      <w:b/>
    </w:rPr>
  </w:style>
  <w:style w:type="paragraph" w:styleId="Heading2">
    <w:name w:val="heading 2"/>
    <w:basedOn w:val="Heading1"/>
    <w:next w:val="Normal"/>
    <w:qFormat/>
    <w:rsid w:val="00976167"/>
    <w:pPr>
      <w:spacing w:before="320"/>
      <w:outlineLvl w:val="1"/>
    </w:pPr>
  </w:style>
  <w:style w:type="paragraph" w:styleId="Heading3">
    <w:name w:val="heading 3"/>
    <w:basedOn w:val="Heading1"/>
    <w:next w:val="Normal"/>
    <w:qFormat/>
    <w:rsid w:val="00976167"/>
    <w:pPr>
      <w:spacing w:before="200"/>
      <w:outlineLvl w:val="2"/>
    </w:pPr>
  </w:style>
  <w:style w:type="paragraph" w:styleId="Heading4">
    <w:name w:val="heading 4"/>
    <w:basedOn w:val="Heading3"/>
    <w:next w:val="Normal"/>
    <w:qFormat/>
    <w:rsid w:val="00976167"/>
    <w:pPr>
      <w:tabs>
        <w:tab w:val="clear" w:pos="794"/>
        <w:tab w:val="left" w:pos="992"/>
      </w:tabs>
      <w:ind w:left="992" w:hanging="992"/>
      <w:outlineLvl w:val="3"/>
    </w:pPr>
  </w:style>
  <w:style w:type="paragraph" w:styleId="Heading5">
    <w:name w:val="heading 5"/>
    <w:basedOn w:val="Heading4"/>
    <w:next w:val="Normal"/>
    <w:qFormat/>
    <w:rsid w:val="00976167"/>
    <w:pPr>
      <w:outlineLvl w:val="4"/>
    </w:pPr>
  </w:style>
  <w:style w:type="paragraph" w:styleId="Heading6">
    <w:name w:val="heading 6"/>
    <w:basedOn w:val="Heading4"/>
    <w:next w:val="Normal"/>
    <w:qFormat/>
    <w:rsid w:val="00976167"/>
    <w:pPr>
      <w:tabs>
        <w:tab w:val="clear" w:pos="992"/>
        <w:tab w:val="clear" w:pos="1191"/>
      </w:tabs>
      <w:ind w:left="1588" w:hanging="1588"/>
      <w:outlineLvl w:val="5"/>
    </w:pPr>
  </w:style>
  <w:style w:type="paragraph" w:styleId="Heading7">
    <w:name w:val="heading 7"/>
    <w:basedOn w:val="Heading6"/>
    <w:next w:val="Normal"/>
    <w:qFormat/>
    <w:rsid w:val="00976167"/>
    <w:pPr>
      <w:outlineLvl w:val="6"/>
    </w:pPr>
  </w:style>
  <w:style w:type="paragraph" w:styleId="Heading8">
    <w:name w:val="heading 8"/>
    <w:basedOn w:val="Heading6"/>
    <w:next w:val="Normal"/>
    <w:qFormat/>
    <w:rsid w:val="00976167"/>
    <w:pPr>
      <w:outlineLvl w:val="7"/>
    </w:pPr>
  </w:style>
  <w:style w:type="paragraph" w:styleId="Heading9">
    <w:name w:val="heading 9"/>
    <w:basedOn w:val="Heading6"/>
    <w:next w:val="Normal"/>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rsid w:val="003F47E2"/>
    <w:pPr>
      <w:tabs>
        <w:tab w:val="clear" w:pos="794"/>
        <w:tab w:val="clear" w:pos="1191"/>
        <w:tab w:val="clear" w:pos="1588"/>
        <w:tab w:val="right" w:pos="1701"/>
      </w:tabs>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7D3278"/>
    <w:pPr>
      <w:keepNext/>
      <w:keepLines/>
      <w:tabs>
        <w:tab w:val="clear" w:pos="794"/>
        <w:tab w:val="clear" w:pos="1191"/>
        <w:tab w:val="clear" w:pos="1588"/>
        <w:tab w:val="right" w:pos="1702"/>
      </w:tabs>
      <w:ind w:left="350" w:hangingChars="350" w:hanging="350"/>
    </w:p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semiHidden/>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semiHidden/>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semiHidden/>
    <w:rsid w:val="00AE107C"/>
    <w:pPr>
      <w:keepLines/>
      <w:tabs>
        <w:tab w:val="clear" w:pos="794"/>
        <w:tab w:val="clear" w:pos="1191"/>
        <w:tab w:val="clear" w:pos="1588"/>
        <w:tab w:val="clear" w:pos="1985"/>
        <w:tab w:val="left" w:pos="567"/>
        <w:tab w:val="left" w:leader="dot" w:pos="8789"/>
        <w:tab w:val="right" w:pos="9611"/>
      </w:tabs>
      <w:ind w:left="567" w:right="851" w:hanging="567"/>
    </w:pPr>
    <w:rPr>
      <w:lang w:val="en-US"/>
    </w:rPr>
  </w:style>
  <w:style w:type="paragraph" w:styleId="TOC2">
    <w:name w:val="toc 2"/>
    <w:basedOn w:val="TOC1"/>
    <w:semiHidden/>
    <w:rsid w:val="00AE107C"/>
    <w:pPr>
      <w:tabs>
        <w:tab w:val="clear" w:pos="567"/>
        <w:tab w:val="left" w:pos="1276"/>
      </w:tabs>
      <w:ind w:left="1276" w:hanging="709"/>
    </w:pPr>
  </w:style>
  <w:style w:type="paragraph" w:styleId="TOC3">
    <w:name w:val="toc 3"/>
    <w:basedOn w:val="TOC2"/>
    <w:semiHidden/>
    <w:rsid w:val="00976167"/>
    <w:pPr>
      <w:tabs>
        <w:tab w:val="clear" w:pos="1276"/>
        <w:tab w:val="left" w:pos="2155"/>
      </w:tabs>
      <w:ind w:left="2155" w:hanging="879"/>
    </w:pPr>
  </w:style>
  <w:style w:type="paragraph" w:styleId="TOC4">
    <w:name w:val="toc 4"/>
    <w:basedOn w:val="TOC3"/>
    <w:semiHidden/>
    <w:rsid w:val="00976167"/>
    <w:pPr>
      <w:tabs>
        <w:tab w:val="left" w:pos="3261"/>
      </w:tabs>
      <w:spacing w:before="80"/>
      <w:ind w:left="3261" w:hanging="993"/>
    </w:pPr>
  </w:style>
  <w:style w:type="paragraph" w:styleId="TOC5">
    <w:name w:val="toc 5"/>
    <w:basedOn w:val="TOC4"/>
    <w:semiHidden/>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
    <w:rsid w:val="00743350"/>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 w:type="paragraph" w:customStyle="1" w:styleId="Car">
    <w:name w:val="Car"/>
    <w:basedOn w:val="Normal"/>
    <w:rsid w:val="00E07BE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styleId="NormalWeb">
    <w:name w:val="Normal (Web)"/>
    <w:basedOn w:val="Normal"/>
    <w:uiPriority w:val="99"/>
    <w:unhideWhenUsed/>
    <w:rsid w:val="00E07BE9"/>
    <w:pPr>
      <w:tabs>
        <w:tab w:val="clear" w:pos="794"/>
        <w:tab w:val="clear" w:pos="1191"/>
        <w:tab w:val="clear" w:pos="1588"/>
        <w:tab w:val="clear" w:pos="1985"/>
      </w:tabs>
      <w:overflowPunct/>
      <w:autoSpaceDE/>
      <w:autoSpaceDN/>
      <w:adjustRightInd/>
      <w:spacing w:before="0"/>
      <w:jc w:val="left"/>
      <w:textAlignment w:val="auto"/>
    </w:pPr>
    <w:rPr>
      <w:rFonts w:eastAsia="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8.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50FA-44A1-4FE9-BFC2-BA52CAAF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314</TotalTime>
  <Pages>35</Pages>
  <Words>3039</Words>
  <Characters>17327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ITU-R M.1841-1建议书 - 87-108 MHz频段调频（FM）声音广播系统与108-117.975 MHz频段航空地基增强系统之间的兼容性</vt:lpstr>
    </vt:vector>
  </TitlesOfParts>
  <Manager/>
  <Company>ITU</Company>
  <LinksUpToDate>false</LinksUpToDate>
  <CharactersWithSpaces>20326</CharactersWithSpaces>
  <SharedDoc>false</SharedDoc>
  <HLinks>
    <vt:vector size="18"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ariant>
        <vt:i4>7536672</vt:i4>
      </vt:variant>
      <vt:variant>
        <vt:i4>0</vt:i4>
      </vt:variant>
      <vt:variant>
        <vt:i4>0</vt:i4>
      </vt:variant>
      <vt:variant>
        <vt:i4>5</vt:i4>
      </vt:variant>
      <vt:variant>
        <vt:lpwstr>http://www.sara-group.org/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M.1841-1建议书 - 87-108 MHz频段调频（FM）声音广播系统与108-117.975 MHz频段航空地基增强系统之间的兼容性</dc:title>
  <dc:subject/>
  <dc:creator>ITU</dc:creator>
  <cp:keywords/>
  <dc:description/>
  <cp:lastModifiedBy>Gao, Lili</cp:lastModifiedBy>
  <cp:revision>14</cp:revision>
  <cp:lastPrinted>2014-06-30T15:14:00Z</cp:lastPrinted>
  <dcterms:created xsi:type="dcterms:W3CDTF">2014-06-30T14:17:00Z</dcterms:created>
  <dcterms:modified xsi:type="dcterms:W3CDTF">2014-08-12T14:42:00Z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