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273757" w:rsidRDefault="00FE79FE">
      <w:pPr>
        <w:rPr>
          <w:lang w:val="ru-RU"/>
        </w:rPr>
      </w:pPr>
    </w:p>
    <w:p w:rsidR="00FE79FE" w:rsidRPr="00273757" w:rsidRDefault="00FE79FE">
      <w:pPr>
        <w:rPr>
          <w:lang w:val="ru-RU"/>
        </w:rPr>
      </w:pPr>
    </w:p>
    <w:p w:rsidR="00FE79FE" w:rsidRPr="00273757" w:rsidRDefault="00FE79FE">
      <w:pPr>
        <w:rPr>
          <w:lang w:val="ru-RU"/>
        </w:rPr>
      </w:pPr>
    </w:p>
    <w:p w:rsidR="00FE79FE" w:rsidRPr="00273757" w:rsidRDefault="00FE79FE">
      <w:pPr>
        <w:rPr>
          <w:lang w:val="ru-RU"/>
        </w:rPr>
      </w:pPr>
    </w:p>
    <w:p w:rsidR="00FE79FE" w:rsidRPr="00273757" w:rsidRDefault="00FE79FE">
      <w:pPr>
        <w:rPr>
          <w:lang w:val="ru-RU"/>
        </w:rPr>
      </w:pPr>
    </w:p>
    <w:p w:rsidR="00013002" w:rsidRPr="00273757" w:rsidRDefault="00013002">
      <w:pPr>
        <w:rPr>
          <w:lang w:val="ru-RU"/>
        </w:rPr>
      </w:pPr>
    </w:p>
    <w:p w:rsidR="00013002" w:rsidRPr="00273757" w:rsidRDefault="00013002">
      <w:pPr>
        <w:rPr>
          <w:lang w:val="ru-RU"/>
        </w:rPr>
      </w:pPr>
    </w:p>
    <w:p w:rsidR="00013002" w:rsidRPr="00273757" w:rsidRDefault="00013002">
      <w:pPr>
        <w:rPr>
          <w:lang w:val="ru-RU"/>
        </w:rPr>
      </w:pPr>
    </w:p>
    <w:p w:rsidR="00FE79FE" w:rsidRPr="00273757" w:rsidRDefault="00FE79FE">
      <w:pPr>
        <w:rPr>
          <w:lang w:val="ru-RU"/>
        </w:rPr>
      </w:pPr>
    </w:p>
    <w:p w:rsidR="00FE79FE" w:rsidRPr="00273757" w:rsidRDefault="00FE79FE">
      <w:pPr>
        <w:rPr>
          <w:lang w:val="ru-RU"/>
        </w:rPr>
      </w:pPr>
    </w:p>
    <w:p w:rsidR="00FE79FE" w:rsidRPr="00273757" w:rsidRDefault="00FE79FE">
      <w:pPr>
        <w:rPr>
          <w:lang w:val="ru-RU"/>
        </w:rPr>
      </w:pPr>
    </w:p>
    <w:p w:rsidR="00FE79FE" w:rsidRPr="00273757" w:rsidRDefault="00FE79FE">
      <w:pPr>
        <w:rPr>
          <w:lang w:val="ru-RU"/>
        </w:rPr>
      </w:pPr>
    </w:p>
    <w:tbl>
      <w:tblPr>
        <w:tblW w:w="10089" w:type="dxa"/>
        <w:tblLook w:val="01E0" w:firstRow="1" w:lastRow="1" w:firstColumn="1" w:lastColumn="1" w:noHBand="0" w:noVBand="0"/>
      </w:tblPr>
      <w:tblGrid>
        <w:gridCol w:w="10089"/>
      </w:tblGrid>
      <w:tr w:rsidR="00FE79FE" w:rsidRPr="00273757">
        <w:tc>
          <w:tcPr>
            <w:tcW w:w="10089" w:type="dxa"/>
          </w:tcPr>
          <w:p w:rsidR="00276D21" w:rsidRPr="00273757" w:rsidRDefault="00276D21" w:rsidP="00013002">
            <w:pPr>
              <w:spacing w:before="380" w:line="280" w:lineRule="exact"/>
              <w:jc w:val="right"/>
              <w:rPr>
                <w:rFonts w:ascii="Tahoma" w:hAnsi="Tahoma" w:cs="Tahoma"/>
                <w:b/>
                <w:bCs/>
                <w:iCs/>
                <w:color w:val="243285"/>
                <w:sz w:val="32"/>
                <w:szCs w:val="32"/>
                <w:lang w:val="ru-RU"/>
              </w:rPr>
            </w:pPr>
          </w:p>
          <w:p w:rsidR="00F16D71" w:rsidRPr="00273757" w:rsidRDefault="00860BEE" w:rsidP="00F16D71">
            <w:pPr>
              <w:spacing w:before="380" w:line="280" w:lineRule="exact"/>
              <w:jc w:val="right"/>
              <w:rPr>
                <w:rFonts w:ascii="Tahoma" w:hAnsi="Tahoma" w:cs="Tahoma"/>
                <w:b/>
                <w:bCs/>
                <w:iCs/>
                <w:color w:val="243285"/>
                <w:sz w:val="36"/>
                <w:szCs w:val="36"/>
                <w:lang w:val="ru-RU"/>
              </w:rPr>
            </w:pPr>
            <w:proofErr w:type="gramStart"/>
            <w:r w:rsidRPr="00273757">
              <w:rPr>
                <w:rFonts w:ascii="Tahoma" w:hAnsi="Tahoma" w:cs="Tahoma"/>
                <w:b/>
                <w:bCs/>
                <w:iCs/>
                <w:color w:val="243285"/>
                <w:sz w:val="36"/>
                <w:szCs w:val="36"/>
                <w:lang w:val="ru-RU"/>
              </w:rPr>
              <w:t xml:space="preserve">Рекомендация  </w:t>
            </w:r>
            <w:r w:rsidR="00131900" w:rsidRPr="00273757">
              <w:rPr>
                <w:rFonts w:ascii="Tahoma" w:hAnsi="Tahoma" w:cs="Tahoma"/>
                <w:b/>
                <w:bCs/>
                <w:iCs/>
                <w:color w:val="243285"/>
                <w:sz w:val="36"/>
                <w:szCs w:val="36"/>
                <w:lang w:val="ru-RU"/>
              </w:rPr>
              <w:t>МСЭ</w:t>
            </w:r>
            <w:proofErr w:type="gramEnd"/>
            <w:r w:rsidR="00FE79FE" w:rsidRPr="00273757">
              <w:rPr>
                <w:rFonts w:ascii="Tahoma" w:hAnsi="Tahoma" w:cs="Tahoma"/>
                <w:b/>
                <w:bCs/>
                <w:iCs/>
                <w:color w:val="243285"/>
                <w:sz w:val="36"/>
                <w:szCs w:val="36"/>
                <w:lang w:val="ru-RU"/>
              </w:rPr>
              <w:t>-R</w:t>
            </w:r>
            <w:r w:rsidRPr="00273757">
              <w:rPr>
                <w:rFonts w:ascii="Tahoma" w:hAnsi="Tahoma" w:cs="Tahoma"/>
                <w:b/>
                <w:bCs/>
                <w:iCs/>
                <w:color w:val="243285"/>
                <w:sz w:val="36"/>
                <w:szCs w:val="36"/>
                <w:lang w:val="ru-RU"/>
              </w:rPr>
              <w:t xml:space="preserve">  </w:t>
            </w:r>
            <w:proofErr w:type="spellStart"/>
            <w:r w:rsidR="00E23460" w:rsidRPr="00273757">
              <w:rPr>
                <w:rFonts w:ascii="Tahoma" w:hAnsi="Tahoma" w:cs="Tahoma"/>
                <w:b/>
                <w:bCs/>
                <w:iCs/>
                <w:color w:val="243285"/>
                <w:sz w:val="36"/>
                <w:szCs w:val="36"/>
                <w:lang w:val="ru-RU"/>
              </w:rPr>
              <w:t>M.1841</w:t>
            </w:r>
            <w:proofErr w:type="spellEnd"/>
            <w:r w:rsidR="00E23460" w:rsidRPr="00273757">
              <w:rPr>
                <w:rFonts w:ascii="Tahoma" w:hAnsi="Tahoma" w:cs="Tahoma"/>
                <w:b/>
                <w:bCs/>
                <w:iCs/>
                <w:color w:val="243285"/>
                <w:sz w:val="36"/>
                <w:szCs w:val="36"/>
                <w:lang w:val="ru-RU"/>
              </w:rPr>
              <w:t>-1</w:t>
            </w:r>
          </w:p>
          <w:p w:rsidR="00FE79FE" w:rsidRPr="006F7FF6" w:rsidRDefault="00F16D71" w:rsidP="00E23460">
            <w:pPr>
              <w:spacing w:before="80" w:line="280" w:lineRule="exact"/>
              <w:jc w:val="right"/>
              <w:rPr>
                <w:rFonts w:ascii="Tahoma" w:hAnsi="Tahoma" w:cs="Tahoma"/>
                <w:b/>
                <w:bCs/>
                <w:iCs/>
                <w:color w:val="243285"/>
                <w:sz w:val="24"/>
                <w:szCs w:val="24"/>
                <w:lang w:val="ru-RU"/>
              </w:rPr>
            </w:pPr>
            <w:r w:rsidRPr="006F7FF6">
              <w:rPr>
                <w:rFonts w:ascii="Tahoma" w:hAnsi="Tahoma" w:cs="Tahoma"/>
                <w:b/>
                <w:bCs/>
                <w:iCs/>
                <w:color w:val="243285"/>
                <w:sz w:val="24"/>
                <w:szCs w:val="24"/>
                <w:lang w:val="ru-RU"/>
              </w:rPr>
              <w:t>(0</w:t>
            </w:r>
            <w:r w:rsidR="00E23460" w:rsidRPr="006F7FF6">
              <w:rPr>
                <w:rFonts w:ascii="Tahoma" w:hAnsi="Tahoma" w:cs="Tahoma"/>
                <w:b/>
                <w:bCs/>
                <w:iCs/>
                <w:color w:val="243285"/>
                <w:sz w:val="24"/>
                <w:szCs w:val="24"/>
                <w:lang w:val="ru-RU"/>
              </w:rPr>
              <w:t>2</w:t>
            </w:r>
            <w:r w:rsidRPr="006F7FF6">
              <w:rPr>
                <w:rFonts w:ascii="Tahoma" w:hAnsi="Tahoma" w:cs="Tahoma"/>
                <w:b/>
                <w:bCs/>
                <w:iCs/>
                <w:color w:val="243285"/>
                <w:sz w:val="24"/>
                <w:szCs w:val="24"/>
                <w:lang w:val="ru-RU"/>
              </w:rPr>
              <w:t>/2013)</w:t>
            </w:r>
          </w:p>
        </w:tc>
      </w:tr>
      <w:tr w:rsidR="00FE79FE" w:rsidRPr="006F7FF6">
        <w:tc>
          <w:tcPr>
            <w:tcW w:w="10089" w:type="dxa"/>
          </w:tcPr>
          <w:p w:rsidR="00013002" w:rsidRPr="00273757" w:rsidRDefault="00013002" w:rsidP="00FE79FE">
            <w:pPr>
              <w:spacing w:before="80" w:line="500" w:lineRule="exact"/>
              <w:jc w:val="right"/>
              <w:rPr>
                <w:rFonts w:ascii="Tahoma" w:hAnsi="Tahoma" w:cs="Tahoma"/>
                <w:b/>
                <w:bCs/>
                <w:iCs/>
                <w:color w:val="243285"/>
                <w:sz w:val="44"/>
                <w:szCs w:val="44"/>
                <w:lang w:val="ru-RU"/>
              </w:rPr>
            </w:pPr>
          </w:p>
          <w:p w:rsidR="00A62A14" w:rsidRPr="00273757" w:rsidRDefault="00E23460" w:rsidP="00E23460">
            <w:pPr>
              <w:spacing w:before="80" w:line="500" w:lineRule="exact"/>
              <w:jc w:val="right"/>
              <w:rPr>
                <w:rFonts w:ascii="Tahoma" w:hAnsi="Tahoma" w:cs="Tahoma"/>
                <w:b/>
                <w:bCs/>
                <w:iCs/>
                <w:color w:val="243285"/>
                <w:sz w:val="44"/>
                <w:szCs w:val="44"/>
                <w:lang w:val="ru-RU"/>
              </w:rPr>
            </w:pPr>
            <w:r w:rsidRPr="00273757">
              <w:rPr>
                <w:rFonts w:ascii="Tahoma" w:hAnsi="Tahoma" w:cs="Tahoma"/>
                <w:b/>
                <w:bCs/>
                <w:iCs/>
                <w:color w:val="243285"/>
                <w:sz w:val="44"/>
                <w:szCs w:val="44"/>
                <w:lang w:val="ru-RU"/>
              </w:rPr>
              <w:t xml:space="preserve">Совместимость </w:t>
            </w:r>
            <w:proofErr w:type="spellStart"/>
            <w:r w:rsidRPr="00273757">
              <w:rPr>
                <w:rFonts w:ascii="Tahoma" w:hAnsi="Tahoma" w:cs="Tahoma"/>
                <w:b/>
                <w:bCs/>
                <w:iCs/>
                <w:color w:val="243285"/>
                <w:sz w:val="44"/>
                <w:szCs w:val="44"/>
                <w:lang w:val="ru-RU"/>
              </w:rPr>
              <w:t>ЧМ</w:t>
            </w:r>
            <w:proofErr w:type="spellEnd"/>
            <w:r w:rsidRPr="00273757">
              <w:rPr>
                <w:rFonts w:ascii="Tahoma" w:hAnsi="Tahoma" w:cs="Tahoma"/>
                <w:b/>
                <w:bCs/>
                <w:iCs/>
                <w:color w:val="243285"/>
                <w:sz w:val="44"/>
                <w:szCs w:val="44"/>
                <w:lang w:val="ru-RU"/>
              </w:rPr>
              <w:t xml:space="preserve"> звуковых радиовещательных систем в полосе частот примерно 87–108 МГц и наземной системы функционального дополнения воздушной службы в полосе частот 108</w:t>
            </w:r>
            <w:r w:rsidRPr="00273757">
              <w:rPr>
                <w:b/>
                <w:bCs/>
                <w:iCs/>
                <w:color w:val="243285"/>
                <w:sz w:val="44"/>
                <w:szCs w:val="44"/>
                <w:lang w:val="ru-RU"/>
              </w:rPr>
              <w:t>−</w:t>
            </w:r>
            <w:r w:rsidRPr="00273757">
              <w:rPr>
                <w:rFonts w:ascii="Tahoma" w:hAnsi="Tahoma" w:cs="Tahoma"/>
                <w:b/>
                <w:bCs/>
                <w:iCs/>
                <w:color w:val="243285"/>
                <w:sz w:val="44"/>
                <w:szCs w:val="44"/>
                <w:lang w:val="ru-RU"/>
              </w:rPr>
              <w:t>117,975 МГц</w:t>
            </w:r>
          </w:p>
        </w:tc>
      </w:tr>
      <w:tr w:rsidR="00FE79FE" w:rsidRPr="006F7FF6">
        <w:tc>
          <w:tcPr>
            <w:tcW w:w="10089" w:type="dxa"/>
          </w:tcPr>
          <w:p w:rsidR="009E3058" w:rsidRPr="00273757" w:rsidRDefault="009E3058" w:rsidP="009E3058">
            <w:pPr>
              <w:spacing w:before="80" w:after="180" w:line="360" w:lineRule="exact"/>
              <w:ind w:right="720"/>
              <w:rPr>
                <w:rFonts w:ascii="Tahoma" w:hAnsi="Tahoma" w:cs="Tahoma"/>
                <w:b/>
                <w:bCs/>
                <w:iCs/>
                <w:color w:val="243285"/>
                <w:sz w:val="36"/>
                <w:szCs w:val="36"/>
                <w:lang w:val="ru-RU"/>
              </w:rPr>
            </w:pPr>
          </w:p>
          <w:p w:rsidR="00276D21" w:rsidRPr="00273757" w:rsidRDefault="00276D21" w:rsidP="00013002">
            <w:pPr>
              <w:spacing w:before="80" w:after="180" w:line="360" w:lineRule="exact"/>
              <w:jc w:val="right"/>
              <w:rPr>
                <w:rFonts w:ascii="Tahoma" w:hAnsi="Tahoma" w:cs="Tahoma"/>
                <w:b/>
                <w:bCs/>
                <w:iCs/>
                <w:color w:val="243285"/>
                <w:sz w:val="36"/>
                <w:szCs w:val="36"/>
                <w:lang w:val="ru-RU"/>
              </w:rPr>
            </w:pPr>
          </w:p>
          <w:p w:rsidR="00F16D71" w:rsidRPr="00273757" w:rsidRDefault="00131900" w:rsidP="00E23460">
            <w:pPr>
              <w:spacing w:before="80" w:after="180" w:line="360" w:lineRule="exact"/>
              <w:jc w:val="right"/>
              <w:rPr>
                <w:rFonts w:ascii="Tahoma" w:hAnsi="Tahoma" w:cs="Tahoma"/>
                <w:b/>
                <w:bCs/>
                <w:iCs/>
                <w:color w:val="243285"/>
                <w:sz w:val="36"/>
                <w:szCs w:val="36"/>
                <w:lang w:val="ru-RU"/>
              </w:rPr>
            </w:pPr>
            <w:r w:rsidRPr="00273757">
              <w:rPr>
                <w:rFonts w:ascii="Tahoma" w:hAnsi="Tahoma" w:cs="Tahoma"/>
                <w:b/>
                <w:bCs/>
                <w:iCs/>
                <w:color w:val="243285"/>
                <w:sz w:val="36"/>
                <w:szCs w:val="36"/>
                <w:lang w:val="ru-RU"/>
              </w:rPr>
              <w:t xml:space="preserve">Серия </w:t>
            </w:r>
            <w:r w:rsidR="00E23460" w:rsidRPr="00273757">
              <w:rPr>
                <w:rFonts w:ascii="Tahoma" w:hAnsi="Tahoma" w:cs="Tahoma"/>
                <w:b/>
                <w:bCs/>
                <w:iCs/>
                <w:color w:val="243285"/>
                <w:sz w:val="36"/>
                <w:szCs w:val="36"/>
                <w:lang w:val="ru-RU"/>
              </w:rPr>
              <w:t>M</w:t>
            </w:r>
          </w:p>
          <w:p w:rsidR="00FE79FE" w:rsidRPr="00273757" w:rsidRDefault="00E23460" w:rsidP="00E23460">
            <w:pPr>
              <w:spacing w:before="80" w:line="360" w:lineRule="exact"/>
              <w:jc w:val="right"/>
              <w:rPr>
                <w:rFonts w:ascii="Tahoma" w:hAnsi="Tahoma" w:cs="Tahoma"/>
                <w:b/>
                <w:bCs/>
                <w:iCs/>
                <w:color w:val="243285"/>
                <w:sz w:val="36"/>
                <w:szCs w:val="36"/>
                <w:lang w:val="ru-RU"/>
              </w:rPr>
            </w:pPr>
            <w:r w:rsidRPr="00273757">
              <w:rPr>
                <w:rFonts w:ascii="Tahoma" w:hAnsi="Tahoma" w:cs="Tahoma"/>
                <w:b/>
                <w:bCs/>
                <w:iCs/>
                <w:color w:val="243285"/>
                <w:sz w:val="36"/>
                <w:szCs w:val="36"/>
                <w:lang w:val="ru-RU"/>
              </w:rPr>
              <w:t xml:space="preserve">Подвижная спутниковая служба, спутниковая служба </w:t>
            </w:r>
            <w:proofErr w:type="spellStart"/>
            <w:r w:rsidRPr="00273757">
              <w:rPr>
                <w:rFonts w:ascii="Tahoma" w:hAnsi="Tahoma" w:cs="Tahoma"/>
                <w:b/>
                <w:bCs/>
                <w:iCs/>
                <w:color w:val="243285"/>
                <w:sz w:val="36"/>
                <w:szCs w:val="36"/>
                <w:lang w:val="ru-RU"/>
              </w:rPr>
              <w:t>радиоопределения</w:t>
            </w:r>
            <w:proofErr w:type="spellEnd"/>
            <w:r w:rsidRPr="00273757">
              <w:rPr>
                <w:rFonts w:ascii="Tahoma" w:hAnsi="Tahoma" w:cs="Tahoma"/>
                <w:b/>
                <w:bCs/>
                <w:iCs/>
                <w:color w:val="243285"/>
                <w:sz w:val="36"/>
                <w:szCs w:val="36"/>
                <w:lang w:val="ru-RU"/>
              </w:rPr>
              <w:t>, любительская спутниковая служба и относящиеся к ним спутниковые службы</w:t>
            </w:r>
          </w:p>
          <w:p w:rsidR="00FE79FE" w:rsidRPr="00273757" w:rsidRDefault="00FE79FE" w:rsidP="00FE79FE">
            <w:pPr>
              <w:spacing w:before="80" w:line="360" w:lineRule="exact"/>
              <w:jc w:val="right"/>
              <w:rPr>
                <w:rFonts w:ascii="Tahoma" w:hAnsi="Tahoma" w:cs="Tahoma"/>
                <w:b/>
                <w:bCs/>
                <w:iCs/>
                <w:color w:val="243285"/>
                <w:sz w:val="32"/>
                <w:szCs w:val="32"/>
                <w:lang w:val="ru-RU"/>
              </w:rPr>
            </w:pPr>
          </w:p>
        </w:tc>
      </w:tr>
    </w:tbl>
    <w:p w:rsidR="00A71FE5" w:rsidRPr="00273757" w:rsidRDefault="00A71FE5" w:rsidP="00CD659B">
      <w:pPr>
        <w:spacing w:before="80"/>
        <w:rPr>
          <w:i/>
          <w:lang w:val="ru-RU"/>
        </w:rPr>
      </w:pPr>
    </w:p>
    <w:p w:rsidR="00CD659B" w:rsidRPr="0027375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73757" w:rsidSect="00772E8D">
          <w:headerReference w:type="even" r:id="rId8"/>
          <w:headerReference w:type="default" r:id="rId9"/>
          <w:pgSz w:w="11907" w:h="16840" w:code="9"/>
          <w:pgMar w:top="1089" w:right="1089" w:bottom="284" w:left="1089" w:header="567" w:footer="284" w:gutter="0"/>
          <w:pgNumType w:start="1"/>
          <w:cols w:space="720"/>
        </w:sectPr>
      </w:pPr>
    </w:p>
    <w:p w:rsidR="00131900" w:rsidRPr="00273757" w:rsidRDefault="00130EA0" w:rsidP="00130EA0">
      <w:pPr>
        <w:spacing w:before="0"/>
        <w:jc w:val="center"/>
        <w:rPr>
          <w:b/>
          <w:bCs/>
          <w:szCs w:val="22"/>
          <w:lang w:val="ru-RU"/>
        </w:rPr>
      </w:pPr>
      <w:bookmarkStart w:id="0" w:name="c2tope"/>
      <w:bookmarkEnd w:id="0"/>
      <w:r w:rsidRPr="00273757">
        <w:rPr>
          <w:b/>
          <w:bCs/>
          <w:szCs w:val="22"/>
          <w:lang w:val="ru-RU"/>
        </w:rPr>
        <w:lastRenderedPageBreak/>
        <w:t>Предисловие</w:t>
      </w:r>
    </w:p>
    <w:p w:rsidR="00131900" w:rsidRPr="00273757" w:rsidRDefault="00131900" w:rsidP="00130EA0">
      <w:pPr>
        <w:rPr>
          <w:sz w:val="20"/>
          <w:lang w:val="ru-RU"/>
        </w:rPr>
      </w:pPr>
      <w:r w:rsidRPr="0027375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273757" w:rsidRDefault="00131900" w:rsidP="00130EA0">
      <w:pPr>
        <w:rPr>
          <w:sz w:val="20"/>
          <w:lang w:val="ru-RU"/>
        </w:rPr>
      </w:pPr>
      <w:r w:rsidRPr="0027375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273757">
        <w:rPr>
          <w:sz w:val="20"/>
          <w:lang w:val="ru-RU"/>
        </w:rPr>
        <w:t>регламентарную</w:t>
      </w:r>
      <w:proofErr w:type="spellEnd"/>
      <w:r w:rsidRPr="00273757">
        <w:rPr>
          <w:sz w:val="20"/>
          <w:lang w:val="ru-RU"/>
        </w:rPr>
        <w:t xml:space="preserve"> и политическую функции Сектора радиосвязи. </w:t>
      </w:r>
    </w:p>
    <w:p w:rsidR="00130EA0" w:rsidRPr="00273757" w:rsidRDefault="00130EA0" w:rsidP="00130EA0">
      <w:pPr>
        <w:spacing w:before="360"/>
        <w:jc w:val="center"/>
        <w:rPr>
          <w:b/>
          <w:bCs/>
          <w:szCs w:val="22"/>
          <w:lang w:val="ru-RU"/>
        </w:rPr>
      </w:pPr>
      <w:r w:rsidRPr="00273757">
        <w:rPr>
          <w:b/>
          <w:bCs/>
          <w:szCs w:val="22"/>
          <w:lang w:val="ru-RU"/>
        </w:rPr>
        <w:t>Политика в области прав интеллектуальной собственности (</w:t>
      </w:r>
      <w:proofErr w:type="spellStart"/>
      <w:r w:rsidRPr="00273757">
        <w:rPr>
          <w:b/>
          <w:bCs/>
          <w:szCs w:val="22"/>
          <w:lang w:val="ru-RU"/>
        </w:rPr>
        <w:t>ПИС</w:t>
      </w:r>
      <w:proofErr w:type="spellEnd"/>
      <w:r w:rsidRPr="00273757">
        <w:rPr>
          <w:b/>
          <w:bCs/>
          <w:szCs w:val="22"/>
          <w:lang w:val="ru-RU"/>
        </w:rPr>
        <w:t>)</w:t>
      </w:r>
    </w:p>
    <w:p w:rsidR="00130EA0" w:rsidRPr="00273757" w:rsidRDefault="00130EA0" w:rsidP="005D5ABF">
      <w:pPr>
        <w:rPr>
          <w:sz w:val="20"/>
          <w:lang w:val="ru-RU"/>
        </w:rPr>
      </w:pPr>
      <w:r w:rsidRPr="00273757">
        <w:rPr>
          <w:sz w:val="20"/>
          <w:lang w:val="ru-RU"/>
        </w:rPr>
        <w:t xml:space="preserve">Политика МСЭ-R в области </w:t>
      </w:r>
      <w:proofErr w:type="spellStart"/>
      <w:r w:rsidRPr="00273757">
        <w:rPr>
          <w:sz w:val="20"/>
          <w:lang w:val="ru-RU"/>
        </w:rPr>
        <w:t>ПИС</w:t>
      </w:r>
      <w:proofErr w:type="spellEnd"/>
      <w:r w:rsidRPr="00273757">
        <w:rPr>
          <w:sz w:val="20"/>
          <w:lang w:val="ru-RU"/>
        </w:rPr>
        <w:t xml:space="preserve"> излагается в общей патентной политике МСЭ-Т/МСЭ-R/ИСО/</w:t>
      </w:r>
      <w:proofErr w:type="spellStart"/>
      <w:r w:rsidRPr="00273757">
        <w:rPr>
          <w:sz w:val="20"/>
          <w:lang w:val="ru-RU"/>
        </w:rPr>
        <w:t>МЭК</w:t>
      </w:r>
      <w:proofErr w:type="spellEnd"/>
      <w:r w:rsidRPr="00273757">
        <w:rPr>
          <w:sz w:val="20"/>
          <w:lang w:val="ru-RU"/>
        </w:rPr>
        <w:t>, упоминаемой в Приложении 1 к Резолюции МСЭ-R</w:t>
      </w:r>
      <w:r w:rsidR="005D5ABF" w:rsidRPr="00273757">
        <w:rPr>
          <w:sz w:val="20"/>
          <w:lang w:val="ru-RU"/>
        </w:rPr>
        <w:t xml:space="preserve"> 1</w:t>
      </w:r>
      <w:r w:rsidRPr="0027375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273757">
          <w:rPr>
            <w:rStyle w:val="Hyperlink"/>
            <w:rFonts w:eastAsia="SimSun"/>
            <w:sz w:val="20"/>
            <w:lang w:val="ru-RU"/>
          </w:rPr>
          <w:t>http</w:t>
        </w:r>
        <w:proofErr w:type="spellEnd"/>
        <w:r w:rsidRPr="00273757">
          <w:rPr>
            <w:rStyle w:val="Hyperlink"/>
            <w:rFonts w:eastAsia="SimSun"/>
            <w:sz w:val="20"/>
            <w:lang w:val="ru-RU"/>
          </w:rPr>
          <w:t>://</w:t>
        </w:r>
        <w:proofErr w:type="spellStart"/>
        <w:r w:rsidRPr="00273757">
          <w:rPr>
            <w:rStyle w:val="Hyperlink"/>
            <w:rFonts w:eastAsia="SimSun"/>
            <w:sz w:val="20"/>
            <w:lang w:val="ru-RU"/>
          </w:rPr>
          <w:t>www.itu.int</w:t>
        </w:r>
        <w:proofErr w:type="spellEnd"/>
        <w:r w:rsidRPr="00273757">
          <w:rPr>
            <w:rStyle w:val="Hyperlink"/>
            <w:rFonts w:eastAsia="SimSun"/>
            <w:sz w:val="20"/>
            <w:lang w:val="ru-RU"/>
          </w:rPr>
          <w:t>/ITU-R/</w:t>
        </w:r>
        <w:proofErr w:type="spellStart"/>
        <w:r w:rsidRPr="00273757">
          <w:rPr>
            <w:rStyle w:val="Hyperlink"/>
            <w:rFonts w:eastAsia="SimSun"/>
            <w:sz w:val="20"/>
            <w:lang w:val="ru-RU"/>
          </w:rPr>
          <w:t>go</w:t>
        </w:r>
        <w:proofErr w:type="spellEnd"/>
        <w:r w:rsidRPr="00273757">
          <w:rPr>
            <w:rStyle w:val="Hyperlink"/>
            <w:rFonts w:eastAsia="SimSun"/>
            <w:sz w:val="20"/>
            <w:lang w:val="ru-RU"/>
          </w:rPr>
          <w:t>/</w:t>
        </w:r>
        <w:proofErr w:type="spellStart"/>
        <w:r w:rsidRPr="00273757">
          <w:rPr>
            <w:rStyle w:val="Hyperlink"/>
            <w:rFonts w:eastAsia="SimSun"/>
            <w:sz w:val="20"/>
            <w:lang w:val="ru-RU"/>
          </w:rPr>
          <w:t>patents</w:t>
        </w:r>
        <w:proofErr w:type="spellEnd"/>
        <w:r w:rsidRPr="00273757">
          <w:rPr>
            <w:rStyle w:val="Hyperlink"/>
            <w:rFonts w:eastAsia="SimSun"/>
            <w:sz w:val="20"/>
            <w:lang w:val="ru-RU"/>
          </w:rPr>
          <w:t>/</w:t>
        </w:r>
        <w:proofErr w:type="spellStart"/>
        <w:r w:rsidRPr="00273757">
          <w:rPr>
            <w:rStyle w:val="Hyperlink"/>
            <w:rFonts w:eastAsia="SimSun"/>
            <w:sz w:val="20"/>
            <w:lang w:val="ru-RU"/>
          </w:rPr>
          <w:t>en</w:t>
        </w:r>
        <w:proofErr w:type="spellEnd"/>
      </w:hyperlink>
      <w:r w:rsidRPr="00273757">
        <w:rPr>
          <w:sz w:val="20"/>
          <w:lang w:val="ru-RU"/>
        </w:rPr>
        <w:t>, где также содержатся Руководящие принципы по выполнению общей патентной политики МСЭ-Т/МСЭ-R/ИСО/</w:t>
      </w:r>
      <w:proofErr w:type="spellStart"/>
      <w:r w:rsidRPr="00273757">
        <w:rPr>
          <w:sz w:val="20"/>
          <w:lang w:val="ru-RU"/>
        </w:rPr>
        <w:t>МЭК</w:t>
      </w:r>
      <w:proofErr w:type="spellEnd"/>
      <w:r w:rsidRPr="00273757">
        <w:rPr>
          <w:sz w:val="20"/>
          <w:lang w:val="ru-RU"/>
        </w:rPr>
        <w:t xml:space="preserve"> и база данных патентной информации МСЭ-R.</w:t>
      </w:r>
    </w:p>
    <w:p w:rsidR="00131900" w:rsidRPr="00273757"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6F7FF6" w:rsidTr="00130EA0">
        <w:trPr>
          <w:jc w:val="center"/>
        </w:trPr>
        <w:tc>
          <w:tcPr>
            <w:tcW w:w="8856" w:type="dxa"/>
            <w:gridSpan w:val="2"/>
          </w:tcPr>
          <w:p w:rsidR="00130EA0" w:rsidRPr="00273757" w:rsidRDefault="00130EA0" w:rsidP="00130EA0">
            <w:pPr>
              <w:spacing w:before="180"/>
              <w:jc w:val="center"/>
              <w:rPr>
                <w:b/>
                <w:bCs/>
                <w:szCs w:val="22"/>
                <w:lang w:val="ru-RU"/>
              </w:rPr>
            </w:pPr>
            <w:r w:rsidRPr="00273757">
              <w:rPr>
                <w:b/>
                <w:bCs/>
                <w:szCs w:val="22"/>
                <w:lang w:val="ru-RU"/>
              </w:rPr>
              <w:t>Серии Рекомендаций МСЭ-R</w:t>
            </w:r>
          </w:p>
          <w:p w:rsidR="00131900" w:rsidRPr="00273757"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273757">
              <w:rPr>
                <w:sz w:val="18"/>
                <w:szCs w:val="18"/>
                <w:lang w:val="ru-RU"/>
              </w:rPr>
              <w:t xml:space="preserve">(Представлены также в онлайновой форме по адресу: </w:t>
            </w:r>
            <w:hyperlink r:id="rId11" w:history="1">
              <w:proofErr w:type="spellStart"/>
              <w:r w:rsidRPr="00273757">
                <w:rPr>
                  <w:rStyle w:val="Hyperlink"/>
                  <w:sz w:val="18"/>
                  <w:lang w:val="ru-RU"/>
                </w:rPr>
                <w:t>http</w:t>
              </w:r>
              <w:proofErr w:type="spellEnd"/>
              <w:r w:rsidRPr="00273757">
                <w:rPr>
                  <w:rStyle w:val="Hyperlink"/>
                  <w:sz w:val="18"/>
                  <w:lang w:val="ru-RU"/>
                </w:rPr>
                <w:t>://</w:t>
              </w:r>
              <w:proofErr w:type="spellStart"/>
              <w:r w:rsidRPr="00273757">
                <w:rPr>
                  <w:rStyle w:val="Hyperlink"/>
                  <w:sz w:val="18"/>
                  <w:lang w:val="ru-RU"/>
                </w:rPr>
                <w:t>www.itu.int</w:t>
              </w:r>
              <w:proofErr w:type="spellEnd"/>
              <w:r w:rsidRPr="00273757">
                <w:rPr>
                  <w:rStyle w:val="Hyperlink"/>
                  <w:sz w:val="18"/>
                  <w:lang w:val="ru-RU"/>
                </w:rPr>
                <w:t>/</w:t>
              </w:r>
              <w:proofErr w:type="spellStart"/>
              <w:r w:rsidRPr="00273757">
                <w:rPr>
                  <w:rStyle w:val="Hyperlink"/>
                  <w:sz w:val="18"/>
                  <w:lang w:val="ru-RU"/>
                </w:rPr>
                <w:t>publ</w:t>
              </w:r>
              <w:proofErr w:type="spellEnd"/>
              <w:r w:rsidRPr="00273757">
                <w:rPr>
                  <w:rStyle w:val="Hyperlink"/>
                  <w:sz w:val="18"/>
                  <w:lang w:val="ru-RU"/>
                </w:rPr>
                <w:t>/R-</w:t>
              </w:r>
              <w:proofErr w:type="spellStart"/>
              <w:r w:rsidRPr="00273757">
                <w:rPr>
                  <w:rStyle w:val="Hyperlink"/>
                  <w:sz w:val="18"/>
                  <w:lang w:val="ru-RU"/>
                </w:rPr>
                <w:t>REC</w:t>
              </w:r>
              <w:proofErr w:type="spellEnd"/>
              <w:r w:rsidRPr="00273757">
                <w:rPr>
                  <w:rStyle w:val="Hyperlink"/>
                  <w:sz w:val="18"/>
                  <w:lang w:val="ru-RU"/>
                </w:rPr>
                <w:t>/</w:t>
              </w:r>
              <w:proofErr w:type="spellStart"/>
              <w:r w:rsidRPr="00273757">
                <w:rPr>
                  <w:rStyle w:val="Hyperlink"/>
                  <w:sz w:val="18"/>
                  <w:lang w:val="ru-RU"/>
                </w:rPr>
                <w:t>en</w:t>
              </w:r>
              <w:proofErr w:type="spellEnd"/>
            </w:hyperlink>
            <w:r w:rsidRPr="00273757">
              <w:rPr>
                <w:sz w:val="18"/>
                <w:szCs w:val="18"/>
                <w:lang w:val="ru-RU"/>
              </w:rPr>
              <w:t>)</w:t>
            </w:r>
          </w:p>
        </w:tc>
      </w:tr>
      <w:tr w:rsidR="00131900" w:rsidRPr="00273757" w:rsidTr="00130EA0">
        <w:trPr>
          <w:jc w:val="center"/>
        </w:trPr>
        <w:tc>
          <w:tcPr>
            <w:tcW w:w="1188" w:type="dxa"/>
          </w:tcPr>
          <w:p w:rsidR="00131900" w:rsidRPr="00273757" w:rsidRDefault="00131900" w:rsidP="00130EA0">
            <w:pPr>
              <w:spacing w:before="40" w:after="40"/>
              <w:rPr>
                <w:b/>
                <w:bCs/>
                <w:sz w:val="20"/>
                <w:lang w:val="ru-RU"/>
              </w:rPr>
            </w:pPr>
            <w:r w:rsidRPr="00273757">
              <w:rPr>
                <w:b/>
                <w:bCs/>
                <w:sz w:val="20"/>
                <w:lang w:val="ru-RU"/>
              </w:rPr>
              <w:t>Серия</w:t>
            </w:r>
          </w:p>
        </w:tc>
        <w:tc>
          <w:tcPr>
            <w:tcW w:w="7668" w:type="dxa"/>
          </w:tcPr>
          <w:p w:rsidR="00131900" w:rsidRPr="00273757" w:rsidRDefault="00131900" w:rsidP="00130EA0">
            <w:pPr>
              <w:spacing w:before="40" w:after="40"/>
              <w:jc w:val="center"/>
              <w:rPr>
                <w:rFonts w:eastAsia="SimSun"/>
                <w:b/>
                <w:bCs/>
                <w:sz w:val="20"/>
                <w:lang w:val="ru-RU" w:eastAsia="zh-CN"/>
              </w:rPr>
            </w:pPr>
            <w:r w:rsidRPr="00273757">
              <w:rPr>
                <w:b/>
                <w:bCs/>
                <w:sz w:val="20"/>
                <w:lang w:val="ru-RU"/>
              </w:rPr>
              <w:t>Название</w:t>
            </w:r>
          </w:p>
        </w:tc>
      </w:tr>
      <w:tr w:rsidR="00131900" w:rsidRPr="00273757"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BO</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Спутниковое радиовещание</w:t>
            </w:r>
          </w:p>
        </w:tc>
      </w:tr>
      <w:tr w:rsidR="00131900" w:rsidRPr="006F7FF6"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BR</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Запись для производства, архивирования и воспроизведения; пленки для телевидения</w:t>
            </w:r>
          </w:p>
        </w:tc>
      </w:tr>
      <w:tr w:rsidR="00131900" w:rsidRPr="00273757" w:rsidTr="00130EA0">
        <w:trPr>
          <w:jc w:val="center"/>
        </w:trPr>
        <w:tc>
          <w:tcPr>
            <w:tcW w:w="1188" w:type="dxa"/>
            <w:shd w:val="clear" w:color="auto" w:fill="FFFFFF" w:themeFill="background1"/>
          </w:tcPr>
          <w:p w:rsidR="00131900" w:rsidRPr="00273757" w:rsidRDefault="00131900" w:rsidP="00130EA0">
            <w:pPr>
              <w:spacing w:before="40" w:after="40"/>
              <w:rPr>
                <w:b/>
                <w:bCs/>
                <w:sz w:val="20"/>
                <w:lang w:val="ru-RU"/>
              </w:rPr>
            </w:pPr>
            <w:proofErr w:type="spellStart"/>
            <w:r w:rsidRPr="00273757">
              <w:rPr>
                <w:b/>
                <w:bCs/>
                <w:sz w:val="20"/>
                <w:lang w:val="ru-RU"/>
              </w:rPr>
              <w:t>BS</w:t>
            </w:r>
            <w:proofErr w:type="spellEnd"/>
          </w:p>
        </w:tc>
        <w:tc>
          <w:tcPr>
            <w:tcW w:w="7668" w:type="dxa"/>
            <w:shd w:val="clear" w:color="auto" w:fill="FFFFFF" w:themeFill="background1"/>
          </w:tcPr>
          <w:p w:rsidR="00131900" w:rsidRPr="00273757" w:rsidRDefault="00131900" w:rsidP="009E1258">
            <w:pPr>
              <w:spacing w:before="40" w:after="40"/>
              <w:jc w:val="left"/>
              <w:rPr>
                <w:sz w:val="20"/>
                <w:lang w:val="ru-RU"/>
              </w:rPr>
            </w:pPr>
            <w:r w:rsidRPr="00273757">
              <w:rPr>
                <w:sz w:val="20"/>
                <w:lang w:val="ru-RU"/>
              </w:rPr>
              <w:t>Радиовещательная служба (звуковая)</w:t>
            </w:r>
          </w:p>
        </w:tc>
      </w:tr>
      <w:tr w:rsidR="00131900" w:rsidRPr="00273757" w:rsidTr="00F16D71">
        <w:trPr>
          <w:jc w:val="center"/>
        </w:trPr>
        <w:tc>
          <w:tcPr>
            <w:tcW w:w="1188" w:type="dxa"/>
            <w:shd w:val="clear" w:color="auto" w:fill="FFFFFF" w:themeFill="background1"/>
          </w:tcPr>
          <w:p w:rsidR="00131900" w:rsidRPr="00273757" w:rsidRDefault="00131900" w:rsidP="00130EA0">
            <w:pPr>
              <w:spacing w:before="40" w:after="40"/>
              <w:rPr>
                <w:b/>
                <w:bCs/>
                <w:sz w:val="20"/>
                <w:lang w:val="ru-RU"/>
              </w:rPr>
            </w:pPr>
            <w:proofErr w:type="spellStart"/>
            <w:r w:rsidRPr="00273757">
              <w:rPr>
                <w:b/>
                <w:bCs/>
                <w:sz w:val="20"/>
                <w:lang w:val="ru-RU"/>
              </w:rPr>
              <w:t>BT</w:t>
            </w:r>
            <w:proofErr w:type="spellEnd"/>
          </w:p>
        </w:tc>
        <w:tc>
          <w:tcPr>
            <w:tcW w:w="7668" w:type="dxa"/>
            <w:shd w:val="clear" w:color="auto" w:fill="FFFFFF" w:themeFill="background1"/>
          </w:tcPr>
          <w:p w:rsidR="00131900" w:rsidRPr="00273757" w:rsidRDefault="00131900" w:rsidP="009E1258">
            <w:pPr>
              <w:spacing w:before="40" w:after="40"/>
              <w:jc w:val="left"/>
              <w:rPr>
                <w:sz w:val="20"/>
                <w:lang w:val="ru-RU"/>
              </w:rPr>
            </w:pPr>
            <w:r w:rsidRPr="00273757">
              <w:rPr>
                <w:sz w:val="20"/>
                <w:lang w:val="ru-RU"/>
              </w:rPr>
              <w:t>Радиовещательная служба (телевизионная)</w:t>
            </w:r>
          </w:p>
        </w:tc>
      </w:tr>
      <w:tr w:rsidR="00131900" w:rsidRPr="00273757" w:rsidTr="00E23460">
        <w:trPr>
          <w:jc w:val="center"/>
        </w:trPr>
        <w:tc>
          <w:tcPr>
            <w:tcW w:w="1188" w:type="dxa"/>
            <w:shd w:val="clear" w:color="auto" w:fill="FFFFFF" w:themeFill="background1"/>
          </w:tcPr>
          <w:p w:rsidR="00131900" w:rsidRPr="00273757" w:rsidRDefault="00131900" w:rsidP="00130EA0">
            <w:pPr>
              <w:spacing w:before="40" w:after="40"/>
              <w:rPr>
                <w:b/>
                <w:bCs/>
                <w:sz w:val="20"/>
                <w:lang w:val="ru-RU"/>
              </w:rPr>
            </w:pPr>
            <w:r w:rsidRPr="00273757">
              <w:rPr>
                <w:b/>
                <w:bCs/>
                <w:sz w:val="20"/>
                <w:lang w:val="ru-RU"/>
              </w:rPr>
              <w:t>F</w:t>
            </w:r>
          </w:p>
        </w:tc>
        <w:tc>
          <w:tcPr>
            <w:tcW w:w="7668" w:type="dxa"/>
            <w:shd w:val="clear" w:color="auto" w:fill="FFFFFF" w:themeFill="background1"/>
          </w:tcPr>
          <w:p w:rsidR="00131900" w:rsidRPr="00273757" w:rsidRDefault="00131900" w:rsidP="009E1258">
            <w:pPr>
              <w:spacing w:before="40" w:after="40"/>
              <w:jc w:val="left"/>
              <w:rPr>
                <w:sz w:val="20"/>
                <w:lang w:val="ru-RU"/>
              </w:rPr>
            </w:pPr>
            <w:r w:rsidRPr="00273757">
              <w:rPr>
                <w:sz w:val="20"/>
                <w:lang w:val="ru-RU"/>
              </w:rPr>
              <w:t>Фиксированная служба</w:t>
            </w:r>
          </w:p>
        </w:tc>
      </w:tr>
      <w:tr w:rsidR="00131900" w:rsidRPr="006F7FF6" w:rsidTr="00E23460">
        <w:trPr>
          <w:jc w:val="center"/>
        </w:trPr>
        <w:tc>
          <w:tcPr>
            <w:tcW w:w="1188" w:type="dxa"/>
            <w:shd w:val="clear" w:color="auto" w:fill="F2F2F2" w:themeFill="background1" w:themeFillShade="F2"/>
          </w:tcPr>
          <w:p w:rsidR="00131900" w:rsidRPr="00273757" w:rsidRDefault="00131900" w:rsidP="00130EA0">
            <w:pPr>
              <w:spacing w:before="40" w:after="40"/>
              <w:rPr>
                <w:b/>
                <w:bCs/>
                <w:color w:val="000080"/>
                <w:sz w:val="20"/>
                <w:lang w:val="ru-RU"/>
              </w:rPr>
            </w:pPr>
            <w:r w:rsidRPr="00273757">
              <w:rPr>
                <w:b/>
                <w:bCs/>
                <w:color w:val="000080"/>
                <w:sz w:val="20"/>
                <w:lang w:val="ru-RU"/>
              </w:rPr>
              <w:t>M</w:t>
            </w:r>
          </w:p>
        </w:tc>
        <w:tc>
          <w:tcPr>
            <w:tcW w:w="7668" w:type="dxa"/>
            <w:shd w:val="clear" w:color="auto" w:fill="F2F2F2" w:themeFill="background1" w:themeFillShade="F2"/>
          </w:tcPr>
          <w:p w:rsidR="00131900" w:rsidRPr="00273757" w:rsidRDefault="00131900" w:rsidP="009E1258">
            <w:pPr>
              <w:spacing w:before="40" w:after="40"/>
              <w:jc w:val="left"/>
              <w:rPr>
                <w:b/>
                <w:bCs/>
                <w:color w:val="000080"/>
                <w:sz w:val="20"/>
                <w:lang w:val="ru-RU"/>
              </w:rPr>
            </w:pPr>
            <w:r w:rsidRPr="00273757">
              <w:rPr>
                <w:b/>
                <w:bCs/>
                <w:color w:val="000080"/>
                <w:sz w:val="20"/>
                <w:lang w:val="ru-RU"/>
              </w:rPr>
              <w:t xml:space="preserve">Подвижная спутниковая служба, спутниковая служба </w:t>
            </w:r>
            <w:proofErr w:type="spellStart"/>
            <w:r w:rsidRPr="00273757">
              <w:rPr>
                <w:b/>
                <w:bCs/>
                <w:color w:val="000080"/>
                <w:sz w:val="20"/>
                <w:lang w:val="ru-RU"/>
              </w:rPr>
              <w:t>радиоопределения</w:t>
            </w:r>
            <w:proofErr w:type="spellEnd"/>
            <w:r w:rsidRPr="00273757">
              <w:rPr>
                <w:b/>
                <w:bCs/>
                <w:color w:val="000080"/>
                <w:sz w:val="20"/>
                <w:lang w:val="ru-RU"/>
              </w:rPr>
              <w:t>, любительская спутниковая служба и относящиеся к ним спутниковые службы</w:t>
            </w:r>
          </w:p>
        </w:tc>
      </w:tr>
      <w:tr w:rsidR="00131900" w:rsidRPr="00273757" w:rsidTr="00130EA0">
        <w:trPr>
          <w:jc w:val="center"/>
        </w:trPr>
        <w:tc>
          <w:tcPr>
            <w:tcW w:w="1188" w:type="dxa"/>
            <w:shd w:val="clear" w:color="auto" w:fill="FFFFFF" w:themeFill="background1"/>
          </w:tcPr>
          <w:p w:rsidR="00131900" w:rsidRPr="00273757" w:rsidRDefault="00131900" w:rsidP="00130EA0">
            <w:pPr>
              <w:spacing w:before="40" w:after="40"/>
              <w:rPr>
                <w:b/>
                <w:bCs/>
                <w:sz w:val="20"/>
                <w:lang w:val="ru-RU"/>
              </w:rPr>
            </w:pPr>
            <w:r w:rsidRPr="00273757">
              <w:rPr>
                <w:b/>
                <w:bCs/>
                <w:sz w:val="20"/>
                <w:lang w:val="ru-RU"/>
              </w:rPr>
              <w:t>P</w:t>
            </w:r>
          </w:p>
        </w:tc>
        <w:tc>
          <w:tcPr>
            <w:tcW w:w="7668" w:type="dxa"/>
            <w:shd w:val="clear" w:color="auto" w:fill="FFFFFF" w:themeFill="background1"/>
          </w:tcPr>
          <w:p w:rsidR="00131900" w:rsidRPr="00273757" w:rsidRDefault="00131900" w:rsidP="009E1258">
            <w:pPr>
              <w:spacing w:before="40" w:after="40"/>
              <w:jc w:val="left"/>
              <w:rPr>
                <w:sz w:val="20"/>
                <w:lang w:val="ru-RU"/>
              </w:rPr>
            </w:pPr>
            <w:r w:rsidRPr="00273757">
              <w:rPr>
                <w:sz w:val="20"/>
                <w:lang w:val="ru-RU"/>
              </w:rPr>
              <w:t>Распространение радиоволн</w:t>
            </w:r>
          </w:p>
        </w:tc>
      </w:tr>
      <w:tr w:rsidR="00131900" w:rsidRPr="00273757"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RA</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Радиоастрономия</w:t>
            </w:r>
          </w:p>
        </w:tc>
      </w:tr>
      <w:tr w:rsidR="00131900" w:rsidRPr="00273757"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RS</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Системы дистанционного зондирования</w:t>
            </w:r>
          </w:p>
        </w:tc>
      </w:tr>
      <w:tr w:rsidR="00131900" w:rsidRPr="00273757" w:rsidTr="00130EA0">
        <w:trPr>
          <w:jc w:val="center"/>
        </w:trPr>
        <w:tc>
          <w:tcPr>
            <w:tcW w:w="1188" w:type="dxa"/>
          </w:tcPr>
          <w:p w:rsidR="00131900" w:rsidRPr="00273757" w:rsidRDefault="00131900" w:rsidP="00130EA0">
            <w:pPr>
              <w:spacing w:before="40" w:after="40"/>
              <w:rPr>
                <w:b/>
                <w:bCs/>
                <w:sz w:val="20"/>
                <w:lang w:val="ru-RU"/>
              </w:rPr>
            </w:pPr>
            <w:r w:rsidRPr="00273757">
              <w:rPr>
                <w:b/>
                <w:bCs/>
                <w:sz w:val="20"/>
                <w:lang w:val="ru-RU"/>
              </w:rPr>
              <w:t>S</w:t>
            </w:r>
          </w:p>
        </w:tc>
        <w:tc>
          <w:tcPr>
            <w:tcW w:w="7668" w:type="dxa"/>
          </w:tcPr>
          <w:p w:rsidR="00131900" w:rsidRPr="00273757" w:rsidRDefault="00131900" w:rsidP="009E1258">
            <w:pPr>
              <w:spacing w:before="40" w:after="40"/>
              <w:jc w:val="left"/>
              <w:rPr>
                <w:sz w:val="20"/>
                <w:lang w:val="ru-RU"/>
              </w:rPr>
            </w:pPr>
            <w:r w:rsidRPr="00273757">
              <w:rPr>
                <w:sz w:val="20"/>
                <w:lang w:val="ru-RU"/>
              </w:rPr>
              <w:t>Фиксированная спутниковая служба</w:t>
            </w:r>
          </w:p>
        </w:tc>
      </w:tr>
      <w:tr w:rsidR="00131900" w:rsidRPr="00273757" w:rsidTr="00130EA0">
        <w:trPr>
          <w:jc w:val="center"/>
        </w:trPr>
        <w:tc>
          <w:tcPr>
            <w:tcW w:w="1188" w:type="dxa"/>
            <w:shd w:val="clear" w:color="auto" w:fill="auto"/>
          </w:tcPr>
          <w:p w:rsidR="00131900" w:rsidRPr="00273757" w:rsidRDefault="00131900" w:rsidP="00130EA0">
            <w:pPr>
              <w:spacing w:before="40" w:after="40"/>
              <w:rPr>
                <w:b/>
                <w:bCs/>
                <w:sz w:val="20"/>
                <w:lang w:val="ru-RU"/>
              </w:rPr>
            </w:pPr>
            <w:proofErr w:type="spellStart"/>
            <w:r w:rsidRPr="00273757">
              <w:rPr>
                <w:b/>
                <w:bCs/>
                <w:sz w:val="20"/>
                <w:lang w:val="ru-RU"/>
              </w:rPr>
              <w:t>SA</w:t>
            </w:r>
            <w:proofErr w:type="spellEnd"/>
          </w:p>
        </w:tc>
        <w:tc>
          <w:tcPr>
            <w:tcW w:w="7668" w:type="dxa"/>
            <w:shd w:val="clear" w:color="auto" w:fill="auto"/>
          </w:tcPr>
          <w:p w:rsidR="00131900" w:rsidRPr="00273757" w:rsidRDefault="00131900" w:rsidP="009E1258">
            <w:pPr>
              <w:spacing w:before="40" w:after="40"/>
              <w:jc w:val="left"/>
              <w:rPr>
                <w:sz w:val="20"/>
                <w:lang w:val="ru-RU"/>
              </w:rPr>
            </w:pPr>
            <w:r w:rsidRPr="00273757">
              <w:rPr>
                <w:sz w:val="20"/>
                <w:lang w:val="ru-RU"/>
              </w:rPr>
              <w:t>Космические применения и метеорология</w:t>
            </w:r>
          </w:p>
        </w:tc>
      </w:tr>
      <w:tr w:rsidR="00131900" w:rsidRPr="006F7FF6"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SF</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273757" w:rsidTr="00130EA0">
        <w:trPr>
          <w:jc w:val="center"/>
        </w:trPr>
        <w:tc>
          <w:tcPr>
            <w:tcW w:w="1188" w:type="dxa"/>
            <w:shd w:val="clear" w:color="auto" w:fill="auto"/>
          </w:tcPr>
          <w:p w:rsidR="00131900" w:rsidRPr="00273757" w:rsidRDefault="00131900" w:rsidP="00130EA0">
            <w:pPr>
              <w:spacing w:before="40" w:after="40"/>
              <w:rPr>
                <w:b/>
                <w:bCs/>
                <w:sz w:val="20"/>
                <w:lang w:val="ru-RU"/>
              </w:rPr>
            </w:pPr>
            <w:proofErr w:type="spellStart"/>
            <w:r w:rsidRPr="00273757">
              <w:rPr>
                <w:b/>
                <w:bCs/>
                <w:sz w:val="20"/>
                <w:lang w:val="ru-RU"/>
              </w:rPr>
              <w:t>SM</w:t>
            </w:r>
            <w:proofErr w:type="spellEnd"/>
          </w:p>
        </w:tc>
        <w:tc>
          <w:tcPr>
            <w:tcW w:w="7668" w:type="dxa"/>
            <w:shd w:val="clear" w:color="auto" w:fill="auto"/>
          </w:tcPr>
          <w:p w:rsidR="00131900" w:rsidRPr="00273757" w:rsidRDefault="00131900" w:rsidP="009E1258">
            <w:pPr>
              <w:spacing w:before="40" w:after="40"/>
              <w:jc w:val="left"/>
              <w:rPr>
                <w:sz w:val="20"/>
                <w:lang w:val="ru-RU"/>
              </w:rPr>
            </w:pPr>
            <w:r w:rsidRPr="00273757">
              <w:rPr>
                <w:sz w:val="20"/>
                <w:lang w:val="ru-RU"/>
              </w:rPr>
              <w:t>Управление использованием спектра</w:t>
            </w:r>
          </w:p>
        </w:tc>
      </w:tr>
      <w:tr w:rsidR="00131900" w:rsidRPr="00273757"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SNG</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Спутниковый сбор новостей</w:t>
            </w:r>
          </w:p>
        </w:tc>
      </w:tr>
      <w:tr w:rsidR="00131900" w:rsidRPr="006F7FF6" w:rsidTr="00130EA0">
        <w:trPr>
          <w:jc w:val="center"/>
        </w:trPr>
        <w:tc>
          <w:tcPr>
            <w:tcW w:w="1188" w:type="dxa"/>
          </w:tcPr>
          <w:p w:rsidR="00131900" w:rsidRPr="00273757" w:rsidRDefault="00131900" w:rsidP="00130EA0">
            <w:pPr>
              <w:spacing w:before="40" w:after="40"/>
              <w:rPr>
                <w:b/>
                <w:bCs/>
                <w:sz w:val="20"/>
                <w:lang w:val="ru-RU"/>
              </w:rPr>
            </w:pPr>
            <w:proofErr w:type="spellStart"/>
            <w:r w:rsidRPr="00273757">
              <w:rPr>
                <w:b/>
                <w:bCs/>
                <w:sz w:val="20"/>
                <w:lang w:val="ru-RU"/>
              </w:rPr>
              <w:t>TF</w:t>
            </w:r>
            <w:proofErr w:type="spellEnd"/>
          </w:p>
        </w:tc>
        <w:tc>
          <w:tcPr>
            <w:tcW w:w="7668" w:type="dxa"/>
          </w:tcPr>
          <w:p w:rsidR="00131900" w:rsidRPr="00273757" w:rsidRDefault="00131900" w:rsidP="009E1258">
            <w:pPr>
              <w:spacing w:before="40" w:after="40"/>
              <w:jc w:val="left"/>
              <w:rPr>
                <w:sz w:val="20"/>
                <w:lang w:val="ru-RU"/>
              </w:rPr>
            </w:pPr>
            <w:r w:rsidRPr="00273757">
              <w:rPr>
                <w:sz w:val="20"/>
                <w:lang w:val="ru-RU"/>
              </w:rPr>
              <w:t>Передача сигналов времени и эталонных частот</w:t>
            </w:r>
          </w:p>
        </w:tc>
      </w:tr>
      <w:tr w:rsidR="00131900" w:rsidRPr="006F7FF6" w:rsidTr="00130EA0">
        <w:trPr>
          <w:jc w:val="center"/>
        </w:trPr>
        <w:tc>
          <w:tcPr>
            <w:tcW w:w="1188" w:type="dxa"/>
          </w:tcPr>
          <w:p w:rsidR="00131900" w:rsidRPr="00273757" w:rsidRDefault="00131900" w:rsidP="00130EA0">
            <w:pPr>
              <w:spacing w:before="40" w:after="40"/>
              <w:rPr>
                <w:b/>
                <w:bCs/>
                <w:sz w:val="20"/>
                <w:lang w:val="ru-RU"/>
              </w:rPr>
            </w:pPr>
            <w:r w:rsidRPr="00273757">
              <w:rPr>
                <w:b/>
                <w:bCs/>
                <w:sz w:val="20"/>
                <w:lang w:val="ru-RU"/>
              </w:rPr>
              <w:t>V</w:t>
            </w:r>
          </w:p>
        </w:tc>
        <w:tc>
          <w:tcPr>
            <w:tcW w:w="7668" w:type="dxa"/>
          </w:tcPr>
          <w:p w:rsidR="00131900" w:rsidRPr="00273757" w:rsidRDefault="00131900" w:rsidP="009E1258">
            <w:pPr>
              <w:spacing w:before="40" w:after="180"/>
              <w:jc w:val="left"/>
              <w:rPr>
                <w:sz w:val="20"/>
                <w:lang w:val="ru-RU"/>
              </w:rPr>
            </w:pPr>
            <w:r w:rsidRPr="00273757">
              <w:rPr>
                <w:sz w:val="20"/>
                <w:lang w:val="ru-RU"/>
              </w:rPr>
              <w:t>Словарь и связанные с ним вопросы</w:t>
            </w:r>
          </w:p>
        </w:tc>
      </w:tr>
    </w:tbl>
    <w:p w:rsidR="00131900" w:rsidRPr="00273757"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6F7FF6" w:rsidTr="00130EA0">
        <w:trPr>
          <w:jc w:val="center"/>
        </w:trPr>
        <w:tc>
          <w:tcPr>
            <w:tcW w:w="8856" w:type="dxa"/>
          </w:tcPr>
          <w:p w:rsidR="00131900" w:rsidRPr="00273757" w:rsidRDefault="00131900" w:rsidP="005D5ABF">
            <w:pPr>
              <w:spacing w:after="120"/>
              <w:jc w:val="left"/>
              <w:rPr>
                <w:rFonts w:eastAsia="SimSun"/>
                <w:i/>
                <w:iCs/>
                <w:sz w:val="20"/>
                <w:lang w:val="ru-RU" w:eastAsia="zh-CN"/>
              </w:rPr>
            </w:pPr>
            <w:r w:rsidRPr="00273757">
              <w:rPr>
                <w:b/>
                <w:bCs/>
                <w:i/>
                <w:iCs/>
                <w:sz w:val="20"/>
                <w:lang w:val="ru-RU"/>
              </w:rPr>
              <w:t>Примечание</w:t>
            </w:r>
            <w:r w:rsidRPr="00273757">
              <w:rPr>
                <w:i/>
                <w:iCs/>
                <w:sz w:val="20"/>
                <w:lang w:val="ru-RU"/>
              </w:rPr>
              <w:t>. – Настоящая Рекомендация МСЭ-R утверждена на английском языке в</w:t>
            </w:r>
            <w:r w:rsidR="009E1258" w:rsidRPr="00273757">
              <w:rPr>
                <w:i/>
                <w:iCs/>
                <w:sz w:val="20"/>
                <w:lang w:val="ru-RU"/>
              </w:rPr>
              <w:t> </w:t>
            </w:r>
            <w:r w:rsidRPr="00273757">
              <w:rPr>
                <w:i/>
                <w:iCs/>
                <w:sz w:val="20"/>
                <w:lang w:val="ru-RU"/>
              </w:rPr>
              <w:t>соответствии с процедурой, изложенной в Резолюции МСЭ-R</w:t>
            </w:r>
            <w:r w:rsidR="005D5ABF" w:rsidRPr="00273757">
              <w:rPr>
                <w:i/>
                <w:iCs/>
                <w:sz w:val="20"/>
                <w:lang w:val="ru-RU"/>
              </w:rPr>
              <w:t xml:space="preserve"> 1</w:t>
            </w:r>
            <w:r w:rsidRPr="00273757">
              <w:rPr>
                <w:i/>
                <w:iCs/>
                <w:sz w:val="20"/>
                <w:lang w:val="ru-RU"/>
              </w:rPr>
              <w:t>.</w:t>
            </w:r>
          </w:p>
        </w:tc>
      </w:tr>
    </w:tbl>
    <w:p w:rsidR="00130EA0" w:rsidRPr="00273757" w:rsidRDefault="00130EA0" w:rsidP="00E23460">
      <w:pPr>
        <w:spacing w:before="360"/>
        <w:jc w:val="right"/>
        <w:rPr>
          <w:sz w:val="20"/>
          <w:lang w:val="ru-RU"/>
        </w:rPr>
      </w:pPr>
      <w:r w:rsidRPr="00273757">
        <w:rPr>
          <w:i/>
          <w:iCs/>
          <w:sz w:val="20"/>
          <w:lang w:val="ru-RU"/>
        </w:rPr>
        <w:t>Электронная публикация</w:t>
      </w:r>
      <w:r w:rsidRPr="00273757">
        <w:rPr>
          <w:i/>
          <w:iCs/>
          <w:sz w:val="20"/>
          <w:lang w:val="ru-RU"/>
        </w:rPr>
        <w:br/>
      </w:r>
      <w:r w:rsidRPr="00273757">
        <w:rPr>
          <w:sz w:val="20"/>
          <w:lang w:val="ru-RU"/>
        </w:rPr>
        <w:t>Женева, 201</w:t>
      </w:r>
      <w:r w:rsidR="006F49C2" w:rsidRPr="006F7FF6">
        <w:rPr>
          <w:sz w:val="20"/>
          <w:lang w:val="ru-RU"/>
        </w:rPr>
        <w:t>4</w:t>
      </w:r>
      <w:r w:rsidRPr="00273757">
        <w:rPr>
          <w:sz w:val="20"/>
          <w:lang w:val="ru-RU"/>
        </w:rPr>
        <w:t xml:space="preserve"> г.</w:t>
      </w:r>
    </w:p>
    <w:p w:rsidR="00130EA0" w:rsidRPr="006F7FF6" w:rsidRDefault="00BD77B5" w:rsidP="00E23460">
      <w:pPr>
        <w:spacing w:before="480" w:after="120"/>
        <w:jc w:val="center"/>
        <w:rPr>
          <w:rFonts w:eastAsia="SimSun"/>
          <w:sz w:val="20"/>
          <w:lang w:val="ru-RU" w:eastAsia="zh-CN"/>
        </w:rPr>
      </w:pPr>
      <w:r w:rsidRPr="00273757">
        <w:rPr>
          <w:sz w:val="20"/>
          <w:lang w:val="ru-RU"/>
        </w:rPr>
        <w:sym w:font="Symbol" w:char="F0E3"/>
      </w:r>
      <w:r w:rsidRPr="00273757">
        <w:rPr>
          <w:sz w:val="20"/>
          <w:lang w:val="ru-RU"/>
        </w:rPr>
        <w:t xml:space="preserve"> ITU </w:t>
      </w:r>
      <w:bookmarkStart w:id="1" w:name="iiannee"/>
      <w:bookmarkEnd w:id="1"/>
      <w:r w:rsidRPr="00273757">
        <w:rPr>
          <w:sz w:val="20"/>
          <w:lang w:val="ru-RU"/>
        </w:rPr>
        <w:t>201</w:t>
      </w:r>
      <w:r w:rsidR="006F49C2" w:rsidRPr="006F7FF6">
        <w:rPr>
          <w:sz w:val="20"/>
          <w:lang w:val="ru-RU"/>
        </w:rPr>
        <w:t>4</w:t>
      </w:r>
    </w:p>
    <w:p w:rsidR="00BD77B5" w:rsidRPr="00273757" w:rsidRDefault="00130EA0" w:rsidP="00BD77B5">
      <w:pPr>
        <w:rPr>
          <w:sz w:val="18"/>
          <w:szCs w:val="18"/>
          <w:lang w:val="ru-RU"/>
        </w:rPr>
      </w:pPr>
      <w:r w:rsidRPr="0027375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273757">
        <w:rPr>
          <w:sz w:val="18"/>
          <w:szCs w:val="18"/>
          <w:lang w:val="ru-RU"/>
        </w:rPr>
        <w:t xml:space="preserve"> </w:t>
      </w:r>
    </w:p>
    <w:p w:rsidR="00BD77B5" w:rsidRPr="00273757" w:rsidRDefault="00BD77B5" w:rsidP="00BD77B5">
      <w:pPr>
        <w:spacing w:before="160"/>
        <w:rPr>
          <w:i/>
          <w:sz w:val="20"/>
          <w:lang w:val="ru-RU"/>
        </w:rPr>
        <w:sectPr w:rsidR="00BD77B5" w:rsidRPr="0027375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273757" w:rsidRDefault="009E1258" w:rsidP="00BC7EAF">
      <w:pPr>
        <w:pStyle w:val="RecNo"/>
        <w:spacing w:before="0"/>
        <w:rPr>
          <w:lang w:val="ru-RU"/>
        </w:rPr>
      </w:pPr>
      <w:bookmarkStart w:id="2" w:name="irecnoe"/>
      <w:bookmarkEnd w:id="2"/>
      <w:proofErr w:type="gramStart"/>
      <w:r w:rsidRPr="00273757">
        <w:rPr>
          <w:lang w:val="ru-RU"/>
        </w:rPr>
        <w:lastRenderedPageBreak/>
        <w:t xml:space="preserve">РЕКОМЕНДАЦИЯ  </w:t>
      </w:r>
      <w:r w:rsidRPr="00273757">
        <w:rPr>
          <w:rStyle w:val="href"/>
          <w:lang w:val="ru-RU"/>
        </w:rPr>
        <w:t>МСЭ</w:t>
      </w:r>
      <w:proofErr w:type="gramEnd"/>
      <w:r w:rsidRPr="00273757">
        <w:rPr>
          <w:rStyle w:val="href"/>
          <w:lang w:val="ru-RU"/>
        </w:rPr>
        <w:t xml:space="preserve">-R  </w:t>
      </w:r>
      <w:proofErr w:type="spellStart"/>
      <w:r w:rsidR="00BC7EAF">
        <w:rPr>
          <w:rStyle w:val="href"/>
          <w:szCs w:val="26"/>
          <w:lang w:val="ru-RU"/>
        </w:rPr>
        <w:t>М</w:t>
      </w:r>
      <w:r w:rsidR="00F16D71" w:rsidRPr="00273757">
        <w:rPr>
          <w:rStyle w:val="href"/>
          <w:szCs w:val="26"/>
          <w:lang w:val="ru-RU"/>
        </w:rPr>
        <w:t>.1</w:t>
      </w:r>
      <w:r w:rsidR="00E23460" w:rsidRPr="00273757">
        <w:rPr>
          <w:rStyle w:val="href"/>
          <w:szCs w:val="26"/>
          <w:lang w:val="ru-RU"/>
        </w:rPr>
        <w:t>841</w:t>
      </w:r>
      <w:proofErr w:type="spellEnd"/>
      <w:r w:rsidR="00F16D71" w:rsidRPr="00273757">
        <w:rPr>
          <w:rStyle w:val="href"/>
          <w:szCs w:val="26"/>
          <w:lang w:val="ru-RU"/>
        </w:rPr>
        <w:t>-</w:t>
      </w:r>
      <w:r w:rsidR="00E23460" w:rsidRPr="00273757">
        <w:rPr>
          <w:rStyle w:val="href"/>
          <w:szCs w:val="26"/>
          <w:lang w:val="ru-RU"/>
        </w:rPr>
        <w:t>1</w:t>
      </w:r>
      <w:r w:rsidR="00E23460" w:rsidRPr="00273757">
        <w:rPr>
          <w:rStyle w:val="FootnoteReference"/>
          <w:szCs w:val="16"/>
          <w:lang w:val="ru-RU"/>
        </w:rPr>
        <w:footnoteReference w:customMarkFollows="1" w:id="1"/>
        <w:t>*</w:t>
      </w:r>
    </w:p>
    <w:p w:rsidR="00E23460" w:rsidRPr="00273757" w:rsidRDefault="00E23460" w:rsidP="00E23460">
      <w:pPr>
        <w:pStyle w:val="Rectitle"/>
        <w:rPr>
          <w:lang w:val="ru-RU"/>
        </w:rPr>
      </w:pPr>
      <w:r w:rsidRPr="00273757">
        <w:rPr>
          <w:lang w:val="ru-RU"/>
        </w:rPr>
        <w:t xml:space="preserve">Совместимость </w:t>
      </w:r>
      <w:proofErr w:type="spellStart"/>
      <w:r w:rsidRPr="00273757">
        <w:rPr>
          <w:lang w:val="ru-RU"/>
        </w:rPr>
        <w:t>ЧМ</w:t>
      </w:r>
      <w:proofErr w:type="spellEnd"/>
      <w:r w:rsidRPr="00273757">
        <w:rPr>
          <w:lang w:val="ru-RU"/>
        </w:rPr>
        <w:t xml:space="preserve"> звуковых радиовещательных систем в полосе частот примерно 87–108 МГц и наземной системы функционального дополнения воздушной службы в полосе частот 108–117,975 МГц</w:t>
      </w:r>
    </w:p>
    <w:p w:rsidR="00E23460" w:rsidRPr="00273757" w:rsidRDefault="00E23460" w:rsidP="00E72D47">
      <w:pPr>
        <w:pStyle w:val="Recdate"/>
        <w:rPr>
          <w:lang w:val="ru-RU"/>
        </w:rPr>
      </w:pPr>
      <w:r w:rsidRPr="00273757">
        <w:rPr>
          <w:lang w:val="ru-RU"/>
        </w:rPr>
        <w:t>(2007</w:t>
      </w:r>
      <w:r w:rsidR="006F49C2" w:rsidRPr="006F7FF6">
        <w:rPr>
          <w:lang w:val="ru-RU"/>
        </w:rPr>
        <w:t>-2013</w:t>
      </w:r>
      <w:r w:rsidRPr="00273757">
        <w:rPr>
          <w:lang w:val="ru-RU"/>
        </w:rPr>
        <w:t>)</w:t>
      </w:r>
    </w:p>
    <w:p w:rsidR="00E23460" w:rsidRPr="00273757" w:rsidRDefault="00E23460" w:rsidP="00E72D47">
      <w:pPr>
        <w:pStyle w:val="HeadingSum"/>
        <w:rPr>
          <w:lang w:val="ru-RU"/>
        </w:rPr>
      </w:pPr>
      <w:r w:rsidRPr="00273757">
        <w:rPr>
          <w:lang w:val="ru-RU"/>
        </w:rPr>
        <w:t>Сфера применения</w:t>
      </w:r>
    </w:p>
    <w:p w:rsidR="00E23460" w:rsidRPr="00273757" w:rsidRDefault="00E23460" w:rsidP="00E72D47">
      <w:pPr>
        <w:pStyle w:val="Summary"/>
        <w:rPr>
          <w:lang w:val="ru-RU"/>
        </w:rPr>
      </w:pPr>
      <w:r w:rsidRPr="00273757">
        <w:rPr>
          <w:lang w:val="ru-RU"/>
        </w:rPr>
        <w:t>В Резолюции 413 (</w:t>
      </w:r>
      <w:proofErr w:type="spellStart"/>
      <w:r w:rsidRPr="00273757">
        <w:rPr>
          <w:lang w:val="ru-RU"/>
        </w:rPr>
        <w:t>ВКР</w:t>
      </w:r>
      <w:proofErr w:type="spellEnd"/>
      <w:r w:rsidRPr="00273757">
        <w:rPr>
          <w:lang w:val="ru-RU"/>
        </w:rPr>
        <w:t>-03) предлагается МСЭ-R изучить все вопросы совместимости радиовещательной и воздушной служб, работающих на частотах около 108 МГц, и разработать новые Рекомендации МСЭ</w:t>
      </w:r>
      <w:r w:rsidRPr="00273757">
        <w:rPr>
          <w:lang w:val="ru-RU"/>
        </w:rPr>
        <w:noBreakHyphen/>
        <w:t>R или пересмотреть Рекомендации МСЭ-R, в зависимости от случая. В настоящей Рекомендации содержатся технические и эксплуатационные требования, которые могут быть использованы администрациями в качестве технического руководства для установления совместимости наземной системы функционального дополнения (</w:t>
      </w:r>
      <w:proofErr w:type="spellStart"/>
      <w:r w:rsidRPr="00273757">
        <w:rPr>
          <w:lang w:val="ru-RU"/>
        </w:rPr>
        <w:t>GBAS</w:t>
      </w:r>
      <w:proofErr w:type="spellEnd"/>
      <w:r w:rsidRPr="00273757">
        <w:rPr>
          <w:lang w:val="ru-RU"/>
        </w:rPr>
        <w:t xml:space="preserve">) </w:t>
      </w:r>
      <w:proofErr w:type="spellStart"/>
      <w:r w:rsidRPr="00273757">
        <w:rPr>
          <w:lang w:val="ru-RU"/>
        </w:rPr>
        <w:t>ИКАО</w:t>
      </w:r>
      <w:proofErr w:type="spellEnd"/>
      <w:r w:rsidRPr="00273757">
        <w:rPr>
          <w:lang w:val="ru-RU"/>
        </w:rPr>
        <w:t>, работающей на частоте около 108 МГц, и систем радиовещания с частотной модуляцией (</w:t>
      </w:r>
      <w:proofErr w:type="spellStart"/>
      <w:r w:rsidRPr="00273757">
        <w:rPr>
          <w:lang w:val="ru-RU"/>
        </w:rPr>
        <w:t>ЧМ</w:t>
      </w:r>
      <w:proofErr w:type="spellEnd"/>
      <w:r w:rsidRPr="00273757">
        <w:rPr>
          <w:lang w:val="ru-RU"/>
        </w:rPr>
        <w:t>), функционирующих на частотах до 108 МГц.</w:t>
      </w:r>
    </w:p>
    <w:p w:rsidR="00E23460" w:rsidRPr="00273757" w:rsidRDefault="00E23460" w:rsidP="00E23460">
      <w:pPr>
        <w:pStyle w:val="Normalaftertitle"/>
        <w:spacing w:before="200"/>
        <w:rPr>
          <w:lang w:val="ru-RU"/>
        </w:rPr>
      </w:pPr>
      <w:r w:rsidRPr="00273757">
        <w:rPr>
          <w:lang w:val="ru-RU"/>
        </w:rPr>
        <w:t>Ассамблея радиосвязи МСЭ,</w:t>
      </w:r>
    </w:p>
    <w:p w:rsidR="00E23460" w:rsidRPr="00273757" w:rsidRDefault="00E23460" w:rsidP="00E23460">
      <w:pPr>
        <w:pStyle w:val="Call"/>
        <w:rPr>
          <w:lang w:val="ru-RU"/>
        </w:rPr>
      </w:pPr>
      <w:r w:rsidRPr="00273757">
        <w:rPr>
          <w:lang w:val="ru-RU"/>
        </w:rPr>
        <w:t>учитывая</w:t>
      </w:r>
      <w:r w:rsidRPr="00273757">
        <w:rPr>
          <w:i w:val="0"/>
          <w:iCs/>
          <w:lang w:val="ru-RU"/>
        </w:rPr>
        <w:t>,</w:t>
      </w:r>
    </w:p>
    <w:p w:rsidR="00E23460" w:rsidRPr="00273757" w:rsidRDefault="00E23460" w:rsidP="00E23460">
      <w:pPr>
        <w:rPr>
          <w:lang w:val="ru-RU"/>
        </w:rPr>
      </w:pPr>
      <w:r w:rsidRPr="006F7FF6">
        <w:rPr>
          <w:i/>
          <w:iCs/>
          <w:lang w:val="ru-RU"/>
        </w:rPr>
        <w:t>a)</w:t>
      </w:r>
      <w:r w:rsidRPr="00273757">
        <w:rPr>
          <w:lang w:val="ru-RU"/>
        </w:rPr>
        <w:tab/>
        <w:t xml:space="preserve">что в целях повышения эффективности использования спектра необходимо усовершенствовать критерии, используемые при оценке совместимости между </w:t>
      </w:r>
      <w:proofErr w:type="spellStart"/>
      <w:r w:rsidRPr="00273757">
        <w:rPr>
          <w:lang w:val="ru-RU"/>
        </w:rPr>
        <w:t>ЧМ</w:t>
      </w:r>
      <w:proofErr w:type="spellEnd"/>
      <w:r w:rsidRPr="00273757">
        <w:rPr>
          <w:lang w:val="ru-RU"/>
        </w:rPr>
        <w:t xml:space="preserve"> звуковой радиовещательной службой и воздушными службами в близлежащей полосе частот;</w:t>
      </w:r>
    </w:p>
    <w:p w:rsidR="00E23460" w:rsidRPr="00273757" w:rsidRDefault="00E23460" w:rsidP="00E23460">
      <w:pPr>
        <w:rPr>
          <w:lang w:val="ru-RU"/>
        </w:rPr>
      </w:pPr>
      <w:r w:rsidRPr="006F7FF6">
        <w:rPr>
          <w:i/>
          <w:iCs/>
          <w:lang w:val="ru-RU"/>
        </w:rPr>
        <w:t>b)</w:t>
      </w:r>
      <w:r w:rsidRPr="00273757">
        <w:rPr>
          <w:lang w:val="ru-RU"/>
        </w:rPr>
        <w:tab/>
        <w:t>что существует необходимость в методе анализа совместимости для определения возможной несовместимости, связанной с большим планом частотных присвоений радиовещательной службы;</w:t>
      </w:r>
    </w:p>
    <w:p w:rsidR="00E23460" w:rsidRPr="00273757" w:rsidRDefault="00E23460" w:rsidP="00E23460">
      <w:pPr>
        <w:rPr>
          <w:lang w:val="ru-RU"/>
        </w:rPr>
      </w:pPr>
      <w:r w:rsidRPr="006F7FF6">
        <w:rPr>
          <w:i/>
          <w:iCs/>
          <w:lang w:val="ru-RU"/>
        </w:rPr>
        <w:t>c)</w:t>
      </w:r>
      <w:r w:rsidRPr="00273757">
        <w:rPr>
          <w:lang w:val="ru-RU"/>
        </w:rPr>
        <w:tab/>
        <w:t>что имеется необходимость в методе детального анализа совместимости для отдельных случаев, чтобы исследовать случаи возможной несовместимости, определенные широкомасштабным анализом, или для индивидуальной оценки предлагаемых присвоений радиовещательной или воздушной службам;</w:t>
      </w:r>
    </w:p>
    <w:p w:rsidR="00E23460" w:rsidRPr="00273757" w:rsidRDefault="00E23460" w:rsidP="00E23460">
      <w:pPr>
        <w:rPr>
          <w:lang w:val="ru-RU"/>
        </w:rPr>
      </w:pPr>
      <w:r w:rsidRPr="006F7FF6">
        <w:rPr>
          <w:i/>
          <w:iCs/>
          <w:lang w:val="ru-RU"/>
        </w:rPr>
        <w:t>d)</w:t>
      </w:r>
      <w:r w:rsidRPr="00273757">
        <w:rPr>
          <w:lang w:val="ru-RU"/>
        </w:rPr>
        <w:tab/>
        <w:t>что необходимо продолжить совершенствование критериев совместимости и методов оценки,</w:t>
      </w:r>
    </w:p>
    <w:p w:rsidR="00E23460" w:rsidRPr="00273757" w:rsidRDefault="00E23460" w:rsidP="00E23460">
      <w:pPr>
        <w:pStyle w:val="Call"/>
        <w:rPr>
          <w:lang w:val="ru-RU"/>
        </w:rPr>
      </w:pPr>
      <w:r w:rsidRPr="00273757">
        <w:rPr>
          <w:lang w:val="ru-RU"/>
        </w:rPr>
        <w:t>рекомендует</w:t>
      </w:r>
      <w:r w:rsidRPr="00273757">
        <w:rPr>
          <w:i w:val="0"/>
          <w:iCs/>
          <w:lang w:val="ru-RU"/>
        </w:rPr>
        <w:t>,</w:t>
      </w:r>
    </w:p>
    <w:p w:rsidR="00E23460" w:rsidRPr="00273757" w:rsidRDefault="00E23460" w:rsidP="00E72D47">
      <w:pPr>
        <w:rPr>
          <w:lang w:val="ru-RU"/>
        </w:rPr>
      </w:pPr>
      <w:r w:rsidRPr="00273757">
        <w:rPr>
          <w:b/>
          <w:bCs/>
          <w:lang w:val="ru-RU"/>
        </w:rPr>
        <w:t>1</w:t>
      </w:r>
      <w:r w:rsidRPr="00273757">
        <w:rPr>
          <w:lang w:val="ru-RU"/>
        </w:rPr>
        <w:tab/>
        <w:t>чтобы критерии, приведенные в Приложении 1, могли применяться для расчетов совместимости;</w:t>
      </w:r>
    </w:p>
    <w:p w:rsidR="00E23460" w:rsidRPr="00273757" w:rsidRDefault="00E23460" w:rsidP="00E72D47">
      <w:pPr>
        <w:rPr>
          <w:lang w:val="ru-RU"/>
        </w:rPr>
      </w:pPr>
      <w:r w:rsidRPr="00273757">
        <w:rPr>
          <w:b/>
          <w:bCs/>
          <w:lang w:val="ru-RU"/>
        </w:rPr>
        <w:t>2</w:t>
      </w:r>
      <w:r w:rsidRPr="00273757">
        <w:rPr>
          <w:lang w:val="ru-RU"/>
        </w:rPr>
        <w:tab/>
        <w:t>чтобы метод, приведенный в Приложении 2, мог применяться для прогнозирования возможной несовместимости, связанной с большим планом частотных присвоений радиовещательной службы;</w:t>
      </w:r>
    </w:p>
    <w:p w:rsidR="00E23460" w:rsidRPr="00273757" w:rsidRDefault="00E23460" w:rsidP="00E72D47">
      <w:pPr>
        <w:rPr>
          <w:lang w:val="ru-RU"/>
        </w:rPr>
      </w:pPr>
      <w:r w:rsidRPr="00273757">
        <w:rPr>
          <w:b/>
          <w:bCs/>
          <w:lang w:val="ru-RU"/>
        </w:rPr>
        <w:t>3</w:t>
      </w:r>
      <w:r w:rsidRPr="00273757">
        <w:rPr>
          <w:lang w:val="ru-RU"/>
        </w:rPr>
        <w:tab/>
        <w:t>чтобы методы, приведенные в Приложении 3, использовались для детальных расчетов совместимости для конкретных случаев, касающихся возможных помех, определенных методом, описанным в Приложении 2, или индивидуальной оценки предлагаемых присвоений частот станциям радиовещательной или воздушных служб;</w:t>
      </w:r>
    </w:p>
    <w:p w:rsidR="00E23460" w:rsidRDefault="00E23460" w:rsidP="00E72D47">
      <w:pPr>
        <w:rPr>
          <w:lang w:val="ru-RU"/>
        </w:rPr>
      </w:pPr>
      <w:r w:rsidRPr="00273757">
        <w:rPr>
          <w:b/>
          <w:bCs/>
          <w:lang w:val="ru-RU"/>
        </w:rPr>
        <w:t>4</w:t>
      </w:r>
      <w:r w:rsidRPr="00273757">
        <w:rPr>
          <w:lang w:val="ru-RU"/>
        </w:rPr>
        <w:tab/>
        <w:t>кроме того, чтобы результаты практической проверки прогнозируемых ситуаций совместимости, а также другая соответствующая информация могли использоваться для координации и дальнейшего усовершенствования критериев совместимости, метода оценки и других методов, приведенных, соответственно, в Приложениях 1, 2 и 3.</w:t>
      </w:r>
    </w:p>
    <w:p w:rsidR="00E23460" w:rsidRPr="00273757" w:rsidRDefault="00E23460" w:rsidP="00E23460">
      <w:pPr>
        <w:pStyle w:val="AnnexNoTitle"/>
        <w:rPr>
          <w:lang w:val="ru-RU"/>
        </w:rPr>
      </w:pPr>
      <w:r w:rsidRPr="00273757">
        <w:rPr>
          <w:lang w:val="ru-RU"/>
        </w:rPr>
        <w:lastRenderedPageBreak/>
        <w:t>Приложение 1</w:t>
      </w:r>
      <w:r w:rsidRPr="00273757">
        <w:rPr>
          <w:lang w:val="ru-RU"/>
        </w:rPr>
        <w:br/>
      </w:r>
      <w:r w:rsidRPr="00273757">
        <w:rPr>
          <w:lang w:val="ru-RU"/>
        </w:rPr>
        <w:br/>
        <w:t>Механизмы помех, параметры систем</w:t>
      </w:r>
      <w:r w:rsidRPr="00273757">
        <w:rPr>
          <w:lang w:val="ru-RU"/>
        </w:rPr>
        <w:br/>
        <w:t>и критерии оценки совместимости</w:t>
      </w:r>
    </w:p>
    <w:p w:rsidR="00315FCB" w:rsidRDefault="00315FCB" w:rsidP="00315FCB">
      <w:pPr>
        <w:rPr>
          <w:lang w:val="ru-RU"/>
        </w:rPr>
      </w:pPr>
    </w:p>
    <w:p w:rsidR="00315FCB" w:rsidRDefault="00315FCB" w:rsidP="00315FCB">
      <w:pPr>
        <w:rPr>
          <w:lang w:val="ru-RU"/>
        </w:rPr>
      </w:pPr>
    </w:p>
    <w:p w:rsidR="00E23460" w:rsidRPr="00273757" w:rsidRDefault="00E23460" w:rsidP="00E23460">
      <w:pPr>
        <w:spacing w:before="600"/>
        <w:jc w:val="center"/>
        <w:rPr>
          <w:lang w:val="ru-RU"/>
        </w:rPr>
      </w:pPr>
      <w:r w:rsidRPr="00273757">
        <w:rPr>
          <w:lang w:val="ru-RU"/>
        </w:rPr>
        <w:t>СОДЕРЖАНИЕ</w:t>
      </w:r>
    </w:p>
    <w:p w:rsidR="00E23460" w:rsidRPr="00273757" w:rsidRDefault="00E23460" w:rsidP="00E23460">
      <w:pPr>
        <w:pStyle w:val="toc0"/>
        <w:spacing w:before="240"/>
        <w:rPr>
          <w:lang w:val="ru-RU"/>
        </w:rPr>
      </w:pPr>
      <w:r w:rsidRPr="00273757">
        <w:rPr>
          <w:lang w:val="ru-RU"/>
        </w:rPr>
        <w:tab/>
        <w:t>Стр.</w:t>
      </w:r>
    </w:p>
    <w:p w:rsidR="00356494" w:rsidRDefault="00356494">
      <w:pPr>
        <w:pStyle w:val="TOC1"/>
        <w:rPr>
          <w:rFonts w:asciiTheme="minorHAnsi" w:eastAsiaTheme="minorEastAsia" w:hAnsiTheme="minorHAnsi" w:cstheme="minorBidi"/>
          <w:noProof/>
          <w:szCs w:val="22"/>
          <w:lang w:val="en-GB" w:eastAsia="en-GB"/>
        </w:rPr>
      </w:pPr>
      <w:r>
        <w:rPr>
          <w:lang w:val="ru-RU"/>
        </w:rPr>
        <w:fldChar w:fldCharType="begin"/>
      </w:r>
      <w:r>
        <w:rPr>
          <w:lang w:val="ru-RU"/>
        </w:rPr>
        <w:instrText xml:space="preserve"> TOC \o "1-2" \h \z \t "Heading_i,3,Appendix_NoTitle,1" </w:instrText>
      </w:r>
      <w:r>
        <w:rPr>
          <w:lang w:val="ru-RU"/>
        </w:rPr>
        <w:fldChar w:fldCharType="separate"/>
      </w:r>
      <w:hyperlink w:anchor="_Toc396743287" w:history="1">
        <w:r w:rsidRPr="00631B6E">
          <w:rPr>
            <w:rStyle w:val="Hyperlink"/>
            <w:noProof/>
            <w:lang w:val="ru-RU"/>
          </w:rPr>
          <w:t>1</w:t>
        </w:r>
        <w:r>
          <w:rPr>
            <w:rFonts w:asciiTheme="minorHAnsi" w:eastAsiaTheme="minorEastAsia" w:hAnsiTheme="minorHAnsi" w:cstheme="minorBidi"/>
            <w:noProof/>
            <w:szCs w:val="22"/>
            <w:lang w:val="en-GB" w:eastAsia="en-GB"/>
          </w:rPr>
          <w:tab/>
        </w:r>
        <w:r w:rsidRPr="00631B6E">
          <w:rPr>
            <w:rStyle w:val="Hyperlink"/>
            <w:noProof/>
            <w:lang w:val="ru-RU"/>
          </w:rPr>
          <w:t>Базовая информация и введение</w:t>
        </w:r>
        <w:r>
          <w:rPr>
            <w:noProof/>
            <w:webHidden/>
          </w:rPr>
          <w:tab/>
        </w:r>
        <w:r w:rsidR="00B9727E">
          <w:rPr>
            <w:noProof/>
            <w:webHidden/>
          </w:rPr>
          <w:tab/>
        </w:r>
        <w:r>
          <w:rPr>
            <w:noProof/>
            <w:webHidden/>
          </w:rPr>
          <w:fldChar w:fldCharType="begin"/>
        </w:r>
        <w:r>
          <w:rPr>
            <w:noProof/>
            <w:webHidden/>
          </w:rPr>
          <w:instrText xml:space="preserve"> PAGEREF _Toc396743287 \h </w:instrText>
        </w:r>
        <w:r>
          <w:rPr>
            <w:noProof/>
            <w:webHidden/>
          </w:rPr>
        </w:r>
        <w:r>
          <w:rPr>
            <w:noProof/>
            <w:webHidden/>
          </w:rPr>
          <w:fldChar w:fldCharType="separate"/>
        </w:r>
        <w:r w:rsidR="00B9727E">
          <w:rPr>
            <w:noProof/>
            <w:webHidden/>
          </w:rPr>
          <w:t>3</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288" w:history="1">
        <w:r w:rsidRPr="00631B6E">
          <w:rPr>
            <w:rStyle w:val="Hyperlink"/>
            <w:noProof/>
            <w:lang w:val="ru-RU"/>
          </w:rPr>
          <w:t>2</w:t>
        </w:r>
        <w:r>
          <w:rPr>
            <w:rFonts w:asciiTheme="minorHAnsi" w:eastAsiaTheme="minorEastAsia" w:hAnsiTheme="minorHAnsi" w:cstheme="minorBidi"/>
            <w:noProof/>
            <w:szCs w:val="22"/>
            <w:lang w:val="en-GB" w:eastAsia="en-GB"/>
          </w:rPr>
          <w:tab/>
        </w:r>
        <w:r w:rsidRPr="00631B6E">
          <w:rPr>
            <w:rStyle w:val="Hyperlink"/>
            <w:noProof/>
            <w:lang w:val="ru-RU"/>
          </w:rPr>
          <w:t>Типы механизмов помех</w:t>
        </w:r>
        <w:r>
          <w:rPr>
            <w:noProof/>
            <w:webHidden/>
          </w:rPr>
          <w:tab/>
        </w:r>
        <w:r w:rsidR="00B9727E">
          <w:rPr>
            <w:noProof/>
            <w:webHidden/>
          </w:rPr>
          <w:tab/>
        </w:r>
        <w:r>
          <w:rPr>
            <w:noProof/>
            <w:webHidden/>
          </w:rPr>
          <w:fldChar w:fldCharType="begin"/>
        </w:r>
        <w:r>
          <w:rPr>
            <w:noProof/>
            <w:webHidden/>
          </w:rPr>
          <w:instrText xml:space="preserve"> PAGEREF _Toc396743288 \h </w:instrText>
        </w:r>
        <w:r>
          <w:rPr>
            <w:noProof/>
            <w:webHidden/>
          </w:rPr>
        </w:r>
        <w:r>
          <w:rPr>
            <w:noProof/>
            <w:webHidden/>
          </w:rPr>
          <w:fldChar w:fldCharType="separate"/>
        </w:r>
        <w:r w:rsidR="00B9727E">
          <w:rPr>
            <w:noProof/>
            <w:webHidden/>
          </w:rPr>
          <w:t>3</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291" w:history="1">
        <w:r w:rsidRPr="00631B6E">
          <w:rPr>
            <w:rStyle w:val="Hyperlink"/>
            <w:noProof/>
            <w:lang w:val="ru-RU"/>
          </w:rPr>
          <w:t>3</w:t>
        </w:r>
        <w:r>
          <w:rPr>
            <w:rFonts w:asciiTheme="minorHAnsi" w:eastAsiaTheme="minorEastAsia" w:hAnsiTheme="minorHAnsi" w:cstheme="minorBidi"/>
            <w:noProof/>
            <w:szCs w:val="22"/>
            <w:lang w:val="en-GB" w:eastAsia="en-GB"/>
          </w:rPr>
          <w:tab/>
        </w:r>
        <w:r w:rsidRPr="00631B6E">
          <w:rPr>
            <w:rStyle w:val="Hyperlink"/>
            <w:noProof/>
            <w:lang w:val="ru-RU"/>
          </w:rPr>
          <w:t>Параметры оценки совместимости</w:t>
        </w:r>
        <w:r>
          <w:rPr>
            <w:noProof/>
            <w:webHidden/>
          </w:rPr>
          <w:tab/>
        </w:r>
        <w:r w:rsidR="00B9727E">
          <w:rPr>
            <w:noProof/>
            <w:webHidden/>
          </w:rPr>
          <w:tab/>
        </w:r>
        <w:r>
          <w:rPr>
            <w:noProof/>
            <w:webHidden/>
          </w:rPr>
          <w:fldChar w:fldCharType="begin"/>
        </w:r>
        <w:r>
          <w:rPr>
            <w:noProof/>
            <w:webHidden/>
          </w:rPr>
          <w:instrText xml:space="preserve"> PAGEREF _Toc396743291 \h </w:instrText>
        </w:r>
        <w:r>
          <w:rPr>
            <w:noProof/>
            <w:webHidden/>
          </w:rPr>
        </w:r>
        <w:r>
          <w:rPr>
            <w:noProof/>
            <w:webHidden/>
          </w:rPr>
          <w:fldChar w:fldCharType="separate"/>
        </w:r>
        <w:r w:rsidR="00B9727E">
          <w:rPr>
            <w:noProof/>
            <w:webHidden/>
          </w:rPr>
          <w:t>4</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296" w:history="1">
        <w:r w:rsidRPr="00631B6E">
          <w:rPr>
            <w:rStyle w:val="Hyperlink"/>
            <w:noProof/>
            <w:lang w:val="ru-RU"/>
          </w:rPr>
          <w:t>4</w:t>
        </w:r>
        <w:r>
          <w:rPr>
            <w:rFonts w:asciiTheme="minorHAnsi" w:eastAsiaTheme="minorEastAsia" w:hAnsiTheme="minorHAnsi" w:cstheme="minorBidi"/>
            <w:noProof/>
            <w:szCs w:val="22"/>
            <w:lang w:val="en-GB" w:eastAsia="en-GB"/>
          </w:rPr>
          <w:tab/>
        </w:r>
        <w:r w:rsidRPr="00631B6E">
          <w:rPr>
            <w:rStyle w:val="Hyperlink"/>
            <w:noProof/>
            <w:lang w:val="ru-RU"/>
          </w:rPr>
          <w:t>Критерии оценки совместимости</w:t>
        </w:r>
        <w:r>
          <w:rPr>
            <w:noProof/>
            <w:webHidden/>
          </w:rPr>
          <w:tab/>
        </w:r>
        <w:r w:rsidR="00B9727E">
          <w:rPr>
            <w:noProof/>
            <w:webHidden/>
          </w:rPr>
          <w:tab/>
        </w:r>
        <w:r>
          <w:rPr>
            <w:noProof/>
            <w:webHidden/>
          </w:rPr>
          <w:fldChar w:fldCharType="begin"/>
        </w:r>
        <w:r>
          <w:rPr>
            <w:noProof/>
            <w:webHidden/>
          </w:rPr>
          <w:instrText xml:space="preserve"> PAGEREF _Toc396743296 \h </w:instrText>
        </w:r>
        <w:r>
          <w:rPr>
            <w:noProof/>
            <w:webHidden/>
          </w:rPr>
        </w:r>
        <w:r>
          <w:rPr>
            <w:noProof/>
            <w:webHidden/>
          </w:rPr>
          <w:fldChar w:fldCharType="separate"/>
        </w:r>
        <w:r w:rsidR="00B9727E">
          <w:rPr>
            <w:noProof/>
            <w:webHidden/>
          </w:rPr>
          <w:t>9</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299" w:history="1">
        <w:r w:rsidR="00315FCB">
          <w:rPr>
            <w:rStyle w:val="Hyperlink"/>
            <w:noProof/>
            <w:lang w:val="ru-RU"/>
          </w:rPr>
          <w:t>Дополнение </w:t>
        </w:r>
        <w:r>
          <w:rPr>
            <w:rStyle w:val="Hyperlink"/>
            <w:noProof/>
            <w:lang w:val="ru-RU"/>
          </w:rPr>
          <w:t xml:space="preserve">1 </w:t>
        </w:r>
        <w:r w:rsidRPr="00631B6E">
          <w:rPr>
            <w:rStyle w:val="Hyperlink"/>
            <w:noProof/>
            <w:lang w:val="ru-RU"/>
          </w:rPr>
          <w:t xml:space="preserve">к </w:t>
        </w:r>
        <w:r w:rsidRPr="00631B6E">
          <w:rPr>
            <w:rStyle w:val="Hyperlink"/>
            <w:noProof/>
          </w:rPr>
          <w:t>Приложению</w:t>
        </w:r>
        <w:r w:rsidRPr="00631B6E">
          <w:rPr>
            <w:rStyle w:val="Hyperlink"/>
            <w:noProof/>
            <w:lang w:val="ru-RU"/>
          </w:rPr>
          <w:t xml:space="preserve"> 1 </w:t>
        </w:r>
        <w:r>
          <w:rPr>
            <w:rStyle w:val="Hyperlink"/>
            <w:noProof/>
          </w:rPr>
          <w:t>–</w:t>
        </w:r>
        <w:r w:rsidRPr="00631B6E">
          <w:rPr>
            <w:rStyle w:val="Hyperlink"/>
            <w:noProof/>
            <w:lang w:val="ru-RU"/>
          </w:rPr>
          <w:t xml:space="preserve"> Зона покрытия GBAS и минимальные значения напряженности поля</w:t>
        </w:r>
        <w:r>
          <w:rPr>
            <w:noProof/>
            <w:webHidden/>
          </w:rPr>
          <w:tab/>
        </w:r>
        <w:r w:rsidR="00B9727E">
          <w:rPr>
            <w:noProof/>
            <w:webHidden/>
          </w:rPr>
          <w:tab/>
        </w:r>
        <w:r>
          <w:rPr>
            <w:noProof/>
            <w:webHidden/>
          </w:rPr>
          <w:fldChar w:fldCharType="begin"/>
        </w:r>
        <w:r>
          <w:rPr>
            <w:noProof/>
            <w:webHidden/>
          </w:rPr>
          <w:instrText xml:space="preserve"> PAGEREF _Toc396743299 \h </w:instrText>
        </w:r>
        <w:r>
          <w:rPr>
            <w:noProof/>
            <w:webHidden/>
          </w:rPr>
        </w:r>
        <w:r>
          <w:rPr>
            <w:noProof/>
            <w:webHidden/>
          </w:rPr>
          <w:fldChar w:fldCharType="separate"/>
        </w:r>
        <w:r w:rsidR="00B9727E">
          <w:rPr>
            <w:noProof/>
            <w:webHidden/>
          </w:rPr>
          <w:t>13</w:t>
        </w:r>
        <w:r>
          <w:rPr>
            <w:noProof/>
            <w:webHidden/>
          </w:rPr>
          <w:fldChar w:fldCharType="end"/>
        </w:r>
      </w:hyperlink>
    </w:p>
    <w:p w:rsidR="006F7FF6" w:rsidRDefault="00356494" w:rsidP="00356494">
      <w:pPr>
        <w:rPr>
          <w:lang w:val="ru-RU"/>
        </w:rPr>
      </w:pPr>
      <w:r>
        <w:rPr>
          <w:lang w:val="ru-RU"/>
        </w:rPr>
        <w:fldChar w:fldCharType="end"/>
      </w:r>
    </w:p>
    <w:p w:rsidR="006F7FF6" w:rsidRDefault="006F7FF6">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3460" w:rsidRPr="00273757" w:rsidRDefault="00E23460" w:rsidP="00E23460">
      <w:pPr>
        <w:pStyle w:val="Heading1"/>
        <w:rPr>
          <w:lang w:val="ru-RU"/>
        </w:rPr>
      </w:pPr>
      <w:bookmarkStart w:id="3" w:name="_Toc396743287"/>
      <w:r w:rsidRPr="00273757">
        <w:rPr>
          <w:lang w:val="ru-RU"/>
        </w:rPr>
        <w:lastRenderedPageBreak/>
        <w:t>1</w:t>
      </w:r>
      <w:r w:rsidRPr="00273757">
        <w:rPr>
          <w:lang w:val="ru-RU"/>
        </w:rPr>
        <w:tab/>
        <w:t>Базовая информация и введение</w:t>
      </w:r>
      <w:bookmarkEnd w:id="3"/>
    </w:p>
    <w:p w:rsidR="00E23460" w:rsidRPr="00273757" w:rsidRDefault="00E23460" w:rsidP="00E23460">
      <w:pPr>
        <w:rPr>
          <w:lang w:val="ru-RU"/>
        </w:rPr>
      </w:pPr>
      <w:r w:rsidRPr="00273757">
        <w:rPr>
          <w:lang w:val="ru-RU"/>
        </w:rPr>
        <w:t xml:space="preserve">Помехи, создаваемые </w:t>
      </w:r>
      <w:proofErr w:type="spellStart"/>
      <w:r w:rsidRPr="00273757">
        <w:rPr>
          <w:lang w:val="ru-RU"/>
        </w:rPr>
        <w:t>ЧМ</w:t>
      </w:r>
      <w:proofErr w:type="spellEnd"/>
      <w:r w:rsidRPr="00273757">
        <w:rPr>
          <w:lang w:val="ru-RU"/>
        </w:rPr>
        <w:t xml:space="preserve"> радиовещательной службой системам воздушной подвижной службы, которые используются в целях навигации и наблюдения, являются одной из проблем, которая признается большинством пользователей авиационного оборудования. В бортовых приемниках </w:t>
      </w:r>
      <w:proofErr w:type="spellStart"/>
      <w:r w:rsidRPr="00273757">
        <w:rPr>
          <w:lang w:val="ru-RU"/>
        </w:rPr>
        <w:t>GBAS</w:t>
      </w:r>
      <w:proofErr w:type="spellEnd"/>
      <w:r w:rsidRPr="00273757">
        <w:rPr>
          <w:lang w:val="ru-RU"/>
        </w:rPr>
        <w:t xml:space="preserve"> связанные с помехами проблемы обусловливают появление ошибок в информации о корректировке навигационных данных. Помехи этим приемникам являются серьезной проблемой, особенно в течение критической фазы захода на посадку и посадки, поскольку они не совсем очевидны для пилота.</w:t>
      </w:r>
    </w:p>
    <w:p w:rsidR="00E23460" w:rsidRPr="00273757" w:rsidRDefault="00E23460" w:rsidP="00E23460">
      <w:pPr>
        <w:rPr>
          <w:lang w:val="ru-RU"/>
        </w:rPr>
      </w:pPr>
      <w:r w:rsidRPr="00273757">
        <w:rPr>
          <w:lang w:val="ru-RU"/>
        </w:rPr>
        <w:t>Влияние помех приемникам воздушных судов изменяется в зависимости от условий нахождения воздушного судна, высоты и интермодуляционных и побочных излучений. Проявление таких помех изменяется в зависимости от конструкции и модели приемника. Существует растущая вероятность создания вредных помех вследствие увеличивающейся необходимости в дополнительных частотных присвоениях воздушной службе и радиовещательной службе.</w:t>
      </w:r>
    </w:p>
    <w:p w:rsidR="00E23460" w:rsidRPr="00273757" w:rsidRDefault="00E23460" w:rsidP="00E23460">
      <w:pPr>
        <w:rPr>
          <w:lang w:val="ru-RU"/>
        </w:rPr>
      </w:pPr>
      <w:r w:rsidRPr="00273757">
        <w:rPr>
          <w:lang w:val="ru-RU"/>
        </w:rPr>
        <w:t>В данном Приложении приводится описание следующих вопросов:</w:t>
      </w:r>
    </w:p>
    <w:p w:rsidR="00E23460" w:rsidRPr="00273757" w:rsidRDefault="00E23460" w:rsidP="00E23460">
      <w:pPr>
        <w:pStyle w:val="enumlev1"/>
        <w:rPr>
          <w:lang w:val="ru-RU"/>
        </w:rPr>
      </w:pPr>
      <w:r w:rsidRPr="00273757">
        <w:rPr>
          <w:lang w:val="ru-RU"/>
        </w:rPr>
        <w:t>–</w:t>
      </w:r>
      <w:r w:rsidRPr="00273757">
        <w:rPr>
          <w:lang w:val="ru-RU"/>
        </w:rPr>
        <w:tab/>
        <w:t>механизмы помех;</w:t>
      </w:r>
    </w:p>
    <w:p w:rsidR="00E23460" w:rsidRPr="00273757" w:rsidRDefault="00E23460" w:rsidP="00E23460">
      <w:pPr>
        <w:pStyle w:val="enumlev1"/>
        <w:rPr>
          <w:lang w:val="ru-RU"/>
        </w:rPr>
      </w:pPr>
      <w:r w:rsidRPr="00273757">
        <w:rPr>
          <w:lang w:val="ru-RU"/>
        </w:rPr>
        <w:t>–</w:t>
      </w:r>
      <w:r w:rsidRPr="00273757">
        <w:rPr>
          <w:lang w:val="ru-RU"/>
        </w:rPr>
        <w:tab/>
        <w:t>параметры затронутых систем воздушной подвижной службы;</w:t>
      </w:r>
    </w:p>
    <w:p w:rsidR="00E23460" w:rsidRPr="00273757" w:rsidRDefault="00E23460" w:rsidP="00E23460">
      <w:pPr>
        <w:pStyle w:val="enumlev1"/>
        <w:rPr>
          <w:lang w:val="ru-RU"/>
        </w:rPr>
      </w:pPr>
      <w:r w:rsidRPr="00273757">
        <w:rPr>
          <w:lang w:val="ru-RU"/>
        </w:rPr>
        <w:t>–</w:t>
      </w:r>
      <w:r w:rsidRPr="00273757">
        <w:rPr>
          <w:lang w:val="ru-RU"/>
        </w:rPr>
        <w:tab/>
        <w:t xml:space="preserve">параметры систем станций </w:t>
      </w:r>
      <w:proofErr w:type="spellStart"/>
      <w:r w:rsidRPr="00273757">
        <w:rPr>
          <w:lang w:val="ru-RU"/>
        </w:rPr>
        <w:t>ЧМ</w:t>
      </w:r>
      <w:proofErr w:type="spellEnd"/>
      <w:r w:rsidRPr="00273757">
        <w:rPr>
          <w:lang w:val="ru-RU"/>
        </w:rPr>
        <w:t xml:space="preserve"> радиовещания;</w:t>
      </w:r>
    </w:p>
    <w:p w:rsidR="00E23460" w:rsidRPr="00273757" w:rsidRDefault="00E23460" w:rsidP="00E23460">
      <w:pPr>
        <w:pStyle w:val="enumlev1"/>
        <w:rPr>
          <w:lang w:val="ru-RU"/>
        </w:rPr>
      </w:pPr>
      <w:r w:rsidRPr="00273757">
        <w:rPr>
          <w:lang w:val="ru-RU"/>
        </w:rPr>
        <w:t>–</w:t>
      </w:r>
      <w:r w:rsidRPr="00273757">
        <w:rPr>
          <w:lang w:val="ru-RU"/>
        </w:rPr>
        <w:tab/>
        <w:t xml:space="preserve">критерии оценки совместимости приемников </w:t>
      </w:r>
      <w:proofErr w:type="spellStart"/>
      <w:r w:rsidRPr="00273757">
        <w:rPr>
          <w:lang w:val="ru-RU"/>
        </w:rPr>
        <w:t>GBAS</w:t>
      </w:r>
      <w:proofErr w:type="spellEnd"/>
      <w:r w:rsidRPr="00273757">
        <w:rPr>
          <w:lang w:val="ru-RU"/>
        </w:rPr>
        <w:t>.</w:t>
      </w:r>
    </w:p>
    <w:p w:rsidR="00E23460" w:rsidRPr="00273757" w:rsidRDefault="00E23460" w:rsidP="00E23460">
      <w:pPr>
        <w:pStyle w:val="Heading1"/>
        <w:rPr>
          <w:lang w:val="ru-RU"/>
        </w:rPr>
      </w:pPr>
      <w:bookmarkStart w:id="4" w:name="_Toc396743288"/>
      <w:r w:rsidRPr="00273757">
        <w:rPr>
          <w:lang w:val="ru-RU"/>
        </w:rPr>
        <w:t>2</w:t>
      </w:r>
      <w:r w:rsidRPr="00273757">
        <w:rPr>
          <w:lang w:val="ru-RU"/>
        </w:rPr>
        <w:tab/>
        <w:t>Типы механизмов помех</w:t>
      </w:r>
      <w:bookmarkEnd w:id="4"/>
    </w:p>
    <w:p w:rsidR="00E23460" w:rsidRPr="00273757" w:rsidRDefault="00E23460" w:rsidP="00E23460">
      <w:pPr>
        <w:rPr>
          <w:lang w:val="ru-RU"/>
        </w:rPr>
      </w:pPr>
      <w:r w:rsidRPr="00273757">
        <w:rPr>
          <w:lang w:val="ru-RU"/>
        </w:rPr>
        <w:t xml:space="preserve">В общем, для приемника </w:t>
      </w:r>
      <w:proofErr w:type="spellStart"/>
      <w:r w:rsidRPr="00273757">
        <w:rPr>
          <w:lang w:val="ru-RU"/>
        </w:rPr>
        <w:t>GBAS</w:t>
      </w:r>
      <w:proofErr w:type="spellEnd"/>
      <w:r w:rsidRPr="00273757">
        <w:rPr>
          <w:lang w:val="ru-RU"/>
        </w:rPr>
        <w:t xml:space="preserve"> сигналы, передаваемые станциями </w:t>
      </w:r>
      <w:proofErr w:type="spellStart"/>
      <w:r w:rsidRPr="00273757">
        <w:rPr>
          <w:lang w:val="ru-RU"/>
        </w:rPr>
        <w:t>ЧМ</w:t>
      </w:r>
      <w:proofErr w:type="spellEnd"/>
      <w:r w:rsidRPr="00273757">
        <w:rPr>
          <w:lang w:val="ru-RU"/>
        </w:rPr>
        <w:t xml:space="preserve"> радиовещания, могут рассматриваться как шум.</w:t>
      </w:r>
    </w:p>
    <w:p w:rsidR="00E23460" w:rsidRPr="00273757" w:rsidRDefault="00E23460" w:rsidP="00E23460">
      <w:pPr>
        <w:pStyle w:val="Heading2"/>
        <w:rPr>
          <w:lang w:val="ru-RU"/>
        </w:rPr>
      </w:pPr>
      <w:bookmarkStart w:id="5" w:name="_Toc396743289"/>
      <w:r w:rsidRPr="00273757">
        <w:rPr>
          <w:lang w:val="ru-RU"/>
        </w:rPr>
        <w:t>2.1</w:t>
      </w:r>
      <w:r w:rsidRPr="00273757">
        <w:rPr>
          <w:lang w:val="ru-RU"/>
        </w:rPr>
        <w:tab/>
        <w:t>Помехи типа А</w:t>
      </w:r>
      <w:bookmarkEnd w:id="5"/>
    </w:p>
    <w:p w:rsidR="00E23460" w:rsidRPr="00273757" w:rsidRDefault="00E23460" w:rsidP="00E23460">
      <w:pPr>
        <w:pStyle w:val="Heading3"/>
        <w:rPr>
          <w:lang w:val="ru-RU"/>
        </w:rPr>
      </w:pPr>
      <w:r w:rsidRPr="00273757">
        <w:rPr>
          <w:lang w:val="ru-RU"/>
        </w:rPr>
        <w:t>2.1.1</w:t>
      </w:r>
      <w:r w:rsidRPr="00273757">
        <w:rPr>
          <w:lang w:val="ru-RU"/>
        </w:rPr>
        <w:tab/>
        <w:t>Введение</w:t>
      </w:r>
    </w:p>
    <w:p w:rsidR="00E23460" w:rsidRPr="00273757" w:rsidRDefault="00E23460" w:rsidP="00E23460">
      <w:pPr>
        <w:rPr>
          <w:lang w:val="ru-RU"/>
        </w:rPr>
      </w:pPr>
      <w:r w:rsidRPr="00273757">
        <w:rPr>
          <w:lang w:val="ru-RU"/>
        </w:rPr>
        <w:t>Помехи типа А вызываются в полосе воздушной службы нежелательными излучениями одного или более радиовещательных передатчиков.</w:t>
      </w:r>
    </w:p>
    <w:p w:rsidR="00E23460" w:rsidRPr="00273757" w:rsidRDefault="00E23460" w:rsidP="00E23460">
      <w:pPr>
        <w:pStyle w:val="Heading3"/>
        <w:rPr>
          <w:lang w:val="ru-RU"/>
        </w:rPr>
      </w:pPr>
      <w:r w:rsidRPr="00273757">
        <w:rPr>
          <w:lang w:val="ru-RU"/>
        </w:rPr>
        <w:t>2.1.2</w:t>
      </w:r>
      <w:r w:rsidRPr="00273757">
        <w:rPr>
          <w:lang w:val="ru-RU"/>
        </w:rPr>
        <w:tab/>
        <w:t xml:space="preserve">Помехи типа </w:t>
      </w:r>
      <w:proofErr w:type="spellStart"/>
      <w:r w:rsidRPr="00273757">
        <w:rPr>
          <w:lang w:val="ru-RU"/>
        </w:rPr>
        <w:t>А1</w:t>
      </w:r>
      <w:proofErr w:type="spellEnd"/>
    </w:p>
    <w:p w:rsidR="00E23460" w:rsidRPr="00273757" w:rsidRDefault="00E23460" w:rsidP="00E23460">
      <w:pPr>
        <w:rPr>
          <w:lang w:val="ru-RU"/>
        </w:rPr>
      </w:pPr>
      <w:r w:rsidRPr="00273757">
        <w:rPr>
          <w:lang w:val="ru-RU"/>
        </w:rPr>
        <w:t xml:space="preserve">Одиночный передатчик может создавать побочные излучения, или несколько радиовещательных передатчиков могут создавать интермодуляционные составляющие, попадающие в полосу частот воздушной службы; такие помехи называются помехами типа </w:t>
      </w:r>
      <w:proofErr w:type="spellStart"/>
      <w:r w:rsidRPr="00273757">
        <w:rPr>
          <w:lang w:val="ru-RU"/>
        </w:rPr>
        <w:t>А1</w:t>
      </w:r>
      <w:proofErr w:type="spellEnd"/>
      <w:r w:rsidRPr="00273757">
        <w:rPr>
          <w:lang w:val="ru-RU"/>
        </w:rPr>
        <w:t>.</w:t>
      </w:r>
    </w:p>
    <w:p w:rsidR="00E23460" w:rsidRPr="00273757" w:rsidRDefault="00E23460" w:rsidP="00E23460">
      <w:pPr>
        <w:pStyle w:val="Heading3"/>
        <w:rPr>
          <w:lang w:val="ru-RU"/>
        </w:rPr>
      </w:pPr>
      <w:r w:rsidRPr="00273757">
        <w:rPr>
          <w:lang w:val="ru-RU"/>
        </w:rPr>
        <w:t>2.1.3</w:t>
      </w:r>
      <w:r w:rsidRPr="00273757">
        <w:rPr>
          <w:lang w:val="ru-RU"/>
        </w:rPr>
        <w:tab/>
        <w:t xml:space="preserve">Помехи типа </w:t>
      </w:r>
      <w:proofErr w:type="spellStart"/>
      <w:r w:rsidRPr="00273757">
        <w:rPr>
          <w:lang w:val="ru-RU"/>
        </w:rPr>
        <w:t>А2</w:t>
      </w:r>
      <w:proofErr w:type="spellEnd"/>
    </w:p>
    <w:p w:rsidR="00E23460" w:rsidRPr="00273757" w:rsidRDefault="00E23460" w:rsidP="00E23460">
      <w:pPr>
        <w:rPr>
          <w:lang w:val="ru-RU"/>
        </w:rPr>
      </w:pPr>
      <w:r w:rsidRPr="00273757">
        <w:rPr>
          <w:lang w:val="ru-RU"/>
        </w:rPr>
        <w:t xml:space="preserve">Радиовещательный сигнал может включать составляющие, которыми нельзя пренебречь и которые попадают в полосу частот воздушной службы; этот механизм помех, называемый помехами типа </w:t>
      </w:r>
      <w:proofErr w:type="spellStart"/>
      <w:r w:rsidRPr="00273757">
        <w:rPr>
          <w:lang w:val="ru-RU"/>
        </w:rPr>
        <w:t>А2</w:t>
      </w:r>
      <w:proofErr w:type="spellEnd"/>
      <w:r w:rsidRPr="00273757">
        <w:rPr>
          <w:lang w:val="ru-RU"/>
        </w:rPr>
        <w:t>, на практике вызывается только радиовещательными передатчиками, работающими на частотах вблизи 108 МГц, и такие помехи создаются только воздушным подвижным службам, работающим на частотах вблизи 108 МГц.</w:t>
      </w:r>
    </w:p>
    <w:p w:rsidR="00E23460" w:rsidRPr="00273757" w:rsidRDefault="00E23460" w:rsidP="00E23460">
      <w:pPr>
        <w:pStyle w:val="Heading2"/>
        <w:rPr>
          <w:lang w:val="ru-RU"/>
        </w:rPr>
      </w:pPr>
      <w:bookmarkStart w:id="6" w:name="_Toc396743290"/>
      <w:r w:rsidRPr="00273757">
        <w:rPr>
          <w:lang w:val="ru-RU"/>
        </w:rPr>
        <w:t>2.2</w:t>
      </w:r>
      <w:r w:rsidRPr="00273757">
        <w:rPr>
          <w:lang w:val="ru-RU"/>
        </w:rPr>
        <w:tab/>
        <w:t>Помехи типа В</w:t>
      </w:r>
      <w:bookmarkEnd w:id="6"/>
    </w:p>
    <w:p w:rsidR="00E23460" w:rsidRPr="00273757" w:rsidRDefault="00E23460" w:rsidP="00E23460">
      <w:pPr>
        <w:pStyle w:val="Heading3"/>
        <w:rPr>
          <w:lang w:val="ru-RU"/>
        </w:rPr>
      </w:pPr>
      <w:r w:rsidRPr="00273757">
        <w:rPr>
          <w:lang w:val="ru-RU"/>
        </w:rPr>
        <w:t>2.2.1</w:t>
      </w:r>
      <w:r w:rsidRPr="00273757">
        <w:rPr>
          <w:lang w:val="ru-RU"/>
        </w:rPr>
        <w:tab/>
        <w:t>Введение</w:t>
      </w:r>
    </w:p>
    <w:p w:rsidR="00E23460" w:rsidRPr="00273757" w:rsidRDefault="00E23460" w:rsidP="00E23460">
      <w:pPr>
        <w:rPr>
          <w:lang w:val="ru-RU"/>
        </w:rPr>
      </w:pPr>
      <w:r w:rsidRPr="00273757">
        <w:rPr>
          <w:lang w:val="ru-RU"/>
        </w:rPr>
        <w:t>Помехи типа В – это помехи, создаваемые в приемнике воздушной службы в результате передач радиовещательной службы на частотах вне полосы воздушной службы.</w:t>
      </w:r>
    </w:p>
    <w:p w:rsidR="00745C30" w:rsidRDefault="00745C30">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3460" w:rsidRPr="00273757" w:rsidRDefault="00E23460" w:rsidP="00E23460">
      <w:pPr>
        <w:pStyle w:val="Heading3"/>
        <w:rPr>
          <w:lang w:val="ru-RU"/>
        </w:rPr>
      </w:pPr>
      <w:r w:rsidRPr="00273757">
        <w:rPr>
          <w:lang w:val="ru-RU"/>
        </w:rPr>
        <w:lastRenderedPageBreak/>
        <w:t>2.2.2</w:t>
      </w:r>
      <w:r w:rsidRPr="00273757">
        <w:rPr>
          <w:lang w:val="ru-RU"/>
        </w:rPr>
        <w:tab/>
        <w:t xml:space="preserve">Помехи типа </w:t>
      </w:r>
      <w:proofErr w:type="spellStart"/>
      <w:r w:rsidRPr="00273757">
        <w:rPr>
          <w:lang w:val="ru-RU"/>
        </w:rPr>
        <w:t>В1</w:t>
      </w:r>
      <w:proofErr w:type="spellEnd"/>
    </w:p>
    <w:p w:rsidR="00E23460" w:rsidRPr="00273757" w:rsidRDefault="00E23460" w:rsidP="00E23460">
      <w:pPr>
        <w:rPr>
          <w:lang w:val="ru-RU"/>
        </w:rPr>
      </w:pPr>
      <w:r w:rsidRPr="00273757">
        <w:rPr>
          <w:lang w:val="ru-RU"/>
        </w:rPr>
        <w:t xml:space="preserve">В приемнике воздушной службы могут образовываться интермодуляционные составляющие в результате того, что радиовещательные сигналы, передаваемые вне полосы воздушной службы, переводят приемник в нелинейный режим; такие помехи называются помехами типа </w:t>
      </w:r>
      <w:proofErr w:type="spellStart"/>
      <w:r w:rsidRPr="00273757">
        <w:rPr>
          <w:lang w:val="ru-RU"/>
        </w:rPr>
        <w:t>В1</w:t>
      </w:r>
      <w:proofErr w:type="spellEnd"/>
      <w:r w:rsidRPr="00273757">
        <w:rPr>
          <w:lang w:val="ru-RU"/>
        </w:rPr>
        <w:t>. Для возникновения помехи такого типа необходимо наличие, по крайней мере, двух радиовещательных сигналов, и их частоты должны иметь такое соотношение, при котором в случае нелинейного процесса может образоваться интермодуляционная составляющая, попадающая в полосу полезного радиоканала, используемого приемником воздушной службы. Амплитуда одного из радиовещательных сигналов должна быть достаточно большой, чтобы перевести приемник в нелинейный режим, но тогда помеха может возникнуть, даже если другой(</w:t>
      </w:r>
      <w:proofErr w:type="spellStart"/>
      <w:r w:rsidRPr="00273757">
        <w:rPr>
          <w:lang w:val="ru-RU"/>
        </w:rPr>
        <w:t>ие</w:t>
      </w:r>
      <w:proofErr w:type="spellEnd"/>
      <w:r w:rsidRPr="00273757">
        <w:rPr>
          <w:lang w:val="ru-RU"/>
        </w:rPr>
        <w:t>) сигнал(ы) имеет(ют) значительно меньшую амплитуду.</w:t>
      </w:r>
    </w:p>
    <w:p w:rsidR="00E23460" w:rsidRPr="00273757" w:rsidRDefault="00E23460" w:rsidP="00E23460">
      <w:pPr>
        <w:rPr>
          <w:lang w:val="ru-RU"/>
        </w:rPr>
      </w:pPr>
      <w:r w:rsidRPr="00273757">
        <w:rPr>
          <w:lang w:val="ru-RU"/>
        </w:rPr>
        <w:t>Рассматриваются только интермодуляционные составляющие третьего порядка; они принимают следующую форму:</w:t>
      </w:r>
    </w:p>
    <w:p w:rsidR="00E23460" w:rsidRPr="00273757" w:rsidRDefault="00E72D47" w:rsidP="006361DE">
      <w:pPr>
        <w:pStyle w:val="enumlev1"/>
        <w:rPr>
          <w:lang w:val="ru-RU"/>
        </w:rPr>
      </w:pPr>
      <w:r w:rsidRPr="00273757">
        <w:rPr>
          <w:i/>
          <w:lang w:val="ru-RU"/>
        </w:rPr>
        <w:tab/>
      </w:r>
      <w:proofErr w:type="spellStart"/>
      <w:r w:rsidR="00E23460" w:rsidRPr="00273757">
        <w:rPr>
          <w:i/>
          <w:lang w:val="ru-RU"/>
        </w:rPr>
        <w:t>f</w:t>
      </w:r>
      <w:r w:rsidR="00E23460" w:rsidRPr="00273757">
        <w:rPr>
          <w:i/>
          <w:vertAlign w:val="subscript"/>
          <w:lang w:val="ru-RU"/>
        </w:rPr>
        <w:t>intermod</w:t>
      </w:r>
      <w:proofErr w:type="spellEnd"/>
      <w:r w:rsidR="00E23460" w:rsidRPr="00273757">
        <w:rPr>
          <w:lang w:val="ru-RU"/>
        </w:rPr>
        <w:t xml:space="preserve"> = </w:t>
      </w:r>
      <w:proofErr w:type="spellStart"/>
      <w:r w:rsidR="00E23460" w:rsidRPr="00273757">
        <w:rPr>
          <w:lang w:val="ru-RU"/>
        </w:rPr>
        <w:t>2</w:t>
      </w:r>
      <w:r w:rsidR="00E23460" w:rsidRPr="00273757">
        <w:rPr>
          <w:i/>
          <w:lang w:val="ru-RU"/>
        </w:rPr>
        <w:t>f</w:t>
      </w:r>
      <w:r w:rsidR="00E23460" w:rsidRPr="00273757">
        <w:rPr>
          <w:vertAlign w:val="subscript"/>
          <w:lang w:val="ru-RU"/>
        </w:rPr>
        <w:t>1</w:t>
      </w:r>
      <w:proofErr w:type="spellEnd"/>
      <w:r w:rsidR="00E23460" w:rsidRPr="00273757">
        <w:rPr>
          <w:lang w:val="ru-RU"/>
        </w:rPr>
        <w:t xml:space="preserve"> – </w:t>
      </w:r>
      <w:proofErr w:type="spellStart"/>
      <w:r w:rsidR="00E23460" w:rsidRPr="00273757">
        <w:rPr>
          <w:i/>
          <w:lang w:val="ru-RU"/>
        </w:rPr>
        <w:t>f</w:t>
      </w:r>
      <w:r w:rsidR="00E23460" w:rsidRPr="00273757">
        <w:rPr>
          <w:vertAlign w:val="subscript"/>
          <w:lang w:val="ru-RU"/>
        </w:rPr>
        <w:t>2</w:t>
      </w:r>
      <w:proofErr w:type="spellEnd"/>
      <w:r w:rsidR="00E23460" w:rsidRPr="00273757">
        <w:rPr>
          <w:vertAlign w:val="subscript"/>
          <w:lang w:val="ru-RU"/>
        </w:rPr>
        <w:tab/>
      </w:r>
      <w:r w:rsidR="006361DE">
        <w:rPr>
          <w:vertAlign w:val="subscript"/>
          <w:lang w:val="ru-RU"/>
        </w:rPr>
        <w:tab/>
      </w:r>
      <w:r w:rsidR="00E23460" w:rsidRPr="00273757">
        <w:rPr>
          <w:lang w:val="ru-RU"/>
        </w:rPr>
        <w:t>случай двух сигналов или</w:t>
      </w:r>
    </w:p>
    <w:p w:rsidR="00E23460" w:rsidRPr="00273757" w:rsidRDefault="00E72D47" w:rsidP="006361DE">
      <w:pPr>
        <w:pStyle w:val="enumlev1"/>
        <w:rPr>
          <w:lang w:val="ru-RU"/>
        </w:rPr>
      </w:pPr>
      <w:r w:rsidRPr="00273757">
        <w:rPr>
          <w:i/>
          <w:lang w:val="ru-RU"/>
        </w:rPr>
        <w:tab/>
      </w:r>
      <w:proofErr w:type="spellStart"/>
      <w:r w:rsidR="00E23460" w:rsidRPr="00273757">
        <w:rPr>
          <w:i/>
          <w:lang w:val="ru-RU"/>
        </w:rPr>
        <w:t>f</w:t>
      </w:r>
      <w:r w:rsidR="00E23460" w:rsidRPr="00273757">
        <w:rPr>
          <w:i/>
          <w:vertAlign w:val="subscript"/>
          <w:lang w:val="ru-RU"/>
        </w:rPr>
        <w:t>intermod</w:t>
      </w:r>
      <w:proofErr w:type="spellEnd"/>
      <w:r w:rsidR="00E23460" w:rsidRPr="00273757">
        <w:rPr>
          <w:lang w:val="ru-RU"/>
        </w:rPr>
        <w:t xml:space="preserve"> = </w:t>
      </w:r>
      <w:proofErr w:type="spellStart"/>
      <w:r w:rsidR="00E23460" w:rsidRPr="00273757">
        <w:rPr>
          <w:i/>
          <w:lang w:val="ru-RU"/>
        </w:rPr>
        <w:t>f</w:t>
      </w:r>
      <w:r w:rsidR="00E23460" w:rsidRPr="00273757">
        <w:rPr>
          <w:vertAlign w:val="subscript"/>
          <w:lang w:val="ru-RU"/>
        </w:rPr>
        <w:t>1</w:t>
      </w:r>
      <w:proofErr w:type="spellEnd"/>
      <w:r w:rsidR="00E23460" w:rsidRPr="00273757">
        <w:rPr>
          <w:lang w:val="ru-RU"/>
        </w:rPr>
        <w:t xml:space="preserve"> + </w:t>
      </w:r>
      <w:proofErr w:type="spellStart"/>
      <w:r w:rsidR="00E23460" w:rsidRPr="00273757">
        <w:rPr>
          <w:i/>
          <w:lang w:val="ru-RU"/>
        </w:rPr>
        <w:t>f</w:t>
      </w:r>
      <w:r w:rsidR="00E23460" w:rsidRPr="00273757">
        <w:rPr>
          <w:vertAlign w:val="subscript"/>
          <w:lang w:val="ru-RU"/>
        </w:rPr>
        <w:t>2</w:t>
      </w:r>
      <w:proofErr w:type="spellEnd"/>
      <w:r w:rsidR="00E23460" w:rsidRPr="00273757">
        <w:rPr>
          <w:lang w:val="ru-RU"/>
        </w:rPr>
        <w:t xml:space="preserve"> – </w:t>
      </w:r>
      <w:proofErr w:type="spellStart"/>
      <w:r w:rsidR="00E23460" w:rsidRPr="00273757">
        <w:rPr>
          <w:i/>
          <w:lang w:val="ru-RU"/>
        </w:rPr>
        <w:t>f</w:t>
      </w:r>
      <w:r w:rsidR="00E23460" w:rsidRPr="00273757">
        <w:rPr>
          <w:vertAlign w:val="subscript"/>
          <w:lang w:val="ru-RU"/>
        </w:rPr>
        <w:t>3</w:t>
      </w:r>
      <w:proofErr w:type="spellEnd"/>
      <w:r w:rsidR="00E23460" w:rsidRPr="00273757">
        <w:rPr>
          <w:vertAlign w:val="subscript"/>
          <w:lang w:val="ru-RU"/>
        </w:rPr>
        <w:tab/>
      </w:r>
      <w:r w:rsidR="006361DE">
        <w:rPr>
          <w:vertAlign w:val="subscript"/>
          <w:lang w:val="ru-RU"/>
        </w:rPr>
        <w:tab/>
      </w:r>
      <w:r w:rsidR="00E23460" w:rsidRPr="00273757">
        <w:rPr>
          <w:lang w:val="ru-RU"/>
        </w:rPr>
        <w:t>случай трех сигналов,</w:t>
      </w:r>
    </w:p>
    <w:p w:rsidR="00E23460" w:rsidRPr="00273757" w:rsidRDefault="00E23460" w:rsidP="00E23460">
      <w:pPr>
        <w:rPr>
          <w:lang w:val="ru-RU"/>
        </w:rPr>
      </w:pPr>
      <w:r w:rsidRPr="00273757">
        <w:rPr>
          <w:lang w:val="ru-RU"/>
        </w:rPr>
        <w:t>где:</w:t>
      </w:r>
    </w:p>
    <w:p w:rsidR="00E23460" w:rsidRPr="00273757" w:rsidRDefault="00E23460" w:rsidP="00CC713A">
      <w:pPr>
        <w:pStyle w:val="enumlev1"/>
        <w:rPr>
          <w:lang w:val="ru-RU"/>
        </w:rPr>
      </w:pPr>
      <w:r w:rsidRPr="00273757">
        <w:rPr>
          <w:i/>
          <w:lang w:val="ru-RU"/>
        </w:rPr>
        <w:tab/>
      </w:r>
      <w:proofErr w:type="gramStart"/>
      <w:r w:rsidRPr="00273757">
        <w:rPr>
          <w:i/>
          <w:lang w:val="ru-RU"/>
        </w:rPr>
        <w:t>f</w:t>
      </w:r>
      <w:proofErr w:type="spellStart"/>
      <w:r w:rsidRPr="00273757">
        <w:rPr>
          <w:i/>
          <w:position w:val="-4"/>
          <w:sz w:val="16"/>
          <w:lang w:val="ru-RU"/>
        </w:rPr>
        <w:t>intermod</w:t>
      </w:r>
      <w:proofErr w:type="spellEnd"/>
      <w:r w:rsidRPr="00273757">
        <w:rPr>
          <w:rFonts w:ascii="Tms Rmn" w:hAnsi="Tms Rmn"/>
          <w:sz w:val="12"/>
          <w:lang w:val="ru-RU"/>
        </w:rPr>
        <w:t> </w:t>
      </w:r>
      <w:r w:rsidRPr="00273757">
        <w:rPr>
          <w:lang w:val="ru-RU"/>
        </w:rPr>
        <w:t>:</w:t>
      </w:r>
      <w:proofErr w:type="gramEnd"/>
      <w:r w:rsidRPr="00273757">
        <w:rPr>
          <w:lang w:val="ru-RU"/>
        </w:rPr>
        <w:tab/>
      </w:r>
      <w:r w:rsidR="00CC713A">
        <w:rPr>
          <w:lang w:val="ru-RU"/>
        </w:rPr>
        <w:tab/>
      </w:r>
      <w:r w:rsidRPr="00273757">
        <w:rPr>
          <w:lang w:val="ru-RU"/>
        </w:rPr>
        <w:t>частота интермодуляционной составляющей (МГц)</w:t>
      </w:r>
      <w:r w:rsidR="006F49C2">
        <w:rPr>
          <w:lang w:val="ru-RU"/>
        </w:rPr>
        <w:t>;</w:t>
      </w:r>
    </w:p>
    <w:p w:rsidR="00E23460" w:rsidRPr="00273757" w:rsidRDefault="00E23460" w:rsidP="00CC713A">
      <w:pPr>
        <w:pStyle w:val="enumlev1"/>
        <w:rPr>
          <w:lang w:val="ru-RU"/>
        </w:rPr>
      </w:pPr>
      <w:r w:rsidRPr="00273757">
        <w:rPr>
          <w:i/>
          <w:lang w:val="ru-RU"/>
        </w:rPr>
        <w:tab/>
        <w:t>f</w:t>
      </w:r>
      <w:r w:rsidRPr="00273757">
        <w:rPr>
          <w:position w:val="-4"/>
          <w:sz w:val="16"/>
          <w:lang w:val="ru-RU"/>
        </w:rPr>
        <w:t>1</w:t>
      </w:r>
      <w:r w:rsidRPr="00273757">
        <w:rPr>
          <w:lang w:val="ru-RU"/>
        </w:rPr>
        <w:t xml:space="preserve">, </w:t>
      </w:r>
      <w:r w:rsidRPr="00273757">
        <w:rPr>
          <w:i/>
          <w:lang w:val="ru-RU"/>
        </w:rPr>
        <w:t>f</w:t>
      </w:r>
      <w:r w:rsidRPr="00273757">
        <w:rPr>
          <w:position w:val="-4"/>
          <w:sz w:val="16"/>
          <w:lang w:val="ru-RU"/>
        </w:rPr>
        <w:t>2</w:t>
      </w:r>
      <w:r w:rsidRPr="00273757">
        <w:rPr>
          <w:lang w:val="ru-RU"/>
        </w:rPr>
        <w:t xml:space="preserve">, </w:t>
      </w:r>
      <w:r w:rsidRPr="00273757">
        <w:rPr>
          <w:i/>
          <w:lang w:val="ru-RU"/>
        </w:rPr>
        <w:t>f</w:t>
      </w:r>
      <w:proofErr w:type="gramStart"/>
      <w:r w:rsidRPr="00273757">
        <w:rPr>
          <w:position w:val="-4"/>
          <w:sz w:val="16"/>
          <w:lang w:val="ru-RU"/>
        </w:rPr>
        <w:t>3</w:t>
      </w:r>
      <w:r w:rsidRPr="00273757">
        <w:rPr>
          <w:rFonts w:ascii="Tms Rmn" w:hAnsi="Tms Rmn"/>
          <w:sz w:val="12"/>
          <w:lang w:val="ru-RU"/>
        </w:rPr>
        <w:t> </w:t>
      </w:r>
      <w:r w:rsidRPr="00273757">
        <w:rPr>
          <w:lang w:val="ru-RU"/>
        </w:rPr>
        <w:t>:</w:t>
      </w:r>
      <w:proofErr w:type="gramEnd"/>
      <w:r w:rsidRPr="00273757">
        <w:rPr>
          <w:lang w:val="ru-RU"/>
        </w:rPr>
        <w:tab/>
      </w:r>
      <w:r w:rsidR="00CC713A">
        <w:rPr>
          <w:lang w:val="ru-RU"/>
        </w:rPr>
        <w:tab/>
      </w:r>
      <w:r w:rsidRPr="00273757">
        <w:rPr>
          <w:lang w:val="ru-RU"/>
        </w:rPr>
        <w:t xml:space="preserve">частоты сигналов радиовещательной службы (МГц) при </w:t>
      </w:r>
      <w:r w:rsidRPr="00273757">
        <w:rPr>
          <w:i/>
          <w:lang w:val="ru-RU"/>
        </w:rPr>
        <w:t>f</w:t>
      </w:r>
      <w:r w:rsidRPr="00273757">
        <w:rPr>
          <w:position w:val="-4"/>
          <w:sz w:val="16"/>
          <w:lang w:val="ru-RU"/>
        </w:rPr>
        <w:t>1</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f</w:t>
      </w:r>
      <w:r w:rsidRPr="00273757">
        <w:rPr>
          <w:position w:val="-4"/>
          <w:sz w:val="16"/>
          <w:lang w:val="ru-RU"/>
        </w:rPr>
        <w:t>2</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f</w:t>
      </w:r>
      <w:r w:rsidRPr="00273757">
        <w:rPr>
          <w:position w:val="-4"/>
          <w:sz w:val="16"/>
          <w:lang w:val="ru-RU"/>
        </w:rPr>
        <w:t>3</w:t>
      </w:r>
      <w:r w:rsidRPr="00273757">
        <w:rPr>
          <w:lang w:val="ru-RU"/>
        </w:rPr>
        <w:t>.</w:t>
      </w:r>
    </w:p>
    <w:p w:rsidR="00E23460" w:rsidRPr="00273757" w:rsidRDefault="00E23460" w:rsidP="00E23460">
      <w:pPr>
        <w:pStyle w:val="Heading3"/>
        <w:rPr>
          <w:lang w:val="ru-RU"/>
        </w:rPr>
      </w:pPr>
      <w:r w:rsidRPr="00273757">
        <w:rPr>
          <w:lang w:val="ru-RU"/>
        </w:rPr>
        <w:t>2.2.3</w:t>
      </w:r>
      <w:r w:rsidRPr="00273757">
        <w:rPr>
          <w:lang w:val="ru-RU"/>
        </w:rPr>
        <w:tab/>
        <w:t xml:space="preserve">Помехи типа </w:t>
      </w:r>
      <w:proofErr w:type="spellStart"/>
      <w:r w:rsidRPr="00273757">
        <w:rPr>
          <w:lang w:val="ru-RU"/>
        </w:rPr>
        <w:t>В2</w:t>
      </w:r>
      <w:proofErr w:type="spellEnd"/>
    </w:p>
    <w:p w:rsidR="00E23460" w:rsidRPr="00273757" w:rsidRDefault="00E23460" w:rsidP="00E23460">
      <w:pPr>
        <w:rPr>
          <w:lang w:val="ru-RU"/>
        </w:rPr>
      </w:pPr>
      <w:r w:rsidRPr="00273757">
        <w:rPr>
          <w:lang w:val="ru-RU"/>
        </w:rPr>
        <w:t xml:space="preserve">Уменьшение чувствительности может наблюдаться в случае, когда входные радиочастотные каскады приемника воздушной службы перегружаются одним или несколькими сигналами передач радиовещательной службы; такие помехи называются помехами типа </w:t>
      </w:r>
      <w:proofErr w:type="spellStart"/>
      <w:r w:rsidRPr="00273757">
        <w:rPr>
          <w:lang w:val="ru-RU"/>
        </w:rPr>
        <w:t>В2</w:t>
      </w:r>
      <w:proofErr w:type="spellEnd"/>
      <w:r w:rsidRPr="00273757">
        <w:rPr>
          <w:lang w:val="ru-RU"/>
        </w:rPr>
        <w:t>.</w:t>
      </w:r>
    </w:p>
    <w:p w:rsidR="00E23460" w:rsidRPr="00273757" w:rsidRDefault="00E23460" w:rsidP="00E23460">
      <w:pPr>
        <w:pStyle w:val="Heading1"/>
        <w:rPr>
          <w:lang w:val="ru-RU"/>
        </w:rPr>
      </w:pPr>
      <w:bookmarkStart w:id="7" w:name="_Toc396743291"/>
      <w:r w:rsidRPr="00273757">
        <w:rPr>
          <w:lang w:val="ru-RU"/>
        </w:rPr>
        <w:t>3</w:t>
      </w:r>
      <w:r w:rsidRPr="00273757">
        <w:rPr>
          <w:lang w:val="ru-RU"/>
        </w:rPr>
        <w:tab/>
        <w:t>Параметры оценки совместимости</w:t>
      </w:r>
      <w:bookmarkEnd w:id="7"/>
    </w:p>
    <w:p w:rsidR="00E23460" w:rsidRPr="00273757" w:rsidRDefault="00E23460" w:rsidP="00E23460">
      <w:pPr>
        <w:pStyle w:val="Heading2"/>
        <w:rPr>
          <w:lang w:val="ru-RU"/>
        </w:rPr>
      </w:pPr>
      <w:bookmarkStart w:id="8" w:name="_Toc396743292"/>
      <w:r w:rsidRPr="00273757">
        <w:rPr>
          <w:lang w:val="ru-RU"/>
        </w:rPr>
        <w:t>3.1</w:t>
      </w:r>
      <w:r w:rsidRPr="00273757">
        <w:rPr>
          <w:lang w:val="ru-RU"/>
        </w:rPr>
        <w:tab/>
        <w:t>Введение</w:t>
      </w:r>
      <w:bookmarkEnd w:id="8"/>
    </w:p>
    <w:p w:rsidR="00E23460" w:rsidRPr="00273757" w:rsidRDefault="00E23460" w:rsidP="00E23460">
      <w:pPr>
        <w:rPr>
          <w:lang w:val="ru-RU"/>
        </w:rPr>
      </w:pPr>
      <w:r w:rsidRPr="00273757">
        <w:rPr>
          <w:lang w:val="ru-RU"/>
        </w:rPr>
        <w:t xml:space="preserve">В данном разделе определяются параметры передатчиков и приемников </w:t>
      </w:r>
      <w:proofErr w:type="spellStart"/>
      <w:r w:rsidRPr="00273757">
        <w:rPr>
          <w:lang w:val="ru-RU"/>
        </w:rPr>
        <w:t>GBAS</w:t>
      </w:r>
      <w:proofErr w:type="spellEnd"/>
      <w:r w:rsidRPr="00273757">
        <w:rPr>
          <w:lang w:val="ru-RU"/>
        </w:rPr>
        <w:t xml:space="preserve"> воздушной службы, необходимые для оценки совместимости.</w:t>
      </w:r>
    </w:p>
    <w:p w:rsidR="00E23460" w:rsidRPr="00273757" w:rsidRDefault="00E23460" w:rsidP="00E23460">
      <w:pPr>
        <w:pStyle w:val="Heading2"/>
        <w:rPr>
          <w:lang w:val="ru-RU"/>
        </w:rPr>
      </w:pPr>
      <w:bookmarkStart w:id="9" w:name="_Toc396743293"/>
      <w:r w:rsidRPr="00273757">
        <w:rPr>
          <w:lang w:val="ru-RU"/>
        </w:rPr>
        <w:t>3.2</w:t>
      </w:r>
      <w:r w:rsidRPr="00273757">
        <w:rPr>
          <w:lang w:val="ru-RU"/>
        </w:rPr>
        <w:tab/>
        <w:t>Характеристики систем воздушной службы</w:t>
      </w:r>
      <w:bookmarkEnd w:id="9"/>
    </w:p>
    <w:p w:rsidR="00E23460" w:rsidRPr="00273757" w:rsidRDefault="00E23460" w:rsidP="00E23460">
      <w:pPr>
        <w:pStyle w:val="Heading3"/>
        <w:rPr>
          <w:lang w:val="ru-RU"/>
        </w:rPr>
      </w:pPr>
      <w:r w:rsidRPr="00273757">
        <w:rPr>
          <w:lang w:val="ru-RU"/>
        </w:rPr>
        <w:t>3.2.1</w:t>
      </w:r>
      <w:r w:rsidRPr="00273757">
        <w:rPr>
          <w:lang w:val="ru-RU"/>
        </w:rPr>
        <w:tab/>
        <w:t>Установленная рабочая зона покрытия</w:t>
      </w:r>
    </w:p>
    <w:p w:rsidR="00E23460" w:rsidRPr="00273757" w:rsidRDefault="00E23460" w:rsidP="00E23460">
      <w:pPr>
        <w:rPr>
          <w:lang w:val="ru-RU"/>
        </w:rPr>
      </w:pPr>
      <w:r w:rsidRPr="00273757">
        <w:rPr>
          <w:lang w:val="ru-RU"/>
        </w:rPr>
        <w:t xml:space="preserve">Система </w:t>
      </w:r>
      <w:proofErr w:type="spellStart"/>
      <w:r w:rsidRPr="00273757">
        <w:rPr>
          <w:lang w:val="ru-RU"/>
        </w:rPr>
        <w:t>GBAS</w:t>
      </w:r>
      <w:proofErr w:type="spellEnd"/>
      <w:r w:rsidRPr="00273757">
        <w:rPr>
          <w:lang w:val="ru-RU"/>
        </w:rPr>
        <w:t xml:space="preserve"> может эксплуатироваться в следующих двух режимах:</w:t>
      </w:r>
    </w:p>
    <w:p w:rsidR="00E23460" w:rsidRPr="00273757" w:rsidRDefault="00E23460" w:rsidP="00E23460">
      <w:pPr>
        <w:pStyle w:val="enumlev1"/>
        <w:rPr>
          <w:lang w:val="ru-RU"/>
        </w:rPr>
      </w:pPr>
      <w:r w:rsidRPr="00273757">
        <w:rPr>
          <w:lang w:val="ru-RU"/>
        </w:rPr>
        <w:t>a)</w:t>
      </w:r>
      <w:r w:rsidRPr="00273757">
        <w:rPr>
          <w:lang w:val="ru-RU"/>
        </w:rPr>
        <w:tab/>
        <w:t>для предоставления услуги точного захода на посадку; или</w:t>
      </w:r>
    </w:p>
    <w:p w:rsidR="00E23460" w:rsidRPr="00273757" w:rsidRDefault="00E23460" w:rsidP="00E23460">
      <w:pPr>
        <w:pStyle w:val="enumlev1"/>
        <w:rPr>
          <w:lang w:val="ru-RU"/>
        </w:rPr>
      </w:pPr>
      <w:r w:rsidRPr="00273757">
        <w:rPr>
          <w:lang w:val="ru-RU"/>
        </w:rPr>
        <w:t>b)</w:t>
      </w:r>
      <w:r w:rsidRPr="00273757">
        <w:rPr>
          <w:lang w:val="ru-RU"/>
        </w:rPr>
        <w:tab/>
        <w:t>для предоставления услуги определения местоположения.</w:t>
      </w:r>
    </w:p>
    <w:p w:rsidR="00E23460" w:rsidRPr="00273757" w:rsidRDefault="00E23460" w:rsidP="00E23460">
      <w:pPr>
        <w:pStyle w:val="enumlev1"/>
        <w:tabs>
          <w:tab w:val="clear" w:pos="794"/>
        </w:tabs>
        <w:ind w:left="0" w:firstLine="0"/>
        <w:rPr>
          <w:lang w:val="ru-RU"/>
        </w:rPr>
      </w:pPr>
      <w:proofErr w:type="spellStart"/>
      <w:r w:rsidRPr="00273757">
        <w:rPr>
          <w:lang w:val="ru-RU"/>
        </w:rPr>
        <w:t>ИКАО</w:t>
      </w:r>
      <w:proofErr w:type="spellEnd"/>
      <w:r w:rsidRPr="00273757">
        <w:rPr>
          <w:lang w:val="ru-RU"/>
        </w:rPr>
        <w:t xml:space="preserve"> требует, чтобы </w:t>
      </w:r>
      <w:proofErr w:type="spellStart"/>
      <w:r w:rsidRPr="00273757">
        <w:rPr>
          <w:lang w:val="ru-RU"/>
        </w:rPr>
        <w:t>GBAS</w:t>
      </w:r>
      <w:proofErr w:type="spellEnd"/>
      <w:r w:rsidRPr="00273757">
        <w:rPr>
          <w:lang w:val="ru-RU"/>
        </w:rPr>
        <w:t xml:space="preserve"> предоставляли, как минимум, услугу точного захода на посадку. Кроме того, факультативно может предоставляться услуга определения местоположения.</w:t>
      </w:r>
    </w:p>
    <w:p w:rsidR="00E23460" w:rsidRPr="00273757" w:rsidRDefault="00E23460" w:rsidP="00E23460">
      <w:pPr>
        <w:pStyle w:val="Heading4"/>
        <w:rPr>
          <w:lang w:val="ru-RU"/>
        </w:rPr>
      </w:pPr>
      <w:r w:rsidRPr="00273757">
        <w:rPr>
          <w:lang w:val="ru-RU"/>
        </w:rPr>
        <w:t>3.2.1.1</w:t>
      </w:r>
      <w:r w:rsidRPr="00273757">
        <w:rPr>
          <w:lang w:val="ru-RU"/>
        </w:rPr>
        <w:tab/>
        <w:t>Услуга точного захода на посадку</w:t>
      </w:r>
    </w:p>
    <w:p w:rsidR="00E23460" w:rsidRPr="00273757" w:rsidRDefault="00E23460" w:rsidP="00E72D47">
      <w:pPr>
        <w:rPr>
          <w:lang w:val="ru-RU"/>
        </w:rPr>
      </w:pPr>
      <w:r w:rsidRPr="00273757">
        <w:rPr>
          <w:lang w:val="ru-RU"/>
        </w:rPr>
        <w:t>На рисунке </w:t>
      </w:r>
      <w:proofErr w:type="spellStart"/>
      <w:r w:rsidRPr="00273757">
        <w:rPr>
          <w:lang w:val="ru-RU"/>
        </w:rPr>
        <w:t>1A</w:t>
      </w:r>
      <w:proofErr w:type="spellEnd"/>
      <w:r w:rsidRPr="00273757">
        <w:rPr>
          <w:lang w:val="ru-RU"/>
        </w:rPr>
        <w:t xml:space="preserve"> показано горизонтальное расширение установленной рабочей зоны покрытия (</w:t>
      </w:r>
      <w:proofErr w:type="spellStart"/>
      <w:r w:rsidRPr="00273757">
        <w:rPr>
          <w:lang w:val="ru-RU"/>
        </w:rPr>
        <w:t>УРЗП</w:t>
      </w:r>
      <w:proofErr w:type="spellEnd"/>
      <w:r w:rsidRPr="00273757">
        <w:rPr>
          <w:lang w:val="ru-RU"/>
        </w:rPr>
        <w:t xml:space="preserve">) для предоставляемой </w:t>
      </w:r>
      <w:proofErr w:type="spellStart"/>
      <w:r w:rsidRPr="00273757">
        <w:rPr>
          <w:lang w:val="ru-RU"/>
        </w:rPr>
        <w:t>GBAS</w:t>
      </w:r>
      <w:proofErr w:type="spellEnd"/>
      <w:r w:rsidRPr="00273757">
        <w:rPr>
          <w:lang w:val="ru-RU"/>
        </w:rPr>
        <w:t xml:space="preserve"> услуги точного захода на посадку на</w:t>
      </w:r>
      <w:r w:rsidR="006F7FF6">
        <w:rPr>
          <w:lang w:val="ru-RU"/>
        </w:rPr>
        <w:t xml:space="preserve"> основе требований, описанных в</w:t>
      </w:r>
      <w:r w:rsidR="006F7FF6">
        <w:rPr>
          <w:lang w:val="en-US"/>
        </w:rPr>
        <w:t> </w:t>
      </w:r>
      <w:r w:rsidRPr="00273757">
        <w:rPr>
          <w:lang w:val="ru-RU"/>
        </w:rPr>
        <w:t>Приложении 10 к Конвенции о международной гражданской авиации. Оно охватывает область в форме замочной скважины, которую образует сектор шириной ±35° и протяженностью 28 км (15 м. миль) от конца взлетно-посадочной полосы (ВПП) и второй сектор шириной ±10° и протяженностью еще 9 км (5 м. миль). Более подробная иллюстрация представлена на рисунке </w:t>
      </w:r>
      <w:proofErr w:type="spellStart"/>
      <w:r w:rsidRPr="00273757">
        <w:rPr>
          <w:lang w:val="ru-RU"/>
        </w:rPr>
        <w:t>1B</w:t>
      </w:r>
      <w:proofErr w:type="spellEnd"/>
      <w:r w:rsidRPr="00273757">
        <w:rPr>
          <w:lang w:val="ru-RU"/>
        </w:rPr>
        <w:t>.</w:t>
      </w:r>
    </w:p>
    <w:p w:rsidR="00745C30" w:rsidRDefault="00745C3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3460" w:rsidRPr="00273757" w:rsidRDefault="00E23460" w:rsidP="00E72D47">
      <w:pPr>
        <w:rPr>
          <w:lang w:val="ru-RU"/>
        </w:rPr>
      </w:pPr>
      <w:r w:rsidRPr="00273757">
        <w:rPr>
          <w:lang w:val="ru-RU"/>
        </w:rPr>
        <w:lastRenderedPageBreak/>
        <w:t>Нижняя граница покрытия (H) на максимальном расстоянии от точки входной кромки (</w:t>
      </w:r>
      <w:proofErr w:type="spellStart"/>
      <w:r w:rsidRPr="00273757">
        <w:rPr>
          <w:lang w:val="ru-RU"/>
        </w:rPr>
        <w:t>LTP</w:t>
      </w:r>
      <w:proofErr w:type="spellEnd"/>
      <w:r w:rsidRPr="00273757">
        <w:rPr>
          <w:lang w:val="ru-RU"/>
        </w:rPr>
        <w:t>) ВПП для данного угла наклона глиссады (α) должна рассчитываться следующим образом:</w:t>
      </w:r>
    </w:p>
    <w:p w:rsidR="00E23460" w:rsidRPr="00273757" w:rsidRDefault="00E23460" w:rsidP="00E23460">
      <w:pPr>
        <w:pStyle w:val="Equation"/>
        <w:rPr>
          <w:lang w:val="ru-RU"/>
        </w:rPr>
      </w:pPr>
      <w:r w:rsidRPr="00273757">
        <w:rPr>
          <w:lang w:val="ru-RU"/>
        </w:rPr>
        <w:tab/>
      </w:r>
      <w:r w:rsidRPr="00273757">
        <w:rPr>
          <w:lang w:val="ru-RU"/>
        </w:rPr>
        <w:tab/>
      </w:r>
      <w:r w:rsidR="006F7FF6" w:rsidRPr="00273757">
        <w:rPr>
          <w:position w:val="-30"/>
          <w:lang w:val="ru-RU"/>
        </w:rPr>
        <w:object w:dxaOrig="33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67.6pt;height:36.85pt" o:ole="">
            <v:imagedata r:id="rId14" o:title=""/>
          </v:shape>
          <o:OLEObject Type="Embed" ProgID="Equation.3" ShapeID="_x0000_i1048" DrawAspect="Content" ObjectID="_1470492858" r:id="rId15"/>
        </w:object>
      </w:r>
      <w:r w:rsidRPr="00273757">
        <w:rPr>
          <w:lang w:val="ru-RU"/>
        </w:rPr>
        <w:t>,</w:t>
      </w:r>
    </w:p>
    <w:p w:rsidR="00E23460" w:rsidRPr="00273757" w:rsidRDefault="00E23460" w:rsidP="00E72D47">
      <w:pPr>
        <w:rPr>
          <w:lang w:val="ru-RU"/>
        </w:rPr>
      </w:pPr>
      <w:r w:rsidRPr="00273757">
        <w:rPr>
          <w:lang w:val="ru-RU"/>
        </w:rPr>
        <w:t>где:</w:t>
      </w:r>
    </w:p>
    <w:p w:rsidR="00E23460" w:rsidRPr="00273757" w:rsidRDefault="00E23460" w:rsidP="00E23460">
      <w:pPr>
        <w:pStyle w:val="Equationlegend"/>
        <w:rPr>
          <w:b/>
          <w:bCs/>
          <w:lang w:val="ru-RU"/>
        </w:rPr>
      </w:pPr>
      <w:r w:rsidRPr="00273757">
        <w:rPr>
          <w:lang w:val="ru-RU" w:eastAsia="de-DE"/>
        </w:rPr>
        <w:tab/>
      </w:r>
      <w:proofErr w:type="spellStart"/>
      <w:proofErr w:type="gramStart"/>
      <w:r w:rsidRPr="00273757">
        <w:rPr>
          <w:i/>
          <w:iCs/>
          <w:lang w:val="ru-RU" w:eastAsia="de-DE"/>
        </w:rPr>
        <w:t>Dist</w:t>
      </w:r>
      <w:r w:rsidRPr="00273757">
        <w:rPr>
          <w:i/>
          <w:iCs/>
          <w:vertAlign w:val="subscript"/>
          <w:lang w:val="ru-RU" w:eastAsia="de-DE"/>
        </w:rPr>
        <w:t>max</w:t>
      </w:r>
      <w:proofErr w:type="spellEnd"/>
      <w:r w:rsidRPr="00273757">
        <w:rPr>
          <w:lang w:val="ru-RU" w:eastAsia="de-DE"/>
        </w:rPr>
        <w:t> :</w:t>
      </w:r>
      <w:proofErr w:type="gramEnd"/>
      <w:r w:rsidRPr="00273757">
        <w:rPr>
          <w:lang w:val="ru-RU" w:eastAsia="de-DE"/>
        </w:rPr>
        <w:t xml:space="preserve"> </w:t>
      </w:r>
      <w:r w:rsidRPr="00273757">
        <w:rPr>
          <w:lang w:val="ru-RU" w:eastAsia="de-DE"/>
        </w:rPr>
        <w:tab/>
        <w:t xml:space="preserve">максимальное расстояние в метрах от </w:t>
      </w:r>
      <w:proofErr w:type="spellStart"/>
      <w:r w:rsidRPr="00273757">
        <w:rPr>
          <w:lang w:val="ru-RU" w:eastAsia="de-DE"/>
        </w:rPr>
        <w:t>LTP</w:t>
      </w:r>
      <w:proofErr w:type="spellEnd"/>
      <w:r w:rsidRPr="00273757">
        <w:rPr>
          <w:lang w:val="ru-RU" w:eastAsia="de-DE"/>
        </w:rPr>
        <w:t>;</w:t>
      </w:r>
    </w:p>
    <w:p w:rsidR="00E23460" w:rsidRPr="00273757" w:rsidRDefault="00E23460" w:rsidP="00E23460">
      <w:pPr>
        <w:pStyle w:val="Equationlegend"/>
        <w:rPr>
          <w:lang w:val="ru-RU" w:eastAsia="de-DE"/>
        </w:rPr>
      </w:pPr>
      <w:r w:rsidRPr="00273757">
        <w:rPr>
          <w:lang w:val="ru-RU"/>
        </w:rPr>
        <w:tab/>
      </w:r>
      <w:proofErr w:type="spellStart"/>
      <w:r w:rsidRPr="00273757">
        <w:rPr>
          <w:i/>
          <w:iCs/>
          <w:lang w:val="ru-RU"/>
        </w:rPr>
        <w:t>TCH</w:t>
      </w:r>
      <w:proofErr w:type="spellEnd"/>
      <w:r w:rsidRPr="00273757">
        <w:rPr>
          <w:lang w:val="ru-RU"/>
        </w:rPr>
        <w:t>/</w:t>
      </w:r>
      <w:proofErr w:type="spellStart"/>
      <w:r w:rsidRPr="00273757">
        <w:rPr>
          <w:lang w:val="ru-RU"/>
        </w:rPr>
        <w:t>tan</w:t>
      </w:r>
      <w:proofErr w:type="spellEnd"/>
      <w:r w:rsidRPr="00273757">
        <w:rPr>
          <w:lang w:val="ru-RU"/>
        </w:rPr>
        <w:t>(α</w:t>
      </w:r>
      <w:proofErr w:type="gramStart"/>
      <w:r w:rsidRPr="00273757">
        <w:rPr>
          <w:lang w:val="ru-RU"/>
        </w:rPr>
        <w:t>) :</w:t>
      </w:r>
      <w:proofErr w:type="gramEnd"/>
      <w:r w:rsidRPr="00273757">
        <w:rPr>
          <w:lang w:val="ru-RU" w:eastAsia="de-DE"/>
        </w:rPr>
        <w:tab/>
        <w:t xml:space="preserve">расстояние в метрах от </w:t>
      </w:r>
      <w:proofErr w:type="spellStart"/>
      <w:r w:rsidRPr="00273757">
        <w:rPr>
          <w:lang w:val="ru-RU"/>
        </w:rPr>
        <w:t>LTP</w:t>
      </w:r>
      <w:proofErr w:type="spellEnd"/>
      <w:r w:rsidRPr="00273757">
        <w:rPr>
          <w:lang w:val="ru-RU"/>
        </w:rPr>
        <w:t xml:space="preserve"> до точки захвата глиссады (</w:t>
      </w:r>
      <w:proofErr w:type="spellStart"/>
      <w:r w:rsidRPr="00273757">
        <w:rPr>
          <w:lang w:val="ru-RU"/>
        </w:rPr>
        <w:t>GPIP</w:t>
      </w:r>
      <w:proofErr w:type="spellEnd"/>
      <w:r w:rsidRPr="00273757">
        <w:rPr>
          <w:lang w:val="ru-RU"/>
        </w:rPr>
        <w:t>, то ес</w:t>
      </w:r>
      <w:r w:rsidR="006F7FF6">
        <w:rPr>
          <w:lang w:val="ru-RU"/>
        </w:rPr>
        <w:t>ть точка, в</w:t>
      </w:r>
      <w:r w:rsidR="006F7FF6">
        <w:t> </w:t>
      </w:r>
      <w:r w:rsidRPr="00273757">
        <w:rPr>
          <w:lang w:val="ru-RU"/>
        </w:rPr>
        <w:t>которой трасса посадочной прямой</w:t>
      </w:r>
      <w:r w:rsidRPr="00273757">
        <w:rPr>
          <w:lang w:val="ru-RU" w:eastAsia="de-DE"/>
        </w:rPr>
        <w:t xml:space="preserve"> пересекает плоскость местного уровня);</w:t>
      </w:r>
    </w:p>
    <w:p w:rsidR="00E23460" w:rsidRPr="00273757" w:rsidRDefault="00E23460" w:rsidP="00E23460">
      <w:pPr>
        <w:pStyle w:val="Equationlegend"/>
        <w:rPr>
          <w:lang w:val="ru-RU" w:eastAsia="de-DE"/>
        </w:rPr>
      </w:pPr>
      <w:r w:rsidRPr="00273757">
        <w:rPr>
          <w:lang w:val="ru-RU"/>
        </w:rPr>
        <w:tab/>
      </w:r>
      <w:proofErr w:type="gramStart"/>
      <w:r w:rsidRPr="00273757">
        <w:rPr>
          <w:lang w:val="ru-RU"/>
        </w:rPr>
        <w:t>α :</w:t>
      </w:r>
      <w:proofErr w:type="gramEnd"/>
      <w:r w:rsidRPr="00273757">
        <w:rPr>
          <w:lang w:val="ru-RU"/>
        </w:rPr>
        <w:tab/>
        <w:t>угол наклона глиссады (номинальное значение составляет 3 градуса);</w:t>
      </w:r>
    </w:p>
    <w:p w:rsidR="00E23460" w:rsidRPr="00273757" w:rsidRDefault="00E23460" w:rsidP="00E23460">
      <w:pPr>
        <w:pStyle w:val="Equationlegend"/>
        <w:rPr>
          <w:bCs/>
          <w:lang w:val="ru-RU"/>
        </w:rPr>
      </w:pPr>
      <w:r w:rsidRPr="00273757">
        <w:rPr>
          <w:bCs/>
          <w:lang w:val="ru-RU"/>
        </w:rPr>
        <w:tab/>
      </w:r>
      <w:proofErr w:type="spellStart"/>
      <w:proofErr w:type="gramStart"/>
      <w:r w:rsidRPr="00273757">
        <w:rPr>
          <w:bCs/>
          <w:lang w:val="ru-RU"/>
        </w:rPr>
        <w:t>TCH</w:t>
      </w:r>
      <w:proofErr w:type="spellEnd"/>
      <w:r w:rsidRPr="00273757">
        <w:rPr>
          <w:bCs/>
          <w:lang w:val="ru-RU"/>
        </w:rPr>
        <w:t> :</w:t>
      </w:r>
      <w:proofErr w:type="gramEnd"/>
      <w:r w:rsidRPr="00273757">
        <w:rPr>
          <w:bCs/>
          <w:lang w:val="ru-RU"/>
        </w:rPr>
        <w:tab/>
        <w:t xml:space="preserve">высота пролета порога ВПП (высота траектории захода на посадку над </w:t>
      </w:r>
      <w:proofErr w:type="spellStart"/>
      <w:r w:rsidRPr="00273757">
        <w:rPr>
          <w:lang w:val="ru-RU" w:eastAsia="de-DE"/>
        </w:rPr>
        <w:t>LTP</w:t>
      </w:r>
      <w:proofErr w:type="spellEnd"/>
      <w:r w:rsidRPr="00273757">
        <w:rPr>
          <w:bCs/>
          <w:lang w:val="ru-RU"/>
        </w:rPr>
        <w:t>), номинальное значение составляет 15 м.</w:t>
      </w:r>
    </w:p>
    <w:p w:rsidR="00E23460" w:rsidRPr="00273757" w:rsidRDefault="00E23460" w:rsidP="00E23460">
      <w:pPr>
        <w:rPr>
          <w:lang w:val="ru-RU"/>
        </w:rPr>
      </w:pPr>
      <w:r w:rsidRPr="00273757">
        <w:rPr>
          <w:lang w:val="ru-RU"/>
        </w:rPr>
        <w:t>Подробнее это иллюстрируется на рисунке </w:t>
      </w:r>
      <w:proofErr w:type="spellStart"/>
      <w:r w:rsidRPr="00273757">
        <w:rPr>
          <w:lang w:val="ru-RU"/>
        </w:rPr>
        <w:t>1B</w:t>
      </w:r>
      <w:proofErr w:type="spellEnd"/>
      <w:r w:rsidRPr="00273757">
        <w:rPr>
          <w:lang w:val="ru-RU"/>
        </w:rPr>
        <w:t>.</w:t>
      </w:r>
    </w:p>
    <w:p w:rsidR="00E23460" w:rsidRPr="00273757" w:rsidRDefault="00E23460" w:rsidP="00E23460">
      <w:pPr>
        <w:rPr>
          <w:lang w:val="ru-RU"/>
        </w:rPr>
      </w:pPr>
      <w:r w:rsidRPr="00273757">
        <w:rPr>
          <w:lang w:val="ru-RU"/>
        </w:rPr>
        <w:t xml:space="preserve">Для номинальных значений угла наклона глиссады в 3 градуса и высоты пролета порога ВПП в </w:t>
      </w:r>
      <w:r w:rsidRPr="00273757">
        <w:rPr>
          <w:bCs/>
          <w:lang w:val="ru-RU"/>
        </w:rPr>
        <w:t>15 м на типовом максимальном расстоянии</w:t>
      </w:r>
      <w:r w:rsidRPr="00273757">
        <w:rPr>
          <w:lang w:val="ru-RU"/>
        </w:rPr>
        <w:t xml:space="preserve"> 37 км (20 м. миль) наблюдается следующая нижняя граница покрытия:</w:t>
      </w:r>
    </w:p>
    <w:p w:rsidR="00971848" w:rsidRPr="00254B4B" w:rsidRDefault="00971848" w:rsidP="00971848">
      <w:pPr>
        <w:pStyle w:val="Blanc"/>
      </w:pPr>
    </w:p>
    <w:p w:rsidR="00E23460" w:rsidRPr="00273757" w:rsidRDefault="00E23460" w:rsidP="00971848">
      <w:pPr>
        <w:pStyle w:val="Equation"/>
        <w:spacing w:before="0"/>
        <w:rPr>
          <w:lang w:val="ru-RU"/>
        </w:rPr>
      </w:pPr>
      <w:r w:rsidRPr="00273757">
        <w:rPr>
          <w:lang w:val="ru-RU"/>
        </w:rPr>
        <w:tab/>
      </w:r>
      <w:r w:rsidRPr="00273757">
        <w:rPr>
          <w:lang w:val="ru-RU"/>
        </w:rPr>
        <w:tab/>
      </w:r>
      <w:r w:rsidRPr="00273757">
        <w:rPr>
          <w:position w:val="-30"/>
          <w:lang w:val="ru-RU"/>
        </w:rPr>
        <w:object w:dxaOrig="5640" w:dyaOrig="720">
          <v:shape id="_x0000_i1026" type="#_x0000_t75" style="width:280.5pt;height:35.7pt" o:ole="">
            <v:imagedata r:id="rId16" o:title=""/>
          </v:shape>
          <o:OLEObject Type="Embed" ProgID="Equation.3" ShapeID="_x0000_i1026" DrawAspect="Content" ObjectID="_1470492859" r:id="rId17"/>
        </w:object>
      </w:r>
      <w:r w:rsidRPr="00273757">
        <w:rPr>
          <w:lang w:val="ru-RU"/>
        </w:rPr>
        <w:t>.</w:t>
      </w:r>
    </w:p>
    <w:p w:rsidR="00971848" w:rsidRPr="00254B4B" w:rsidRDefault="00971848" w:rsidP="00971848">
      <w:pPr>
        <w:pStyle w:val="Blanc"/>
      </w:pPr>
    </w:p>
    <w:p w:rsidR="00E23460" w:rsidRPr="00273757" w:rsidRDefault="00E23460" w:rsidP="00E23460">
      <w:pPr>
        <w:rPr>
          <w:lang w:val="ru-RU"/>
        </w:rPr>
      </w:pPr>
      <w:r w:rsidRPr="00273757">
        <w:rPr>
          <w:lang w:val="ru-RU"/>
        </w:rPr>
        <w:t xml:space="preserve">Данная </w:t>
      </w:r>
      <w:proofErr w:type="spellStart"/>
      <w:r w:rsidRPr="00273757">
        <w:rPr>
          <w:lang w:val="ru-RU"/>
        </w:rPr>
        <w:t>DOC</w:t>
      </w:r>
      <w:proofErr w:type="spellEnd"/>
      <w:r w:rsidRPr="00273757">
        <w:rPr>
          <w:lang w:val="ru-RU"/>
        </w:rPr>
        <w:t xml:space="preserve"> определяется по каждой ВПП. Поскольку одна наземная станция </w:t>
      </w:r>
      <w:proofErr w:type="spellStart"/>
      <w:r w:rsidRPr="00273757">
        <w:rPr>
          <w:lang w:val="ru-RU"/>
        </w:rPr>
        <w:t>GBAS</w:t>
      </w:r>
      <w:proofErr w:type="spellEnd"/>
      <w:r w:rsidRPr="00273757">
        <w:rPr>
          <w:lang w:val="ru-RU"/>
        </w:rPr>
        <w:t xml:space="preserve"> может обслуживать несколько аэродромов с несколькими ВПП вблизи от нее, общая </w:t>
      </w:r>
      <w:proofErr w:type="spellStart"/>
      <w:r w:rsidRPr="00273757">
        <w:rPr>
          <w:lang w:val="ru-RU"/>
        </w:rPr>
        <w:t>DOC</w:t>
      </w:r>
      <w:proofErr w:type="spellEnd"/>
      <w:r w:rsidRPr="00273757">
        <w:rPr>
          <w:lang w:val="ru-RU"/>
        </w:rPr>
        <w:t xml:space="preserve"> может рассматриваться как сумма </w:t>
      </w:r>
      <w:proofErr w:type="spellStart"/>
      <w:r w:rsidRPr="00273757">
        <w:rPr>
          <w:lang w:val="ru-RU"/>
        </w:rPr>
        <w:t>DOC</w:t>
      </w:r>
      <w:proofErr w:type="spellEnd"/>
      <w:r w:rsidRPr="00273757">
        <w:rPr>
          <w:lang w:val="ru-RU"/>
        </w:rPr>
        <w:t>.</w:t>
      </w:r>
    </w:p>
    <w:p w:rsidR="00E23460" w:rsidRPr="00273757" w:rsidRDefault="00E23460" w:rsidP="00E23460">
      <w:pPr>
        <w:rPr>
          <w:lang w:val="ru-RU"/>
        </w:rPr>
      </w:pPr>
      <w:r w:rsidRPr="00273757">
        <w:rPr>
          <w:lang w:val="ru-RU"/>
        </w:rPr>
        <w:t xml:space="preserve">Некоторые администрации могут также использовать систему </w:t>
      </w:r>
      <w:proofErr w:type="spellStart"/>
      <w:r w:rsidRPr="00273757">
        <w:rPr>
          <w:lang w:val="ru-RU"/>
        </w:rPr>
        <w:t>GBAS</w:t>
      </w:r>
      <w:proofErr w:type="spellEnd"/>
      <w:r w:rsidRPr="00273757">
        <w:rPr>
          <w:lang w:val="ru-RU"/>
        </w:rPr>
        <w:t xml:space="preserve">, с тем чтобы можно было не приводить </w:t>
      </w:r>
      <w:proofErr w:type="spellStart"/>
      <w:r w:rsidRPr="00273757">
        <w:rPr>
          <w:lang w:val="ru-RU"/>
        </w:rPr>
        <w:t>УРЗП</w:t>
      </w:r>
      <w:proofErr w:type="spellEnd"/>
      <w:r w:rsidRPr="00273757">
        <w:rPr>
          <w:lang w:val="ru-RU"/>
        </w:rPr>
        <w:t xml:space="preserve"> в соответствие с ВПП. </w:t>
      </w:r>
    </w:p>
    <w:p w:rsidR="00E23460" w:rsidRPr="00273757" w:rsidRDefault="00E23460" w:rsidP="00E23460">
      <w:pPr>
        <w:pStyle w:val="FigureNo"/>
        <w:rPr>
          <w:lang w:val="ru-RU"/>
        </w:rPr>
      </w:pPr>
      <w:r w:rsidRPr="00273757">
        <w:rPr>
          <w:lang w:val="ru-RU"/>
        </w:rPr>
        <w:t xml:space="preserve">РИСУНОК </w:t>
      </w:r>
      <w:proofErr w:type="spellStart"/>
      <w:r w:rsidRPr="00273757">
        <w:rPr>
          <w:lang w:val="ru-RU"/>
        </w:rPr>
        <w:t>1А</w:t>
      </w:r>
      <w:proofErr w:type="spellEnd"/>
    </w:p>
    <w:p w:rsidR="00E23460" w:rsidRPr="00273757" w:rsidRDefault="00E23460" w:rsidP="00E72D47">
      <w:pPr>
        <w:pStyle w:val="Figuretitle"/>
        <w:rPr>
          <w:lang w:val="ru-RU"/>
        </w:rPr>
      </w:pPr>
      <w:r w:rsidRPr="00273757">
        <w:rPr>
          <w:lang w:val="ru-RU"/>
        </w:rPr>
        <w:t xml:space="preserve">Типовая установленная рабочая зона покрытия </w:t>
      </w:r>
      <w:proofErr w:type="spellStart"/>
      <w:r w:rsidRPr="00273757">
        <w:rPr>
          <w:lang w:val="ru-RU"/>
        </w:rPr>
        <w:t>GBAS</w:t>
      </w:r>
      <w:proofErr w:type="spellEnd"/>
      <w:r w:rsidRPr="00273757">
        <w:rPr>
          <w:lang w:val="ru-RU"/>
        </w:rPr>
        <w:t xml:space="preserve"> для точного захода на посадку</w:t>
      </w:r>
    </w:p>
    <w:p w:rsidR="00E23460" w:rsidRPr="00273757" w:rsidRDefault="00745C30" w:rsidP="00E23460">
      <w:pPr>
        <w:pStyle w:val="Figure"/>
        <w:rPr>
          <w:lang w:val="ru-RU"/>
        </w:rPr>
      </w:pPr>
      <w:r w:rsidRPr="00273757">
        <w:rPr>
          <w:lang w:val="ru-RU"/>
        </w:rPr>
        <w:object w:dxaOrig="7039" w:dyaOrig="3840">
          <v:shape id="_x0000_i1027" type="#_x0000_t75" style="width:267.25pt;height:145.75pt" o:ole="">
            <v:imagedata r:id="rId18" o:title=""/>
          </v:shape>
          <o:OLEObject Type="Embed" ProgID="CorelDRAW.Graphic.14" ShapeID="_x0000_i1027" DrawAspect="Content" ObjectID="_1470492860" r:id="rId19"/>
        </w:object>
      </w:r>
    </w:p>
    <w:p w:rsidR="00E23460" w:rsidRPr="00273757" w:rsidRDefault="00745C30" w:rsidP="00745C30">
      <w:pPr>
        <w:pStyle w:val="Note"/>
        <w:tabs>
          <w:tab w:val="left" w:pos="1701"/>
        </w:tabs>
        <w:rPr>
          <w:lang w:val="ru-RU"/>
        </w:rPr>
      </w:pPr>
      <w:r>
        <w:rPr>
          <w:lang w:val="ru-RU"/>
        </w:rPr>
        <w:tab/>
      </w:r>
      <w:r>
        <w:rPr>
          <w:lang w:val="ru-RU"/>
        </w:rPr>
        <w:tab/>
      </w:r>
      <w:r w:rsidR="00E23460" w:rsidRPr="00273757">
        <w:rPr>
          <w:lang w:val="ru-RU"/>
        </w:rPr>
        <w:t>ПРИМЕЧАНИЕ. – Масштаб не соблюдается.</w:t>
      </w:r>
    </w:p>
    <w:p w:rsidR="00E23460" w:rsidRPr="00273757" w:rsidRDefault="00E23460" w:rsidP="00E23460">
      <w:pPr>
        <w:pStyle w:val="FigureNo"/>
        <w:rPr>
          <w:lang w:val="ru-RU"/>
        </w:rPr>
      </w:pPr>
      <w:r w:rsidRPr="00273757">
        <w:rPr>
          <w:lang w:val="ru-RU"/>
        </w:rPr>
        <w:lastRenderedPageBreak/>
        <w:t xml:space="preserve">РИСУНОК </w:t>
      </w:r>
      <w:proofErr w:type="spellStart"/>
      <w:r w:rsidRPr="00273757">
        <w:rPr>
          <w:lang w:val="ru-RU"/>
        </w:rPr>
        <w:t>1B</w:t>
      </w:r>
      <w:proofErr w:type="spellEnd"/>
    </w:p>
    <w:p w:rsidR="00E23460" w:rsidRPr="00273757" w:rsidRDefault="00E23460" w:rsidP="00E23460">
      <w:pPr>
        <w:pStyle w:val="Figuretitle"/>
        <w:rPr>
          <w:lang w:val="ru-RU"/>
        </w:rPr>
      </w:pPr>
      <w:r w:rsidRPr="00273757">
        <w:rPr>
          <w:lang w:val="ru-RU"/>
        </w:rPr>
        <w:t xml:space="preserve">Более подробное описание типовой установленной рабочей зоны покрытия </w:t>
      </w:r>
      <w:proofErr w:type="spellStart"/>
      <w:r w:rsidRPr="00273757">
        <w:rPr>
          <w:lang w:val="ru-RU"/>
        </w:rPr>
        <w:t>GBAS</w:t>
      </w:r>
      <w:proofErr w:type="spellEnd"/>
      <w:r w:rsidRPr="00273757">
        <w:rPr>
          <w:lang w:val="ru-RU"/>
        </w:rPr>
        <w:t xml:space="preserve"> </w:t>
      </w:r>
      <w:r w:rsidR="00BB233A">
        <w:rPr>
          <w:lang w:val="ru-RU"/>
        </w:rPr>
        <w:br/>
      </w:r>
      <w:r w:rsidRPr="00273757">
        <w:rPr>
          <w:lang w:val="ru-RU"/>
        </w:rPr>
        <w:t>для точного захода на посадку</w:t>
      </w:r>
    </w:p>
    <w:p w:rsidR="00E23460" w:rsidRPr="00273757" w:rsidRDefault="00BB233A" w:rsidP="00E23460">
      <w:pPr>
        <w:pStyle w:val="Figure"/>
        <w:rPr>
          <w:lang w:val="ru-RU"/>
        </w:rPr>
      </w:pPr>
      <w:r w:rsidRPr="00273757">
        <w:rPr>
          <w:lang w:val="ru-RU"/>
        </w:rPr>
        <w:object w:dxaOrig="10491" w:dyaOrig="6593">
          <v:shape id="_x0000_i1028" type="#_x0000_t75" style="width:403.8pt;height:253.45pt" o:ole="">
            <v:imagedata r:id="rId20" o:title=""/>
          </v:shape>
          <o:OLEObject Type="Embed" ProgID="CorelDRAW.Graphic.14" ShapeID="_x0000_i1028" DrawAspect="Content" ObjectID="_1470492861" r:id="rId21"/>
        </w:object>
      </w:r>
    </w:p>
    <w:p w:rsidR="00E23460" w:rsidRPr="00273757" w:rsidRDefault="00745C30" w:rsidP="00DF1922">
      <w:pPr>
        <w:pStyle w:val="Note"/>
        <w:rPr>
          <w:lang w:val="ru-RU"/>
        </w:rPr>
      </w:pPr>
      <w:r>
        <w:rPr>
          <w:lang w:val="ru-RU"/>
        </w:rPr>
        <w:tab/>
      </w:r>
      <w:r w:rsidR="00BB233A">
        <w:rPr>
          <w:lang w:val="ru-RU"/>
        </w:rPr>
        <w:tab/>
      </w:r>
      <w:r w:rsidR="00E23460" w:rsidRPr="00273757">
        <w:rPr>
          <w:lang w:val="ru-RU"/>
        </w:rPr>
        <w:t>ПРИМЕЧАНИЕ. – Масштаб не соблюдается.</w:t>
      </w:r>
    </w:p>
    <w:p w:rsidR="00E23460" w:rsidRPr="00273757" w:rsidRDefault="00E23460" w:rsidP="00745C30">
      <w:pPr>
        <w:pStyle w:val="Note"/>
        <w:rPr>
          <w:lang w:val="ru-RU"/>
        </w:rPr>
      </w:pPr>
      <w:r w:rsidRPr="00273757">
        <w:rPr>
          <w:i/>
          <w:iCs/>
          <w:lang w:val="ru-RU"/>
        </w:rPr>
        <w:t>Редакционное примечание</w:t>
      </w:r>
      <w:r w:rsidR="00745C30">
        <w:rPr>
          <w:lang w:val="ru-RU"/>
        </w:rPr>
        <w:t>.</w:t>
      </w:r>
      <w:r w:rsidR="00745C30">
        <w:rPr>
          <w:lang w:val="en-US"/>
        </w:rPr>
        <w:t> </w:t>
      </w:r>
      <w:r w:rsidRPr="00273757">
        <w:rPr>
          <w:lang w:val="ru-RU"/>
        </w:rPr>
        <w:t>–</w:t>
      </w:r>
      <w:r w:rsidR="00745C30">
        <w:rPr>
          <w:lang w:val="en-US"/>
        </w:rPr>
        <w:t> </w:t>
      </w:r>
      <w:proofErr w:type="spellStart"/>
      <w:r w:rsidRPr="00273757">
        <w:rPr>
          <w:lang w:val="ru-RU"/>
        </w:rPr>
        <w:t>УРЗП</w:t>
      </w:r>
      <w:proofErr w:type="spellEnd"/>
      <w:r w:rsidRPr="00273757">
        <w:rPr>
          <w:lang w:val="ru-RU"/>
        </w:rPr>
        <w:t xml:space="preserve"> получена на основании требований для </w:t>
      </w:r>
      <w:proofErr w:type="spellStart"/>
      <w:r w:rsidRPr="00273757">
        <w:rPr>
          <w:lang w:val="ru-RU"/>
        </w:rPr>
        <w:t>GBAS</w:t>
      </w:r>
      <w:proofErr w:type="spellEnd"/>
      <w:r w:rsidRPr="00273757">
        <w:rPr>
          <w:lang w:val="ru-RU"/>
        </w:rPr>
        <w:t xml:space="preserve">, изложенных в Приложении 10 к Конвенции о международной гражданской авиации. Показанная диаграмма по углу места для </w:t>
      </w:r>
      <w:proofErr w:type="spellStart"/>
      <w:r w:rsidRPr="00273757">
        <w:rPr>
          <w:lang w:val="ru-RU"/>
        </w:rPr>
        <w:t>GBAS</w:t>
      </w:r>
      <w:proofErr w:type="spellEnd"/>
      <w:r w:rsidRPr="00273757">
        <w:rPr>
          <w:lang w:val="ru-RU"/>
        </w:rPr>
        <w:t xml:space="preserve"> отличается от диаграммы для </w:t>
      </w:r>
      <w:proofErr w:type="spellStart"/>
      <w:r w:rsidRPr="00273757">
        <w:rPr>
          <w:lang w:val="ru-RU"/>
        </w:rPr>
        <w:t>ILS</w:t>
      </w:r>
      <w:proofErr w:type="spellEnd"/>
      <w:r w:rsidRPr="00273757">
        <w:rPr>
          <w:lang w:val="ru-RU"/>
        </w:rPr>
        <w:t xml:space="preserve">, приведенной на рисунке 1 в Рекомендации МСЭ-R </w:t>
      </w:r>
      <w:proofErr w:type="spellStart"/>
      <w:r w:rsidRPr="00273757">
        <w:rPr>
          <w:lang w:val="ru-RU"/>
        </w:rPr>
        <w:t>SM.1009</w:t>
      </w:r>
      <w:proofErr w:type="spellEnd"/>
      <w:r w:rsidRPr="00273757">
        <w:rPr>
          <w:lang w:val="ru-RU"/>
        </w:rPr>
        <w:t>-1.</w:t>
      </w:r>
    </w:p>
    <w:p w:rsidR="00E23460" w:rsidRPr="00273757" w:rsidRDefault="00E23460" w:rsidP="00745C30">
      <w:pPr>
        <w:pStyle w:val="Heading4"/>
        <w:rPr>
          <w:lang w:val="ru-RU"/>
        </w:rPr>
      </w:pPr>
      <w:r w:rsidRPr="00273757">
        <w:rPr>
          <w:lang w:val="ru-RU"/>
        </w:rPr>
        <w:t>3.2.1.</w:t>
      </w:r>
      <w:r w:rsidR="00745C30" w:rsidRPr="00356494">
        <w:rPr>
          <w:lang w:val="ru-RU"/>
        </w:rPr>
        <w:t>2</w:t>
      </w:r>
      <w:r w:rsidRPr="00273757">
        <w:rPr>
          <w:lang w:val="ru-RU"/>
        </w:rPr>
        <w:tab/>
        <w:t>Услуга определения местоположения</w:t>
      </w:r>
    </w:p>
    <w:p w:rsidR="00E23460" w:rsidRPr="00273757" w:rsidRDefault="00E23460" w:rsidP="00E23460">
      <w:pPr>
        <w:rPr>
          <w:lang w:val="ru-RU"/>
        </w:rPr>
      </w:pPr>
      <w:r w:rsidRPr="00273757">
        <w:rPr>
          <w:lang w:val="ru-RU"/>
        </w:rPr>
        <w:t xml:space="preserve">Зона </w:t>
      </w:r>
      <w:proofErr w:type="spellStart"/>
      <w:r w:rsidRPr="00273757">
        <w:rPr>
          <w:lang w:val="ru-RU"/>
        </w:rPr>
        <w:t>УРЗП</w:t>
      </w:r>
      <w:proofErr w:type="spellEnd"/>
      <w:r w:rsidRPr="00273757">
        <w:rPr>
          <w:lang w:val="ru-RU"/>
        </w:rPr>
        <w:t xml:space="preserve"> системы </w:t>
      </w:r>
      <w:proofErr w:type="spellStart"/>
      <w:r w:rsidRPr="00273757">
        <w:rPr>
          <w:lang w:val="ru-RU"/>
        </w:rPr>
        <w:t>GBAS</w:t>
      </w:r>
      <w:proofErr w:type="spellEnd"/>
      <w:r w:rsidRPr="00273757">
        <w:rPr>
          <w:lang w:val="ru-RU"/>
        </w:rPr>
        <w:t xml:space="preserve">, предназначенной для определения местоположения, может быть круговой и иметь радиус 43 км (23 м. мили) от передатчика </w:t>
      </w:r>
      <w:proofErr w:type="spellStart"/>
      <w:r w:rsidRPr="00273757">
        <w:rPr>
          <w:lang w:val="ru-RU"/>
        </w:rPr>
        <w:t>GBAS</w:t>
      </w:r>
      <w:proofErr w:type="spellEnd"/>
      <w:r w:rsidRPr="00273757">
        <w:rPr>
          <w:lang w:val="ru-RU"/>
        </w:rPr>
        <w:t xml:space="preserve">. Некоторые установки могут иметь </w:t>
      </w:r>
      <w:proofErr w:type="spellStart"/>
      <w:r w:rsidRPr="00273757">
        <w:rPr>
          <w:lang w:val="ru-RU"/>
        </w:rPr>
        <w:t>бóльший</w:t>
      </w:r>
      <w:proofErr w:type="spellEnd"/>
      <w:r w:rsidRPr="00273757">
        <w:rPr>
          <w:lang w:val="ru-RU"/>
        </w:rPr>
        <w:t xml:space="preserve"> радиус в зависимости от эксплуатационных требований и ограничений, связанных с частотным планированием. С подробными данными можно ознакомиться в соответствующем национальном сборнике аэронавигационной информации (</w:t>
      </w:r>
      <w:proofErr w:type="spellStart"/>
      <w:r w:rsidRPr="00273757">
        <w:rPr>
          <w:lang w:val="ru-RU"/>
        </w:rPr>
        <w:t>AIP</w:t>
      </w:r>
      <w:proofErr w:type="spellEnd"/>
      <w:r w:rsidRPr="00273757">
        <w:rPr>
          <w:lang w:val="ru-RU"/>
        </w:rPr>
        <w:t>) (см. определения в Приложении 4).</w:t>
      </w:r>
    </w:p>
    <w:p w:rsidR="00E23460" w:rsidRPr="00273757" w:rsidRDefault="00E23460" w:rsidP="00E23460">
      <w:pPr>
        <w:pStyle w:val="Heading3"/>
        <w:rPr>
          <w:lang w:val="ru-RU"/>
        </w:rPr>
      </w:pPr>
      <w:r w:rsidRPr="00273757">
        <w:rPr>
          <w:lang w:val="ru-RU"/>
        </w:rPr>
        <w:t>3.2.2</w:t>
      </w:r>
      <w:r w:rsidRPr="00273757">
        <w:rPr>
          <w:lang w:val="ru-RU"/>
        </w:rPr>
        <w:tab/>
        <w:t>Напряженность поля</w:t>
      </w:r>
    </w:p>
    <w:p w:rsidR="00E23460" w:rsidRPr="00273757" w:rsidRDefault="00E23460" w:rsidP="00E23460">
      <w:pPr>
        <w:rPr>
          <w:lang w:val="ru-RU"/>
        </w:rPr>
      </w:pPr>
      <w:r w:rsidRPr="00273757">
        <w:rPr>
          <w:lang w:val="ru-RU"/>
        </w:rPr>
        <w:t xml:space="preserve">Минимальная защищаемая напряженность поля в </w:t>
      </w:r>
      <w:proofErr w:type="spellStart"/>
      <w:r w:rsidRPr="00273757">
        <w:rPr>
          <w:lang w:val="ru-RU"/>
        </w:rPr>
        <w:t>УРЗП</w:t>
      </w:r>
      <w:proofErr w:type="spellEnd"/>
      <w:r w:rsidRPr="00273757">
        <w:rPr>
          <w:lang w:val="ru-RU"/>
        </w:rPr>
        <w:t xml:space="preserve"> (см. п. 3.5.4.4.2.2 Дополнения 1) составляет 215 мкВ/м (46,6 дБ(мкВ/м)).</w:t>
      </w:r>
    </w:p>
    <w:p w:rsidR="00E23460" w:rsidRPr="00273757" w:rsidRDefault="00E23460" w:rsidP="00E23460">
      <w:pPr>
        <w:pStyle w:val="Heading3"/>
        <w:rPr>
          <w:lang w:val="ru-RU"/>
        </w:rPr>
      </w:pPr>
      <w:r w:rsidRPr="00273757">
        <w:rPr>
          <w:lang w:val="ru-RU"/>
        </w:rPr>
        <w:t>3.2.3</w:t>
      </w:r>
      <w:r w:rsidRPr="00273757">
        <w:rPr>
          <w:lang w:val="ru-RU"/>
        </w:rPr>
        <w:tab/>
        <w:t>Частоты</w:t>
      </w:r>
    </w:p>
    <w:p w:rsidR="00E23460" w:rsidRPr="00273757" w:rsidRDefault="00E23460" w:rsidP="00607B73">
      <w:pPr>
        <w:rPr>
          <w:lang w:val="ru-RU"/>
        </w:rPr>
      </w:pPr>
      <w:r w:rsidRPr="00273757">
        <w:rPr>
          <w:lang w:val="ru-RU"/>
        </w:rPr>
        <w:t xml:space="preserve">Частоты </w:t>
      </w:r>
      <w:proofErr w:type="spellStart"/>
      <w:r w:rsidRPr="00273757">
        <w:rPr>
          <w:lang w:val="ru-RU"/>
        </w:rPr>
        <w:t>GBAS</w:t>
      </w:r>
      <w:proofErr w:type="spellEnd"/>
      <w:r w:rsidRPr="00273757">
        <w:rPr>
          <w:lang w:val="ru-RU"/>
        </w:rPr>
        <w:t xml:space="preserve"> расположены в полосе вблизи полосы </w:t>
      </w:r>
      <w:proofErr w:type="spellStart"/>
      <w:r w:rsidRPr="00273757">
        <w:rPr>
          <w:lang w:val="ru-RU"/>
        </w:rPr>
        <w:t>ЧМ</w:t>
      </w:r>
      <w:proofErr w:type="spellEnd"/>
      <w:r w:rsidRPr="00273757">
        <w:rPr>
          <w:lang w:val="ru-RU"/>
        </w:rPr>
        <w:t xml:space="preserve"> радиовещания, система может работать на частотах сигналов </w:t>
      </w:r>
      <w:proofErr w:type="spellStart"/>
      <w:r w:rsidRPr="00273757">
        <w:rPr>
          <w:lang w:val="ru-RU"/>
        </w:rPr>
        <w:t>ILS</w:t>
      </w:r>
      <w:proofErr w:type="spellEnd"/>
      <w:r w:rsidRPr="00273757">
        <w:rPr>
          <w:lang w:val="ru-RU"/>
        </w:rPr>
        <w:t>/</w:t>
      </w:r>
      <w:proofErr w:type="spellStart"/>
      <w:r w:rsidRPr="00273757">
        <w:rPr>
          <w:lang w:val="ru-RU"/>
        </w:rPr>
        <w:t>VOR</w:t>
      </w:r>
      <w:proofErr w:type="spellEnd"/>
      <w:r w:rsidRPr="00273757">
        <w:rPr>
          <w:lang w:val="ru-RU"/>
        </w:rPr>
        <w:t xml:space="preserve">, а также на промежуточных частотах. Частоты </w:t>
      </w:r>
      <w:proofErr w:type="spellStart"/>
      <w:r w:rsidRPr="00273757">
        <w:rPr>
          <w:lang w:val="ru-RU"/>
        </w:rPr>
        <w:t>GBAS</w:t>
      </w:r>
      <w:proofErr w:type="spellEnd"/>
      <w:r w:rsidRPr="00273757">
        <w:rPr>
          <w:lang w:val="ru-RU"/>
        </w:rPr>
        <w:t xml:space="preserve"> занимают каналы с интервалом 25 кГц и могут быть следующими: 108,025</w:t>
      </w:r>
      <w:r w:rsidR="00607B73">
        <w:rPr>
          <w:lang w:val="ru-RU"/>
        </w:rPr>
        <w:t>;</w:t>
      </w:r>
      <w:r w:rsidRPr="00273757">
        <w:rPr>
          <w:lang w:val="ru-RU"/>
        </w:rPr>
        <w:t xml:space="preserve"> 108,050 ... 117,950 МГц.</w:t>
      </w:r>
    </w:p>
    <w:p w:rsidR="00E23460" w:rsidRPr="00273757" w:rsidRDefault="00E23460" w:rsidP="00E23460">
      <w:pPr>
        <w:pStyle w:val="Heading3"/>
        <w:rPr>
          <w:lang w:val="ru-RU"/>
        </w:rPr>
      </w:pPr>
      <w:r w:rsidRPr="00273757">
        <w:rPr>
          <w:lang w:val="ru-RU"/>
        </w:rPr>
        <w:t>3.2.4</w:t>
      </w:r>
      <w:r w:rsidRPr="00273757">
        <w:rPr>
          <w:lang w:val="ru-RU"/>
        </w:rPr>
        <w:tab/>
        <w:t>Поляризация</w:t>
      </w:r>
    </w:p>
    <w:p w:rsidR="00E23460" w:rsidRPr="00273757" w:rsidRDefault="00E23460" w:rsidP="00E23460">
      <w:pPr>
        <w:rPr>
          <w:lang w:val="ru-RU"/>
        </w:rPr>
      </w:pPr>
      <w:r w:rsidRPr="00273757">
        <w:rPr>
          <w:lang w:val="ru-RU"/>
        </w:rPr>
        <w:t xml:space="preserve">Существуют два типа поляризации, которые могут быть использованы в </w:t>
      </w:r>
      <w:proofErr w:type="spellStart"/>
      <w:r w:rsidRPr="00273757">
        <w:rPr>
          <w:lang w:val="ru-RU"/>
        </w:rPr>
        <w:t>GBAS</w:t>
      </w:r>
      <w:proofErr w:type="spellEnd"/>
      <w:r w:rsidRPr="00273757">
        <w:rPr>
          <w:lang w:val="ru-RU"/>
        </w:rPr>
        <w:t>, – горизонтальная и необязательная дополнительная вертикальная поляризации. Только горизонтальная поляризация предназначена для использования в международной гражданской авиации, и поэтому в настоящей Рекомендации рассматриваются только воздушные суда с горизонтально поляризованными антеннами. Применение дополнительной вертикальной поляризации предназначено только для национального использования.</w:t>
      </w:r>
    </w:p>
    <w:p w:rsidR="00E23460" w:rsidRPr="00273757" w:rsidRDefault="00E23460" w:rsidP="00E23460">
      <w:pPr>
        <w:pStyle w:val="Heading2"/>
        <w:rPr>
          <w:lang w:val="ru-RU"/>
        </w:rPr>
      </w:pPr>
      <w:bookmarkStart w:id="10" w:name="_Toc396743294"/>
      <w:r w:rsidRPr="00273757">
        <w:rPr>
          <w:lang w:val="ru-RU"/>
        </w:rPr>
        <w:lastRenderedPageBreak/>
        <w:t>3.3</w:t>
      </w:r>
      <w:r w:rsidRPr="00273757">
        <w:rPr>
          <w:lang w:val="ru-RU"/>
        </w:rPr>
        <w:tab/>
        <w:t xml:space="preserve">Характеристики </w:t>
      </w:r>
      <w:proofErr w:type="spellStart"/>
      <w:r w:rsidRPr="00273757">
        <w:rPr>
          <w:lang w:val="ru-RU"/>
        </w:rPr>
        <w:t>ЧМ</w:t>
      </w:r>
      <w:proofErr w:type="spellEnd"/>
      <w:r w:rsidRPr="00273757">
        <w:rPr>
          <w:lang w:val="ru-RU"/>
        </w:rPr>
        <w:t xml:space="preserve"> радиовещательных станций</w:t>
      </w:r>
      <w:bookmarkEnd w:id="10"/>
    </w:p>
    <w:p w:rsidR="00E23460" w:rsidRPr="00273757" w:rsidRDefault="00E23460" w:rsidP="00E23460">
      <w:pPr>
        <w:pStyle w:val="Heading3"/>
        <w:rPr>
          <w:lang w:val="ru-RU"/>
        </w:rPr>
      </w:pPr>
      <w:r w:rsidRPr="00273757">
        <w:rPr>
          <w:lang w:val="ru-RU"/>
        </w:rPr>
        <w:t>3.3.1</w:t>
      </w:r>
      <w:r w:rsidRPr="00273757">
        <w:rPr>
          <w:lang w:val="ru-RU"/>
        </w:rPr>
        <w:tab/>
        <w:t>Максимальная эффективная излучаемая мощность</w:t>
      </w:r>
    </w:p>
    <w:p w:rsidR="00E23460" w:rsidRPr="00273757" w:rsidRDefault="00E23460" w:rsidP="00E23460">
      <w:pPr>
        <w:rPr>
          <w:lang w:val="ru-RU"/>
        </w:rPr>
      </w:pPr>
      <w:r w:rsidRPr="00273757">
        <w:rPr>
          <w:lang w:val="ru-RU"/>
        </w:rPr>
        <w:t xml:space="preserve">Для расчетов совместимости должно использоваться наиболее точное имеющееся значение максимальной </w:t>
      </w:r>
      <w:proofErr w:type="spellStart"/>
      <w:r w:rsidRPr="00273757">
        <w:rPr>
          <w:lang w:val="ru-RU"/>
        </w:rPr>
        <w:t>э.и.м</w:t>
      </w:r>
      <w:proofErr w:type="spellEnd"/>
      <w:r w:rsidRPr="00273757">
        <w:rPr>
          <w:lang w:val="ru-RU"/>
        </w:rPr>
        <w:t>.</w:t>
      </w:r>
    </w:p>
    <w:p w:rsidR="00E23460" w:rsidRPr="00273757" w:rsidRDefault="00E23460" w:rsidP="00E23460">
      <w:pPr>
        <w:pStyle w:val="Heading3"/>
        <w:rPr>
          <w:lang w:val="ru-RU"/>
        </w:rPr>
      </w:pPr>
      <w:r w:rsidRPr="00273757">
        <w:rPr>
          <w:lang w:val="ru-RU"/>
        </w:rPr>
        <w:t>3.3.2</w:t>
      </w:r>
      <w:r w:rsidRPr="00273757">
        <w:rPr>
          <w:lang w:val="ru-RU"/>
        </w:rPr>
        <w:tab/>
        <w:t>Диаграмма направленности в горизонтальной плоскости</w:t>
      </w:r>
    </w:p>
    <w:p w:rsidR="00E23460" w:rsidRPr="00273757" w:rsidRDefault="00E23460" w:rsidP="00E23460">
      <w:pPr>
        <w:rPr>
          <w:lang w:val="ru-RU"/>
        </w:rPr>
      </w:pPr>
      <w:r w:rsidRPr="00273757">
        <w:rPr>
          <w:lang w:val="ru-RU"/>
        </w:rPr>
        <w:t>Для расчетов совместимости должны использоваться наиболее точные имеющиеся данные по диаграмме направленности в горизонтальной плоскости.</w:t>
      </w:r>
    </w:p>
    <w:p w:rsidR="00E23460" w:rsidRPr="00273757" w:rsidRDefault="00E23460" w:rsidP="00E23460">
      <w:pPr>
        <w:pStyle w:val="Heading3"/>
        <w:rPr>
          <w:lang w:val="ru-RU"/>
        </w:rPr>
      </w:pPr>
      <w:r w:rsidRPr="00273757">
        <w:rPr>
          <w:lang w:val="ru-RU"/>
        </w:rPr>
        <w:t>3.3.3</w:t>
      </w:r>
      <w:r w:rsidRPr="00273757">
        <w:rPr>
          <w:lang w:val="ru-RU"/>
        </w:rPr>
        <w:tab/>
        <w:t>Диаграмма направленности в вертикальной плоскости</w:t>
      </w:r>
    </w:p>
    <w:p w:rsidR="00E23460" w:rsidRPr="00273757" w:rsidRDefault="00E23460" w:rsidP="00E23460">
      <w:pPr>
        <w:rPr>
          <w:lang w:val="ru-RU"/>
        </w:rPr>
      </w:pPr>
      <w:r w:rsidRPr="00273757">
        <w:rPr>
          <w:lang w:val="ru-RU"/>
        </w:rPr>
        <w:t>Для расчетов совместимости должны использоваться наиболее точные имеющиеся данные по диаграмме направленности в вертикальной плоскости.</w:t>
      </w:r>
    </w:p>
    <w:p w:rsidR="00E23460" w:rsidRPr="00273757" w:rsidRDefault="00E23460" w:rsidP="00E23460">
      <w:pPr>
        <w:pStyle w:val="Heading3"/>
        <w:rPr>
          <w:lang w:val="ru-RU"/>
        </w:rPr>
      </w:pPr>
      <w:r w:rsidRPr="00273757">
        <w:rPr>
          <w:lang w:val="ru-RU"/>
        </w:rPr>
        <w:t>3.3.4</w:t>
      </w:r>
      <w:r w:rsidRPr="00273757">
        <w:rPr>
          <w:lang w:val="ru-RU"/>
        </w:rPr>
        <w:tab/>
        <w:t>Подавление побочных излучений</w:t>
      </w:r>
    </w:p>
    <w:p w:rsidR="00E23460" w:rsidRPr="00273757" w:rsidRDefault="00E23460" w:rsidP="00E23460">
      <w:pPr>
        <w:rPr>
          <w:lang w:val="ru-RU"/>
        </w:rPr>
      </w:pPr>
      <w:r w:rsidRPr="00273757">
        <w:rPr>
          <w:lang w:val="ru-RU"/>
        </w:rPr>
        <w:t>Согласно опыту стран Северной Америки обычно нет необходимости требовать подавления побочных излучений более чем на 80 дБ. Однако с учетом особых обстоятельств в некоторых областях Района 1 и в некоторых областях Района 3 приведенные в таблице 1 значения подавления побочных излучений в полосе воздушной службы 108–137 МГц можно рекомендовать для использования в случае возникновения интермодуляционных составляющих от нескольких радиовещательных передатчиков, размещенных в одном месте.</w:t>
      </w:r>
    </w:p>
    <w:p w:rsidR="00E23460" w:rsidRPr="00273757" w:rsidRDefault="00E23460" w:rsidP="00E23460">
      <w:pPr>
        <w:pStyle w:val="TableNo"/>
        <w:rPr>
          <w:lang w:val="ru-RU"/>
        </w:rPr>
      </w:pPr>
      <w:r w:rsidRPr="00273757">
        <w:rPr>
          <w:lang w:val="ru-RU"/>
        </w:rPr>
        <w:t>ТАБЛИЦА 1</w:t>
      </w:r>
    </w:p>
    <w:tbl>
      <w:tblPr>
        <w:tblW w:w="0" w:type="auto"/>
        <w:jc w:val="center"/>
        <w:tblLayout w:type="fixed"/>
        <w:tblLook w:val="0000" w:firstRow="0" w:lastRow="0" w:firstColumn="0" w:lastColumn="0" w:noHBand="0" w:noVBand="0"/>
      </w:tblPr>
      <w:tblGrid>
        <w:gridCol w:w="2268"/>
        <w:gridCol w:w="4775"/>
      </w:tblGrid>
      <w:tr w:rsidR="00E23460" w:rsidRPr="006F7FF6" w:rsidTr="00E72D47">
        <w:trPr>
          <w:cantSplit/>
          <w:jc w:val="center"/>
        </w:trPr>
        <w:tc>
          <w:tcPr>
            <w:tcW w:w="2268" w:type="dxa"/>
            <w:tcBorders>
              <w:top w:val="single" w:sz="6" w:space="0" w:color="auto"/>
              <w:left w:val="single" w:sz="6" w:space="0" w:color="auto"/>
              <w:bottom w:val="single" w:sz="6" w:space="0" w:color="auto"/>
              <w:right w:val="single" w:sz="6" w:space="0" w:color="auto"/>
            </w:tcBorders>
          </w:tcPr>
          <w:p w:rsidR="00E23460" w:rsidRPr="00273757" w:rsidRDefault="00E23460" w:rsidP="00E72D47">
            <w:pPr>
              <w:pStyle w:val="Tablehead"/>
              <w:spacing w:before="40" w:after="40"/>
              <w:rPr>
                <w:lang w:val="ru-RU"/>
              </w:rPr>
            </w:pPr>
            <w:r w:rsidRPr="00273757">
              <w:rPr>
                <w:lang w:val="ru-RU"/>
              </w:rPr>
              <w:t xml:space="preserve">Максимальная </w:t>
            </w:r>
            <w:proofErr w:type="spellStart"/>
            <w:r w:rsidRPr="00273757">
              <w:rPr>
                <w:lang w:val="ru-RU"/>
              </w:rPr>
              <w:t>э.и.м</w:t>
            </w:r>
            <w:proofErr w:type="spellEnd"/>
            <w:r w:rsidRPr="00273757">
              <w:rPr>
                <w:lang w:val="ru-RU"/>
              </w:rPr>
              <w:t>.</w:t>
            </w:r>
            <w:r w:rsidRPr="00273757">
              <w:rPr>
                <w:lang w:val="ru-RU"/>
              </w:rPr>
              <w:br/>
              <w:t>(</w:t>
            </w:r>
            <w:proofErr w:type="spellStart"/>
            <w:r w:rsidRPr="00273757">
              <w:rPr>
                <w:lang w:val="ru-RU"/>
              </w:rPr>
              <w:t>дБВт</w:t>
            </w:r>
            <w:proofErr w:type="spellEnd"/>
            <w:r w:rsidRPr="00273757">
              <w:rPr>
                <w:lang w:val="ru-RU"/>
              </w:rPr>
              <w:t>)</w:t>
            </w:r>
          </w:p>
        </w:tc>
        <w:tc>
          <w:tcPr>
            <w:tcW w:w="4775" w:type="dxa"/>
            <w:tcBorders>
              <w:top w:val="single" w:sz="6" w:space="0" w:color="auto"/>
              <w:left w:val="single" w:sz="6" w:space="0" w:color="auto"/>
              <w:bottom w:val="single" w:sz="6" w:space="0" w:color="auto"/>
              <w:right w:val="single" w:sz="6" w:space="0" w:color="auto"/>
            </w:tcBorders>
          </w:tcPr>
          <w:p w:rsidR="00E23460" w:rsidRPr="00273757" w:rsidRDefault="00E23460" w:rsidP="00E72D47">
            <w:pPr>
              <w:pStyle w:val="Tablehead"/>
              <w:spacing w:before="40" w:after="40"/>
              <w:rPr>
                <w:lang w:val="ru-RU"/>
              </w:rPr>
            </w:pPr>
            <w:r w:rsidRPr="00273757">
              <w:rPr>
                <w:lang w:val="ru-RU"/>
              </w:rPr>
              <w:t xml:space="preserve">Подавление относительно максимальной </w:t>
            </w:r>
            <w:proofErr w:type="spellStart"/>
            <w:r w:rsidRPr="00273757">
              <w:rPr>
                <w:lang w:val="ru-RU"/>
              </w:rPr>
              <w:t>э.и.м</w:t>
            </w:r>
            <w:proofErr w:type="spellEnd"/>
            <w:r w:rsidRPr="00273757">
              <w:rPr>
                <w:lang w:val="ru-RU"/>
              </w:rPr>
              <w:t>.</w:t>
            </w:r>
            <w:r w:rsidRPr="00273757">
              <w:rPr>
                <w:lang w:val="ru-RU"/>
              </w:rPr>
              <w:br/>
              <w:t>(дБ)</w:t>
            </w:r>
          </w:p>
        </w:tc>
      </w:tr>
      <w:tr w:rsidR="00E23460" w:rsidRPr="00273757" w:rsidTr="00E72D47">
        <w:trPr>
          <w:cantSplit/>
          <w:jc w:val="center"/>
        </w:trPr>
        <w:tc>
          <w:tcPr>
            <w:tcW w:w="2268" w:type="dxa"/>
            <w:tcBorders>
              <w:top w:val="single" w:sz="6" w:space="0" w:color="auto"/>
              <w:left w:val="single" w:sz="6" w:space="0" w:color="auto"/>
              <w:right w:val="single" w:sz="6" w:space="0" w:color="auto"/>
            </w:tcBorders>
            <w:tcMar>
              <w:left w:w="108" w:type="dxa"/>
              <w:right w:w="108" w:type="dxa"/>
            </w:tcMar>
          </w:tcPr>
          <w:p w:rsidR="00E23460" w:rsidRPr="00273757" w:rsidRDefault="00E23460" w:rsidP="00E72D47">
            <w:pPr>
              <w:pStyle w:val="Tabletext"/>
              <w:spacing w:before="20" w:after="20"/>
              <w:jc w:val="center"/>
              <w:rPr>
                <w:lang w:val="ru-RU"/>
              </w:rPr>
            </w:pPr>
            <w:r w:rsidRPr="00273757">
              <w:rPr>
                <w:rFonts w:ascii="Symbol" w:hAnsi="Symbol"/>
                <w:lang w:val="ru-RU"/>
              </w:rPr>
              <w:t></w:t>
            </w:r>
            <w:r w:rsidRPr="00273757">
              <w:rPr>
                <w:lang w:val="ru-RU"/>
              </w:rPr>
              <w:t> 48</w:t>
            </w:r>
          </w:p>
        </w:tc>
        <w:tc>
          <w:tcPr>
            <w:tcW w:w="4775" w:type="dxa"/>
            <w:tcBorders>
              <w:top w:val="single" w:sz="6" w:space="0" w:color="auto"/>
              <w:left w:val="single" w:sz="6" w:space="0" w:color="auto"/>
              <w:right w:val="single" w:sz="6" w:space="0" w:color="auto"/>
            </w:tcBorders>
            <w:tcMar>
              <w:left w:w="108" w:type="dxa"/>
              <w:right w:w="108" w:type="dxa"/>
            </w:tcMar>
          </w:tcPr>
          <w:p w:rsidR="00E23460" w:rsidRPr="00273757" w:rsidRDefault="00E23460" w:rsidP="00E72D47">
            <w:pPr>
              <w:pStyle w:val="Tabletext"/>
              <w:spacing w:before="20" w:after="20"/>
              <w:jc w:val="center"/>
              <w:rPr>
                <w:lang w:val="ru-RU"/>
              </w:rPr>
            </w:pPr>
            <w:r w:rsidRPr="00273757">
              <w:rPr>
                <w:lang w:val="ru-RU"/>
              </w:rPr>
              <w:t>85</w:t>
            </w:r>
          </w:p>
        </w:tc>
      </w:tr>
      <w:tr w:rsidR="00E23460" w:rsidRPr="00273757" w:rsidTr="00E72D47">
        <w:trPr>
          <w:cantSplit/>
          <w:jc w:val="center"/>
        </w:trPr>
        <w:tc>
          <w:tcPr>
            <w:tcW w:w="2268" w:type="dxa"/>
            <w:tcBorders>
              <w:left w:val="single" w:sz="6" w:space="0" w:color="auto"/>
              <w:right w:val="single" w:sz="6" w:space="0" w:color="auto"/>
            </w:tcBorders>
            <w:tcMar>
              <w:left w:w="108" w:type="dxa"/>
              <w:right w:w="108" w:type="dxa"/>
            </w:tcMar>
          </w:tcPr>
          <w:p w:rsidR="00E23460" w:rsidRPr="00273757" w:rsidRDefault="00E23460" w:rsidP="00E72D47">
            <w:pPr>
              <w:pStyle w:val="Tabletext"/>
              <w:spacing w:before="20" w:after="20"/>
              <w:jc w:val="center"/>
              <w:rPr>
                <w:lang w:val="ru-RU"/>
              </w:rPr>
            </w:pPr>
            <w:r w:rsidRPr="00273757">
              <w:rPr>
                <w:lang w:val="ru-RU"/>
              </w:rPr>
              <w:t>30</w:t>
            </w:r>
          </w:p>
        </w:tc>
        <w:tc>
          <w:tcPr>
            <w:tcW w:w="4775" w:type="dxa"/>
            <w:tcBorders>
              <w:left w:val="single" w:sz="6" w:space="0" w:color="auto"/>
              <w:right w:val="single" w:sz="6" w:space="0" w:color="auto"/>
            </w:tcBorders>
            <w:tcMar>
              <w:left w:w="108" w:type="dxa"/>
              <w:right w:w="108" w:type="dxa"/>
            </w:tcMar>
          </w:tcPr>
          <w:p w:rsidR="00E23460" w:rsidRPr="00273757" w:rsidRDefault="00E23460" w:rsidP="00E72D47">
            <w:pPr>
              <w:pStyle w:val="Tabletext"/>
              <w:spacing w:before="20" w:after="20"/>
              <w:jc w:val="center"/>
              <w:rPr>
                <w:lang w:val="ru-RU"/>
              </w:rPr>
            </w:pPr>
            <w:r w:rsidRPr="00273757">
              <w:rPr>
                <w:lang w:val="ru-RU"/>
              </w:rPr>
              <w:t>76</w:t>
            </w:r>
          </w:p>
        </w:tc>
      </w:tr>
      <w:tr w:rsidR="00E23460" w:rsidRPr="006F7FF6" w:rsidTr="00E72D47">
        <w:trPr>
          <w:cantSplit/>
          <w:jc w:val="center"/>
        </w:trPr>
        <w:tc>
          <w:tcPr>
            <w:tcW w:w="2268" w:type="dxa"/>
            <w:tcBorders>
              <w:left w:val="single" w:sz="6" w:space="0" w:color="auto"/>
              <w:right w:val="single" w:sz="6" w:space="0" w:color="auto"/>
            </w:tcBorders>
            <w:tcMar>
              <w:left w:w="108" w:type="dxa"/>
              <w:right w:w="108" w:type="dxa"/>
            </w:tcMar>
          </w:tcPr>
          <w:p w:rsidR="00E23460" w:rsidRPr="00273757" w:rsidRDefault="00E23460" w:rsidP="00E72D47">
            <w:pPr>
              <w:pStyle w:val="Tabletext"/>
              <w:spacing w:before="20" w:after="20"/>
              <w:jc w:val="center"/>
              <w:rPr>
                <w:lang w:val="ru-RU"/>
              </w:rPr>
            </w:pPr>
            <w:r w:rsidRPr="00273757">
              <w:rPr>
                <w:rFonts w:ascii="Symbol" w:hAnsi="Symbol"/>
                <w:lang w:val="ru-RU"/>
              </w:rPr>
              <w:t></w:t>
            </w:r>
            <w:r w:rsidRPr="00273757">
              <w:rPr>
                <w:lang w:val="ru-RU"/>
              </w:rPr>
              <w:t> 30</w:t>
            </w:r>
          </w:p>
        </w:tc>
        <w:tc>
          <w:tcPr>
            <w:tcW w:w="4775" w:type="dxa"/>
            <w:tcBorders>
              <w:left w:val="single" w:sz="6" w:space="0" w:color="auto"/>
              <w:right w:val="single" w:sz="6" w:space="0" w:color="auto"/>
            </w:tcBorders>
            <w:tcMar>
              <w:left w:w="108" w:type="dxa"/>
              <w:right w:w="108" w:type="dxa"/>
            </w:tcMar>
          </w:tcPr>
          <w:p w:rsidR="00E23460" w:rsidRPr="00273757" w:rsidRDefault="00E23460" w:rsidP="00E72D47">
            <w:pPr>
              <w:pStyle w:val="Tabletext"/>
              <w:spacing w:before="20" w:after="20"/>
              <w:jc w:val="center"/>
              <w:rPr>
                <w:lang w:val="ru-RU"/>
              </w:rPr>
            </w:pPr>
            <w:proofErr w:type="gramStart"/>
            <w:r w:rsidRPr="00273757">
              <w:rPr>
                <w:lang w:val="ru-RU"/>
              </w:rPr>
              <w:t xml:space="preserve">46 </w:t>
            </w:r>
            <w:r w:rsidRPr="00273757">
              <w:rPr>
                <w:rFonts w:ascii="Symbol" w:hAnsi="Symbol"/>
                <w:lang w:val="ru-RU"/>
              </w:rPr>
              <w:t></w:t>
            </w:r>
            <w:r w:rsidRPr="00273757">
              <w:rPr>
                <w:lang w:val="ru-RU"/>
              </w:rPr>
              <w:t xml:space="preserve"> максимальная</w:t>
            </w:r>
            <w:proofErr w:type="gramEnd"/>
            <w:r w:rsidRPr="00273757">
              <w:rPr>
                <w:lang w:val="ru-RU"/>
              </w:rPr>
              <w:t xml:space="preserve"> </w:t>
            </w:r>
            <w:proofErr w:type="spellStart"/>
            <w:r w:rsidRPr="00273757">
              <w:rPr>
                <w:lang w:val="ru-RU"/>
              </w:rPr>
              <w:t>э.и.м</w:t>
            </w:r>
            <w:proofErr w:type="spellEnd"/>
            <w:r w:rsidRPr="00273757">
              <w:rPr>
                <w:lang w:val="ru-RU"/>
              </w:rPr>
              <w:t>. (</w:t>
            </w:r>
            <w:proofErr w:type="spellStart"/>
            <w:r w:rsidRPr="00273757">
              <w:rPr>
                <w:lang w:val="ru-RU"/>
              </w:rPr>
              <w:t>дБВт</w:t>
            </w:r>
            <w:proofErr w:type="spellEnd"/>
            <w:r w:rsidRPr="00273757">
              <w:rPr>
                <w:lang w:val="ru-RU"/>
              </w:rPr>
              <w:t>)</w:t>
            </w:r>
          </w:p>
        </w:tc>
      </w:tr>
      <w:tr w:rsidR="00E23460" w:rsidRPr="006F7FF6" w:rsidTr="00E72D47">
        <w:trPr>
          <w:cantSplit/>
          <w:jc w:val="center"/>
        </w:trPr>
        <w:tc>
          <w:tcPr>
            <w:tcW w:w="7043" w:type="dxa"/>
            <w:gridSpan w:val="2"/>
            <w:tcBorders>
              <w:top w:val="single" w:sz="6" w:space="0" w:color="auto"/>
            </w:tcBorders>
          </w:tcPr>
          <w:p w:rsidR="00E23460" w:rsidRPr="00273757" w:rsidRDefault="00E23460" w:rsidP="00DF1922">
            <w:pPr>
              <w:pStyle w:val="Tablelegend"/>
              <w:ind w:left="-85" w:firstLine="0"/>
              <w:rPr>
                <w:lang w:val="ru-RU"/>
              </w:rPr>
            </w:pPr>
            <w:r w:rsidRPr="00273757">
              <w:rPr>
                <w:lang w:val="ru-RU"/>
              </w:rPr>
              <w:t xml:space="preserve">ПРИМЕЧАНИЕ 1. – Между максимальными значениями </w:t>
            </w:r>
            <w:proofErr w:type="spellStart"/>
            <w:r w:rsidRPr="00273757">
              <w:rPr>
                <w:lang w:val="ru-RU"/>
              </w:rPr>
              <w:t>э.и.м</w:t>
            </w:r>
            <w:proofErr w:type="spellEnd"/>
            <w:r w:rsidRPr="00273757">
              <w:rPr>
                <w:lang w:val="ru-RU"/>
              </w:rPr>
              <w:t xml:space="preserve">. 30 и 48 </w:t>
            </w:r>
            <w:proofErr w:type="spellStart"/>
            <w:r w:rsidRPr="00273757">
              <w:rPr>
                <w:lang w:val="ru-RU"/>
              </w:rPr>
              <w:t>дБВт</w:t>
            </w:r>
            <w:proofErr w:type="spellEnd"/>
            <w:r w:rsidRPr="00273757">
              <w:rPr>
                <w:lang w:val="ru-RU"/>
              </w:rPr>
              <w:t xml:space="preserve"> используется линейная интерполяция.</w:t>
            </w:r>
          </w:p>
        </w:tc>
      </w:tr>
    </w:tbl>
    <w:p w:rsidR="006127AA" w:rsidRPr="00356494" w:rsidRDefault="006127AA" w:rsidP="006127AA">
      <w:pPr>
        <w:pStyle w:val="Tablefin"/>
        <w:rPr>
          <w:lang w:val="ru-RU"/>
        </w:rPr>
      </w:pPr>
    </w:p>
    <w:p w:rsidR="00E23460" w:rsidRPr="00273757" w:rsidRDefault="00E23460" w:rsidP="00E23460">
      <w:pPr>
        <w:pStyle w:val="Heading3"/>
        <w:spacing w:before="120"/>
        <w:rPr>
          <w:lang w:val="ru-RU"/>
        </w:rPr>
      </w:pPr>
      <w:r w:rsidRPr="00273757">
        <w:rPr>
          <w:lang w:val="ru-RU"/>
        </w:rPr>
        <w:t>3.3.5</w:t>
      </w:r>
      <w:r w:rsidRPr="00273757">
        <w:rPr>
          <w:lang w:val="ru-RU"/>
        </w:rPr>
        <w:tab/>
        <w:t>Частоты</w:t>
      </w:r>
    </w:p>
    <w:p w:rsidR="00E23460" w:rsidRPr="00273757" w:rsidRDefault="00E23460" w:rsidP="00E23460">
      <w:pPr>
        <w:rPr>
          <w:lang w:val="ru-RU"/>
        </w:rPr>
      </w:pPr>
      <w:r w:rsidRPr="00273757">
        <w:rPr>
          <w:lang w:val="ru-RU"/>
        </w:rPr>
        <w:t xml:space="preserve">Диапазоны частот </w:t>
      </w:r>
      <w:proofErr w:type="spellStart"/>
      <w:r w:rsidRPr="00273757">
        <w:rPr>
          <w:lang w:val="ru-RU"/>
        </w:rPr>
        <w:t>ЧМ</w:t>
      </w:r>
      <w:proofErr w:type="spellEnd"/>
      <w:r w:rsidRPr="00273757">
        <w:rPr>
          <w:lang w:val="ru-RU"/>
        </w:rPr>
        <w:t xml:space="preserve"> радиовещательной службы приведены в Регламенте радиосвязи. В Районе 1 и некоторых частях Района 3 используется диапазон 87,5–108 МГц, каналы расположены через каждые 100 кГц (87,6; 87,7 ... 107,9 МГц). В Районе 2 используется диапазон 88–108 МГц, каналы расположены через каждые 200 кГц (88,1; 88,3 ... 107,9 МГц).</w:t>
      </w:r>
    </w:p>
    <w:p w:rsidR="00E23460" w:rsidRPr="00273757" w:rsidRDefault="00E23460" w:rsidP="00E23460">
      <w:pPr>
        <w:pStyle w:val="Heading3"/>
        <w:rPr>
          <w:lang w:val="ru-RU"/>
        </w:rPr>
      </w:pPr>
      <w:r w:rsidRPr="00273757">
        <w:rPr>
          <w:lang w:val="ru-RU"/>
        </w:rPr>
        <w:t>3.3.6</w:t>
      </w:r>
      <w:r w:rsidRPr="00273757">
        <w:rPr>
          <w:lang w:val="ru-RU"/>
        </w:rPr>
        <w:tab/>
        <w:t>Поляризация</w:t>
      </w:r>
    </w:p>
    <w:p w:rsidR="00E23460" w:rsidRPr="00273757" w:rsidRDefault="00E23460" w:rsidP="00E23460">
      <w:pPr>
        <w:rPr>
          <w:lang w:val="ru-RU"/>
        </w:rPr>
      </w:pPr>
      <w:proofErr w:type="spellStart"/>
      <w:r w:rsidRPr="00273757">
        <w:rPr>
          <w:lang w:val="ru-RU"/>
        </w:rPr>
        <w:t>ЧМ</w:t>
      </w:r>
      <w:proofErr w:type="spellEnd"/>
      <w:r w:rsidRPr="00273757">
        <w:rPr>
          <w:lang w:val="ru-RU"/>
        </w:rPr>
        <w:t xml:space="preserve"> сигнал может иметь горизонтальную, вертикальную или смешанную поляризацию.</w:t>
      </w:r>
    </w:p>
    <w:p w:rsidR="00E23460" w:rsidRPr="00273757" w:rsidRDefault="00E23460" w:rsidP="00E23460">
      <w:pPr>
        <w:pStyle w:val="Heading3"/>
        <w:rPr>
          <w:lang w:val="ru-RU"/>
        </w:rPr>
      </w:pPr>
      <w:r w:rsidRPr="00273757">
        <w:rPr>
          <w:lang w:val="ru-RU"/>
        </w:rPr>
        <w:t>3.3.7</w:t>
      </w:r>
      <w:r w:rsidRPr="00273757">
        <w:rPr>
          <w:lang w:val="ru-RU"/>
        </w:rPr>
        <w:tab/>
        <w:t>Расчет напряженности поля радиовещательных сигналов в свободном пространстве</w:t>
      </w:r>
    </w:p>
    <w:p w:rsidR="00E23460" w:rsidRPr="00273757" w:rsidRDefault="00E23460" w:rsidP="00E23460">
      <w:pPr>
        <w:rPr>
          <w:lang w:val="ru-RU"/>
        </w:rPr>
      </w:pPr>
      <w:r w:rsidRPr="00273757">
        <w:rPr>
          <w:lang w:val="ru-RU"/>
        </w:rPr>
        <w:t>Напряженность поля в свободном пространстве определяется по следующей формуле:</w:t>
      </w:r>
    </w:p>
    <w:p w:rsidR="00E23460" w:rsidRPr="00273757" w:rsidRDefault="00E23460" w:rsidP="00E23460">
      <w:pPr>
        <w:pStyle w:val="Equation"/>
        <w:rPr>
          <w:lang w:val="ru-RU"/>
        </w:rPr>
      </w:pPr>
      <w:bookmarkStart w:id="11" w:name="F002"/>
      <w:r w:rsidRPr="00273757">
        <w:rPr>
          <w:lang w:val="ru-RU"/>
        </w:rPr>
        <w:tab/>
      </w:r>
      <w:r w:rsidRPr="00273757">
        <w:rPr>
          <w:lang w:val="ru-RU"/>
        </w:rPr>
        <w:tab/>
      </w:r>
      <w:proofErr w:type="gramStart"/>
      <w:r w:rsidRPr="00273757">
        <w:rPr>
          <w:i/>
          <w:lang w:val="ru-RU"/>
        </w:rPr>
        <w:t>E</w:t>
      </w:r>
      <w:r w:rsidRPr="00273757">
        <w:rPr>
          <w:lang w:val="ru-RU"/>
        </w:rPr>
        <w:t xml:space="preserve"> </w:t>
      </w:r>
      <w:r w:rsidRPr="00273757">
        <w:rPr>
          <w:rFonts w:ascii="Symbol" w:hAnsi="Symbol"/>
          <w:lang w:val="ru-RU"/>
        </w:rPr>
        <w:t></w:t>
      </w:r>
      <w:r w:rsidRPr="00273757">
        <w:rPr>
          <w:lang w:val="ru-RU"/>
        </w:rPr>
        <w:t xml:space="preserve"> 76</w:t>
      </w:r>
      <w:proofErr w:type="gramEnd"/>
      <w:r w:rsidRPr="00273757">
        <w:rPr>
          <w:lang w:val="ru-RU"/>
        </w:rPr>
        <w:t xml:space="preserve">,9 </w:t>
      </w:r>
      <w:r w:rsidRPr="00273757">
        <w:rPr>
          <w:rFonts w:ascii="Symbol" w:hAnsi="Symbol"/>
          <w:lang w:val="ru-RU"/>
        </w:rPr>
        <w:t></w:t>
      </w:r>
      <w:r w:rsidRPr="00273757">
        <w:rPr>
          <w:lang w:val="ru-RU"/>
        </w:rPr>
        <w:t xml:space="preserve"> </w:t>
      </w:r>
      <w:r w:rsidRPr="00273757">
        <w:rPr>
          <w:i/>
          <w:lang w:val="ru-RU"/>
        </w:rPr>
        <w:t>P</w:t>
      </w:r>
      <w:r w:rsidRPr="00273757">
        <w:rPr>
          <w:lang w:val="ru-RU"/>
        </w:rPr>
        <w:t xml:space="preserve"> – 20 </w:t>
      </w:r>
      <w:proofErr w:type="spellStart"/>
      <w:r w:rsidRPr="00273757">
        <w:rPr>
          <w:lang w:val="ru-RU"/>
        </w:rPr>
        <w:t>log</w:t>
      </w:r>
      <w:proofErr w:type="spellEnd"/>
      <w:r w:rsidRPr="00273757">
        <w:rPr>
          <w:lang w:val="ru-RU"/>
        </w:rPr>
        <w:t xml:space="preserve"> </w:t>
      </w:r>
      <w:r w:rsidRPr="00273757">
        <w:rPr>
          <w:i/>
          <w:lang w:val="ru-RU"/>
        </w:rPr>
        <w:t>d</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H</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V</w:t>
      </w:r>
      <w:r w:rsidRPr="00273757">
        <w:rPr>
          <w:iCs/>
          <w:lang w:val="ru-RU"/>
        </w:rPr>
        <w:t>,</w:t>
      </w:r>
      <w:r w:rsidRPr="00273757">
        <w:rPr>
          <w:lang w:val="ru-RU"/>
        </w:rPr>
        <w:tab/>
        <w:t>(1)</w:t>
      </w:r>
      <w:bookmarkEnd w:id="11"/>
    </w:p>
    <w:p w:rsidR="00E23460" w:rsidRPr="00273757" w:rsidRDefault="00E23460" w:rsidP="00E23460">
      <w:pPr>
        <w:rPr>
          <w:lang w:val="ru-RU"/>
        </w:rPr>
      </w:pPr>
      <w:r w:rsidRPr="00273757">
        <w:rPr>
          <w:lang w:val="ru-RU"/>
        </w:rPr>
        <w:t>где:</w:t>
      </w:r>
    </w:p>
    <w:p w:rsidR="00E23460" w:rsidRPr="00273757" w:rsidRDefault="00E23460" w:rsidP="00E23460">
      <w:pPr>
        <w:pStyle w:val="Equationlegend"/>
        <w:spacing w:before="40"/>
        <w:rPr>
          <w:lang w:val="ru-RU"/>
        </w:rPr>
      </w:pPr>
      <w:r w:rsidRPr="00273757">
        <w:rPr>
          <w:i/>
          <w:lang w:val="ru-RU"/>
        </w:rPr>
        <w:tab/>
      </w:r>
      <w:proofErr w:type="gramStart"/>
      <w:r w:rsidRPr="00273757">
        <w:rPr>
          <w:i/>
          <w:lang w:val="ru-RU"/>
        </w:rPr>
        <w:t>E</w:t>
      </w:r>
      <w:r w:rsidRPr="00273757">
        <w:rPr>
          <w:rFonts w:ascii="Tms Rmn" w:hAnsi="Tms Rmn"/>
          <w:sz w:val="12"/>
          <w:lang w:val="ru-RU"/>
        </w:rPr>
        <w:t> </w:t>
      </w:r>
      <w:r w:rsidRPr="00273757">
        <w:rPr>
          <w:lang w:val="ru-RU"/>
        </w:rPr>
        <w:t>:</w:t>
      </w:r>
      <w:proofErr w:type="gramEnd"/>
      <w:r w:rsidRPr="00273757">
        <w:rPr>
          <w:lang w:val="ru-RU"/>
        </w:rPr>
        <w:tab/>
        <w:t>напряженность поля (дБ(мкВ/м)) радиовещательного сигнала;</w:t>
      </w:r>
    </w:p>
    <w:p w:rsidR="00E23460" w:rsidRPr="00273757" w:rsidRDefault="00E23460" w:rsidP="00E23460">
      <w:pPr>
        <w:pStyle w:val="Equationlegend"/>
        <w:rPr>
          <w:lang w:val="ru-RU"/>
        </w:rPr>
      </w:pPr>
      <w:r w:rsidRPr="00273757">
        <w:rPr>
          <w:i/>
          <w:lang w:val="ru-RU"/>
        </w:rPr>
        <w:tab/>
      </w:r>
      <w:proofErr w:type="gramStart"/>
      <w:r w:rsidRPr="00273757">
        <w:rPr>
          <w:i/>
          <w:lang w:val="ru-RU"/>
        </w:rPr>
        <w:t>P</w:t>
      </w:r>
      <w:r w:rsidRPr="00273757">
        <w:rPr>
          <w:rFonts w:ascii="Tms Rmn" w:hAnsi="Tms Rmn"/>
          <w:sz w:val="12"/>
          <w:lang w:val="ru-RU"/>
        </w:rPr>
        <w:t> </w:t>
      </w:r>
      <w:r w:rsidRPr="00273757">
        <w:rPr>
          <w:lang w:val="ru-RU"/>
        </w:rPr>
        <w:t>:</w:t>
      </w:r>
      <w:proofErr w:type="gramEnd"/>
      <w:r w:rsidRPr="00273757">
        <w:rPr>
          <w:lang w:val="ru-RU"/>
        </w:rPr>
        <w:tab/>
        <w:t xml:space="preserve">максимальная </w:t>
      </w:r>
      <w:proofErr w:type="spellStart"/>
      <w:r w:rsidRPr="00273757">
        <w:rPr>
          <w:lang w:val="ru-RU"/>
        </w:rPr>
        <w:t>э.и.м</w:t>
      </w:r>
      <w:proofErr w:type="spellEnd"/>
      <w:r w:rsidRPr="00273757">
        <w:rPr>
          <w:lang w:val="ru-RU"/>
        </w:rPr>
        <w:t>. (</w:t>
      </w:r>
      <w:proofErr w:type="spellStart"/>
      <w:r w:rsidRPr="00273757">
        <w:rPr>
          <w:lang w:val="ru-RU"/>
        </w:rPr>
        <w:t>дБВт</w:t>
      </w:r>
      <w:proofErr w:type="spellEnd"/>
      <w:r w:rsidRPr="00273757">
        <w:rPr>
          <w:lang w:val="ru-RU"/>
        </w:rPr>
        <w:t>) радиовещательной станции;</w:t>
      </w:r>
    </w:p>
    <w:p w:rsidR="006127AA" w:rsidRDefault="006127AA">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E23460" w:rsidRPr="00273757" w:rsidRDefault="00E23460" w:rsidP="00E23460">
      <w:pPr>
        <w:pStyle w:val="Equationlegend"/>
        <w:rPr>
          <w:lang w:val="ru-RU"/>
        </w:rPr>
      </w:pPr>
      <w:r w:rsidRPr="00273757">
        <w:rPr>
          <w:i/>
          <w:lang w:val="ru-RU"/>
        </w:rPr>
        <w:lastRenderedPageBreak/>
        <w:tab/>
      </w:r>
      <w:proofErr w:type="gramStart"/>
      <w:r w:rsidRPr="00273757">
        <w:rPr>
          <w:i/>
          <w:lang w:val="ru-RU"/>
        </w:rPr>
        <w:t>d</w:t>
      </w:r>
      <w:r w:rsidRPr="00273757">
        <w:rPr>
          <w:rFonts w:ascii="Tms Rmn" w:hAnsi="Tms Rmn"/>
          <w:sz w:val="12"/>
          <w:lang w:val="ru-RU"/>
        </w:rPr>
        <w:t> </w:t>
      </w:r>
      <w:r w:rsidRPr="00273757">
        <w:rPr>
          <w:lang w:val="ru-RU"/>
        </w:rPr>
        <w:t>:</w:t>
      </w:r>
      <w:proofErr w:type="gramEnd"/>
      <w:r w:rsidRPr="00273757">
        <w:rPr>
          <w:lang w:val="ru-RU"/>
        </w:rPr>
        <w:tab/>
        <w:t>протяженность наклонной трассы (км) (см. определение в Приложении 4);</w:t>
      </w:r>
    </w:p>
    <w:p w:rsidR="00E23460" w:rsidRPr="00273757" w:rsidRDefault="00E23460" w:rsidP="00E23460">
      <w:pPr>
        <w:pStyle w:val="Equationlegend"/>
        <w:rPr>
          <w:lang w:val="ru-RU"/>
        </w:rPr>
      </w:pPr>
      <w:r w:rsidRPr="00273757">
        <w:rPr>
          <w:i/>
          <w:lang w:val="ru-RU"/>
        </w:rPr>
        <w:tab/>
      </w:r>
      <w:proofErr w:type="gramStart"/>
      <w:r w:rsidRPr="00273757">
        <w:rPr>
          <w:i/>
          <w:lang w:val="ru-RU"/>
        </w:rPr>
        <w:t>H</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диаграммы направленности в горизонтальной плоскости (дБ);</w:t>
      </w:r>
    </w:p>
    <w:p w:rsidR="00E23460" w:rsidRPr="00273757" w:rsidRDefault="00E23460" w:rsidP="00E23460">
      <w:pPr>
        <w:pStyle w:val="Equationlegend"/>
        <w:rPr>
          <w:lang w:val="ru-RU"/>
        </w:rPr>
      </w:pPr>
      <w:r w:rsidRPr="00273757">
        <w:rPr>
          <w:i/>
          <w:lang w:val="ru-RU"/>
        </w:rPr>
        <w:tab/>
      </w:r>
      <w:proofErr w:type="gramStart"/>
      <w:r w:rsidRPr="00273757">
        <w:rPr>
          <w:i/>
          <w:lang w:val="ru-RU"/>
        </w:rPr>
        <w:t>V</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диаграммы направленности в вертикальной плоскости (дБ).</w:t>
      </w:r>
    </w:p>
    <w:p w:rsidR="00E23460" w:rsidRPr="00273757" w:rsidRDefault="00E23460" w:rsidP="00E23460">
      <w:pPr>
        <w:rPr>
          <w:lang w:val="ru-RU"/>
        </w:rPr>
      </w:pPr>
      <w:r w:rsidRPr="00273757">
        <w:rPr>
          <w:lang w:val="ru-RU"/>
        </w:rPr>
        <w:t xml:space="preserve">В случае радиовещательной станции со смешанной поляризацией максимальное значение </w:t>
      </w:r>
      <w:proofErr w:type="spellStart"/>
      <w:r w:rsidRPr="00273757">
        <w:rPr>
          <w:lang w:val="ru-RU"/>
        </w:rPr>
        <w:t>э.и.м</w:t>
      </w:r>
      <w:proofErr w:type="spellEnd"/>
      <w:r w:rsidRPr="00273757">
        <w:rPr>
          <w:lang w:val="ru-RU"/>
        </w:rPr>
        <w:t xml:space="preserve">., которое должно использоваться, равно наибольшему </w:t>
      </w:r>
      <w:proofErr w:type="gramStart"/>
      <w:r w:rsidRPr="00273757">
        <w:rPr>
          <w:lang w:val="ru-RU"/>
        </w:rPr>
        <w:t>из значений</w:t>
      </w:r>
      <w:proofErr w:type="gramEnd"/>
      <w:r w:rsidRPr="00273757">
        <w:rPr>
          <w:lang w:val="ru-RU"/>
        </w:rPr>
        <w:t xml:space="preserve"> составляющих с горизонтальной и вертикальной поляризацией. Однако</w:t>
      </w:r>
      <w:r w:rsidR="006127AA" w:rsidRPr="006127AA">
        <w:rPr>
          <w:lang w:val="ru-RU"/>
        </w:rPr>
        <w:t>,</w:t>
      </w:r>
      <w:r w:rsidRPr="00273757">
        <w:rPr>
          <w:lang w:val="ru-RU"/>
        </w:rPr>
        <w:t xml:space="preserve"> когда </w:t>
      </w:r>
      <w:proofErr w:type="gramStart"/>
      <w:r w:rsidRPr="00273757">
        <w:rPr>
          <w:lang w:val="ru-RU"/>
        </w:rPr>
        <w:t>значения</w:t>
      </w:r>
      <w:proofErr w:type="gramEnd"/>
      <w:r w:rsidRPr="00273757">
        <w:rPr>
          <w:lang w:val="ru-RU"/>
        </w:rPr>
        <w:t xml:space="preserve"> составляющих с горизонтальной и вертикальной поляризацией равны, максимальное значение </w:t>
      </w:r>
      <w:proofErr w:type="spellStart"/>
      <w:r w:rsidRPr="00273757">
        <w:rPr>
          <w:lang w:val="ru-RU"/>
        </w:rPr>
        <w:t>э.и.м</w:t>
      </w:r>
      <w:proofErr w:type="spellEnd"/>
      <w:r w:rsidRPr="00273757">
        <w:rPr>
          <w:lang w:val="ru-RU"/>
        </w:rPr>
        <w:t>., которое должно использоваться, получают путем добавления 1 дБ к значению горизонтальной составляющей.</w:t>
      </w:r>
    </w:p>
    <w:p w:rsidR="00E23460" w:rsidRPr="00273757" w:rsidRDefault="00E23460" w:rsidP="00DF1922">
      <w:pPr>
        <w:pStyle w:val="Heading2"/>
        <w:rPr>
          <w:lang w:val="ru-RU"/>
        </w:rPr>
      </w:pPr>
      <w:bookmarkStart w:id="12" w:name="_Toc396743295"/>
      <w:r w:rsidRPr="00273757">
        <w:rPr>
          <w:lang w:val="ru-RU"/>
        </w:rPr>
        <w:t>3.4</w:t>
      </w:r>
      <w:r w:rsidRPr="00273757">
        <w:rPr>
          <w:lang w:val="ru-RU"/>
        </w:rPr>
        <w:tab/>
        <w:t>Мощность на входе приемника</w:t>
      </w:r>
      <w:bookmarkEnd w:id="12"/>
    </w:p>
    <w:p w:rsidR="00E23460" w:rsidRPr="00273757" w:rsidRDefault="00E23460" w:rsidP="00E23460">
      <w:pPr>
        <w:rPr>
          <w:lang w:val="ru-RU"/>
        </w:rPr>
      </w:pPr>
      <w:r w:rsidRPr="00273757">
        <w:rPr>
          <w:lang w:val="ru-RU"/>
        </w:rPr>
        <w:t>Предполагая, что диаграмма направленности антенны воздушного судна является всенаправленной, напряженности поля радиовещательного сигнала и сигнала воздушной службы должны быть преобразованы в мощность на входе приемника воздушной службы в соответствии со следующей формулой:</w:t>
      </w:r>
    </w:p>
    <w:p w:rsidR="00E23460" w:rsidRPr="00273757" w:rsidRDefault="00E23460" w:rsidP="00E23460">
      <w:pPr>
        <w:rPr>
          <w:lang w:val="ru-RU"/>
        </w:rPr>
      </w:pPr>
      <w:r w:rsidRPr="00273757">
        <w:rPr>
          <w:lang w:val="ru-RU"/>
        </w:rPr>
        <w:t>a)</w:t>
      </w:r>
      <w:r w:rsidRPr="00273757">
        <w:rPr>
          <w:lang w:val="ru-RU"/>
        </w:rPr>
        <w:tab/>
        <w:t>для радиовещательного сигнала в диапазоне 87,5–108,0 МГц:</w:t>
      </w:r>
    </w:p>
    <w:p w:rsidR="006B76F9" w:rsidRPr="00356494" w:rsidRDefault="006B76F9" w:rsidP="006B76F9">
      <w:pPr>
        <w:pStyle w:val="Blanc"/>
        <w:rPr>
          <w:lang w:val="ru-RU"/>
        </w:rPr>
      </w:pPr>
      <w:bookmarkStart w:id="13" w:name="F003"/>
    </w:p>
    <w:p w:rsidR="00E23460" w:rsidRPr="006F7FF6" w:rsidRDefault="00E23460" w:rsidP="00E23460">
      <w:pPr>
        <w:pStyle w:val="Equation"/>
        <w:rPr>
          <w:lang w:val="es-ES_tradnl"/>
        </w:rPr>
      </w:pPr>
      <w:r w:rsidRPr="00273757">
        <w:rPr>
          <w:lang w:val="ru-RU"/>
        </w:rPr>
        <w:tab/>
      </w:r>
      <w:r w:rsidRPr="00273757">
        <w:rPr>
          <w:lang w:val="ru-RU"/>
        </w:rPr>
        <w:tab/>
      </w:r>
      <w:r w:rsidRPr="006F7FF6">
        <w:rPr>
          <w:i/>
          <w:lang w:val="es-ES_tradnl"/>
        </w:rPr>
        <w:t>N</w:t>
      </w:r>
      <w:r w:rsidRPr="006F7FF6">
        <w:rPr>
          <w:lang w:val="es-ES_tradnl"/>
        </w:rPr>
        <w:t xml:space="preserve"> </w:t>
      </w:r>
      <w:r w:rsidRPr="00273757">
        <w:rPr>
          <w:rFonts w:ascii="Symbol" w:hAnsi="Symbol"/>
          <w:lang w:val="ru-RU"/>
        </w:rPr>
        <w:t></w:t>
      </w:r>
      <w:r w:rsidRPr="006F7FF6">
        <w:rPr>
          <w:lang w:val="es-ES_tradnl"/>
        </w:rPr>
        <w:t xml:space="preserve"> </w:t>
      </w:r>
      <w:r w:rsidRPr="006F7FF6">
        <w:rPr>
          <w:i/>
          <w:lang w:val="es-ES_tradnl"/>
        </w:rPr>
        <w:t>E</w:t>
      </w:r>
      <w:r w:rsidRPr="006F7FF6">
        <w:rPr>
          <w:lang w:val="es-ES_tradnl"/>
        </w:rPr>
        <w:t xml:space="preserve"> – 118 – </w:t>
      </w:r>
      <w:r w:rsidRPr="006F7FF6">
        <w:rPr>
          <w:i/>
          <w:lang w:val="es-ES_tradnl"/>
        </w:rPr>
        <w:t>L</w:t>
      </w:r>
      <w:r w:rsidRPr="006F7FF6">
        <w:rPr>
          <w:i/>
          <w:position w:val="-4"/>
          <w:sz w:val="18"/>
          <w:lang w:val="es-ES_tradnl"/>
        </w:rPr>
        <w:t>s</w:t>
      </w:r>
      <w:r w:rsidRPr="006F7FF6">
        <w:rPr>
          <w:lang w:val="es-ES_tradnl"/>
        </w:rPr>
        <w:t xml:space="preserve"> – </w:t>
      </w:r>
      <w:proofErr w:type="gramStart"/>
      <w:r w:rsidRPr="006F7FF6">
        <w:rPr>
          <w:i/>
          <w:lang w:val="es-ES_tradnl"/>
        </w:rPr>
        <w:t>L</w:t>
      </w:r>
      <w:r w:rsidRPr="006F7FF6">
        <w:rPr>
          <w:lang w:val="es-ES_tradnl"/>
        </w:rPr>
        <w:t>(</w:t>
      </w:r>
      <w:proofErr w:type="gramEnd"/>
      <w:r w:rsidRPr="006F7FF6">
        <w:rPr>
          <w:sz w:val="12"/>
          <w:lang w:val="es-ES_tradnl"/>
        </w:rPr>
        <w:t> </w:t>
      </w:r>
      <w:r w:rsidRPr="006F7FF6">
        <w:rPr>
          <w:i/>
          <w:lang w:val="es-ES_tradnl"/>
        </w:rPr>
        <w:t>f</w:t>
      </w:r>
      <w:r w:rsidRPr="006F7FF6">
        <w:rPr>
          <w:sz w:val="12"/>
          <w:lang w:val="es-ES_tradnl"/>
        </w:rPr>
        <w:t> </w:t>
      </w:r>
      <w:r w:rsidRPr="006F7FF6">
        <w:rPr>
          <w:lang w:val="es-ES_tradnl"/>
        </w:rPr>
        <w:t xml:space="preserve">) – </w:t>
      </w:r>
      <w:r w:rsidRPr="006F7FF6">
        <w:rPr>
          <w:i/>
          <w:lang w:val="es-ES_tradnl"/>
        </w:rPr>
        <w:t>L</w:t>
      </w:r>
      <w:r w:rsidRPr="006F7FF6">
        <w:rPr>
          <w:i/>
          <w:position w:val="-4"/>
          <w:sz w:val="18"/>
          <w:lang w:val="es-ES_tradnl"/>
        </w:rPr>
        <w:t>a</w:t>
      </w:r>
      <w:r w:rsidRPr="006F7FF6">
        <w:rPr>
          <w:lang w:val="es-ES_tradnl"/>
        </w:rPr>
        <w:t>,</w:t>
      </w:r>
      <w:r w:rsidRPr="006F7FF6">
        <w:rPr>
          <w:lang w:val="es-ES_tradnl"/>
        </w:rPr>
        <w:tab/>
        <w:t>(2)</w:t>
      </w:r>
      <w:bookmarkEnd w:id="13"/>
    </w:p>
    <w:p w:rsidR="006B76F9" w:rsidRPr="00356494" w:rsidRDefault="006B76F9" w:rsidP="006B76F9">
      <w:pPr>
        <w:pStyle w:val="Blanc"/>
        <w:rPr>
          <w:lang w:val="es-ES_tradnl"/>
        </w:rPr>
      </w:pPr>
    </w:p>
    <w:p w:rsidR="00E23460" w:rsidRPr="006F7FF6" w:rsidRDefault="00E23460" w:rsidP="00E23460">
      <w:pPr>
        <w:rPr>
          <w:lang w:val="es-ES_tradnl"/>
        </w:rPr>
      </w:pPr>
      <w:r w:rsidRPr="00273757">
        <w:rPr>
          <w:lang w:val="ru-RU"/>
        </w:rPr>
        <w:t>где</w:t>
      </w:r>
      <w:r w:rsidRPr="006F7FF6">
        <w:rPr>
          <w:lang w:val="es-ES_tradnl"/>
        </w:rPr>
        <w:t>:</w:t>
      </w:r>
    </w:p>
    <w:p w:rsidR="00E23460" w:rsidRPr="00273757" w:rsidRDefault="00E23460" w:rsidP="00E23460">
      <w:pPr>
        <w:pStyle w:val="Equationlegend"/>
        <w:spacing w:before="40"/>
        <w:rPr>
          <w:lang w:val="ru-RU"/>
        </w:rPr>
      </w:pPr>
      <w:r w:rsidRPr="006F7FF6">
        <w:rPr>
          <w:i/>
          <w:lang w:val="es-ES_tradnl"/>
        </w:rPr>
        <w:tab/>
      </w:r>
      <w:proofErr w:type="gramStart"/>
      <w:r w:rsidRPr="00273757">
        <w:rPr>
          <w:i/>
          <w:lang w:val="ru-RU"/>
        </w:rPr>
        <w:t>N</w:t>
      </w:r>
      <w:r w:rsidRPr="00273757">
        <w:rPr>
          <w:rFonts w:ascii="Tms Rmn" w:hAnsi="Tms Rmn"/>
          <w:sz w:val="12"/>
          <w:lang w:val="ru-RU"/>
        </w:rPr>
        <w:t> </w:t>
      </w:r>
      <w:r w:rsidRPr="00273757">
        <w:rPr>
          <w:lang w:val="ru-RU"/>
        </w:rPr>
        <w:t>:</w:t>
      </w:r>
      <w:proofErr w:type="gramEnd"/>
      <w:r w:rsidRPr="00273757">
        <w:rPr>
          <w:lang w:val="ru-RU"/>
        </w:rPr>
        <w:tab/>
        <w:t>уровень радиовещательного сигнала (</w:t>
      </w:r>
      <w:proofErr w:type="spellStart"/>
      <w:r w:rsidRPr="00273757">
        <w:rPr>
          <w:lang w:val="ru-RU"/>
        </w:rPr>
        <w:t>дБм</w:t>
      </w:r>
      <w:proofErr w:type="spellEnd"/>
      <w:r w:rsidRPr="00273757">
        <w:rPr>
          <w:lang w:val="ru-RU"/>
        </w:rPr>
        <w:t>) на входе приемника воздушной службы;</w:t>
      </w:r>
    </w:p>
    <w:p w:rsidR="00E23460" w:rsidRPr="00273757" w:rsidRDefault="00E23460" w:rsidP="00E23460">
      <w:pPr>
        <w:pStyle w:val="Equationlegend"/>
        <w:rPr>
          <w:lang w:val="ru-RU"/>
        </w:rPr>
      </w:pPr>
      <w:r w:rsidRPr="00273757">
        <w:rPr>
          <w:i/>
          <w:lang w:val="ru-RU"/>
        </w:rPr>
        <w:tab/>
      </w:r>
      <w:proofErr w:type="gramStart"/>
      <w:r w:rsidRPr="00273757">
        <w:rPr>
          <w:i/>
          <w:lang w:val="ru-RU"/>
        </w:rPr>
        <w:t>E</w:t>
      </w:r>
      <w:r w:rsidRPr="00273757">
        <w:rPr>
          <w:rFonts w:ascii="Tms Rmn" w:hAnsi="Tms Rmn"/>
          <w:sz w:val="12"/>
          <w:lang w:val="ru-RU"/>
        </w:rPr>
        <w:t> </w:t>
      </w:r>
      <w:r w:rsidRPr="00273757">
        <w:rPr>
          <w:lang w:val="ru-RU"/>
        </w:rPr>
        <w:t>:</w:t>
      </w:r>
      <w:proofErr w:type="gramEnd"/>
      <w:r w:rsidRPr="00273757">
        <w:rPr>
          <w:lang w:val="ru-RU"/>
        </w:rPr>
        <w:tab/>
        <w:t>напряженность поля (дБ(мкВ/м)) радиовещательного сигнала;</w:t>
      </w:r>
    </w:p>
    <w:p w:rsidR="00E23460" w:rsidRPr="00273757" w:rsidRDefault="00E23460" w:rsidP="00E23460">
      <w:pPr>
        <w:pStyle w:val="Equationlegend"/>
        <w:rPr>
          <w:lang w:val="ru-RU"/>
        </w:rPr>
      </w:pPr>
      <w:r w:rsidRPr="00273757">
        <w:rPr>
          <w:i/>
          <w:lang w:val="ru-RU"/>
        </w:rPr>
        <w:tab/>
      </w:r>
      <w:proofErr w:type="gramStart"/>
      <w:r w:rsidRPr="00273757">
        <w:rPr>
          <w:i/>
          <w:lang w:val="ru-RU"/>
        </w:rPr>
        <w:t>L</w:t>
      </w:r>
      <w:r w:rsidRPr="00273757">
        <w:rPr>
          <w:i/>
          <w:position w:val="-4"/>
          <w:sz w:val="16"/>
          <w:lang w:val="ru-RU"/>
        </w:rPr>
        <w:t>s</w:t>
      </w:r>
      <w:r w:rsidRPr="00273757">
        <w:rPr>
          <w:rFonts w:ascii="Tms Rmn" w:hAnsi="Tms Rmn"/>
          <w:sz w:val="12"/>
          <w:lang w:val="ru-RU"/>
        </w:rPr>
        <w:t> </w:t>
      </w:r>
      <w:r w:rsidRPr="00273757">
        <w:rPr>
          <w:lang w:val="ru-RU"/>
        </w:rPr>
        <w:t>:</w:t>
      </w:r>
      <w:proofErr w:type="gramEnd"/>
      <w:r w:rsidRPr="00273757">
        <w:rPr>
          <w:lang w:val="ru-RU"/>
        </w:rPr>
        <w:tab/>
        <w:t>потери в разделителе сигнала 3,5 дБ;</w:t>
      </w:r>
    </w:p>
    <w:p w:rsidR="00E23460" w:rsidRPr="00273757" w:rsidRDefault="00E23460" w:rsidP="00E23460">
      <w:pPr>
        <w:pStyle w:val="Equationlegend"/>
        <w:rPr>
          <w:lang w:val="ru-RU"/>
        </w:rPr>
      </w:pPr>
      <w:r w:rsidRPr="00273757">
        <w:rPr>
          <w:i/>
          <w:lang w:val="ru-RU"/>
        </w:rPr>
        <w:tab/>
        <w:t>L</w:t>
      </w:r>
      <w:r w:rsidRPr="00273757">
        <w:rPr>
          <w:lang w:val="ru-RU"/>
        </w:rPr>
        <w:t>(</w:t>
      </w:r>
      <w:r w:rsidRPr="00273757">
        <w:rPr>
          <w:i/>
          <w:lang w:val="ru-RU"/>
        </w:rPr>
        <w:t>f</w:t>
      </w:r>
      <w:proofErr w:type="gramStart"/>
      <w:r w:rsidRPr="00273757">
        <w:rPr>
          <w:lang w:val="ru-RU"/>
        </w:rPr>
        <w:t>)</w:t>
      </w:r>
      <w:r w:rsidRPr="00273757">
        <w:rPr>
          <w:rFonts w:ascii="Tms Rmn" w:hAnsi="Tms Rmn"/>
          <w:sz w:val="12"/>
          <w:lang w:val="ru-RU"/>
        </w:rPr>
        <w:t> </w:t>
      </w:r>
      <w:r w:rsidRPr="00273757">
        <w:rPr>
          <w:lang w:val="ru-RU"/>
        </w:rPr>
        <w:t>:</w:t>
      </w:r>
      <w:proofErr w:type="gramEnd"/>
      <w:r w:rsidRPr="00273757">
        <w:rPr>
          <w:lang w:val="ru-RU"/>
        </w:rPr>
        <w:tab/>
        <w:t xml:space="preserve">зависимые от частоты потери в антенной системе на частоте радиовещательного сигнала </w:t>
      </w:r>
      <w:r w:rsidRPr="00273757">
        <w:rPr>
          <w:i/>
          <w:iCs/>
          <w:lang w:val="ru-RU"/>
        </w:rPr>
        <w:t>f</w:t>
      </w:r>
      <w:r w:rsidRPr="00273757">
        <w:rPr>
          <w:lang w:val="ru-RU"/>
        </w:rPr>
        <w:t xml:space="preserve"> (МГц), составляющие 1,2 дБ на 1 МГц ниже 108 МГц (для горизонтально поляризованной антенны);</w:t>
      </w:r>
    </w:p>
    <w:p w:rsidR="00E23460" w:rsidRPr="00273757" w:rsidRDefault="00E23460" w:rsidP="00E23460">
      <w:pPr>
        <w:pStyle w:val="Equationlegend"/>
        <w:rPr>
          <w:lang w:val="ru-RU"/>
        </w:rPr>
      </w:pPr>
      <w:r w:rsidRPr="00273757">
        <w:rPr>
          <w:i/>
          <w:lang w:val="ru-RU"/>
        </w:rPr>
        <w:tab/>
      </w:r>
      <w:proofErr w:type="gramStart"/>
      <w:r w:rsidRPr="00273757">
        <w:rPr>
          <w:i/>
          <w:lang w:val="ru-RU"/>
        </w:rPr>
        <w:t>L</w:t>
      </w:r>
      <w:r w:rsidRPr="00273757">
        <w:rPr>
          <w:i/>
          <w:position w:val="-4"/>
          <w:sz w:val="16"/>
          <w:lang w:val="ru-RU"/>
        </w:rPr>
        <w:t>a</w:t>
      </w:r>
      <w:r w:rsidRPr="00273757">
        <w:rPr>
          <w:rFonts w:ascii="Tms Rmn" w:hAnsi="Tms Rmn"/>
          <w:sz w:val="12"/>
          <w:lang w:val="ru-RU"/>
        </w:rPr>
        <w:t> </w:t>
      </w:r>
      <w:r w:rsidRPr="00273757">
        <w:rPr>
          <w:lang w:val="ru-RU"/>
        </w:rPr>
        <w:t>:</w:t>
      </w:r>
      <w:proofErr w:type="gramEnd"/>
      <w:r w:rsidRPr="00273757">
        <w:rPr>
          <w:lang w:val="ru-RU"/>
        </w:rPr>
        <w:tab/>
        <w:t>фиксированные потери в антенной системе 9 дБ;</w:t>
      </w:r>
    </w:p>
    <w:p w:rsidR="00E23460" w:rsidRPr="00273757" w:rsidRDefault="00E23460" w:rsidP="00E23460">
      <w:pPr>
        <w:rPr>
          <w:lang w:val="ru-RU"/>
        </w:rPr>
      </w:pPr>
      <w:r w:rsidRPr="00273757">
        <w:rPr>
          <w:lang w:val="ru-RU"/>
        </w:rPr>
        <w:t>b)</w:t>
      </w:r>
      <w:r w:rsidRPr="00273757">
        <w:rPr>
          <w:lang w:val="ru-RU"/>
        </w:rPr>
        <w:tab/>
        <w:t xml:space="preserve">для сигнала воздушной службы и сигнала типа </w:t>
      </w:r>
      <w:proofErr w:type="spellStart"/>
      <w:r w:rsidRPr="00273757">
        <w:rPr>
          <w:lang w:val="ru-RU"/>
        </w:rPr>
        <w:t>А1</w:t>
      </w:r>
      <w:proofErr w:type="spellEnd"/>
      <w:r w:rsidRPr="00273757">
        <w:rPr>
          <w:lang w:val="ru-RU"/>
        </w:rPr>
        <w:t xml:space="preserve"> в диапазоне 108–118 МГц:</w:t>
      </w:r>
    </w:p>
    <w:p w:rsidR="006B76F9" w:rsidRPr="00356494" w:rsidRDefault="006B76F9" w:rsidP="006B76F9">
      <w:pPr>
        <w:pStyle w:val="Blanc"/>
        <w:rPr>
          <w:lang w:val="ru-RU"/>
        </w:rPr>
      </w:pPr>
      <w:bookmarkStart w:id="14" w:name="F004"/>
    </w:p>
    <w:p w:rsidR="00E23460" w:rsidRPr="006F7FF6" w:rsidRDefault="00E23460" w:rsidP="00E23460">
      <w:pPr>
        <w:pStyle w:val="Equation"/>
        <w:rPr>
          <w:lang w:val="ru-RU"/>
        </w:rPr>
      </w:pPr>
      <w:r w:rsidRPr="00273757">
        <w:rPr>
          <w:lang w:val="ru-RU"/>
        </w:rPr>
        <w:tab/>
      </w:r>
      <w:r w:rsidRPr="00273757">
        <w:rPr>
          <w:lang w:val="ru-RU"/>
        </w:rPr>
        <w:tab/>
      </w:r>
      <w:r w:rsidRPr="006F49C2">
        <w:rPr>
          <w:i/>
          <w:lang w:val="fr-CH"/>
        </w:rPr>
        <w:t>N</w:t>
      </w:r>
      <w:r w:rsidRPr="006F49C2">
        <w:rPr>
          <w:i/>
          <w:position w:val="-4"/>
          <w:sz w:val="18"/>
          <w:lang w:val="fr-CH"/>
        </w:rPr>
        <w:t>a</w:t>
      </w:r>
      <w:r w:rsidRPr="006F7FF6">
        <w:rPr>
          <w:lang w:val="ru-RU"/>
        </w:rPr>
        <w:t xml:space="preserve"> </w:t>
      </w:r>
      <w:r w:rsidRPr="00273757">
        <w:rPr>
          <w:rFonts w:ascii="Symbol" w:hAnsi="Symbol"/>
          <w:lang w:val="ru-RU"/>
        </w:rPr>
        <w:t></w:t>
      </w:r>
      <w:r w:rsidRPr="006F7FF6">
        <w:rPr>
          <w:lang w:val="ru-RU"/>
        </w:rPr>
        <w:t xml:space="preserve"> </w:t>
      </w:r>
      <w:r w:rsidRPr="006F49C2">
        <w:rPr>
          <w:i/>
          <w:lang w:val="fr-CH"/>
        </w:rPr>
        <w:t>E</w:t>
      </w:r>
      <w:r w:rsidRPr="006F49C2">
        <w:rPr>
          <w:i/>
          <w:position w:val="-4"/>
          <w:sz w:val="18"/>
          <w:lang w:val="fr-CH"/>
        </w:rPr>
        <w:t>a</w:t>
      </w:r>
      <w:r w:rsidRPr="006F7FF6">
        <w:rPr>
          <w:lang w:val="ru-RU"/>
        </w:rPr>
        <w:t xml:space="preserve"> – 118 – </w:t>
      </w:r>
      <w:proofErr w:type="spellStart"/>
      <w:r w:rsidRPr="006F49C2">
        <w:rPr>
          <w:i/>
          <w:lang w:val="fr-CH"/>
        </w:rPr>
        <w:t>L</w:t>
      </w:r>
      <w:proofErr w:type="spellEnd"/>
      <w:r w:rsidRPr="006F49C2">
        <w:rPr>
          <w:i/>
          <w:position w:val="-4"/>
          <w:sz w:val="18"/>
          <w:lang w:val="fr-CH"/>
        </w:rPr>
        <w:t>s</w:t>
      </w:r>
      <w:r w:rsidRPr="006F7FF6">
        <w:rPr>
          <w:lang w:val="ru-RU"/>
        </w:rPr>
        <w:t xml:space="preserve"> – </w:t>
      </w:r>
      <w:r w:rsidRPr="006F49C2">
        <w:rPr>
          <w:i/>
          <w:lang w:val="fr-CH"/>
        </w:rPr>
        <w:t>L</w:t>
      </w:r>
      <w:r w:rsidRPr="006F49C2">
        <w:rPr>
          <w:i/>
          <w:position w:val="-4"/>
          <w:sz w:val="18"/>
          <w:lang w:val="fr-CH"/>
        </w:rPr>
        <w:t>a</w:t>
      </w:r>
      <w:r w:rsidRPr="006F7FF6">
        <w:rPr>
          <w:lang w:val="ru-RU"/>
        </w:rPr>
        <w:t>,</w:t>
      </w:r>
      <w:r w:rsidRPr="006F7FF6">
        <w:rPr>
          <w:lang w:val="ru-RU"/>
        </w:rPr>
        <w:tab/>
        <w:t>(3)</w:t>
      </w:r>
      <w:bookmarkEnd w:id="14"/>
    </w:p>
    <w:p w:rsidR="006B76F9" w:rsidRPr="00356494" w:rsidRDefault="006B76F9" w:rsidP="006B76F9">
      <w:pPr>
        <w:pStyle w:val="Blanc"/>
        <w:rPr>
          <w:lang w:val="ru-RU"/>
        </w:rPr>
      </w:pPr>
    </w:p>
    <w:p w:rsidR="00E23460" w:rsidRPr="006F7FF6" w:rsidRDefault="00E23460" w:rsidP="00E23460">
      <w:pPr>
        <w:rPr>
          <w:lang w:val="ru-RU"/>
        </w:rPr>
      </w:pPr>
      <w:r w:rsidRPr="00273757">
        <w:rPr>
          <w:lang w:val="ru-RU"/>
        </w:rPr>
        <w:t>где</w:t>
      </w:r>
      <w:r w:rsidRPr="006F7FF6">
        <w:rPr>
          <w:lang w:val="ru-RU"/>
        </w:rPr>
        <w:t>:</w:t>
      </w:r>
    </w:p>
    <w:p w:rsidR="00E23460" w:rsidRPr="00273757" w:rsidRDefault="00E23460" w:rsidP="00E23460">
      <w:pPr>
        <w:pStyle w:val="Equationlegend"/>
        <w:rPr>
          <w:lang w:val="ru-RU"/>
        </w:rPr>
      </w:pPr>
      <w:r w:rsidRPr="006F7FF6">
        <w:rPr>
          <w:i/>
          <w:lang w:val="ru-RU"/>
        </w:rPr>
        <w:tab/>
      </w:r>
      <w:proofErr w:type="gramStart"/>
      <w:r w:rsidRPr="00273757">
        <w:rPr>
          <w:i/>
          <w:lang w:val="ru-RU"/>
        </w:rPr>
        <w:t>N</w:t>
      </w:r>
      <w:r w:rsidRPr="00273757">
        <w:rPr>
          <w:i/>
          <w:position w:val="-4"/>
          <w:sz w:val="16"/>
          <w:lang w:val="ru-RU"/>
        </w:rPr>
        <w:t>a</w:t>
      </w:r>
      <w:r w:rsidRPr="00273757">
        <w:rPr>
          <w:rFonts w:ascii="Tms Rmn" w:hAnsi="Tms Rmn"/>
          <w:sz w:val="12"/>
          <w:lang w:val="ru-RU"/>
        </w:rPr>
        <w:t> </w:t>
      </w:r>
      <w:r w:rsidRPr="00273757">
        <w:rPr>
          <w:lang w:val="ru-RU"/>
        </w:rPr>
        <w:t>:</w:t>
      </w:r>
      <w:proofErr w:type="gramEnd"/>
      <w:r w:rsidRPr="00273757">
        <w:rPr>
          <w:lang w:val="ru-RU"/>
        </w:rPr>
        <w:tab/>
        <w:t>уровень сигнала (</w:t>
      </w:r>
      <w:proofErr w:type="spellStart"/>
      <w:r w:rsidRPr="00273757">
        <w:rPr>
          <w:lang w:val="ru-RU"/>
        </w:rPr>
        <w:t>дБм</w:t>
      </w:r>
      <w:proofErr w:type="spellEnd"/>
      <w:r w:rsidRPr="00273757">
        <w:rPr>
          <w:lang w:val="ru-RU"/>
        </w:rPr>
        <w:t>) на входе приемника воздушной службы</w:t>
      </w:r>
    </w:p>
    <w:p w:rsidR="00E23460" w:rsidRPr="00273757" w:rsidRDefault="00E23460" w:rsidP="00E23460">
      <w:pPr>
        <w:pStyle w:val="Equationlegend"/>
        <w:rPr>
          <w:lang w:val="ru-RU"/>
        </w:rPr>
      </w:pPr>
      <w:r w:rsidRPr="00273757">
        <w:rPr>
          <w:i/>
          <w:lang w:val="ru-RU"/>
        </w:rPr>
        <w:tab/>
      </w:r>
      <w:proofErr w:type="gramStart"/>
      <w:r w:rsidRPr="00273757">
        <w:rPr>
          <w:i/>
          <w:lang w:val="ru-RU"/>
        </w:rPr>
        <w:t>E</w:t>
      </w:r>
      <w:r w:rsidRPr="00273757">
        <w:rPr>
          <w:i/>
          <w:position w:val="-4"/>
          <w:sz w:val="16"/>
          <w:lang w:val="ru-RU"/>
        </w:rPr>
        <w:t>a</w:t>
      </w:r>
      <w:r w:rsidRPr="00273757">
        <w:rPr>
          <w:rFonts w:ascii="Tms Rmn" w:hAnsi="Tms Rmn"/>
          <w:sz w:val="12"/>
          <w:lang w:val="ru-RU"/>
        </w:rPr>
        <w:t> </w:t>
      </w:r>
      <w:r w:rsidRPr="00273757">
        <w:rPr>
          <w:lang w:val="ru-RU"/>
        </w:rPr>
        <w:t>:</w:t>
      </w:r>
      <w:proofErr w:type="gramEnd"/>
      <w:r w:rsidRPr="00273757">
        <w:rPr>
          <w:lang w:val="ru-RU"/>
        </w:rPr>
        <w:tab/>
        <w:t xml:space="preserve">напряженность поля (дБ(мкВ/м)) сигнала типа </w:t>
      </w:r>
      <w:proofErr w:type="spellStart"/>
      <w:r w:rsidRPr="00273757">
        <w:rPr>
          <w:lang w:val="ru-RU"/>
        </w:rPr>
        <w:t>А1</w:t>
      </w:r>
      <w:proofErr w:type="spellEnd"/>
      <w:r w:rsidRPr="00273757">
        <w:rPr>
          <w:lang w:val="ru-RU"/>
        </w:rPr>
        <w:t xml:space="preserve"> или сигнала воздушной службы.</w:t>
      </w:r>
    </w:p>
    <w:p w:rsidR="00E23460" w:rsidRPr="00273757" w:rsidRDefault="00E23460" w:rsidP="00E23460">
      <w:pPr>
        <w:rPr>
          <w:lang w:val="ru-RU"/>
        </w:rPr>
      </w:pPr>
      <w:r w:rsidRPr="00273757">
        <w:rPr>
          <w:lang w:val="ru-RU"/>
        </w:rPr>
        <w:t xml:space="preserve">На рисунке 2 показано, как минимальная напряженность поля сигнала </w:t>
      </w:r>
      <w:proofErr w:type="spellStart"/>
      <w:r w:rsidRPr="00273757">
        <w:rPr>
          <w:lang w:val="ru-RU"/>
        </w:rPr>
        <w:t>GBAS</w:t>
      </w:r>
      <w:proofErr w:type="spellEnd"/>
      <w:r w:rsidRPr="00273757">
        <w:rPr>
          <w:lang w:val="ru-RU"/>
        </w:rPr>
        <w:t xml:space="preserve">, равная 46,6 дБ(мкВ/м), преобразуется в уровень сигнала –84 </w:t>
      </w:r>
      <w:proofErr w:type="spellStart"/>
      <w:r w:rsidRPr="00273757">
        <w:rPr>
          <w:lang w:val="ru-RU"/>
        </w:rPr>
        <w:t>дБм</w:t>
      </w:r>
      <w:proofErr w:type="spellEnd"/>
      <w:r w:rsidRPr="00273757">
        <w:rPr>
          <w:lang w:val="ru-RU"/>
        </w:rPr>
        <w:t xml:space="preserve"> на входе приемника типовой приемной установки воздушного судна с использованием формулы (3).</w:t>
      </w:r>
    </w:p>
    <w:p w:rsidR="00E23460" w:rsidRPr="00273757" w:rsidRDefault="00E23460" w:rsidP="00E23460">
      <w:pPr>
        <w:pStyle w:val="FigureNo"/>
        <w:rPr>
          <w:lang w:val="ru-RU"/>
        </w:rPr>
      </w:pPr>
      <w:r w:rsidRPr="00273757">
        <w:rPr>
          <w:lang w:val="ru-RU"/>
        </w:rPr>
        <w:lastRenderedPageBreak/>
        <w:t>РИСУНОК 2</w:t>
      </w:r>
    </w:p>
    <w:p w:rsidR="00E23460" w:rsidRPr="00273757" w:rsidRDefault="00E23460" w:rsidP="00DF1922">
      <w:pPr>
        <w:pStyle w:val="Figuretitle"/>
        <w:rPr>
          <w:lang w:val="ru-RU"/>
        </w:rPr>
      </w:pPr>
      <w:r w:rsidRPr="00273757">
        <w:rPr>
          <w:lang w:val="ru-RU"/>
        </w:rPr>
        <w:t xml:space="preserve">Преобразование минимальной напряженности поля сигнала </w:t>
      </w:r>
      <w:proofErr w:type="spellStart"/>
      <w:r w:rsidRPr="00273757">
        <w:rPr>
          <w:lang w:val="ru-RU"/>
        </w:rPr>
        <w:t>GBAS</w:t>
      </w:r>
      <w:proofErr w:type="spellEnd"/>
      <w:r w:rsidR="0026254E">
        <w:rPr>
          <w:lang w:val="ru-RU"/>
        </w:rPr>
        <w:t xml:space="preserve"> </w:t>
      </w:r>
      <w:r w:rsidRPr="00273757">
        <w:rPr>
          <w:lang w:val="ru-RU"/>
        </w:rPr>
        <w:br/>
        <w:t>в уровень сигнала на входе приемника воздушной службы</w:t>
      </w:r>
    </w:p>
    <w:p w:rsidR="00E23460" w:rsidRPr="00273757" w:rsidRDefault="006B76F9" w:rsidP="00DF1922">
      <w:pPr>
        <w:pStyle w:val="Figure"/>
        <w:rPr>
          <w:b/>
          <w:sz w:val="16"/>
          <w:lang w:val="ru-RU"/>
        </w:rPr>
      </w:pPr>
      <w:r w:rsidRPr="00273757">
        <w:rPr>
          <w:lang w:val="ru-RU"/>
        </w:rPr>
        <w:object w:dxaOrig="6178" w:dyaOrig="4371">
          <v:shape id="_x0000_i1061" type="#_x0000_t75" style="width:400.9pt;height:289.15pt" o:ole="">
            <v:imagedata r:id="rId22" o:title="" croptop="-1109f"/>
          </v:shape>
          <o:OLEObject Type="Embed" ProgID="CorelDRAW.Graphic.14" ShapeID="_x0000_i1061" DrawAspect="Content" ObjectID="_1470492862" r:id="rId23"/>
        </w:object>
      </w:r>
    </w:p>
    <w:p w:rsidR="00E23460" w:rsidRPr="00273757" w:rsidRDefault="00E23460" w:rsidP="00DF1922">
      <w:pPr>
        <w:pStyle w:val="Heading1"/>
        <w:rPr>
          <w:lang w:val="ru-RU"/>
        </w:rPr>
      </w:pPr>
      <w:bookmarkStart w:id="15" w:name="_Toc396743296"/>
      <w:r w:rsidRPr="00273757">
        <w:rPr>
          <w:lang w:val="ru-RU"/>
        </w:rPr>
        <w:t>4</w:t>
      </w:r>
      <w:r w:rsidRPr="00273757">
        <w:rPr>
          <w:lang w:val="ru-RU"/>
        </w:rPr>
        <w:tab/>
        <w:t>Критерии оценки совместимости</w:t>
      </w:r>
      <w:bookmarkEnd w:id="15"/>
    </w:p>
    <w:p w:rsidR="00E23460" w:rsidRPr="00273757" w:rsidRDefault="00E23460" w:rsidP="00E23460">
      <w:pPr>
        <w:pStyle w:val="Heading2"/>
        <w:rPr>
          <w:lang w:val="ru-RU"/>
        </w:rPr>
      </w:pPr>
      <w:bookmarkStart w:id="16" w:name="_Toc396743297"/>
      <w:r w:rsidRPr="00273757">
        <w:rPr>
          <w:lang w:val="ru-RU"/>
        </w:rPr>
        <w:t>4.1</w:t>
      </w:r>
      <w:r w:rsidRPr="00273757">
        <w:rPr>
          <w:lang w:val="ru-RU"/>
        </w:rPr>
        <w:tab/>
        <w:t>Стандартные пороговые уровни помех</w:t>
      </w:r>
      <w:bookmarkEnd w:id="16"/>
    </w:p>
    <w:p w:rsidR="00E23460" w:rsidRPr="00273757" w:rsidRDefault="00E23460" w:rsidP="00E23460">
      <w:pPr>
        <w:pStyle w:val="Heading3"/>
        <w:rPr>
          <w:lang w:val="ru-RU"/>
        </w:rPr>
      </w:pPr>
      <w:r w:rsidRPr="00273757">
        <w:rPr>
          <w:lang w:val="ru-RU"/>
        </w:rPr>
        <w:t>4.1.1</w:t>
      </w:r>
      <w:r w:rsidRPr="00273757">
        <w:rPr>
          <w:lang w:val="ru-RU"/>
        </w:rPr>
        <w:tab/>
        <w:t xml:space="preserve">Система </w:t>
      </w:r>
      <w:proofErr w:type="spellStart"/>
      <w:r w:rsidRPr="00273757">
        <w:rPr>
          <w:lang w:val="ru-RU"/>
        </w:rPr>
        <w:t>GBAS</w:t>
      </w:r>
      <w:proofErr w:type="spellEnd"/>
    </w:p>
    <w:p w:rsidR="00E23460" w:rsidRPr="00273757" w:rsidRDefault="00E23460" w:rsidP="00E23460">
      <w:pPr>
        <w:rPr>
          <w:lang w:val="ru-RU"/>
        </w:rPr>
      </w:pPr>
      <w:r w:rsidRPr="00273757">
        <w:rPr>
          <w:lang w:val="ru-RU"/>
        </w:rPr>
        <w:t xml:space="preserve">Пороговым уровнем помех для приемников </w:t>
      </w:r>
      <w:proofErr w:type="spellStart"/>
      <w:r w:rsidRPr="00273757">
        <w:rPr>
          <w:lang w:val="ru-RU"/>
        </w:rPr>
        <w:t>GBAS</w:t>
      </w:r>
      <w:proofErr w:type="spellEnd"/>
      <w:r w:rsidRPr="00273757">
        <w:rPr>
          <w:lang w:val="ru-RU"/>
        </w:rPr>
        <w:t xml:space="preserve"> является:</w:t>
      </w:r>
    </w:p>
    <w:p w:rsidR="00E23460" w:rsidRPr="00273757" w:rsidRDefault="00E23460" w:rsidP="00E23460">
      <w:pPr>
        <w:pStyle w:val="enumlev1"/>
        <w:rPr>
          <w:lang w:val="ru-RU"/>
        </w:rPr>
      </w:pPr>
      <w:r w:rsidRPr="00273757">
        <w:rPr>
          <w:lang w:val="ru-RU"/>
        </w:rPr>
        <w:t>–</w:t>
      </w:r>
      <w:r w:rsidRPr="00273757">
        <w:rPr>
          <w:lang w:val="ru-RU"/>
        </w:rPr>
        <w:tab/>
        <w:t>частота пропуска сообщений, меньшая или равная одному пропущенному сообщению на 1000 сообщений с прикладными данными полной длины (222 байта).</w:t>
      </w:r>
    </w:p>
    <w:p w:rsidR="00E23460" w:rsidRPr="00273757" w:rsidRDefault="00E23460" w:rsidP="00E23460">
      <w:pPr>
        <w:pStyle w:val="Heading2"/>
        <w:rPr>
          <w:lang w:val="ru-RU"/>
        </w:rPr>
      </w:pPr>
      <w:bookmarkStart w:id="17" w:name="_Toc396743298"/>
      <w:r w:rsidRPr="00273757">
        <w:rPr>
          <w:lang w:val="ru-RU"/>
        </w:rPr>
        <w:t>4.2</w:t>
      </w:r>
      <w:r w:rsidRPr="00273757">
        <w:rPr>
          <w:lang w:val="ru-RU"/>
        </w:rPr>
        <w:tab/>
        <w:t xml:space="preserve">Критерии оценки помех – приемники системы </w:t>
      </w:r>
      <w:proofErr w:type="spellStart"/>
      <w:r w:rsidRPr="00273757">
        <w:rPr>
          <w:lang w:val="ru-RU"/>
        </w:rPr>
        <w:t>GBAS</w:t>
      </w:r>
      <w:bookmarkEnd w:id="17"/>
      <w:proofErr w:type="spellEnd"/>
    </w:p>
    <w:p w:rsidR="00E23460" w:rsidRPr="00273757" w:rsidRDefault="00E23460" w:rsidP="00E23460">
      <w:pPr>
        <w:pStyle w:val="Heading3"/>
        <w:rPr>
          <w:lang w:val="ru-RU"/>
        </w:rPr>
      </w:pPr>
      <w:r w:rsidRPr="00273757">
        <w:rPr>
          <w:lang w:val="ru-RU"/>
        </w:rPr>
        <w:t>4.2.1</w:t>
      </w:r>
      <w:r w:rsidRPr="00273757">
        <w:rPr>
          <w:lang w:val="ru-RU"/>
        </w:rPr>
        <w:tab/>
        <w:t xml:space="preserve">Помехи типа </w:t>
      </w:r>
      <w:proofErr w:type="spellStart"/>
      <w:r w:rsidRPr="00273757">
        <w:rPr>
          <w:lang w:val="ru-RU"/>
        </w:rPr>
        <w:t>А1</w:t>
      </w:r>
      <w:proofErr w:type="spellEnd"/>
    </w:p>
    <w:p w:rsidR="00E23460" w:rsidRPr="00273757" w:rsidRDefault="00E23460" w:rsidP="00E23460">
      <w:pPr>
        <w:rPr>
          <w:lang w:val="ru-RU"/>
        </w:rPr>
      </w:pPr>
      <w:r w:rsidRPr="00273757">
        <w:rPr>
          <w:lang w:val="ru-RU"/>
        </w:rPr>
        <w:t>В таблице 2 приведены значения защитных отношений, которые могут использоваться. Помехи типа </w:t>
      </w:r>
      <w:proofErr w:type="spellStart"/>
      <w:r w:rsidRPr="00273757">
        <w:rPr>
          <w:lang w:val="ru-RU"/>
        </w:rPr>
        <w:t>А1</w:t>
      </w:r>
      <w:proofErr w:type="spellEnd"/>
      <w:r w:rsidRPr="00273757">
        <w:rPr>
          <w:lang w:val="ru-RU"/>
        </w:rPr>
        <w:t xml:space="preserve"> не должны рассматриваться при разности частот, превышающей 200 кГц.</w:t>
      </w:r>
    </w:p>
    <w:p w:rsidR="00E23460" w:rsidRPr="00273757" w:rsidRDefault="00E23460" w:rsidP="00DF1922">
      <w:pPr>
        <w:pStyle w:val="TableNo"/>
        <w:rPr>
          <w:lang w:val="ru-RU"/>
        </w:rPr>
      </w:pPr>
      <w:r w:rsidRPr="00273757">
        <w:rPr>
          <w:lang w:val="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tblGrid>
      <w:tr w:rsidR="00E23460" w:rsidRPr="00273757" w:rsidTr="003712F5">
        <w:trPr>
          <w:cantSplit/>
          <w:jc w:val="center"/>
        </w:trPr>
        <w:tc>
          <w:tcPr>
            <w:tcW w:w="4253" w:type="dxa"/>
            <w:tcBorders>
              <w:bottom w:val="single" w:sz="4" w:space="0" w:color="auto"/>
            </w:tcBorders>
            <w:vAlign w:val="center"/>
          </w:tcPr>
          <w:p w:rsidR="00E23460" w:rsidRPr="00273757" w:rsidRDefault="00E23460" w:rsidP="00E72D47">
            <w:pPr>
              <w:pStyle w:val="Tablehead"/>
              <w:rPr>
                <w:lang w:val="ru-RU"/>
              </w:rPr>
            </w:pPr>
            <w:r w:rsidRPr="00273757">
              <w:rPr>
                <w:lang w:val="ru-RU"/>
              </w:rPr>
              <w:t>Разность частот между полезным сигналом и побочным излучением</w:t>
            </w:r>
            <w:r w:rsidRPr="00273757">
              <w:rPr>
                <w:lang w:val="ru-RU"/>
              </w:rPr>
              <w:br/>
              <w:t>(кГц)</w:t>
            </w:r>
          </w:p>
        </w:tc>
        <w:tc>
          <w:tcPr>
            <w:tcW w:w="2835" w:type="dxa"/>
            <w:tcBorders>
              <w:bottom w:val="single" w:sz="4" w:space="0" w:color="auto"/>
            </w:tcBorders>
            <w:vAlign w:val="center"/>
          </w:tcPr>
          <w:p w:rsidR="00E23460" w:rsidRPr="00273757" w:rsidRDefault="00E23460" w:rsidP="00E72D47">
            <w:pPr>
              <w:pStyle w:val="Tablehead"/>
              <w:rPr>
                <w:lang w:val="ru-RU"/>
              </w:rPr>
            </w:pPr>
            <w:r w:rsidRPr="00273757">
              <w:rPr>
                <w:lang w:val="ru-RU"/>
              </w:rPr>
              <w:t>Защитное отношение</w:t>
            </w:r>
            <w:r w:rsidRPr="00273757">
              <w:rPr>
                <w:lang w:val="ru-RU"/>
              </w:rPr>
              <w:br/>
              <w:t>(дБ)</w:t>
            </w:r>
          </w:p>
        </w:tc>
      </w:tr>
      <w:tr w:rsidR="00E23460" w:rsidRPr="00273757" w:rsidTr="003712F5">
        <w:trPr>
          <w:cantSplit/>
          <w:jc w:val="center"/>
        </w:trPr>
        <w:tc>
          <w:tcPr>
            <w:tcW w:w="4253" w:type="dxa"/>
            <w:tcBorders>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0</w:t>
            </w:r>
          </w:p>
        </w:tc>
        <w:tc>
          <w:tcPr>
            <w:tcW w:w="2835" w:type="dxa"/>
            <w:tcBorders>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14</w:t>
            </w:r>
          </w:p>
        </w:tc>
      </w:tr>
      <w:tr w:rsidR="00E23460" w:rsidRPr="00273757" w:rsidTr="003712F5">
        <w:trPr>
          <w:cantSplit/>
          <w:jc w:val="center"/>
        </w:trPr>
        <w:tc>
          <w:tcPr>
            <w:tcW w:w="4253" w:type="dxa"/>
            <w:tcBorders>
              <w:top w:val="nil"/>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50</w:t>
            </w:r>
          </w:p>
        </w:tc>
        <w:tc>
          <w:tcPr>
            <w:tcW w:w="2835" w:type="dxa"/>
            <w:tcBorders>
              <w:top w:val="nil"/>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7</w:t>
            </w:r>
          </w:p>
        </w:tc>
      </w:tr>
      <w:tr w:rsidR="00E23460" w:rsidRPr="00273757" w:rsidTr="003712F5">
        <w:trPr>
          <w:cantSplit/>
          <w:jc w:val="center"/>
        </w:trPr>
        <w:tc>
          <w:tcPr>
            <w:tcW w:w="4253" w:type="dxa"/>
            <w:tcBorders>
              <w:top w:val="nil"/>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100</w:t>
            </w:r>
          </w:p>
        </w:tc>
        <w:tc>
          <w:tcPr>
            <w:tcW w:w="2835" w:type="dxa"/>
            <w:tcBorders>
              <w:top w:val="nil"/>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–4</w:t>
            </w:r>
          </w:p>
        </w:tc>
      </w:tr>
      <w:tr w:rsidR="00E23460" w:rsidRPr="00273757" w:rsidTr="003712F5">
        <w:trPr>
          <w:cantSplit/>
          <w:jc w:val="center"/>
        </w:trPr>
        <w:tc>
          <w:tcPr>
            <w:tcW w:w="4253" w:type="dxa"/>
            <w:tcBorders>
              <w:top w:val="nil"/>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150</w:t>
            </w:r>
          </w:p>
        </w:tc>
        <w:tc>
          <w:tcPr>
            <w:tcW w:w="2835" w:type="dxa"/>
            <w:tcBorders>
              <w:top w:val="nil"/>
              <w:bottom w:val="nil"/>
            </w:tcBorders>
            <w:tcMar>
              <w:left w:w="108" w:type="dxa"/>
              <w:right w:w="108" w:type="dxa"/>
            </w:tcMar>
          </w:tcPr>
          <w:p w:rsidR="00E23460" w:rsidRPr="00273757" w:rsidRDefault="00E23460" w:rsidP="00E72D47">
            <w:pPr>
              <w:pStyle w:val="Tabletext"/>
              <w:jc w:val="center"/>
              <w:rPr>
                <w:lang w:val="ru-RU"/>
              </w:rPr>
            </w:pPr>
            <w:r w:rsidRPr="00273757">
              <w:rPr>
                <w:lang w:val="ru-RU"/>
              </w:rPr>
              <w:t>–19</w:t>
            </w:r>
          </w:p>
        </w:tc>
      </w:tr>
      <w:tr w:rsidR="00E23460" w:rsidRPr="00273757" w:rsidTr="003712F5">
        <w:trPr>
          <w:cantSplit/>
          <w:jc w:val="center"/>
        </w:trPr>
        <w:tc>
          <w:tcPr>
            <w:tcW w:w="4253" w:type="dxa"/>
            <w:tcBorders>
              <w:top w:val="nil"/>
            </w:tcBorders>
            <w:tcMar>
              <w:left w:w="108" w:type="dxa"/>
              <w:right w:w="108" w:type="dxa"/>
            </w:tcMar>
          </w:tcPr>
          <w:p w:rsidR="00E23460" w:rsidRPr="00273757" w:rsidRDefault="00E23460" w:rsidP="00E72D47">
            <w:pPr>
              <w:pStyle w:val="Tabletext"/>
              <w:jc w:val="center"/>
              <w:rPr>
                <w:lang w:val="ru-RU"/>
              </w:rPr>
            </w:pPr>
            <w:r w:rsidRPr="00273757">
              <w:rPr>
                <w:lang w:val="ru-RU"/>
              </w:rPr>
              <w:t>200</w:t>
            </w:r>
          </w:p>
        </w:tc>
        <w:tc>
          <w:tcPr>
            <w:tcW w:w="2835" w:type="dxa"/>
            <w:tcBorders>
              <w:top w:val="nil"/>
            </w:tcBorders>
            <w:tcMar>
              <w:left w:w="108" w:type="dxa"/>
              <w:right w:w="108" w:type="dxa"/>
            </w:tcMar>
          </w:tcPr>
          <w:p w:rsidR="00E23460" w:rsidRPr="00273757" w:rsidRDefault="00E23460" w:rsidP="00E72D47">
            <w:pPr>
              <w:pStyle w:val="Tabletext"/>
              <w:jc w:val="center"/>
              <w:rPr>
                <w:lang w:val="ru-RU"/>
              </w:rPr>
            </w:pPr>
            <w:r w:rsidRPr="00273757">
              <w:rPr>
                <w:lang w:val="ru-RU"/>
              </w:rPr>
              <w:t>–38</w:t>
            </w:r>
          </w:p>
        </w:tc>
      </w:tr>
    </w:tbl>
    <w:p w:rsidR="00E23460" w:rsidRPr="00273757" w:rsidRDefault="00E23460" w:rsidP="00E23460">
      <w:pPr>
        <w:pStyle w:val="Heading3"/>
        <w:rPr>
          <w:lang w:val="ru-RU"/>
        </w:rPr>
      </w:pPr>
      <w:r w:rsidRPr="00273757">
        <w:rPr>
          <w:lang w:val="ru-RU"/>
        </w:rPr>
        <w:lastRenderedPageBreak/>
        <w:t>4.2.2</w:t>
      </w:r>
      <w:r w:rsidRPr="00273757">
        <w:rPr>
          <w:lang w:val="ru-RU"/>
        </w:rPr>
        <w:tab/>
        <w:t xml:space="preserve">Помехи типа </w:t>
      </w:r>
      <w:proofErr w:type="spellStart"/>
      <w:r w:rsidRPr="00273757">
        <w:rPr>
          <w:lang w:val="ru-RU"/>
        </w:rPr>
        <w:t>А2</w:t>
      </w:r>
      <w:proofErr w:type="spellEnd"/>
    </w:p>
    <w:p w:rsidR="00E23460" w:rsidRPr="00273757" w:rsidRDefault="00E23460" w:rsidP="00E23460">
      <w:pPr>
        <w:rPr>
          <w:lang w:val="ru-RU"/>
        </w:rPr>
      </w:pPr>
      <w:r w:rsidRPr="00273757">
        <w:rPr>
          <w:lang w:val="ru-RU"/>
        </w:rPr>
        <w:t>В таблице 3 приведены значения защитных отношений, которые могут использоваться. Помехи типа </w:t>
      </w:r>
      <w:proofErr w:type="spellStart"/>
      <w:r w:rsidRPr="00273757">
        <w:rPr>
          <w:lang w:val="ru-RU"/>
        </w:rPr>
        <w:t>А2</w:t>
      </w:r>
      <w:proofErr w:type="spellEnd"/>
      <w:r w:rsidRPr="00273757">
        <w:rPr>
          <w:lang w:val="ru-RU"/>
        </w:rPr>
        <w:t xml:space="preserve"> не должны рассматриваться при разности частот, превышающей 300 кГц.</w:t>
      </w:r>
    </w:p>
    <w:p w:rsidR="00E23460" w:rsidRPr="00273757" w:rsidRDefault="00E23460" w:rsidP="00E23460">
      <w:pPr>
        <w:pStyle w:val="Heading3"/>
        <w:rPr>
          <w:lang w:val="ru-RU"/>
        </w:rPr>
      </w:pPr>
      <w:bookmarkStart w:id="18" w:name="F005"/>
      <w:r w:rsidRPr="00273757">
        <w:rPr>
          <w:lang w:val="ru-RU"/>
        </w:rPr>
        <w:t>4.2.3</w:t>
      </w:r>
      <w:r w:rsidRPr="00273757">
        <w:rPr>
          <w:lang w:val="ru-RU"/>
        </w:rPr>
        <w:tab/>
        <w:t xml:space="preserve">Помехи типа </w:t>
      </w:r>
      <w:proofErr w:type="spellStart"/>
      <w:r w:rsidRPr="00273757">
        <w:rPr>
          <w:lang w:val="ru-RU"/>
        </w:rPr>
        <w:t>В1</w:t>
      </w:r>
      <w:proofErr w:type="spellEnd"/>
    </w:p>
    <w:p w:rsidR="00E23460" w:rsidRPr="00273757" w:rsidRDefault="00E23460" w:rsidP="00E23460">
      <w:pPr>
        <w:pStyle w:val="Heading4"/>
        <w:rPr>
          <w:lang w:val="ru-RU"/>
        </w:rPr>
      </w:pPr>
      <w:r w:rsidRPr="00273757">
        <w:rPr>
          <w:lang w:val="ru-RU"/>
        </w:rPr>
        <w:t>4.2.3.1</w:t>
      </w:r>
      <w:r w:rsidRPr="00273757">
        <w:rPr>
          <w:lang w:val="ru-RU"/>
        </w:rPr>
        <w:tab/>
        <w:t>Формулы оценки совместимости</w:t>
      </w:r>
    </w:p>
    <w:p w:rsidR="00E23460" w:rsidRPr="00273757" w:rsidRDefault="00E23460" w:rsidP="00E23460">
      <w:pPr>
        <w:rPr>
          <w:lang w:val="ru-RU"/>
        </w:rPr>
      </w:pPr>
      <w:r w:rsidRPr="00273757">
        <w:rPr>
          <w:lang w:val="ru-RU"/>
        </w:rPr>
        <w:t>Следующая формула может использоваться для оценки возможных несовместимостей.</w:t>
      </w:r>
    </w:p>
    <w:p w:rsidR="00E23460" w:rsidRPr="00273757" w:rsidRDefault="00E23460" w:rsidP="00DF1922">
      <w:pPr>
        <w:pStyle w:val="enumlev1"/>
        <w:rPr>
          <w:lang w:val="ru-RU"/>
        </w:rPr>
      </w:pPr>
      <w:r w:rsidRPr="00273757">
        <w:rPr>
          <w:lang w:val="ru-RU"/>
        </w:rPr>
        <w:t>a)</w:t>
      </w:r>
      <w:r w:rsidRPr="00273757">
        <w:rPr>
          <w:lang w:val="ru-RU"/>
        </w:rPr>
        <w:tab/>
      </w:r>
      <w:r w:rsidRPr="00273757">
        <w:rPr>
          <w:i/>
          <w:iCs/>
          <w:lang w:val="ru-RU"/>
        </w:rPr>
        <w:t>Случай двух сигналов</w:t>
      </w:r>
    </w:p>
    <w:bookmarkEnd w:id="18"/>
    <w:p w:rsidR="005B27EC" w:rsidRPr="00356494" w:rsidRDefault="005B27EC" w:rsidP="005B27EC">
      <w:pPr>
        <w:pStyle w:val="Blanc"/>
        <w:rPr>
          <w:lang w:val="ru-RU"/>
        </w:rPr>
      </w:pPr>
    </w:p>
    <w:p w:rsidR="00E23460" w:rsidRPr="00273757" w:rsidRDefault="00E23460" w:rsidP="00DF1922">
      <w:pPr>
        <w:pStyle w:val="Equation"/>
        <w:rPr>
          <w:lang w:val="ru-RU"/>
        </w:rPr>
      </w:pPr>
      <w:r w:rsidRPr="00273757">
        <w:rPr>
          <w:lang w:val="ru-RU"/>
        </w:rPr>
        <w:tab/>
      </w:r>
      <w:r w:rsidRPr="00273757">
        <w:rPr>
          <w:lang w:val="ru-RU"/>
        </w:rPr>
        <w:tab/>
      </w:r>
      <w:r w:rsidR="00DF1922" w:rsidRPr="00273757">
        <w:rPr>
          <w:position w:val="-58"/>
          <w:lang w:val="ru-RU"/>
        </w:rPr>
        <w:object w:dxaOrig="4660" w:dyaOrig="1280">
          <v:shape id="_x0000_i1030" type="#_x0000_t75" style="width:233.85pt;height:63.95pt" o:ole="">
            <v:imagedata r:id="rId24" o:title=""/>
          </v:shape>
          <o:OLEObject Type="Embed" ProgID="Equation.3" ShapeID="_x0000_i1030" DrawAspect="Content" ObjectID="_1470492863" r:id="rId25"/>
        </w:object>
      </w:r>
      <w:r w:rsidRPr="00273757">
        <w:rPr>
          <w:lang w:val="ru-RU"/>
        </w:rPr>
        <w:tab/>
        <w:t>(4)</w:t>
      </w:r>
    </w:p>
    <w:p w:rsidR="005B27EC" w:rsidRPr="00356494" w:rsidRDefault="005B27EC" w:rsidP="005B27EC">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t>N</w:t>
      </w:r>
      <w:r w:rsidRPr="00273757">
        <w:rPr>
          <w:position w:val="-4"/>
          <w:sz w:val="16"/>
          <w:lang w:val="ru-RU"/>
        </w:rPr>
        <w:t>1</w:t>
      </w:r>
      <w:r w:rsidRPr="00273757">
        <w:rPr>
          <w:lang w:val="ru-RU"/>
        </w:rPr>
        <w:t xml:space="preserve">, </w:t>
      </w:r>
      <w:r w:rsidRPr="00273757">
        <w:rPr>
          <w:i/>
          <w:lang w:val="ru-RU"/>
        </w:rPr>
        <w:t>N</w:t>
      </w:r>
      <w:proofErr w:type="gramStart"/>
      <w:r w:rsidRPr="00273757">
        <w:rPr>
          <w:position w:val="-4"/>
          <w:sz w:val="16"/>
          <w:lang w:val="ru-RU"/>
        </w:rPr>
        <w:t>2</w:t>
      </w:r>
      <w:r w:rsidRPr="00273757">
        <w:rPr>
          <w:rFonts w:ascii="Tms Rmn" w:hAnsi="Tms Rmn"/>
          <w:sz w:val="12"/>
          <w:lang w:val="ru-RU"/>
        </w:rPr>
        <w:t> </w:t>
      </w:r>
      <w:r w:rsidRPr="00273757">
        <w:rPr>
          <w:lang w:val="ru-RU"/>
        </w:rPr>
        <w:t>:</w:t>
      </w:r>
      <w:proofErr w:type="gramEnd"/>
      <w:r w:rsidRPr="00273757">
        <w:rPr>
          <w:lang w:val="ru-RU"/>
        </w:rPr>
        <w:tab/>
        <w:t>уровни радиовещательного сигнала (</w:t>
      </w:r>
      <w:proofErr w:type="spellStart"/>
      <w:r w:rsidRPr="00273757">
        <w:rPr>
          <w:lang w:val="ru-RU"/>
        </w:rPr>
        <w:t>дБм</w:t>
      </w:r>
      <w:proofErr w:type="spellEnd"/>
      <w:r w:rsidRPr="00273757">
        <w:rPr>
          <w:lang w:val="ru-RU"/>
        </w:rPr>
        <w:t xml:space="preserve">) на входе приемника воздушной службы на частотах радиовещательной службы </w:t>
      </w:r>
      <w:r w:rsidRPr="00273757">
        <w:rPr>
          <w:i/>
          <w:lang w:val="ru-RU"/>
        </w:rPr>
        <w:t>f</w:t>
      </w:r>
      <w:r w:rsidRPr="00273757">
        <w:rPr>
          <w:position w:val="-4"/>
          <w:sz w:val="16"/>
          <w:lang w:val="ru-RU"/>
        </w:rPr>
        <w:t>1</w:t>
      </w:r>
      <w:r w:rsidRPr="00273757">
        <w:rPr>
          <w:lang w:val="ru-RU"/>
        </w:rPr>
        <w:t xml:space="preserve"> и </w:t>
      </w:r>
      <w:r w:rsidRPr="00273757">
        <w:rPr>
          <w:i/>
          <w:lang w:val="ru-RU"/>
        </w:rPr>
        <w:t>f</w:t>
      </w:r>
      <w:r w:rsidRPr="00273757">
        <w:rPr>
          <w:position w:val="-4"/>
          <w:sz w:val="16"/>
          <w:lang w:val="ru-RU"/>
        </w:rPr>
        <w:t>2</w:t>
      </w:r>
      <w:r w:rsidRPr="00273757">
        <w:rPr>
          <w:lang w:val="ru-RU"/>
        </w:rPr>
        <w:t>, соответственно;</w:t>
      </w:r>
    </w:p>
    <w:p w:rsidR="00E23460" w:rsidRPr="00273757" w:rsidRDefault="00E23460" w:rsidP="00E23460">
      <w:pPr>
        <w:pStyle w:val="Equationlegend"/>
        <w:rPr>
          <w:lang w:val="ru-RU"/>
        </w:rPr>
      </w:pPr>
      <w:r w:rsidRPr="00273757">
        <w:rPr>
          <w:i/>
          <w:lang w:val="ru-RU"/>
        </w:rPr>
        <w:tab/>
        <w:t>f</w:t>
      </w:r>
      <w:r w:rsidRPr="00273757">
        <w:rPr>
          <w:position w:val="-4"/>
          <w:sz w:val="16"/>
          <w:lang w:val="ru-RU"/>
        </w:rPr>
        <w:t>1</w:t>
      </w:r>
      <w:r w:rsidRPr="00273757">
        <w:rPr>
          <w:lang w:val="ru-RU"/>
        </w:rPr>
        <w:t xml:space="preserve">, </w:t>
      </w:r>
      <w:r w:rsidRPr="00273757">
        <w:rPr>
          <w:i/>
          <w:lang w:val="ru-RU"/>
        </w:rPr>
        <w:t>f</w:t>
      </w:r>
      <w:proofErr w:type="gramStart"/>
      <w:r w:rsidRPr="00273757">
        <w:rPr>
          <w:position w:val="-4"/>
          <w:sz w:val="16"/>
          <w:lang w:val="ru-RU"/>
        </w:rPr>
        <w:t>2</w:t>
      </w:r>
      <w:r w:rsidRPr="00273757">
        <w:rPr>
          <w:rFonts w:ascii="Tms Rmn" w:hAnsi="Tms Rmn"/>
          <w:sz w:val="12"/>
          <w:lang w:val="ru-RU"/>
        </w:rPr>
        <w:t> </w:t>
      </w:r>
      <w:r w:rsidRPr="00273757">
        <w:rPr>
          <w:lang w:val="ru-RU"/>
        </w:rPr>
        <w:t>:</w:t>
      </w:r>
      <w:proofErr w:type="gramEnd"/>
      <w:r w:rsidRPr="00273757">
        <w:rPr>
          <w:lang w:val="ru-RU"/>
        </w:rPr>
        <w:tab/>
        <w:t xml:space="preserve">частоты радиовещательной службы (МГц) </w:t>
      </w:r>
      <w:r w:rsidRPr="00273757">
        <w:rPr>
          <w:i/>
          <w:lang w:val="ru-RU"/>
        </w:rPr>
        <w:t>f</w:t>
      </w:r>
      <w:r w:rsidRPr="00273757">
        <w:rPr>
          <w:position w:val="-4"/>
          <w:sz w:val="16"/>
          <w:lang w:val="ru-RU"/>
        </w:rPr>
        <w:t>1</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f</w:t>
      </w:r>
      <w:r w:rsidRPr="00273757">
        <w:rPr>
          <w:position w:val="-4"/>
          <w:sz w:val="16"/>
          <w:lang w:val="ru-RU"/>
        </w:rPr>
        <w:t>2;</w:t>
      </w:r>
    </w:p>
    <w:p w:rsidR="00E23460" w:rsidRPr="00273757" w:rsidRDefault="00E23460" w:rsidP="00E23460">
      <w:pPr>
        <w:pStyle w:val="Equationlegend"/>
        <w:rPr>
          <w:lang w:val="ru-RU"/>
        </w:rPr>
      </w:pPr>
      <w:r w:rsidRPr="00273757">
        <w:rPr>
          <w:i/>
          <w:lang w:val="ru-RU"/>
        </w:rPr>
        <w:tab/>
        <w:t>K</w:t>
      </w:r>
      <w:r w:rsidRPr="00273757">
        <w:rPr>
          <w:lang w:val="ru-RU"/>
        </w:rPr>
        <w:t xml:space="preserve"> </w:t>
      </w:r>
      <w:r w:rsidRPr="00273757">
        <w:rPr>
          <w:rFonts w:ascii="Symbol" w:hAnsi="Symbol"/>
          <w:lang w:val="ru-RU"/>
        </w:rPr>
        <w:t></w:t>
      </w:r>
      <w:r w:rsidRPr="00273757">
        <w:rPr>
          <w:lang w:val="ru-RU"/>
        </w:rPr>
        <w:tab/>
        <w:t xml:space="preserve">78 для </w:t>
      </w:r>
      <w:proofErr w:type="spellStart"/>
      <w:r w:rsidRPr="00273757">
        <w:rPr>
          <w:lang w:val="ru-RU"/>
        </w:rPr>
        <w:t>GBAS</w:t>
      </w:r>
      <w:proofErr w:type="spellEnd"/>
      <w:r w:rsidRPr="00273757">
        <w:rPr>
          <w:lang w:val="ru-RU"/>
        </w:rPr>
        <w:t>;</w:t>
      </w:r>
    </w:p>
    <w:p w:rsidR="00E23460" w:rsidRPr="00273757" w:rsidRDefault="00E23460" w:rsidP="00E23460">
      <w:pPr>
        <w:pStyle w:val="Equationlegend"/>
        <w:rPr>
          <w:lang w:val="ru-RU"/>
        </w:rPr>
      </w:pPr>
      <w:r w:rsidRPr="00273757">
        <w:rPr>
          <w:i/>
          <w:lang w:val="ru-RU"/>
        </w:rPr>
        <w:tab/>
      </w:r>
      <w:proofErr w:type="gramStart"/>
      <w:r w:rsidRPr="00273757">
        <w:rPr>
          <w:i/>
          <w:lang w:val="ru-RU"/>
        </w:rPr>
        <w:t>L</w:t>
      </w:r>
      <w:r w:rsidRPr="00273757">
        <w:rPr>
          <w:i/>
          <w:position w:val="-3"/>
          <w:sz w:val="16"/>
          <w:lang w:val="ru-RU"/>
        </w:rPr>
        <w:t>c</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(дБ) для учета изменений уровня полезного сигнала (см. п. 4.3.3.3);</w:t>
      </w:r>
    </w:p>
    <w:p w:rsidR="00E23460" w:rsidRPr="00273757" w:rsidRDefault="00E23460" w:rsidP="00E23460">
      <w:pPr>
        <w:pStyle w:val="Equationlegend"/>
        <w:rPr>
          <w:lang w:val="ru-RU"/>
        </w:rPr>
      </w:pPr>
      <w:r w:rsidRPr="00273757">
        <w:rPr>
          <w:lang w:val="ru-RU"/>
        </w:rPr>
        <w:tab/>
      </w:r>
      <w:proofErr w:type="gramStart"/>
      <w:r w:rsidRPr="00273757">
        <w:rPr>
          <w:i/>
          <w:lang w:val="ru-RU"/>
        </w:rPr>
        <w:t>S</w:t>
      </w:r>
      <w:r w:rsidRPr="00273757">
        <w:rPr>
          <w:rFonts w:ascii="Tms Rmn" w:hAnsi="Tms Rmn"/>
          <w:sz w:val="12"/>
          <w:lang w:val="ru-RU"/>
        </w:rPr>
        <w:t> </w:t>
      </w:r>
      <w:r w:rsidRPr="00273757">
        <w:rPr>
          <w:lang w:val="ru-RU"/>
        </w:rPr>
        <w:t>:</w:t>
      </w:r>
      <w:proofErr w:type="gramEnd"/>
      <w:r w:rsidRPr="00273757">
        <w:rPr>
          <w:lang w:val="ru-RU"/>
        </w:rPr>
        <w:tab/>
        <w:t>запас в 3 дБ для учета того, что уравнения для критериев помехоустойчивости приемника, приведенные в Приложении 10 к Конвенции о международной гражданской авиации, не дают полной формулы для оценки совместимости.</w:t>
      </w:r>
    </w:p>
    <w:p w:rsidR="00E23460" w:rsidRPr="00273757" w:rsidRDefault="00E23460" w:rsidP="00DF1922">
      <w:pPr>
        <w:pStyle w:val="enumlev1"/>
        <w:rPr>
          <w:u w:val="single"/>
          <w:lang w:val="ru-RU"/>
        </w:rPr>
      </w:pPr>
      <w:r w:rsidRPr="00273757">
        <w:rPr>
          <w:lang w:val="ru-RU"/>
        </w:rPr>
        <w:t>b)</w:t>
      </w:r>
      <w:r w:rsidRPr="00273757">
        <w:rPr>
          <w:lang w:val="ru-RU"/>
        </w:rPr>
        <w:tab/>
      </w:r>
      <w:r w:rsidRPr="00273757">
        <w:rPr>
          <w:i/>
          <w:iCs/>
          <w:lang w:val="ru-RU"/>
        </w:rPr>
        <w:t>Случай трех сигналов</w:t>
      </w:r>
    </w:p>
    <w:p w:rsidR="005B27EC" w:rsidRPr="00356494" w:rsidRDefault="005B27EC" w:rsidP="005B27EC">
      <w:pPr>
        <w:pStyle w:val="Blanc"/>
        <w:rPr>
          <w:lang w:val="ru-RU"/>
        </w:rPr>
      </w:pPr>
    </w:p>
    <w:p w:rsidR="00E23460" w:rsidRPr="00273757" w:rsidRDefault="00E23460" w:rsidP="00E23460">
      <w:pPr>
        <w:pStyle w:val="Equation"/>
        <w:tabs>
          <w:tab w:val="left" w:pos="2381"/>
        </w:tabs>
        <w:rPr>
          <w:lang w:val="ru-RU"/>
        </w:rPr>
      </w:pPr>
      <w:r w:rsidRPr="00273757">
        <w:rPr>
          <w:lang w:val="ru-RU"/>
        </w:rPr>
        <w:tab/>
      </w:r>
      <w:r w:rsidRPr="00273757">
        <w:rPr>
          <w:lang w:val="ru-RU"/>
        </w:rPr>
        <w:tab/>
      </w:r>
      <w:r w:rsidRPr="00273757">
        <w:rPr>
          <w:position w:val="-96"/>
          <w:lang w:val="ru-RU"/>
        </w:rPr>
        <w:object w:dxaOrig="4920" w:dyaOrig="2040">
          <v:shape id="_x0000_i1031" type="#_x0000_t75" style="width:246.55pt;height:101.95pt" o:ole="">
            <v:imagedata r:id="rId26" o:title=""/>
          </v:shape>
          <o:OLEObject Type="Embed" ProgID="Equation.3" ShapeID="_x0000_i1031" DrawAspect="Content" ObjectID="_1470492864" r:id="rId27"/>
        </w:object>
      </w:r>
      <w:r w:rsidRPr="00273757">
        <w:rPr>
          <w:lang w:val="ru-RU"/>
        </w:rPr>
        <w:tab/>
        <w:t>(5)</w:t>
      </w:r>
    </w:p>
    <w:p w:rsidR="005B27EC" w:rsidRPr="00356494" w:rsidRDefault="005B27EC" w:rsidP="005B27EC">
      <w:pPr>
        <w:pStyle w:val="Blanc"/>
        <w:rPr>
          <w:lang w:val="ru-RU"/>
        </w:rPr>
      </w:pPr>
    </w:p>
    <w:p w:rsidR="00E23460" w:rsidRPr="00273757" w:rsidRDefault="00E23460" w:rsidP="00E23460">
      <w:pPr>
        <w:keepNext/>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t>f</w:t>
      </w:r>
      <w:r w:rsidRPr="00273757">
        <w:rPr>
          <w:position w:val="-4"/>
          <w:sz w:val="16"/>
          <w:lang w:val="ru-RU"/>
        </w:rPr>
        <w:t>1</w:t>
      </w:r>
      <w:r w:rsidRPr="00273757">
        <w:rPr>
          <w:lang w:val="ru-RU"/>
        </w:rPr>
        <w:t xml:space="preserve">, </w:t>
      </w:r>
      <w:r w:rsidRPr="00273757">
        <w:rPr>
          <w:i/>
          <w:lang w:val="ru-RU"/>
        </w:rPr>
        <w:t>f</w:t>
      </w:r>
      <w:r w:rsidRPr="00273757">
        <w:rPr>
          <w:position w:val="-4"/>
          <w:sz w:val="16"/>
          <w:lang w:val="ru-RU"/>
        </w:rPr>
        <w:t>2</w:t>
      </w:r>
      <w:r w:rsidRPr="00273757">
        <w:rPr>
          <w:lang w:val="ru-RU"/>
        </w:rPr>
        <w:t xml:space="preserve">, </w:t>
      </w:r>
      <w:r w:rsidRPr="00273757">
        <w:rPr>
          <w:i/>
          <w:lang w:val="ru-RU"/>
        </w:rPr>
        <w:t>f</w:t>
      </w:r>
      <w:proofErr w:type="gramStart"/>
      <w:r w:rsidRPr="00273757">
        <w:rPr>
          <w:position w:val="-4"/>
          <w:sz w:val="16"/>
          <w:lang w:val="ru-RU"/>
        </w:rPr>
        <w:t>3</w:t>
      </w:r>
      <w:r w:rsidRPr="00273757">
        <w:rPr>
          <w:rFonts w:ascii="Tms Rmn" w:hAnsi="Tms Rmn"/>
          <w:sz w:val="12"/>
          <w:lang w:val="ru-RU"/>
        </w:rPr>
        <w:t> </w:t>
      </w:r>
      <w:r w:rsidRPr="00273757">
        <w:rPr>
          <w:lang w:val="ru-RU"/>
        </w:rPr>
        <w:t>:</w:t>
      </w:r>
      <w:proofErr w:type="gramEnd"/>
      <w:r w:rsidRPr="00273757">
        <w:rPr>
          <w:lang w:val="ru-RU"/>
        </w:rPr>
        <w:tab/>
        <w:t xml:space="preserve">частоты радиовещательной службы (МГц) </w:t>
      </w:r>
      <w:r w:rsidRPr="00273757">
        <w:rPr>
          <w:i/>
          <w:lang w:val="ru-RU"/>
        </w:rPr>
        <w:t>f</w:t>
      </w:r>
      <w:r w:rsidRPr="00273757">
        <w:rPr>
          <w:position w:val="-4"/>
          <w:sz w:val="16"/>
          <w:lang w:val="ru-RU"/>
        </w:rPr>
        <w:t>1</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f</w:t>
      </w:r>
      <w:r w:rsidRPr="00273757">
        <w:rPr>
          <w:position w:val="-4"/>
          <w:sz w:val="16"/>
          <w:lang w:val="ru-RU"/>
        </w:rPr>
        <w:t>2</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f</w:t>
      </w:r>
      <w:r w:rsidRPr="00273757">
        <w:rPr>
          <w:position w:val="-4"/>
          <w:sz w:val="16"/>
          <w:lang w:val="ru-RU"/>
        </w:rPr>
        <w:t>3</w:t>
      </w:r>
      <w:r w:rsidRPr="00273757">
        <w:rPr>
          <w:sz w:val="16"/>
          <w:lang w:val="ru-RU"/>
        </w:rPr>
        <w:t>;</w:t>
      </w:r>
    </w:p>
    <w:p w:rsidR="00E23460" w:rsidRPr="00273757" w:rsidRDefault="00E23460" w:rsidP="00E23460">
      <w:pPr>
        <w:pStyle w:val="Equationlegend"/>
        <w:rPr>
          <w:lang w:val="ru-RU"/>
        </w:rPr>
      </w:pPr>
      <w:r w:rsidRPr="00273757">
        <w:rPr>
          <w:i/>
          <w:lang w:val="ru-RU"/>
        </w:rPr>
        <w:tab/>
        <w:t>N</w:t>
      </w:r>
      <w:r w:rsidRPr="00273757">
        <w:rPr>
          <w:position w:val="-4"/>
          <w:sz w:val="16"/>
          <w:lang w:val="ru-RU"/>
        </w:rPr>
        <w:t>1</w:t>
      </w:r>
      <w:r w:rsidRPr="00273757">
        <w:rPr>
          <w:lang w:val="ru-RU"/>
        </w:rPr>
        <w:t xml:space="preserve">, </w:t>
      </w:r>
      <w:r w:rsidRPr="00273757">
        <w:rPr>
          <w:i/>
          <w:lang w:val="ru-RU"/>
        </w:rPr>
        <w:t>N</w:t>
      </w:r>
      <w:r w:rsidRPr="00273757">
        <w:rPr>
          <w:position w:val="-4"/>
          <w:sz w:val="16"/>
          <w:lang w:val="ru-RU"/>
        </w:rPr>
        <w:t>2</w:t>
      </w:r>
      <w:r w:rsidRPr="00273757">
        <w:rPr>
          <w:lang w:val="ru-RU"/>
        </w:rPr>
        <w:t xml:space="preserve">, </w:t>
      </w:r>
      <w:r w:rsidRPr="00273757">
        <w:rPr>
          <w:i/>
          <w:lang w:val="ru-RU"/>
        </w:rPr>
        <w:t>N</w:t>
      </w:r>
      <w:proofErr w:type="gramStart"/>
      <w:r w:rsidRPr="00273757">
        <w:rPr>
          <w:position w:val="-4"/>
          <w:sz w:val="16"/>
          <w:lang w:val="ru-RU"/>
        </w:rPr>
        <w:t>3</w:t>
      </w:r>
      <w:r w:rsidRPr="00273757">
        <w:rPr>
          <w:rFonts w:ascii="Tms Rmn" w:hAnsi="Tms Rmn"/>
          <w:sz w:val="12"/>
          <w:lang w:val="ru-RU"/>
        </w:rPr>
        <w:t> </w:t>
      </w:r>
      <w:r w:rsidRPr="00273757">
        <w:rPr>
          <w:lang w:val="ru-RU"/>
        </w:rPr>
        <w:t>:</w:t>
      </w:r>
      <w:proofErr w:type="gramEnd"/>
      <w:r w:rsidRPr="00273757">
        <w:rPr>
          <w:lang w:val="ru-RU"/>
        </w:rPr>
        <w:tab/>
        <w:t>уровни радиовещательного сигнала (</w:t>
      </w:r>
      <w:proofErr w:type="spellStart"/>
      <w:r w:rsidRPr="00273757">
        <w:rPr>
          <w:lang w:val="ru-RU"/>
        </w:rPr>
        <w:t>дБм</w:t>
      </w:r>
      <w:proofErr w:type="spellEnd"/>
      <w:r w:rsidRPr="00273757">
        <w:rPr>
          <w:lang w:val="ru-RU"/>
        </w:rPr>
        <w:t xml:space="preserve">) на входе приемника воздушной службы на частотах радиовещательной службы </w:t>
      </w:r>
      <w:r w:rsidRPr="00273757">
        <w:rPr>
          <w:i/>
          <w:lang w:val="ru-RU"/>
        </w:rPr>
        <w:t>f</w:t>
      </w:r>
      <w:r w:rsidRPr="00273757">
        <w:rPr>
          <w:position w:val="-4"/>
          <w:sz w:val="16"/>
          <w:lang w:val="ru-RU"/>
        </w:rPr>
        <w:t>1</w:t>
      </w:r>
      <w:r w:rsidRPr="00273757">
        <w:rPr>
          <w:lang w:val="ru-RU"/>
        </w:rPr>
        <w:t xml:space="preserve">, </w:t>
      </w:r>
      <w:r w:rsidRPr="00273757">
        <w:rPr>
          <w:i/>
          <w:lang w:val="ru-RU"/>
        </w:rPr>
        <w:t>f</w:t>
      </w:r>
      <w:r w:rsidRPr="00273757">
        <w:rPr>
          <w:position w:val="-4"/>
          <w:sz w:val="16"/>
          <w:lang w:val="ru-RU"/>
        </w:rPr>
        <w:t>2</w:t>
      </w:r>
      <w:r w:rsidRPr="00273757">
        <w:rPr>
          <w:iCs/>
          <w:lang w:val="ru-RU"/>
        </w:rPr>
        <w:t xml:space="preserve"> и</w:t>
      </w:r>
      <w:r w:rsidRPr="00273757">
        <w:rPr>
          <w:i/>
          <w:lang w:val="ru-RU"/>
        </w:rPr>
        <w:t xml:space="preserve"> f</w:t>
      </w:r>
      <w:r w:rsidRPr="00273757">
        <w:rPr>
          <w:position w:val="-4"/>
          <w:sz w:val="16"/>
          <w:lang w:val="ru-RU"/>
        </w:rPr>
        <w:t>3</w:t>
      </w:r>
      <w:r w:rsidRPr="00273757">
        <w:rPr>
          <w:lang w:val="ru-RU"/>
        </w:rPr>
        <w:t>, соответственно;</w:t>
      </w:r>
    </w:p>
    <w:p w:rsidR="00E23460" w:rsidRPr="00273757" w:rsidRDefault="00E23460" w:rsidP="00E23460">
      <w:pPr>
        <w:pStyle w:val="Equationlegend"/>
        <w:rPr>
          <w:lang w:val="ru-RU"/>
        </w:rPr>
      </w:pPr>
      <w:r w:rsidRPr="00273757">
        <w:rPr>
          <w:i/>
          <w:lang w:val="ru-RU"/>
        </w:rPr>
        <w:tab/>
        <w:t>K</w:t>
      </w:r>
      <w:r w:rsidRPr="00273757">
        <w:rPr>
          <w:lang w:val="ru-RU"/>
        </w:rPr>
        <w:t xml:space="preserve"> </w:t>
      </w:r>
      <w:r w:rsidRPr="00273757">
        <w:rPr>
          <w:rFonts w:ascii="Symbol" w:hAnsi="Symbol"/>
          <w:lang w:val="ru-RU"/>
        </w:rPr>
        <w:t></w:t>
      </w:r>
      <w:r w:rsidRPr="00273757">
        <w:rPr>
          <w:lang w:val="ru-RU"/>
        </w:rPr>
        <w:tab/>
        <w:t xml:space="preserve">78 для </w:t>
      </w:r>
      <w:proofErr w:type="spellStart"/>
      <w:r w:rsidRPr="00273757">
        <w:rPr>
          <w:lang w:val="ru-RU"/>
        </w:rPr>
        <w:t>GBAS</w:t>
      </w:r>
      <w:proofErr w:type="spellEnd"/>
      <w:r w:rsidRPr="00273757">
        <w:rPr>
          <w:lang w:val="ru-RU"/>
        </w:rPr>
        <w:t>;</w:t>
      </w:r>
    </w:p>
    <w:p w:rsidR="00E23460" w:rsidRPr="00273757" w:rsidRDefault="00E23460" w:rsidP="00E23460">
      <w:pPr>
        <w:pStyle w:val="Equationlegend"/>
        <w:rPr>
          <w:lang w:val="ru-RU"/>
        </w:rPr>
      </w:pPr>
      <w:r w:rsidRPr="00273757">
        <w:rPr>
          <w:i/>
          <w:lang w:val="ru-RU"/>
        </w:rPr>
        <w:tab/>
      </w:r>
      <w:proofErr w:type="gramStart"/>
      <w:r w:rsidRPr="00273757">
        <w:rPr>
          <w:i/>
          <w:lang w:val="ru-RU"/>
        </w:rPr>
        <w:t>L</w:t>
      </w:r>
      <w:r w:rsidRPr="00273757">
        <w:rPr>
          <w:i/>
          <w:position w:val="-4"/>
          <w:sz w:val="16"/>
          <w:lang w:val="ru-RU"/>
        </w:rPr>
        <w:t>c</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(дБ) для учета изменений уровня полезного сигнала (см. п. 4.3.3.3);</w:t>
      </w:r>
    </w:p>
    <w:p w:rsidR="00E23460" w:rsidRPr="00273757" w:rsidRDefault="00E23460" w:rsidP="00E23460">
      <w:pPr>
        <w:pStyle w:val="Equationlegend"/>
        <w:rPr>
          <w:lang w:val="ru-RU"/>
        </w:rPr>
      </w:pPr>
      <w:r w:rsidRPr="00273757">
        <w:rPr>
          <w:lang w:val="ru-RU"/>
        </w:rPr>
        <w:tab/>
      </w:r>
      <w:proofErr w:type="gramStart"/>
      <w:r w:rsidRPr="00273757">
        <w:rPr>
          <w:i/>
          <w:lang w:val="ru-RU"/>
        </w:rPr>
        <w:t>S</w:t>
      </w:r>
      <w:r w:rsidRPr="00273757">
        <w:rPr>
          <w:rFonts w:ascii="Tms Rmn" w:hAnsi="Tms Rmn"/>
          <w:sz w:val="12"/>
          <w:lang w:val="ru-RU"/>
        </w:rPr>
        <w:t> </w:t>
      </w:r>
      <w:r w:rsidRPr="00273757">
        <w:rPr>
          <w:lang w:val="ru-RU"/>
        </w:rPr>
        <w:t>:</w:t>
      </w:r>
      <w:proofErr w:type="gramEnd"/>
      <w:r w:rsidRPr="00273757">
        <w:rPr>
          <w:lang w:val="ru-RU"/>
        </w:rPr>
        <w:t xml:space="preserve"> </w:t>
      </w:r>
      <w:r w:rsidRPr="00273757">
        <w:rPr>
          <w:lang w:val="ru-RU"/>
        </w:rPr>
        <w:tab/>
        <w:t>запас в 3 дБ для учета того, что уравнения для критериев помехоустойчивости приемника, приведенные в Приложении 10 к Конвенции о международной гражданской авиации, не дают полной формулы для оценки совместимости.</w:t>
      </w:r>
    </w:p>
    <w:p w:rsidR="00E23460" w:rsidRPr="00273757" w:rsidRDefault="00E23460" w:rsidP="00DF1922">
      <w:pPr>
        <w:pStyle w:val="TableNo"/>
        <w:rPr>
          <w:lang w:val="ru-RU"/>
        </w:rPr>
      </w:pPr>
      <w:r w:rsidRPr="00273757">
        <w:rPr>
          <w:lang w:val="ru-RU"/>
        </w:rPr>
        <w:lastRenderedPageBreak/>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tblGrid>
      <w:tr w:rsidR="00E23460" w:rsidRPr="00273757" w:rsidTr="003712F5">
        <w:trPr>
          <w:cantSplit/>
          <w:jc w:val="center"/>
        </w:trPr>
        <w:tc>
          <w:tcPr>
            <w:tcW w:w="4253" w:type="dxa"/>
            <w:tcBorders>
              <w:bottom w:val="single" w:sz="4" w:space="0" w:color="auto"/>
            </w:tcBorders>
            <w:vAlign w:val="center"/>
          </w:tcPr>
          <w:p w:rsidR="00E23460" w:rsidRPr="00273757" w:rsidRDefault="00E23460" w:rsidP="00E72D47">
            <w:pPr>
              <w:pStyle w:val="Tablehead"/>
              <w:rPr>
                <w:lang w:val="ru-RU"/>
              </w:rPr>
            </w:pPr>
            <w:r w:rsidRPr="00273757">
              <w:rPr>
                <w:lang w:val="ru-RU"/>
              </w:rPr>
              <w:t>Разность частот между полезным</w:t>
            </w:r>
            <w:r w:rsidRPr="00273757">
              <w:rPr>
                <w:lang w:val="ru-RU"/>
              </w:rPr>
              <w:br/>
              <w:t>и радиовещательным сигналами</w:t>
            </w:r>
            <w:r w:rsidRPr="00273757">
              <w:rPr>
                <w:lang w:val="ru-RU"/>
              </w:rPr>
              <w:br/>
              <w:t>(кГц)</w:t>
            </w:r>
          </w:p>
        </w:tc>
        <w:tc>
          <w:tcPr>
            <w:tcW w:w="2835" w:type="dxa"/>
            <w:tcBorders>
              <w:bottom w:val="single" w:sz="4" w:space="0" w:color="auto"/>
            </w:tcBorders>
            <w:vAlign w:val="center"/>
          </w:tcPr>
          <w:p w:rsidR="00E23460" w:rsidRPr="00273757" w:rsidRDefault="00E23460" w:rsidP="00E72D47">
            <w:pPr>
              <w:pStyle w:val="Tablehead"/>
              <w:rPr>
                <w:lang w:val="ru-RU"/>
              </w:rPr>
            </w:pPr>
            <w:r w:rsidRPr="00273757">
              <w:rPr>
                <w:lang w:val="ru-RU"/>
              </w:rPr>
              <w:t>Защитное отношение</w:t>
            </w:r>
            <w:r w:rsidRPr="00273757">
              <w:rPr>
                <w:lang w:val="ru-RU"/>
              </w:rPr>
              <w:br/>
              <w:t>(дБ)</w:t>
            </w:r>
          </w:p>
        </w:tc>
      </w:tr>
      <w:tr w:rsidR="00E23460" w:rsidRPr="00273757" w:rsidTr="003712F5">
        <w:trPr>
          <w:cantSplit/>
          <w:jc w:val="center"/>
        </w:trPr>
        <w:tc>
          <w:tcPr>
            <w:tcW w:w="4253" w:type="dxa"/>
            <w:tcBorders>
              <w:bottom w:val="nil"/>
            </w:tcBorders>
          </w:tcPr>
          <w:p w:rsidR="00E23460" w:rsidRPr="00273757" w:rsidRDefault="00E23460" w:rsidP="00E72D47">
            <w:pPr>
              <w:pStyle w:val="Tabletext"/>
              <w:jc w:val="center"/>
              <w:rPr>
                <w:lang w:val="ru-RU"/>
              </w:rPr>
            </w:pPr>
            <w:r w:rsidRPr="00273757">
              <w:rPr>
                <w:lang w:val="ru-RU"/>
              </w:rPr>
              <w:t>150</w:t>
            </w:r>
          </w:p>
        </w:tc>
        <w:tc>
          <w:tcPr>
            <w:tcW w:w="2835" w:type="dxa"/>
            <w:tcBorders>
              <w:bottom w:val="nil"/>
            </w:tcBorders>
          </w:tcPr>
          <w:p w:rsidR="00E23460" w:rsidRPr="00273757" w:rsidRDefault="00E23460" w:rsidP="00E72D47">
            <w:pPr>
              <w:pStyle w:val="Tabletext"/>
              <w:jc w:val="center"/>
              <w:rPr>
                <w:lang w:val="ru-RU"/>
              </w:rPr>
            </w:pPr>
            <w:r w:rsidRPr="00273757">
              <w:rPr>
                <w:lang w:val="ru-RU"/>
              </w:rPr>
              <w:t>–41</w:t>
            </w:r>
          </w:p>
        </w:tc>
      </w:tr>
      <w:tr w:rsidR="00E23460" w:rsidRPr="00273757" w:rsidTr="003712F5">
        <w:trPr>
          <w:cantSplit/>
          <w:jc w:val="center"/>
        </w:trPr>
        <w:tc>
          <w:tcPr>
            <w:tcW w:w="4253" w:type="dxa"/>
            <w:tcBorders>
              <w:top w:val="nil"/>
              <w:bottom w:val="nil"/>
            </w:tcBorders>
          </w:tcPr>
          <w:p w:rsidR="00E23460" w:rsidRPr="00273757" w:rsidRDefault="00E23460" w:rsidP="00E72D47">
            <w:pPr>
              <w:pStyle w:val="Tabletext"/>
              <w:jc w:val="center"/>
              <w:rPr>
                <w:lang w:val="ru-RU"/>
              </w:rPr>
            </w:pPr>
            <w:r w:rsidRPr="00273757">
              <w:rPr>
                <w:lang w:val="ru-RU"/>
              </w:rPr>
              <w:t>200</w:t>
            </w:r>
          </w:p>
        </w:tc>
        <w:tc>
          <w:tcPr>
            <w:tcW w:w="2835" w:type="dxa"/>
            <w:tcBorders>
              <w:top w:val="nil"/>
              <w:bottom w:val="nil"/>
            </w:tcBorders>
          </w:tcPr>
          <w:p w:rsidR="00E23460" w:rsidRPr="00273757" w:rsidRDefault="00E23460" w:rsidP="00E72D47">
            <w:pPr>
              <w:pStyle w:val="Tabletext"/>
              <w:jc w:val="center"/>
              <w:rPr>
                <w:lang w:val="ru-RU"/>
              </w:rPr>
            </w:pPr>
            <w:r w:rsidRPr="00273757">
              <w:rPr>
                <w:lang w:val="ru-RU"/>
              </w:rPr>
              <w:t>–50</w:t>
            </w:r>
          </w:p>
        </w:tc>
      </w:tr>
      <w:tr w:rsidR="00E23460" w:rsidRPr="00273757" w:rsidTr="003712F5">
        <w:trPr>
          <w:cantSplit/>
          <w:jc w:val="center"/>
        </w:trPr>
        <w:tc>
          <w:tcPr>
            <w:tcW w:w="4253" w:type="dxa"/>
            <w:tcBorders>
              <w:top w:val="nil"/>
              <w:bottom w:val="nil"/>
            </w:tcBorders>
          </w:tcPr>
          <w:p w:rsidR="00E23460" w:rsidRPr="00273757" w:rsidRDefault="00E23460" w:rsidP="00E72D47">
            <w:pPr>
              <w:pStyle w:val="Tabletext"/>
              <w:jc w:val="center"/>
              <w:rPr>
                <w:lang w:val="ru-RU"/>
              </w:rPr>
            </w:pPr>
            <w:r w:rsidRPr="00273757">
              <w:rPr>
                <w:lang w:val="ru-RU"/>
              </w:rPr>
              <w:t>250</w:t>
            </w:r>
          </w:p>
        </w:tc>
        <w:tc>
          <w:tcPr>
            <w:tcW w:w="2835" w:type="dxa"/>
            <w:tcBorders>
              <w:top w:val="nil"/>
              <w:bottom w:val="nil"/>
            </w:tcBorders>
          </w:tcPr>
          <w:p w:rsidR="00E23460" w:rsidRPr="00273757" w:rsidRDefault="00E23460" w:rsidP="00E72D47">
            <w:pPr>
              <w:pStyle w:val="Tabletext"/>
              <w:jc w:val="center"/>
              <w:rPr>
                <w:lang w:val="ru-RU"/>
              </w:rPr>
            </w:pPr>
            <w:r w:rsidRPr="00273757">
              <w:rPr>
                <w:lang w:val="ru-RU"/>
              </w:rPr>
              <w:t>–59</w:t>
            </w:r>
          </w:p>
        </w:tc>
      </w:tr>
      <w:tr w:rsidR="00E23460" w:rsidRPr="00273757" w:rsidTr="003712F5">
        <w:trPr>
          <w:cantSplit/>
          <w:jc w:val="center"/>
        </w:trPr>
        <w:tc>
          <w:tcPr>
            <w:tcW w:w="4253" w:type="dxa"/>
            <w:tcBorders>
              <w:top w:val="nil"/>
            </w:tcBorders>
          </w:tcPr>
          <w:p w:rsidR="00E23460" w:rsidRPr="00273757" w:rsidRDefault="00E23460" w:rsidP="00E72D47">
            <w:pPr>
              <w:pStyle w:val="Tabletext"/>
              <w:jc w:val="center"/>
              <w:rPr>
                <w:lang w:val="ru-RU"/>
              </w:rPr>
            </w:pPr>
            <w:r w:rsidRPr="00273757">
              <w:rPr>
                <w:lang w:val="ru-RU"/>
              </w:rPr>
              <w:t>300</w:t>
            </w:r>
          </w:p>
        </w:tc>
        <w:tc>
          <w:tcPr>
            <w:tcW w:w="2835" w:type="dxa"/>
            <w:tcBorders>
              <w:top w:val="nil"/>
            </w:tcBorders>
          </w:tcPr>
          <w:p w:rsidR="00E23460" w:rsidRPr="00273757" w:rsidRDefault="00E23460" w:rsidP="00E72D47">
            <w:pPr>
              <w:pStyle w:val="Tabletext"/>
              <w:jc w:val="center"/>
              <w:rPr>
                <w:lang w:val="ru-RU"/>
              </w:rPr>
            </w:pPr>
            <w:r w:rsidRPr="00273757">
              <w:rPr>
                <w:lang w:val="ru-RU"/>
              </w:rPr>
              <w:t>–68</w:t>
            </w:r>
          </w:p>
        </w:tc>
      </w:tr>
    </w:tbl>
    <w:p w:rsidR="005B27EC" w:rsidRDefault="005B27EC" w:rsidP="005B27EC">
      <w:pPr>
        <w:pStyle w:val="Tablefin"/>
      </w:pPr>
    </w:p>
    <w:p w:rsidR="00E23460" w:rsidRPr="00273757" w:rsidRDefault="00E23460" w:rsidP="00E23460">
      <w:pPr>
        <w:pStyle w:val="Heading4"/>
        <w:rPr>
          <w:lang w:val="ru-RU"/>
        </w:rPr>
      </w:pPr>
      <w:r w:rsidRPr="00273757">
        <w:rPr>
          <w:lang w:val="ru-RU"/>
        </w:rPr>
        <w:t>4.2.3.2</w:t>
      </w:r>
      <w:r w:rsidRPr="00273757">
        <w:rPr>
          <w:lang w:val="ru-RU"/>
        </w:rPr>
        <w:tab/>
        <w:t>Коррекция сдвига частоты</w:t>
      </w:r>
    </w:p>
    <w:p w:rsidR="00E23460" w:rsidRPr="00273757" w:rsidRDefault="00E23460" w:rsidP="00E23460">
      <w:pPr>
        <w:rPr>
          <w:lang w:val="ru-RU"/>
        </w:rPr>
      </w:pPr>
      <w:r w:rsidRPr="00273757">
        <w:rPr>
          <w:lang w:val="ru-RU"/>
        </w:rPr>
        <w:t>До использования формул (4) и (5) к каждому сигналу должен быть применен поправочный коэффициент, приведенный в таблице 4, в соответствии со следующим выражением:</w:t>
      </w:r>
    </w:p>
    <w:p w:rsidR="005B27EC" w:rsidRPr="00356494" w:rsidRDefault="005B27EC" w:rsidP="005B27EC">
      <w:pPr>
        <w:pStyle w:val="Blanc"/>
        <w:rPr>
          <w:lang w:val="ru-RU"/>
        </w:rPr>
      </w:pPr>
      <w:bookmarkStart w:id="19" w:name="F013"/>
    </w:p>
    <w:p w:rsidR="00E23460" w:rsidRPr="00273757" w:rsidRDefault="00E23460" w:rsidP="00E23460">
      <w:pPr>
        <w:pStyle w:val="Equation"/>
        <w:rPr>
          <w:lang w:val="ru-RU"/>
        </w:rPr>
      </w:pPr>
      <w:r w:rsidRPr="00273757">
        <w:rPr>
          <w:lang w:val="ru-RU"/>
        </w:rPr>
        <w:tab/>
      </w:r>
      <w:r w:rsidRPr="00273757">
        <w:rPr>
          <w:lang w:val="ru-RU"/>
        </w:rPr>
        <w:tab/>
      </w:r>
      <w:r w:rsidRPr="00273757">
        <w:rPr>
          <w:i/>
          <w:lang w:val="ru-RU"/>
        </w:rPr>
        <w:t>N</w:t>
      </w:r>
      <w:r w:rsidRPr="00273757">
        <w:rPr>
          <w:lang w:val="ru-RU"/>
        </w:rPr>
        <w:t xml:space="preserve"> (</w:t>
      </w:r>
      <w:proofErr w:type="gramStart"/>
      <w:r w:rsidRPr="00273757">
        <w:rPr>
          <w:lang w:val="ru-RU"/>
        </w:rPr>
        <w:t xml:space="preserve">скорректированный) </w:t>
      </w:r>
      <w:r w:rsidRPr="00273757">
        <w:rPr>
          <w:rFonts w:ascii="Symbol" w:hAnsi="Symbol"/>
          <w:lang w:val="ru-RU"/>
        </w:rPr>
        <w:t></w:t>
      </w:r>
      <w:r w:rsidRPr="00273757">
        <w:rPr>
          <w:lang w:val="ru-RU"/>
        </w:rPr>
        <w:t xml:space="preserve"> </w:t>
      </w:r>
      <w:r w:rsidRPr="00273757">
        <w:rPr>
          <w:i/>
          <w:lang w:val="ru-RU"/>
        </w:rPr>
        <w:t>N</w:t>
      </w:r>
      <w:proofErr w:type="gramEnd"/>
      <w:r w:rsidRPr="00273757">
        <w:rPr>
          <w:lang w:val="ru-RU"/>
        </w:rPr>
        <w:t xml:space="preserve"> – </w:t>
      </w:r>
      <w:bookmarkEnd w:id="19"/>
      <w:r w:rsidRPr="00273757">
        <w:rPr>
          <w:lang w:val="ru-RU"/>
        </w:rPr>
        <w:t>поправочный коэффициент.</w:t>
      </w:r>
    </w:p>
    <w:p w:rsidR="005B27EC" w:rsidRPr="00356494" w:rsidRDefault="005B27EC" w:rsidP="005B27EC">
      <w:pPr>
        <w:pStyle w:val="Blanc"/>
        <w:rPr>
          <w:lang w:val="ru-RU"/>
        </w:rPr>
      </w:pPr>
    </w:p>
    <w:p w:rsidR="00E23460" w:rsidRPr="00273757" w:rsidRDefault="00E23460" w:rsidP="00E23460">
      <w:pPr>
        <w:rPr>
          <w:lang w:val="ru-RU"/>
        </w:rPr>
      </w:pPr>
      <w:r w:rsidRPr="00273757">
        <w:rPr>
          <w:lang w:val="ru-RU"/>
        </w:rPr>
        <w:t>Помехи типа </w:t>
      </w:r>
      <w:proofErr w:type="spellStart"/>
      <w:r w:rsidRPr="00273757">
        <w:rPr>
          <w:lang w:val="ru-RU"/>
        </w:rPr>
        <w:t>B1</w:t>
      </w:r>
      <w:proofErr w:type="spellEnd"/>
      <w:r w:rsidRPr="00273757">
        <w:rPr>
          <w:lang w:val="ru-RU"/>
        </w:rPr>
        <w:t xml:space="preserve"> не должны рассматриваться при разности частот, превышающей 150 кГц; в таких случаях уровни сигнала были бы столь высокими, что возникли бы помехи типа </w:t>
      </w:r>
      <w:proofErr w:type="spellStart"/>
      <w:r w:rsidRPr="00273757">
        <w:rPr>
          <w:lang w:val="ru-RU"/>
        </w:rPr>
        <w:t>B2</w:t>
      </w:r>
      <w:proofErr w:type="spellEnd"/>
      <w:r w:rsidRPr="00273757">
        <w:rPr>
          <w:lang w:val="ru-RU"/>
        </w:rPr>
        <w:t>.</w:t>
      </w:r>
    </w:p>
    <w:p w:rsidR="00E23460" w:rsidRPr="00273757" w:rsidRDefault="00E23460" w:rsidP="00DF1922">
      <w:pPr>
        <w:pStyle w:val="TableNo"/>
        <w:rPr>
          <w:lang w:val="ru-RU"/>
        </w:rPr>
      </w:pPr>
      <w:r w:rsidRPr="00273757">
        <w:rPr>
          <w:lang w:val="ru-RU"/>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112"/>
      </w:tblGrid>
      <w:tr w:rsidR="00E23460" w:rsidRPr="00273757" w:rsidTr="003712F5">
        <w:trPr>
          <w:cantSplit/>
          <w:jc w:val="center"/>
        </w:trPr>
        <w:tc>
          <w:tcPr>
            <w:tcW w:w="4253" w:type="dxa"/>
            <w:tcBorders>
              <w:bottom w:val="single" w:sz="4" w:space="0" w:color="auto"/>
            </w:tcBorders>
            <w:vAlign w:val="center"/>
          </w:tcPr>
          <w:p w:rsidR="00E23460" w:rsidRPr="00273757" w:rsidRDefault="00E23460" w:rsidP="00E72D47">
            <w:pPr>
              <w:pStyle w:val="Tablehead"/>
              <w:rPr>
                <w:lang w:val="ru-RU"/>
              </w:rPr>
            </w:pPr>
            <w:r w:rsidRPr="00273757">
              <w:rPr>
                <w:lang w:val="ru-RU"/>
              </w:rPr>
              <w:t>Разность частот между полезным сигналом</w:t>
            </w:r>
            <w:r w:rsidRPr="00273757">
              <w:rPr>
                <w:lang w:val="ru-RU"/>
              </w:rPr>
              <w:br/>
              <w:t>и интермодуляционной составляющей</w:t>
            </w:r>
            <w:r w:rsidRPr="00273757">
              <w:rPr>
                <w:lang w:val="ru-RU"/>
              </w:rPr>
              <w:br/>
              <w:t>(кГц)</w:t>
            </w:r>
          </w:p>
        </w:tc>
        <w:tc>
          <w:tcPr>
            <w:tcW w:w="3112" w:type="dxa"/>
            <w:tcBorders>
              <w:bottom w:val="single" w:sz="4" w:space="0" w:color="auto"/>
            </w:tcBorders>
            <w:vAlign w:val="center"/>
          </w:tcPr>
          <w:p w:rsidR="00E23460" w:rsidRPr="00273757" w:rsidRDefault="00E23460" w:rsidP="00E72D47">
            <w:pPr>
              <w:pStyle w:val="Tablehead"/>
              <w:rPr>
                <w:lang w:val="ru-RU"/>
              </w:rPr>
            </w:pPr>
            <w:r w:rsidRPr="00273757">
              <w:rPr>
                <w:lang w:val="ru-RU"/>
              </w:rPr>
              <w:t>Поправочный коэффициент</w:t>
            </w:r>
            <w:r w:rsidRPr="00273757">
              <w:rPr>
                <w:lang w:val="ru-RU"/>
              </w:rPr>
              <w:br/>
              <w:t>(дБ)</w:t>
            </w:r>
          </w:p>
        </w:tc>
      </w:tr>
      <w:tr w:rsidR="00E23460" w:rsidRPr="00273757" w:rsidTr="003712F5">
        <w:trPr>
          <w:cantSplit/>
          <w:jc w:val="center"/>
        </w:trPr>
        <w:tc>
          <w:tcPr>
            <w:tcW w:w="4253" w:type="dxa"/>
            <w:tcBorders>
              <w:bottom w:val="nil"/>
            </w:tcBorders>
          </w:tcPr>
          <w:p w:rsidR="00E23460" w:rsidRPr="00273757" w:rsidRDefault="00E23460" w:rsidP="00E72D47">
            <w:pPr>
              <w:pStyle w:val="Tabletext"/>
              <w:jc w:val="center"/>
              <w:rPr>
                <w:lang w:val="ru-RU"/>
              </w:rPr>
            </w:pPr>
            <w:r w:rsidRPr="00273757">
              <w:rPr>
                <w:lang w:val="ru-RU"/>
              </w:rPr>
              <w:t>0</w:t>
            </w:r>
          </w:p>
        </w:tc>
        <w:tc>
          <w:tcPr>
            <w:tcW w:w="3112" w:type="dxa"/>
            <w:tcBorders>
              <w:bottom w:val="nil"/>
            </w:tcBorders>
          </w:tcPr>
          <w:p w:rsidR="00E23460" w:rsidRPr="00273757" w:rsidRDefault="00E23460" w:rsidP="00E72D47">
            <w:pPr>
              <w:pStyle w:val="Tabletext"/>
              <w:jc w:val="center"/>
              <w:rPr>
                <w:lang w:val="ru-RU"/>
              </w:rPr>
            </w:pPr>
            <w:r w:rsidRPr="00273757">
              <w:rPr>
                <w:lang w:val="ru-RU"/>
              </w:rPr>
              <w:t>0</w:t>
            </w:r>
          </w:p>
        </w:tc>
      </w:tr>
      <w:tr w:rsidR="00E23460" w:rsidRPr="00273757" w:rsidTr="003712F5">
        <w:trPr>
          <w:cantSplit/>
          <w:jc w:val="center"/>
        </w:trPr>
        <w:tc>
          <w:tcPr>
            <w:tcW w:w="4253" w:type="dxa"/>
            <w:tcBorders>
              <w:top w:val="nil"/>
              <w:bottom w:val="nil"/>
            </w:tcBorders>
          </w:tcPr>
          <w:p w:rsidR="00E23460" w:rsidRPr="00273757" w:rsidRDefault="00E23460" w:rsidP="00E72D47">
            <w:pPr>
              <w:pStyle w:val="Tabletext"/>
              <w:jc w:val="center"/>
              <w:rPr>
                <w:lang w:val="ru-RU"/>
              </w:rPr>
            </w:pPr>
            <w:r w:rsidRPr="00273757">
              <w:rPr>
                <w:lang w:val="ru-RU"/>
              </w:rPr>
              <w:t>50</w:t>
            </w:r>
          </w:p>
        </w:tc>
        <w:tc>
          <w:tcPr>
            <w:tcW w:w="3112" w:type="dxa"/>
            <w:tcBorders>
              <w:top w:val="nil"/>
              <w:bottom w:val="nil"/>
            </w:tcBorders>
          </w:tcPr>
          <w:p w:rsidR="00E23460" w:rsidRPr="00273757" w:rsidRDefault="00E23460" w:rsidP="00E72D47">
            <w:pPr>
              <w:pStyle w:val="Tabletext"/>
              <w:jc w:val="center"/>
              <w:rPr>
                <w:lang w:val="ru-RU"/>
              </w:rPr>
            </w:pPr>
            <w:r w:rsidRPr="00273757">
              <w:rPr>
                <w:lang w:val="ru-RU"/>
              </w:rPr>
              <w:t>2</w:t>
            </w:r>
          </w:p>
        </w:tc>
      </w:tr>
      <w:tr w:rsidR="00E23460" w:rsidRPr="00273757" w:rsidTr="003712F5">
        <w:trPr>
          <w:cantSplit/>
          <w:jc w:val="center"/>
        </w:trPr>
        <w:tc>
          <w:tcPr>
            <w:tcW w:w="4253" w:type="dxa"/>
            <w:tcBorders>
              <w:top w:val="nil"/>
              <w:bottom w:val="nil"/>
            </w:tcBorders>
          </w:tcPr>
          <w:p w:rsidR="00E23460" w:rsidRPr="00273757" w:rsidRDefault="00E23460" w:rsidP="00E72D47">
            <w:pPr>
              <w:pStyle w:val="Tabletext"/>
              <w:jc w:val="center"/>
              <w:rPr>
                <w:lang w:val="ru-RU"/>
              </w:rPr>
            </w:pPr>
            <w:r w:rsidRPr="00273757">
              <w:rPr>
                <w:lang w:val="ru-RU"/>
              </w:rPr>
              <w:t>100</w:t>
            </w:r>
          </w:p>
        </w:tc>
        <w:tc>
          <w:tcPr>
            <w:tcW w:w="3112" w:type="dxa"/>
            <w:tcBorders>
              <w:top w:val="nil"/>
              <w:bottom w:val="nil"/>
            </w:tcBorders>
          </w:tcPr>
          <w:p w:rsidR="00E23460" w:rsidRPr="00273757" w:rsidRDefault="00E23460" w:rsidP="00E72D47">
            <w:pPr>
              <w:pStyle w:val="Tabletext"/>
              <w:jc w:val="center"/>
              <w:rPr>
                <w:lang w:val="ru-RU"/>
              </w:rPr>
            </w:pPr>
            <w:r w:rsidRPr="00273757">
              <w:rPr>
                <w:lang w:val="ru-RU"/>
              </w:rPr>
              <w:t>5</w:t>
            </w:r>
          </w:p>
        </w:tc>
      </w:tr>
      <w:tr w:rsidR="00E23460" w:rsidRPr="00273757" w:rsidTr="003712F5">
        <w:trPr>
          <w:cantSplit/>
          <w:jc w:val="center"/>
        </w:trPr>
        <w:tc>
          <w:tcPr>
            <w:tcW w:w="4253" w:type="dxa"/>
            <w:tcBorders>
              <w:top w:val="nil"/>
            </w:tcBorders>
          </w:tcPr>
          <w:p w:rsidR="00E23460" w:rsidRPr="00273757" w:rsidRDefault="00E23460" w:rsidP="00E72D47">
            <w:pPr>
              <w:pStyle w:val="Tabletext"/>
              <w:jc w:val="center"/>
              <w:rPr>
                <w:lang w:val="ru-RU"/>
              </w:rPr>
            </w:pPr>
            <w:r w:rsidRPr="00273757">
              <w:rPr>
                <w:lang w:val="ru-RU"/>
              </w:rPr>
              <w:t>150</w:t>
            </w:r>
          </w:p>
        </w:tc>
        <w:tc>
          <w:tcPr>
            <w:tcW w:w="3112" w:type="dxa"/>
            <w:tcBorders>
              <w:top w:val="nil"/>
            </w:tcBorders>
          </w:tcPr>
          <w:p w:rsidR="00E23460" w:rsidRPr="00273757" w:rsidRDefault="00E23460" w:rsidP="00E72D47">
            <w:pPr>
              <w:pStyle w:val="Tabletext"/>
              <w:jc w:val="center"/>
              <w:rPr>
                <w:lang w:val="ru-RU"/>
              </w:rPr>
            </w:pPr>
            <w:r w:rsidRPr="00273757">
              <w:rPr>
                <w:lang w:val="ru-RU"/>
              </w:rPr>
              <w:t>11</w:t>
            </w:r>
          </w:p>
        </w:tc>
      </w:tr>
    </w:tbl>
    <w:p w:rsidR="005B27EC" w:rsidRDefault="005B27EC" w:rsidP="005B27EC">
      <w:pPr>
        <w:pStyle w:val="Tablefin"/>
      </w:pPr>
    </w:p>
    <w:p w:rsidR="00E23460" w:rsidRPr="00273757" w:rsidRDefault="00E23460" w:rsidP="00E23460">
      <w:pPr>
        <w:pStyle w:val="Heading4"/>
        <w:rPr>
          <w:lang w:val="ru-RU"/>
        </w:rPr>
      </w:pPr>
      <w:r w:rsidRPr="00273757">
        <w:rPr>
          <w:lang w:val="ru-RU"/>
        </w:rPr>
        <w:t>4.2.3.3</w:t>
      </w:r>
      <w:r w:rsidRPr="00273757">
        <w:rPr>
          <w:lang w:val="ru-RU"/>
        </w:rPr>
        <w:tab/>
        <w:t>Поправочный коэффициент для учета изменения помехоустойчивости к помехе типа </w:t>
      </w:r>
      <w:proofErr w:type="spellStart"/>
      <w:r w:rsidRPr="00273757">
        <w:rPr>
          <w:lang w:val="ru-RU"/>
        </w:rPr>
        <w:t>В1</w:t>
      </w:r>
      <w:proofErr w:type="spellEnd"/>
      <w:r w:rsidRPr="00273757">
        <w:rPr>
          <w:lang w:val="ru-RU"/>
        </w:rPr>
        <w:t xml:space="preserve"> в результате изменений уровней полезного сигнала</w:t>
      </w:r>
    </w:p>
    <w:p w:rsidR="00E23460" w:rsidRPr="00273757" w:rsidRDefault="00E23460" w:rsidP="00E23460">
      <w:pPr>
        <w:rPr>
          <w:lang w:val="ru-RU"/>
        </w:rPr>
      </w:pPr>
      <w:r w:rsidRPr="00273757">
        <w:rPr>
          <w:lang w:val="ru-RU"/>
        </w:rPr>
        <w:t xml:space="preserve">Для случаев двух и трех сигналов может применяться следующий поправочный коэффициент для системы </w:t>
      </w:r>
      <w:proofErr w:type="spellStart"/>
      <w:r w:rsidRPr="00273757">
        <w:rPr>
          <w:lang w:val="ru-RU"/>
        </w:rPr>
        <w:t>GBAS</w:t>
      </w:r>
      <w:proofErr w:type="spellEnd"/>
      <w:r w:rsidRPr="00273757">
        <w:rPr>
          <w:lang w:val="ru-RU"/>
        </w:rPr>
        <w:t>:</w:t>
      </w:r>
    </w:p>
    <w:p w:rsidR="005B27EC" w:rsidRPr="00356494" w:rsidRDefault="005B27EC" w:rsidP="005B27EC">
      <w:pPr>
        <w:pStyle w:val="Blanc"/>
        <w:rPr>
          <w:lang w:val="ru-RU"/>
        </w:rPr>
      </w:pPr>
      <w:bookmarkStart w:id="20" w:name="F008"/>
    </w:p>
    <w:p w:rsidR="00E23460" w:rsidRPr="00273757" w:rsidRDefault="00E23460" w:rsidP="00E23460">
      <w:pPr>
        <w:pStyle w:val="Equation"/>
        <w:rPr>
          <w:lang w:val="ru-RU"/>
        </w:rPr>
      </w:pPr>
      <w:r w:rsidRPr="00273757">
        <w:rPr>
          <w:lang w:val="ru-RU"/>
        </w:rPr>
        <w:tab/>
      </w:r>
      <w:r w:rsidRPr="00273757">
        <w:rPr>
          <w:lang w:val="ru-RU"/>
        </w:rPr>
        <w:tab/>
      </w:r>
      <w:proofErr w:type="gramStart"/>
      <w:r w:rsidRPr="00273757">
        <w:rPr>
          <w:i/>
          <w:lang w:val="ru-RU"/>
        </w:rPr>
        <w:t>L</w:t>
      </w:r>
      <w:r w:rsidRPr="00273757">
        <w:rPr>
          <w:i/>
          <w:position w:val="-4"/>
          <w:sz w:val="18"/>
          <w:lang w:val="ru-RU"/>
        </w:rPr>
        <w:t>c</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N</w:t>
      </w:r>
      <w:r w:rsidRPr="00273757">
        <w:rPr>
          <w:i/>
          <w:position w:val="-4"/>
          <w:sz w:val="18"/>
          <w:lang w:val="ru-RU"/>
        </w:rPr>
        <w:t>A</w:t>
      </w:r>
      <w:proofErr w:type="gramEnd"/>
      <w:r w:rsidRPr="00273757">
        <w:rPr>
          <w:lang w:val="ru-RU"/>
        </w:rPr>
        <w:t xml:space="preserve"> – </w:t>
      </w:r>
      <w:r w:rsidRPr="00273757">
        <w:rPr>
          <w:i/>
          <w:lang w:val="ru-RU"/>
        </w:rPr>
        <w:t>N</w:t>
      </w:r>
      <w:proofErr w:type="spellStart"/>
      <w:r w:rsidRPr="00273757">
        <w:rPr>
          <w:i/>
          <w:position w:val="-4"/>
          <w:sz w:val="18"/>
          <w:lang w:val="ru-RU"/>
        </w:rPr>
        <w:t>ref</w:t>
      </w:r>
      <w:proofErr w:type="spellEnd"/>
      <w:r w:rsidRPr="00273757">
        <w:rPr>
          <w:lang w:val="ru-RU"/>
        </w:rPr>
        <w:t>,</w:t>
      </w:r>
      <w:r w:rsidRPr="00273757">
        <w:rPr>
          <w:lang w:val="ru-RU"/>
        </w:rPr>
        <w:tab/>
        <w:t>(6)</w:t>
      </w:r>
      <w:bookmarkEnd w:id="20"/>
    </w:p>
    <w:p w:rsidR="005B27EC" w:rsidRPr="00356494" w:rsidRDefault="005B27EC" w:rsidP="005B27EC">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r>
      <w:proofErr w:type="gramStart"/>
      <w:r w:rsidRPr="00273757">
        <w:rPr>
          <w:i/>
          <w:lang w:val="ru-RU"/>
        </w:rPr>
        <w:t>L</w:t>
      </w:r>
      <w:r w:rsidRPr="00273757">
        <w:rPr>
          <w:i/>
          <w:position w:val="-4"/>
          <w:sz w:val="16"/>
          <w:lang w:val="ru-RU"/>
        </w:rPr>
        <w:t>c</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(дБ) для учета изменений уровня полезного сигнала</w:t>
      </w:r>
      <w:r w:rsidR="009E46A7">
        <w:rPr>
          <w:lang w:val="ru-RU"/>
        </w:rPr>
        <w:t>;</w:t>
      </w:r>
    </w:p>
    <w:p w:rsidR="00E23460" w:rsidRPr="00273757" w:rsidRDefault="00E23460" w:rsidP="00E23460">
      <w:pPr>
        <w:pStyle w:val="Equationlegend"/>
        <w:rPr>
          <w:lang w:val="ru-RU"/>
        </w:rPr>
      </w:pPr>
      <w:r w:rsidRPr="00273757">
        <w:rPr>
          <w:i/>
          <w:lang w:val="ru-RU"/>
        </w:rPr>
        <w:tab/>
      </w:r>
      <w:proofErr w:type="gramStart"/>
      <w:r w:rsidRPr="00273757">
        <w:rPr>
          <w:i/>
          <w:lang w:val="ru-RU"/>
        </w:rPr>
        <w:t>N</w:t>
      </w:r>
      <w:r w:rsidRPr="00273757">
        <w:rPr>
          <w:i/>
          <w:position w:val="-4"/>
          <w:sz w:val="16"/>
          <w:lang w:val="ru-RU"/>
        </w:rPr>
        <w:t>A</w:t>
      </w:r>
      <w:r w:rsidRPr="00273757">
        <w:rPr>
          <w:rFonts w:ascii="Tms Rmn" w:hAnsi="Tms Rmn"/>
          <w:sz w:val="12"/>
          <w:lang w:val="ru-RU"/>
        </w:rPr>
        <w:t> </w:t>
      </w:r>
      <w:r w:rsidRPr="00273757">
        <w:rPr>
          <w:lang w:val="ru-RU"/>
        </w:rPr>
        <w:t>:</w:t>
      </w:r>
      <w:proofErr w:type="gramEnd"/>
      <w:r w:rsidRPr="00273757">
        <w:rPr>
          <w:lang w:val="ru-RU"/>
        </w:rPr>
        <w:tab/>
        <w:t>уровень полезного сигнала (</w:t>
      </w:r>
      <w:proofErr w:type="spellStart"/>
      <w:r w:rsidRPr="00273757">
        <w:rPr>
          <w:lang w:val="ru-RU"/>
        </w:rPr>
        <w:t>дБм</w:t>
      </w:r>
      <w:proofErr w:type="spellEnd"/>
      <w:r w:rsidRPr="00273757">
        <w:rPr>
          <w:lang w:val="ru-RU"/>
        </w:rPr>
        <w:t>) на входе приемника воздушной службы</w:t>
      </w:r>
      <w:r w:rsidR="009E46A7">
        <w:rPr>
          <w:lang w:val="ru-RU"/>
        </w:rPr>
        <w:t>;</w:t>
      </w:r>
    </w:p>
    <w:p w:rsidR="00E23460" w:rsidRPr="00273757" w:rsidRDefault="00E23460" w:rsidP="00E23460">
      <w:pPr>
        <w:pStyle w:val="Equationlegend"/>
        <w:rPr>
          <w:lang w:val="ru-RU"/>
        </w:rPr>
      </w:pPr>
      <w:r w:rsidRPr="00273757">
        <w:rPr>
          <w:i/>
          <w:lang w:val="ru-RU"/>
        </w:rPr>
        <w:tab/>
      </w:r>
      <w:proofErr w:type="gramStart"/>
      <w:r w:rsidRPr="00273757">
        <w:rPr>
          <w:i/>
          <w:lang w:val="ru-RU"/>
        </w:rPr>
        <w:t>N</w:t>
      </w:r>
      <w:proofErr w:type="spellStart"/>
      <w:r w:rsidRPr="00273757">
        <w:rPr>
          <w:i/>
          <w:position w:val="-4"/>
          <w:sz w:val="16"/>
          <w:lang w:val="ru-RU"/>
        </w:rPr>
        <w:t>ref</w:t>
      </w:r>
      <w:proofErr w:type="spellEnd"/>
      <w:r w:rsidRPr="00273757">
        <w:rPr>
          <w:rFonts w:ascii="Tms Rmn" w:hAnsi="Tms Rmn"/>
          <w:sz w:val="12"/>
          <w:lang w:val="ru-RU"/>
        </w:rPr>
        <w:t> </w:t>
      </w:r>
      <w:r w:rsidRPr="00273757">
        <w:rPr>
          <w:lang w:val="ru-RU"/>
        </w:rPr>
        <w:t>:</w:t>
      </w:r>
      <w:proofErr w:type="gramEnd"/>
      <w:r w:rsidRPr="00273757">
        <w:rPr>
          <w:lang w:val="ru-RU"/>
        </w:rPr>
        <w:tab/>
        <w:t>эталонный уровень (</w:t>
      </w:r>
      <w:proofErr w:type="spellStart"/>
      <w:r w:rsidRPr="00273757">
        <w:rPr>
          <w:lang w:val="ru-RU"/>
        </w:rPr>
        <w:t>дБм</w:t>
      </w:r>
      <w:proofErr w:type="spellEnd"/>
      <w:r w:rsidRPr="00273757">
        <w:rPr>
          <w:lang w:val="ru-RU"/>
        </w:rPr>
        <w:t>) полезного сигнала на входе приемника воздушной службы для формулы помехоустойчивости к помехам типа </w:t>
      </w:r>
      <w:proofErr w:type="spellStart"/>
      <w:r w:rsidRPr="00273757">
        <w:rPr>
          <w:lang w:val="ru-RU"/>
        </w:rPr>
        <w:t>B1</w:t>
      </w:r>
      <w:proofErr w:type="spellEnd"/>
      <w:r w:rsidR="009E46A7">
        <w:rPr>
          <w:lang w:val="ru-RU"/>
        </w:rPr>
        <w:t>;</w:t>
      </w:r>
    </w:p>
    <w:p w:rsidR="00E23460" w:rsidRPr="00273757" w:rsidRDefault="00E23460" w:rsidP="00E23460">
      <w:pPr>
        <w:pStyle w:val="Equationlegend"/>
        <w:rPr>
          <w:lang w:val="ru-RU"/>
        </w:rPr>
      </w:pPr>
      <w:r w:rsidRPr="00273757">
        <w:rPr>
          <w:rFonts w:ascii="Symbol" w:hAnsi="Symbol"/>
          <w:lang w:val="ru-RU"/>
        </w:rPr>
        <w:tab/>
      </w:r>
      <w:r w:rsidRPr="00273757">
        <w:rPr>
          <w:rFonts w:ascii="Symbol" w:hAnsi="Symbol"/>
          <w:lang w:val="ru-RU"/>
        </w:rPr>
        <w:tab/>
      </w:r>
      <w:r w:rsidRPr="00273757">
        <w:rPr>
          <w:rFonts w:ascii="Symbol" w:hAnsi="Symbol"/>
          <w:lang w:val="ru-RU"/>
        </w:rPr>
        <w:t></w:t>
      </w:r>
      <w:r w:rsidRPr="00273757">
        <w:rPr>
          <w:lang w:val="ru-RU"/>
        </w:rPr>
        <w:t xml:space="preserve"> −72 </w:t>
      </w:r>
      <w:proofErr w:type="spellStart"/>
      <w:r w:rsidRPr="00273757">
        <w:rPr>
          <w:lang w:val="ru-RU"/>
        </w:rPr>
        <w:t>дБм</w:t>
      </w:r>
      <w:proofErr w:type="spellEnd"/>
      <w:r w:rsidRPr="00273757">
        <w:rPr>
          <w:lang w:val="ru-RU"/>
        </w:rPr>
        <w:t xml:space="preserve"> для системы </w:t>
      </w:r>
      <w:proofErr w:type="spellStart"/>
      <w:r w:rsidRPr="00273757">
        <w:rPr>
          <w:lang w:val="ru-RU"/>
        </w:rPr>
        <w:t>GBAS</w:t>
      </w:r>
      <w:proofErr w:type="spellEnd"/>
      <w:r w:rsidRPr="00273757">
        <w:rPr>
          <w:lang w:val="ru-RU"/>
        </w:rPr>
        <w:t>.</w:t>
      </w:r>
    </w:p>
    <w:p w:rsidR="00E23460" w:rsidRPr="00273757" w:rsidRDefault="00E23460" w:rsidP="00832D4D">
      <w:pPr>
        <w:pStyle w:val="Heading4"/>
        <w:rPr>
          <w:lang w:val="ru-RU"/>
        </w:rPr>
      </w:pPr>
      <w:r w:rsidRPr="00273757">
        <w:rPr>
          <w:lang w:val="ru-RU"/>
        </w:rPr>
        <w:t>4.2.3.4</w:t>
      </w:r>
      <w:r w:rsidRPr="00273757">
        <w:rPr>
          <w:lang w:val="ru-RU"/>
        </w:rPr>
        <w:tab/>
        <w:t>Значения срабатывания и отсечки (см. определения в Приложении 4)</w:t>
      </w:r>
    </w:p>
    <w:p w:rsidR="005B27EC" w:rsidRPr="00356494" w:rsidRDefault="005B27EC" w:rsidP="005B27EC">
      <w:pPr>
        <w:pStyle w:val="Blanc"/>
        <w:rPr>
          <w:lang w:val="ru-RU"/>
        </w:rPr>
      </w:pPr>
      <w:bookmarkStart w:id="21" w:name="F009"/>
    </w:p>
    <w:p w:rsidR="00E23460" w:rsidRPr="00273757" w:rsidRDefault="00E23460" w:rsidP="00E23460">
      <w:pPr>
        <w:pStyle w:val="Equation"/>
        <w:tabs>
          <w:tab w:val="left" w:pos="1531"/>
          <w:tab w:val="left" w:pos="8280"/>
        </w:tabs>
        <w:spacing w:before="240"/>
        <w:rPr>
          <w:lang w:val="ru-RU"/>
        </w:rPr>
      </w:pPr>
      <w:r w:rsidRPr="00273757">
        <w:rPr>
          <w:lang w:val="ru-RU"/>
        </w:rPr>
        <w:tab/>
        <w:t>Значение срабатывания (</w:t>
      </w:r>
      <w:proofErr w:type="spellStart"/>
      <w:proofErr w:type="gramStart"/>
      <w:r w:rsidRPr="00273757">
        <w:rPr>
          <w:lang w:val="ru-RU"/>
        </w:rPr>
        <w:t>дБм</w:t>
      </w:r>
      <w:proofErr w:type="spellEnd"/>
      <w:r w:rsidRPr="00273757">
        <w:rPr>
          <w:lang w:val="ru-RU"/>
        </w:rPr>
        <w:t xml:space="preserve">) </w:t>
      </w:r>
      <w:r w:rsidR="00832D4D" w:rsidRPr="00273757">
        <w:rPr>
          <w:lang w:val="ru-RU"/>
        </w:rPr>
        <w:t xml:space="preserve"> </w:t>
      </w:r>
      <w:r w:rsidRPr="00273757">
        <w:rPr>
          <w:rFonts w:ascii="Symbol" w:hAnsi="Symbol"/>
          <w:lang w:val="ru-RU"/>
        </w:rPr>
        <w:t></w:t>
      </w:r>
      <w:r w:rsidRPr="00273757">
        <w:rPr>
          <w:lang w:val="ru-RU"/>
        </w:rPr>
        <w:t xml:space="preserve"> </w:t>
      </w:r>
      <w:proofErr w:type="gramEnd"/>
      <w:r w:rsidRPr="00273757">
        <w:rPr>
          <w:lang w:val="ru-RU"/>
        </w:rPr>
        <w:t xml:space="preserve"> </w:t>
      </w:r>
      <w:r w:rsidRPr="00273757">
        <w:rPr>
          <w:position w:val="-28"/>
          <w:lang w:val="ru-RU"/>
        </w:rPr>
        <w:object w:dxaOrig="4020" w:dyaOrig="660">
          <v:shape id="_x0000_i2306" type="#_x0000_t75" style="width:201.6pt;height:32.85pt" o:ole="">
            <v:imagedata r:id="rId28" o:title=""/>
          </v:shape>
          <o:OLEObject Type="Embed" ProgID="Equation.3" ShapeID="_x0000_i2306" DrawAspect="Content" ObjectID="_1470492865" r:id="rId29"/>
        </w:object>
      </w:r>
      <w:r w:rsidRPr="00273757">
        <w:rPr>
          <w:lang w:val="ru-RU"/>
        </w:rPr>
        <w:tab/>
      </w:r>
      <w:proofErr w:type="spellStart"/>
      <w:r w:rsidRPr="00273757">
        <w:rPr>
          <w:lang w:val="ru-RU"/>
        </w:rPr>
        <w:t>дБм</w:t>
      </w:r>
      <w:proofErr w:type="spellEnd"/>
      <w:r w:rsidRPr="00273757">
        <w:rPr>
          <w:lang w:val="ru-RU"/>
        </w:rPr>
        <w:t>,</w:t>
      </w:r>
      <w:r w:rsidRPr="00273757">
        <w:rPr>
          <w:lang w:val="ru-RU"/>
        </w:rPr>
        <w:tab/>
        <w:t>(7)</w:t>
      </w:r>
    </w:p>
    <w:p w:rsidR="00E23460" w:rsidRPr="00273757" w:rsidRDefault="00E23460" w:rsidP="00E23460">
      <w:pPr>
        <w:rPr>
          <w:lang w:val="ru-RU"/>
        </w:rPr>
      </w:pPr>
      <w:r w:rsidRPr="00273757">
        <w:rPr>
          <w:lang w:val="ru-RU"/>
        </w:rPr>
        <w:lastRenderedPageBreak/>
        <w:t>где:</w:t>
      </w:r>
    </w:p>
    <w:p w:rsidR="00E23460" w:rsidRPr="00273757" w:rsidRDefault="00E23460" w:rsidP="00E23460">
      <w:pPr>
        <w:pStyle w:val="Equationlegend"/>
        <w:rPr>
          <w:lang w:val="ru-RU"/>
        </w:rPr>
      </w:pPr>
      <w:r w:rsidRPr="00273757">
        <w:rPr>
          <w:i/>
          <w:lang w:val="ru-RU"/>
        </w:rPr>
        <w:tab/>
      </w:r>
      <w:proofErr w:type="gramStart"/>
      <w:r w:rsidRPr="00273757">
        <w:rPr>
          <w:i/>
          <w:lang w:val="ru-RU"/>
        </w:rPr>
        <w:t>L</w:t>
      </w:r>
      <w:r w:rsidRPr="00273757">
        <w:rPr>
          <w:i/>
          <w:position w:val="-4"/>
          <w:sz w:val="16"/>
          <w:lang w:val="ru-RU"/>
        </w:rPr>
        <w:t>c</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(дБ) (см. п. 4.2.3.3);</w:t>
      </w:r>
    </w:p>
    <w:p w:rsidR="00E23460" w:rsidRPr="00273757" w:rsidRDefault="00E23460" w:rsidP="00E23460">
      <w:pPr>
        <w:pStyle w:val="Equationlegend"/>
        <w:rPr>
          <w:lang w:val="ru-RU"/>
        </w:rPr>
      </w:pPr>
      <w:r w:rsidRPr="00273757">
        <w:rPr>
          <w:i/>
          <w:lang w:val="ru-RU"/>
        </w:rPr>
        <w:tab/>
        <w:t>K</w:t>
      </w:r>
      <w:r w:rsidRPr="00273757">
        <w:rPr>
          <w:lang w:val="ru-RU"/>
        </w:rPr>
        <w:t xml:space="preserve"> </w:t>
      </w:r>
      <w:r w:rsidRPr="00273757">
        <w:rPr>
          <w:rFonts w:ascii="Symbol" w:hAnsi="Symbol"/>
          <w:lang w:val="ru-RU"/>
        </w:rPr>
        <w:t></w:t>
      </w:r>
      <w:r w:rsidRPr="00273757">
        <w:rPr>
          <w:lang w:val="ru-RU"/>
        </w:rPr>
        <w:tab/>
        <w:t xml:space="preserve">78 для системы </w:t>
      </w:r>
      <w:proofErr w:type="spellStart"/>
      <w:r w:rsidRPr="00273757">
        <w:rPr>
          <w:lang w:val="ru-RU"/>
        </w:rPr>
        <w:t>GBAS</w:t>
      </w:r>
      <w:proofErr w:type="spellEnd"/>
      <w:r w:rsidRPr="00273757">
        <w:rPr>
          <w:lang w:val="ru-RU"/>
        </w:rPr>
        <w:t xml:space="preserve"> в случае двух сигналов;</w:t>
      </w:r>
    </w:p>
    <w:p w:rsidR="00E23460" w:rsidRPr="00273757" w:rsidRDefault="00E23460" w:rsidP="00E23460">
      <w:pPr>
        <w:pStyle w:val="Equationlegend"/>
        <w:rPr>
          <w:lang w:val="ru-RU"/>
        </w:rPr>
      </w:pPr>
      <w:r w:rsidRPr="00273757">
        <w:rPr>
          <w:i/>
          <w:lang w:val="ru-RU"/>
        </w:rPr>
        <w:tab/>
        <w:t>K</w:t>
      </w:r>
      <w:r w:rsidRPr="00273757">
        <w:rPr>
          <w:lang w:val="ru-RU"/>
        </w:rPr>
        <w:t xml:space="preserve"> </w:t>
      </w:r>
      <w:r w:rsidRPr="00273757">
        <w:rPr>
          <w:rFonts w:ascii="Symbol" w:hAnsi="Symbol"/>
          <w:lang w:val="ru-RU"/>
        </w:rPr>
        <w:t></w:t>
      </w:r>
      <w:r w:rsidRPr="00273757">
        <w:rPr>
          <w:lang w:val="ru-RU"/>
        </w:rPr>
        <w:tab/>
        <w:t xml:space="preserve">84 для системы </w:t>
      </w:r>
      <w:proofErr w:type="spellStart"/>
      <w:r w:rsidRPr="00273757">
        <w:rPr>
          <w:lang w:val="ru-RU"/>
        </w:rPr>
        <w:t>GBAS</w:t>
      </w:r>
      <w:proofErr w:type="spellEnd"/>
      <w:r w:rsidRPr="00273757">
        <w:rPr>
          <w:lang w:val="ru-RU"/>
        </w:rPr>
        <w:t xml:space="preserve"> в случае трех сигналов;</w:t>
      </w:r>
    </w:p>
    <w:p w:rsidR="00E23460" w:rsidRPr="00273757" w:rsidRDefault="00E23460" w:rsidP="00E23460">
      <w:pPr>
        <w:pStyle w:val="Equationlegend"/>
        <w:rPr>
          <w:lang w:val="ru-RU"/>
        </w:rPr>
      </w:pPr>
      <w:r w:rsidRPr="00273757">
        <w:rPr>
          <w:i/>
          <w:lang w:val="ru-RU"/>
        </w:rPr>
        <w:tab/>
      </w:r>
      <w:proofErr w:type="gramStart"/>
      <w:r w:rsidRPr="00273757">
        <w:rPr>
          <w:i/>
          <w:lang w:val="ru-RU"/>
        </w:rPr>
        <w:t>f</w:t>
      </w:r>
      <w:r w:rsidRPr="00273757">
        <w:rPr>
          <w:rFonts w:ascii="Tms Rmn" w:hAnsi="Tms Rmn"/>
          <w:sz w:val="12"/>
          <w:lang w:val="ru-RU"/>
        </w:rPr>
        <w:t> </w:t>
      </w:r>
      <w:r w:rsidRPr="00273757">
        <w:rPr>
          <w:lang w:val="ru-RU"/>
        </w:rPr>
        <w:t>:</w:t>
      </w:r>
      <w:proofErr w:type="gramEnd"/>
      <w:r w:rsidRPr="00273757">
        <w:rPr>
          <w:lang w:val="ru-RU"/>
        </w:rPr>
        <w:tab/>
        <w:t>частота радиовещательной службы (МГц);</w:t>
      </w:r>
    </w:p>
    <w:p w:rsidR="00E23460" w:rsidRPr="00273757" w:rsidRDefault="00E23460" w:rsidP="00E23460">
      <w:pPr>
        <w:pStyle w:val="Equationlegend"/>
        <w:rPr>
          <w:lang w:val="ru-RU"/>
        </w:rPr>
      </w:pPr>
      <w:r w:rsidRPr="00273757">
        <w:rPr>
          <w:i/>
          <w:lang w:val="ru-RU"/>
        </w:rPr>
        <w:tab/>
      </w:r>
      <w:proofErr w:type="gramStart"/>
      <w:r w:rsidRPr="00273757">
        <w:rPr>
          <w:i/>
          <w:lang w:val="ru-RU"/>
        </w:rPr>
        <w:t>S</w:t>
      </w:r>
      <w:r w:rsidRPr="00273757">
        <w:rPr>
          <w:rFonts w:ascii="Tms Rmn" w:hAnsi="Tms Rmn"/>
          <w:sz w:val="12"/>
          <w:szCs w:val="12"/>
          <w:lang w:val="ru-RU"/>
        </w:rPr>
        <w:t> </w:t>
      </w:r>
      <w:r w:rsidRPr="00273757">
        <w:rPr>
          <w:lang w:val="ru-RU"/>
        </w:rPr>
        <w:t>:</w:t>
      </w:r>
      <w:proofErr w:type="gramEnd"/>
      <w:r w:rsidRPr="00273757">
        <w:rPr>
          <w:lang w:val="ru-RU"/>
        </w:rPr>
        <w:tab/>
        <w:t>запас в 3 дБ для учета того, что уравнения для критериев помехоустойчивости приемника, приведенные в Приложении 10 к Конвенции о международной гражданской авиации, не дают полной формулы для оценки совместимости.</w:t>
      </w:r>
    </w:p>
    <w:p w:rsidR="005B27EC" w:rsidRPr="00356494" w:rsidRDefault="005B27EC" w:rsidP="005B27EC">
      <w:pPr>
        <w:pStyle w:val="Blanc"/>
        <w:rPr>
          <w:lang w:val="ru-RU"/>
        </w:rPr>
      </w:pPr>
    </w:p>
    <w:p w:rsidR="00E23460" w:rsidRPr="00273757" w:rsidRDefault="00E23460" w:rsidP="0017463A">
      <w:pPr>
        <w:pStyle w:val="Equation"/>
        <w:tabs>
          <w:tab w:val="left" w:pos="1531"/>
          <w:tab w:val="left" w:pos="7938"/>
        </w:tabs>
        <w:rPr>
          <w:lang w:val="ru-RU"/>
        </w:rPr>
      </w:pPr>
      <w:r w:rsidRPr="00273757">
        <w:rPr>
          <w:lang w:val="ru-RU"/>
        </w:rPr>
        <w:tab/>
      </w:r>
      <w:r w:rsidRPr="00273757">
        <w:rPr>
          <w:lang w:val="ru-RU"/>
        </w:rPr>
        <w:tab/>
        <w:t>Значение отсечки (</w:t>
      </w:r>
      <w:proofErr w:type="spellStart"/>
      <w:proofErr w:type="gramStart"/>
      <w:r w:rsidRPr="00273757">
        <w:rPr>
          <w:lang w:val="ru-RU"/>
        </w:rPr>
        <w:t>дБм</w:t>
      </w:r>
      <w:proofErr w:type="spellEnd"/>
      <w:r w:rsidRPr="00273757">
        <w:rPr>
          <w:lang w:val="ru-RU"/>
        </w:rPr>
        <w:t>)</w:t>
      </w:r>
      <w:r w:rsidR="00832D4D" w:rsidRPr="00273757">
        <w:rPr>
          <w:lang w:val="ru-RU"/>
        </w:rPr>
        <w:t xml:space="preserve"> </w:t>
      </w:r>
      <w:r w:rsidRPr="00273757">
        <w:rPr>
          <w:lang w:val="ru-RU"/>
        </w:rPr>
        <w:t xml:space="preserve"> </w:t>
      </w:r>
      <w:r w:rsidR="00832D4D" w:rsidRPr="00273757">
        <w:rPr>
          <w:lang w:val="ru-RU"/>
        </w:rPr>
        <w:t>=</w:t>
      </w:r>
      <w:proofErr w:type="gramEnd"/>
      <w:r w:rsidR="00832D4D" w:rsidRPr="00273757">
        <w:rPr>
          <w:lang w:val="ru-RU"/>
        </w:rPr>
        <w:t xml:space="preserve">  </w:t>
      </w:r>
      <w:r w:rsidR="00832D4D" w:rsidRPr="00273757">
        <w:rPr>
          <w:position w:val="-28"/>
          <w:lang w:val="ru-RU"/>
        </w:rPr>
        <w:object w:dxaOrig="3260" w:dyaOrig="660">
          <v:shape id="_x0000_i2307" type="#_x0000_t75" style="width:163.6pt;height:32.85pt" o:ole="">
            <v:imagedata r:id="rId30" o:title=""/>
          </v:shape>
          <o:OLEObject Type="Embed" ProgID="Equation.3" ShapeID="_x0000_i2307" DrawAspect="Content" ObjectID="_1470492866" r:id="rId31"/>
        </w:object>
      </w:r>
      <w:r w:rsidR="0017463A">
        <w:rPr>
          <w:lang w:val="en-GB"/>
        </w:rPr>
        <w:t>             </w:t>
      </w:r>
      <w:proofErr w:type="spellStart"/>
      <w:r w:rsidRPr="00273757">
        <w:rPr>
          <w:lang w:val="ru-RU"/>
        </w:rPr>
        <w:t>дБм</w:t>
      </w:r>
      <w:proofErr w:type="spellEnd"/>
      <w:r w:rsidRPr="00273757">
        <w:rPr>
          <w:lang w:val="ru-RU"/>
        </w:rPr>
        <w:t>,</w:t>
      </w:r>
      <w:r w:rsidRPr="00273757">
        <w:rPr>
          <w:lang w:val="ru-RU"/>
        </w:rPr>
        <w:tab/>
        <w:t>(8)</w:t>
      </w:r>
    </w:p>
    <w:bookmarkEnd w:id="21"/>
    <w:p w:rsidR="005B27EC" w:rsidRPr="00356494" w:rsidRDefault="005B27EC" w:rsidP="005B27EC">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r>
      <w:proofErr w:type="gramStart"/>
      <w:r w:rsidRPr="00273757">
        <w:rPr>
          <w:i/>
          <w:lang w:val="ru-RU"/>
        </w:rPr>
        <w:t>f</w:t>
      </w:r>
      <w:r w:rsidRPr="00273757">
        <w:rPr>
          <w:rFonts w:ascii="Tms Rmn" w:hAnsi="Tms Rmn"/>
          <w:sz w:val="12"/>
          <w:lang w:val="ru-RU"/>
        </w:rPr>
        <w:t> </w:t>
      </w:r>
      <w:r w:rsidRPr="00273757">
        <w:rPr>
          <w:lang w:val="ru-RU"/>
        </w:rPr>
        <w:t>:</w:t>
      </w:r>
      <w:proofErr w:type="gramEnd"/>
      <w:r w:rsidRPr="00273757">
        <w:rPr>
          <w:lang w:val="ru-RU"/>
        </w:rPr>
        <w:tab/>
        <w:t>частота радиовещательной службы (МГц).</w:t>
      </w:r>
    </w:p>
    <w:p w:rsidR="00E23460" w:rsidRPr="00273757" w:rsidRDefault="00E23460" w:rsidP="00E23460">
      <w:pPr>
        <w:rPr>
          <w:lang w:val="ru-RU"/>
        </w:rPr>
      </w:pPr>
      <w:r w:rsidRPr="00273757">
        <w:rPr>
          <w:lang w:val="ru-RU"/>
        </w:rPr>
        <w:t>Как показывает опыт, использование низких значений отсечки просто связывает дополнительные интермодуляционные составляющие с каждым значением срабатывания, но при низких уровнях возможных помех.</w:t>
      </w:r>
    </w:p>
    <w:p w:rsidR="00E23460" w:rsidRPr="00273757" w:rsidRDefault="00E23460" w:rsidP="00832D4D">
      <w:pPr>
        <w:pStyle w:val="Heading3"/>
        <w:rPr>
          <w:lang w:val="ru-RU"/>
        </w:rPr>
      </w:pPr>
      <w:r w:rsidRPr="00273757">
        <w:rPr>
          <w:lang w:val="ru-RU"/>
        </w:rPr>
        <w:t>4.2.4</w:t>
      </w:r>
      <w:r w:rsidRPr="00273757">
        <w:rPr>
          <w:lang w:val="ru-RU"/>
        </w:rPr>
        <w:tab/>
        <w:t xml:space="preserve">Помеха типа </w:t>
      </w:r>
      <w:proofErr w:type="spellStart"/>
      <w:r w:rsidRPr="00273757">
        <w:rPr>
          <w:lang w:val="ru-RU"/>
        </w:rPr>
        <w:t>В2</w:t>
      </w:r>
      <w:proofErr w:type="spellEnd"/>
    </w:p>
    <w:p w:rsidR="00E23460" w:rsidRPr="00273757" w:rsidRDefault="00E23460" w:rsidP="00E23460">
      <w:pPr>
        <w:rPr>
          <w:lang w:val="ru-RU"/>
        </w:rPr>
      </w:pPr>
      <w:bookmarkStart w:id="22" w:name="F010"/>
      <w:r w:rsidRPr="00273757">
        <w:rPr>
          <w:lang w:val="ru-RU"/>
        </w:rPr>
        <w:t xml:space="preserve">При оценке помехи типа </w:t>
      </w:r>
      <w:proofErr w:type="spellStart"/>
      <w:r w:rsidRPr="00273757">
        <w:rPr>
          <w:lang w:val="ru-RU"/>
        </w:rPr>
        <w:t>В2</w:t>
      </w:r>
      <w:proofErr w:type="spellEnd"/>
      <w:r w:rsidRPr="00273757">
        <w:rPr>
          <w:lang w:val="ru-RU"/>
        </w:rPr>
        <w:t xml:space="preserve"> может быть использована следующая эмпирическая формула для определения максимального уровня радиовещательного сигнала на входе бортового приемника </w:t>
      </w:r>
      <w:proofErr w:type="spellStart"/>
      <w:r w:rsidRPr="00273757">
        <w:rPr>
          <w:lang w:val="ru-RU"/>
        </w:rPr>
        <w:t>GBAS</w:t>
      </w:r>
      <w:proofErr w:type="spellEnd"/>
      <w:r w:rsidRPr="00273757">
        <w:rPr>
          <w:lang w:val="ru-RU"/>
        </w:rPr>
        <w:t>, с тем чтобы не допустить возникновения возможных помех:</w:t>
      </w:r>
    </w:p>
    <w:p w:rsidR="00E23460" w:rsidRPr="00273757" w:rsidRDefault="00E23460" w:rsidP="00E23460">
      <w:pPr>
        <w:rPr>
          <w:lang w:val="ru-RU"/>
        </w:rPr>
      </w:pPr>
      <w:r w:rsidRPr="00273757">
        <w:rPr>
          <w:lang w:val="ru-RU"/>
        </w:rPr>
        <w:t>Для частот воздушной службы 108,025–111,975 МГц:</w:t>
      </w:r>
    </w:p>
    <w:p w:rsidR="005B27EC" w:rsidRPr="00356494" w:rsidRDefault="005B27EC" w:rsidP="005B27EC">
      <w:pPr>
        <w:pStyle w:val="Blanc"/>
        <w:rPr>
          <w:lang w:val="ru-RU"/>
        </w:rPr>
      </w:pPr>
    </w:p>
    <w:p w:rsidR="00E23460" w:rsidRPr="00273757" w:rsidRDefault="00E23460" w:rsidP="00E23460">
      <w:pPr>
        <w:pStyle w:val="Equation"/>
        <w:spacing w:before="240"/>
        <w:rPr>
          <w:lang w:val="ru-RU"/>
        </w:rPr>
      </w:pPr>
      <w:r w:rsidRPr="00273757">
        <w:rPr>
          <w:lang w:val="ru-RU"/>
        </w:rPr>
        <w:tab/>
      </w:r>
      <w:r w:rsidRPr="00273757">
        <w:rPr>
          <w:lang w:val="ru-RU"/>
        </w:rPr>
        <w:tab/>
      </w:r>
      <w:r w:rsidRPr="00273757">
        <w:rPr>
          <w:position w:val="-30"/>
          <w:lang w:val="ru-RU"/>
        </w:rPr>
        <w:object w:dxaOrig="5480" w:dyaOrig="700">
          <v:shape id="_x0000_i1034" type="#_x0000_t75" style="width:274.75pt;height:35.15pt" o:ole="">
            <v:imagedata r:id="rId32" o:title=""/>
          </v:shape>
          <o:OLEObject Type="Embed" ProgID="Equation.3" ShapeID="_x0000_i1034" DrawAspect="Content" ObjectID="_1470492867" r:id="rId33"/>
        </w:object>
      </w:r>
      <w:r w:rsidRPr="00273757">
        <w:rPr>
          <w:lang w:val="ru-RU"/>
        </w:rPr>
        <w:t>.</w:t>
      </w:r>
      <w:r w:rsidRPr="00273757">
        <w:rPr>
          <w:lang w:val="ru-RU"/>
        </w:rPr>
        <w:tab/>
        <w:t>(9)</w:t>
      </w:r>
    </w:p>
    <w:bookmarkEnd w:id="22"/>
    <w:p w:rsidR="005B27EC" w:rsidRPr="00356494" w:rsidRDefault="005B27EC" w:rsidP="005B27EC">
      <w:pPr>
        <w:pStyle w:val="Blanc"/>
        <w:rPr>
          <w:lang w:val="ru-RU"/>
        </w:rPr>
      </w:pPr>
    </w:p>
    <w:p w:rsidR="00E23460" w:rsidRPr="00273757" w:rsidRDefault="00E23460" w:rsidP="00E23460">
      <w:pPr>
        <w:rPr>
          <w:lang w:val="ru-RU"/>
        </w:rPr>
      </w:pPr>
      <w:r w:rsidRPr="00273757">
        <w:rPr>
          <w:lang w:val="ru-RU"/>
        </w:rPr>
        <w:t>Для частот воздушной службы 112–117,975 МГц:</w:t>
      </w:r>
    </w:p>
    <w:p w:rsidR="005B27EC" w:rsidRPr="00356494" w:rsidRDefault="005B27EC" w:rsidP="005B27EC">
      <w:pPr>
        <w:pStyle w:val="Blanc"/>
        <w:rPr>
          <w:lang w:val="ru-RU"/>
        </w:rPr>
      </w:pPr>
    </w:p>
    <w:p w:rsidR="00E23460" w:rsidRPr="00273757" w:rsidRDefault="00E23460" w:rsidP="00E23460">
      <w:pPr>
        <w:pStyle w:val="Equation"/>
        <w:spacing w:before="240"/>
        <w:rPr>
          <w:lang w:val="ru-RU"/>
        </w:rPr>
      </w:pPr>
      <w:r w:rsidRPr="00273757">
        <w:rPr>
          <w:lang w:val="ru-RU"/>
        </w:rPr>
        <w:tab/>
      </w:r>
      <w:r w:rsidRPr="00273757">
        <w:rPr>
          <w:lang w:val="ru-RU"/>
        </w:rPr>
        <w:tab/>
      </w:r>
      <w:r w:rsidRPr="00273757">
        <w:rPr>
          <w:position w:val="-30"/>
          <w:lang w:val="ru-RU"/>
        </w:rPr>
        <w:object w:dxaOrig="4920" w:dyaOrig="700">
          <v:shape id="_x0000_i1035" type="#_x0000_t75" style="width:246.55pt;height:35.15pt" o:ole="">
            <v:imagedata r:id="rId34" o:title=""/>
          </v:shape>
          <o:OLEObject Type="Embed" ProgID="Equation.3" ShapeID="_x0000_i1035" DrawAspect="Content" ObjectID="_1470492868" r:id="rId35"/>
        </w:object>
      </w:r>
      <w:r w:rsidRPr="00273757">
        <w:rPr>
          <w:lang w:val="ru-RU"/>
        </w:rPr>
        <w:t>.</w:t>
      </w:r>
      <w:r w:rsidRPr="00273757">
        <w:rPr>
          <w:lang w:val="ru-RU"/>
        </w:rPr>
        <w:tab/>
        <w:t>(10)</w:t>
      </w:r>
    </w:p>
    <w:p w:rsidR="005B27EC" w:rsidRPr="00356494" w:rsidRDefault="005B27EC" w:rsidP="005B27EC">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tabs>
          <w:tab w:val="clear" w:pos="1985"/>
          <w:tab w:val="right" w:pos="993"/>
          <w:tab w:val="left" w:pos="1134"/>
        </w:tabs>
        <w:ind w:left="1134" w:hanging="1134"/>
        <w:rPr>
          <w:lang w:val="ru-RU"/>
        </w:rPr>
      </w:pPr>
      <w:r w:rsidRPr="00273757">
        <w:rPr>
          <w:i/>
          <w:lang w:val="ru-RU"/>
        </w:rPr>
        <w:tab/>
      </w:r>
      <w:proofErr w:type="gramStart"/>
      <w:r w:rsidRPr="00273757">
        <w:rPr>
          <w:i/>
          <w:lang w:val="ru-RU"/>
        </w:rPr>
        <w:t>N</w:t>
      </w:r>
      <w:proofErr w:type="spellStart"/>
      <w:r w:rsidRPr="00273757">
        <w:rPr>
          <w:i/>
          <w:position w:val="-4"/>
          <w:sz w:val="16"/>
          <w:lang w:val="ru-RU"/>
        </w:rPr>
        <w:t>max</w:t>
      </w:r>
      <w:proofErr w:type="spellEnd"/>
      <w:r w:rsidRPr="00273757">
        <w:rPr>
          <w:rFonts w:ascii="Tms Rmn" w:hAnsi="Tms Rmn"/>
          <w:i/>
          <w:sz w:val="12"/>
          <w:lang w:val="ru-RU"/>
        </w:rPr>
        <w:t> </w:t>
      </w:r>
      <w:r w:rsidRPr="00273757">
        <w:rPr>
          <w:rFonts w:ascii="Tms Rmn" w:hAnsi="Tms Rmn"/>
          <w:lang w:val="ru-RU"/>
        </w:rPr>
        <w:t>:</w:t>
      </w:r>
      <w:proofErr w:type="gramEnd"/>
      <w:r w:rsidRPr="00273757">
        <w:rPr>
          <w:lang w:val="ru-RU"/>
        </w:rPr>
        <w:tab/>
        <w:t>максимальный уровень (</w:t>
      </w:r>
      <w:proofErr w:type="spellStart"/>
      <w:r w:rsidRPr="00273757">
        <w:rPr>
          <w:lang w:val="ru-RU"/>
        </w:rPr>
        <w:t>дБм</w:t>
      </w:r>
      <w:proofErr w:type="spellEnd"/>
      <w:r w:rsidRPr="00273757">
        <w:rPr>
          <w:lang w:val="ru-RU"/>
        </w:rPr>
        <w:t>) сигнала радиовещательной службы на входе приемника воздушной службы;</w:t>
      </w:r>
    </w:p>
    <w:p w:rsidR="00E23460" w:rsidRPr="00273757" w:rsidRDefault="00E23460" w:rsidP="00E23460">
      <w:pPr>
        <w:pStyle w:val="Equationlegend"/>
        <w:tabs>
          <w:tab w:val="clear" w:pos="1985"/>
          <w:tab w:val="right" w:pos="993"/>
          <w:tab w:val="left" w:pos="1134"/>
        </w:tabs>
        <w:ind w:left="1134" w:hanging="1134"/>
        <w:rPr>
          <w:lang w:val="ru-RU"/>
        </w:rPr>
      </w:pPr>
      <w:r w:rsidRPr="00273757">
        <w:rPr>
          <w:i/>
          <w:lang w:val="ru-RU"/>
        </w:rPr>
        <w:tab/>
      </w:r>
      <w:proofErr w:type="gramStart"/>
      <w:r w:rsidRPr="00273757">
        <w:rPr>
          <w:i/>
          <w:lang w:val="ru-RU"/>
        </w:rPr>
        <w:t>f</w:t>
      </w:r>
      <w:r w:rsidRPr="00273757">
        <w:rPr>
          <w:rFonts w:ascii="Tms Rmn" w:hAnsi="Tms Rmn"/>
          <w:sz w:val="12"/>
          <w:lang w:val="ru-RU"/>
        </w:rPr>
        <w:t> </w:t>
      </w:r>
      <w:r w:rsidRPr="00273757">
        <w:rPr>
          <w:lang w:val="ru-RU"/>
        </w:rPr>
        <w:t>:</w:t>
      </w:r>
      <w:proofErr w:type="gramEnd"/>
      <w:r w:rsidRPr="00273757">
        <w:rPr>
          <w:lang w:val="ru-RU"/>
        </w:rPr>
        <w:tab/>
        <w:t>частота радиовещательной службы (МГц);</w:t>
      </w:r>
    </w:p>
    <w:p w:rsidR="00E23460" w:rsidRPr="00273757" w:rsidRDefault="00E23460" w:rsidP="00E23460">
      <w:pPr>
        <w:pStyle w:val="Equationlegend"/>
        <w:tabs>
          <w:tab w:val="clear" w:pos="1985"/>
          <w:tab w:val="right" w:pos="993"/>
          <w:tab w:val="left" w:pos="1134"/>
        </w:tabs>
        <w:ind w:left="1134" w:hanging="1134"/>
        <w:rPr>
          <w:lang w:val="ru-RU"/>
        </w:rPr>
      </w:pPr>
      <w:r w:rsidRPr="00273757">
        <w:rPr>
          <w:i/>
          <w:lang w:val="ru-RU"/>
        </w:rPr>
        <w:tab/>
      </w:r>
      <w:proofErr w:type="gramStart"/>
      <w:r w:rsidRPr="00273757">
        <w:rPr>
          <w:i/>
          <w:lang w:val="ru-RU"/>
        </w:rPr>
        <w:t>S</w:t>
      </w:r>
      <w:r w:rsidRPr="00273757">
        <w:rPr>
          <w:rFonts w:ascii="Tms Rmn" w:hAnsi="Tms Rmn"/>
          <w:sz w:val="12"/>
          <w:lang w:val="ru-RU"/>
        </w:rPr>
        <w:t> </w:t>
      </w:r>
      <w:r w:rsidRPr="00273757">
        <w:rPr>
          <w:lang w:val="ru-RU"/>
        </w:rPr>
        <w:t>:</w:t>
      </w:r>
      <w:proofErr w:type="gramEnd"/>
      <w:r w:rsidRPr="00273757">
        <w:rPr>
          <w:lang w:val="ru-RU"/>
        </w:rPr>
        <w:tab/>
        <w:t>запас в 3 дБ для учета того, что уравнения для критериев помехоустойчивости приемника, приведенные в Приложении 10 к Конвенции о международной гражданской авиации, не дают полной формулы для оценки совместимости;</w:t>
      </w:r>
    </w:p>
    <w:p w:rsidR="00E23460" w:rsidRPr="00273757" w:rsidRDefault="00E23460" w:rsidP="00E23460">
      <w:pPr>
        <w:pStyle w:val="Equationlegend"/>
        <w:tabs>
          <w:tab w:val="clear" w:pos="1985"/>
          <w:tab w:val="right" w:pos="993"/>
          <w:tab w:val="left" w:pos="1134"/>
        </w:tabs>
        <w:ind w:left="1134" w:hanging="1134"/>
        <w:rPr>
          <w:lang w:val="ru-RU"/>
        </w:rPr>
      </w:pPr>
      <w:r w:rsidRPr="00273757">
        <w:rPr>
          <w:i/>
          <w:lang w:val="ru-RU"/>
        </w:rPr>
        <w:tab/>
      </w:r>
      <w:proofErr w:type="gramStart"/>
      <w:r w:rsidRPr="00273757">
        <w:rPr>
          <w:i/>
          <w:lang w:val="ru-RU"/>
        </w:rPr>
        <w:t>L</w:t>
      </w:r>
      <w:r w:rsidRPr="00273757">
        <w:rPr>
          <w:i/>
          <w:position w:val="-4"/>
          <w:sz w:val="16"/>
          <w:lang w:val="ru-RU"/>
        </w:rPr>
        <w:t>c</w:t>
      </w:r>
      <w:r w:rsidRPr="00273757">
        <w:rPr>
          <w:lang w:val="ru-RU"/>
        </w:rPr>
        <w:t>:</w:t>
      </w:r>
      <w:r w:rsidRPr="00273757">
        <w:rPr>
          <w:lang w:val="ru-RU"/>
        </w:rPr>
        <w:tab/>
      </w:r>
      <w:proofErr w:type="gramEnd"/>
      <w:r w:rsidRPr="00273757">
        <w:rPr>
          <w:lang w:val="ru-RU"/>
        </w:rPr>
        <w:t xml:space="preserve">поправочный коэффициент (дБ) для учета изменений уровня полезного сигнала. </w:t>
      </w:r>
      <w:r w:rsidRPr="00273757">
        <w:rPr>
          <w:i/>
          <w:lang w:val="ru-RU"/>
        </w:rPr>
        <w:tab/>
      </w:r>
      <w:proofErr w:type="gramStart"/>
      <w:r w:rsidRPr="00273757">
        <w:rPr>
          <w:i/>
          <w:lang w:val="ru-RU"/>
        </w:rPr>
        <w:t>L</w:t>
      </w:r>
      <w:r w:rsidRPr="00273757">
        <w:rPr>
          <w:i/>
          <w:position w:val="-4"/>
          <w:sz w:val="16"/>
          <w:lang w:val="ru-RU"/>
        </w:rPr>
        <w:t>c</w:t>
      </w:r>
      <w:r w:rsidRPr="00273757">
        <w:rPr>
          <w:lang w:val="ru-RU"/>
        </w:rPr>
        <w:t> </w:t>
      </w:r>
      <w:r w:rsidRPr="00273757">
        <w:rPr>
          <w:rFonts w:ascii="Symbol" w:hAnsi="Symbol"/>
          <w:lang w:val="ru-RU"/>
        </w:rPr>
        <w:t></w:t>
      </w:r>
      <w:r w:rsidRPr="00273757">
        <w:rPr>
          <w:lang w:val="ru-RU"/>
        </w:rPr>
        <w:t> </w:t>
      </w:r>
      <w:proofErr w:type="spellStart"/>
      <w:r w:rsidRPr="00273757">
        <w:rPr>
          <w:lang w:val="ru-RU"/>
        </w:rPr>
        <w:t>max</w:t>
      </w:r>
      <w:proofErr w:type="spellEnd"/>
      <w:proofErr w:type="gramEnd"/>
      <w:r w:rsidRPr="00273757">
        <w:rPr>
          <w:lang w:val="ru-RU"/>
        </w:rPr>
        <w:t>(0; 0,5(</w:t>
      </w:r>
      <w:r w:rsidRPr="00273757">
        <w:rPr>
          <w:i/>
          <w:lang w:val="ru-RU"/>
        </w:rPr>
        <w:t>N</w:t>
      </w:r>
      <w:r w:rsidRPr="00273757">
        <w:rPr>
          <w:i/>
          <w:position w:val="-4"/>
          <w:sz w:val="16"/>
          <w:lang w:val="ru-RU"/>
        </w:rPr>
        <w:t>A</w:t>
      </w:r>
      <w:r w:rsidRPr="00273757">
        <w:rPr>
          <w:lang w:val="ru-RU"/>
        </w:rPr>
        <w:t> – </w:t>
      </w:r>
      <w:r w:rsidRPr="00273757">
        <w:rPr>
          <w:i/>
          <w:lang w:val="ru-RU"/>
        </w:rPr>
        <w:t>N</w:t>
      </w:r>
      <w:proofErr w:type="spellStart"/>
      <w:r w:rsidRPr="00273757">
        <w:rPr>
          <w:i/>
          <w:position w:val="-4"/>
          <w:sz w:val="16"/>
          <w:lang w:val="ru-RU"/>
        </w:rPr>
        <w:t>ref</w:t>
      </w:r>
      <w:proofErr w:type="spellEnd"/>
      <w:r w:rsidRPr="00273757">
        <w:rPr>
          <w:lang w:val="ru-RU"/>
        </w:rPr>
        <w:t>));</w:t>
      </w:r>
    </w:p>
    <w:p w:rsidR="00E23460" w:rsidRPr="00273757" w:rsidRDefault="00E23460" w:rsidP="00E23460">
      <w:pPr>
        <w:pStyle w:val="Equationlegend"/>
        <w:tabs>
          <w:tab w:val="clear" w:pos="1985"/>
          <w:tab w:val="right" w:pos="993"/>
          <w:tab w:val="left" w:pos="1134"/>
        </w:tabs>
        <w:ind w:left="1134" w:hanging="1134"/>
        <w:rPr>
          <w:lang w:val="ru-RU"/>
        </w:rPr>
      </w:pPr>
      <w:r w:rsidRPr="00273757">
        <w:rPr>
          <w:i/>
          <w:lang w:val="ru-RU"/>
        </w:rPr>
        <w:tab/>
      </w:r>
      <w:proofErr w:type="gramStart"/>
      <w:r w:rsidRPr="00273757">
        <w:rPr>
          <w:i/>
          <w:lang w:val="ru-RU"/>
        </w:rPr>
        <w:t>N</w:t>
      </w:r>
      <w:r w:rsidRPr="00273757">
        <w:rPr>
          <w:i/>
          <w:position w:val="-4"/>
          <w:sz w:val="16"/>
          <w:lang w:val="ru-RU"/>
        </w:rPr>
        <w:t>A</w:t>
      </w:r>
      <w:r w:rsidRPr="00273757">
        <w:rPr>
          <w:rFonts w:ascii="Tms Rmn" w:hAnsi="Tms Rmn"/>
          <w:sz w:val="12"/>
          <w:lang w:val="ru-RU"/>
        </w:rPr>
        <w:t> </w:t>
      </w:r>
      <w:r w:rsidRPr="00273757">
        <w:rPr>
          <w:lang w:val="ru-RU"/>
        </w:rPr>
        <w:t>:</w:t>
      </w:r>
      <w:proofErr w:type="gramEnd"/>
      <w:r w:rsidRPr="00273757">
        <w:rPr>
          <w:lang w:val="ru-RU"/>
        </w:rPr>
        <w:tab/>
        <w:t>уровень полезного сигнала (</w:t>
      </w:r>
      <w:proofErr w:type="spellStart"/>
      <w:r w:rsidRPr="00273757">
        <w:rPr>
          <w:lang w:val="ru-RU"/>
        </w:rPr>
        <w:t>дБм</w:t>
      </w:r>
      <w:proofErr w:type="spellEnd"/>
      <w:r w:rsidRPr="00273757">
        <w:rPr>
          <w:lang w:val="ru-RU"/>
        </w:rPr>
        <w:t>) на входе приемника воздушной службы;</w:t>
      </w:r>
    </w:p>
    <w:p w:rsidR="005B27EC" w:rsidRDefault="005B27EC">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E23460" w:rsidRPr="00273757" w:rsidRDefault="00E23460" w:rsidP="00246A22">
      <w:pPr>
        <w:pStyle w:val="Equationlegend"/>
        <w:tabs>
          <w:tab w:val="clear" w:pos="1985"/>
          <w:tab w:val="right" w:pos="993"/>
          <w:tab w:val="left" w:pos="1134"/>
        </w:tabs>
        <w:ind w:left="1134" w:hanging="1134"/>
        <w:rPr>
          <w:lang w:val="ru-RU"/>
        </w:rPr>
      </w:pPr>
      <w:r w:rsidRPr="00273757">
        <w:rPr>
          <w:i/>
          <w:lang w:val="ru-RU"/>
        </w:rPr>
        <w:lastRenderedPageBreak/>
        <w:tab/>
      </w:r>
      <w:proofErr w:type="gramStart"/>
      <w:r w:rsidRPr="00273757">
        <w:rPr>
          <w:i/>
          <w:lang w:val="ru-RU"/>
        </w:rPr>
        <w:t>N</w:t>
      </w:r>
      <w:proofErr w:type="spellStart"/>
      <w:r w:rsidRPr="00273757">
        <w:rPr>
          <w:i/>
          <w:position w:val="-4"/>
          <w:sz w:val="16"/>
          <w:lang w:val="ru-RU"/>
        </w:rPr>
        <w:t>ref</w:t>
      </w:r>
      <w:proofErr w:type="spellEnd"/>
      <w:r w:rsidRPr="00273757">
        <w:rPr>
          <w:rFonts w:ascii="Tms Rmn" w:hAnsi="Tms Rmn"/>
          <w:i/>
          <w:sz w:val="12"/>
          <w:lang w:val="ru-RU"/>
        </w:rPr>
        <w:t> </w:t>
      </w:r>
      <w:r w:rsidRPr="00273757">
        <w:rPr>
          <w:lang w:val="ru-RU"/>
        </w:rPr>
        <w:t>:</w:t>
      </w:r>
      <w:proofErr w:type="gramEnd"/>
      <w:r w:rsidRPr="00273757">
        <w:rPr>
          <w:lang w:val="ru-RU"/>
        </w:rPr>
        <w:tab/>
        <w:t>эталонный уровень (</w:t>
      </w:r>
      <w:proofErr w:type="spellStart"/>
      <w:r w:rsidRPr="00273757">
        <w:rPr>
          <w:lang w:val="ru-RU"/>
        </w:rPr>
        <w:t>дБм</w:t>
      </w:r>
      <w:proofErr w:type="spellEnd"/>
      <w:r w:rsidRPr="00273757">
        <w:rPr>
          <w:lang w:val="ru-RU"/>
        </w:rPr>
        <w:t xml:space="preserve">) полезного сигнала на входе приемника воздушной службы для формулы помехоустойчивости к помехам типа </w:t>
      </w:r>
      <w:proofErr w:type="spellStart"/>
      <w:r w:rsidRPr="00273757">
        <w:rPr>
          <w:lang w:val="ru-RU"/>
        </w:rPr>
        <w:t>В</w:t>
      </w:r>
      <w:r w:rsidR="00246A22">
        <w:rPr>
          <w:lang w:val="ru-RU"/>
        </w:rPr>
        <w:t>2</w:t>
      </w:r>
      <w:proofErr w:type="spellEnd"/>
      <w:r w:rsidRPr="00273757">
        <w:rPr>
          <w:lang w:val="ru-RU"/>
        </w:rPr>
        <w:t>;</w:t>
      </w:r>
    </w:p>
    <w:p w:rsidR="00E23460" w:rsidRPr="00273757" w:rsidRDefault="00E23460" w:rsidP="00E23460">
      <w:pPr>
        <w:pStyle w:val="Equationlegend"/>
        <w:tabs>
          <w:tab w:val="clear" w:pos="1985"/>
          <w:tab w:val="right" w:pos="993"/>
          <w:tab w:val="left" w:pos="1134"/>
        </w:tabs>
        <w:ind w:left="1134" w:hanging="1134"/>
        <w:rPr>
          <w:lang w:val="ru-RU"/>
        </w:rPr>
      </w:pPr>
      <w:r w:rsidRPr="00273757">
        <w:rPr>
          <w:lang w:val="ru-RU"/>
        </w:rPr>
        <w:tab/>
      </w:r>
      <w:r w:rsidRPr="00273757">
        <w:rPr>
          <w:lang w:val="ru-RU"/>
        </w:rPr>
        <w:tab/>
      </w:r>
      <w:r w:rsidRPr="00273757">
        <w:rPr>
          <w:rFonts w:ascii="Symbol" w:hAnsi="Symbol"/>
          <w:lang w:val="ru-RU"/>
        </w:rPr>
        <w:t></w:t>
      </w:r>
      <w:r w:rsidRPr="00273757">
        <w:rPr>
          <w:lang w:val="ru-RU"/>
        </w:rPr>
        <w:t xml:space="preserve"> –72 </w:t>
      </w:r>
      <w:proofErr w:type="spellStart"/>
      <w:r w:rsidRPr="00273757">
        <w:rPr>
          <w:lang w:val="ru-RU"/>
        </w:rPr>
        <w:t>дБм</w:t>
      </w:r>
      <w:proofErr w:type="spellEnd"/>
      <w:r w:rsidRPr="00273757">
        <w:rPr>
          <w:lang w:val="ru-RU"/>
        </w:rPr>
        <w:t xml:space="preserve"> для системы </w:t>
      </w:r>
      <w:proofErr w:type="spellStart"/>
      <w:r w:rsidRPr="00273757">
        <w:rPr>
          <w:lang w:val="ru-RU"/>
        </w:rPr>
        <w:t>GBAS</w:t>
      </w:r>
      <w:proofErr w:type="spellEnd"/>
      <w:r w:rsidRPr="00273757">
        <w:rPr>
          <w:lang w:val="ru-RU"/>
        </w:rPr>
        <w:t>.</w:t>
      </w:r>
    </w:p>
    <w:p w:rsidR="005B27EC" w:rsidRDefault="005B27EC" w:rsidP="005B27EC">
      <w:pPr>
        <w:rPr>
          <w:lang w:val="ru-RU"/>
        </w:rPr>
      </w:pPr>
    </w:p>
    <w:p w:rsidR="005B27EC" w:rsidRDefault="005B27EC" w:rsidP="005B27EC">
      <w:pPr>
        <w:rPr>
          <w:lang w:val="ru-RU"/>
        </w:rPr>
      </w:pPr>
    </w:p>
    <w:p w:rsidR="00E23460" w:rsidRPr="00273757" w:rsidRDefault="00E23460" w:rsidP="005B27EC">
      <w:pPr>
        <w:pStyle w:val="AppendixNoTitle"/>
        <w:rPr>
          <w:lang w:val="ru-RU"/>
        </w:rPr>
      </w:pPr>
      <w:bookmarkStart w:id="23" w:name="_Toc396743299"/>
      <w:r w:rsidRPr="00273757">
        <w:rPr>
          <w:lang w:val="ru-RU"/>
        </w:rPr>
        <w:t xml:space="preserve">Дополнение 1 </w:t>
      </w:r>
      <w:r w:rsidRPr="00273757">
        <w:rPr>
          <w:lang w:val="ru-RU"/>
        </w:rPr>
        <w:br/>
        <w:t xml:space="preserve">к </w:t>
      </w:r>
      <w:r w:rsidRPr="00356494">
        <w:rPr>
          <w:lang w:val="ru-RU"/>
        </w:rPr>
        <w:t>Приложению</w:t>
      </w:r>
      <w:r w:rsidRPr="00273757">
        <w:rPr>
          <w:lang w:val="ru-RU"/>
        </w:rPr>
        <w:t> 1</w:t>
      </w:r>
      <w:r w:rsidRPr="00273757">
        <w:rPr>
          <w:lang w:val="ru-RU"/>
        </w:rPr>
        <w:br/>
      </w:r>
      <w:r w:rsidRPr="00273757">
        <w:rPr>
          <w:lang w:val="ru-RU"/>
        </w:rPr>
        <w:br/>
        <w:t xml:space="preserve">Зона покрытия </w:t>
      </w:r>
      <w:proofErr w:type="spellStart"/>
      <w:r w:rsidRPr="00273757">
        <w:rPr>
          <w:lang w:val="ru-RU"/>
        </w:rPr>
        <w:t>GBAS</w:t>
      </w:r>
      <w:proofErr w:type="spellEnd"/>
      <w:r w:rsidRPr="00273757">
        <w:rPr>
          <w:lang w:val="ru-RU"/>
        </w:rPr>
        <w:t xml:space="preserve"> и минимальные значения напряженности поля</w:t>
      </w:r>
      <w:bookmarkEnd w:id="23"/>
    </w:p>
    <w:p w:rsidR="00E23460" w:rsidRPr="00273757" w:rsidRDefault="00E23460" w:rsidP="00E23460">
      <w:pPr>
        <w:pStyle w:val="Normalaftertitle"/>
        <w:rPr>
          <w:lang w:val="ru-RU"/>
        </w:rPr>
      </w:pPr>
      <w:r w:rsidRPr="00273757">
        <w:rPr>
          <w:i/>
          <w:lang w:val="ru-RU"/>
        </w:rPr>
        <w:t>Выдержка из</w:t>
      </w:r>
      <w:r w:rsidRPr="00273757">
        <w:rPr>
          <w:iCs/>
          <w:lang w:val="ru-RU"/>
        </w:rPr>
        <w:t>:</w:t>
      </w:r>
      <w:r w:rsidRPr="00273757">
        <w:rPr>
          <w:lang w:val="ru-RU"/>
        </w:rPr>
        <w:t xml:space="preserve"> "Международные стандарты, рекомендуемая практика и процедуры для аэронавигационного обслуживания: авиационная электросвязь, Приложение 10 к Конвенции о международной гражданской авиации, том I", Международная организация гражданской авиации, Монреаль, 1985 год.</w:t>
      </w:r>
    </w:p>
    <w:p w:rsidR="00E23460" w:rsidRPr="00273757" w:rsidRDefault="00E23460" w:rsidP="00E23460">
      <w:pPr>
        <w:rPr>
          <w:lang w:val="ru-RU"/>
        </w:rPr>
      </w:pPr>
      <w:r w:rsidRPr="00273757">
        <w:rPr>
          <w:lang w:val="ru-RU"/>
        </w:rPr>
        <w:t xml:space="preserve">Следующая выдержка относится к </w:t>
      </w:r>
      <w:proofErr w:type="spellStart"/>
      <w:r w:rsidRPr="00273757">
        <w:rPr>
          <w:lang w:val="ru-RU"/>
        </w:rPr>
        <w:t>GBAS</w:t>
      </w:r>
      <w:proofErr w:type="spellEnd"/>
      <w:r w:rsidRPr="00273757">
        <w:rPr>
          <w:rStyle w:val="FootnoteReference"/>
          <w:lang w:val="ru-RU"/>
        </w:rPr>
        <w:footnoteReference w:id="2"/>
      </w:r>
      <w:r w:rsidRPr="00273757">
        <w:rPr>
          <w:lang w:val="ru-RU"/>
        </w:rPr>
        <w:t>:</w:t>
      </w:r>
    </w:p>
    <w:p w:rsidR="00E23460" w:rsidRPr="00273757" w:rsidRDefault="00E23460" w:rsidP="00E23460">
      <w:pPr>
        <w:rPr>
          <w:i/>
          <w:iCs/>
          <w:lang w:val="ru-RU"/>
        </w:rPr>
      </w:pPr>
      <w:r w:rsidRPr="00273757">
        <w:rPr>
          <w:lang w:val="ru-RU"/>
        </w:rPr>
        <w:t>"3.7.3.5.3</w:t>
      </w:r>
      <w:r w:rsidRPr="00273757">
        <w:rPr>
          <w:lang w:val="ru-RU"/>
        </w:rPr>
        <w:tab/>
      </w:r>
      <w:r w:rsidRPr="00273757">
        <w:rPr>
          <w:i/>
          <w:iCs/>
          <w:lang w:val="ru-RU"/>
        </w:rPr>
        <w:t>Покрытие</w:t>
      </w:r>
    </w:p>
    <w:p w:rsidR="00E23460" w:rsidRPr="00273757" w:rsidRDefault="00E23460" w:rsidP="00E23460">
      <w:pPr>
        <w:rPr>
          <w:lang w:val="ru-RU"/>
        </w:rPr>
      </w:pPr>
      <w:r w:rsidRPr="00273757">
        <w:rPr>
          <w:lang w:val="ru-RU"/>
        </w:rPr>
        <w:t>3.7.3.5.3.1</w:t>
      </w:r>
      <w:r w:rsidRPr="00273757">
        <w:rPr>
          <w:lang w:val="ru-RU"/>
        </w:rPr>
        <w:tab/>
        <w:t xml:space="preserve">Покрытие системы </w:t>
      </w:r>
      <w:proofErr w:type="spellStart"/>
      <w:r w:rsidRPr="00273757">
        <w:rPr>
          <w:lang w:val="ru-RU"/>
        </w:rPr>
        <w:t>GBAS</w:t>
      </w:r>
      <w:proofErr w:type="spellEnd"/>
      <w:r w:rsidRPr="00273757">
        <w:rPr>
          <w:lang w:val="ru-RU"/>
        </w:rPr>
        <w:t xml:space="preserve"> для обеспечения каждого точного захода на посадку по категории I должно быть следующим, за исключением случаев, обусловленных топографическими особенностями и допускаемых в соответствии с эксплуатационными требованиями:</w:t>
      </w:r>
    </w:p>
    <w:p w:rsidR="00E23460" w:rsidRPr="00273757" w:rsidRDefault="00E23460" w:rsidP="00E23460">
      <w:pPr>
        <w:pStyle w:val="enumlev1"/>
        <w:rPr>
          <w:lang w:val="ru-RU"/>
        </w:rPr>
      </w:pPr>
      <w:r w:rsidRPr="00273757">
        <w:rPr>
          <w:lang w:val="ru-RU"/>
        </w:rPr>
        <w:t>a)</w:t>
      </w:r>
      <w:r w:rsidRPr="00273757">
        <w:rPr>
          <w:lang w:val="ru-RU"/>
        </w:rPr>
        <w:tab/>
        <w:t>в поперечном направлении, начиная с расстояния 140 м (450 футов) от каждой стороны точки порога посадки/точки фиктивного порога посадки (</w:t>
      </w:r>
      <w:proofErr w:type="spellStart"/>
      <w:r w:rsidRPr="00273757">
        <w:rPr>
          <w:lang w:val="ru-RU"/>
        </w:rPr>
        <w:t>LTP</w:t>
      </w:r>
      <w:proofErr w:type="spellEnd"/>
      <w:r w:rsidRPr="00273757">
        <w:rPr>
          <w:lang w:val="ru-RU"/>
        </w:rPr>
        <w:t>/</w:t>
      </w:r>
      <w:proofErr w:type="spellStart"/>
      <w:r w:rsidRPr="00273757">
        <w:rPr>
          <w:lang w:val="ru-RU"/>
        </w:rPr>
        <w:t>FTP</w:t>
      </w:r>
      <w:proofErr w:type="spellEnd"/>
      <w:r w:rsidRPr="00273757">
        <w:rPr>
          <w:lang w:val="ru-RU"/>
        </w:rPr>
        <w:t>), и в проекции под углом ±35 градусов от каждой стороны траектории конечного этапа захода на посадку на расстояние 28 км (15 м. миль) и под углом ±10 градусов от каждой стороны траектории конечного этапа захода на посадку на расстояние 37 км (20 м. миль); и</w:t>
      </w:r>
    </w:p>
    <w:p w:rsidR="00E23460" w:rsidRPr="00273757" w:rsidRDefault="00E23460" w:rsidP="00E23460">
      <w:pPr>
        <w:pStyle w:val="enumlev1"/>
        <w:rPr>
          <w:lang w:val="ru-RU"/>
        </w:rPr>
      </w:pPr>
      <w:r w:rsidRPr="00273757">
        <w:rPr>
          <w:lang w:val="ru-RU"/>
        </w:rPr>
        <w:t>b)</w:t>
      </w:r>
      <w:r w:rsidRPr="00273757">
        <w:rPr>
          <w:lang w:val="ru-RU"/>
        </w:rPr>
        <w:tab/>
        <w:t>в вертикальном направлении (в поперечной области) – в пределах 7 градусов или 1,75 объявленного угла наклона глиссады (</w:t>
      </w:r>
      <w:proofErr w:type="spellStart"/>
      <w:r w:rsidRPr="00273757">
        <w:rPr>
          <w:lang w:val="ru-RU"/>
        </w:rPr>
        <w:t>GPA</w:t>
      </w:r>
      <w:proofErr w:type="spellEnd"/>
      <w:r w:rsidRPr="00273757">
        <w:rPr>
          <w:lang w:val="ru-RU"/>
        </w:rPr>
        <w:t>) относительно горизонтальной плоскости, начинающегося в точке захвата глиссады (</w:t>
      </w:r>
      <w:proofErr w:type="spellStart"/>
      <w:r w:rsidRPr="00273757">
        <w:rPr>
          <w:lang w:val="ru-RU"/>
        </w:rPr>
        <w:t>GPIP</w:t>
      </w:r>
      <w:proofErr w:type="spellEnd"/>
      <w:r w:rsidRPr="00273757">
        <w:rPr>
          <w:lang w:val="ru-RU"/>
        </w:rPr>
        <w:t xml:space="preserve">), и 0,45 </w:t>
      </w:r>
      <w:proofErr w:type="spellStart"/>
      <w:r w:rsidRPr="00273757">
        <w:rPr>
          <w:lang w:val="ru-RU"/>
        </w:rPr>
        <w:t>GPA</w:t>
      </w:r>
      <w:proofErr w:type="spellEnd"/>
      <w:r w:rsidRPr="00273757">
        <w:rPr>
          <w:lang w:val="ru-RU"/>
        </w:rPr>
        <w:t xml:space="preserve"> относительно горизонтальной плоскости или, при необходимости, до такого меньшего угла (вплоть до 0,30 </w:t>
      </w:r>
      <w:proofErr w:type="spellStart"/>
      <w:r w:rsidRPr="00273757">
        <w:rPr>
          <w:lang w:val="ru-RU"/>
        </w:rPr>
        <w:t>GPA</w:t>
      </w:r>
      <w:proofErr w:type="spellEnd"/>
      <w:r w:rsidRPr="00273757">
        <w:rPr>
          <w:lang w:val="ru-RU"/>
        </w:rPr>
        <w:t>), чтобы гарантировать выполнение объявленной процедуры захвата глиссады. Это покрытие применяется между высотами над точкой приземления (</w:t>
      </w:r>
      <w:proofErr w:type="spellStart"/>
      <w:r w:rsidRPr="00273757">
        <w:rPr>
          <w:lang w:val="ru-RU"/>
        </w:rPr>
        <w:t>HAT</w:t>
      </w:r>
      <w:proofErr w:type="spellEnd"/>
      <w:r w:rsidRPr="00273757">
        <w:rPr>
          <w:lang w:val="ru-RU"/>
        </w:rPr>
        <w:t xml:space="preserve">) от 30 м (100 футов) до 3000 м (10 000 футов). </w:t>
      </w:r>
    </w:p>
    <w:p w:rsidR="00E23460" w:rsidRPr="00273757" w:rsidRDefault="00E23460" w:rsidP="00E23460">
      <w:pPr>
        <w:pStyle w:val="Note"/>
        <w:rPr>
          <w:lang w:val="ru-RU"/>
        </w:rPr>
      </w:pPr>
      <w:r w:rsidRPr="00273757">
        <w:rPr>
          <w:lang w:val="ru-RU"/>
        </w:rPr>
        <w:t>ПРИМЕЧАНИЕ. – </w:t>
      </w:r>
      <w:proofErr w:type="spellStart"/>
      <w:r w:rsidRPr="00273757">
        <w:rPr>
          <w:lang w:val="ru-RU"/>
        </w:rPr>
        <w:t>LTP</w:t>
      </w:r>
      <w:proofErr w:type="spellEnd"/>
      <w:r w:rsidRPr="00273757">
        <w:rPr>
          <w:lang w:val="ru-RU"/>
        </w:rPr>
        <w:t>/</w:t>
      </w:r>
      <w:proofErr w:type="spellStart"/>
      <w:r w:rsidRPr="00273757">
        <w:rPr>
          <w:lang w:val="ru-RU"/>
        </w:rPr>
        <w:t>FTP</w:t>
      </w:r>
      <w:proofErr w:type="spellEnd"/>
      <w:r w:rsidRPr="00273757">
        <w:rPr>
          <w:lang w:val="ru-RU"/>
        </w:rPr>
        <w:t xml:space="preserve"> и </w:t>
      </w:r>
      <w:proofErr w:type="spellStart"/>
      <w:r w:rsidRPr="00273757">
        <w:rPr>
          <w:lang w:val="ru-RU"/>
        </w:rPr>
        <w:t>GPIP</w:t>
      </w:r>
      <w:proofErr w:type="spellEnd"/>
      <w:r w:rsidRPr="00273757">
        <w:rPr>
          <w:lang w:val="ru-RU"/>
        </w:rPr>
        <w:t xml:space="preserve"> определены в Дополнении B, </w:t>
      </w:r>
      <w:r w:rsidR="00BE2653">
        <w:rPr>
          <w:lang w:val="ru-RU"/>
        </w:rPr>
        <w:t xml:space="preserve">п. </w:t>
      </w:r>
      <w:r w:rsidRPr="00273757">
        <w:rPr>
          <w:lang w:val="ru-RU"/>
        </w:rPr>
        <w:t>3.6.4.5.1.</w:t>
      </w:r>
    </w:p>
    <w:p w:rsidR="00E23460" w:rsidRPr="00273757" w:rsidRDefault="00E23460" w:rsidP="00E23460">
      <w:pPr>
        <w:rPr>
          <w:lang w:val="ru-RU"/>
        </w:rPr>
      </w:pPr>
      <w:r w:rsidRPr="00273757">
        <w:rPr>
          <w:lang w:val="ru-RU"/>
        </w:rPr>
        <w:t>3.7.3.5.3.2</w:t>
      </w:r>
      <w:r w:rsidRPr="00273757">
        <w:rPr>
          <w:lang w:val="ru-RU"/>
        </w:rPr>
        <w:tab/>
      </w:r>
      <w:r w:rsidRPr="00273757">
        <w:rPr>
          <w:b/>
          <w:bCs/>
          <w:lang w:val="ru-RU"/>
        </w:rPr>
        <w:t>Рекомендация</w:t>
      </w:r>
      <w:r w:rsidRPr="00273757">
        <w:rPr>
          <w:lang w:val="ru-RU"/>
        </w:rPr>
        <w:t xml:space="preserve"> – Покрытие системы </w:t>
      </w:r>
      <w:proofErr w:type="spellStart"/>
      <w:r w:rsidRPr="00273757">
        <w:rPr>
          <w:lang w:val="ru-RU"/>
        </w:rPr>
        <w:t>GBAS</w:t>
      </w:r>
      <w:proofErr w:type="spellEnd"/>
      <w:r w:rsidRPr="00273757">
        <w:rPr>
          <w:lang w:val="ru-RU"/>
        </w:rPr>
        <w:t xml:space="preserve"> должно распространяться вплоть до высоты 3,7 м (12 футов) над ВПП.</w:t>
      </w:r>
    </w:p>
    <w:p w:rsidR="00E23460" w:rsidRPr="00273757" w:rsidRDefault="00E23460" w:rsidP="00E23460">
      <w:pPr>
        <w:rPr>
          <w:lang w:val="ru-RU"/>
        </w:rPr>
      </w:pPr>
      <w:r w:rsidRPr="00273757">
        <w:rPr>
          <w:lang w:val="ru-RU"/>
        </w:rPr>
        <w:t>3.7.3.5.3.3</w:t>
      </w:r>
      <w:r w:rsidRPr="00273757">
        <w:rPr>
          <w:lang w:val="ru-RU"/>
        </w:rPr>
        <w:tab/>
      </w:r>
      <w:r w:rsidRPr="00273757">
        <w:rPr>
          <w:b/>
          <w:bCs/>
          <w:lang w:val="ru-RU"/>
        </w:rPr>
        <w:t>Рекомендация</w:t>
      </w:r>
      <w:r w:rsidRPr="00273757">
        <w:rPr>
          <w:lang w:val="ru-RU"/>
        </w:rPr>
        <w:t xml:space="preserve"> – Передача данных должна быть ненаправленной для обеспечения работы будущих применений.</w:t>
      </w:r>
    </w:p>
    <w:p w:rsidR="00E23460" w:rsidRPr="00273757" w:rsidRDefault="00E23460" w:rsidP="00E23460">
      <w:pPr>
        <w:pStyle w:val="Note"/>
        <w:rPr>
          <w:lang w:val="ru-RU"/>
        </w:rPr>
      </w:pPr>
      <w:r w:rsidRPr="00273757">
        <w:rPr>
          <w:lang w:val="ru-RU"/>
        </w:rPr>
        <w:t xml:space="preserve">ПРИМЕЧАНИЕ. – Материал для руководства, касающийся покрытия системы </w:t>
      </w:r>
      <w:proofErr w:type="spellStart"/>
      <w:r w:rsidRPr="00273757">
        <w:rPr>
          <w:lang w:val="ru-RU"/>
        </w:rPr>
        <w:t>GBAS</w:t>
      </w:r>
      <w:proofErr w:type="spellEnd"/>
      <w:r w:rsidRPr="00273757">
        <w:rPr>
          <w:lang w:val="ru-RU"/>
        </w:rPr>
        <w:t xml:space="preserve"> для обеспечения точного захода на посадку категории I и в отношении услуги определения местоположения </w:t>
      </w:r>
      <w:proofErr w:type="spellStart"/>
      <w:r w:rsidRPr="00273757">
        <w:rPr>
          <w:lang w:val="ru-RU"/>
        </w:rPr>
        <w:t>GBAS</w:t>
      </w:r>
      <w:proofErr w:type="spellEnd"/>
      <w:r w:rsidRPr="00273757">
        <w:rPr>
          <w:lang w:val="ru-RU"/>
        </w:rPr>
        <w:t>, содержится в п. 7.3 прилагаемого Документа D.</w:t>
      </w:r>
    </w:p>
    <w:p w:rsidR="005B27EC" w:rsidRDefault="005B27E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3460" w:rsidRPr="00273757" w:rsidRDefault="00E23460" w:rsidP="00E23460">
      <w:pPr>
        <w:rPr>
          <w:lang w:val="ru-RU"/>
        </w:rPr>
      </w:pPr>
      <w:r w:rsidRPr="00273757">
        <w:rPr>
          <w:lang w:val="ru-RU"/>
        </w:rPr>
        <w:lastRenderedPageBreak/>
        <w:t>3.7.3.5.4.4</w:t>
      </w:r>
      <w:r w:rsidRPr="00273757">
        <w:rPr>
          <w:lang w:val="ru-RU"/>
        </w:rPr>
        <w:tab/>
        <w:t>Поляризация и напряженность поля радиосигнала при передаче данных</w:t>
      </w:r>
    </w:p>
    <w:p w:rsidR="00E23460" w:rsidRPr="00273757" w:rsidRDefault="00E23460" w:rsidP="00E23460">
      <w:pPr>
        <w:pStyle w:val="Note"/>
        <w:rPr>
          <w:lang w:val="ru-RU"/>
        </w:rPr>
      </w:pPr>
      <w:r w:rsidRPr="00273757">
        <w:rPr>
          <w:lang w:val="ru-RU"/>
        </w:rPr>
        <w:t xml:space="preserve">ПРИМЕЧАНИЕ. – Система </w:t>
      </w:r>
      <w:proofErr w:type="spellStart"/>
      <w:r w:rsidRPr="00273757">
        <w:rPr>
          <w:lang w:val="ru-RU"/>
        </w:rPr>
        <w:t>GBAS</w:t>
      </w:r>
      <w:proofErr w:type="spellEnd"/>
      <w:r w:rsidRPr="00273757">
        <w:rPr>
          <w:lang w:val="ru-RU"/>
        </w:rPr>
        <w:t xml:space="preserve"> может обеспечивать передачу </w:t>
      </w:r>
      <w:proofErr w:type="gramStart"/>
      <w:r w:rsidRPr="00273757">
        <w:rPr>
          <w:lang w:val="ru-RU"/>
        </w:rPr>
        <w:t>сигналов</w:t>
      </w:r>
      <w:proofErr w:type="gramEnd"/>
      <w:r w:rsidRPr="00273757">
        <w:rPr>
          <w:lang w:val="ru-RU"/>
        </w:rPr>
        <w:t xml:space="preserve"> данных на </w:t>
      </w:r>
      <w:proofErr w:type="spellStart"/>
      <w:r w:rsidRPr="00273757">
        <w:rPr>
          <w:lang w:val="ru-RU"/>
        </w:rPr>
        <w:t>ОВЧ</w:t>
      </w:r>
      <w:proofErr w:type="spellEnd"/>
      <w:r w:rsidRPr="00273757">
        <w:rPr>
          <w:lang w:val="ru-RU"/>
        </w:rPr>
        <w:t xml:space="preserve"> с горизонтальной поляризацией (</w:t>
      </w:r>
      <w:proofErr w:type="spellStart"/>
      <w:r w:rsidRPr="00273757">
        <w:rPr>
          <w:lang w:val="ru-RU"/>
        </w:rPr>
        <w:t>GBAS</w:t>
      </w:r>
      <w:proofErr w:type="spellEnd"/>
      <w:r w:rsidRPr="00273757">
        <w:rPr>
          <w:lang w:val="ru-RU"/>
        </w:rPr>
        <w:t>/H) или эллиптической (</w:t>
      </w:r>
      <w:proofErr w:type="spellStart"/>
      <w:r w:rsidRPr="00273757">
        <w:rPr>
          <w:lang w:val="ru-RU"/>
        </w:rPr>
        <w:t>GBAS</w:t>
      </w:r>
      <w:proofErr w:type="spellEnd"/>
      <w:r w:rsidRPr="00273757">
        <w:rPr>
          <w:lang w:val="ru-RU"/>
        </w:rPr>
        <w:t>/E) поляризацией, в которой используются составляющие горизонтальной поляризации (</w:t>
      </w:r>
      <w:proofErr w:type="spellStart"/>
      <w:r w:rsidRPr="00273757">
        <w:rPr>
          <w:lang w:val="ru-RU"/>
        </w:rPr>
        <w:t>HPOL</w:t>
      </w:r>
      <w:proofErr w:type="spellEnd"/>
      <w:r w:rsidRPr="00273757">
        <w:rPr>
          <w:lang w:val="ru-RU"/>
        </w:rPr>
        <w:t>) и вертикальной поляризации (</w:t>
      </w:r>
      <w:proofErr w:type="spellStart"/>
      <w:r w:rsidRPr="00273757">
        <w:rPr>
          <w:lang w:val="ru-RU"/>
        </w:rPr>
        <w:t>VPOL</w:t>
      </w:r>
      <w:proofErr w:type="spellEnd"/>
      <w:r w:rsidRPr="00273757">
        <w:rPr>
          <w:lang w:val="ru-RU"/>
        </w:rPr>
        <w:t xml:space="preserve">). Воздушное судно, использующее составляющую </w:t>
      </w:r>
      <w:proofErr w:type="spellStart"/>
      <w:r w:rsidRPr="00273757">
        <w:rPr>
          <w:lang w:val="ru-RU"/>
        </w:rPr>
        <w:t>VPOL</w:t>
      </w:r>
      <w:proofErr w:type="spellEnd"/>
      <w:r w:rsidRPr="00273757">
        <w:rPr>
          <w:lang w:val="ru-RU"/>
        </w:rPr>
        <w:t xml:space="preserve">, не сможет работать с оборудованием </w:t>
      </w:r>
      <w:proofErr w:type="spellStart"/>
      <w:r w:rsidRPr="00273757">
        <w:rPr>
          <w:lang w:val="ru-RU"/>
        </w:rPr>
        <w:t>GBAS</w:t>
      </w:r>
      <w:proofErr w:type="spellEnd"/>
      <w:r w:rsidRPr="00273757">
        <w:rPr>
          <w:lang w:val="ru-RU"/>
        </w:rPr>
        <w:t>/H. Соответствующий материал для руководства содержится в п. 7.1 прилагаемого Документа D.</w:t>
      </w:r>
    </w:p>
    <w:p w:rsidR="00E23460" w:rsidRPr="00273757" w:rsidRDefault="00E23460" w:rsidP="00E23460">
      <w:pPr>
        <w:rPr>
          <w:i/>
          <w:iCs/>
          <w:lang w:val="ru-RU"/>
        </w:rPr>
      </w:pPr>
      <w:r w:rsidRPr="00273757">
        <w:rPr>
          <w:lang w:val="ru-RU"/>
        </w:rPr>
        <w:t>3.7.3.5.4.4.1</w:t>
      </w:r>
      <w:r w:rsidRPr="00273757">
        <w:rPr>
          <w:lang w:val="ru-RU"/>
        </w:rPr>
        <w:tab/>
      </w:r>
      <w:r w:rsidRPr="00273757">
        <w:rPr>
          <w:lang w:val="ru-RU"/>
        </w:rPr>
        <w:tab/>
      </w:r>
      <w:proofErr w:type="spellStart"/>
      <w:r w:rsidR="0026254E">
        <w:rPr>
          <w:i/>
          <w:iCs/>
          <w:lang w:val="ru-RU"/>
        </w:rPr>
        <w:t>GBAS</w:t>
      </w:r>
      <w:proofErr w:type="spellEnd"/>
      <w:r w:rsidR="0026254E">
        <w:rPr>
          <w:i/>
          <w:iCs/>
          <w:lang w:val="ru-RU"/>
        </w:rPr>
        <w:t>/H</w:t>
      </w:r>
    </w:p>
    <w:p w:rsidR="00E23460" w:rsidRPr="00273757" w:rsidRDefault="00E23460" w:rsidP="00E23460">
      <w:pPr>
        <w:rPr>
          <w:lang w:val="ru-RU"/>
        </w:rPr>
      </w:pPr>
      <w:r w:rsidRPr="00273757">
        <w:rPr>
          <w:lang w:val="ru-RU"/>
        </w:rPr>
        <w:t>3.7.3.5.4.4.1.1</w:t>
      </w:r>
      <w:r w:rsidRPr="00273757">
        <w:rPr>
          <w:lang w:val="ru-RU"/>
        </w:rPr>
        <w:tab/>
        <w:t>Должен передаваться горизонтально поляризованный сигнал.</w:t>
      </w:r>
    </w:p>
    <w:p w:rsidR="00E23460" w:rsidRPr="00273757" w:rsidRDefault="00E23460" w:rsidP="00E23460">
      <w:pPr>
        <w:rPr>
          <w:lang w:val="ru-RU"/>
        </w:rPr>
      </w:pPr>
      <w:r w:rsidRPr="00273757">
        <w:rPr>
          <w:lang w:val="ru-RU"/>
        </w:rPr>
        <w:t>3.7.3.5.4.4.1.2</w:t>
      </w:r>
      <w:r w:rsidRPr="00273757">
        <w:rPr>
          <w:lang w:val="ru-RU"/>
        </w:rPr>
        <w:tab/>
        <w:t>Эффективная излучаемая мощность (</w:t>
      </w:r>
      <w:proofErr w:type="spellStart"/>
      <w:r w:rsidRPr="00273757">
        <w:rPr>
          <w:lang w:val="ru-RU"/>
        </w:rPr>
        <w:t>э.и.м</w:t>
      </w:r>
      <w:proofErr w:type="spellEnd"/>
      <w:r w:rsidRPr="00273757">
        <w:rPr>
          <w:lang w:val="ru-RU"/>
        </w:rPr>
        <w:t>.) горизонтально поляризованного сигнала должна обеспечивать минимальную напряженность поля 215 микровольт на метр (–99 </w:t>
      </w:r>
      <w:proofErr w:type="spellStart"/>
      <w:r w:rsidRPr="00273757">
        <w:rPr>
          <w:lang w:val="ru-RU"/>
        </w:rPr>
        <w:t>дБВт</w:t>
      </w:r>
      <w:proofErr w:type="spellEnd"/>
      <w:r w:rsidRPr="00273757">
        <w:rPr>
          <w:lang w:val="ru-RU"/>
        </w:rPr>
        <w:t>/</w:t>
      </w:r>
      <w:proofErr w:type="spellStart"/>
      <w:r w:rsidRPr="00273757">
        <w:rPr>
          <w:lang w:val="ru-RU"/>
        </w:rPr>
        <w:t>м</w:t>
      </w:r>
      <w:r w:rsidRPr="00273757">
        <w:rPr>
          <w:vertAlign w:val="superscript"/>
          <w:lang w:val="ru-RU"/>
        </w:rPr>
        <w:t>2</w:t>
      </w:r>
      <w:proofErr w:type="spellEnd"/>
      <w:r w:rsidRPr="00273757">
        <w:rPr>
          <w:lang w:val="ru-RU"/>
        </w:rPr>
        <w:t>) и максимальную напряженность поля 0,350 вольт на метр (–35 </w:t>
      </w:r>
      <w:proofErr w:type="spellStart"/>
      <w:r w:rsidRPr="00273757">
        <w:rPr>
          <w:lang w:val="ru-RU"/>
        </w:rPr>
        <w:t>дБВт</w:t>
      </w:r>
      <w:proofErr w:type="spellEnd"/>
      <w:r w:rsidRPr="00273757">
        <w:rPr>
          <w:lang w:val="ru-RU"/>
        </w:rPr>
        <w:t>/</w:t>
      </w:r>
      <w:proofErr w:type="spellStart"/>
      <w:r w:rsidRPr="00273757">
        <w:rPr>
          <w:lang w:val="ru-RU"/>
        </w:rPr>
        <w:t>м</w:t>
      </w:r>
      <w:r w:rsidRPr="00273757">
        <w:rPr>
          <w:vertAlign w:val="superscript"/>
          <w:lang w:val="ru-RU"/>
        </w:rPr>
        <w:t>2</w:t>
      </w:r>
      <w:proofErr w:type="spellEnd"/>
      <w:r w:rsidRPr="00273757">
        <w:rPr>
          <w:lang w:val="ru-RU"/>
        </w:rPr>
        <w:t xml:space="preserve">) в пределах объема покрытия </w:t>
      </w:r>
      <w:proofErr w:type="spellStart"/>
      <w:r w:rsidRPr="00273757">
        <w:rPr>
          <w:lang w:val="ru-RU"/>
        </w:rPr>
        <w:t>GBAS</w:t>
      </w:r>
      <w:proofErr w:type="spellEnd"/>
      <w:r w:rsidRPr="00273757">
        <w:rPr>
          <w:lang w:val="ru-RU"/>
        </w:rPr>
        <w:t xml:space="preserve">. Напряженность поля должна измеряться как среднее значение за период синхронизации и поля разрешения неоднозначности пакетного сигнала. Сдвиг фазы радиосигналов между </w:t>
      </w:r>
      <w:proofErr w:type="spellStart"/>
      <w:r w:rsidRPr="00273757">
        <w:rPr>
          <w:lang w:val="ru-RU"/>
        </w:rPr>
        <w:t>HPOL</w:t>
      </w:r>
      <w:proofErr w:type="spellEnd"/>
      <w:r w:rsidRPr="00273757">
        <w:rPr>
          <w:lang w:val="ru-RU"/>
        </w:rPr>
        <w:t xml:space="preserve"> и любыми составляющими </w:t>
      </w:r>
      <w:proofErr w:type="spellStart"/>
      <w:r w:rsidRPr="00273757">
        <w:rPr>
          <w:lang w:val="ru-RU"/>
        </w:rPr>
        <w:t>VPOL</w:t>
      </w:r>
      <w:proofErr w:type="spellEnd"/>
      <w:r w:rsidRPr="00273757">
        <w:rPr>
          <w:lang w:val="ru-RU"/>
        </w:rPr>
        <w:t xml:space="preserve"> должен быть таким, чтобы минимальная мощн</w:t>
      </w:r>
      <w:r w:rsidR="00BE2653">
        <w:rPr>
          <w:lang w:val="ru-RU"/>
        </w:rPr>
        <w:t>ость сигнала, определенная в п. </w:t>
      </w:r>
      <w:r w:rsidRPr="00273757">
        <w:rPr>
          <w:lang w:val="ru-RU"/>
        </w:rPr>
        <w:t xml:space="preserve">3.6.8.2.2.3 Дополнения B, достигалась для пользователей </w:t>
      </w:r>
      <w:proofErr w:type="spellStart"/>
      <w:r w:rsidRPr="00273757">
        <w:rPr>
          <w:lang w:val="ru-RU"/>
        </w:rPr>
        <w:t>HPOL</w:t>
      </w:r>
      <w:proofErr w:type="spellEnd"/>
      <w:r w:rsidRPr="00273757">
        <w:rPr>
          <w:lang w:val="ru-RU"/>
        </w:rPr>
        <w:t xml:space="preserve"> во всем объеме покрытия.</w:t>
      </w:r>
    </w:p>
    <w:p w:rsidR="00E23460" w:rsidRPr="00273757" w:rsidRDefault="00E23460" w:rsidP="0026254E">
      <w:pPr>
        <w:rPr>
          <w:lang w:val="ru-RU"/>
        </w:rPr>
      </w:pPr>
      <w:r w:rsidRPr="00273757">
        <w:rPr>
          <w:lang w:val="ru-RU"/>
        </w:rPr>
        <w:t>3.7.3.5.4.4.2</w:t>
      </w:r>
      <w:r w:rsidRPr="00273757">
        <w:rPr>
          <w:lang w:val="ru-RU"/>
        </w:rPr>
        <w:tab/>
      </w:r>
      <w:r w:rsidRPr="00273757">
        <w:rPr>
          <w:lang w:val="ru-RU"/>
        </w:rPr>
        <w:tab/>
      </w:r>
      <w:proofErr w:type="spellStart"/>
      <w:r w:rsidRPr="0026254E">
        <w:rPr>
          <w:i/>
          <w:iCs/>
          <w:lang w:val="ru-RU"/>
        </w:rPr>
        <w:t>GBAS</w:t>
      </w:r>
      <w:proofErr w:type="spellEnd"/>
      <w:r w:rsidRPr="0026254E">
        <w:rPr>
          <w:i/>
          <w:iCs/>
          <w:lang w:val="ru-RU"/>
        </w:rPr>
        <w:t>/E</w:t>
      </w:r>
    </w:p>
    <w:p w:rsidR="00E23460" w:rsidRPr="00273757" w:rsidRDefault="00E23460" w:rsidP="00E23460">
      <w:pPr>
        <w:rPr>
          <w:lang w:val="ru-RU"/>
        </w:rPr>
      </w:pPr>
      <w:r w:rsidRPr="00273757">
        <w:rPr>
          <w:lang w:val="ru-RU"/>
        </w:rPr>
        <w:t>3.7.3.5.4.4.2.1</w:t>
      </w:r>
      <w:r w:rsidRPr="00273757">
        <w:rPr>
          <w:lang w:val="ru-RU"/>
        </w:rPr>
        <w:tab/>
      </w:r>
      <w:r w:rsidRPr="00273757">
        <w:rPr>
          <w:b/>
          <w:bCs/>
          <w:lang w:val="ru-RU"/>
        </w:rPr>
        <w:t>Рекомендация</w:t>
      </w:r>
      <w:r w:rsidRPr="00273757">
        <w:rPr>
          <w:bCs/>
          <w:lang w:val="ru-RU"/>
        </w:rPr>
        <w:t xml:space="preserve"> – </w:t>
      </w:r>
      <w:r w:rsidRPr="00273757">
        <w:rPr>
          <w:lang w:val="ru-RU"/>
        </w:rPr>
        <w:t>Эллиптически поляризованный сигнал должен передаваться во всех возможных случаях.</w:t>
      </w:r>
    </w:p>
    <w:p w:rsidR="00E23460" w:rsidRPr="00273757" w:rsidRDefault="00E23460" w:rsidP="00E23460">
      <w:pPr>
        <w:rPr>
          <w:lang w:val="ru-RU"/>
        </w:rPr>
      </w:pPr>
      <w:r w:rsidRPr="00273757">
        <w:rPr>
          <w:lang w:val="ru-RU"/>
        </w:rPr>
        <w:t>3.7.3.5.4.4.2.2</w:t>
      </w:r>
      <w:r w:rsidRPr="00273757">
        <w:rPr>
          <w:lang w:val="ru-RU"/>
        </w:rPr>
        <w:tab/>
        <w:t>Если передается эллиптически поляризованный сигнал, то горизонтально поляризованная составляющая должна удовлетворять требованиям, содержащимся в п. 3.7.3.5.4.4.1.2, а эффективная излучаемая мощность (</w:t>
      </w:r>
      <w:proofErr w:type="spellStart"/>
      <w:r w:rsidRPr="00273757">
        <w:rPr>
          <w:lang w:val="ru-RU"/>
        </w:rPr>
        <w:t>э.и.м</w:t>
      </w:r>
      <w:proofErr w:type="spellEnd"/>
      <w:r w:rsidRPr="00273757">
        <w:rPr>
          <w:lang w:val="ru-RU"/>
        </w:rPr>
        <w:t>.) вертикально поляризованного сигнала должна обеспечивать минимальную напряженность поля 136 микровольт на метр (–103 </w:t>
      </w:r>
      <w:proofErr w:type="spellStart"/>
      <w:r w:rsidRPr="00273757">
        <w:rPr>
          <w:lang w:val="ru-RU"/>
        </w:rPr>
        <w:t>дБВт</w:t>
      </w:r>
      <w:proofErr w:type="spellEnd"/>
      <w:r w:rsidRPr="00273757">
        <w:rPr>
          <w:lang w:val="ru-RU"/>
        </w:rPr>
        <w:t>/</w:t>
      </w:r>
      <w:proofErr w:type="spellStart"/>
      <w:r w:rsidRPr="00273757">
        <w:rPr>
          <w:lang w:val="ru-RU"/>
        </w:rPr>
        <w:t>м</w:t>
      </w:r>
      <w:r w:rsidRPr="00273757">
        <w:rPr>
          <w:vertAlign w:val="superscript"/>
          <w:lang w:val="ru-RU"/>
        </w:rPr>
        <w:t>2</w:t>
      </w:r>
      <w:proofErr w:type="spellEnd"/>
      <w:r w:rsidRPr="00273757">
        <w:rPr>
          <w:lang w:val="ru-RU"/>
        </w:rPr>
        <w:t>) и максимальную напряженность поля 0,221 вольт на метр (–39 </w:t>
      </w:r>
      <w:proofErr w:type="spellStart"/>
      <w:r w:rsidRPr="00273757">
        <w:rPr>
          <w:lang w:val="ru-RU"/>
        </w:rPr>
        <w:t>дБВт</w:t>
      </w:r>
      <w:proofErr w:type="spellEnd"/>
      <w:r w:rsidRPr="00273757">
        <w:rPr>
          <w:lang w:val="ru-RU"/>
        </w:rPr>
        <w:t>/</w:t>
      </w:r>
      <w:proofErr w:type="spellStart"/>
      <w:r w:rsidRPr="00273757">
        <w:rPr>
          <w:lang w:val="ru-RU"/>
        </w:rPr>
        <w:t>м</w:t>
      </w:r>
      <w:r w:rsidRPr="00273757">
        <w:rPr>
          <w:vertAlign w:val="superscript"/>
          <w:lang w:val="ru-RU"/>
        </w:rPr>
        <w:t>2</w:t>
      </w:r>
      <w:proofErr w:type="spellEnd"/>
      <w:r w:rsidRPr="00273757">
        <w:rPr>
          <w:lang w:val="ru-RU"/>
        </w:rPr>
        <w:t xml:space="preserve">) в пределах объема покрытия </w:t>
      </w:r>
      <w:proofErr w:type="spellStart"/>
      <w:r w:rsidRPr="00273757">
        <w:rPr>
          <w:lang w:val="ru-RU"/>
        </w:rPr>
        <w:t>GBAS</w:t>
      </w:r>
      <w:proofErr w:type="spellEnd"/>
      <w:r w:rsidRPr="00273757">
        <w:rPr>
          <w:lang w:val="ru-RU"/>
        </w:rPr>
        <w:t xml:space="preserve">. Напряженность поля должна измеряться как среднее значение за период синхронизации и поля разрешения неоднозначности пакетного сигнала. Сдвиг фазы радиосигналов между составляющими </w:t>
      </w:r>
      <w:proofErr w:type="spellStart"/>
      <w:r w:rsidRPr="00273757">
        <w:rPr>
          <w:lang w:val="ru-RU"/>
        </w:rPr>
        <w:t>HPOL</w:t>
      </w:r>
      <w:proofErr w:type="spellEnd"/>
      <w:r w:rsidRPr="00273757">
        <w:rPr>
          <w:lang w:val="ru-RU"/>
        </w:rPr>
        <w:t xml:space="preserve"> и </w:t>
      </w:r>
      <w:proofErr w:type="spellStart"/>
      <w:r w:rsidRPr="00273757">
        <w:rPr>
          <w:lang w:val="ru-RU"/>
        </w:rPr>
        <w:t>VPOL</w:t>
      </w:r>
      <w:proofErr w:type="spellEnd"/>
      <w:r w:rsidRPr="00273757">
        <w:rPr>
          <w:lang w:val="ru-RU"/>
        </w:rPr>
        <w:t xml:space="preserve"> должен быть таким, чтобы минимальная мощн</w:t>
      </w:r>
      <w:r w:rsidR="00BE2653">
        <w:rPr>
          <w:lang w:val="ru-RU"/>
        </w:rPr>
        <w:t>ость сигнала, определенная в п. </w:t>
      </w:r>
      <w:r w:rsidRPr="00273757">
        <w:rPr>
          <w:lang w:val="ru-RU"/>
        </w:rPr>
        <w:t xml:space="preserve">3.6.8.2.2.3 Дополнения B, достигалась для пользователей </w:t>
      </w:r>
      <w:proofErr w:type="spellStart"/>
      <w:r w:rsidRPr="00273757">
        <w:rPr>
          <w:lang w:val="ru-RU"/>
        </w:rPr>
        <w:t>HPOL</w:t>
      </w:r>
      <w:proofErr w:type="spellEnd"/>
      <w:r w:rsidRPr="00273757">
        <w:rPr>
          <w:lang w:val="ru-RU"/>
        </w:rPr>
        <w:t xml:space="preserve"> и </w:t>
      </w:r>
      <w:proofErr w:type="spellStart"/>
      <w:r w:rsidRPr="00273757">
        <w:rPr>
          <w:lang w:val="ru-RU"/>
        </w:rPr>
        <w:t>VPOL</w:t>
      </w:r>
      <w:proofErr w:type="spellEnd"/>
      <w:r w:rsidRPr="00273757">
        <w:rPr>
          <w:lang w:val="ru-RU"/>
        </w:rPr>
        <w:t xml:space="preserve"> во всем объеме покрытия.</w:t>
      </w:r>
    </w:p>
    <w:p w:rsidR="00E23460" w:rsidRPr="00273757" w:rsidRDefault="00E23460" w:rsidP="00E23460">
      <w:pPr>
        <w:pStyle w:val="Note"/>
        <w:rPr>
          <w:lang w:val="ru-RU"/>
        </w:rPr>
      </w:pPr>
      <w:r w:rsidRPr="00273757">
        <w:rPr>
          <w:lang w:val="ru-RU"/>
        </w:rPr>
        <w:t>ПРИМЕЧАНИЕ. – Минимальная и максимальная напряж</w:t>
      </w:r>
      <w:r w:rsidR="00BE2653">
        <w:rPr>
          <w:lang w:val="ru-RU"/>
        </w:rPr>
        <w:t xml:space="preserve">енности поля, приведенные в </w:t>
      </w:r>
      <w:proofErr w:type="spellStart"/>
      <w:r w:rsidR="00BE2653">
        <w:rPr>
          <w:lang w:val="ru-RU"/>
        </w:rPr>
        <w:t>пп</w:t>
      </w:r>
      <w:proofErr w:type="spellEnd"/>
      <w:r w:rsidR="00BE2653">
        <w:rPr>
          <w:lang w:val="ru-RU"/>
        </w:rPr>
        <w:t>. </w:t>
      </w:r>
      <w:r w:rsidRPr="00273757">
        <w:rPr>
          <w:lang w:val="ru-RU"/>
        </w:rPr>
        <w:t>3.7.3.5.4.4.1.2 и 3.7.3.5.4.4.2.2, согласуются с минимальной чувствительностью приемника –87 </w:t>
      </w:r>
      <w:proofErr w:type="spellStart"/>
      <w:r w:rsidRPr="00273757">
        <w:rPr>
          <w:lang w:val="ru-RU"/>
        </w:rPr>
        <w:t>дБм</w:t>
      </w:r>
      <w:proofErr w:type="spellEnd"/>
      <w:r w:rsidRPr="00273757">
        <w:rPr>
          <w:lang w:val="ru-RU"/>
        </w:rPr>
        <w:t xml:space="preserve"> и минимальным расстоянием 200 метров (660 футов) от передающей антенны для диапазона покрытия 43 км (23 м. мили)".</w:t>
      </w:r>
    </w:p>
    <w:p w:rsidR="005B27EC" w:rsidRDefault="005B27EC" w:rsidP="005B27EC">
      <w:pPr>
        <w:rPr>
          <w:lang w:val="ru-RU"/>
        </w:rPr>
      </w:pPr>
    </w:p>
    <w:p w:rsidR="00E23460" w:rsidRPr="00273757" w:rsidRDefault="00E23460" w:rsidP="00E23460">
      <w:pPr>
        <w:pStyle w:val="AnnexNoTitle"/>
        <w:rPr>
          <w:lang w:val="ru-RU"/>
        </w:rPr>
      </w:pPr>
      <w:r w:rsidRPr="00273757">
        <w:rPr>
          <w:lang w:val="ru-RU"/>
        </w:rPr>
        <w:t>Приложение 2</w:t>
      </w:r>
      <w:r w:rsidRPr="00273757">
        <w:rPr>
          <w:lang w:val="ru-RU"/>
        </w:rPr>
        <w:br/>
      </w:r>
      <w:r w:rsidRPr="00273757">
        <w:rPr>
          <w:lang w:val="ru-RU"/>
        </w:rPr>
        <w:br/>
        <w:t>Общий метод оценки</w:t>
      </w:r>
    </w:p>
    <w:p w:rsidR="00E23460" w:rsidRPr="00273757" w:rsidRDefault="00E23460" w:rsidP="00E23460">
      <w:pPr>
        <w:spacing w:before="600"/>
        <w:jc w:val="center"/>
        <w:rPr>
          <w:u w:val="single"/>
          <w:lang w:val="ru-RU"/>
        </w:rPr>
      </w:pPr>
      <w:r w:rsidRPr="00273757">
        <w:rPr>
          <w:lang w:val="ru-RU"/>
        </w:rPr>
        <w:t>СОДЕРЖАНИЕ</w:t>
      </w:r>
    </w:p>
    <w:p w:rsidR="00356494" w:rsidRDefault="00E23460" w:rsidP="00356494">
      <w:pPr>
        <w:pStyle w:val="toc0"/>
        <w:spacing w:before="240"/>
        <w:rPr>
          <w:rFonts w:asciiTheme="minorHAnsi" w:eastAsiaTheme="minorEastAsia" w:hAnsiTheme="minorHAnsi" w:cstheme="minorBidi"/>
          <w:noProof/>
          <w:szCs w:val="22"/>
          <w:lang w:val="en-GB" w:eastAsia="en-GB"/>
        </w:rPr>
      </w:pPr>
      <w:r w:rsidRPr="00273757">
        <w:rPr>
          <w:lang w:val="ru-RU"/>
        </w:rPr>
        <w:tab/>
        <w:t>Стр.</w:t>
      </w:r>
      <w:r w:rsidR="00356494">
        <w:rPr>
          <w:lang w:val="ru-RU"/>
        </w:rPr>
        <w:fldChar w:fldCharType="begin"/>
      </w:r>
      <w:r w:rsidR="00356494">
        <w:rPr>
          <w:lang w:val="ru-RU"/>
        </w:rPr>
        <w:instrText xml:space="preserve"> TOC \o "1-2" \h \z \t "Heading_i,3,Appendix_NoTitle,1" </w:instrText>
      </w:r>
      <w:r w:rsidR="00356494">
        <w:rPr>
          <w:lang w:val="ru-RU"/>
        </w:rPr>
        <w:fldChar w:fldCharType="separate"/>
      </w:r>
    </w:p>
    <w:p w:rsidR="00356494" w:rsidRDefault="00356494" w:rsidP="00356494">
      <w:pPr>
        <w:pStyle w:val="TOC1"/>
        <w:rPr>
          <w:rFonts w:asciiTheme="minorHAnsi" w:eastAsiaTheme="minorEastAsia" w:hAnsiTheme="minorHAnsi" w:cstheme="minorBidi"/>
          <w:noProof/>
          <w:szCs w:val="22"/>
          <w:lang w:val="en-GB" w:eastAsia="en-GB"/>
        </w:rPr>
      </w:pPr>
      <w:hyperlink w:anchor="_Toc396743301" w:history="1">
        <w:r w:rsidRPr="00631B6E">
          <w:rPr>
            <w:rStyle w:val="Hyperlink"/>
            <w:noProof/>
            <w:lang w:val="ru-RU"/>
          </w:rPr>
          <w:t>1</w:t>
        </w:r>
        <w:r>
          <w:rPr>
            <w:rFonts w:asciiTheme="minorHAnsi" w:eastAsiaTheme="minorEastAsia" w:hAnsiTheme="minorHAnsi" w:cstheme="minorBidi"/>
            <w:noProof/>
            <w:szCs w:val="22"/>
            <w:lang w:val="en-GB" w:eastAsia="en-GB"/>
          </w:rPr>
          <w:tab/>
        </w:r>
        <w:r w:rsidRPr="00631B6E">
          <w:rPr>
            <w:rStyle w:val="Hyperlink"/>
            <w:noProof/>
            <w:lang w:val="ru-RU"/>
          </w:rPr>
          <w:t>Введение</w:t>
        </w:r>
        <w:r>
          <w:rPr>
            <w:noProof/>
            <w:webHidden/>
          </w:rPr>
          <w:tab/>
        </w:r>
        <w:r w:rsidR="00B9727E">
          <w:rPr>
            <w:noProof/>
            <w:webHidden/>
          </w:rPr>
          <w:tab/>
        </w:r>
        <w:r>
          <w:rPr>
            <w:noProof/>
            <w:webHidden/>
          </w:rPr>
          <w:fldChar w:fldCharType="begin"/>
        </w:r>
        <w:r>
          <w:rPr>
            <w:noProof/>
            <w:webHidden/>
          </w:rPr>
          <w:instrText xml:space="preserve"> PAGEREF _Toc396743301 \h </w:instrText>
        </w:r>
        <w:r>
          <w:rPr>
            <w:noProof/>
            <w:webHidden/>
          </w:rPr>
        </w:r>
        <w:r>
          <w:rPr>
            <w:noProof/>
            <w:webHidden/>
          </w:rPr>
          <w:fldChar w:fldCharType="separate"/>
        </w:r>
        <w:r w:rsidR="00B9727E">
          <w:rPr>
            <w:noProof/>
            <w:webHidden/>
          </w:rPr>
          <w:t>15</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02" w:history="1">
        <w:r w:rsidRPr="00631B6E">
          <w:rPr>
            <w:rStyle w:val="Hyperlink"/>
            <w:noProof/>
            <w:lang w:val="ru-RU"/>
          </w:rPr>
          <w:t>1.1</w:t>
        </w:r>
        <w:r>
          <w:rPr>
            <w:rFonts w:asciiTheme="minorHAnsi" w:eastAsiaTheme="minorEastAsia" w:hAnsiTheme="minorHAnsi" w:cstheme="minorBidi"/>
            <w:noProof/>
            <w:szCs w:val="22"/>
            <w:lang w:val="en-GB" w:eastAsia="en-GB"/>
          </w:rPr>
          <w:tab/>
        </w:r>
        <w:r w:rsidRPr="00631B6E">
          <w:rPr>
            <w:rStyle w:val="Hyperlink"/>
            <w:noProof/>
            <w:lang w:val="ru-RU"/>
          </w:rPr>
          <w:t>Основные принципы общего метода оценки</w:t>
        </w:r>
        <w:r>
          <w:rPr>
            <w:noProof/>
            <w:webHidden/>
          </w:rPr>
          <w:tab/>
        </w:r>
        <w:r w:rsidR="00B9727E">
          <w:rPr>
            <w:noProof/>
            <w:webHidden/>
          </w:rPr>
          <w:tab/>
        </w:r>
        <w:r>
          <w:rPr>
            <w:noProof/>
            <w:webHidden/>
          </w:rPr>
          <w:fldChar w:fldCharType="begin"/>
        </w:r>
        <w:r>
          <w:rPr>
            <w:noProof/>
            <w:webHidden/>
          </w:rPr>
          <w:instrText xml:space="preserve"> PAGEREF _Toc396743302 \h </w:instrText>
        </w:r>
        <w:r>
          <w:rPr>
            <w:noProof/>
            <w:webHidden/>
          </w:rPr>
        </w:r>
        <w:r>
          <w:rPr>
            <w:noProof/>
            <w:webHidden/>
          </w:rPr>
          <w:fldChar w:fldCharType="separate"/>
        </w:r>
        <w:r w:rsidR="00B9727E">
          <w:rPr>
            <w:noProof/>
            <w:webHidden/>
          </w:rPr>
          <w:t>15</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03" w:history="1">
        <w:r w:rsidRPr="00631B6E">
          <w:rPr>
            <w:rStyle w:val="Hyperlink"/>
            <w:noProof/>
            <w:lang w:val="ru-RU"/>
          </w:rPr>
          <w:t>1.2</w:t>
        </w:r>
        <w:r>
          <w:rPr>
            <w:rFonts w:asciiTheme="minorHAnsi" w:eastAsiaTheme="minorEastAsia" w:hAnsiTheme="minorHAnsi" w:cstheme="minorBidi"/>
            <w:noProof/>
            <w:szCs w:val="22"/>
            <w:lang w:val="en-GB" w:eastAsia="en-GB"/>
          </w:rPr>
          <w:tab/>
        </w:r>
        <w:r w:rsidRPr="00631B6E">
          <w:rPr>
            <w:rStyle w:val="Hyperlink"/>
            <w:noProof/>
            <w:lang w:val="ru-RU"/>
          </w:rPr>
          <w:t>Система GBAS</w:t>
        </w:r>
        <w:r>
          <w:rPr>
            <w:noProof/>
            <w:webHidden/>
          </w:rPr>
          <w:tab/>
        </w:r>
        <w:r w:rsidR="00B9727E">
          <w:rPr>
            <w:noProof/>
            <w:webHidden/>
          </w:rPr>
          <w:tab/>
        </w:r>
        <w:r>
          <w:rPr>
            <w:noProof/>
            <w:webHidden/>
          </w:rPr>
          <w:fldChar w:fldCharType="begin"/>
        </w:r>
        <w:r>
          <w:rPr>
            <w:noProof/>
            <w:webHidden/>
          </w:rPr>
          <w:instrText xml:space="preserve"> PAGEREF _Toc396743303 \h </w:instrText>
        </w:r>
        <w:r>
          <w:rPr>
            <w:noProof/>
            <w:webHidden/>
          </w:rPr>
        </w:r>
        <w:r>
          <w:rPr>
            <w:noProof/>
            <w:webHidden/>
          </w:rPr>
          <w:fldChar w:fldCharType="separate"/>
        </w:r>
        <w:r w:rsidR="00B9727E">
          <w:rPr>
            <w:noProof/>
            <w:webHidden/>
          </w:rPr>
          <w:t>15</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04" w:history="1">
        <w:r w:rsidRPr="00631B6E">
          <w:rPr>
            <w:rStyle w:val="Hyperlink"/>
            <w:noProof/>
            <w:lang w:val="ru-RU"/>
          </w:rPr>
          <w:t>2</w:t>
        </w:r>
        <w:r>
          <w:rPr>
            <w:rFonts w:asciiTheme="minorHAnsi" w:eastAsiaTheme="minorEastAsia" w:hAnsiTheme="minorHAnsi" w:cstheme="minorBidi"/>
            <w:noProof/>
            <w:szCs w:val="22"/>
            <w:lang w:val="en-GB" w:eastAsia="en-GB"/>
          </w:rPr>
          <w:tab/>
        </w:r>
        <w:r w:rsidRPr="00631B6E">
          <w:rPr>
            <w:rStyle w:val="Hyperlink"/>
            <w:noProof/>
            <w:lang w:val="ru-RU"/>
          </w:rPr>
          <w:t>Местоположение и высота контрольных точек GBAS для каждой УРЗП</w:t>
        </w:r>
        <w:r>
          <w:rPr>
            <w:noProof/>
            <w:webHidden/>
          </w:rPr>
          <w:tab/>
        </w:r>
        <w:r w:rsidR="00B9727E">
          <w:rPr>
            <w:noProof/>
            <w:webHidden/>
          </w:rPr>
          <w:tab/>
        </w:r>
        <w:r>
          <w:rPr>
            <w:noProof/>
            <w:webHidden/>
          </w:rPr>
          <w:fldChar w:fldCharType="begin"/>
        </w:r>
        <w:r>
          <w:rPr>
            <w:noProof/>
            <w:webHidden/>
          </w:rPr>
          <w:instrText xml:space="preserve"> PAGEREF _Toc396743304 \h </w:instrText>
        </w:r>
        <w:r>
          <w:rPr>
            <w:noProof/>
            <w:webHidden/>
          </w:rPr>
        </w:r>
        <w:r>
          <w:rPr>
            <w:noProof/>
            <w:webHidden/>
          </w:rPr>
          <w:fldChar w:fldCharType="separate"/>
        </w:r>
        <w:r w:rsidR="00B9727E">
          <w:rPr>
            <w:noProof/>
            <w:webHidden/>
          </w:rPr>
          <w:t>16</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05" w:history="1">
        <w:r w:rsidRPr="00631B6E">
          <w:rPr>
            <w:rStyle w:val="Hyperlink"/>
            <w:noProof/>
            <w:lang w:val="ru-RU"/>
          </w:rPr>
          <w:t>2.1</w:t>
        </w:r>
        <w:r>
          <w:rPr>
            <w:rFonts w:asciiTheme="minorHAnsi" w:eastAsiaTheme="minorEastAsia" w:hAnsiTheme="minorHAnsi" w:cstheme="minorBidi"/>
            <w:noProof/>
            <w:szCs w:val="22"/>
            <w:lang w:val="en-GB" w:eastAsia="en-GB"/>
          </w:rPr>
          <w:tab/>
        </w:r>
        <w:r w:rsidRPr="00631B6E">
          <w:rPr>
            <w:rStyle w:val="Hyperlink"/>
            <w:noProof/>
            <w:lang w:val="ru-RU"/>
          </w:rPr>
          <w:t>Контрольные точки GBAS для точного захода на посадку</w:t>
        </w:r>
        <w:r>
          <w:rPr>
            <w:noProof/>
            <w:webHidden/>
          </w:rPr>
          <w:tab/>
        </w:r>
        <w:r w:rsidR="00B9727E">
          <w:rPr>
            <w:noProof/>
            <w:webHidden/>
          </w:rPr>
          <w:tab/>
        </w:r>
        <w:r>
          <w:rPr>
            <w:noProof/>
            <w:webHidden/>
          </w:rPr>
          <w:fldChar w:fldCharType="begin"/>
        </w:r>
        <w:r>
          <w:rPr>
            <w:noProof/>
            <w:webHidden/>
          </w:rPr>
          <w:instrText xml:space="preserve"> PAGEREF _Toc396743305 \h </w:instrText>
        </w:r>
        <w:r>
          <w:rPr>
            <w:noProof/>
            <w:webHidden/>
          </w:rPr>
        </w:r>
        <w:r>
          <w:rPr>
            <w:noProof/>
            <w:webHidden/>
          </w:rPr>
          <w:fldChar w:fldCharType="separate"/>
        </w:r>
        <w:r w:rsidR="00B9727E">
          <w:rPr>
            <w:noProof/>
            <w:webHidden/>
          </w:rPr>
          <w:t>16</w:t>
        </w:r>
        <w:r>
          <w:rPr>
            <w:noProof/>
            <w:webHidden/>
          </w:rPr>
          <w:fldChar w:fldCharType="end"/>
        </w:r>
      </w:hyperlink>
    </w:p>
    <w:p w:rsidR="00B9727E" w:rsidRPr="00B9727E" w:rsidRDefault="00356494" w:rsidP="00B9727E">
      <w:pPr>
        <w:pStyle w:val="TOC2"/>
        <w:rPr>
          <w:rStyle w:val="Hyperlink"/>
          <w:noProof/>
          <w:color w:val="auto"/>
        </w:rPr>
      </w:pPr>
      <w:hyperlink w:anchor="_Toc396743306" w:history="1">
        <w:r w:rsidRPr="00631B6E">
          <w:rPr>
            <w:rStyle w:val="Hyperlink"/>
            <w:noProof/>
            <w:lang w:val="ru-RU"/>
          </w:rPr>
          <w:t>2.2</w:t>
        </w:r>
        <w:r>
          <w:rPr>
            <w:rFonts w:asciiTheme="minorHAnsi" w:eastAsiaTheme="minorEastAsia" w:hAnsiTheme="minorHAnsi" w:cstheme="minorBidi"/>
            <w:noProof/>
            <w:szCs w:val="22"/>
            <w:lang w:val="en-GB" w:eastAsia="en-GB"/>
          </w:rPr>
          <w:tab/>
        </w:r>
        <w:r w:rsidRPr="00631B6E">
          <w:rPr>
            <w:rStyle w:val="Hyperlink"/>
            <w:noProof/>
            <w:lang w:val="ru-RU"/>
          </w:rPr>
          <w:t>Контрольные точки GBAS для определения местоположения</w:t>
        </w:r>
        <w:r>
          <w:rPr>
            <w:noProof/>
            <w:webHidden/>
          </w:rPr>
          <w:tab/>
        </w:r>
        <w:r w:rsidR="00B9727E">
          <w:rPr>
            <w:noProof/>
            <w:webHidden/>
          </w:rPr>
          <w:tab/>
        </w:r>
        <w:r>
          <w:rPr>
            <w:noProof/>
            <w:webHidden/>
          </w:rPr>
          <w:fldChar w:fldCharType="begin"/>
        </w:r>
        <w:r>
          <w:rPr>
            <w:noProof/>
            <w:webHidden/>
          </w:rPr>
          <w:instrText xml:space="preserve"> PAGEREF _Toc396743306 \h </w:instrText>
        </w:r>
        <w:r>
          <w:rPr>
            <w:noProof/>
            <w:webHidden/>
          </w:rPr>
        </w:r>
        <w:r>
          <w:rPr>
            <w:noProof/>
            <w:webHidden/>
          </w:rPr>
          <w:fldChar w:fldCharType="separate"/>
        </w:r>
        <w:r w:rsidR="00B9727E">
          <w:rPr>
            <w:noProof/>
            <w:webHidden/>
          </w:rPr>
          <w:t>17</w:t>
        </w:r>
        <w:r>
          <w:rPr>
            <w:noProof/>
            <w:webHidden/>
          </w:rPr>
          <w:fldChar w:fldCharType="end"/>
        </w:r>
      </w:hyperlink>
    </w:p>
    <w:p w:rsidR="00B9727E" w:rsidRPr="00B9727E" w:rsidRDefault="00B9727E" w:rsidP="00B9727E">
      <w:pPr>
        <w:pStyle w:val="toc0"/>
        <w:spacing w:before="240"/>
        <w:rPr>
          <w:noProof/>
          <w:lang w:val="ru-RU"/>
        </w:rPr>
      </w:pPr>
      <w:r w:rsidRPr="00273757">
        <w:rPr>
          <w:noProof/>
          <w:lang w:val="ru-RU"/>
        </w:rPr>
        <w:lastRenderedPageBreak/>
        <w:tab/>
        <w:t>Стр.</w:t>
      </w:r>
    </w:p>
    <w:p w:rsidR="00356494" w:rsidRDefault="00356494" w:rsidP="00356494">
      <w:pPr>
        <w:pStyle w:val="TOC1"/>
        <w:rPr>
          <w:rFonts w:asciiTheme="minorHAnsi" w:eastAsiaTheme="minorEastAsia" w:hAnsiTheme="minorHAnsi" w:cstheme="minorBidi"/>
          <w:noProof/>
          <w:szCs w:val="22"/>
          <w:lang w:val="en-GB" w:eastAsia="en-GB"/>
        </w:rPr>
      </w:pPr>
      <w:hyperlink w:anchor="_Toc396743307" w:history="1">
        <w:r w:rsidRPr="00631B6E">
          <w:rPr>
            <w:rStyle w:val="Hyperlink"/>
            <w:noProof/>
            <w:lang w:val="ru-RU"/>
          </w:rPr>
          <w:t>3</w:t>
        </w:r>
        <w:r>
          <w:rPr>
            <w:rFonts w:asciiTheme="minorHAnsi" w:eastAsiaTheme="minorEastAsia" w:hAnsiTheme="minorHAnsi" w:cstheme="minorBidi"/>
            <w:noProof/>
            <w:szCs w:val="22"/>
            <w:lang w:val="en-GB" w:eastAsia="en-GB"/>
          </w:rPr>
          <w:tab/>
        </w:r>
        <w:r w:rsidRPr="00631B6E">
          <w:rPr>
            <w:rStyle w:val="Hyperlink"/>
            <w:noProof/>
            <w:lang w:val="ru-RU"/>
          </w:rPr>
          <w:t>Применение общего метода оценки</w:t>
        </w:r>
        <w:r>
          <w:rPr>
            <w:noProof/>
            <w:webHidden/>
          </w:rPr>
          <w:tab/>
        </w:r>
        <w:r w:rsidR="00B9727E">
          <w:rPr>
            <w:noProof/>
            <w:webHidden/>
          </w:rPr>
          <w:tab/>
        </w:r>
        <w:r>
          <w:rPr>
            <w:noProof/>
            <w:webHidden/>
          </w:rPr>
          <w:fldChar w:fldCharType="begin"/>
        </w:r>
        <w:r>
          <w:rPr>
            <w:noProof/>
            <w:webHidden/>
          </w:rPr>
          <w:instrText xml:space="preserve"> PAGEREF _Toc396743307 \h </w:instrText>
        </w:r>
        <w:r>
          <w:rPr>
            <w:noProof/>
            <w:webHidden/>
          </w:rPr>
        </w:r>
        <w:r>
          <w:rPr>
            <w:noProof/>
            <w:webHidden/>
          </w:rPr>
          <w:fldChar w:fldCharType="separate"/>
        </w:r>
        <w:r w:rsidR="00B9727E">
          <w:rPr>
            <w:noProof/>
            <w:webHidden/>
          </w:rPr>
          <w:t>18</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08" w:history="1">
        <w:r w:rsidRPr="00631B6E">
          <w:rPr>
            <w:rStyle w:val="Hyperlink"/>
            <w:noProof/>
            <w:lang w:val="ru-RU"/>
          </w:rPr>
          <w:t>3.1</w:t>
        </w:r>
        <w:r>
          <w:rPr>
            <w:rFonts w:asciiTheme="minorHAnsi" w:eastAsiaTheme="minorEastAsia" w:hAnsiTheme="minorHAnsi" w:cstheme="minorBidi"/>
            <w:noProof/>
            <w:szCs w:val="22"/>
            <w:lang w:val="en-GB" w:eastAsia="en-GB"/>
          </w:rPr>
          <w:tab/>
        </w:r>
        <w:r w:rsidRPr="00631B6E">
          <w:rPr>
            <w:rStyle w:val="Hyperlink"/>
            <w:noProof/>
            <w:lang w:val="ru-RU"/>
          </w:rPr>
          <w:t>Общие положения</w:t>
        </w:r>
        <w:r>
          <w:rPr>
            <w:noProof/>
            <w:webHidden/>
          </w:rPr>
          <w:tab/>
        </w:r>
        <w:r w:rsidR="00B9727E">
          <w:rPr>
            <w:noProof/>
            <w:webHidden/>
          </w:rPr>
          <w:tab/>
        </w:r>
        <w:r>
          <w:rPr>
            <w:noProof/>
            <w:webHidden/>
          </w:rPr>
          <w:fldChar w:fldCharType="begin"/>
        </w:r>
        <w:r>
          <w:rPr>
            <w:noProof/>
            <w:webHidden/>
          </w:rPr>
          <w:instrText xml:space="preserve"> PAGEREF _Toc396743308 \h </w:instrText>
        </w:r>
        <w:r>
          <w:rPr>
            <w:noProof/>
            <w:webHidden/>
          </w:rPr>
        </w:r>
        <w:r>
          <w:rPr>
            <w:noProof/>
            <w:webHidden/>
          </w:rPr>
          <w:fldChar w:fldCharType="separate"/>
        </w:r>
        <w:r w:rsidR="00B9727E">
          <w:rPr>
            <w:noProof/>
            <w:webHidden/>
          </w:rPr>
          <w:t>18</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09" w:history="1">
        <w:r w:rsidRPr="00631B6E">
          <w:rPr>
            <w:rStyle w:val="Hyperlink"/>
            <w:noProof/>
            <w:lang w:val="ru-RU"/>
          </w:rPr>
          <w:t>3.2</w:t>
        </w:r>
        <w:r>
          <w:rPr>
            <w:rFonts w:asciiTheme="minorHAnsi" w:eastAsiaTheme="minorEastAsia" w:hAnsiTheme="minorHAnsi" w:cstheme="minorBidi"/>
            <w:noProof/>
            <w:szCs w:val="22"/>
            <w:lang w:val="en-GB" w:eastAsia="en-GB"/>
          </w:rPr>
          <w:tab/>
        </w:r>
        <w:r w:rsidRPr="00631B6E">
          <w:rPr>
            <w:rStyle w:val="Hyperlink"/>
            <w:noProof/>
            <w:lang w:val="ru-RU"/>
          </w:rPr>
          <w:t>Особые соображения, касающиеся оценок совместимости</w:t>
        </w:r>
        <w:r>
          <w:rPr>
            <w:noProof/>
            <w:webHidden/>
          </w:rPr>
          <w:tab/>
        </w:r>
        <w:r w:rsidR="00B9727E">
          <w:rPr>
            <w:noProof/>
            <w:webHidden/>
          </w:rPr>
          <w:tab/>
        </w:r>
        <w:r>
          <w:rPr>
            <w:noProof/>
            <w:webHidden/>
          </w:rPr>
          <w:fldChar w:fldCharType="begin"/>
        </w:r>
        <w:r>
          <w:rPr>
            <w:noProof/>
            <w:webHidden/>
          </w:rPr>
          <w:instrText xml:space="preserve"> PAGEREF _Toc396743309 \h </w:instrText>
        </w:r>
        <w:r>
          <w:rPr>
            <w:noProof/>
            <w:webHidden/>
          </w:rPr>
        </w:r>
        <w:r>
          <w:rPr>
            <w:noProof/>
            <w:webHidden/>
          </w:rPr>
          <w:fldChar w:fldCharType="separate"/>
        </w:r>
        <w:r w:rsidR="00B9727E">
          <w:rPr>
            <w:noProof/>
            <w:webHidden/>
          </w:rPr>
          <w:t>19</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10" w:history="1">
        <w:r w:rsidRPr="00631B6E">
          <w:rPr>
            <w:rStyle w:val="Hyperlink"/>
            <w:noProof/>
            <w:lang w:val="ru-RU"/>
          </w:rPr>
          <w:t>4</w:t>
        </w:r>
        <w:r>
          <w:rPr>
            <w:rFonts w:asciiTheme="minorHAnsi" w:eastAsiaTheme="minorEastAsia" w:hAnsiTheme="minorHAnsi" w:cstheme="minorBidi"/>
            <w:noProof/>
            <w:szCs w:val="22"/>
            <w:lang w:val="en-GB" w:eastAsia="en-GB"/>
          </w:rPr>
          <w:tab/>
        </w:r>
        <w:r w:rsidRPr="00631B6E">
          <w:rPr>
            <w:rStyle w:val="Hyperlink"/>
            <w:noProof/>
            <w:lang w:val="ru-RU"/>
          </w:rPr>
          <w:t>Поправочные коэффициенты для антенн радиовещательных станций</w:t>
        </w:r>
        <w:r>
          <w:rPr>
            <w:noProof/>
            <w:webHidden/>
          </w:rPr>
          <w:tab/>
        </w:r>
        <w:r w:rsidR="00B9727E">
          <w:rPr>
            <w:noProof/>
            <w:webHidden/>
          </w:rPr>
          <w:tab/>
        </w:r>
        <w:r>
          <w:rPr>
            <w:noProof/>
            <w:webHidden/>
          </w:rPr>
          <w:fldChar w:fldCharType="begin"/>
        </w:r>
        <w:r>
          <w:rPr>
            <w:noProof/>
            <w:webHidden/>
          </w:rPr>
          <w:instrText xml:space="preserve"> PAGEREF _Toc396743310 \h </w:instrText>
        </w:r>
        <w:r>
          <w:rPr>
            <w:noProof/>
            <w:webHidden/>
          </w:rPr>
        </w:r>
        <w:r>
          <w:rPr>
            <w:noProof/>
            <w:webHidden/>
          </w:rPr>
          <w:fldChar w:fldCharType="separate"/>
        </w:r>
        <w:r w:rsidR="00B9727E">
          <w:rPr>
            <w:noProof/>
            <w:webHidden/>
          </w:rPr>
          <w:t>21</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11" w:history="1">
        <w:r w:rsidRPr="00631B6E">
          <w:rPr>
            <w:rStyle w:val="Hyperlink"/>
            <w:noProof/>
            <w:lang w:val="ru-RU"/>
          </w:rPr>
          <w:t>4.1</w:t>
        </w:r>
        <w:r>
          <w:rPr>
            <w:rFonts w:asciiTheme="minorHAnsi" w:eastAsiaTheme="minorEastAsia" w:hAnsiTheme="minorHAnsi" w:cstheme="minorBidi"/>
            <w:noProof/>
            <w:szCs w:val="22"/>
            <w:lang w:val="en-GB" w:eastAsia="en-GB"/>
          </w:rPr>
          <w:tab/>
        </w:r>
        <w:r w:rsidRPr="00631B6E">
          <w:rPr>
            <w:rStyle w:val="Hyperlink"/>
            <w:noProof/>
            <w:lang w:val="ru-RU"/>
          </w:rPr>
          <w:t>Общие положения</w:t>
        </w:r>
        <w:r>
          <w:rPr>
            <w:noProof/>
            <w:webHidden/>
          </w:rPr>
          <w:tab/>
        </w:r>
        <w:r w:rsidR="00B9727E">
          <w:rPr>
            <w:noProof/>
            <w:webHidden/>
          </w:rPr>
          <w:tab/>
        </w:r>
        <w:r>
          <w:rPr>
            <w:noProof/>
            <w:webHidden/>
          </w:rPr>
          <w:fldChar w:fldCharType="begin"/>
        </w:r>
        <w:r>
          <w:rPr>
            <w:noProof/>
            <w:webHidden/>
          </w:rPr>
          <w:instrText xml:space="preserve"> PAGEREF _Toc396743311 \h </w:instrText>
        </w:r>
        <w:r>
          <w:rPr>
            <w:noProof/>
            <w:webHidden/>
          </w:rPr>
        </w:r>
        <w:r>
          <w:rPr>
            <w:noProof/>
            <w:webHidden/>
          </w:rPr>
          <w:fldChar w:fldCharType="separate"/>
        </w:r>
        <w:r w:rsidR="00B9727E">
          <w:rPr>
            <w:noProof/>
            <w:webHidden/>
          </w:rPr>
          <w:t>21</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12" w:history="1">
        <w:r w:rsidRPr="00631B6E">
          <w:rPr>
            <w:rStyle w:val="Hyperlink"/>
            <w:noProof/>
            <w:lang w:val="ru-RU"/>
          </w:rPr>
          <w:t>4.2</w:t>
        </w:r>
        <w:r>
          <w:rPr>
            <w:rFonts w:asciiTheme="minorHAnsi" w:eastAsiaTheme="minorEastAsia" w:hAnsiTheme="minorHAnsi" w:cstheme="minorBidi"/>
            <w:noProof/>
            <w:szCs w:val="22"/>
            <w:lang w:val="en-GB" w:eastAsia="en-GB"/>
          </w:rPr>
          <w:tab/>
        </w:r>
        <w:r w:rsidRPr="00631B6E">
          <w:rPr>
            <w:rStyle w:val="Hyperlink"/>
            <w:noProof/>
            <w:lang w:val="ru-RU"/>
          </w:rPr>
          <w:t>Поляризационная развязка</w:t>
        </w:r>
        <w:r>
          <w:rPr>
            <w:noProof/>
            <w:webHidden/>
          </w:rPr>
          <w:tab/>
        </w:r>
        <w:r w:rsidR="00B9727E">
          <w:rPr>
            <w:noProof/>
            <w:webHidden/>
          </w:rPr>
          <w:tab/>
        </w:r>
        <w:r>
          <w:rPr>
            <w:noProof/>
            <w:webHidden/>
          </w:rPr>
          <w:fldChar w:fldCharType="begin"/>
        </w:r>
        <w:r>
          <w:rPr>
            <w:noProof/>
            <w:webHidden/>
          </w:rPr>
          <w:instrText xml:space="preserve"> PAGEREF _Toc396743312 \h </w:instrText>
        </w:r>
        <w:r>
          <w:rPr>
            <w:noProof/>
            <w:webHidden/>
          </w:rPr>
        </w:r>
        <w:r>
          <w:rPr>
            <w:noProof/>
            <w:webHidden/>
          </w:rPr>
          <w:fldChar w:fldCharType="separate"/>
        </w:r>
        <w:r w:rsidR="00B9727E">
          <w:rPr>
            <w:noProof/>
            <w:webHidden/>
          </w:rPr>
          <w:t>21</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13" w:history="1">
        <w:r w:rsidRPr="00631B6E">
          <w:rPr>
            <w:rStyle w:val="Hyperlink"/>
            <w:noProof/>
            <w:lang w:val="ru-RU"/>
          </w:rPr>
          <w:t>4.3</w:t>
        </w:r>
        <w:r>
          <w:rPr>
            <w:rFonts w:asciiTheme="minorHAnsi" w:eastAsiaTheme="minorEastAsia" w:hAnsiTheme="minorHAnsi" w:cstheme="minorBidi"/>
            <w:noProof/>
            <w:szCs w:val="22"/>
            <w:lang w:val="en-GB" w:eastAsia="en-GB"/>
          </w:rPr>
          <w:tab/>
        </w:r>
        <w:r w:rsidRPr="00631B6E">
          <w:rPr>
            <w:rStyle w:val="Hyperlink"/>
            <w:noProof/>
            <w:lang w:val="ru-RU"/>
          </w:rPr>
          <w:t>Диаграмма направленности в горизонтальной плоскости</w:t>
        </w:r>
        <w:r>
          <w:rPr>
            <w:noProof/>
            <w:webHidden/>
          </w:rPr>
          <w:tab/>
        </w:r>
        <w:r w:rsidR="00B9727E">
          <w:rPr>
            <w:noProof/>
            <w:webHidden/>
          </w:rPr>
          <w:tab/>
        </w:r>
        <w:r>
          <w:rPr>
            <w:noProof/>
            <w:webHidden/>
          </w:rPr>
          <w:fldChar w:fldCharType="begin"/>
        </w:r>
        <w:r>
          <w:rPr>
            <w:noProof/>
            <w:webHidden/>
          </w:rPr>
          <w:instrText xml:space="preserve"> PAGEREF _Toc396743313 \h </w:instrText>
        </w:r>
        <w:r>
          <w:rPr>
            <w:noProof/>
            <w:webHidden/>
          </w:rPr>
        </w:r>
        <w:r>
          <w:rPr>
            <w:noProof/>
            <w:webHidden/>
          </w:rPr>
          <w:fldChar w:fldCharType="separate"/>
        </w:r>
        <w:r w:rsidR="00B9727E">
          <w:rPr>
            <w:noProof/>
            <w:webHidden/>
          </w:rPr>
          <w:t>21</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14" w:history="1">
        <w:r w:rsidRPr="00631B6E">
          <w:rPr>
            <w:rStyle w:val="Hyperlink"/>
            <w:noProof/>
            <w:lang w:val="ru-RU"/>
          </w:rPr>
          <w:t>4.4</w:t>
        </w:r>
        <w:r>
          <w:rPr>
            <w:rFonts w:asciiTheme="minorHAnsi" w:eastAsiaTheme="minorEastAsia" w:hAnsiTheme="minorHAnsi" w:cstheme="minorBidi"/>
            <w:noProof/>
            <w:szCs w:val="22"/>
            <w:lang w:val="en-GB" w:eastAsia="en-GB"/>
          </w:rPr>
          <w:tab/>
        </w:r>
        <w:r w:rsidRPr="00631B6E">
          <w:rPr>
            <w:rStyle w:val="Hyperlink"/>
            <w:noProof/>
            <w:lang w:val="ru-RU"/>
          </w:rPr>
          <w:t>Поправочные коэффициенты для диаграммы направленности в вертикальной плоскости</w:t>
        </w:r>
        <w:r>
          <w:rPr>
            <w:noProof/>
            <w:webHidden/>
          </w:rPr>
          <w:tab/>
        </w:r>
        <w:r w:rsidR="00B9727E">
          <w:rPr>
            <w:noProof/>
            <w:webHidden/>
          </w:rPr>
          <w:tab/>
        </w:r>
        <w:r>
          <w:rPr>
            <w:noProof/>
            <w:webHidden/>
          </w:rPr>
          <w:fldChar w:fldCharType="begin"/>
        </w:r>
        <w:r>
          <w:rPr>
            <w:noProof/>
            <w:webHidden/>
          </w:rPr>
          <w:instrText xml:space="preserve"> PAGEREF _Toc396743314 \h </w:instrText>
        </w:r>
        <w:r>
          <w:rPr>
            <w:noProof/>
            <w:webHidden/>
          </w:rPr>
        </w:r>
        <w:r>
          <w:rPr>
            <w:noProof/>
            <w:webHidden/>
          </w:rPr>
          <w:fldChar w:fldCharType="separate"/>
        </w:r>
        <w:r w:rsidR="00B9727E">
          <w:rPr>
            <w:noProof/>
            <w:webHidden/>
          </w:rPr>
          <w:t>22</w:t>
        </w:r>
        <w:r>
          <w:rPr>
            <w:noProof/>
            <w:webHidden/>
          </w:rPr>
          <w:fldChar w:fldCharType="end"/>
        </w:r>
      </w:hyperlink>
    </w:p>
    <w:p w:rsidR="00356494" w:rsidRDefault="00356494" w:rsidP="00B9727E">
      <w:pPr>
        <w:pStyle w:val="TOC2"/>
        <w:rPr>
          <w:lang w:val="ru-RU"/>
        </w:rPr>
      </w:pPr>
      <w:hyperlink w:anchor="_Toc396743315" w:history="1">
        <w:r w:rsidRPr="00631B6E">
          <w:rPr>
            <w:rStyle w:val="Hyperlink"/>
            <w:noProof/>
            <w:lang w:val="ru-RU"/>
          </w:rPr>
          <w:t>4.5</w:t>
        </w:r>
        <w:r>
          <w:rPr>
            <w:rFonts w:asciiTheme="minorHAnsi" w:eastAsiaTheme="minorEastAsia" w:hAnsiTheme="minorHAnsi" w:cstheme="minorBidi"/>
            <w:noProof/>
            <w:szCs w:val="22"/>
            <w:lang w:val="en-GB" w:eastAsia="en-GB"/>
          </w:rPr>
          <w:tab/>
        </w:r>
        <w:r w:rsidRPr="00631B6E">
          <w:rPr>
            <w:rStyle w:val="Hyperlink"/>
            <w:noProof/>
            <w:lang w:val="ru-RU"/>
          </w:rPr>
          <w:t>Сочетание диаграмм направленности в горизонтальной и вертикальной плоскостях</w:t>
        </w:r>
        <w:r>
          <w:rPr>
            <w:noProof/>
            <w:webHidden/>
          </w:rPr>
          <w:tab/>
        </w:r>
        <w:r w:rsidR="00B9727E">
          <w:rPr>
            <w:noProof/>
            <w:webHidden/>
          </w:rPr>
          <w:tab/>
        </w:r>
        <w:r>
          <w:rPr>
            <w:noProof/>
            <w:webHidden/>
          </w:rPr>
          <w:fldChar w:fldCharType="begin"/>
        </w:r>
        <w:r>
          <w:rPr>
            <w:noProof/>
            <w:webHidden/>
          </w:rPr>
          <w:instrText xml:space="preserve"> PAGEREF _Toc396743315 \h </w:instrText>
        </w:r>
        <w:r>
          <w:rPr>
            <w:noProof/>
            <w:webHidden/>
          </w:rPr>
        </w:r>
        <w:r>
          <w:rPr>
            <w:noProof/>
            <w:webHidden/>
          </w:rPr>
          <w:fldChar w:fldCharType="separate"/>
        </w:r>
        <w:r w:rsidR="00B9727E">
          <w:rPr>
            <w:noProof/>
            <w:webHidden/>
          </w:rPr>
          <w:t>23</w:t>
        </w:r>
        <w:r>
          <w:rPr>
            <w:noProof/>
            <w:webHidden/>
          </w:rPr>
          <w:fldChar w:fldCharType="end"/>
        </w:r>
      </w:hyperlink>
      <w:r>
        <w:rPr>
          <w:lang w:val="ru-RU"/>
        </w:rPr>
        <w:fldChar w:fldCharType="end"/>
      </w:r>
    </w:p>
    <w:p w:rsidR="00E23460" w:rsidRPr="00273757" w:rsidRDefault="00E23460" w:rsidP="00E23460">
      <w:pPr>
        <w:pStyle w:val="Heading1"/>
        <w:rPr>
          <w:lang w:val="ru-RU"/>
        </w:rPr>
      </w:pPr>
      <w:bookmarkStart w:id="24" w:name="_Toc396743301"/>
      <w:r w:rsidRPr="00273757">
        <w:rPr>
          <w:lang w:val="ru-RU"/>
        </w:rPr>
        <w:t>1</w:t>
      </w:r>
      <w:r w:rsidRPr="00273757">
        <w:rPr>
          <w:lang w:val="ru-RU"/>
        </w:rPr>
        <w:tab/>
        <w:t>Введение</w:t>
      </w:r>
      <w:bookmarkEnd w:id="24"/>
    </w:p>
    <w:p w:rsidR="00E23460" w:rsidRPr="00273757" w:rsidRDefault="00E23460" w:rsidP="00E23460">
      <w:pPr>
        <w:rPr>
          <w:lang w:val="ru-RU"/>
        </w:rPr>
      </w:pPr>
      <w:r w:rsidRPr="00273757">
        <w:rPr>
          <w:lang w:val="ru-RU"/>
        </w:rPr>
        <w:t>Цель настоящего Приложения – обеспечить метод оценки для анализа совместимости станций воздушных радионавигационных служб и станций в большом плане частотных присвоений радиовещательной службы. Методы, приведенные в Приложении 3, могут использоваться для проведения более детального анализа или для проверки полученных в ходе анализа результатов.</w:t>
      </w:r>
    </w:p>
    <w:p w:rsidR="00E23460" w:rsidRPr="00273757" w:rsidRDefault="00E23460" w:rsidP="00E23460">
      <w:pPr>
        <w:pStyle w:val="Heading2"/>
        <w:rPr>
          <w:lang w:val="ru-RU"/>
        </w:rPr>
      </w:pPr>
      <w:bookmarkStart w:id="25" w:name="_Toc396743302"/>
      <w:r w:rsidRPr="00273757">
        <w:rPr>
          <w:lang w:val="ru-RU"/>
        </w:rPr>
        <w:t>1.1</w:t>
      </w:r>
      <w:r w:rsidRPr="00273757">
        <w:rPr>
          <w:lang w:val="ru-RU"/>
        </w:rPr>
        <w:tab/>
        <w:t>Основные принципы общего метода оценки</w:t>
      </w:r>
      <w:bookmarkEnd w:id="25"/>
    </w:p>
    <w:p w:rsidR="00E23460" w:rsidRPr="00273757" w:rsidRDefault="00E23460" w:rsidP="00E23460">
      <w:pPr>
        <w:rPr>
          <w:lang w:val="ru-RU"/>
        </w:rPr>
      </w:pPr>
      <w:r w:rsidRPr="00273757">
        <w:rPr>
          <w:lang w:val="ru-RU"/>
        </w:rPr>
        <w:t>Главной целью общего метода оценки (</w:t>
      </w:r>
      <w:proofErr w:type="spellStart"/>
      <w:r w:rsidRPr="00273757">
        <w:rPr>
          <w:lang w:val="ru-RU"/>
        </w:rPr>
        <w:t>ОМО</w:t>
      </w:r>
      <w:proofErr w:type="spellEnd"/>
      <w:r w:rsidRPr="00273757">
        <w:rPr>
          <w:lang w:val="ru-RU"/>
        </w:rPr>
        <w:t>) является расчет всех значительных возможных несовместимостей в воздушном пространстве в ряде определенных расчетных точек или контрольных точек (см. Примечание 1). Для определенного набора комбинаций частот радиовещательной и воздушной служб максимальная возможная несовместимость, ассоциируемая с конкретной воздушной службой, определяется в виде запаса по защитному отношению.</w:t>
      </w:r>
    </w:p>
    <w:p w:rsidR="00E23460" w:rsidRPr="00273757" w:rsidRDefault="00E23460" w:rsidP="00E23460">
      <w:pPr>
        <w:rPr>
          <w:lang w:val="ru-RU"/>
        </w:rPr>
      </w:pPr>
      <w:r w:rsidRPr="00273757">
        <w:rPr>
          <w:lang w:val="ru-RU"/>
        </w:rPr>
        <w:t>Необходимо расширить метод оценки совместимости, содержащийся в Женевском соглашении 1984 года, в связи с последующим усовершенствованием критериев совместимости и возникшей потребностью в более точном методе оценки. Кроме того, вследствие необходимости в выявлении и исследовании возможных несовместимостей, ассоциируемых с большим планом частотных присвоений, нужно разработать метод оценки, пригодный для эффективной автоматизированной реализации.</w:t>
      </w:r>
    </w:p>
    <w:p w:rsidR="00E23460" w:rsidRPr="00273757" w:rsidRDefault="00E23460" w:rsidP="00E23460">
      <w:pPr>
        <w:rPr>
          <w:lang w:val="ru-RU"/>
        </w:rPr>
      </w:pPr>
      <w:r w:rsidRPr="00273757">
        <w:rPr>
          <w:lang w:val="ru-RU"/>
        </w:rPr>
        <w:t>Общий метод оценки основан на необходимости защиты воздушной радионавигационной службы на заданных минимальных расстояниях разнесения (см. Примечание 1) от антенн радиовещательных станций, в зависимости от воздушной службы (</w:t>
      </w:r>
      <w:proofErr w:type="spellStart"/>
      <w:r w:rsidRPr="00273757">
        <w:rPr>
          <w:lang w:val="ru-RU"/>
        </w:rPr>
        <w:t>GBAS</w:t>
      </w:r>
      <w:proofErr w:type="spellEnd"/>
      <w:r w:rsidRPr="00273757">
        <w:rPr>
          <w:lang w:val="ru-RU"/>
        </w:rPr>
        <w:t>) (см. Примечание 1) и особенностей использования этой службы.</w:t>
      </w:r>
    </w:p>
    <w:p w:rsidR="00E23460" w:rsidRPr="00273757" w:rsidRDefault="00E23460" w:rsidP="00E23460">
      <w:pPr>
        <w:pStyle w:val="Note"/>
        <w:rPr>
          <w:lang w:val="ru-RU"/>
        </w:rPr>
      </w:pPr>
      <w:r w:rsidRPr="00273757">
        <w:rPr>
          <w:lang w:val="ru-RU"/>
        </w:rPr>
        <w:t>ПРИМЕЧАНИЕ 1. – См. определения в Приложении 4.</w:t>
      </w:r>
    </w:p>
    <w:p w:rsidR="00E23460" w:rsidRPr="00273757" w:rsidRDefault="00E23460" w:rsidP="00832D4D">
      <w:pPr>
        <w:pStyle w:val="Heading2"/>
        <w:rPr>
          <w:lang w:val="ru-RU"/>
        </w:rPr>
      </w:pPr>
      <w:bookmarkStart w:id="26" w:name="_Toc396743303"/>
      <w:r w:rsidRPr="00273757">
        <w:rPr>
          <w:lang w:val="ru-RU"/>
        </w:rPr>
        <w:t>1.2</w:t>
      </w:r>
      <w:r w:rsidRPr="00273757">
        <w:rPr>
          <w:lang w:val="ru-RU"/>
        </w:rPr>
        <w:tab/>
        <w:t xml:space="preserve">Система </w:t>
      </w:r>
      <w:proofErr w:type="spellStart"/>
      <w:r w:rsidRPr="00273757">
        <w:rPr>
          <w:lang w:val="ru-RU"/>
        </w:rPr>
        <w:t>GBAS</w:t>
      </w:r>
      <w:bookmarkEnd w:id="26"/>
      <w:proofErr w:type="spellEnd"/>
    </w:p>
    <w:p w:rsidR="00E23460" w:rsidRPr="00273757" w:rsidRDefault="00E23460" w:rsidP="00832D4D">
      <w:pPr>
        <w:rPr>
          <w:lang w:val="ru-RU"/>
        </w:rPr>
      </w:pPr>
      <w:r w:rsidRPr="00273757">
        <w:rPr>
          <w:lang w:val="ru-RU"/>
        </w:rPr>
        <w:t xml:space="preserve">Зона </w:t>
      </w:r>
      <w:proofErr w:type="spellStart"/>
      <w:r w:rsidRPr="00273757">
        <w:rPr>
          <w:lang w:val="ru-RU"/>
        </w:rPr>
        <w:t>УРЗП</w:t>
      </w:r>
      <w:proofErr w:type="spellEnd"/>
      <w:r w:rsidRPr="00273757">
        <w:rPr>
          <w:lang w:val="ru-RU"/>
        </w:rPr>
        <w:t xml:space="preserve">, применяемая в </w:t>
      </w:r>
      <w:proofErr w:type="spellStart"/>
      <w:r w:rsidRPr="00273757">
        <w:rPr>
          <w:lang w:val="ru-RU"/>
        </w:rPr>
        <w:t>GBAS</w:t>
      </w:r>
      <w:proofErr w:type="spellEnd"/>
      <w:r w:rsidRPr="00273757">
        <w:rPr>
          <w:lang w:val="ru-RU"/>
        </w:rPr>
        <w:t xml:space="preserve">, которая используется для предоставления услуги определения местоположения, является круговой. Если же воздушное судно применяет </w:t>
      </w:r>
      <w:proofErr w:type="spellStart"/>
      <w:r w:rsidRPr="00273757">
        <w:rPr>
          <w:lang w:val="ru-RU"/>
        </w:rPr>
        <w:t>GBAS</w:t>
      </w:r>
      <w:proofErr w:type="spellEnd"/>
      <w:r w:rsidRPr="00273757">
        <w:rPr>
          <w:lang w:val="ru-RU"/>
        </w:rPr>
        <w:t xml:space="preserve"> в целях обеспечения точного захода на посадку, то каждая защищенная </w:t>
      </w:r>
      <w:proofErr w:type="spellStart"/>
      <w:r w:rsidRPr="00273757">
        <w:rPr>
          <w:lang w:val="ru-RU"/>
        </w:rPr>
        <w:t>УРЗП</w:t>
      </w:r>
      <w:proofErr w:type="spellEnd"/>
      <w:r w:rsidRPr="00273757">
        <w:rPr>
          <w:lang w:val="ru-RU"/>
        </w:rPr>
        <w:t xml:space="preserve"> будет такой же, что для </w:t>
      </w:r>
      <w:proofErr w:type="spellStart"/>
      <w:r w:rsidRPr="00273757">
        <w:rPr>
          <w:lang w:val="ru-RU"/>
        </w:rPr>
        <w:t>ILS</w:t>
      </w:r>
      <w:proofErr w:type="spellEnd"/>
      <w:r w:rsidRPr="00273757">
        <w:rPr>
          <w:lang w:val="ru-RU"/>
        </w:rPr>
        <w:t xml:space="preserve">. Поэтому контрольные точки, требуемые для системы </w:t>
      </w:r>
      <w:proofErr w:type="spellStart"/>
      <w:r w:rsidRPr="00273757">
        <w:rPr>
          <w:lang w:val="ru-RU"/>
        </w:rPr>
        <w:t>GBAS</w:t>
      </w:r>
      <w:proofErr w:type="spellEnd"/>
      <w:r w:rsidRPr="00273757">
        <w:rPr>
          <w:lang w:val="ru-RU"/>
        </w:rPr>
        <w:t xml:space="preserve">, совпадают с контрольными точками для курсового всенаправленного радиомаяка </w:t>
      </w:r>
      <w:proofErr w:type="spellStart"/>
      <w:r w:rsidRPr="00273757">
        <w:rPr>
          <w:lang w:val="ru-RU"/>
        </w:rPr>
        <w:t>ОВЧ</w:t>
      </w:r>
      <w:proofErr w:type="spellEnd"/>
      <w:r w:rsidRPr="00273757">
        <w:rPr>
          <w:lang w:val="ru-RU"/>
        </w:rPr>
        <w:t>-диапазона (</w:t>
      </w:r>
      <w:proofErr w:type="spellStart"/>
      <w:r w:rsidRPr="00273757">
        <w:rPr>
          <w:lang w:val="ru-RU"/>
        </w:rPr>
        <w:t>VOR</w:t>
      </w:r>
      <w:proofErr w:type="spellEnd"/>
      <w:r w:rsidRPr="00273757">
        <w:rPr>
          <w:lang w:val="ru-RU"/>
        </w:rPr>
        <w:t xml:space="preserve">) при ее использовании с целью предоставления услуги определения местоположения. В случае применения </w:t>
      </w:r>
      <w:proofErr w:type="spellStart"/>
      <w:r w:rsidRPr="00273757">
        <w:rPr>
          <w:lang w:val="ru-RU"/>
        </w:rPr>
        <w:t>GBAS</w:t>
      </w:r>
      <w:proofErr w:type="spellEnd"/>
      <w:r w:rsidRPr="00273757">
        <w:rPr>
          <w:lang w:val="ru-RU"/>
        </w:rPr>
        <w:t xml:space="preserve"> дл</w:t>
      </w:r>
      <w:r w:rsidR="00356494">
        <w:rPr>
          <w:lang w:val="ru-RU"/>
        </w:rPr>
        <w:t>я обеспечения точного захода по</w:t>
      </w:r>
      <w:r w:rsidR="00356494">
        <w:rPr>
          <w:lang w:val="en-US"/>
        </w:rPr>
        <w:t> </w:t>
      </w:r>
      <w:r w:rsidRPr="00273757">
        <w:rPr>
          <w:lang w:val="ru-RU"/>
        </w:rPr>
        <w:t xml:space="preserve">посадку требуемые контрольные точки для каждой поддерживаемой </w:t>
      </w:r>
      <w:proofErr w:type="spellStart"/>
      <w:r w:rsidRPr="00273757">
        <w:rPr>
          <w:lang w:val="ru-RU"/>
        </w:rPr>
        <w:t>УРЗП</w:t>
      </w:r>
      <w:proofErr w:type="spellEnd"/>
      <w:r w:rsidRPr="00273757">
        <w:rPr>
          <w:lang w:val="ru-RU"/>
        </w:rPr>
        <w:t xml:space="preserve"> будут теми же, что и д</w:t>
      </w:r>
      <w:r w:rsidR="00356494">
        <w:rPr>
          <w:lang w:val="ru-RU"/>
        </w:rPr>
        <w:t>ля</w:t>
      </w:r>
      <w:r w:rsidR="00356494">
        <w:rPr>
          <w:lang w:val="en-US"/>
        </w:rPr>
        <w:t> </w:t>
      </w:r>
      <w:proofErr w:type="spellStart"/>
      <w:r w:rsidRPr="00273757">
        <w:rPr>
          <w:lang w:val="ru-RU"/>
        </w:rPr>
        <w:t>ILS</w:t>
      </w:r>
      <w:proofErr w:type="spellEnd"/>
      <w:r w:rsidRPr="00273757">
        <w:rPr>
          <w:lang w:val="ru-RU"/>
        </w:rPr>
        <w:t>.</w:t>
      </w:r>
    </w:p>
    <w:p w:rsidR="00E23460" w:rsidRPr="00273757" w:rsidRDefault="00E23460" w:rsidP="00832D4D">
      <w:pPr>
        <w:pStyle w:val="Heading1"/>
        <w:rPr>
          <w:lang w:val="ru-RU"/>
        </w:rPr>
      </w:pPr>
      <w:bookmarkStart w:id="27" w:name="_Toc396743304"/>
      <w:r w:rsidRPr="00273757">
        <w:rPr>
          <w:lang w:val="ru-RU"/>
        </w:rPr>
        <w:lastRenderedPageBreak/>
        <w:t>2</w:t>
      </w:r>
      <w:r w:rsidRPr="00273757">
        <w:rPr>
          <w:lang w:val="ru-RU"/>
        </w:rPr>
        <w:tab/>
        <w:t xml:space="preserve">Местоположение и высота контрольных точек </w:t>
      </w:r>
      <w:proofErr w:type="spellStart"/>
      <w:r w:rsidRPr="00273757">
        <w:rPr>
          <w:lang w:val="ru-RU"/>
        </w:rPr>
        <w:t>GBAS</w:t>
      </w:r>
      <w:proofErr w:type="spellEnd"/>
      <w:r w:rsidRPr="00273757">
        <w:rPr>
          <w:lang w:val="ru-RU"/>
        </w:rPr>
        <w:t xml:space="preserve"> для каждой </w:t>
      </w:r>
      <w:proofErr w:type="spellStart"/>
      <w:r w:rsidRPr="00273757">
        <w:rPr>
          <w:lang w:val="ru-RU"/>
        </w:rPr>
        <w:t>УРЗП</w:t>
      </w:r>
      <w:bookmarkEnd w:id="27"/>
      <w:proofErr w:type="spellEnd"/>
    </w:p>
    <w:p w:rsidR="00E23460" w:rsidRPr="00273757" w:rsidRDefault="00E23460" w:rsidP="00832D4D">
      <w:pPr>
        <w:pStyle w:val="Heading2"/>
        <w:rPr>
          <w:lang w:val="ru-RU"/>
        </w:rPr>
      </w:pPr>
      <w:bookmarkStart w:id="28" w:name="_Toc396743305"/>
      <w:r w:rsidRPr="00273757">
        <w:rPr>
          <w:lang w:val="ru-RU"/>
        </w:rPr>
        <w:t>2.1</w:t>
      </w:r>
      <w:r w:rsidRPr="00273757">
        <w:rPr>
          <w:lang w:val="ru-RU"/>
        </w:rPr>
        <w:tab/>
        <w:t xml:space="preserve">Контрольные точки </w:t>
      </w:r>
      <w:proofErr w:type="spellStart"/>
      <w:r w:rsidRPr="00273757">
        <w:rPr>
          <w:lang w:val="ru-RU"/>
        </w:rPr>
        <w:t>GBAS</w:t>
      </w:r>
      <w:proofErr w:type="spellEnd"/>
      <w:r w:rsidRPr="00273757">
        <w:rPr>
          <w:lang w:val="ru-RU"/>
        </w:rPr>
        <w:t xml:space="preserve"> для точного захода на посадку</w:t>
      </w:r>
      <w:bookmarkEnd w:id="28"/>
    </w:p>
    <w:p w:rsidR="00E23460" w:rsidRPr="00273757" w:rsidRDefault="00E23460" w:rsidP="00832D4D">
      <w:pPr>
        <w:pStyle w:val="Heading3"/>
        <w:rPr>
          <w:lang w:val="ru-RU"/>
        </w:rPr>
      </w:pPr>
      <w:r w:rsidRPr="00273757">
        <w:rPr>
          <w:lang w:val="ru-RU"/>
        </w:rPr>
        <w:t>2.1.1</w:t>
      </w:r>
      <w:r w:rsidRPr="00273757">
        <w:rPr>
          <w:lang w:val="ru-RU"/>
        </w:rPr>
        <w:tab/>
        <w:t>Фиксированные контрольные точки</w:t>
      </w:r>
    </w:p>
    <w:p w:rsidR="00E23460" w:rsidRPr="00273757" w:rsidRDefault="00E23460" w:rsidP="00832D4D">
      <w:pPr>
        <w:rPr>
          <w:lang w:val="ru-RU"/>
        </w:rPr>
      </w:pPr>
      <w:r w:rsidRPr="00273757">
        <w:rPr>
          <w:lang w:val="ru-RU"/>
        </w:rPr>
        <w:t>Для каждой фиксированной контрольной точки, показанной на рисунке 3, в таблице 5 приведены значения минимальной высоты, расстояния от местоположения курсового радиомаяка и азимут относительно продолжения осевой линии ВПП.</w:t>
      </w:r>
    </w:p>
    <w:p w:rsidR="00E23460" w:rsidRPr="00273757" w:rsidRDefault="00E23460" w:rsidP="00273757">
      <w:pPr>
        <w:rPr>
          <w:lang w:val="ru-RU"/>
        </w:rPr>
      </w:pPr>
      <w:r w:rsidRPr="00273757">
        <w:rPr>
          <w:lang w:val="ru-RU"/>
        </w:rPr>
        <w:t>Фиксированные контрольные точки A, E, F, G и H имеют минимальную высоту (см. также п. 3.2.1) 0,</w:t>
      </w:r>
      <w:r w:rsidR="00273757">
        <w:rPr>
          <w:lang w:val="ru-RU"/>
        </w:rPr>
        <w:t xml:space="preserve"> </w:t>
      </w:r>
      <w:r w:rsidRPr="00273757">
        <w:rPr>
          <w:lang w:val="ru-RU"/>
        </w:rPr>
        <w:t>0, 150, 300 и 450 м, соответственно, над уровнем превышения конца ВПП. Эти значения представляют глиссаду с наклоном 3</w:t>
      </w:r>
      <w:r w:rsidRPr="00273757">
        <w:rPr>
          <w:rFonts w:ascii="Symbol" w:hAnsi="Symbol"/>
          <w:lang w:val="ru-RU"/>
        </w:rPr>
        <w:t></w:t>
      </w:r>
      <w:r w:rsidRPr="00273757">
        <w:rPr>
          <w:lang w:val="ru-RU"/>
        </w:rPr>
        <w:t>. Минимальная высота всех других фиксированных контрольных точек равна 600 м.</w:t>
      </w:r>
    </w:p>
    <w:p w:rsidR="00E23460" w:rsidRPr="00273757" w:rsidRDefault="00E23460" w:rsidP="00E23460">
      <w:pPr>
        <w:pStyle w:val="FigureNo"/>
        <w:spacing w:before="240"/>
        <w:rPr>
          <w:lang w:val="ru-RU"/>
        </w:rPr>
      </w:pPr>
      <w:r w:rsidRPr="00273757">
        <w:rPr>
          <w:lang w:val="ru-RU"/>
        </w:rPr>
        <w:t>РИСУНОК 3</w:t>
      </w:r>
    </w:p>
    <w:p w:rsidR="00E23460" w:rsidRPr="00273757" w:rsidRDefault="00E23460" w:rsidP="00E23460">
      <w:pPr>
        <w:pStyle w:val="Figuretitle"/>
        <w:rPr>
          <w:lang w:val="ru-RU"/>
        </w:rPr>
      </w:pPr>
      <w:r w:rsidRPr="00273757">
        <w:rPr>
          <w:lang w:val="ru-RU"/>
        </w:rPr>
        <w:t xml:space="preserve">Местоположения фиксированных контрольных точек в пределах каждой </w:t>
      </w:r>
      <w:proofErr w:type="spellStart"/>
      <w:r w:rsidRPr="00273757">
        <w:rPr>
          <w:lang w:val="ru-RU"/>
        </w:rPr>
        <w:t>УРЗП</w:t>
      </w:r>
      <w:proofErr w:type="spellEnd"/>
      <w:r w:rsidRPr="00273757">
        <w:rPr>
          <w:lang w:val="ru-RU"/>
        </w:rPr>
        <w:t xml:space="preserve"> </w:t>
      </w:r>
      <w:proofErr w:type="spellStart"/>
      <w:r w:rsidRPr="00273757">
        <w:rPr>
          <w:lang w:val="ru-RU"/>
        </w:rPr>
        <w:t>GBAS</w:t>
      </w:r>
      <w:proofErr w:type="spellEnd"/>
    </w:p>
    <w:p w:rsidR="00E23460" w:rsidRPr="00273757" w:rsidRDefault="005B27EC" w:rsidP="00E23460">
      <w:pPr>
        <w:pStyle w:val="Figure"/>
        <w:spacing w:before="120" w:after="120"/>
        <w:rPr>
          <w:lang w:val="ru-RU"/>
        </w:rPr>
      </w:pPr>
      <w:r w:rsidRPr="00273757">
        <w:rPr>
          <w:lang w:val="ru-RU"/>
        </w:rPr>
        <w:object w:dxaOrig="6825" w:dyaOrig="4497">
          <v:shape id="_x0000_i1073" type="#_x0000_t75" style="width:411.85pt;height:278.8pt" o:ole="">
            <v:imagedata r:id="rId36" o:title="" croptop="-1890f"/>
          </v:shape>
          <o:OLEObject Type="Embed" ProgID="CorelDRAW.Graphic.14" ShapeID="_x0000_i1073" DrawAspect="Content" ObjectID="_1470492869" r:id="rId37"/>
        </w:object>
      </w:r>
    </w:p>
    <w:p w:rsidR="00E23460" w:rsidRPr="00273757" w:rsidRDefault="00E23460" w:rsidP="00832D4D">
      <w:pPr>
        <w:pStyle w:val="Heading3"/>
        <w:rPr>
          <w:lang w:val="ru-RU"/>
        </w:rPr>
      </w:pPr>
      <w:r w:rsidRPr="00273757">
        <w:rPr>
          <w:lang w:val="ru-RU"/>
        </w:rPr>
        <w:t>2.1.2</w:t>
      </w:r>
      <w:r w:rsidRPr="00273757">
        <w:rPr>
          <w:lang w:val="ru-RU"/>
        </w:rPr>
        <w:tab/>
        <w:t>Контрольные точки, относящиеся к радиовещательным станциям</w:t>
      </w:r>
    </w:p>
    <w:p w:rsidR="00E23460" w:rsidRPr="00273757" w:rsidRDefault="00E23460" w:rsidP="00832D4D">
      <w:pPr>
        <w:rPr>
          <w:lang w:val="ru-RU"/>
        </w:rPr>
      </w:pPr>
      <w:r w:rsidRPr="00273757">
        <w:rPr>
          <w:lang w:val="ru-RU"/>
        </w:rPr>
        <w:t>Если радиовещательная станция находится в пределах заштрихованной зоны на рисунке 3:</w:t>
      </w:r>
    </w:p>
    <w:p w:rsidR="00E23460" w:rsidRPr="00273757" w:rsidRDefault="00E23460" w:rsidP="00832D4D">
      <w:pPr>
        <w:pStyle w:val="enumlev1"/>
        <w:rPr>
          <w:lang w:val="ru-RU"/>
        </w:rPr>
      </w:pPr>
      <w:r w:rsidRPr="00273757">
        <w:rPr>
          <w:lang w:val="ru-RU"/>
        </w:rPr>
        <w:t>–</w:t>
      </w:r>
      <w:r w:rsidRPr="00273757">
        <w:rPr>
          <w:lang w:val="ru-RU"/>
        </w:rPr>
        <w:tab/>
        <w:t>то генерируется дополнительная контрольная точка, имеющая географические координаты радиовещательной станции и высоту антенны этой станции.</w:t>
      </w:r>
    </w:p>
    <w:p w:rsidR="00E23460" w:rsidRPr="00273757" w:rsidRDefault="00E23460" w:rsidP="00832D4D">
      <w:pPr>
        <w:rPr>
          <w:lang w:val="ru-RU"/>
        </w:rPr>
      </w:pPr>
      <w:r w:rsidRPr="00273757">
        <w:rPr>
          <w:lang w:val="ru-RU"/>
        </w:rPr>
        <w:t xml:space="preserve">Если радиовещательная станция находится в пределах или ниже </w:t>
      </w:r>
      <w:proofErr w:type="spellStart"/>
      <w:r w:rsidRPr="00273757">
        <w:rPr>
          <w:lang w:val="ru-RU"/>
        </w:rPr>
        <w:t>УРЗП</w:t>
      </w:r>
      <w:proofErr w:type="spellEnd"/>
      <w:r w:rsidRPr="00273757">
        <w:rPr>
          <w:lang w:val="ru-RU"/>
        </w:rPr>
        <w:t xml:space="preserve"> </w:t>
      </w:r>
      <w:proofErr w:type="spellStart"/>
      <w:r w:rsidRPr="00273757">
        <w:rPr>
          <w:lang w:val="ru-RU"/>
        </w:rPr>
        <w:t>GBAS</w:t>
      </w:r>
      <w:proofErr w:type="spellEnd"/>
      <w:r w:rsidRPr="00273757">
        <w:rPr>
          <w:lang w:val="ru-RU"/>
        </w:rPr>
        <w:t>, но вне заштрихованной зоны на рисунке 3, то генерируется дополнительная контрольная точка с географическими координатами этой радиовещательной станции. Минимальной высотой контрольной точки является наибольшее из следующих значений:</w:t>
      </w:r>
    </w:p>
    <w:p w:rsidR="00E23460" w:rsidRPr="00273757" w:rsidRDefault="00E23460" w:rsidP="00832D4D">
      <w:pPr>
        <w:pStyle w:val="enumlev1"/>
        <w:rPr>
          <w:lang w:val="ru-RU"/>
        </w:rPr>
      </w:pPr>
      <w:r w:rsidRPr="00273757">
        <w:rPr>
          <w:lang w:val="ru-RU"/>
        </w:rPr>
        <w:t>–</w:t>
      </w:r>
      <w:r w:rsidRPr="00273757">
        <w:rPr>
          <w:lang w:val="ru-RU"/>
        </w:rPr>
        <w:tab/>
        <w:t>600 м над уровнем конца ВПП; или</w:t>
      </w:r>
    </w:p>
    <w:p w:rsidR="00E23460" w:rsidRPr="00273757" w:rsidRDefault="00E23460" w:rsidP="00832D4D">
      <w:pPr>
        <w:pStyle w:val="enumlev1"/>
        <w:rPr>
          <w:lang w:val="ru-RU"/>
        </w:rPr>
      </w:pPr>
      <w:r w:rsidRPr="00273757">
        <w:rPr>
          <w:lang w:val="ru-RU"/>
        </w:rPr>
        <w:t>–</w:t>
      </w:r>
      <w:r w:rsidRPr="00273757">
        <w:rPr>
          <w:lang w:val="ru-RU"/>
        </w:rPr>
        <w:tab/>
        <w:t>150 м над уровнем антенны радиовещательной станции.</w:t>
      </w:r>
    </w:p>
    <w:p w:rsidR="00E23460" w:rsidRPr="00273757" w:rsidRDefault="00E23460" w:rsidP="00832D4D">
      <w:pPr>
        <w:pStyle w:val="TableNo"/>
        <w:rPr>
          <w:lang w:val="ru-RU"/>
        </w:rPr>
      </w:pPr>
      <w:r w:rsidRPr="00273757">
        <w:rPr>
          <w:noProof/>
          <w:lang w:val="en-GB" w:eastAsia="en-GB"/>
        </w:rPr>
        <w:lastRenderedPageBreak/>
        <mc:AlternateContent>
          <mc:Choice Requires="wps">
            <w:drawing>
              <wp:anchor distT="0" distB="0" distL="114300" distR="114300" simplePos="0" relativeHeight="251659264" behindDoc="0" locked="0" layoutInCell="0" allowOverlap="1" wp14:anchorId="68CA2191" wp14:editId="2D769C28">
                <wp:simplePos x="0" y="0"/>
                <wp:positionH relativeFrom="column">
                  <wp:posOffset>3446145</wp:posOffset>
                </wp:positionH>
                <wp:positionV relativeFrom="paragraph">
                  <wp:posOffset>-4728845</wp:posOffset>
                </wp:positionV>
                <wp:extent cx="114300" cy="0"/>
                <wp:effectExtent l="0" t="0" r="0" b="0"/>
                <wp:wrapNone/>
                <wp:docPr id="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8372A" id="Line 25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372.35pt" to="280.35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3JFAIAACo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" o:allowincell="f" strokecolor="white" strokeweight="6pt"/>
            </w:pict>
          </mc:Fallback>
        </mc:AlternateContent>
      </w:r>
      <w:r w:rsidRPr="00273757">
        <w:rPr>
          <w:lang w:val="ru-RU"/>
        </w:rPr>
        <w:t>ТАБЛИЦА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1470"/>
        <w:gridCol w:w="1560"/>
        <w:gridCol w:w="1445"/>
        <w:gridCol w:w="1446"/>
        <w:gridCol w:w="2248"/>
      </w:tblGrid>
      <w:tr w:rsidR="00E23460" w:rsidRPr="006F7FF6" w:rsidTr="003712F5">
        <w:trPr>
          <w:cantSplit/>
          <w:jc w:val="center"/>
        </w:trPr>
        <w:tc>
          <w:tcPr>
            <w:tcW w:w="4500" w:type="dxa"/>
            <w:gridSpan w:val="3"/>
            <w:vAlign w:val="center"/>
          </w:tcPr>
          <w:p w:rsidR="00E23460" w:rsidRPr="00273757" w:rsidRDefault="00E23460" w:rsidP="00E72D47">
            <w:pPr>
              <w:pStyle w:val="Tablehead"/>
              <w:rPr>
                <w:lang w:val="ru-RU"/>
              </w:rPr>
            </w:pPr>
            <w:r w:rsidRPr="00273757">
              <w:rPr>
                <w:lang w:val="ru-RU"/>
              </w:rPr>
              <w:t>Точки на продолжении осевой линии ВПП</w:t>
            </w:r>
            <w:r w:rsidRPr="00273757">
              <w:rPr>
                <w:lang w:val="ru-RU"/>
              </w:rPr>
              <w:br/>
              <w:t>или над ней</w:t>
            </w:r>
          </w:p>
        </w:tc>
        <w:tc>
          <w:tcPr>
            <w:tcW w:w="5139" w:type="dxa"/>
            <w:gridSpan w:val="3"/>
            <w:vAlign w:val="center"/>
          </w:tcPr>
          <w:p w:rsidR="00E23460" w:rsidRPr="00273757" w:rsidRDefault="00E23460" w:rsidP="00E72D47">
            <w:pPr>
              <w:pStyle w:val="Tablehead"/>
              <w:rPr>
                <w:lang w:val="ru-RU"/>
              </w:rPr>
            </w:pPr>
            <w:r w:rsidRPr="00273757">
              <w:rPr>
                <w:lang w:val="ru-RU"/>
              </w:rPr>
              <w:t xml:space="preserve">Точки вне продолжения осевой линии </w:t>
            </w:r>
            <w:proofErr w:type="gramStart"/>
            <w:r w:rsidRPr="00273757">
              <w:rPr>
                <w:lang w:val="ru-RU"/>
              </w:rPr>
              <w:t>ВПП</w:t>
            </w:r>
            <w:r w:rsidRPr="00273757">
              <w:rPr>
                <w:lang w:val="ru-RU"/>
              </w:rPr>
              <w:br/>
              <w:t>(</w:t>
            </w:r>
            <w:proofErr w:type="gramEnd"/>
            <w:r w:rsidRPr="00273757">
              <w:rPr>
                <w:lang w:val="ru-RU"/>
              </w:rPr>
              <w:t>все на высоте 600 м)</w:t>
            </w:r>
          </w:p>
        </w:tc>
      </w:tr>
      <w:tr w:rsidR="00E23460" w:rsidRPr="006F7FF6" w:rsidTr="003712F5">
        <w:trPr>
          <w:cantSplit/>
          <w:jc w:val="center"/>
        </w:trPr>
        <w:tc>
          <w:tcPr>
            <w:tcW w:w="1470" w:type="dxa"/>
            <w:vAlign w:val="center"/>
          </w:tcPr>
          <w:p w:rsidR="00E23460" w:rsidRPr="00273757" w:rsidRDefault="00E23460" w:rsidP="00E72D47">
            <w:pPr>
              <w:pStyle w:val="Tablehead"/>
              <w:rPr>
                <w:lang w:val="ru-RU"/>
              </w:rPr>
            </w:pPr>
            <w:r w:rsidRPr="00273757">
              <w:rPr>
                <w:lang w:val="ru-RU"/>
              </w:rPr>
              <w:t>Обозначение</w:t>
            </w:r>
          </w:p>
        </w:tc>
        <w:tc>
          <w:tcPr>
            <w:tcW w:w="1470" w:type="dxa"/>
            <w:vAlign w:val="center"/>
          </w:tcPr>
          <w:p w:rsidR="00E23460" w:rsidRPr="00273757" w:rsidRDefault="00E23460" w:rsidP="00E72D47">
            <w:pPr>
              <w:pStyle w:val="Tablehead"/>
              <w:rPr>
                <w:lang w:val="ru-RU"/>
              </w:rPr>
            </w:pPr>
            <w:r w:rsidRPr="00273757">
              <w:rPr>
                <w:lang w:val="ru-RU"/>
              </w:rPr>
              <w:t>Расстояние</w:t>
            </w:r>
            <w:r w:rsidRPr="00273757">
              <w:rPr>
                <w:lang w:val="ru-RU"/>
              </w:rPr>
              <w:br/>
              <w:t>(км)</w:t>
            </w:r>
          </w:p>
        </w:tc>
        <w:tc>
          <w:tcPr>
            <w:tcW w:w="1560" w:type="dxa"/>
            <w:vAlign w:val="center"/>
          </w:tcPr>
          <w:p w:rsidR="00E23460" w:rsidRPr="00273757" w:rsidRDefault="00E23460" w:rsidP="00E72D47">
            <w:pPr>
              <w:pStyle w:val="Tablehead"/>
              <w:rPr>
                <w:lang w:val="ru-RU"/>
              </w:rPr>
            </w:pPr>
            <w:r w:rsidRPr="00273757">
              <w:rPr>
                <w:lang w:val="ru-RU"/>
              </w:rPr>
              <w:t>Минимальная</w:t>
            </w:r>
            <w:r w:rsidRPr="00273757">
              <w:rPr>
                <w:lang w:val="ru-RU"/>
              </w:rPr>
              <w:br/>
              <w:t>высота</w:t>
            </w:r>
            <w:r w:rsidRPr="00273757">
              <w:rPr>
                <w:lang w:val="ru-RU"/>
              </w:rPr>
              <w:br/>
              <w:t>(м)</w:t>
            </w:r>
          </w:p>
        </w:tc>
        <w:tc>
          <w:tcPr>
            <w:tcW w:w="1445" w:type="dxa"/>
            <w:vAlign w:val="center"/>
          </w:tcPr>
          <w:p w:rsidR="00E23460" w:rsidRPr="00273757" w:rsidRDefault="00E23460" w:rsidP="00E72D47">
            <w:pPr>
              <w:pStyle w:val="Tablehead"/>
              <w:rPr>
                <w:lang w:val="ru-RU"/>
              </w:rPr>
            </w:pPr>
            <w:r w:rsidRPr="00273757">
              <w:rPr>
                <w:lang w:val="ru-RU"/>
              </w:rPr>
              <w:t>Обозначение</w:t>
            </w:r>
          </w:p>
        </w:tc>
        <w:tc>
          <w:tcPr>
            <w:tcW w:w="1446" w:type="dxa"/>
            <w:vAlign w:val="center"/>
          </w:tcPr>
          <w:p w:rsidR="00E23460" w:rsidRPr="00273757" w:rsidRDefault="00E23460" w:rsidP="00E72D47">
            <w:pPr>
              <w:pStyle w:val="Tablehead"/>
              <w:rPr>
                <w:lang w:val="ru-RU"/>
              </w:rPr>
            </w:pPr>
            <w:r w:rsidRPr="00273757">
              <w:rPr>
                <w:lang w:val="ru-RU"/>
              </w:rPr>
              <w:t>Расстояние</w:t>
            </w:r>
            <w:r w:rsidRPr="00273757">
              <w:rPr>
                <w:lang w:val="ru-RU"/>
              </w:rPr>
              <w:br/>
              <w:t>(км)</w:t>
            </w:r>
          </w:p>
        </w:tc>
        <w:tc>
          <w:tcPr>
            <w:tcW w:w="2248" w:type="dxa"/>
            <w:vAlign w:val="center"/>
          </w:tcPr>
          <w:p w:rsidR="00E23460" w:rsidRPr="00273757" w:rsidRDefault="00E23460" w:rsidP="00E72D47">
            <w:pPr>
              <w:pStyle w:val="Tablehead"/>
              <w:rPr>
                <w:lang w:val="ru-RU"/>
              </w:rPr>
            </w:pPr>
            <w:r w:rsidRPr="00273757">
              <w:rPr>
                <w:lang w:val="ru-RU"/>
              </w:rPr>
              <w:t>Азимут относительно</w:t>
            </w:r>
            <w:r w:rsidRPr="00273757">
              <w:rPr>
                <w:lang w:val="ru-RU"/>
              </w:rPr>
              <w:br/>
              <w:t>осевой линии ВПП</w:t>
            </w:r>
            <w:r w:rsidRPr="00273757">
              <w:rPr>
                <w:lang w:val="ru-RU"/>
              </w:rPr>
              <w:br/>
              <w:t>(градусы)</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A</w:t>
            </w:r>
          </w:p>
        </w:tc>
        <w:tc>
          <w:tcPr>
            <w:tcW w:w="1470" w:type="dxa"/>
          </w:tcPr>
          <w:p w:rsidR="00E23460" w:rsidRPr="00273757" w:rsidRDefault="00E23460" w:rsidP="00E72D47">
            <w:pPr>
              <w:pStyle w:val="Tabletext"/>
              <w:jc w:val="center"/>
              <w:rPr>
                <w:lang w:val="ru-RU"/>
              </w:rPr>
            </w:pPr>
            <w:r w:rsidRPr="00273757">
              <w:rPr>
                <w:lang w:val="ru-RU"/>
              </w:rPr>
              <w:t>0</w:t>
            </w:r>
          </w:p>
        </w:tc>
        <w:tc>
          <w:tcPr>
            <w:tcW w:w="1560" w:type="dxa"/>
          </w:tcPr>
          <w:p w:rsidR="00E23460" w:rsidRPr="00273757" w:rsidRDefault="00E23460" w:rsidP="00E72D47">
            <w:pPr>
              <w:pStyle w:val="Tabletext"/>
              <w:jc w:val="center"/>
              <w:rPr>
                <w:lang w:val="ru-RU"/>
              </w:rPr>
            </w:pPr>
            <w:r w:rsidRPr="00273757">
              <w:rPr>
                <w:lang w:val="ru-RU"/>
              </w:rPr>
              <w:t>0</w:t>
            </w:r>
          </w:p>
        </w:tc>
        <w:tc>
          <w:tcPr>
            <w:tcW w:w="1445" w:type="dxa"/>
          </w:tcPr>
          <w:p w:rsidR="00E23460" w:rsidRPr="00273757" w:rsidRDefault="00E23460" w:rsidP="00E72D47">
            <w:pPr>
              <w:pStyle w:val="Tabletext"/>
              <w:jc w:val="center"/>
              <w:rPr>
                <w:lang w:val="ru-RU"/>
              </w:rPr>
            </w:pPr>
            <w:r w:rsidRPr="00273757">
              <w:rPr>
                <w:lang w:val="ru-RU"/>
              </w:rPr>
              <w:t>B, C</w:t>
            </w:r>
          </w:p>
        </w:tc>
        <w:tc>
          <w:tcPr>
            <w:tcW w:w="1446" w:type="dxa"/>
          </w:tcPr>
          <w:p w:rsidR="00E23460" w:rsidRPr="00273757" w:rsidRDefault="00E23460" w:rsidP="00E72D47">
            <w:pPr>
              <w:pStyle w:val="Tabletext"/>
              <w:jc w:val="center"/>
              <w:rPr>
                <w:lang w:val="ru-RU"/>
              </w:rPr>
            </w:pPr>
            <w:r w:rsidRPr="00273757">
              <w:rPr>
                <w:lang w:val="ru-RU"/>
              </w:rPr>
              <w:t>31,5</w:t>
            </w:r>
          </w:p>
        </w:tc>
        <w:tc>
          <w:tcPr>
            <w:tcW w:w="2248" w:type="dxa"/>
          </w:tcPr>
          <w:p w:rsidR="00E23460" w:rsidRPr="00273757" w:rsidRDefault="00E23460" w:rsidP="00E72D47">
            <w:pPr>
              <w:pStyle w:val="Tabletext"/>
              <w:jc w:val="center"/>
              <w:rPr>
                <w:lang w:val="ru-RU"/>
              </w:rPr>
            </w:pPr>
            <w:r w:rsidRPr="00273757">
              <w:rPr>
                <w:lang w:val="ru-RU"/>
              </w:rPr>
              <w:t>–35; 35</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E</w:t>
            </w:r>
          </w:p>
        </w:tc>
        <w:tc>
          <w:tcPr>
            <w:tcW w:w="1470" w:type="dxa"/>
          </w:tcPr>
          <w:p w:rsidR="00E23460" w:rsidRPr="00273757" w:rsidRDefault="00E23460" w:rsidP="00E72D47">
            <w:pPr>
              <w:pStyle w:val="Tabletext"/>
              <w:jc w:val="center"/>
              <w:rPr>
                <w:lang w:val="ru-RU"/>
              </w:rPr>
            </w:pPr>
            <w:r w:rsidRPr="00273757">
              <w:rPr>
                <w:lang w:val="ru-RU"/>
              </w:rPr>
              <w:t>3</w:t>
            </w:r>
          </w:p>
        </w:tc>
        <w:tc>
          <w:tcPr>
            <w:tcW w:w="1560" w:type="dxa"/>
          </w:tcPr>
          <w:p w:rsidR="00E23460" w:rsidRPr="00273757" w:rsidRDefault="00E23460" w:rsidP="00E72D47">
            <w:pPr>
              <w:pStyle w:val="Tabletext"/>
              <w:jc w:val="center"/>
              <w:rPr>
                <w:lang w:val="ru-RU"/>
              </w:rPr>
            </w:pPr>
            <w:r w:rsidRPr="00273757">
              <w:rPr>
                <w:lang w:val="ru-RU"/>
              </w:rPr>
              <w:t>0</w:t>
            </w:r>
          </w:p>
        </w:tc>
        <w:tc>
          <w:tcPr>
            <w:tcW w:w="1445" w:type="dxa"/>
          </w:tcPr>
          <w:p w:rsidR="00E23460" w:rsidRPr="00273757" w:rsidRDefault="00E23460" w:rsidP="00E72D47">
            <w:pPr>
              <w:pStyle w:val="Tabletext"/>
              <w:jc w:val="center"/>
              <w:rPr>
                <w:lang w:val="ru-RU"/>
              </w:rPr>
            </w:pPr>
            <w:proofErr w:type="spellStart"/>
            <w:r w:rsidRPr="00273757">
              <w:rPr>
                <w:lang w:val="ru-RU"/>
              </w:rPr>
              <w:t>X0</w:t>
            </w:r>
            <w:proofErr w:type="spellEnd"/>
            <w:r w:rsidRPr="00273757">
              <w:rPr>
                <w:lang w:val="ru-RU"/>
              </w:rPr>
              <w:t xml:space="preserve">, </w:t>
            </w:r>
            <w:proofErr w:type="spellStart"/>
            <w:r w:rsidRPr="00273757">
              <w:rPr>
                <w:lang w:val="ru-RU"/>
              </w:rPr>
              <w:t>Y0</w:t>
            </w:r>
            <w:proofErr w:type="spellEnd"/>
          </w:p>
        </w:tc>
        <w:tc>
          <w:tcPr>
            <w:tcW w:w="1446" w:type="dxa"/>
          </w:tcPr>
          <w:p w:rsidR="00E23460" w:rsidRPr="00273757" w:rsidRDefault="00E23460" w:rsidP="00E72D47">
            <w:pPr>
              <w:pStyle w:val="Tabletext"/>
              <w:jc w:val="center"/>
              <w:rPr>
                <w:lang w:val="ru-RU"/>
              </w:rPr>
            </w:pPr>
            <w:r w:rsidRPr="00273757">
              <w:rPr>
                <w:lang w:val="ru-RU"/>
              </w:rPr>
              <w:t>7,7</w:t>
            </w:r>
          </w:p>
        </w:tc>
        <w:tc>
          <w:tcPr>
            <w:tcW w:w="2248" w:type="dxa"/>
          </w:tcPr>
          <w:p w:rsidR="00E23460" w:rsidRPr="00273757" w:rsidRDefault="00E23460" w:rsidP="00E72D47">
            <w:pPr>
              <w:pStyle w:val="Tabletext"/>
              <w:jc w:val="center"/>
              <w:rPr>
                <w:lang w:val="ru-RU"/>
              </w:rPr>
            </w:pPr>
            <w:r w:rsidRPr="00273757">
              <w:rPr>
                <w:lang w:val="ru-RU"/>
              </w:rPr>
              <w:t>–35; 35</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F</w:t>
            </w:r>
          </w:p>
        </w:tc>
        <w:tc>
          <w:tcPr>
            <w:tcW w:w="1470" w:type="dxa"/>
          </w:tcPr>
          <w:p w:rsidR="00E23460" w:rsidRPr="00273757" w:rsidRDefault="00E23460" w:rsidP="00E72D47">
            <w:pPr>
              <w:pStyle w:val="Tabletext"/>
              <w:jc w:val="center"/>
              <w:rPr>
                <w:lang w:val="ru-RU"/>
              </w:rPr>
            </w:pPr>
            <w:r w:rsidRPr="00273757">
              <w:rPr>
                <w:lang w:val="ru-RU"/>
              </w:rPr>
              <w:t>6</w:t>
            </w:r>
          </w:p>
        </w:tc>
        <w:tc>
          <w:tcPr>
            <w:tcW w:w="1560" w:type="dxa"/>
          </w:tcPr>
          <w:p w:rsidR="00E23460" w:rsidRPr="00273757" w:rsidRDefault="00E23460" w:rsidP="00E72D47">
            <w:pPr>
              <w:pStyle w:val="Tabletext"/>
              <w:jc w:val="center"/>
              <w:rPr>
                <w:lang w:val="ru-RU"/>
              </w:rPr>
            </w:pPr>
            <w:r w:rsidRPr="00273757">
              <w:rPr>
                <w:lang w:val="ru-RU"/>
              </w:rPr>
              <w:t>150</w:t>
            </w:r>
          </w:p>
        </w:tc>
        <w:tc>
          <w:tcPr>
            <w:tcW w:w="1445" w:type="dxa"/>
          </w:tcPr>
          <w:p w:rsidR="00E23460" w:rsidRPr="00273757" w:rsidRDefault="00E23460" w:rsidP="00E72D47">
            <w:pPr>
              <w:pStyle w:val="Tabletext"/>
              <w:jc w:val="center"/>
              <w:rPr>
                <w:lang w:val="ru-RU"/>
              </w:rPr>
            </w:pPr>
            <w:proofErr w:type="spellStart"/>
            <w:r w:rsidRPr="00273757">
              <w:rPr>
                <w:lang w:val="ru-RU"/>
              </w:rPr>
              <w:t>X1</w:t>
            </w:r>
            <w:proofErr w:type="spellEnd"/>
            <w:r w:rsidRPr="00273757">
              <w:rPr>
                <w:lang w:val="ru-RU"/>
              </w:rPr>
              <w:t xml:space="preserve">, </w:t>
            </w:r>
            <w:proofErr w:type="spellStart"/>
            <w:r w:rsidRPr="00273757">
              <w:rPr>
                <w:lang w:val="ru-RU"/>
              </w:rPr>
              <w:t>Y1</w:t>
            </w:r>
            <w:proofErr w:type="spellEnd"/>
          </w:p>
        </w:tc>
        <w:tc>
          <w:tcPr>
            <w:tcW w:w="1446" w:type="dxa"/>
          </w:tcPr>
          <w:p w:rsidR="00E23460" w:rsidRPr="00273757" w:rsidRDefault="00E23460" w:rsidP="00E72D47">
            <w:pPr>
              <w:pStyle w:val="Tabletext"/>
              <w:jc w:val="center"/>
              <w:rPr>
                <w:lang w:val="ru-RU"/>
              </w:rPr>
            </w:pPr>
            <w:r w:rsidRPr="00273757">
              <w:rPr>
                <w:lang w:val="ru-RU"/>
              </w:rPr>
              <w:t>12,9</w:t>
            </w:r>
          </w:p>
        </w:tc>
        <w:tc>
          <w:tcPr>
            <w:tcW w:w="2248" w:type="dxa"/>
          </w:tcPr>
          <w:p w:rsidR="00E23460" w:rsidRPr="00273757" w:rsidRDefault="00E23460" w:rsidP="00E72D47">
            <w:pPr>
              <w:pStyle w:val="Tabletext"/>
              <w:jc w:val="center"/>
              <w:rPr>
                <w:lang w:val="ru-RU"/>
              </w:rPr>
            </w:pPr>
            <w:r w:rsidRPr="00273757">
              <w:rPr>
                <w:lang w:val="ru-RU"/>
              </w:rPr>
              <w:t>–25,5; 25,5</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G</w:t>
            </w:r>
          </w:p>
        </w:tc>
        <w:tc>
          <w:tcPr>
            <w:tcW w:w="1470" w:type="dxa"/>
          </w:tcPr>
          <w:p w:rsidR="00E23460" w:rsidRPr="00273757" w:rsidRDefault="00E23460" w:rsidP="00E72D47">
            <w:pPr>
              <w:pStyle w:val="Tabletext"/>
              <w:jc w:val="center"/>
              <w:rPr>
                <w:lang w:val="ru-RU"/>
              </w:rPr>
            </w:pPr>
            <w:r w:rsidRPr="00273757">
              <w:rPr>
                <w:lang w:val="ru-RU"/>
              </w:rPr>
              <w:t>9</w:t>
            </w:r>
          </w:p>
        </w:tc>
        <w:tc>
          <w:tcPr>
            <w:tcW w:w="1560" w:type="dxa"/>
          </w:tcPr>
          <w:p w:rsidR="00E23460" w:rsidRPr="00273757" w:rsidRDefault="00E23460" w:rsidP="00E72D47">
            <w:pPr>
              <w:pStyle w:val="Tabletext"/>
              <w:jc w:val="center"/>
              <w:rPr>
                <w:lang w:val="ru-RU"/>
              </w:rPr>
            </w:pPr>
            <w:r w:rsidRPr="00273757">
              <w:rPr>
                <w:lang w:val="ru-RU"/>
              </w:rPr>
              <w:t>300</w:t>
            </w:r>
          </w:p>
        </w:tc>
        <w:tc>
          <w:tcPr>
            <w:tcW w:w="1445" w:type="dxa"/>
          </w:tcPr>
          <w:p w:rsidR="00E23460" w:rsidRPr="00273757" w:rsidRDefault="00E23460" w:rsidP="00E72D47">
            <w:pPr>
              <w:pStyle w:val="Tabletext"/>
              <w:jc w:val="center"/>
              <w:rPr>
                <w:lang w:val="ru-RU"/>
              </w:rPr>
            </w:pPr>
            <w:proofErr w:type="spellStart"/>
            <w:r w:rsidRPr="00273757">
              <w:rPr>
                <w:lang w:val="ru-RU"/>
              </w:rPr>
              <w:t>X2</w:t>
            </w:r>
            <w:proofErr w:type="spellEnd"/>
            <w:r w:rsidRPr="00273757">
              <w:rPr>
                <w:lang w:val="ru-RU"/>
              </w:rPr>
              <w:t xml:space="preserve">, </w:t>
            </w:r>
            <w:proofErr w:type="spellStart"/>
            <w:r w:rsidRPr="00273757">
              <w:rPr>
                <w:lang w:val="ru-RU"/>
              </w:rPr>
              <w:t>Y2</w:t>
            </w:r>
            <w:proofErr w:type="spellEnd"/>
          </w:p>
        </w:tc>
        <w:tc>
          <w:tcPr>
            <w:tcW w:w="1446" w:type="dxa"/>
          </w:tcPr>
          <w:p w:rsidR="00E23460" w:rsidRPr="00273757" w:rsidRDefault="00E23460" w:rsidP="00E72D47">
            <w:pPr>
              <w:pStyle w:val="Tabletext"/>
              <w:jc w:val="center"/>
              <w:rPr>
                <w:lang w:val="ru-RU"/>
              </w:rPr>
            </w:pPr>
            <w:r w:rsidRPr="00273757">
              <w:rPr>
                <w:lang w:val="ru-RU"/>
              </w:rPr>
              <w:t>18,8</w:t>
            </w:r>
          </w:p>
        </w:tc>
        <w:tc>
          <w:tcPr>
            <w:tcW w:w="2248" w:type="dxa"/>
          </w:tcPr>
          <w:p w:rsidR="00E23460" w:rsidRPr="00273757" w:rsidRDefault="00E23460" w:rsidP="00E72D47">
            <w:pPr>
              <w:pStyle w:val="Tabletext"/>
              <w:jc w:val="center"/>
              <w:rPr>
                <w:lang w:val="ru-RU"/>
              </w:rPr>
            </w:pPr>
            <w:r w:rsidRPr="00273757">
              <w:rPr>
                <w:lang w:val="ru-RU"/>
              </w:rPr>
              <w:t>–17,2; 17,2</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H</w:t>
            </w:r>
          </w:p>
        </w:tc>
        <w:tc>
          <w:tcPr>
            <w:tcW w:w="1470" w:type="dxa"/>
          </w:tcPr>
          <w:p w:rsidR="00E23460" w:rsidRPr="00273757" w:rsidRDefault="00E23460" w:rsidP="00E72D47">
            <w:pPr>
              <w:pStyle w:val="Tabletext"/>
              <w:jc w:val="center"/>
              <w:rPr>
                <w:lang w:val="ru-RU"/>
              </w:rPr>
            </w:pPr>
            <w:r w:rsidRPr="00273757">
              <w:rPr>
                <w:lang w:val="ru-RU"/>
              </w:rPr>
              <w:t>12</w:t>
            </w:r>
          </w:p>
        </w:tc>
        <w:tc>
          <w:tcPr>
            <w:tcW w:w="1560" w:type="dxa"/>
          </w:tcPr>
          <w:p w:rsidR="00E23460" w:rsidRPr="00273757" w:rsidRDefault="00E23460" w:rsidP="00E72D47">
            <w:pPr>
              <w:pStyle w:val="Tabletext"/>
              <w:jc w:val="center"/>
              <w:rPr>
                <w:lang w:val="ru-RU"/>
              </w:rPr>
            </w:pPr>
            <w:r w:rsidRPr="00273757">
              <w:rPr>
                <w:lang w:val="ru-RU"/>
              </w:rPr>
              <w:t>450</w:t>
            </w:r>
          </w:p>
        </w:tc>
        <w:tc>
          <w:tcPr>
            <w:tcW w:w="1445" w:type="dxa"/>
          </w:tcPr>
          <w:p w:rsidR="00E23460" w:rsidRPr="00273757" w:rsidRDefault="00E23460" w:rsidP="00E72D47">
            <w:pPr>
              <w:pStyle w:val="Tabletext"/>
              <w:jc w:val="center"/>
              <w:rPr>
                <w:lang w:val="ru-RU"/>
              </w:rPr>
            </w:pPr>
            <w:proofErr w:type="spellStart"/>
            <w:r w:rsidRPr="00273757">
              <w:rPr>
                <w:lang w:val="ru-RU"/>
              </w:rPr>
              <w:t>X3</w:t>
            </w:r>
            <w:proofErr w:type="spellEnd"/>
            <w:r w:rsidRPr="00273757">
              <w:rPr>
                <w:lang w:val="ru-RU"/>
              </w:rPr>
              <w:t xml:space="preserve">, </w:t>
            </w:r>
            <w:proofErr w:type="spellStart"/>
            <w:r w:rsidRPr="00273757">
              <w:rPr>
                <w:lang w:val="ru-RU"/>
              </w:rPr>
              <w:t>Y3</w:t>
            </w:r>
            <w:proofErr w:type="spellEnd"/>
          </w:p>
        </w:tc>
        <w:tc>
          <w:tcPr>
            <w:tcW w:w="1446" w:type="dxa"/>
          </w:tcPr>
          <w:p w:rsidR="00E23460" w:rsidRPr="00273757" w:rsidRDefault="00E23460" w:rsidP="00E72D47">
            <w:pPr>
              <w:pStyle w:val="Tabletext"/>
              <w:jc w:val="center"/>
              <w:rPr>
                <w:lang w:val="ru-RU"/>
              </w:rPr>
            </w:pPr>
            <w:r w:rsidRPr="00273757">
              <w:rPr>
                <w:lang w:val="ru-RU"/>
              </w:rPr>
              <w:t>24,9</w:t>
            </w:r>
          </w:p>
        </w:tc>
        <w:tc>
          <w:tcPr>
            <w:tcW w:w="2248" w:type="dxa"/>
          </w:tcPr>
          <w:p w:rsidR="00E23460" w:rsidRPr="00273757" w:rsidRDefault="00E23460" w:rsidP="00E72D47">
            <w:pPr>
              <w:pStyle w:val="Tabletext"/>
              <w:jc w:val="center"/>
              <w:rPr>
                <w:lang w:val="ru-RU"/>
              </w:rPr>
            </w:pPr>
            <w:r w:rsidRPr="00273757">
              <w:rPr>
                <w:lang w:val="ru-RU"/>
              </w:rPr>
              <w:t>–12,9; 12,9</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I</w:t>
            </w:r>
          </w:p>
        </w:tc>
        <w:tc>
          <w:tcPr>
            <w:tcW w:w="1470" w:type="dxa"/>
          </w:tcPr>
          <w:p w:rsidR="00E23460" w:rsidRPr="00273757" w:rsidRDefault="00E23460" w:rsidP="00E72D47">
            <w:pPr>
              <w:pStyle w:val="Tabletext"/>
              <w:jc w:val="center"/>
              <w:rPr>
                <w:lang w:val="ru-RU"/>
              </w:rPr>
            </w:pPr>
            <w:r w:rsidRPr="00273757">
              <w:rPr>
                <w:lang w:val="ru-RU"/>
              </w:rPr>
              <w:t>15</w:t>
            </w:r>
          </w:p>
        </w:tc>
        <w:tc>
          <w:tcPr>
            <w:tcW w:w="1560" w:type="dxa"/>
          </w:tcPr>
          <w:p w:rsidR="00E23460" w:rsidRPr="00273757" w:rsidRDefault="00E23460" w:rsidP="00E72D47">
            <w:pPr>
              <w:pStyle w:val="Tabletext"/>
              <w:jc w:val="center"/>
              <w:rPr>
                <w:lang w:val="ru-RU"/>
              </w:rPr>
            </w:pPr>
            <w:r w:rsidRPr="00273757">
              <w:rPr>
                <w:lang w:val="ru-RU"/>
              </w:rPr>
              <w:t>600</w:t>
            </w:r>
          </w:p>
        </w:tc>
        <w:tc>
          <w:tcPr>
            <w:tcW w:w="1445" w:type="dxa"/>
          </w:tcPr>
          <w:p w:rsidR="00E23460" w:rsidRPr="00273757" w:rsidRDefault="00E23460" w:rsidP="00E72D47">
            <w:pPr>
              <w:pStyle w:val="Tabletext"/>
              <w:jc w:val="center"/>
              <w:rPr>
                <w:lang w:val="ru-RU"/>
              </w:rPr>
            </w:pPr>
            <w:proofErr w:type="spellStart"/>
            <w:r w:rsidRPr="00273757">
              <w:rPr>
                <w:lang w:val="ru-RU"/>
              </w:rPr>
              <w:t>X4</w:t>
            </w:r>
            <w:proofErr w:type="spellEnd"/>
            <w:r w:rsidRPr="00273757">
              <w:rPr>
                <w:lang w:val="ru-RU"/>
              </w:rPr>
              <w:t xml:space="preserve">, </w:t>
            </w:r>
            <w:proofErr w:type="spellStart"/>
            <w:r w:rsidRPr="00273757">
              <w:rPr>
                <w:lang w:val="ru-RU"/>
              </w:rPr>
              <w:t>Y4</w:t>
            </w:r>
            <w:proofErr w:type="spellEnd"/>
          </w:p>
        </w:tc>
        <w:tc>
          <w:tcPr>
            <w:tcW w:w="1446" w:type="dxa"/>
          </w:tcPr>
          <w:p w:rsidR="00E23460" w:rsidRPr="00273757" w:rsidRDefault="00E23460" w:rsidP="00E72D47">
            <w:pPr>
              <w:pStyle w:val="Tabletext"/>
              <w:jc w:val="center"/>
              <w:rPr>
                <w:lang w:val="ru-RU"/>
              </w:rPr>
            </w:pPr>
            <w:r w:rsidRPr="00273757">
              <w:rPr>
                <w:lang w:val="ru-RU"/>
              </w:rPr>
              <w:t>31,5</w:t>
            </w:r>
          </w:p>
        </w:tc>
        <w:tc>
          <w:tcPr>
            <w:tcW w:w="2248" w:type="dxa"/>
          </w:tcPr>
          <w:p w:rsidR="00E23460" w:rsidRPr="00273757" w:rsidRDefault="00E23460" w:rsidP="00E72D47">
            <w:pPr>
              <w:pStyle w:val="Tabletext"/>
              <w:jc w:val="center"/>
              <w:rPr>
                <w:lang w:val="ru-RU"/>
              </w:rPr>
            </w:pPr>
            <w:r w:rsidRPr="00273757">
              <w:rPr>
                <w:lang w:val="ru-RU"/>
              </w:rPr>
              <w:t>–10; 10</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J</w:t>
            </w:r>
          </w:p>
        </w:tc>
        <w:tc>
          <w:tcPr>
            <w:tcW w:w="1470" w:type="dxa"/>
          </w:tcPr>
          <w:p w:rsidR="00E23460" w:rsidRPr="00273757" w:rsidRDefault="00E23460" w:rsidP="00E72D47">
            <w:pPr>
              <w:pStyle w:val="Tabletext"/>
              <w:jc w:val="center"/>
              <w:rPr>
                <w:lang w:val="ru-RU"/>
              </w:rPr>
            </w:pPr>
            <w:r w:rsidRPr="00273757">
              <w:rPr>
                <w:lang w:val="ru-RU"/>
              </w:rPr>
              <w:t>21,25</w:t>
            </w:r>
          </w:p>
        </w:tc>
        <w:tc>
          <w:tcPr>
            <w:tcW w:w="1560" w:type="dxa"/>
          </w:tcPr>
          <w:p w:rsidR="00E23460" w:rsidRPr="00273757" w:rsidRDefault="00E23460" w:rsidP="00E72D47">
            <w:pPr>
              <w:pStyle w:val="Tabletext"/>
              <w:jc w:val="center"/>
              <w:rPr>
                <w:lang w:val="ru-RU"/>
              </w:rPr>
            </w:pPr>
            <w:r w:rsidRPr="00273757">
              <w:rPr>
                <w:lang w:val="ru-RU"/>
              </w:rPr>
              <w:t>600</w:t>
            </w:r>
          </w:p>
        </w:tc>
        <w:tc>
          <w:tcPr>
            <w:tcW w:w="1445" w:type="dxa"/>
          </w:tcPr>
          <w:p w:rsidR="00E23460" w:rsidRPr="00273757" w:rsidRDefault="00E23460" w:rsidP="00E72D47">
            <w:pPr>
              <w:pStyle w:val="Tabletext"/>
              <w:jc w:val="center"/>
              <w:rPr>
                <w:lang w:val="ru-RU"/>
              </w:rPr>
            </w:pPr>
            <w:proofErr w:type="spellStart"/>
            <w:r w:rsidRPr="00273757">
              <w:rPr>
                <w:lang w:val="ru-RU"/>
              </w:rPr>
              <w:t>X5</w:t>
            </w:r>
            <w:proofErr w:type="spellEnd"/>
            <w:r w:rsidRPr="00273757">
              <w:rPr>
                <w:lang w:val="ru-RU"/>
              </w:rPr>
              <w:t xml:space="preserve">, </w:t>
            </w:r>
            <w:proofErr w:type="spellStart"/>
            <w:r w:rsidRPr="00273757">
              <w:rPr>
                <w:lang w:val="ru-RU"/>
              </w:rPr>
              <w:t>Y5</w:t>
            </w:r>
            <w:proofErr w:type="spellEnd"/>
          </w:p>
        </w:tc>
        <w:tc>
          <w:tcPr>
            <w:tcW w:w="1446" w:type="dxa"/>
          </w:tcPr>
          <w:p w:rsidR="00E23460" w:rsidRPr="00273757" w:rsidRDefault="00E23460" w:rsidP="00E72D47">
            <w:pPr>
              <w:pStyle w:val="Tabletext"/>
              <w:jc w:val="center"/>
              <w:rPr>
                <w:lang w:val="ru-RU"/>
              </w:rPr>
            </w:pPr>
            <w:r w:rsidRPr="00273757">
              <w:rPr>
                <w:lang w:val="ru-RU"/>
              </w:rPr>
              <w:t>37,3</w:t>
            </w:r>
          </w:p>
        </w:tc>
        <w:tc>
          <w:tcPr>
            <w:tcW w:w="2248" w:type="dxa"/>
          </w:tcPr>
          <w:p w:rsidR="00E23460" w:rsidRPr="00273757" w:rsidRDefault="00E23460" w:rsidP="00E72D47">
            <w:pPr>
              <w:pStyle w:val="Tabletext"/>
              <w:jc w:val="center"/>
              <w:rPr>
                <w:lang w:val="ru-RU"/>
              </w:rPr>
            </w:pPr>
            <w:r w:rsidRPr="00273757">
              <w:rPr>
                <w:lang w:val="ru-RU"/>
              </w:rPr>
              <w:t>–8,6; 8,6</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K</w:t>
            </w:r>
          </w:p>
        </w:tc>
        <w:tc>
          <w:tcPr>
            <w:tcW w:w="1470" w:type="dxa"/>
          </w:tcPr>
          <w:p w:rsidR="00E23460" w:rsidRPr="00273757" w:rsidRDefault="00E23460" w:rsidP="00E72D47">
            <w:pPr>
              <w:pStyle w:val="Tabletext"/>
              <w:jc w:val="center"/>
              <w:rPr>
                <w:lang w:val="ru-RU"/>
              </w:rPr>
            </w:pPr>
            <w:r w:rsidRPr="00273757">
              <w:rPr>
                <w:lang w:val="ru-RU"/>
              </w:rPr>
              <w:t>27,5</w:t>
            </w:r>
          </w:p>
        </w:tc>
        <w:tc>
          <w:tcPr>
            <w:tcW w:w="1560" w:type="dxa"/>
          </w:tcPr>
          <w:p w:rsidR="00E23460" w:rsidRPr="00273757" w:rsidRDefault="00E23460" w:rsidP="00E72D47">
            <w:pPr>
              <w:pStyle w:val="Tabletext"/>
              <w:jc w:val="center"/>
              <w:rPr>
                <w:lang w:val="ru-RU"/>
              </w:rPr>
            </w:pPr>
            <w:r w:rsidRPr="00273757">
              <w:rPr>
                <w:lang w:val="ru-RU"/>
              </w:rPr>
              <w:t>600</w:t>
            </w:r>
          </w:p>
        </w:tc>
        <w:tc>
          <w:tcPr>
            <w:tcW w:w="1445" w:type="dxa"/>
          </w:tcPr>
          <w:p w:rsidR="00E23460" w:rsidRPr="00273757" w:rsidRDefault="00E23460" w:rsidP="00E72D47">
            <w:pPr>
              <w:pStyle w:val="Tabletext"/>
              <w:jc w:val="center"/>
              <w:rPr>
                <w:lang w:val="ru-RU"/>
              </w:rPr>
            </w:pPr>
            <w:proofErr w:type="spellStart"/>
            <w:r w:rsidRPr="00273757">
              <w:rPr>
                <w:lang w:val="ru-RU"/>
              </w:rPr>
              <w:t>X6</w:t>
            </w:r>
            <w:proofErr w:type="spellEnd"/>
            <w:r w:rsidRPr="00273757">
              <w:rPr>
                <w:lang w:val="ru-RU"/>
              </w:rPr>
              <w:t xml:space="preserve">, </w:t>
            </w:r>
            <w:proofErr w:type="spellStart"/>
            <w:r w:rsidRPr="00273757">
              <w:rPr>
                <w:lang w:val="ru-RU"/>
              </w:rPr>
              <w:t>Y6</w:t>
            </w:r>
            <w:proofErr w:type="spellEnd"/>
          </w:p>
        </w:tc>
        <w:tc>
          <w:tcPr>
            <w:tcW w:w="1446" w:type="dxa"/>
          </w:tcPr>
          <w:p w:rsidR="00E23460" w:rsidRPr="00273757" w:rsidRDefault="00E23460" w:rsidP="00E72D47">
            <w:pPr>
              <w:pStyle w:val="Tabletext"/>
              <w:jc w:val="center"/>
              <w:rPr>
                <w:lang w:val="ru-RU"/>
              </w:rPr>
            </w:pPr>
            <w:r w:rsidRPr="00273757">
              <w:rPr>
                <w:lang w:val="ru-RU"/>
              </w:rPr>
              <w:t>43,5</w:t>
            </w:r>
          </w:p>
        </w:tc>
        <w:tc>
          <w:tcPr>
            <w:tcW w:w="2248" w:type="dxa"/>
          </w:tcPr>
          <w:p w:rsidR="00E23460" w:rsidRPr="00273757" w:rsidRDefault="00E23460" w:rsidP="00E72D47">
            <w:pPr>
              <w:pStyle w:val="Tabletext"/>
              <w:jc w:val="center"/>
              <w:rPr>
                <w:lang w:val="ru-RU"/>
              </w:rPr>
            </w:pPr>
            <w:r w:rsidRPr="00273757">
              <w:rPr>
                <w:lang w:val="ru-RU"/>
              </w:rPr>
              <w:t>–7,3; 7,3</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L</w:t>
            </w:r>
          </w:p>
        </w:tc>
        <w:tc>
          <w:tcPr>
            <w:tcW w:w="1470" w:type="dxa"/>
          </w:tcPr>
          <w:p w:rsidR="00E23460" w:rsidRPr="00273757" w:rsidRDefault="00E23460" w:rsidP="00E72D47">
            <w:pPr>
              <w:pStyle w:val="Tabletext"/>
              <w:jc w:val="center"/>
              <w:rPr>
                <w:lang w:val="ru-RU"/>
              </w:rPr>
            </w:pPr>
            <w:r w:rsidRPr="00273757">
              <w:rPr>
                <w:lang w:val="ru-RU"/>
              </w:rPr>
              <w:t>33,75</w:t>
            </w:r>
          </w:p>
        </w:tc>
        <w:tc>
          <w:tcPr>
            <w:tcW w:w="1560" w:type="dxa"/>
          </w:tcPr>
          <w:p w:rsidR="00E23460" w:rsidRPr="00273757" w:rsidRDefault="00E23460" w:rsidP="00E72D47">
            <w:pPr>
              <w:pStyle w:val="Tabletext"/>
              <w:jc w:val="center"/>
              <w:rPr>
                <w:lang w:val="ru-RU"/>
              </w:rPr>
            </w:pPr>
            <w:r w:rsidRPr="00273757">
              <w:rPr>
                <w:lang w:val="ru-RU"/>
              </w:rPr>
              <w:t>600</w:t>
            </w:r>
          </w:p>
        </w:tc>
        <w:tc>
          <w:tcPr>
            <w:tcW w:w="1445" w:type="dxa"/>
          </w:tcPr>
          <w:p w:rsidR="00E23460" w:rsidRPr="00273757" w:rsidRDefault="00E23460" w:rsidP="00E72D47">
            <w:pPr>
              <w:pStyle w:val="Tabletext"/>
              <w:jc w:val="center"/>
              <w:rPr>
                <w:lang w:val="ru-RU"/>
              </w:rPr>
            </w:pPr>
            <w:proofErr w:type="spellStart"/>
            <w:r w:rsidRPr="00273757">
              <w:rPr>
                <w:lang w:val="ru-RU"/>
              </w:rPr>
              <w:t>X7</w:t>
            </w:r>
            <w:proofErr w:type="spellEnd"/>
            <w:r w:rsidRPr="00273757">
              <w:rPr>
                <w:lang w:val="ru-RU"/>
              </w:rPr>
              <w:t xml:space="preserve">, </w:t>
            </w:r>
            <w:proofErr w:type="spellStart"/>
            <w:r w:rsidRPr="00273757">
              <w:rPr>
                <w:lang w:val="ru-RU"/>
              </w:rPr>
              <w:t>Y7</w:t>
            </w:r>
            <w:proofErr w:type="spellEnd"/>
          </w:p>
        </w:tc>
        <w:tc>
          <w:tcPr>
            <w:tcW w:w="1446" w:type="dxa"/>
          </w:tcPr>
          <w:p w:rsidR="00E23460" w:rsidRPr="00273757" w:rsidRDefault="00E23460" w:rsidP="00E72D47">
            <w:pPr>
              <w:pStyle w:val="Tabletext"/>
              <w:jc w:val="center"/>
              <w:rPr>
                <w:lang w:val="ru-RU"/>
              </w:rPr>
            </w:pPr>
            <w:r w:rsidRPr="00273757">
              <w:rPr>
                <w:lang w:val="ru-RU"/>
              </w:rPr>
              <w:t>18,5</w:t>
            </w:r>
          </w:p>
        </w:tc>
        <w:tc>
          <w:tcPr>
            <w:tcW w:w="2248" w:type="dxa"/>
          </w:tcPr>
          <w:p w:rsidR="00E23460" w:rsidRPr="00273757" w:rsidRDefault="00E23460" w:rsidP="00E72D47">
            <w:pPr>
              <w:pStyle w:val="Tabletext"/>
              <w:jc w:val="center"/>
              <w:rPr>
                <w:lang w:val="ru-RU"/>
              </w:rPr>
            </w:pPr>
            <w:r w:rsidRPr="00273757">
              <w:rPr>
                <w:lang w:val="ru-RU"/>
              </w:rPr>
              <w:t>–35; 35</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M</w:t>
            </w:r>
          </w:p>
        </w:tc>
        <w:tc>
          <w:tcPr>
            <w:tcW w:w="1470" w:type="dxa"/>
          </w:tcPr>
          <w:p w:rsidR="00E23460" w:rsidRPr="00273757" w:rsidRDefault="00E23460" w:rsidP="00E72D47">
            <w:pPr>
              <w:pStyle w:val="Tabletext"/>
              <w:jc w:val="center"/>
              <w:rPr>
                <w:lang w:val="ru-RU"/>
              </w:rPr>
            </w:pPr>
            <w:r w:rsidRPr="00273757">
              <w:rPr>
                <w:lang w:val="ru-RU"/>
              </w:rPr>
              <w:t>40</w:t>
            </w:r>
          </w:p>
        </w:tc>
        <w:tc>
          <w:tcPr>
            <w:tcW w:w="1560" w:type="dxa"/>
          </w:tcPr>
          <w:p w:rsidR="00E23460" w:rsidRPr="00273757" w:rsidRDefault="00E23460" w:rsidP="00E72D47">
            <w:pPr>
              <w:pStyle w:val="Tabletext"/>
              <w:jc w:val="center"/>
              <w:rPr>
                <w:lang w:val="ru-RU"/>
              </w:rPr>
            </w:pPr>
            <w:r w:rsidRPr="00273757">
              <w:rPr>
                <w:lang w:val="ru-RU"/>
              </w:rPr>
              <w:t>600</w:t>
            </w:r>
          </w:p>
        </w:tc>
        <w:tc>
          <w:tcPr>
            <w:tcW w:w="1445" w:type="dxa"/>
          </w:tcPr>
          <w:p w:rsidR="00E23460" w:rsidRPr="00273757" w:rsidRDefault="00E23460" w:rsidP="00E72D47">
            <w:pPr>
              <w:pStyle w:val="Tabletext"/>
              <w:jc w:val="center"/>
              <w:rPr>
                <w:lang w:val="ru-RU"/>
              </w:rPr>
            </w:pPr>
            <w:proofErr w:type="spellStart"/>
            <w:r w:rsidRPr="00273757">
              <w:rPr>
                <w:lang w:val="ru-RU"/>
              </w:rPr>
              <w:t>X8</w:t>
            </w:r>
            <w:proofErr w:type="spellEnd"/>
            <w:r w:rsidRPr="00273757">
              <w:rPr>
                <w:lang w:val="ru-RU"/>
              </w:rPr>
              <w:t xml:space="preserve">, </w:t>
            </w:r>
            <w:proofErr w:type="spellStart"/>
            <w:r w:rsidRPr="00273757">
              <w:rPr>
                <w:lang w:val="ru-RU"/>
              </w:rPr>
              <w:t>Y8</w:t>
            </w:r>
            <w:proofErr w:type="spellEnd"/>
          </w:p>
        </w:tc>
        <w:tc>
          <w:tcPr>
            <w:tcW w:w="1446" w:type="dxa"/>
          </w:tcPr>
          <w:p w:rsidR="00E23460" w:rsidRPr="00273757" w:rsidRDefault="00E23460" w:rsidP="00E72D47">
            <w:pPr>
              <w:pStyle w:val="Tabletext"/>
              <w:jc w:val="center"/>
              <w:rPr>
                <w:lang w:val="ru-RU"/>
              </w:rPr>
            </w:pPr>
            <w:r w:rsidRPr="00273757">
              <w:rPr>
                <w:lang w:val="ru-RU"/>
              </w:rPr>
              <w:t>24,0</w:t>
            </w:r>
          </w:p>
        </w:tc>
        <w:tc>
          <w:tcPr>
            <w:tcW w:w="2248" w:type="dxa"/>
          </w:tcPr>
          <w:p w:rsidR="00E23460" w:rsidRPr="00273757" w:rsidRDefault="00E23460" w:rsidP="00E72D47">
            <w:pPr>
              <w:pStyle w:val="Tabletext"/>
              <w:jc w:val="center"/>
              <w:rPr>
                <w:lang w:val="ru-RU"/>
              </w:rPr>
            </w:pPr>
            <w:r w:rsidRPr="00273757">
              <w:rPr>
                <w:lang w:val="ru-RU"/>
              </w:rPr>
              <w:t>–27,6; 27,6</w:t>
            </w:r>
          </w:p>
        </w:tc>
      </w:tr>
      <w:tr w:rsidR="00E23460" w:rsidRPr="00273757" w:rsidTr="003712F5">
        <w:trPr>
          <w:cantSplit/>
          <w:jc w:val="center"/>
        </w:trPr>
        <w:tc>
          <w:tcPr>
            <w:tcW w:w="1470" w:type="dxa"/>
          </w:tcPr>
          <w:p w:rsidR="00E23460" w:rsidRPr="00273757" w:rsidRDefault="00E23460" w:rsidP="00E72D47">
            <w:pPr>
              <w:pStyle w:val="Tabletext"/>
              <w:jc w:val="center"/>
              <w:rPr>
                <w:lang w:val="ru-RU"/>
              </w:rPr>
            </w:pPr>
            <w:r w:rsidRPr="00273757">
              <w:rPr>
                <w:lang w:val="ru-RU"/>
              </w:rPr>
              <w:t>D</w:t>
            </w:r>
          </w:p>
        </w:tc>
        <w:tc>
          <w:tcPr>
            <w:tcW w:w="1470" w:type="dxa"/>
          </w:tcPr>
          <w:p w:rsidR="00E23460" w:rsidRPr="00273757" w:rsidRDefault="00E23460" w:rsidP="00E72D47">
            <w:pPr>
              <w:pStyle w:val="Tabletext"/>
              <w:jc w:val="center"/>
              <w:rPr>
                <w:lang w:val="ru-RU"/>
              </w:rPr>
            </w:pPr>
            <w:r w:rsidRPr="00273757">
              <w:rPr>
                <w:lang w:val="ru-RU"/>
              </w:rPr>
              <w:t>46,3</w:t>
            </w:r>
          </w:p>
        </w:tc>
        <w:tc>
          <w:tcPr>
            <w:tcW w:w="1560" w:type="dxa"/>
          </w:tcPr>
          <w:p w:rsidR="00E23460" w:rsidRPr="00273757" w:rsidRDefault="00E23460" w:rsidP="00E72D47">
            <w:pPr>
              <w:pStyle w:val="Tabletext"/>
              <w:jc w:val="center"/>
              <w:rPr>
                <w:lang w:val="ru-RU"/>
              </w:rPr>
            </w:pPr>
            <w:r w:rsidRPr="00273757">
              <w:rPr>
                <w:lang w:val="ru-RU"/>
              </w:rPr>
              <w:t>600</w:t>
            </w:r>
          </w:p>
        </w:tc>
        <w:tc>
          <w:tcPr>
            <w:tcW w:w="1445" w:type="dxa"/>
          </w:tcPr>
          <w:p w:rsidR="00E23460" w:rsidRPr="00273757" w:rsidRDefault="00E23460" w:rsidP="00E72D47">
            <w:pPr>
              <w:pStyle w:val="Tabletext"/>
              <w:jc w:val="center"/>
              <w:rPr>
                <w:lang w:val="ru-RU"/>
              </w:rPr>
            </w:pPr>
            <w:proofErr w:type="spellStart"/>
            <w:r w:rsidRPr="00273757">
              <w:rPr>
                <w:lang w:val="ru-RU"/>
              </w:rPr>
              <w:t>X9</w:t>
            </w:r>
            <w:proofErr w:type="spellEnd"/>
            <w:r w:rsidRPr="00273757">
              <w:rPr>
                <w:lang w:val="ru-RU"/>
              </w:rPr>
              <w:t xml:space="preserve">, </w:t>
            </w:r>
            <w:proofErr w:type="spellStart"/>
            <w:r w:rsidRPr="00273757">
              <w:rPr>
                <w:lang w:val="ru-RU"/>
              </w:rPr>
              <w:t>Y9</w:t>
            </w:r>
            <w:proofErr w:type="spellEnd"/>
          </w:p>
        </w:tc>
        <w:tc>
          <w:tcPr>
            <w:tcW w:w="1446" w:type="dxa"/>
          </w:tcPr>
          <w:p w:rsidR="00E23460" w:rsidRPr="00273757" w:rsidRDefault="00E23460" w:rsidP="00E72D47">
            <w:pPr>
              <w:pStyle w:val="Tabletext"/>
              <w:jc w:val="center"/>
              <w:rPr>
                <w:lang w:val="ru-RU"/>
              </w:rPr>
            </w:pPr>
            <w:r w:rsidRPr="00273757">
              <w:rPr>
                <w:lang w:val="ru-RU"/>
              </w:rPr>
              <w:t>29,6</w:t>
            </w:r>
          </w:p>
        </w:tc>
        <w:tc>
          <w:tcPr>
            <w:tcW w:w="2248" w:type="dxa"/>
          </w:tcPr>
          <w:p w:rsidR="00E23460" w:rsidRPr="00273757" w:rsidRDefault="00E23460" w:rsidP="00E72D47">
            <w:pPr>
              <w:pStyle w:val="Tabletext"/>
              <w:jc w:val="center"/>
              <w:rPr>
                <w:lang w:val="ru-RU"/>
              </w:rPr>
            </w:pPr>
            <w:r w:rsidRPr="00273757">
              <w:rPr>
                <w:lang w:val="ru-RU"/>
              </w:rPr>
              <w:t>–22,1; 22,1</w:t>
            </w:r>
          </w:p>
        </w:tc>
      </w:tr>
    </w:tbl>
    <w:p w:rsidR="004C3C0D" w:rsidRDefault="004C3C0D" w:rsidP="004C3C0D">
      <w:pPr>
        <w:pStyle w:val="Tablefin"/>
      </w:pPr>
    </w:p>
    <w:p w:rsidR="00E23460" w:rsidRPr="00273757" w:rsidRDefault="00E23460" w:rsidP="00E23460">
      <w:pPr>
        <w:pStyle w:val="Heading2"/>
        <w:rPr>
          <w:lang w:val="ru-RU"/>
        </w:rPr>
      </w:pPr>
      <w:bookmarkStart w:id="29" w:name="_Toc396743306"/>
      <w:r w:rsidRPr="00273757">
        <w:rPr>
          <w:lang w:val="ru-RU"/>
        </w:rPr>
        <w:t>2.2</w:t>
      </w:r>
      <w:r w:rsidRPr="00273757">
        <w:rPr>
          <w:lang w:val="ru-RU"/>
        </w:rPr>
        <w:tab/>
        <w:t xml:space="preserve">Контрольные точки </w:t>
      </w:r>
      <w:proofErr w:type="spellStart"/>
      <w:r w:rsidRPr="00273757">
        <w:rPr>
          <w:lang w:val="ru-RU"/>
        </w:rPr>
        <w:t>GBAS</w:t>
      </w:r>
      <w:proofErr w:type="spellEnd"/>
      <w:r w:rsidRPr="00273757">
        <w:rPr>
          <w:lang w:val="ru-RU"/>
        </w:rPr>
        <w:t xml:space="preserve"> для определения местоположения</w:t>
      </w:r>
      <w:bookmarkEnd w:id="29"/>
    </w:p>
    <w:p w:rsidR="00E23460" w:rsidRPr="00273757" w:rsidRDefault="00E23460" w:rsidP="00E23460">
      <w:pPr>
        <w:pStyle w:val="Heading3"/>
        <w:rPr>
          <w:lang w:val="ru-RU"/>
        </w:rPr>
      </w:pPr>
      <w:r w:rsidRPr="00273757">
        <w:rPr>
          <w:lang w:val="ru-RU"/>
        </w:rPr>
        <w:t>2.2.1</w:t>
      </w:r>
      <w:r w:rsidRPr="00273757">
        <w:rPr>
          <w:lang w:val="ru-RU"/>
        </w:rPr>
        <w:tab/>
        <w:t xml:space="preserve">Контрольные точки, относящиеся к радиовещательным станциям внутри каждой </w:t>
      </w:r>
      <w:proofErr w:type="spellStart"/>
      <w:r w:rsidRPr="00273757">
        <w:rPr>
          <w:lang w:val="ru-RU"/>
        </w:rPr>
        <w:t>УРЗП</w:t>
      </w:r>
      <w:proofErr w:type="spellEnd"/>
    </w:p>
    <w:p w:rsidR="00E23460" w:rsidRPr="00273757" w:rsidRDefault="00E23460" w:rsidP="00E23460">
      <w:pPr>
        <w:rPr>
          <w:lang w:val="ru-RU"/>
        </w:rPr>
      </w:pPr>
      <w:r w:rsidRPr="00273757">
        <w:rPr>
          <w:lang w:val="ru-RU"/>
        </w:rPr>
        <w:t>Контрольная точка имеет географические координаты радиовещательной станции с минимальной высотой, равной наибольшему из следующих значений:</w:t>
      </w:r>
    </w:p>
    <w:p w:rsidR="00E23460" w:rsidRPr="00273757" w:rsidRDefault="00E23460" w:rsidP="00E23460">
      <w:pPr>
        <w:pStyle w:val="enumlev1"/>
        <w:rPr>
          <w:lang w:val="ru-RU"/>
        </w:rPr>
      </w:pPr>
      <w:r w:rsidRPr="00273757">
        <w:rPr>
          <w:lang w:val="ru-RU"/>
        </w:rPr>
        <w:t>–</w:t>
      </w:r>
      <w:r w:rsidRPr="00273757">
        <w:rPr>
          <w:lang w:val="ru-RU"/>
        </w:rPr>
        <w:tab/>
        <w:t>600 м над уровнем местности (что приблизительно соответствует 600 м над уровнем местоположения радиовещательной станции); или</w:t>
      </w:r>
    </w:p>
    <w:p w:rsidR="00E23460" w:rsidRPr="00273757" w:rsidRDefault="00E23460" w:rsidP="00E23460">
      <w:pPr>
        <w:pStyle w:val="enumlev1"/>
        <w:rPr>
          <w:lang w:val="ru-RU"/>
        </w:rPr>
      </w:pPr>
      <w:r w:rsidRPr="00273757">
        <w:rPr>
          <w:lang w:val="ru-RU"/>
        </w:rPr>
        <w:t>–</w:t>
      </w:r>
      <w:r w:rsidRPr="00273757">
        <w:rPr>
          <w:lang w:val="ru-RU"/>
        </w:rPr>
        <w:tab/>
        <w:t xml:space="preserve">300 м над уровнем антенны радиовещательной станции. </w:t>
      </w:r>
    </w:p>
    <w:p w:rsidR="00E23460" w:rsidRPr="00273757" w:rsidRDefault="00E23460" w:rsidP="00E23460">
      <w:pPr>
        <w:pStyle w:val="Heading3"/>
        <w:rPr>
          <w:lang w:val="ru-RU"/>
        </w:rPr>
      </w:pPr>
      <w:r w:rsidRPr="00273757">
        <w:rPr>
          <w:lang w:val="ru-RU"/>
        </w:rPr>
        <w:t>2.2.2</w:t>
      </w:r>
      <w:r w:rsidRPr="00273757">
        <w:rPr>
          <w:lang w:val="ru-RU"/>
        </w:rPr>
        <w:tab/>
        <w:t xml:space="preserve">Контрольные точки, относящиеся к радиовещательным станциям вне каждой </w:t>
      </w:r>
      <w:proofErr w:type="spellStart"/>
      <w:r w:rsidRPr="00273757">
        <w:rPr>
          <w:lang w:val="ru-RU"/>
        </w:rPr>
        <w:t>УРЗП</w:t>
      </w:r>
      <w:proofErr w:type="spellEnd"/>
    </w:p>
    <w:p w:rsidR="00E23460" w:rsidRPr="00273757" w:rsidRDefault="00E23460" w:rsidP="00E23460">
      <w:pPr>
        <w:rPr>
          <w:lang w:val="ru-RU"/>
        </w:rPr>
      </w:pPr>
      <w:r w:rsidRPr="00273757">
        <w:rPr>
          <w:lang w:val="ru-RU"/>
        </w:rPr>
        <w:t xml:space="preserve">Радиовещательные станции, расположенные вне </w:t>
      </w:r>
      <w:proofErr w:type="spellStart"/>
      <w:r w:rsidRPr="00273757">
        <w:rPr>
          <w:lang w:val="ru-RU"/>
        </w:rPr>
        <w:t>УРЗП</w:t>
      </w:r>
      <w:proofErr w:type="spellEnd"/>
      <w:r w:rsidRPr="00273757">
        <w:rPr>
          <w:lang w:val="ru-RU"/>
        </w:rPr>
        <w:t xml:space="preserve">, но не более чем в 3 км от границы этой зоны, рассматриваются как в п. 2.2.1. Для станций, распложенных более чем в 3 км от границы зоны действия, но в пределах расстояний, определенных в п. 3.1.2, контрольная точка генерируется в ближайшей точке на границе </w:t>
      </w:r>
      <w:proofErr w:type="spellStart"/>
      <w:r w:rsidRPr="00273757">
        <w:rPr>
          <w:lang w:val="ru-RU"/>
        </w:rPr>
        <w:t>УРЗП</w:t>
      </w:r>
      <w:proofErr w:type="spellEnd"/>
      <w:r w:rsidRPr="00273757">
        <w:rPr>
          <w:lang w:val="ru-RU"/>
        </w:rPr>
        <w:t xml:space="preserve"> и на минимальной высоте, которой является наибольшее из следующих значений:</w:t>
      </w:r>
    </w:p>
    <w:p w:rsidR="00E23460" w:rsidRPr="00273757" w:rsidRDefault="00E23460" w:rsidP="00E23460">
      <w:pPr>
        <w:pStyle w:val="enumlev1"/>
        <w:rPr>
          <w:lang w:val="ru-RU"/>
        </w:rPr>
      </w:pPr>
      <w:r w:rsidRPr="00273757">
        <w:rPr>
          <w:lang w:val="ru-RU"/>
        </w:rPr>
        <w:t>–</w:t>
      </w:r>
      <w:r w:rsidRPr="00273757">
        <w:rPr>
          <w:lang w:val="ru-RU"/>
        </w:rPr>
        <w:tab/>
        <w:t>600 м над средним уровнем моря; или</w:t>
      </w:r>
    </w:p>
    <w:p w:rsidR="00E23460" w:rsidRPr="00273757" w:rsidRDefault="00E23460" w:rsidP="00E23460">
      <w:pPr>
        <w:pStyle w:val="enumlev1"/>
        <w:rPr>
          <w:lang w:val="ru-RU"/>
        </w:rPr>
      </w:pPr>
      <w:r w:rsidRPr="00273757">
        <w:rPr>
          <w:lang w:val="ru-RU"/>
        </w:rPr>
        <w:t>–</w:t>
      </w:r>
      <w:r w:rsidRPr="00273757">
        <w:rPr>
          <w:lang w:val="ru-RU"/>
        </w:rPr>
        <w:tab/>
        <w:t>высота антенны радиовещательной станции над средним уровнем моря.</w:t>
      </w:r>
    </w:p>
    <w:p w:rsidR="00E23460" w:rsidRPr="00273757" w:rsidRDefault="00E23460" w:rsidP="00E23460">
      <w:pPr>
        <w:rPr>
          <w:lang w:val="ru-RU"/>
        </w:rPr>
      </w:pPr>
      <w:r w:rsidRPr="00273757">
        <w:rPr>
          <w:lang w:val="ru-RU"/>
        </w:rPr>
        <w:t>Контрольные точки на границе установленной зоны действия, которые разнесены менее чем на 250 м, рассматриваются как расположенные в одном месте.</w:t>
      </w:r>
    </w:p>
    <w:p w:rsidR="00E23460" w:rsidRPr="00273757" w:rsidRDefault="00E23460" w:rsidP="00832D4D">
      <w:pPr>
        <w:pStyle w:val="Heading3"/>
        <w:rPr>
          <w:lang w:val="ru-RU"/>
        </w:rPr>
      </w:pPr>
      <w:r w:rsidRPr="00273757">
        <w:rPr>
          <w:lang w:val="ru-RU"/>
        </w:rPr>
        <w:t>2.2.3</w:t>
      </w:r>
      <w:r w:rsidRPr="00273757">
        <w:rPr>
          <w:lang w:val="ru-RU"/>
        </w:rPr>
        <w:tab/>
        <w:t>Дополнительные контрольные точки</w:t>
      </w:r>
    </w:p>
    <w:p w:rsidR="00E23460" w:rsidRPr="00273757" w:rsidRDefault="00E23460" w:rsidP="00E23460">
      <w:pPr>
        <w:rPr>
          <w:lang w:val="ru-RU"/>
        </w:rPr>
      </w:pPr>
      <w:r w:rsidRPr="00273757">
        <w:rPr>
          <w:lang w:val="ru-RU"/>
        </w:rPr>
        <w:t xml:space="preserve">В пределах </w:t>
      </w:r>
      <w:proofErr w:type="spellStart"/>
      <w:r w:rsidRPr="00273757">
        <w:rPr>
          <w:lang w:val="ru-RU"/>
        </w:rPr>
        <w:t>УРЗП</w:t>
      </w:r>
      <w:proofErr w:type="spellEnd"/>
      <w:r w:rsidRPr="00273757">
        <w:rPr>
          <w:lang w:val="ru-RU"/>
        </w:rPr>
        <w:t xml:space="preserve"> могут быть определены дополнительные контрольные точки, чтобы охватить конкретное использование системы </w:t>
      </w:r>
      <w:proofErr w:type="spellStart"/>
      <w:r w:rsidRPr="00273757">
        <w:rPr>
          <w:lang w:val="ru-RU"/>
        </w:rPr>
        <w:t>GBAS</w:t>
      </w:r>
      <w:proofErr w:type="spellEnd"/>
      <w:r w:rsidRPr="00273757">
        <w:rPr>
          <w:lang w:val="ru-RU"/>
        </w:rPr>
        <w:t xml:space="preserve">, </w:t>
      </w:r>
      <w:r w:rsidR="0026254E" w:rsidRPr="00273757">
        <w:rPr>
          <w:lang w:val="ru-RU"/>
        </w:rPr>
        <w:t>например,</w:t>
      </w:r>
      <w:r w:rsidRPr="00273757">
        <w:rPr>
          <w:lang w:val="ru-RU"/>
        </w:rPr>
        <w:t xml:space="preserve"> когда она используется в качестве средства обеспечения посадки </w:t>
      </w:r>
      <w:proofErr w:type="gramStart"/>
      <w:r w:rsidRPr="00273757">
        <w:rPr>
          <w:lang w:val="ru-RU"/>
        </w:rPr>
        <w:t>или</w:t>
      </w:r>
      <w:proofErr w:type="gramEnd"/>
      <w:r w:rsidRPr="00273757">
        <w:rPr>
          <w:lang w:val="ru-RU"/>
        </w:rPr>
        <w:t xml:space="preserve"> когда необходимо обеспечение обслуживания при угле места менее 0</w:t>
      </w:r>
      <w:r w:rsidRPr="00273757">
        <w:rPr>
          <w:lang w:val="ru-RU"/>
        </w:rPr>
        <w:sym w:font="Symbol" w:char="F0B0"/>
      </w:r>
      <w:r w:rsidRPr="00273757">
        <w:rPr>
          <w:lang w:val="ru-RU"/>
        </w:rPr>
        <w:t xml:space="preserve"> (см. также п. 3.2.3.2).</w:t>
      </w:r>
    </w:p>
    <w:p w:rsidR="00E23460" w:rsidRPr="00273757" w:rsidRDefault="00E23460" w:rsidP="00832D4D">
      <w:pPr>
        <w:pStyle w:val="Heading1"/>
        <w:rPr>
          <w:lang w:val="ru-RU"/>
        </w:rPr>
      </w:pPr>
      <w:bookmarkStart w:id="30" w:name="_Toc396743307"/>
      <w:r w:rsidRPr="00273757">
        <w:rPr>
          <w:lang w:val="ru-RU"/>
        </w:rPr>
        <w:lastRenderedPageBreak/>
        <w:t>3</w:t>
      </w:r>
      <w:r w:rsidRPr="00273757">
        <w:rPr>
          <w:lang w:val="ru-RU"/>
        </w:rPr>
        <w:tab/>
        <w:t>Применение общего метода оценки</w:t>
      </w:r>
      <w:bookmarkEnd w:id="30"/>
    </w:p>
    <w:p w:rsidR="00E23460" w:rsidRPr="00273757" w:rsidRDefault="00E23460" w:rsidP="00832D4D">
      <w:pPr>
        <w:pStyle w:val="Heading2"/>
        <w:rPr>
          <w:lang w:val="ru-RU"/>
        </w:rPr>
      </w:pPr>
      <w:bookmarkStart w:id="31" w:name="_Toc396743308"/>
      <w:r w:rsidRPr="00273757">
        <w:rPr>
          <w:lang w:val="ru-RU"/>
        </w:rPr>
        <w:t>3.1</w:t>
      </w:r>
      <w:r w:rsidRPr="00273757">
        <w:rPr>
          <w:lang w:val="ru-RU"/>
        </w:rPr>
        <w:tab/>
        <w:t>Общие положения</w:t>
      </w:r>
      <w:bookmarkEnd w:id="31"/>
    </w:p>
    <w:p w:rsidR="00E23460" w:rsidRPr="00273757" w:rsidRDefault="00E23460" w:rsidP="00E23460">
      <w:pPr>
        <w:rPr>
          <w:lang w:val="ru-RU"/>
        </w:rPr>
      </w:pPr>
      <w:r w:rsidRPr="00273757">
        <w:rPr>
          <w:lang w:val="ru-RU"/>
        </w:rPr>
        <w:t>Критерии совместимости приведены в Приложении 1.</w:t>
      </w:r>
    </w:p>
    <w:p w:rsidR="00E23460" w:rsidRPr="00273757" w:rsidRDefault="00E23460" w:rsidP="00832D4D">
      <w:pPr>
        <w:pStyle w:val="Heading3"/>
        <w:rPr>
          <w:lang w:val="ru-RU"/>
        </w:rPr>
      </w:pPr>
      <w:r w:rsidRPr="00273757">
        <w:rPr>
          <w:lang w:val="ru-RU"/>
        </w:rPr>
        <w:t>3.1.1</w:t>
      </w:r>
      <w:r w:rsidRPr="00273757">
        <w:rPr>
          <w:lang w:val="ru-RU"/>
        </w:rPr>
        <w:tab/>
        <w:t>Выбор контрольных точек</w:t>
      </w:r>
    </w:p>
    <w:p w:rsidR="00E23460" w:rsidRPr="00273757" w:rsidRDefault="00E23460" w:rsidP="00E23460">
      <w:pPr>
        <w:rPr>
          <w:lang w:val="ru-RU"/>
        </w:rPr>
      </w:pPr>
      <w:r w:rsidRPr="00273757">
        <w:rPr>
          <w:lang w:val="ru-RU"/>
        </w:rPr>
        <w:t>Контрольные точки выбираются в соответствии с критериями, изложенными в п. 2.</w:t>
      </w:r>
    </w:p>
    <w:p w:rsidR="00E23460" w:rsidRPr="00273757" w:rsidRDefault="00E23460" w:rsidP="00832D4D">
      <w:pPr>
        <w:pStyle w:val="Heading3"/>
        <w:rPr>
          <w:lang w:val="ru-RU"/>
        </w:rPr>
      </w:pPr>
      <w:r w:rsidRPr="00273757">
        <w:rPr>
          <w:lang w:val="ru-RU"/>
        </w:rPr>
        <w:t>3.1.2</w:t>
      </w:r>
      <w:r w:rsidRPr="00273757">
        <w:rPr>
          <w:lang w:val="ru-RU"/>
        </w:rPr>
        <w:tab/>
        <w:t>Радиовещательные станции, которые должны быть включены в анализ в контрольной точке</w:t>
      </w:r>
    </w:p>
    <w:p w:rsidR="00E23460" w:rsidRPr="00273757" w:rsidRDefault="00E23460" w:rsidP="00E23460">
      <w:pPr>
        <w:rPr>
          <w:lang w:val="ru-RU"/>
        </w:rPr>
      </w:pPr>
      <w:r w:rsidRPr="00273757">
        <w:rPr>
          <w:lang w:val="ru-RU"/>
        </w:rPr>
        <w:t>Радиовещательные станции включаются в анализ в контрольной точке:</w:t>
      </w:r>
    </w:p>
    <w:p w:rsidR="00E23460" w:rsidRPr="00273757" w:rsidRDefault="00E23460" w:rsidP="00E23460">
      <w:pPr>
        <w:pStyle w:val="enumlev1"/>
        <w:rPr>
          <w:lang w:val="ru-RU"/>
        </w:rPr>
      </w:pPr>
      <w:r w:rsidRPr="00273757">
        <w:rPr>
          <w:lang w:val="ru-RU"/>
        </w:rPr>
        <w:t>–</w:t>
      </w:r>
      <w:r w:rsidRPr="00273757">
        <w:rPr>
          <w:lang w:val="ru-RU"/>
        </w:rPr>
        <w:tab/>
        <w:t xml:space="preserve">если антенна радиовещательной станции и контрольная точка находятся на линии прямой видимости (см. определения в Приложении 4) и если вычисленный уровень сигнала превышает значение отсечки </w:t>
      </w:r>
      <w:proofErr w:type="spellStart"/>
      <w:r w:rsidRPr="00273757">
        <w:rPr>
          <w:lang w:val="ru-RU"/>
        </w:rPr>
        <w:t>В1</w:t>
      </w:r>
      <w:proofErr w:type="spellEnd"/>
      <w:r w:rsidRPr="00273757">
        <w:rPr>
          <w:lang w:val="ru-RU"/>
        </w:rPr>
        <w:t xml:space="preserve"> (п. 4.2.3.4 Приложения 1);</w:t>
      </w:r>
    </w:p>
    <w:p w:rsidR="00E23460" w:rsidRPr="00273757" w:rsidRDefault="00E23460" w:rsidP="00E23460">
      <w:pPr>
        <w:pStyle w:val="enumlev1"/>
        <w:rPr>
          <w:lang w:val="ru-RU"/>
        </w:rPr>
      </w:pPr>
      <w:r w:rsidRPr="00273757">
        <w:rPr>
          <w:lang w:val="ru-RU"/>
        </w:rPr>
        <w:t>–</w:t>
      </w:r>
      <w:r w:rsidRPr="00273757">
        <w:rPr>
          <w:lang w:val="ru-RU"/>
        </w:rPr>
        <w:tab/>
        <w:t xml:space="preserve">если значение напряженности поля при распространении в свободном пространстве (п. 3.3.7 Приложения 1) по крайней мере таково, что может вызвать несовместимость типов </w:t>
      </w:r>
      <w:proofErr w:type="spellStart"/>
      <w:r w:rsidRPr="00273757">
        <w:rPr>
          <w:lang w:val="ru-RU"/>
        </w:rPr>
        <w:t>А1</w:t>
      </w:r>
      <w:proofErr w:type="spellEnd"/>
      <w:r w:rsidRPr="00273757">
        <w:rPr>
          <w:lang w:val="ru-RU"/>
        </w:rPr>
        <w:t xml:space="preserve"> или </w:t>
      </w:r>
      <w:proofErr w:type="spellStart"/>
      <w:r w:rsidRPr="00273757">
        <w:rPr>
          <w:lang w:val="ru-RU"/>
        </w:rPr>
        <w:t>А2</w:t>
      </w:r>
      <w:proofErr w:type="spellEnd"/>
      <w:r w:rsidRPr="00273757">
        <w:rPr>
          <w:lang w:val="ru-RU"/>
        </w:rPr>
        <w:t xml:space="preserve">, или </w:t>
      </w:r>
      <w:proofErr w:type="spellStart"/>
      <w:r w:rsidRPr="00273757">
        <w:rPr>
          <w:lang w:val="ru-RU"/>
        </w:rPr>
        <w:t>В2</w:t>
      </w:r>
      <w:proofErr w:type="spellEnd"/>
      <w:r w:rsidRPr="00273757">
        <w:rPr>
          <w:lang w:val="ru-RU"/>
        </w:rPr>
        <w:t xml:space="preserve"> (</w:t>
      </w:r>
      <w:proofErr w:type="spellStart"/>
      <w:r w:rsidRPr="00273757">
        <w:rPr>
          <w:lang w:val="ru-RU"/>
        </w:rPr>
        <w:t>пп</w:t>
      </w:r>
      <w:proofErr w:type="spellEnd"/>
      <w:r w:rsidRPr="00273757">
        <w:rPr>
          <w:lang w:val="ru-RU"/>
        </w:rPr>
        <w:t xml:space="preserve">. 4.2 и 4.3 Приложения 1) при условии максимального расстояния разнесения 125 км в случаях помех типов </w:t>
      </w:r>
      <w:proofErr w:type="spellStart"/>
      <w:r w:rsidRPr="00273757">
        <w:rPr>
          <w:lang w:val="ru-RU"/>
        </w:rPr>
        <w:t>А1</w:t>
      </w:r>
      <w:proofErr w:type="spellEnd"/>
      <w:r w:rsidRPr="00273757">
        <w:rPr>
          <w:lang w:val="ru-RU"/>
        </w:rPr>
        <w:t xml:space="preserve"> и </w:t>
      </w:r>
      <w:proofErr w:type="spellStart"/>
      <w:r w:rsidRPr="00273757">
        <w:rPr>
          <w:lang w:val="ru-RU"/>
        </w:rPr>
        <w:t>В2</w:t>
      </w:r>
      <w:proofErr w:type="spellEnd"/>
      <w:r w:rsidRPr="00273757">
        <w:rPr>
          <w:lang w:val="ru-RU"/>
        </w:rPr>
        <w:t>.</w:t>
      </w:r>
    </w:p>
    <w:p w:rsidR="00E23460" w:rsidRPr="00273757" w:rsidRDefault="00E23460" w:rsidP="00832D4D">
      <w:pPr>
        <w:pStyle w:val="Heading3"/>
        <w:rPr>
          <w:lang w:val="ru-RU"/>
        </w:rPr>
      </w:pPr>
      <w:r w:rsidRPr="00273757">
        <w:rPr>
          <w:lang w:val="ru-RU"/>
        </w:rPr>
        <w:t>3.1.3</w:t>
      </w:r>
      <w:r w:rsidRPr="00273757">
        <w:rPr>
          <w:lang w:val="ru-RU"/>
        </w:rPr>
        <w:tab/>
        <w:t>Расчеты совместимости</w:t>
      </w:r>
    </w:p>
    <w:p w:rsidR="00E23460" w:rsidRPr="00273757" w:rsidRDefault="00E23460" w:rsidP="00E23460">
      <w:pPr>
        <w:rPr>
          <w:lang w:val="ru-RU"/>
        </w:rPr>
      </w:pPr>
      <w:r w:rsidRPr="00273757">
        <w:rPr>
          <w:lang w:val="ru-RU"/>
        </w:rPr>
        <w:t>Для оценки совместимости группы радиовещательных станций, удовлетворяющих условиям, определенным в п. 3.1.2, в любой выбранной контрольной точке (см. п. 3.1.1), необходимо:</w:t>
      </w:r>
    </w:p>
    <w:p w:rsidR="00E23460" w:rsidRPr="00273757" w:rsidRDefault="00E23460" w:rsidP="00E23460">
      <w:pPr>
        <w:pStyle w:val="enumlev1"/>
        <w:rPr>
          <w:lang w:val="ru-RU"/>
        </w:rPr>
      </w:pPr>
      <w:r w:rsidRPr="00273757">
        <w:rPr>
          <w:lang w:val="ru-RU"/>
        </w:rPr>
        <w:t>–</w:t>
      </w:r>
      <w:r w:rsidRPr="00273757">
        <w:rPr>
          <w:lang w:val="ru-RU"/>
        </w:rPr>
        <w:tab/>
        <w:t xml:space="preserve">вычислить напряженность поля при распространении в свободном пространстве (п. 3.3.7 Приложения 1) для каждой радиовещательной станции в контрольной точке, учитывая наклонное расстояние (см. определения в Приложении 4), максимальную </w:t>
      </w:r>
      <w:proofErr w:type="spellStart"/>
      <w:r w:rsidRPr="00273757">
        <w:rPr>
          <w:lang w:val="ru-RU"/>
        </w:rPr>
        <w:t>э.и.м</w:t>
      </w:r>
      <w:proofErr w:type="spellEnd"/>
      <w:r w:rsidRPr="00273757">
        <w:rPr>
          <w:lang w:val="ru-RU"/>
        </w:rPr>
        <w:t>. и характеристики антенны (см. п. 4);</w:t>
      </w:r>
    </w:p>
    <w:p w:rsidR="00E23460" w:rsidRPr="00273757" w:rsidRDefault="00E23460" w:rsidP="00E23460">
      <w:pPr>
        <w:pStyle w:val="enumlev1"/>
        <w:rPr>
          <w:lang w:val="ru-RU"/>
        </w:rPr>
      </w:pPr>
      <w:r w:rsidRPr="00273757">
        <w:rPr>
          <w:lang w:val="ru-RU"/>
        </w:rPr>
        <w:t>–</w:t>
      </w:r>
      <w:r w:rsidRPr="00273757">
        <w:rPr>
          <w:lang w:val="ru-RU"/>
        </w:rPr>
        <w:tab/>
        <w:t xml:space="preserve">вычислить уровень сигнала </w:t>
      </w:r>
      <w:proofErr w:type="spellStart"/>
      <w:r w:rsidRPr="00273757">
        <w:rPr>
          <w:lang w:val="ru-RU"/>
        </w:rPr>
        <w:t>GBAS</w:t>
      </w:r>
      <w:proofErr w:type="spellEnd"/>
      <w:r w:rsidRPr="00273757">
        <w:rPr>
          <w:lang w:val="ru-RU"/>
        </w:rPr>
        <w:t>;</w:t>
      </w:r>
    </w:p>
    <w:p w:rsidR="00E23460" w:rsidRPr="00273757" w:rsidRDefault="00E23460" w:rsidP="00E23460">
      <w:pPr>
        <w:pStyle w:val="enumlev1"/>
        <w:rPr>
          <w:lang w:val="ru-RU"/>
        </w:rPr>
      </w:pPr>
      <w:r w:rsidRPr="00273757">
        <w:rPr>
          <w:lang w:val="ru-RU"/>
        </w:rPr>
        <w:t>–</w:t>
      </w:r>
      <w:r w:rsidRPr="00273757">
        <w:rPr>
          <w:lang w:val="ru-RU"/>
        </w:rPr>
        <w:tab/>
        <w:t>вычислить уровень мощности на входе приемника воздушной службы с использованием п. 3.4 Приложения 1.</w:t>
      </w:r>
    </w:p>
    <w:p w:rsidR="00E23460" w:rsidRPr="00273757" w:rsidRDefault="00E23460" w:rsidP="00E23460">
      <w:pPr>
        <w:rPr>
          <w:lang w:val="ru-RU"/>
        </w:rPr>
      </w:pPr>
      <w:r w:rsidRPr="00273757">
        <w:rPr>
          <w:lang w:val="ru-RU"/>
        </w:rPr>
        <w:t xml:space="preserve">С учетом частоты воздушной радионавигационной службы и данных, полученных выше, совместимость каждого типа помехи может быть оценена, как описано в </w:t>
      </w:r>
      <w:proofErr w:type="spellStart"/>
      <w:r w:rsidRPr="00273757">
        <w:rPr>
          <w:lang w:val="ru-RU"/>
        </w:rPr>
        <w:t>пп</w:t>
      </w:r>
      <w:proofErr w:type="spellEnd"/>
      <w:r w:rsidRPr="00273757">
        <w:rPr>
          <w:lang w:val="ru-RU"/>
        </w:rPr>
        <w:t>. 3.1.3.1–3.1.3.4.</w:t>
      </w:r>
    </w:p>
    <w:p w:rsidR="00E23460" w:rsidRPr="00273757" w:rsidRDefault="00E23460" w:rsidP="00832D4D">
      <w:pPr>
        <w:pStyle w:val="Heading4"/>
        <w:rPr>
          <w:lang w:val="ru-RU"/>
        </w:rPr>
      </w:pPr>
      <w:r w:rsidRPr="00273757">
        <w:rPr>
          <w:lang w:val="ru-RU"/>
        </w:rPr>
        <w:t>3.1.3.1</w:t>
      </w:r>
      <w:r w:rsidRPr="00273757">
        <w:rPr>
          <w:lang w:val="ru-RU"/>
        </w:rPr>
        <w:tab/>
        <w:t xml:space="preserve">Помехи типа </w:t>
      </w:r>
      <w:proofErr w:type="spellStart"/>
      <w:r w:rsidRPr="00273757">
        <w:rPr>
          <w:lang w:val="ru-RU"/>
        </w:rPr>
        <w:t>А1</w:t>
      </w:r>
      <w:proofErr w:type="spellEnd"/>
    </w:p>
    <w:p w:rsidR="00E23460" w:rsidRPr="00273757" w:rsidRDefault="00E23460" w:rsidP="00E23460">
      <w:pPr>
        <w:rPr>
          <w:lang w:val="ru-RU"/>
        </w:rPr>
      </w:pPr>
      <w:r w:rsidRPr="00273757">
        <w:rPr>
          <w:lang w:val="ru-RU"/>
        </w:rPr>
        <w:t xml:space="preserve">Вычисляются частоты двух- или трехкомпонентных интермодуляционных составляющих, которые могут быть созданы любой подгруппой радиовещательных станций, расположенных в одном месте. Любая интермодуляционная составляющая, частота которой попадает в пределы 200 кГц частоты воздушной службы, подвергается дальнейшему анализу, чтобы определить, достаточна ли ее напряженность поля для создания помех типа </w:t>
      </w:r>
      <w:proofErr w:type="spellStart"/>
      <w:r w:rsidRPr="00273757">
        <w:rPr>
          <w:lang w:val="ru-RU"/>
        </w:rPr>
        <w:t>А1</w:t>
      </w:r>
      <w:proofErr w:type="spellEnd"/>
      <w:r w:rsidRPr="00273757">
        <w:rPr>
          <w:lang w:val="ru-RU"/>
        </w:rPr>
        <w:t>, принимая во внимание критерии п. 4.2</w:t>
      </w:r>
      <w:r w:rsidR="0014634F">
        <w:rPr>
          <w:lang w:val="ru-RU"/>
        </w:rPr>
        <w:t>.1</w:t>
      </w:r>
      <w:r w:rsidRPr="00273757">
        <w:rPr>
          <w:lang w:val="ru-RU"/>
        </w:rPr>
        <w:t xml:space="preserve"> Приложения 1. </w:t>
      </w:r>
    </w:p>
    <w:p w:rsidR="00E23460" w:rsidRPr="00273757" w:rsidRDefault="00E23460" w:rsidP="00832D4D">
      <w:pPr>
        <w:pStyle w:val="Heading4"/>
        <w:rPr>
          <w:lang w:val="ru-RU"/>
        </w:rPr>
      </w:pPr>
      <w:r w:rsidRPr="00273757">
        <w:rPr>
          <w:lang w:val="ru-RU"/>
        </w:rPr>
        <w:t>3.1.3.2</w:t>
      </w:r>
      <w:r w:rsidRPr="00273757">
        <w:rPr>
          <w:lang w:val="ru-RU"/>
        </w:rPr>
        <w:tab/>
        <w:t xml:space="preserve">Помехи типа </w:t>
      </w:r>
      <w:proofErr w:type="spellStart"/>
      <w:r w:rsidRPr="00273757">
        <w:rPr>
          <w:lang w:val="ru-RU"/>
        </w:rPr>
        <w:t>А2</w:t>
      </w:r>
      <w:proofErr w:type="spellEnd"/>
    </w:p>
    <w:p w:rsidR="00E23460" w:rsidRPr="00273757" w:rsidRDefault="00E23460" w:rsidP="00E23460">
      <w:pPr>
        <w:rPr>
          <w:lang w:val="ru-RU"/>
        </w:rPr>
      </w:pPr>
      <w:r w:rsidRPr="00273757">
        <w:rPr>
          <w:lang w:val="ru-RU"/>
        </w:rPr>
        <w:t xml:space="preserve">Анализируется каждая радиовещательная станция (определенная как в п. 3.1.2), чтобы определить, попадает ли ее частота в пределы 300 кГц частоты воздушной службы, и если попадает, достаточна ли напряженность ее поля, чтобы создать помехи типа </w:t>
      </w:r>
      <w:proofErr w:type="spellStart"/>
      <w:r w:rsidRPr="00273757">
        <w:rPr>
          <w:lang w:val="ru-RU"/>
        </w:rPr>
        <w:t>А2</w:t>
      </w:r>
      <w:proofErr w:type="spellEnd"/>
      <w:r w:rsidRPr="00273757">
        <w:rPr>
          <w:lang w:val="ru-RU"/>
        </w:rPr>
        <w:t>, учитывая критерии, приведенные в п. 4.2.2 Приложения 1.</w:t>
      </w:r>
    </w:p>
    <w:p w:rsidR="00E23460" w:rsidRPr="00273757" w:rsidRDefault="00E23460" w:rsidP="00E23460">
      <w:pPr>
        <w:pStyle w:val="Heading4"/>
        <w:rPr>
          <w:lang w:val="ru-RU"/>
        </w:rPr>
      </w:pPr>
      <w:r w:rsidRPr="00273757">
        <w:rPr>
          <w:lang w:val="ru-RU"/>
        </w:rPr>
        <w:t>3.1.3.3</w:t>
      </w:r>
      <w:r w:rsidRPr="00273757">
        <w:rPr>
          <w:lang w:val="ru-RU"/>
        </w:rPr>
        <w:tab/>
        <w:t xml:space="preserve">Помехи типа </w:t>
      </w:r>
      <w:proofErr w:type="spellStart"/>
      <w:r w:rsidRPr="00273757">
        <w:rPr>
          <w:lang w:val="ru-RU"/>
        </w:rPr>
        <w:t>В1</w:t>
      </w:r>
      <w:proofErr w:type="spellEnd"/>
    </w:p>
    <w:p w:rsidR="00E23460" w:rsidRPr="00273757" w:rsidRDefault="00E23460" w:rsidP="00E23460">
      <w:pPr>
        <w:rPr>
          <w:lang w:val="ru-RU"/>
        </w:rPr>
      </w:pPr>
      <w:r w:rsidRPr="00273757">
        <w:rPr>
          <w:lang w:val="ru-RU"/>
        </w:rPr>
        <w:t xml:space="preserve">На входе приемника воздушной службы вычисляются частоты двух- или трехкомпонентных интермодуляционных составляющих, которые могут быть созданы любой подгруппой радиовещательных станций (определенных как в п. 3.1.2), которые содержат по крайней мере одну компоненту, достигающую значения срабатывания (см. п. 4.2.3.4 Приложения 1) и для которых все компоненты находятся выше уровня отсечки (см. определения в Приложении 4) (см. п. 4.2.3.4 </w:t>
      </w:r>
      <w:r w:rsidRPr="00273757">
        <w:rPr>
          <w:lang w:val="ru-RU"/>
        </w:rPr>
        <w:lastRenderedPageBreak/>
        <w:t>Приложения 1). Любая составляющая, частота которой попадает в пределы 150 кГц частоты воздушной службы, подвергается дальнейшему анализу, чтобы определить, достаточна ли сумма мощностей (</w:t>
      </w:r>
      <w:proofErr w:type="spellStart"/>
      <w:r w:rsidRPr="00273757">
        <w:rPr>
          <w:lang w:val="ru-RU"/>
        </w:rPr>
        <w:t>дБм</w:t>
      </w:r>
      <w:proofErr w:type="spellEnd"/>
      <w:r w:rsidRPr="00273757">
        <w:rPr>
          <w:lang w:val="ru-RU"/>
        </w:rPr>
        <w:t xml:space="preserve">) на входе приемника воздушной службы (см. п. 3.4 Приложения 1), чтобы создать помехи типа </w:t>
      </w:r>
      <w:proofErr w:type="spellStart"/>
      <w:r w:rsidRPr="00273757">
        <w:rPr>
          <w:lang w:val="ru-RU"/>
        </w:rPr>
        <w:t>В1</w:t>
      </w:r>
      <w:proofErr w:type="spellEnd"/>
      <w:r w:rsidRPr="00273757">
        <w:rPr>
          <w:lang w:val="ru-RU"/>
        </w:rPr>
        <w:t>, учитывая критерии, приведенные в п. 4.2.3 Приложения 1.</w:t>
      </w:r>
    </w:p>
    <w:p w:rsidR="00E23460" w:rsidRPr="00273757" w:rsidRDefault="00E23460" w:rsidP="00E23460">
      <w:pPr>
        <w:pStyle w:val="Heading4"/>
        <w:rPr>
          <w:lang w:val="ru-RU"/>
        </w:rPr>
      </w:pPr>
      <w:r w:rsidRPr="00273757">
        <w:rPr>
          <w:lang w:val="ru-RU"/>
        </w:rPr>
        <w:t>3.1.3.4</w:t>
      </w:r>
      <w:r w:rsidRPr="00273757">
        <w:rPr>
          <w:lang w:val="ru-RU"/>
        </w:rPr>
        <w:tab/>
        <w:t xml:space="preserve">Помехи типа </w:t>
      </w:r>
      <w:proofErr w:type="spellStart"/>
      <w:r w:rsidRPr="00273757">
        <w:rPr>
          <w:lang w:val="ru-RU"/>
        </w:rPr>
        <w:t>В2</w:t>
      </w:r>
      <w:proofErr w:type="spellEnd"/>
    </w:p>
    <w:p w:rsidR="00E23460" w:rsidRPr="00273757" w:rsidRDefault="00E23460" w:rsidP="00E23460">
      <w:pPr>
        <w:rPr>
          <w:lang w:val="ru-RU"/>
        </w:rPr>
      </w:pPr>
      <w:r w:rsidRPr="00273757">
        <w:rPr>
          <w:lang w:val="ru-RU"/>
        </w:rPr>
        <w:t xml:space="preserve">Анализируется каждая радиовещательная станция (определенная как в п. 3.1.2), чтобы определить, достаточна ли ее мощность на входе приемника воздушной службы (см. п. 3.4 Приложения 1) (см. Примечание 1), чтобы создать помехи типа </w:t>
      </w:r>
      <w:proofErr w:type="spellStart"/>
      <w:r w:rsidRPr="00273757">
        <w:rPr>
          <w:lang w:val="ru-RU"/>
        </w:rPr>
        <w:t>В2</w:t>
      </w:r>
      <w:proofErr w:type="spellEnd"/>
      <w:r w:rsidRPr="00273757">
        <w:rPr>
          <w:lang w:val="ru-RU"/>
        </w:rPr>
        <w:t>, принимая во внимание критерии, приведенные в п. 4.2.4 Приложения 1.</w:t>
      </w:r>
    </w:p>
    <w:p w:rsidR="00E23460" w:rsidRPr="00273757" w:rsidRDefault="00E23460" w:rsidP="00E23460">
      <w:pPr>
        <w:pStyle w:val="Note"/>
        <w:rPr>
          <w:lang w:val="ru-RU"/>
        </w:rPr>
      </w:pPr>
      <w:r w:rsidRPr="00273757">
        <w:rPr>
          <w:lang w:val="ru-RU"/>
        </w:rPr>
        <w:t>ПРИМЕЧАНИЕ 1. – Используемый термин "эквивалентная входная мощность" означает "мощность на входе приемника воздушной службы с учетом всех зависящих от частоты коэффициентов".</w:t>
      </w:r>
    </w:p>
    <w:p w:rsidR="00E23460" w:rsidRPr="00273757" w:rsidRDefault="00E23460" w:rsidP="00E23460">
      <w:pPr>
        <w:pStyle w:val="Heading2"/>
        <w:rPr>
          <w:lang w:val="ru-RU"/>
        </w:rPr>
      </w:pPr>
      <w:bookmarkStart w:id="32" w:name="_Toc396743309"/>
      <w:r w:rsidRPr="00273757">
        <w:rPr>
          <w:lang w:val="ru-RU"/>
        </w:rPr>
        <w:t>3.2</w:t>
      </w:r>
      <w:r w:rsidRPr="00273757">
        <w:rPr>
          <w:lang w:val="ru-RU"/>
        </w:rPr>
        <w:tab/>
        <w:t>Особые соображения, касающиеся оценок совместимости</w:t>
      </w:r>
      <w:bookmarkEnd w:id="32"/>
    </w:p>
    <w:p w:rsidR="00E23460" w:rsidRPr="00273757" w:rsidRDefault="00E23460" w:rsidP="00E23460">
      <w:pPr>
        <w:pStyle w:val="Heading3"/>
        <w:rPr>
          <w:lang w:val="ru-RU"/>
        </w:rPr>
      </w:pPr>
      <w:r w:rsidRPr="00273757">
        <w:rPr>
          <w:lang w:val="ru-RU"/>
        </w:rPr>
        <w:t>3.2.1</w:t>
      </w:r>
      <w:r w:rsidRPr="00273757">
        <w:rPr>
          <w:lang w:val="ru-RU"/>
        </w:rPr>
        <w:tab/>
        <w:t>Высоты контрольных точек, превышающие минимальные значения</w:t>
      </w:r>
    </w:p>
    <w:p w:rsidR="00E23460" w:rsidRPr="00273757" w:rsidRDefault="00E23460" w:rsidP="00E23460">
      <w:pPr>
        <w:rPr>
          <w:lang w:val="ru-RU"/>
        </w:rPr>
      </w:pPr>
      <w:r w:rsidRPr="00273757">
        <w:rPr>
          <w:lang w:val="ru-RU"/>
        </w:rPr>
        <w:t xml:space="preserve">Чтобы обеспечить рассмотрение всех случаев возможных помех типа </w:t>
      </w:r>
      <w:proofErr w:type="spellStart"/>
      <w:r w:rsidRPr="00273757">
        <w:rPr>
          <w:lang w:val="ru-RU"/>
        </w:rPr>
        <w:t>В1</w:t>
      </w:r>
      <w:proofErr w:type="spellEnd"/>
      <w:r w:rsidRPr="00273757">
        <w:rPr>
          <w:lang w:val="ru-RU"/>
        </w:rPr>
        <w:t xml:space="preserve">, необходимо выполнить дополнительные расчеты для контрольных точек с большей высотой, </w:t>
      </w:r>
      <w:proofErr w:type="gramStart"/>
      <w:r w:rsidRPr="00273757">
        <w:rPr>
          <w:lang w:val="ru-RU"/>
        </w:rPr>
        <w:t>при условии что</w:t>
      </w:r>
      <w:proofErr w:type="gramEnd"/>
      <w:r w:rsidRPr="00273757">
        <w:rPr>
          <w:lang w:val="ru-RU"/>
        </w:rPr>
        <w:t xml:space="preserve"> высота таких точек не превышает:</w:t>
      </w:r>
    </w:p>
    <w:p w:rsidR="00E23460" w:rsidRPr="00273757" w:rsidRDefault="00E23460" w:rsidP="00832D4D">
      <w:pPr>
        <w:pStyle w:val="enumlev1"/>
        <w:rPr>
          <w:lang w:val="ru-RU"/>
        </w:rPr>
      </w:pPr>
      <w:r w:rsidRPr="00273757">
        <w:rPr>
          <w:lang w:val="ru-RU"/>
        </w:rPr>
        <w:t>–</w:t>
      </w:r>
      <w:r w:rsidRPr="00273757">
        <w:rPr>
          <w:lang w:val="ru-RU"/>
        </w:rPr>
        <w:tab/>
        <w:t xml:space="preserve">максимальной высоты </w:t>
      </w:r>
      <w:proofErr w:type="spellStart"/>
      <w:r w:rsidRPr="00273757">
        <w:rPr>
          <w:lang w:val="ru-RU"/>
        </w:rPr>
        <w:t>УРЗП</w:t>
      </w:r>
      <w:proofErr w:type="spellEnd"/>
      <w:r w:rsidRPr="00273757">
        <w:rPr>
          <w:lang w:val="ru-RU"/>
        </w:rPr>
        <w:t>; или</w:t>
      </w:r>
    </w:p>
    <w:p w:rsidR="00E23460" w:rsidRPr="00273757" w:rsidRDefault="00E23460" w:rsidP="00832D4D">
      <w:pPr>
        <w:pStyle w:val="enumlev1"/>
        <w:rPr>
          <w:lang w:val="ru-RU"/>
        </w:rPr>
      </w:pPr>
      <w:r w:rsidRPr="00273757">
        <w:rPr>
          <w:lang w:val="ru-RU"/>
        </w:rPr>
        <w:t>–</w:t>
      </w:r>
      <w:r w:rsidRPr="00273757">
        <w:rPr>
          <w:lang w:val="ru-RU"/>
        </w:rPr>
        <w:tab/>
        <w:t>максимальной высоты, на которой может быть получено значение срабатывания.</w:t>
      </w:r>
    </w:p>
    <w:p w:rsidR="00E23460" w:rsidRPr="00273757" w:rsidRDefault="00E23460" w:rsidP="00E23460">
      <w:pPr>
        <w:rPr>
          <w:lang w:val="ru-RU"/>
        </w:rPr>
      </w:pPr>
      <w:r w:rsidRPr="00273757">
        <w:rPr>
          <w:lang w:val="ru-RU"/>
        </w:rPr>
        <w:t xml:space="preserve">Более детальные объяснения и причины ограничения высоты контрольных точек в целях предотвращения помех типа </w:t>
      </w:r>
      <w:proofErr w:type="spellStart"/>
      <w:r w:rsidRPr="00273757">
        <w:rPr>
          <w:lang w:val="ru-RU"/>
        </w:rPr>
        <w:t>В1</w:t>
      </w:r>
      <w:proofErr w:type="spellEnd"/>
      <w:r w:rsidRPr="00273757">
        <w:rPr>
          <w:lang w:val="ru-RU"/>
        </w:rPr>
        <w:t xml:space="preserve"> приведены в п. 7 Дополнения 1.</w:t>
      </w:r>
    </w:p>
    <w:p w:rsidR="00E23460" w:rsidRPr="00273757" w:rsidRDefault="00E23460" w:rsidP="00E23460">
      <w:pPr>
        <w:pStyle w:val="Heading3"/>
        <w:rPr>
          <w:lang w:val="ru-RU"/>
        </w:rPr>
      </w:pPr>
      <w:r w:rsidRPr="00273757">
        <w:rPr>
          <w:lang w:val="ru-RU"/>
        </w:rPr>
        <w:t>3.2.2</w:t>
      </w:r>
      <w:r w:rsidRPr="00273757">
        <w:rPr>
          <w:lang w:val="ru-RU"/>
        </w:rPr>
        <w:tab/>
        <w:t xml:space="preserve">Контрольные точки </w:t>
      </w:r>
      <w:proofErr w:type="spellStart"/>
      <w:r w:rsidRPr="00273757">
        <w:rPr>
          <w:lang w:val="ru-RU"/>
        </w:rPr>
        <w:t>GBAS</w:t>
      </w:r>
      <w:proofErr w:type="spellEnd"/>
      <w:r w:rsidRPr="00273757">
        <w:rPr>
          <w:lang w:val="ru-RU"/>
        </w:rPr>
        <w:t xml:space="preserve"> для точного захода на посадку</w:t>
      </w:r>
    </w:p>
    <w:p w:rsidR="00E23460" w:rsidRPr="00273757" w:rsidRDefault="00E23460" w:rsidP="00E23460">
      <w:pPr>
        <w:pStyle w:val="Heading4"/>
        <w:rPr>
          <w:lang w:val="ru-RU"/>
        </w:rPr>
      </w:pPr>
      <w:r w:rsidRPr="00273757">
        <w:rPr>
          <w:lang w:val="ru-RU"/>
        </w:rPr>
        <w:t>3.2.2.1</w:t>
      </w:r>
      <w:r w:rsidRPr="00273757">
        <w:rPr>
          <w:lang w:val="ru-RU"/>
        </w:rPr>
        <w:tab/>
        <w:t>Фиксированные контрольные точки</w:t>
      </w:r>
    </w:p>
    <w:p w:rsidR="00E23460" w:rsidRPr="00273757" w:rsidRDefault="00E23460" w:rsidP="00E23460">
      <w:pPr>
        <w:rPr>
          <w:lang w:val="ru-RU"/>
        </w:rPr>
      </w:pPr>
      <w:r w:rsidRPr="00273757">
        <w:rPr>
          <w:lang w:val="ru-RU"/>
        </w:rPr>
        <w:t>При расчете напряженности поля используется наклонное расстояние между радиовещательной антенной и контрольной точкой. Однако оно ограничивается следующими минимальными значениями:</w:t>
      </w:r>
    </w:p>
    <w:p w:rsidR="00E23460" w:rsidRPr="00273757" w:rsidRDefault="00E23460" w:rsidP="00832D4D">
      <w:pPr>
        <w:pStyle w:val="enumlev1"/>
        <w:rPr>
          <w:lang w:val="ru-RU"/>
        </w:rPr>
      </w:pPr>
      <w:r w:rsidRPr="00273757">
        <w:rPr>
          <w:lang w:val="ru-RU"/>
        </w:rPr>
        <w:t>–</w:t>
      </w:r>
      <w:r w:rsidRPr="00273757">
        <w:rPr>
          <w:lang w:val="ru-RU"/>
        </w:rPr>
        <w:tab/>
        <w:t>150 м, если радиовещательная станция расположена в заштрихованной зоне на рисунке 3; или</w:t>
      </w:r>
    </w:p>
    <w:p w:rsidR="00E23460" w:rsidRPr="00273757" w:rsidRDefault="00E23460" w:rsidP="00832D4D">
      <w:pPr>
        <w:pStyle w:val="enumlev1"/>
        <w:rPr>
          <w:lang w:val="ru-RU"/>
        </w:rPr>
      </w:pPr>
      <w:r w:rsidRPr="00273757">
        <w:rPr>
          <w:lang w:val="ru-RU"/>
        </w:rPr>
        <w:t>–</w:t>
      </w:r>
      <w:r w:rsidRPr="00273757">
        <w:rPr>
          <w:lang w:val="ru-RU"/>
        </w:rPr>
        <w:tab/>
        <w:t>300 м, если радиовещательная станция расположена вне заштрихованной зоны на рисунке 3.</w:t>
      </w:r>
    </w:p>
    <w:p w:rsidR="00E23460" w:rsidRPr="00273757" w:rsidRDefault="00E23460" w:rsidP="00E23460">
      <w:pPr>
        <w:pStyle w:val="Heading4"/>
        <w:rPr>
          <w:lang w:val="ru-RU"/>
        </w:rPr>
      </w:pPr>
      <w:r w:rsidRPr="00273757">
        <w:rPr>
          <w:lang w:val="ru-RU"/>
        </w:rPr>
        <w:t>3.2.2.2</w:t>
      </w:r>
      <w:r w:rsidRPr="00273757">
        <w:rPr>
          <w:lang w:val="ru-RU"/>
        </w:rPr>
        <w:tab/>
        <w:t>Контрольные точки, относящиеся к радиовещательным станциям</w:t>
      </w:r>
    </w:p>
    <w:p w:rsidR="00E23460" w:rsidRPr="00273757" w:rsidRDefault="00E23460" w:rsidP="00E23460">
      <w:pPr>
        <w:rPr>
          <w:lang w:val="ru-RU"/>
        </w:rPr>
      </w:pPr>
      <w:r w:rsidRPr="00273757">
        <w:rPr>
          <w:lang w:val="ru-RU"/>
        </w:rPr>
        <w:t>Если радиовещательная станция находится в пределах заштрихованной зоны на рисунке 3:</w:t>
      </w:r>
    </w:p>
    <w:p w:rsidR="00E23460" w:rsidRPr="00273757" w:rsidRDefault="00E23460" w:rsidP="00832D4D">
      <w:pPr>
        <w:pStyle w:val="enumlev1"/>
        <w:rPr>
          <w:lang w:val="ru-RU"/>
        </w:rPr>
      </w:pPr>
      <w:r w:rsidRPr="00273757">
        <w:rPr>
          <w:lang w:val="ru-RU"/>
        </w:rPr>
        <w:t>–</w:t>
      </w:r>
      <w:r w:rsidRPr="00273757">
        <w:rPr>
          <w:lang w:val="ru-RU"/>
        </w:rPr>
        <w:tab/>
        <w:t xml:space="preserve">производятся дополнительные расчеты при горизонтальном расстоянии разнесения 150 м между контрольной точкой и станцией с использованием максимального значения </w:t>
      </w:r>
      <w:proofErr w:type="spellStart"/>
      <w:r w:rsidRPr="00273757">
        <w:rPr>
          <w:lang w:val="ru-RU"/>
        </w:rPr>
        <w:t>э.и.м</w:t>
      </w:r>
      <w:proofErr w:type="spellEnd"/>
      <w:r w:rsidRPr="00273757">
        <w:rPr>
          <w:lang w:val="ru-RU"/>
        </w:rPr>
        <w:t>. и высоты, определенной в п. 2.1.2.</w:t>
      </w:r>
    </w:p>
    <w:p w:rsidR="00E23460" w:rsidRPr="00273757" w:rsidRDefault="00E23460" w:rsidP="00E23460">
      <w:pPr>
        <w:rPr>
          <w:lang w:val="ru-RU"/>
        </w:rPr>
      </w:pPr>
      <w:r w:rsidRPr="00273757">
        <w:rPr>
          <w:lang w:val="ru-RU"/>
        </w:rPr>
        <w:t xml:space="preserve">Если радиовещательная станция находится в пределах или ниже </w:t>
      </w:r>
      <w:proofErr w:type="spellStart"/>
      <w:r w:rsidRPr="00273757">
        <w:rPr>
          <w:lang w:val="ru-RU"/>
        </w:rPr>
        <w:t>УРЗП</w:t>
      </w:r>
      <w:proofErr w:type="spellEnd"/>
      <w:r w:rsidRPr="00273757">
        <w:rPr>
          <w:lang w:val="ru-RU"/>
        </w:rPr>
        <w:t xml:space="preserve"> </w:t>
      </w:r>
      <w:proofErr w:type="spellStart"/>
      <w:r w:rsidRPr="00273757">
        <w:rPr>
          <w:lang w:val="ru-RU"/>
        </w:rPr>
        <w:t>GBAS</w:t>
      </w:r>
      <w:proofErr w:type="spellEnd"/>
      <w:r w:rsidRPr="00273757">
        <w:rPr>
          <w:lang w:val="ru-RU"/>
        </w:rPr>
        <w:t>, но вне заштрихованной зоны на рисунке 3:</w:t>
      </w:r>
    </w:p>
    <w:p w:rsidR="00E23460" w:rsidRPr="00273757" w:rsidRDefault="00E23460" w:rsidP="00832D4D">
      <w:pPr>
        <w:pStyle w:val="enumlev1"/>
        <w:rPr>
          <w:lang w:val="ru-RU"/>
        </w:rPr>
      </w:pPr>
      <w:r w:rsidRPr="00273757">
        <w:rPr>
          <w:lang w:val="ru-RU"/>
        </w:rPr>
        <w:t>–</w:t>
      </w:r>
      <w:r w:rsidRPr="00273757">
        <w:rPr>
          <w:lang w:val="ru-RU"/>
        </w:rPr>
        <w:tab/>
        <w:t>производятся дополнительные расчеты для контрольной точки, расположенной над радиовещательной станцией на высоте, определенной в п. 2.1.2. Используется соответствующий максимальный поправочный коэффициент для диаграммы направленности в вертикальной плоскости, полученный в п. 4.4.</w:t>
      </w:r>
    </w:p>
    <w:p w:rsidR="00E23460" w:rsidRPr="00273757" w:rsidRDefault="00E23460" w:rsidP="00E23460">
      <w:pPr>
        <w:pStyle w:val="Heading3"/>
        <w:rPr>
          <w:lang w:val="ru-RU"/>
        </w:rPr>
      </w:pPr>
      <w:r w:rsidRPr="00273757">
        <w:rPr>
          <w:lang w:val="ru-RU"/>
        </w:rPr>
        <w:t>3.2.3</w:t>
      </w:r>
      <w:r w:rsidRPr="00273757">
        <w:rPr>
          <w:lang w:val="ru-RU"/>
        </w:rPr>
        <w:tab/>
        <w:t xml:space="preserve">Контрольные точки для определения местоположения с использованием </w:t>
      </w:r>
      <w:proofErr w:type="spellStart"/>
      <w:r w:rsidRPr="00273757">
        <w:rPr>
          <w:lang w:val="ru-RU"/>
        </w:rPr>
        <w:t>GBAS</w:t>
      </w:r>
      <w:proofErr w:type="spellEnd"/>
    </w:p>
    <w:p w:rsidR="00E23460" w:rsidRPr="00273757" w:rsidRDefault="00E23460" w:rsidP="00E23460">
      <w:pPr>
        <w:pStyle w:val="Heading4"/>
        <w:rPr>
          <w:lang w:val="ru-RU"/>
        </w:rPr>
      </w:pPr>
      <w:r w:rsidRPr="00273757">
        <w:rPr>
          <w:lang w:val="ru-RU"/>
        </w:rPr>
        <w:t>3.2.3.1</w:t>
      </w:r>
      <w:r w:rsidRPr="00273757">
        <w:rPr>
          <w:lang w:val="ru-RU"/>
        </w:rPr>
        <w:tab/>
        <w:t>Дополнительные контрольные точки</w:t>
      </w:r>
    </w:p>
    <w:p w:rsidR="00E23460" w:rsidRPr="00273757" w:rsidRDefault="00E23460" w:rsidP="00E23460">
      <w:pPr>
        <w:rPr>
          <w:lang w:val="ru-RU"/>
        </w:rPr>
      </w:pPr>
      <w:r w:rsidRPr="00273757">
        <w:rPr>
          <w:lang w:val="ru-RU"/>
        </w:rPr>
        <w:t>В расчетах напряженности поля используется наклонное расстояние между антенной радиовещательной станции и любой дополнительной контрольной точкой (см. п. 2.2.3). Однако это расстояние ограничивается минимальным значением 300 м.</w:t>
      </w:r>
    </w:p>
    <w:p w:rsidR="00E23460" w:rsidRPr="00273757" w:rsidRDefault="00E23460" w:rsidP="00E23460">
      <w:pPr>
        <w:pStyle w:val="Heading3"/>
        <w:rPr>
          <w:lang w:val="ru-RU"/>
        </w:rPr>
      </w:pPr>
      <w:r w:rsidRPr="00273757">
        <w:rPr>
          <w:lang w:val="ru-RU"/>
        </w:rPr>
        <w:lastRenderedPageBreak/>
        <w:t>3.2.4</w:t>
      </w:r>
      <w:r w:rsidRPr="00273757">
        <w:rPr>
          <w:lang w:val="ru-RU"/>
        </w:rPr>
        <w:tab/>
        <w:t xml:space="preserve">Расчет напряженности поля </w:t>
      </w:r>
      <w:proofErr w:type="spellStart"/>
      <w:r w:rsidRPr="00273757">
        <w:rPr>
          <w:lang w:val="ru-RU"/>
        </w:rPr>
        <w:t>GBAS</w:t>
      </w:r>
      <w:proofErr w:type="spellEnd"/>
      <w:r w:rsidRPr="00273757">
        <w:rPr>
          <w:lang w:val="ru-RU"/>
        </w:rPr>
        <w:t xml:space="preserve"> в контрольных точках</w:t>
      </w:r>
    </w:p>
    <w:p w:rsidR="00E23460" w:rsidRPr="00273757" w:rsidRDefault="00E23460" w:rsidP="00E23460">
      <w:pPr>
        <w:keepNext/>
        <w:rPr>
          <w:lang w:val="ru-RU"/>
        </w:rPr>
      </w:pPr>
      <w:r w:rsidRPr="00273757">
        <w:rPr>
          <w:lang w:val="ru-RU"/>
        </w:rPr>
        <w:t xml:space="preserve">В контрольных точках с углами места больше 0° и меньше 2,5° применяется следующая формула для установок, в которых передающая антенна </w:t>
      </w:r>
      <w:proofErr w:type="spellStart"/>
      <w:r w:rsidRPr="00273757">
        <w:rPr>
          <w:lang w:val="ru-RU"/>
        </w:rPr>
        <w:t>GBAS</w:t>
      </w:r>
      <w:proofErr w:type="spellEnd"/>
      <w:r w:rsidRPr="00273757">
        <w:rPr>
          <w:lang w:val="ru-RU"/>
        </w:rPr>
        <w:t xml:space="preserve"> расположена на высоте не более 7 м над уровнем земли:</w:t>
      </w:r>
    </w:p>
    <w:p w:rsidR="004C3C0D" w:rsidRPr="00356494" w:rsidRDefault="004C3C0D" w:rsidP="004C3C0D">
      <w:pPr>
        <w:pStyle w:val="Blanc"/>
        <w:rPr>
          <w:lang w:val="ru-RU"/>
        </w:rPr>
      </w:pPr>
      <w:bookmarkStart w:id="33" w:name="f018"/>
    </w:p>
    <w:p w:rsidR="00E23460" w:rsidRPr="00273757" w:rsidRDefault="00E23460" w:rsidP="00E23460">
      <w:pPr>
        <w:pStyle w:val="Equation"/>
        <w:rPr>
          <w:lang w:val="ru-RU"/>
        </w:rPr>
      </w:pPr>
      <w:r w:rsidRPr="00273757">
        <w:rPr>
          <w:lang w:val="ru-RU"/>
        </w:rPr>
        <w:tab/>
      </w:r>
      <w:r w:rsidRPr="00273757">
        <w:rPr>
          <w:lang w:val="ru-RU"/>
        </w:rPr>
        <w:tab/>
      </w:r>
      <w:r w:rsidRPr="00273757">
        <w:rPr>
          <w:position w:val="-10"/>
          <w:lang w:val="ru-RU"/>
        </w:rPr>
        <w:object w:dxaOrig="3700" w:dyaOrig="320">
          <v:shape id="_x0000_i1037" type="#_x0000_t75" style="width:184.9pt;height:16.15pt" o:ole="">
            <v:imagedata r:id="rId38" o:title=""/>
          </v:shape>
          <o:OLEObject Type="Embed" ProgID="Equation.3" ShapeID="_x0000_i1037" DrawAspect="Content" ObjectID="_1470492870" r:id="rId39"/>
        </w:object>
      </w:r>
      <w:r w:rsidRPr="00273757">
        <w:rPr>
          <w:lang w:val="ru-RU"/>
        </w:rPr>
        <w:t>,</w:t>
      </w:r>
      <w:r w:rsidRPr="00273757">
        <w:rPr>
          <w:lang w:val="ru-RU"/>
        </w:rPr>
        <w:tab/>
        <w:t>(11)</w:t>
      </w:r>
      <w:bookmarkEnd w:id="33"/>
    </w:p>
    <w:p w:rsidR="004C3C0D" w:rsidRPr="00356494" w:rsidRDefault="004C3C0D" w:rsidP="004C3C0D">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r>
      <w:proofErr w:type="gramStart"/>
      <w:r w:rsidRPr="00273757">
        <w:rPr>
          <w:i/>
          <w:lang w:val="ru-RU"/>
        </w:rPr>
        <w:t>E</w:t>
      </w:r>
      <w:proofErr w:type="spellStart"/>
      <w:r w:rsidRPr="00273757">
        <w:rPr>
          <w:i/>
          <w:position w:val="-4"/>
          <w:sz w:val="16"/>
          <w:lang w:val="ru-RU"/>
        </w:rPr>
        <w:t>MIN</w:t>
      </w:r>
      <w:proofErr w:type="spellEnd"/>
      <w:r w:rsidRPr="00273757">
        <w:rPr>
          <w:rFonts w:ascii="Tms Rmn" w:hAnsi="Tms Rmn"/>
          <w:sz w:val="12"/>
          <w:lang w:val="ru-RU"/>
        </w:rPr>
        <w:t> </w:t>
      </w:r>
      <w:r w:rsidRPr="00273757">
        <w:rPr>
          <w:lang w:val="ru-RU"/>
        </w:rPr>
        <w:t>:</w:t>
      </w:r>
      <w:proofErr w:type="gramEnd"/>
      <w:r w:rsidRPr="00273757">
        <w:rPr>
          <w:lang w:val="ru-RU"/>
        </w:rPr>
        <w:tab/>
        <w:t xml:space="preserve">минимальная напряженность поля, определенная </w:t>
      </w:r>
      <w:proofErr w:type="spellStart"/>
      <w:r w:rsidRPr="00273757">
        <w:rPr>
          <w:lang w:val="ru-RU"/>
        </w:rPr>
        <w:t>ИКАО</w:t>
      </w:r>
      <w:proofErr w:type="spellEnd"/>
      <w:r w:rsidRPr="00273757">
        <w:rPr>
          <w:lang w:val="ru-RU"/>
        </w:rPr>
        <w:t xml:space="preserve"> (46 дБ(мкВ/м));</w:t>
      </w:r>
    </w:p>
    <w:p w:rsidR="00E23460" w:rsidRPr="00273757" w:rsidRDefault="00E23460" w:rsidP="00E23460">
      <w:pPr>
        <w:pStyle w:val="Equationlegend"/>
        <w:rPr>
          <w:lang w:val="ru-RU"/>
        </w:rPr>
      </w:pPr>
      <w:r w:rsidRPr="00273757">
        <w:rPr>
          <w:i/>
          <w:lang w:val="ru-RU"/>
        </w:rPr>
        <w:tab/>
      </w:r>
      <w:proofErr w:type="gramStart"/>
      <w:r w:rsidRPr="00273757">
        <w:rPr>
          <w:i/>
          <w:lang w:val="ru-RU"/>
        </w:rPr>
        <w:t>D</w:t>
      </w:r>
      <w:proofErr w:type="spellStart"/>
      <w:r w:rsidRPr="00273757">
        <w:rPr>
          <w:i/>
          <w:position w:val="-4"/>
          <w:sz w:val="16"/>
          <w:lang w:val="ru-RU"/>
        </w:rPr>
        <w:t>MX</w:t>
      </w:r>
      <w:proofErr w:type="spellEnd"/>
      <w:r w:rsidRPr="00273757">
        <w:rPr>
          <w:rFonts w:ascii="Tms Rmn" w:hAnsi="Tms Rmn"/>
          <w:sz w:val="12"/>
          <w:lang w:val="ru-RU"/>
        </w:rPr>
        <w:t> </w:t>
      </w:r>
      <w:r w:rsidRPr="00273757">
        <w:rPr>
          <w:lang w:val="ru-RU"/>
        </w:rPr>
        <w:t>:</w:t>
      </w:r>
      <w:proofErr w:type="gramEnd"/>
      <w:r w:rsidRPr="00273757">
        <w:rPr>
          <w:lang w:val="ru-RU"/>
        </w:rPr>
        <w:tab/>
        <w:t xml:space="preserve">установленная дальность действия </w:t>
      </w:r>
      <w:proofErr w:type="spellStart"/>
      <w:r w:rsidRPr="00273757">
        <w:rPr>
          <w:lang w:val="ru-RU"/>
        </w:rPr>
        <w:t>GBAS</w:t>
      </w:r>
      <w:proofErr w:type="spellEnd"/>
      <w:r w:rsidRPr="00273757">
        <w:rPr>
          <w:lang w:val="ru-RU"/>
        </w:rPr>
        <w:t xml:space="preserve"> (км) в направлении на контрольную точку;</w:t>
      </w:r>
    </w:p>
    <w:p w:rsidR="00E23460" w:rsidRPr="00273757" w:rsidRDefault="00E23460" w:rsidP="00E23460">
      <w:pPr>
        <w:pStyle w:val="Equationlegend"/>
        <w:rPr>
          <w:lang w:val="ru-RU"/>
        </w:rPr>
      </w:pPr>
      <w:r w:rsidRPr="00273757">
        <w:rPr>
          <w:i/>
          <w:lang w:val="ru-RU"/>
        </w:rPr>
        <w:tab/>
      </w:r>
      <w:proofErr w:type="gramStart"/>
      <w:r w:rsidRPr="00273757">
        <w:rPr>
          <w:i/>
          <w:lang w:val="ru-RU"/>
        </w:rPr>
        <w:t>D</w:t>
      </w:r>
      <w:proofErr w:type="spellStart"/>
      <w:r w:rsidRPr="00273757">
        <w:rPr>
          <w:i/>
          <w:position w:val="-4"/>
          <w:sz w:val="16"/>
          <w:lang w:val="ru-RU"/>
        </w:rPr>
        <w:t>TP</w:t>
      </w:r>
      <w:proofErr w:type="spellEnd"/>
      <w:r w:rsidRPr="00273757">
        <w:rPr>
          <w:rFonts w:ascii="Tms Rmn" w:hAnsi="Tms Rmn"/>
          <w:sz w:val="12"/>
          <w:lang w:val="ru-RU"/>
        </w:rPr>
        <w:t> </w:t>
      </w:r>
      <w:r w:rsidRPr="00273757">
        <w:rPr>
          <w:lang w:val="ru-RU"/>
        </w:rPr>
        <w:t>:</w:t>
      </w:r>
      <w:proofErr w:type="gramEnd"/>
      <w:r w:rsidRPr="00273757">
        <w:rPr>
          <w:lang w:val="ru-RU"/>
        </w:rPr>
        <w:tab/>
        <w:t xml:space="preserve">наклонное расстояние (км) от передатчика </w:t>
      </w:r>
      <w:proofErr w:type="spellStart"/>
      <w:r w:rsidRPr="00273757">
        <w:rPr>
          <w:lang w:val="ru-RU"/>
        </w:rPr>
        <w:t>GBAS</w:t>
      </w:r>
      <w:proofErr w:type="spellEnd"/>
      <w:r w:rsidRPr="00273757">
        <w:rPr>
          <w:lang w:val="ru-RU"/>
        </w:rPr>
        <w:t xml:space="preserve"> до контрольной точки;</w:t>
      </w:r>
    </w:p>
    <w:p w:rsidR="00E23460" w:rsidRPr="00273757" w:rsidRDefault="00E23460" w:rsidP="00E23460">
      <w:pPr>
        <w:pStyle w:val="Equationlegend"/>
        <w:rPr>
          <w:lang w:val="ru-RU"/>
        </w:rPr>
      </w:pPr>
      <w:r w:rsidRPr="00273757">
        <w:rPr>
          <w:rFonts w:ascii="Symbol" w:hAnsi="Symbol"/>
          <w:lang w:val="ru-RU"/>
        </w:rPr>
        <w:tab/>
      </w:r>
      <w:r w:rsidRPr="00273757">
        <w:rPr>
          <w:rFonts w:ascii="Symbol" w:hAnsi="Symbol"/>
          <w:lang w:val="ru-RU"/>
        </w:rPr>
        <w:t></w:t>
      </w:r>
      <w:r w:rsidRPr="00273757">
        <w:rPr>
          <w:rFonts w:ascii="Tms Rmn" w:hAnsi="Tms Rmn"/>
          <w:sz w:val="12"/>
          <w:lang w:val="ru-RU"/>
        </w:rPr>
        <w:t> </w:t>
      </w:r>
      <w:proofErr w:type="gramStart"/>
      <w:r w:rsidRPr="00273757">
        <w:rPr>
          <w:lang w:val="ru-RU"/>
        </w:rPr>
        <w:t>:</w:t>
      </w:r>
      <w:r w:rsidRPr="00273757">
        <w:rPr>
          <w:lang w:val="ru-RU"/>
        </w:rPr>
        <w:tab/>
      </w:r>
      <w:proofErr w:type="gramEnd"/>
      <w:r w:rsidRPr="00273757">
        <w:rPr>
          <w:lang w:val="ru-RU"/>
        </w:rPr>
        <w:t xml:space="preserve">угол места (градусы) контрольной точки относительно антенны </w:t>
      </w:r>
      <w:proofErr w:type="spellStart"/>
      <w:r w:rsidRPr="00273757">
        <w:rPr>
          <w:lang w:val="ru-RU"/>
        </w:rPr>
        <w:t>GBAS</w:t>
      </w:r>
      <w:proofErr w:type="spellEnd"/>
      <w:r w:rsidRPr="00273757">
        <w:rPr>
          <w:lang w:val="ru-RU"/>
        </w:rPr>
        <w:t xml:space="preserve"> задается выражением:</w:t>
      </w:r>
    </w:p>
    <w:p w:rsidR="004C3C0D" w:rsidRPr="00356494" w:rsidRDefault="004C3C0D" w:rsidP="004C3C0D">
      <w:pPr>
        <w:pStyle w:val="Blanc"/>
        <w:rPr>
          <w:lang w:val="ru-RU"/>
        </w:rPr>
      </w:pPr>
      <w:bookmarkStart w:id="34" w:name="F019"/>
    </w:p>
    <w:p w:rsidR="00E23460" w:rsidRPr="00273757" w:rsidRDefault="00E23460" w:rsidP="00832D4D">
      <w:pPr>
        <w:pStyle w:val="Equation"/>
        <w:rPr>
          <w:lang w:val="ru-RU"/>
        </w:rPr>
      </w:pPr>
      <w:r w:rsidRPr="00273757">
        <w:rPr>
          <w:rFonts w:ascii="Symbol" w:hAnsi="Symbol"/>
          <w:lang w:val="ru-RU"/>
        </w:rPr>
        <w:tab/>
      </w:r>
      <w:r w:rsidRPr="00273757">
        <w:rPr>
          <w:rFonts w:ascii="Symbol" w:hAnsi="Symbol"/>
          <w:lang w:val="ru-RU"/>
        </w:rPr>
        <w:tab/>
      </w:r>
      <w:r w:rsidR="00832D4D" w:rsidRPr="00273757">
        <w:rPr>
          <w:position w:val="-10"/>
          <w:lang w:val="ru-RU"/>
        </w:rPr>
        <w:object w:dxaOrig="4740" w:dyaOrig="360">
          <v:shape id="_x0000_i1038" type="#_x0000_t75" style="width:237.3pt;height:20.15pt" o:ole="">
            <v:imagedata r:id="rId40" o:title="" croptop="-8445f"/>
          </v:shape>
          <o:OLEObject Type="Embed" ProgID="Equation.3" ShapeID="_x0000_i1038" DrawAspect="Content" ObjectID="_1470492871" r:id="rId41"/>
        </w:object>
      </w:r>
      <w:r w:rsidRPr="00273757">
        <w:rPr>
          <w:lang w:val="ru-RU"/>
        </w:rPr>
        <w:t>,</w:t>
      </w:r>
      <w:r w:rsidRPr="00273757">
        <w:rPr>
          <w:lang w:val="ru-RU"/>
        </w:rPr>
        <w:tab/>
        <w:t>(12)</w:t>
      </w:r>
      <w:bookmarkEnd w:id="34"/>
    </w:p>
    <w:p w:rsidR="004C3C0D" w:rsidRPr="00356494" w:rsidRDefault="004C3C0D" w:rsidP="004C3C0D">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r>
      <w:proofErr w:type="gramStart"/>
      <w:r w:rsidRPr="00273757">
        <w:rPr>
          <w:i/>
          <w:lang w:val="ru-RU"/>
        </w:rPr>
        <w:t>H</w:t>
      </w:r>
      <w:proofErr w:type="spellStart"/>
      <w:r w:rsidRPr="00273757">
        <w:rPr>
          <w:i/>
          <w:position w:val="-4"/>
          <w:sz w:val="16"/>
          <w:lang w:val="ru-RU"/>
        </w:rPr>
        <w:t>TP</w:t>
      </w:r>
      <w:proofErr w:type="spellEnd"/>
      <w:r w:rsidRPr="00273757">
        <w:rPr>
          <w:rFonts w:ascii="Tms Rmn" w:hAnsi="Tms Rmn"/>
          <w:sz w:val="12"/>
          <w:lang w:val="ru-RU"/>
        </w:rPr>
        <w:t> </w:t>
      </w:r>
      <w:r w:rsidRPr="00273757">
        <w:rPr>
          <w:lang w:val="ru-RU"/>
        </w:rPr>
        <w:t>:</w:t>
      </w:r>
      <w:proofErr w:type="gramEnd"/>
      <w:r w:rsidRPr="00273757">
        <w:rPr>
          <w:lang w:val="ru-RU"/>
        </w:rPr>
        <w:tab/>
        <w:t>высота контрольной точки (м) над уровнем моря;</w:t>
      </w:r>
    </w:p>
    <w:p w:rsidR="00E23460" w:rsidRPr="00273757" w:rsidRDefault="00E23460" w:rsidP="00E23460">
      <w:pPr>
        <w:pStyle w:val="Equationlegend"/>
        <w:spacing w:after="120"/>
        <w:rPr>
          <w:lang w:val="ru-RU"/>
        </w:rPr>
      </w:pPr>
      <w:r w:rsidRPr="00273757">
        <w:rPr>
          <w:i/>
          <w:lang w:val="ru-RU"/>
        </w:rPr>
        <w:tab/>
      </w:r>
      <w:proofErr w:type="gramStart"/>
      <w:r w:rsidRPr="00273757">
        <w:rPr>
          <w:i/>
          <w:lang w:val="ru-RU"/>
        </w:rPr>
        <w:t>H</w:t>
      </w:r>
      <w:proofErr w:type="spellStart"/>
      <w:r w:rsidRPr="00273757">
        <w:rPr>
          <w:i/>
          <w:position w:val="-4"/>
          <w:sz w:val="16"/>
          <w:lang w:val="ru-RU"/>
        </w:rPr>
        <w:t>GBAS</w:t>
      </w:r>
      <w:proofErr w:type="spellEnd"/>
      <w:r w:rsidRPr="00273757">
        <w:rPr>
          <w:rFonts w:ascii="Tms Rmn" w:hAnsi="Tms Rmn"/>
          <w:sz w:val="12"/>
          <w:lang w:val="ru-RU"/>
        </w:rPr>
        <w:t> </w:t>
      </w:r>
      <w:r w:rsidRPr="00273757">
        <w:rPr>
          <w:lang w:val="ru-RU"/>
        </w:rPr>
        <w:t>:</w:t>
      </w:r>
      <w:proofErr w:type="gramEnd"/>
      <w:r w:rsidRPr="00273757">
        <w:rPr>
          <w:lang w:val="ru-RU"/>
        </w:rPr>
        <w:tab/>
        <w:t xml:space="preserve">высота антенны </w:t>
      </w:r>
      <w:proofErr w:type="spellStart"/>
      <w:r w:rsidRPr="00273757">
        <w:rPr>
          <w:lang w:val="ru-RU"/>
        </w:rPr>
        <w:t>GBAS</w:t>
      </w:r>
      <w:proofErr w:type="spellEnd"/>
      <w:r w:rsidRPr="00273757">
        <w:rPr>
          <w:lang w:val="ru-RU"/>
        </w:rPr>
        <w:t xml:space="preserve"> (м) над уровнем моря.</w:t>
      </w:r>
    </w:p>
    <w:p w:rsidR="00E23460" w:rsidRPr="00273757" w:rsidRDefault="00E23460" w:rsidP="00E23460">
      <w:pPr>
        <w:rPr>
          <w:lang w:val="ru-RU"/>
        </w:rPr>
      </w:pPr>
      <w:r w:rsidRPr="00273757">
        <w:rPr>
          <w:lang w:val="ru-RU"/>
        </w:rPr>
        <w:t>Для углов места, превышающих 2,5°, напряженность поля вычисляется с использованием угла места 2,5°.</w:t>
      </w:r>
    </w:p>
    <w:p w:rsidR="00E23460" w:rsidRPr="00273757" w:rsidRDefault="00E23460" w:rsidP="00E23460">
      <w:pPr>
        <w:rPr>
          <w:lang w:val="ru-RU"/>
        </w:rPr>
      </w:pPr>
      <w:r w:rsidRPr="00273757">
        <w:rPr>
          <w:lang w:val="ru-RU"/>
        </w:rPr>
        <w:t xml:space="preserve">Для установок, где передающая антенна </w:t>
      </w:r>
      <w:proofErr w:type="spellStart"/>
      <w:r w:rsidRPr="00273757">
        <w:rPr>
          <w:lang w:val="ru-RU"/>
        </w:rPr>
        <w:t>GBAS</w:t>
      </w:r>
      <w:proofErr w:type="spellEnd"/>
      <w:r w:rsidRPr="00273757">
        <w:rPr>
          <w:lang w:val="ru-RU"/>
        </w:rPr>
        <w:t xml:space="preserve"> расположена на высоте более 7 м над уровнем земли или где требуется обслуживание при углах места меньше 0°, минимальное значение напряженности поля </w:t>
      </w:r>
      <w:proofErr w:type="spellStart"/>
      <w:r w:rsidRPr="00273757">
        <w:rPr>
          <w:lang w:val="ru-RU"/>
        </w:rPr>
        <w:t>GBAS</w:t>
      </w:r>
      <w:proofErr w:type="spellEnd"/>
      <w:r w:rsidRPr="00273757">
        <w:rPr>
          <w:lang w:val="ru-RU"/>
        </w:rPr>
        <w:t xml:space="preserve"> (46 дБ(мкВ/м)) должно использоваться для всех контрольных точек.</w:t>
      </w:r>
    </w:p>
    <w:p w:rsidR="00E23460" w:rsidRPr="00273757" w:rsidRDefault="00E23460" w:rsidP="00E23460">
      <w:pPr>
        <w:rPr>
          <w:lang w:val="ru-RU"/>
        </w:rPr>
      </w:pPr>
      <w:r w:rsidRPr="00273757">
        <w:rPr>
          <w:lang w:val="ru-RU"/>
        </w:rPr>
        <w:t>Описанный выше метод является методом интерполяции, основанном на минимальном значении напряженности поля, и поэтому требование в отношении запаса по надежности отсутствует.</w:t>
      </w:r>
    </w:p>
    <w:p w:rsidR="00E23460" w:rsidRPr="00273757" w:rsidRDefault="00E23460" w:rsidP="00E23460">
      <w:pPr>
        <w:pStyle w:val="Heading3"/>
        <w:rPr>
          <w:lang w:val="ru-RU"/>
        </w:rPr>
      </w:pPr>
      <w:r w:rsidRPr="00273757">
        <w:rPr>
          <w:lang w:val="ru-RU"/>
        </w:rPr>
        <w:t>3.2.5</w:t>
      </w:r>
      <w:r w:rsidRPr="00273757">
        <w:rPr>
          <w:lang w:val="ru-RU"/>
        </w:rPr>
        <w:tab/>
        <w:t xml:space="preserve">Расчет возможных помех типа </w:t>
      </w:r>
      <w:proofErr w:type="spellStart"/>
      <w:r w:rsidRPr="00273757">
        <w:rPr>
          <w:lang w:val="ru-RU"/>
        </w:rPr>
        <w:t>А1</w:t>
      </w:r>
      <w:proofErr w:type="spellEnd"/>
    </w:p>
    <w:p w:rsidR="00E23460" w:rsidRPr="00273757" w:rsidRDefault="00E23460" w:rsidP="00E23460">
      <w:pPr>
        <w:rPr>
          <w:lang w:val="ru-RU"/>
        </w:rPr>
      </w:pPr>
      <w:r w:rsidRPr="00273757">
        <w:rPr>
          <w:lang w:val="ru-RU"/>
        </w:rPr>
        <w:t xml:space="preserve">Побочные излучения, за исключением излучаемых интермодуляционных составляющих, в качестве общей меры должны поддерживаться на столь низком уровне, чтобы их можно было не рассматривать при дальнейшем анализе совместимости. Следовательно, расчет помех типа </w:t>
      </w:r>
      <w:proofErr w:type="spellStart"/>
      <w:r w:rsidRPr="00273757">
        <w:rPr>
          <w:lang w:val="ru-RU"/>
        </w:rPr>
        <w:t>А1</w:t>
      </w:r>
      <w:proofErr w:type="spellEnd"/>
      <w:r w:rsidRPr="00273757">
        <w:rPr>
          <w:lang w:val="ru-RU"/>
        </w:rPr>
        <w:t xml:space="preserve"> производится только для случая излучаемых интермодуляционных составляющих, создаваемых радиовещательными станциями, распложенными в одном месте.</w:t>
      </w:r>
    </w:p>
    <w:p w:rsidR="00E23460" w:rsidRPr="00273757" w:rsidRDefault="00E23460" w:rsidP="00E23460">
      <w:pPr>
        <w:rPr>
          <w:lang w:val="ru-RU"/>
        </w:rPr>
      </w:pPr>
      <w:r w:rsidRPr="00273757">
        <w:rPr>
          <w:lang w:val="ru-RU"/>
        </w:rPr>
        <w:t xml:space="preserve">Поскольку </w:t>
      </w:r>
      <w:proofErr w:type="spellStart"/>
      <w:r w:rsidRPr="00273757">
        <w:rPr>
          <w:lang w:val="ru-RU"/>
        </w:rPr>
        <w:t>э.и.м</w:t>
      </w:r>
      <w:proofErr w:type="spellEnd"/>
      <w:r w:rsidRPr="00273757">
        <w:rPr>
          <w:lang w:val="ru-RU"/>
        </w:rPr>
        <w:t>. интермодуляционной составляющей может быть неизвестна, запас на помеху типа </w:t>
      </w:r>
      <w:proofErr w:type="spellStart"/>
      <w:r w:rsidRPr="00273757">
        <w:rPr>
          <w:lang w:val="ru-RU"/>
        </w:rPr>
        <w:t>А1</w:t>
      </w:r>
      <w:proofErr w:type="spellEnd"/>
      <w:r w:rsidRPr="00273757">
        <w:rPr>
          <w:lang w:val="ru-RU"/>
        </w:rPr>
        <w:t xml:space="preserve"> вычисляется косвенно с учетом значения напряженности мешающего поля в контрольной точке для каждой </w:t>
      </w:r>
      <w:proofErr w:type="gramStart"/>
      <w:r w:rsidRPr="00273757">
        <w:rPr>
          <w:lang w:val="ru-RU"/>
        </w:rPr>
        <w:t>из передач</w:t>
      </w:r>
      <w:proofErr w:type="gramEnd"/>
      <w:r w:rsidRPr="00273757">
        <w:rPr>
          <w:lang w:val="ru-RU"/>
        </w:rPr>
        <w:t xml:space="preserve"> расположенных в одном месте радиовещательных станций наряду с соответствующим значением подавления помех типа </w:t>
      </w:r>
      <w:proofErr w:type="spellStart"/>
      <w:r w:rsidRPr="00273757">
        <w:rPr>
          <w:lang w:val="ru-RU"/>
        </w:rPr>
        <w:t>А1</w:t>
      </w:r>
      <w:proofErr w:type="spellEnd"/>
      <w:r w:rsidRPr="00273757">
        <w:rPr>
          <w:lang w:val="ru-RU"/>
        </w:rPr>
        <w:t xml:space="preserve"> для каждого передатчика.</w:t>
      </w:r>
    </w:p>
    <w:p w:rsidR="00E23460" w:rsidRPr="00273757" w:rsidRDefault="00E23460" w:rsidP="00E23460">
      <w:pPr>
        <w:rPr>
          <w:lang w:val="ru-RU"/>
        </w:rPr>
      </w:pPr>
      <w:r w:rsidRPr="00273757">
        <w:rPr>
          <w:lang w:val="ru-RU"/>
        </w:rPr>
        <w:t xml:space="preserve">Запас на помеху типа </w:t>
      </w:r>
      <w:proofErr w:type="spellStart"/>
      <w:r w:rsidRPr="00273757">
        <w:rPr>
          <w:lang w:val="ru-RU"/>
        </w:rPr>
        <w:t>А1</w:t>
      </w:r>
      <w:proofErr w:type="spellEnd"/>
      <w:r w:rsidRPr="00273757">
        <w:rPr>
          <w:lang w:val="ru-RU"/>
        </w:rPr>
        <w:t xml:space="preserve"> вычисляется следующим образом:</w:t>
      </w:r>
    </w:p>
    <w:p w:rsidR="004C3C0D" w:rsidRPr="00356494" w:rsidRDefault="004C3C0D" w:rsidP="004C3C0D">
      <w:pPr>
        <w:pStyle w:val="Blanc"/>
        <w:rPr>
          <w:lang w:val="ru-RU"/>
        </w:rPr>
      </w:pPr>
      <w:bookmarkStart w:id="35" w:name="F020"/>
    </w:p>
    <w:p w:rsidR="00E23460" w:rsidRPr="00273757" w:rsidRDefault="00E23460" w:rsidP="00E23460">
      <w:pPr>
        <w:pStyle w:val="Equation"/>
        <w:rPr>
          <w:lang w:val="ru-RU"/>
        </w:rPr>
      </w:pPr>
      <w:r w:rsidRPr="00273757">
        <w:rPr>
          <w:lang w:val="ru-RU"/>
        </w:rPr>
        <w:tab/>
      </w:r>
      <w:r w:rsidRPr="00273757">
        <w:rPr>
          <w:lang w:val="ru-RU"/>
        </w:rPr>
        <w:tab/>
      </w:r>
      <w:r w:rsidRPr="00273757">
        <w:rPr>
          <w:position w:val="-10"/>
          <w:lang w:val="ru-RU"/>
        </w:rPr>
        <w:object w:dxaOrig="4120" w:dyaOrig="320">
          <v:shape id="_x0000_i1039" type="#_x0000_t75" style="width:205.65pt;height:16.15pt" o:ole="">
            <v:imagedata r:id="rId42" o:title=""/>
          </v:shape>
          <o:OLEObject Type="Embed" ProgID="Equation.3" ShapeID="_x0000_i1039" DrawAspect="Content" ObjectID="_1470492872" r:id="rId43"/>
        </w:object>
      </w:r>
      <w:r w:rsidRPr="00273757">
        <w:rPr>
          <w:lang w:val="ru-RU"/>
        </w:rPr>
        <w:t>,</w:t>
      </w:r>
      <w:r w:rsidRPr="00273757">
        <w:rPr>
          <w:lang w:val="ru-RU"/>
        </w:rPr>
        <w:tab/>
        <w:t>(13)</w:t>
      </w:r>
      <w:bookmarkEnd w:id="35"/>
    </w:p>
    <w:p w:rsidR="004C3C0D" w:rsidRPr="00356494" w:rsidRDefault="004C3C0D" w:rsidP="004C3C0D">
      <w:pPr>
        <w:pStyle w:val="Blanc"/>
        <w:rPr>
          <w:lang w:val="ru-RU"/>
        </w:rPr>
      </w:pPr>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r>
      <w:proofErr w:type="spellStart"/>
      <w:proofErr w:type="gramStart"/>
      <w:r w:rsidRPr="00273757">
        <w:rPr>
          <w:i/>
          <w:lang w:val="ru-RU"/>
        </w:rPr>
        <w:t>IM</w:t>
      </w:r>
      <w:proofErr w:type="spellEnd"/>
      <w:r w:rsidRPr="00273757">
        <w:rPr>
          <w:rFonts w:ascii="Tms Rmn" w:hAnsi="Tms Rmn"/>
          <w:sz w:val="12"/>
          <w:lang w:val="ru-RU"/>
        </w:rPr>
        <w:t> </w:t>
      </w:r>
      <w:r w:rsidRPr="00273757">
        <w:rPr>
          <w:lang w:val="ru-RU"/>
        </w:rPr>
        <w:t>:</w:t>
      </w:r>
      <w:proofErr w:type="gramEnd"/>
      <w:r w:rsidRPr="00273757">
        <w:rPr>
          <w:lang w:val="ru-RU"/>
        </w:rPr>
        <w:tab/>
        <w:t xml:space="preserve">запас на помеху типа </w:t>
      </w:r>
      <w:proofErr w:type="spellStart"/>
      <w:r w:rsidRPr="00273757">
        <w:rPr>
          <w:lang w:val="ru-RU"/>
        </w:rPr>
        <w:t>А1</w:t>
      </w:r>
      <w:proofErr w:type="spellEnd"/>
      <w:r w:rsidRPr="00273757">
        <w:rPr>
          <w:lang w:val="ru-RU"/>
        </w:rPr>
        <w:t xml:space="preserve"> (дБ);</w:t>
      </w:r>
    </w:p>
    <w:p w:rsidR="00E23460" w:rsidRPr="00273757" w:rsidRDefault="00E23460" w:rsidP="00E23460">
      <w:pPr>
        <w:pStyle w:val="Equationlegend"/>
        <w:rPr>
          <w:lang w:val="ru-RU"/>
        </w:rPr>
      </w:pPr>
      <w:r w:rsidRPr="00273757">
        <w:rPr>
          <w:i/>
          <w:lang w:val="ru-RU"/>
        </w:rPr>
        <w:tab/>
      </w:r>
      <w:proofErr w:type="gramStart"/>
      <w:r w:rsidRPr="00273757">
        <w:rPr>
          <w:i/>
          <w:lang w:val="ru-RU"/>
        </w:rPr>
        <w:t>N</w:t>
      </w:r>
      <w:r w:rsidRPr="00273757">
        <w:rPr>
          <w:rFonts w:ascii="Tms Rmn" w:hAnsi="Tms Rmn"/>
          <w:sz w:val="12"/>
          <w:lang w:val="ru-RU"/>
        </w:rPr>
        <w:t> </w:t>
      </w:r>
      <w:r w:rsidRPr="00273757">
        <w:rPr>
          <w:lang w:val="ru-RU"/>
        </w:rPr>
        <w:t>:</w:t>
      </w:r>
      <w:proofErr w:type="gramEnd"/>
      <w:r w:rsidRPr="00273757">
        <w:rPr>
          <w:lang w:val="ru-RU"/>
        </w:rPr>
        <w:tab/>
        <w:t>число интермодуляционных составляющих (</w:t>
      </w:r>
      <w:r w:rsidRPr="00273757">
        <w:rPr>
          <w:i/>
          <w:lang w:val="ru-RU"/>
        </w:rPr>
        <w:t>N</w:t>
      </w:r>
      <w:r w:rsidRPr="00273757">
        <w:rPr>
          <w:lang w:val="ru-RU"/>
        </w:rPr>
        <w:t xml:space="preserve"> </w:t>
      </w:r>
      <w:r w:rsidRPr="00273757">
        <w:rPr>
          <w:rFonts w:ascii="Symbol" w:hAnsi="Symbol"/>
          <w:lang w:val="ru-RU"/>
        </w:rPr>
        <w:t></w:t>
      </w:r>
      <w:r w:rsidRPr="00273757">
        <w:rPr>
          <w:lang w:val="ru-RU"/>
        </w:rPr>
        <w:t xml:space="preserve"> 2 или 3);</w:t>
      </w:r>
    </w:p>
    <w:p w:rsidR="00E23460" w:rsidRPr="00273757" w:rsidRDefault="00E23460" w:rsidP="00E23460">
      <w:pPr>
        <w:pStyle w:val="Equationlegend"/>
        <w:rPr>
          <w:lang w:val="ru-RU"/>
        </w:rPr>
      </w:pPr>
      <w:r w:rsidRPr="00273757">
        <w:rPr>
          <w:i/>
          <w:lang w:val="ru-RU"/>
        </w:rPr>
        <w:tab/>
      </w:r>
      <w:proofErr w:type="gramStart"/>
      <w:r w:rsidRPr="00273757">
        <w:rPr>
          <w:i/>
          <w:lang w:val="ru-RU"/>
        </w:rPr>
        <w:t>E</w:t>
      </w:r>
      <w:r w:rsidRPr="00273757">
        <w:rPr>
          <w:i/>
          <w:position w:val="-4"/>
          <w:sz w:val="16"/>
          <w:lang w:val="ru-RU"/>
        </w:rPr>
        <w:t>i</w:t>
      </w:r>
      <w:r w:rsidRPr="00273757">
        <w:rPr>
          <w:rFonts w:ascii="Tms Rmn" w:hAnsi="Tms Rmn"/>
          <w:sz w:val="12"/>
          <w:lang w:val="ru-RU"/>
        </w:rPr>
        <w:t> </w:t>
      </w:r>
      <w:r w:rsidRPr="00273757">
        <w:rPr>
          <w:lang w:val="ru-RU"/>
        </w:rPr>
        <w:t>:</w:t>
      </w:r>
      <w:proofErr w:type="gramEnd"/>
      <w:r w:rsidRPr="00273757">
        <w:rPr>
          <w:lang w:val="ru-RU"/>
        </w:rPr>
        <w:tab/>
        <w:t xml:space="preserve">напряженность мешающего поля (дБ(мкВ/м)) </w:t>
      </w:r>
      <w:r w:rsidRPr="00273757">
        <w:rPr>
          <w:i/>
          <w:lang w:val="ru-RU"/>
        </w:rPr>
        <w:t>i-</w:t>
      </w:r>
      <w:proofErr w:type="spellStart"/>
      <w:r w:rsidRPr="00273757">
        <w:rPr>
          <w:iCs/>
          <w:lang w:val="ru-RU"/>
        </w:rPr>
        <w:t>го</w:t>
      </w:r>
      <w:proofErr w:type="spellEnd"/>
      <w:r w:rsidRPr="00273757">
        <w:rPr>
          <w:iCs/>
          <w:lang w:val="ru-RU"/>
        </w:rPr>
        <w:t xml:space="preserve"> радиовещательного передатчика в контрольной точке;</w:t>
      </w:r>
    </w:p>
    <w:p w:rsidR="00E23460" w:rsidRPr="00273757" w:rsidRDefault="00E23460" w:rsidP="00E23460">
      <w:pPr>
        <w:pStyle w:val="Equationlegend"/>
        <w:rPr>
          <w:lang w:val="ru-RU"/>
        </w:rPr>
      </w:pPr>
      <w:r w:rsidRPr="00273757">
        <w:rPr>
          <w:i/>
          <w:lang w:val="ru-RU"/>
        </w:rPr>
        <w:lastRenderedPageBreak/>
        <w:tab/>
      </w:r>
      <w:proofErr w:type="gramStart"/>
      <w:r w:rsidRPr="00273757">
        <w:rPr>
          <w:i/>
          <w:lang w:val="ru-RU"/>
        </w:rPr>
        <w:t>S</w:t>
      </w:r>
      <w:r w:rsidRPr="00273757">
        <w:rPr>
          <w:i/>
          <w:position w:val="-4"/>
          <w:sz w:val="16"/>
          <w:lang w:val="ru-RU"/>
        </w:rPr>
        <w:t>i</w:t>
      </w:r>
      <w:r w:rsidRPr="00273757">
        <w:rPr>
          <w:rFonts w:ascii="Tms Rmn" w:hAnsi="Tms Rmn"/>
          <w:sz w:val="12"/>
          <w:lang w:val="ru-RU"/>
        </w:rPr>
        <w:t> </w:t>
      </w:r>
      <w:r w:rsidRPr="00273757">
        <w:rPr>
          <w:lang w:val="ru-RU"/>
        </w:rPr>
        <w:t>:</w:t>
      </w:r>
      <w:proofErr w:type="gramEnd"/>
      <w:r w:rsidRPr="00273757">
        <w:rPr>
          <w:lang w:val="ru-RU"/>
        </w:rPr>
        <w:tab/>
        <w:t xml:space="preserve">подавление помех типа </w:t>
      </w:r>
      <w:proofErr w:type="spellStart"/>
      <w:r w:rsidRPr="00273757">
        <w:rPr>
          <w:lang w:val="ru-RU"/>
        </w:rPr>
        <w:t>А1</w:t>
      </w:r>
      <w:proofErr w:type="spellEnd"/>
      <w:r w:rsidRPr="00273757">
        <w:rPr>
          <w:lang w:val="ru-RU"/>
        </w:rPr>
        <w:t xml:space="preserve"> (дБ) </w:t>
      </w:r>
      <w:r w:rsidRPr="00273757">
        <w:rPr>
          <w:i/>
          <w:lang w:val="ru-RU"/>
        </w:rPr>
        <w:t>i</w:t>
      </w:r>
      <w:r w:rsidRPr="00273757">
        <w:rPr>
          <w:iCs/>
          <w:lang w:val="ru-RU"/>
        </w:rPr>
        <w:t>-</w:t>
      </w:r>
      <w:proofErr w:type="spellStart"/>
      <w:r w:rsidRPr="00273757">
        <w:rPr>
          <w:iCs/>
          <w:lang w:val="ru-RU"/>
        </w:rPr>
        <w:t>го</w:t>
      </w:r>
      <w:proofErr w:type="spellEnd"/>
      <w:r w:rsidRPr="00273757">
        <w:rPr>
          <w:iCs/>
          <w:lang w:val="ru-RU"/>
        </w:rPr>
        <w:t xml:space="preserve"> радиовещательного передатчика;</w:t>
      </w:r>
    </w:p>
    <w:p w:rsidR="00E23460" w:rsidRPr="00273757" w:rsidRDefault="00E23460" w:rsidP="00273757">
      <w:pPr>
        <w:pStyle w:val="Equationlegend"/>
        <w:rPr>
          <w:lang w:val="ru-RU"/>
        </w:rPr>
      </w:pPr>
      <w:r w:rsidRPr="00273757">
        <w:rPr>
          <w:i/>
          <w:lang w:val="ru-RU"/>
        </w:rPr>
        <w:tab/>
      </w:r>
      <w:proofErr w:type="spellStart"/>
      <w:proofErr w:type="gramStart"/>
      <w:r w:rsidRPr="00273757">
        <w:rPr>
          <w:i/>
          <w:lang w:val="ru-RU"/>
        </w:rPr>
        <w:t>PR</w:t>
      </w:r>
      <w:proofErr w:type="spellEnd"/>
      <w:r w:rsidRPr="00273757">
        <w:rPr>
          <w:rFonts w:ascii="Tms Rmn" w:hAnsi="Tms Rmn"/>
          <w:sz w:val="12"/>
          <w:lang w:val="ru-RU"/>
        </w:rPr>
        <w:t> </w:t>
      </w:r>
      <w:r w:rsidRPr="00273757">
        <w:rPr>
          <w:lang w:val="ru-RU"/>
        </w:rPr>
        <w:t>:</w:t>
      </w:r>
      <w:proofErr w:type="gramEnd"/>
      <w:r w:rsidRPr="00273757">
        <w:rPr>
          <w:lang w:val="ru-RU"/>
        </w:rPr>
        <w:tab/>
        <w:t>защитное отношение (дБ), соответствующее разности между частотами интермодуляционной составляющей и воздушной службы (см. таблицу</w:t>
      </w:r>
      <w:r w:rsidR="00273757">
        <w:rPr>
          <w:lang w:val="ru-RU"/>
        </w:rPr>
        <w:t xml:space="preserve"> </w:t>
      </w:r>
      <w:r w:rsidRPr="00273757">
        <w:rPr>
          <w:lang w:val="ru-RU"/>
        </w:rPr>
        <w:t>2);</w:t>
      </w:r>
    </w:p>
    <w:p w:rsidR="00E23460" w:rsidRPr="00273757" w:rsidRDefault="00E23460" w:rsidP="00E23460">
      <w:pPr>
        <w:pStyle w:val="Equationlegend"/>
        <w:spacing w:after="120"/>
        <w:rPr>
          <w:lang w:val="ru-RU"/>
        </w:rPr>
      </w:pPr>
      <w:r w:rsidRPr="00273757">
        <w:rPr>
          <w:i/>
          <w:lang w:val="ru-RU"/>
        </w:rPr>
        <w:tab/>
      </w:r>
      <w:proofErr w:type="spellStart"/>
      <w:proofErr w:type="gramStart"/>
      <w:r w:rsidRPr="00273757">
        <w:rPr>
          <w:i/>
          <w:lang w:val="ru-RU"/>
        </w:rPr>
        <w:t>Ew</w:t>
      </w:r>
      <w:proofErr w:type="spellEnd"/>
      <w:r w:rsidRPr="00273757">
        <w:rPr>
          <w:rFonts w:ascii="Tms Rmn" w:hAnsi="Tms Rmn"/>
          <w:sz w:val="12"/>
          <w:lang w:val="ru-RU"/>
        </w:rPr>
        <w:t> </w:t>
      </w:r>
      <w:r w:rsidRPr="00273757">
        <w:rPr>
          <w:lang w:val="ru-RU"/>
        </w:rPr>
        <w:t>:</w:t>
      </w:r>
      <w:proofErr w:type="gramEnd"/>
      <w:r w:rsidRPr="00273757">
        <w:rPr>
          <w:lang w:val="ru-RU"/>
        </w:rPr>
        <w:tab/>
        <w:t xml:space="preserve">напряженность поля (дБ(мкВ/м)) сигнала воздушной службы в контрольной точке (не менее 46 дБ(мкВ/м) для </w:t>
      </w:r>
      <w:proofErr w:type="spellStart"/>
      <w:r w:rsidRPr="00273757">
        <w:rPr>
          <w:lang w:val="ru-RU"/>
        </w:rPr>
        <w:t>GBAS</w:t>
      </w:r>
      <w:proofErr w:type="spellEnd"/>
      <w:r w:rsidRPr="00273757">
        <w:rPr>
          <w:lang w:val="ru-RU"/>
        </w:rPr>
        <w:t>).</w:t>
      </w:r>
    </w:p>
    <w:p w:rsidR="00E23460" w:rsidRPr="00273757" w:rsidRDefault="00E23460" w:rsidP="00E23460">
      <w:pPr>
        <w:rPr>
          <w:lang w:val="ru-RU"/>
        </w:rPr>
      </w:pPr>
      <w:r w:rsidRPr="00273757">
        <w:rPr>
          <w:lang w:val="ru-RU"/>
        </w:rPr>
        <w:t xml:space="preserve">В </w:t>
      </w:r>
      <w:proofErr w:type="gramStart"/>
      <w:r w:rsidRPr="00273757">
        <w:rPr>
          <w:lang w:val="ru-RU"/>
        </w:rPr>
        <w:t>случае</w:t>
      </w:r>
      <w:proofErr w:type="gramEnd"/>
      <w:r w:rsidRPr="00273757">
        <w:rPr>
          <w:lang w:val="ru-RU"/>
        </w:rPr>
        <w:t xml:space="preserve"> когда известно значение подавления помех типа </w:t>
      </w:r>
      <w:proofErr w:type="spellStart"/>
      <w:r w:rsidRPr="00273757">
        <w:rPr>
          <w:lang w:val="ru-RU"/>
        </w:rPr>
        <w:t>А1</w:t>
      </w:r>
      <w:proofErr w:type="spellEnd"/>
      <w:r w:rsidRPr="00273757">
        <w:rPr>
          <w:lang w:val="ru-RU"/>
        </w:rPr>
        <w:t xml:space="preserve"> для радиовещательного передатчика, оно должно использоваться при расчете совместимости.</w:t>
      </w:r>
    </w:p>
    <w:p w:rsidR="00E23460" w:rsidRPr="00273757" w:rsidRDefault="00E23460" w:rsidP="00E23460">
      <w:pPr>
        <w:pStyle w:val="Heading3"/>
        <w:rPr>
          <w:lang w:val="ru-RU"/>
        </w:rPr>
      </w:pPr>
      <w:r w:rsidRPr="00273757">
        <w:rPr>
          <w:lang w:val="ru-RU"/>
        </w:rPr>
        <w:t>3.2.6</w:t>
      </w:r>
      <w:r w:rsidRPr="00273757">
        <w:rPr>
          <w:lang w:val="ru-RU"/>
        </w:rPr>
        <w:tab/>
        <w:t xml:space="preserve">Расчет возможных помех типа </w:t>
      </w:r>
      <w:proofErr w:type="spellStart"/>
      <w:r w:rsidRPr="00273757">
        <w:rPr>
          <w:lang w:val="ru-RU"/>
        </w:rPr>
        <w:t>В1</w:t>
      </w:r>
      <w:proofErr w:type="spellEnd"/>
    </w:p>
    <w:p w:rsidR="00E23460" w:rsidRPr="00273757" w:rsidRDefault="00E23460" w:rsidP="00E23460">
      <w:pPr>
        <w:rPr>
          <w:lang w:val="ru-RU"/>
        </w:rPr>
      </w:pPr>
      <w:r w:rsidRPr="00273757">
        <w:rPr>
          <w:lang w:val="ru-RU"/>
        </w:rPr>
        <w:t xml:space="preserve">Чтобы обеспечить получение результатов для худшего случая по помехам типа </w:t>
      </w:r>
      <w:proofErr w:type="spellStart"/>
      <w:r w:rsidRPr="00273757">
        <w:rPr>
          <w:lang w:val="ru-RU"/>
        </w:rPr>
        <w:t>В1</w:t>
      </w:r>
      <w:proofErr w:type="spellEnd"/>
      <w:r w:rsidRPr="00273757">
        <w:rPr>
          <w:lang w:val="ru-RU"/>
        </w:rPr>
        <w:t xml:space="preserve"> для расположенных близко друг от друга радиовещательных станций, любая радиовещательная станция, находящаяся в пределах 3 км от контрольной точки, рассматривается как расположенная под этой контрольной точкой (см. также Дополнение 1).</w:t>
      </w:r>
    </w:p>
    <w:p w:rsidR="00E23460" w:rsidRPr="00273757" w:rsidRDefault="00E23460" w:rsidP="00E23460">
      <w:pPr>
        <w:pStyle w:val="Heading3"/>
        <w:rPr>
          <w:lang w:val="ru-RU"/>
        </w:rPr>
      </w:pPr>
      <w:r w:rsidRPr="00273757">
        <w:rPr>
          <w:lang w:val="ru-RU"/>
        </w:rPr>
        <w:t>3.2.7</w:t>
      </w:r>
      <w:r w:rsidRPr="00273757">
        <w:rPr>
          <w:lang w:val="ru-RU"/>
        </w:rPr>
        <w:tab/>
        <w:t xml:space="preserve">Расчет возможных помех типа </w:t>
      </w:r>
      <w:proofErr w:type="spellStart"/>
      <w:r w:rsidRPr="00273757">
        <w:rPr>
          <w:lang w:val="ru-RU"/>
        </w:rPr>
        <w:t>В2</w:t>
      </w:r>
      <w:proofErr w:type="spellEnd"/>
    </w:p>
    <w:p w:rsidR="00E23460" w:rsidRPr="00273757" w:rsidRDefault="00E23460" w:rsidP="00E23460">
      <w:pPr>
        <w:rPr>
          <w:lang w:val="ru-RU"/>
        </w:rPr>
      </w:pPr>
      <w:r w:rsidRPr="00273757">
        <w:rPr>
          <w:lang w:val="ru-RU"/>
        </w:rPr>
        <w:t xml:space="preserve">При расчете возможных помех типа </w:t>
      </w:r>
      <w:proofErr w:type="spellStart"/>
      <w:r w:rsidRPr="00273757">
        <w:rPr>
          <w:lang w:val="ru-RU"/>
        </w:rPr>
        <w:t>В2</w:t>
      </w:r>
      <w:proofErr w:type="spellEnd"/>
      <w:r w:rsidRPr="00273757">
        <w:rPr>
          <w:lang w:val="ru-RU"/>
        </w:rPr>
        <w:t xml:space="preserve"> уровни сигнала воздушной службы не могут быть изменены, и поэтому используется минимальное значение 46 дБ(мкВ/м) для </w:t>
      </w:r>
      <w:proofErr w:type="spellStart"/>
      <w:r w:rsidRPr="00273757">
        <w:rPr>
          <w:lang w:val="ru-RU"/>
        </w:rPr>
        <w:t>GBAS</w:t>
      </w:r>
      <w:proofErr w:type="spellEnd"/>
      <w:r w:rsidRPr="00273757">
        <w:rPr>
          <w:lang w:val="ru-RU"/>
        </w:rPr>
        <w:t>.</w:t>
      </w:r>
    </w:p>
    <w:p w:rsidR="00E23460" w:rsidRPr="00273757" w:rsidRDefault="00E23460" w:rsidP="00E23460">
      <w:pPr>
        <w:pStyle w:val="Heading3"/>
        <w:rPr>
          <w:lang w:val="ru-RU"/>
        </w:rPr>
      </w:pPr>
      <w:r w:rsidRPr="00273757">
        <w:rPr>
          <w:lang w:val="ru-RU"/>
        </w:rPr>
        <w:t>3.2.8</w:t>
      </w:r>
      <w:r w:rsidRPr="00273757">
        <w:rPr>
          <w:lang w:val="ru-RU"/>
        </w:rPr>
        <w:tab/>
        <w:t>Помехи, создаваемые несколькими источниками</w:t>
      </w:r>
    </w:p>
    <w:p w:rsidR="00E23460" w:rsidRPr="00273757" w:rsidRDefault="00E23460" w:rsidP="00E23460">
      <w:pPr>
        <w:rPr>
          <w:lang w:val="ru-RU"/>
        </w:rPr>
      </w:pPr>
      <w:r w:rsidRPr="00273757">
        <w:rPr>
          <w:lang w:val="ru-RU"/>
        </w:rPr>
        <w:t>В принципе, должно учитываться комбинированное влияние нескольких источников возможных помех на воздушную службу в данной контрольной точке. Однако в рамках общего метода оценки:</w:t>
      </w:r>
    </w:p>
    <w:p w:rsidR="00E23460" w:rsidRPr="00273757" w:rsidRDefault="00E23460" w:rsidP="00E23460">
      <w:pPr>
        <w:pStyle w:val="enumlev1"/>
        <w:rPr>
          <w:lang w:val="ru-RU"/>
        </w:rPr>
      </w:pPr>
      <w:r w:rsidRPr="00273757">
        <w:rPr>
          <w:lang w:val="ru-RU"/>
        </w:rPr>
        <w:t>–</w:t>
      </w:r>
      <w:r w:rsidRPr="00273757">
        <w:rPr>
          <w:lang w:val="ru-RU"/>
        </w:rPr>
        <w:tab/>
        <w:t>использование метода расчетов в свободном пространстве обычно дает завышенные значения напряженности поля любых радиовещательных сигналов;</w:t>
      </w:r>
    </w:p>
    <w:p w:rsidR="00E23460" w:rsidRPr="00273757" w:rsidRDefault="00E23460" w:rsidP="00E23460">
      <w:pPr>
        <w:pStyle w:val="enumlev1"/>
        <w:rPr>
          <w:lang w:val="ru-RU"/>
        </w:rPr>
      </w:pPr>
      <w:r w:rsidRPr="00273757">
        <w:rPr>
          <w:lang w:val="ru-RU"/>
        </w:rPr>
        <w:t>–</w:t>
      </w:r>
      <w:r w:rsidRPr="00273757">
        <w:rPr>
          <w:lang w:val="ru-RU"/>
        </w:rPr>
        <w:tab/>
        <w:t>использование метода расчетов, приведенных в п. 3.2.4, обычно дает заниженные значения напряженности поля любых сигналов воздушной службы.</w:t>
      </w:r>
    </w:p>
    <w:p w:rsidR="00E23460" w:rsidRPr="00273757" w:rsidRDefault="00E23460" w:rsidP="00E23460">
      <w:pPr>
        <w:rPr>
          <w:lang w:val="ru-RU"/>
        </w:rPr>
      </w:pPr>
      <w:r w:rsidRPr="00273757">
        <w:rPr>
          <w:lang w:val="ru-RU"/>
        </w:rPr>
        <w:t>Поэтому в общем методе оценки не представляется необходимым учитывать помехи, создаваемые несколькими источниками.</w:t>
      </w:r>
    </w:p>
    <w:p w:rsidR="00E23460" w:rsidRPr="00273757" w:rsidRDefault="00E23460" w:rsidP="00E23460">
      <w:pPr>
        <w:rPr>
          <w:lang w:val="ru-RU"/>
        </w:rPr>
      </w:pPr>
      <w:r w:rsidRPr="00273757">
        <w:rPr>
          <w:lang w:val="ru-RU"/>
        </w:rPr>
        <w:t xml:space="preserve">Однако в случае расчетов совместимости </w:t>
      </w:r>
      <w:proofErr w:type="spellStart"/>
      <w:r w:rsidRPr="00273757">
        <w:rPr>
          <w:lang w:val="ru-RU"/>
        </w:rPr>
        <w:t>А1</w:t>
      </w:r>
      <w:proofErr w:type="spellEnd"/>
      <w:r w:rsidRPr="00273757">
        <w:rPr>
          <w:lang w:val="ru-RU"/>
        </w:rPr>
        <w:t>, когда разность частот между полезным сигналом и побочными излучениями равна 0 или 50 кГц, защитное отношение должно быть увеличено на 3 дБ, чтобы обеспечить запас по надежности.</w:t>
      </w:r>
    </w:p>
    <w:p w:rsidR="00E23460" w:rsidRPr="00273757" w:rsidRDefault="00E23460" w:rsidP="00E23460">
      <w:pPr>
        <w:pStyle w:val="Heading1"/>
        <w:rPr>
          <w:lang w:val="ru-RU"/>
        </w:rPr>
      </w:pPr>
      <w:bookmarkStart w:id="36" w:name="_Toc396743310"/>
      <w:r w:rsidRPr="00273757">
        <w:rPr>
          <w:lang w:val="ru-RU"/>
        </w:rPr>
        <w:t>4</w:t>
      </w:r>
      <w:r w:rsidRPr="00273757">
        <w:rPr>
          <w:lang w:val="ru-RU"/>
        </w:rPr>
        <w:tab/>
        <w:t>Поправочные коэффициенты для антенн радиовещательных станций</w:t>
      </w:r>
      <w:bookmarkEnd w:id="36"/>
    </w:p>
    <w:p w:rsidR="00E23460" w:rsidRPr="00273757" w:rsidRDefault="00E23460" w:rsidP="00E23460">
      <w:pPr>
        <w:pStyle w:val="Heading2"/>
        <w:rPr>
          <w:lang w:val="ru-RU"/>
        </w:rPr>
      </w:pPr>
      <w:bookmarkStart w:id="37" w:name="_Toc396743311"/>
      <w:r w:rsidRPr="00273757">
        <w:rPr>
          <w:lang w:val="ru-RU"/>
        </w:rPr>
        <w:t>4.1</w:t>
      </w:r>
      <w:r w:rsidRPr="00273757">
        <w:rPr>
          <w:lang w:val="ru-RU"/>
        </w:rPr>
        <w:tab/>
        <w:t>Общие положения</w:t>
      </w:r>
      <w:bookmarkEnd w:id="37"/>
    </w:p>
    <w:p w:rsidR="00E23460" w:rsidRPr="00273757" w:rsidRDefault="00E23460" w:rsidP="00E23460">
      <w:pPr>
        <w:rPr>
          <w:lang w:val="ru-RU"/>
        </w:rPr>
      </w:pPr>
      <w:r w:rsidRPr="00273757">
        <w:rPr>
          <w:lang w:val="ru-RU"/>
        </w:rPr>
        <w:t>При расчете значений напряженности поля учитываются направленные свойства передающих антенн радиовещательных станций (п. 3.3.7 Приложения 1).</w:t>
      </w:r>
    </w:p>
    <w:p w:rsidR="00E23460" w:rsidRPr="00273757" w:rsidRDefault="00E23460" w:rsidP="00E23460">
      <w:pPr>
        <w:pStyle w:val="Heading2"/>
        <w:rPr>
          <w:lang w:val="ru-RU"/>
        </w:rPr>
      </w:pPr>
      <w:bookmarkStart w:id="38" w:name="_Toc396743312"/>
      <w:r w:rsidRPr="00273757">
        <w:rPr>
          <w:lang w:val="ru-RU"/>
        </w:rPr>
        <w:t>4.2</w:t>
      </w:r>
      <w:r w:rsidRPr="00273757">
        <w:rPr>
          <w:lang w:val="ru-RU"/>
        </w:rPr>
        <w:tab/>
        <w:t>Поляризационная развязка</w:t>
      </w:r>
      <w:bookmarkEnd w:id="38"/>
    </w:p>
    <w:p w:rsidR="00E23460" w:rsidRPr="00273757" w:rsidRDefault="00E23460" w:rsidP="00E23460">
      <w:pPr>
        <w:rPr>
          <w:lang w:val="ru-RU"/>
        </w:rPr>
      </w:pPr>
      <w:r w:rsidRPr="00273757">
        <w:rPr>
          <w:lang w:val="ru-RU"/>
        </w:rPr>
        <w:t>Поляризационная развязка между передачами радиовещательной и воздушной служб не принимается в расчет (за исключением замечания в п. 3.3.7 Приложения 1).</w:t>
      </w:r>
    </w:p>
    <w:p w:rsidR="00E23460" w:rsidRPr="00273757" w:rsidRDefault="00E23460" w:rsidP="00832D4D">
      <w:pPr>
        <w:pStyle w:val="Heading2"/>
        <w:rPr>
          <w:lang w:val="ru-RU"/>
        </w:rPr>
      </w:pPr>
      <w:bookmarkStart w:id="39" w:name="_Toc396743313"/>
      <w:r w:rsidRPr="00273757">
        <w:rPr>
          <w:lang w:val="ru-RU"/>
        </w:rPr>
        <w:t>4.3</w:t>
      </w:r>
      <w:r w:rsidRPr="00273757">
        <w:rPr>
          <w:lang w:val="ru-RU"/>
        </w:rPr>
        <w:tab/>
        <w:t>Диаграмма направленности в горизонтальной плоскости</w:t>
      </w:r>
      <w:bookmarkEnd w:id="39"/>
    </w:p>
    <w:p w:rsidR="00E23460" w:rsidRPr="00273757" w:rsidRDefault="00E23460" w:rsidP="00832D4D">
      <w:pPr>
        <w:rPr>
          <w:lang w:val="ru-RU"/>
        </w:rPr>
      </w:pPr>
      <w:r w:rsidRPr="00273757">
        <w:rPr>
          <w:lang w:val="ru-RU"/>
        </w:rPr>
        <w:t>Для радиовещательной станции, имеющей направленную антенну, данные диаграммы направленности в горизонтальной плоскости определяются с интервалом в 10</w:t>
      </w:r>
      <w:r w:rsidRPr="00273757">
        <w:rPr>
          <w:rFonts w:ascii="Symbol" w:hAnsi="Symbol"/>
          <w:lang w:val="ru-RU"/>
        </w:rPr>
        <w:t></w:t>
      </w:r>
      <w:r w:rsidRPr="00273757">
        <w:rPr>
          <w:lang w:val="ru-RU"/>
        </w:rPr>
        <w:t xml:space="preserve">, начиная с истинного севера. Поправочный коэффициент диаграммы направленности в горизонтальной плоскости, </w:t>
      </w:r>
      <w:r w:rsidRPr="00273757">
        <w:rPr>
          <w:i/>
          <w:lang w:val="ru-RU"/>
        </w:rPr>
        <w:t>H</w:t>
      </w:r>
      <w:r w:rsidRPr="00273757">
        <w:rPr>
          <w:lang w:val="ru-RU"/>
        </w:rPr>
        <w:t xml:space="preserve"> (дБ), задается следующим выражением:</w:t>
      </w:r>
    </w:p>
    <w:p w:rsidR="00E23460" w:rsidRPr="00273757" w:rsidRDefault="00E23460" w:rsidP="00832D4D">
      <w:pPr>
        <w:pStyle w:val="Equation"/>
        <w:rPr>
          <w:lang w:val="ru-RU"/>
        </w:rPr>
      </w:pPr>
      <w:bookmarkStart w:id="40" w:name="F021"/>
      <w:r w:rsidRPr="00273757">
        <w:rPr>
          <w:lang w:val="ru-RU"/>
        </w:rPr>
        <w:tab/>
      </w:r>
      <w:r w:rsidRPr="00273757">
        <w:rPr>
          <w:lang w:val="ru-RU"/>
        </w:rPr>
        <w:tab/>
      </w:r>
      <w:proofErr w:type="gramStart"/>
      <w:r w:rsidRPr="00273757">
        <w:rPr>
          <w:i/>
          <w:lang w:val="ru-RU"/>
        </w:rPr>
        <w:t>H</w:t>
      </w:r>
      <w:r w:rsidRPr="00273757">
        <w:rPr>
          <w:lang w:val="ru-RU"/>
        </w:rPr>
        <w:t xml:space="preserve"> </w:t>
      </w:r>
      <w:r w:rsidRPr="00273757">
        <w:rPr>
          <w:rFonts w:ascii="Symbol" w:hAnsi="Symbol"/>
          <w:lang w:val="ru-RU"/>
        </w:rPr>
        <w:t></w:t>
      </w:r>
      <w:r w:rsidRPr="00273757">
        <w:rPr>
          <w:lang w:val="ru-RU"/>
        </w:rPr>
        <w:t xml:space="preserve"> (</w:t>
      </w:r>
      <w:proofErr w:type="spellStart"/>
      <w:proofErr w:type="gramEnd"/>
      <w:r w:rsidRPr="00273757">
        <w:rPr>
          <w:lang w:val="ru-RU"/>
        </w:rPr>
        <w:t>э.и.м</w:t>
      </w:r>
      <w:proofErr w:type="spellEnd"/>
      <w:r w:rsidRPr="00273757">
        <w:rPr>
          <w:lang w:val="ru-RU"/>
        </w:rPr>
        <w:t xml:space="preserve">. в соответствующем направлении) – (максимальная </w:t>
      </w:r>
      <w:proofErr w:type="spellStart"/>
      <w:r w:rsidRPr="00273757">
        <w:rPr>
          <w:lang w:val="ru-RU"/>
        </w:rPr>
        <w:t>э.и.м</w:t>
      </w:r>
      <w:proofErr w:type="spellEnd"/>
      <w:r w:rsidRPr="00273757">
        <w:rPr>
          <w:lang w:val="ru-RU"/>
        </w:rPr>
        <w:t>.).</w:t>
      </w:r>
      <w:r w:rsidRPr="00273757">
        <w:rPr>
          <w:lang w:val="ru-RU"/>
        </w:rPr>
        <w:tab/>
        <w:t>(14)</w:t>
      </w:r>
      <w:bookmarkEnd w:id="40"/>
    </w:p>
    <w:p w:rsidR="00E23460" w:rsidRPr="00273757" w:rsidRDefault="00E23460" w:rsidP="00832D4D">
      <w:pPr>
        <w:pStyle w:val="Heading2"/>
        <w:rPr>
          <w:lang w:val="ru-RU"/>
        </w:rPr>
      </w:pPr>
      <w:bookmarkStart w:id="41" w:name="_Toc396743314"/>
      <w:r w:rsidRPr="00273757">
        <w:rPr>
          <w:lang w:val="ru-RU"/>
        </w:rPr>
        <w:lastRenderedPageBreak/>
        <w:t>4.4</w:t>
      </w:r>
      <w:r w:rsidRPr="00273757">
        <w:rPr>
          <w:lang w:val="ru-RU"/>
        </w:rPr>
        <w:tab/>
        <w:t>Поправочные коэффициенты для диаграммы направленности в вертикальной плоскости</w:t>
      </w:r>
      <w:bookmarkEnd w:id="41"/>
    </w:p>
    <w:p w:rsidR="00E23460" w:rsidRPr="00273757" w:rsidRDefault="00E23460" w:rsidP="00084AC1">
      <w:pPr>
        <w:rPr>
          <w:lang w:val="ru-RU"/>
        </w:rPr>
      </w:pPr>
      <w:r w:rsidRPr="00273757">
        <w:rPr>
          <w:lang w:val="ru-RU"/>
        </w:rPr>
        <w:t>Поправочные коэффициенты диаграммы направленности в вертикальной плоскости применяются только при углах места над горизонтальной плоскостью вокруг антенны радиовещательной станции.</w:t>
      </w:r>
    </w:p>
    <w:p w:rsidR="00E23460" w:rsidRPr="00273757" w:rsidRDefault="00E23460" w:rsidP="00084AC1">
      <w:pPr>
        <w:rPr>
          <w:lang w:val="ru-RU"/>
        </w:rPr>
      </w:pPr>
      <w:r w:rsidRPr="00273757">
        <w:rPr>
          <w:lang w:val="ru-RU"/>
        </w:rPr>
        <w:t xml:space="preserve">В качестве антенн радиовещательных станций применяют как простые антенны, </w:t>
      </w:r>
      <w:proofErr w:type="gramStart"/>
      <w:r w:rsidRPr="00273757">
        <w:rPr>
          <w:lang w:val="ru-RU"/>
        </w:rPr>
        <w:t>например</w:t>
      </w:r>
      <w:proofErr w:type="gramEnd"/>
      <w:r w:rsidRPr="00273757">
        <w:rPr>
          <w:lang w:val="ru-RU"/>
        </w:rPr>
        <w:t xml:space="preserve"> диполь, часто используемый на станциях малой мощности, так и более сложные многоэлементные антенны, которые используются на очень мощных станциях.</w:t>
      </w:r>
    </w:p>
    <w:p w:rsidR="00E23460" w:rsidRPr="00273757" w:rsidRDefault="00E23460" w:rsidP="00084AC1">
      <w:pPr>
        <w:rPr>
          <w:lang w:val="ru-RU"/>
        </w:rPr>
      </w:pPr>
      <w:r w:rsidRPr="00273757">
        <w:rPr>
          <w:lang w:val="ru-RU"/>
        </w:rPr>
        <w:t xml:space="preserve">В случае, когда апертура реальной антенны неизвестна, используется таблица 6, основанная на статистическом анализе эксплуатационной практики, чтобы соотнести максимальную </w:t>
      </w:r>
      <w:proofErr w:type="spellStart"/>
      <w:r w:rsidRPr="00273757">
        <w:rPr>
          <w:lang w:val="ru-RU"/>
        </w:rPr>
        <w:t>э.и.м</w:t>
      </w:r>
      <w:proofErr w:type="spellEnd"/>
      <w:r w:rsidRPr="00273757">
        <w:rPr>
          <w:lang w:val="ru-RU"/>
        </w:rPr>
        <w:t>. с вертикальной апертурой.</w:t>
      </w:r>
    </w:p>
    <w:p w:rsidR="00E23460" w:rsidRPr="00273757" w:rsidRDefault="00E23460" w:rsidP="00084AC1">
      <w:pPr>
        <w:rPr>
          <w:lang w:val="ru-RU"/>
        </w:rPr>
      </w:pPr>
      <w:r w:rsidRPr="00273757">
        <w:rPr>
          <w:lang w:val="ru-RU"/>
        </w:rPr>
        <w:t xml:space="preserve">Поправочные коэффициенты диаграммы направленности в вертикальной плоскости, описанные в </w:t>
      </w:r>
      <w:proofErr w:type="spellStart"/>
      <w:r w:rsidRPr="00273757">
        <w:rPr>
          <w:lang w:val="ru-RU"/>
        </w:rPr>
        <w:t>пп</w:t>
      </w:r>
      <w:proofErr w:type="spellEnd"/>
      <w:r w:rsidRPr="00273757">
        <w:rPr>
          <w:lang w:val="ru-RU"/>
        </w:rPr>
        <w:t>. 4.4.1 и 4.4.2, одинаково применимы к передачам как с горизонтальной, так и с вертикальной поляризацией, и указанные граничные значения учитывают худший случай наклонной трассы.</w:t>
      </w:r>
    </w:p>
    <w:p w:rsidR="00E23460" w:rsidRPr="00273757" w:rsidRDefault="00E23460" w:rsidP="00084AC1">
      <w:pPr>
        <w:pStyle w:val="TableNo"/>
        <w:rPr>
          <w:lang w:val="ru-RU"/>
        </w:rPr>
      </w:pPr>
      <w:r w:rsidRPr="00273757">
        <w:rPr>
          <w:lang w:val="ru-RU"/>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E23460" w:rsidRPr="006F7FF6" w:rsidTr="003712F5">
        <w:trPr>
          <w:cantSplit/>
          <w:jc w:val="center"/>
        </w:trPr>
        <w:tc>
          <w:tcPr>
            <w:tcW w:w="2835" w:type="dxa"/>
            <w:tcBorders>
              <w:bottom w:val="single" w:sz="4" w:space="0" w:color="auto"/>
            </w:tcBorders>
          </w:tcPr>
          <w:p w:rsidR="00E23460" w:rsidRPr="00273757" w:rsidRDefault="00E23460" w:rsidP="00084AC1">
            <w:pPr>
              <w:pStyle w:val="Tablehead"/>
              <w:rPr>
                <w:lang w:val="ru-RU"/>
              </w:rPr>
            </w:pPr>
            <w:r w:rsidRPr="00273757">
              <w:rPr>
                <w:lang w:val="ru-RU"/>
              </w:rPr>
              <w:t xml:space="preserve">Максимальная </w:t>
            </w:r>
            <w:proofErr w:type="spellStart"/>
            <w:r w:rsidRPr="00273757">
              <w:rPr>
                <w:lang w:val="ru-RU"/>
              </w:rPr>
              <w:t>э.и.м</w:t>
            </w:r>
            <w:proofErr w:type="spellEnd"/>
            <w:r w:rsidRPr="00273757">
              <w:rPr>
                <w:lang w:val="ru-RU"/>
              </w:rPr>
              <w:t>.</w:t>
            </w:r>
            <w:r w:rsidRPr="00273757">
              <w:rPr>
                <w:lang w:val="ru-RU"/>
              </w:rPr>
              <w:br/>
              <w:t>(</w:t>
            </w:r>
            <w:proofErr w:type="spellStart"/>
            <w:r w:rsidRPr="00273757">
              <w:rPr>
                <w:lang w:val="ru-RU"/>
              </w:rPr>
              <w:t>дБВт</w:t>
            </w:r>
            <w:proofErr w:type="spellEnd"/>
            <w:r w:rsidRPr="00273757">
              <w:rPr>
                <w:lang w:val="ru-RU"/>
              </w:rPr>
              <w:t>)</w:t>
            </w:r>
          </w:p>
        </w:tc>
        <w:tc>
          <w:tcPr>
            <w:tcW w:w="2835" w:type="dxa"/>
            <w:tcBorders>
              <w:bottom w:val="single" w:sz="4" w:space="0" w:color="auto"/>
            </w:tcBorders>
          </w:tcPr>
          <w:p w:rsidR="00E23460" w:rsidRPr="00273757" w:rsidRDefault="00E23460" w:rsidP="00084AC1">
            <w:pPr>
              <w:pStyle w:val="Tablehead"/>
              <w:rPr>
                <w:lang w:val="ru-RU"/>
              </w:rPr>
            </w:pPr>
            <w:r w:rsidRPr="00273757">
              <w:rPr>
                <w:lang w:val="ru-RU"/>
              </w:rPr>
              <w:t>Вертикальная апертура</w:t>
            </w:r>
            <w:r w:rsidRPr="00273757">
              <w:rPr>
                <w:lang w:val="ru-RU"/>
              </w:rPr>
              <w:br/>
              <w:t>в длинах волн</w:t>
            </w:r>
          </w:p>
        </w:tc>
      </w:tr>
      <w:tr w:rsidR="00E23460" w:rsidRPr="00273757" w:rsidTr="003712F5">
        <w:trPr>
          <w:cantSplit/>
          <w:jc w:val="center"/>
        </w:trPr>
        <w:tc>
          <w:tcPr>
            <w:tcW w:w="2835" w:type="dxa"/>
            <w:tcBorders>
              <w:bottom w:val="nil"/>
            </w:tcBorders>
          </w:tcPr>
          <w:p w:rsidR="00E23460" w:rsidRPr="00273757" w:rsidRDefault="00E23460" w:rsidP="00E72D47">
            <w:pPr>
              <w:pStyle w:val="Tabletext"/>
              <w:spacing w:before="20" w:after="20"/>
              <w:jc w:val="center"/>
              <w:rPr>
                <w:lang w:val="ru-RU"/>
              </w:rPr>
            </w:pPr>
            <w:proofErr w:type="spellStart"/>
            <w:r w:rsidRPr="00273757">
              <w:rPr>
                <w:lang w:val="ru-RU"/>
              </w:rPr>
              <w:t>э.и.м</w:t>
            </w:r>
            <w:proofErr w:type="spellEnd"/>
            <w:r w:rsidRPr="00273757">
              <w:rPr>
                <w:lang w:val="ru-RU"/>
              </w:rPr>
              <w:t xml:space="preserve">. </w:t>
            </w:r>
            <w:r w:rsidRPr="00273757">
              <w:rPr>
                <w:rFonts w:ascii="Symbol" w:hAnsi="Symbol"/>
                <w:lang w:val="ru-RU"/>
              </w:rPr>
              <w:t></w:t>
            </w:r>
            <w:r w:rsidRPr="00273757">
              <w:rPr>
                <w:lang w:val="ru-RU"/>
              </w:rPr>
              <w:t xml:space="preserve"> 44</w:t>
            </w:r>
          </w:p>
        </w:tc>
        <w:tc>
          <w:tcPr>
            <w:tcW w:w="2835" w:type="dxa"/>
            <w:tcBorders>
              <w:bottom w:val="nil"/>
            </w:tcBorders>
          </w:tcPr>
          <w:p w:rsidR="00E23460" w:rsidRPr="00273757" w:rsidRDefault="00E23460" w:rsidP="00E72D47">
            <w:pPr>
              <w:pStyle w:val="Tabletext"/>
              <w:spacing w:before="20" w:after="20"/>
              <w:jc w:val="center"/>
              <w:rPr>
                <w:lang w:val="ru-RU"/>
              </w:rPr>
            </w:pPr>
            <w:r w:rsidRPr="00273757">
              <w:rPr>
                <w:lang w:val="ru-RU"/>
              </w:rPr>
              <w:t>8</w:t>
            </w:r>
          </w:p>
        </w:tc>
      </w:tr>
      <w:tr w:rsidR="00E23460" w:rsidRPr="00273757" w:rsidTr="003712F5">
        <w:trPr>
          <w:cantSplit/>
          <w:jc w:val="center"/>
        </w:trPr>
        <w:tc>
          <w:tcPr>
            <w:tcW w:w="2835"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 xml:space="preserve">37 </w:t>
            </w:r>
            <w:r w:rsidRPr="00273757">
              <w:rPr>
                <w:rFonts w:ascii="Symbol" w:hAnsi="Symbol"/>
                <w:lang w:val="ru-RU"/>
              </w:rPr>
              <w:t></w:t>
            </w:r>
            <w:r w:rsidRPr="00273757">
              <w:rPr>
                <w:lang w:val="ru-RU"/>
              </w:rPr>
              <w:t xml:space="preserve"> </w:t>
            </w:r>
            <w:proofErr w:type="spellStart"/>
            <w:r w:rsidRPr="00273757">
              <w:rPr>
                <w:lang w:val="ru-RU"/>
              </w:rPr>
              <w:t>э.и.м</w:t>
            </w:r>
            <w:proofErr w:type="spellEnd"/>
            <w:r w:rsidRPr="00273757">
              <w:rPr>
                <w:lang w:val="ru-RU"/>
              </w:rPr>
              <w:t xml:space="preserve">. </w:t>
            </w:r>
            <w:r w:rsidRPr="00273757">
              <w:rPr>
                <w:rFonts w:ascii="Symbol" w:hAnsi="Symbol"/>
                <w:lang w:val="ru-RU"/>
              </w:rPr>
              <w:t></w:t>
            </w:r>
            <w:r w:rsidRPr="00273757">
              <w:rPr>
                <w:lang w:val="ru-RU"/>
              </w:rPr>
              <w:t xml:space="preserve"> 44</w:t>
            </w:r>
          </w:p>
        </w:tc>
        <w:tc>
          <w:tcPr>
            <w:tcW w:w="2835"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4</w:t>
            </w:r>
          </w:p>
        </w:tc>
      </w:tr>
      <w:tr w:rsidR="00E23460" w:rsidRPr="00273757" w:rsidTr="003712F5">
        <w:trPr>
          <w:cantSplit/>
          <w:jc w:val="center"/>
        </w:trPr>
        <w:tc>
          <w:tcPr>
            <w:tcW w:w="2835"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 xml:space="preserve">30 </w:t>
            </w:r>
            <w:r w:rsidRPr="00273757">
              <w:rPr>
                <w:rFonts w:ascii="Symbol" w:hAnsi="Symbol"/>
                <w:lang w:val="ru-RU"/>
              </w:rPr>
              <w:t></w:t>
            </w:r>
            <w:r w:rsidRPr="00273757">
              <w:rPr>
                <w:lang w:val="ru-RU"/>
              </w:rPr>
              <w:t xml:space="preserve"> </w:t>
            </w:r>
            <w:proofErr w:type="spellStart"/>
            <w:r w:rsidRPr="00273757">
              <w:rPr>
                <w:lang w:val="ru-RU"/>
              </w:rPr>
              <w:t>э.и.м</w:t>
            </w:r>
            <w:proofErr w:type="spellEnd"/>
            <w:r w:rsidRPr="00273757">
              <w:rPr>
                <w:lang w:val="ru-RU"/>
              </w:rPr>
              <w:t xml:space="preserve">. </w:t>
            </w:r>
            <w:r w:rsidRPr="00273757">
              <w:rPr>
                <w:rFonts w:ascii="Symbol" w:hAnsi="Symbol"/>
                <w:lang w:val="ru-RU"/>
              </w:rPr>
              <w:t></w:t>
            </w:r>
            <w:r w:rsidRPr="00273757">
              <w:rPr>
                <w:lang w:val="ru-RU"/>
              </w:rPr>
              <w:t xml:space="preserve"> 37</w:t>
            </w:r>
          </w:p>
        </w:tc>
        <w:tc>
          <w:tcPr>
            <w:tcW w:w="2835"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2</w:t>
            </w:r>
          </w:p>
        </w:tc>
      </w:tr>
      <w:tr w:rsidR="00E23460" w:rsidRPr="00273757" w:rsidTr="003712F5">
        <w:trPr>
          <w:cantSplit/>
          <w:jc w:val="center"/>
        </w:trPr>
        <w:tc>
          <w:tcPr>
            <w:tcW w:w="2835" w:type="dxa"/>
            <w:tcBorders>
              <w:top w:val="nil"/>
            </w:tcBorders>
          </w:tcPr>
          <w:p w:rsidR="00E23460" w:rsidRPr="00273757" w:rsidRDefault="00E23460" w:rsidP="00E72D47">
            <w:pPr>
              <w:pStyle w:val="Tabletext"/>
              <w:spacing w:before="20" w:after="20"/>
              <w:jc w:val="center"/>
              <w:rPr>
                <w:lang w:val="ru-RU"/>
              </w:rPr>
            </w:pPr>
            <w:proofErr w:type="spellStart"/>
            <w:r w:rsidRPr="00273757">
              <w:rPr>
                <w:lang w:val="ru-RU"/>
              </w:rPr>
              <w:t>э.и.м</w:t>
            </w:r>
            <w:proofErr w:type="spellEnd"/>
            <w:r w:rsidRPr="00273757">
              <w:rPr>
                <w:lang w:val="ru-RU"/>
              </w:rPr>
              <w:t xml:space="preserve">. </w:t>
            </w:r>
            <w:r w:rsidRPr="00273757">
              <w:rPr>
                <w:rFonts w:ascii="Symbol" w:hAnsi="Symbol"/>
                <w:lang w:val="ru-RU"/>
              </w:rPr>
              <w:t></w:t>
            </w:r>
            <w:r w:rsidRPr="00273757">
              <w:rPr>
                <w:lang w:val="ru-RU"/>
              </w:rPr>
              <w:t xml:space="preserve"> 30</w:t>
            </w:r>
          </w:p>
        </w:tc>
        <w:tc>
          <w:tcPr>
            <w:tcW w:w="2835" w:type="dxa"/>
            <w:tcBorders>
              <w:top w:val="nil"/>
            </w:tcBorders>
          </w:tcPr>
          <w:p w:rsidR="00E23460" w:rsidRPr="00273757" w:rsidRDefault="00E23460" w:rsidP="00E72D47">
            <w:pPr>
              <w:pStyle w:val="Tabletext"/>
              <w:spacing w:before="20" w:after="20"/>
              <w:jc w:val="center"/>
              <w:rPr>
                <w:lang w:val="ru-RU"/>
              </w:rPr>
            </w:pPr>
            <w:r w:rsidRPr="00273757">
              <w:rPr>
                <w:lang w:val="ru-RU"/>
              </w:rPr>
              <w:t>1</w:t>
            </w:r>
          </w:p>
        </w:tc>
      </w:tr>
    </w:tbl>
    <w:p w:rsidR="00E23460" w:rsidRPr="00273757" w:rsidRDefault="00E23460" w:rsidP="00E23460">
      <w:pPr>
        <w:pStyle w:val="Tablefin"/>
        <w:rPr>
          <w:lang w:val="ru-RU"/>
        </w:rPr>
      </w:pPr>
    </w:p>
    <w:p w:rsidR="00E23460" w:rsidRPr="00273757" w:rsidRDefault="00E23460" w:rsidP="00084AC1">
      <w:pPr>
        <w:pStyle w:val="Heading3"/>
        <w:rPr>
          <w:lang w:val="ru-RU"/>
        </w:rPr>
      </w:pPr>
      <w:r w:rsidRPr="00273757">
        <w:rPr>
          <w:lang w:val="ru-RU"/>
        </w:rPr>
        <w:t>4.4.1</w:t>
      </w:r>
      <w:r w:rsidRPr="00273757">
        <w:rPr>
          <w:lang w:val="ru-RU"/>
        </w:rPr>
        <w:tab/>
        <w:t>Поправочные коэффициенты для вертикальных апертур в две или более длин волн</w:t>
      </w:r>
    </w:p>
    <w:p w:rsidR="00E23460" w:rsidRPr="00273757" w:rsidRDefault="00E23460" w:rsidP="00084AC1">
      <w:pPr>
        <w:rPr>
          <w:lang w:val="ru-RU"/>
        </w:rPr>
      </w:pPr>
      <w:r w:rsidRPr="00273757">
        <w:rPr>
          <w:lang w:val="ru-RU"/>
        </w:rPr>
        <w:t xml:space="preserve">Для того чтобы смоделировать огибающую диаграммы направленности антенн с апертурой в две или более длин волн в вертикальной плоскости, вычисляется соответствующий поправочный коэффициент, </w:t>
      </w:r>
      <w:r w:rsidRPr="00273757">
        <w:rPr>
          <w:i/>
          <w:lang w:val="ru-RU"/>
        </w:rPr>
        <w:t>V</w:t>
      </w:r>
      <w:r w:rsidRPr="00273757">
        <w:rPr>
          <w:lang w:val="ru-RU"/>
        </w:rPr>
        <w:t> (дБ), по следующей формуле:</w:t>
      </w:r>
    </w:p>
    <w:p w:rsidR="004C3C0D" w:rsidRPr="00356494" w:rsidRDefault="004C3C0D" w:rsidP="004C3C0D">
      <w:pPr>
        <w:pStyle w:val="Blanc"/>
        <w:rPr>
          <w:lang w:val="ru-RU"/>
        </w:rPr>
      </w:pPr>
      <w:bookmarkStart w:id="42" w:name="F022"/>
    </w:p>
    <w:p w:rsidR="00E23460" w:rsidRPr="00273757" w:rsidRDefault="00E23460" w:rsidP="00E23460">
      <w:pPr>
        <w:pStyle w:val="Equation"/>
        <w:rPr>
          <w:lang w:val="ru-RU"/>
        </w:rPr>
      </w:pPr>
      <w:r w:rsidRPr="00273757">
        <w:rPr>
          <w:lang w:val="ru-RU"/>
        </w:rPr>
        <w:tab/>
      </w:r>
      <w:r w:rsidRPr="00273757">
        <w:rPr>
          <w:lang w:val="ru-RU"/>
        </w:rPr>
        <w:tab/>
      </w:r>
      <w:r w:rsidRPr="00273757">
        <w:rPr>
          <w:position w:val="-10"/>
          <w:lang w:val="ru-RU"/>
        </w:rPr>
        <w:object w:dxaOrig="2140" w:dyaOrig="300">
          <v:shape id="_x0000_i1040" type="#_x0000_t75" style="width:107.15pt;height:15pt" o:ole="">
            <v:imagedata r:id="rId44" o:title=""/>
          </v:shape>
          <o:OLEObject Type="Embed" ProgID="Equation.3" ShapeID="_x0000_i1040" DrawAspect="Content" ObjectID="_1470492873" r:id="rId45"/>
        </w:object>
      </w:r>
      <w:r w:rsidRPr="00273757">
        <w:rPr>
          <w:lang w:val="ru-RU"/>
        </w:rPr>
        <w:t>,</w:t>
      </w:r>
      <w:r w:rsidRPr="00273757">
        <w:rPr>
          <w:lang w:val="ru-RU"/>
        </w:rPr>
        <w:tab/>
        <w:t>(15)</w:t>
      </w:r>
      <w:bookmarkEnd w:id="42"/>
    </w:p>
    <w:p w:rsidR="004C3C0D" w:rsidRPr="00356494" w:rsidRDefault="004C3C0D" w:rsidP="004C3C0D">
      <w:pPr>
        <w:pStyle w:val="Blanc"/>
        <w:rPr>
          <w:lang w:val="ru-RU"/>
        </w:rPr>
      </w:pPr>
    </w:p>
    <w:p w:rsidR="00E23460" w:rsidRPr="00273757" w:rsidRDefault="00E23460" w:rsidP="00084AC1">
      <w:pPr>
        <w:rPr>
          <w:lang w:val="ru-RU"/>
        </w:rPr>
      </w:pPr>
      <w:r w:rsidRPr="00273757">
        <w:rPr>
          <w:lang w:val="ru-RU"/>
        </w:rPr>
        <w:t>где:</w:t>
      </w:r>
    </w:p>
    <w:p w:rsidR="00E23460" w:rsidRPr="00273757" w:rsidRDefault="00E23460" w:rsidP="00E23460">
      <w:pPr>
        <w:pStyle w:val="Equationlegend"/>
        <w:spacing w:before="0" w:line="240" w:lineRule="exact"/>
        <w:rPr>
          <w:lang w:val="ru-RU"/>
        </w:rPr>
      </w:pPr>
      <w:r w:rsidRPr="00273757">
        <w:rPr>
          <w:i/>
          <w:lang w:val="ru-RU"/>
        </w:rPr>
        <w:tab/>
      </w:r>
      <w:proofErr w:type="gramStart"/>
      <w:r w:rsidRPr="00273757">
        <w:rPr>
          <w:i/>
          <w:lang w:val="ru-RU"/>
        </w:rPr>
        <w:t>A</w:t>
      </w:r>
      <w:r w:rsidRPr="00273757">
        <w:rPr>
          <w:rFonts w:ascii="Tms Rmn" w:hAnsi="Tms Rmn"/>
          <w:sz w:val="12"/>
          <w:lang w:val="ru-RU"/>
        </w:rPr>
        <w:t> </w:t>
      </w:r>
      <w:r w:rsidRPr="00273757">
        <w:rPr>
          <w:lang w:val="ru-RU"/>
        </w:rPr>
        <w:t>:</w:t>
      </w:r>
      <w:proofErr w:type="gramEnd"/>
      <w:r w:rsidRPr="00273757">
        <w:rPr>
          <w:lang w:val="ru-RU"/>
        </w:rPr>
        <w:tab/>
        <w:t>вертикальная апертура (длины волн);</w:t>
      </w:r>
    </w:p>
    <w:p w:rsidR="00E23460" w:rsidRPr="00273757" w:rsidRDefault="00E23460" w:rsidP="00E23460">
      <w:pPr>
        <w:pStyle w:val="Equationlegend"/>
        <w:spacing w:before="40" w:line="240" w:lineRule="exact"/>
        <w:rPr>
          <w:lang w:val="ru-RU"/>
        </w:rPr>
      </w:pPr>
      <w:r w:rsidRPr="00273757">
        <w:rPr>
          <w:rFonts w:ascii="Symbol" w:hAnsi="Symbol"/>
          <w:lang w:val="ru-RU"/>
        </w:rPr>
        <w:tab/>
      </w:r>
      <w:r w:rsidRPr="00273757">
        <w:rPr>
          <w:rFonts w:ascii="Symbol" w:hAnsi="Symbol"/>
          <w:lang w:val="ru-RU"/>
        </w:rPr>
        <w:t></w:t>
      </w:r>
      <w:r w:rsidRPr="00273757">
        <w:rPr>
          <w:rFonts w:ascii="Tms Rmn" w:hAnsi="Tms Rmn"/>
          <w:sz w:val="12"/>
          <w:lang w:val="ru-RU"/>
        </w:rPr>
        <w:t> </w:t>
      </w:r>
      <w:proofErr w:type="gramStart"/>
      <w:r w:rsidRPr="00273757">
        <w:rPr>
          <w:lang w:val="ru-RU"/>
        </w:rPr>
        <w:t>:</w:t>
      </w:r>
      <w:r w:rsidRPr="00273757">
        <w:rPr>
          <w:lang w:val="ru-RU"/>
        </w:rPr>
        <w:tab/>
      </w:r>
      <w:proofErr w:type="gramEnd"/>
      <w:r w:rsidRPr="00273757">
        <w:rPr>
          <w:lang w:val="ru-RU"/>
        </w:rPr>
        <w:t>угол места (относительно горизонтальной плоскости).</w:t>
      </w:r>
    </w:p>
    <w:p w:rsidR="00E23460" w:rsidRPr="00273757" w:rsidRDefault="00E23460" w:rsidP="00084AC1">
      <w:pPr>
        <w:rPr>
          <w:lang w:val="ru-RU"/>
        </w:rPr>
      </w:pPr>
      <w:r w:rsidRPr="00273757">
        <w:rPr>
          <w:lang w:val="ru-RU"/>
        </w:rPr>
        <w:t>Следует отметить, что при малых углах места это выражение может давать положительные значения </w:t>
      </w:r>
      <w:r w:rsidRPr="00273757">
        <w:rPr>
          <w:i/>
          <w:lang w:val="ru-RU"/>
        </w:rPr>
        <w:t>V</w:t>
      </w:r>
      <w:r w:rsidRPr="00273757">
        <w:rPr>
          <w:lang w:val="ru-RU"/>
        </w:rPr>
        <w:t xml:space="preserve">. В таких случаях </w:t>
      </w:r>
      <w:r w:rsidRPr="00273757">
        <w:rPr>
          <w:i/>
          <w:lang w:val="ru-RU"/>
        </w:rPr>
        <w:t>V</w:t>
      </w:r>
      <w:r w:rsidRPr="00273757">
        <w:rPr>
          <w:lang w:val="ru-RU"/>
        </w:rPr>
        <w:t xml:space="preserve"> устанавливается в 0 дБ (т. е. поправочный коэффициент диаграммы направленности в вертикальной плоскости не применяется).</w:t>
      </w:r>
    </w:p>
    <w:p w:rsidR="00E23460" w:rsidRPr="00273757" w:rsidRDefault="00E23460" w:rsidP="009F0FA3">
      <w:pPr>
        <w:rPr>
          <w:lang w:val="ru-RU"/>
        </w:rPr>
      </w:pPr>
      <w:r w:rsidRPr="00273757">
        <w:rPr>
          <w:lang w:val="ru-RU"/>
        </w:rPr>
        <w:t xml:space="preserve">При больших углах места значение </w:t>
      </w:r>
      <w:r w:rsidRPr="00273757">
        <w:rPr>
          <w:i/>
          <w:iCs/>
          <w:lang w:val="ru-RU"/>
        </w:rPr>
        <w:t>V</w:t>
      </w:r>
      <w:r w:rsidRPr="00273757">
        <w:rPr>
          <w:lang w:val="ru-RU"/>
        </w:rPr>
        <w:t xml:space="preserve"> ограничено </w:t>
      </w:r>
      <w:r w:rsidR="00BC7EAF">
        <w:rPr>
          <w:lang w:val="ru-RU"/>
        </w:rPr>
        <w:t>–</w:t>
      </w:r>
      <w:r w:rsidRPr="00273757">
        <w:rPr>
          <w:lang w:val="ru-RU"/>
        </w:rPr>
        <w:t xml:space="preserve">14 дБ, т. е. </w:t>
      </w:r>
      <w:proofErr w:type="gramStart"/>
      <w:r w:rsidRPr="00273757">
        <w:rPr>
          <w:lang w:val="ru-RU"/>
        </w:rPr>
        <w:t>0 </w:t>
      </w:r>
      <w:r w:rsidRPr="00273757">
        <w:rPr>
          <w:rFonts w:ascii="Symbol" w:hAnsi="Symbol"/>
          <w:lang w:val="ru-RU"/>
        </w:rPr>
        <w:t></w:t>
      </w:r>
      <w:r w:rsidRPr="00273757">
        <w:rPr>
          <w:lang w:val="ru-RU"/>
        </w:rPr>
        <w:t> </w:t>
      </w:r>
      <w:r w:rsidRPr="00273757">
        <w:rPr>
          <w:i/>
          <w:lang w:val="ru-RU"/>
        </w:rPr>
        <w:t>V</w:t>
      </w:r>
      <w:proofErr w:type="gramEnd"/>
      <w:r w:rsidRPr="00273757">
        <w:rPr>
          <w:lang w:val="ru-RU"/>
        </w:rPr>
        <w:t> </w:t>
      </w:r>
      <w:r w:rsidRPr="00273757">
        <w:rPr>
          <w:rFonts w:ascii="Symbol" w:hAnsi="Symbol"/>
          <w:lang w:val="ru-RU"/>
        </w:rPr>
        <w:t></w:t>
      </w:r>
      <w:r w:rsidRPr="00273757">
        <w:rPr>
          <w:lang w:val="ru-RU"/>
        </w:rPr>
        <w:t> </w:t>
      </w:r>
      <w:r w:rsidR="009F0FA3">
        <w:rPr>
          <w:lang w:val="ru-RU"/>
        </w:rPr>
        <w:t>–</w:t>
      </w:r>
      <w:r w:rsidRPr="00273757">
        <w:rPr>
          <w:lang w:val="ru-RU"/>
        </w:rPr>
        <w:t>14 дБ.</w:t>
      </w:r>
    </w:p>
    <w:p w:rsidR="00E23460" w:rsidRPr="00273757" w:rsidRDefault="00E23460" w:rsidP="00BC7EAF">
      <w:pPr>
        <w:rPr>
          <w:lang w:val="ru-RU"/>
        </w:rPr>
      </w:pPr>
      <w:r w:rsidRPr="00273757">
        <w:rPr>
          <w:lang w:val="ru-RU"/>
        </w:rPr>
        <w:t xml:space="preserve">Если известен реальный максимальный поправочный коэффициент диаграммы направленности в вертикальной плоскости, он должен использоваться в качестве граничного значения вместе </w:t>
      </w:r>
      <w:r w:rsidR="00BC7EAF">
        <w:rPr>
          <w:lang w:val="ru-RU"/>
        </w:rPr>
        <w:t>–</w:t>
      </w:r>
      <w:r w:rsidRPr="00273757">
        <w:rPr>
          <w:lang w:val="ru-RU"/>
        </w:rPr>
        <w:t>14 дБ.</w:t>
      </w:r>
    </w:p>
    <w:p w:rsidR="00E23460" w:rsidRPr="00273757" w:rsidRDefault="00E23460" w:rsidP="00084AC1">
      <w:pPr>
        <w:pStyle w:val="Heading3"/>
        <w:rPr>
          <w:lang w:val="ru-RU"/>
        </w:rPr>
      </w:pPr>
      <w:r w:rsidRPr="00273757">
        <w:rPr>
          <w:lang w:val="ru-RU"/>
        </w:rPr>
        <w:t>4.4.2</w:t>
      </w:r>
      <w:r w:rsidRPr="00273757">
        <w:rPr>
          <w:lang w:val="ru-RU"/>
        </w:rPr>
        <w:tab/>
        <w:t>Поправочные коэффициенты для вертикальных апертур менее чем в две длины волны</w:t>
      </w:r>
    </w:p>
    <w:p w:rsidR="00E23460" w:rsidRPr="00273757" w:rsidRDefault="00E23460" w:rsidP="00084AC1">
      <w:pPr>
        <w:rPr>
          <w:lang w:val="ru-RU"/>
        </w:rPr>
      </w:pPr>
      <w:r w:rsidRPr="00273757">
        <w:rPr>
          <w:lang w:val="ru-RU"/>
        </w:rPr>
        <w:t>При использовании антенн с малым усилением (антенн, вертикальная апертура которых составляет менее двух длин волн) значения, приведенные в таблице 7, характеризуют огибающую диаграммы направленности в вертикальной плоскости.</w:t>
      </w:r>
    </w:p>
    <w:p w:rsidR="00E23460" w:rsidRPr="00273757" w:rsidRDefault="00E23460" w:rsidP="00084AC1">
      <w:pPr>
        <w:rPr>
          <w:lang w:val="ru-RU"/>
        </w:rPr>
      </w:pPr>
      <w:r w:rsidRPr="00273757">
        <w:rPr>
          <w:lang w:val="ru-RU"/>
        </w:rPr>
        <w:t>Для промежуточных углов используется линейная интерполяция.</w:t>
      </w:r>
    </w:p>
    <w:p w:rsidR="00E23460" w:rsidRPr="00273757" w:rsidRDefault="00E23460" w:rsidP="00E23460">
      <w:pPr>
        <w:pStyle w:val="TableNo"/>
        <w:rPr>
          <w:lang w:val="ru-RU"/>
        </w:rPr>
      </w:pPr>
      <w:r w:rsidRPr="00273757">
        <w:rPr>
          <w:lang w:val="ru-RU"/>
        </w:rPr>
        <w:lastRenderedPageBreak/>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3334"/>
      </w:tblGrid>
      <w:tr w:rsidR="00E23460" w:rsidRPr="006F7FF6" w:rsidTr="003712F5">
        <w:trPr>
          <w:cantSplit/>
          <w:jc w:val="center"/>
        </w:trPr>
        <w:tc>
          <w:tcPr>
            <w:tcW w:w="2336" w:type="dxa"/>
            <w:tcBorders>
              <w:bottom w:val="single" w:sz="4" w:space="0" w:color="auto"/>
            </w:tcBorders>
            <w:vAlign w:val="center"/>
          </w:tcPr>
          <w:p w:rsidR="00E23460" w:rsidRPr="00273757" w:rsidRDefault="00E23460" w:rsidP="00084AC1">
            <w:pPr>
              <w:pStyle w:val="Tablehead"/>
              <w:rPr>
                <w:lang w:val="ru-RU"/>
              </w:rPr>
            </w:pPr>
            <w:r w:rsidRPr="00273757">
              <w:rPr>
                <w:lang w:val="ru-RU"/>
              </w:rPr>
              <w:t>Угол места</w:t>
            </w:r>
            <w:r w:rsidRPr="00273757">
              <w:rPr>
                <w:lang w:val="ru-RU"/>
              </w:rPr>
              <w:br/>
              <w:t>(градусы)</w:t>
            </w:r>
          </w:p>
        </w:tc>
        <w:tc>
          <w:tcPr>
            <w:tcW w:w="3334" w:type="dxa"/>
            <w:tcBorders>
              <w:bottom w:val="single" w:sz="4" w:space="0" w:color="auto"/>
            </w:tcBorders>
            <w:vAlign w:val="center"/>
          </w:tcPr>
          <w:p w:rsidR="00E23460" w:rsidRPr="00273757" w:rsidRDefault="00E23460" w:rsidP="00084AC1">
            <w:pPr>
              <w:pStyle w:val="Tablehead"/>
              <w:rPr>
                <w:lang w:val="ru-RU"/>
              </w:rPr>
            </w:pPr>
            <w:r w:rsidRPr="00273757">
              <w:rPr>
                <w:lang w:val="ru-RU"/>
              </w:rPr>
              <w:t>Поправочный коэффициент</w:t>
            </w:r>
            <w:r w:rsidRPr="00273757">
              <w:rPr>
                <w:lang w:val="ru-RU"/>
              </w:rPr>
              <w:br/>
              <w:t>диаграммы направленности</w:t>
            </w:r>
            <w:r w:rsidRPr="00273757">
              <w:rPr>
                <w:lang w:val="ru-RU"/>
              </w:rPr>
              <w:br/>
              <w:t>в вертикальной плоскости</w:t>
            </w:r>
            <w:r w:rsidRPr="00273757">
              <w:rPr>
                <w:lang w:val="ru-RU"/>
              </w:rPr>
              <w:br/>
              <w:t>(дБ)</w:t>
            </w:r>
          </w:p>
        </w:tc>
      </w:tr>
      <w:tr w:rsidR="00E23460" w:rsidRPr="00273757" w:rsidTr="003712F5">
        <w:trPr>
          <w:cantSplit/>
          <w:jc w:val="center"/>
        </w:trPr>
        <w:tc>
          <w:tcPr>
            <w:tcW w:w="2336" w:type="dxa"/>
            <w:tcBorders>
              <w:bottom w:val="nil"/>
            </w:tcBorders>
          </w:tcPr>
          <w:p w:rsidR="00E23460" w:rsidRPr="00273757" w:rsidRDefault="00E23460" w:rsidP="00E72D47">
            <w:pPr>
              <w:pStyle w:val="Tabletext"/>
              <w:keepNext/>
              <w:spacing w:before="20" w:after="20"/>
              <w:jc w:val="center"/>
              <w:rPr>
                <w:lang w:val="ru-RU"/>
              </w:rPr>
            </w:pPr>
            <w:r w:rsidRPr="00273757">
              <w:rPr>
                <w:lang w:val="ru-RU"/>
              </w:rPr>
              <w:t>0</w:t>
            </w:r>
          </w:p>
        </w:tc>
        <w:tc>
          <w:tcPr>
            <w:tcW w:w="3334" w:type="dxa"/>
            <w:tcBorders>
              <w:bottom w:val="nil"/>
            </w:tcBorders>
          </w:tcPr>
          <w:p w:rsidR="00E23460" w:rsidRPr="00273757" w:rsidRDefault="00E23460" w:rsidP="00E72D47">
            <w:pPr>
              <w:pStyle w:val="Tabletext"/>
              <w:keepNext/>
              <w:spacing w:before="20" w:after="20"/>
              <w:jc w:val="center"/>
              <w:rPr>
                <w:lang w:val="ru-RU"/>
              </w:rPr>
            </w:pPr>
            <w:r w:rsidRPr="00273757">
              <w:rPr>
                <w:lang w:val="ru-RU"/>
              </w:rPr>
              <w:t>0</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keepNext/>
              <w:spacing w:before="20" w:after="20"/>
              <w:jc w:val="center"/>
              <w:rPr>
                <w:lang w:val="ru-RU"/>
              </w:rPr>
            </w:pPr>
            <w:r w:rsidRPr="00273757">
              <w:rPr>
                <w:lang w:val="ru-RU"/>
              </w:rPr>
              <w:t>10</w:t>
            </w:r>
          </w:p>
        </w:tc>
        <w:tc>
          <w:tcPr>
            <w:tcW w:w="3334" w:type="dxa"/>
            <w:tcBorders>
              <w:top w:val="nil"/>
              <w:bottom w:val="nil"/>
            </w:tcBorders>
          </w:tcPr>
          <w:p w:rsidR="00E23460" w:rsidRPr="00273757" w:rsidRDefault="00E23460" w:rsidP="00E72D47">
            <w:pPr>
              <w:pStyle w:val="Tabletext"/>
              <w:keepNext/>
              <w:spacing w:before="20" w:after="20"/>
              <w:jc w:val="center"/>
              <w:rPr>
                <w:lang w:val="ru-RU"/>
              </w:rPr>
            </w:pPr>
            <w:r w:rsidRPr="00273757">
              <w:rPr>
                <w:lang w:val="ru-RU"/>
              </w:rPr>
              <w:t>0</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20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1</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30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2</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40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4</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50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6</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60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8</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70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8</w:t>
            </w:r>
          </w:p>
        </w:tc>
      </w:tr>
      <w:tr w:rsidR="00E23460" w:rsidRPr="00273757" w:rsidTr="003712F5">
        <w:trPr>
          <w:cantSplit/>
          <w:jc w:val="center"/>
        </w:trPr>
        <w:tc>
          <w:tcPr>
            <w:tcW w:w="2336" w:type="dxa"/>
            <w:tcBorders>
              <w:top w:val="nil"/>
              <w:bottom w:val="nil"/>
            </w:tcBorders>
          </w:tcPr>
          <w:p w:rsidR="00E23460" w:rsidRPr="00273757" w:rsidRDefault="00E23460" w:rsidP="00E72D47">
            <w:pPr>
              <w:pStyle w:val="Tabletext"/>
              <w:spacing w:before="20" w:after="20"/>
              <w:jc w:val="center"/>
              <w:rPr>
                <w:lang w:val="ru-RU"/>
              </w:rPr>
            </w:pPr>
            <w:r w:rsidRPr="00273757">
              <w:rPr>
                <w:lang w:val="ru-RU"/>
              </w:rPr>
              <w:t>80</w:t>
            </w:r>
          </w:p>
        </w:tc>
        <w:tc>
          <w:tcPr>
            <w:tcW w:w="3334" w:type="dxa"/>
            <w:tcBorders>
              <w:top w:val="nil"/>
              <w:bottom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8</w:t>
            </w:r>
          </w:p>
        </w:tc>
      </w:tr>
      <w:tr w:rsidR="00E23460" w:rsidRPr="00273757" w:rsidTr="003712F5">
        <w:trPr>
          <w:cantSplit/>
          <w:jc w:val="center"/>
        </w:trPr>
        <w:tc>
          <w:tcPr>
            <w:tcW w:w="2336" w:type="dxa"/>
            <w:tcBorders>
              <w:top w:val="nil"/>
            </w:tcBorders>
          </w:tcPr>
          <w:p w:rsidR="00E23460" w:rsidRPr="00273757" w:rsidRDefault="00E23460" w:rsidP="00E72D47">
            <w:pPr>
              <w:pStyle w:val="Tabletext"/>
              <w:spacing w:before="20" w:after="20"/>
              <w:jc w:val="center"/>
              <w:rPr>
                <w:lang w:val="ru-RU"/>
              </w:rPr>
            </w:pPr>
            <w:r w:rsidRPr="00273757">
              <w:rPr>
                <w:lang w:val="ru-RU"/>
              </w:rPr>
              <w:t>90</w:t>
            </w:r>
          </w:p>
        </w:tc>
        <w:tc>
          <w:tcPr>
            <w:tcW w:w="3334" w:type="dxa"/>
            <w:tcBorders>
              <w:top w:val="nil"/>
            </w:tcBorders>
          </w:tcPr>
          <w:p w:rsidR="00E23460" w:rsidRPr="00273757" w:rsidRDefault="009F0FA3" w:rsidP="00E72D47">
            <w:pPr>
              <w:pStyle w:val="Tabletext"/>
              <w:spacing w:before="20" w:after="20"/>
              <w:jc w:val="center"/>
              <w:rPr>
                <w:lang w:val="ru-RU"/>
              </w:rPr>
            </w:pPr>
            <w:r>
              <w:rPr>
                <w:lang w:val="ru-RU"/>
              </w:rPr>
              <w:t>–</w:t>
            </w:r>
            <w:r w:rsidR="00E23460" w:rsidRPr="00273757">
              <w:rPr>
                <w:lang w:val="ru-RU"/>
              </w:rPr>
              <w:t>8</w:t>
            </w:r>
          </w:p>
        </w:tc>
      </w:tr>
    </w:tbl>
    <w:p w:rsidR="004C3C0D" w:rsidRDefault="004C3C0D" w:rsidP="004C3C0D">
      <w:pPr>
        <w:pStyle w:val="Tablefin"/>
      </w:pPr>
    </w:p>
    <w:p w:rsidR="00E23460" w:rsidRPr="00273757" w:rsidRDefault="00E23460" w:rsidP="00084AC1">
      <w:pPr>
        <w:pStyle w:val="Heading3"/>
        <w:rPr>
          <w:u w:val="single"/>
          <w:lang w:val="ru-RU"/>
        </w:rPr>
      </w:pPr>
      <w:r w:rsidRPr="00273757">
        <w:rPr>
          <w:lang w:val="ru-RU"/>
        </w:rPr>
        <w:t>4.4.3</w:t>
      </w:r>
      <w:r w:rsidRPr="00273757">
        <w:rPr>
          <w:lang w:val="ru-RU"/>
        </w:rPr>
        <w:tab/>
        <w:t>Поправочные коэффициенты для диаграммы направленности в вертикальной плоскости для побочных излучений в полосе частот 108–118 МГц</w:t>
      </w:r>
    </w:p>
    <w:p w:rsidR="00E23460" w:rsidRPr="00273757" w:rsidRDefault="00E23460" w:rsidP="00E23460">
      <w:pPr>
        <w:rPr>
          <w:lang w:val="ru-RU"/>
        </w:rPr>
      </w:pPr>
      <w:r w:rsidRPr="00273757">
        <w:rPr>
          <w:lang w:val="ru-RU"/>
        </w:rPr>
        <w:t xml:space="preserve">Поправочные коэффициенты диаграммы направленности в вертикальной плоскости, приведенные в </w:t>
      </w:r>
      <w:proofErr w:type="spellStart"/>
      <w:r w:rsidRPr="00273757">
        <w:rPr>
          <w:lang w:val="ru-RU"/>
        </w:rPr>
        <w:t>пп</w:t>
      </w:r>
      <w:proofErr w:type="spellEnd"/>
      <w:r w:rsidRPr="00273757">
        <w:rPr>
          <w:lang w:val="ru-RU"/>
        </w:rPr>
        <w:t>. 4.4.1 и 4.4.2, применяются также для побочных излучений в полосе 108–118 МГц.</w:t>
      </w:r>
    </w:p>
    <w:p w:rsidR="00E23460" w:rsidRPr="00273757" w:rsidRDefault="00E23460" w:rsidP="00084AC1">
      <w:pPr>
        <w:pStyle w:val="Heading2"/>
        <w:rPr>
          <w:lang w:val="ru-RU"/>
        </w:rPr>
      </w:pPr>
      <w:bookmarkStart w:id="43" w:name="_Toc396743315"/>
      <w:r w:rsidRPr="00273757">
        <w:rPr>
          <w:lang w:val="ru-RU"/>
        </w:rPr>
        <w:t>4.5</w:t>
      </w:r>
      <w:r w:rsidRPr="00273757">
        <w:rPr>
          <w:lang w:val="ru-RU"/>
        </w:rPr>
        <w:tab/>
        <w:t>Сочетание диаграмм направленности в горизонтальной и вертикальной плоскостях</w:t>
      </w:r>
      <w:bookmarkEnd w:id="43"/>
    </w:p>
    <w:p w:rsidR="00E23460" w:rsidRDefault="00E23460" w:rsidP="00084AC1">
      <w:pPr>
        <w:rPr>
          <w:lang w:val="ru-RU"/>
        </w:rPr>
      </w:pPr>
      <w:r w:rsidRPr="00273757">
        <w:rPr>
          <w:lang w:val="ru-RU"/>
        </w:rPr>
        <w:t xml:space="preserve">Соответствующие значения (в дБ) поправочных коэффициентов диаграмм направленности в горизонтальной и вертикальной плоскостях складываются арифметически, </w:t>
      </w:r>
      <w:proofErr w:type="gramStart"/>
      <w:r w:rsidRPr="00273757">
        <w:rPr>
          <w:lang w:val="ru-RU"/>
        </w:rPr>
        <w:t>при условии что</w:t>
      </w:r>
      <w:proofErr w:type="gramEnd"/>
      <w:r w:rsidRPr="00273757">
        <w:rPr>
          <w:lang w:val="ru-RU"/>
        </w:rPr>
        <w:t xml:space="preserve"> максимальный комбинированный поправочный коэффициент равен наибольшему из двух значений </w:t>
      </w:r>
      <w:r w:rsidRPr="00273757">
        <w:rPr>
          <w:lang w:val="ru-RU"/>
        </w:rPr>
        <w:sym w:font="Symbol" w:char="F02D"/>
      </w:r>
      <w:r w:rsidRPr="00273757">
        <w:rPr>
          <w:lang w:val="ru-RU"/>
        </w:rPr>
        <w:t xml:space="preserve">20 дБ или максимальному поправочному коэффициенту диаграммы направленности в вертикальной плоскости. При углах места более 45° поправочные коэффициенты диаграмм направленности в горизонтальной плоскости не используются. </w:t>
      </w:r>
    </w:p>
    <w:p w:rsidR="004C3C0D" w:rsidRPr="00273757" w:rsidRDefault="004C3C0D" w:rsidP="00084AC1">
      <w:pPr>
        <w:rPr>
          <w:lang w:val="ru-RU"/>
        </w:rPr>
      </w:pPr>
    </w:p>
    <w:p w:rsidR="00E23460" w:rsidRPr="00273757" w:rsidRDefault="00E23460" w:rsidP="004C3C0D">
      <w:pPr>
        <w:pStyle w:val="AppendixNoTitle"/>
        <w:rPr>
          <w:lang w:val="ru-RU"/>
        </w:rPr>
      </w:pPr>
      <w:bookmarkStart w:id="44" w:name="_Toc396743316"/>
      <w:r w:rsidRPr="00356494">
        <w:rPr>
          <w:lang w:val="ru-RU"/>
        </w:rPr>
        <w:t>Дополнение</w:t>
      </w:r>
      <w:r w:rsidRPr="00273757">
        <w:rPr>
          <w:lang w:val="ru-RU"/>
        </w:rPr>
        <w:t xml:space="preserve"> 1 </w:t>
      </w:r>
      <w:r w:rsidRPr="00273757">
        <w:rPr>
          <w:lang w:val="ru-RU"/>
        </w:rPr>
        <w:br/>
        <w:t>к Приложению 2</w:t>
      </w:r>
      <w:r w:rsidRPr="00273757">
        <w:rPr>
          <w:lang w:val="ru-RU"/>
        </w:rPr>
        <w:br/>
      </w:r>
      <w:r w:rsidRPr="00273757">
        <w:rPr>
          <w:lang w:val="ru-RU"/>
        </w:rPr>
        <w:br/>
        <w:t>Местоположение контрольных точек с максимальными возможными помехами</w:t>
      </w:r>
      <w:bookmarkEnd w:id="44"/>
    </w:p>
    <w:p w:rsidR="00E23460" w:rsidRPr="00273757" w:rsidRDefault="00E23460" w:rsidP="00B9727E">
      <w:pPr>
        <w:spacing w:before="240"/>
        <w:jc w:val="center"/>
        <w:rPr>
          <w:i/>
          <w:iCs/>
          <w:lang w:val="ru-RU"/>
        </w:rPr>
      </w:pPr>
      <w:r w:rsidRPr="00273757">
        <w:rPr>
          <w:i/>
          <w:iCs/>
          <w:lang w:val="ru-RU"/>
        </w:rPr>
        <w:t>Объяснение общего метода оценки (</w:t>
      </w:r>
      <w:proofErr w:type="spellStart"/>
      <w:r w:rsidRPr="00273757">
        <w:rPr>
          <w:i/>
          <w:iCs/>
          <w:lang w:val="ru-RU"/>
        </w:rPr>
        <w:t>ОМО</w:t>
      </w:r>
      <w:proofErr w:type="spellEnd"/>
      <w:r w:rsidRPr="00273757">
        <w:rPr>
          <w:i/>
          <w:iCs/>
          <w:lang w:val="ru-RU"/>
        </w:rPr>
        <w:t>)</w:t>
      </w:r>
    </w:p>
    <w:p w:rsidR="00E23460" w:rsidRPr="00273757" w:rsidRDefault="00E23460" w:rsidP="00E23460">
      <w:pPr>
        <w:pStyle w:val="Normalaftertitle"/>
        <w:rPr>
          <w:lang w:val="ru-RU"/>
        </w:rPr>
      </w:pPr>
      <w:r w:rsidRPr="00273757">
        <w:rPr>
          <w:lang w:val="ru-RU"/>
        </w:rPr>
        <w:t xml:space="preserve">В данном дополнении поясняется взаимосвязь между местоположением контрольных точек и местными максимальными возможными помехами в отношении </w:t>
      </w:r>
      <w:proofErr w:type="spellStart"/>
      <w:r w:rsidRPr="00273757">
        <w:rPr>
          <w:lang w:val="ru-RU"/>
        </w:rPr>
        <w:t>ОМО</w:t>
      </w:r>
      <w:proofErr w:type="spellEnd"/>
      <w:r w:rsidRPr="00273757">
        <w:rPr>
          <w:lang w:val="ru-RU"/>
        </w:rPr>
        <w:t>.</w:t>
      </w:r>
    </w:p>
    <w:p w:rsidR="00E23460" w:rsidRPr="00273757" w:rsidRDefault="00E23460" w:rsidP="00084AC1">
      <w:pPr>
        <w:pStyle w:val="Heading1"/>
        <w:rPr>
          <w:lang w:val="ru-RU"/>
        </w:rPr>
      </w:pPr>
      <w:bookmarkStart w:id="45" w:name="_Toc396743317"/>
      <w:r w:rsidRPr="00273757">
        <w:rPr>
          <w:lang w:val="ru-RU"/>
        </w:rPr>
        <w:t>1</w:t>
      </w:r>
      <w:r w:rsidRPr="00273757">
        <w:rPr>
          <w:lang w:val="ru-RU"/>
        </w:rPr>
        <w:tab/>
        <w:t>Воздушное судно находится на той же высоте, что и антенна радиовещательной станции</w:t>
      </w:r>
      <w:bookmarkEnd w:id="45"/>
    </w:p>
    <w:p w:rsidR="00E23460" w:rsidRPr="00273757" w:rsidRDefault="00E23460" w:rsidP="00084AC1">
      <w:pPr>
        <w:rPr>
          <w:lang w:val="ru-RU"/>
        </w:rPr>
      </w:pPr>
      <w:r w:rsidRPr="00273757">
        <w:rPr>
          <w:lang w:val="ru-RU"/>
        </w:rPr>
        <w:t>Рассмотрим ситуацию, когда воздушное судно пролетает недалеко от радиовещательной станции. Если воздушное судно летит на такой же высоте, как и высота антенны радиовещательной станции, максимальное значение напряженности поля радиовещательной станции, воспринимаемое воздушным судном, будет находиться в точке минимального приближения воздушного судна к станции. В случае ненаправленной антенны радиовещательной станции точки максимальной напряженности поля лежат на круге, в центре которого находится антенна.</w:t>
      </w:r>
    </w:p>
    <w:p w:rsidR="00E23460" w:rsidRPr="00273757" w:rsidRDefault="00E23460" w:rsidP="004C3C0D">
      <w:pPr>
        <w:pStyle w:val="Heading1"/>
        <w:spacing w:line="240" w:lineRule="exact"/>
        <w:rPr>
          <w:lang w:val="ru-RU"/>
        </w:rPr>
      </w:pPr>
      <w:bookmarkStart w:id="46" w:name="_Toc396743318"/>
      <w:r w:rsidRPr="00273757">
        <w:rPr>
          <w:lang w:val="ru-RU"/>
        </w:rPr>
        <w:lastRenderedPageBreak/>
        <w:t>2</w:t>
      </w:r>
      <w:r w:rsidRPr="00273757">
        <w:rPr>
          <w:lang w:val="ru-RU"/>
        </w:rPr>
        <w:tab/>
        <w:t>Воздушное судно находится на большей высоте, чем антенна радиовещательной станции</w:t>
      </w:r>
      <w:bookmarkEnd w:id="46"/>
    </w:p>
    <w:p w:rsidR="00E23460" w:rsidRPr="00273757" w:rsidRDefault="00E23460" w:rsidP="004C3C0D">
      <w:pPr>
        <w:spacing w:line="240" w:lineRule="exact"/>
        <w:rPr>
          <w:lang w:val="ru-RU"/>
        </w:rPr>
      </w:pPr>
      <w:r w:rsidRPr="00273757">
        <w:rPr>
          <w:lang w:val="ru-RU"/>
        </w:rPr>
        <w:t>Если воздушное судно летит на постоянной высоте по радиальной линии по направлению к антенне и над местоположением антенны радиовещательной станции, точка максимальной напряженности поля находится непосредственно над антенной (см. Дополнение 2 к Приложению 2).</w:t>
      </w:r>
    </w:p>
    <w:p w:rsidR="00E23460" w:rsidRPr="00273757" w:rsidRDefault="00E23460" w:rsidP="004C3C0D">
      <w:pPr>
        <w:pStyle w:val="Heading1"/>
        <w:spacing w:line="240" w:lineRule="exact"/>
        <w:rPr>
          <w:lang w:val="ru-RU"/>
        </w:rPr>
      </w:pPr>
      <w:bookmarkStart w:id="47" w:name="_Toc396743319"/>
      <w:r w:rsidRPr="00273757">
        <w:rPr>
          <w:lang w:val="ru-RU"/>
        </w:rPr>
        <w:t>3</w:t>
      </w:r>
      <w:r w:rsidRPr="00273757">
        <w:rPr>
          <w:lang w:val="ru-RU"/>
        </w:rPr>
        <w:tab/>
        <w:t>Взаимосвязь между вертикальным и горизонтальным расстояниями разнесения</w:t>
      </w:r>
      <w:bookmarkEnd w:id="47"/>
    </w:p>
    <w:p w:rsidR="00E23460" w:rsidRPr="00273757" w:rsidRDefault="00E23460" w:rsidP="0075361A">
      <w:pPr>
        <w:spacing w:line="240" w:lineRule="exact"/>
        <w:rPr>
          <w:lang w:val="ru-RU"/>
        </w:rPr>
      </w:pPr>
      <w:r w:rsidRPr="00273757">
        <w:rPr>
          <w:lang w:val="ru-RU"/>
        </w:rPr>
        <w:t xml:space="preserve">Если максимальное значение поправочного коэффициента диаграммы направленности антенны радиовещательной станции в вертикальной плоскости составляет </w:t>
      </w:r>
      <w:r w:rsidR="0075361A">
        <w:rPr>
          <w:lang w:val="ru-RU"/>
        </w:rPr>
        <w:t>–</w:t>
      </w:r>
      <w:r w:rsidRPr="00273757">
        <w:rPr>
          <w:lang w:val="ru-RU"/>
        </w:rPr>
        <w:t xml:space="preserve">14 дБ, максимальное значение напряженности поля, получаемое при вертикальном разнесении на расстояние </w:t>
      </w:r>
      <w:r w:rsidRPr="00273757">
        <w:rPr>
          <w:i/>
          <w:lang w:val="ru-RU"/>
        </w:rPr>
        <w:t>y</w:t>
      </w:r>
      <w:r w:rsidRPr="00273757">
        <w:rPr>
          <w:lang w:val="ru-RU"/>
        </w:rPr>
        <w:t xml:space="preserve"> м, является таким же, как при разнесении на расстояние </w:t>
      </w:r>
      <w:proofErr w:type="spellStart"/>
      <w:r w:rsidRPr="00273757">
        <w:rPr>
          <w:lang w:val="ru-RU"/>
        </w:rPr>
        <w:t>5</w:t>
      </w:r>
      <w:r w:rsidRPr="00273757">
        <w:rPr>
          <w:i/>
          <w:lang w:val="ru-RU"/>
        </w:rPr>
        <w:t>y</w:t>
      </w:r>
      <w:proofErr w:type="spellEnd"/>
      <w:r w:rsidRPr="00273757">
        <w:rPr>
          <w:lang w:val="ru-RU"/>
        </w:rPr>
        <w:t> м в горизонтальной плоскости, проходящей через антенну радиовещательной станции (когда поправочный коэффициент диаграммы направленности в вертикальной плоскости равен 0 дБ).</w:t>
      </w:r>
    </w:p>
    <w:p w:rsidR="00E23460" w:rsidRPr="00273757" w:rsidRDefault="00E23460" w:rsidP="004C3C0D">
      <w:pPr>
        <w:pStyle w:val="Heading1"/>
        <w:spacing w:line="240" w:lineRule="exact"/>
        <w:rPr>
          <w:lang w:val="ru-RU"/>
        </w:rPr>
      </w:pPr>
      <w:bookmarkStart w:id="48" w:name="_Toc396743320"/>
      <w:r w:rsidRPr="00273757">
        <w:rPr>
          <w:lang w:val="ru-RU"/>
        </w:rPr>
        <w:t>4</w:t>
      </w:r>
      <w:r w:rsidRPr="00273757">
        <w:rPr>
          <w:lang w:val="ru-RU"/>
        </w:rPr>
        <w:tab/>
        <w:t>Местоположение максимальных возможных помех</w:t>
      </w:r>
      <w:bookmarkEnd w:id="48"/>
    </w:p>
    <w:p w:rsidR="00E23460" w:rsidRPr="00273757" w:rsidRDefault="00E23460" w:rsidP="004C3C0D">
      <w:pPr>
        <w:spacing w:line="240" w:lineRule="exact"/>
        <w:rPr>
          <w:lang w:val="ru-RU"/>
        </w:rPr>
      </w:pPr>
      <w:r w:rsidRPr="00273757">
        <w:rPr>
          <w:lang w:val="ru-RU"/>
        </w:rPr>
        <w:t xml:space="preserve">При расчетах помех типов </w:t>
      </w:r>
      <w:proofErr w:type="spellStart"/>
      <w:r w:rsidRPr="00273757">
        <w:rPr>
          <w:lang w:val="ru-RU"/>
        </w:rPr>
        <w:t>А1</w:t>
      </w:r>
      <w:proofErr w:type="spellEnd"/>
      <w:r w:rsidRPr="00273757">
        <w:rPr>
          <w:lang w:val="ru-RU"/>
        </w:rPr>
        <w:t xml:space="preserve">, </w:t>
      </w:r>
      <w:proofErr w:type="spellStart"/>
      <w:r w:rsidRPr="00273757">
        <w:rPr>
          <w:lang w:val="ru-RU"/>
        </w:rPr>
        <w:t>А2</w:t>
      </w:r>
      <w:proofErr w:type="spellEnd"/>
      <w:r w:rsidRPr="00273757">
        <w:rPr>
          <w:lang w:val="ru-RU"/>
        </w:rPr>
        <w:t xml:space="preserve"> и </w:t>
      </w:r>
      <w:proofErr w:type="spellStart"/>
      <w:r w:rsidRPr="00273757">
        <w:rPr>
          <w:lang w:val="ru-RU"/>
        </w:rPr>
        <w:t>В2</w:t>
      </w:r>
      <w:proofErr w:type="spellEnd"/>
      <w:r w:rsidRPr="00273757">
        <w:rPr>
          <w:lang w:val="ru-RU"/>
        </w:rPr>
        <w:t xml:space="preserve"> концепции вертикального и горизонтального разнесения эквивалентны, потому что источники радиовещательных сигналов имеют общее местоположение. В случае помех типа </w:t>
      </w:r>
      <w:proofErr w:type="spellStart"/>
      <w:r w:rsidRPr="00273757">
        <w:rPr>
          <w:lang w:val="ru-RU"/>
        </w:rPr>
        <w:t>В2</w:t>
      </w:r>
      <w:proofErr w:type="spellEnd"/>
      <w:r w:rsidRPr="00273757">
        <w:rPr>
          <w:lang w:val="ru-RU"/>
        </w:rPr>
        <w:t xml:space="preserve"> источники помех, как правило, расположены в разных местах, и местоположение максимальных возможных помех может быть неочевидным сразу, если используется концепция горизонтального разнесения.</w:t>
      </w:r>
    </w:p>
    <w:p w:rsidR="00E23460" w:rsidRPr="00273757" w:rsidRDefault="00E23460" w:rsidP="004C3C0D">
      <w:pPr>
        <w:spacing w:line="240" w:lineRule="exact"/>
        <w:rPr>
          <w:lang w:val="ru-RU"/>
        </w:rPr>
      </w:pPr>
      <w:r w:rsidRPr="00273757">
        <w:rPr>
          <w:lang w:val="ru-RU"/>
        </w:rPr>
        <w:t>Однако если используется концепция вертикального разнесения, то точка максимальных возможных помех находится над одной из радиовещательных антенн (см. Дополнение 2 к Приложению 2).</w:t>
      </w:r>
    </w:p>
    <w:p w:rsidR="00E23460" w:rsidRPr="00273757" w:rsidRDefault="00E23460" w:rsidP="004C3C0D">
      <w:pPr>
        <w:spacing w:line="240" w:lineRule="exact"/>
        <w:rPr>
          <w:lang w:val="ru-RU"/>
        </w:rPr>
      </w:pPr>
      <w:r w:rsidRPr="00273757">
        <w:rPr>
          <w:lang w:val="ru-RU"/>
        </w:rPr>
        <w:t>Таким образом, были определены две (или три) особые точки для расчетов для худшего случая без необходимости выбора большого числа расчетных точек в некотором трехмерном пространстве.</w:t>
      </w:r>
    </w:p>
    <w:p w:rsidR="00E23460" w:rsidRPr="00273757" w:rsidRDefault="00E23460" w:rsidP="004C3C0D">
      <w:pPr>
        <w:pStyle w:val="Heading1"/>
        <w:spacing w:line="240" w:lineRule="exact"/>
        <w:rPr>
          <w:lang w:val="ru-RU"/>
        </w:rPr>
      </w:pPr>
      <w:bookmarkStart w:id="49" w:name="_Toc396743321"/>
      <w:r w:rsidRPr="00273757">
        <w:rPr>
          <w:lang w:val="ru-RU"/>
        </w:rPr>
        <w:t>5</w:t>
      </w:r>
      <w:r w:rsidRPr="00273757">
        <w:rPr>
          <w:lang w:val="ru-RU"/>
        </w:rPr>
        <w:tab/>
        <w:t xml:space="preserve">Контрольные точки для обеспечения услуги определения местоположения с использованием </w:t>
      </w:r>
      <w:proofErr w:type="spellStart"/>
      <w:r w:rsidRPr="00273757">
        <w:rPr>
          <w:lang w:val="ru-RU"/>
        </w:rPr>
        <w:t>GBAS</w:t>
      </w:r>
      <w:bookmarkEnd w:id="49"/>
      <w:proofErr w:type="spellEnd"/>
    </w:p>
    <w:p w:rsidR="00E23460" w:rsidRPr="00273757" w:rsidRDefault="00E23460" w:rsidP="004C3C0D">
      <w:pPr>
        <w:spacing w:line="240" w:lineRule="exact"/>
        <w:rPr>
          <w:lang w:val="ru-RU"/>
        </w:rPr>
      </w:pPr>
      <w:r w:rsidRPr="00273757">
        <w:rPr>
          <w:lang w:val="ru-RU"/>
        </w:rPr>
        <w:t xml:space="preserve">В </w:t>
      </w:r>
      <w:proofErr w:type="spellStart"/>
      <w:r w:rsidRPr="00273757">
        <w:rPr>
          <w:lang w:val="ru-RU"/>
        </w:rPr>
        <w:t>ОМО</w:t>
      </w:r>
      <w:proofErr w:type="spellEnd"/>
      <w:r w:rsidRPr="00273757">
        <w:rPr>
          <w:lang w:val="ru-RU"/>
        </w:rPr>
        <w:t xml:space="preserve"> этот прямой подход используется для расчетов совместимости системы определения местоположения на основе </w:t>
      </w:r>
      <w:proofErr w:type="spellStart"/>
      <w:r w:rsidRPr="00273757">
        <w:rPr>
          <w:lang w:val="ru-RU"/>
        </w:rPr>
        <w:t>GBAS</w:t>
      </w:r>
      <w:proofErr w:type="spellEnd"/>
      <w:r w:rsidRPr="00273757">
        <w:rPr>
          <w:lang w:val="ru-RU"/>
        </w:rPr>
        <w:t xml:space="preserve">; он расширен посредством дополнительных контрольных точек, расположенных на границе (или вблизи) </w:t>
      </w:r>
      <w:proofErr w:type="spellStart"/>
      <w:r w:rsidRPr="00273757">
        <w:rPr>
          <w:lang w:val="ru-RU"/>
        </w:rPr>
        <w:t>УРЗП</w:t>
      </w:r>
      <w:proofErr w:type="spellEnd"/>
      <w:r w:rsidRPr="00273757">
        <w:rPr>
          <w:lang w:val="ru-RU"/>
        </w:rPr>
        <w:t xml:space="preserve">, с тем чтобы обеспечить должный учет радиовещательных станций за пределами </w:t>
      </w:r>
      <w:proofErr w:type="spellStart"/>
      <w:r w:rsidRPr="00273757">
        <w:rPr>
          <w:lang w:val="ru-RU"/>
        </w:rPr>
        <w:t>УРЗП</w:t>
      </w:r>
      <w:proofErr w:type="spellEnd"/>
      <w:r w:rsidRPr="00273757">
        <w:rPr>
          <w:lang w:val="ru-RU"/>
        </w:rPr>
        <w:t>.</w:t>
      </w:r>
    </w:p>
    <w:p w:rsidR="00E23460" w:rsidRPr="00273757" w:rsidRDefault="00E23460" w:rsidP="004C3C0D">
      <w:pPr>
        <w:pStyle w:val="Heading1"/>
        <w:spacing w:line="240" w:lineRule="exact"/>
        <w:rPr>
          <w:lang w:val="ru-RU"/>
        </w:rPr>
      </w:pPr>
      <w:bookmarkStart w:id="50" w:name="_Toc396743322"/>
      <w:r w:rsidRPr="00273757">
        <w:rPr>
          <w:lang w:val="ru-RU"/>
        </w:rPr>
        <w:t>6</w:t>
      </w:r>
      <w:r w:rsidRPr="00273757">
        <w:rPr>
          <w:lang w:val="ru-RU"/>
        </w:rPr>
        <w:tab/>
        <w:t xml:space="preserve">Контрольные точки для обеспечения точного захода на посадку с использованием </w:t>
      </w:r>
      <w:proofErr w:type="spellStart"/>
      <w:r w:rsidRPr="00273757">
        <w:rPr>
          <w:lang w:val="ru-RU"/>
        </w:rPr>
        <w:t>GBAS</w:t>
      </w:r>
      <w:bookmarkEnd w:id="50"/>
      <w:proofErr w:type="spellEnd"/>
    </w:p>
    <w:p w:rsidR="00E23460" w:rsidRPr="00273757" w:rsidRDefault="00E23460" w:rsidP="004C3C0D">
      <w:pPr>
        <w:spacing w:line="240" w:lineRule="exact"/>
        <w:rPr>
          <w:lang w:val="ru-RU"/>
        </w:rPr>
      </w:pPr>
      <w:r w:rsidRPr="00273757">
        <w:rPr>
          <w:lang w:val="ru-RU"/>
        </w:rPr>
        <w:t xml:space="preserve">В отличие от ситуации, относящейся к системе определения местоположения с использованием </w:t>
      </w:r>
      <w:proofErr w:type="spellStart"/>
      <w:r w:rsidRPr="00273757">
        <w:rPr>
          <w:lang w:val="ru-RU"/>
        </w:rPr>
        <w:t>GBAS</w:t>
      </w:r>
      <w:proofErr w:type="spellEnd"/>
      <w:r w:rsidRPr="00273757">
        <w:rPr>
          <w:lang w:val="ru-RU"/>
        </w:rPr>
        <w:t xml:space="preserve">, в пределах или ниже </w:t>
      </w:r>
      <w:proofErr w:type="spellStart"/>
      <w:r w:rsidRPr="00273757">
        <w:rPr>
          <w:lang w:val="ru-RU"/>
        </w:rPr>
        <w:t>УРЗП</w:t>
      </w:r>
      <w:proofErr w:type="spellEnd"/>
      <w:r w:rsidRPr="00273757">
        <w:rPr>
          <w:lang w:val="ru-RU"/>
        </w:rPr>
        <w:t xml:space="preserve"> системы точного захода на посадку </w:t>
      </w:r>
      <w:proofErr w:type="spellStart"/>
      <w:r w:rsidRPr="00273757">
        <w:rPr>
          <w:lang w:val="ru-RU"/>
        </w:rPr>
        <w:t>GBAS</w:t>
      </w:r>
      <w:proofErr w:type="spellEnd"/>
      <w:r w:rsidRPr="00273757">
        <w:rPr>
          <w:lang w:val="ru-RU"/>
        </w:rPr>
        <w:t xml:space="preserve"> расположено сравнительно немного радиовещательных станций. Следовательно, легче показать, что совместимость была полностью оценена с помощью набора фиксированных контрольных точек в дополнение к контрольным точкам, генерируемым над радиовещательными станциями в пределах </w:t>
      </w:r>
      <w:proofErr w:type="spellStart"/>
      <w:r w:rsidRPr="00273757">
        <w:rPr>
          <w:lang w:val="ru-RU"/>
        </w:rPr>
        <w:t>УРЗП</w:t>
      </w:r>
      <w:proofErr w:type="spellEnd"/>
      <w:r w:rsidRPr="00273757">
        <w:rPr>
          <w:lang w:val="ru-RU"/>
        </w:rPr>
        <w:t xml:space="preserve"> или вблизи них.</w:t>
      </w:r>
    </w:p>
    <w:p w:rsidR="00E23460" w:rsidRPr="00273757" w:rsidRDefault="00E23460" w:rsidP="004C3C0D">
      <w:pPr>
        <w:spacing w:line="240" w:lineRule="exact"/>
        <w:rPr>
          <w:lang w:val="ru-RU"/>
        </w:rPr>
      </w:pPr>
      <w:r w:rsidRPr="00273757">
        <w:rPr>
          <w:lang w:val="ru-RU"/>
        </w:rPr>
        <w:t>В пределах заштрихованной зоны на рисунке 3 выбираются контрольные точки, позволяющие оценить совместимость, начиная с уровня земли и выше, и выбранные высоты контрольных точек представляют глиссаду с наклоном 3°.</w:t>
      </w:r>
    </w:p>
    <w:p w:rsidR="00E23460" w:rsidRPr="00273757" w:rsidRDefault="00E23460" w:rsidP="004C3C0D">
      <w:pPr>
        <w:pStyle w:val="Heading1"/>
        <w:spacing w:line="240" w:lineRule="exact"/>
        <w:rPr>
          <w:lang w:val="ru-RU"/>
        </w:rPr>
      </w:pPr>
      <w:bookmarkStart w:id="51" w:name="_Toc396743323"/>
      <w:r w:rsidRPr="00273757">
        <w:rPr>
          <w:lang w:val="ru-RU"/>
        </w:rPr>
        <w:t>7</w:t>
      </w:r>
      <w:r w:rsidRPr="00273757">
        <w:rPr>
          <w:lang w:val="ru-RU"/>
        </w:rPr>
        <w:tab/>
        <w:t>Влияние увеличения высоты контрольной точки</w:t>
      </w:r>
      <w:bookmarkEnd w:id="51"/>
    </w:p>
    <w:p w:rsidR="00E23460" w:rsidRPr="00273757" w:rsidRDefault="00E23460" w:rsidP="004C3C0D">
      <w:pPr>
        <w:spacing w:line="240" w:lineRule="exact"/>
        <w:rPr>
          <w:lang w:val="ru-RU"/>
        </w:rPr>
      </w:pPr>
      <w:r w:rsidRPr="00273757">
        <w:rPr>
          <w:lang w:val="ru-RU"/>
        </w:rPr>
        <w:t xml:space="preserve">Расчеты двух- или трехкомпонентных возможных помех типа </w:t>
      </w:r>
      <w:proofErr w:type="spellStart"/>
      <w:r w:rsidRPr="00273757">
        <w:rPr>
          <w:lang w:val="ru-RU"/>
        </w:rPr>
        <w:t>В1</w:t>
      </w:r>
      <w:proofErr w:type="spellEnd"/>
      <w:r w:rsidRPr="00273757">
        <w:rPr>
          <w:lang w:val="ru-RU"/>
        </w:rPr>
        <w:t xml:space="preserve"> дают результаты наихудшего случая при минимальной высоте контрольной точки для любой данной подгруппы радиовещательных станций, находящихся на линии прямой видимости с контрольной точкой. Однако при </w:t>
      </w:r>
      <w:proofErr w:type="spellStart"/>
      <w:r w:rsidRPr="00273757">
        <w:rPr>
          <w:lang w:val="ru-RU"/>
        </w:rPr>
        <w:t>бóльших</w:t>
      </w:r>
      <w:proofErr w:type="spellEnd"/>
      <w:r w:rsidRPr="00273757">
        <w:rPr>
          <w:lang w:val="ru-RU"/>
        </w:rPr>
        <w:t xml:space="preserve"> высотах контрольной точки на линии прямой видимости с такой точкой могут оказаться дополнительные радиовещательные станции, что потребует дополнительных вычислений, с тем чтобы определить могут ли эти станции способствовать возникновению возможных помех типа </w:t>
      </w:r>
      <w:proofErr w:type="spellStart"/>
      <w:r w:rsidRPr="00273757">
        <w:rPr>
          <w:lang w:val="ru-RU"/>
        </w:rPr>
        <w:t>В1</w:t>
      </w:r>
      <w:proofErr w:type="spellEnd"/>
      <w:r w:rsidRPr="00273757">
        <w:rPr>
          <w:lang w:val="ru-RU"/>
        </w:rPr>
        <w:t xml:space="preserve">. Любая возможная помеха имеет максимальное значение на минимальной высоте, на которой все </w:t>
      </w:r>
      <w:r w:rsidRPr="00273757">
        <w:rPr>
          <w:lang w:val="ru-RU"/>
        </w:rPr>
        <w:lastRenderedPageBreak/>
        <w:t>соответствующие радиовещательные станции находятся на линии прямой видимости с контрольной точкой. Максимальная высота, которую необходимо рассматривать, равна наименьшему из следующих значений:</w:t>
      </w:r>
    </w:p>
    <w:p w:rsidR="00E23460" w:rsidRPr="00273757" w:rsidRDefault="00E23460" w:rsidP="00084AC1">
      <w:pPr>
        <w:pStyle w:val="enumlev1"/>
        <w:rPr>
          <w:lang w:val="ru-RU"/>
        </w:rPr>
      </w:pPr>
      <w:r w:rsidRPr="00273757">
        <w:rPr>
          <w:lang w:val="ru-RU"/>
        </w:rPr>
        <w:t>–</w:t>
      </w:r>
      <w:r w:rsidRPr="00273757">
        <w:rPr>
          <w:lang w:val="ru-RU"/>
        </w:rPr>
        <w:tab/>
        <w:t xml:space="preserve">максимальная высота </w:t>
      </w:r>
      <w:proofErr w:type="spellStart"/>
      <w:r w:rsidRPr="00273757">
        <w:rPr>
          <w:lang w:val="ru-RU"/>
        </w:rPr>
        <w:t>УРЗП</w:t>
      </w:r>
      <w:proofErr w:type="spellEnd"/>
      <w:r w:rsidRPr="00273757">
        <w:rPr>
          <w:lang w:val="ru-RU"/>
        </w:rPr>
        <w:t>; или</w:t>
      </w:r>
    </w:p>
    <w:p w:rsidR="004C3C0D" w:rsidRPr="00273757" w:rsidRDefault="00E23460" w:rsidP="004C3C0D">
      <w:pPr>
        <w:pStyle w:val="enumlev1"/>
        <w:rPr>
          <w:lang w:val="ru-RU"/>
        </w:rPr>
      </w:pPr>
      <w:r w:rsidRPr="00273757">
        <w:rPr>
          <w:lang w:val="ru-RU"/>
        </w:rPr>
        <w:t>–</w:t>
      </w:r>
      <w:r w:rsidRPr="00273757">
        <w:rPr>
          <w:lang w:val="ru-RU"/>
        </w:rPr>
        <w:tab/>
        <w:t>максимальная высота, на которой уровень сигнала радиовещательной станции достигает значения срабатывания.</w:t>
      </w:r>
    </w:p>
    <w:p w:rsidR="00E23460" w:rsidRPr="00273757" w:rsidRDefault="00E23460" w:rsidP="004C3C0D">
      <w:pPr>
        <w:pStyle w:val="AppendixNoTitle"/>
        <w:rPr>
          <w:lang w:val="ru-RU"/>
        </w:rPr>
      </w:pPr>
      <w:bookmarkStart w:id="52" w:name="_Toc396743324"/>
      <w:r w:rsidRPr="00356494">
        <w:rPr>
          <w:lang w:val="ru-RU"/>
        </w:rPr>
        <w:t>Дополнение</w:t>
      </w:r>
      <w:r w:rsidRPr="00273757">
        <w:rPr>
          <w:lang w:val="ru-RU"/>
        </w:rPr>
        <w:t xml:space="preserve"> 2 </w:t>
      </w:r>
      <w:r w:rsidRPr="00273757">
        <w:rPr>
          <w:lang w:val="ru-RU"/>
        </w:rPr>
        <w:br/>
        <w:t>к Приложению 2</w:t>
      </w:r>
      <w:r w:rsidRPr="00273757">
        <w:rPr>
          <w:lang w:val="ru-RU"/>
        </w:rPr>
        <w:br/>
      </w:r>
      <w:r w:rsidRPr="00273757">
        <w:rPr>
          <w:lang w:val="ru-RU"/>
        </w:rPr>
        <w:br/>
        <w:t xml:space="preserve">Соображения относительно максимальной напряженности поля </w:t>
      </w:r>
      <w:r w:rsidRPr="00273757">
        <w:rPr>
          <w:lang w:val="ru-RU"/>
        </w:rPr>
        <w:br/>
        <w:t>и возможных помех</w:t>
      </w:r>
      <w:bookmarkEnd w:id="52"/>
    </w:p>
    <w:p w:rsidR="00E23460" w:rsidRPr="00273757" w:rsidRDefault="00E23460" w:rsidP="00084AC1">
      <w:pPr>
        <w:pStyle w:val="Heading1"/>
        <w:rPr>
          <w:lang w:val="ru-RU"/>
        </w:rPr>
      </w:pPr>
      <w:bookmarkStart w:id="53" w:name="_Toc396743325"/>
      <w:r w:rsidRPr="00273757">
        <w:rPr>
          <w:lang w:val="ru-RU"/>
        </w:rPr>
        <w:t>1</w:t>
      </w:r>
      <w:r w:rsidRPr="00273757">
        <w:rPr>
          <w:lang w:val="ru-RU"/>
        </w:rPr>
        <w:tab/>
        <w:t>Максимальная напряженность поля</w:t>
      </w:r>
      <w:bookmarkEnd w:id="53"/>
    </w:p>
    <w:p w:rsidR="00E23460" w:rsidRPr="00273757" w:rsidRDefault="00E23460" w:rsidP="00084AC1">
      <w:pPr>
        <w:rPr>
          <w:lang w:val="ru-RU"/>
        </w:rPr>
      </w:pPr>
      <w:r w:rsidRPr="00273757">
        <w:rPr>
          <w:lang w:val="ru-RU"/>
        </w:rPr>
        <w:t>Рассмотрим воздушное судно, летящее по трассе на постоянной высоте вдоль радиальной линии по направлению к радиовещательной станции, причем высота воздушного судна превышает высоту радиовещательной антенны (см. рисунок 4).</w:t>
      </w:r>
    </w:p>
    <w:p w:rsidR="00E23460" w:rsidRPr="00273757" w:rsidRDefault="00E23460" w:rsidP="00084AC1">
      <w:pPr>
        <w:rPr>
          <w:lang w:val="ru-RU"/>
        </w:rPr>
      </w:pPr>
      <w:r w:rsidRPr="00273757">
        <w:rPr>
          <w:lang w:val="ru-RU"/>
        </w:rPr>
        <w:t>Ниже используются следующие обозначения:</w:t>
      </w:r>
    </w:p>
    <w:p w:rsidR="00E23460" w:rsidRPr="00273757" w:rsidRDefault="00E23460" w:rsidP="00E23460">
      <w:pPr>
        <w:pStyle w:val="Equationlegend"/>
        <w:spacing w:before="60" w:line="240" w:lineRule="exact"/>
        <w:rPr>
          <w:lang w:val="ru-RU"/>
        </w:rPr>
      </w:pPr>
      <w:r w:rsidRPr="00273757">
        <w:rPr>
          <w:i/>
          <w:lang w:val="ru-RU"/>
        </w:rPr>
        <w:tab/>
      </w:r>
      <w:proofErr w:type="gramStart"/>
      <w:r w:rsidRPr="00273757">
        <w:rPr>
          <w:i/>
          <w:lang w:val="ru-RU"/>
        </w:rPr>
        <w:t>P</w:t>
      </w:r>
      <w:r w:rsidRPr="00273757">
        <w:rPr>
          <w:rFonts w:ascii="Tms Rmn" w:hAnsi="Tms Rmn"/>
          <w:sz w:val="12"/>
          <w:lang w:val="ru-RU"/>
        </w:rPr>
        <w:t> </w:t>
      </w:r>
      <w:r w:rsidRPr="00273757">
        <w:rPr>
          <w:lang w:val="ru-RU"/>
        </w:rPr>
        <w:t>:</w:t>
      </w:r>
      <w:proofErr w:type="gramEnd"/>
      <w:r w:rsidRPr="00273757">
        <w:rPr>
          <w:lang w:val="ru-RU"/>
        </w:rPr>
        <w:tab/>
      </w:r>
      <w:proofErr w:type="spellStart"/>
      <w:r w:rsidRPr="00273757">
        <w:rPr>
          <w:lang w:val="ru-RU"/>
        </w:rPr>
        <w:t>э.и.м</w:t>
      </w:r>
      <w:proofErr w:type="spellEnd"/>
      <w:r w:rsidRPr="00273757">
        <w:rPr>
          <w:lang w:val="ru-RU"/>
        </w:rPr>
        <w:t>. (</w:t>
      </w:r>
      <w:proofErr w:type="spellStart"/>
      <w:r w:rsidRPr="00273757">
        <w:rPr>
          <w:lang w:val="ru-RU"/>
        </w:rPr>
        <w:t>дБВт</w:t>
      </w:r>
      <w:proofErr w:type="spellEnd"/>
      <w:r w:rsidRPr="00273757">
        <w:rPr>
          <w:lang w:val="ru-RU"/>
        </w:rPr>
        <w:t>)</w:t>
      </w:r>
    </w:p>
    <w:p w:rsidR="00E23460" w:rsidRPr="00273757" w:rsidRDefault="00E23460" w:rsidP="00E23460">
      <w:pPr>
        <w:pStyle w:val="Equationlegend"/>
        <w:spacing w:before="60" w:line="240" w:lineRule="exact"/>
        <w:rPr>
          <w:lang w:val="ru-RU"/>
        </w:rPr>
      </w:pPr>
      <w:r w:rsidRPr="00273757">
        <w:rPr>
          <w:i/>
          <w:lang w:val="ru-RU"/>
        </w:rPr>
        <w:tab/>
      </w:r>
      <w:proofErr w:type="gramStart"/>
      <w:r w:rsidRPr="00273757">
        <w:rPr>
          <w:i/>
          <w:lang w:val="ru-RU"/>
        </w:rPr>
        <w:t>h</w:t>
      </w:r>
      <w:r w:rsidRPr="00273757">
        <w:rPr>
          <w:rFonts w:ascii="Tms Rmn" w:hAnsi="Tms Rmn"/>
          <w:sz w:val="12"/>
          <w:lang w:val="ru-RU"/>
        </w:rPr>
        <w:t> </w:t>
      </w:r>
      <w:r w:rsidRPr="00273757">
        <w:rPr>
          <w:lang w:val="ru-RU"/>
        </w:rPr>
        <w:t>:</w:t>
      </w:r>
      <w:proofErr w:type="gramEnd"/>
      <w:r w:rsidRPr="00273757">
        <w:rPr>
          <w:lang w:val="ru-RU"/>
        </w:rPr>
        <w:tab/>
        <w:t>разность высот (км)</w:t>
      </w:r>
    </w:p>
    <w:p w:rsidR="00E23460" w:rsidRPr="00273757" w:rsidRDefault="00E23460" w:rsidP="00E23460">
      <w:pPr>
        <w:pStyle w:val="Equationlegend"/>
        <w:spacing w:before="60" w:line="240" w:lineRule="exact"/>
        <w:rPr>
          <w:lang w:val="ru-RU"/>
        </w:rPr>
      </w:pPr>
      <w:r w:rsidRPr="00273757">
        <w:rPr>
          <w:i/>
          <w:lang w:val="ru-RU"/>
        </w:rPr>
        <w:tab/>
      </w:r>
      <w:proofErr w:type="gramStart"/>
      <w:r w:rsidRPr="00273757">
        <w:rPr>
          <w:i/>
          <w:lang w:val="ru-RU"/>
        </w:rPr>
        <w:t>d</w:t>
      </w:r>
      <w:r w:rsidRPr="00273757">
        <w:rPr>
          <w:rFonts w:ascii="Tms Rmn" w:hAnsi="Tms Rmn"/>
          <w:sz w:val="12"/>
          <w:lang w:val="ru-RU"/>
        </w:rPr>
        <w:t> </w:t>
      </w:r>
      <w:r w:rsidRPr="00273757">
        <w:rPr>
          <w:lang w:val="ru-RU"/>
        </w:rPr>
        <w:t>:</w:t>
      </w:r>
      <w:proofErr w:type="gramEnd"/>
      <w:r w:rsidRPr="00273757">
        <w:rPr>
          <w:lang w:val="ru-RU"/>
        </w:rPr>
        <w:tab/>
        <w:t>наклонное расстояние (км)</w:t>
      </w:r>
    </w:p>
    <w:p w:rsidR="00E23460" w:rsidRPr="00273757" w:rsidRDefault="00E23460" w:rsidP="00E23460">
      <w:pPr>
        <w:pStyle w:val="Equationlegend"/>
        <w:spacing w:before="60" w:line="240" w:lineRule="exact"/>
        <w:rPr>
          <w:lang w:val="ru-RU"/>
        </w:rPr>
      </w:pPr>
      <w:r w:rsidRPr="00273757">
        <w:rPr>
          <w:rFonts w:ascii="Symbol" w:hAnsi="Symbol"/>
          <w:lang w:val="ru-RU"/>
        </w:rPr>
        <w:tab/>
      </w:r>
      <w:r w:rsidRPr="00273757">
        <w:rPr>
          <w:rFonts w:ascii="Symbol" w:hAnsi="Symbol"/>
          <w:lang w:val="ru-RU"/>
        </w:rPr>
        <w:t></w:t>
      </w:r>
      <w:r w:rsidRPr="00273757">
        <w:rPr>
          <w:rFonts w:ascii="Tms Rmn" w:hAnsi="Tms Rmn"/>
          <w:sz w:val="12"/>
          <w:lang w:val="ru-RU"/>
        </w:rPr>
        <w:t> </w:t>
      </w:r>
      <w:proofErr w:type="gramStart"/>
      <w:r w:rsidRPr="00273757">
        <w:rPr>
          <w:lang w:val="ru-RU"/>
        </w:rPr>
        <w:t>:</w:t>
      </w:r>
      <w:r w:rsidRPr="00273757">
        <w:rPr>
          <w:lang w:val="ru-RU"/>
        </w:rPr>
        <w:tab/>
      </w:r>
      <w:proofErr w:type="gramEnd"/>
      <w:r w:rsidRPr="00273757">
        <w:rPr>
          <w:lang w:val="ru-RU"/>
        </w:rPr>
        <w:t>угол места относительно горизонтальной плоскости в местоположении радиовещательной антенны</w:t>
      </w:r>
    </w:p>
    <w:p w:rsidR="00E23460" w:rsidRPr="00273757" w:rsidRDefault="00E23460" w:rsidP="00E23460">
      <w:pPr>
        <w:pStyle w:val="Equationlegend"/>
        <w:spacing w:before="60" w:line="240" w:lineRule="exact"/>
        <w:rPr>
          <w:lang w:val="ru-RU"/>
        </w:rPr>
      </w:pPr>
      <w:r w:rsidRPr="00273757">
        <w:rPr>
          <w:i/>
          <w:lang w:val="ru-RU"/>
        </w:rPr>
        <w:tab/>
      </w:r>
      <w:proofErr w:type="gramStart"/>
      <w:r w:rsidRPr="00273757">
        <w:rPr>
          <w:i/>
          <w:lang w:val="ru-RU"/>
        </w:rPr>
        <w:t>V</w:t>
      </w:r>
      <w:r w:rsidRPr="00273757">
        <w:rPr>
          <w:rFonts w:ascii="Tms Rmn" w:hAnsi="Tms Rmn"/>
          <w:sz w:val="12"/>
          <w:lang w:val="ru-RU"/>
        </w:rPr>
        <w:t> </w:t>
      </w:r>
      <w:r w:rsidRPr="00273757">
        <w:rPr>
          <w:lang w:val="ru-RU"/>
        </w:rPr>
        <w:t>:</w:t>
      </w:r>
      <w:proofErr w:type="gramEnd"/>
      <w:r w:rsidRPr="00273757">
        <w:rPr>
          <w:lang w:val="ru-RU"/>
        </w:rPr>
        <w:tab/>
        <w:t>поправочный коэффициент для диаграммы направленности в вертикальной плоскости (дБ).</w:t>
      </w:r>
    </w:p>
    <w:p w:rsidR="00E23460" w:rsidRPr="00273757" w:rsidRDefault="00E23460" w:rsidP="00084AC1">
      <w:pPr>
        <w:rPr>
          <w:lang w:val="ru-RU"/>
        </w:rPr>
      </w:pPr>
      <w:r w:rsidRPr="00273757">
        <w:rPr>
          <w:lang w:val="ru-RU"/>
        </w:rPr>
        <w:t xml:space="preserve">В любой точке T напряженность поля </w:t>
      </w:r>
      <w:r w:rsidRPr="00273757">
        <w:rPr>
          <w:i/>
          <w:lang w:val="ru-RU"/>
        </w:rPr>
        <w:t>E</w:t>
      </w:r>
      <w:r w:rsidRPr="00273757">
        <w:rPr>
          <w:lang w:val="ru-RU"/>
        </w:rPr>
        <w:t xml:space="preserve"> (дБ(мкВ/м)) (Примечание 1) задается следующим выражением (см. п. 3.3.7 Приложения 1):</w:t>
      </w:r>
    </w:p>
    <w:p w:rsidR="00E23460" w:rsidRPr="00273757" w:rsidRDefault="00E23460" w:rsidP="00084AC1">
      <w:pPr>
        <w:pStyle w:val="Equation"/>
        <w:rPr>
          <w:lang w:val="ru-RU"/>
        </w:rPr>
      </w:pPr>
      <w:bookmarkStart w:id="54" w:name="F023"/>
      <w:r w:rsidRPr="00273757">
        <w:rPr>
          <w:lang w:val="ru-RU"/>
        </w:rPr>
        <w:tab/>
      </w:r>
      <w:r w:rsidRPr="00273757">
        <w:rPr>
          <w:lang w:val="ru-RU"/>
        </w:rPr>
        <w:tab/>
      </w:r>
      <w:proofErr w:type="gramStart"/>
      <w:r w:rsidRPr="00273757">
        <w:rPr>
          <w:i/>
          <w:lang w:val="ru-RU"/>
        </w:rPr>
        <w:t>E</w:t>
      </w:r>
      <w:r w:rsidRPr="00273757">
        <w:rPr>
          <w:lang w:val="ru-RU"/>
        </w:rPr>
        <w:t xml:space="preserve"> </w:t>
      </w:r>
      <w:r w:rsidRPr="00273757">
        <w:rPr>
          <w:rFonts w:ascii="Symbol" w:hAnsi="Symbol"/>
          <w:lang w:val="ru-RU"/>
        </w:rPr>
        <w:t></w:t>
      </w:r>
      <w:r w:rsidRPr="00273757">
        <w:rPr>
          <w:lang w:val="ru-RU"/>
        </w:rPr>
        <w:t xml:space="preserve"> 76</w:t>
      </w:r>
      <w:proofErr w:type="gramEnd"/>
      <w:r w:rsidRPr="00273757">
        <w:rPr>
          <w:lang w:val="ru-RU"/>
        </w:rPr>
        <w:t xml:space="preserve">,9 </w:t>
      </w:r>
      <w:r w:rsidRPr="00273757">
        <w:rPr>
          <w:rFonts w:ascii="Symbol" w:hAnsi="Symbol"/>
          <w:lang w:val="ru-RU"/>
        </w:rPr>
        <w:t></w:t>
      </w:r>
      <w:r w:rsidRPr="00273757">
        <w:rPr>
          <w:lang w:val="ru-RU"/>
        </w:rPr>
        <w:t xml:space="preserve"> </w:t>
      </w:r>
      <w:r w:rsidRPr="00273757">
        <w:rPr>
          <w:i/>
          <w:lang w:val="ru-RU"/>
        </w:rPr>
        <w:t>P</w:t>
      </w:r>
      <w:r w:rsidRPr="00273757">
        <w:rPr>
          <w:lang w:val="ru-RU"/>
        </w:rPr>
        <w:t xml:space="preserve"> – 20 </w:t>
      </w:r>
      <w:proofErr w:type="spellStart"/>
      <w:r w:rsidRPr="00273757">
        <w:rPr>
          <w:lang w:val="ru-RU"/>
        </w:rPr>
        <w:t>log</w:t>
      </w:r>
      <w:proofErr w:type="spellEnd"/>
      <w:r w:rsidRPr="00273757">
        <w:rPr>
          <w:lang w:val="ru-RU"/>
        </w:rPr>
        <w:t xml:space="preserve"> </w:t>
      </w:r>
      <w:r w:rsidRPr="00273757">
        <w:rPr>
          <w:i/>
          <w:lang w:val="ru-RU"/>
        </w:rPr>
        <w:t>d</w:t>
      </w:r>
      <w:r w:rsidRPr="00273757">
        <w:rPr>
          <w:lang w:val="ru-RU"/>
        </w:rPr>
        <w:t xml:space="preserve"> </w:t>
      </w:r>
      <w:r w:rsidRPr="00273757">
        <w:rPr>
          <w:rFonts w:ascii="Symbol" w:hAnsi="Symbol"/>
          <w:lang w:val="ru-RU"/>
        </w:rPr>
        <w:t></w:t>
      </w:r>
      <w:r w:rsidRPr="00273757">
        <w:rPr>
          <w:lang w:val="ru-RU"/>
        </w:rPr>
        <w:t xml:space="preserve"> </w:t>
      </w:r>
      <w:r w:rsidRPr="00273757">
        <w:rPr>
          <w:i/>
          <w:lang w:val="ru-RU"/>
        </w:rPr>
        <w:t>V</w:t>
      </w:r>
      <w:r w:rsidRPr="00273757">
        <w:rPr>
          <w:iCs/>
          <w:lang w:val="ru-RU"/>
        </w:rPr>
        <w:t>.</w:t>
      </w:r>
      <w:r w:rsidRPr="00273757">
        <w:rPr>
          <w:lang w:val="ru-RU"/>
        </w:rPr>
        <w:tab/>
        <w:t>(16)</w:t>
      </w:r>
      <w:bookmarkEnd w:id="54"/>
    </w:p>
    <w:p w:rsidR="004C3C0D" w:rsidRPr="00356494" w:rsidRDefault="004C3C0D" w:rsidP="004C3C0D">
      <w:pPr>
        <w:pStyle w:val="Blanc"/>
        <w:rPr>
          <w:lang w:val="ru-RU"/>
        </w:rPr>
      </w:pPr>
    </w:p>
    <w:p w:rsidR="00E23460" w:rsidRPr="00273757" w:rsidRDefault="00E23460" w:rsidP="00084AC1">
      <w:pPr>
        <w:pStyle w:val="Note"/>
        <w:rPr>
          <w:lang w:val="ru-RU"/>
        </w:rPr>
      </w:pPr>
      <w:r w:rsidRPr="00273757">
        <w:rPr>
          <w:lang w:val="ru-RU"/>
        </w:rPr>
        <w:t>ПРИМЕЧАНИЕ 1. – Для упрощения предполагается, что поправочный коэффициент для диаграммы направленности в горизонтальной плоскости не используется.</w:t>
      </w:r>
    </w:p>
    <w:p w:rsidR="00E23460" w:rsidRPr="00273757" w:rsidRDefault="00E23460" w:rsidP="004D05B3">
      <w:pPr>
        <w:rPr>
          <w:lang w:val="ru-RU"/>
        </w:rPr>
      </w:pPr>
      <w:r w:rsidRPr="00273757">
        <w:rPr>
          <w:lang w:val="ru-RU"/>
        </w:rPr>
        <w:t xml:space="preserve">Поправочный коэффициент диаграммы направленности в вертикальной плоскости моделируется формулой </w:t>
      </w:r>
      <w:r w:rsidR="004D05B3">
        <w:rPr>
          <w:lang w:val="ru-RU"/>
        </w:rPr>
        <w:t>–</w:t>
      </w:r>
      <w:r w:rsidRPr="00273757">
        <w:rPr>
          <w:lang w:val="ru-RU"/>
        </w:rPr>
        <w:t xml:space="preserve">20 </w:t>
      </w:r>
      <w:proofErr w:type="spellStart"/>
      <w:r w:rsidRPr="00273757">
        <w:rPr>
          <w:lang w:val="ru-RU"/>
        </w:rPr>
        <w:t>log</w:t>
      </w:r>
      <w:proofErr w:type="spellEnd"/>
      <w:r w:rsidRPr="00273757">
        <w:rPr>
          <w:lang w:val="ru-RU"/>
        </w:rPr>
        <w:t xml:space="preserve"> </w:t>
      </w:r>
      <w:proofErr w:type="gramStart"/>
      <w:r w:rsidRPr="00273757">
        <w:rPr>
          <w:lang w:val="ru-RU"/>
        </w:rPr>
        <w:t>(</w:t>
      </w:r>
      <w:r w:rsidRPr="00273757">
        <w:rPr>
          <w:rFonts w:ascii="Symbol" w:hAnsi="Symbol"/>
          <w:lang w:val="ru-RU"/>
        </w:rPr>
        <w:t></w:t>
      </w:r>
      <w:r w:rsidRPr="00273757">
        <w:rPr>
          <w:lang w:val="ru-RU"/>
        </w:rPr>
        <w:t xml:space="preserve"> </w:t>
      </w:r>
      <w:r w:rsidRPr="00273757">
        <w:rPr>
          <w:i/>
          <w:lang w:val="ru-RU"/>
        </w:rPr>
        <w:t>A</w:t>
      </w:r>
      <w:proofErr w:type="gramEnd"/>
      <w:r w:rsidRPr="00273757">
        <w:rPr>
          <w:lang w:val="ru-RU"/>
        </w:rPr>
        <w:t xml:space="preserve"> </w:t>
      </w:r>
      <w:proofErr w:type="spellStart"/>
      <w:r w:rsidRPr="00273757">
        <w:rPr>
          <w:lang w:val="ru-RU"/>
        </w:rPr>
        <w:t>sin</w:t>
      </w:r>
      <w:proofErr w:type="spellEnd"/>
      <w:r w:rsidRPr="00273757">
        <w:rPr>
          <w:lang w:val="ru-RU"/>
        </w:rPr>
        <w:t xml:space="preserve"> </w:t>
      </w:r>
      <w:r w:rsidRPr="00273757">
        <w:rPr>
          <w:rFonts w:ascii="Symbol" w:hAnsi="Symbol"/>
          <w:lang w:val="ru-RU"/>
        </w:rPr>
        <w:t></w:t>
      </w:r>
      <w:r w:rsidRPr="00273757">
        <w:rPr>
          <w:lang w:val="ru-RU"/>
        </w:rPr>
        <w:t xml:space="preserve">), где </w:t>
      </w:r>
      <w:r w:rsidRPr="00273757">
        <w:rPr>
          <w:i/>
          <w:lang w:val="ru-RU"/>
        </w:rPr>
        <w:t>A</w:t>
      </w:r>
      <w:r w:rsidRPr="00273757">
        <w:rPr>
          <w:lang w:val="ru-RU"/>
        </w:rPr>
        <w:t xml:space="preserve"> – вертикальная апертура антенны (в длинах волн), при условии что при больших значениях угла</w:t>
      </w:r>
      <w:r w:rsidRPr="00273757">
        <w:rPr>
          <w:rFonts w:ascii="Symbol" w:hAnsi="Symbol"/>
          <w:lang w:val="ru-RU"/>
        </w:rPr>
        <w:t></w:t>
      </w:r>
      <w:r w:rsidRPr="00273757">
        <w:rPr>
          <w:rFonts w:ascii="Symbol" w:hAnsi="Symbol"/>
          <w:lang w:val="ru-RU"/>
        </w:rPr>
        <w:t></w:t>
      </w:r>
      <w:r w:rsidRPr="00273757">
        <w:rPr>
          <w:lang w:val="ru-RU"/>
        </w:rPr>
        <w:t xml:space="preserve"> используется максимальное значение поправочного коэффициента</w:t>
      </w:r>
      <w:r w:rsidRPr="00273757">
        <w:rPr>
          <w:rFonts w:ascii="Symbol" w:hAnsi="Symbol"/>
          <w:lang w:val="ru-RU"/>
        </w:rPr>
        <w:t></w:t>
      </w:r>
    </w:p>
    <w:p w:rsidR="00E23460" w:rsidRPr="00273757" w:rsidRDefault="00E23460" w:rsidP="00084AC1">
      <w:pPr>
        <w:pStyle w:val="FigureNo"/>
        <w:rPr>
          <w:lang w:val="ru-RU"/>
        </w:rPr>
      </w:pPr>
      <w:r w:rsidRPr="00273757">
        <w:rPr>
          <w:lang w:val="ru-RU"/>
        </w:rPr>
        <w:t>РИСУНОК 4</w:t>
      </w:r>
    </w:p>
    <w:p w:rsidR="00E23460" w:rsidRDefault="00E23460" w:rsidP="00E23460">
      <w:pPr>
        <w:pStyle w:val="Figuretitle"/>
        <w:rPr>
          <w:lang w:val="ru-RU"/>
        </w:rPr>
      </w:pPr>
      <w:r w:rsidRPr="00273757">
        <w:rPr>
          <w:lang w:val="ru-RU"/>
        </w:rPr>
        <w:t>Трасса воздушного судна над радиовещательной антенной</w:t>
      </w:r>
    </w:p>
    <w:p w:rsidR="004D05B3" w:rsidRPr="004D05B3" w:rsidRDefault="00B93D2C" w:rsidP="004D05B3">
      <w:pPr>
        <w:pStyle w:val="Figure"/>
        <w:rPr>
          <w:lang w:val="ru-RU"/>
        </w:rPr>
      </w:pPr>
      <w:r>
        <w:object w:dxaOrig="4946" w:dyaOrig="2356">
          <v:shape id="_x0000_i2334" type="#_x0000_t75" style="width:308.15pt;height:146.9pt" o:ole="">
            <v:imagedata r:id="rId46" o:title=""/>
          </v:shape>
          <o:OLEObject Type="Embed" ProgID="CorelDRAW.Graphic.14" ShapeID="_x0000_i2334" DrawAspect="Content" ObjectID="_1470492874" r:id="rId47"/>
        </w:object>
      </w:r>
    </w:p>
    <w:p w:rsidR="00E23460" w:rsidRPr="00273757" w:rsidRDefault="00E23460" w:rsidP="00084AC1">
      <w:pPr>
        <w:rPr>
          <w:lang w:val="ru-RU"/>
        </w:rPr>
      </w:pPr>
      <w:r w:rsidRPr="00273757">
        <w:rPr>
          <w:b/>
          <w:bCs/>
          <w:lang w:val="ru-RU"/>
        </w:rPr>
        <w:lastRenderedPageBreak/>
        <w:t>1.1</w:t>
      </w:r>
      <w:r w:rsidRPr="00273757">
        <w:rPr>
          <w:lang w:val="ru-RU"/>
        </w:rPr>
        <w:tab/>
        <w:t xml:space="preserve">При малых значениях </w:t>
      </w:r>
      <w:proofErr w:type="gramStart"/>
      <w:r w:rsidR="00084AC1" w:rsidRPr="00273757">
        <w:rPr>
          <w:lang w:val="ru-RU"/>
        </w:rPr>
        <w:t>θ</w:t>
      </w:r>
      <w:proofErr w:type="gramEnd"/>
      <w:r w:rsidR="00084AC1" w:rsidRPr="00273757">
        <w:rPr>
          <w:lang w:val="ru-RU"/>
        </w:rPr>
        <w:t xml:space="preserve"> </w:t>
      </w:r>
      <w:r w:rsidRPr="00273757">
        <w:rPr>
          <w:lang w:val="ru-RU"/>
        </w:rPr>
        <w:t xml:space="preserve">когда значение </w:t>
      </w:r>
      <w:r w:rsidRPr="00273757">
        <w:rPr>
          <w:i/>
          <w:iCs/>
          <w:lang w:val="ru-RU"/>
        </w:rPr>
        <w:t>V</w:t>
      </w:r>
      <w:r w:rsidRPr="00273757">
        <w:rPr>
          <w:lang w:val="ru-RU"/>
        </w:rPr>
        <w:t xml:space="preserve"> находится между 0 и максимальным значением)</w:t>
      </w:r>
    </w:p>
    <w:p w:rsidR="00E23460" w:rsidRPr="00273757" w:rsidRDefault="00E23460" w:rsidP="00084AC1">
      <w:pPr>
        <w:pStyle w:val="Equation"/>
        <w:rPr>
          <w:lang w:val="ru-RU"/>
        </w:rPr>
      </w:pPr>
      <w:bookmarkStart w:id="55" w:name="F024"/>
      <w:r w:rsidRPr="00273757">
        <w:rPr>
          <w:lang w:val="ru-RU"/>
        </w:rPr>
        <w:tab/>
      </w:r>
      <w:r w:rsidRPr="00273757">
        <w:rPr>
          <w:lang w:val="ru-RU"/>
        </w:rPr>
        <w:tab/>
      </w:r>
      <w:r w:rsidR="004C3C0D" w:rsidRPr="004C3C0D">
        <w:rPr>
          <w:position w:val="-10"/>
          <w:lang w:val="ru-RU"/>
        </w:rPr>
        <w:object w:dxaOrig="3920" w:dyaOrig="300">
          <v:shape id="_x0000_i1087" type="#_x0000_t75" style="width:196.4pt;height:15pt" o:ole="">
            <v:imagedata r:id="rId48" o:title=""/>
          </v:shape>
          <o:OLEObject Type="Embed" ProgID="Equation.3" ShapeID="_x0000_i1087" DrawAspect="Content" ObjectID="_1470492875" r:id="rId49"/>
        </w:object>
      </w:r>
      <w:r w:rsidRPr="00273757">
        <w:rPr>
          <w:lang w:val="ru-RU"/>
        </w:rPr>
        <w:t>,</w:t>
      </w:r>
      <w:r w:rsidRPr="00273757">
        <w:rPr>
          <w:lang w:val="ru-RU"/>
        </w:rPr>
        <w:tab/>
        <w:t>(17)</w:t>
      </w:r>
      <w:bookmarkEnd w:id="55"/>
    </w:p>
    <w:p w:rsidR="00E23460" w:rsidRPr="00273757" w:rsidRDefault="00E23460" w:rsidP="00E23460">
      <w:pPr>
        <w:pStyle w:val="enumlev1"/>
        <w:rPr>
          <w:lang w:val="ru-RU"/>
        </w:rPr>
      </w:pPr>
      <w:r w:rsidRPr="00273757">
        <w:rPr>
          <w:lang w:val="ru-RU"/>
        </w:rPr>
        <w:tab/>
        <w:t xml:space="preserve">но </w:t>
      </w:r>
      <w:r w:rsidRPr="00273757">
        <w:rPr>
          <w:i/>
          <w:lang w:val="ru-RU"/>
        </w:rPr>
        <w:t>d</w:t>
      </w:r>
      <w:r w:rsidRPr="00273757">
        <w:rPr>
          <w:lang w:val="ru-RU"/>
        </w:rPr>
        <w:t xml:space="preserve"> </w:t>
      </w:r>
      <w:r w:rsidR="0026254E">
        <w:rPr>
          <w:lang w:val="ru-RU"/>
        </w:rPr>
        <w:t xml:space="preserve"> </w:t>
      </w:r>
      <w:r w:rsidRPr="00273757">
        <w:rPr>
          <w:rFonts w:ascii="Symbol" w:hAnsi="Symbol"/>
          <w:lang w:val="ru-RU"/>
        </w:rPr>
        <w:t></w:t>
      </w:r>
      <w:r w:rsidR="0026254E">
        <w:rPr>
          <w:rFonts w:ascii="Symbol" w:hAnsi="Symbol"/>
          <w:lang w:val="ru-RU"/>
        </w:rPr>
        <w:t></w:t>
      </w:r>
      <w:r w:rsidRPr="00273757">
        <w:rPr>
          <w:lang w:val="ru-RU"/>
        </w:rPr>
        <w:t xml:space="preserve"> </w:t>
      </w:r>
      <w:r w:rsidRPr="00273757">
        <w:rPr>
          <w:i/>
          <w:lang w:val="ru-RU"/>
        </w:rPr>
        <w:t>h</w:t>
      </w:r>
      <w:r w:rsidRPr="00273757">
        <w:rPr>
          <w:lang w:val="ru-RU"/>
        </w:rPr>
        <w:t xml:space="preserve"> / </w:t>
      </w:r>
      <w:proofErr w:type="spellStart"/>
      <w:proofErr w:type="gramStart"/>
      <w:r w:rsidRPr="00273757">
        <w:rPr>
          <w:lang w:val="ru-RU"/>
        </w:rPr>
        <w:t>sin</w:t>
      </w:r>
      <w:proofErr w:type="spellEnd"/>
      <w:r w:rsidRPr="00273757">
        <w:rPr>
          <w:lang w:val="ru-RU"/>
        </w:rPr>
        <w:t xml:space="preserve"> </w:t>
      </w:r>
      <w:r w:rsidRPr="00273757">
        <w:rPr>
          <w:rFonts w:ascii="Symbol" w:hAnsi="Symbol"/>
          <w:lang w:val="ru-RU"/>
        </w:rPr>
        <w:t></w:t>
      </w:r>
      <w:r w:rsidRPr="00273757">
        <w:rPr>
          <w:lang w:val="ru-RU"/>
        </w:rPr>
        <w:t>,</w:t>
      </w:r>
      <w:proofErr w:type="gramEnd"/>
    </w:p>
    <w:p w:rsidR="00E23460" w:rsidRPr="00356494" w:rsidRDefault="00E23460" w:rsidP="00E23460">
      <w:pPr>
        <w:rPr>
          <w:lang w:val="ru-RU"/>
        </w:rPr>
      </w:pPr>
      <w:r w:rsidRPr="00273757">
        <w:rPr>
          <w:lang w:val="ru-RU"/>
        </w:rPr>
        <w:t>поэтому:</w:t>
      </w:r>
    </w:p>
    <w:p w:rsidR="00E23460" w:rsidRPr="00273757" w:rsidRDefault="00E23460" w:rsidP="00E23460">
      <w:pPr>
        <w:pStyle w:val="Equation"/>
        <w:rPr>
          <w:lang w:val="ru-RU"/>
        </w:rPr>
      </w:pPr>
      <w:r w:rsidRPr="00273757">
        <w:rPr>
          <w:lang w:val="ru-RU"/>
        </w:rPr>
        <w:tab/>
      </w:r>
      <w:r w:rsidRPr="00273757">
        <w:rPr>
          <w:lang w:val="ru-RU"/>
        </w:rPr>
        <w:tab/>
      </w:r>
      <w:r w:rsidRPr="00273757">
        <w:rPr>
          <w:position w:val="-30"/>
          <w:lang w:val="ru-RU"/>
        </w:rPr>
        <w:object w:dxaOrig="5660" w:dyaOrig="700">
          <v:shape id="_x0000_i1043" type="#_x0000_t75" style="width:283.4pt;height:35.15pt" o:ole="">
            <v:imagedata r:id="rId50" o:title=""/>
          </v:shape>
          <o:OLEObject Type="Embed" ProgID="Equation.3" ShapeID="_x0000_i1043" DrawAspect="Content" ObjectID="_1470492876" r:id="rId51"/>
        </w:object>
      </w:r>
      <w:r w:rsidRPr="00273757">
        <w:rPr>
          <w:lang w:val="ru-RU"/>
        </w:rPr>
        <w:t>.</w:t>
      </w:r>
      <w:r w:rsidRPr="00273757">
        <w:rPr>
          <w:lang w:val="ru-RU"/>
        </w:rPr>
        <w:tab/>
        <w:t>(18)</w:t>
      </w:r>
    </w:p>
    <w:p w:rsidR="00E23460" w:rsidRPr="00273757" w:rsidRDefault="00E23460" w:rsidP="00E23460">
      <w:pPr>
        <w:rPr>
          <w:lang w:val="ru-RU"/>
        </w:rPr>
      </w:pPr>
      <w:r w:rsidRPr="00273757">
        <w:rPr>
          <w:lang w:val="ru-RU"/>
        </w:rPr>
        <w:t>Таким образом, значение напряженности поля постоянное.</w:t>
      </w:r>
    </w:p>
    <w:p w:rsidR="00E23460" w:rsidRPr="00273757" w:rsidRDefault="00E23460" w:rsidP="00E23460">
      <w:pPr>
        <w:rPr>
          <w:lang w:val="ru-RU"/>
        </w:rPr>
      </w:pPr>
      <w:r w:rsidRPr="00273757">
        <w:rPr>
          <w:b/>
          <w:lang w:val="ru-RU"/>
        </w:rPr>
        <w:t>1.2</w:t>
      </w:r>
      <w:r w:rsidRPr="00273757">
        <w:rPr>
          <w:lang w:val="ru-RU"/>
        </w:rPr>
        <w:tab/>
        <w:t xml:space="preserve">При </w:t>
      </w:r>
      <w:proofErr w:type="spellStart"/>
      <w:r w:rsidRPr="00273757">
        <w:rPr>
          <w:lang w:val="ru-RU"/>
        </w:rPr>
        <w:t>бóльших</w:t>
      </w:r>
      <w:proofErr w:type="spellEnd"/>
      <w:r w:rsidRPr="00273757">
        <w:rPr>
          <w:lang w:val="ru-RU"/>
        </w:rPr>
        <w:t xml:space="preserve"> </w:t>
      </w:r>
      <w:proofErr w:type="gramStart"/>
      <w:r w:rsidRPr="00273757">
        <w:rPr>
          <w:lang w:val="ru-RU"/>
        </w:rPr>
        <w:t xml:space="preserve">значениях </w:t>
      </w:r>
      <w:r w:rsidRPr="00273757">
        <w:rPr>
          <w:rFonts w:ascii="Symbol" w:hAnsi="Symbol"/>
          <w:lang w:val="ru-RU"/>
        </w:rPr>
        <w:t></w:t>
      </w:r>
      <w:r w:rsidRPr="00273757">
        <w:rPr>
          <w:lang w:val="ru-RU"/>
        </w:rPr>
        <w:t xml:space="preserve"> (</w:t>
      </w:r>
      <w:proofErr w:type="gramEnd"/>
      <w:r w:rsidRPr="00273757">
        <w:rPr>
          <w:lang w:val="ru-RU"/>
        </w:rPr>
        <w:t xml:space="preserve">когда </w:t>
      </w:r>
      <w:r w:rsidRPr="00273757">
        <w:rPr>
          <w:i/>
          <w:lang w:val="ru-RU"/>
        </w:rPr>
        <w:t>V</w:t>
      </w:r>
      <w:r w:rsidRPr="00273757">
        <w:rPr>
          <w:lang w:val="ru-RU"/>
        </w:rPr>
        <w:t xml:space="preserve"> достигает своего максимального значения), что происходит вблизи радиовещательной станции (заштрихованная зона на рисунке 4), поправочный коэффициент для диаграммы направленности в вертикальной плоскости остается постоянным при максимальном значении. Тогда:</w:t>
      </w:r>
    </w:p>
    <w:p w:rsidR="00E23460" w:rsidRPr="00273757" w:rsidRDefault="00E23460" w:rsidP="00084AC1">
      <w:pPr>
        <w:pStyle w:val="Equation"/>
        <w:rPr>
          <w:lang w:val="ru-RU"/>
        </w:rPr>
      </w:pPr>
      <w:bookmarkStart w:id="56" w:name="F026"/>
      <w:r w:rsidRPr="00273757">
        <w:rPr>
          <w:lang w:val="ru-RU"/>
        </w:rPr>
        <w:tab/>
      </w:r>
      <w:r w:rsidRPr="00273757">
        <w:rPr>
          <w:lang w:val="ru-RU"/>
        </w:rPr>
        <w:tab/>
      </w:r>
      <w:r w:rsidR="004C3C0D" w:rsidRPr="00273757">
        <w:rPr>
          <w:position w:val="-10"/>
          <w:lang w:val="ru-RU"/>
        </w:rPr>
        <w:object w:dxaOrig="3100" w:dyaOrig="300">
          <v:shape id="_x0000_i1089" type="#_x0000_t75" style="width:154.95pt;height:15pt" o:ole="">
            <v:imagedata r:id="rId52" o:title=""/>
          </v:shape>
          <o:OLEObject Type="Embed" ProgID="Equation.3" ShapeID="_x0000_i1089" DrawAspect="Content" ObjectID="_1470492877" r:id="rId53"/>
        </w:object>
      </w:r>
      <w:r w:rsidRPr="00273757">
        <w:rPr>
          <w:lang w:val="ru-RU"/>
        </w:rPr>
        <w:t>.</w:t>
      </w:r>
      <w:r w:rsidRPr="00273757">
        <w:rPr>
          <w:lang w:val="ru-RU"/>
        </w:rPr>
        <w:tab/>
        <w:t>(19)</w:t>
      </w:r>
      <w:bookmarkEnd w:id="56"/>
    </w:p>
    <w:p w:rsidR="00E23460" w:rsidRPr="00273757" w:rsidRDefault="00E23460" w:rsidP="00E23460">
      <w:pPr>
        <w:rPr>
          <w:lang w:val="ru-RU"/>
        </w:rPr>
      </w:pPr>
      <w:r w:rsidRPr="00273757">
        <w:rPr>
          <w:lang w:val="ru-RU"/>
        </w:rPr>
        <w:t xml:space="preserve">Максимальное значение напряженности поля обеспечивается, когда </w:t>
      </w:r>
      <w:r w:rsidRPr="00273757">
        <w:rPr>
          <w:i/>
          <w:iCs/>
          <w:lang w:val="ru-RU"/>
        </w:rPr>
        <w:t>d</w:t>
      </w:r>
      <w:r w:rsidRPr="00273757">
        <w:rPr>
          <w:lang w:val="ru-RU"/>
        </w:rPr>
        <w:t xml:space="preserve"> достигает минимального значения (= </w:t>
      </w:r>
      <w:r w:rsidRPr="00273757">
        <w:rPr>
          <w:i/>
          <w:iCs/>
          <w:lang w:val="ru-RU"/>
        </w:rPr>
        <w:t>h</w:t>
      </w:r>
      <w:r w:rsidRPr="00273757">
        <w:rPr>
          <w:lang w:val="ru-RU"/>
        </w:rPr>
        <w:t>), т. е. непосредственно над радиовещательной антенной.</w:t>
      </w:r>
    </w:p>
    <w:p w:rsidR="00E23460" w:rsidRPr="00273757" w:rsidRDefault="00E23460" w:rsidP="00084AC1">
      <w:pPr>
        <w:pStyle w:val="Heading1"/>
        <w:rPr>
          <w:lang w:val="ru-RU"/>
        </w:rPr>
      </w:pPr>
      <w:bookmarkStart w:id="57" w:name="_Toc396743326"/>
      <w:r w:rsidRPr="00273757">
        <w:rPr>
          <w:lang w:val="ru-RU"/>
        </w:rPr>
        <w:t>2</w:t>
      </w:r>
      <w:r w:rsidRPr="00273757">
        <w:rPr>
          <w:lang w:val="ru-RU"/>
        </w:rPr>
        <w:tab/>
        <w:t xml:space="preserve">Максимальные возможные помехи типа </w:t>
      </w:r>
      <w:proofErr w:type="spellStart"/>
      <w:r w:rsidRPr="00273757">
        <w:rPr>
          <w:lang w:val="ru-RU"/>
        </w:rPr>
        <w:t>В1</w:t>
      </w:r>
      <w:bookmarkEnd w:id="57"/>
      <w:proofErr w:type="spellEnd"/>
    </w:p>
    <w:p w:rsidR="00E23460" w:rsidRPr="00273757" w:rsidRDefault="00E23460" w:rsidP="00E23460">
      <w:pPr>
        <w:rPr>
          <w:lang w:val="ru-RU"/>
        </w:rPr>
      </w:pPr>
      <w:r w:rsidRPr="00273757">
        <w:rPr>
          <w:lang w:val="ru-RU"/>
        </w:rPr>
        <w:t>Рассмотрим воздушное судно, летящее по трассе на постоянной высоте над линией, соединяющей две радиовещательные антенны (см. рисунок 5).</w:t>
      </w:r>
    </w:p>
    <w:p w:rsidR="00E23460" w:rsidRPr="00273757" w:rsidRDefault="00E23460" w:rsidP="00E23460">
      <w:pPr>
        <w:pStyle w:val="FigureNo"/>
        <w:rPr>
          <w:lang w:val="ru-RU"/>
        </w:rPr>
      </w:pPr>
      <w:r w:rsidRPr="00273757">
        <w:rPr>
          <w:lang w:val="ru-RU"/>
        </w:rPr>
        <w:t>РИСУНОК 5</w:t>
      </w:r>
    </w:p>
    <w:p w:rsidR="00E23460" w:rsidRDefault="00E23460" w:rsidP="00E23460">
      <w:pPr>
        <w:pStyle w:val="Figuretitle"/>
        <w:rPr>
          <w:lang w:val="ru-RU"/>
        </w:rPr>
      </w:pPr>
      <w:r w:rsidRPr="00273757">
        <w:rPr>
          <w:lang w:val="ru-RU"/>
        </w:rPr>
        <w:t>Трасса воздушного судна над двумя радиовещательными антеннами</w:t>
      </w:r>
    </w:p>
    <w:p w:rsidR="00225605" w:rsidRPr="00225605" w:rsidRDefault="00225605" w:rsidP="00225605">
      <w:pPr>
        <w:pStyle w:val="Figure"/>
        <w:rPr>
          <w:lang w:val="ru-RU"/>
        </w:rPr>
      </w:pPr>
      <w:r>
        <w:object w:dxaOrig="4294" w:dyaOrig="2393">
          <v:shape id="_x0000_i2339" type="#_x0000_t75" style="width:310.45pt;height:172.8pt" o:ole="">
            <v:imagedata r:id="rId54" o:title=""/>
          </v:shape>
          <o:OLEObject Type="Embed" ProgID="CorelDRAW.Graphic.14" ShapeID="_x0000_i2339" DrawAspect="Content" ObjectID="_1470492878" r:id="rId55"/>
        </w:object>
      </w:r>
    </w:p>
    <w:p w:rsidR="00E23460" w:rsidRPr="00273757" w:rsidRDefault="00E23460" w:rsidP="00E23460">
      <w:pPr>
        <w:rPr>
          <w:lang w:val="ru-RU"/>
        </w:rPr>
      </w:pPr>
      <w:r w:rsidRPr="00273757">
        <w:rPr>
          <w:lang w:val="ru-RU"/>
        </w:rPr>
        <w:t xml:space="preserve">За пределами заштрихованных зон значения напряженности поля постоянны (как описано в п. 1.1), их сумма постоянна, и, следовательно, возможные помехи типа </w:t>
      </w:r>
      <w:proofErr w:type="spellStart"/>
      <w:r w:rsidRPr="00273757">
        <w:rPr>
          <w:lang w:val="ru-RU"/>
        </w:rPr>
        <w:t>В1</w:t>
      </w:r>
      <w:proofErr w:type="spellEnd"/>
      <w:r w:rsidRPr="00273757">
        <w:rPr>
          <w:lang w:val="ru-RU"/>
        </w:rPr>
        <w:t xml:space="preserve"> также постоянны.</w:t>
      </w:r>
    </w:p>
    <w:p w:rsidR="00E23460" w:rsidRPr="00273757" w:rsidRDefault="00E23460" w:rsidP="00E23460">
      <w:pPr>
        <w:rPr>
          <w:lang w:val="ru-RU"/>
        </w:rPr>
      </w:pPr>
      <w:r w:rsidRPr="00273757">
        <w:rPr>
          <w:lang w:val="ru-RU"/>
        </w:rPr>
        <w:t>В пределах каждой заштрихованной зоны значение напряженности поля ближайшего передатчика увеличивается до местного максимума непосредственно над его антенной (как описано в п. 1.2).</w:t>
      </w:r>
    </w:p>
    <w:p w:rsidR="00E23460" w:rsidRPr="00273757" w:rsidRDefault="00E23460" w:rsidP="00E23460">
      <w:pPr>
        <w:rPr>
          <w:lang w:val="ru-RU"/>
        </w:rPr>
      </w:pPr>
      <w:r w:rsidRPr="00273757">
        <w:rPr>
          <w:lang w:val="ru-RU"/>
        </w:rPr>
        <w:t>В общем методе оценки исследуются оба местных максимума, позволяя таким образом определить худший случай.</w:t>
      </w:r>
    </w:p>
    <w:p w:rsidR="00E23460" w:rsidRPr="00273757" w:rsidRDefault="00E23460" w:rsidP="00E23460">
      <w:pPr>
        <w:rPr>
          <w:lang w:val="ru-RU"/>
        </w:rPr>
      </w:pPr>
      <w:r w:rsidRPr="00273757">
        <w:rPr>
          <w:lang w:val="ru-RU"/>
        </w:rPr>
        <w:t>Аналогичные соображения применимы к случаю трех станций.</w:t>
      </w:r>
    </w:p>
    <w:p w:rsidR="00E23460" w:rsidRPr="00273757" w:rsidRDefault="00E23460" w:rsidP="00E23460">
      <w:pPr>
        <w:pStyle w:val="AnnexNoTitle"/>
        <w:rPr>
          <w:lang w:val="ru-RU"/>
        </w:rPr>
      </w:pPr>
      <w:r w:rsidRPr="00273757">
        <w:rPr>
          <w:lang w:val="ru-RU"/>
        </w:rPr>
        <w:lastRenderedPageBreak/>
        <w:t>Приложение 3</w:t>
      </w:r>
      <w:r w:rsidRPr="00273757">
        <w:rPr>
          <w:lang w:val="ru-RU"/>
        </w:rPr>
        <w:br/>
      </w:r>
      <w:r w:rsidRPr="00273757">
        <w:rPr>
          <w:lang w:val="ru-RU"/>
        </w:rPr>
        <w:br/>
        <w:t>Детальная оценка совместимости и практическая проверка</w:t>
      </w:r>
    </w:p>
    <w:p w:rsidR="00E23460" w:rsidRPr="00273757" w:rsidRDefault="00E23460" w:rsidP="00E23460">
      <w:pPr>
        <w:spacing w:before="600"/>
        <w:jc w:val="center"/>
        <w:rPr>
          <w:lang w:val="ru-RU"/>
        </w:rPr>
      </w:pPr>
      <w:r w:rsidRPr="00273757">
        <w:rPr>
          <w:lang w:val="ru-RU"/>
        </w:rPr>
        <w:t>СОДЕРЖАНИЕ</w:t>
      </w:r>
    </w:p>
    <w:p w:rsidR="00356494" w:rsidRDefault="00E23460" w:rsidP="00356494">
      <w:pPr>
        <w:pStyle w:val="toc0"/>
        <w:spacing w:before="240"/>
        <w:rPr>
          <w:rFonts w:asciiTheme="minorHAnsi" w:eastAsiaTheme="minorEastAsia" w:hAnsiTheme="minorHAnsi" w:cstheme="minorBidi"/>
          <w:noProof/>
          <w:szCs w:val="22"/>
          <w:lang w:val="en-GB" w:eastAsia="en-GB"/>
        </w:rPr>
      </w:pPr>
      <w:r w:rsidRPr="00273757">
        <w:rPr>
          <w:lang w:val="ru-RU"/>
        </w:rPr>
        <w:tab/>
        <w:t>Стр.</w:t>
      </w:r>
      <w:r w:rsidR="00356494">
        <w:rPr>
          <w:lang w:val="ru-RU"/>
        </w:rPr>
        <w:fldChar w:fldCharType="begin"/>
      </w:r>
      <w:r w:rsidR="00356494">
        <w:rPr>
          <w:lang w:val="ru-RU"/>
        </w:rPr>
        <w:instrText xml:space="preserve"> TOC \o "1-2" \h \z \t "Heading_i,3,Appendix_NoTitle,1" </w:instrText>
      </w:r>
      <w:r w:rsidR="00356494">
        <w:rPr>
          <w:lang w:val="ru-RU"/>
        </w:rPr>
        <w:fldChar w:fldCharType="separate"/>
      </w:r>
    </w:p>
    <w:p w:rsidR="00356494" w:rsidRDefault="00356494" w:rsidP="00356494">
      <w:pPr>
        <w:pStyle w:val="TOC1"/>
        <w:rPr>
          <w:rFonts w:asciiTheme="minorHAnsi" w:eastAsiaTheme="minorEastAsia" w:hAnsiTheme="minorHAnsi" w:cstheme="minorBidi"/>
          <w:noProof/>
          <w:szCs w:val="22"/>
          <w:lang w:val="en-GB" w:eastAsia="en-GB"/>
        </w:rPr>
      </w:pPr>
      <w:hyperlink w:anchor="_Toc396743327" w:history="1">
        <w:r w:rsidRPr="00631B6E">
          <w:rPr>
            <w:rStyle w:val="Hyperlink"/>
            <w:noProof/>
            <w:lang w:val="ru-RU"/>
          </w:rPr>
          <w:t>1</w:t>
        </w:r>
        <w:r>
          <w:rPr>
            <w:rFonts w:asciiTheme="minorHAnsi" w:eastAsiaTheme="minorEastAsia" w:hAnsiTheme="minorHAnsi" w:cstheme="minorBidi"/>
            <w:noProof/>
            <w:szCs w:val="22"/>
            <w:lang w:val="en-GB" w:eastAsia="en-GB"/>
          </w:rPr>
          <w:tab/>
        </w:r>
        <w:r w:rsidRPr="00631B6E">
          <w:rPr>
            <w:rStyle w:val="Hyperlink"/>
            <w:noProof/>
            <w:lang w:val="ru-RU"/>
          </w:rPr>
          <w:t>Введение</w:t>
        </w:r>
        <w:r>
          <w:rPr>
            <w:noProof/>
            <w:webHidden/>
          </w:rPr>
          <w:tab/>
        </w:r>
        <w:r w:rsidR="00BE712C">
          <w:rPr>
            <w:noProof/>
            <w:webHidden/>
          </w:rPr>
          <w:tab/>
        </w:r>
        <w:r>
          <w:rPr>
            <w:noProof/>
            <w:webHidden/>
          </w:rPr>
          <w:fldChar w:fldCharType="begin"/>
        </w:r>
        <w:r>
          <w:rPr>
            <w:noProof/>
            <w:webHidden/>
          </w:rPr>
          <w:instrText xml:space="preserve"> PAGEREF _Toc396743327 \h </w:instrText>
        </w:r>
        <w:r>
          <w:rPr>
            <w:noProof/>
            <w:webHidden/>
          </w:rPr>
        </w:r>
        <w:r>
          <w:rPr>
            <w:noProof/>
            <w:webHidden/>
          </w:rPr>
          <w:fldChar w:fldCharType="separate"/>
        </w:r>
        <w:r w:rsidR="00BE712C">
          <w:rPr>
            <w:noProof/>
            <w:webHidden/>
          </w:rPr>
          <w:t>27</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28" w:history="1">
        <w:r w:rsidRPr="00631B6E">
          <w:rPr>
            <w:rStyle w:val="Hyperlink"/>
            <w:noProof/>
            <w:lang w:val="ru-RU"/>
          </w:rPr>
          <w:t>2</w:t>
        </w:r>
        <w:r>
          <w:rPr>
            <w:rFonts w:asciiTheme="minorHAnsi" w:eastAsiaTheme="minorEastAsia" w:hAnsiTheme="minorHAnsi" w:cstheme="minorBidi"/>
            <w:noProof/>
            <w:szCs w:val="22"/>
            <w:lang w:val="en-GB" w:eastAsia="en-GB"/>
          </w:rPr>
          <w:tab/>
        </w:r>
        <w:r w:rsidRPr="00631B6E">
          <w:rPr>
            <w:rStyle w:val="Hyperlink"/>
            <w:noProof/>
            <w:lang w:val="ru-RU"/>
          </w:rPr>
          <w:t>Вопросы, требующие особого внимания</w:t>
        </w:r>
        <w:r>
          <w:rPr>
            <w:noProof/>
            <w:webHidden/>
          </w:rPr>
          <w:tab/>
        </w:r>
        <w:r w:rsidR="00BE712C">
          <w:rPr>
            <w:noProof/>
            <w:webHidden/>
          </w:rPr>
          <w:tab/>
        </w:r>
        <w:r>
          <w:rPr>
            <w:noProof/>
            <w:webHidden/>
          </w:rPr>
          <w:fldChar w:fldCharType="begin"/>
        </w:r>
        <w:r>
          <w:rPr>
            <w:noProof/>
            <w:webHidden/>
          </w:rPr>
          <w:instrText xml:space="preserve"> PAGEREF _Toc396743328 \h </w:instrText>
        </w:r>
        <w:r>
          <w:rPr>
            <w:noProof/>
            <w:webHidden/>
          </w:rPr>
        </w:r>
        <w:r>
          <w:rPr>
            <w:noProof/>
            <w:webHidden/>
          </w:rPr>
          <w:fldChar w:fldCharType="separate"/>
        </w:r>
        <w:r w:rsidR="00BE712C">
          <w:rPr>
            <w:noProof/>
            <w:webHidden/>
          </w:rPr>
          <w:t>27</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29" w:history="1">
        <w:r w:rsidRPr="00631B6E">
          <w:rPr>
            <w:rStyle w:val="Hyperlink"/>
            <w:noProof/>
            <w:lang w:val="ru-RU"/>
          </w:rPr>
          <w:t>2.1</w:t>
        </w:r>
        <w:r>
          <w:rPr>
            <w:rFonts w:asciiTheme="minorHAnsi" w:eastAsiaTheme="minorEastAsia" w:hAnsiTheme="minorHAnsi" w:cstheme="minorBidi"/>
            <w:noProof/>
            <w:szCs w:val="22"/>
            <w:lang w:val="en-GB" w:eastAsia="en-GB"/>
          </w:rPr>
          <w:tab/>
        </w:r>
        <w:r w:rsidRPr="00631B6E">
          <w:rPr>
            <w:rStyle w:val="Hyperlink"/>
            <w:noProof/>
            <w:lang w:val="ru-RU"/>
          </w:rPr>
          <w:t>Прогнозирование напряженности поля радиовещательных сигналов</w:t>
        </w:r>
        <w:r>
          <w:rPr>
            <w:noProof/>
            <w:webHidden/>
          </w:rPr>
          <w:tab/>
        </w:r>
        <w:r w:rsidR="00BE712C">
          <w:rPr>
            <w:noProof/>
            <w:webHidden/>
          </w:rPr>
          <w:tab/>
        </w:r>
        <w:r>
          <w:rPr>
            <w:noProof/>
            <w:webHidden/>
          </w:rPr>
          <w:fldChar w:fldCharType="begin"/>
        </w:r>
        <w:r>
          <w:rPr>
            <w:noProof/>
            <w:webHidden/>
          </w:rPr>
          <w:instrText xml:space="preserve"> PAGEREF _Toc396743329 \h </w:instrText>
        </w:r>
        <w:r>
          <w:rPr>
            <w:noProof/>
            <w:webHidden/>
          </w:rPr>
        </w:r>
        <w:r>
          <w:rPr>
            <w:noProof/>
            <w:webHidden/>
          </w:rPr>
          <w:fldChar w:fldCharType="separate"/>
        </w:r>
        <w:r w:rsidR="00BE712C">
          <w:rPr>
            <w:noProof/>
            <w:webHidden/>
          </w:rPr>
          <w:t>27</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30" w:history="1">
        <w:r w:rsidRPr="00631B6E">
          <w:rPr>
            <w:rStyle w:val="Hyperlink"/>
            <w:noProof/>
            <w:lang w:val="ru-RU"/>
          </w:rPr>
          <w:t>2.2</w:t>
        </w:r>
        <w:r>
          <w:rPr>
            <w:rFonts w:asciiTheme="minorHAnsi" w:eastAsiaTheme="minorEastAsia" w:hAnsiTheme="minorHAnsi" w:cstheme="minorBidi"/>
            <w:noProof/>
            <w:szCs w:val="22"/>
            <w:lang w:val="en-GB" w:eastAsia="en-GB"/>
          </w:rPr>
          <w:tab/>
        </w:r>
        <w:r w:rsidRPr="00631B6E">
          <w:rPr>
            <w:rStyle w:val="Hyperlink"/>
            <w:noProof/>
            <w:lang w:val="ru-RU"/>
          </w:rPr>
          <w:t>Соображения, касающиеся контрольных точек</w:t>
        </w:r>
        <w:r>
          <w:rPr>
            <w:noProof/>
            <w:webHidden/>
          </w:rPr>
          <w:tab/>
        </w:r>
        <w:r w:rsidR="00BE712C">
          <w:rPr>
            <w:noProof/>
            <w:webHidden/>
          </w:rPr>
          <w:tab/>
        </w:r>
        <w:r>
          <w:rPr>
            <w:noProof/>
            <w:webHidden/>
          </w:rPr>
          <w:fldChar w:fldCharType="begin"/>
        </w:r>
        <w:r>
          <w:rPr>
            <w:noProof/>
            <w:webHidden/>
          </w:rPr>
          <w:instrText xml:space="preserve"> PAGEREF _Toc396743330 \h </w:instrText>
        </w:r>
        <w:r>
          <w:rPr>
            <w:noProof/>
            <w:webHidden/>
          </w:rPr>
        </w:r>
        <w:r>
          <w:rPr>
            <w:noProof/>
            <w:webHidden/>
          </w:rPr>
          <w:fldChar w:fldCharType="separate"/>
        </w:r>
        <w:r w:rsidR="00BE712C">
          <w:rPr>
            <w:noProof/>
            <w:webHidden/>
          </w:rPr>
          <w:t>28</w:t>
        </w:r>
        <w:r>
          <w:rPr>
            <w:noProof/>
            <w:webHidden/>
          </w:rPr>
          <w:fldChar w:fldCharType="end"/>
        </w:r>
      </w:hyperlink>
    </w:p>
    <w:p w:rsidR="00356494" w:rsidRDefault="00356494" w:rsidP="00356494">
      <w:pPr>
        <w:pStyle w:val="TOC2"/>
        <w:rPr>
          <w:rFonts w:asciiTheme="minorHAnsi" w:eastAsiaTheme="minorEastAsia" w:hAnsiTheme="minorHAnsi" w:cstheme="minorBidi"/>
          <w:noProof/>
          <w:szCs w:val="22"/>
          <w:lang w:val="en-GB" w:eastAsia="en-GB"/>
        </w:rPr>
      </w:pPr>
      <w:hyperlink w:anchor="_Toc396743331" w:history="1">
        <w:r w:rsidRPr="00631B6E">
          <w:rPr>
            <w:rStyle w:val="Hyperlink"/>
            <w:noProof/>
            <w:lang w:val="ru-RU"/>
          </w:rPr>
          <w:t>2.3</w:t>
        </w:r>
        <w:r>
          <w:rPr>
            <w:rFonts w:asciiTheme="minorHAnsi" w:eastAsiaTheme="minorEastAsia" w:hAnsiTheme="minorHAnsi" w:cstheme="minorBidi"/>
            <w:noProof/>
            <w:szCs w:val="22"/>
            <w:lang w:val="en-GB" w:eastAsia="en-GB"/>
          </w:rPr>
          <w:tab/>
        </w:r>
        <w:r w:rsidRPr="00631B6E">
          <w:rPr>
            <w:rStyle w:val="Hyperlink"/>
            <w:noProof/>
            <w:lang w:val="ru-RU"/>
          </w:rPr>
          <w:t>Соображение, касающееся работающих станций</w:t>
        </w:r>
        <w:r>
          <w:rPr>
            <w:noProof/>
            <w:webHidden/>
          </w:rPr>
          <w:tab/>
        </w:r>
        <w:r w:rsidR="00BE712C">
          <w:rPr>
            <w:noProof/>
            <w:webHidden/>
          </w:rPr>
          <w:tab/>
        </w:r>
        <w:r>
          <w:rPr>
            <w:noProof/>
            <w:webHidden/>
          </w:rPr>
          <w:fldChar w:fldCharType="begin"/>
        </w:r>
        <w:r>
          <w:rPr>
            <w:noProof/>
            <w:webHidden/>
          </w:rPr>
          <w:instrText xml:space="preserve"> PAGEREF _Toc396743331 \h </w:instrText>
        </w:r>
        <w:r>
          <w:rPr>
            <w:noProof/>
            <w:webHidden/>
          </w:rPr>
        </w:r>
        <w:r>
          <w:rPr>
            <w:noProof/>
            <w:webHidden/>
          </w:rPr>
          <w:fldChar w:fldCharType="separate"/>
        </w:r>
        <w:r w:rsidR="00BE712C">
          <w:rPr>
            <w:noProof/>
            <w:webHidden/>
          </w:rPr>
          <w:t>28</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32" w:history="1">
        <w:r w:rsidRPr="00631B6E">
          <w:rPr>
            <w:rStyle w:val="Hyperlink"/>
            <w:noProof/>
            <w:lang w:val="ru-RU"/>
          </w:rPr>
          <w:t>3</w:t>
        </w:r>
        <w:r>
          <w:rPr>
            <w:rFonts w:asciiTheme="minorHAnsi" w:eastAsiaTheme="minorEastAsia" w:hAnsiTheme="minorHAnsi" w:cstheme="minorBidi"/>
            <w:noProof/>
            <w:szCs w:val="22"/>
            <w:lang w:val="en-GB" w:eastAsia="en-GB"/>
          </w:rPr>
          <w:tab/>
        </w:r>
        <w:r w:rsidRPr="00631B6E">
          <w:rPr>
            <w:rStyle w:val="Hyperlink"/>
            <w:noProof/>
            <w:lang w:val="ru-RU"/>
          </w:rPr>
          <w:t>Помеха, создаваемая несколькими источниками</w:t>
        </w:r>
        <w:r>
          <w:rPr>
            <w:noProof/>
            <w:webHidden/>
          </w:rPr>
          <w:tab/>
        </w:r>
        <w:r w:rsidR="00BE712C">
          <w:rPr>
            <w:noProof/>
            <w:webHidden/>
          </w:rPr>
          <w:tab/>
        </w:r>
        <w:r>
          <w:rPr>
            <w:noProof/>
            <w:webHidden/>
          </w:rPr>
          <w:fldChar w:fldCharType="begin"/>
        </w:r>
        <w:r>
          <w:rPr>
            <w:noProof/>
            <w:webHidden/>
          </w:rPr>
          <w:instrText xml:space="preserve"> PAGEREF _Toc396743332 \h </w:instrText>
        </w:r>
        <w:r>
          <w:rPr>
            <w:noProof/>
            <w:webHidden/>
          </w:rPr>
        </w:r>
        <w:r>
          <w:rPr>
            <w:noProof/>
            <w:webHidden/>
          </w:rPr>
          <w:fldChar w:fldCharType="separate"/>
        </w:r>
        <w:r w:rsidR="00BE712C">
          <w:rPr>
            <w:noProof/>
            <w:webHidden/>
          </w:rPr>
          <w:t>28</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33" w:history="1">
        <w:r w:rsidRPr="00631B6E">
          <w:rPr>
            <w:rStyle w:val="Hyperlink"/>
            <w:noProof/>
            <w:lang w:val="ru-RU"/>
          </w:rPr>
          <w:t>4</w:t>
        </w:r>
        <w:r>
          <w:rPr>
            <w:rFonts w:asciiTheme="minorHAnsi" w:eastAsiaTheme="minorEastAsia" w:hAnsiTheme="minorHAnsi" w:cstheme="minorBidi"/>
            <w:noProof/>
            <w:szCs w:val="22"/>
            <w:lang w:val="en-GB" w:eastAsia="en-GB"/>
          </w:rPr>
          <w:tab/>
        </w:r>
        <w:r w:rsidRPr="00631B6E">
          <w:rPr>
            <w:rStyle w:val="Hyperlink"/>
            <w:noProof/>
            <w:lang w:val="ru-RU"/>
          </w:rPr>
          <w:t>Детальная оценка совместимости</w:t>
        </w:r>
        <w:r>
          <w:rPr>
            <w:noProof/>
            <w:webHidden/>
          </w:rPr>
          <w:tab/>
        </w:r>
        <w:r w:rsidR="00BE712C">
          <w:rPr>
            <w:noProof/>
            <w:webHidden/>
          </w:rPr>
          <w:tab/>
        </w:r>
        <w:r>
          <w:rPr>
            <w:noProof/>
            <w:webHidden/>
          </w:rPr>
          <w:fldChar w:fldCharType="begin"/>
        </w:r>
        <w:r>
          <w:rPr>
            <w:noProof/>
            <w:webHidden/>
          </w:rPr>
          <w:instrText xml:space="preserve"> PAGEREF _Toc396743333 \h </w:instrText>
        </w:r>
        <w:r>
          <w:rPr>
            <w:noProof/>
            <w:webHidden/>
          </w:rPr>
        </w:r>
        <w:r>
          <w:rPr>
            <w:noProof/>
            <w:webHidden/>
          </w:rPr>
          <w:fldChar w:fldCharType="separate"/>
        </w:r>
        <w:r w:rsidR="00BE712C">
          <w:rPr>
            <w:noProof/>
            <w:webHidden/>
          </w:rPr>
          <w:t>29</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34" w:history="1">
        <w:r w:rsidRPr="00631B6E">
          <w:rPr>
            <w:rStyle w:val="Hyperlink"/>
            <w:noProof/>
            <w:lang w:val="ru-RU"/>
          </w:rPr>
          <w:t>5</w:t>
        </w:r>
        <w:r>
          <w:rPr>
            <w:rFonts w:asciiTheme="minorHAnsi" w:eastAsiaTheme="minorEastAsia" w:hAnsiTheme="minorHAnsi" w:cstheme="minorBidi"/>
            <w:noProof/>
            <w:szCs w:val="22"/>
            <w:lang w:val="en-GB" w:eastAsia="en-GB"/>
          </w:rPr>
          <w:tab/>
        </w:r>
        <w:r w:rsidRPr="00631B6E">
          <w:rPr>
            <w:rStyle w:val="Hyperlink"/>
            <w:noProof/>
            <w:lang w:val="ru-RU"/>
          </w:rPr>
          <w:t>Процедура практической проверки</w:t>
        </w:r>
        <w:r>
          <w:rPr>
            <w:noProof/>
            <w:webHidden/>
          </w:rPr>
          <w:tab/>
        </w:r>
        <w:r w:rsidR="00BE712C">
          <w:rPr>
            <w:noProof/>
            <w:webHidden/>
          </w:rPr>
          <w:tab/>
        </w:r>
        <w:r>
          <w:rPr>
            <w:noProof/>
            <w:webHidden/>
          </w:rPr>
          <w:fldChar w:fldCharType="begin"/>
        </w:r>
        <w:r>
          <w:rPr>
            <w:noProof/>
            <w:webHidden/>
          </w:rPr>
          <w:instrText xml:space="preserve"> PAGEREF _Toc396743334 \h </w:instrText>
        </w:r>
        <w:r>
          <w:rPr>
            <w:noProof/>
            <w:webHidden/>
          </w:rPr>
        </w:r>
        <w:r>
          <w:rPr>
            <w:noProof/>
            <w:webHidden/>
          </w:rPr>
          <w:fldChar w:fldCharType="separate"/>
        </w:r>
        <w:r w:rsidR="00BE712C">
          <w:rPr>
            <w:noProof/>
            <w:webHidden/>
          </w:rPr>
          <w:t>29</w:t>
        </w:r>
        <w:r>
          <w:rPr>
            <w:noProof/>
            <w:webHidden/>
          </w:rPr>
          <w:fldChar w:fldCharType="end"/>
        </w:r>
      </w:hyperlink>
    </w:p>
    <w:p w:rsidR="00356494" w:rsidRDefault="00356494" w:rsidP="00356494">
      <w:pPr>
        <w:pStyle w:val="TOC1"/>
        <w:rPr>
          <w:rFonts w:asciiTheme="minorHAnsi" w:eastAsiaTheme="minorEastAsia" w:hAnsiTheme="minorHAnsi" w:cstheme="minorBidi"/>
          <w:noProof/>
          <w:szCs w:val="22"/>
          <w:lang w:val="en-GB" w:eastAsia="en-GB"/>
        </w:rPr>
      </w:pPr>
      <w:hyperlink w:anchor="_Toc396743335" w:history="1">
        <w:r w:rsidRPr="00631B6E">
          <w:rPr>
            <w:rStyle w:val="Hyperlink"/>
            <w:noProof/>
            <w:lang w:val="ru-RU"/>
          </w:rPr>
          <w:t>6</w:t>
        </w:r>
        <w:r>
          <w:rPr>
            <w:rFonts w:asciiTheme="minorHAnsi" w:eastAsiaTheme="minorEastAsia" w:hAnsiTheme="minorHAnsi" w:cstheme="minorBidi"/>
            <w:noProof/>
            <w:szCs w:val="22"/>
            <w:lang w:val="en-GB" w:eastAsia="en-GB"/>
          </w:rPr>
          <w:tab/>
        </w:r>
        <w:r w:rsidRPr="00631B6E">
          <w:rPr>
            <w:rStyle w:val="Hyperlink"/>
            <w:noProof/>
            <w:lang w:val="ru-RU"/>
          </w:rPr>
          <w:t>Резюме</w:t>
        </w:r>
        <w:r>
          <w:rPr>
            <w:noProof/>
            <w:webHidden/>
          </w:rPr>
          <w:tab/>
        </w:r>
        <w:r w:rsidR="00BE712C">
          <w:rPr>
            <w:noProof/>
            <w:webHidden/>
          </w:rPr>
          <w:tab/>
        </w:r>
        <w:r>
          <w:rPr>
            <w:noProof/>
            <w:webHidden/>
          </w:rPr>
          <w:fldChar w:fldCharType="begin"/>
        </w:r>
        <w:r>
          <w:rPr>
            <w:noProof/>
            <w:webHidden/>
          </w:rPr>
          <w:instrText xml:space="preserve"> PAGEREF _Toc396743335 \h </w:instrText>
        </w:r>
        <w:r>
          <w:rPr>
            <w:noProof/>
            <w:webHidden/>
          </w:rPr>
        </w:r>
        <w:r>
          <w:rPr>
            <w:noProof/>
            <w:webHidden/>
          </w:rPr>
          <w:fldChar w:fldCharType="separate"/>
        </w:r>
        <w:r w:rsidR="00BE712C">
          <w:rPr>
            <w:noProof/>
            <w:webHidden/>
          </w:rPr>
          <w:t>29</w:t>
        </w:r>
        <w:r>
          <w:rPr>
            <w:noProof/>
            <w:webHidden/>
          </w:rPr>
          <w:fldChar w:fldCharType="end"/>
        </w:r>
      </w:hyperlink>
    </w:p>
    <w:p w:rsidR="00E23460" w:rsidRPr="00273757" w:rsidRDefault="00356494" w:rsidP="00BE712C">
      <w:pPr>
        <w:rPr>
          <w:lang w:val="ru-RU"/>
        </w:rPr>
      </w:pPr>
      <w:r>
        <w:rPr>
          <w:lang w:val="ru-RU"/>
        </w:rPr>
        <w:fldChar w:fldCharType="end"/>
      </w:r>
    </w:p>
    <w:p w:rsidR="004C3C0D" w:rsidRDefault="004C3C0D" w:rsidP="004C3C0D">
      <w:pPr>
        <w:rPr>
          <w:lang w:val="ru-RU"/>
        </w:rPr>
      </w:pPr>
    </w:p>
    <w:p w:rsidR="00E23460" w:rsidRPr="00273757" w:rsidRDefault="00E23460" w:rsidP="00E23460">
      <w:pPr>
        <w:pStyle w:val="Heading1"/>
        <w:rPr>
          <w:lang w:val="ru-RU"/>
        </w:rPr>
      </w:pPr>
      <w:bookmarkStart w:id="58" w:name="_Toc396743327"/>
      <w:r w:rsidRPr="00273757">
        <w:rPr>
          <w:lang w:val="ru-RU"/>
        </w:rPr>
        <w:t>1</w:t>
      </w:r>
      <w:r w:rsidRPr="00273757">
        <w:rPr>
          <w:lang w:val="ru-RU"/>
        </w:rPr>
        <w:tab/>
        <w:t>Введение</w:t>
      </w:r>
      <w:bookmarkEnd w:id="58"/>
    </w:p>
    <w:p w:rsidR="00E23460" w:rsidRPr="00273757" w:rsidRDefault="00E23460" w:rsidP="00E23460">
      <w:pPr>
        <w:rPr>
          <w:lang w:val="ru-RU"/>
        </w:rPr>
      </w:pPr>
      <w:r w:rsidRPr="00273757">
        <w:rPr>
          <w:lang w:val="ru-RU"/>
        </w:rPr>
        <w:t>При использовании общего метода оценки (</w:t>
      </w:r>
      <w:proofErr w:type="spellStart"/>
      <w:r w:rsidRPr="00273757">
        <w:rPr>
          <w:lang w:val="ru-RU"/>
        </w:rPr>
        <w:t>ОМО</w:t>
      </w:r>
      <w:proofErr w:type="spellEnd"/>
      <w:r w:rsidRPr="00273757">
        <w:rPr>
          <w:lang w:val="ru-RU"/>
        </w:rPr>
        <w:t>) прогнозируется больше возможных несовместимостей с воздушной радионавигационной службой, чем это может оказаться на практике. Однако результаты коррелированных испытаний показывают, что если при анализе совместимости используются измеренные данные, то результаты расчетов согласуются с полученными на практике. Таким образом, использование измеренных данных повышает точность анализа совместимости.</w:t>
      </w:r>
    </w:p>
    <w:p w:rsidR="00E23460" w:rsidRPr="00273757" w:rsidRDefault="00E23460" w:rsidP="00E23460">
      <w:pPr>
        <w:rPr>
          <w:lang w:val="ru-RU"/>
        </w:rPr>
      </w:pPr>
      <w:r w:rsidRPr="00273757">
        <w:rPr>
          <w:lang w:val="ru-RU"/>
        </w:rPr>
        <w:t xml:space="preserve">В качестве дополнения к </w:t>
      </w:r>
      <w:proofErr w:type="spellStart"/>
      <w:r w:rsidRPr="00273757">
        <w:rPr>
          <w:lang w:val="ru-RU"/>
        </w:rPr>
        <w:t>ОМО</w:t>
      </w:r>
      <w:proofErr w:type="spellEnd"/>
      <w:r w:rsidRPr="00273757">
        <w:rPr>
          <w:lang w:val="ru-RU"/>
        </w:rPr>
        <w:t xml:space="preserve"> может быть проведен детальный анализ для каждого конкретного случая с использованием параметров, полученных с помощью моделей с повышенными степенями точности. Такие модели могут использоваться индивидуально или в сочетании. Они приближаются к практическому опыту, когда вычисленные значения отдельных параметров приближаются к измеренным значениям. Преимущество данного метода моделирования заключается в том, что обеспечивается возможность эффективного анализа совместимости и получения точных результатов без необходимости обширных летных испытаний и без связанных с этим практических трудностей.</w:t>
      </w:r>
    </w:p>
    <w:p w:rsidR="00E23460" w:rsidRPr="00273757" w:rsidRDefault="00E23460" w:rsidP="00E23460">
      <w:pPr>
        <w:pStyle w:val="Heading1"/>
        <w:rPr>
          <w:lang w:val="ru-RU"/>
        </w:rPr>
      </w:pPr>
      <w:bookmarkStart w:id="59" w:name="_Toc396743328"/>
      <w:r w:rsidRPr="00273757">
        <w:rPr>
          <w:lang w:val="ru-RU"/>
        </w:rPr>
        <w:t>2</w:t>
      </w:r>
      <w:r w:rsidRPr="00273757">
        <w:rPr>
          <w:lang w:val="ru-RU"/>
        </w:rPr>
        <w:tab/>
        <w:t>Вопросы, требующие особого внимания</w:t>
      </w:r>
      <w:bookmarkEnd w:id="59"/>
    </w:p>
    <w:p w:rsidR="00E23460" w:rsidRPr="00273757" w:rsidRDefault="00E23460" w:rsidP="00E23460">
      <w:pPr>
        <w:pStyle w:val="Heading2"/>
        <w:rPr>
          <w:lang w:val="ru-RU"/>
        </w:rPr>
      </w:pPr>
      <w:bookmarkStart w:id="60" w:name="_Toc396743329"/>
      <w:r w:rsidRPr="00273757">
        <w:rPr>
          <w:lang w:val="ru-RU"/>
        </w:rPr>
        <w:t>2.1</w:t>
      </w:r>
      <w:r w:rsidRPr="00273757">
        <w:rPr>
          <w:lang w:val="ru-RU"/>
        </w:rPr>
        <w:tab/>
        <w:t>Прогнозирование напряженности поля радиовещательных сигналов</w:t>
      </w:r>
      <w:bookmarkEnd w:id="60"/>
    </w:p>
    <w:p w:rsidR="00E23460" w:rsidRPr="00273757" w:rsidRDefault="00E23460" w:rsidP="00E23460">
      <w:pPr>
        <w:rPr>
          <w:lang w:val="ru-RU"/>
        </w:rPr>
      </w:pPr>
      <w:r w:rsidRPr="00273757">
        <w:rPr>
          <w:lang w:val="ru-RU"/>
        </w:rPr>
        <w:t>Прогнозирование напряженности поля радиовещательных сигналов в общем методе оценки основано на распространении в свободном пространстве. Однако, как показывают измерения, такой подход может привести к весьма завышенным значениям в случае, когда передающая и приемная антенны находятся на малой высоте (например, менее 150 м) над уровнем земли.</w:t>
      </w:r>
    </w:p>
    <w:p w:rsidR="004C3C0D" w:rsidRDefault="004C3C0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3460" w:rsidRPr="00273757" w:rsidRDefault="00E23460" w:rsidP="00E23460">
      <w:pPr>
        <w:rPr>
          <w:lang w:val="ru-RU"/>
        </w:rPr>
      </w:pPr>
      <w:r w:rsidRPr="00273757">
        <w:rPr>
          <w:lang w:val="ru-RU"/>
        </w:rPr>
        <w:lastRenderedPageBreak/>
        <w:t>В общем случае невозможно произвести расчеты, которые были бы более близки к практике, чем расчеты, основанные на распространении в свободном пространстве, поскольку нелегко получить достаточно данных относительно конкретной трассы распространения между антенной радиовещательной станции и контрольной точкой. В частности, необходимые данные о профиле местности вдоль такой трассы. Однако если такую информацию можно получить, например, из банка топографических данных, могут быть произведены более реалистичные расчеты напряженности поля. По указанным выше соображениям ожидается, что значения напряженности поля, вычисленные более детальным методом, в частности для трасс распространения с частичным экранированием земной поверхностью, будут существенно ниже, чем значения, полученные при распространении в свободном пространстве. При этих обстоятельствах более детальные методы расчета напряженности поля приведут к значительному уменьшению возможной несовместимости.</w:t>
      </w:r>
    </w:p>
    <w:p w:rsidR="00E23460" w:rsidRPr="00273757" w:rsidRDefault="00E23460" w:rsidP="00E23460">
      <w:pPr>
        <w:pStyle w:val="Heading2"/>
        <w:rPr>
          <w:lang w:val="ru-RU"/>
        </w:rPr>
      </w:pPr>
      <w:bookmarkStart w:id="61" w:name="_Toc396743330"/>
      <w:r w:rsidRPr="00273757">
        <w:rPr>
          <w:lang w:val="ru-RU"/>
        </w:rPr>
        <w:t>2.2</w:t>
      </w:r>
      <w:r w:rsidRPr="00273757">
        <w:rPr>
          <w:lang w:val="ru-RU"/>
        </w:rPr>
        <w:tab/>
        <w:t>Соображения, касающиеся контрольных точек</w:t>
      </w:r>
      <w:bookmarkEnd w:id="61"/>
    </w:p>
    <w:p w:rsidR="00E23460" w:rsidRPr="00273757" w:rsidRDefault="00E23460" w:rsidP="00E23460">
      <w:pPr>
        <w:rPr>
          <w:lang w:val="ru-RU"/>
        </w:rPr>
      </w:pPr>
      <w:r w:rsidRPr="00273757">
        <w:rPr>
          <w:lang w:val="ru-RU"/>
        </w:rPr>
        <w:t xml:space="preserve">Предпринимая детальный анализ для любой контрольной точки, в которой с помощью </w:t>
      </w:r>
      <w:proofErr w:type="spellStart"/>
      <w:r w:rsidRPr="00273757">
        <w:rPr>
          <w:lang w:val="ru-RU"/>
        </w:rPr>
        <w:t>ОМО</w:t>
      </w:r>
      <w:proofErr w:type="spellEnd"/>
      <w:r w:rsidRPr="00273757">
        <w:rPr>
          <w:lang w:val="ru-RU"/>
        </w:rPr>
        <w:t xml:space="preserve"> была выявлена возможная несовместимость, необходимо проверить справедливость выбора контрольной точки в отношении зоны действия воздушной службы. Поскольку </w:t>
      </w:r>
      <w:proofErr w:type="spellStart"/>
      <w:r w:rsidRPr="00273757">
        <w:rPr>
          <w:lang w:val="ru-RU"/>
        </w:rPr>
        <w:t>ОМО</w:t>
      </w:r>
      <w:proofErr w:type="spellEnd"/>
      <w:r w:rsidRPr="00273757">
        <w:rPr>
          <w:lang w:val="ru-RU"/>
        </w:rPr>
        <w:t xml:space="preserve"> генерирует контрольные точки автоматически, возможно, что некоторые контрольные точки совпадают с местоположениями, где в соответствии с опубликованной аэронавигационной документацией:</w:t>
      </w:r>
    </w:p>
    <w:p w:rsidR="00E23460" w:rsidRPr="00273757" w:rsidRDefault="00E23460" w:rsidP="00E23460">
      <w:pPr>
        <w:pStyle w:val="enumlev1"/>
        <w:rPr>
          <w:lang w:val="ru-RU"/>
        </w:rPr>
      </w:pPr>
      <w:r w:rsidRPr="00273757">
        <w:rPr>
          <w:lang w:val="ru-RU"/>
        </w:rPr>
        <w:t>–</w:t>
      </w:r>
      <w:r w:rsidRPr="00273757">
        <w:rPr>
          <w:lang w:val="ru-RU"/>
        </w:rPr>
        <w:tab/>
        <w:t>воздушные суда не могут совершать полеты вследствие естественных или искусственных препятствий;</w:t>
      </w:r>
    </w:p>
    <w:p w:rsidR="00E23460" w:rsidRPr="00273757" w:rsidRDefault="00E23460" w:rsidP="00E23460">
      <w:pPr>
        <w:pStyle w:val="enumlev1"/>
        <w:rPr>
          <w:lang w:val="ru-RU"/>
        </w:rPr>
      </w:pPr>
      <w:r w:rsidRPr="00273757">
        <w:rPr>
          <w:lang w:val="ru-RU"/>
        </w:rPr>
        <w:t>–</w:t>
      </w:r>
      <w:r w:rsidRPr="00273757">
        <w:rPr>
          <w:lang w:val="ru-RU"/>
        </w:rPr>
        <w:tab/>
        <w:t>воздушным судам не разрешается совершать полеты вследствие конкретных полетных ограничений;</w:t>
      </w:r>
    </w:p>
    <w:p w:rsidR="00E23460" w:rsidRPr="00273757" w:rsidRDefault="00E23460" w:rsidP="00E23460">
      <w:pPr>
        <w:pStyle w:val="enumlev1"/>
        <w:rPr>
          <w:lang w:val="ru-RU"/>
        </w:rPr>
      </w:pPr>
      <w:r w:rsidRPr="00273757">
        <w:rPr>
          <w:lang w:val="ru-RU"/>
        </w:rPr>
        <w:t>–</w:t>
      </w:r>
      <w:r w:rsidRPr="00273757">
        <w:rPr>
          <w:lang w:val="ru-RU"/>
        </w:rPr>
        <w:tab/>
        <w:t>пилотам не рекомендуется использовать аэронавигационное оборудование, поскольку известно, что в определенном районе оно дает недостоверные данные.</w:t>
      </w:r>
    </w:p>
    <w:p w:rsidR="00E23460" w:rsidRPr="00273757" w:rsidRDefault="00E23460" w:rsidP="00E23460">
      <w:pPr>
        <w:rPr>
          <w:lang w:val="ru-RU"/>
        </w:rPr>
      </w:pPr>
      <w:r w:rsidRPr="00273757">
        <w:rPr>
          <w:lang w:val="ru-RU"/>
        </w:rPr>
        <w:t xml:space="preserve">Кроме того, при некоторых обстоятельствах контрольные точки, генерируемые </w:t>
      </w:r>
      <w:proofErr w:type="spellStart"/>
      <w:r w:rsidRPr="00273757">
        <w:rPr>
          <w:lang w:val="ru-RU"/>
        </w:rPr>
        <w:t>ОМО</w:t>
      </w:r>
      <w:proofErr w:type="spellEnd"/>
      <w:r w:rsidRPr="00273757">
        <w:rPr>
          <w:lang w:val="ru-RU"/>
        </w:rPr>
        <w:t xml:space="preserve">, расположены ниже и поэтому вне зоны обслуживания </w:t>
      </w:r>
      <w:proofErr w:type="spellStart"/>
      <w:r w:rsidRPr="00273757">
        <w:rPr>
          <w:lang w:val="ru-RU"/>
        </w:rPr>
        <w:t>УРЗП</w:t>
      </w:r>
      <w:proofErr w:type="spellEnd"/>
      <w:r w:rsidRPr="00273757">
        <w:rPr>
          <w:lang w:val="ru-RU"/>
        </w:rPr>
        <w:t xml:space="preserve"> системы определения местоположения с использованием </w:t>
      </w:r>
      <w:proofErr w:type="spellStart"/>
      <w:r w:rsidRPr="00273757">
        <w:rPr>
          <w:lang w:val="ru-RU"/>
        </w:rPr>
        <w:t>GBAS</w:t>
      </w:r>
      <w:proofErr w:type="spellEnd"/>
      <w:r w:rsidRPr="00273757">
        <w:rPr>
          <w:lang w:val="ru-RU"/>
        </w:rPr>
        <w:t xml:space="preserve">. В частности, это может иметь место с установками </w:t>
      </w:r>
      <w:proofErr w:type="spellStart"/>
      <w:r w:rsidRPr="00273757">
        <w:rPr>
          <w:lang w:val="ru-RU"/>
        </w:rPr>
        <w:t>GBAS</w:t>
      </w:r>
      <w:proofErr w:type="spellEnd"/>
      <w:r w:rsidRPr="00273757">
        <w:rPr>
          <w:lang w:val="ru-RU"/>
        </w:rPr>
        <w:t xml:space="preserve"> малой мощности.</w:t>
      </w:r>
    </w:p>
    <w:p w:rsidR="00E23460" w:rsidRPr="00273757" w:rsidRDefault="00E23460" w:rsidP="00E23460">
      <w:pPr>
        <w:pStyle w:val="Heading2"/>
        <w:rPr>
          <w:lang w:val="ru-RU"/>
        </w:rPr>
      </w:pPr>
      <w:bookmarkStart w:id="62" w:name="_Toc396743331"/>
      <w:r w:rsidRPr="00273757">
        <w:rPr>
          <w:lang w:val="ru-RU"/>
        </w:rPr>
        <w:t>2.3</w:t>
      </w:r>
      <w:r w:rsidRPr="00273757">
        <w:rPr>
          <w:lang w:val="ru-RU"/>
        </w:rPr>
        <w:tab/>
        <w:t>Соображение, касающееся работающих станций</w:t>
      </w:r>
      <w:bookmarkEnd w:id="62"/>
    </w:p>
    <w:p w:rsidR="00E23460" w:rsidRPr="00273757" w:rsidRDefault="00E23460" w:rsidP="00E23460">
      <w:pPr>
        <w:rPr>
          <w:lang w:val="ru-RU"/>
        </w:rPr>
      </w:pPr>
      <w:r w:rsidRPr="00273757">
        <w:rPr>
          <w:lang w:val="ru-RU"/>
        </w:rPr>
        <w:t xml:space="preserve">Поскольку </w:t>
      </w:r>
      <w:proofErr w:type="spellStart"/>
      <w:r w:rsidRPr="00273757">
        <w:rPr>
          <w:lang w:val="ru-RU"/>
        </w:rPr>
        <w:t>ОМО</w:t>
      </w:r>
      <w:proofErr w:type="spellEnd"/>
      <w:r w:rsidRPr="00273757">
        <w:rPr>
          <w:lang w:val="ru-RU"/>
        </w:rPr>
        <w:t xml:space="preserve"> предназначен для расчета всех значительных возможных несовместимостей в зоне действия воздушной службы, был включен ряд предположений для наихудшего случая. Таким образом, вероятно будет иметь место переоценка возможных помех, и можно обнаружить, что </w:t>
      </w:r>
      <w:proofErr w:type="spellStart"/>
      <w:r w:rsidRPr="00273757">
        <w:rPr>
          <w:lang w:val="ru-RU"/>
        </w:rPr>
        <w:t>ОМО</w:t>
      </w:r>
      <w:proofErr w:type="spellEnd"/>
      <w:r w:rsidRPr="00273757">
        <w:rPr>
          <w:lang w:val="ru-RU"/>
        </w:rPr>
        <w:t xml:space="preserve"> указывает на возможные помехи в ситуациях, когда соответствующие станции воздушной службы и радиовещательной службы работают все вместе, и на практике никаких проблем, связанных с помехами, не возникает. Такие ситуации должны быть рассмотрены, поскольку они могут предоставлять полезную информацию, которая позволит усовершенствовать метод оценки.</w:t>
      </w:r>
    </w:p>
    <w:p w:rsidR="00E23460" w:rsidRPr="00273757" w:rsidRDefault="00E23460" w:rsidP="00E23460">
      <w:pPr>
        <w:pStyle w:val="Heading1"/>
        <w:rPr>
          <w:lang w:val="ru-RU"/>
        </w:rPr>
      </w:pPr>
      <w:bookmarkStart w:id="63" w:name="_Toc396743332"/>
      <w:r w:rsidRPr="00273757">
        <w:rPr>
          <w:lang w:val="ru-RU"/>
        </w:rPr>
        <w:t>3</w:t>
      </w:r>
      <w:r w:rsidRPr="00273757">
        <w:rPr>
          <w:lang w:val="ru-RU"/>
        </w:rPr>
        <w:tab/>
        <w:t>Помеха, создаваемая несколькими источниками</w:t>
      </w:r>
      <w:bookmarkEnd w:id="63"/>
    </w:p>
    <w:p w:rsidR="00E23460" w:rsidRPr="00273757" w:rsidRDefault="00E23460" w:rsidP="00E23460">
      <w:pPr>
        <w:rPr>
          <w:lang w:val="ru-RU"/>
        </w:rPr>
      </w:pPr>
      <w:r w:rsidRPr="00273757">
        <w:rPr>
          <w:lang w:val="ru-RU"/>
        </w:rPr>
        <w:t xml:space="preserve">В случае, когда имеются измеренные значения или достаточно точные прогнозы значений напряженности поля полезных и мешающих сигналов, необходимо учитывать несколько интермодуляционных составляющих для каждого типа помехи. Это можно сделать, суммируя мощность индивидуальных запасов на помеху, </w:t>
      </w:r>
      <w:proofErr w:type="spellStart"/>
      <w:r w:rsidRPr="00273757">
        <w:rPr>
          <w:i/>
          <w:iCs/>
          <w:lang w:val="ru-RU"/>
        </w:rPr>
        <w:t>IM</w:t>
      </w:r>
      <w:proofErr w:type="spellEnd"/>
      <w:r w:rsidRPr="00273757">
        <w:rPr>
          <w:lang w:val="ru-RU"/>
        </w:rPr>
        <w:t>, в каждой данной контрольной точке.</w:t>
      </w:r>
    </w:p>
    <w:p w:rsidR="00E23460" w:rsidRPr="00273757" w:rsidRDefault="00E23460" w:rsidP="00E23460">
      <w:pPr>
        <w:rPr>
          <w:lang w:val="ru-RU"/>
        </w:rPr>
      </w:pPr>
      <w:r w:rsidRPr="00273757">
        <w:rPr>
          <w:lang w:val="ru-RU"/>
        </w:rPr>
        <w:t xml:space="preserve">Общий запас на помеху, </w:t>
      </w:r>
      <w:proofErr w:type="spellStart"/>
      <w:r w:rsidRPr="00273757">
        <w:rPr>
          <w:i/>
          <w:lang w:val="ru-RU"/>
        </w:rPr>
        <w:t>IM</w:t>
      </w:r>
      <w:proofErr w:type="spellEnd"/>
      <w:r w:rsidRPr="00273757">
        <w:rPr>
          <w:lang w:val="ru-RU"/>
        </w:rPr>
        <w:t xml:space="preserve"> (дБ), задается следующим выражением:</w:t>
      </w:r>
    </w:p>
    <w:p w:rsidR="00E23460" w:rsidRPr="00273757" w:rsidRDefault="00E23460" w:rsidP="00E23460">
      <w:pPr>
        <w:pStyle w:val="Equation"/>
        <w:rPr>
          <w:lang w:val="ru-RU"/>
        </w:rPr>
      </w:pPr>
      <w:bookmarkStart w:id="64" w:name="F031"/>
      <w:r w:rsidRPr="00273757">
        <w:rPr>
          <w:lang w:val="ru-RU"/>
        </w:rPr>
        <w:tab/>
      </w:r>
      <w:r w:rsidRPr="00273757">
        <w:rPr>
          <w:lang w:val="ru-RU"/>
        </w:rPr>
        <w:tab/>
      </w:r>
      <w:r w:rsidR="004C3C0D" w:rsidRPr="004C3C0D">
        <w:rPr>
          <w:position w:val="-30"/>
          <w:lang w:val="ru-RU"/>
        </w:rPr>
        <w:object w:dxaOrig="2439" w:dyaOrig="720">
          <v:shape id="_x0000_i1094" type="#_x0000_t75" style="width:121.55pt;height:35.7pt" o:ole="">
            <v:imagedata r:id="rId56" o:title=""/>
          </v:shape>
          <o:OLEObject Type="Embed" ProgID="Equation.3" ShapeID="_x0000_i1094" DrawAspect="Content" ObjectID="_1470492879" r:id="rId57"/>
        </w:object>
      </w:r>
      <w:r w:rsidRPr="00273757">
        <w:rPr>
          <w:lang w:val="ru-RU"/>
        </w:rPr>
        <w:t>,</w:t>
      </w:r>
      <w:r w:rsidRPr="00273757">
        <w:rPr>
          <w:lang w:val="ru-RU"/>
        </w:rPr>
        <w:tab/>
        <w:t>(20)</w:t>
      </w:r>
      <w:bookmarkEnd w:id="64"/>
    </w:p>
    <w:p w:rsidR="00E23460" w:rsidRPr="00273757" w:rsidRDefault="00E23460" w:rsidP="00E23460">
      <w:pPr>
        <w:rPr>
          <w:lang w:val="ru-RU"/>
        </w:rPr>
      </w:pPr>
      <w:r w:rsidRPr="00273757">
        <w:rPr>
          <w:lang w:val="ru-RU"/>
        </w:rPr>
        <w:t>где:</w:t>
      </w:r>
    </w:p>
    <w:p w:rsidR="00E23460" w:rsidRPr="00273757" w:rsidRDefault="00E23460" w:rsidP="00E23460">
      <w:pPr>
        <w:pStyle w:val="Equationlegend"/>
        <w:rPr>
          <w:lang w:val="ru-RU"/>
        </w:rPr>
      </w:pPr>
      <w:r w:rsidRPr="00273757">
        <w:rPr>
          <w:i/>
          <w:lang w:val="ru-RU"/>
        </w:rPr>
        <w:tab/>
      </w:r>
      <w:proofErr w:type="gramStart"/>
      <w:r w:rsidRPr="00273757">
        <w:rPr>
          <w:i/>
          <w:lang w:val="ru-RU"/>
        </w:rPr>
        <w:t>N</w:t>
      </w:r>
      <w:r w:rsidRPr="00273757">
        <w:rPr>
          <w:rFonts w:ascii="Tms Rmn" w:hAnsi="Tms Rmn"/>
          <w:sz w:val="12"/>
          <w:lang w:val="ru-RU"/>
        </w:rPr>
        <w:t> </w:t>
      </w:r>
      <w:r w:rsidRPr="00273757">
        <w:rPr>
          <w:lang w:val="ru-RU"/>
        </w:rPr>
        <w:t>:</w:t>
      </w:r>
      <w:proofErr w:type="gramEnd"/>
      <w:r w:rsidRPr="00273757">
        <w:rPr>
          <w:lang w:val="ru-RU"/>
        </w:rPr>
        <w:tab/>
        <w:t>число индивидуальных запасов на помеху;</w:t>
      </w:r>
    </w:p>
    <w:p w:rsidR="00E23460" w:rsidRPr="00273757" w:rsidRDefault="00E23460" w:rsidP="00E23460">
      <w:pPr>
        <w:pStyle w:val="Equationlegend"/>
        <w:rPr>
          <w:lang w:val="ru-RU"/>
        </w:rPr>
      </w:pPr>
      <w:r w:rsidRPr="00273757">
        <w:rPr>
          <w:i/>
          <w:lang w:val="ru-RU"/>
        </w:rPr>
        <w:tab/>
      </w:r>
      <w:proofErr w:type="spellStart"/>
      <w:proofErr w:type="gramStart"/>
      <w:r w:rsidRPr="00273757">
        <w:rPr>
          <w:i/>
          <w:lang w:val="ru-RU"/>
        </w:rPr>
        <w:t>IM</w:t>
      </w:r>
      <w:proofErr w:type="spellEnd"/>
      <w:r w:rsidRPr="00273757">
        <w:rPr>
          <w:i/>
          <w:position w:val="-4"/>
          <w:sz w:val="16"/>
          <w:lang w:val="ru-RU"/>
        </w:rPr>
        <w:t>i</w:t>
      </w:r>
      <w:r w:rsidRPr="00273757">
        <w:rPr>
          <w:rFonts w:ascii="Tms Rmn" w:hAnsi="Tms Rmn"/>
          <w:sz w:val="12"/>
          <w:lang w:val="ru-RU"/>
        </w:rPr>
        <w:t> </w:t>
      </w:r>
      <w:r w:rsidRPr="00273757">
        <w:rPr>
          <w:lang w:val="ru-RU"/>
        </w:rPr>
        <w:t>:</w:t>
      </w:r>
      <w:proofErr w:type="gramEnd"/>
      <w:r w:rsidRPr="00273757">
        <w:rPr>
          <w:lang w:val="ru-RU"/>
        </w:rPr>
        <w:tab/>
        <w:t xml:space="preserve">значение </w:t>
      </w:r>
      <w:r w:rsidRPr="00273757">
        <w:rPr>
          <w:i/>
          <w:lang w:val="ru-RU"/>
        </w:rPr>
        <w:t>i</w:t>
      </w:r>
      <w:r w:rsidRPr="00273757">
        <w:rPr>
          <w:i/>
          <w:lang w:val="ru-RU"/>
        </w:rPr>
        <w:noBreakHyphen/>
      </w:r>
      <w:proofErr w:type="spellStart"/>
      <w:r w:rsidRPr="00273757">
        <w:rPr>
          <w:lang w:val="ru-RU"/>
        </w:rPr>
        <w:t>го</w:t>
      </w:r>
      <w:proofErr w:type="spellEnd"/>
      <w:r w:rsidRPr="00273757">
        <w:rPr>
          <w:lang w:val="ru-RU"/>
        </w:rPr>
        <w:t xml:space="preserve"> запаса на помеху.</w:t>
      </w:r>
    </w:p>
    <w:p w:rsidR="00E23460" w:rsidRPr="00273757" w:rsidRDefault="00E23460" w:rsidP="00E23460">
      <w:pPr>
        <w:pStyle w:val="Heading1"/>
        <w:rPr>
          <w:lang w:val="ru-RU"/>
        </w:rPr>
      </w:pPr>
      <w:bookmarkStart w:id="65" w:name="_Toc396743333"/>
      <w:r w:rsidRPr="00273757">
        <w:rPr>
          <w:lang w:val="ru-RU"/>
        </w:rPr>
        <w:lastRenderedPageBreak/>
        <w:t>4</w:t>
      </w:r>
      <w:r w:rsidRPr="00273757">
        <w:rPr>
          <w:lang w:val="ru-RU"/>
        </w:rPr>
        <w:tab/>
        <w:t>Детальная оценка совместимости</w:t>
      </w:r>
      <w:bookmarkEnd w:id="65"/>
    </w:p>
    <w:p w:rsidR="00E23460" w:rsidRPr="00273757" w:rsidRDefault="00E23460" w:rsidP="00E23460">
      <w:pPr>
        <w:rPr>
          <w:lang w:val="ru-RU"/>
        </w:rPr>
      </w:pPr>
      <w:r w:rsidRPr="00273757">
        <w:rPr>
          <w:lang w:val="ru-RU"/>
        </w:rPr>
        <w:t>При детальном анализе совместимости для каждого конкретного случая должны использоваться наиболее точные имеющиеся данные. В частности, точность расчетов совместимости может быть повышена путем:</w:t>
      </w:r>
    </w:p>
    <w:p w:rsidR="00E23460" w:rsidRPr="00273757" w:rsidRDefault="00E23460" w:rsidP="00E23460">
      <w:pPr>
        <w:pStyle w:val="enumlev1"/>
        <w:rPr>
          <w:lang w:val="ru-RU"/>
        </w:rPr>
      </w:pPr>
      <w:r w:rsidRPr="00273757">
        <w:rPr>
          <w:lang w:val="ru-RU"/>
        </w:rPr>
        <w:t>–</w:t>
      </w:r>
      <w:r w:rsidRPr="00273757">
        <w:rPr>
          <w:lang w:val="ru-RU"/>
        </w:rPr>
        <w:tab/>
        <w:t>замены прогнозируемой диаграммы направленности радиове</w:t>
      </w:r>
      <w:r w:rsidR="006D3842">
        <w:rPr>
          <w:lang w:val="ru-RU"/>
        </w:rPr>
        <w:t>щательной антенны в </w:t>
      </w:r>
      <w:r w:rsidRPr="00273757">
        <w:rPr>
          <w:lang w:val="ru-RU"/>
        </w:rPr>
        <w:t>горизонтальной плоскости диаграммой, измеренной на установленной антенне;</w:t>
      </w:r>
    </w:p>
    <w:p w:rsidR="00E23460" w:rsidRPr="00273757" w:rsidRDefault="00E23460" w:rsidP="00E23460">
      <w:pPr>
        <w:pStyle w:val="enumlev1"/>
        <w:rPr>
          <w:lang w:val="ru-RU"/>
        </w:rPr>
      </w:pPr>
      <w:r w:rsidRPr="00273757">
        <w:rPr>
          <w:lang w:val="ru-RU"/>
        </w:rPr>
        <w:t>–</w:t>
      </w:r>
      <w:r w:rsidRPr="00273757">
        <w:rPr>
          <w:lang w:val="ru-RU"/>
        </w:rPr>
        <w:tab/>
        <w:t>замены прогнозируемой диаграммы направленн</w:t>
      </w:r>
      <w:r w:rsidR="006D3842">
        <w:rPr>
          <w:lang w:val="ru-RU"/>
        </w:rPr>
        <w:t>ости радиовещательной антенны в </w:t>
      </w:r>
      <w:r w:rsidRPr="00273757">
        <w:rPr>
          <w:lang w:val="ru-RU"/>
        </w:rPr>
        <w:t>вертикальной плоскости (см. Приложение 2, п. 4) диаграммой, измеренной на установленной антенне.</w:t>
      </w:r>
    </w:p>
    <w:p w:rsidR="00E23460" w:rsidRPr="00273757" w:rsidRDefault="00E23460" w:rsidP="00E23460">
      <w:pPr>
        <w:rPr>
          <w:lang w:val="ru-RU"/>
        </w:rPr>
      </w:pPr>
      <w:r w:rsidRPr="00273757">
        <w:rPr>
          <w:lang w:val="ru-RU"/>
        </w:rPr>
        <w:t>Дальнейшего повышения точности расчетов совместимости можно добиться:</w:t>
      </w:r>
    </w:p>
    <w:p w:rsidR="00E23460" w:rsidRPr="00273757" w:rsidRDefault="00E23460" w:rsidP="00E23460">
      <w:pPr>
        <w:pStyle w:val="enumlev1"/>
        <w:rPr>
          <w:lang w:val="ru-RU"/>
        </w:rPr>
      </w:pPr>
      <w:r w:rsidRPr="00273757">
        <w:rPr>
          <w:lang w:val="ru-RU"/>
        </w:rPr>
        <w:t>–</w:t>
      </w:r>
      <w:r w:rsidRPr="00273757">
        <w:rPr>
          <w:lang w:val="ru-RU"/>
        </w:rPr>
        <w:tab/>
        <w:t>заменой прогнозируемых уровней радиовещательных сиг</w:t>
      </w:r>
      <w:r w:rsidR="006D3842">
        <w:rPr>
          <w:lang w:val="ru-RU"/>
        </w:rPr>
        <w:t>налов значениями, измеренными в </w:t>
      </w:r>
      <w:r w:rsidRPr="00273757">
        <w:rPr>
          <w:lang w:val="ru-RU"/>
        </w:rPr>
        <w:t>ходе летных испытаний;</w:t>
      </w:r>
    </w:p>
    <w:p w:rsidR="00E23460" w:rsidRPr="00273757" w:rsidRDefault="00E23460" w:rsidP="00E23460">
      <w:pPr>
        <w:pStyle w:val="enumlev1"/>
        <w:rPr>
          <w:lang w:val="ru-RU"/>
        </w:rPr>
      </w:pPr>
      <w:r w:rsidRPr="00273757">
        <w:rPr>
          <w:lang w:val="ru-RU"/>
        </w:rPr>
        <w:t>–</w:t>
      </w:r>
      <w:r w:rsidRPr="00273757">
        <w:rPr>
          <w:lang w:val="ru-RU"/>
        </w:rPr>
        <w:tab/>
        <w:t>заменой прогнозируемых уровней сигналов воздушной службы значения</w:t>
      </w:r>
      <w:r w:rsidR="006D3842">
        <w:rPr>
          <w:lang w:val="ru-RU"/>
        </w:rPr>
        <w:t>ми, измеренными в </w:t>
      </w:r>
      <w:bookmarkStart w:id="66" w:name="_GoBack"/>
      <w:bookmarkEnd w:id="66"/>
      <w:r w:rsidRPr="00273757">
        <w:rPr>
          <w:lang w:val="ru-RU"/>
        </w:rPr>
        <w:t>ходе летных испытаний.</w:t>
      </w:r>
    </w:p>
    <w:p w:rsidR="00E23460" w:rsidRPr="00273757" w:rsidRDefault="00E23460" w:rsidP="00E23460">
      <w:pPr>
        <w:pStyle w:val="Heading1"/>
        <w:rPr>
          <w:lang w:val="ru-RU"/>
        </w:rPr>
      </w:pPr>
      <w:bookmarkStart w:id="67" w:name="_Toc396743334"/>
      <w:r w:rsidRPr="00273757">
        <w:rPr>
          <w:lang w:val="ru-RU"/>
        </w:rPr>
        <w:t>5</w:t>
      </w:r>
      <w:r w:rsidRPr="00273757">
        <w:rPr>
          <w:lang w:val="ru-RU"/>
        </w:rPr>
        <w:tab/>
        <w:t>Процедура практической проверки</w:t>
      </w:r>
      <w:bookmarkEnd w:id="67"/>
    </w:p>
    <w:p w:rsidR="00E23460" w:rsidRPr="00273757" w:rsidRDefault="00E23460" w:rsidP="00E23460">
      <w:pPr>
        <w:rPr>
          <w:lang w:val="ru-RU"/>
        </w:rPr>
      </w:pPr>
      <w:r w:rsidRPr="00273757">
        <w:rPr>
          <w:lang w:val="ru-RU"/>
        </w:rPr>
        <w:t>Проверка результатов расчетов для оценки совместимости может быть проведена путем:</w:t>
      </w:r>
    </w:p>
    <w:p w:rsidR="00E23460" w:rsidRPr="00273757" w:rsidRDefault="00E23460" w:rsidP="00E23460">
      <w:pPr>
        <w:pStyle w:val="enumlev1"/>
        <w:rPr>
          <w:lang w:val="ru-RU"/>
        </w:rPr>
      </w:pPr>
      <w:r w:rsidRPr="00273757">
        <w:rPr>
          <w:lang w:val="ru-RU"/>
        </w:rPr>
        <w:t>–</w:t>
      </w:r>
      <w:r w:rsidRPr="00273757">
        <w:rPr>
          <w:lang w:val="ru-RU"/>
        </w:rPr>
        <w:tab/>
        <w:t>измерения уровней радиовещательных сигналов на входе приемника воздушной службы;</w:t>
      </w:r>
    </w:p>
    <w:p w:rsidR="00E23460" w:rsidRPr="00273757" w:rsidRDefault="00E23460" w:rsidP="00E23460">
      <w:pPr>
        <w:pStyle w:val="enumlev1"/>
        <w:rPr>
          <w:lang w:val="ru-RU"/>
        </w:rPr>
      </w:pPr>
      <w:r w:rsidRPr="00273757">
        <w:rPr>
          <w:lang w:val="ru-RU"/>
        </w:rPr>
        <w:t>–</w:t>
      </w:r>
      <w:r w:rsidRPr="00273757">
        <w:rPr>
          <w:lang w:val="ru-RU"/>
        </w:rPr>
        <w:tab/>
        <w:t>измерения уровня сигнала воздушной службы на входе своего приемника;</w:t>
      </w:r>
    </w:p>
    <w:p w:rsidR="00E23460" w:rsidRPr="00273757" w:rsidRDefault="00E23460" w:rsidP="00E23460">
      <w:pPr>
        <w:pStyle w:val="enumlev1"/>
        <w:rPr>
          <w:lang w:val="ru-RU"/>
        </w:rPr>
      </w:pPr>
      <w:r w:rsidRPr="00273757">
        <w:rPr>
          <w:lang w:val="ru-RU"/>
        </w:rPr>
        <w:t>–</w:t>
      </w:r>
      <w:r w:rsidRPr="00273757">
        <w:rPr>
          <w:lang w:val="ru-RU"/>
        </w:rPr>
        <w:tab/>
        <w:t>использования приемника воздушной службы с характеристиками, измеренными в ходе стендовых испытаний, с учетом соответствующего диапазона уровней сигналов радиовещательной и воздушной служб и диапазона частот, а также разницы между измеренными характеристиками и характеристиками, используемыми в теоретических расчетах;</w:t>
      </w:r>
    </w:p>
    <w:p w:rsidR="00E23460" w:rsidRPr="00273757" w:rsidRDefault="00E23460" w:rsidP="00E23460">
      <w:pPr>
        <w:pStyle w:val="enumlev1"/>
        <w:rPr>
          <w:lang w:val="ru-RU"/>
        </w:rPr>
      </w:pPr>
      <w:r w:rsidRPr="00273757">
        <w:rPr>
          <w:lang w:val="ru-RU"/>
        </w:rPr>
        <w:t>–</w:t>
      </w:r>
      <w:r w:rsidRPr="00273757">
        <w:rPr>
          <w:lang w:val="ru-RU"/>
        </w:rPr>
        <w:tab/>
        <w:t>использования приемной антенны воздушного судна с измеренными диаграммой направленности и частотными характеристиками, учитывая разницу между измеренными характеристиками и характеристиками, используемыми в теоретических расчетах.</w:t>
      </w:r>
    </w:p>
    <w:p w:rsidR="00E23460" w:rsidRPr="00273757" w:rsidRDefault="00E23460" w:rsidP="00E23460">
      <w:pPr>
        <w:rPr>
          <w:lang w:val="ru-RU"/>
        </w:rPr>
      </w:pPr>
      <w:r w:rsidRPr="00273757">
        <w:rPr>
          <w:lang w:val="ru-RU"/>
        </w:rPr>
        <w:t>Особенно важно использовать приемные антенны воздушных судов с измеренными характеристиками, если желательно провести точное сравнение прогнозируемых значений напряженности поля радиовещательных станций с уровнями их сигналов на входе приемника воздушной службы.</w:t>
      </w:r>
    </w:p>
    <w:p w:rsidR="00E23460" w:rsidRPr="00273757" w:rsidRDefault="00E23460" w:rsidP="00E23460">
      <w:pPr>
        <w:pStyle w:val="Heading1"/>
        <w:rPr>
          <w:lang w:val="ru-RU"/>
        </w:rPr>
      </w:pPr>
      <w:bookmarkStart w:id="68" w:name="_Toc396743335"/>
      <w:r w:rsidRPr="00273757">
        <w:rPr>
          <w:lang w:val="ru-RU"/>
        </w:rPr>
        <w:t>6</w:t>
      </w:r>
      <w:r w:rsidRPr="00273757">
        <w:rPr>
          <w:lang w:val="ru-RU"/>
        </w:rPr>
        <w:tab/>
        <w:t>Резюме</w:t>
      </w:r>
      <w:bookmarkEnd w:id="68"/>
    </w:p>
    <w:p w:rsidR="00E23460" w:rsidRPr="00273757" w:rsidRDefault="00E23460" w:rsidP="00E23460">
      <w:pPr>
        <w:rPr>
          <w:lang w:val="ru-RU"/>
        </w:rPr>
      </w:pPr>
      <w:proofErr w:type="spellStart"/>
      <w:r w:rsidRPr="00273757">
        <w:rPr>
          <w:lang w:val="ru-RU"/>
        </w:rPr>
        <w:t>Бóльшая</w:t>
      </w:r>
      <w:proofErr w:type="spellEnd"/>
      <w:r w:rsidRPr="00273757">
        <w:rPr>
          <w:lang w:val="ru-RU"/>
        </w:rPr>
        <w:t xml:space="preserve"> точность может быть получена при расчетах для оценки совместимости с использованием более точных данных, </w:t>
      </w:r>
      <w:proofErr w:type="gramStart"/>
      <w:r w:rsidRPr="00273757">
        <w:rPr>
          <w:lang w:val="ru-RU"/>
        </w:rPr>
        <w:t>например</w:t>
      </w:r>
      <w:proofErr w:type="gramEnd"/>
      <w:r w:rsidRPr="00273757">
        <w:rPr>
          <w:lang w:val="ru-RU"/>
        </w:rPr>
        <w:t>:</w:t>
      </w:r>
    </w:p>
    <w:p w:rsidR="00E23460" w:rsidRPr="00273757" w:rsidRDefault="00E23460" w:rsidP="00E23460">
      <w:pPr>
        <w:pStyle w:val="enumlev1"/>
        <w:rPr>
          <w:lang w:val="ru-RU"/>
        </w:rPr>
      </w:pPr>
      <w:r w:rsidRPr="00273757">
        <w:rPr>
          <w:lang w:val="ru-RU"/>
        </w:rPr>
        <w:t>–</w:t>
      </w:r>
      <w:r w:rsidRPr="00273757">
        <w:rPr>
          <w:lang w:val="ru-RU"/>
        </w:rPr>
        <w:tab/>
        <w:t>измеренные диаграммы направленности антенн радиовещательных станций в горизонтальной плоскости;</w:t>
      </w:r>
    </w:p>
    <w:p w:rsidR="00E23460" w:rsidRPr="00273757" w:rsidRDefault="00E23460" w:rsidP="00E23460">
      <w:pPr>
        <w:pStyle w:val="enumlev1"/>
        <w:rPr>
          <w:lang w:val="ru-RU"/>
        </w:rPr>
      </w:pPr>
      <w:r w:rsidRPr="00273757">
        <w:rPr>
          <w:lang w:val="ru-RU"/>
        </w:rPr>
        <w:t>–</w:t>
      </w:r>
      <w:r w:rsidRPr="00273757">
        <w:rPr>
          <w:lang w:val="ru-RU"/>
        </w:rPr>
        <w:tab/>
        <w:t>измеренные диаграммы направленности антенн радиовещательных станций в вертикальной плоскости.</w:t>
      </w:r>
    </w:p>
    <w:p w:rsidR="00E23460" w:rsidRPr="00273757" w:rsidRDefault="00E23460" w:rsidP="00E23460">
      <w:pPr>
        <w:rPr>
          <w:lang w:val="ru-RU"/>
        </w:rPr>
      </w:pPr>
      <w:r w:rsidRPr="00273757">
        <w:rPr>
          <w:lang w:val="ru-RU"/>
        </w:rPr>
        <w:t>Проверить расчеты для оценки совместимости можно с использованием:</w:t>
      </w:r>
    </w:p>
    <w:p w:rsidR="00E23460" w:rsidRPr="00273757" w:rsidRDefault="00E23460" w:rsidP="00E23460">
      <w:pPr>
        <w:pStyle w:val="enumlev1"/>
        <w:rPr>
          <w:lang w:val="ru-RU"/>
        </w:rPr>
      </w:pPr>
      <w:r w:rsidRPr="00273757">
        <w:rPr>
          <w:lang w:val="ru-RU"/>
        </w:rPr>
        <w:t>–</w:t>
      </w:r>
      <w:r w:rsidRPr="00273757">
        <w:rPr>
          <w:lang w:val="ru-RU"/>
        </w:rPr>
        <w:tab/>
        <w:t>измеренных уровней радиовещательных сигналов;</w:t>
      </w:r>
    </w:p>
    <w:p w:rsidR="00E23460" w:rsidRPr="00273757" w:rsidRDefault="00E23460" w:rsidP="00E23460">
      <w:pPr>
        <w:pStyle w:val="enumlev1"/>
        <w:rPr>
          <w:lang w:val="ru-RU"/>
        </w:rPr>
      </w:pPr>
      <w:r w:rsidRPr="00273757">
        <w:rPr>
          <w:lang w:val="ru-RU"/>
        </w:rPr>
        <w:t>–</w:t>
      </w:r>
      <w:r w:rsidRPr="00273757">
        <w:rPr>
          <w:lang w:val="ru-RU"/>
        </w:rPr>
        <w:tab/>
        <w:t>измеренных уровней сигналов воздушной службы;</w:t>
      </w:r>
    </w:p>
    <w:p w:rsidR="00E23460" w:rsidRPr="00273757" w:rsidRDefault="00E23460" w:rsidP="00E23460">
      <w:pPr>
        <w:pStyle w:val="enumlev1"/>
        <w:rPr>
          <w:lang w:val="ru-RU"/>
        </w:rPr>
      </w:pPr>
      <w:r w:rsidRPr="00273757">
        <w:rPr>
          <w:lang w:val="ru-RU"/>
        </w:rPr>
        <w:t>–</w:t>
      </w:r>
      <w:r w:rsidRPr="00273757">
        <w:rPr>
          <w:lang w:val="ru-RU"/>
        </w:rPr>
        <w:tab/>
        <w:t>приемника воздушной службы с измеренными характеристиками;</w:t>
      </w:r>
    </w:p>
    <w:p w:rsidR="00E23460" w:rsidRPr="00273757" w:rsidRDefault="00E23460" w:rsidP="00E23460">
      <w:pPr>
        <w:pStyle w:val="enumlev1"/>
        <w:rPr>
          <w:lang w:val="ru-RU"/>
        </w:rPr>
      </w:pPr>
      <w:r w:rsidRPr="00273757">
        <w:rPr>
          <w:lang w:val="ru-RU"/>
        </w:rPr>
        <w:t>–</w:t>
      </w:r>
      <w:r w:rsidRPr="00273757">
        <w:rPr>
          <w:lang w:val="ru-RU"/>
        </w:rPr>
        <w:tab/>
        <w:t>приемной антенны воздушного судна с измеренными диаграммой направленности и частотными характеристиками.</w:t>
      </w:r>
    </w:p>
    <w:p w:rsidR="00E23460" w:rsidRPr="00273757" w:rsidRDefault="00E23460" w:rsidP="00E23460">
      <w:pPr>
        <w:pStyle w:val="AnnexNoTitle"/>
        <w:rPr>
          <w:lang w:val="ru-RU"/>
        </w:rPr>
      </w:pPr>
      <w:r w:rsidRPr="00273757">
        <w:rPr>
          <w:lang w:val="ru-RU"/>
        </w:rPr>
        <w:lastRenderedPageBreak/>
        <w:t>Приложение 4</w:t>
      </w:r>
      <w:r w:rsidRPr="00273757">
        <w:rPr>
          <w:lang w:val="ru-RU"/>
        </w:rPr>
        <w:br/>
      </w:r>
      <w:r w:rsidRPr="00273757">
        <w:rPr>
          <w:lang w:val="ru-RU"/>
        </w:rPr>
        <w:br/>
        <w:t>Определения</w:t>
      </w:r>
    </w:p>
    <w:p w:rsidR="004C3C0D" w:rsidRDefault="004C3C0D" w:rsidP="004C3C0D">
      <w:pPr>
        <w:rPr>
          <w:lang w:val="ru-RU"/>
        </w:rPr>
      </w:pPr>
    </w:p>
    <w:p w:rsidR="00E23460" w:rsidRPr="00273757" w:rsidRDefault="00E23460" w:rsidP="00084AC1">
      <w:pPr>
        <w:pStyle w:val="Headingb"/>
        <w:rPr>
          <w:lang w:val="ru-RU"/>
        </w:rPr>
      </w:pPr>
      <w:r w:rsidRPr="00273757">
        <w:rPr>
          <w:lang w:val="ru-RU"/>
        </w:rPr>
        <w:t>Сборник аэронавигационной информации (</w:t>
      </w:r>
      <w:proofErr w:type="spellStart"/>
      <w:r w:rsidRPr="00273757">
        <w:rPr>
          <w:lang w:val="ru-RU"/>
        </w:rPr>
        <w:t>AIP</w:t>
      </w:r>
      <w:proofErr w:type="spellEnd"/>
      <w:r w:rsidRPr="00273757">
        <w:rPr>
          <w:lang w:val="ru-RU"/>
        </w:rPr>
        <w:t>)</w:t>
      </w:r>
    </w:p>
    <w:p w:rsidR="00E23460" w:rsidRPr="00273757" w:rsidRDefault="00E23460" w:rsidP="00E23460">
      <w:pPr>
        <w:rPr>
          <w:lang w:val="ru-RU"/>
        </w:rPr>
      </w:pPr>
      <w:r w:rsidRPr="00273757">
        <w:rPr>
          <w:lang w:val="ru-RU"/>
        </w:rPr>
        <w:t xml:space="preserve">Документ, публикуемый соответствующим государством, </w:t>
      </w:r>
      <w:r w:rsidR="004C3C0D">
        <w:rPr>
          <w:lang w:val="ru-RU"/>
        </w:rPr>
        <w:t>предоставляющим обслуживание, в</w:t>
      </w:r>
      <w:r w:rsidR="004C3C0D">
        <w:rPr>
          <w:lang w:val="en-US"/>
        </w:rPr>
        <w:t> </w:t>
      </w:r>
      <w:r w:rsidRPr="00273757">
        <w:rPr>
          <w:lang w:val="ru-RU"/>
        </w:rPr>
        <w:t xml:space="preserve">котором, среди прочих вопросов, описываются характеристики и </w:t>
      </w:r>
      <w:proofErr w:type="spellStart"/>
      <w:r w:rsidRPr="00273757">
        <w:rPr>
          <w:lang w:val="ru-RU"/>
        </w:rPr>
        <w:t>УРЗП</w:t>
      </w:r>
      <w:proofErr w:type="spellEnd"/>
      <w:r w:rsidRPr="00273757">
        <w:rPr>
          <w:lang w:val="ru-RU"/>
        </w:rPr>
        <w:t xml:space="preserve"> аэронавигационного оборудования. </w:t>
      </w:r>
    </w:p>
    <w:p w:rsidR="00E23460" w:rsidRPr="00273757" w:rsidRDefault="00E23460" w:rsidP="00084AC1">
      <w:pPr>
        <w:pStyle w:val="Headingb"/>
        <w:rPr>
          <w:lang w:val="ru-RU"/>
        </w:rPr>
      </w:pPr>
      <w:r w:rsidRPr="00273757">
        <w:rPr>
          <w:lang w:val="ru-RU"/>
        </w:rPr>
        <w:t>Поправочные коэффициенты для антенны</w:t>
      </w:r>
    </w:p>
    <w:p w:rsidR="00E23460" w:rsidRPr="00273757" w:rsidRDefault="00E23460" w:rsidP="00E23460">
      <w:pPr>
        <w:rPr>
          <w:lang w:val="ru-RU"/>
        </w:rPr>
      </w:pPr>
      <w:r w:rsidRPr="00273757">
        <w:rPr>
          <w:lang w:val="ru-RU"/>
        </w:rPr>
        <w:t>Это коэффициенты уменьшения эффективной излучаемой мощности (</w:t>
      </w:r>
      <w:proofErr w:type="spellStart"/>
      <w:r w:rsidRPr="00273757">
        <w:rPr>
          <w:lang w:val="ru-RU"/>
        </w:rPr>
        <w:t>э.и.м</w:t>
      </w:r>
      <w:proofErr w:type="spellEnd"/>
      <w:r w:rsidRPr="00273757">
        <w:rPr>
          <w:lang w:val="ru-RU"/>
        </w:rPr>
        <w:t xml:space="preserve">.) в определенных азимутальных пеленгах и углах места относительно значения </w:t>
      </w:r>
      <w:proofErr w:type="spellStart"/>
      <w:r w:rsidRPr="00273757">
        <w:rPr>
          <w:lang w:val="ru-RU"/>
        </w:rPr>
        <w:t>э.и.м</w:t>
      </w:r>
      <w:proofErr w:type="spellEnd"/>
      <w:r w:rsidRPr="00273757">
        <w:rPr>
          <w:lang w:val="ru-RU"/>
        </w:rPr>
        <w:t>. в направлении максимального излучения. Они обычно указываются как поправочные коэффициенты в горизонтальной и вертикальной плоскостях в дБ.</w:t>
      </w:r>
    </w:p>
    <w:p w:rsidR="00E23460" w:rsidRPr="00273757" w:rsidRDefault="00E23460" w:rsidP="00E23460">
      <w:pPr>
        <w:pStyle w:val="Headingb"/>
        <w:rPr>
          <w:lang w:val="ru-RU"/>
        </w:rPr>
      </w:pPr>
      <w:r w:rsidRPr="00273757">
        <w:rPr>
          <w:lang w:val="ru-RU"/>
        </w:rPr>
        <w:t xml:space="preserve">Установленная рабочая зона покрытия </w:t>
      </w:r>
      <w:r w:rsidR="00596430">
        <w:rPr>
          <w:lang w:val="ru-RU"/>
        </w:rPr>
        <w:t>(</w:t>
      </w:r>
      <w:proofErr w:type="spellStart"/>
      <w:r w:rsidRPr="00273757">
        <w:rPr>
          <w:lang w:val="ru-RU"/>
        </w:rPr>
        <w:t>УРЗП</w:t>
      </w:r>
      <w:proofErr w:type="spellEnd"/>
      <w:r w:rsidR="00596430">
        <w:rPr>
          <w:lang w:val="ru-RU"/>
        </w:rPr>
        <w:t>)</w:t>
      </w:r>
    </w:p>
    <w:p w:rsidR="00E23460" w:rsidRPr="00273757" w:rsidRDefault="00E23460" w:rsidP="00E23460">
      <w:pPr>
        <w:rPr>
          <w:lang w:val="ru-RU"/>
        </w:rPr>
      </w:pPr>
      <w:r w:rsidRPr="00273757">
        <w:rPr>
          <w:lang w:val="ru-RU"/>
        </w:rPr>
        <w:t>Зона, в пределах которой удовлетворяются эксплуатационные требования воздушной службы; это область покрытия, указываемая в документах воздушной службы.</w:t>
      </w:r>
    </w:p>
    <w:p w:rsidR="00E23460" w:rsidRPr="00273757" w:rsidRDefault="00E23460" w:rsidP="00E23460">
      <w:pPr>
        <w:pStyle w:val="Headingb"/>
        <w:rPr>
          <w:lang w:val="ru-RU"/>
        </w:rPr>
      </w:pPr>
      <w:r w:rsidRPr="00273757">
        <w:rPr>
          <w:lang w:val="ru-RU"/>
        </w:rPr>
        <w:t>Расстояние и вычисление расстояния</w:t>
      </w:r>
    </w:p>
    <w:p w:rsidR="00E23460" w:rsidRPr="00273757" w:rsidRDefault="00E23460" w:rsidP="00E23460">
      <w:pPr>
        <w:rPr>
          <w:lang w:val="ru-RU"/>
        </w:rPr>
      </w:pPr>
      <w:r w:rsidRPr="00273757">
        <w:rPr>
          <w:lang w:val="ru-RU"/>
        </w:rPr>
        <w:t>Если два местоположения разнесены более чем на 100 км, то расстояние между ними вычисляется как кратчайшее расстояние по дуге большого круга. Для расстояний менее 100 км учитываются высота передающей антенны радиовещательной станции и высота контрольной точки, а если они находятся на линии прямой видимости, вычисляется наклонное расстояние.</w:t>
      </w:r>
    </w:p>
    <w:p w:rsidR="00E23460" w:rsidRPr="00273757" w:rsidRDefault="00E23460" w:rsidP="00E23460">
      <w:pPr>
        <w:pStyle w:val="Headingb"/>
        <w:rPr>
          <w:lang w:val="ru-RU"/>
        </w:rPr>
      </w:pPr>
      <w:r w:rsidRPr="00273757">
        <w:rPr>
          <w:lang w:val="ru-RU"/>
        </w:rPr>
        <w:t>Эффективный радиус Земли</w:t>
      </w:r>
    </w:p>
    <w:p w:rsidR="00E23460" w:rsidRPr="00273757" w:rsidRDefault="00E23460" w:rsidP="00E23460">
      <w:pPr>
        <w:rPr>
          <w:lang w:val="ru-RU"/>
        </w:rPr>
      </w:pPr>
      <w:r w:rsidRPr="00273757">
        <w:rPr>
          <w:lang w:val="ru-RU"/>
        </w:rPr>
        <w:t>Для вычисления расстояний используется эффективный радиус Земли, значение которого составляет 4/3 от значения истинного радиуса Земли.</w:t>
      </w:r>
    </w:p>
    <w:p w:rsidR="00E23460" w:rsidRPr="00273757" w:rsidRDefault="00E23460" w:rsidP="00E23460">
      <w:pPr>
        <w:pStyle w:val="Headingb"/>
        <w:spacing w:before="140"/>
        <w:rPr>
          <w:lang w:val="ru-RU"/>
        </w:rPr>
      </w:pPr>
      <w:r w:rsidRPr="00273757">
        <w:rPr>
          <w:lang w:val="ru-RU"/>
        </w:rPr>
        <w:t>Угол места</w:t>
      </w:r>
    </w:p>
    <w:p w:rsidR="00E23460" w:rsidRPr="00273757" w:rsidRDefault="00E23460" w:rsidP="00E23460">
      <w:pPr>
        <w:rPr>
          <w:lang w:val="ru-RU"/>
        </w:rPr>
      </w:pPr>
      <w:r w:rsidRPr="00273757">
        <w:rPr>
          <w:lang w:val="ru-RU"/>
        </w:rPr>
        <w:t>Угол относительно горизонтали между двумя точками (положительный выше горизонтали), рассчитываемый с использованием значения эффективного радиуса Земли, определенного выше (см. рисунок 4).</w:t>
      </w:r>
    </w:p>
    <w:p w:rsidR="00E23460" w:rsidRPr="00273757" w:rsidRDefault="00E23460" w:rsidP="00E23460">
      <w:pPr>
        <w:pStyle w:val="Headingb"/>
        <w:rPr>
          <w:lang w:val="ru-RU"/>
        </w:rPr>
      </w:pPr>
      <w:r w:rsidRPr="00273757">
        <w:rPr>
          <w:lang w:val="ru-RU"/>
        </w:rPr>
        <w:t>Флажок; флажковая сигнализация</w:t>
      </w:r>
    </w:p>
    <w:p w:rsidR="00E23460" w:rsidRPr="00273757" w:rsidRDefault="00E23460" w:rsidP="00E23460">
      <w:pPr>
        <w:rPr>
          <w:lang w:val="ru-RU"/>
        </w:rPr>
      </w:pPr>
      <w:r w:rsidRPr="00273757">
        <w:rPr>
          <w:lang w:val="ru-RU"/>
        </w:rPr>
        <w:t xml:space="preserve">Устройство визуальной предупредительной сигнализации, появляющееся на индикаторе пилота, связанном с приемником </w:t>
      </w:r>
      <w:proofErr w:type="spellStart"/>
      <w:r w:rsidRPr="00273757">
        <w:rPr>
          <w:lang w:val="ru-RU"/>
        </w:rPr>
        <w:t>GBAS</w:t>
      </w:r>
      <w:proofErr w:type="spellEnd"/>
      <w:r w:rsidRPr="00273757">
        <w:rPr>
          <w:lang w:val="ru-RU"/>
        </w:rPr>
        <w:t xml:space="preserve">, которое указывает, когда приемник находится в нерабочем состоянии, когда он функционирует неудовлетворительно </w:t>
      </w:r>
      <w:proofErr w:type="gramStart"/>
      <w:r w:rsidRPr="00273757">
        <w:rPr>
          <w:lang w:val="ru-RU"/>
        </w:rPr>
        <w:t>или</w:t>
      </w:r>
      <w:proofErr w:type="gramEnd"/>
      <w:r w:rsidRPr="00273757">
        <w:rPr>
          <w:lang w:val="ru-RU"/>
        </w:rPr>
        <w:t xml:space="preserve"> когда уровень сигнала или качество принятого сигнала ниже приемлемых значений.</w:t>
      </w:r>
    </w:p>
    <w:p w:rsidR="00E23460" w:rsidRPr="00273757" w:rsidRDefault="00E23460" w:rsidP="00E23460">
      <w:pPr>
        <w:pStyle w:val="Headingb"/>
        <w:rPr>
          <w:lang w:val="ru-RU"/>
        </w:rPr>
      </w:pPr>
      <w:r w:rsidRPr="00273757">
        <w:rPr>
          <w:lang w:val="ru-RU"/>
        </w:rPr>
        <w:t>Наземная система функционального дополнения (</w:t>
      </w:r>
      <w:proofErr w:type="spellStart"/>
      <w:r w:rsidRPr="00273757">
        <w:rPr>
          <w:lang w:val="ru-RU"/>
        </w:rPr>
        <w:t>GBAS</w:t>
      </w:r>
      <w:proofErr w:type="spellEnd"/>
      <w:r w:rsidRPr="00273757">
        <w:rPr>
          <w:lang w:val="ru-RU"/>
        </w:rPr>
        <w:t>)</w:t>
      </w:r>
    </w:p>
    <w:p w:rsidR="00E23460" w:rsidRPr="00273757" w:rsidRDefault="00E23460" w:rsidP="00E23460">
      <w:pPr>
        <w:rPr>
          <w:lang w:val="ru-RU"/>
        </w:rPr>
      </w:pPr>
      <w:r w:rsidRPr="00273757">
        <w:rPr>
          <w:lang w:val="ru-RU"/>
        </w:rPr>
        <w:t>Система функционального дополнения, в которой воздушное судно принимает спутниковую навигационную информацию функционального дополнения непосредственно с наземного передатчика.</w:t>
      </w:r>
    </w:p>
    <w:p w:rsidR="00E23460" w:rsidRPr="00273757" w:rsidRDefault="00E23460" w:rsidP="00E23460">
      <w:pPr>
        <w:pStyle w:val="Headingb"/>
        <w:rPr>
          <w:lang w:val="ru-RU"/>
        </w:rPr>
      </w:pPr>
      <w:r w:rsidRPr="00273757">
        <w:rPr>
          <w:lang w:val="ru-RU"/>
        </w:rPr>
        <w:t>Система посадки по приборам (</w:t>
      </w:r>
      <w:proofErr w:type="spellStart"/>
      <w:r w:rsidRPr="00273757">
        <w:rPr>
          <w:lang w:val="ru-RU"/>
        </w:rPr>
        <w:t>ILS</w:t>
      </w:r>
      <w:proofErr w:type="spellEnd"/>
      <w:r w:rsidRPr="00273757">
        <w:rPr>
          <w:lang w:val="ru-RU"/>
        </w:rPr>
        <w:t>)</w:t>
      </w:r>
    </w:p>
    <w:p w:rsidR="00E23460" w:rsidRPr="00273757" w:rsidRDefault="00E23460" w:rsidP="00E23460">
      <w:pPr>
        <w:rPr>
          <w:lang w:val="ru-RU"/>
        </w:rPr>
      </w:pPr>
      <w:r w:rsidRPr="00273757">
        <w:rPr>
          <w:lang w:val="ru-RU"/>
        </w:rPr>
        <w:t>Радионавигационная система, определенная в Приложении 10 к Конвенции о международной гражданской авиации и принятая в международном масштабе как действующая стандартная система обеспечения точного захода на посадку и посадки для воздушных судов.</w:t>
      </w:r>
    </w:p>
    <w:p w:rsidR="00E23460" w:rsidRPr="00273757" w:rsidRDefault="00E23460" w:rsidP="00E23460">
      <w:pPr>
        <w:pStyle w:val="Headingb"/>
        <w:rPr>
          <w:lang w:val="ru-RU"/>
        </w:rPr>
      </w:pPr>
      <w:r w:rsidRPr="00273757">
        <w:rPr>
          <w:lang w:val="ru-RU"/>
        </w:rPr>
        <w:t>Линия прямой видимости</w:t>
      </w:r>
    </w:p>
    <w:p w:rsidR="00E23460" w:rsidRPr="00273757" w:rsidRDefault="00E23460" w:rsidP="00E23460">
      <w:pPr>
        <w:rPr>
          <w:lang w:val="ru-RU"/>
        </w:rPr>
      </w:pPr>
      <w:r w:rsidRPr="00273757">
        <w:rPr>
          <w:lang w:val="ru-RU"/>
        </w:rPr>
        <w:t>Трасса без препятствий между двумя местоположениями с учетом эффективного радиуса Земли, определенного выше.</w:t>
      </w:r>
    </w:p>
    <w:p w:rsidR="00E23460" w:rsidRPr="00273757" w:rsidRDefault="00E23460" w:rsidP="00E23460">
      <w:pPr>
        <w:pStyle w:val="Headingb"/>
        <w:rPr>
          <w:lang w:val="ru-RU"/>
        </w:rPr>
      </w:pPr>
      <w:r w:rsidRPr="00273757">
        <w:rPr>
          <w:lang w:val="ru-RU"/>
        </w:rPr>
        <w:lastRenderedPageBreak/>
        <w:t>Минимальные расстояния разнесения</w:t>
      </w:r>
    </w:p>
    <w:p w:rsidR="00E23460" w:rsidRPr="00273757" w:rsidRDefault="00E23460" w:rsidP="00E23460">
      <w:pPr>
        <w:rPr>
          <w:lang w:val="ru-RU"/>
        </w:rPr>
      </w:pPr>
      <w:r w:rsidRPr="00273757">
        <w:rPr>
          <w:lang w:val="ru-RU"/>
        </w:rPr>
        <w:t>Минимальные горизонтальные и вертикальные расстояния разнесения, определяющие зону вокруг радиовещательной антенны, в которой обычно не летают воздушные суда.</w:t>
      </w:r>
    </w:p>
    <w:p w:rsidR="00E23460" w:rsidRPr="00273757" w:rsidRDefault="00E23460" w:rsidP="00E23460">
      <w:pPr>
        <w:pStyle w:val="Headingb"/>
        <w:rPr>
          <w:lang w:val="ru-RU"/>
        </w:rPr>
      </w:pPr>
      <w:r w:rsidRPr="00273757">
        <w:rPr>
          <w:lang w:val="ru-RU"/>
        </w:rPr>
        <w:t>Возможная несовместимость</w:t>
      </w:r>
    </w:p>
    <w:p w:rsidR="00E23460" w:rsidRPr="00273757" w:rsidRDefault="00E23460" w:rsidP="00E23460">
      <w:pPr>
        <w:rPr>
          <w:lang w:val="ru-RU"/>
        </w:rPr>
      </w:pPr>
      <w:r w:rsidRPr="00273757">
        <w:rPr>
          <w:lang w:val="ru-RU"/>
        </w:rPr>
        <w:t>Возможная несовместимость считается имеющей место, когда в контрольной точке не удовлетворяются согласованные защитные критерии.</w:t>
      </w:r>
    </w:p>
    <w:p w:rsidR="00E23460" w:rsidRPr="00273757" w:rsidRDefault="00E23460" w:rsidP="00E23460">
      <w:pPr>
        <w:pStyle w:val="Headingb"/>
        <w:rPr>
          <w:lang w:val="ru-RU"/>
        </w:rPr>
      </w:pPr>
      <w:r w:rsidRPr="00273757">
        <w:rPr>
          <w:lang w:val="ru-RU"/>
        </w:rPr>
        <w:t>Точный заход на посадку</w:t>
      </w:r>
    </w:p>
    <w:p w:rsidR="00E23460" w:rsidRPr="00273757" w:rsidRDefault="00E23460" w:rsidP="00E23460">
      <w:pPr>
        <w:rPr>
          <w:b/>
          <w:lang w:val="ru-RU"/>
        </w:rPr>
      </w:pPr>
      <w:r w:rsidRPr="00273757">
        <w:rPr>
          <w:lang w:val="ru-RU"/>
        </w:rPr>
        <w:t>Точный заход на посадку и посадка по приборам при высоте принятия решения не ниже 60 м (200 футов) и видимости не хуже 800 м или дальности видимости на ВПП не хуже 550 м.</w:t>
      </w:r>
    </w:p>
    <w:p w:rsidR="00E23460" w:rsidRPr="00273757" w:rsidRDefault="00E23460" w:rsidP="00E23460">
      <w:pPr>
        <w:pStyle w:val="Headingb"/>
        <w:rPr>
          <w:lang w:val="ru-RU"/>
        </w:rPr>
      </w:pPr>
      <w:r w:rsidRPr="00273757">
        <w:rPr>
          <w:lang w:val="ru-RU"/>
        </w:rPr>
        <w:t>Государство, предоставляющее обслуживание</w:t>
      </w:r>
    </w:p>
    <w:p w:rsidR="00E23460" w:rsidRPr="00273757" w:rsidRDefault="00E23460" w:rsidP="00E23460">
      <w:pPr>
        <w:rPr>
          <w:lang w:val="ru-RU"/>
        </w:rPr>
      </w:pPr>
      <w:r w:rsidRPr="00273757">
        <w:rPr>
          <w:lang w:val="ru-RU"/>
        </w:rPr>
        <w:t>Орган, ответственный за предоставление аэронавигационного обслуживания в стране или в другом определенном районе.</w:t>
      </w:r>
    </w:p>
    <w:p w:rsidR="00E23460" w:rsidRPr="00273757" w:rsidRDefault="00E23460" w:rsidP="00E23460">
      <w:pPr>
        <w:pStyle w:val="Headingb"/>
        <w:rPr>
          <w:lang w:val="ru-RU"/>
        </w:rPr>
      </w:pPr>
      <w:r w:rsidRPr="00273757">
        <w:rPr>
          <w:lang w:val="ru-RU"/>
        </w:rPr>
        <w:t>Порог взлетно-посадочной полосы</w:t>
      </w:r>
    </w:p>
    <w:p w:rsidR="00E23460" w:rsidRPr="00273757" w:rsidRDefault="00E23460" w:rsidP="00E23460">
      <w:pPr>
        <w:rPr>
          <w:lang w:val="ru-RU"/>
        </w:rPr>
      </w:pPr>
      <w:r w:rsidRPr="00273757">
        <w:rPr>
          <w:lang w:val="ru-RU"/>
        </w:rPr>
        <w:t>Начало той части ВПП, которая используется для посадки.</w:t>
      </w:r>
    </w:p>
    <w:p w:rsidR="00E23460" w:rsidRPr="00273757" w:rsidRDefault="00E23460" w:rsidP="00E23460">
      <w:pPr>
        <w:pStyle w:val="Headingb"/>
        <w:rPr>
          <w:lang w:val="ru-RU"/>
        </w:rPr>
      </w:pPr>
      <w:r w:rsidRPr="00273757">
        <w:rPr>
          <w:lang w:val="ru-RU"/>
        </w:rPr>
        <w:t>Точка касания взлетно-посадочной полосы</w:t>
      </w:r>
    </w:p>
    <w:p w:rsidR="00E23460" w:rsidRPr="00273757" w:rsidRDefault="00E23460" w:rsidP="00E23460">
      <w:pPr>
        <w:rPr>
          <w:lang w:val="ru-RU"/>
        </w:rPr>
      </w:pPr>
      <w:r w:rsidRPr="00273757">
        <w:rPr>
          <w:lang w:val="ru-RU"/>
        </w:rPr>
        <w:t>Точка на ВПП, определяющая начало поверхности, где колеса самолета могут коснуться земли, обычно за порогом ВПП.</w:t>
      </w:r>
    </w:p>
    <w:p w:rsidR="00E23460" w:rsidRPr="00273757" w:rsidRDefault="00E23460" w:rsidP="00E23460">
      <w:pPr>
        <w:pStyle w:val="Headingb"/>
        <w:rPr>
          <w:lang w:val="ru-RU"/>
        </w:rPr>
      </w:pPr>
      <w:r w:rsidRPr="00273757">
        <w:rPr>
          <w:lang w:val="ru-RU"/>
        </w:rPr>
        <w:t>Конец взлетно-посадочной полосы</w:t>
      </w:r>
    </w:p>
    <w:p w:rsidR="00E23460" w:rsidRPr="00273757" w:rsidRDefault="00E23460" w:rsidP="00E23460">
      <w:pPr>
        <w:rPr>
          <w:lang w:val="ru-RU"/>
        </w:rPr>
      </w:pPr>
      <w:r w:rsidRPr="00273757">
        <w:rPr>
          <w:lang w:val="ru-RU"/>
        </w:rPr>
        <w:t>Точка на ВПП, определяющая конец ВПП, которая используется для посадки.</w:t>
      </w:r>
    </w:p>
    <w:p w:rsidR="00E23460" w:rsidRPr="00273757" w:rsidRDefault="00E23460" w:rsidP="00E23460">
      <w:pPr>
        <w:pStyle w:val="Headingb"/>
        <w:rPr>
          <w:lang w:val="ru-RU"/>
        </w:rPr>
      </w:pPr>
      <w:r w:rsidRPr="00273757">
        <w:rPr>
          <w:lang w:val="ru-RU"/>
        </w:rPr>
        <w:t>Наклонное расстояние</w:t>
      </w:r>
    </w:p>
    <w:p w:rsidR="00E23460" w:rsidRPr="00273757" w:rsidRDefault="00E23460" w:rsidP="00E23460">
      <w:pPr>
        <w:rPr>
          <w:lang w:val="ru-RU"/>
        </w:rPr>
      </w:pPr>
      <w:r w:rsidRPr="00273757">
        <w:rPr>
          <w:lang w:val="ru-RU"/>
        </w:rPr>
        <w:t>Кратчайшее расстояние между двумя точками над поверхностью Земли (например, расстояние между радиовещательной антенной и контрольной точкой).</w:t>
      </w:r>
    </w:p>
    <w:p w:rsidR="00E23460" w:rsidRPr="00273757" w:rsidRDefault="00E23460" w:rsidP="00E23460">
      <w:pPr>
        <w:pStyle w:val="Headingb"/>
        <w:rPr>
          <w:lang w:val="ru-RU"/>
        </w:rPr>
      </w:pPr>
      <w:r w:rsidRPr="00273757">
        <w:rPr>
          <w:lang w:val="ru-RU"/>
        </w:rPr>
        <w:t>Контрольная точка</w:t>
      </w:r>
    </w:p>
    <w:p w:rsidR="00E23460" w:rsidRPr="00273757" w:rsidRDefault="00E23460" w:rsidP="00E23460">
      <w:pPr>
        <w:rPr>
          <w:lang w:val="ru-RU"/>
        </w:rPr>
      </w:pPr>
      <w:r w:rsidRPr="00273757">
        <w:rPr>
          <w:lang w:val="ru-RU"/>
        </w:rPr>
        <w:t>Точка, для которой проводится расчет совместимости. Она полностью определяется такими параметрами, как географические координаты и высота.</w:t>
      </w:r>
    </w:p>
    <w:p w:rsidR="00E23460" w:rsidRPr="00273757" w:rsidRDefault="00E23460" w:rsidP="00E23460">
      <w:pPr>
        <w:pStyle w:val="Headingb"/>
        <w:rPr>
          <w:lang w:val="ru-RU"/>
        </w:rPr>
      </w:pPr>
      <w:r w:rsidRPr="00273757">
        <w:rPr>
          <w:lang w:val="ru-RU"/>
        </w:rPr>
        <w:t>Значение срабатывания</w:t>
      </w:r>
    </w:p>
    <w:p w:rsidR="00E23460" w:rsidRPr="00273757" w:rsidRDefault="00E23460" w:rsidP="00E23460">
      <w:pPr>
        <w:rPr>
          <w:lang w:val="ru-RU"/>
        </w:rPr>
      </w:pPr>
      <w:r w:rsidRPr="00273757">
        <w:rPr>
          <w:lang w:val="ru-RU"/>
        </w:rPr>
        <w:t xml:space="preserve">Минимальное значение </w:t>
      </w:r>
      <w:proofErr w:type="spellStart"/>
      <w:r w:rsidRPr="00273757">
        <w:rPr>
          <w:lang w:val="ru-RU"/>
        </w:rPr>
        <w:t>ЧМ</w:t>
      </w:r>
      <w:proofErr w:type="spellEnd"/>
      <w:r w:rsidRPr="00273757">
        <w:rPr>
          <w:lang w:val="ru-RU"/>
        </w:rPr>
        <w:t xml:space="preserve"> радиовещательного сигнала, подача которого на вход приемника воздушной службы способна вызвать образование интермодуляционной составляющей третьего порядка, мощность которой достаточна для создания возможных помех мощности.</w:t>
      </w:r>
    </w:p>
    <w:p w:rsidR="00E23460" w:rsidRPr="00273757" w:rsidRDefault="00E23460" w:rsidP="00E23460">
      <w:pPr>
        <w:pStyle w:val="Headingb"/>
        <w:rPr>
          <w:lang w:val="ru-RU"/>
        </w:rPr>
      </w:pPr>
      <w:r w:rsidRPr="00273757">
        <w:rPr>
          <w:lang w:val="ru-RU"/>
        </w:rPr>
        <w:t>Всенаправленный радиомаяк (</w:t>
      </w:r>
      <w:proofErr w:type="spellStart"/>
      <w:r w:rsidRPr="00273757">
        <w:rPr>
          <w:lang w:val="ru-RU"/>
        </w:rPr>
        <w:t>ОВЧ</w:t>
      </w:r>
      <w:proofErr w:type="spellEnd"/>
      <w:r w:rsidRPr="00273757">
        <w:rPr>
          <w:lang w:val="ru-RU"/>
        </w:rPr>
        <w:t>-диапазона) (</w:t>
      </w:r>
      <w:proofErr w:type="spellStart"/>
      <w:r w:rsidRPr="00273757">
        <w:rPr>
          <w:lang w:val="ru-RU"/>
        </w:rPr>
        <w:t>VOR</w:t>
      </w:r>
      <w:proofErr w:type="spellEnd"/>
      <w:r w:rsidRPr="00273757">
        <w:rPr>
          <w:lang w:val="ru-RU"/>
        </w:rPr>
        <w:t>)</w:t>
      </w:r>
    </w:p>
    <w:p w:rsidR="00E23460" w:rsidRPr="00273757" w:rsidRDefault="00E23460" w:rsidP="00E23460">
      <w:pPr>
        <w:rPr>
          <w:lang w:val="ru-RU"/>
        </w:rPr>
      </w:pPr>
      <w:r w:rsidRPr="00273757">
        <w:rPr>
          <w:lang w:val="ru-RU"/>
        </w:rPr>
        <w:t>Навигационное средство, действующее на короткие расстояния (обычно приблизительно до 370 км или 200 морских миль), которое обеспечивает воздушное судно непрерывной и передаваемой в автоматическом режиме информацией о пеленге из известного местоположения на земле.</w:t>
      </w:r>
    </w:p>
    <w:p w:rsidR="00F16D71" w:rsidRPr="00273757" w:rsidRDefault="00F16D71" w:rsidP="004C3C0D">
      <w:pPr>
        <w:spacing w:before="720"/>
        <w:jc w:val="center"/>
        <w:rPr>
          <w:lang w:val="ru-RU"/>
        </w:rPr>
      </w:pPr>
      <w:r w:rsidRPr="00273757">
        <w:rPr>
          <w:lang w:val="ru-RU"/>
        </w:rPr>
        <w:t>______________</w:t>
      </w:r>
    </w:p>
    <w:sectPr w:rsidR="00F16D71" w:rsidRPr="00273757" w:rsidSect="009E1258">
      <w:headerReference w:type="first" r:id="rId5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EAF" w:rsidRDefault="00BC7EAF">
      <w:r>
        <w:separator/>
      </w:r>
    </w:p>
  </w:endnote>
  <w:endnote w:type="continuationSeparator" w:id="0">
    <w:p w:rsidR="00BC7EAF" w:rsidRDefault="00BC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EAF" w:rsidRDefault="00BC7EAF">
      <w:r>
        <w:separator/>
      </w:r>
    </w:p>
  </w:footnote>
  <w:footnote w:type="continuationSeparator" w:id="0">
    <w:p w:rsidR="00BC7EAF" w:rsidRDefault="00BC7EAF">
      <w:r>
        <w:continuationSeparator/>
      </w:r>
    </w:p>
  </w:footnote>
  <w:footnote w:id="1">
    <w:p w:rsidR="00BC7EAF" w:rsidRPr="00CF0381" w:rsidRDefault="00BC7EAF" w:rsidP="00E23460">
      <w:pPr>
        <w:pStyle w:val="FootnoteText"/>
        <w:rPr>
          <w:lang w:val="ru-RU"/>
        </w:rPr>
      </w:pPr>
      <w:r w:rsidRPr="00EB3F3C">
        <w:rPr>
          <w:rStyle w:val="FootnoteReference"/>
          <w:szCs w:val="16"/>
          <w:lang w:val="ru-RU"/>
        </w:rPr>
        <w:t>*</w:t>
      </w:r>
      <w:r w:rsidRPr="00EB3F3C">
        <w:rPr>
          <w:lang w:val="ru-RU"/>
        </w:rPr>
        <w:tab/>
      </w:r>
      <w:r>
        <w:rPr>
          <w:lang w:val="ru-RU"/>
        </w:rPr>
        <w:t>Настоящая Рекомендация должна быть доведена до сведения 6-й Исследовательской комиссии по</w:t>
      </w:r>
      <w:r>
        <w:rPr>
          <w:lang w:val="en-US"/>
        </w:rPr>
        <w:t> </w:t>
      </w:r>
      <w:r>
        <w:rPr>
          <w:lang w:val="ru-RU"/>
        </w:rPr>
        <w:t>радиосвязи.</w:t>
      </w:r>
    </w:p>
  </w:footnote>
  <w:footnote w:id="2">
    <w:p w:rsidR="00BC7EAF" w:rsidRPr="00267B89" w:rsidRDefault="00BC7EAF" w:rsidP="00E23460">
      <w:pPr>
        <w:pStyle w:val="FootnoteText"/>
        <w:rPr>
          <w:lang w:val="ru-RU"/>
        </w:rPr>
      </w:pPr>
      <w:r w:rsidRPr="00F5397C">
        <w:rPr>
          <w:rStyle w:val="FootnoteReference"/>
        </w:rPr>
        <w:footnoteRef/>
      </w:r>
      <w:r>
        <w:rPr>
          <w:lang w:val="da-DK"/>
        </w:rPr>
        <w:tab/>
      </w:r>
      <w:r w:rsidRPr="00DE3E68">
        <w:rPr>
          <w:lang w:val="ru-RU"/>
        </w:rPr>
        <w:t>Значение термина</w:t>
      </w:r>
      <w:r w:rsidRPr="00DE3E68">
        <w:rPr>
          <w:lang w:val="da-DK"/>
        </w:rPr>
        <w:t xml:space="preserve"> </w:t>
      </w:r>
      <w:r w:rsidRPr="00DE3E68">
        <w:rPr>
          <w:lang w:val="ru-RU"/>
        </w:rPr>
        <w:t>"Точный заход на посадку по категории 1" в данной выдержке см</w:t>
      </w:r>
      <w:r>
        <w:rPr>
          <w:lang w:val="ru-RU"/>
        </w:rPr>
        <w:t>. в </w:t>
      </w:r>
      <w:r w:rsidRPr="00DE3E68">
        <w:rPr>
          <w:lang w:val="ru-RU"/>
        </w:rPr>
        <w:t>Приложени</w:t>
      </w:r>
      <w:r>
        <w:rPr>
          <w:lang w:val="ru-RU"/>
        </w:rPr>
        <w:t>и</w:t>
      </w:r>
      <w:r w:rsidRPr="00DE3E68">
        <w:rPr>
          <w:lang w:val="en-US"/>
        </w:rPr>
        <w:t> </w:t>
      </w:r>
      <w:r w:rsidRPr="00DE3E68">
        <w:rPr>
          <w:lang w:val="da-DK"/>
        </w:rPr>
        <w:t xml:space="preserve">4 </w:t>
      </w:r>
      <w:r w:rsidRPr="00DE3E68">
        <w:rPr>
          <w:lang w:val="ru-RU"/>
        </w:rPr>
        <w:t xml:space="preserve">к настоящей Рекомендации в </w:t>
      </w:r>
      <w:r>
        <w:rPr>
          <w:lang w:val="ru-RU"/>
        </w:rPr>
        <w:t>пункте</w:t>
      </w:r>
      <w:r w:rsidRPr="00DE3E68">
        <w:rPr>
          <w:lang w:val="ru-RU"/>
        </w:rPr>
        <w:t xml:space="preserve"> "Точный заход на посадку"</w:t>
      </w:r>
      <w:r w:rsidRPr="00DE3E68">
        <w:rPr>
          <w:lang w:val="da-D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AF" w:rsidRDefault="00BC7EA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AF" w:rsidRDefault="00BC7EAF" w:rsidP="003C38BA">
    <w:pPr>
      <w:pStyle w:val="Header"/>
      <w:ind w:right="360" w:firstLine="360"/>
      <w:jc w:val="left"/>
    </w:pPr>
    <w:r>
      <w:rPr>
        <w:noProof/>
        <w:lang w:val="en-GB" w:eastAsia="en-GB"/>
      </w:rPr>
      <w:drawing>
        <wp:anchor distT="0" distB="0" distL="114300" distR="114300" simplePos="0" relativeHeight="251657728" behindDoc="1" locked="0" layoutInCell="1" allowOverlap="1" wp14:anchorId="69FDE349" wp14:editId="4C055BB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AF" w:rsidRPr="00F75477" w:rsidRDefault="00BC7EAF" w:rsidP="00674896">
    <w:pPr>
      <w:pStyle w:val="Header"/>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3842">
      <w:rPr>
        <w:rStyle w:val="PageNumber"/>
        <w:b/>
        <w:bCs/>
        <w:noProof/>
        <w:lang w:val="en-US"/>
      </w:rPr>
      <w:t>30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D3842">
      <w:rPr>
        <w:b/>
        <w:bCs/>
        <w:noProof/>
        <w:szCs w:val="22"/>
        <w:lang w:val="en-US"/>
      </w:rPr>
      <w:t>МСЭ-R  М.1841-1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AF" w:rsidRDefault="00BC7EAF" w:rsidP="00E81CC5">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D3842">
      <w:rPr>
        <w:b/>
        <w:bCs/>
        <w:noProof/>
        <w:szCs w:val="22"/>
        <w:lang w:val="en-US"/>
      </w:rPr>
      <w:t>МСЭ-R  М.1841-1</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3842">
      <w:rPr>
        <w:rStyle w:val="PageNumber"/>
        <w:b/>
        <w:bCs/>
        <w:noProof/>
      </w:rPr>
      <w:t>29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AF" w:rsidRPr="009E1258" w:rsidRDefault="00BC7EAF"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1848">
      <w:rPr>
        <w:b/>
        <w:bCs/>
        <w:noProof/>
        <w:szCs w:val="22"/>
        <w:lang w:val="en-US"/>
      </w:rPr>
      <w:t>МСЭ-R  М.1841-1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71848">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79F5A71"/>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003A7"/>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A0709D"/>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CF6775"/>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BA1B67"/>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273DF5"/>
    <w:multiLevelType w:val="hybridMultilevel"/>
    <w:tmpl w:val="5048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524570"/>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7"/>
  </w:num>
  <w:num w:numId="5">
    <w:abstractNumId w:val="10"/>
  </w:num>
  <w:num w:numId="6">
    <w:abstractNumId w:val="8"/>
  </w:num>
  <w:num w:numId="7">
    <w:abstractNumId w:val="5"/>
  </w:num>
  <w:num w:numId="8">
    <w:abstractNumId w:val="6"/>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1FE"/>
    <w:rsid w:val="000058FA"/>
    <w:rsid w:val="00013002"/>
    <w:rsid w:val="00036EE3"/>
    <w:rsid w:val="00062068"/>
    <w:rsid w:val="00070057"/>
    <w:rsid w:val="00072484"/>
    <w:rsid w:val="00084AC1"/>
    <w:rsid w:val="00096612"/>
    <w:rsid w:val="000B7683"/>
    <w:rsid w:val="000C5BB7"/>
    <w:rsid w:val="000D0677"/>
    <w:rsid w:val="000E6A6E"/>
    <w:rsid w:val="00102934"/>
    <w:rsid w:val="001066F4"/>
    <w:rsid w:val="00111D08"/>
    <w:rsid w:val="00127730"/>
    <w:rsid w:val="00130EA0"/>
    <w:rsid w:val="00131900"/>
    <w:rsid w:val="0014634F"/>
    <w:rsid w:val="00147110"/>
    <w:rsid w:val="001511A6"/>
    <w:rsid w:val="00162848"/>
    <w:rsid w:val="0017463A"/>
    <w:rsid w:val="00186C0B"/>
    <w:rsid w:val="00197B47"/>
    <w:rsid w:val="00197E1F"/>
    <w:rsid w:val="001B0C18"/>
    <w:rsid w:val="001B2148"/>
    <w:rsid w:val="001C42DC"/>
    <w:rsid w:val="001D407F"/>
    <w:rsid w:val="001E2CAA"/>
    <w:rsid w:val="002058CE"/>
    <w:rsid w:val="00207A2A"/>
    <w:rsid w:val="00210C2F"/>
    <w:rsid w:val="002165F1"/>
    <w:rsid w:val="00221E84"/>
    <w:rsid w:val="00225605"/>
    <w:rsid w:val="00246A22"/>
    <w:rsid w:val="00247606"/>
    <w:rsid w:val="0026254E"/>
    <w:rsid w:val="00271FE5"/>
    <w:rsid w:val="00272A92"/>
    <w:rsid w:val="00273757"/>
    <w:rsid w:val="00276D21"/>
    <w:rsid w:val="00281133"/>
    <w:rsid w:val="00296D7F"/>
    <w:rsid w:val="002A7B30"/>
    <w:rsid w:val="002B3CF6"/>
    <w:rsid w:val="002C768A"/>
    <w:rsid w:val="002D76C4"/>
    <w:rsid w:val="002E33B9"/>
    <w:rsid w:val="002F5199"/>
    <w:rsid w:val="00302459"/>
    <w:rsid w:val="00305A41"/>
    <w:rsid w:val="00306EA5"/>
    <w:rsid w:val="00315FCB"/>
    <w:rsid w:val="00356494"/>
    <w:rsid w:val="00356B5D"/>
    <w:rsid w:val="003646F2"/>
    <w:rsid w:val="003712F5"/>
    <w:rsid w:val="003C38BA"/>
    <w:rsid w:val="003D3219"/>
    <w:rsid w:val="003D675C"/>
    <w:rsid w:val="003E46D8"/>
    <w:rsid w:val="004117F9"/>
    <w:rsid w:val="00420DFD"/>
    <w:rsid w:val="00424855"/>
    <w:rsid w:val="00427034"/>
    <w:rsid w:val="00437A76"/>
    <w:rsid w:val="00470E28"/>
    <w:rsid w:val="00483F68"/>
    <w:rsid w:val="004864B0"/>
    <w:rsid w:val="004929CC"/>
    <w:rsid w:val="004934C5"/>
    <w:rsid w:val="004C00BA"/>
    <w:rsid w:val="004C3C0D"/>
    <w:rsid w:val="004D05B3"/>
    <w:rsid w:val="004E22BD"/>
    <w:rsid w:val="00531772"/>
    <w:rsid w:val="00552B2A"/>
    <w:rsid w:val="00556548"/>
    <w:rsid w:val="00567C28"/>
    <w:rsid w:val="00571788"/>
    <w:rsid w:val="00581F00"/>
    <w:rsid w:val="00584913"/>
    <w:rsid w:val="00586EF8"/>
    <w:rsid w:val="00596430"/>
    <w:rsid w:val="005A127F"/>
    <w:rsid w:val="005B27EC"/>
    <w:rsid w:val="005B49AB"/>
    <w:rsid w:val="005B50E7"/>
    <w:rsid w:val="005C23DD"/>
    <w:rsid w:val="005D5ABF"/>
    <w:rsid w:val="005D75F6"/>
    <w:rsid w:val="005E07F9"/>
    <w:rsid w:val="005E7B4F"/>
    <w:rsid w:val="00601882"/>
    <w:rsid w:val="00607B73"/>
    <w:rsid w:val="00607D68"/>
    <w:rsid w:val="006114CA"/>
    <w:rsid w:val="006127AA"/>
    <w:rsid w:val="00613212"/>
    <w:rsid w:val="006149B1"/>
    <w:rsid w:val="006361DE"/>
    <w:rsid w:val="00674896"/>
    <w:rsid w:val="00680D2B"/>
    <w:rsid w:val="00681B32"/>
    <w:rsid w:val="006A6C7D"/>
    <w:rsid w:val="006B1D2B"/>
    <w:rsid w:val="006B76F9"/>
    <w:rsid w:val="006D29CC"/>
    <w:rsid w:val="006D3842"/>
    <w:rsid w:val="006E1131"/>
    <w:rsid w:val="006E2037"/>
    <w:rsid w:val="006E51CA"/>
    <w:rsid w:val="006E6199"/>
    <w:rsid w:val="006F49C2"/>
    <w:rsid w:val="006F7FF6"/>
    <w:rsid w:val="00704A99"/>
    <w:rsid w:val="00712870"/>
    <w:rsid w:val="0071385B"/>
    <w:rsid w:val="0072067D"/>
    <w:rsid w:val="00740682"/>
    <w:rsid w:val="00743D85"/>
    <w:rsid w:val="00745C30"/>
    <w:rsid w:val="0075361A"/>
    <w:rsid w:val="00753CF4"/>
    <w:rsid w:val="007565CC"/>
    <w:rsid w:val="00763B9A"/>
    <w:rsid w:val="00767EE8"/>
    <w:rsid w:val="00772E8D"/>
    <w:rsid w:val="007A2B33"/>
    <w:rsid w:val="007A6AA8"/>
    <w:rsid w:val="008310C9"/>
    <w:rsid w:val="00832D4D"/>
    <w:rsid w:val="00840356"/>
    <w:rsid w:val="00847EC2"/>
    <w:rsid w:val="00853CC5"/>
    <w:rsid w:val="00860BEE"/>
    <w:rsid w:val="00870848"/>
    <w:rsid w:val="008C6645"/>
    <w:rsid w:val="008C7848"/>
    <w:rsid w:val="008D3516"/>
    <w:rsid w:val="00906589"/>
    <w:rsid w:val="00906AD6"/>
    <w:rsid w:val="00917AF2"/>
    <w:rsid w:val="0092418A"/>
    <w:rsid w:val="009325C7"/>
    <w:rsid w:val="00934ED7"/>
    <w:rsid w:val="00944484"/>
    <w:rsid w:val="009543C3"/>
    <w:rsid w:val="00954E88"/>
    <w:rsid w:val="00960E64"/>
    <w:rsid w:val="00966E1B"/>
    <w:rsid w:val="00971848"/>
    <w:rsid w:val="00987628"/>
    <w:rsid w:val="009947C0"/>
    <w:rsid w:val="009E1258"/>
    <w:rsid w:val="009E3058"/>
    <w:rsid w:val="009E46A7"/>
    <w:rsid w:val="009F0FA3"/>
    <w:rsid w:val="009F2D2C"/>
    <w:rsid w:val="00A02422"/>
    <w:rsid w:val="00A25DEC"/>
    <w:rsid w:val="00A31928"/>
    <w:rsid w:val="00A31B6B"/>
    <w:rsid w:val="00A61682"/>
    <w:rsid w:val="00A62A14"/>
    <w:rsid w:val="00A6553D"/>
    <w:rsid w:val="00A6617B"/>
    <w:rsid w:val="00A71FE5"/>
    <w:rsid w:val="00A971A1"/>
    <w:rsid w:val="00AA3AD8"/>
    <w:rsid w:val="00AB0DC8"/>
    <w:rsid w:val="00AC649A"/>
    <w:rsid w:val="00AC7D7A"/>
    <w:rsid w:val="00AF302B"/>
    <w:rsid w:val="00B033C8"/>
    <w:rsid w:val="00B05E64"/>
    <w:rsid w:val="00B161AE"/>
    <w:rsid w:val="00B17C54"/>
    <w:rsid w:val="00B2379C"/>
    <w:rsid w:val="00B33425"/>
    <w:rsid w:val="00B33CC9"/>
    <w:rsid w:val="00B44E24"/>
    <w:rsid w:val="00B54ECC"/>
    <w:rsid w:val="00B6224A"/>
    <w:rsid w:val="00B714F3"/>
    <w:rsid w:val="00B826F7"/>
    <w:rsid w:val="00B87B6B"/>
    <w:rsid w:val="00B93D2C"/>
    <w:rsid w:val="00B9727E"/>
    <w:rsid w:val="00BB233A"/>
    <w:rsid w:val="00BB283C"/>
    <w:rsid w:val="00BC0DEF"/>
    <w:rsid w:val="00BC5D77"/>
    <w:rsid w:val="00BC7EAF"/>
    <w:rsid w:val="00BD77B5"/>
    <w:rsid w:val="00BE2653"/>
    <w:rsid w:val="00BE6977"/>
    <w:rsid w:val="00BE712C"/>
    <w:rsid w:val="00BF0366"/>
    <w:rsid w:val="00BF487A"/>
    <w:rsid w:val="00C22153"/>
    <w:rsid w:val="00C340A0"/>
    <w:rsid w:val="00C36EF4"/>
    <w:rsid w:val="00C46BD9"/>
    <w:rsid w:val="00C55258"/>
    <w:rsid w:val="00C73560"/>
    <w:rsid w:val="00CB0F14"/>
    <w:rsid w:val="00CB4ABB"/>
    <w:rsid w:val="00CB70D8"/>
    <w:rsid w:val="00CC43D8"/>
    <w:rsid w:val="00CC713A"/>
    <w:rsid w:val="00CD0011"/>
    <w:rsid w:val="00CD659B"/>
    <w:rsid w:val="00CE0A43"/>
    <w:rsid w:val="00D0507C"/>
    <w:rsid w:val="00D13C08"/>
    <w:rsid w:val="00D4231E"/>
    <w:rsid w:val="00D47772"/>
    <w:rsid w:val="00D54BEC"/>
    <w:rsid w:val="00D77402"/>
    <w:rsid w:val="00D83556"/>
    <w:rsid w:val="00D91A8F"/>
    <w:rsid w:val="00DD7920"/>
    <w:rsid w:val="00DE0270"/>
    <w:rsid w:val="00DE2B05"/>
    <w:rsid w:val="00DF1922"/>
    <w:rsid w:val="00DF4176"/>
    <w:rsid w:val="00E05923"/>
    <w:rsid w:val="00E065AD"/>
    <w:rsid w:val="00E17240"/>
    <w:rsid w:val="00E23460"/>
    <w:rsid w:val="00E306D8"/>
    <w:rsid w:val="00E4158D"/>
    <w:rsid w:val="00E72D47"/>
    <w:rsid w:val="00E74595"/>
    <w:rsid w:val="00E81CC5"/>
    <w:rsid w:val="00EB7C57"/>
    <w:rsid w:val="00ED2695"/>
    <w:rsid w:val="00ED6D80"/>
    <w:rsid w:val="00EE1657"/>
    <w:rsid w:val="00F074C2"/>
    <w:rsid w:val="00F11267"/>
    <w:rsid w:val="00F14419"/>
    <w:rsid w:val="00F16D71"/>
    <w:rsid w:val="00F30C9B"/>
    <w:rsid w:val="00F354B1"/>
    <w:rsid w:val="00F6248E"/>
    <w:rsid w:val="00F66CD3"/>
    <w:rsid w:val="00F75477"/>
    <w:rsid w:val="00F76900"/>
    <w:rsid w:val="00FA5A91"/>
    <w:rsid w:val="00FB0E4E"/>
    <w:rsid w:val="00FC0FB4"/>
    <w:rsid w:val="00FC104F"/>
    <w:rsid w:val="00FC23D0"/>
    <w:rsid w:val="00FD0AD0"/>
    <w:rsid w:val="00FD3C61"/>
    <w:rsid w:val="00FD798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colormru v:ext="edit" colors="#d62a47"/>
      <o:colormenu v:ext="edit" strokecolor="#d62a47"/>
    </o:shapedefaults>
    <o:shapelayout v:ext="edit">
      <o:idmap v:ext="edit" data="1"/>
    </o:shapelayout>
  </w:shapeDefaults>
  <w:decimalSymbol w:val="."/>
  <w:listSeparator w:val=","/>
  <w15:docId w15:val="{452C2E75-AF63-4096-A6CE-BD544EAC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link w:val="AnnexNoTitleChar"/>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A61682"/>
    <w:pPr>
      <w:tabs>
        <w:tab w:val="clear" w:pos="1191"/>
      </w:tabs>
      <w:ind w:left="1588"/>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1066F4"/>
    <w:pPr>
      <w:keepNext/>
      <w:spacing w:before="0" w:after="120"/>
      <w:jc w:val="center"/>
    </w:pPr>
    <w:rPr>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link w:val="ArttitleCar"/>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link w:val="ResNoChar"/>
    <w:rsid w:val="005D5ABF"/>
  </w:style>
  <w:style w:type="paragraph" w:customStyle="1" w:styleId="Restitle">
    <w:name w:val="Res_title"/>
    <w:basedOn w:val="Normal"/>
    <w:next w:val="Resref"/>
    <w:link w:val="RestitleChar"/>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uiPriority w:val="39"/>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5ABF"/>
    <w:pPr>
      <w:tabs>
        <w:tab w:val="clear" w:pos="567"/>
        <w:tab w:val="left" w:pos="1276"/>
      </w:tabs>
      <w:spacing w:before="160"/>
      <w:ind w:left="1276" w:hanging="709"/>
    </w:pPr>
  </w:style>
  <w:style w:type="paragraph" w:styleId="TOC3">
    <w:name w:val="toc 3"/>
    <w:basedOn w:val="TOC2"/>
    <w:rsid w:val="005D5ABF"/>
    <w:pPr>
      <w:tabs>
        <w:tab w:val="clear" w:pos="1276"/>
        <w:tab w:val="left" w:pos="2155"/>
      </w:tabs>
      <w:ind w:left="2155" w:hanging="879"/>
    </w:pPr>
  </w:style>
  <w:style w:type="paragraph" w:styleId="TOC4">
    <w:name w:val="toc 4"/>
    <w:basedOn w:val="TOC3"/>
    <w:rsid w:val="005D5ABF"/>
    <w:pPr>
      <w:tabs>
        <w:tab w:val="left" w:pos="3261"/>
      </w:tabs>
      <w:spacing w:before="80"/>
      <w:ind w:left="3261" w:hanging="993"/>
    </w:pPr>
  </w:style>
  <w:style w:type="paragraph" w:styleId="TOC5">
    <w:name w:val="toc 5"/>
    <w:basedOn w:val="TOC4"/>
    <w:rsid w:val="005D5ABF"/>
  </w:style>
  <w:style w:type="paragraph" w:styleId="TOC6">
    <w:name w:val="toc 6"/>
    <w:basedOn w:val="TOC4"/>
    <w:rsid w:val="005D5ABF"/>
  </w:style>
  <w:style w:type="paragraph" w:styleId="TOC7">
    <w:name w:val="toc 7"/>
    <w:basedOn w:val="TOC4"/>
    <w:rsid w:val="005D5ABF"/>
  </w:style>
  <w:style w:type="paragraph" w:styleId="TOC8">
    <w:name w:val="toc 8"/>
    <w:basedOn w:val="TOC4"/>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basedOn w:val="DefaultParagraphFont"/>
    <w:link w:val="Heading1"/>
    <w:rsid w:val="00D91A8F"/>
    <w:rPr>
      <w:b/>
      <w:sz w:val="22"/>
      <w:lang w:val="fr-FR" w:eastAsia="en-US"/>
    </w:rPr>
  </w:style>
  <w:style w:type="character" w:customStyle="1" w:styleId="Heading2Char">
    <w:name w:val="Heading 2 Char"/>
    <w:basedOn w:val="DefaultParagraphFont"/>
    <w:link w:val="Heading2"/>
    <w:rsid w:val="00D91A8F"/>
    <w:rPr>
      <w:b/>
      <w:sz w:val="22"/>
      <w:lang w:val="fr-FR" w:eastAsia="en-US"/>
    </w:rPr>
  </w:style>
  <w:style w:type="character" w:customStyle="1" w:styleId="Heading3Char">
    <w:name w:val="Heading 3 Char"/>
    <w:basedOn w:val="DefaultParagraphFont"/>
    <w:link w:val="Heading3"/>
    <w:rsid w:val="00D91A8F"/>
    <w:rPr>
      <w:b/>
      <w:sz w:val="22"/>
      <w:lang w:val="fr-FR" w:eastAsia="en-US"/>
    </w:rPr>
  </w:style>
  <w:style w:type="character" w:customStyle="1" w:styleId="Heading4Char">
    <w:name w:val="Heading 4 Char"/>
    <w:basedOn w:val="DefaultParagraphFont"/>
    <w:link w:val="Heading4"/>
    <w:rsid w:val="00D91A8F"/>
    <w:rPr>
      <w:b/>
      <w:sz w:val="22"/>
      <w:lang w:val="fr-FR" w:eastAsia="en-US"/>
    </w:rPr>
  </w:style>
  <w:style w:type="character" w:customStyle="1" w:styleId="Heading5Char">
    <w:name w:val="Heading 5 Char"/>
    <w:basedOn w:val="DefaultParagraphFont"/>
    <w:link w:val="Heading5"/>
    <w:rsid w:val="00D91A8F"/>
    <w:rPr>
      <w:b/>
      <w:sz w:val="22"/>
      <w:lang w:val="fr-FR" w:eastAsia="en-US"/>
    </w:rPr>
  </w:style>
  <w:style w:type="character" w:customStyle="1" w:styleId="Heading6Char">
    <w:name w:val="Heading 6 Char"/>
    <w:basedOn w:val="DefaultParagraphFont"/>
    <w:link w:val="Heading6"/>
    <w:rsid w:val="00D91A8F"/>
    <w:rPr>
      <w:b/>
      <w:sz w:val="22"/>
      <w:lang w:val="fr-FR" w:eastAsia="en-US"/>
    </w:rPr>
  </w:style>
  <w:style w:type="character" w:customStyle="1" w:styleId="Heading7Char">
    <w:name w:val="Heading 7 Char"/>
    <w:basedOn w:val="DefaultParagraphFont"/>
    <w:link w:val="Heading7"/>
    <w:rsid w:val="00D91A8F"/>
    <w:rPr>
      <w:b/>
      <w:sz w:val="22"/>
      <w:lang w:val="fr-FR" w:eastAsia="en-US"/>
    </w:rPr>
  </w:style>
  <w:style w:type="character" w:customStyle="1" w:styleId="Heading8Char">
    <w:name w:val="Heading 8 Char"/>
    <w:basedOn w:val="DefaultParagraphFont"/>
    <w:link w:val="Heading8"/>
    <w:rsid w:val="00D91A8F"/>
    <w:rPr>
      <w:b/>
      <w:sz w:val="22"/>
      <w:lang w:val="fr-FR" w:eastAsia="en-US"/>
    </w:rPr>
  </w:style>
  <w:style w:type="character" w:customStyle="1" w:styleId="Heading9Char">
    <w:name w:val="Heading 9 Char"/>
    <w:basedOn w:val="DefaultParagraphFont"/>
    <w:link w:val="Heading9"/>
    <w:rsid w:val="00D91A8F"/>
    <w:rPr>
      <w:b/>
      <w:sz w:val="22"/>
      <w:lang w:val="fr-FR" w:eastAsia="en-US"/>
    </w:rPr>
  </w:style>
  <w:style w:type="character" w:customStyle="1" w:styleId="HeadingbChar">
    <w:name w:val="Heading_b Char"/>
    <w:link w:val="Headingb"/>
    <w:locked/>
    <w:rsid w:val="00D91A8F"/>
    <w:rPr>
      <w:b/>
      <w:sz w:val="22"/>
      <w:lang w:val="fr-FR" w:eastAsia="en-US"/>
    </w:rPr>
  </w:style>
  <w:style w:type="character" w:customStyle="1" w:styleId="enumlev1Char">
    <w:name w:val="enumlev1 Char"/>
    <w:basedOn w:val="DefaultParagraphFont"/>
    <w:link w:val="enumlev1"/>
    <w:locked/>
    <w:rsid w:val="00D91A8F"/>
    <w:rPr>
      <w:sz w:val="22"/>
      <w:lang w:val="fr-FR" w:eastAsia="en-US"/>
    </w:rPr>
  </w:style>
  <w:style w:type="character" w:customStyle="1" w:styleId="NormalaftertitleChar">
    <w:name w:val="Normal_after_title Char"/>
    <w:link w:val="Normalaftertitle"/>
    <w:locked/>
    <w:rsid w:val="00D91A8F"/>
    <w:rPr>
      <w:sz w:val="22"/>
      <w:lang w:val="fr-FR" w:eastAsia="en-US"/>
    </w:rPr>
  </w:style>
  <w:style w:type="character" w:customStyle="1" w:styleId="NoteChar">
    <w:name w:val="Note Char"/>
    <w:basedOn w:val="DefaultParagraphFont"/>
    <w:link w:val="Note"/>
    <w:locked/>
    <w:rsid w:val="00D91A8F"/>
    <w:rPr>
      <w:lang w:val="fr-FR" w:eastAsia="en-US"/>
    </w:rPr>
  </w:style>
  <w:style w:type="character" w:customStyle="1" w:styleId="RectitleChar">
    <w:name w:val="Rec_title Char"/>
    <w:link w:val="Rectitle"/>
    <w:locked/>
    <w:rsid w:val="00D91A8F"/>
    <w:rPr>
      <w:b/>
      <w:sz w:val="26"/>
      <w:lang w:val="fr-FR" w:eastAsia="en-US"/>
    </w:rPr>
  </w:style>
  <w:style w:type="character" w:customStyle="1" w:styleId="RecNoChar">
    <w:name w:val="Rec_No Char"/>
    <w:link w:val="RecNo"/>
    <w:locked/>
    <w:rsid w:val="00D91A8F"/>
    <w:rPr>
      <w:sz w:val="26"/>
      <w:lang w:val="fr-FR" w:eastAsia="en-US"/>
    </w:rPr>
  </w:style>
  <w:style w:type="character" w:customStyle="1" w:styleId="AnnexNoTitleChar">
    <w:name w:val="Annex_NoTitle Char"/>
    <w:basedOn w:val="DefaultParagraphFont"/>
    <w:link w:val="AnnexNoTitle"/>
    <w:locked/>
    <w:rsid w:val="00D91A8F"/>
    <w:rPr>
      <w:b/>
      <w:sz w:val="26"/>
      <w:lang w:val="fr-FR" w:eastAsia="en-US"/>
    </w:rPr>
  </w:style>
  <w:style w:type="character" w:customStyle="1" w:styleId="TableheadChar">
    <w:name w:val="Table_head Char"/>
    <w:link w:val="Tablehead"/>
    <w:locked/>
    <w:rsid w:val="00D91A8F"/>
    <w:rPr>
      <w:b/>
      <w:lang w:val="fr-FR" w:eastAsia="en-US"/>
    </w:rPr>
  </w:style>
  <w:style w:type="character" w:customStyle="1" w:styleId="TablelegendChar">
    <w:name w:val="Table_legend Char"/>
    <w:basedOn w:val="TabletextChar"/>
    <w:link w:val="Tablelegend"/>
    <w:locked/>
    <w:rsid w:val="00D91A8F"/>
    <w:rPr>
      <w:lang w:val="fr-FR" w:eastAsia="en-US"/>
    </w:rPr>
  </w:style>
  <w:style w:type="character" w:customStyle="1" w:styleId="TabletextChar">
    <w:name w:val="Table_text Char"/>
    <w:link w:val="Tabletext"/>
    <w:locked/>
    <w:rsid w:val="00D91A8F"/>
    <w:rPr>
      <w:lang w:val="fr-FR" w:eastAsia="en-US"/>
    </w:rPr>
  </w:style>
  <w:style w:type="character" w:customStyle="1" w:styleId="TableNo0">
    <w:name w:val="Table_No Знак"/>
    <w:link w:val="TableNo"/>
    <w:locked/>
    <w:rsid w:val="00D91A8F"/>
    <w:rPr>
      <w:sz w:val="22"/>
      <w:lang w:val="fr-FR" w:eastAsia="en-US"/>
    </w:rPr>
  </w:style>
  <w:style w:type="character" w:customStyle="1" w:styleId="EquationChar">
    <w:name w:val="Equation Char"/>
    <w:link w:val="Equation"/>
    <w:locked/>
    <w:rsid w:val="00D91A8F"/>
    <w:rPr>
      <w:sz w:val="22"/>
      <w:lang w:val="fr-FR" w:eastAsia="en-US"/>
    </w:rPr>
  </w:style>
  <w:style w:type="character" w:customStyle="1" w:styleId="EquationlegendChar">
    <w:name w:val="Equation_legend Char"/>
    <w:link w:val="Equationlegend"/>
    <w:locked/>
    <w:rsid w:val="00D91A8F"/>
    <w:rPr>
      <w:sz w:val="22"/>
      <w:lang w:eastAsia="en-US"/>
    </w:rPr>
  </w:style>
  <w:style w:type="character" w:customStyle="1" w:styleId="FiguretitleChar">
    <w:name w:val="Figure_title Char"/>
    <w:basedOn w:val="DefaultParagraphFont"/>
    <w:link w:val="Figuretitle"/>
    <w:locked/>
    <w:rsid w:val="001066F4"/>
    <w:rPr>
      <w:b/>
      <w:sz w:val="18"/>
      <w:lang w:val="fr-FR" w:eastAsia="en-US"/>
    </w:rPr>
  </w:style>
  <w:style w:type="character" w:customStyle="1" w:styleId="FigureNoChar">
    <w:name w:val="Figure_No Char"/>
    <w:basedOn w:val="DefaultParagraphFont"/>
    <w:link w:val="FigureNo"/>
    <w:locked/>
    <w:rsid w:val="00D91A8F"/>
    <w:rPr>
      <w:caps/>
      <w:sz w:val="18"/>
      <w:lang w:val="fr-FR" w:eastAsia="en-US"/>
    </w:rPr>
  </w:style>
  <w:style w:type="character" w:customStyle="1" w:styleId="ArttitleCar">
    <w:name w:val="Art_title Car"/>
    <w:basedOn w:val="DefaultParagraphFont"/>
    <w:link w:val="Arttitle"/>
    <w:locked/>
    <w:rsid w:val="00D91A8F"/>
    <w:rPr>
      <w:b/>
      <w:sz w:val="26"/>
      <w:lang w:val="fr-FR" w:eastAsia="en-US"/>
    </w:rPr>
  </w:style>
  <w:style w:type="character" w:customStyle="1" w:styleId="CallChar">
    <w:name w:val="Call Char"/>
    <w:link w:val="Call"/>
    <w:uiPriority w:val="99"/>
    <w:locked/>
    <w:rsid w:val="00D91A8F"/>
    <w:rPr>
      <w:i/>
      <w:sz w:val="22"/>
      <w:lang w:val="fr-FR" w:eastAsia="en-US"/>
    </w:rPr>
  </w:style>
  <w:style w:type="character" w:customStyle="1" w:styleId="FootnoteTextChar">
    <w:name w:val="Footnote Text Char"/>
    <w:basedOn w:val="DefaultParagraphFont"/>
    <w:link w:val="FootnoteText"/>
    <w:rsid w:val="00D91A8F"/>
    <w:rPr>
      <w:lang w:val="fr-FR" w:eastAsia="en-US"/>
    </w:rPr>
  </w:style>
  <w:style w:type="character" w:customStyle="1" w:styleId="RestitleChar">
    <w:name w:val="Res_title Char"/>
    <w:basedOn w:val="DefaultParagraphFont"/>
    <w:link w:val="Restitle"/>
    <w:locked/>
    <w:rsid w:val="00D91A8F"/>
    <w:rPr>
      <w:b/>
      <w:sz w:val="26"/>
      <w:lang w:val="fr-FR" w:eastAsia="en-US"/>
    </w:rPr>
  </w:style>
  <w:style w:type="character" w:customStyle="1" w:styleId="ResNoChar">
    <w:name w:val="Res_No Char"/>
    <w:basedOn w:val="DefaultParagraphFont"/>
    <w:link w:val="ResNo"/>
    <w:locked/>
    <w:rsid w:val="00D91A8F"/>
    <w:rPr>
      <w:sz w:val="26"/>
      <w:lang w:val="fr-FR" w:eastAsia="en-US"/>
    </w:rPr>
  </w:style>
  <w:style w:type="character" w:customStyle="1" w:styleId="TabletitleChar">
    <w:name w:val="Table_title Char"/>
    <w:basedOn w:val="DefaultParagraphFont"/>
    <w:link w:val="Tabletitle"/>
    <w:locked/>
    <w:rsid w:val="00D91A8F"/>
    <w:rPr>
      <w:b/>
      <w:sz w:val="22"/>
      <w:lang w:val="fr-FR" w:eastAsia="en-US"/>
    </w:rPr>
  </w:style>
  <w:style w:type="paragraph" w:styleId="Revision">
    <w:name w:val="Revision"/>
    <w:hidden/>
    <w:uiPriority w:val="99"/>
    <w:semiHidden/>
    <w:rsid w:val="00D91A8F"/>
    <w:rPr>
      <w:sz w:val="24"/>
      <w:lang w:val="en-GB" w:eastAsia="en-US"/>
    </w:rPr>
  </w:style>
  <w:style w:type="paragraph" w:customStyle="1" w:styleId="Normalaftertitle0">
    <w:name w:val="Normal after title"/>
    <w:basedOn w:val="Normal"/>
    <w:next w:val="Normal"/>
    <w:rsid w:val="003D675C"/>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Reasons">
    <w:name w:val="Reasons"/>
    <w:basedOn w:val="Normal"/>
    <w:qFormat/>
    <w:rsid w:val="000C5BB7"/>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customStyle="1" w:styleId="TableText0">
    <w:name w:val="Table_Text"/>
    <w:basedOn w:val="Normal"/>
    <w:rsid w:val="00F16D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style>
  <w:style w:type="character" w:styleId="EndnoteReference">
    <w:name w:val="endnote reference"/>
    <w:rsid w:val="00E23460"/>
    <w:rPr>
      <w:vertAlign w:val="superscript"/>
    </w:rPr>
  </w:style>
  <w:style w:type="character" w:customStyle="1" w:styleId="enumlev10">
    <w:name w:val="enumlev1 Знак"/>
    <w:basedOn w:val="DefaultParagraphFont"/>
    <w:locked/>
    <w:rsid w:val="006361D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7ABB5-D20B-49F8-A1EE-95A6EF3F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119</TotalTime>
  <Pages>33</Pages>
  <Words>8827</Words>
  <Characters>62606</Characters>
  <Application>Microsoft Office Word</Application>
  <DocSecurity>0</DocSecurity>
  <Lines>521</Lines>
  <Paragraphs>142</Paragraphs>
  <ScaleCrop>false</ScaleCrop>
  <HeadingPairs>
    <vt:vector size="2" baseType="variant">
      <vt:variant>
        <vt:lpstr>Title</vt:lpstr>
      </vt:variant>
      <vt:variant>
        <vt:i4>1</vt:i4>
      </vt:variant>
    </vt:vector>
  </HeadingPairs>
  <TitlesOfParts>
    <vt:vector size="1" baseType="lpstr">
      <vt:lpstr>РЕКОМЕНДАЦИЯ  МСЭ-R  М.1841-1 (02/2013) - Совместимость ЧМ звуковых радиовещательных систем в полосе частот примерно 87–108 МГц и наземной системы функционального дополнения воздушной службы в полосе частот 108–117,975 МГц</vt:lpstr>
    </vt:vector>
  </TitlesOfParts>
  <Company>ITU</Company>
  <LinksUpToDate>false</LinksUpToDate>
  <CharactersWithSpaces>71291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М.1841-1 (02/2013) - Совместимость ЧМ звуковых радиовещательных систем в полосе частот примерно 87–108 МГц и наземной системы функционального дополнения воздушной службы в полосе частот 108–117,975 МГц</dc:title>
  <dc:subject>BT Series = Broadcasting service (television)</dc:subject>
  <dc:creator>ITU Radiocommunication Bureau (BR)</dc:creator>
  <cp:lastModifiedBy>Berdyeva, Elena</cp:lastModifiedBy>
  <cp:revision>23</cp:revision>
  <cp:lastPrinted>2014-07-24T14:08:00Z</cp:lastPrinted>
  <dcterms:created xsi:type="dcterms:W3CDTF">2014-08-25T13:05:00Z</dcterms:created>
  <dcterms:modified xsi:type="dcterms:W3CDTF">2014-08-25T15:15:00Z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