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0BCB7" w14:textId="77777777" w:rsidR="00A11D90" w:rsidRDefault="00A11D90">
      <w:bookmarkStart w:id="0" w:name="OLE_LINK2"/>
      <w:bookmarkStart w:id="1" w:name="OLE_LINK1"/>
    </w:p>
    <w:p w14:paraId="07B49B77" w14:textId="77777777" w:rsidR="00A11D90" w:rsidRDefault="00A11D90"/>
    <w:p w14:paraId="36BCD5AF" w14:textId="77777777" w:rsidR="00A11D90" w:rsidRDefault="00A11D90"/>
    <w:p w14:paraId="055E6FEC" w14:textId="77777777" w:rsidR="00A11D90" w:rsidRDefault="00A11D90"/>
    <w:p w14:paraId="12F85FF1" w14:textId="77777777" w:rsidR="00A11D90" w:rsidRDefault="00A11D90"/>
    <w:p w14:paraId="5D8564A9" w14:textId="77777777" w:rsidR="00A11D90" w:rsidRDefault="00A11D90"/>
    <w:p w14:paraId="61738581" w14:textId="77777777" w:rsidR="00A11D90" w:rsidRDefault="00A11D90"/>
    <w:p w14:paraId="27D58519" w14:textId="77777777" w:rsidR="00A11D90" w:rsidRDefault="00A11D90"/>
    <w:p w14:paraId="455FE4C0" w14:textId="77777777" w:rsidR="00A11D90" w:rsidRDefault="00A11D90"/>
    <w:p w14:paraId="0AD77D55" w14:textId="77777777" w:rsidR="00A11D90" w:rsidRDefault="00A11D90"/>
    <w:p w14:paraId="07EFE8B8" w14:textId="77777777" w:rsidR="00A11D90" w:rsidRDefault="00A11D90"/>
    <w:p w14:paraId="19BF8F39" w14:textId="77777777" w:rsidR="00A11D90" w:rsidRDefault="00A11D90"/>
    <w:tbl>
      <w:tblPr>
        <w:tblW w:w="10089" w:type="dxa"/>
        <w:tblLayout w:type="fixed"/>
        <w:tblLook w:val="04A0" w:firstRow="1" w:lastRow="0" w:firstColumn="1" w:lastColumn="0" w:noHBand="0" w:noVBand="1"/>
      </w:tblPr>
      <w:tblGrid>
        <w:gridCol w:w="10089"/>
      </w:tblGrid>
      <w:tr w:rsidR="00A11D90" w14:paraId="2AC49613" w14:textId="77777777">
        <w:tc>
          <w:tcPr>
            <w:tcW w:w="10089" w:type="dxa"/>
          </w:tcPr>
          <w:p w14:paraId="64E62FE8" w14:textId="77777777" w:rsidR="00A11D90" w:rsidRDefault="00A11D90">
            <w:pPr>
              <w:spacing w:before="380" w:line="280" w:lineRule="exact"/>
              <w:jc w:val="right"/>
              <w:rPr>
                <w:rFonts w:ascii="Tahoma" w:hAnsi="Tahoma" w:cs="Tahoma"/>
                <w:b/>
                <w:bCs/>
                <w:iCs/>
                <w:color w:val="243285"/>
                <w:sz w:val="32"/>
                <w:szCs w:val="32"/>
                <w:lang w:val="en-US"/>
              </w:rPr>
            </w:pPr>
          </w:p>
          <w:p w14:paraId="6DC8CBF1" w14:textId="360EC834" w:rsidR="00A11D90" w:rsidRDefault="000739D6">
            <w:pPr>
              <w:spacing w:before="380" w:line="280" w:lineRule="exact"/>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M</w:t>
            </w:r>
            <w:r w:rsidR="00CA5EAB">
              <w:rPr>
                <w:rFonts w:ascii="Tahoma" w:hAnsi="Tahoma" w:cs="Tahoma"/>
                <w:b/>
                <w:bCs/>
                <w:iCs/>
                <w:color w:val="243285"/>
                <w:sz w:val="36"/>
                <w:szCs w:val="36"/>
              </w:rPr>
              <w:t>.</w:t>
            </w:r>
            <w:r w:rsidR="00CA5EAB">
              <w:rPr>
                <w:rFonts w:ascii="Tahoma" w:hAnsi="Tahoma" w:cs="Tahoma" w:hint="eastAsia"/>
                <w:b/>
                <w:bCs/>
                <w:iCs/>
                <w:color w:val="243285"/>
                <w:sz w:val="36"/>
                <w:szCs w:val="36"/>
                <w:lang w:eastAsia="zh-CN"/>
              </w:rPr>
              <w:t>1849</w:t>
            </w:r>
            <w:r w:rsidR="003043DD">
              <w:rPr>
                <w:rFonts w:ascii="Tahoma" w:hAnsi="Tahoma" w:cs="Tahoma"/>
                <w:b/>
                <w:bCs/>
                <w:iCs/>
                <w:color w:val="243285"/>
                <w:sz w:val="36"/>
                <w:szCs w:val="36"/>
                <w:lang w:eastAsia="zh-CN"/>
              </w:rPr>
              <w:t>-</w:t>
            </w:r>
            <w:r w:rsidR="00D76250">
              <w:rPr>
                <w:rFonts w:ascii="Tahoma" w:hAnsi="Tahoma" w:cs="Tahoma"/>
                <w:b/>
                <w:bCs/>
                <w:iCs/>
                <w:color w:val="243285"/>
                <w:sz w:val="36"/>
                <w:szCs w:val="36"/>
                <w:lang w:eastAsia="zh-CN"/>
              </w:rPr>
              <w:t>3</w:t>
            </w:r>
            <w:r w:rsidR="00CA5EAB">
              <w:rPr>
                <w:rFonts w:ascii="SimHei" w:eastAsia="SimHei" w:hAnsi="Tahoma" w:cs="Tahoma" w:hint="eastAsia"/>
                <w:b/>
                <w:bCs/>
                <w:iCs/>
                <w:color w:val="243285"/>
                <w:sz w:val="36"/>
                <w:szCs w:val="36"/>
                <w:lang w:eastAsia="zh-CN"/>
              </w:rPr>
              <w:t>建议书</w:t>
            </w:r>
          </w:p>
          <w:p w14:paraId="4B44D5A2" w14:textId="2DF9779C" w:rsidR="00A11D90" w:rsidRDefault="00CA5EAB">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hint="eastAsia"/>
                <w:b/>
                <w:bCs/>
                <w:iCs/>
                <w:color w:val="243285"/>
                <w:szCs w:val="24"/>
                <w:lang w:eastAsia="zh-CN"/>
              </w:rPr>
              <w:t>0</w:t>
            </w:r>
            <w:r w:rsidR="00D76250">
              <w:rPr>
                <w:rFonts w:ascii="Tahoma" w:hAnsi="Tahoma" w:cs="Tahoma"/>
                <w:b/>
                <w:bCs/>
                <w:iCs/>
                <w:color w:val="243285"/>
                <w:szCs w:val="24"/>
                <w:lang w:eastAsia="zh-CN"/>
              </w:rPr>
              <w:t>2</w:t>
            </w:r>
            <w:r>
              <w:rPr>
                <w:rFonts w:ascii="Tahoma" w:hAnsi="Tahoma" w:cs="Tahoma"/>
                <w:b/>
                <w:bCs/>
                <w:iCs/>
                <w:color w:val="243285"/>
                <w:szCs w:val="24"/>
              </w:rPr>
              <w:t>/</w:t>
            </w:r>
            <w:r>
              <w:rPr>
                <w:rFonts w:ascii="Tahoma" w:hAnsi="Tahoma" w:cs="Tahoma" w:hint="eastAsia"/>
                <w:b/>
                <w:bCs/>
                <w:iCs/>
                <w:color w:val="243285"/>
                <w:szCs w:val="24"/>
                <w:lang w:eastAsia="zh-CN"/>
              </w:rPr>
              <w:t>20</w:t>
            </w:r>
            <w:r w:rsidR="00D76250">
              <w:rPr>
                <w:rFonts w:ascii="Tahoma" w:hAnsi="Tahoma" w:cs="Tahoma"/>
                <w:b/>
                <w:bCs/>
                <w:iCs/>
                <w:color w:val="243285"/>
                <w:szCs w:val="24"/>
                <w:lang w:eastAsia="zh-CN"/>
              </w:rPr>
              <w:t>23</w:t>
            </w:r>
            <w:r>
              <w:rPr>
                <w:rFonts w:ascii="Tahoma" w:hAnsi="Tahoma" w:cs="Tahoma"/>
                <w:b/>
                <w:bCs/>
                <w:iCs/>
                <w:color w:val="243285"/>
                <w:szCs w:val="24"/>
              </w:rPr>
              <w:t>)</w:t>
            </w:r>
          </w:p>
        </w:tc>
      </w:tr>
      <w:tr w:rsidR="00A11D90" w14:paraId="4C753B91" w14:textId="77777777">
        <w:tc>
          <w:tcPr>
            <w:tcW w:w="10089" w:type="dxa"/>
          </w:tcPr>
          <w:p w14:paraId="52BE11CC" w14:textId="77777777" w:rsidR="00A11D90" w:rsidRDefault="00A11D90">
            <w:pPr>
              <w:spacing w:before="80" w:line="500" w:lineRule="exact"/>
              <w:jc w:val="right"/>
              <w:rPr>
                <w:rFonts w:ascii="Tahoma" w:hAnsi="Tahoma" w:cs="Tahoma"/>
                <w:b/>
                <w:bCs/>
                <w:iCs/>
                <w:color w:val="243285"/>
                <w:sz w:val="44"/>
                <w:szCs w:val="44"/>
                <w:lang w:eastAsia="zh-CN"/>
              </w:rPr>
            </w:pPr>
          </w:p>
          <w:p w14:paraId="60BD901B" w14:textId="77777777" w:rsidR="00A11D90" w:rsidRDefault="00CA5EAB">
            <w:pPr>
              <w:spacing w:before="24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地面气象雷达的技术和操作问题</w:t>
            </w:r>
          </w:p>
          <w:p w14:paraId="634E4335" w14:textId="77777777" w:rsidR="00A11D90" w:rsidRDefault="00A11D90">
            <w:pPr>
              <w:spacing w:before="80" w:line="500" w:lineRule="exact"/>
              <w:jc w:val="right"/>
              <w:rPr>
                <w:rFonts w:ascii="Tahoma" w:hAnsi="Tahoma" w:cs="Tahoma"/>
                <w:b/>
                <w:bCs/>
                <w:iCs/>
                <w:color w:val="243285"/>
                <w:sz w:val="44"/>
                <w:szCs w:val="44"/>
                <w:lang w:val="en-US" w:eastAsia="zh-CN"/>
              </w:rPr>
            </w:pPr>
          </w:p>
        </w:tc>
      </w:tr>
      <w:tr w:rsidR="00A11D90" w14:paraId="4829751F" w14:textId="77777777">
        <w:tc>
          <w:tcPr>
            <w:tcW w:w="10089" w:type="dxa"/>
          </w:tcPr>
          <w:p w14:paraId="487B186B" w14:textId="77777777" w:rsidR="00A11D90" w:rsidRDefault="00A11D90">
            <w:pPr>
              <w:spacing w:before="80" w:line="280" w:lineRule="exact"/>
              <w:ind w:right="640"/>
              <w:rPr>
                <w:rFonts w:ascii="Tahoma" w:hAnsi="Tahoma" w:cs="Tahoma"/>
                <w:b/>
                <w:bCs/>
                <w:iCs/>
                <w:color w:val="243285"/>
                <w:sz w:val="32"/>
                <w:szCs w:val="32"/>
                <w:lang w:val="en-US" w:eastAsia="zh-CN"/>
              </w:rPr>
            </w:pPr>
          </w:p>
          <w:p w14:paraId="3564AC8B" w14:textId="77777777" w:rsidR="00A11D90" w:rsidRDefault="00A11D90">
            <w:pPr>
              <w:spacing w:before="80" w:line="280" w:lineRule="exact"/>
              <w:ind w:right="640"/>
              <w:rPr>
                <w:rFonts w:ascii="Tahoma" w:hAnsi="Tahoma" w:cs="Tahoma"/>
                <w:b/>
                <w:bCs/>
                <w:iCs/>
                <w:color w:val="243285"/>
                <w:sz w:val="32"/>
                <w:szCs w:val="32"/>
                <w:lang w:val="en-US" w:eastAsia="zh-CN"/>
              </w:rPr>
            </w:pPr>
          </w:p>
          <w:p w14:paraId="723C2B02" w14:textId="77777777" w:rsidR="00A11D90" w:rsidRDefault="00CA5EAB">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Pr>
                <w:rFonts w:ascii="SimHei" w:eastAsia="SimHei" w:hAnsi="Tahoma" w:cs="Tahoma" w:hint="eastAsia"/>
                <w:b/>
                <w:bCs/>
                <w:iCs/>
                <w:color w:val="243285"/>
                <w:sz w:val="36"/>
                <w:szCs w:val="36"/>
                <w:lang w:val="en-US" w:eastAsia="zh-CN"/>
              </w:rPr>
              <w:t>系列</w:t>
            </w:r>
          </w:p>
          <w:p w14:paraId="094AD5C1" w14:textId="77777777" w:rsidR="00A11D90" w:rsidRDefault="00CA5EAB">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14:paraId="16F7017E" w14:textId="77777777" w:rsidR="00A11D90" w:rsidRDefault="00CA5EAB">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14:paraId="1D00F0FA" w14:textId="77777777" w:rsidR="00A11D90" w:rsidRDefault="00A11D90">
            <w:pPr>
              <w:spacing w:before="80" w:line="360" w:lineRule="exact"/>
              <w:jc w:val="right"/>
              <w:rPr>
                <w:rFonts w:ascii="Tahoma" w:hAnsi="Tahoma" w:cs="Tahoma"/>
                <w:b/>
                <w:bCs/>
                <w:iCs/>
                <w:color w:val="243285"/>
                <w:sz w:val="32"/>
                <w:szCs w:val="32"/>
                <w:lang w:val="en-US" w:eastAsia="zh-CN"/>
              </w:rPr>
            </w:pPr>
          </w:p>
        </w:tc>
      </w:tr>
    </w:tbl>
    <w:p w14:paraId="797EF8FB" w14:textId="77777777" w:rsidR="00A11D90" w:rsidRDefault="00A11D90">
      <w:pPr>
        <w:spacing w:before="80"/>
        <w:rPr>
          <w:i/>
          <w:sz w:val="22"/>
          <w:lang w:val="en-US" w:eastAsia="zh-CN"/>
        </w:rPr>
      </w:pPr>
    </w:p>
    <w:p w14:paraId="1722A368" w14:textId="77777777" w:rsidR="00A11D90" w:rsidRDefault="00A11D90">
      <w:pPr>
        <w:spacing w:before="80"/>
        <w:rPr>
          <w:i/>
          <w:sz w:val="22"/>
          <w:lang w:val="en-US" w:eastAsia="zh-CN"/>
        </w:rPr>
      </w:pPr>
    </w:p>
    <w:p w14:paraId="26E387C0" w14:textId="77777777" w:rsidR="00A11D90" w:rsidRDefault="00A11D90">
      <w:pPr>
        <w:rPr>
          <w:lang w:val="en-US" w:eastAsia="zh-CN"/>
        </w:rPr>
      </w:pPr>
    </w:p>
    <w:p w14:paraId="01DBA8B8" w14:textId="77777777" w:rsidR="00A11D90" w:rsidRDefault="00A11D90">
      <w:pPr>
        <w:rPr>
          <w:lang w:val="en-US" w:eastAsia="zh-CN"/>
        </w:rPr>
      </w:pPr>
    </w:p>
    <w:p w14:paraId="62E457C2" w14:textId="77777777" w:rsidR="00A11D90" w:rsidRDefault="00A11D90">
      <w:pPr>
        <w:rPr>
          <w:lang w:val="en-US" w:eastAsia="zh-CN"/>
        </w:rPr>
      </w:pPr>
    </w:p>
    <w:p w14:paraId="6D07A12A" w14:textId="77777777" w:rsidR="00A11D90" w:rsidRDefault="00A11D90">
      <w:pPr>
        <w:rPr>
          <w:lang w:val="en-US" w:eastAsia="zh-CN"/>
        </w:rPr>
      </w:pPr>
    </w:p>
    <w:p w14:paraId="58BECA7B" w14:textId="77777777" w:rsidR="00B34C33" w:rsidRDefault="00B34C33">
      <w:pPr>
        <w:rPr>
          <w:lang w:val="en-US" w:eastAsia="zh-CN"/>
        </w:rPr>
      </w:pPr>
    </w:p>
    <w:p w14:paraId="2A6AC533" w14:textId="77777777" w:rsidR="00B34C33" w:rsidRDefault="00B34C33">
      <w:pPr>
        <w:rPr>
          <w:lang w:val="en-US" w:eastAsia="zh-CN"/>
        </w:rPr>
      </w:pPr>
    </w:p>
    <w:p w14:paraId="5D1BFA4F" w14:textId="77777777" w:rsidR="00B34C33" w:rsidRDefault="00B34C33">
      <w:pPr>
        <w:rPr>
          <w:lang w:val="en-US" w:eastAsia="zh-CN"/>
        </w:rPr>
      </w:pPr>
    </w:p>
    <w:p w14:paraId="155E9F2A" w14:textId="77777777" w:rsidR="00B34C33" w:rsidRDefault="00B34C33">
      <w:pPr>
        <w:rPr>
          <w:lang w:val="en-US" w:eastAsia="zh-CN"/>
        </w:rPr>
        <w:sectPr w:rsidR="00B34C33">
          <w:headerReference w:type="even" r:id="rId9"/>
          <w:headerReference w:type="default" r:id="rId10"/>
          <w:footerReference w:type="default" r:id="rId11"/>
          <w:headerReference w:type="first" r:id="rId12"/>
          <w:pgSz w:w="11907" w:h="16834"/>
          <w:pgMar w:top="1089" w:right="1089" w:bottom="284" w:left="1089" w:header="567" w:footer="284" w:gutter="0"/>
          <w:paperSrc w:first="15" w:other="15"/>
          <w:cols w:space="720"/>
        </w:sectPr>
      </w:pPr>
    </w:p>
    <w:p w14:paraId="6A0CC866" w14:textId="77777777" w:rsidR="00A11D90" w:rsidRDefault="00A11D90">
      <w:pPr>
        <w:spacing w:before="0"/>
        <w:rPr>
          <w:sz w:val="6"/>
          <w:szCs w:val="6"/>
          <w:lang w:val="en-US" w:eastAsia="zh-CN"/>
        </w:rPr>
      </w:pPr>
    </w:p>
    <w:p w14:paraId="0770EF76" w14:textId="77777777" w:rsidR="00A11D90" w:rsidRPr="007D5968" w:rsidRDefault="00CA5EAB" w:rsidP="00331FB5">
      <w:pPr>
        <w:pStyle w:val="TableHead0"/>
        <w:rPr>
          <w:sz w:val="24"/>
          <w:szCs w:val="24"/>
          <w:lang w:val="en-US" w:eastAsia="zh-CN"/>
        </w:rPr>
      </w:pPr>
      <w:bookmarkStart w:id="2" w:name="OLE_LINK4"/>
      <w:bookmarkStart w:id="3" w:name="OLE_LINK3"/>
      <w:r w:rsidRPr="007D5968">
        <w:rPr>
          <w:rFonts w:hint="eastAsia"/>
          <w:sz w:val="24"/>
          <w:szCs w:val="24"/>
          <w:lang w:eastAsia="zh-CN"/>
        </w:rPr>
        <w:t>前言</w:t>
      </w:r>
    </w:p>
    <w:p w14:paraId="129F45C1" w14:textId="77777777" w:rsidR="00A11D90" w:rsidRPr="007D5968" w:rsidRDefault="00CA5EAB">
      <w:pPr>
        <w:spacing w:before="240"/>
        <w:ind w:firstLineChars="200" w:firstLine="400"/>
        <w:jc w:val="left"/>
        <w:rPr>
          <w:sz w:val="20"/>
          <w:lang w:val="en-US" w:eastAsia="zh-CN"/>
        </w:rPr>
      </w:pPr>
      <w:r w:rsidRPr="007D596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343C652" w14:textId="77777777" w:rsidR="00A11D90" w:rsidRDefault="00CA5EAB">
      <w:pPr>
        <w:ind w:firstLineChars="200" w:firstLine="400"/>
        <w:jc w:val="left"/>
        <w:rPr>
          <w:sz w:val="20"/>
          <w:lang w:val="en-US" w:eastAsia="zh-CN"/>
        </w:rPr>
      </w:pPr>
      <w:r w:rsidRPr="007D5968">
        <w:rPr>
          <w:rFonts w:hint="eastAsia"/>
          <w:sz w:val="20"/>
          <w:lang w:val="en-US" w:eastAsia="zh-CN"/>
        </w:rPr>
        <w:t>无线电通信部门的规则和政策职能由世界或区域无线电通信大会以及无线电通信全会在研究组的支持下</w:t>
      </w:r>
      <w:r w:rsidR="00954173">
        <w:rPr>
          <w:sz w:val="20"/>
          <w:lang w:val="en-US" w:eastAsia="zh-CN"/>
        </w:rPr>
        <w:br/>
      </w:r>
      <w:r w:rsidRPr="007D5968">
        <w:rPr>
          <w:rFonts w:hint="eastAsia"/>
          <w:sz w:val="20"/>
          <w:lang w:val="en-US" w:eastAsia="zh-CN"/>
        </w:rPr>
        <w:t>履行。</w:t>
      </w:r>
    </w:p>
    <w:p w14:paraId="5A1BFD06" w14:textId="77777777" w:rsidR="00A11D90" w:rsidRDefault="00CA5EAB" w:rsidP="007D5968">
      <w:pPr>
        <w:pStyle w:val="Heading1"/>
        <w:jc w:val="center"/>
        <w:rPr>
          <w:lang w:val="en-US" w:eastAsia="zh-CN"/>
        </w:rPr>
      </w:pPr>
      <w:bookmarkStart w:id="4" w:name="_Toc135818677"/>
      <w:bookmarkStart w:id="5" w:name="_Toc135820327"/>
      <w:r>
        <w:rPr>
          <w:rFonts w:hint="eastAsia"/>
          <w:lang w:val="en-US" w:eastAsia="zh-CN"/>
        </w:rPr>
        <w:t>知识产权政策（</w:t>
      </w:r>
      <w:r>
        <w:rPr>
          <w:lang w:val="en-US" w:eastAsia="zh-CN"/>
        </w:rPr>
        <w:t>IPR</w:t>
      </w:r>
      <w:r>
        <w:rPr>
          <w:rFonts w:hint="eastAsia"/>
          <w:lang w:val="en-US" w:eastAsia="zh-CN"/>
        </w:rPr>
        <w:t>）</w:t>
      </w:r>
      <w:bookmarkEnd w:id="4"/>
      <w:bookmarkEnd w:id="5"/>
    </w:p>
    <w:p w14:paraId="7EC6A2B9" w14:textId="77777777" w:rsidR="00A11D90" w:rsidRDefault="00CA5EAB" w:rsidP="003043DD">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fldChar w:fldCharType="begin"/>
      </w:r>
      <w:r w:rsidRPr="001E37D2">
        <w:rPr>
          <w:lang w:val="en-US" w:eastAsia="zh-CN"/>
        </w:rPr>
        <w:instrText>HYPERLINK "http://www.itu.int/ITU-R/go/patents/zh"</w:instrText>
      </w:r>
      <w:r>
        <w:fldChar w:fldCharType="separate"/>
      </w:r>
      <w:r w:rsidR="00331FB5">
        <w:rPr>
          <w:rStyle w:val="Hyperlink"/>
          <w:sz w:val="20"/>
          <w:lang w:val="en-US" w:eastAsia="zh-CN"/>
        </w:rPr>
        <w:t>http://www.itu.int/ITU-R/go/patents/zh</w:t>
      </w:r>
      <w:r>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255D985B" w14:textId="77777777" w:rsidR="00A11D90" w:rsidRDefault="00A11D90">
      <w:pPr>
        <w:jc w:val="center"/>
        <w:rPr>
          <w:sz w:val="22"/>
          <w:lang w:val="en-US" w:eastAsia="zh-CN"/>
        </w:rPr>
      </w:pPr>
    </w:p>
    <w:p w14:paraId="12AAAC5C" w14:textId="77777777" w:rsidR="00A11D90" w:rsidRDefault="00A11D90">
      <w:pPr>
        <w:jc w:val="center"/>
        <w:rPr>
          <w:sz w:val="22"/>
          <w:lang w:val="en-US"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A11D90" w:rsidRPr="00165904" w14:paraId="7A6CBCF9" w14:textId="77777777">
        <w:tc>
          <w:tcPr>
            <w:tcW w:w="9529" w:type="dxa"/>
            <w:gridSpan w:val="2"/>
          </w:tcPr>
          <w:p w14:paraId="38A2FBF8" w14:textId="77777777" w:rsidR="00A11D90" w:rsidRDefault="000739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sidR="00CA5EAB">
              <w:rPr>
                <w:rFonts w:hint="eastAsia"/>
                <w:bCs/>
                <w:lang w:val="en-US" w:eastAsia="zh-CN"/>
              </w:rPr>
              <w:t>系列建议书</w:t>
            </w:r>
          </w:p>
          <w:p w14:paraId="5FA93BEC" w14:textId="77777777" w:rsidR="00A11D90" w:rsidRDefault="00CA5EAB">
            <w:pPr>
              <w:jc w:val="center"/>
              <w:rPr>
                <w:sz w:val="18"/>
                <w:szCs w:val="18"/>
                <w:lang w:val="en-US" w:eastAsia="zh-CN"/>
              </w:rPr>
            </w:pPr>
            <w:r>
              <w:rPr>
                <w:rFonts w:hint="eastAsia"/>
                <w:sz w:val="18"/>
                <w:szCs w:val="18"/>
                <w:lang w:val="en-US" w:eastAsia="zh-CN"/>
              </w:rPr>
              <w:t>（也可在线查询</w:t>
            </w:r>
            <w:r w:rsidR="000966CB">
              <w:fldChar w:fldCharType="begin"/>
            </w:r>
            <w:r w:rsidR="000966CB" w:rsidRPr="001E37D2">
              <w:rPr>
                <w:lang w:val="en-US"/>
              </w:rPr>
              <w:instrText>HYPERLINK "http://www.itu.int/publ/R-REC/zh"</w:instrText>
            </w:r>
            <w:r w:rsidR="000966CB">
              <w:fldChar w:fldCharType="separate"/>
            </w:r>
            <w:r w:rsidR="00331FB5">
              <w:rPr>
                <w:rStyle w:val="Hyperlink"/>
                <w:bCs/>
                <w:sz w:val="18"/>
                <w:szCs w:val="18"/>
                <w:lang w:val="en-US" w:eastAsia="zh-CN"/>
              </w:rPr>
              <w:t>http://www.itu.int/publ/R-REC/zh</w:t>
            </w:r>
            <w:r w:rsidR="000966CB">
              <w:rPr>
                <w:rStyle w:val="Hyperlink"/>
                <w:bCs/>
                <w:sz w:val="18"/>
                <w:szCs w:val="18"/>
                <w:lang w:val="en-US" w:eastAsia="zh-CN"/>
              </w:rPr>
              <w:fldChar w:fldCharType="end"/>
            </w:r>
            <w:r>
              <w:rPr>
                <w:rFonts w:hint="eastAsia"/>
                <w:sz w:val="18"/>
                <w:szCs w:val="18"/>
                <w:lang w:val="en-US" w:eastAsia="zh-CN"/>
              </w:rPr>
              <w:t>）</w:t>
            </w:r>
          </w:p>
        </w:tc>
      </w:tr>
      <w:tr w:rsidR="00A11D90" w14:paraId="25BCE0F9" w14:textId="77777777">
        <w:tc>
          <w:tcPr>
            <w:tcW w:w="957" w:type="dxa"/>
          </w:tcPr>
          <w:p w14:paraId="389AA068" w14:textId="77777777" w:rsidR="00A11D90" w:rsidRDefault="00CA5EAB">
            <w:pPr>
              <w:spacing w:after="40"/>
              <w:ind w:left="57"/>
              <w:rPr>
                <w:b/>
                <w:bCs/>
                <w:sz w:val="20"/>
                <w:lang w:val="en-US"/>
              </w:rPr>
            </w:pPr>
            <w:r>
              <w:rPr>
                <w:rFonts w:ascii="SimSun" w:hAnsi="SimSun" w:hint="eastAsia"/>
                <w:b/>
                <w:bCs/>
                <w:sz w:val="20"/>
                <w:lang w:val="en-US" w:eastAsia="zh-CN"/>
              </w:rPr>
              <w:t>系列</w:t>
            </w:r>
          </w:p>
        </w:tc>
        <w:tc>
          <w:tcPr>
            <w:tcW w:w="8572" w:type="dxa"/>
          </w:tcPr>
          <w:p w14:paraId="1F088AAD" w14:textId="77777777"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A11D90" w14:paraId="5E030227" w14:textId="77777777">
        <w:tc>
          <w:tcPr>
            <w:tcW w:w="957" w:type="dxa"/>
          </w:tcPr>
          <w:p w14:paraId="5A0F66EE" w14:textId="77777777" w:rsidR="00A11D90" w:rsidRDefault="00CA5EAB">
            <w:pPr>
              <w:spacing w:before="30" w:after="30"/>
              <w:ind w:left="57"/>
              <w:jc w:val="left"/>
              <w:rPr>
                <w:b/>
                <w:bCs/>
                <w:sz w:val="20"/>
                <w:lang w:val="en-US"/>
              </w:rPr>
            </w:pPr>
            <w:r>
              <w:rPr>
                <w:b/>
                <w:bCs/>
                <w:sz w:val="20"/>
                <w:lang w:val="en-US"/>
              </w:rPr>
              <w:t>BO</w:t>
            </w:r>
          </w:p>
        </w:tc>
        <w:tc>
          <w:tcPr>
            <w:tcW w:w="8572" w:type="dxa"/>
          </w:tcPr>
          <w:p w14:paraId="1BEC9453" w14:textId="77777777"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A11D90" w14:paraId="766B7185" w14:textId="77777777">
        <w:tc>
          <w:tcPr>
            <w:tcW w:w="957" w:type="dxa"/>
          </w:tcPr>
          <w:p w14:paraId="34766F61" w14:textId="77777777" w:rsidR="00A11D90" w:rsidRDefault="00CA5EAB">
            <w:pPr>
              <w:spacing w:before="30" w:after="30"/>
              <w:ind w:left="57"/>
              <w:jc w:val="left"/>
              <w:rPr>
                <w:b/>
                <w:bCs/>
                <w:sz w:val="20"/>
                <w:lang w:val="en-US"/>
              </w:rPr>
            </w:pPr>
            <w:r>
              <w:rPr>
                <w:b/>
                <w:bCs/>
                <w:sz w:val="20"/>
                <w:lang w:val="en-US"/>
              </w:rPr>
              <w:t>BR</w:t>
            </w:r>
          </w:p>
        </w:tc>
        <w:tc>
          <w:tcPr>
            <w:tcW w:w="8572" w:type="dxa"/>
          </w:tcPr>
          <w:p w14:paraId="3E9BB494" w14:textId="77777777"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A11D90" w14:paraId="0BA80D85" w14:textId="77777777">
        <w:tc>
          <w:tcPr>
            <w:tcW w:w="957" w:type="dxa"/>
          </w:tcPr>
          <w:p w14:paraId="12EF00C4" w14:textId="77777777" w:rsidR="00A11D90" w:rsidRDefault="00CA5EAB">
            <w:pPr>
              <w:spacing w:before="30" w:after="30"/>
              <w:ind w:left="57"/>
              <w:jc w:val="left"/>
              <w:rPr>
                <w:b/>
                <w:bCs/>
                <w:sz w:val="20"/>
                <w:lang w:val="en-US"/>
              </w:rPr>
            </w:pPr>
            <w:r>
              <w:rPr>
                <w:b/>
                <w:bCs/>
                <w:sz w:val="20"/>
                <w:lang w:val="en-US"/>
              </w:rPr>
              <w:t>BS</w:t>
            </w:r>
          </w:p>
        </w:tc>
        <w:tc>
          <w:tcPr>
            <w:tcW w:w="8572" w:type="dxa"/>
          </w:tcPr>
          <w:p w14:paraId="75FD2602" w14:textId="77777777"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A11D90" w14:paraId="714D9DF3" w14:textId="77777777">
        <w:tc>
          <w:tcPr>
            <w:tcW w:w="957" w:type="dxa"/>
          </w:tcPr>
          <w:p w14:paraId="491B6548" w14:textId="77777777" w:rsidR="00A11D90" w:rsidRDefault="00CA5EAB">
            <w:pPr>
              <w:spacing w:before="30" w:after="30"/>
              <w:ind w:left="57"/>
              <w:jc w:val="left"/>
              <w:rPr>
                <w:b/>
                <w:bCs/>
                <w:sz w:val="20"/>
                <w:lang w:val="en-US"/>
              </w:rPr>
            </w:pPr>
            <w:r>
              <w:rPr>
                <w:b/>
                <w:bCs/>
                <w:sz w:val="20"/>
                <w:lang w:val="en-US"/>
              </w:rPr>
              <w:t>BT</w:t>
            </w:r>
          </w:p>
        </w:tc>
        <w:tc>
          <w:tcPr>
            <w:tcW w:w="8572" w:type="dxa"/>
          </w:tcPr>
          <w:p w14:paraId="3B095D50" w14:textId="77777777"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A11D90" w14:paraId="7B42ADD6" w14:textId="77777777">
        <w:tc>
          <w:tcPr>
            <w:tcW w:w="957" w:type="dxa"/>
          </w:tcPr>
          <w:p w14:paraId="49B175F4" w14:textId="77777777" w:rsidR="00A11D90" w:rsidRDefault="00CA5EAB">
            <w:pPr>
              <w:spacing w:before="30" w:after="30"/>
              <w:ind w:left="57"/>
              <w:jc w:val="left"/>
              <w:rPr>
                <w:b/>
                <w:bCs/>
                <w:sz w:val="20"/>
                <w:lang w:val="fr-CH"/>
              </w:rPr>
            </w:pPr>
            <w:r>
              <w:rPr>
                <w:b/>
                <w:bCs/>
                <w:sz w:val="20"/>
                <w:lang w:val="fr-CH"/>
              </w:rPr>
              <w:t>F</w:t>
            </w:r>
          </w:p>
        </w:tc>
        <w:tc>
          <w:tcPr>
            <w:tcW w:w="8572" w:type="dxa"/>
          </w:tcPr>
          <w:p w14:paraId="3806E317" w14:textId="77777777" w:rsidR="00A11D90" w:rsidRDefault="00CA5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A11D90" w14:paraId="753DB1A8" w14:textId="77777777">
        <w:tc>
          <w:tcPr>
            <w:tcW w:w="957" w:type="dxa"/>
            <w:shd w:val="pct5" w:color="auto" w:fill="auto"/>
          </w:tcPr>
          <w:p w14:paraId="4813EBB2" w14:textId="77777777" w:rsidR="00A11D90" w:rsidRDefault="00CA5EAB">
            <w:pPr>
              <w:spacing w:before="30" w:after="30"/>
              <w:ind w:left="57"/>
              <w:jc w:val="left"/>
              <w:rPr>
                <w:b/>
                <w:bCs/>
                <w:color w:val="000080"/>
                <w:sz w:val="20"/>
                <w:lang w:val="en-US"/>
              </w:rPr>
            </w:pPr>
            <w:r>
              <w:rPr>
                <w:b/>
                <w:bCs/>
                <w:color w:val="000080"/>
                <w:sz w:val="20"/>
                <w:lang w:val="en-US"/>
              </w:rPr>
              <w:t>M</w:t>
            </w:r>
          </w:p>
        </w:tc>
        <w:tc>
          <w:tcPr>
            <w:tcW w:w="8572" w:type="dxa"/>
            <w:shd w:val="pct5" w:color="auto" w:fill="auto"/>
          </w:tcPr>
          <w:p w14:paraId="3F45D65E" w14:textId="77777777" w:rsidR="00A11D90" w:rsidRDefault="00CA5EAB" w:rsidP="000739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Pr>
                <w:rFonts w:hint="eastAsia"/>
                <w:bCs/>
                <w:color w:val="000080"/>
                <w:sz w:val="20"/>
                <w:lang w:val="en-US" w:eastAsia="zh-CN"/>
              </w:rPr>
              <w:t>移动、无线电</w:t>
            </w:r>
            <w:r w:rsidR="000739D6">
              <w:rPr>
                <w:rFonts w:hint="eastAsia"/>
                <w:bCs/>
                <w:color w:val="000080"/>
                <w:sz w:val="20"/>
                <w:lang w:val="en-US" w:eastAsia="zh-CN"/>
              </w:rPr>
              <w:t>测定</w:t>
            </w:r>
            <w:r>
              <w:rPr>
                <w:rFonts w:hint="eastAsia"/>
                <w:bCs/>
                <w:color w:val="000080"/>
                <w:sz w:val="20"/>
                <w:lang w:val="en-US" w:eastAsia="zh-CN"/>
              </w:rPr>
              <w:t>、业余和相关卫星业务</w:t>
            </w:r>
          </w:p>
        </w:tc>
      </w:tr>
      <w:tr w:rsidR="00A11D90" w14:paraId="35748359" w14:textId="77777777">
        <w:tc>
          <w:tcPr>
            <w:tcW w:w="957" w:type="dxa"/>
            <w:shd w:val="clear" w:color="auto" w:fill="FFFFFF" w:themeFill="background1"/>
          </w:tcPr>
          <w:p w14:paraId="5AD56E3E" w14:textId="77777777" w:rsidR="00A11D90" w:rsidRDefault="00CA5EAB">
            <w:pPr>
              <w:spacing w:before="30" w:after="30"/>
              <w:ind w:left="57"/>
              <w:jc w:val="left"/>
              <w:rPr>
                <w:sz w:val="20"/>
                <w:lang w:val="fr-CH"/>
              </w:rPr>
            </w:pPr>
            <w:r>
              <w:rPr>
                <w:sz w:val="20"/>
                <w:lang w:val="fr-CH"/>
              </w:rPr>
              <w:t>P</w:t>
            </w:r>
          </w:p>
        </w:tc>
        <w:tc>
          <w:tcPr>
            <w:tcW w:w="8572" w:type="dxa"/>
            <w:shd w:val="clear" w:color="auto" w:fill="FFFFFF" w:themeFill="background1"/>
          </w:tcPr>
          <w:p w14:paraId="48F3363C" w14:textId="77777777" w:rsidR="00A11D90" w:rsidRDefault="00CA5EAB">
            <w:pPr>
              <w:spacing w:before="30" w:after="30"/>
              <w:jc w:val="left"/>
              <w:rPr>
                <w:sz w:val="20"/>
                <w:lang w:val="fr-CH"/>
              </w:rPr>
            </w:pPr>
            <w:proofErr w:type="spellStart"/>
            <w:r>
              <w:rPr>
                <w:rFonts w:hint="eastAsia"/>
                <w:sz w:val="20"/>
                <w:lang w:val="fr-CH"/>
              </w:rPr>
              <w:t>无线电波传播</w:t>
            </w:r>
            <w:proofErr w:type="spellEnd"/>
          </w:p>
        </w:tc>
      </w:tr>
      <w:tr w:rsidR="00A11D90" w14:paraId="524134E4" w14:textId="77777777">
        <w:tc>
          <w:tcPr>
            <w:tcW w:w="957" w:type="dxa"/>
          </w:tcPr>
          <w:p w14:paraId="51DFC838" w14:textId="77777777" w:rsidR="00A11D90" w:rsidRDefault="00CA5EAB">
            <w:pPr>
              <w:spacing w:before="30" w:after="30"/>
              <w:ind w:left="57"/>
              <w:jc w:val="left"/>
              <w:rPr>
                <w:b/>
                <w:bCs/>
                <w:sz w:val="20"/>
                <w:lang w:val="en-US"/>
              </w:rPr>
            </w:pPr>
            <w:r>
              <w:rPr>
                <w:b/>
                <w:bCs/>
                <w:sz w:val="20"/>
                <w:lang w:val="en-US"/>
              </w:rPr>
              <w:t>RA</w:t>
            </w:r>
          </w:p>
        </w:tc>
        <w:tc>
          <w:tcPr>
            <w:tcW w:w="8572" w:type="dxa"/>
          </w:tcPr>
          <w:p w14:paraId="1110F2D9" w14:textId="77777777" w:rsidR="00A11D90" w:rsidRDefault="00CA5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A11D90" w14:paraId="014B516F" w14:textId="77777777">
        <w:tc>
          <w:tcPr>
            <w:tcW w:w="957" w:type="dxa"/>
          </w:tcPr>
          <w:p w14:paraId="2A96E24D" w14:textId="77777777" w:rsidR="00A11D90" w:rsidRDefault="00CA5EAB">
            <w:pPr>
              <w:spacing w:before="30" w:after="30"/>
              <w:ind w:left="57"/>
              <w:jc w:val="left"/>
              <w:rPr>
                <w:b/>
                <w:bCs/>
                <w:sz w:val="20"/>
                <w:lang w:val="en-US"/>
              </w:rPr>
            </w:pPr>
            <w:r>
              <w:rPr>
                <w:b/>
                <w:bCs/>
                <w:sz w:val="20"/>
                <w:lang w:val="en-US"/>
              </w:rPr>
              <w:t>RS</w:t>
            </w:r>
          </w:p>
        </w:tc>
        <w:tc>
          <w:tcPr>
            <w:tcW w:w="8572" w:type="dxa"/>
          </w:tcPr>
          <w:p w14:paraId="797464C8" w14:textId="77777777" w:rsidR="00A11D90" w:rsidRDefault="00CA5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A11D90" w14:paraId="2334C3BB" w14:textId="77777777">
        <w:tc>
          <w:tcPr>
            <w:tcW w:w="957" w:type="dxa"/>
            <w:shd w:val="clear" w:color="auto" w:fill="FFFFFF" w:themeFill="background1"/>
          </w:tcPr>
          <w:p w14:paraId="417FBDB4" w14:textId="77777777" w:rsidR="00A11D90" w:rsidRDefault="00CA5EAB">
            <w:pPr>
              <w:spacing w:before="30" w:after="30"/>
              <w:ind w:left="57"/>
              <w:jc w:val="left"/>
              <w:rPr>
                <w:b/>
                <w:bCs/>
                <w:sz w:val="20"/>
                <w:lang w:val="en-US"/>
              </w:rPr>
            </w:pPr>
            <w:r>
              <w:rPr>
                <w:b/>
                <w:bCs/>
                <w:sz w:val="20"/>
                <w:lang w:val="en-US"/>
              </w:rPr>
              <w:t>S</w:t>
            </w:r>
          </w:p>
        </w:tc>
        <w:tc>
          <w:tcPr>
            <w:tcW w:w="8572" w:type="dxa"/>
            <w:shd w:val="clear" w:color="auto" w:fill="FFFFFF" w:themeFill="background1"/>
          </w:tcPr>
          <w:p w14:paraId="5C9D8CF0" w14:textId="77777777" w:rsidR="00A11D90" w:rsidRDefault="00CA5EAB">
            <w:pPr>
              <w:spacing w:before="30" w:after="30"/>
              <w:jc w:val="left"/>
              <w:rPr>
                <w:sz w:val="20"/>
                <w:lang w:val="en-US"/>
              </w:rPr>
            </w:pPr>
            <w:proofErr w:type="spellStart"/>
            <w:r>
              <w:rPr>
                <w:rFonts w:hint="eastAsia"/>
                <w:sz w:val="20"/>
                <w:lang w:val="en-US"/>
              </w:rPr>
              <w:t>卫星固定业务</w:t>
            </w:r>
            <w:proofErr w:type="spellEnd"/>
          </w:p>
        </w:tc>
      </w:tr>
      <w:tr w:rsidR="00A11D90" w14:paraId="057A022E" w14:textId="77777777">
        <w:tc>
          <w:tcPr>
            <w:tcW w:w="957" w:type="dxa"/>
          </w:tcPr>
          <w:p w14:paraId="3A45B008" w14:textId="77777777" w:rsidR="00A11D90" w:rsidRDefault="00CA5EAB">
            <w:pPr>
              <w:spacing w:before="30" w:after="30"/>
              <w:ind w:left="57"/>
              <w:jc w:val="left"/>
              <w:rPr>
                <w:b/>
                <w:bCs/>
                <w:sz w:val="20"/>
                <w:lang w:val="en-US"/>
              </w:rPr>
            </w:pPr>
            <w:r>
              <w:rPr>
                <w:b/>
                <w:bCs/>
                <w:sz w:val="20"/>
                <w:lang w:val="en-US"/>
              </w:rPr>
              <w:t>SA</w:t>
            </w:r>
          </w:p>
        </w:tc>
        <w:tc>
          <w:tcPr>
            <w:tcW w:w="8572" w:type="dxa"/>
          </w:tcPr>
          <w:p w14:paraId="1E7EE73E" w14:textId="77777777" w:rsidR="00A11D90" w:rsidRDefault="00CA5EAB">
            <w:pPr>
              <w:spacing w:before="30" w:after="30"/>
              <w:jc w:val="left"/>
              <w:rPr>
                <w:sz w:val="20"/>
                <w:lang w:val="en-US"/>
              </w:rPr>
            </w:pPr>
            <w:r>
              <w:rPr>
                <w:rFonts w:hint="eastAsia"/>
                <w:sz w:val="20"/>
                <w:lang w:val="en-US" w:eastAsia="zh-CN"/>
              </w:rPr>
              <w:t>空间应用和气象</w:t>
            </w:r>
          </w:p>
        </w:tc>
      </w:tr>
      <w:tr w:rsidR="00A11D90" w14:paraId="0EC00CBC" w14:textId="77777777">
        <w:tc>
          <w:tcPr>
            <w:tcW w:w="957" w:type="dxa"/>
          </w:tcPr>
          <w:p w14:paraId="34B24B38" w14:textId="77777777" w:rsidR="00A11D90" w:rsidRDefault="00CA5EAB">
            <w:pPr>
              <w:spacing w:before="30" w:after="30"/>
              <w:ind w:left="57"/>
              <w:jc w:val="left"/>
              <w:rPr>
                <w:b/>
                <w:bCs/>
                <w:sz w:val="20"/>
                <w:lang w:val="en-US"/>
              </w:rPr>
            </w:pPr>
            <w:r>
              <w:rPr>
                <w:b/>
                <w:bCs/>
                <w:sz w:val="20"/>
                <w:lang w:val="en-US"/>
              </w:rPr>
              <w:t>SF</w:t>
            </w:r>
          </w:p>
        </w:tc>
        <w:tc>
          <w:tcPr>
            <w:tcW w:w="8572" w:type="dxa"/>
          </w:tcPr>
          <w:p w14:paraId="36FC7923" w14:textId="77777777" w:rsidR="00A11D90" w:rsidRDefault="00CA5EAB">
            <w:pPr>
              <w:spacing w:before="30" w:after="30"/>
              <w:jc w:val="left"/>
              <w:rPr>
                <w:sz w:val="20"/>
                <w:lang w:val="en-US" w:eastAsia="zh-CN"/>
              </w:rPr>
            </w:pPr>
            <w:r>
              <w:rPr>
                <w:rFonts w:hint="eastAsia"/>
                <w:sz w:val="20"/>
                <w:lang w:val="en-US" w:eastAsia="zh-CN"/>
              </w:rPr>
              <w:t>卫星固定业务和固定业务系统间的频率共用和协调</w:t>
            </w:r>
          </w:p>
        </w:tc>
      </w:tr>
      <w:tr w:rsidR="00A11D90" w14:paraId="5A46FD4B" w14:textId="77777777">
        <w:tc>
          <w:tcPr>
            <w:tcW w:w="957" w:type="dxa"/>
          </w:tcPr>
          <w:p w14:paraId="78B533AD" w14:textId="77777777" w:rsidR="00A11D90" w:rsidRDefault="00CA5EAB">
            <w:pPr>
              <w:spacing w:before="30" w:after="30"/>
              <w:ind w:left="57"/>
              <w:jc w:val="left"/>
              <w:rPr>
                <w:b/>
                <w:bCs/>
                <w:sz w:val="20"/>
                <w:lang w:val="en-US"/>
              </w:rPr>
            </w:pPr>
            <w:r>
              <w:rPr>
                <w:b/>
                <w:bCs/>
                <w:sz w:val="20"/>
                <w:lang w:val="en-US"/>
              </w:rPr>
              <w:t>SM</w:t>
            </w:r>
          </w:p>
        </w:tc>
        <w:tc>
          <w:tcPr>
            <w:tcW w:w="8572" w:type="dxa"/>
          </w:tcPr>
          <w:p w14:paraId="5A8C7A91" w14:textId="77777777" w:rsidR="00A11D90" w:rsidRDefault="00CA5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A11D90" w14:paraId="171219E6" w14:textId="77777777">
        <w:tc>
          <w:tcPr>
            <w:tcW w:w="957" w:type="dxa"/>
          </w:tcPr>
          <w:p w14:paraId="7070004F" w14:textId="77777777" w:rsidR="00A11D90" w:rsidRDefault="00CA5EAB">
            <w:pPr>
              <w:spacing w:before="30" w:after="30"/>
              <w:ind w:left="57"/>
              <w:jc w:val="left"/>
              <w:rPr>
                <w:b/>
                <w:bCs/>
                <w:sz w:val="20"/>
                <w:lang w:val="en-US"/>
              </w:rPr>
            </w:pPr>
            <w:r>
              <w:rPr>
                <w:b/>
                <w:bCs/>
                <w:sz w:val="20"/>
                <w:lang w:val="en-US"/>
              </w:rPr>
              <w:t>SNG</w:t>
            </w:r>
          </w:p>
        </w:tc>
        <w:tc>
          <w:tcPr>
            <w:tcW w:w="8572" w:type="dxa"/>
          </w:tcPr>
          <w:p w14:paraId="13C8BD47" w14:textId="77777777" w:rsidR="00A11D90" w:rsidRDefault="00CA5EAB">
            <w:pPr>
              <w:spacing w:before="30" w:after="30"/>
              <w:jc w:val="left"/>
              <w:rPr>
                <w:sz w:val="20"/>
                <w:lang w:val="en-US"/>
              </w:rPr>
            </w:pPr>
            <w:r>
              <w:rPr>
                <w:rFonts w:hint="eastAsia"/>
                <w:sz w:val="20"/>
                <w:lang w:val="en-US" w:eastAsia="zh-CN"/>
              </w:rPr>
              <w:t>卫星新闻采集</w:t>
            </w:r>
          </w:p>
        </w:tc>
      </w:tr>
      <w:tr w:rsidR="00A11D90" w14:paraId="368F4A4B" w14:textId="77777777">
        <w:tc>
          <w:tcPr>
            <w:tcW w:w="957" w:type="dxa"/>
          </w:tcPr>
          <w:p w14:paraId="2C783C83" w14:textId="77777777" w:rsidR="00A11D90" w:rsidRDefault="00CA5EAB">
            <w:pPr>
              <w:spacing w:before="30" w:after="30"/>
              <w:ind w:left="57"/>
              <w:jc w:val="left"/>
              <w:rPr>
                <w:b/>
                <w:bCs/>
                <w:sz w:val="20"/>
                <w:lang w:val="en-US"/>
              </w:rPr>
            </w:pPr>
            <w:r>
              <w:rPr>
                <w:b/>
                <w:bCs/>
                <w:sz w:val="20"/>
                <w:lang w:val="en-US"/>
              </w:rPr>
              <w:t>TF</w:t>
            </w:r>
          </w:p>
        </w:tc>
        <w:tc>
          <w:tcPr>
            <w:tcW w:w="8572" w:type="dxa"/>
          </w:tcPr>
          <w:p w14:paraId="1BB62AA9" w14:textId="77777777" w:rsidR="00A11D90" w:rsidRDefault="00CA5EAB">
            <w:pPr>
              <w:spacing w:before="30" w:after="30"/>
              <w:jc w:val="left"/>
              <w:rPr>
                <w:sz w:val="20"/>
                <w:lang w:val="en-US" w:eastAsia="zh-CN"/>
              </w:rPr>
            </w:pPr>
            <w:r>
              <w:rPr>
                <w:rFonts w:hint="eastAsia"/>
                <w:sz w:val="20"/>
                <w:lang w:val="en-US" w:eastAsia="zh-CN"/>
              </w:rPr>
              <w:t>时间信号和频率标准发射</w:t>
            </w:r>
          </w:p>
        </w:tc>
      </w:tr>
      <w:tr w:rsidR="00A11D90" w14:paraId="1A5ED3D0" w14:textId="77777777">
        <w:tc>
          <w:tcPr>
            <w:tcW w:w="957" w:type="dxa"/>
          </w:tcPr>
          <w:p w14:paraId="3222023A" w14:textId="77777777" w:rsidR="00A11D90" w:rsidRDefault="00CA5EAB">
            <w:pPr>
              <w:spacing w:before="30" w:after="30"/>
              <w:ind w:left="57"/>
              <w:jc w:val="left"/>
              <w:rPr>
                <w:b/>
                <w:bCs/>
                <w:sz w:val="20"/>
                <w:lang w:val="en-US"/>
              </w:rPr>
            </w:pPr>
            <w:r>
              <w:rPr>
                <w:b/>
                <w:bCs/>
                <w:sz w:val="20"/>
                <w:lang w:val="en-US"/>
              </w:rPr>
              <w:t>V</w:t>
            </w:r>
          </w:p>
        </w:tc>
        <w:tc>
          <w:tcPr>
            <w:tcW w:w="8572" w:type="dxa"/>
          </w:tcPr>
          <w:p w14:paraId="5DBC42E3" w14:textId="77777777" w:rsidR="00A11D90" w:rsidRDefault="00CA5EAB">
            <w:pPr>
              <w:spacing w:before="30" w:after="180"/>
              <w:jc w:val="left"/>
              <w:rPr>
                <w:sz w:val="20"/>
                <w:lang w:val="en-US"/>
              </w:rPr>
            </w:pPr>
            <w:r>
              <w:rPr>
                <w:rFonts w:hint="eastAsia"/>
                <w:sz w:val="20"/>
                <w:lang w:val="en-US" w:eastAsia="zh-CN"/>
              </w:rPr>
              <w:t>词汇和相关问题</w:t>
            </w:r>
          </w:p>
        </w:tc>
      </w:tr>
    </w:tbl>
    <w:p w14:paraId="42F081C4" w14:textId="77777777" w:rsidR="00A11D90" w:rsidRDefault="00A11D90">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A11D90" w14:paraId="1D6B98F6" w14:textId="77777777">
        <w:tc>
          <w:tcPr>
            <w:tcW w:w="9529" w:type="dxa"/>
          </w:tcPr>
          <w:p w14:paraId="1FAF26AE" w14:textId="77777777" w:rsidR="00A11D90" w:rsidRPr="00FD0F75" w:rsidRDefault="00CA5EAB">
            <w:pPr>
              <w:spacing w:after="120"/>
              <w:rPr>
                <w:rFonts w:ascii="STKaiti" w:eastAsia="STKaiti" w:hAnsi="STKaiti"/>
                <w:sz w:val="20"/>
                <w:lang w:eastAsia="zh-CN"/>
              </w:rPr>
            </w:pPr>
            <w:r w:rsidRPr="00FD0F75">
              <w:rPr>
                <w:rFonts w:ascii="STKaiti" w:eastAsia="STKaiti" w:hAnsi="STKaiti" w:hint="eastAsia"/>
                <w:b/>
                <w:sz w:val="20"/>
                <w:lang w:eastAsia="zh-CN"/>
              </w:rPr>
              <w:t>说明：</w:t>
            </w:r>
            <w:r w:rsidRPr="00FD0F75">
              <w:rPr>
                <w:rFonts w:ascii="STKaiti" w:eastAsia="STKaiti" w:hAnsi="STKaiti" w:hint="eastAsia"/>
                <w:sz w:val="20"/>
                <w:lang w:eastAsia="zh-CN"/>
              </w:rPr>
              <w:t>该</w:t>
            </w:r>
            <w:r w:rsidRPr="00A3086D">
              <w:rPr>
                <w:rFonts w:eastAsia="STKaiti"/>
                <w:sz w:val="20"/>
                <w:lang w:eastAsia="zh-CN"/>
              </w:rPr>
              <w:t>ITU-R</w:t>
            </w:r>
            <w:r w:rsidRPr="00FD0F75">
              <w:rPr>
                <w:rFonts w:ascii="STKaiti" w:eastAsia="STKaiti" w:hAnsi="STKaiti" w:hint="eastAsia"/>
                <w:sz w:val="20"/>
                <w:lang w:eastAsia="zh-CN"/>
              </w:rPr>
              <w:t>建议书的英文版本根据</w:t>
            </w:r>
            <w:r w:rsidRPr="00A3086D">
              <w:rPr>
                <w:rFonts w:eastAsia="STKaiti"/>
                <w:sz w:val="20"/>
                <w:lang w:eastAsia="zh-CN"/>
              </w:rPr>
              <w:t>ITU-R</w:t>
            </w:r>
            <w:r w:rsidRPr="00FD0F75">
              <w:rPr>
                <w:rFonts w:ascii="STKaiti" w:eastAsia="STKaiti" w:hAnsi="STKaiti" w:hint="eastAsia"/>
                <w:sz w:val="20"/>
                <w:lang w:eastAsia="zh-CN"/>
              </w:rPr>
              <w:t>第</w:t>
            </w:r>
            <w:r w:rsidRPr="00A3086D">
              <w:rPr>
                <w:rFonts w:eastAsia="STKaiti"/>
                <w:sz w:val="20"/>
                <w:lang w:eastAsia="zh-CN"/>
              </w:rPr>
              <w:t>1</w:t>
            </w:r>
            <w:r w:rsidRPr="00FD0F75">
              <w:rPr>
                <w:rFonts w:ascii="STKaiti" w:eastAsia="STKaiti" w:hAnsi="STKaiti" w:hint="eastAsia"/>
                <w:sz w:val="20"/>
                <w:lang w:eastAsia="zh-CN"/>
              </w:rPr>
              <w:t>号决议详述的程序予以批准。</w:t>
            </w:r>
          </w:p>
        </w:tc>
      </w:tr>
    </w:tbl>
    <w:p w14:paraId="43D7CE3D" w14:textId="3076F30F" w:rsidR="00A11D90" w:rsidRDefault="00CA5EAB" w:rsidP="006F24C3">
      <w:pPr>
        <w:tabs>
          <w:tab w:val="left" w:pos="9540"/>
        </w:tabs>
        <w:spacing w:before="360"/>
        <w:ind w:right="99"/>
        <w:jc w:val="right"/>
        <w:rPr>
          <w:sz w:val="20"/>
          <w:lang w:eastAsia="zh-CN"/>
        </w:rPr>
      </w:pPr>
      <w:r w:rsidRPr="00FD0F75">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sidR="00D76250">
        <w:rPr>
          <w:sz w:val="20"/>
          <w:lang w:eastAsia="zh-CN"/>
        </w:rPr>
        <w:t>23</w:t>
      </w:r>
      <w:r>
        <w:rPr>
          <w:rFonts w:hint="eastAsia"/>
          <w:sz w:val="20"/>
          <w:lang w:eastAsia="zh-CN"/>
        </w:rPr>
        <w:t>年，日内瓦</w:t>
      </w:r>
    </w:p>
    <w:p w14:paraId="490FCED4" w14:textId="77777777" w:rsidR="00A11D90" w:rsidRDefault="00A11D90">
      <w:pPr>
        <w:rPr>
          <w:szCs w:val="24"/>
          <w:lang w:eastAsia="zh-CN"/>
        </w:rPr>
      </w:pPr>
    </w:p>
    <w:p w14:paraId="7E7E7E98" w14:textId="1B7DDEE7" w:rsidR="00A11D90" w:rsidRDefault="00CA5EAB" w:rsidP="006F24C3">
      <w:pPr>
        <w:jc w:val="center"/>
        <w:rPr>
          <w:sz w:val="20"/>
          <w:lang w:val="en-US" w:eastAsia="zh-CN"/>
        </w:rPr>
      </w:pPr>
      <w:r>
        <w:rPr>
          <w:sz w:val="20"/>
          <w:lang w:val="en-US"/>
        </w:rPr>
        <w:sym w:font="Symbol" w:char="F0E3"/>
      </w:r>
      <w:r w:rsidR="004E2387">
        <w:rPr>
          <w:sz w:val="20"/>
          <w:lang w:val="en-US"/>
        </w:rPr>
        <w:t xml:space="preserve"> </w:t>
      </w:r>
      <w:r>
        <w:rPr>
          <w:rFonts w:hint="eastAsia"/>
          <w:sz w:val="20"/>
          <w:lang w:val="en-US" w:eastAsia="zh-CN"/>
        </w:rPr>
        <w:t>国际</w:t>
      </w:r>
      <w:r>
        <w:rPr>
          <w:sz w:val="20"/>
          <w:lang w:val="en-US" w:eastAsia="zh-CN"/>
        </w:rPr>
        <w:t>电联</w:t>
      </w:r>
      <w:bookmarkStart w:id="6" w:name="iiannee"/>
      <w:bookmarkEnd w:id="6"/>
      <w:r w:rsidR="004E2387">
        <w:rPr>
          <w:rFonts w:hint="eastAsia"/>
          <w:sz w:val="20"/>
          <w:lang w:val="en-US" w:eastAsia="zh-CN"/>
        </w:rPr>
        <w:t xml:space="preserve"> </w:t>
      </w:r>
      <w:r>
        <w:rPr>
          <w:sz w:val="20"/>
          <w:lang w:val="en-US" w:eastAsia="zh-CN"/>
        </w:rPr>
        <w:t>20</w:t>
      </w:r>
      <w:r w:rsidR="00D76250">
        <w:rPr>
          <w:sz w:val="20"/>
          <w:lang w:val="en-US" w:eastAsia="zh-CN"/>
        </w:rPr>
        <w:t>23</w:t>
      </w:r>
    </w:p>
    <w:p w14:paraId="55CB766B" w14:textId="77777777" w:rsidR="00A11D90" w:rsidRDefault="00CA5EAB">
      <w:pPr>
        <w:spacing w:before="160"/>
        <w:ind w:firstLine="426"/>
        <w:rPr>
          <w:rFonts w:ascii="SimSun" w:hAnsi="SimSun"/>
          <w:sz w:val="18"/>
          <w:szCs w:val="18"/>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14:paraId="798AC19B" w14:textId="77777777" w:rsidR="00A11D90" w:rsidRDefault="00A11D90">
      <w:pPr>
        <w:spacing w:before="160"/>
        <w:rPr>
          <w:i/>
          <w:sz w:val="20"/>
          <w:lang w:eastAsia="zh-CN"/>
        </w:rPr>
        <w:sectPr w:rsidR="00A11D90">
          <w:headerReference w:type="even" r:id="rId13"/>
          <w:headerReference w:type="default" r:id="rId14"/>
          <w:pgSz w:w="11907" w:h="16834"/>
          <w:pgMar w:top="1418" w:right="1134" w:bottom="1134" w:left="1134" w:header="720" w:footer="482" w:gutter="0"/>
          <w:paperSrc w:first="15" w:other="15"/>
          <w:pgNumType w:fmt="lowerRoman" w:start="2"/>
          <w:cols w:space="720"/>
        </w:sectPr>
      </w:pPr>
    </w:p>
    <w:p w14:paraId="5B32563C" w14:textId="6805ED0F" w:rsidR="00A11D90" w:rsidRDefault="00CA5EAB" w:rsidP="003043DD">
      <w:pPr>
        <w:pStyle w:val="RecNoBR"/>
        <w:spacing w:before="0"/>
        <w:rPr>
          <w:lang w:eastAsia="zh-CN"/>
        </w:rPr>
      </w:pPr>
      <w:bookmarkStart w:id="7" w:name="irecnoe"/>
      <w:bookmarkEnd w:id="7"/>
      <w:r>
        <w:rPr>
          <w:rFonts w:hint="eastAsia"/>
          <w:lang w:eastAsia="zh-CN"/>
        </w:rPr>
        <w:lastRenderedPageBreak/>
        <w:t>ITU-R M</w:t>
      </w:r>
      <w:r>
        <w:rPr>
          <w:lang w:val="en-GB" w:eastAsia="zh-CN"/>
        </w:rPr>
        <w:t>.1849-</w:t>
      </w:r>
      <w:r w:rsidR="00D76250">
        <w:rPr>
          <w:lang w:val="en-GB" w:eastAsia="zh-CN"/>
        </w:rPr>
        <w:t>3</w:t>
      </w:r>
      <w:r>
        <w:rPr>
          <w:rFonts w:hint="eastAsia"/>
          <w:lang w:eastAsia="zh-CN"/>
        </w:rPr>
        <w:t>建议书</w:t>
      </w:r>
    </w:p>
    <w:p w14:paraId="3523309C" w14:textId="77777777" w:rsidR="00A11D90" w:rsidRDefault="00CA5EAB">
      <w:pPr>
        <w:pStyle w:val="RectitleBR"/>
        <w:rPr>
          <w:lang w:eastAsia="zh-CN"/>
        </w:rPr>
      </w:pPr>
      <w:r>
        <w:rPr>
          <w:rFonts w:hint="eastAsia"/>
          <w:lang w:val="en-GB" w:eastAsia="zh-CN"/>
        </w:rPr>
        <w:t>地面气象雷达的技术和操作问题</w:t>
      </w:r>
    </w:p>
    <w:p w14:paraId="220CB155" w14:textId="4BC2B6EA" w:rsidR="00A11D90" w:rsidRDefault="00CA5EAB">
      <w:pPr>
        <w:pStyle w:val="Recdate"/>
        <w:rPr>
          <w:lang w:eastAsia="zh-CN"/>
        </w:rPr>
      </w:pPr>
      <w:r>
        <w:rPr>
          <w:rFonts w:hint="eastAsia"/>
          <w:lang w:eastAsia="zh-CN"/>
        </w:rPr>
        <w:t>（</w:t>
      </w:r>
      <w:r>
        <w:rPr>
          <w:rFonts w:hint="eastAsia"/>
          <w:lang w:eastAsia="zh-CN"/>
        </w:rPr>
        <w:t>2009-</w:t>
      </w:r>
      <w:r>
        <w:rPr>
          <w:rFonts w:hint="eastAsia"/>
          <w:lang w:val="en-GB" w:eastAsia="zh-CN"/>
        </w:rPr>
        <w:t>20</w:t>
      </w:r>
      <w:r>
        <w:rPr>
          <w:lang w:val="en-GB" w:eastAsia="zh-CN"/>
        </w:rPr>
        <w:t>15</w:t>
      </w:r>
      <w:r w:rsidR="003043DD">
        <w:rPr>
          <w:lang w:val="en-GB" w:eastAsia="zh-CN"/>
        </w:rPr>
        <w:t>-2019</w:t>
      </w:r>
      <w:r w:rsidR="00D76250">
        <w:rPr>
          <w:lang w:val="en-GB" w:eastAsia="zh-CN"/>
        </w:rPr>
        <w:t>-2023</w:t>
      </w:r>
      <w:r>
        <w:rPr>
          <w:rFonts w:hint="eastAsia"/>
          <w:lang w:val="en-GB" w:eastAsia="zh-CN"/>
        </w:rPr>
        <w:t>年</w:t>
      </w:r>
      <w:r>
        <w:rPr>
          <w:rFonts w:hint="eastAsia"/>
          <w:lang w:eastAsia="zh-CN"/>
        </w:rPr>
        <w:t>）</w:t>
      </w:r>
    </w:p>
    <w:p w14:paraId="5BFBC97E" w14:textId="77777777" w:rsidR="00A11D90" w:rsidRPr="006F24C3" w:rsidRDefault="00CA5EAB" w:rsidP="00331FB5">
      <w:pPr>
        <w:pStyle w:val="HeadingSum"/>
        <w:rPr>
          <w:lang w:eastAsia="zh-CN"/>
        </w:rPr>
      </w:pPr>
      <w:r w:rsidRPr="006F24C3">
        <w:rPr>
          <w:rFonts w:hint="eastAsia"/>
          <w:lang w:eastAsia="zh-CN"/>
        </w:rPr>
        <w:t>范围</w:t>
      </w:r>
    </w:p>
    <w:p w14:paraId="656DC8C7" w14:textId="10A32394" w:rsidR="00A11D90" w:rsidRDefault="00CA5EAB">
      <w:pPr>
        <w:ind w:firstLine="490"/>
        <w:rPr>
          <w:sz w:val="22"/>
          <w:szCs w:val="22"/>
          <w:lang w:val="en-GB" w:eastAsia="zh-CN"/>
        </w:rPr>
      </w:pPr>
      <w:r>
        <w:rPr>
          <w:rFonts w:hint="eastAsia"/>
          <w:sz w:val="22"/>
          <w:szCs w:val="22"/>
          <w:lang w:val="en-GB" w:eastAsia="zh-CN"/>
        </w:rPr>
        <w:t>本建议书论述气象雷达的技术和操作特性</w:t>
      </w:r>
      <w:r w:rsidRPr="000C4838">
        <w:rPr>
          <w:rFonts w:hint="eastAsia"/>
          <w:sz w:val="22"/>
          <w:szCs w:val="22"/>
          <w:lang w:eastAsia="zh-CN"/>
        </w:rPr>
        <w:t>，</w:t>
      </w:r>
      <w:r>
        <w:rPr>
          <w:rFonts w:hint="eastAsia"/>
          <w:sz w:val="22"/>
          <w:szCs w:val="22"/>
          <w:lang w:val="en-GB" w:eastAsia="zh-CN"/>
        </w:rPr>
        <w:t>介绍所提供的相关产品</w:t>
      </w:r>
      <w:r w:rsidRPr="000C4838">
        <w:rPr>
          <w:rFonts w:hint="eastAsia"/>
          <w:sz w:val="22"/>
          <w:szCs w:val="22"/>
          <w:lang w:eastAsia="zh-CN"/>
        </w:rPr>
        <w:t>，</w:t>
      </w:r>
      <w:r>
        <w:rPr>
          <w:rFonts w:hint="eastAsia"/>
          <w:sz w:val="22"/>
          <w:szCs w:val="22"/>
          <w:lang w:val="en-GB" w:eastAsia="zh-CN"/>
        </w:rPr>
        <w:t>着重介绍它们的</w:t>
      </w:r>
      <w:r w:rsidR="00A61F2D">
        <w:rPr>
          <w:rFonts w:hint="eastAsia"/>
          <w:sz w:val="22"/>
          <w:szCs w:val="22"/>
          <w:lang w:val="en-GB" w:eastAsia="zh-CN"/>
        </w:rPr>
        <w:t>规范</w:t>
      </w:r>
      <w:r w:rsidR="000C4838">
        <w:rPr>
          <w:rFonts w:hint="eastAsia"/>
          <w:sz w:val="22"/>
          <w:szCs w:val="22"/>
          <w:lang w:val="en-GB" w:eastAsia="zh-CN"/>
        </w:rPr>
        <w:t>，讨论干扰对气象雷达的效应和制定有关干扰的保护标准。本文</w:t>
      </w:r>
      <w:r>
        <w:rPr>
          <w:rFonts w:hint="eastAsia"/>
          <w:sz w:val="22"/>
          <w:szCs w:val="22"/>
          <w:lang w:val="en-GB" w:eastAsia="zh-CN"/>
        </w:rPr>
        <w:t>限于地面</w:t>
      </w:r>
      <w:r w:rsidR="003B4E2E">
        <w:rPr>
          <w:rFonts w:hint="eastAsia"/>
          <w:sz w:val="22"/>
          <w:szCs w:val="22"/>
          <w:lang w:val="en-GB" w:eastAsia="zh-CN"/>
        </w:rPr>
        <w:t>气象</w:t>
      </w:r>
      <w:r>
        <w:rPr>
          <w:rFonts w:hint="eastAsia"/>
          <w:sz w:val="22"/>
          <w:szCs w:val="22"/>
          <w:lang w:val="en-GB" w:eastAsia="zh-CN"/>
        </w:rPr>
        <w:t>雷达的问题，不包括风廓线雷达。风廓线雷达也用于气象用途，它在单独的</w:t>
      </w:r>
      <w:r>
        <w:rPr>
          <w:rFonts w:hint="eastAsia"/>
          <w:sz w:val="22"/>
          <w:szCs w:val="22"/>
          <w:lang w:val="en-GB" w:eastAsia="zh-CN"/>
        </w:rPr>
        <w:t>ITU-R</w:t>
      </w:r>
      <w:r>
        <w:rPr>
          <w:rFonts w:hint="eastAsia"/>
          <w:sz w:val="22"/>
          <w:szCs w:val="22"/>
          <w:lang w:val="en-GB" w:eastAsia="zh-CN"/>
        </w:rPr>
        <w:t>建议书中涉及。</w:t>
      </w:r>
    </w:p>
    <w:p w14:paraId="3FBC6A9C" w14:textId="77777777" w:rsidR="003043DD" w:rsidRPr="00843309" w:rsidRDefault="00A61F2D" w:rsidP="00331FB5">
      <w:pPr>
        <w:pStyle w:val="Headingb"/>
        <w:spacing w:before="360"/>
        <w:rPr>
          <w:lang w:val="en-US" w:eastAsia="zh-CN"/>
        </w:rPr>
      </w:pPr>
      <w:r>
        <w:rPr>
          <w:rFonts w:hint="eastAsia"/>
          <w:lang w:val="en-US" w:eastAsia="zh-CN"/>
        </w:rPr>
        <w:t>相关</w:t>
      </w:r>
      <w:r w:rsidR="003043DD" w:rsidRPr="00843309">
        <w:rPr>
          <w:lang w:val="en-US" w:eastAsia="zh-CN"/>
        </w:rPr>
        <w:t>ITU-R</w:t>
      </w:r>
      <w:r>
        <w:rPr>
          <w:rFonts w:hint="eastAsia"/>
          <w:lang w:val="en-US" w:eastAsia="zh-CN"/>
        </w:rPr>
        <w:t>建议书和报告</w:t>
      </w:r>
    </w:p>
    <w:p w14:paraId="3A52C73A" w14:textId="77777777" w:rsidR="003043DD" w:rsidRPr="00165904" w:rsidRDefault="00C109DB" w:rsidP="00C109DB">
      <w:pPr>
        <w:pStyle w:val="Reftext"/>
        <w:rPr>
          <w:rFonts w:ascii="Calibri" w:hAnsi="Calibri" w:cs="Calibri"/>
          <w:bCs/>
          <w:sz w:val="24"/>
          <w:szCs w:val="24"/>
          <w:highlight w:val="yellow"/>
          <w:lang w:val="en-GB" w:eastAsia="zh-CN"/>
        </w:rPr>
      </w:pPr>
      <w:r w:rsidRPr="001E37D2">
        <w:rPr>
          <w:sz w:val="24"/>
          <w:szCs w:val="24"/>
          <w:lang w:val="en-GB" w:eastAsia="zh-CN"/>
        </w:rPr>
        <w:t>ITU-R F.699</w:t>
      </w:r>
      <w:r w:rsidRPr="001E37D2">
        <w:rPr>
          <w:sz w:val="24"/>
          <w:szCs w:val="24"/>
          <w:lang w:eastAsia="zh-CN"/>
        </w:rPr>
        <w:t>建议书</w:t>
      </w:r>
      <w:r w:rsidRPr="001E37D2">
        <w:rPr>
          <w:sz w:val="24"/>
          <w:szCs w:val="24"/>
          <w:lang w:val="en-GB" w:eastAsia="zh-CN"/>
        </w:rPr>
        <w:t xml:space="preserve"> – </w:t>
      </w:r>
      <w:r w:rsidRPr="001E37D2">
        <w:rPr>
          <w:rFonts w:hint="eastAsia"/>
          <w:sz w:val="24"/>
          <w:szCs w:val="24"/>
          <w:lang w:eastAsia="zh-CN"/>
        </w:rPr>
        <w:t>用于</w:t>
      </w:r>
      <w:r w:rsidR="00A61F2D" w:rsidRPr="001E37D2">
        <w:rPr>
          <w:sz w:val="24"/>
          <w:szCs w:val="24"/>
          <w:lang w:val="en-GB" w:eastAsia="zh-CN"/>
        </w:rPr>
        <w:t>100 MHz</w:t>
      </w:r>
      <w:r w:rsidRPr="001E37D2">
        <w:rPr>
          <w:rFonts w:hint="eastAsia"/>
          <w:sz w:val="24"/>
          <w:szCs w:val="24"/>
          <w:lang w:eastAsia="zh-CN"/>
        </w:rPr>
        <w:t>至约</w:t>
      </w:r>
      <w:r w:rsidRPr="001E37D2">
        <w:rPr>
          <w:rFonts w:hint="eastAsia"/>
          <w:sz w:val="24"/>
          <w:szCs w:val="24"/>
          <w:lang w:val="en-GB" w:eastAsia="zh-CN"/>
        </w:rPr>
        <w:t>70 GHz</w:t>
      </w:r>
      <w:r w:rsidRPr="001E37D2">
        <w:rPr>
          <w:sz w:val="24"/>
          <w:szCs w:val="24"/>
          <w:lang w:eastAsia="zh-CN"/>
        </w:rPr>
        <w:t>频率范围协调研究和干扰评估的</w:t>
      </w:r>
      <w:r w:rsidRPr="001E37D2">
        <w:rPr>
          <w:rFonts w:hint="eastAsia"/>
          <w:sz w:val="24"/>
          <w:szCs w:val="24"/>
          <w:lang w:eastAsia="zh-CN"/>
        </w:rPr>
        <w:t>固定</w:t>
      </w:r>
      <w:r w:rsidRPr="001E37D2">
        <w:rPr>
          <w:sz w:val="24"/>
          <w:szCs w:val="24"/>
          <w:lang w:eastAsia="zh-CN"/>
        </w:rPr>
        <w:t>无线系统天线的参考辐射</w:t>
      </w:r>
      <w:r w:rsidRPr="001E37D2">
        <w:rPr>
          <w:rFonts w:hint="eastAsia"/>
          <w:sz w:val="24"/>
          <w:szCs w:val="24"/>
          <w:lang w:eastAsia="zh-CN"/>
        </w:rPr>
        <w:t>方向</w:t>
      </w:r>
      <w:r w:rsidRPr="001E37D2">
        <w:rPr>
          <w:sz w:val="24"/>
          <w:szCs w:val="24"/>
          <w:lang w:eastAsia="zh-CN"/>
        </w:rPr>
        <w:t>图</w:t>
      </w:r>
    </w:p>
    <w:p w14:paraId="14B1CCC5" w14:textId="77777777" w:rsidR="003043DD" w:rsidRPr="001E37D2" w:rsidRDefault="00C109DB" w:rsidP="003043DD">
      <w:pPr>
        <w:pStyle w:val="Reftext"/>
        <w:rPr>
          <w:sz w:val="24"/>
          <w:szCs w:val="24"/>
          <w:lang w:eastAsia="zh-CN"/>
        </w:rPr>
      </w:pPr>
      <w:r w:rsidRPr="001E37D2">
        <w:rPr>
          <w:sz w:val="24"/>
          <w:szCs w:val="24"/>
          <w:lang w:val="en-GB" w:eastAsia="zh-CN"/>
        </w:rPr>
        <w:t>ITU-R F.1245</w:t>
      </w:r>
      <w:r w:rsidRPr="001E37D2">
        <w:rPr>
          <w:sz w:val="24"/>
          <w:szCs w:val="24"/>
          <w:lang w:eastAsia="zh-CN"/>
        </w:rPr>
        <w:t>建议书</w:t>
      </w:r>
      <w:r w:rsidRPr="001E37D2">
        <w:rPr>
          <w:sz w:val="24"/>
          <w:szCs w:val="24"/>
          <w:lang w:val="en-GB" w:eastAsia="zh-CN"/>
        </w:rPr>
        <w:t xml:space="preserve"> – </w:t>
      </w:r>
      <w:r w:rsidRPr="001E37D2">
        <w:rPr>
          <w:rFonts w:hint="eastAsia"/>
          <w:sz w:val="24"/>
          <w:szCs w:val="24"/>
          <w:lang w:eastAsia="zh-CN"/>
        </w:rPr>
        <w:t>用于</w:t>
      </w:r>
      <w:r w:rsidRPr="001E37D2">
        <w:rPr>
          <w:sz w:val="24"/>
          <w:szCs w:val="24"/>
          <w:lang w:val="en-GB" w:eastAsia="zh-CN"/>
        </w:rPr>
        <w:t>1 GHz</w:t>
      </w:r>
      <w:r w:rsidRPr="001E37D2">
        <w:rPr>
          <w:sz w:val="24"/>
          <w:szCs w:val="24"/>
          <w:lang w:eastAsia="zh-CN"/>
        </w:rPr>
        <w:t>至约</w:t>
      </w:r>
      <w:r w:rsidRPr="001E37D2">
        <w:rPr>
          <w:rFonts w:hint="eastAsia"/>
          <w:sz w:val="24"/>
          <w:szCs w:val="24"/>
          <w:lang w:val="en-GB" w:eastAsia="zh-CN"/>
        </w:rPr>
        <w:t>7</w:t>
      </w:r>
      <w:r w:rsidRPr="001E37D2">
        <w:rPr>
          <w:sz w:val="24"/>
          <w:szCs w:val="24"/>
          <w:lang w:val="en-GB" w:eastAsia="zh-CN"/>
        </w:rPr>
        <w:t>0 GHz</w:t>
      </w:r>
      <w:r w:rsidRPr="001E37D2">
        <w:rPr>
          <w:sz w:val="24"/>
          <w:szCs w:val="24"/>
          <w:lang w:eastAsia="zh-CN"/>
        </w:rPr>
        <w:t>频率范围协调研究和干扰评估的视距点</w:t>
      </w:r>
      <w:r w:rsidRPr="001E37D2">
        <w:rPr>
          <w:rFonts w:hint="eastAsia"/>
          <w:sz w:val="24"/>
          <w:szCs w:val="24"/>
          <w:lang w:eastAsia="zh-CN"/>
        </w:rPr>
        <w:t>到</w:t>
      </w:r>
      <w:r w:rsidRPr="001E37D2">
        <w:rPr>
          <w:sz w:val="24"/>
          <w:szCs w:val="24"/>
          <w:lang w:eastAsia="zh-CN"/>
        </w:rPr>
        <w:t>点</w:t>
      </w:r>
      <w:r w:rsidR="00A61F2D" w:rsidRPr="001E37D2">
        <w:rPr>
          <w:rFonts w:hint="eastAsia"/>
          <w:sz w:val="24"/>
          <w:szCs w:val="24"/>
          <w:lang w:eastAsia="zh-CN"/>
        </w:rPr>
        <w:t>固定</w:t>
      </w:r>
      <w:r w:rsidR="00A61F2D" w:rsidRPr="001E37D2">
        <w:rPr>
          <w:sz w:val="24"/>
          <w:szCs w:val="24"/>
          <w:lang w:eastAsia="zh-CN"/>
        </w:rPr>
        <w:t>无线</w:t>
      </w:r>
      <w:r w:rsidR="00A61F2D" w:rsidRPr="001E37D2">
        <w:rPr>
          <w:rFonts w:hint="eastAsia"/>
          <w:sz w:val="24"/>
          <w:szCs w:val="24"/>
          <w:lang w:eastAsia="zh-CN"/>
        </w:rPr>
        <w:t>系统</w:t>
      </w:r>
      <w:r w:rsidRPr="001E37D2">
        <w:rPr>
          <w:sz w:val="24"/>
          <w:szCs w:val="24"/>
          <w:lang w:eastAsia="zh-CN"/>
        </w:rPr>
        <w:t>天线的平均</w:t>
      </w:r>
      <w:r w:rsidRPr="001E37D2">
        <w:rPr>
          <w:rFonts w:hint="eastAsia"/>
          <w:sz w:val="24"/>
          <w:szCs w:val="24"/>
          <w:lang w:eastAsia="zh-CN"/>
        </w:rPr>
        <w:t>和相关</w:t>
      </w:r>
      <w:r w:rsidRPr="001E37D2">
        <w:rPr>
          <w:sz w:val="24"/>
          <w:szCs w:val="24"/>
          <w:lang w:eastAsia="zh-CN"/>
        </w:rPr>
        <w:t>辐射</w:t>
      </w:r>
      <w:r w:rsidRPr="001E37D2">
        <w:rPr>
          <w:rFonts w:hint="eastAsia"/>
          <w:sz w:val="24"/>
          <w:szCs w:val="24"/>
          <w:lang w:eastAsia="zh-CN"/>
        </w:rPr>
        <w:t>方向</w:t>
      </w:r>
      <w:r w:rsidRPr="001E37D2">
        <w:rPr>
          <w:sz w:val="24"/>
          <w:szCs w:val="24"/>
          <w:lang w:eastAsia="zh-CN"/>
        </w:rPr>
        <w:t>图的数</w:t>
      </w:r>
      <w:r w:rsidRPr="001E37D2">
        <w:rPr>
          <w:rFonts w:hint="eastAsia"/>
          <w:sz w:val="24"/>
          <w:szCs w:val="24"/>
          <w:lang w:eastAsia="zh-CN"/>
        </w:rPr>
        <w:t>学</w:t>
      </w:r>
      <w:r w:rsidRPr="001E37D2">
        <w:rPr>
          <w:sz w:val="24"/>
          <w:szCs w:val="24"/>
          <w:lang w:eastAsia="zh-CN"/>
        </w:rPr>
        <w:t>模型</w:t>
      </w:r>
    </w:p>
    <w:p w14:paraId="160E20C4" w14:textId="1BCA21E7" w:rsidR="006C2996" w:rsidRPr="001E37D2" w:rsidRDefault="006C2996" w:rsidP="006C2996">
      <w:pPr>
        <w:pStyle w:val="Reftext"/>
        <w:rPr>
          <w:sz w:val="24"/>
          <w:szCs w:val="24"/>
          <w:lang w:eastAsia="zh-CN"/>
        </w:rPr>
      </w:pPr>
      <w:r w:rsidRPr="001E37D2">
        <w:rPr>
          <w:sz w:val="24"/>
          <w:szCs w:val="24"/>
          <w:lang w:val="en-GB" w:eastAsia="zh-CN"/>
        </w:rPr>
        <w:t>ITU-R RS.1280</w:t>
      </w:r>
      <w:r w:rsidRPr="001E37D2">
        <w:rPr>
          <w:sz w:val="24"/>
          <w:szCs w:val="24"/>
          <w:lang w:eastAsia="zh-CN"/>
        </w:rPr>
        <w:t>建议书</w:t>
      </w:r>
      <w:r w:rsidRPr="001E37D2">
        <w:rPr>
          <w:sz w:val="24"/>
          <w:szCs w:val="24"/>
          <w:lang w:val="en-GB" w:eastAsia="zh-CN"/>
        </w:rPr>
        <w:t xml:space="preserve"> – </w:t>
      </w:r>
      <w:r w:rsidRPr="001E37D2">
        <w:rPr>
          <w:rFonts w:hint="eastAsia"/>
          <w:sz w:val="24"/>
          <w:szCs w:val="24"/>
          <w:lang w:eastAsia="zh-CN"/>
        </w:rPr>
        <w:t>选择有源星载传感器发射特性以减轻对工作在</w:t>
      </w:r>
      <w:r w:rsidRPr="001E37D2">
        <w:rPr>
          <w:rFonts w:hint="eastAsia"/>
          <w:sz w:val="24"/>
          <w:szCs w:val="24"/>
          <w:lang w:eastAsia="zh-CN"/>
        </w:rPr>
        <w:t>1-10</w:t>
      </w:r>
      <w:r w:rsidRPr="001E37D2">
        <w:rPr>
          <w:sz w:val="24"/>
          <w:szCs w:val="24"/>
          <w:lang w:eastAsia="zh-CN"/>
        </w:rPr>
        <w:t xml:space="preserve"> GH</w:t>
      </w:r>
      <w:r w:rsidRPr="001E37D2">
        <w:rPr>
          <w:rFonts w:hint="eastAsia"/>
          <w:sz w:val="24"/>
          <w:szCs w:val="24"/>
          <w:lang w:eastAsia="zh-CN"/>
        </w:rPr>
        <w:t>z</w:t>
      </w:r>
      <w:r w:rsidRPr="001E37D2">
        <w:rPr>
          <w:rFonts w:hint="eastAsia"/>
          <w:sz w:val="24"/>
          <w:szCs w:val="24"/>
          <w:lang w:eastAsia="zh-CN"/>
        </w:rPr>
        <w:t>频段的地面雷达的潜在干扰</w:t>
      </w:r>
    </w:p>
    <w:p w14:paraId="04096D19" w14:textId="77777777" w:rsidR="003043DD" w:rsidRPr="001E37D2" w:rsidRDefault="00C109DB" w:rsidP="00C109DB">
      <w:pPr>
        <w:pStyle w:val="Reftext"/>
        <w:rPr>
          <w:sz w:val="24"/>
          <w:szCs w:val="24"/>
          <w:highlight w:val="yellow"/>
          <w:lang w:val="en-GB" w:eastAsia="zh-CN"/>
        </w:rPr>
      </w:pPr>
      <w:r w:rsidRPr="001E37D2">
        <w:rPr>
          <w:sz w:val="24"/>
          <w:szCs w:val="24"/>
          <w:lang w:val="en-GB" w:eastAsia="zh-CN"/>
        </w:rPr>
        <w:t>ITU-R M.1461</w:t>
      </w:r>
      <w:r w:rsidRPr="001E37D2">
        <w:rPr>
          <w:sz w:val="24"/>
          <w:szCs w:val="24"/>
          <w:lang w:eastAsia="zh-CN"/>
        </w:rPr>
        <w:t>建议书</w:t>
      </w:r>
      <w:r w:rsidRPr="001E37D2">
        <w:rPr>
          <w:sz w:val="24"/>
          <w:szCs w:val="24"/>
          <w:lang w:val="en-GB" w:eastAsia="zh-CN"/>
        </w:rPr>
        <w:t xml:space="preserve"> – </w:t>
      </w:r>
      <w:r w:rsidRPr="001E37D2">
        <w:rPr>
          <w:sz w:val="24"/>
          <w:szCs w:val="24"/>
          <w:lang w:eastAsia="zh-CN"/>
        </w:rPr>
        <w:t>无线电测定业务雷达和</w:t>
      </w:r>
      <w:r w:rsidR="00D84E8C" w:rsidRPr="001E37D2">
        <w:rPr>
          <w:rFonts w:hint="eastAsia"/>
          <w:sz w:val="24"/>
          <w:szCs w:val="24"/>
          <w:lang w:eastAsia="zh-CN"/>
        </w:rPr>
        <w:t>其他</w:t>
      </w:r>
      <w:r w:rsidRPr="001E37D2">
        <w:rPr>
          <w:sz w:val="24"/>
          <w:szCs w:val="24"/>
          <w:lang w:eastAsia="zh-CN"/>
        </w:rPr>
        <w:t>业务系统间干扰可能性的确定程序</w:t>
      </w:r>
    </w:p>
    <w:p w14:paraId="5571386A" w14:textId="77777777" w:rsidR="003043DD" w:rsidRPr="001E37D2" w:rsidRDefault="00C109DB" w:rsidP="00C109DB">
      <w:pPr>
        <w:pStyle w:val="Reftext"/>
        <w:rPr>
          <w:sz w:val="24"/>
          <w:szCs w:val="24"/>
          <w:lang w:val="en-GB" w:eastAsia="zh-CN"/>
        </w:rPr>
      </w:pPr>
      <w:r w:rsidRPr="001E37D2">
        <w:rPr>
          <w:sz w:val="24"/>
          <w:szCs w:val="24"/>
          <w:lang w:val="en-GB" w:eastAsia="zh-CN"/>
        </w:rPr>
        <w:t>ITU-R M.1638</w:t>
      </w:r>
      <w:r w:rsidRPr="001E37D2">
        <w:rPr>
          <w:sz w:val="24"/>
          <w:szCs w:val="24"/>
          <w:lang w:eastAsia="zh-CN"/>
        </w:rPr>
        <w:t>建议书</w:t>
      </w:r>
      <w:r w:rsidR="00D84E8C" w:rsidRPr="001E37D2">
        <w:rPr>
          <w:rFonts w:hint="eastAsia"/>
          <w:sz w:val="24"/>
          <w:szCs w:val="24"/>
          <w:lang w:eastAsia="zh-CN"/>
        </w:rPr>
        <w:t xml:space="preserve"> </w:t>
      </w:r>
      <w:r w:rsidRPr="001E37D2">
        <w:rPr>
          <w:sz w:val="24"/>
          <w:szCs w:val="24"/>
          <w:lang w:val="en-GB" w:eastAsia="zh-CN"/>
        </w:rPr>
        <w:t xml:space="preserve">– </w:t>
      </w:r>
      <w:r w:rsidRPr="001E37D2">
        <w:rPr>
          <w:sz w:val="24"/>
          <w:szCs w:val="24"/>
          <w:lang w:eastAsia="zh-CN"/>
        </w:rPr>
        <w:t>用于工作在</w:t>
      </w:r>
      <w:r w:rsidRPr="001E37D2">
        <w:rPr>
          <w:sz w:val="24"/>
          <w:szCs w:val="24"/>
          <w:lang w:val="en-GB" w:eastAsia="zh-CN"/>
        </w:rPr>
        <w:t>5 250</w:t>
      </w:r>
      <w:r w:rsidRPr="001E37D2">
        <w:rPr>
          <w:sz w:val="24"/>
          <w:szCs w:val="24"/>
          <w:lang w:eastAsia="zh-CN"/>
        </w:rPr>
        <w:t>和</w:t>
      </w:r>
      <w:r w:rsidR="000E5065" w:rsidRPr="001E37D2">
        <w:rPr>
          <w:sz w:val="24"/>
          <w:szCs w:val="24"/>
          <w:lang w:val="en-GB" w:eastAsia="zh-CN"/>
        </w:rPr>
        <w:t>5 850 MHz</w:t>
      </w:r>
      <w:r w:rsidRPr="001E37D2">
        <w:rPr>
          <w:sz w:val="24"/>
          <w:szCs w:val="24"/>
          <w:lang w:eastAsia="zh-CN"/>
        </w:rPr>
        <w:t>之间频段内的无线电</w:t>
      </w:r>
      <w:r w:rsidR="00B522BA" w:rsidRPr="001E37D2">
        <w:rPr>
          <w:rFonts w:hint="eastAsia"/>
          <w:sz w:val="24"/>
          <w:szCs w:val="24"/>
          <w:lang w:eastAsia="zh-CN"/>
        </w:rPr>
        <w:t>测定</w:t>
      </w:r>
      <w:r w:rsidRPr="001E37D2">
        <w:rPr>
          <w:sz w:val="24"/>
          <w:szCs w:val="24"/>
          <w:lang w:val="en-GB" w:eastAsia="zh-CN"/>
        </w:rPr>
        <w:t>（</w:t>
      </w:r>
      <w:r w:rsidRPr="001E37D2">
        <w:rPr>
          <w:sz w:val="24"/>
          <w:szCs w:val="24"/>
          <w:lang w:eastAsia="zh-CN"/>
        </w:rPr>
        <w:t>地面气象雷达除外</w:t>
      </w:r>
      <w:r w:rsidRPr="001E37D2">
        <w:rPr>
          <w:sz w:val="24"/>
          <w:szCs w:val="24"/>
          <w:lang w:val="en-GB" w:eastAsia="zh-CN"/>
        </w:rPr>
        <w:t>）</w:t>
      </w:r>
      <w:r w:rsidRPr="001E37D2">
        <w:rPr>
          <w:sz w:val="24"/>
          <w:szCs w:val="24"/>
          <w:lang w:eastAsia="zh-CN"/>
        </w:rPr>
        <w:t>及航空无线电导航雷达共用研究的特性和保护标准</w:t>
      </w:r>
    </w:p>
    <w:p w14:paraId="2802295A" w14:textId="77777777" w:rsidR="006C2996" w:rsidRPr="001E37D2" w:rsidRDefault="006C2996" w:rsidP="006C2996">
      <w:pPr>
        <w:pStyle w:val="Reftext"/>
        <w:rPr>
          <w:rFonts w:ascii="Calibri" w:hAnsi="Calibri" w:cs="Calibri"/>
          <w:b/>
          <w:sz w:val="24"/>
          <w:szCs w:val="24"/>
          <w:highlight w:val="yellow"/>
          <w:lang w:val="en-GB" w:eastAsia="zh-CN"/>
        </w:rPr>
      </w:pPr>
      <w:r w:rsidRPr="001E37D2">
        <w:rPr>
          <w:sz w:val="24"/>
          <w:szCs w:val="24"/>
          <w:lang w:val="en-GB" w:eastAsia="zh-CN"/>
        </w:rPr>
        <w:t>ITU-R M.1652</w:t>
      </w:r>
      <w:r w:rsidRPr="001E37D2">
        <w:rPr>
          <w:sz w:val="24"/>
          <w:szCs w:val="24"/>
          <w:lang w:eastAsia="zh-CN"/>
        </w:rPr>
        <w:t>建议书</w:t>
      </w:r>
      <w:r w:rsidRPr="001E37D2">
        <w:rPr>
          <w:sz w:val="24"/>
          <w:szCs w:val="24"/>
          <w:lang w:val="en-GB" w:eastAsia="zh-CN"/>
        </w:rPr>
        <w:t xml:space="preserve"> – </w:t>
      </w:r>
      <w:r w:rsidRPr="001E37D2">
        <w:rPr>
          <w:sz w:val="24"/>
          <w:szCs w:val="24"/>
          <w:lang w:eastAsia="zh-CN"/>
        </w:rPr>
        <w:t>旨在保护</w:t>
      </w:r>
      <w:r w:rsidRPr="001E37D2">
        <w:rPr>
          <w:sz w:val="24"/>
          <w:szCs w:val="24"/>
          <w:lang w:val="en-GB" w:eastAsia="zh-CN"/>
        </w:rPr>
        <w:t>5 GHz</w:t>
      </w:r>
      <w:r w:rsidRPr="001E37D2">
        <w:rPr>
          <w:sz w:val="24"/>
          <w:szCs w:val="24"/>
          <w:lang w:eastAsia="zh-CN"/>
        </w:rPr>
        <w:t>频段无线电测定业务而对无线电局域网在内的无线接入系统进行动态频率选择</w:t>
      </w:r>
    </w:p>
    <w:p w14:paraId="738E0E0D" w14:textId="77777777" w:rsidR="003043DD" w:rsidRPr="001E37D2" w:rsidRDefault="00C109DB" w:rsidP="00C109DB">
      <w:pPr>
        <w:pStyle w:val="Reftext"/>
        <w:rPr>
          <w:sz w:val="24"/>
          <w:szCs w:val="24"/>
          <w:highlight w:val="yellow"/>
          <w:lang w:val="en-GB" w:eastAsia="zh-CN"/>
        </w:rPr>
      </w:pPr>
      <w:r w:rsidRPr="001E37D2">
        <w:rPr>
          <w:bCs/>
          <w:sz w:val="24"/>
          <w:szCs w:val="24"/>
          <w:lang w:val="en-GB" w:eastAsia="ja-JP"/>
        </w:rPr>
        <w:t>ITU-R M.1851</w:t>
      </w:r>
      <w:r w:rsidRPr="001E37D2">
        <w:rPr>
          <w:sz w:val="24"/>
          <w:szCs w:val="24"/>
          <w:lang w:val="en-GB" w:eastAsia="zh-CN"/>
        </w:rPr>
        <w:t>建议书</w:t>
      </w:r>
      <w:r w:rsidR="00D84E8C" w:rsidRPr="001E37D2">
        <w:rPr>
          <w:rFonts w:hint="eastAsia"/>
          <w:sz w:val="24"/>
          <w:szCs w:val="24"/>
          <w:lang w:val="en-GB" w:eastAsia="zh-CN"/>
        </w:rPr>
        <w:t xml:space="preserve"> </w:t>
      </w:r>
      <w:r w:rsidRPr="001E37D2">
        <w:rPr>
          <w:sz w:val="24"/>
          <w:szCs w:val="24"/>
          <w:lang w:val="en-GB" w:eastAsia="zh-CN"/>
        </w:rPr>
        <w:t>–</w:t>
      </w:r>
      <w:r w:rsidR="00D84E8C" w:rsidRPr="001E37D2">
        <w:rPr>
          <w:rFonts w:hint="eastAsia"/>
          <w:sz w:val="24"/>
          <w:szCs w:val="24"/>
          <w:lang w:val="en-GB" w:eastAsia="zh-CN"/>
        </w:rPr>
        <w:t xml:space="preserve"> </w:t>
      </w:r>
      <w:r w:rsidRPr="001E37D2">
        <w:rPr>
          <w:rFonts w:hint="eastAsia"/>
          <w:sz w:val="24"/>
          <w:szCs w:val="24"/>
          <w:lang w:val="en-GB" w:eastAsia="zh-CN"/>
        </w:rPr>
        <w:t>用于干扰分析的无线电</w:t>
      </w:r>
      <w:r w:rsidR="00B522BA" w:rsidRPr="001E37D2">
        <w:rPr>
          <w:rFonts w:hint="eastAsia"/>
          <w:sz w:val="24"/>
          <w:szCs w:val="24"/>
          <w:lang w:val="en-GB" w:eastAsia="zh-CN"/>
        </w:rPr>
        <w:t>测定</w:t>
      </w:r>
      <w:r w:rsidRPr="001E37D2">
        <w:rPr>
          <w:rFonts w:hint="eastAsia"/>
          <w:sz w:val="24"/>
          <w:szCs w:val="24"/>
          <w:lang w:val="en-GB" w:eastAsia="zh-CN"/>
        </w:rPr>
        <w:t>雷达系统天线方向图的数学模型</w:t>
      </w:r>
    </w:p>
    <w:p w14:paraId="2BBDF6DE" w14:textId="77777777" w:rsidR="003043DD" w:rsidRPr="001E37D2" w:rsidRDefault="00C109DB" w:rsidP="00C109DB">
      <w:pPr>
        <w:pStyle w:val="Reftext"/>
        <w:rPr>
          <w:bCs/>
          <w:sz w:val="24"/>
          <w:szCs w:val="24"/>
          <w:highlight w:val="yellow"/>
          <w:lang w:val="en-GB" w:eastAsia="zh-CN"/>
        </w:rPr>
      </w:pPr>
      <w:r w:rsidRPr="001E37D2">
        <w:rPr>
          <w:sz w:val="24"/>
          <w:szCs w:val="24"/>
          <w:lang w:val="en-GB" w:eastAsia="zh-CN"/>
        </w:rPr>
        <w:t>ITU-R M.2136</w:t>
      </w:r>
      <w:r w:rsidRPr="001E37D2">
        <w:rPr>
          <w:sz w:val="24"/>
          <w:szCs w:val="24"/>
          <w:lang w:val="en-GB" w:eastAsia="zh-CN"/>
        </w:rPr>
        <w:t>报告</w:t>
      </w:r>
      <w:r w:rsidRPr="001E37D2">
        <w:rPr>
          <w:sz w:val="24"/>
          <w:szCs w:val="24"/>
          <w:lang w:val="en-GB" w:eastAsia="zh-CN"/>
        </w:rPr>
        <w:t xml:space="preserve"> –</w:t>
      </w:r>
      <w:r w:rsidR="00B522BA" w:rsidRPr="001E37D2">
        <w:rPr>
          <w:rFonts w:hint="eastAsia"/>
          <w:sz w:val="24"/>
          <w:szCs w:val="24"/>
          <w:lang w:val="en-GB" w:eastAsia="zh-CN"/>
        </w:rPr>
        <w:t xml:space="preserve"> </w:t>
      </w:r>
      <w:r w:rsidRPr="001E37D2">
        <w:rPr>
          <w:sz w:val="24"/>
          <w:szCs w:val="24"/>
          <w:lang w:val="en-GB" w:eastAsia="zh-CN"/>
        </w:rPr>
        <w:t>关于确定</w:t>
      </w:r>
      <w:r w:rsidR="00B522BA" w:rsidRPr="001E37D2">
        <w:rPr>
          <w:rFonts w:hint="eastAsia"/>
          <w:sz w:val="24"/>
          <w:szCs w:val="24"/>
          <w:lang w:val="en-GB" w:eastAsia="zh-CN"/>
        </w:rPr>
        <w:t>地面</w:t>
      </w:r>
      <w:r w:rsidRPr="001E37D2">
        <w:rPr>
          <w:sz w:val="24"/>
          <w:szCs w:val="24"/>
          <w:lang w:val="en-GB" w:eastAsia="zh-CN"/>
        </w:rPr>
        <w:t>气象雷达相关干扰保护标准的理论分析和测试结果</w:t>
      </w:r>
    </w:p>
    <w:p w14:paraId="31B47D17" w14:textId="77777777" w:rsidR="00A11D90" w:rsidRDefault="00CA5EAB" w:rsidP="00331FB5">
      <w:pPr>
        <w:pStyle w:val="Headingb"/>
        <w:spacing w:before="360"/>
        <w:rPr>
          <w:lang w:val="en-GB" w:eastAsia="zh-CN"/>
        </w:rPr>
      </w:pPr>
      <w:r>
        <w:rPr>
          <w:lang w:eastAsia="zh-CN"/>
        </w:rPr>
        <w:t>关键词</w:t>
      </w:r>
    </w:p>
    <w:p w14:paraId="742F980B" w14:textId="77777777" w:rsidR="00A11D90" w:rsidRDefault="00CA5EAB" w:rsidP="00954173">
      <w:pPr>
        <w:ind w:firstLineChars="200" w:firstLine="480"/>
        <w:rPr>
          <w:lang w:val="en-GB" w:eastAsia="zh-CN"/>
        </w:rPr>
      </w:pPr>
      <w:r>
        <w:rPr>
          <w:rFonts w:hint="eastAsia"/>
          <w:lang w:val="en-US" w:eastAsia="zh-CN"/>
        </w:rPr>
        <w:t>雷达、气象</w:t>
      </w:r>
      <w:r>
        <w:rPr>
          <w:rFonts w:hint="eastAsia"/>
          <w:lang w:val="en-GB" w:eastAsia="zh-CN"/>
        </w:rPr>
        <w:t>、</w:t>
      </w:r>
      <w:r>
        <w:rPr>
          <w:rFonts w:hint="eastAsia"/>
          <w:lang w:val="en-US" w:eastAsia="zh-CN"/>
        </w:rPr>
        <w:t>保护</w:t>
      </w:r>
    </w:p>
    <w:p w14:paraId="60E8E324" w14:textId="77777777" w:rsidR="00A11D90" w:rsidRDefault="00EF7FE8" w:rsidP="00331FB5">
      <w:pPr>
        <w:pStyle w:val="Headingb"/>
        <w:spacing w:before="360"/>
        <w:rPr>
          <w:lang w:val="en-GB" w:eastAsia="zh-CN"/>
        </w:rPr>
      </w:pPr>
      <w:r>
        <w:rPr>
          <w:rFonts w:hint="eastAsia"/>
          <w:lang w:eastAsia="zh-CN"/>
        </w:rPr>
        <w:t>缩略语</w:t>
      </w:r>
      <w:r>
        <w:rPr>
          <w:rFonts w:hint="eastAsia"/>
          <w:lang w:eastAsia="zh-CN"/>
        </w:rPr>
        <w:t>/</w:t>
      </w:r>
      <w:r w:rsidR="00CA5EAB">
        <w:rPr>
          <w:rFonts w:hint="eastAsia"/>
          <w:lang w:eastAsia="zh-CN"/>
        </w:rPr>
        <w:t>词汇表</w:t>
      </w:r>
    </w:p>
    <w:p w14:paraId="615ED3BD" w14:textId="77777777" w:rsidR="00A11D90" w:rsidRDefault="00CA5EAB" w:rsidP="00954173">
      <w:pPr>
        <w:tabs>
          <w:tab w:val="clear" w:pos="794"/>
          <w:tab w:val="clear" w:pos="1191"/>
        </w:tabs>
        <w:rPr>
          <w:iCs/>
          <w:lang w:eastAsia="zh-CN"/>
        </w:rPr>
      </w:pPr>
      <w:bookmarkStart w:id="8" w:name="OLE_LINK5"/>
      <w:r>
        <w:rPr>
          <w:lang w:val="en-GB" w:eastAsia="zh-CN"/>
        </w:rPr>
        <w:t>CASA</w:t>
      </w:r>
      <w:bookmarkEnd w:id="8"/>
      <w:r w:rsidR="00954173">
        <w:rPr>
          <w:rFonts w:hint="eastAsia"/>
          <w:lang w:val="en-GB" w:eastAsia="zh-CN"/>
        </w:rPr>
        <w:t>：</w:t>
      </w:r>
      <w:r>
        <w:rPr>
          <w:lang w:val="en-GB" w:eastAsia="zh-CN"/>
        </w:rPr>
        <w:tab/>
      </w:r>
      <w:r>
        <w:rPr>
          <w:rFonts w:hint="eastAsia"/>
          <w:iCs/>
          <w:lang w:eastAsia="zh-CN"/>
        </w:rPr>
        <w:t>大气协作自适应遥感中心</w:t>
      </w:r>
    </w:p>
    <w:p w14:paraId="433B7D2B" w14:textId="29FD2AD0" w:rsidR="00CD11F0" w:rsidRDefault="00CD11F0" w:rsidP="00954173">
      <w:pPr>
        <w:tabs>
          <w:tab w:val="clear" w:pos="794"/>
          <w:tab w:val="clear" w:pos="1191"/>
        </w:tabs>
        <w:rPr>
          <w:iCs/>
          <w:lang w:eastAsia="zh-CN"/>
        </w:rPr>
      </w:pPr>
      <w:r>
        <w:rPr>
          <w:rFonts w:hint="eastAsia"/>
          <w:iCs/>
          <w:lang w:eastAsia="zh-CN"/>
        </w:rPr>
        <w:t>C</w:t>
      </w:r>
      <w:r>
        <w:rPr>
          <w:iCs/>
          <w:lang w:eastAsia="zh-CN"/>
        </w:rPr>
        <w:t>W</w:t>
      </w:r>
      <w:r>
        <w:rPr>
          <w:rFonts w:hint="eastAsia"/>
          <w:iCs/>
          <w:lang w:eastAsia="zh-CN"/>
        </w:rPr>
        <w:t>：</w:t>
      </w:r>
      <w:r>
        <w:rPr>
          <w:iCs/>
          <w:lang w:eastAsia="zh-CN"/>
        </w:rPr>
        <w:tab/>
      </w:r>
      <w:r>
        <w:rPr>
          <w:rFonts w:hint="eastAsia"/>
          <w:iCs/>
          <w:lang w:eastAsia="zh-CN"/>
        </w:rPr>
        <w:t>载波</w:t>
      </w:r>
    </w:p>
    <w:p w14:paraId="34D027FF" w14:textId="58EEED94" w:rsidR="00CD11F0" w:rsidRDefault="00CD11F0" w:rsidP="00954173">
      <w:pPr>
        <w:tabs>
          <w:tab w:val="clear" w:pos="794"/>
          <w:tab w:val="clear" w:pos="1191"/>
        </w:tabs>
        <w:rPr>
          <w:lang w:val="en-GB" w:eastAsia="zh-CN"/>
        </w:rPr>
      </w:pPr>
      <w:r>
        <w:rPr>
          <w:rFonts w:hint="eastAsia"/>
          <w:iCs/>
          <w:lang w:eastAsia="zh-CN"/>
        </w:rPr>
        <w:t>F</w:t>
      </w:r>
      <w:r>
        <w:rPr>
          <w:iCs/>
          <w:lang w:eastAsia="zh-CN"/>
        </w:rPr>
        <w:t>M</w:t>
      </w:r>
      <w:r>
        <w:rPr>
          <w:rFonts w:hint="eastAsia"/>
          <w:iCs/>
          <w:lang w:eastAsia="zh-CN"/>
        </w:rPr>
        <w:t>：</w:t>
      </w:r>
      <w:r>
        <w:rPr>
          <w:iCs/>
          <w:lang w:eastAsia="zh-CN"/>
        </w:rPr>
        <w:tab/>
      </w:r>
      <w:r>
        <w:rPr>
          <w:rFonts w:hint="eastAsia"/>
          <w:iCs/>
          <w:lang w:eastAsia="zh-CN"/>
        </w:rPr>
        <w:t>调频</w:t>
      </w:r>
    </w:p>
    <w:p w14:paraId="0DEDD693" w14:textId="77777777" w:rsidR="00A11D90" w:rsidRDefault="00CA5EAB" w:rsidP="00BD6EA7">
      <w:pPr>
        <w:tabs>
          <w:tab w:val="clear" w:pos="794"/>
          <w:tab w:val="clear" w:pos="1191"/>
        </w:tabs>
        <w:rPr>
          <w:lang w:val="en-GB" w:eastAsia="zh-CN"/>
        </w:rPr>
      </w:pPr>
      <w:r>
        <w:rPr>
          <w:lang w:val="en-GB" w:eastAsia="zh-CN"/>
        </w:rPr>
        <w:t>GC</w:t>
      </w:r>
      <w:r w:rsidR="00954173">
        <w:rPr>
          <w:lang w:val="en-GB" w:eastAsia="zh-CN"/>
        </w:rPr>
        <w:t>：</w:t>
      </w:r>
      <w:r>
        <w:rPr>
          <w:lang w:val="en-GB" w:eastAsia="zh-CN"/>
        </w:rPr>
        <w:tab/>
      </w:r>
      <w:r>
        <w:rPr>
          <w:rFonts w:hint="eastAsia"/>
          <w:lang w:val="en-US" w:eastAsia="zh-CN"/>
        </w:rPr>
        <w:t>地面杂乱回波</w:t>
      </w:r>
    </w:p>
    <w:p w14:paraId="784D81DE" w14:textId="77777777" w:rsidR="00C109DB" w:rsidRPr="003E2A96" w:rsidRDefault="00954173" w:rsidP="00C109DB">
      <w:pPr>
        <w:rPr>
          <w:lang w:val="en-GB" w:eastAsia="zh-CN"/>
        </w:rPr>
      </w:pPr>
      <w:r w:rsidRPr="001E37D2">
        <w:rPr>
          <w:i/>
          <w:iCs/>
          <w:lang w:val="en-GB" w:eastAsia="zh-CN"/>
        </w:rPr>
        <w:t>I/N</w:t>
      </w:r>
      <w:r>
        <w:rPr>
          <w:lang w:val="en-GB" w:eastAsia="zh-CN"/>
        </w:rPr>
        <w:t>：</w:t>
      </w:r>
      <w:r w:rsidR="00C109DB" w:rsidRPr="003E2A96">
        <w:rPr>
          <w:lang w:val="en-GB" w:eastAsia="zh-CN"/>
        </w:rPr>
        <w:tab/>
      </w:r>
      <w:r w:rsidR="00C109DB" w:rsidRPr="003E2A96">
        <w:rPr>
          <w:lang w:val="en-GB" w:eastAsia="zh-CN"/>
        </w:rPr>
        <w:tab/>
      </w:r>
      <w:r w:rsidR="00C109DB" w:rsidRPr="003E2A96">
        <w:rPr>
          <w:lang w:val="en-GB" w:eastAsia="zh-CN"/>
        </w:rPr>
        <w:tab/>
      </w:r>
      <w:r w:rsidR="00B522BA">
        <w:rPr>
          <w:rFonts w:hint="eastAsia"/>
          <w:lang w:val="en-GB" w:eastAsia="zh-CN"/>
        </w:rPr>
        <w:t>干扰噪声比</w:t>
      </w:r>
    </w:p>
    <w:p w14:paraId="507C11E4" w14:textId="220702E6" w:rsidR="00C109DB" w:rsidRPr="003E2A96" w:rsidRDefault="00CD11F0" w:rsidP="00C109DB">
      <w:pPr>
        <w:rPr>
          <w:lang w:val="en-GB" w:eastAsia="zh-CN"/>
        </w:rPr>
      </w:pPr>
      <w:proofErr w:type="spellStart"/>
      <w:r>
        <w:rPr>
          <w:rFonts w:hint="eastAsia"/>
          <w:lang w:val="en-GB" w:eastAsia="zh-CN"/>
        </w:rPr>
        <w:t>pps</w:t>
      </w:r>
      <w:proofErr w:type="spellEnd"/>
      <w:r w:rsidR="00954173">
        <w:rPr>
          <w:lang w:val="en-GB" w:eastAsia="zh-CN"/>
        </w:rPr>
        <w:t>：</w:t>
      </w:r>
      <w:r w:rsidR="00C109DB" w:rsidRPr="003E2A96">
        <w:rPr>
          <w:lang w:val="en-GB" w:eastAsia="zh-CN"/>
        </w:rPr>
        <w:tab/>
      </w:r>
      <w:r w:rsidR="00C109DB" w:rsidRPr="003E2A96">
        <w:rPr>
          <w:lang w:val="en-GB" w:eastAsia="zh-CN"/>
        </w:rPr>
        <w:tab/>
      </w:r>
      <w:r w:rsidR="00C109DB" w:rsidRPr="003E2A96">
        <w:rPr>
          <w:lang w:val="en-GB" w:eastAsia="zh-CN"/>
        </w:rPr>
        <w:tab/>
      </w:r>
      <w:r w:rsidR="00B522BA">
        <w:rPr>
          <w:rFonts w:hint="eastAsia"/>
          <w:lang w:val="en-GB" w:eastAsia="zh-CN"/>
        </w:rPr>
        <w:t>秒脉冲</w:t>
      </w:r>
    </w:p>
    <w:p w14:paraId="42C73590" w14:textId="77777777" w:rsidR="00A11D90" w:rsidRDefault="00CA5EAB" w:rsidP="00BD6EA7">
      <w:pPr>
        <w:tabs>
          <w:tab w:val="clear" w:pos="794"/>
          <w:tab w:val="clear" w:pos="1191"/>
        </w:tabs>
        <w:rPr>
          <w:iCs/>
          <w:lang w:eastAsia="zh-CN"/>
        </w:rPr>
      </w:pPr>
      <w:r w:rsidRPr="00C109DB">
        <w:rPr>
          <w:iCs/>
          <w:lang w:val="en-GB" w:eastAsia="zh-CN"/>
        </w:rPr>
        <w:t>PRF</w:t>
      </w:r>
      <w:r w:rsidR="00954173">
        <w:rPr>
          <w:lang w:val="en-GB" w:eastAsia="zh-CN"/>
        </w:rPr>
        <w:t>：</w:t>
      </w:r>
      <w:r w:rsidRPr="00C109DB">
        <w:rPr>
          <w:iCs/>
          <w:lang w:val="en-GB" w:eastAsia="zh-CN"/>
        </w:rPr>
        <w:tab/>
      </w:r>
      <w:r w:rsidRPr="00BD6EA7">
        <w:rPr>
          <w:rFonts w:hint="eastAsia"/>
          <w:iCs/>
          <w:lang w:eastAsia="zh-CN"/>
        </w:rPr>
        <w:t>脉冲重复频率</w:t>
      </w:r>
    </w:p>
    <w:p w14:paraId="61502A41" w14:textId="6098C851" w:rsidR="00CD11F0" w:rsidRPr="00C109DB" w:rsidRDefault="00CD11F0" w:rsidP="00BD6EA7">
      <w:pPr>
        <w:tabs>
          <w:tab w:val="clear" w:pos="794"/>
          <w:tab w:val="clear" w:pos="1191"/>
        </w:tabs>
        <w:rPr>
          <w:iCs/>
          <w:lang w:val="en-GB" w:eastAsia="zh-CN"/>
        </w:rPr>
      </w:pPr>
      <w:r>
        <w:rPr>
          <w:rFonts w:hint="eastAsia"/>
          <w:iCs/>
          <w:lang w:eastAsia="zh-CN"/>
        </w:rPr>
        <w:t>R</w:t>
      </w:r>
      <w:r>
        <w:rPr>
          <w:iCs/>
          <w:lang w:eastAsia="zh-CN"/>
        </w:rPr>
        <w:t>R</w:t>
      </w:r>
      <w:r>
        <w:rPr>
          <w:rFonts w:hint="eastAsia"/>
          <w:iCs/>
          <w:lang w:eastAsia="zh-CN"/>
        </w:rPr>
        <w:t>：</w:t>
      </w:r>
      <w:r>
        <w:rPr>
          <w:iCs/>
          <w:lang w:eastAsia="zh-CN"/>
        </w:rPr>
        <w:tab/>
      </w:r>
      <w:r>
        <w:rPr>
          <w:rFonts w:hint="eastAsia"/>
          <w:iCs/>
          <w:lang w:eastAsia="zh-CN"/>
        </w:rPr>
        <w:t>《无线电规则》</w:t>
      </w:r>
    </w:p>
    <w:p w14:paraId="6F5EB811" w14:textId="77777777" w:rsidR="005A3B1A" w:rsidRPr="003E2A96" w:rsidRDefault="00954173" w:rsidP="001E37D2">
      <w:pPr>
        <w:keepNext/>
        <w:keepLines/>
        <w:rPr>
          <w:lang w:val="en-GB" w:eastAsia="zh-CN"/>
        </w:rPr>
      </w:pPr>
      <w:r w:rsidRPr="001E37D2">
        <w:rPr>
          <w:i/>
          <w:iCs/>
          <w:lang w:val="en-GB" w:eastAsia="zh-CN"/>
        </w:rPr>
        <w:lastRenderedPageBreak/>
        <w:t>S/N</w:t>
      </w:r>
      <w:r>
        <w:rPr>
          <w:lang w:val="en-GB" w:eastAsia="zh-CN"/>
        </w:rPr>
        <w:t>：</w:t>
      </w:r>
      <w:r w:rsidR="005A3B1A" w:rsidRPr="003E2A96">
        <w:rPr>
          <w:lang w:val="en-GB" w:eastAsia="zh-CN"/>
        </w:rPr>
        <w:tab/>
      </w:r>
      <w:r w:rsidR="005A3B1A" w:rsidRPr="003E2A96">
        <w:rPr>
          <w:lang w:val="en-GB" w:eastAsia="zh-CN"/>
        </w:rPr>
        <w:tab/>
      </w:r>
      <w:r w:rsidR="005A3B1A" w:rsidRPr="003E2A96">
        <w:rPr>
          <w:lang w:val="en-GB" w:eastAsia="zh-CN"/>
        </w:rPr>
        <w:tab/>
      </w:r>
      <w:r w:rsidR="00B522BA">
        <w:rPr>
          <w:rFonts w:hint="eastAsia"/>
          <w:lang w:val="en-GB" w:eastAsia="zh-CN"/>
        </w:rPr>
        <w:t>信噪比</w:t>
      </w:r>
    </w:p>
    <w:p w14:paraId="1FC84D74" w14:textId="77777777" w:rsidR="00A11D90" w:rsidRPr="00C109DB" w:rsidRDefault="00CA5EAB" w:rsidP="00BD6EA7">
      <w:pPr>
        <w:tabs>
          <w:tab w:val="clear" w:pos="794"/>
          <w:tab w:val="clear" w:pos="1191"/>
        </w:tabs>
        <w:rPr>
          <w:iCs/>
          <w:lang w:val="en-GB" w:eastAsia="zh-CN"/>
        </w:rPr>
      </w:pPr>
      <w:r w:rsidRPr="00C109DB">
        <w:rPr>
          <w:iCs/>
          <w:lang w:val="en-GB" w:eastAsia="zh-CN"/>
        </w:rPr>
        <w:t>SAR</w:t>
      </w:r>
      <w:r w:rsidR="00954173">
        <w:rPr>
          <w:lang w:val="en-GB" w:eastAsia="zh-CN"/>
        </w:rPr>
        <w:t>：</w:t>
      </w:r>
      <w:r w:rsidRPr="00C109DB">
        <w:rPr>
          <w:iCs/>
          <w:lang w:val="en-GB" w:eastAsia="zh-CN"/>
        </w:rPr>
        <w:tab/>
      </w:r>
      <w:r w:rsidRPr="00BD6EA7">
        <w:rPr>
          <w:rFonts w:hint="eastAsia"/>
          <w:iCs/>
          <w:lang w:eastAsia="zh-CN"/>
        </w:rPr>
        <w:t>合成孔径雷达</w:t>
      </w:r>
    </w:p>
    <w:p w14:paraId="357E475D" w14:textId="128D4DB6" w:rsidR="00331FB5" w:rsidRDefault="00CA5EAB" w:rsidP="001E37D2">
      <w:pPr>
        <w:tabs>
          <w:tab w:val="clear" w:pos="794"/>
          <w:tab w:val="clear" w:pos="1191"/>
        </w:tabs>
        <w:rPr>
          <w:lang w:val="en-GB" w:eastAsia="zh-CN"/>
        </w:rPr>
      </w:pPr>
      <w:r w:rsidRPr="00BD6EA7">
        <w:rPr>
          <w:iCs/>
          <w:lang w:eastAsia="zh-CN"/>
        </w:rPr>
        <w:t>WTC</w:t>
      </w:r>
      <w:r w:rsidR="00954173">
        <w:rPr>
          <w:lang w:val="en-GB" w:eastAsia="zh-CN"/>
        </w:rPr>
        <w:t>：</w:t>
      </w:r>
      <w:r w:rsidRPr="00BD6EA7">
        <w:rPr>
          <w:iCs/>
          <w:lang w:eastAsia="zh-CN"/>
        </w:rPr>
        <w:tab/>
      </w:r>
      <w:r>
        <w:rPr>
          <w:rFonts w:hint="eastAsia"/>
          <w:iCs/>
          <w:lang w:eastAsia="zh-CN"/>
        </w:rPr>
        <w:t>风力涡轮发电机的杂乱回波</w:t>
      </w:r>
    </w:p>
    <w:p w14:paraId="48848557" w14:textId="77777777" w:rsidR="00A11D90" w:rsidRDefault="00CA5EAB" w:rsidP="001E37D2">
      <w:pPr>
        <w:spacing w:before="240"/>
        <w:rPr>
          <w:lang w:val="en-GB" w:eastAsia="zh-CN"/>
        </w:rPr>
      </w:pPr>
      <w:r>
        <w:rPr>
          <w:rFonts w:hint="eastAsia"/>
          <w:lang w:val="en-GB" w:eastAsia="zh-CN"/>
        </w:rPr>
        <w:t>国际电联无线电通信全会，</w:t>
      </w:r>
    </w:p>
    <w:p w14:paraId="1EFC2A2F" w14:textId="77777777" w:rsidR="00A11D90" w:rsidRPr="00164DFB" w:rsidRDefault="00CA5EAB" w:rsidP="00164DFB">
      <w:pPr>
        <w:pStyle w:val="Call"/>
        <w:rPr>
          <w:rFonts w:ascii="STKaiti" w:eastAsia="STKaiti" w:hAnsi="STKaiti"/>
          <w:i w:val="0"/>
          <w:iCs/>
          <w:lang w:eastAsia="zh-CN"/>
        </w:rPr>
      </w:pPr>
      <w:r w:rsidRPr="00164DFB">
        <w:rPr>
          <w:rFonts w:ascii="STKaiti" w:eastAsia="STKaiti" w:hAnsi="STKaiti" w:hint="eastAsia"/>
          <w:i w:val="0"/>
          <w:iCs/>
          <w:lang w:eastAsia="zh-CN"/>
        </w:rPr>
        <w:t>考虑到</w:t>
      </w:r>
    </w:p>
    <w:p w14:paraId="4AEAFCCE" w14:textId="77777777" w:rsidR="00A11D90" w:rsidRDefault="00CA5EAB" w:rsidP="00164DFB">
      <w:pPr>
        <w:rPr>
          <w:lang w:val="en-GB" w:eastAsia="zh-CN"/>
        </w:rPr>
      </w:pPr>
      <w:r w:rsidRPr="006F24C3">
        <w:rPr>
          <w:i/>
          <w:iCs/>
          <w:lang w:val="en-GB" w:eastAsia="zh-CN"/>
        </w:rPr>
        <w:t>a</w:t>
      </w:r>
      <w:r w:rsidRPr="006F24C3">
        <w:rPr>
          <w:rFonts w:hint="eastAsia"/>
          <w:i/>
          <w:iCs/>
          <w:lang w:val="en-GB" w:eastAsia="zh-CN"/>
        </w:rPr>
        <w:t>)</w:t>
      </w:r>
      <w:r>
        <w:rPr>
          <w:lang w:val="en-GB" w:eastAsia="zh-CN"/>
        </w:rPr>
        <w:tab/>
      </w:r>
      <w:r>
        <w:rPr>
          <w:rFonts w:hint="eastAsia"/>
          <w:lang w:val="en-GB" w:eastAsia="zh-CN"/>
        </w:rPr>
        <w:t>某些</w:t>
      </w:r>
      <w:r w:rsidR="00064310">
        <w:rPr>
          <w:rFonts w:hint="eastAsia"/>
          <w:lang w:val="en-GB" w:eastAsia="zh-CN"/>
        </w:rPr>
        <w:t>频段</w:t>
      </w:r>
      <w:r>
        <w:rPr>
          <w:rFonts w:hint="eastAsia"/>
          <w:lang w:val="en-GB" w:eastAsia="zh-CN"/>
        </w:rPr>
        <w:t>对雷达实现它们的功能的天线、信号传播、目标检测和大的必要带宽的特性是最有利的；</w:t>
      </w:r>
    </w:p>
    <w:p w14:paraId="33F1395D" w14:textId="77777777" w:rsidR="00A11D90" w:rsidRDefault="00CA5EAB" w:rsidP="00164DFB">
      <w:pPr>
        <w:rPr>
          <w:lang w:val="en-GB" w:eastAsia="zh-CN"/>
        </w:rPr>
      </w:pPr>
      <w:r w:rsidRPr="006F24C3">
        <w:rPr>
          <w:i/>
          <w:iCs/>
          <w:lang w:val="en-GB" w:eastAsia="zh-CN"/>
        </w:rPr>
        <w:t>b</w:t>
      </w:r>
      <w:r w:rsidRPr="006F24C3">
        <w:rPr>
          <w:rFonts w:hint="eastAsia"/>
          <w:i/>
          <w:iCs/>
          <w:lang w:val="en-GB" w:eastAsia="zh-CN"/>
        </w:rPr>
        <w:t>)</w:t>
      </w:r>
      <w:r>
        <w:rPr>
          <w:lang w:val="en-GB" w:eastAsia="zh-CN"/>
        </w:rPr>
        <w:tab/>
      </w:r>
      <w:r>
        <w:rPr>
          <w:rFonts w:hint="eastAsia"/>
          <w:lang w:val="en-GB" w:eastAsia="zh-CN"/>
        </w:rPr>
        <w:t>为了确定把新型的系统引进到气象雷达所工作的</w:t>
      </w:r>
      <w:r w:rsidR="00456A86">
        <w:rPr>
          <w:rFonts w:hint="eastAsia"/>
          <w:lang w:val="en-GB" w:eastAsia="zh-CN"/>
        </w:rPr>
        <w:t>频段</w:t>
      </w:r>
      <w:r>
        <w:rPr>
          <w:rFonts w:hint="eastAsia"/>
          <w:lang w:val="en-GB" w:eastAsia="zh-CN"/>
        </w:rPr>
        <w:t>的可行性，需要有代表性的气象雷达的技术和操作特性；</w:t>
      </w:r>
    </w:p>
    <w:p w14:paraId="4832660C" w14:textId="77777777" w:rsidR="00A11D90" w:rsidRDefault="00CA5EAB" w:rsidP="00164DFB">
      <w:pPr>
        <w:rPr>
          <w:lang w:val="en-GB" w:eastAsia="zh-CN"/>
        </w:rPr>
      </w:pPr>
      <w:r w:rsidRPr="006F24C3">
        <w:rPr>
          <w:i/>
          <w:iCs/>
          <w:lang w:val="en-GB" w:eastAsia="zh-CN"/>
        </w:rPr>
        <w:t>c</w:t>
      </w:r>
      <w:r w:rsidRPr="006F24C3">
        <w:rPr>
          <w:rFonts w:hint="eastAsia"/>
          <w:i/>
          <w:iCs/>
          <w:lang w:val="en-GB" w:eastAsia="zh-CN"/>
        </w:rPr>
        <w:t>)</w:t>
      </w:r>
      <w:r>
        <w:rPr>
          <w:lang w:val="en-GB" w:eastAsia="zh-CN"/>
        </w:rPr>
        <w:tab/>
      </w:r>
      <w:r>
        <w:rPr>
          <w:rFonts w:hint="eastAsia"/>
          <w:lang w:val="en-GB" w:eastAsia="zh-CN"/>
        </w:rPr>
        <w:t>为了分析气象雷达和</w:t>
      </w:r>
      <w:r w:rsidR="008C42A4">
        <w:rPr>
          <w:rFonts w:hint="eastAsia"/>
          <w:lang w:val="en-GB" w:eastAsia="zh-CN"/>
        </w:rPr>
        <w:t>其他</w:t>
      </w:r>
      <w:r>
        <w:rPr>
          <w:rFonts w:hint="eastAsia"/>
          <w:lang w:eastAsia="zh-CN"/>
        </w:rPr>
        <w:t>分配有</w:t>
      </w:r>
      <w:r w:rsidR="008C42A4">
        <w:rPr>
          <w:rFonts w:hint="eastAsia"/>
          <w:lang w:eastAsia="zh-CN"/>
        </w:rPr>
        <w:t>频段</w:t>
      </w:r>
      <w:r>
        <w:rPr>
          <w:rFonts w:hint="eastAsia"/>
          <w:lang w:eastAsia="zh-CN"/>
        </w:rPr>
        <w:t>的</w:t>
      </w:r>
      <w:r>
        <w:rPr>
          <w:rFonts w:hint="eastAsia"/>
          <w:lang w:val="en-GB" w:eastAsia="zh-CN"/>
        </w:rPr>
        <w:t>业务中的各系统之间的兼容性，需要许多程序和方法论；</w:t>
      </w:r>
    </w:p>
    <w:p w14:paraId="5081BC37" w14:textId="77777777" w:rsidR="00A11D90" w:rsidRDefault="00CA5EAB" w:rsidP="00164DFB">
      <w:pPr>
        <w:rPr>
          <w:lang w:val="en-GB" w:eastAsia="zh-CN"/>
        </w:rPr>
      </w:pPr>
      <w:r w:rsidRPr="006F24C3">
        <w:rPr>
          <w:i/>
          <w:iCs/>
          <w:lang w:val="en-GB" w:eastAsia="zh-CN"/>
        </w:rPr>
        <w:t>d</w:t>
      </w:r>
      <w:r w:rsidRPr="006F24C3">
        <w:rPr>
          <w:rFonts w:hint="eastAsia"/>
          <w:i/>
          <w:iCs/>
          <w:lang w:val="en-GB" w:eastAsia="zh-CN"/>
        </w:rPr>
        <w:t>)</w:t>
      </w:r>
      <w:r>
        <w:rPr>
          <w:lang w:val="en-GB" w:eastAsia="zh-CN"/>
        </w:rPr>
        <w:tab/>
      </w:r>
      <w:r>
        <w:rPr>
          <w:rFonts w:hint="eastAsia"/>
          <w:lang w:val="en-GB" w:eastAsia="zh-CN"/>
        </w:rPr>
        <w:t>与</w:t>
      </w:r>
      <w:r w:rsidR="008C42A4">
        <w:rPr>
          <w:rFonts w:hint="eastAsia"/>
          <w:lang w:val="en-GB" w:eastAsia="zh-CN"/>
        </w:rPr>
        <w:t>其他</w:t>
      </w:r>
      <w:r>
        <w:rPr>
          <w:rFonts w:hint="eastAsia"/>
          <w:lang w:val="en-GB" w:eastAsia="zh-CN"/>
        </w:rPr>
        <w:t>类型的雷达相比较，气象雷达的技术和操作特性是特殊的，因而制定一个单独的</w:t>
      </w:r>
      <w:r w:rsidR="008C42A4" w:rsidRPr="003E2A96">
        <w:rPr>
          <w:lang w:val="en-GB" w:eastAsia="zh-CN"/>
        </w:rPr>
        <w:t>ITU</w:t>
      </w:r>
      <w:r w:rsidR="00954173">
        <w:rPr>
          <w:lang w:val="en-GB" w:eastAsia="zh-CN"/>
        </w:rPr>
        <w:t>-</w:t>
      </w:r>
      <w:r w:rsidR="008C42A4" w:rsidRPr="003E2A96">
        <w:rPr>
          <w:lang w:val="en-GB" w:eastAsia="zh-CN"/>
        </w:rPr>
        <w:t>R</w:t>
      </w:r>
      <w:r>
        <w:rPr>
          <w:rFonts w:hint="eastAsia"/>
          <w:lang w:val="en-GB" w:eastAsia="zh-CN"/>
        </w:rPr>
        <w:t>建议书比较恰当；</w:t>
      </w:r>
    </w:p>
    <w:p w14:paraId="1C1E6C5D" w14:textId="77777777" w:rsidR="00A11D90" w:rsidRDefault="00CA5EAB" w:rsidP="00164DFB">
      <w:pPr>
        <w:rPr>
          <w:lang w:val="en-GB" w:eastAsia="zh-CN"/>
        </w:rPr>
      </w:pPr>
      <w:r w:rsidRPr="006F24C3">
        <w:rPr>
          <w:i/>
          <w:iCs/>
          <w:lang w:val="en-GB" w:eastAsia="zh-CN"/>
        </w:rPr>
        <w:t>e</w:t>
      </w:r>
      <w:r w:rsidRPr="006F24C3">
        <w:rPr>
          <w:rFonts w:hint="eastAsia"/>
          <w:i/>
          <w:iCs/>
          <w:lang w:val="en-GB" w:eastAsia="zh-CN"/>
        </w:rPr>
        <w:t>)</w:t>
      </w:r>
      <w:r>
        <w:rPr>
          <w:lang w:val="en-GB" w:eastAsia="zh-CN"/>
        </w:rPr>
        <w:tab/>
      </w:r>
      <w:r>
        <w:rPr>
          <w:rFonts w:hint="eastAsia"/>
          <w:lang w:val="en-GB" w:eastAsia="zh-CN"/>
        </w:rPr>
        <w:t>气象雷达主要工作于</w:t>
      </w:r>
      <w:r w:rsidR="00F56CBD" w:rsidRPr="003E2A96">
        <w:rPr>
          <w:lang w:val="en-GB" w:eastAsia="zh-CN"/>
        </w:rPr>
        <w:t>2 700-2 900 MHz</w:t>
      </w:r>
      <w:r>
        <w:rPr>
          <w:rFonts w:hint="eastAsia"/>
          <w:lang w:val="en-GB" w:eastAsia="zh-CN"/>
        </w:rPr>
        <w:t>、</w:t>
      </w:r>
      <w:r>
        <w:rPr>
          <w:rFonts w:hint="eastAsia"/>
          <w:lang w:val="en-GB" w:eastAsia="zh-CN"/>
        </w:rPr>
        <w:t>5</w:t>
      </w:r>
      <w:r>
        <w:rPr>
          <w:lang w:eastAsia="zh-CN"/>
        </w:rPr>
        <w:t> </w:t>
      </w:r>
      <w:r>
        <w:rPr>
          <w:rFonts w:hint="eastAsia"/>
          <w:lang w:val="en-GB" w:eastAsia="zh-CN"/>
        </w:rPr>
        <w:t>250-5</w:t>
      </w:r>
      <w:r>
        <w:rPr>
          <w:lang w:eastAsia="zh-CN"/>
        </w:rPr>
        <w:t> </w:t>
      </w:r>
      <w:r>
        <w:rPr>
          <w:rFonts w:hint="eastAsia"/>
          <w:lang w:val="en-GB" w:eastAsia="zh-CN"/>
        </w:rPr>
        <w:t>275</w:t>
      </w:r>
      <w:r>
        <w:rPr>
          <w:lang w:eastAsia="zh-CN"/>
        </w:rPr>
        <w:t> </w:t>
      </w:r>
      <w:r>
        <w:rPr>
          <w:rFonts w:hint="eastAsia"/>
          <w:lang w:val="en-GB" w:eastAsia="zh-CN"/>
        </w:rPr>
        <w:t>MHz</w:t>
      </w:r>
      <w:r>
        <w:rPr>
          <w:rFonts w:hint="eastAsia"/>
          <w:lang w:val="en-GB" w:eastAsia="zh-CN"/>
        </w:rPr>
        <w:t>和</w:t>
      </w:r>
      <w:r>
        <w:rPr>
          <w:rFonts w:hint="eastAsia"/>
          <w:lang w:val="en-GB" w:eastAsia="zh-CN"/>
        </w:rPr>
        <w:t>9</w:t>
      </w:r>
      <w:r>
        <w:rPr>
          <w:lang w:eastAsia="zh-CN"/>
        </w:rPr>
        <w:t> </w:t>
      </w:r>
      <w:r>
        <w:rPr>
          <w:rFonts w:hint="eastAsia"/>
          <w:lang w:val="en-GB" w:eastAsia="zh-CN"/>
        </w:rPr>
        <w:t>300-9</w:t>
      </w:r>
      <w:r>
        <w:rPr>
          <w:lang w:eastAsia="zh-CN"/>
        </w:rPr>
        <w:t> </w:t>
      </w:r>
      <w:r>
        <w:rPr>
          <w:rFonts w:hint="eastAsia"/>
          <w:lang w:val="en-GB" w:eastAsia="zh-CN"/>
        </w:rPr>
        <w:t>500</w:t>
      </w:r>
      <w:r>
        <w:rPr>
          <w:lang w:eastAsia="zh-CN"/>
        </w:rPr>
        <w:t> </w:t>
      </w:r>
      <w:r>
        <w:rPr>
          <w:rFonts w:hint="eastAsia"/>
          <w:lang w:val="en-GB" w:eastAsia="zh-CN"/>
        </w:rPr>
        <w:t>MH</w:t>
      </w:r>
      <w:r>
        <w:rPr>
          <w:lang w:val="en-GB" w:eastAsia="zh-CN"/>
        </w:rPr>
        <w:t>z</w:t>
      </w:r>
      <w:r w:rsidR="00F56CBD">
        <w:rPr>
          <w:rFonts w:hint="eastAsia"/>
          <w:lang w:val="en-GB" w:eastAsia="zh-CN"/>
        </w:rPr>
        <w:t>频段</w:t>
      </w:r>
      <w:r>
        <w:rPr>
          <w:rFonts w:hint="eastAsia"/>
          <w:lang w:val="en-GB" w:eastAsia="zh-CN"/>
        </w:rPr>
        <w:t>中；</w:t>
      </w:r>
    </w:p>
    <w:p w14:paraId="562FF237" w14:textId="77777777" w:rsidR="00A11D90" w:rsidRDefault="00CA5EAB" w:rsidP="00164DFB">
      <w:pPr>
        <w:rPr>
          <w:lang w:val="en-GB" w:eastAsia="zh-CN"/>
        </w:rPr>
      </w:pPr>
      <w:r w:rsidRPr="006F24C3">
        <w:rPr>
          <w:i/>
          <w:iCs/>
          <w:lang w:val="en-GB" w:eastAsia="zh-CN"/>
        </w:rPr>
        <w:t>f</w:t>
      </w:r>
      <w:r w:rsidRPr="006F24C3">
        <w:rPr>
          <w:rFonts w:hint="eastAsia"/>
          <w:i/>
          <w:iCs/>
          <w:lang w:val="en-GB" w:eastAsia="zh-CN"/>
        </w:rPr>
        <w:t>)</w:t>
      </w:r>
      <w:r>
        <w:rPr>
          <w:lang w:val="en-GB" w:eastAsia="zh-CN"/>
        </w:rPr>
        <w:tab/>
      </w:r>
      <w:r>
        <w:rPr>
          <w:rFonts w:hint="eastAsia"/>
          <w:lang w:val="en-GB" w:eastAsia="zh-CN"/>
        </w:rPr>
        <w:t>气象雷达是用于气象观测和环境</w:t>
      </w:r>
      <w:r w:rsidR="001643C1">
        <w:rPr>
          <w:rFonts w:hint="eastAsia"/>
          <w:lang w:val="en-GB" w:eastAsia="zh-CN"/>
        </w:rPr>
        <w:t>监测</w:t>
      </w:r>
      <w:r>
        <w:rPr>
          <w:rFonts w:hint="eastAsia"/>
          <w:lang w:val="en-GB" w:eastAsia="zh-CN"/>
        </w:rPr>
        <w:t>的主观测站；</w:t>
      </w:r>
    </w:p>
    <w:p w14:paraId="086C1E4C" w14:textId="77777777" w:rsidR="00A11D90" w:rsidRDefault="00CA5EAB" w:rsidP="00164DFB">
      <w:pPr>
        <w:rPr>
          <w:lang w:val="en-GB" w:eastAsia="zh-CN"/>
        </w:rPr>
      </w:pPr>
      <w:r w:rsidRPr="006F24C3">
        <w:rPr>
          <w:i/>
          <w:iCs/>
          <w:lang w:val="en-GB" w:eastAsia="zh-CN"/>
        </w:rPr>
        <w:t>g</w:t>
      </w:r>
      <w:r w:rsidRPr="006F24C3">
        <w:rPr>
          <w:rFonts w:hint="eastAsia"/>
          <w:i/>
          <w:iCs/>
          <w:lang w:val="en-GB" w:eastAsia="zh-CN"/>
        </w:rPr>
        <w:t>)</w:t>
      </w:r>
      <w:r>
        <w:rPr>
          <w:lang w:val="en-GB" w:eastAsia="zh-CN"/>
        </w:rPr>
        <w:tab/>
      </w:r>
      <w:r>
        <w:rPr>
          <w:rFonts w:hint="eastAsia"/>
          <w:lang w:val="en-GB" w:eastAsia="zh-CN"/>
        </w:rPr>
        <w:t>在发布即将来临的恶劣气象条件的警报方面，如发布可能危及居民安全和毁坏要害的经济基础设施的洪水、飓风和龙卷风警报方面，气象雷达起着至关重要的作用；</w:t>
      </w:r>
    </w:p>
    <w:p w14:paraId="36D2F5D1" w14:textId="40EA5D13" w:rsidR="009279F5" w:rsidRDefault="00CA5EAB" w:rsidP="00164DFB">
      <w:pPr>
        <w:rPr>
          <w:lang w:val="en-GB" w:eastAsia="zh-CN"/>
        </w:rPr>
      </w:pPr>
      <w:r w:rsidRPr="006F24C3">
        <w:rPr>
          <w:i/>
          <w:iCs/>
          <w:lang w:val="en-GB" w:eastAsia="zh-CN"/>
        </w:rPr>
        <w:t>h</w:t>
      </w:r>
      <w:r w:rsidRPr="006F24C3">
        <w:rPr>
          <w:rFonts w:hint="eastAsia"/>
          <w:i/>
          <w:iCs/>
          <w:lang w:val="en-GB" w:eastAsia="zh-CN"/>
        </w:rPr>
        <w:t>)</w:t>
      </w:r>
      <w:r>
        <w:rPr>
          <w:lang w:val="en-GB" w:eastAsia="zh-CN"/>
        </w:rPr>
        <w:tab/>
      </w:r>
      <w:r>
        <w:rPr>
          <w:rFonts w:hint="eastAsia"/>
          <w:lang w:val="en-GB" w:eastAsia="zh-CN"/>
        </w:rPr>
        <w:t>应用保护标准需要同时考虑标准的统计特性和完成兼容研究所需要的</w:t>
      </w:r>
      <w:r w:rsidR="00523B32">
        <w:rPr>
          <w:rFonts w:hint="eastAsia"/>
          <w:lang w:val="en-GB" w:eastAsia="zh-CN"/>
        </w:rPr>
        <w:t>其他</w:t>
      </w:r>
      <w:r>
        <w:rPr>
          <w:rFonts w:hint="eastAsia"/>
          <w:lang w:val="en-GB" w:eastAsia="zh-CN"/>
        </w:rPr>
        <w:t>气象要素（例如天线扫描和传播路径损耗）。可以适时将这些统计上的考虑事项的进一步研究纳入本建议书将来的修订文本中</w:t>
      </w:r>
      <w:r w:rsidR="001E37D2">
        <w:rPr>
          <w:rFonts w:hint="eastAsia"/>
          <w:lang w:val="en-GB" w:eastAsia="zh-CN"/>
        </w:rPr>
        <w:t>，</w:t>
      </w:r>
    </w:p>
    <w:p w14:paraId="562D3335" w14:textId="77777777" w:rsidR="009279F5" w:rsidRPr="00164DFB" w:rsidRDefault="009279F5" w:rsidP="00164DFB">
      <w:pPr>
        <w:pStyle w:val="Call"/>
        <w:rPr>
          <w:rFonts w:ascii="STKaiti" w:eastAsia="STKaiti" w:hAnsi="STKaiti"/>
          <w:i w:val="0"/>
          <w:iCs/>
          <w:lang w:eastAsia="zh-CN"/>
        </w:rPr>
      </w:pPr>
      <w:r w:rsidRPr="00164DFB">
        <w:rPr>
          <w:rFonts w:ascii="STKaiti" w:eastAsia="STKaiti" w:hAnsi="STKaiti" w:hint="eastAsia"/>
          <w:i w:val="0"/>
          <w:iCs/>
          <w:lang w:eastAsia="zh-CN"/>
        </w:rPr>
        <w:t>认识到</w:t>
      </w:r>
    </w:p>
    <w:p w14:paraId="1F1261C1" w14:textId="77777777" w:rsidR="009279F5" w:rsidRPr="009279F5" w:rsidRDefault="009279F5" w:rsidP="00164DFB">
      <w:pPr>
        <w:rPr>
          <w:lang w:val="en-GB" w:eastAsia="zh-CN"/>
        </w:rPr>
      </w:pPr>
      <w:r w:rsidRPr="006F24C3">
        <w:rPr>
          <w:i/>
          <w:iCs/>
          <w:lang w:val="en-GB" w:eastAsia="zh-CN"/>
        </w:rPr>
        <w:t>a</w:t>
      </w:r>
      <w:r w:rsidRPr="006F24C3">
        <w:rPr>
          <w:rFonts w:hint="eastAsia"/>
          <w:i/>
          <w:iCs/>
          <w:lang w:val="en-GB" w:eastAsia="zh-CN"/>
        </w:rPr>
        <w:t>)</w:t>
      </w:r>
      <w:r w:rsidRPr="009279F5">
        <w:rPr>
          <w:lang w:val="en-GB" w:eastAsia="zh-CN"/>
        </w:rPr>
        <w:tab/>
      </w:r>
      <w:r w:rsidRPr="009279F5">
        <w:rPr>
          <w:rFonts w:hint="eastAsia"/>
          <w:lang w:val="en-GB" w:eastAsia="zh-CN"/>
        </w:rPr>
        <w:t>《无线电规则》（</w:t>
      </w:r>
      <w:r w:rsidRPr="009279F5">
        <w:rPr>
          <w:rFonts w:hint="eastAsia"/>
          <w:lang w:val="en-GB" w:eastAsia="zh-CN"/>
        </w:rPr>
        <w:t>RR</w:t>
      </w:r>
      <w:r w:rsidRPr="009279F5">
        <w:rPr>
          <w:rFonts w:hint="eastAsia"/>
          <w:lang w:val="en-GB" w:eastAsia="zh-CN"/>
        </w:rPr>
        <w:t>）第</w:t>
      </w:r>
      <w:r w:rsidRPr="009279F5">
        <w:rPr>
          <w:b/>
          <w:lang w:val="en-GB" w:eastAsia="zh-CN"/>
        </w:rPr>
        <w:t>5.423</w:t>
      </w:r>
      <w:r w:rsidRPr="009279F5">
        <w:rPr>
          <w:rFonts w:hint="eastAsia"/>
          <w:lang w:val="en-GB" w:eastAsia="zh-CN"/>
        </w:rPr>
        <w:t>款规定，批准在</w:t>
      </w:r>
      <w:r w:rsidRPr="009279F5">
        <w:rPr>
          <w:rFonts w:hint="eastAsia"/>
          <w:lang w:val="en-GB" w:eastAsia="zh-CN"/>
        </w:rPr>
        <w:t>2</w:t>
      </w:r>
      <w:r w:rsidRPr="009279F5">
        <w:rPr>
          <w:lang w:val="en-GB" w:eastAsia="zh-CN"/>
        </w:rPr>
        <w:t> </w:t>
      </w:r>
      <w:r w:rsidRPr="009279F5">
        <w:rPr>
          <w:rFonts w:hint="eastAsia"/>
          <w:lang w:val="en-GB" w:eastAsia="zh-CN"/>
        </w:rPr>
        <w:t>700-2</w:t>
      </w:r>
      <w:r w:rsidRPr="009279F5">
        <w:rPr>
          <w:lang w:val="en-GB" w:eastAsia="zh-CN"/>
        </w:rPr>
        <w:t> </w:t>
      </w:r>
      <w:r w:rsidRPr="009279F5">
        <w:rPr>
          <w:rFonts w:hint="eastAsia"/>
          <w:lang w:val="en-GB" w:eastAsia="zh-CN"/>
        </w:rPr>
        <w:t>900</w:t>
      </w:r>
      <w:r w:rsidRPr="009279F5">
        <w:rPr>
          <w:lang w:val="en-GB" w:eastAsia="zh-CN"/>
        </w:rPr>
        <w:t> </w:t>
      </w:r>
      <w:r w:rsidRPr="009279F5">
        <w:rPr>
          <w:rFonts w:hint="eastAsia"/>
          <w:lang w:val="en-GB" w:eastAsia="zh-CN"/>
        </w:rPr>
        <w:t>MHz</w:t>
      </w:r>
      <w:r w:rsidR="00523B32">
        <w:rPr>
          <w:rFonts w:hint="eastAsia"/>
          <w:lang w:val="en-GB" w:eastAsia="zh-CN"/>
        </w:rPr>
        <w:t>频段</w:t>
      </w:r>
      <w:r w:rsidRPr="009279F5">
        <w:rPr>
          <w:rFonts w:hint="eastAsia"/>
          <w:lang w:val="en-GB" w:eastAsia="zh-CN"/>
        </w:rPr>
        <w:t>中，地面气象雷达与航空无线电导航业务的电台在平等的基础上工作；</w:t>
      </w:r>
    </w:p>
    <w:p w14:paraId="1F3CF95D" w14:textId="77777777" w:rsidR="009279F5" w:rsidRPr="009279F5" w:rsidRDefault="009279F5" w:rsidP="00164DFB">
      <w:pPr>
        <w:rPr>
          <w:lang w:val="en-GB" w:eastAsia="zh-CN"/>
        </w:rPr>
      </w:pPr>
      <w:r w:rsidRPr="006F24C3">
        <w:rPr>
          <w:i/>
          <w:iCs/>
          <w:lang w:val="en-GB" w:eastAsia="zh-CN"/>
        </w:rPr>
        <w:t>b</w:t>
      </w:r>
      <w:r w:rsidRPr="006F24C3">
        <w:rPr>
          <w:rFonts w:hint="eastAsia"/>
          <w:i/>
          <w:iCs/>
          <w:lang w:val="en-GB" w:eastAsia="zh-CN"/>
        </w:rPr>
        <w:t>)</w:t>
      </w:r>
      <w:r w:rsidRPr="009279F5">
        <w:rPr>
          <w:lang w:val="en-GB" w:eastAsia="zh-CN"/>
        </w:rPr>
        <w:tab/>
      </w:r>
      <w:r w:rsidRPr="009279F5">
        <w:rPr>
          <w:rFonts w:hint="eastAsia"/>
          <w:lang w:val="en-GB" w:eastAsia="zh-CN"/>
        </w:rPr>
        <w:t>《无线电规则》</w:t>
      </w:r>
      <w:r w:rsidRPr="0022039C">
        <w:rPr>
          <w:rFonts w:hint="eastAsia"/>
          <w:lang w:val="en-GB" w:eastAsia="zh-CN"/>
        </w:rPr>
        <w:t>第</w:t>
      </w:r>
      <w:r w:rsidRPr="00523B32">
        <w:rPr>
          <w:b/>
          <w:lang w:val="en-GB" w:eastAsia="zh-CN"/>
        </w:rPr>
        <w:t>5.4</w:t>
      </w:r>
      <w:r w:rsidRPr="00523B32">
        <w:rPr>
          <w:rFonts w:hint="eastAsia"/>
          <w:b/>
          <w:lang w:val="en-GB" w:eastAsia="zh-CN"/>
        </w:rPr>
        <w:t>52</w:t>
      </w:r>
      <w:r w:rsidRPr="0022039C">
        <w:rPr>
          <w:rFonts w:hint="eastAsia"/>
          <w:lang w:val="en-GB" w:eastAsia="zh-CN"/>
        </w:rPr>
        <w:t>款</w:t>
      </w:r>
      <w:r w:rsidRPr="009279F5">
        <w:rPr>
          <w:rFonts w:hint="eastAsia"/>
          <w:lang w:val="en-GB" w:eastAsia="zh-CN"/>
        </w:rPr>
        <w:t>规定，批准在</w:t>
      </w:r>
      <w:r w:rsidRPr="009279F5">
        <w:rPr>
          <w:rFonts w:hint="eastAsia"/>
          <w:lang w:val="en-GB" w:eastAsia="zh-CN"/>
        </w:rPr>
        <w:t>5</w:t>
      </w:r>
      <w:r w:rsidRPr="009279F5">
        <w:rPr>
          <w:lang w:val="en-GB" w:eastAsia="zh-CN"/>
        </w:rPr>
        <w:t> </w:t>
      </w:r>
      <w:r w:rsidRPr="009279F5">
        <w:rPr>
          <w:rFonts w:hint="eastAsia"/>
          <w:lang w:val="en-GB" w:eastAsia="zh-CN"/>
        </w:rPr>
        <w:t>600-5</w:t>
      </w:r>
      <w:r w:rsidRPr="009279F5">
        <w:rPr>
          <w:lang w:val="en-GB" w:eastAsia="zh-CN"/>
        </w:rPr>
        <w:t> </w:t>
      </w:r>
      <w:r w:rsidRPr="009279F5">
        <w:rPr>
          <w:rFonts w:hint="eastAsia"/>
          <w:lang w:val="en-GB" w:eastAsia="zh-CN"/>
        </w:rPr>
        <w:t>650</w:t>
      </w:r>
      <w:r w:rsidRPr="009279F5">
        <w:rPr>
          <w:lang w:val="en-GB" w:eastAsia="zh-CN"/>
        </w:rPr>
        <w:t> </w:t>
      </w:r>
      <w:r w:rsidRPr="009279F5">
        <w:rPr>
          <w:rFonts w:hint="eastAsia"/>
          <w:lang w:val="en-GB" w:eastAsia="zh-CN"/>
        </w:rPr>
        <w:t>MHz</w:t>
      </w:r>
      <w:r w:rsidR="00523B32">
        <w:rPr>
          <w:rFonts w:hint="eastAsia"/>
          <w:lang w:val="en-GB" w:eastAsia="zh-CN"/>
        </w:rPr>
        <w:t>频段</w:t>
      </w:r>
      <w:r w:rsidRPr="009279F5">
        <w:rPr>
          <w:rFonts w:hint="eastAsia"/>
          <w:lang w:val="en-GB" w:eastAsia="zh-CN"/>
        </w:rPr>
        <w:t>中，地面气象雷达与海事无线电导航业务的电台在平等的基础上工作；</w:t>
      </w:r>
    </w:p>
    <w:p w14:paraId="01372CDF" w14:textId="77777777" w:rsidR="009279F5" w:rsidRPr="009279F5" w:rsidRDefault="009279F5" w:rsidP="00164DFB">
      <w:pPr>
        <w:rPr>
          <w:lang w:val="en-GB" w:eastAsia="zh-CN"/>
        </w:rPr>
      </w:pPr>
      <w:r w:rsidRPr="006F24C3">
        <w:rPr>
          <w:i/>
          <w:iCs/>
          <w:lang w:val="en-GB" w:eastAsia="zh-CN"/>
        </w:rPr>
        <w:t>c</w:t>
      </w:r>
      <w:r w:rsidRPr="006F24C3">
        <w:rPr>
          <w:rFonts w:hint="eastAsia"/>
          <w:i/>
          <w:iCs/>
          <w:lang w:val="en-GB" w:eastAsia="zh-CN"/>
        </w:rPr>
        <w:t>)</w:t>
      </w:r>
      <w:r w:rsidRPr="009279F5">
        <w:rPr>
          <w:lang w:val="en-GB" w:eastAsia="zh-CN"/>
        </w:rPr>
        <w:tab/>
      </w:r>
      <w:r w:rsidRPr="009279F5">
        <w:rPr>
          <w:rFonts w:hint="eastAsia"/>
          <w:lang w:val="en-GB" w:eastAsia="zh-CN"/>
        </w:rPr>
        <w:t>《无线电规则》</w:t>
      </w:r>
      <w:r w:rsidRPr="0022039C">
        <w:rPr>
          <w:rFonts w:hint="eastAsia"/>
          <w:lang w:val="en-GB" w:eastAsia="zh-CN"/>
        </w:rPr>
        <w:t>第</w:t>
      </w:r>
      <w:r w:rsidRPr="00523B32">
        <w:rPr>
          <w:b/>
          <w:lang w:val="en-GB" w:eastAsia="zh-CN"/>
        </w:rPr>
        <w:t>5.475B</w:t>
      </w:r>
      <w:r w:rsidRPr="0022039C">
        <w:rPr>
          <w:rFonts w:hint="eastAsia"/>
          <w:lang w:val="en-GB" w:eastAsia="zh-CN"/>
        </w:rPr>
        <w:t>款</w:t>
      </w:r>
      <w:r w:rsidRPr="009279F5">
        <w:rPr>
          <w:rFonts w:hint="eastAsia"/>
          <w:lang w:val="en-GB" w:eastAsia="zh-CN"/>
        </w:rPr>
        <w:t>规定，在</w:t>
      </w:r>
      <w:r w:rsidRPr="009279F5">
        <w:rPr>
          <w:rFonts w:hint="eastAsia"/>
          <w:lang w:val="en-GB" w:eastAsia="zh-CN"/>
        </w:rPr>
        <w:t>9</w:t>
      </w:r>
      <w:r w:rsidRPr="009279F5">
        <w:rPr>
          <w:lang w:val="en-GB" w:eastAsia="zh-CN"/>
        </w:rPr>
        <w:t> </w:t>
      </w:r>
      <w:r w:rsidRPr="009279F5">
        <w:rPr>
          <w:rFonts w:hint="eastAsia"/>
          <w:lang w:val="en-GB" w:eastAsia="zh-CN"/>
        </w:rPr>
        <w:t>300-9</w:t>
      </w:r>
      <w:r w:rsidRPr="009279F5">
        <w:rPr>
          <w:lang w:val="en-GB" w:eastAsia="zh-CN"/>
        </w:rPr>
        <w:t> </w:t>
      </w:r>
      <w:r w:rsidRPr="009279F5">
        <w:rPr>
          <w:rFonts w:hint="eastAsia"/>
          <w:lang w:val="en-GB" w:eastAsia="zh-CN"/>
        </w:rPr>
        <w:t>500</w:t>
      </w:r>
      <w:r w:rsidRPr="009279F5">
        <w:rPr>
          <w:lang w:val="en-GB" w:eastAsia="zh-CN"/>
        </w:rPr>
        <w:t> </w:t>
      </w:r>
      <w:r w:rsidRPr="009279F5">
        <w:rPr>
          <w:rFonts w:hint="eastAsia"/>
          <w:lang w:val="en-GB" w:eastAsia="zh-CN"/>
        </w:rPr>
        <w:t>MHz</w:t>
      </w:r>
      <w:r w:rsidR="00523B32">
        <w:rPr>
          <w:rFonts w:hint="eastAsia"/>
          <w:lang w:val="en-GB" w:eastAsia="zh-CN"/>
        </w:rPr>
        <w:t>频段</w:t>
      </w:r>
      <w:r w:rsidRPr="009279F5">
        <w:rPr>
          <w:rFonts w:hint="eastAsia"/>
          <w:lang w:val="en-GB" w:eastAsia="zh-CN"/>
        </w:rPr>
        <w:t>中的地面气象雷达比</w:t>
      </w:r>
      <w:r w:rsidR="00523B32">
        <w:rPr>
          <w:rFonts w:hint="eastAsia"/>
          <w:lang w:val="en-GB" w:eastAsia="zh-CN"/>
        </w:rPr>
        <w:t>其他</w:t>
      </w:r>
      <w:r w:rsidRPr="009279F5">
        <w:rPr>
          <w:rFonts w:hint="eastAsia"/>
          <w:lang w:val="en-GB" w:eastAsia="zh-CN"/>
        </w:rPr>
        <w:t>无线电</w:t>
      </w:r>
      <w:r w:rsidR="00523B32">
        <w:rPr>
          <w:rFonts w:hint="eastAsia"/>
          <w:lang w:val="en-GB" w:eastAsia="zh-CN"/>
        </w:rPr>
        <w:t>测定</w:t>
      </w:r>
      <w:r w:rsidRPr="009279F5">
        <w:rPr>
          <w:rFonts w:hint="eastAsia"/>
          <w:lang w:val="en-GB" w:eastAsia="zh-CN"/>
        </w:rPr>
        <w:t>应用有优先权，</w:t>
      </w:r>
    </w:p>
    <w:p w14:paraId="3CC11073" w14:textId="77777777" w:rsidR="009279F5" w:rsidRPr="00164DFB" w:rsidRDefault="009279F5" w:rsidP="00164DFB">
      <w:pPr>
        <w:pStyle w:val="Call"/>
        <w:rPr>
          <w:rFonts w:ascii="STKaiti" w:eastAsia="STKaiti" w:hAnsi="STKaiti"/>
          <w:i w:val="0"/>
          <w:iCs/>
          <w:lang w:eastAsia="zh-CN"/>
        </w:rPr>
      </w:pPr>
      <w:r w:rsidRPr="00164DFB">
        <w:rPr>
          <w:rFonts w:ascii="STKaiti" w:eastAsia="STKaiti" w:hAnsi="STKaiti" w:hint="eastAsia"/>
          <w:i w:val="0"/>
          <w:iCs/>
          <w:lang w:eastAsia="zh-CN"/>
        </w:rPr>
        <w:t>注意到</w:t>
      </w:r>
    </w:p>
    <w:p w14:paraId="55A0D069" w14:textId="77777777" w:rsidR="009279F5" w:rsidRPr="009279F5" w:rsidRDefault="009279F5" w:rsidP="007D5968">
      <w:pPr>
        <w:rPr>
          <w:lang w:val="en-GB" w:eastAsia="zh-CN"/>
        </w:rPr>
      </w:pPr>
      <w:r w:rsidRPr="006F24C3">
        <w:rPr>
          <w:i/>
          <w:iCs/>
          <w:lang w:val="en-GB" w:eastAsia="zh-CN"/>
        </w:rPr>
        <w:t>a</w:t>
      </w:r>
      <w:r w:rsidRPr="006F24C3">
        <w:rPr>
          <w:rFonts w:hint="eastAsia"/>
          <w:i/>
          <w:iCs/>
          <w:lang w:val="en-GB" w:eastAsia="zh-CN"/>
        </w:rPr>
        <w:t>)</w:t>
      </w:r>
      <w:r w:rsidRPr="009279F5">
        <w:rPr>
          <w:lang w:val="en-GB" w:eastAsia="zh-CN"/>
        </w:rPr>
        <w:tab/>
      </w:r>
      <w:hyperlink r:id="rId15" w:history="1">
        <w:r w:rsidR="00523B32" w:rsidRPr="003E2A96">
          <w:rPr>
            <w:lang w:val="en-GB" w:eastAsia="zh-CN"/>
          </w:rPr>
          <w:t>ITU</w:t>
        </w:r>
        <w:r w:rsidR="007D5968">
          <w:rPr>
            <w:lang w:val="en-GB" w:eastAsia="zh-CN"/>
          </w:rPr>
          <w:t>-</w:t>
        </w:r>
        <w:r w:rsidR="00523B32" w:rsidRPr="003E2A96">
          <w:rPr>
            <w:lang w:val="en-GB" w:eastAsia="zh-CN"/>
          </w:rPr>
          <w:t>R M.1461</w:t>
        </w:r>
      </w:hyperlink>
      <w:r w:rsidRPr="009279F5">
        <w:rPr>
          <w:rFonts w:hint="eastAsia"/>
          <w:lang w:val="en-GB" w:eastAsia="zh-CN"/>
        </w:rPr>
        <w:t>建议书也用作分析在雷达和</w:t>
      </w:r>
      <w:r w:rsidR="00523B32">
        <w:rPr>
          <w:rFonts w:hint="eastAsia"/>
          <w:lang w:val="en-GB" w:eastAsia="zh-CN"/>
        </w:rPr>
        <w:t>其他</w:t>
      </w:r>
      <w:r w:rsidRPr="009279F5">
        <w:rPr>
          <w:rFonts w:hint="eastAsia"/>
          <w:lang w:val="en-GB" w:eastAsia="zh-CN"/>
        </w:rPr>
        <w:t>分配有</w:t>
      </w:r>
      <w:r w:rsidR="00523B32">
        <w:rPr>
          <w:rFonts w:hint="eastAsia"/>
          <w:lang w:val="en-GB" w:eastAsia="zh-CN"/>
        </w:rPr>
        <w:t>频段</w:t>
      </w:r>
      <w:r w:rsidRPr="009279F5">
        <w:rPr>
          <w:rFonts w:hint="eastAsia"/>
          <w:lang w:val="en-GB" w:eastAsia="zh-CN"/>
        </w:rPr>
        <w:t>的业务中的系统之间的兼容性的指导方针；</w:t>
      </w:r>
    </w:p>
    <w:p w14:paraId="15684023" w14:textId="77777777" w:rsidR="009279F5" w:rsidRPr="009279F5" w:rsidRDefault="009279F5" w:rsidP="00164DFB">
      <w:pPr>
        <w:rPr>
          <w:lang w:val="en-GB" w:eastAsia="zh-CN"/>
        </w:rPr>
      </w:pPr>
      <w:r w:rsidRPr="006F24C3">
        <w:rPr>
          <w:i/>
          <w:iCs/>
          <w:lang w:val="en-GB" w:eastAsia="zh-CN"/>
        </w:rPr>
        <w:t>b</w:t>
      </w:r>
      <w:r w:rsidRPr="006F24C3">
        <w:rPr>
          <w:rFonts w:hint="eastAsia"/>
          <w:i/>
          <w:iCs/>
          <w:lang w:val="en-GB" w:eastAsia="zh-CN"/>
        </w:rPr>
        <w:t>)</w:t>
      </w:r>
      <w:r w:rsidRPr="009279F5">
        <w:rPr>
          <w:lang w:val="en-GB" w:eastAsia="zh-CN"/>
        </w:rPr>
        <w:tab/>
      </w:r>
      <w:r w:rsidRPr="009279F5">
        <w:rPr>
          <w:rFonts w:hint="eastAsia"/>
          <w:lang w:val="en-GB" w:eastAsia="zh-CN"/>
        </w:rPr>
        <w:t>雷达保护标准取决于具体的干扰信号类型，如在附件</w:t>
      </w:r>
      <w:r w:rsidRPr="009279F5">
        <w:rPr>
          <w:rFonts w:hint="eastAsia"/>
          <w:lang w:val="en-GB" w:eastAsia="zh-CN"/>
        </w:rPr>
        <w:t>1</w:t>
      </w:r>
      <w:r w:rsidRPr="009279F5">
        <w:rPr>
          <w:rFonts w:hint="eastAsia"/>
          <w:lang w:val="en-GB" w:eastAsia="zh-CN"/>
        </w:rPr>
        <w:t>中所描述的那些干扰类型；</w:t>
      </w:r>
    </w:p>
    <w:p w14:paraId="5B713915" w14:textId="77777777" w:rsidR="009279F5" w:rsidRPr="00164DFB" w:rsidRDefault="009279F5" w:rsidP="00164DFB">
      <w:pPr>
        <w:pStyle w:val="Call"/>
        <w:rPr>
          <w:rFonts w:ascii="STKaiti" w:eastAsia="STKaiti" w:hAnsi="STKaiti"/>
          <w:i w:val="0"/>
          <w:iCs/>
          <w:lang w:eastAsia="zh-CN"/>
        </w:rPr>
      </w:pPr>
      <w:r w:rsidRPr="00164DFB">
        <w:rPr>
          <w:rFonts w:ascii="STKaiti" w:eastAsia="STKaiti" w:hAnsi="STKaiti" w:hint="eastAsia"/>
          <w:i w:val="0"/>
          <w:iCs/>
          <w:lang w:eastAsia="zh-CN"/>
        </w:rPr>
        <w:t>建议</w:t>
      </w:r>
    </w:p>
    <w:p w14:paraId="21A7C794" w14:textId="77777777" w:rsidR="009279F5" w:rsidRPr="009279F5" w:rsidRDefault="009279F5" w:rsidP="00164DFB">
      <w:pPr>
        <w:rPr>
          <w:lang w:val="en-GB" w:eastAsia="zh-CN"/>
        </w:rPr>
      </w:pPr>
      <w:r w:rsidRPr="00A51501">
        <w:rPr>
          <w:rFonts w:hint="eastAsia"/>
          <w:b/>
          <w:bCs/>
          <w:lang w:val="en-GB" w:eastAsia="zh-CN"/>
        </w:rPr>
        <w:t>1</w:t>
      </w:r>
      <w:r w:rsidRPr="009279F5">
        <w:rPr>
          <w:rFonts w:hint="eastAsia"/>
          <w:lang w:val="en-GB" w:eastAsia="zh-CN"/>
        </w:rPr>
        <w:tab/>
      </w:r>
      <w:r w:rsidRPr="009279F5">
        <w:rPr>
          <w:rFonts w:hint="eastAsia"/>
          <w:lang w:val="en-GB" w:eastAsia="zh-CN"/>
        </w:rPr>
        <w:t>当进行频率共用研究时，应该考虑附件</w:t>
      </w:r>
      <w:r w:rsidRPr="009279F5">
        <w:rPr>
          <w:rFonts w:hint="eastAsia"/>
          <w:lang w:val="en-GB" w:eastAsia="zh-CN"/>
        </w:rPr>
        <w:t>1</w:t>
      </w:r>
      <w:r w:rsidRPr="009279F5">
        <w:rPr>
          <w:rFonts w:hint="eastAsia"/>
          <w:lang w:val="en-GB" w:eastAsia="zh-CN"/>
        </w:rPr>
        <w:t>中所描述的气象雷达的技术和操作问题和附件</w:t>
      </w:r>
      <w:r w:rsidRPr="009279F5">
        <w:rPr>
          <w:rFonts w:hint="eastAsia"/>
          <w:lang w:val="en-GB" w:eastAsia="zh-CN"/>
        </w:rPr>
        <w:t>2</w:t>
      </w:r>
      <w:r w:rsidRPr="009279F5">
        <w:rPr>
          <w:rFonts w:hint="eastAsia"/>
          <w:lang w:val="en-GB" w:eastAsia="zh-CN"/>
        </w:rPr>
        <w:t>中规定的特性；</w:t>
      </w:r>
    </w:p>
    <w:p w14:paraId="3CA0304A" w14:textId="4BA7D073" w:rsidR="009279F5" w:rsidRPr="009279F5" w:rsidRDefault="009279F5" w:rsidP="0022039C">
      <w:pPr>
        <w:rPr>
          <w:lang w:val="en-GB" w:eastAsia="zh-CN"/>
        </w:rPr>
      </w:pPr>
      <w:r w:rsidRPr="00A51501">
        <w:rPr>
          <w:rFonts w:hint="eastAsia"/>
          <w:b/>
          <w:bCs/>
          <w:lang w:val="en-GB" w:eastAsia="zh-CN"/>
        </w:rPr>
        <w:t>2</w:t>
      </w:r>
      <w:r w:rsidRPr="009279F5">
        <w:rPr>
          <w:rFonts w:hint="eastAsia"/>
          <w:lang w:val="en-GB" w:eastAsia="zh-CN"/>
        </w:rPr>
        <w:tab/>
      </w:r>
      <w:r w:rsidR="00CD11F0">
        <w:rPr>
          <w:rFonts w:hint="eastAsia"/>
          <w:lang w:val="en-GB" w:eastAsia="zh-CN"/>
        </w:rPr>
        <w:t>对</w:t>
      </w:r>
      <w:r w:rsidRPr="009279F5">
        <w:rPr>
          <w:rFonts w:hint="eastAsia"/>
          <w:lang w:val="en-GB" w:eastAsia="zh-CN"/>
        </w:rPr>
        <w:t>地面气象雷达的</w:t>
      </w:r>
      <w:r w:rsidR="00CA0BB3">
        <w:rPr>
          <w:rFonts w:hint="eastAsia"/>
          <w:lang w:val="en-GB" w:eastAsia="zh-CN"/>
        </w:rPr>
        <w:t>集总</w:t>
      </w:r>
      <w:r w:rsidRPr="009279F5">
        <w:rPr>
          <w:rFonts w:hint="eastAsia"/>
          <w:lang w:val="en-GB" w:eastAsia="zh-CN"/>
        </w:rPr>
        <w:t>保护标准</w:t>
      </w:r>
      <w:r w:rsidR="00CD11F0">
        <w:rPr>
          <w:rFonts w:hint="eastAsia"/>
          <w:lang w:val="en-GB" w:eastAsia="zh-CN"/>
        </w:rPr>
        <w:t>，</w:t>
      </w:r>
      <w:r w:rsidRPr="009279F5">
        <w:rPr>
          <w:rFonts w:hint="eastAsia"/>
          <w:lang w:val="en-GB" w:eastAsia="zh-CN"/>
        </w:rPr>
        <w:t>应该</w:t>
      </w:r>
      <w:r w:rsidR="00CD11F0">
        <w:rPr>
          <w:rFonts w:hint="eastAsia"/>
          <w:lang w:val="en-GB" w:eastAsia="zh-CN"/>
        </w:rPr>
        <w:t>使用</w:t>
      </w:r>
      <w:r w:rsidR="00CA0BB3">
        <w:rPr>
          <w:lang w:val="en-GB" w:eastAsia="zh-CN"/>
        </w:rPr>
        <w:t>−10 dB</w:t>
      </w:r>
      <w:r w:rsidR="00CD11F0">
        <w:rPr>
          <w:rFonts w:hint="eastAsia"/>
          <w:lang w:val="en-GB" w:eastAsia="zh-CN"/>
        </w:rPr>
        <w:t>的</w:t>
      </w:r>
      <w:r w:rsidR="00CA0BB3">
        <w:rPr>
          <w:rFonts w:hint="eastAsia"/>
          <w:lang w:val="en-GB" w:eastAsia="zh-CN"/>
        </w:rPr>
        <w:t>干扰噪声比（</w:t>
      </w:r>
      <w:r w:rsidR="00CA0BB3">
        <w:rPr>
          <w:i/>
          <w:iCs/>
          <w:lang w:val="en-GB" w:eastAsia="zh-CN"/>
        </w:rPr>
        <w:t>I/N</w:t>
      </w:r>
      <w:r w:rsidR="00CA0BB3">
        <w:rPr>
          <w:rFonts w:hint="eastAsia"/>
          <w:lang w:val="en-GB" w:eastAsia="zh-CN"/>
        </w:rPr>
        <w:t>）</w:t>
      </w:r>
      <w:r w:rsidRPr="009279F5">
        <w:rPr>
          <w:rFonts w:hint="eastAsia"/>
          <w:lang w:val="en-GB" w:eastAsia="zh-CN"/>
        </w:rPr>
        <w:t>。</w:t>
      </w:r>
    </w:p>
    <w:p w14:paraId="68695136" w14:textId="77777777" w:rsidR="00E633D3" w:rsidRDefault="00E633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B5D65A7" w14:textId="77777777" w:rsidR="00A11D90" w:rsidRDefault="00CA5EAB" w:rsidP="00331FB5">
      <w:pPr>
        <w:pStyle w:val="AnnexNoTitle"/>
        <w:outlineLvl w:val="0"/>
        <w:rPr>
          <w:lang w:val="en-GB" w:eastAsia="zh-CN"/>
        </w:rPr>
      </w:pPr>
      <w:bookmarkStart w:id="9" w:name="_Toc135818678"/>
      <w:bookmarkStart w:id="10" w:name="_Toc135820328"/>
      <w:r>
        <w:rPr>
          <w:rFonts w:hint="eastAsia"/>
          <w:lang w:val="en-GB" w:eastAsia="zh-CN"/>
        </w:rPr>
        <w:lastRenderedPageBreak/>
        <w:t>附件</w:t>
      </w:r>
      <w:r>
        <w:rPr>
          <w:rFonts w:hint="eastAsia"/>
          <w:lang w:val="en-GB" w:eastAsia="zh-CN"/>
        </w:rPr>
        <w:t>1</w:t>
      </w:r>
      <w:r>
        <w:rPr>
          <w:lang w:val="en-GB" w:eastAsia="zh-CN"/>
        </w:rPr>
        <w:br/>
      </w:r>
      <w:r>
        <w:rPr>
          <w:lang w:val="en-GB" w:eastAsia="zh-CN"/>
        </w:rPr>
        <w:br/>
      </w:r>
      <w:r>
        <w:rPr>
          <w:rFonts w:hint="eastAsia"/>
          <w:lang w:val="en-GB" w:eastAsia="zh-CN"/>
        </w:rPr>
        <w:t>地面气象雷达的技术和操作问题</w:t>
      </w:r>
      <w:bookmarkEnd w:id="9"/>
      <w:bookmarkEnd w:id="10"/>
    </w:p>
    <w:p w14:paraId="3B738C39" w14:textId="41936A8E" w:rsidR="00CD11F0" w:rsidRDefault="00CD11F0" w:rsidP="00CD11F0">
      <w:pPr>
        <w:jc w:val="center"/>
        <w:rPr>
          <w:lang w:val="en-GB" w:eastAsia="zh-CN"/>
        </w:rPr>
      </w:pPr>
      <w:r>
        <w:rPr>
          <w:rFonts w:hint="eastAsia"/>
          <w:lang w:val="en-GB" w:eastAsia="zh-CN"/>
        </w:rPr>
        <w:t>目录</w:t>
      </w:r>
    </w:p>
    <w:p w14:paraId="5AD72C50" w14:textId="2BE1E23F" w:rsidR="00CD11F0" w:rsidRPr="00CD11F0" w:rsidRDefault="00CD11F0" w:rsidP="00CD11F0">
      <w:pPr>
        <w:pStyle w:val="toc0"/>
        <w:jc w:val="right"/>
        <w:rPr>
          <w:rFonts w:ascii="STKaiti" w:eastAsia="STKaiti" w:hAnsi="STKaiti"/>
          <w:i w:val="0"/>
          <w:iCs/>
          <w:lang w:val="en-GB" w:eastAsia="zh-CN"/>
        </w:rPr>
      </w:pPr>
      <w:r w:rsidRPr="00CD11F0">
        <w:rPr>
          <w:rFonts w:ascii="STKaiti" w:eastAsia="STKaiti" w:hAnsi="STKaiti" w:hint="eastAsia"/>
          <w:i w:val="0"/>
          <w:iCs/>
          <w:lang w:val="en-GB" w:eastAsia="zh-CN"/>
        </w:rPr>
        <w:t>页码</w:t>
      </w:r>
    </w:p>
    <w:p w14:paraId="666E6EA6" w14:textId="5F27A394" w:rsidR="001E37D2" w:rsidRDefault="001E37D2">
      <w:pPr>
        <w:pStyle w:val="TOC1"/>
        <w:rPr>
          <w:rFonts w:asciiTheme="minorHAnsi" w:hAnsiTheme="minorHAnsi" w:cstheme="minorBidi"/>
          <w:noProof/>
          <w:sz w:val="22"/>
          <w:szCs w:val="22"/>
          <w:lang w:val="en-GB" w:eastAsia="zh-CN"/>
        </w:rPr>
      </w:pPr>
      <w:r w:rsidRPr="00C35A00">
        <w:rPr>
          <w:noProof/>
          <w:lang w:val="en-GB" w:eastAsia="zh-CN"/>
        </w:rPr>
        <w:t>1</w:t>
      </w:r>
      <w:r>
        <w:rPr>
          <w:rFonts w:asciiTheme="minorHAnsi" w:hAnsiTheme="minorHAnsi" w:cstheme="minorBidi"/>
          <w:noProof/>
          <w:sz w:val="22"/>
          <w:szCs w:val="22"/>
          <w:lang w:val="en-GB" w:eastAsia="zh-CN"/>
        </w:rPr>
        <w:tab/>
      </w:r>
      <w:r w:rsidRPr="00C35A00">
        <w:rPr>
          <w:rFonts w:hint="eastAsia"/>
          <w:noProof/>
          <w:lang w:val="en-GB" w:eastAsia="zh-CN"/>
        </w:rPr>
        <w:t>引言</w:t>
      </w:r>
      <w:r>
        <w:rPr>
          <w:noProof/>
          <w:webHidden/>
          <w:lang w:eastAsia="zh-CN"/>
        </w:rPr>
        <w:tab/>
      </w:r>
      <w:r>
        <w:rPr>
          <w:noProof/>
          <w:webHidden/>
          <w:lang w:eastAsia="zh-CN"/>
        </w:rPr>
        <w:tab/>
      </w:r>
      <w:r w:rsidR="00602046">
        <w:rPr>
          <w:noProof/>
          <w:webHidden/>
          <w:lang w:eastAsia="zh-CN"/>
        </w:rPr>
        <w:t>4</w:t>
      </w:r>
    </w:p>
    <w:p w14:paraId="3597B17E" w14:textId="32837222" w:rsidR="001E37D2" w:rsidRDefault="001E37D2">
      <w:pPr>
        <w:pStyle w:val="TOC1"/>
        <w:rPr>
          <w:rFonts w:asciiTheme="minorHAnsi" w:hAnsiTheme="minorHAnsi" w:cstheme="minorBidi"/>
          <w:noProof/>
          <w:sz w:val="22"/>
          <w:szCs w:val="22"/>
          <w:lang w:val="en-GB" w:eastAsia="zh-CN"/>
        </w:rPr>
      </w:pPr>
      <w:r w:rsidRPr="00C35A00">
        <w:rPr>
          <w:noProof/>
          <w:lang w:val="en-GB" w:eastAsia="zh-CN"/>
        </w:rPr>
        <w:t>2</w:t>
      </w:r>
      <w:r>
        <w:rPr>
          <w:rFonts w:asciiTheme="minorHAnsi" w:hAnsiTheme="minorHAnsi" w:cstheme="minorBidi"/>
          <w:noProof/>
          <w:sz w:val="22"/>
          <w:szCs w:val="22"/>
          <w:lang w:val="en-GB" w:eastAsia="zh-CN"/>
        </w:rPr>
        <w:tab/>
      </w:r>
      <w:r w:rsidRPr="00C35A00">
        <w:rPr>
          <w:rFonts w:hint="eastAsia"/>
          <w:noProof/>
          <w:lang w:val="en-GB" w:eastAsia="zh-CN"/>
        </w:rPr>
        <w:t>概述</w:t>
      </w:r>
      <w:r>
        <w:rPr>
          <w:noProof/>
          <w:webHidden/>
          <w:lang w:eastAsia="zh-CN"/>
        </w:rPr>
        <w:tab/>
      </w:r>
      <w:r>
        <w:rPr>
          <w:noProof/>
          <w:webHidden/>
          <w:lang w:eastAsia="zh-CN"/>
        </w:rPr>
        <w:tab/>
      </w:r>
      <w:r w:rsidR="00602046">
        <w:rPr>
          <w:noProof/>
          <w:webHidden/>
          <w:lang w:eastAsia="zh-CN"/>
        </w:rPr>
        <w:t>4</w:t>
      </w:r>
    </w:p>
    <w:p w14:paraId="17810ACA" w14:textId="4DB0689D" w:rsidR="001E37D2" w:rsidRDefault="001E37D2">
      <w:pPr>
        <w:pStyle w:val="TOC2"/>
        <w:rPr>
          <w:rFonts w:asciiTheme="minorHAnsi" w:hAnsiTheme="minorHAnsi" w:cstheme="minorBidi"/>
          <w:noProof/>
          <w:sz w:val="22"/>
          <w:szCs w:val="22"/>
          <w:lang w:val="en-GB" w:eastAsia="zh-CN"/>
        </w:rPr>
      </w:pPr>
      <w:r w:rsidRPr="00C35A00">
        <w:rPr>
          <w:noProof/>
          <w:lang w:val="en-GB" w:eastAsia="zh-CN"/>
        </w:rPr>
        <w:t>2.1</w:t>
      </w:r>
      <w:r>
        <w:rPr>
          <w:rFonts w:asciiTheme="minorHAnsi" w:hAnsiTheme="minorHAnsi" w:cstheme="minorBidi"/>
          <w:noProof/>
          <w:sz w:val="22"/>
          <w:szCs w:val="22"/>
          <w:lang w:val="en-GB" w:eastAsia="zh-CN"/>
        </w:rPr>
        <w:tab/>
      </w:r>
      <w:r w:rsidRPr="00C35A00">
        <w:rPr>
          <w:rFonts w:hint="eastAsia"/>
          <w:noProof/>
          <w:lang w:val="en-GB" w:eastAsia="zh-CN"/>
        </w:rPr>
        <w:t>单目标的雷达公式</w:t>
      </w:r>
      <w:r>
        <w:rPr>
          <w:noProof/>
          <w:webHidden/>
          <w:lang w:eastAsia="zh-CN"/>
        </w:rPr>
        <w:tab/>
      </w:r>
      <w:r>
        <w:rPr>
          <w:noProof/>
          <w:webHidden/>
          <w:lang w:eastAsia="zh-CN"/>
        </w:rPr>
        <w:tab/>
      </w:r>
      <w:r w:rsidR="00602046">
        <w:rPr>
          <w:noProof/>
          <w:webHidden/>
          <w:lang w:eastAsia="zh-CN"/>
        </w:rPr>
        <w:t>5</w:t>
      </w:r>
    </w:p>
    <w:p w14:paraId="4C879CF5" w14:textId="20310895" w:rsidR="001E37D2" w:rsidRDefault="001E37D2">
      <w:pPr>
        <w:pStyle w:val="TOC2"/>
        <w:rPr>
          <w:rFonts w:asciiTheme="minorHAnsi" w:hAnsiTheme="minorHAnsi" w:cstheme="minorBidi"/>
          <w:noProof/>
          <w:sz w:val="22"/>
          <w:szCs w:val="22"/>
          <w:lang w:val="en-GB" w:eastAsia="zh-CN"/>
        </w:rPr>
      </w:pPr>
      <w:r w:rsidRPr="00C35A00">
        <w:rPr>
          <w:noProof/>
          <w:lang w:val="en-GB" w:eastAsia="zh-CN"/>
        </w:rPr>
        <w:t>2.2</w:t>
      </w:r>
      <w:r>
        <w:rPr>
          <w:rFonts w:asciiTheme="minorHAnsi" w:hAnsiTheme="minorHAnsi" w:cstheme="minorBidi"/>
          <w:noProof/>
          <w:sz w:val="22"/>
          <w:szCs w:val="22"/>
          <w:lang w:val="en-GB" w:eastAsia="zh-CN"/>
        </w:rPr>
        <w:tab/>
      </w:r>
      <w:r w:rsidRPr="00C35A00">
        <w:rPr>
          <w:rFonts w:hint="eastAsia"/>
          <w:noProof/>
          <w:lang w:val="en-GB" w:eastAsia="zh-CN"/>
        </w:rPr>
        <w:t>气象雷达公式</w:t>
      </w:r>
      <w:r>
        <w:rPr>
          <w:noProof/>
          <w:webHidden/>
          <w:lang w:eastAsia="zh-CN"/>
        </w:rPr>
        <w:tab/>
      </w:r>
      <w:r>
        <w:rPr>
          <w:noProof/>
          <w:webHidden/>
          <w:lang w:eastAsia="zh-CN"/>
        </w:rPr>
        <w:tab/>
      </w:r>
      <w:r w:rsidR="00602046">
        <w:rPr>
          <w:noProof/>
          <w:webHidden/>
          <w:lang w:eastAsia="zh-CN"/>
        </w:rPr>
        <w:t>6</w:t>
      </w:r>
    </w:p>
    <w:p w14:paraId="099D37FA" w14:textId="1AE9BF6F" w:rsidR="001E37D2" w:rsidRDefault="001E37D2">
      <w:pPr>
        <w:pStyle w:val="TOC1"/>
        <w:rPr>
          <w:rFonts w:asciiTheme="minorHAnsi" w:hAnsiTheme="minorHAnsi" w:cstheme="minorBidi"/>
          <w:noProof/>
          <w:sz w:val="22"/>
          <w:szCs w:val="22"/>
          <w:lang w:val="en-GB" w:eastAsia="zh-CN"/>
        </w:rPr>
      </w:pPr>
      <w:r w:rsidRPr="00C35A00">
        <w:rPr>
          <w:noProof/>
          <w:lang w:val="en-GB" w:eastAsia="zh-CN"/>
        </w:rPr>
        <w:t>3</w:t>
      </w:r>
      <w:r>
        <w:rPr>
          <w:rFonts w:asciiTheme="minorHAnsi" w:hAnsiTheme="minorHAnsi" w:cstheme="minorBidi"/>
          <w:noProof/>
          <w:sz w:val="22"/>
          <w:szCs w:val="22"/>
          <w:lang w:val="en-GB" w:eastAsia="zh-CN"/>
        </w:rPr>
        <w:tab/>
      </w:r>
      <w:r w:rsidRPr="00C35A00">
        <w:rPr>
          <w:rFonts w:hint="eastAsia"/>
          <w:noProof/>
          <w:lang w:val="en-GB" w:eastAsia="zh-CN"/>
        </w:rPr>
        <w:t>气象雷达的一般原理</w:t>
      </w:r>
      <w:r>
        <w:rPr>
          <w:noProof/>
          <w:webHidden/>
          <w:lang w:eastAsia="zh-CN"/>
        </w:rPr>
        <w:tab/>
      </w:r>
      <w:r>
        <w:rPr>
          <w:noProof/>
          <w:webHidden/>
          <w:lang w:eastAsia="zh-CN"/>
        </w:rPr>
        <w:tab/>
      </w:r>
      <w:r w:rsidR="00602046">
        <w:rPr>
          <w:noProof/>
          <w:webHidden/>
          <w:lang w:eastAsia="zh-CN"/>
        </w:rPr>
        <w:t>7</w:t>
      </w:r>
    </w:p>
    <w:p w14:paraId="6F79248B" w14:textId="4E62C3B0" w:rsidR="001E37D2" w:rsidRDefault="001E37D2">
      <w:pPr>
        <w:pStyle w:val="TOC2"/>
        <w:rPr>
          <w:rFonts w:asciiTheme="minorHAnsi" w:hAnsiTheme="minorHAnsi" w:cstheme="minorBidi"/>
          <w:noProof/>
          <w:sz w:val="22"/>
          <w:szCs w:val="22"/>
          <w:lang w:val="en-GB" w:eastAsia="zh-CN"/>
        </w:rPr>
      </w:pPr>
      <w:r w:rsidRPr="00C35A00">
        <w:rPr>
          <w:noProof/>
          <w:lang w:val="en-GB" w:eastAsia="zh-CN"/>
        </w:rPr>
        <w:t>3.1</w:t>
      </w:r>
      <w:r>
        <w:rPr>
          <w:rFonts w:asciiTheme="minorHAnsi" w:hAnsiTheme="minorHAnsi" w:cstheme="minorBidi"/>
          <w:noProof/>
          <w:sz w:val="22"/>
          <w:szCs w:val="22"/>
          <w:lang w:val="en-GB" w:eastAsia="zh-CN"/>
        </w:rPr>
        <w:tab/>
      </w:r>
      <w:r w:rsidRPr="00C35A00">
        <w:rPr>
          <w:noProof/>
          <w:lang w:val="en-GB" w:eastAsia="zh-CN"/>
        </w:rPr>
        <w:t>2.7-2.9 GHz</w:t>
      </w:r>
      <w:r w:rsidRPr="00C35A00">
        <w:rPr>
          <w:rFonts w:hint="eastAsia"/>
          <w:noProof/>
          <w:lang w:val="en-GB" w:eastAsia="zh-CN"/>
        </w:rPr>
        <w:t>频段中的气象雷达工作的例子</w:t>
      </w:r>
      <w:r>
        <w:rPr>
          <w:noProof/>
          <w:webHidden/>
          <w:lang w:eastAsia="zh-CN"/>
        </w:rPr>
        <w:tab/>
      </w:r>
      <w:r>
        <w:rPr>
          <w:noProof/>
          <w:webHidden/>
          <w:lang w:eastAsia="zh-CN"/>
        </w:rPr>
        <w:tab/>
      </w:r>
      <w:r w:rsidR="00602046">
        <w:rPr>
          <w:noProof/>
          <w:webHidden/>
          <w:lang w:eastAsia="zh-CN"/>
        </w:rPr>
        <w:t>7</w:t>
      </w:r>
    </w:p>
    <w:p w14:paraId="157BE794" w14:textId="2780EB01" w:rsidR="001E37D2" w:rsidRDefault="001E37D2">
      <w:pPr>
        <w:pStyle w:val="TOC2"/>
        <w:rPr>
          <w:rFonts w:asciiTheme="minorHAnsi" w:hAnsiTheme="minorHAnsi" w:cstheme="minorBidi"/>
          <w:noProof/>
          <w:sz w:val="22"/>
          <w:szCs w:val="22"/>
          <w:lang w:val="en-GB" w:eastAsia="zh-CN"/>
        </w:rPr>
      </w:pPr>
      <w:r w:rsidRPr="00C35A00">
        <w:rPr>
          <w:noProof/>
          <w:lang w:val="en-GB" w:eastAsia="zh-CN"/>
        </w:rPr>
        <w:t>3.2</w:t>
      </w:r>
      <w:r>
        <w:rPr>
          <w:rFonts w:asciiTheme="minorHAnsi" w:hAnsiTheme="minorHAnsi" w:cstheme="minorBidi"/>
          <w:noProof/>
          <w:sz w:val="22"/>
          <w:szCs w:val="22"/>
          <w:lang w:val="en-GB" w:eastAsia="zh-CN"/>
        </w:rPr>
        <w:tab/>
      </w:r>
      <w:r w:rsidRPr="00C35A00">
        <w:rPr>
          <w:rFonts w:hint="eastAsia"/>
          <w:noProof/>
          <w:lang w:val="en-GB" w:eastAsia="zh-CN"/>
        </w:rPr>
        <w:t>风测量原理</w:t>
      </w:r>
      <w:r>
        <w:rPr>
          <w:noProof/>
          <w:webHidden/>
          <w:lang w:eastAsia="zh-CN"/>
        </w:rPr>
        <w:tab/>
      </w:r>
      <w:r>
        <w:rPr>
          <w:noProof/>
          <w:webHidden/>
          <w:lang w:eastAsia="zh-CN"/>
        </w:rPr>
        <w:tab/>
      </w:r>
      <w:r w:rsidR="00602046">
        <w:rPr>
          <w:noProof/>
          <w:webHidden/>
          <w:lang w:eastAsia="zh-CN"/>
        </w:rPr>
        <w:t>11</w:t>
      </w:r>
    </w:p>
    <w:p w14:paraId="4D6FCEA3" w14:textId="0EAE7F43" w:rsidR="001E37D2" w:rsidRDefault="001E37D2">
      <w:pPr>
        <w:pStyle w:val="TOC2"/>
        <w:rPr>
          <w:rFonts w:asciiTheme="minorHAnsi" w:hAnsiTheme="minorHAnsi" w:cstheme="minorBidi"/>
          <w:noProof/>
          <w:sz w:val="22"/>
          <w:szCs w:val="22"/>
          <w:lang w:val="en-GB" w:eastAsia="zh-CN"/>
        </w:rPr>
      </w:pPr>
      <w:r w:rsidRPr="00C35A00">
        <w:rPr>
          <w:noProof/>
          <w:lang w:val="en-GB" w:eastAsia="zh-CN"/>
        </w:rPr>
        <w:t>3.3</w:t>
      </w:r>
      <w:r>
        <w:rPr>
          <w:rFonts w:asciiTheme="minorHAnsi" w:hAnsiTheme="minorHAnsi" w:cstheme="minorBidi"/>
          <w:noProof/>
          <w:sz w:val="22"/>
          <w:szCs w:val="22"/>
          <w:lang w:val="en-GB" w:eastAsia="zh-CN"/>
        </w:rPr>
        <w:tab/>
      </w:r>
      <w:r w:rsidRPr="00C35A00">
        <w:rPr>
          <w:rFonts w:hint="eastAsia"/>
          <w:noProof/>
          <w:lang w:val="en-GB" w:eastAsia="zh-CN"/>
        </w:rPr>
        <w:t>在</w:t>
      </w:r>
      <w:r w:rsidRPr="00C35A00">
        <w:rPr>
          <w:noProof/>
          <w:lang w:val="en-GB" w:eastAsia="zh-CN"/>
        </w:rPr>
        <w:t>8.5</w:t>
      </w:r>
      <w:r w:rsidRPr="00C35A00">
        <w:rPr>
          <w:noProof/>
          <w:lang w:val="en-GB" w:eastAsia="zh-CN"/>
        </w:rPr>
        <w:noBreakHyphen/>
        <w:t>10.5 GHz</w:t>
      </w:r>
      <w:r w:rsidRPr="00C35A00">
        <w:rPr>
          <w:rFonts w:hint="eastAsia"/>
          <w:noProof/>
          <w:lang w:val="en-GB" w:eastAsia="zh-CN"/>
        </w:rPr>
        <w:t>频率范围内各部分气象雷达工作的实例</w:t>
      </w:r>
      <w:r>
        <w:rPr>
          <w:noProof/>
          <w:webHidden/>
          <w:lang w:eastAsia="zh-CN"/>
        </w:rPr>
        <w:tab/>
      </w:r>
      <w:r>
        <w:rPr>
          <w:noProof/>
          <w:webHidden/>
          <w:lang w:eastAsia="zh-CN"/>
        </w:rPr>
        <w:tab/>
      </w:r>
      <w:r w:rsidR="00602046">
        <w:rPr>
          <w:noProof/>
          <w:webHidden/>
          <w:lang w:eastAsia="zh-CN"/>
        </w:rPr>
        <w:t>12</w:t>
      </w:r>
    </w:p>
    <w:p w14:paraId="5557340E" w14:textId="61CFCA48" w:rsidR="001E37D2" w:rsidRDefault="001E37D2">
      <w:pPr>
        <w:pStyle w:val="TOC1"/>
        <w:rPr>
          <w:rFonts w:asciiTheme="minorHAnsi" w:hAnsiTheme="minorHAnsi" w:cstheme="minorBidi"/>
          <w:noProof/>
          <w:sz w:val="22"/>
          <w:szCs w:val="22"/>
          <w:lang w:val="en-GB" w:eastAsia="zh-CN"/>
        </w:rPr>
      </w:pPr>
      <w:r w:rsidRPr="00C35A00">
        <w:rPr>
          <w:noProof/>
          <w:lang w:val="en-GB" w:eastAsia="zh-CN"/>
        </w:rPr>
        <w:t>4</w:t>
      </w:r>
      <w:r>
        <w:rPr>
          <w:rFonts w:asciiTheme="minorHAnsi" w:hAnsiTheme="minorHAnsi" w:cstheme="minorBidi"/>
          <w:noProof/>
          <w:sz w:val="22"/>
          <w:szCs w:val="22"/>
          <w:lang w:val="en-GB" w:eastAsia="zh-CN"/>
        </w:rPr>
        <w:tab/>
      </w:r>
      <w:r w:rsidRPr="00C35A00">
        <w:rPr>
          <w:rFonts w:hint="eastAsia"/>
          <w:noProof/>
          <w:lang w:val="en-GB" w:eastAsia="zh-CN"/>
        </w:rPr>
        <w:t>气象雷达与其他雷达的比较</w:t>
      </w:r>
      <w:r>
        <w:rPr>
          <w:noProof/>
          <w:webHidden/>
          <w:lang w:eastAsia="zh-CN"/>
        </w:rPr>
        <w:tab/>
      </w:r>
      <w:r>
        <w:rPr>
          <w:noProof/>
          <w:webHidden/>
          <w:lang w:eastAsia="zh-CN"/>
        </w:rPr>
        <w:tab/>
      </w:r>
      <w:r w:rsidR="00602046">
        <w:rPr>
          <w:noProof/>
          <w:webHidden/>
          <w:lang w:eastAsia="zh-CN"/>
        </w:rPr>
        <w:t>12</w:t>
      </w:r>
    </w:p>
    <w:p w14:paraId="0D74EC0F" w14:textId="2A6EB75C" w:rsidR="001E37D2" w:rsidRDefault="001E37D2">
      <w:pPr>
        <w:pStyle w:val="TOC2"/>
        <w:rPr>
          <w:rFonts w:asciiTheme="minorHAnsi" w:hAnsiTheme="minorHAnsi" w:cstheme="minorBidi"/>
          <w:noProof/>
          <w:sz w:val="22"/>
          <w:szCs w:val="22"/>
          <w:lang w:val="en-GB" w:eastAsia="zh-CN"/>
        </w:rPr>
      </w:pPr>
      <w:r w:rsidRPr="00C35A00">
        <w:rPr>
          <w:noProof/>
          <w:lang w:val="en-GB" w:eastAsia="zh-CN"/>
        </w:rPr>
        <w:t>4.1</w:t>
      </w:r>
      <w:r>
        <w:rPr>
          <w:rFonts w:asciiTheme="minorHAnsi" w:hAnsiTheme="minorHAnsi" w:cstheme="minorBidi"/>
          <w:noProof/>
          <w:sz w:val="22"/>
          <w:szCs w:val="22"/>
          <w:lang w:val="en-GB" w:eastAsia="zh-CN"/>
        </w:rPr>
        <w:tab/>
      </w:r>
      <w:r w:rsidRPr="00C35A00">
        <w:rPr>
          <w:rFonts w:hint="eastAsia"/>
          <w:noProof/>
          <w:lang w:val="en-GB" w:eastAsia="zh-CN"/>
        </w:rPr>
        <w:t>关于发射方案和扫描策略的特殊性</w:t>
      </w:r>
      <w:r>
        <w:rPr>
          <w:noProof/>
          <w:webHidden/>
          <w:lang w:eastAsia="zh-CN"/>
        </w:rPr>
        <w:tab/>
      </w:r>
      <w:r>
        <w:rPr>
          <w:noProof/>
          <w:webHidden/>
          <w:lang w:eastAsia="zh-CN"/>
        </w:rPr>
        <w:tab/>
      </w:r>
      <w:r w:rsidR="00602046">
        <w:rPr>
          <w:noProof/>
          <w:webHidden/>
          <w:lang w:eastAsia="zh-CN"/>
        </w:rPr>
        <w:t>13</w:t>
      </w:r>
    </w:p>
    <w:p w14:paraId="5990AF4C" w14:textId="45B32AD0" w:rsidR="001E37D2" w:rsidRDefault="001E37D2">
      <w:pPr>
        <w:pStyle w:val="TOC2"/>
        <w:rPr>
          <w:rFonts w:asciiTheme="minorHAnsi" w:hAnsiTheme="minorHAnsi" w:cstheme="minorBidi"/>
          <w:noProof/>
          <w:sz w:val="22"/>
          <w:szCs w:val="22"/>
          <w:lang w:val="en-GB" w:eastAsia="zh-CN"/>
        </w:rPr>
      </w:pPr>
      <w:r w:rsidRPr="00C35A00">
        <w:rPr>
          <w:noProof/>
          <w:lang w:val="en-GB" w:eastAsia="zh-CN"/>
        </w:rPr>
        <w:t>4.2</w:t>
      </w:r>
      <w:r>
        <w:rPr>
          <w:rFonts w:asciiTheme="minorHAnsi" w:hAnsiTheme="minorHAnsi" w:cstheme="minorBidi"/>
          <w:noProof/>
          <w:sz w:val="22"/>
          <w:szCs w:val="22"/>
          <w:lang w:val="en-GB" w:eastAsia="zh-CN"/>
        </w:rPr>
        <w:tab/>
      </w:r>
      <w:r w:rsidRPr="00C35A00">
        <w:rPr>
          <w:rFonts w:hint="eastAsia"/>
          <w:noProof/>
          <w:lang w:val="en-GB" w:eastAsia="zh-CN"/>
        </w:rPr>
        <w:t>有关噪声校准的特殊性</w:t>
      </w:r>
      <w:r>
        <w:rPr>
          <w:noProof/>
          <w:webHidden/>
          <w:lang w:eastAsia="zh-CN"/>
        </w:rPr>
        <w:tab/>
      </w:r>
      <w:r>
        <w:rPr>
          <w:noProof/>
          <w:webHidden/>
          <w:lang w:eastAsia="zh-CN"/>
        </w:rPr>
        <w:tab/>
      </w:r>
      <w:r w:rsidR="00602046">
        <w:rPr>
          <w:noProof/>
          <w:webHidden/>
          <w:lang w:eastAsia="zh-CN"/>
        </w:rPr>
        <w:t>16</w:t>
      </w:r>
    </w:p>
    <w:p w14:paraId="1EA1EB20" w14:textId="42AEF161" w:rsidR="001E37D2" w:rsidRDefault="001E37D2">
      <w:pPr>
        <w:pStyle w:val="TOC1"/>
        <w:rPr>
          <w:rFonts w:asciiTheme="minorHAnsi" w:hAnsiTheme="minorHAnsi" w:cstheme="minorBidi"/>
          <w:noProof/>
          <w:sz w:val="22"/>
          <w:szCs w:val="22"/>
          <w:lang w:val="en-GB" w:eastAsia="zh-CN"/>
        </w:rPr>
      </w:pPr>
      <w:r w:rsidRPr="00C35A00">
        <w:rPr>
          <w:noProof/>
          <w:lang w:val="en-GB" w:eastAsia="zh-CN"/>
        </w:rPr>
        <w:t>5</w:t>
      </w:r>
      <w:r>
        <w:rPr>
          <w:rFonts w:asciiTheme="minorHAnsi" w:hAnsiTheme="minorHAnsi" w:cstheme="minorBidi"/>
          <w:noProof/>
          <w:sz w:val="22"/>
          <w:szCs w:val="22"/>
          <w:lang w:val="en-GB" w:eastAsia="zh-CN"/>
        </w:rPr>
        <w:tab/>
      </w:r>
      <w:r w:rsidRPr="00C35A00">
        <w:rPr>
          <w:rFonts w:hint="eastAsia"/>
          <w:noProof/>
          <w:lang w:val="en-GB" w:eastAsia="zh-CN"/>
        </w:rPr>
        <w:t>气象雷达的工作模式</w:t>
      </w:r>
      <w:r>
        <w:rPr>
          <w:noProof/>
          <w:webHidden/>
          <w:lang w:eastAsia="zh-CN"/>
        </w:rPr>
        <w:tab/>
      </w:r>
      <w:r>
        <w:rPr>
          <w:noProof/>
          <w:webHidden/>
          <w:lang w:eastAsia="zh-CN"/>
        </w:rPr>
        <w:tab/>
      </w:r>
      <w:r w:rsidR="00602046">
        <w:rPr>
          <w:noProof/>
          <w:webHidden/>
          <w:lang w:eastAsia="zh-CN"/>
        </w:rPr>
        <w:t>17</w:t>
      </w:r>
    </w:p>
    <w:p w14:paraId="44C5EF69" w14:textId="2C06E03F" w:rsidR="001E37D2" w:rsidRDefault="001E37D2">
      <w:pPr>
        <w:pStyle w:val="TOC2"/>
        <w:rPr>
          <w:rFonts w:asciiTheme="minorHAnsi" w:hAnsiTheme="minorHAnsi" w:cstheme="minorBidi"/>
          <w:noProof/>
          <w:sz w:val="22"/>
          <w:szCs w:val="22"/>
          <w:lang w:val="en-GB" w:eastAsia="zh-CN"/>
        </w:rPr>
      </w:pPr>
      <w:r w:rsidRPr="00C35A00">
        <w:rPr>
          <w:noProof/>
          <w:lang w:val="en-GB" w:eastAsia="zh-CN"/>
        </w:rPr>
        <w:t>5.1</w:t>
      </w:r>
      <w:r>
        <w:rPr>
          <w:rFonts w:asciiTheme="minorHAnsi" w:hAnsiTheme="minorHAnsi" w:cstheme="minorBidi"/>
          <w:noProof/>
          <w:sz w:val="22"/>
          <w:szCs w:val="22"/>
          <w:lang w:val="en-GB" w:eastAsia="zh-CN"/>
        </w:rPr>
        <w:tab/>
      </w:r>
      <w:r w:rsidRPr="00C35A00">
        <w:rPr>
          <w:rFonts w:hint="eastAsia"/>
          <w:noProof/>
          <w:lang w:val="en-GB" w:eastAsia="zh-CN"/>
        </w:rPr>
        <w:t>晴空模式</w:t>
      </w:r>
      <w:r>
        <w:rPr>
          <w:noProof/>
          <w:webHidden/>
          <w:lang w:eastAsia="zh-CN"/>
        </w:rPr>
        <w:tab/>
      </w:r>
      <w:r>
        <w:rPr>
          <w:noProof/>
          <w:webHidden/>
          <w:lang w:eastAsia="zh-CN"/>
        </w:rPr>
        <w:tab/>
      </w:r>
      <w:r w:rsidR="00602046">
        <w:rPr>
          <w:noProof/>
          <w:webHidden/>
          <w:lang w:eastAsia="zh-CN"/>
        </w:rPr>
        <w:t>17</w:t>
      </w:r>
    </w:p>
    <w:p w14:paraId="787E5F3D" w14:textId="60455335" w:rsidR="001E37D2" w:rsidRDefault="001E37D2">
      <w:pPr>
        <w:pStyle w:val="TOC2"/>
        <w:rPr>
          <w:rFonts w:asciiTheme="minorHAnsi" w:hAnsiTheme="minorHAnsi" w:cstheme="minorBidi"/>
          <w:noProof/>
          <w:sz w:val="22"/>
          <w:szCs w:val="22"/>
          <w:lang w:val="en-GB" w:eastAsia="zh-CN"/>
        </w:rPr>
      </w:pPr>
      <w:r w:rsidRPr="00C35A00">
        <w:rPr>
          <w:noProof/>
          <w:lang w:val="en-GB" w:eastAsia="zh-CN"/>
        </w:rPr>
        <w:t>5.2</w:t>
      </w:r>
      <w:r>
        <w:rPr>
          <w:rFonts w:asciiTheme="minorHAnsi" w:hAnsiTheme="minorHAnsi" w:cstheme="minorBidi"/>
          <w:noProof/>
          <w:sz w:val="22"/>
          <w:szCs w:val="22"/>
          <w:lang w:val="en-GB" w:eastAsia="zh-CN"/>
        </w:rPr>
        <w:tab/>
      </w:r>
      <w:r w:rsidRPr="00C35A00">
        <w:rPr>
          <w:rFonts w:hint="eastAsia"/>
          <w:noProof/>
          <w:lang w:val="en-GB" w:eastAsia="zh-CN"/>
        </w:rPr>
        <w:t>降水模式</w:t>
      </w:r>
      <w:r>
        <w:rPr>
          <w:noProof/>
          <w:webHidden/>
          <w:lang w:eastAsia="zh-CN"/>
        </w:rPr>
        <w:tab/>
      </w:r>
      <w:r>
        <w:rPr>
          <w:noProof/>
          <w:webHidden/>
          <w:lang w:eastAsia="zh-CN"/>
        </w:rPr>
        <w:tab/>
      </w:r>
      <w:r w:rsidR="00602046">
        <w:rPr>
          <w:noProof/>
          <w:webHidden/>
          <w:lang w:eastAsia="zh-CN"/>
        </w:rPr>
        <w:t>17</w:t>
      </w:r>
    </w:p>
    <w:p w14:paraId="2318AE08" w14:textId="205C0AB4" w:rsidR="001E37D2" w:rsidRDefault="001E37D2">
      <w:pPr>
        <w:pStyle w:val="TOC1"/>
        <w:rPr>
          <w:rFonts w:asciiTheme="minorHAnsi" w:hAnsiTheme="minorHAnsi" w:cstheme="minorBidi"/>
          <w:noProof/>
          <w:sz w:val="22"/>
          <w:szCs w:val="22"/>
          <w:lang w:val="en-GB" w:eastAsia="zh-CN"/>
        </w:rPr>
      </w:pPr>
      <w:r w:rsidRPr="00C35A00">
        <w:rPr>
          <w:noProof/>
          <w:lang w:val="en-GB" w:eastAsia="zh-CN"/>
        </w:rPr>
        <w:t>6</w:t>
      </w:r>
      <w:r>
        <w:rPr>
          <w:rFonts w:asciiTheme="minorHAnsi" w:hAnsiTheme="minorHAnsi" w:cstheme="minorBidi"/>
          <w:noProof/>
          <w:sz w:val="22"/>
          <w:szCs w:val="22"/>
          <w:lang w:val="en-GB" w:eastAsia="zh-CN"/>
        </w:rPr>
        <w:tab/>
      </w:r>
      <w:r w:rsidRPr="00C35A00">
        <w:rPr>
          <w:rFonts w:hint="eastAsia"/>
          <w:noProof/>
          <w:lang w:val="en-GB" w:eastAsia="zh-CN"/>
        </w:rPr>
        <w:t>气象雷达数据产品</w:t>
      </w:r>
      <w:r>
        <w:rPr>
          <w:noProof/>
          <w:webHidden/>
          <w:lang w:eastAsia="zh-CN"/>
        </w:rPr>
        <w:tab/>
      </w:r>
      <w:r>
        <w:rPr>
          <w:noProof/>
          <w:webHidden/>
          <w:lang w:eastAsia="zh-CN"/>
        </w:rPr>
        <w:tab/>
      </w:r>
      <w:r w:rsidR="00602046">
        <w:rPr>
          <w:noProof/>
          <w:webHidden/>
          <w:lang w:eastAsia="zh-CN"/>
        </w:rPr>
        <w:t>17</w:t>
      </w:r>
    </w:p>
    <w:p w14:paraId="04D940F3" w14:textId="07BDA9C9" w:rsidR="001E37D2" w:rsidRDefault="001E37D2">
      <w:pPr>
        <w:pStyle w:val="TOC2"/>
        <w:rPr>
          <w:rFonts w:asciiTheme="minorHAnsi" w:hAnsiTheme="minorHAnsi" w:cstheme="minorBidi"/>
          <w:noProof/>
          <w:sz w:val="22"/>
          <w:szCs w:val="22"/>
          <w:lang w:val="en-GB" w:eastAsia="zh-CN"/>
        </w:rPr>
      </w:pPr>
      <w:r w:rsidRPr="00C35A00">
        <w:rPr>
          <w:noProof/>
          <w:lang w:val="en-GB" w:eastAsia="zh-CN"/>
        </w:rPr>
        <w:t>6.1</w:t>
      </w:r>
      <w:r>
        <w:rPr>
          <w:rFonts w:asciiTheme="minorHAnsi" w:hAnsiTheme="minorHAnsi" w:cstheme="minorBidi"/>
          <w:noProof/>
          <w:sz w:val="22"/>
          <w:szCs w:val="22"/>
          <w:lang w:val="en-GB" w:eastAsia="zh-CN"/>
        </w:rPr>
        <w:tab/>
      </w:r>
      <w:r w:rsidRPr="00C35A00">
        <w:rPr>
          <w:rFonts w:hint="eastAsia"/>
          <w:noProof/>
          <w:lang w:val="en-GB" w:eastAsia="zh-CN"/>
        </w:rPr>
        <w:t>常规气象雷达的基本数据产品</w:t>
      </w:r>
      <w:r>
        <w:rPr>
          <w:noProof/>
          <w:webHidden/>
          <w:lang w:eastAsia="zh-CN"/>
        </w:rPr>
        <w:tab/>
      </w:r>
      <w:r>
        <w:rPr>
          <w:noProof/>
          <w:webHidden/>
          <w:lang w:eastAsia="zh-CN"/>
        </w:rPr>
        <w:tab/>
      </w:r>
      <w:r w:rsidR="00602046">
        <w:rPr>
          <w:noProof/>
          <w:webHidden/>
          <w:lang w:eastAsia="zh-CN"/>
        </w:rPr>
        <w:t>18</w:t>
      </w:r>
    </w:p>
    <w:p w14:paraId="1D9D6E2A" w14:textId="141CD421" w:rsidR="001E37D2" w:rsidRDefault="001E37D2">
      <w:pPr>
        <w:pStyle w:val="TOC2"/>
        <w:rPr>
          <w:rFonts w:asciiTheme="minorHAnsi" w:hAnsiTheme="minorHAnsi" w:cstheme="minorBidi"/>
          <w:noProof/>
          <w:sz w:val="22"/>
          <w:szCs w:val="22"/>
          <w:lang w:val="en-GB" w:eastAsia="zh-CN"/>
        </w:rPr>
      </w:pPr>
      <w:r w:rsidRPr="00C35A00">
        <w:rPr>
          <w:noProof/>
          <w:lang w:val="en-GB" w:eastAsia="zh-CN"/>
        </w:rPr>
        <w:t>6.2</w:t>
      </w:r>
      <w:r>
        <w:rPr>
          <w:rFonts w:asciiTheme="minorHAnsi" w:hAnsiTheme="minorHAnsi" w:cstheme="minorBidi"/>
          <w:noProof/>
          <w:sz w:val="22"/>
          <w:szCs w:val="22"/>
          <w:lang w:val="en-GB" w:eastAsia="zh-CN"/>
        </w:rPr>
        <w:tab/>
      </w:r>
      <w:r w:rsidRPr="00C35A00">
        <w:rPr>
          <w:rFonts w:hint="eastAsia"/>
          <w:noProof/>
          <w:lang w:val="en-GB" w:eastAsia="zh-CN"/>
        </w:rPr>
        <w:t>双极化气象雷达产品</w:t>
      </w:r>
      <w:r>
        <w:rPr>
          <w:noProof/>
          <w:webHidden/>
          <w:lang w:eastAsia="zh-CN"/>
        </w:rPr>
        <w:tab/>
      </w:r>
      <w:r>
        <w:rPr>
          <w:noProof/>
          <w:webHidden/>
          <w:lang w:eastAsia="zh-CN"/>
        </w:rPr>
        <w:tab/>
      </w:r>
      <w:r w:rsidR="00602046">
        <w:rPr>
          <w:noProof/>
          <w:webHidden/>
          <w:lang w:eastAsia="zh-CN"/>
        </w:rPr>
        <w:t>19</w:t>
      </w:r>
    </w:p>
    <w:p w14:paraId="028EB958" w14:textId="1A7DE8B9" w:rsidR="001E37D2" w:rsidRDefault="001E37D2">
      <w:pPr>
        <w:pStyle w:val="TOC2"/>
        <w:rPr>
          <w:rFonts w:asciiTheme="minorHAnsi" w:hAnsiTheme="minorHAnsi" w:cstheme="minorBidi"/>
          <w:noProof/>
          <w:sz w:val="22"/>
          <w:szCs w:val="22"/>
          <w:lang w:val="en-GB" w:eastAsia="zh-CN"/>
        </w:rPr>
      </w:pPr>
      <w:r w:rsidRPr="00C35A00">
        <w:rPr>
          <w:noProof/>
          <w:lang w:val="en-GB" w:eastAsia="zh-CN"/>
        </w:rPr>
        <w:t>6.3</w:t>
      </w:r>
      <w:r>
        <w:rPr>
          <w:rFonts w:asciiTheme="minorHAnsi" w:hAnsiTheme="minorHAnsi" w:cstheme="minorBidi"/>
          <w:noProof/>
          <w:sz w:val="22"/>
          <w:szCs w:val="22"/>
          <w:lang w:val="en-GB" w:eastAsia="zh-CN"/>
        </w:rPr>
        <w:tab/>
      </w:r>
      <w:r w:rsidRPr="00C35A00">
        <w:rPr>
          <w:rFonts w:hint="eastAsia"/>
          <w:noProof/>
          <w:lang w:val="en-GB" w:eastAsia="zh-CN"/>
        </w:rPr>
        <w:t>衍生数据产品</w:t>
      </w:r>
      <w:r>
        <w:rPr>
          <w:noProof/>
          <w:webHidden/>
          <w:lang w:eastAsia="zh-CN"/>
        </w:rPr>
        <w:tab/>
      </w:r>
      <w:r>
        <w:rPr>
          <w:noProof/>
          <w:webHidden/>
          <w:lang w:eastAsia="zh-CN"/>
        </w:rPr>
        <w:tab/>
      </w:r>
      <w:r w:rsidR="00602046">
        <w:rPr>
          <w:noProof/>
          <w:webHidden/>
          <w:lang w:eastAsia="zh-CN"/>
        </w:rPr>
        <w:t>19</w:t>
      </w:r>
    </w:p>
    <w:p w14:paraId="386921BD" w14:textId="5E8D8A66" w:rsidR="001E37D2" w:rsidRDefault="001E37D2">
      <w:pPr>
        <w:pStyle w:val="TOC1"/>
        <w:rPr>
          <w:rFonts w:asciiTheme="minorHAnsi" w:hAnsiTheme="minorHAnsi" w:cstheme="minorBidi"/>
          <w:noProof/>
          <w:sz w:val="22"/>
          <w:szCs w:val="22"/>
          <w:lang w:val="en-GB" w:eastAsia="zh-CN"/>
        </w:rPr>
      </w:pPr>
      <w:r w:rsidRPr="00C35A00">
        <w:rPr>
          <w:noProof/>
          <w:lang w:eastAsia="zh-CN"/>
        </w:rPr>
        <w:t>7</w:t>
      </w:r>
      <w:r>
        <w:rPr>
          <w:rFonts w:asciiTheme="minorHAnsi" w:hAnsiTheme="minorHAnsi" w:cstheme="minorBidi"/>
          <w:noProof/>
          <w:sz w:val="22"/>
          <w:szCs w:val="22"/>
          <w:lang w:val="en-GB" w:eastAsia="zh-CN"/>
        </w:rPr>
        <w:tab/>
      </w:r>
      <w:r w:rsidRPr="00C35A00">
        <w:rPr>
          <w:rFonts w:hint="eastAsia"/>
          <w:noProof/>
          <w:lang w:eastAsia="zh-CN"/>
        </w:rPr>
        <w:t>天线方向图和天线动态</w:t>
      </w:r>
      <w:r>
        <w:rPr>
          <w:noProof/>
          <w:webHidden/>
          <w:lang w:eastAsia="zh-CN"/>
        </w:rPr>
        <w:tab/>
      </w:r>
      <w:r>
        <w:rPr>
          <w:noProof/>
          <w:webHidden/>
          <w:lang w:eastAsia="zh-CN"/>
        </w:rPr>
        <w:tab/>
      </w:r>
      <w:r w:rsidR="00602046">
        <w:rPr>
          <w:noProof/>
          <w:webHidden/>
          <w:lang w:eastAsia="zh-CN"/>
        </w:rPr>
        <w:t>19</w:t>
      </w:r>
    </w:p>
    <w:p w14:paraId="34400F0E" w14:textId="1D0DB462" w:rsidR="001E37D2" w:rsidRDefault="001E37D2">
      <w:pPr>
        <w:pStyle w:val="TOC2"/>
        <w:rPr>
          <w:rFonts w:asciiTheme="minorHAnsi" w:hAnsiTheme="minorHAnsi" w:cstheme="minorBidi"/>
          <w:noProof/>
          <w:sz w:val="22"/>
          <w:szCs w:val="22"/>
          <w:lang w:val="en-GB" w:eastAsia="zh-CN"/>
        </w:rPr>
      </w:pPr>
      <w:r w:rsidRPr="00C35A00">
        <w:rPr>
          <w:noProof/>
          <w:lang w:val="en-GB" w:eastAsia="zh-CN"/>
        </w:rPr>
        <w:t>7.1</w:t>
      </w:r>
      <w:r>
        <w:rPr>
          <w:rFonts w:asciiTheme="minorHAnsi" w:hAnsiTheme="minorHAnsi" w:cstheme="minorBidi"/>
          <w:noProof/>
          <w:sz w:val="22"/>
          <w:szCs w:val="22"/>
          <w:lang w:val="en-GB" w:eastAsia="zh-CN"/>
        </w:rPr>
        <w:tab/>
      </w:r>
      <w:r w:rsidRPr="00C35A00">
        <w:rPr>
          <w:rFonts w:hint="eastAsia"/>
          <w:noProof/>
          <w:lang w:val="en-GB" w:eastAsia="zh-CN"/>
        </w:rPr>
        <w:t>体积扫描天线的运动</w:t>
      </w:r>
      <w:r>
        <w:rPr>
          <w:noProof/>
          <w:webHidden/>
          <w:lang w:eastAsia="zh-CN"/>
        </w:rPr>
        <w:tab/>
      </w:r>
      <w:r>
        <w:rPr>
          <w:noProof/>
          <w:webHidden/>
          <w:lang w:eastAsia="zh-CN"/>
        </w:rPr>
        <w:tab/>
      </w:r>
      <w:r w:rsidR="00602046">
        <w:rPr>
          <w:noProof/>
          <w:webHidden/>
          <w:lang w:eastAsia="zh-CN"/>
        </w:rPr>
        <w:t>20</w:t>
      </w:r>
    </w:p>
    <w:p w14:paraId="188E49D4" w14:textId="7FA49D1A" w:rsidR="001E37D2" w:rsidRDefault="001E37D2">
      <w:pPr>
        <w:pStyle w:val="TOC2"/>
        <w:rPr>
          <w:rFonts w:asciiTheme="minorHAnsi" w:hAnsiTheme="minorHAnsi" w:cstheme="minorBidi"/>
          <w:noProof/>
          <w:sz w:val="22"/>
          <w:szCs w:val="22"/>
          <w:lang w:val="en-GB" w:eastAsia="zh-CN"/>
        </w:rPr>
      </w:pPr>
      <w:r w:rsidRPr="00C35A00">
        <w:rPr>
          <w:noProof/>
          <w:lang w:eastAsia="zh-CN"/>
        </w:rPr>
        <w:t>7.2</w:t>
      </w:r>
      <w:r>
        <w:rPr>
          <w:rFonts w:asciiTheme="minorHAnsi" w:hAnsiTheme="minorHAnsi" w:cstheme="minorBidi"/>
          <w:noProof/>
          <w:sz w:val="22"/>
          <w:szCs w:val="22"/>
          <w:lang w:val="en-GB" w:eastAsia="zh-CN"/>
        </w:rPr>
        <w:tab/>
      </w:r>
      <w:r w:rsidRPr="00C35A00">
        <w:rPr>
          <w:rFonts w:hint="eastAsia"/>
          <w:noProof/>
          <w:lang w:eastAsia="zh-CN"/>
        </w:rPr>
        <w:t>其他的天线运动策略</w:t>
      </w:r>
      <w:r>
        <w:rPr>
          <w:noProof/>
          <w:webHidden/>
          <w:lang w:eastAsia="zh-CN"/>
        </w:rPr>
        <w:tab/>
      </w:r>
      <w:r>
        <w:rPr>
          <w:noProof/>
          <w:webHidden/>
          <w:lang w:eastAsia="zh-CN"/>
        </w:rPr>
        <w:tab/>
      </w:r>
      <w:r w:rsidR="00602046">
        <w:rPr>
          <w:noProof/>
          <w:webHidden/>
          <w:lang w:eastAsia="zh-CN"/>
        </w:rPr>
        <w:t>20</w:t>
      </w:r>
    </w:p>
    <w:p w14:paraId="25B31745" w14:textId="174A9058" w:rsidR="001E37D2" w:rsidRDefault="001E37D2">
      <w:pPr>
        <w:pStyle w:val="TOC2"/>
        <w:rPr>
          <w:rFonts w:asciiTheme="minorHAnsi" w:hAnsiTheme="minorHAnsi" w:cstheme="minorBidi"/>
          <w:noProof/>
          <w:sz w:val="22"/>
          <w:szCs w:val="22"/>
          <w:lang w:val="en-GB" w:eastAsia="zh-CN"/>
        </w:rPr>
      </w:pPr>
      <w:r w:rsidRPr="00C35A00">
        <w:rPr>
          <w:noProof/>
          <w:lang w:eastAsia="zh-CN"/>
        </w:rPr>
        <w:t>7.3</w:t>
      </w:r>
      <w:r>
        <w:rPr>
          <w:rFonts w:asciiTheme="minorHAnsi" w:hAnsiTheme="minorHAnsi" w:cstheme="minorBidi"/>
          <w:noProof/>
          <w:sz w:val="22"/>
          <w:szCs w:val="22"/>
          <w:lang w:val="en-GB" w:eastAsia="zh-CN"/>
        </w:rPr>
        <w:tab/>
      </w:r>
      <w:r w:rsidRPr="00C35A00">
        <w:rPr>
          <w:rFonts w:hint="eastAsia"/>
          <w:noProof/>
          <w:lang w:eastAsia="zh-CN"/>
        </w:rPr>
        <w:t>天线方向图</w:t>
      </w:r>
      <w:r>
        <w:rPr>
          <w:noProof/>
          <w:webHidden/>
          <w:lang w:eastAsia="zh-CN"/>
        </w:rPr>
        <w:tab/>
      </w:r>
      <w:r>
        <w:rPr>
          <w:noProof/>
          <w:webHidden/>
          <w:lang w:eastAsia="zh-CN"/>
        </w:rPr>
        <w:tab/>
      </w:r>
      <w:r w:rsidR="00602046">
        <w:rPr>
          <w:noProof/>
          <w:webHidden/>
          <w:lang w:eastAsia="zh-CN"/>
        </w:rPr>
        <w:t>20</w:t>
      </w:r>
    </w:p>
    <w:p w14:paraId="62906FF5" w14:textId="5EE3941C" w:rsidR="001E37D2" w:rsidRDefault="001E37D2">
      <w:pPr>
        <w:pStyle w:val="TOC1"/>
        <w:rPr>
          <w:rFonts w:asciiTheme="minorHAnsi" w:hAnsiTheme="minorHAnsi" w:cstheme="minorBidi"/>
          <w:noProof/>
          <w:sz w:val="22"/>
          <w:szCs w:val="22"/>
          <w:lang w:val="en-GB" w:eastAsia="zh-CN"/>
        </w:rPr>
      </w:pPr>
      <w:r w:rsidRPr="00C35A00">
        <w:rPr>
          <w:noProof/>
          <w:lang w:eastAsia="zh-CN"/>
        </w:rPr>
        <w:t>8</w:t>
      </w:r>
      <w:r>
        <w:rPr>
          <w:rFonts w:asciiTheme="minorHAnsi" w:hAnsiTheme="minorHAnsi" w:cstheme="minorBidi"/>
          <w:noProof/>
          <w:sz w:val="22"/>
          <w:szCs w:val="22"/>
          <w:lang w:val="en-GB" w:eastAsia="zh-CN"/>
        </w:rPr>
        <w:tab/>
      </w:r>
      <w:r w:rsidRPr="00C35A00">
        <w:rPr>
          <w:rFonts w:hint="eastAsia"/>
          <w:noProof/>
          <w:lang w:eastAsia="zh-CN"/>
        </w:rPr>
        <w:t>干扰和太阳噪声对气象雷达的效应</w:t>
      </w:r>
      <w:r>
        <w:rPr>
          <w:noProof/>
          <w:webHidden/>
          <w:lang w:eastAsia="zh-CN"/>
        </w:rPr>
        <w:tab/>
      </w:r>
      <w:r>
        <w:rPr>
          <w:noProof/>
          <w:webHidden/>
          <w:lang w:eastAsia="zh-CN"/>
        </w:rPr>
        <w:tab/>
      </w:r>
      <w:r w:rsidR="00602046">
        <w:rPr>
          <w:noProof/>
          <w:webHidden/>
          <w:lang w:eastAsia="zh-CN"/>
        </w:rPr>
        <w:t>20</w:t>
      </w:r>
    </w:p>
    <w:p w14:paraId="5A23E531" w14:textId="03077B60" w:rsidR="001E37D2" w:rsidRDefault="001E37D2">
      <w:pPr>
        <w:pStyle w:val="TOC2"/>
        <w:rPr>
          <w:rFonts w:asciiTheme="minorHAnsi" w:hAnsiTheme="minorHAnsi" w:cstheme="minorBidi"/>
          <w:noProof/>
          <w:sz w:val="22"/>
          <w:szCs w:val="22"/>
          <w:lang w:val="en-GB" w:eastAsia="zh-CN"/>
        </w:rPr>
      </w:pPr>
      <w:r w:rsidRPr="00C35A00">
        <w:rPr>
          <w:noProof/>
          <w:lang w:eastAsia="zh-CN"/>
        </w:rPr>
        <w:t>8.1</w:t>
      </w:r>
      <w:r>
        <w:rPr>
          <w:rFonts w:asciiTheme="minorHAnsi" w:hAnsiTheme="minorHAnsi" w:cstheme="minorBidi"/>
          <w:noProof/>
          <w:sz w:val="22"/>
          <w:szCs w:val="22"/>
          <w:lang w:val="en-GB" w:eastAsia="zh-CN"/>
        </w:rPr>
        <w:tab/>
      </w:r>
      <w:r w:rsidRPr="00C35A00">
        <w:rPr>
          <w:rFonts w:hint="eastAsia"/>
          <w:noProof/>
          <w:lang w:eastAsia="zh-CN"/>
        </w:rPr>
        <w:t>干扰对工作模式的效应</w:t>
      </w:r>
      <w:r>
        <w:rPr>
          <w:noProof/>
          <w:webHidden/>
          <w:lang w:eastAsia="zh-CN"/>
        </w:rPr>
        <w:tab/>
      </w:r>
      <w:r>
        <w:rPr>
          <w:noProof/>
          <w:webHidden/>
          <w:lang w:eastAsia="zh-CN"/>
        </w:rPr>
        <w:tab/>
      </w:r>
      <w:r w:rsidR="00602046">
        <w:rPr>
          <w:noProof/>
          <w:webHidden/>
          <w:lang w:eastAsia="zh-CN"/>
        </w:rPr>
        <w:t>21</w:t>
      </w:r>
    </w:p>
    <w:p w14:paraId="2E1C64D0" w14:textId="26355584" w:rsidR="001E37D2" w:rsidRDefault="001E37D2">
      <w:pPr>
        <w:pStyle w:val="TOC2"/>
        <w:rPr>
          <w:rFonts w:asciiTheme="minorHAnsi" w:hAnsiTheme="minorHAnsi" w:cstheme="minorBidi"/>
          <w:noProof/>
          <w:sz w:val="22"/>
          <w:szCs w:val="22"/>
          <w:lang w:val="en-GB" w:eastAsia="zh-CN"/>
        </w:rPr>
      </w:pPr>
      <w:r w:rsidRPr="00C35A00">
        <w:rPr>
          <w:noProof/>
          <w:lang w:eastAsia="zh-CN"/>
        </w:rPr>
        <w:lastRenderedPageBreak/>
        <w:t>8.2</w:t>
      </w:r>
      <w:r>
        <w:rPr>
          <w:rFonts w:asciiTheme="minorHAnsi" w:hAnsiTheme="minorHAnsi" w:cstheme="minorBidi"/>
          <w:noProof/>
          <w:sz w:val="22"/>
          <w:szCs w:val="22"/>
          <w:lang w:val="en-GB" w:eastAsia="zh-CN"/>
        </w:rPr>
        <w:tab/>
      </w:r>
      <w:r w:rsidRPr="00C35A00">
        <w:rPr>
          <w:rFonts w:hint="eastAsia"/>
          <w:noProof/>
          <w:lang w:eastAsia="zh-CN"/>
        </w:rPr>
        <w:t>干扰对基本产品的影响</w:t>
      </w:r>
      <w:r>
        <w:rPr>
          <w:noProof/>
          <w:webHidden/>
          <w:lang w:eastAsia="zh-CN"/>
        </w:rPr>
        <w:tab/>
      </w:r>
      <w:r>
        <w:rPr>
          <w:noProof/>
          <w:webHidden/>
          <w:lang w:eastAsia="zh-CN"/>
        </w:rPr>
        <w:tab/>
      </w:r>
      <w:r w:rsidR="00602046">
        <w:rPr>
          <w:noProof/>
          <w:webHidden/>
          <w:lang w:eastAsia="zh-CN"/>
        </w:rPr>
        <w:t>21</w:t>
      </w:r>
    </w:p>
    <w:p w14:paraId="12545B81" w14:textId="048BDDEC" w:rsidR="001E37D2" w:rsidRDefault="001E37D2">
      <w:pPr>
        <w:pStyle w:val="TOC2"/>
        <w:rPr>
          <w:rFonts w:asciiTheme="minorHAnsi" w:hAnsiTheme="minorHAnsi" w:cstheme="minorBidi"/>
          <w:noProof/>
          <w:sz w:val="22"/>
          <w:szCs w:val="22"/>
          <w:lang w:val="en-GB" w:eastAsia="zh-CN"/>
        </w:rPr>
      </w:pPr>
      <w:r w:rsidRPr="00C35A00">
        <w:rPr>
          <w:noProof/>
          <w:lang w:val="en-GB" w:eastAsia="zh-CN"/>
        </w:rPr>
        <w:t>8.3</w:t>
      </w:r>
      <w:r>
        <w:rPr>
          <w:rFonts w:asciiTheme="minorHAnsi" w:hAnsiTheme="minorHAnsi" w:cstheme="minorBidi"/>
          <w:noProof/>
          <w:sz w:val="22"/>
          <w:szCs w:val="22"/>
          <w:lang w:val="en-GB" w:eastAsia="zh-CN"/>
        </w:rPr>
        <w:tab/>
      </w:r>
      <w:r w:rsidRPr="00C35A00">
        <w:rPr>
          <w:rFonts w:hint="eastAsia"/>
          <w:noProof/>
          <w:lang w:val="en-GB" w:eastAsia="zh-CN"/>
        </w:rPr>
        <w:t>气象雷达保护标准的数学推导</w:t>
      </w:r>
      <w:r>
        <w:rPr>
          <w:noProof/>
          <w:webHidden/>
          <w:lang w:eastAsia="zh-CN"/>
        </w:rPr>
        <w:tab/>
      </w:r>
      <w:r>
        <w:rPr>
          <w:noProof/>
          <w:webHidden/>
          <w:lang w:eastAsia="zh-CN"/>
        </w:rPr>
        <w:tab/>
      </w:r>
      <w:r w:rsidR="00602046">
        <w:rPr>
          <w:noProof/>
          <w:webHidden/>
          <w:lang w:eastAsia="zh-CN"/>
        </w:rPr>
        <w:t>22</w:t>
      </w:r>
    </w:p>
    <w:p w14:paraId="49471278" w14:textId="738F944C" w:rsidR="001E37D2" w:rsidRDefault="001E37D2">
      <w:pPr>
        <w:pStyle w:val="TOC2"/>
        <w:rPr>
          <w:rFonts w:asciiTheme="minorHAnsi" w:hAnsiTheme="minorHAnsi" w:cstheme="minorBidi"/>
          <w:noProof/>
          <w:sz w:val="22"/>
          <w:szCs w:val="22"/>
          <w:lang w:val="en-GB" w:eastAsia="zh-CN"/>
        </w:rPr>
      </w:pPr>
      <w:r w:rsidRPr="00C35A00">
        <w:rPr>
          <w:noProof/>
          <w:lang w:eastAsia="zh-CN"/>
        </w:rPr>
        <w:t>8.4</w:t>
      </w:r>
      <w:r>
        <w:rPr>
          <w:rFonts w:asciiTheme="minorHAnsi" w:hAnsiTheme="minorHAnsi" w:cstheme="minorBidi"/>
          <w:noProof/>
          <w:sz w:val="22"/>
          <w:szCs w:val="22"/>
          <w:lang w:val="en-GB" w:eastAsia="zh-CN"/>
        </w:rPr>
        <w:tab/>
      </w:r>
      <w:r w:rsidRPr="00C35A00">
        <w:rPr>
          <w:rFonts w:hint="eastAsia"/>
          <w:noProof/>
          <w:lang w:eastAsia="zh-CN"/>
        </w:rPr>
        <w:t>可能干扰的类型</w:t>
      </w:r>
      <w:r>
        <w:rPr>
          <w:noProof/>
          <w:webHidden/>
          <w:lang w:eastAsia="zh-CN"/>
        </w:rPr>
        <w:tab/>
      </w:r>
      <w:r>
        <w:rPr>
          <w:noProof/>
          <w:webHidden/>
          <w:lang w:eastAsia="zh-CN"/>
        </w:rPr>
        <w:tab/>
      </w:r>
      <w:r w:rsidR="00602046">
        <w:rPr>
          <w:noProof/>
          <w:webHidden/>
          <w:lang w:eastAsia="zh-CN"/>
        </w:rPr>
        <w:t>23</w:t>
      </w:r>
    </w:p>
    <w:p w14:paraId="469C5EAF" w14:textId="1B14C02F" w:rsidR="001E37D2" w:rsidRDefault="001E37D2">
      <w:pPr>
        <w:pStyle w:val="TOC2"/>
        <w:rPr>
          <w:rFonts w:asciiTheme="minorHAnsi" w:hAnsiTheme="minorHAnsi" w:cstheme="minorBidi"/>
          <w:noProof/>
          <w:sz w:val="22"/>
          <w:szCs w:val="22"/>
          <w:lang w:val="en-GB" w:eastAsia="zh-CN"/>
        </w:rPr>
      </w:pPr>
      <w:r w:rsidRPr="00C35A00">
        <w:rPr>
          <w:noProof/>
          <w:lang w:eastAsia="zh-CN"/>
        </w:rPr>
        <w:t>8.5</w:t>
      </w:r>
      <w:r>
        <w:rPr>
          <w:rFonts w:asciiTheme="minorHAnsi" w:hAnsiTheme="minorHAnsi" w:cstheme="minorBidi"/>
          <w:noProof/>
          <w:sz w:val="22"/>
          <w:szCs w:val="22"/>
          <w:lang w:val="en-GB" w:eastAsia="zh-CN"/>
        </w:rPr>
        <w:tab/>
      </w:r>
      <w:r w:rsidRPr="00C35A00">
        <w:rPr>
          <w:rFonts w:hint="eastAsia"/>
          <w:noProof/>
          <w:lang w:eastAsia="zh-CN"/>
        </w:rPr>
        <w:t>有关气象雷达保护标准的结论</w:t>
      </w:r>
      <w:r>
        <w:rPr>
          <w:noProof/>
          <w:webHidden/>
          <w:lang w:eastAsia="zh-CN"/>
        </w:rPr>
        <w:tab/>
      </w:r>
      <w:r>
        <w:rPr>
          <w:noProof/>
          <w:webHidden/>
          <w:lang w:eastAsia="zh-CN"/>
        </w:rPr>
        <w:tab/>
      </w:r>
      <w:r w:rsidR="00602046">
        <w:rPr>
          <w:noProof/>
          <w:webHidden/>
          <w:lang w:eastAsia="zh-CN"/>
        </w:rPr>
        <w:t>32</w:t>
      </w:r>
    </w:p>
    <w:p w14:paraId="77E93849" w14:textId="19F01D1F" w:rsidR="001E37D2" w:rsidRDefault="001E37D2">
      <w:pPr>
        <w:pStyle w:val="TOC1"/>
        <w:rPr>
          <w:rFonts w:asciiTheme="minorHAnsi" w:hAnsiTheme="minorHAnsi" w:cstheme="minorBidi"/>
          <w:noProof/>
          <w:sz w:val="22"/>
          <w:szCs w:val="22"/>
          <w:lang w:val="en-GB" w:eastAsia="zh-CN"/>
        </w:rPr>
      </w:pPr>
      <w:r w:rsidRPr="00C35A00">
        <w:rPr>
          <w:noProof/>
          <w:lang w:eastAsia="zh-CN"/>
        </w:rPr>
        <w:t>9</w:t>
      </w:r>
      <w:r>
        <w:rPr>
          <w:rFonts w:asciiTheme="minorHAnsi" w:hAnsiTheme="minorHAnsi" w:cstheme="minorBidi"/>
          <w:noProof/>
          <w:sz w:val="22"/>
          <w:szCs w:val="22"/>
          <w:lang w:val="en-GB" w:eastAsia="zh-CN"/>
        </w:rPr>
        <w:tab/>
      </w:r>
      <w:r w:rsidRPr="00C35A00">
        <w:rPr>
          <w:rFonts w:hint="eastAsia"/>
          <w:noProof/>
          <w:lang w:eastAsia="zh-CN"/>
        </w:rPr>
        <w:t>风力涡轮发电机的影响</w:t>
      </w:r>
      <w:r>
        <w:rPr>
          <w:noProof/>
          <w:webHidden/>
          <w:lang w:eastAsia="zh-CN"/>
        </w:rPr>
        <w:tab/>
      </w:r>
      <w:r>
        <w:rPr>
          <w:noProof/>
          <w:webHidden/>
          <w:lang w:eastAsia="zh-CN"/>
        </w:rPr>
        <w:tab/>
      </w:r>
      <w:r w:rsidR="00602046">
        <w:rPr>
          <w:noProof/>
          <w:webHidden/>
          <w:lang w:eastAsia="zh-CN"/>
        </w:rPr>
        <w:t>32</w:t>
      </w:r>
    </w:p>
    <w:p w14:paraId="49214B1F" w14:textId="571AB5E2" w:rsidR="001E37D2" w:rsidRDefault="001E37D2">
      <w:pPr>
        <w:pStyle w:val="TOC2"/>
        <w:rPr>
          <w:rFonts w:asciiTheme="minorHAnsi" w:hAnsiTheme="minorHAnsi" w:cstheme="minorBidi"/>
          <w:noProof/>
          <w:sz w:val="22"/>
          <w:szCs w:val="22"/>
          <w:lang w:val="en-GB" w:eastAsia="zh-CN"/>
        </w:rPr>
      </w:pPr>
      <w:r w:rsidRPr="00C35A00">
        <w:rPr>
          <w:noProof/>
          <w:lang w:val="en-GB" w:eastAsia="zh-CN"/>
        </w:rPr>
        <w:t>9.1</w:t>
      </w:r>
      <w:r>
        <w:rPr>
          <w:rFonts w:asciiTheme="minorHAnsi" w:hAnsiTheme="minorHAnsi" w:cstheme="minorBidi"/>
          <w:noProof/>
          <w:sz w:val="22"/>
          <w:szCs w:val="22"/>
          <w:lang w:val="en-GB" w:eastAsia="zh-CN"/>
        </w:rPr>
        <w:tab/>
      </w:r>
      <w:r w:rsidRPr="00C35A00">
        <w:rPr>
          <w:rFonts w:hint="eastAsia"/>
          <w:noProof/>
          <w:lang w:val="en-GB" w:eastAsia="zh-CN"/>
        </w:rPr>
        <w:t>遮挡</w:t>
      </w:r>
      <w:r>
        <w:rPr>
          <w:noProof/>
          <w:webHidden/>
          <w:lang w:eastAsia="zh-CN"/>
        </w:rPr>
        <w:tab/>
      </w:r>
      <w:r>
        <w:rPr>
          <w:noProof/>
          <w:webHidden/>
          <w:lang w:eastAsia="zh-CN"/>
        </w:rPr>
        <w:tab/>
      </w:r>
      <w:r w:rsidR="00602046">
        <w:rPr>
          <w:noProof/>
          <w:webHidden/>
          <w:lang w:eastAsia="zh-CN"/>
        </w:rPr>
        <w:t>33</w:t>
      </w:r>
    </w:p>
    <w:p w14:paraId="1D4BAED1" w14:textId="3AFA4061" w:rsidR="001E37D2" w:rsidRDefault="001E37D2">
      <w:pPr>
        <w:pStyle w:val="TOC2"/>
        <w:rPr>
          <w:rFonts w:asciiTheme="minorHAnsi" w:hAnsiTheme="minorHAnsi" w:cstheme="minorBidi"/>
          <w:noProof/>
          <w:sz w:val="22"/>
          <w:szCs w:val="22"/>
          <w:lang w:val="en-GB" w:eastAsia="zh-CN"/>
        </w:rPr>
      </w:pPr>
      <w:r w:rsidRPr="00C35A00">
        <w:rPr>
          <w:noProof/>
          <w:lang w:eastAsia="zh-CN"/>
        </w:rPr>
        <w:t>9.2</w:t>
      </w:r>
      <w:r>
        <w:rPr>
          <w:rFonts w:asciiTheme="minorHAnsi" w:hAnsiTheme="minorHAnsi" w:cstheme="minorBidi"/>
          <w:noProof/>
          <w:sz w:val="22"/>
          <w:szCs w:val="22"/>
          <w:lang w:val="en-GB" w:eastAsia="zh-CN"/>
        </w:rPr>
        <w:tab/>
      </w:r>
      <w:r w:rsidRPr="00C35A00">
        <w:rPr>
          <w:rFonts w:hint="eastAsia"/>
          <w:noProof/>
          <w:lang w:eastAsia="zh-CN"/>
        </w:rPr>
        <w:t>杂乱回波</w:t>
      </w:r>
      <w:r>
        <w:rPr>
          <w:noProof/>
          <w:webHidden/>
          <w:lang w:eastAsia="zh-CN"/>
        </w:rPr>
        <w:tab/>
      </w:r>
      <w:r>
        <w:rPr>
          <w:noProof/>
          <w:webHidden/>
          <w:lang w:eastAsia="zh-CN"/>
        </w:rPr>
        <w:tab/>
      </w:r>
      <w:r w:rsidR="00602046">
        <w:rPr>
          <w:noProof/>
          <w:webHidden/>
          <w:lang w:eastAsia="zh-CN"/>
        </w:rPr>
        <w:t>33</w:t>
      </w:r>
    </w:p>
    <w:p w14:paraId="7B7E577F" w14:textId="7746539E" w:rsidR="001E37D2" w:rsidRDefault="001E37D2">
      <w:pPr>
        <w:pStyle w:val="TOC2"/>
        <w:rPr>
          <w:rFonts w:asciiTheme="minorHAnsi" w:hAnsiTheme="minorHAnsi" w:cstheme="minorBidi"/>
          <w:noProof/>
          <w:sz w:val="22"/>
          <w:szCs w:val="22"/>
          <w:lang w:val="en-GB" w:eastAsia="zh-CN"/>
        </w:rPr>
      </w:pPr>
      <w:r w:rsidRPr="00C35A00">
        <w:rPr>
          <w:noProof/>
          <w:lang w:eastAsia="zh-CN"/>
        </w:rPr>
        <w:t>9.3</w:t>
      </w:r>
      <w:r>
        <w:rPr>
          <w:rFonts w:asciiTheme="minorHAnsi" w:hAnsiTheme="minorHAnsi" w:cstheme="minorBidi"/>
          <w:noProof/>
          <w:sz w:val="22"/>
          <w:szCs w:val="22"/>
          <w:lang w:val="en-GB" w:eastAsia="zh-CN"/>
        </w:rPr>
        <w:tab/>
      </w:r>
      <w:r w:rsidRPr="00C35A00">
        <w:rPr>
          <w:rFonts w:hint="eastAsia"/>
          <w:noProof/>
          <w:lang w:eastAsia="zh-CN"/>
        </w:rPr>
        <w:t>来自湍流涡旋的反向散射能量</w:t>
      </w:r>
      <w:r>
        <w:rPr>
          <w:noProof/>
          <w:webHidden/>
          <w:lang w:eastAsia="zh-CN"/>
        </w:rPr>
        <w:tab/>
      </w:r>
      <w:r>
        <w:rPr>
          <w:noProof/>
          <w:webHidden/>
          <w:lang w:eastAsia="zh-CN"/>
        </w:rPr>
        <w:tab/>
      </w:r>
      <w:r w:rsidR="00602046">
        <w:rPr>
          <w:noProof/>
          <w:webHidden/>
          <w:lang w:eastAsia="zh-CN"/>
        </w:rPr>
        <w:t>33</w:t>
      </w:r>
    </w:p>
    <w:p w14:paraId="38EF9F98" w14:textId="71FDBDC3" w:rsidR="001E37D2" w:rsidRDefault="001E37D2">
      <w:pPr>
        <w:pStyle w:val="TOC2"/>
        <w:rPr>
          <w:rFonts w:asciiTheme="minorHAnsi" w:hAnsiTheme="minorHAnsi" w:cstheme="minorBidi"/>
          <w:noProof/>
          <w:sz w:val="22"/>
          <w:szCs w:val="22"/>
          <w:lang w:val="en-GB" w:eastAsia="zh-CN"/>
        </w:rPr>
      </w:pPr>
      <w:r w:rsidRPr="00C35A00">
        <w:rPr>
          <w:noProof/>
          <w:lang w:eastAsia="zh-CN"/>
        </w:rPr>
        <w:t>9.4</w:t>
      </w:r>
      <w:r>
        <w:rPr>
          <w:rFonts w:asciiTheme="minorHAnsi" w:hAnsiTheme="minorHAnsi" w:cstheme="minorBidi"/>
          <w:noProof/>
          <w:sz w:val="22"/>
          <w:szCs w:val="22"/>
          <w:lang w:val="en-GB" w:eastAsia="zh-CN"/>
        </w:rPr>
        <w:tab/>
      </w:r>
      <w:r w:rsidRPr="00C35A00">
        <w:rPr>
          <w:rFonts w:hint="eastAsia"/>
          <w:noProof/>
          <w:lang w:eastAsia="zh-CN"/>
        </w:rPr>
        <w:t>风力涡轮发电机杂乱回波的例子</w:t>
      </w:r>
      <w:r>
        <w:rPr>
          <w:noProof/>
          <w:webHidden/>
          <w:lang w:eastAsia="zh-CN"/>
        </w:rPr>
        <w:tab/>
      </w:r>
      <w:r>
        <w:rPr>
          <w:noProof/>
          <w:webHidden/>
          <w:lang w:eastAsia="zh-CN"/>
        </w:rPr>
        <w:tab/>
      </w:r>
      <w:r w:rsidR="00602046">
        <w:rPr>
          <w:noProof/>
          <w:webHidden/>
          <w:lang w:eastAsia="zh-CN"/>
        </w:rPr>
        <w:t>33</w:t>
      </w:r>
    </w:p>
    <w:p w14:paraId="5BCA58D1" w14:textId="6091FA14" w:rsidR="001E37D2" w:rsidRDefault="001E37D2">
      <w:pPr>
        <w:pStyle w:val="TOC2"/>
        <w:rPr>
          <w:rFonts w:asciiTheme="minorHAnsi" w:hAnsiTheme="minorHAnsi" w:cstheme="minorBidi"/>
          <w:noProof/>
          <w:sz w:val="22"/>
          <w:szCs w:val="22"/>
          <w:lang w:val="en-GB" w:eastAsia="zh-CN"/>
        </w:rPr>
      </w:pPr>
      <w:r w:rsidRPr="00C35A00">
        <w:rPr>
          <w:noProof/>
          <w:lang w:eastAsia="zh-CN"/>
        </w:rPr>
        <w:t>9.5</w:t>
      </w:r>
      <w:r>
        <w:rPr>
          <w:rFonts w:asciiTheme="minorHAnsi" w:hAnsiTheme="minorHAnsi" w:cstheme="minorBidi"/>
          <w:noProof/>
          <w:sz w:val="22"/>
          <w:szCs w:val="22"/>
          <w:lang w:val="en-GB" w:eastAsia="zh-CN"/>
        </w:rPr>
        <w:tab/>
      </w:r>
      <w:r w:rsidRPr="00C35A00">
        <w:rPr>
          <w:rFonts w:hint="eastAsia"/>
          <w:noProof/>
          <w:lang w:eastAsia="zh-CN"/>
        </w:rPr>
        <w:t>风力涡轮发电机的杂乱回波对气象雷达的工作和预测精确度的影响</w:t>
      </w:r>
      <w:r>
        <w:rPr>
          <w:noProof/>
          <w:webHidden/>
          <w:lang w:eastAsia="zh-CN"/>
        </w:rPr>
        <w:tab/>
      </w:r>
      <w:r>
        <w:rPr>
          <w:noProof/>
          <w:webHidden/>
          <w:lang w:eastAsia="zh-CN"/>
        </w:rPr>
        <w:tab/>
      </w:r>
      <w:r w:rsidR="00602046">
        <w:rPr>
          <w:noProof/>
          <w:webHidden/>
          <w:lang w:eastAsia="zh-CN"/>
        </w:rPr>
        <w:t>35</w:t>
      </w:r>
    </w:p>
    <w:p w14:paraId="7CBE3884" w14:textId="1D8EC6F7" w:rsidR="001E37D2" w:rsidRDefault="001E37D2">
      <w:pPr>
        <w:pStyle w:val="TOC1"/>
        <w:rPr>
          <w:rFonts w:asciiTheme="minorHAnsi" w:hAnsiTheme="minorHAnsi" w:cstheme="minorBidi"/>
          <w:noProof/>
          <w:sz w:val="22"/>
          <w:szCs w:val="22"/>
          <w:lang w:val="en-GB" w:eastAsia="zh-CN"/>
        </w:rPr>
      </w:pPr>
      <w:r w:rsidRPr="00C35A00">
        <w:rPr>
          <w:noProof/>
          <w:lang w:eastAsia="zh-CN"/>
        </w:rPr>
        <w:t>10</w:t>
      </w:r>
      <w:r>
        <w:rPr>
          <w:rFonts w:asciiTheme="minorHAnsi" w:hAnsiTheme="minorHAnsi" w:cstheme="minorBidi"/>
          <w:noProof/>
          <w:sz w:val="22"/>
          <w:szCs w:val="22"/>
          <w:lang w:val="en-GB" w:eastAsia="zh-CN"/>
        </w:rPr>
        <w:tab/>
      </w:r>
      <w:r w:rsidRPr="00C35A00">
        <w:rPr>
          <w:rFonts w:hint="eastAsia"/>
          <w:noProof/>
          <w:lang w:eastAsia="zh-CN"/>
        </w:rPr>
        <w:t>以前的气象雷达系统试验</w:t>
      </w:r>
      <w:r>
        <w:rPr>
          <w:noProof/>
          <w:webHidden/>
          <w:lang w:eastAsia="zh-CN"/>
        </w:rPr>
        <w:tab/>
      </w:r>
      <w:r>
        <w:rPr>
          <w:noProof/>
          <w:webHidden/>
          <w:lang w:eastAsia="zh-CN"/>
        </w:rPr>
        <w:tab/>
      </w:r>
      <w:r w:rsidR="00602046">
        <w:rPr>
          <w:noProof/>
          <w:webHidden/>
          <w:lang w:eastAsia="zh-CN"/>
        </w:rPr>
        <w:t>36</w:t>
      </w:r>
    </w:p>
    <w:p w14:paraId="288B240E" w14:textId="5623DBF1" w:rsidR="001E37D2" w:rsidRDefault="001E37D2">
      <w:pPr>
        <w:pStyle w:val="TOC1"/>
        <w:rPr>
          <w:rFonts w:asciiTheme="minorHAnsi" w:hAnsiTheme="minorHAnsi" w:cstheme="minorBidi"/>
          <w:noProof/>
          <w:sz w:val="22"/>
          <w:szCs w:val="22"/>
          <w:lang w:val="en-GB" w:eastAsia="zh-CN"/>
        </w:rPr>
      </w:pPr>
      <w:r w:rsidRPr="00C35A00">
        <w:rPr>
          <w:noProof/>
          <w:lang w:val="en-GB" w:eastAsia="zh-CN"/>
        </w:rPr>
        <w:t>11</w:t>
      </w:r>
      <w:r>
        <w:rPr>
          <w:rFonts w:asciiTheme="minorHAnsi" w:hAnsiTheme="minorHAnsi" w:cstheme="minorBidi"/>
          <w:noProof/>
          <w:sz w:val="22"/>
          <w:szCs w:val="22"/>
          <w:lang w:val="en-GB" w:eastAsia="zh-CN"/>
        </w:rPr>
        <w:tab/>
      </w:r>
      <w:r w:rsidRPr="00C35A00">
        <w:rPr>
          <w:rFonts w:hint="eastAsia"/>
          <w:noProof/>
          <w:lang w:val="en-GB" w:eastAsia="zh-CN"/>
        </w:rPr>
        <w:t>将来的试验</w:t>
      </w:r>
      <w:r>
        <w:rPr>
          <w:noProof/>
          <w:webHidden/>
          <w:lang w:eastAsia="zh-CN"/>
        </w:rPr>
        <w:tab/>
      </w:r>
      <w:r>
        <w:rPr>
          <w:noProof/>
          <w:webHidden/>
          <w:lang w:eastAsia="zh-CN"/>
        </w:rPr>
        <w:tab/>
      </w:r>
      <w:r w:rsidR="00602046">
        <w:rPr>
          <w:noProof/>
          <w:webHidden/>
          <w:lang w:eastAsia="zh-CN"/>
        </w:rPr>
        <w:t>37</w:t>
      </w:r>
    </w:p>
    <w:p w14:paraId="7CF2E98D" w14:textId="7616BFAA" w:rsidR="001E37D2" w:rsidRDefault="001E37D2">
      <w:pPr>
        <w:pStyle w:val="TOC1"/>
        <w:rPr>
          <w:rFonts w:asciiTheme="minorHAnsi" w:hAnsiTheme="minorHAnsi" w:cstheme="minorBidi"/>
          <w:noProof/>
          <w:sz w:val="22"/>
          <w:szCs w:val="22"/>
          <w:lang w:val="en-GB" w:eastAsia="zh-CN"/>
        </w:rPr>
      </w:pPr>
      <w:r w:rsidRPr="00C35A00">
        <w:rPr>
          <w:noProof/>
          <w:lang w:eastAsia="zh-CN"/>
        </w:rPr>
        <w:t>12</w:t>
      </w:r>
      <w:r>
        <w:rPr>
          <w:rFonts w:asciiTheme="minorHAnsi" w:hAnsiTheme="minorHAnsi" w:cstheme="minorBidi"/>
          <w:noProof/>
          <w:sz w:val="22"/>
          <w:szCs w:val="22"/>
          <w:lang w:val="en-GB" w:eastAsia="zh-CN"/>
        </w:rPr>
        <w:tab/>
      </w:r>
      <w:r w:rsidRPr="00C35A00">
        <w:rPr>
          <w:rFonts w:hint="eastAsia"/>
          <w:noProof/>
          <w:lang w:eastAsia="zh-CN"/>
        </w:rPr>
        <w:t>传播模型</w:t>
      </w:r>
      <w:r>
        <w:rPr>
          <w:noProof/>
          <w:webHidden/>
          <w:lang w:eastAsia="zh-CN"/>
        </w:rPr>
        <w:tab/>
      </w:r>
      <w:r>
        <w:rPr>
          <w:noProof/>
          <w:webHidden/>
          <w:lang w:eastAsia="zh-CN"/>
        </w:rPr>
        <w:tab/>
      </w:r>
      <w:r w:rsidR="00602046">
        <w:rPr>
          <w:noProof/>
          <w:webHidden/>
          <w:lang w:eastAsia="zh-CN"/>
        </w:rPr>
        <w:t>37</w:t>
      </w:r>
    </w:p>
    <w:p w14:paraId="0DF6B678" w14:textId="57C2BDE7" w:rsidR="001E37D2" w:rsidRDefault="001E37D2">
      <w:pPr>
        <w:pStyle w:val="TOC1"/>
        <w:rPr>
          <w:rFonts w:asciiTheme="minorHAnsi" w:hAnsiTheme="minorHAnsi" w:cstheme="minorBidi"/>
          <w:noProof/>
          <w:sz w:val="22"/>
          <w:szCs w:val="22"/>
          <w:lang w:val="en-GB" w:eastAsia="zh-CN"/>
        </w:rPr>
      </w:pPr>
      <w:r w:rsidRPr="00C35A00">
        <w:rPr>
          <w:noProof/>
          <w:lang w:eastAsia="zh-CN"/>
        </w:rPr>
        <w:t>13</w:t>
      </w:r>
      <w:r>
        <w:rPr>
          <w:rFonts w:asciiTheme="minorHAnsi" w:hAnsiTheme="minorHAnsi" w:cstheme="minorBidi"/>
          <w:noProof/>
          <w:sz w:val="22"/>
          <w:szCs w:val="22"/>
          <w:lang w:val="en-GB" w:eastAsia="zh-CN"/>
        </w:rPr>
        <w:tab/>
      </w:r>
      <w:r w:rsidRPr="00C35A00">
        <w:rPr>
          <w:rFonts w:hint="eastAsia"/>
          <w:noProof/>
          <w:lang w:eastAsia="zh-CN"/>
        </w:rPr>
        <w:t>将来的趋势</w:t>
      </w:r>
      <w:r>
        <w:rPr>
          <w:noProof/>
          <w:webHidden/>
          <w:lang w:eastAsia="zh-CN"/>
        </w:rPr>
        <w:tab/>
      </w:r>
      <w:r>
        <w:rPr>
          <w:noProof/>
          <w:webHidden/>
          <w:lang w:eastAsia="zh-CN"/>
        </w:rPr>
        <w:tab/>
      </w:r>
      <w:r w:rsidR="00602046">
        <w:rPr>
          <w:noProof/>
          <w:webHidden/>
          <w:lang w:eastAsia="zh-CN"/>
        </w:rPr>
        <w:t>37</w:t>
      </w:r>
    </w:p>
    <w:p w14:paraId="4CC2D0F7" w14:textId="52ECFD8F" w:rsidR="001E37D2" w:rsidRDefault="001E37D2">
      <w:pPr>
        <w:pStyle w:val="TOC1"/>
        <w:rPr>
          <w:rFonts w:asciiTheme="minorHAnsi" w:hAnsiTheme="minorHAnsi" w:cstheme="minorBidi"/>
          <w:noProof/>
          <w:sz w:val="22"/>
          <w:szCs w:val="22"/>
          <w:lang w:val="en-GB" w:eastAsia="zh-CN"/>
        </w:rPr>
      </w:pPr>
      <w:r w:rsidRPr="00C35A00">
        <w:rPr>
          <w:noProof/>
          <w:lang w:eastAsia="zh-CN"/>
        </w:rPr>
        <w:t>14</w:t>
      </w:r>
      <w:r>
        <w:rPr>
          <w:rFonts w:asciiTheme="minorHAnsi" w:hAnsiTheme="minorHAnsi" w:cstheme="minorBidi"/>
          <w:noProof/>
          <w:sz w:val="22"/>
          <w:szCs w:val="22"/>
          <w:lang w:val="en-GB" w:eastAsia="zh-CN"/>
        </w:rPr>
        <w:tab/>
      </w:r>
      <w:r w:rsidRPr="00C35A00">
        <w:rPr>
          <w:rFonts w:hint="eastAsia"/>
          <w:noProof/>
          <w:lang w:eastAsia="zh-CN"/>
        </w:rPr>
        <w:t>总结</w:t>
      </w:r>
      <w:r>
        <w:rPr>
          <w:noProof/>
          <w:webHidden/>
        </w:rPr>
        <w:tab/>
      </w:r>
      <w:r>
        <w:rPr>
          <w:noProof/>
          <w:webHidden/>
        </w:rPr>
        <w:tab/>
      </w:r>
      <w:r w:rsidR="00602046">
        <w:rPr>
          <w:noProof/>
          <w:webHidden/>
        </w:rPr>
        <w:t>38</w:t>
      </w:r>
    </w:p>
    <w:p w14:paraId="76A5CA54" w14:textId="5981AF1C" w:rsidR="001E37D2" w:rsidRPr="00817F5F" w:rsidRDefault="001E37D2" w:rsidP="00817F5F">
      <w:pPr>
        <w:rPr>
          <w:lang w:val="en-GB"/>
        </w:rPr>
      </w:pPr>
      <w:bookmarkStart w:id="11" w:name="_Toc135818679"/>
    </w:p>
    <w:p w14:paraId="391173C3" w14:textId="1590FF7B" w:rsidR="00A11D90" w:rsidRDefault="00CA5EAB">
      <w:pPr>
        <w:pStyle w:val="Heading1"/>
        <w:rPr>
          <w:lang w:val="en-GB" w:eastAsia="zh-CN"/>
        </w:rPr>
      </w:pPr>
      <w:bookmarkStart w:id="12" w:name="_Toc135820329"/>
      <w:r>
        <w:rPr>
          <w:rFonts w:hint="eastAsia"/>
          <w:lang w:val="en-GB" w:eastAsia="zh-CN"/>
        </w:rPr>
        <w:t>1</w:t>
      </w:r>
      <w:r>
        <w:rPr>
          <w:rFonts w:hint="eastAsia"/>
          <w:lang w:val="en-GB" w:eastAsia="zh-CN"/>
        </w:rPr>
        <w:tab/>
      </w:r>
      <w:r>
        <w:rPr>
          <w:rFonts w:hint="eastAsia"/>
          <w:lang w:val="en-GB" w:eastAsia="zh-CN"/>
        </w:rPr>
        <w:t>引言</w:t>
      </w:r>
      <w:bookmarkEnd w:id="11"/>
      <w:bookmarkEnd w:id="12"/>
    </w:p>
    <w:p w14:paraId="6D92CD3D" w14:textId="77777777" w:rsidR="00A11D90" w:rsidRDefault="00CA5EAB" w:rsidP="00600CF0">
      <w:pPr>
        <w:spacing w:line="264" w:lineRule="auto"/>
        <w:ind w:firstLine="490"/>
        <w:rPr>
          <w:lang w:val="en-GB" w:eastAsia="zh-CN"/>
        </w:rPr>
      </w:pPr>
      <w:r>
        <w:rPr>
          <w:rFonts w:hint="eastAsia"/>
          <w:lang w:val="en-GB" w:eastAsia="zh-CN"/>
        </w:rPr>
        <w:t>地面气象雷达用于运行气象学和气象预报、大气研究以及航空和海事导航，它们在即时的气象和水文警报处理中起着至关重要的作用。这些雷达也是每天</w:t>
      </w:r>
      <w:r>
        <w:rPr>
          <w:rFonts w:hint="eastAsia"/>
          <w:lang w:val="en-GB" w:eastAsia="zh-CN"/>
        </w:rPr>
        <w:t>24</w:t>
      </w:r>
      <w:r>
        <w:rPr>
          <w:rFonts w:hint="eastAsia"/>
          <w:lang w:val="en-GB" w:eastAsia="zh-CN"/>
        </w:rPr>
        <w:t>小时连续工作。气象雷达网络代表了检测出可能造成生命和财产损失的气候和山洪暴发或严重的暴风雨事件的最后一道防线。</w:t>
      </w:r>
    </w:p>
    <w:p w14:paraId="33D88F5A" w14:textId="77777777" w:rsidR="00A11D90" w:rsidRDefault="00CA5EAB" w:rsidP="00600CF0">
      <w:pPr>
        <w:spacing w:line="264" w:lineRule="auto"/>
        <w:ind w:firstLine="490"/>
        <w:rPr>
          <w:lang w:val="en-GB" w:eastAsia="zh-CN"/>
        </w:rPr>
      </w:pPr>
      <w:r>
        <w:rPr>
          <w:rFonts w:hint="eastAsia"/>
          <w:lang w:val="en-GB" w:eastAsia="zh-CN"/>
        </w:rPr>
        <w:t>气象雷达所生成的工作理论和产品与</w:t>
      </w:r>
      <w:r w:rsidR="00062D0C">
        <w:rPr>
          <w:rFonts w:hint="eastAsia"/>
          <w:lang w:val="en-GB" w:eastAsia="zh-CN"/>
        </w:rPr>
        <w:t>其他</w:t>
      </w:r>
      <w:r>
        <w:rPr>
          <w:rFonts w:hint="eastAsia"/>
          <w:lang w:val="en-GB" w:eastAsia="zh-CN"/>
        </w:rPr>
        <w:t>雷达有显著差别。当评估气象雷达和</w:t>
      </w:r>
      <w:r w:rsidR="00062D0C">
        <w:rPr>
          <w:rFonts w:hint="eastAsia"/>
          <w:lang w:val="en-GB" w:eastAsia="zh-CN"/>
        </w:rPr>
        <w:t>其他</w:t>
      </w:r>
      <w:r>
        <w:rPr>
          <w:rFonts w:hint="eastAsia"/>
          <w:lang w:val="en-US" w:eastAsia="zh-CN"/>
        </w:rPr>
        <w:t>分配有</w:t>
      </w:r>
      <w:r w:rsidR="00062D0C">
        <w:rPr>
          <w:rFonts w:hint="eastAsia"/>
          <w:lang w:val="en-US" w:eastAsia="zh-CN"/>
        </w:rPr>
        <w:t>频段</w:t>
      </w:r>
      <w:r>
        <w:rPr>
          <w:rFonts w:hint="eastAsia"/>
          <w:lang w:val="en-US" w:eastAsia="zh-CN"/>
        </w:rPr>
        <w:t>的</w:t>
      </w:r>
      <w:r>
        <w:rPr>
          <w:rFonts w:hint="eastAsia"/>
          <w:lang w:val="en-GB" w:eastAsia="zh-CN"/>
        </w:rPr>
        <w:t>业务之间的兼容性时，理解这些差别是很重要的。气象雷达的技术和操作特性导致在与</w:t>
      </w:r>
      <w:r w:rsidR="00062D0C">
        <w:rPr>
          <w:rFonts w:hint="eastAsia"/>
          <w:lang w:val="en-GB" w:eastAsia="zh-CN"/>
        </w:rPr>
        <w:t>其他</w:t>
      </w:r>
      <w:r>
        <w:rPr>
          <w:rFonts w:hint="eastAsia"/>
          <w:lang w:val="en-GB" w:eastAsia="zh-CN"/>
        </w:rPr>
        <w:t>雷达系统</w:t>
      </w:r>
      <w:r w:rsidR="00062D0C">
        <w:rPr>
          <w:rFonts w:hint="eastAsia"/>
          <w:lang w:val="en-GB" w:eastAsia="zh-CN"/>
        </w:rPr>
        <w:t>进行</w:t>
      </w:r>
      <w:r>
        <w:rPr>
          <w:rFonts w:hint="eastAsia"/>
          <w:lang w:val="en-GB" w:eastAsia="zh-CN"/>
        </w:rPr>
        <w:t>比较时，对可容许干扰的不同效应。</w:t>
      </w:r>
    </w:p>
    <w:p w14:paraId="160042A5" w14:textId="77777777" w:rsidR="00941B6A" w:rsidRDefault="00941B6A" w:rsidP="00600CF0">
      <w:pPr>
        <w:pStyle w:val="Heading1"/>
        <w:spacing w:line="264" w:lineRule="auto"/>
        <w:rPr>
          <w:lang w:val="en-GB" w:eastAsia="zh-CN"/>
        </w:rPr>
      </w:pPr>
      <w:bookmarkStart w:id="13" w:name="_Toc135818680"/>
      <w:bookmarkStart w:id="14" w:name="_Toc135820330"/>
      <w:r w:rsidRPr="00832E43">
        <w:rPr>
          <w:lang w:val="en-GB" w:eastAsia="zh-CN"/>
        </w:rPr>
        <w:t>2</w:t>
      </w:r>
      <w:r w:rsidRPr="00832E43">
        <w:rPr>
          <w:lang w:val="en-GB" w:eastAsia="zh-CN"/>
        </w:rPr>
        <w:tab/>
      </w:r>
      <w:r>
        <w:rPr>
          <w:rFonts w:hint="eastAsia"/>
          <w:lang w:val="en-GB" w:eastAsia="zh-CN"/>
        </w:rPr>
        <w:t>概述</w:t>
      </w:r>
      <w:bookmarkEnd w:id="13"/>
      <w:bookmarkEnd w:id="14"/>
    </w:p>
    <w:p w14:paraId="23096A57" w14:textId="77777777" w:rsidR="00A11D90" w:rsidRDefault="00CA5EAB" w:rsidP="00600CF0">
      <w:pPr>
        <w:spacing w:line="264" w:lineRule="auto"/>
        <w:ind w:firstLine="490"/>
        <w:rPr>
          <w:lang w:val="en-GB" w:eastAsia="zh-CN"/>
        </w:rPr>
      </w:pPr>
      <w:r>
        <w:rPr>
          <w:rFonts w:hint="eastAsia"/>
          <w:lang w:val="en-GB" w:eastAsia="zh-CN"/>
        </w:rPr>
        <w:t>气象雷达被用来检测大气条件，供常规气象预报、</w:t>
      </w:r>
      <w:r w:rsidR="00140DFE">
        <w:rPr>
          <w:rFonts w:hint="eastAsia"/>
          <w:lang w:val="en-GB" w:eastAsia="zh-CN"/>
        </w:rPr>
        <w:t>恶劣天气</w:t>
      </w:r>
      <w:r>
        <w:rPr>
          <w:rFonts w:hint="eastAsia"/>
          <w:lang w:val="en-GB" w:eastAsia="zh-CN"/>
        </w:rPr>
        <w:t>的检测、风和降水检测、降水估计、飞行器冰情条件的检测和导航绕过</w:t>
      </w:r>
      <w:r w:rsidR="00140DFE">
        <w:rPr>
          <w:rFonts w:hint="eastAsia"/>
          <w:lang w:val="en-GB" w:eastAsia="zh-CN"/>
        </w:rPr>
        <w:t>恶劣天气</w:t>
      </w:r>
      <w:r>
        <w:rPr>
          <w:rFonts w:hint="eastAsia"/>
          <w:lang w:val="en-GB" w:eastAsia="zh-CN"/>
        </w:rPr>
        <w:t>区使用。</w:t>
      </w:r>
    </w:p>
    <w:p w14:paraId="3B416080" w14:textId="77777777" w:rsidR="00A11D90" w:rsidRDefault="00CA5EAB" w:rsidP="00600CF0">
      <w:pPr>
        <w:spacing w:line="264" w:lineRule="auto"/>
        <w:ind w:firstLine="490"/>
        <w:rPr>
          <w:lang w:val="en-GB" w:eastAsia="zh-CN"/>
        </w:rPr>
      </w:pPr>
      <w:r>
        <w:rPr>
          <w:rFonts w:hint="eastAsia"/>
          <w:lang w:val="en-GB" w:eastAsia="zh-CN"/>
        </w:rPr>
        <w:t>气象雷达发射水平极化脉冲，测出云（云水和云冰）和降水（雪、冰丸、冰雹和雨滴）的水平方向上的尺寸。</w:t>
      </w:r>
    </w:p>
    <w:p w14:paraId="561FE09F" w14:textId="77777777" w:rsidR="00A11D90" w:rsidRDefault="005E675A" w:rsidP="00600CF0">
      <w:pPr>
        <w:spacing w:line="264" w:lineRule="auto"/>
        <w:ind w:firstLine="490"/>
        <w:rPr>
          <w:lang w:val="en-GB" w:eastAsia="zh-CN"/>
        </w:rPr>
      </w:pPr>
      <w:r>
        <w:rPr>
          <w:rFonts w:hint="eastAsia"/>
          <w:lang w:val="en-GB" w:eastAsia="zh-CN"/>
        </w:rPr>
        <w:lastRenderedPageBreak/>
        <w:t>其他称作</w:t>
      </w:r>
      <w:r w:rsidR="00CA5EAB">
        <w:rPr>
          <w:rFonts w:hint="eastAsia"/>
          <w:lang w:val="en-GB" w:eastAsia="zh-CN"/>
        </w:rPr>
        <w:t>偏振测定雷达（也称为双极化雷达）</w:t>
      </w:r>
      <w:r>
        <w:rPr>
          <w:rFonts w:hint="eastAsia"/>
          <w:lang w:val="en-GB" w:eastAsia="zh-CN"/>
        </w:rPr>
        <w:t>的气象雷达</w:t>
      </w:r>
      <w:r w:rsidR="00CA5EAB">
        <w:rPr>
          <w:rFonts w:hint="eastAsia"/>
          <w:lang w:val="en-GB" w:eastAsia="zh-CN"/>
        </w:rPr>
        <w:t>发射水平和垂直两种极化的脉冲。与非偏振测定雷达系统相比，这些雷达在降雨量估计、降水分类、数据质量和有害气候探测等方面有显著的改进。</w:t>
      </w:r>
    </w:p>
    <w:p w14:paraId="1FF9109A" w14:textId="77777777" w:rsidR="00140DFE" w:rsidRDefault="00CA5EAB" w:rsidP="00600CF0">
      <w:pPr>
        <w:spacing w:line="264" w:lineRule="auto"/>
        <w:ind w:firstLine="490"/>
        <w:rPr>
          <w:lang w:val="en-GB" w:eastAsia="zh-CN"/>
        </w:rPr>
      </w:pPr>
      <w:r>
        <w:rPr>
          <w:rFonts w:hint="eastAsia"/>
          <w:lang w:val="en-GB" w:eastAsia="zh-CN"/>
        </w:rPr>
        <w:t>在</w:t>
      </w:r>
      <w:r>
        <w:rPr>
          <w:rFonts w:hint="eastAsia"/>
          <w:lang w:val="en-GB" w:eastAsia="zh-CN"/>
        </w:rPr>
        <w:t>ITU-R</w:t>
      </w:r>
      <w:r>
        <w:rPr>
          <w:rFonts w:hint="eastAsia"/>
          <w:lang w:val="en-GB" w:eastAsia="zh-CN"/>
        </w:rPr>
        <w:t>内部，气象雷达不是一种独立的无线电业务，而在《无线电规则》</w:t>
      </w:r>
      <w:r w:rsidR="00420AB7">
        <w:rPr>
          <w:rFonts w:hint="eastAsia"/>
          <w:lang w:val="en-GB" w:eastAsia="zh-CN"/>
        </w:rPr>
        <w:t>（</w:t>
      </w:r>
      <w:r w:rsidR="00420AB7">
        <w:rPr>
          <w:rFonts w:hint="eastAsia"/>
          <w:lang w:val="en-GB" w:eastAsia="zh-CN"/>
        </w:rPr>
        <w:t>RR</w:t>
      </w:r>
      <w:r w:rsidR="00420AB7">
        <w:rPr>
          <w:rFonts w:hint="eastAsia"/>
          <w:lang w:val="en-GB" w:eastAsia="zh-CN"/>
        </w:rPr>
        <w:t>）</w:t>
      </w:r>
      <w:r>
        <w:rPr>
          <w:rFonts w:hint="eastAsia"/>
          <w:lang w:val="en-GB" w:eastAsia="zh-CN"/>
        </w:rPr>
        <w:t>中，它被归入无线电</w:t>
      </w:r>
      <w:r w:rsidR="007C172F">
        <w:rPr>
          <w:rFonts w:hint="eastAsia"/>
          <w:lang w:val="en-GB" w:eastAsia="zh-CN"/>
        </w:rPr>
        <w:t>测定</w:t>
      </w:r>
      <w:r>
        <w:rPr>
          <w:rFonts w:hint="eastAsia"/>
          <w:lang w:val="en-GB" w:eastAsia="zh-CN"/>
        </w:rPr>
        <w:t>和</w:t>
      </w:r>
      <w:r>
        <w:rPr>
          <w:rFonts w:hint="eastAsia"/>
          <w:lang w:val="en-GB" w:eastAsia="zh-CN"/>
        </w:rPr>
        <w:t>/</w:t>
      </w:r>
      <w:r>
        <w:rPr>
          <w:rFonts w:hint="eastAsia"/>
          <w:lang w:val="en-GB" w:eastAsia="zh-CN"/>
        </w:rPr>
        <w:t>或无线电导航业务项目下面。确定是否应用无线电</w:t>
      </w:r>
      <w:r w:rsidR="007C172F">
        <w:rPr>
          <w:rFonts w:hint="eastAsia"/>
          <w:lang w:val="en-GB" w:eastAsia="zh-CN"/>
        </w:rPr>
        <w:t>测定</w:t>
      </w:r>
      <w:r>
        <w:rPr>
          <w:rFonts w:hint="eastAsia"/>
          <w:lang w:val="en-GB" w:eastAsia="zh-CN"/>
        </w:rPr>
        <w:t>和</w:t>
      </w:r>
      <w:r>
        <w:rPr>
          <w:rFonts w:hint="eastAsia"/>
          <w:lang w:val="en-GB" w:eastAsia="zh-CN"/>
        </w:rPr>
        <w:t>/</w:t>
      </w:r>
      <w:r>
        <w:rPr>
          <w:rFonts w:hint="eastAsia"/>
          <w:lang w:val="en-GB" w:eastAsia="zh-CN"/>
        </w:rPr>
        <w:t>或无线电导航取决于如何使用特定的雷达。用于大气研究或气象预报的地面气象雷达将在无线电</w:t>
      </w:r>
      <w:r w:rsidR="00140DFE">
        <w:rPr>
          <w:rFonts w:hint="eastAsia"/>
          <w:lang w:val="en-GB" w:eastAsia="zh-CN"/>
        </w:rPr>
        <w:t>测定</w:t>
      </w:r>
      <w:r>
        <w:rPr>
          <w:rFonts w:hint="eastAsia"/>
          <w:lang w:val="en-GB" w:eastAsia="zh-CN"/>
        </w:rPr>
        <w:t>业务项目下工作。商业航空器上的机载气象雷达将在无线电导航业务项目下工作。地面气象雷达也可以在无线电导航业务项目下工作，例如，如果在</w:t>
      </w:r>
      <w:r w:rsidR="00140DFE">
        <w:rPr>
          <w:rFonts w:hint="eastAsia"/>
          <w:lang w:val="en-GB" w:eastAsia="zh-CN"/>
        </w:rPr>
        <w:t>恶劣天气</w:t>
      </w:r>
      <w:r>
        <w:rPr>
          <w:rFonts w:hint="eastAsia"/>
          <w:lang w:val="en-GB" w:eastAsia="zh-CN"/>
        </w:rPr>
        <w:t>条件下，空中交通管制使用气象雷达来给飞机确定航线，就属于这种情况。因而，只要使用方法与无线电业务的定义相一致，气象雷达可以在许多所分配的</w:t>
      </w:r>
      <w:r w:rsidR="00140DFE">
        <w:rPr>
          <w:rFonts w:hint="eastAsia"/>
          <w:lang w:val="en-GB" w:eastAsia="zh-CN"/>
        </w:rPr>
        <w:t>无线电测定</w:t>
      </w:r>
      <w:r>
        <w:rPr>
          <w:rFonts w:hint="eastAsia"/>
          <w:lang w:val="en-GB" w:eastAsia="zh-CN"/>
        </w:rPr>
        <w:t>和无线电导航的</w:t>
      </w:r>
      <w:r w:rsidR="00140DFE">
        <w:rPr>
          <w:rFonts w:hint="eastAsia"/>
          <w:lang w:val="en-GB" w:eastAsia="zh-CN"/>
        </w:rPr>
        <w:t>频段</w:t>
      </w:r>
      <w:r>
        <w:rPr>
          <w:rFonts w:hint="eastAsia"/>
          <w:lang w:val="en-GB" w:eastAsia="zh-CN"/>
        </w:rPr>
        <w:t>中工作。在频率划分表中，《无线电规则》对气象雷达有三个专门的附注。三个附注包含在与</w:t>
      </w:r>
      <w:r w:rsidR="00140DFE">
        <w:rPr>
          <w:rFonts w:hint="eastAsia"/>
          <w:lang w:val="en-GB" w:eastAsia="zh-CN"/>
        </w:rPr>
        <w:t>频段</w:t>
      </w:r>
      <w:r>
        <w:rPr>
          <w:rFonts w:hint="eastAsia"/>
          <w:lang w:val="en-GB" w:eastAsia="zh-CN"/>
        </w:rPr>
        <w:t>2</w:t>
      </w:r>
      <w:r>
        <w:rPr>
          <w:lang w:eastAsia="zh-CN"/>
        </w:rPr>
        <w:t> </w:t>
      </w:r>
      <w:r>
        <w:rPr>
          <w:rFonts w:hint="eastAsia"/>
          <w:lang w:val="en-GB" w:eastAsia="zh-CN"/>
        </w:rPr>
        <w:t>700-2</w:t>
      </w:r>
      <w:r>
        <w:rPr>
          <w:lang w:eastAsia="zh-CN"/>
        </w:rPr>
        <w:t> </w:t>
      </w:r>
      <w:r>
        <w:rPr>
          <w:rFonts w:hint="eastAsia"/>
          <w:lang w:val="en-GB" w:eastAsia="zh-CN"/>
        </w:rPr>
        <w:t>900</w:t>
      </w:r>
      <w:r>
        <w:rPr>
          <w:lang w:eastAsia="zh-CN"/>
        </w:rPr>
        <w:t> </w:t>
      </w:r>
      <w:r>
        <w:rPr>
          <w:rFonts w:hint="eastAsia"/>
          <w:lang w:val="en-GB" w:eastAsia="zh-CN"/>
        </w:rPr>
        <w:t>MHz</w:t>
      </w:r>
      <w:r>
        <w:rPr>
          <w:rFonts w:hint="eastAsia"/>
          <w:lang w:val="en-GB" w:eastAsia="zh-CN"/>
        </w:rPr>
        <w:t>（《无线电规则》第</w:t>
      </w:r>
      <w:r w:rsidRPr="00420AB7">
        <w:rPr>
          <w:b/>
          <w:lang w:val="en-GB" w:eastAsia="zh-CN"/>
        </w:rPr>
        <w:t>5.423</w:t>
      </w:r>
      <w:r>
        <w:rPr>
          <w:rFonts w:hint="eastAsia"/>
          <w:lang w:val="en-GB" w:eastAsia="zh-CN"/>
        </w:rPr>
        <w:t>款）、</w:t>
      </w:r>
      <w:r>
        <w:rPr>
          <w:rFonts w:hint="eastAsia"/>
          <w:lang w:val="en-GB" w:eastAsia="zh-CN"/>
        </w:rPr>
        <w:t>5</w:t>
      </w:r>
      <w:r>
        <w:rPr>
          <w:lang w:eastAsia="zh-CN"/>
        </w:rPr>
        <w:t> </w:t>
      </w:r>
      <w:r>
        <w:rPr>
          <w:rFonts w:hint="eastAsia"/>
          <w:lang w:val="en-GB" w:eastAsia="zh-CN"/>
        </w:rPr>
        <w:t>600-5</w:t>
      </w:r>
      <w:r>
        <w:rPr>
          <w:lang w:eastAsia="zh-CN"/>
        </w:rPr>
        <w:t> </w:t>
      </w:r>
      <w:r>
        <w:rPr>
          <w:rFonts w:hint="eastAsia"/>
          <w:lang w:val="en-GB" w:eastAsia="zh-CN"/>
        </w:rPr>
        <w:t>650</w:t>
      </w:r>
      <w:r>
        <w:rPr>
          <w:lang w:eastAsia="zh-CN"/>
        </w:rPr>
        <w:t> </w:t>
      </w:r>
      <w:r>
        <w:rPr>
          <w:rFonts w:hint="eastAsia"/>
          <w:lang w:val="en-GB" w:eastAsia="zh-CN"/>
        </w:rPr>
        <w:t>MHz</w:t>
      </w:r>
      <w:r>
        <w:rPr>
          <w:rFonts w:hint="eastAsia"/>
          <w:lang w:val="en-GB" w:eastAsia="zh-CN"/>
        </w:rPr>
        <w:t>（《无线电规则》第</w:t>
      </w:r>
      <w:r w:rsidRPr="00420AB7">
        <w:rPr>
          <w:b/>
          <w:lang w:val="en-GB" w:eastAsia="zh-CN"/>
        </w:rPr>
        <w:t>5.452</w:t>
      </w:r>
      <w:r>
        <w:rPr>
          <w:rFonts w:hint="eastAsia"/>
          <w:lang w:val="en-GB" w:eastAsia="zh-CN"/>
        </w:rPr>
        <w:t>款）和</w:t>
      </w:r>
      <w:r>
        <w:rPr>
          <w:rFonts w:hint="eastAsia"/>
          <w:lang w:val="en-GB" w:eastAsia="zh-CN"/>
        </w:rPr>
        <w:t>9</w:t>
      </w:r>
      <w:r>
        <w:rPr>
          <w:lang w:eastAsia="zh-CN"/>
        </w:rPr>
        <w:t> </w:t>
      </w:r>
      <w:r>
        <w:rPr>
          <w:rFonts w:hint="eastAsia"/>
          <w:lang w:val="en-GB" w:eastAsia="zh-CN"/>
        </w:rPr>
        <w:t>300-9</w:t>
      </w:r>
      <w:r>
        <w:rPr>
          <w:lang w:eastAsia="zh-CN"/>
        </w:rPr>
        <w:t> </w:t>
      </w:r>
      <w:r>
        <w:rPr>
          <w:rFonts w:hint="eastAsia"/>
          <w:lang w:val="en-GB" w:eastAsia="zh-CN"/>
        </w:rPr>
        <w:t>500</w:t>
      </w:r>
      <w:r>
        <w:rPr>
          <w:lang w:eastAsia="zh-CN"/>
        </w:rPr>
        <w:t> </w:t>
      </w:r>
      <w:r>
        <w:rPr>
          <w:rFonts w:hint="eastAsia"/>
          <w:lang w:val="en-GB" w:eastAsia="zh-CN"/>
        </w:rPr>
        <w:t>MHz</w:t>
      </w:r>
      <w:r>
        <w:rPr>
          <w:rFonts w:hint="eastAsia"/>
          <w:lang w:val="en-GB" w:eastAsia="zh-CN"/>
        </w:rPr>
        <w:t>（《无线电规则》第</w:t>
      </w:r>
      <w:r w:rsidRPr="00420AB7">
        <w:rPr>
          <w:b/>
          <w:lang w:val="en-GB" w:eastAsia="zh-CN"/>
        </w:rPr>
        <w:t>5.475</w:t>
      </w:r>
      <w:r>
        <w:rPr>
          <w:rFonts w:hint="eastAsia"/>
          <w:lang w:val="en-GB" w:eastAsia="zh-CN"/>
        </w:rPr>
        <w:t>款）相关的脚注中。</w:t>
      </w:r>
    </w:p>
    <w:p w14:paraId="3251786A" w14:textId="76056D16" w:rsidR="00A11D90" w:rsidRDefault="00CA5EAB">
      <w:pPr>
        <w:pStyle w:val="Heading2"/>
        <w:rPr>
          <w:lang w:val="en-GB" w:eastAsia="zh-CN"/>
        </w:rPr>
      </w:pPr>
      <w:bookmarkStart w:id="15" w:name="_Toc135818681"/>
      <w:bookmarkStart w:id="16" w:name="_Toc135820331"/>
      <w:r>
        <w:rPr>
          <w:rFonts w:hint="eastAsia"/>
          <w:lang w:val="en-GB" w:eastAsia="zh-CN"/>
        </w:rPr>
        <w:t>2</w:t>
      </w:r>
      <w:r>
        <w:rPr>
          <w:lang w:val="en-GB" w:eastAsia="zh-CN"/>
        </w:rPr>
        <w:t>.</w:t>
      </w:r>
      <w:r>
        <w:rPr>
          <w:rFonts w:hint="eastAsia"/>
          <w:lang w:val="en-GB" w:eastAsia="zh-CN"/>
        </w:rPr>
        <w:t>1</w:t>
      </w:r>
      <w:r>
        <w:rPr>
          <w:lang w:val="en-GB" w:eastAsia="zh-CN"/>
        </w:rPr>
        <w:tab/>
      </w:r>
      <w:r>
        <w:rPr>
          <w:rFonts w:hint="eastAsia"/>
          <w:lang w:val="en-GB" w:eastAsia="zh-CN"/>
        </w:rPr>
        <w:t>单目标的雷达公式</w:t>
      </w:r>
      <w:bookmarkEnd w:id="15"/>
      <w:bookmarkEnd w:id="16"/>
      <w:r w:rsidR="00165904">
        <w:rPr>
          <w:rStyle w:val="FootnoteReference"/>
          <w:lang w:val="en-GB" w:eastAsia="zh-CN"/>
        </w:rPr>
        <w:footnoteReference w:id="1"/>
      </w:r>
    </w:p>
    <w:p w14:paraId="7A8557B7" w14:textId="77777777" w:rsidR="00600CF0" w:rsidRDefault="00CA5EAB" w:rsidP="00600CF0">
      <w:pPr>
        <w:ind w:firstLine="490"/>
        <w:rPr>
          <w:lang w:val="en-GB" w:eastAsia="zh-CN"/>
        </w:rPr>
      </w:pPr>
      <w:r>
        <w:rPr>
          <w:rFonts w:hint="eastAsia"/>
          <w:lang w:val="en-GB" w:eastAsia="zh-CN"/>
        </w:rPr>
        <w:t>气象雷达不跟踪点目标。然而，可以使雷达公式适合于气象雷达使</w:t>
      </w:r>
      <w:r w:rsidR="00D9147B">
        <w:rPr>
          <w:rFonts w:hint="eastAsia"/>
          <w:lang w:val="en-GB" w:eastAsia="zh-CN"/>
        </w:rPr>
        <w:t>用。根据从气象雷达所完成的体积扫描所返回的功率量来确定天气</w:t>
      </w:r>
      <w:r>
        <w:rPr>
          <w:rFonts w:hint="eastAsia"/>
          <w:lang w:val="en-GB" w:eastAsia="zh-CN"/>
        </w:rPr>
        <w:t>现象是否将是可以探测的。雷达距离公式表示在从目标返回的功率和特定目标及发射雷达的特性之间的关系。</w:t>
      </w:r>
    </w:p>
    <w:p w14:paraId="6883062F" w14:textId="77777777" w:rsidR="00A11D90" w:rsidRDefault="00CA5EAB" w:rsidP="001E37D2">
      <w:pPr>
        <w:keepNext/>
        <w:keepLines/>
        <w:ind w:firstLine="490"/>
        <w:rPr>
          <w:lang w:val="en-GB" w:eastAsia="zh-CN"/>
        </w:rPr>
      </w:pPr>
      <w:r>
        <w:rPr>
          <w:rFonts w:hint="eastAsia"/>
          <w:lang w:val="en-GB" w:eastAsia="zh-CN"/>
        </w:rPr>
        <w:t>典型的点目标将有如下雷达公式变量：</w:t>
      </w:r>
    </w:p>
    <w:p w14:paraId="059118E9" w14:textId="77777777" w:rsidR="00A11D90" w:rsidRDefault="00CA5EAB" w:rsidP="001E37D2">
      <w:pPr>
        <w:keepNext/>
        <w:keepLines/>
        <w:tabs>
          <w:tab w:val="clear" w:pos="794"/>
        </w:tabs>
        <w:rPr>
          <w:lang w:val="en-GB" w:eastAsia="zh-CN"/>
        </w:rPr>
      </w:pPr>
      <w:r>
        <w:rPr>
          <w:rFonts w:hint="eastAsia"/>
          <w:i/>
          <w:iCs/>
          <w:lang w:val="en-GB" w:eastAsia="zh-CN"/>
        </w:rPr>
        <w:tab/>
        <w:t>P</w:t>
      </w:r>
      <w:r>
        <w:rPr>
          <w:rFonts w:hint="eastAsia"/>
          <w:i/>
          <w:iCs/>
          <w:vertAlign w:val="subscript"/>
          <w:lang w:val="en-GB" w:eastAsia="zh-CN"/>
        </w:rPr>
        <w:t>R</w:t>
      </w:r>
      <w:r>
        <w:rPr>
          <w:rFonts w:hint="eastAsia"/>
          <w:lang w:val="en-GB" w:eastAsia="zh-CN"/>
        </w:rPr>
        <w:t>：</w:t>
      </w:r>
      <w:r w:rsidR="00D9147B" w:rsidRPr="007A06AF">
        <w:rPr>
          <w:lang w:eastAsia="zh-CN"/>
        </w:rPr>
        <w:tab/>
      </w:r>
      <w:r>
        <w:rPr>
          <w:rFonts w:hint="eastAsia"/>
          <w:lang w:val="en-GB" w:eastAsia="zh-CN"/>
        </w:rPr>
        <w:t>雷达接收到的功率</w:t>
      </w:r>
    </w:p>
    <w:p w14:paraId="2A756256" w14:textId="77777777" w:rsidR="00A11D90" w:rsidRDefault="00CA5EAB" w:rsidP="001E37D2">
      <w:pPr>
        <w:keepNext/>
        <w:keepLines/>
        <w:tabs>
          <w:tab w:val="clear" w:pos="794"/>
        </w:tabs>
        <w:rPr>
          <w:lang w:val="en-GB" w:eastAsia="zh-CN"/>
        </w:rPr>
      </w:pPr>
      <w:r>
        <w:rPr>
          <w:rFonts w:hint="eastAsia"/>
          <w:i/>
          <w:iCs/>
          <w:lang w:val="en-GB" w:eastAsia="zh-CN"/>
        </w:rPr>
        <w:tab/>
        <w:t>P</w:t>
      </w:r>
      <w:r>
        <w:rPr>
          <w:rFonts w:hint="eastAsia"/>
          <w:i/>
          <w:iCs/>
          <w:vertAlign w:val="subscript"/>
          <w:lang w:val="en-GB" w:eastAsia="zh-CN"/>
        </w:rPr>
        <w:t>T</w:t>
      </w:r>
      <w:r>
        <w:rPr>
          <w:rFonts w:hint="eastAsia"/>
          <w:lang w:val="en-GB" w:eastAsia="zh-CN"/>
        </w:rPr>
        <w:t>：</w:t>
      </w:r>
      <w:r w:rsidR="00D9147B" w:rsidRPr="007A06AF">
        <w:rPr>
          <w:lang w:eastAsia="zh-CN"/>
        </w:rPr>
        <w:tab/>
      </w:r>
      <w:r>
        <w:rPr>
          <w:rFonts w:hint="eastAsia"/>
          <w:lang w:val="en-GB" w:eastAsia="zh-CN"/>
        </w:rPr>
        <w:t>雷达峰值发射功率</w:t>
      </w:r>
    </w:p>
    <w:p w14:paraId="744A3FDA" w14:textId="77777777" w:rsidR="00A11D90" w:rsidRDefault="00CA5EAB" w:rsidP="001E37D2">
      <w:pPr>
        <w:keepNext/>
        <w:keepLines/>
        <w:tabs>
          <w:tab w:val="clear" w:pos="794"/>
        </w:tabs>
        <w:rPr>
          <w:lang w:val="en-GB" w:eastAsia="zh-CN"/>
        </w:rPr>
      </w:pPr>
      <w:r>
        <w:rPr>
          <w:rFonts w:hint="eastAsia"/>
          <w:i/>
          <w:iCs/>
          <w:lang w:val="en-GB" w:eastAsia="zh-CN"/>
        </w:rPr>
        <w:tab/>
        <w:t>A</w:t>
      </w:r>
      <w:r>
        <w:rPr>
          <w:rFonts w:hint="eastAsia"/>
          <w:i/>
          <w:iCs/>
          <w:vertAlign w:val="subscript"/>
          <w:lang w:val="en-GB" w:eastAsia="zh-CN"/>
        </w:rPr>
        <w:t>T</w:t>
      </w:r>
      <w:r>
        <w:rPr>
          <w:rFonts w:hint="eastAsia"/>
          <w:lang w:val="en-GB" w:eastAsia="zh-CN"/>
        </w:rPr>
        <w:t>：</w:t>
      </w:r>
      <w:r w:rsidR="00D9147B" w:rsidRPr="007A06AF">
        <w:rPr>
          <w:lang w:eastAsia="zh-CN"/>
        </w:rPr>
        <w:tab/>
      </w:r>
      <w:r>
        <w:rPr>
          <w:rFonts w:hint="eastAsia"/>
          <w:lang w:val="en-GB" w:eastAsia="zh-CN"/>
        </w:rPr>
        <w:t>目标的面积</w:t>
      </w:r>
    </w:p>
    <w:p w14:paraId="5F807A64" w14:textId="77777777" w:rsidR="00A11D90" w:rsidRDefault="00CA5EAB" w:rsidP="00954173">
      <w:pPr>
        <w:tabs>
          <w:tab w:val="clear" w:pos="794"/>
          <w:tab w:val="clear" w:pos="1588"/>
        </w:tabs>
        <w:rPr>
          <w:lang w:val="en-GB" w:eastAsia="zh-CN"/>
        </w:rPr>
      </w:pPr>
      <w:r>
        <w:rPr>
          <w:rFonts w:hint="eastAsia"/>
          <w:i/>
          <w:iCs/>
          <w:lang w:val="en-GB" w:eastAsia="zh-CN"/>
        </w:rPr>
        <w:tab/>
        <w:t>R</w:t>
      </w:r>
      <w:r>
        <w:rPr>
          <w:rFonts w:hint="eastAsia"/>
          <w:lang w:val="en-GB" w:eastAsia="zh-CN"/>
        </w:rPr>
        <w:t>：</w:t>
      </w:r>
      <w:r w:rsidR="00D9147B" w:rsidRPr="007A06AF">
        <w:rPr>
          <w:lang w:eastAsia="zh-CN"/>
        </w:rPr>
        <w:tab/>
      </w:r>
      <w:r>
        <w:rPr>
          <w:rFonts w:hint="eastAsia"/>
          <w:lang w:val="en-GB" w:eastAsia="zh-CN"/>
        </w:rPr>
        <w:t>目标离雷达的距离</w:t>
      </w:r>
    </w:p>
    <w:p w14:paraId="5EE43341" w14:textId="77777777" w:rsidR="00A11D90" w:rsidRDefault="00CA5EAB">
      <w:pPr>
        <w:tabs>
          <w:tab w:val="clear" w:pos="794"/>
        </w:tabs>
        <w:rPr>
          <w:lang w:val="en-GB" w:eastAsia="zh-CN"/>
        </w:rPr>
      </w:pPr>
      <w:r>
        <w:rPr>
          <w:rFonts w:hint="eastAsia"/>
          <w:i/>
          <w:iCs/>
          <w:lang w:val="en-GB" w:eastAsia="zh-CN"/>
        </w:rPr>
        <w:tab/>
        <w:t>G</w:t>
      </w:r>
      <w:r>
        <w:rPr>
          <w:rFonts w:hint="eastAsia"/>
          <w:lang w:val="en-GB" w:eastAsia="zh-CN"/>
        </w:rPr>
        <w:t>：</w:t>
      </w:r>
      <w:r w:rsidR="00D9147B" w:rsidRPr="007A06AF">
        <w:rPr>
          <w:lang w:eastAsia="zh-CN"/>
        </w:rPr>
        <w:tab/>
      </w:r>
      <w:r>
        <w:rPr>
          <w:rFonts w:hint="eastAsia"/>
          <w:lang w:val="en-GB" w:eastAsia="zh-CN"/>
        </w:rPr>
        <w:t>发射天线增益。</w:t>
      </w:r>
    </w:p>
    <w:p w14:paraId="738F3826" w14:textId="77777777" w:rsidR="00A11D90" w:rsidRDefault="00CA5EAB" w:rsidP="006F24C3">
      <w:pPr>
        <w:snapToGrid w:val="0"/>
        <w:ind w:firstLine="488"/>
        <w:rPr>
          <w:lang w:val="en-GB" w:eastAsia="zh-CN"/>
        </w:rPr>
      </w:pPr>
      <w:r>
        <w:rPr>
          <w:rFonts w:hint="eastAsia"/>
          <w:lang w:val="en-GB" w:eastAsia="zh-CN"/>
        </w:rPr>
        <w:t>这些变量组合在一起，以组成通用的点目标的雷达公式：</w:t>
      </w:r>
    </w:p>
    <w:p w14:paraId="586A0D74" w14:textId="77777777" w:rsidR="00A11D90" w:rsidRDefault="00A11D90">
      <w:pPr>
        <w:pStyle w:val="Blanc"/>
        <w:rPr>
          <w:lang w:eastAsia="zh-CN"/>
        </w:rPr>
      </w:pPr>
    </w:p>
    <w:p w14:paraId="7792FA85" w14:textId="77777777" w:rsidR="00A11D90" w:rsidRDefault="00600CF0" w:rsidP="00164DFB">
      <w:pPr>
        <w:pStyle w:val="Equation"/>
        <w:rPr>
          <w:lang w:val="en-GB"/>
        </w:rPr>
      </w:pPr>
      <w:r w:rsidRPr="00CD02B8">
        <w:rPr>
          <w:lang w:val="fr-CH" w:eastAsia="zh-CN"/>
        </w:rPr>
        <w:tab/>
      </w:r>
      <w:r w:rsidRPr="00CD02B8">
        <w:rPr>
          <w:lang w:val="fr-CH" w:eastAsia="zh-CN"/>
        </w:rPr>
        <w:tab/>
      </w:r>
      <w:r w:rsidRPr="00CD02B8">
        <w:rPr>
          <w:position w:val="-34"/>
          <w:lang w:val="fr-CH"/>
        </w:rPr>
        <w:object w:dxaOrig="2060" w:dyaOrig="800" w14:anchorId="22378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0pt" o:ole="">
            <v:imagedata r:id="rId16" o:title=""/>
          </v:shape>
          <o:OLEObject Type="Embed" ProgID="Equation.3" ShapeID="_x0000_i1025" DrawAspect="Content" ObjectID="_1746516888" r:id="rId17"/>
        </w:object>
      </w:r>
    </w:p>
    <w:p w14:paraId="5CA1C949" w14:textId="77777777" w:rsidR="00A11D90" w:rsidRDefault="00CA5EAB" w:rsidP="00BD6EA7">
      <w:pPr>
        <w:ind w:firstLine="488"/>
        <w:rPr>
          <w:lang w:val="en-GB" w:eastAsia="zh-CN"/>
        </w:rPr>
      </w:pPr>
      <w:r>
        <w:rPr>
          <w:rFonts w:hint="eastAsia"/>
          <w:lang w:val="en-GB" w:eastAsia="zh-CN"/>
        </w:rPr>
        <w:t>上列公式假设辐射和散射都是各向同性的。然而，大多数目标不是各向同性地散射入射的辐射，因而，有必要引入目标的反向散射横截面</w:t>
      </w:r>
      <w:r>
        <w:rPr>
          <w:lang w:val="en-GB"/>
        </w:rPr>
        <w:t>σ</w:t>
      </w:r>
      <w:r>
        <w:rPr>
          <w:rFonts w:hint="eastAsia"/>
          <w:lang w:val="en-GB" w:eastAsia="zh-CN"/>
        </w:rPr>
        <w:t>：</w:t>
      </w:r>
    </w:p>
    <w:p w14:paraId="45B3D0DB" w14:textId="77777777" w:rsidR="00A11D90" w:rsidRDefault="00A11D90">
      <w:pPr>
        <w:pStyle w:val="Blanc"/>
        <w:rPr>
          <w:lang w:eastAsia="zh-CN"/>
        </w:rPr>
      </w:pPr>
    </w:p>
    <w:p w14:paraId="1E604B82" w14:textId="77777777" w:rsidR="00A11D90" w:rsidRPr="00600CF0" w:rsidRDefault="00600CF0" w:rsidP="00600CF0">
      <w:pPr>
        <w:pStyle w:val="Equation"/>
        <w:rPr>
          <w:lang w:val="en-GB"/>
        </w:rPr>
      </w:pPr>
      <w:r w:rsidRPr="00CD02B8">
        <w:rPr>
          <w:lang w:val="fr-CH" w:eastAsia="zh-CN"/>
        </w:rPr>
        <w:tab/>
      </w:r>
      <w:r w:rsidRPr="00CD02B8">
        <w:rPr>
          <w:lang w:val="fr-CH" w:eastAsia="zh-CN"/>
        </w:rPr>
        <w:tab/>
      </w:r>
      <w:r w:rsidRPr="00CD02B8">
        <w:rPr>
          <w:position w:val="-34"/>
          <w:lang w:val="fr-CH"/>
        </w:rPr>
        <w:object w:dxaOrig="2020" w:dyaOrig="800" w14:anchorId="4698BC02">
          <v:shape id="_x0000_i1026" type="#_x0000_t75" style="width:100.65pt;height:40pt" o:ole="">
            <v:imagedata r:id="rId18" o:title=""/>
          </v:shape>
          <o:OLEObject Type="Embed" ProgID="Equation.3" ShapeID="_x0000_i1026" DrawAspect="Content" ObjectID="_1746516889" r:id="rId19"/>
        </w:object>
      </w:r>
    </w:p>
    <w:p w14:paraId="6F3D8DEB" w14:textId="77777777" w:rsidR="00A11D90" w:rsidRDefault="00CA5EAB" w:rsidP="00965817">
      <w:pPr>
        <w:pStyle w:val="Heading2"/>
        <w:spacing w:before="360"/>
        <w:rPr>
          <w:lang w:val="en-GB" w:eastAsia="zh-CN"/>
        </w:rPr>
      </w:pPr>
      <w:bookmarkStart w:id="17" w:name="_Toc135818682"/>
      <w:bookmarkStart w:id="18" w:name="_Toc135820332"/>
      <w:r>
        <w:rPr>
          <w:rFonts w:hint="eastAsia"/>
          <w:lang w:val="en-GB" w:eastAsia="zh-CN"/>
        </w:rPr>
        <w:lastRenderedPageBreak/>
        <w:t>2</w:t>
      </w:r>
      <w:r>
        <w:rPr>
          <w:lang w:val="en-GB" w:eastAsia="zh-CN"/>
        </w:rPr>
        <w:t>.2</w:t>
      </w:r>
      <w:r>
        <w:rPr>
          <w:lang w:val="en-GB" w:eastAsia="zh-CN"/>
        </w:rPr>
        <w:tab/>
      </w:r>
      <w:r>
        <w:rPr>
          <w:rFonts w:hint="eastAsia"/>
          <w:lang w:val="en-GB" w:eastAsia="zh-CN"/>
        </w:rPr>
        <w:t>气象雷达公式</w:t>
      </w:r>
      <w:bookmarkEnd w:id="17"/>
      <w:bookmarkEnd w:id="18"/>
    </w:p>
    <w:p w14:paraId="277A6C74" w14:textId="77777777" w:rsidR="00A11D90" w:rsidRDefault="00CA5EAB">
      <w:pPr>
        <w:ind w:firstLine="490"/>
        <w:rPr>
          <w:lang w:val="en-GB" w:eastAsia="zh-CN"/>
        </w:rPr>
      </w:pPr>
      <w:r>
        <w:rPr>
          <w:rFonts w:hint="eastAsia"/>
          <w:lang w:val="en-GB" w:eastAsia="zh-CN"/>
        </w:rPr>
        <w:t>有了所导出的单点目标的公式，下一步是将上面的那个公式进行编辑，以解决气象雷达目标的问题。雨滴、雪花和云的小水滴是重要的雷达目标种类的例子，常称为分布式目标。</w:t>
      </w:r>
    </w:p>
    <w:p w14:paraId="1E9F7031" w14:textId="77777777" w:rsidR="00A11D90" w:rsidRDefault="00CA5EAB">
      <w:pPr>
        <w:ind w:firstLine="490"/>
        <w:rPr>
          <w:lang w:val="en-GB" w:eastAsia="zh-CN"/>
        </w:rPr>
      </w:pPr>
      <w:r>
        <w:rPr>
          <w:rFonts w:hint="eastAsia"/>
          <w:lang w:val="en-GB" w:eastAsia="zh-CN"/>
        </w:rPr>
        <w:t>入射的雷达脉冲同时照射包含气候质点的体积，产生气象雷达的发射分辨体积。所接收到的来自气象目标的平均功率导出下面的公式，其中</w:t>
      </w:r>
      <w:proofErr w:type="spellStart"/>
      <w:r>
        <w:rPr>
          <w:lang w:val="en-GB"/>
        </w:rPr>
        <w:t>Σσ</w:t>
      </w:r>
      <w:proofErr w:type="spellEnd"/>
      <w:r>
        <w:rPr>
          <w:rFonts w:hint="eastAsia"/>
          <w:lang w:val="en-GB" w:eastAsia="zh-CN"/>
        </w:rPr>
        <w:t>是在该分辨体积内的所有质点的反向散射横截面之和。</w:t>
      </w:r>
    </w:p>
    <w:p w14:paraId="659FB74E" w14:textId="77777777" w:rsidR="00A11D90" w:rsidRDefault="00A11D90">
      <w:pPr>
        <w:pStyle w:val="Blanc"/>
        <w:rPr>
          <w:lang w:eastAsia="zh-CN"/>
        </w:rPr>
      </w:pPr>
    </w:p>
    <w:p w14:paraId="2D3A08FF" w14:textId="3CCDC3ED" w:rsidR="00CD11F0" w:rsidRPr="007A06AF" w:rsidRDefault="00165904" w:rsidP="00CD11F0">
      <w:pPr>
        <w:pStyle w:val="Equation"/>
        <w:spacing w:after="120"/>
        <w:rPr>
          <w:rFonts w:ascii="Times" w:hAnsi="Times"/>
        </w:rPr>
      </w:pPr>
      <w:r w:rsidRPr="006A60EA">
        <w:rPr>
          <w:lang w:val="en-GB"/>
        </w:rPr>
        <w:tab/>
      </w:r>
      <w:r w:rsidRPr="006A60EA">
        <w:rPr>
          <w:lang w:val="en-GB"/>
        </w:rPr>
        <w:tab/>
      </w:r>
      <w:r>
        <w:rPr>
          <w:noProof/>
          <w:position w:val="-34"/>
          <w:lang w:val="en-GB" w:eastAsia="en-GB"/>
        </w:rPr>
        <w:drawing>
          <wp:inline distT="0" distB="0" distL="0" distR="0" wp14:anchorId="3CE22F51" wp14:editId="4C3E168F">
            <wp:extent cx="1542553" cy="49906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4775" cy="499780"/>
                    </a:xfrm>
                    <a:prstGeom prst="rect">
                      <a:avLst/>
                    </a:prstGeom>
                    <a:noFill/>
                    <a:ln>
                      <a:noFill/>
                    </a:ln>
                  </pic:spPr>
                </pic:pic>
              </a:graphicData>
            </a:graphic>
          </wp:inline>
        </w:drawing>
      </w:r>
    </w:p>
    <w:p w14:paraId="607CBF0B" w14:textId="77777777" w:rsidR="00CD11F0" w:rsidRDefault="00CD11F0" w:rsidP="00CD11F0">
      <w:pPr>
        <w:pStyle w:val="Blanc"/>
        <w:rPr>
          <w:lang w:eastAsia="zh-CN"/>
        </w:rPr>
      </w:pPr>
    </w:p>
    <w:p w14:paraId="1D53C13E" w14:textId="6C468E23" w:rsidR="00A11D90" w:rsidRDefault="00CA5EAB">
      <w:pPr>
        <w:ind w:firstLine="490"/>
        <w:rPr>
          <w:lang w:val="en-GB" w:eastAsia="zh-CN"/>
        </w:rPr>
      </w:pPr>
      <w:r>
        <w:rPr>
          <w:rFonts w:hint="eastAsia"/>
          <w:lang w:val="en-GB" w:eastAsia="zh-CN"/>
        </w:rPr>
        <w:t>因为雷达</w:t>
      </w:r>
      <w:r w:rsidR="00A86281">
        <w:rPr>
          <w:rFonts w:hint="eastAsia"/>
          <w:lang w:val="en-GB" w:eastAsia="zh-CN"/>
        </w:rPr>
        <w:t>波束</w:t>
      </w:r>
      <w:r>
        <w:rPr>
          <w:rFonts w:hint="eastAsia"/>
          <w:lang w:val="en-GB" w:eastAsia="zh-CN"/>
        </w:rPr>
        <w:t>的体积随着距离增加而不断扩大，雷达</w:t>
      </w:r>
      <w:r w:rsidR="00A86281">
        <w:rPr>
          <w:rFonts w:hint="eastAsia"/>
          <w:lang w:val="en-GB" w:eastAsia="zh-CN"/>
        </w:rPr>
        <w:t>波束</w:t>
      </w:r>
      <w:r>
        <w:rPr>
          <w:rFonts w:hint="eastAsia"/>
          <w:lang w:val="en-GB" w:eastAsia="zh-CN"/>
        </w:rPr>
        <w:t>包含的目标越来越多。所定义的雷达</w:t>
      </w:r>
      <w:r w:rsidR="00A86281">
        <w:rPr>
          <w:rFonts w:hint="eastAsia"/>
          <w:lang w:val="en-GB" w:eastAsia="zh-CN"/>
        </w:rPr>
        <w:t>波束</w:t>
      </w:r>
      <w:r>
        <w:rPr>
          <w:rFonts w:hint="eastAsia"/>
          <w:lang w:val="en-GB" w:eastAsia="zh-CN"/>
        </w:rPr>
        <w:t>的体积等于：</w:t>
      </w:r>
    </w:p>
    <w:p w14:paraId="13DA9FB2" w14:textId="77777777" w:rsidR="00A11D90" w:rsidRDefault="00A11D90" w:rsidP="0076145E">
      <w:pPr>
        <w:pStyle w:val="Blanc"/>
        <w:spacing w:line="264" w:lineRule="auto"/>
        <w:rPr>
          <w:lang w:eastAsia="zh-CN"/>
        </w:rPr>
      </w:pPr>
    </w:p>
    <w:p w14:paraId="5EE578B4" w14:textId="311305E6" w:rsidR="00CD11F0" w:rsidRPr="007A06AF" w:rsidRDefault="00165904" w:rsidP="00CD11F0">
      <w:pPr>
        <w:pStyle w:val="Equation"/>
      </w:pPr>
      <w:r w:rsidRPr="006A60EA">
        <w:rPr>
          <w:lang w:val="en-GB"/>
        </w:rPr>
        <w:tab/>
      </w:r>
      <w:r w:rsidRPr="006A60EA">
        <w:rPr>
          <w:lang w:val="en-GB"/>
        </w:rPr>
        <w:tab/>
      </w:r>
      <w:r>
        <w:rPr>
          <w:noProof/>
          <w:position w:val="-28"/>
          <w:lang w:val="en-GB" w:eastAsia="en-GB"/>
        </w:rPr>
        <w:drawing>
          <wp:inline distT="0" distB="0" distL="0" distR="0" wp14:anchorId="41D61EF2" wp14:editId="4E6E1450">
            <wp:extent cx="1025719" cy="469397"/>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1946" cy="472247"/>
                    </a:xfrm>
                    <a:prstGeom prst="rect">
                      <a:avLst/>
                    </a:prstGeom>
                    <a:noFill/>
                    <a:ln>
                      <a:noFill/>
                    </a:ln>
                  </pic:spPr>
                </pic:pic>
              </a:graphicData>
            </a:graphic>
          </wp:inline>
        </w:drawing>
      </w:r>
    </w:p>
    <w:p w14:paraId="7316A64E" w14:textId="77777777" w:rsidR="00A11D90" w:rsidRDefault="00A11D90" w:rsidP="0076145E">
      <w:pPr>
        <w:pStyle w:val="Blanc"/>
        <w:spacing w:line="264" w:lineRule="auto"/>
      </w:pPr>
    </w:p>
    <w:p w14:paraId="46F6E0CB" w14:textId="1BE65C16" w:rsidR="00A11D90" w:rsidRDefault="00CA5EAB" w:rsidP="0076145E">
      <w:pPr>
        <w:spacing w:line="264" w:lineRule="auto"/>
        <w:ind w:firstLine="490"/>
        <w:rPr>
          <w:lang w:val="en-GB" w:eastAsia="zh-CN"/>
        </w:rPr>
      </w:pPr>
      <w:r>
        <w:rPr>
          <w:rFonts w:hint="eastAsia"/>
          <w:lang w:val="en-GB" w:eastAsia="zh-CN"/>
        </w:rPr>
        <w:t>其中</w:t>
      </w:r>
      <w:r w:rsidR="009F644A" w:rsidRPr="006A60EA">
        <w:rPr>
          <w:i/>
          <w:lang w:val="en-GB" w:eastAsia="zh-CN"/>
        </w:rPr>
        <w:t>h</w:t>
      </w:r>
      <w:r w:rsidR="009F644A" w:rsidRPr="006A60EA">
        <w:rPr>
          <w:lang w:val="en-GB" w:eastAsia="zh-CN"/>
        </w:rPr>
        <w:t xml:space="preserve"> = </w:t>
      </w:r>
      <w:r w:rsidR="009F644A" w:rsidRPr="006A60EA">
        <w:rPr>
          <w:i/>
          <w:lang w:val="en-GB" w:eastAsia="zh-CN"/>
        </w:rPr>
        <w:t>c</w:t>
      </w:r>
      <w:r w:rsidR="009F644A" w:rsidRPr="007A06AF">
        <w:t>τ</w:t>
      </w:r>
      <w:r>
        <w:rPr>
          <w:rFonts w:hint="eastAsia"/>
          <w:lang w:val="en-GB" w:eastAsia="zh-CN"/>
        </w:rPr>
        <w:t>是脉冲长度，而</w:t>
      </w:r>
      <w:r>
        <w:rPr>
          <w:lang w:val="en-GB"/>
        </w:rPr>
        <w:t>θ</w:t>
      </w:r>
      <w:r>
        <w:rPr>
          <w:rFonts w:hint="eastAsia"/>
          <w:lang w:val="en-GB" w:eastAsia="zh-CN"/>
        </w:rPr>
        <w:t>是天线</w:t>
      </w:r>
      <w:r w:rsidR="00A86281">
        <w:rPr>
          <w:rFonts w:hint="eastAsia"/>
          <w:lang w:val="en-GB" w:eastAsia="zh-CN"/>
        </w:rPr>
        <w:t>波束</w:t>
      </w:r>
      <w:r>
        <w:rPr>
          <w:rFonts w:hint="eastAsia"/>
          <w:lang w:val="en-GB" w:eastAsia="zh-CN"/>
        </w:rPr>
        <w:t>宽度。将通用的雷达公式和该雷达</w:t>
      </w:r>
      <w:r w:rsidR="00A86281">
        <w:rPr>
          <w:rFonts w:hint="eastAsia"/>
          <w:lang w:val="en-GB" w:eastAsia="zh-CN"/>
        </w:rPr>
        <w:t>波束</w:t>
      </w:r>
      <w:r>
        <w:rPr>
          <w:rFonts w:hint="eastAsia"/>
          <w:lang w:val="en-GB" w:eastAsia="zh-CN"/>
        </w:rPr>
        <w:t>的体积组合在一起，所返回的平均功率变为：</w:t>
      </w:r>
    </w:p>
    <w:p w14:paraId="081A994D" w14:textId="77777777" w:rsidR="00A11D90" w:rsidRDefault="00A11D90" w:rsidP="0076145E">
      <w:pPr>
        <w:pStyle w:val="Blanc"/>
        <w:spacing w:line="264" w:lineRule="auto"/>
        <w:rPr>
          <w:lang w:eastAsia="zh-CN"/>
        </w:rPr>
      </w:pPr>
    </w:p>
    <w:p w14:paraId="7F77D25F" w14:textId="77777777" w:rsidR="00A11D90" w:rsidRDefault="00600CF0" w:rsidP="0076145E">
      <w:pPr>
        <w:pStyle w:val="Equation"/>
        <w:spacing w:line="264" w:lineRule="auto"/>
        <w:rPr>
          <w:lang w:val="en-GB"/>
        </w:rPr>
      </w:pPr>
      <w:r w:rsidRPr="00CD02B8">
        <w:rPr>
          <w:lang w:val="fr-CH" w:eastAsia="zh-CN"/>
        </w:rPr>
        <w:tab/>
      </w:r>
      <w:r w:rsidRPr="00CD02B8">
        <w:rPr>
          <w:lang w:val="fr-CH" w:eastAsia="zh-CN"/>
        </w:rPr>
        <w:tab/>
      </w:r>
      <w:r w:rsidRPr="00CD02B8">
        <w:rPr>
          <w:position w:val="-34"/>
          <w:lang w:val="fr-CH"/>
        </w:rPr>
        <w:object w:dxaOrig="3340" w:dyaOrig="820" w14:anchorId="50AB023E">
          <v:shape id="_x0000_i1027" type="#_x0000_t75" style="width:166.65pt;height:42pt" o:ole="">
            <v:imagedata r:id="rId22" o:title=""/>
          </v:shape>
          <o:OLEObject Type="Embed" ProgID="Equation.3" ShapeID="_x0000_i1027" DrawAspect="Content" ObjectID="_1746516890" r:id="rId23"/>
        </w:object>
      </w:r>
    </w:p>
    <w:p w14:paraId="32CE7794" w14:textId="77777777" w:rsidR="00A11D90" w:rsidRDefault="00A11D90" w:rsidP="0076145E">
      <w:pPr>
        <w:pStyle w:val="Blanc"/>
        <w:spacing w:line="264" w:lineRule="auto"/>
      </w:pPr>
    </w:p>
    <w:p w14:paraId="35CE465A" w14:textId="42FD53EF" w:rsidR="00A11D90" w:rsidRDefault="00CA5EAB" w:rsidP="0076145E">
      <w:pPr>
        <w:spacing w:line="264" w:lineRule="auto"/>
        <w:ind w:firstLine="490"/>
        <w:rPr>
          <w:lang w:val="en-GB" w:eastAsia="zh-CN"/>
        </w:rPr>
      </w:pPr>
      <w:r>
        <w:rPr>
          <w:rFonts w:hint="eastAsia"/>
          <w:lang w:val="en-GB" w:eastAsia="zh-CN"/>
        </w:rPr>
        <w:t>其中</w:t>
      </w:r>
      <w:r w:rsidR="009F644A" w:rsidRPr="007A06AF">
        <w:t>η</w:t>
      </w:r>
      <w:r>
        <w:rPr>
          <w:rFonts w:hint="eastAsia"/>
          <w:lang w:val="en-GB" w:eastAsia="zh-CN"/>
        </w:rPr>
        <w:t>代表每个单位体积的雷达反射率。然而上列公式假设在它的</w:t>
      </w:r>
      <w:r>
        <w:rPr>
          <w:rFonts w:hint="eastAsia"/>
          <w:lang w:val="en-GB" w:eastAsia="zh-CN"/>
        </w:rPr>
        <w:t>3</w:t>
      </w:r>
      <w:r>
        <w:rPr>
          <w:lang w:eastAsia="zh-CN"/>
        </w:rPr>
        <w:t> </w:t>
      </w:r>
      <w:r>
        <w:rPr>
          <w:lang w:val="en-GB" w:eastAsia="zh-CN"/>
        </w:rPr>
        <w:t>dB</w:t>
      </w:r>
      <w:r>
        <w:rPr>
          <w:rFonts w:hint="eastAsia"/>
          <w:lang w:val="en-GB" w:eastAsia="zh-CN"/>
        </w:rPr>
        <w:t>的范围以内，天线增益是均匀的，但这是不真实的。假设呈现高斯</w:t>
      </w:r>
      <w:r w:rsidR="00A86281">
        <w:rPr>
          <w:rFonts w:hint="eastAsia"/>
          <w:lang w:val="en-GB" w:eastAsia="zh-CN"/>
        </w:rPr>
        <w:t>波束方向图</w:t>
      </w:r>
      <w:r>
        <w:rPr>
          <w:rFonts w:hint="eastAsia"/>
          <w:lang w:val="en-GB" w:eastAsia="zh-CN"/>
        </w:rPr>
        <w:t>，则在雷达</w:t>
      </w:r>
      <w:r w:rsidR="00A86281">
        <w:rPr>
          <w:rFonts w:hint="eastAsia"/>
          <w:lang w:val="en-GB" w:eastAsia="zh-CN"/>
        </w:rPr>
        <w:t>波束方向图</w:t>
      </w:r>
      <w:r>
        <w:rPr>
          <w:rFonts w:hint="eastAsia"/>
          <w:lang w:val="en-GB" w:eastAsia="zh-CN"/>
        </w:rPr>
        <w:t>内，而不是仅在</w:t>
      </w:r>
      <w:r>
        <w:rPr>
          <w:rFonts w:hint="eastAsia"/>
          <w:lang w:val="en-GB" w:eastAsia="zh-CN"/>
        </w:rPr>
        <w:t>3</w:t>
      </w:r>
      <w:r>
        <w:rPr>
          <w:lang w:eastAsia="zh-CN"/>
        </w:rPr>
        <w:t> </w:t>
      </w:r>
      <w:r>
        <w:rPr>
          <w:rFonts w:hint="eastAsia"/>
          <w:lang w:val="en-GB" w:eastAsia="zh-CN"/>
        </w:rPr>
        <w:t>dB</w:t>
      </w:r>
      <w:r>
        <w:rPr>
          <w:rFonts w:hint="eastAsia"/>
          <w:lang w:val="en-GB" w:eastAsia="zh-CN"/>
        </w:rPr>
        <w:t>的范围以内确定有效体积更合适一些。使用高斯</w:t>
      </w:r>
      <w:r w:rsidR="00A86281">
        <w:rPr>
          <w:rFonts w:hint="eastAsia"/>
          <w:lang w:val="en-GB" w:eastAsia="zh-CN"/>
        </w:rPr>
        <w:t>波束方向图</w:t>
      </w:r>
      <w:r>
        <w:rPr>
          <w:rFonts w:hint="eastAsia"/>
          <w:lang w:val="en-GB" w:eastAsia="zh-CN"/>
        </w:rPr>
        <w:t>，返回的平均功率变为下式：</w:t>
      </w:r>
    </w:p>
    <w:p w14:paraId="456DBF84" w14:textId="77777777" w:rsidR="00A11D90" w:rsidRDefault="00A11D90" w:rsidP="0076145E">
      <w:pPr>
        <w:pStyle w:val="Blanc"/>
        <w:spacing w:line="264" w:lineRule="auto"/>
        <w:rPr>
          <w:lang w:eastAsia="zh-CN"/>
        </w:rPr>
      </w:pPr>
    </w:p>
    <w:p w14:paraId="1E58F61C" w14:textId="77777777" w:rsidR="00A11D90" w:rsidRDefault="00600CF0" w:rsidP="0076145E">
      <w:pPr>
        <w:pStyle w:val="Equation"/>
        <w:spacing w:line="264" w:lineRule="auto"/>
        <w:rPr>
          <w:lang w:val="en-GB"/>
        </w:rPr>
      </w:pPr>
      <w:r w:rsidRPr="00CD02B8">
        <w:rPr>
          <w:lang w:val="fr-CH" w:eastAsia="zh-CN"/>
        </w:rPr>
        <w:tab/>
      </w:r>
      <w:r w:rsidRPr="00CD02B8">
        <w:rPr>
          <w:lang w:val="fr-CH" w:eastAsia="zh-CN"/>
        </w:rPr>
        <w:tab/>
      </w:r>
      <w:r w:rsidRPr="00CD02B8">
        <w:rPr>
          <w:position w:val="-32"/>
          <w:lang w:val="fr-CH"/>
        </w:rPr>
        <w:object w:dxaOrig="2780" w:dyaOrig="780" w14:anchorId="4B81F810">
          <v:shape id="_x0000_i1028" type="#_x0000_t75" style="width:138pt;height:38.65pt" o:ole="">
            <v:imagedata r:id="rId24" o:title=""/>
          </v:shape>
          <o:OLEObject Type="Embed" ProgID="Equation.3" ShapeID="_x0000_i1028" DrawAspect="Content" ObjectID="_1746516891" r:id="rId25"/>
        </w:object>
      </w:r>
    </w:p>
    <w:p w14:paraId="55E64AC4" w14:textId="77777777" w:rsidR="00A11D90" w:rsidRDefault="00A11D90" w:rsidP="0076145E">
      <w:pPr>
        <w:pStyle w:val="Blanc"/>
        <w:spacing w:line="264" w:lineRule="auto"/>
      </w:pPr>
    </w:p>
    <w:p w14:paraId="7ECF1CB0" w14:textId="77777777" w:rsidR="00A11D90" w:rsidRDefault="00CA5EAB" w:rsidP="0076145E">
      <w:pPr>
        <w:spacing w:line="264" w:lineRule="auto"/>
        <w:ind w:firstLine="488"/>
        <w:rPr>
          <w:lang w:val="en-GB" w:eastAsia="zh-CN"/>
        </w:rPr>
      </w:pPr>
      <w:r>
        <w:rPr>
          <w:rFonts w:hint="eastAsia"/>
          <w:lang w:val="en-GB" w:eastAsia="zh-CN"/>
        </w:rPr>
        <w:t>考虑到单个球形质点要比雷达的波长小，可以用</w:t>
      </w:r>
      <w:r w:rsidR="00BF4559" w:rsidRPr="007A06AF">
        <w:t>σ</w:t>
      </w:r>
      <w:r w:rsidR="00BF4559" w:rsidRPr="006A60EA">
        <w:rPr>
          <w:lang w:val="en-GB" w:eastAsia="zh-CN"/>
        </w:rPr>
        <w:t> = 64 </w:t>
      </w:r>
      <w:r w:rsidR="00BF4559" w:rsidRPr="007A06AF">
        <w:t>π</w:t>
      </w:r>
      <w:r w:rsidR="00BF4559" w:rsidRPr="006A60EA">
        <w:rPr>
          <w:vertAlign w:val="superscript"/>
          <w:lang w:val="en-GB" w:eastAsia="zh-CN"/>
        </w:rPr>
        <w:t>5</w:t>
      </w:r>
      <w:r w:rsidR="00BF4559" w:rsidRPr="006A60EA">
        <w:rPr>
          <w:lang w:val="en-GB" w:eastAsia="zh-CN"/>
        </w:rPr>
        <w:t>/</w:t>
      </w:r>
      <w:r w:rsidR="00BF4559" w:rsidRPr="007A06AF">
        <w:t>λ</w:t>
      </w:r>
      <w:r w:rsidR="00BF4559" w:rsidRPr="006A60EA">
        <w:rPr>
          <w:vertAlign w:val="superscript"/>
          <w:lang w:val="en-GB" w:eastAsia="zh-CN"/>
        </w:rPr>
        <w:t>4</w:t>
      </w:r>
      <w:r w:rsidR="00BF4559" w:rsidRPr="006A60EA">
        <w:rPr>
          <w:lang w:val="en-GB" w:eastAsia="zh-CN"/>
        </w:rPr>
        <w:t>|</w:t>
      </w:r>
      <w:r w:rsidR="00BF4559" w:rsidRPr="006A60EA">
        <w:rPr>
          <w:i/>
          <w:lang w:val="en-GB" w:eastAsia="zh-CN"/>
        </w:rPr>
        <w:t>K</w:t>
      </w:r>
      <w:r w:rsidR="00BF4559" w:rsidRPr="006A60EA">
        <w:rPr>
          <w:lang w:val="en-GB" w:eastAsia="zh-CN"/>
        </w:rPr>
        <w:t>|</w:t>
      </w:r>
      <w:r w:rsidR="00BF4559" w:rsidRPr="006A60EA">
        <w:rPr>
          <w:vertAlign w:val="superscript"/>
          <w:lang w:val="en-GB" w:eastAsia="zh-CN"/>
        </w:rPr>
        <w:t>2</w:t>
      </w:r>
      <w:r w:rsidR="00BF4559" w:rsidRPr="006A60EA">
        <w:rPr>
          <w:i/>
          <w:lang w:val="en-GB" w:eastAsia="zh-CN"/>
        </w:rPr>
        <w:t>r</w:t>
      </w:r>
      <w:r w:rsidR="00BF4559" w:rsidRPr="006A60EA">
        <w:rPr>
          <w:i/>
          <w:vertAlign w:val="subscript"/>
          <w:lang w:val="en-GB" w:eastAsia="zh-CN"/>
        </w:rPr>
        <w:t>o</w:t>
      </w:r>
      <w:r w:rsidR="00BF4559" w:rsidRPr="006A60EA">
        <w:rPr>
          <w:vertAlign w:val="superscript"/>
          <w:lang w:val="en-GB" w:eastAsia="zh-CN"/>
        </w:rPr>
        <w:t>2</w:t>
      </w:r>
      <w:r>
        <w:rPr>
          <w:rFonts w:hint="eastAsia"/>
          <w:lang w:val="en-GB" w:eastAsia="zh-CN"/>
        </w:rPr>
        <w:t>代表反向散射横截面，其中</w:t>
      </w:r>
      <w:r w:rsidR="00BF4559" w:rsidRPr="006A60EA">
        <w:rPr>
          <w:i/>
          <w:lang w:val="en-GB" w:eastAsia="zh-CN"/>
        </w:rPr>
        <w:t>K</w:t>
      </w:r>
      <w:r>
        <w:rPr>
          <w:rFonts w:hint="eastAsia"/>
          <w:lang w:val="en-GB" w:eastAsia="zh-CN"/>
        </w:rPr>
        <w:t>是复折射指数，而</w:t>
      </w:r>
      <w:proofErr w:type="spellStart"/>
      <w:r>
        <w:rPr>
          <w:i/>
          <w:iCs/>
          <w:lang w:val="en-GB" w:eastAsia="zh-CN"/>
        </w:rPr>
        <w:t>r</w:t>
      </w:r>
      <w:r>
        <w:rPr>
          <w:i/>
          <w:iCs/>
          <w:vertAlign w:val="subscript"/>
          <w:lang w:val="en-GB" w:eastAsia="zh-CN"/>
        </w:rPr>
        <w:t>o</w:t>
      </w:r>
      <w:proofErr w:type="spellEnd"/>
      <w:r>
        <w:rPr>
          <w:rFonts w:hint="eastAsia"/>
          <w:lang w:val="en-GB" w:eastAsia="zh-CN"/>
        </w:rPr>
        <w:t>代表球半径。对应用瑞利散射定律而言，气候质点已足够小了，可以把它称为瑞利</w:t>
      </w:r>
      <w:r w:rsidR="003B4E2E">
        <w:rPr>
          <w:rFonts w:hint="eastAsia"/>
          <w:lang w:val="en-GB" w:eastAsia="zh-CN"/>
        </w:rPr>
        <w:t>散射体</w:t>
      </w:r>
      <w:r>
        <w:rPr>
          <w:rFonts w:hint="eastAsia"/>
          <w:lang w:val="en-GB" w:eastAsia="zh-CN"/>
        </w:rPr>
        <w:t>。当雷达波长在</w:t>
      </w:r>
      <w:r>
        <w:rPr>
          <w:rFonts w:hint="eastAsia"/>
          <w:lang w:val="en-GB" w:eastAsia="zh-CN"/>
        </w:rPr>
        <w:t>5</w:t>
      </w:r>
      <w:r>
        <w:rPr>
          <w:lang w:eastAsia="zh-CN"/>
        </w:rPr>
        <w:t> </w:t>
      </w:r>
      <w:r>
        <w:rPr>
          <w:lang w:val="en-GB" w:eastAsia="zh-CN"/>
        </w:rPr>
        <w:t>cm</w:t>
      </w:r>
      <w:r>
        <w:rPr>
          <w:rFonts w:hint="eastAsia"/>
          <w:lang w:val="en-GB" w:eastAsia="zh-CN"/>
        </w:rPr>
        <w:t>到</w:t>
      </w:r>
      <w:r>
        <w:rPr>
          <w:rFonts w:hint="eastAsia"/>
          <w:lang w:val="en-GB" w:eastAsia="zh-CN"/>
        </w:rPr>
        <w:t>10</w:t>
      </w:r>
      <w:r>
        <w:rPr>
          <w:lang w:eastAsia="zh-CN"/>
        </w:rPr>
        <w:t> </w:t>
      </w:r>
      <w:r>
        <w:rPr>
          <w:lang w:val="en-GB" w:eastAsia="zh-CN"/>
        </w:rPr>
        <w:t>cm</w:t>
      </w:r>
      <w:r>
        <w:rPr>
          <w:rFonts w:hint="eastAsia"/>
          <w:lang w:val="en-GB" w:eastAsia="zh-CN"/>
        </w:rPr>
        <w:t>之间时，把雨滴和雪花近似准确地看作所测量的瑞利散射体。气象雷达的工作波长一般就在这一范围之内，波长为</w:t>
      </w:r>
      <w:r>
        <w:rPr>
          <w:lang w:val="en-GB" w:eastAsia="zh-CN"/>
        </w:rPr>
        <w:t>3</w:t>
      </w:r>
      <w:r>
        <w:rPr>
          <w:lang w:eastAsia="zh-CN"/>
        </w:rPr>
        <w:t> </w:t>
      </w:r>
      <w:r>
        <w:rPr>
          <w:lang w:val="en-GB" w:eastAsia="zh-CN"/>
        </w:rPr>
        <w:t>cm</w:t>
      </w:r>
      <w:r>
        <w:rPr>
          <w:rFonts w:hint="eastAsia"/>
          <w:lang w:val="en-GB" w:eastAsia="zh-CN"/>
        </w:rPr>
        <w:t>时，近似散射仍然可以使用，但精确度稍差一点。</w:t>
      </w:r>
    </w:p>
    <w:p w14:paraId="6A8C83D2" w14:textId="77777777" w:rsidR="00A11D90" w:rsidRDefault="00CA5EAB" w:rsidP="0076145E">
      <w:pPr>
        <w:spacing w:line="264" w:lineRule="auto"/>
        <w:ind w:firstLine="490"/>
        <w:rPr>
          <w:lang w:val="en-GB" w:eastAsia="zh-CN"/>
        </w:rPr>
      </w:pPr>
      <w:r>
        <w:rPr>
          <w:rFonts w:hint="eastAsia"/>
          <w:lang w:val="en-GB" w:eastAsia="zh-CN"/>
        </w:rPr>
        <w:t>对于比雷达波长小的一组球形雨滴而言，平均回波功率变为下式：</w:t>
      </w:r>
    </w:p>
    <w:p w14:paraId="2BAA011B" w14:textId="77777777" w:rsidR="00A11D90" w:rsidRDefault="00A11D90" w:rsidP="0076145E">
      <w:pPr>
        <w:pStyle w:val="Blanc"/>
        <w:spacing w:line="264" w:lineRule="auto"/>
        <w:rPr>
          <w:lang w:eastAsia="zh-CN"/>
        </w:rPr>
      </w:pPr>
    </w:p>
    <w:p w14:paraId="33F93F47" w14:textId="77777777" w:rsidR="00A11D90" w:rsidRDefault="00600CF0" w:rsidP="0076145E">
      <w:pPr>
        <w:pStyle w:val="Equation"/>
        <w:spacing w:line="264" w:lineRule="auto"/>
        <w:rPr>
          <w:lang w:val="en-GB"/>
        </w:rPr>
      </w:pPr>
      <w:r w:rsidRPr="00CD02B8">
        <w:rPr>
          <w:lang w:val="fr-CH" w:eastAsia="zh-CN"/>
        </w:rPr>
        <w:tab/>
      </w:r>
      <w:r w:rsidRPr="00CD02B8">
        <w:rPr>
          <w:lang w:val="fr-CH" w:eastAsia="zh-CN"/>
        </w:rPr>
        <w:tab/>
      </w:r>
      <w:r w:rsidRPr="00CD02B8">
        <w:rPr>
          <w:position w:val="-34"/>
          <w:lang w:val="fr-CH"/>
        </w:rPr>
        <w:object w:dxaOrig="3920" w:dyaOrig="800" w14:anchorId="54165B19">
          <v:shape id="_x0000_i1029" type="#_x0000_t75" style="width:196.65pt;height:40pt" o:ole="">
            <v:imagedata r:id="rId26" o:title=""/>
          </v:shape>
          <o:OLEObject Type="Embed" ProgID="Equation.3" ShapeID="_x0000_i1029" DrawAspect="Content" ObjectID="_1746516892" r:id="rId27"/>
        </w:object>
      </w:r>
    </w:p>
    <w:p w14:paraId="7BFD51CB" w14:textId="77777777" w:rsidR="00A11D90" w:rsidRDefault="00A11D90" w:rsidP="0076145E">
      <w:pPr>
        <w:pStyle w:val="Blanc"/>
        <w:spacing w:line="264" w:lineRule="auto"/>
      </w:pPr>
    </w:p>
    <w:p w14:paraId="4037D221" w14:textId="77777777" w:rsidR="00A11D90" w:rsidRDefault="00CA5EAB" w:rsidP="0076145E">
      <w:pPr>
        <w:spacing w:line="264" w:lineRule="auto"/>
        <w:ind w:firstLine="490"/>
        <w:rPr>
          <w:lang w:val="en-GB" w:eastAsia="zh-CN"/>
        </w:rPr>
      </w:pPr>
      <w:r>
        <w:rPr>
          <w:rFonts w:hint="eastAsia"/>
          <w:lang w:val="en-GB" w:eastAsia="zh-CN"/>
        </w:rPr>
        <w:t>其中</w:t>
      </w:r>
      <w:r w:rsidR="003B4E2E" w:rsidRPr="007A06AF">
        <w:t>Σ</w:t>
      </w:r>
      <w:r>
        <w:rPr>
          <w:rFonts w:hint="eastAsia"/>
          <w:lang w:val="en-GB" w:eastAsia="zh-CN"/>
        </w:rPr>
        <w:t>是每一</w:t>
      </w:r>
      <w:r w:rsidR="003B4E2E">
        <w:rPr>
          <w:rFonts w:hint="eastAsia"/>
          <w:lang w:val="en-GB" w:eastAsia="zh-CN"/>
        </w:rPr>
        <w:t>气象</w:t>
      </w:r>
      <w:r>
        <w:rPr>
          <w:rFonts w:hint="eastAsia"/>
          <w:lang w:val="en-GB" w:eastAsia="zh-CN"/>
        </w:rPr>
        <w:t>散射体的球半径之和。考虑到（</w:t>
      </w:r>
      <w:r>
        <w:rPr>
          <w:rFonts w:hint="eastAsia"/>
          <w:i/>
          <w:iCs/>
          <w:lang w:val="en-GB" w:eastAsia="zh-CN"/>
        </w:rPr>
        <w:t>D</w:t>
      </w:r>
      <w:r>
        <w:rPr>
          <w:rFonts w:hint="eastAsia"/>
          <w:lang w:val="en-GB" w:eastAsia="zh-CN"/>
        </w:rPr>
        <w:t>/2</w:t>
      </w:r>
      <w:r>
        <w:rPr>
          <w:rFonts w:hint="eastAsia"/>
          <w:lang w:val="en-GB" w:eastAsia="zh-CN"/>
        </w:rPr>
        <w:t>）</w:t>
      </w:r>
      <w:r>
        <w:rPr>
          <w:rFonts w:hint="eastAsia"/>
          <w:vertAlign w:val="superscript"/>
          <w:lang w:val="en-GB" w:eastAsia="zh-CN"/>
        </w:rPr>
        <w:t>6</w:t>
      </w:r>
      <w:r>
        <w:rPr>
          <w:rFonts w:hint="eastAsia"/>
          <w:lang w:val="en-GB" w:eastAsia="zh-CN"/>
        </w:rPr>
        <w:t>等于</w:t>
      </w:r>
      <w:r>
        <w:rPr>
          <w:i/>
          <w:iCs/>
          <w:lang w:val="en-GB" w:eastAsia="zh-CN"/>
        </w:rPr>
        <w:t>r</w:t>
      </w:r>
      <w:r>
        <w:rPr>
          <w:i/>
          <w:iCs/>
          <w:vertAlign w:val="subscript"/>
          <w:lang w:val="en-GB" w:eastAsia="zh-CN"/>
        </w:rPr>
        <w:t>o</w:t>
      </w:r>
      <w:r>
        <w:rPr>
          <w:vertAlign w:val="superscript"/>
          <w:lang w:val="en-GB" w:eastAsia="zh-CN"/>
        </w:rPr>
        <w:t>6</w:t>
      </w:r>
      <w:r>
        <w:rPr>
          <w:rFonts w:hint="eastAsia"/>
          <w:lang w:val="en-GB" w:eastAsia="zh-CN"/>
        </w:rPr>
        <w:t>，用球形散射体的雨滴直径就可能得到返回的平均功率，用下式表示：</w:t>
      </w:r>
    </w:p>
    <w:p w14:paraId="38851FB8" w14:textId="77777777" w:rsidR="00A11D90" w:rsidRDefault="00A11D90" w:rsidP="0076145E">
      <w:pPr>
        <w:pStyle w:val="Blanc"/>
        <w:spacing w:line="264" w:lineRule="auto"/>
        <w:rPr>
          <w:lang w:eastAsia="zh-CN"/>
        </w:rPr>
      </w:pPr>
    </w:p>
    <w:p w14:paraId="576683CE" w14:textId="77777777" w:rsidR="00CD11F0" w:rsidRPr="007A06AF" w:rsidRDefault="00CD11F0" w:rsidP="00CD11F0">
      <w:pPr>
        <w:pStyle w:val="Equation"/>
        <w:spacing w:before="160" w:after="40"/>
      </w:pPr>
      <w:r w:rsidRPr="006A60EA">
        <w:rPr>
          <w:lang w:val="en-GB" w:eastAsia="zh-CN"/>
        </w:rPr>
        <w:tab/>
      </w:r>
      <w:r w:rsidRPr="006A60EA">
        <w:rPr>
          <w:lang w:val="en-GB" w:eastAsia="zh-CN"/>
        </w:rPr>
        <w:tab/>
      </w:r>
      <w:r>
        <w:rPr>
          <w:noProof/>
          <w:position w:val="-34"/>
          <w:lang w:val="en-GB" w:eastAsia="en-GB"/>
        </w:rPr>
        <w:drawing>
          <wp:inline distT="0" distB="0" distL="0" distR="0" wp14:anchorId="12DB622F" wp14:editId="05527194">
            <wp:extent cx="1987826" cy="503827"/>
            <wp:effectExtent l="0" t="0" r="0" b="0"/>
            <wp:docPr id="376399510" name="图片 37639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2760" cy="505078"/>
                    </a:xfrm>
                    <a:prstGeom prst="rect">
                      <a:avLst/>
                    </a:prstGeom>
                    <a:noFill/>
                    <a:ln>
                      <a:noFill/>
                    </a:ln>
                  </pic:spPr>
                </pic:pic>
              </a:graphicData>
            </a:graphic>
          </wp:inline>
        </w:drawing>
      </w:r>
    </w:p>
    <w:p w14:paraId="40EACDE5" w14:textId="77777777" w:rsidR="00A11D90" w:rsidRDefault="00A11D90" w:rsidP="0076145E">
      <w:pPr>
        <w:pStyle w:val="Blanc"/>
        <w:spacing w:line="264" w:lineRule="auto"/>
      </w:pPr>
    </w:p>
    <w:p w14:paraId="0AE9A382" w14:textId="77777777" w:rsidR="00A11D90" w:rsidRDefault="00CA5EAB" w:rsidP="0076145E">
      <w:pPr>
        <w:spacing w:line="264" w:lineRule="auto"/>
        <w:ind w:firstLine="490"/>
        <w:rPr>
          <w:lang w:val="en-GB" w:eastAsia="zh-CN"/>
        </w:rPr>
      </w:pPr>
      <w:r>
        <w:rPr>
          <w:rFonts w:hint="eastAsia"/>
          <w:lang w:val="en-GB" w:eastAsia="zh-CN"/>
        </w:rPr>
        <w:t>所以，对于与雷达波长相比要小的球形散射体而言，气象雷达所接收到的平均功率由雷达的特性、距离、散射体的折射指数（</w:t>
      </w:r>
      <w:r>
        <w:rPr>
          <w:rFonts w:hint="eastAsia"/>
          <w:lang w:val="en-GB" w:eastAsia="zh-CN"/>
        </w:rPr>
        <w:t>|</w:t>
      </w:r>
      <w:r>
        <w:rPr>
          <w:rFonts w:hint="eastAsia"/>
          <w:i/>
          <w:iCs/>
          <w:lang w:val="en-GB" w:eastAsia="zh-CN"/>
        </w:rPr>
        <w:t>K</w:t>
      </w:r>
      <w:r>
        <w:rPr>
          <w:rFonts w:hint="eastAsia"/>
          <w:lang w:val="en-GB" w:eastAsia="zh-CN"/>
        </w:rPr>
        <w:t>|</w:t>
      </w:r>
      <w:r>
        <w:rPr>
          <w:rFonts w:hint="eastAsia"/>
          <w:vertAlign w:val="superscript"/>
          <w:lang w:val="en-GB" w:eastAsia="zh-CN"/>
        </w:rPr>
        <w:t>2</w:t>
      </w:r>
      <w:r>
        <w:rPr>
          <w:rFonts w:hint="eastAsia"/>
          <w:lang w:val="en-GB" w:eastAsia="zh-CN"/>
        </w:rPr>
        <w:t>）和散射体的直径（</w:t>
      </w:r>
      <w:r>
        <w:rPr>
          <w:rFonts w:hint="eastAsia"/>
          <w:i/>
          <w:iCs/>
          <w:lang w:val="en-GB" w:eastAsia="zh-CN"/>
        </w:rPr>
        <w:t>D</w:t>
      </w:r>
      <w:r>
        <w:rPr>
          <w:rFonts w:hint="eastAsia"/>
          <w:vertAlign w:val="superscript"/>
          <w:lang w:val="en-GB" w:eastAsia="zh-CN"/>
        </w:rPr>
        <w:t>6</w:t>
      </w:r>
      <w:r>
        <w:rPr>
          <w:rFonts w:hint="eastAsia"/>
          <w:lang w:val="en-GB" w:eastAsia="zh-CN"/>
        </w:rPr>
        <w:t>）所决定。</w:t>
      </w:r>
    </w:p>
    <w:p w14:paraId="6B6B59EB" w14:textId="367DAD73" w:rsidR="00965817" w:rsidRPr="0076145E" w:rsidRDefault="00CA5EAB" w:rsidP="0076145E">
      <w:pPr>
        <w:snapToGrid w:val="0"/>
        <w:spacing w:line="264" w:lineRule="auto"/>
        <w:ind w:firstLine="504"/>
        <w:textAlignment w:val="center"/>
        <w:rPr>
          <w:lang w:val="en-GB" w:eastAsia="zh-CN"/>
        </w:rPr>
      </w:pPr>
      <w:r>
        <w:rPr>
          <w:rFonts w:hint="eastAsia"/>
          <w:lang w:val="en-GB" w:eastAsia="zh-CN"/>
        </w:rPr>
        <w:t>最后，可以引入目标反射率指数</w:t>
      </w:r>
      <w:r>
        <w:rPr>
          <w:rFonts w:hint="eastAsia"/>
          <w:i/>
          <w:iCs/>
          <w:lang w:val="en-GB" w:eastAsia="zh-CN"/>
        </w:rPr>
        <w:t>Z</w:t>
      </w:r>
      <w:r>
        <w:rPr>
          <w:rFonts w:hint="eastAsia"/>
          <w:lang w:val="en-GB" w:eastAsia="zh-CN"/>
        </w:rPr>
        <w:t>，它表示为</w:t>
      </w:r>
      <w:r w:rsidR="00132B4B" w:rsidRPr="006A60EA">
        <w:rPr>
          <w:i/>
          <w:lang w:val="en-GB" w:eastAsia="zh-CN"/>
        </w:rPr>
        <w:t>Z</w:t>
      </w:r>
      <w:r w:rsidR="00132B4B" w:rsidRPr="006A60EA">
        <w:rPr>
          <w:lang w:val="en-GB" w:eastAsia="zh-CN"/>
        </w:rPr>
        <w:t xml:space="preserve"> = </w:t>
      </w:r>
      <w:r w:rsidR="00132B4B" w:rsidRPr="007A06AF">
        <w:t>Σ</w:t>
      </w:r>
      <w:r w:rsidR="00132B4B" w:rsidRPr="006A60EA">
        <w:rPr>
          <w:i/>
          <w:vertAlign w:val="subscript"/>
          <w:lang w:val="en-GB" w:eastAsia="zh-CN"/>
        </w:rPr>
        <w:t>V</w:t>
      </w:r>
      <w:r w:rsidR="00132B4B" w:rsidRPr="006A60EA">
        <w:rPr>
          <w:i/>
          <w:lang w:val="en-GB" w:eastAsia="zh-CN"/>
        </w:rPr>
        <w:t xml:space="preserve"> D</w:t>
      </w:r>
      <w:r w:rsidR="00132B4B" w:rsidRPr="006A60EA">
        <w:rPr>
          <w:vertAlign w:val="superscript"/>
          <w:lang w:val="en-GB" w:eastAsia="zh-CN"/>
        </w:rPr>
        <w:t>6</w:t>
      </w:r>
      <w:r w:rsidR="00132B4B" w:rsidRPr="006A60EA">
        <w:rPr>
          <w:lang w:val="en-GB" w:eastAsia="zh-CN"/>
        </w:rPr>
        <w:t xml:space="preserve"> = ∫ </w:t>
      </w:r>
      <w:r w:rsidR="00132B4B" w:rsidRPr="006A60EA">
        <w:rPr>
          <w:i/>
          <w:lang w:val="en-GB" w:eastAsia="zh-CN"/>
        </w:rPr>
        <w:t>N</w:t>
      </w:r>
      <w:r w:rsidR="00132B4B" w:rsidRPr="006A60EA">
        <w:rPr>
          <w:lang w:val="en-GB" w:eastAsia="zh-CN"/>
        </w:rPr>
        <w:t>(</w:t>
      </w:r>
      <w:r w:rsidR="00132B4B" w:rsidRPr="006A60EA">
        <w:rPr>
          <w:i/>
          <w:lang w:val="en-GB" w:eastAsia="zh-CN"/>
        </w:rPr>
        <w:t>D</w:t>
      </w:r>
      <w:r w:rsidR="00132B4B" w:rsidRPr="006A60EA">
        <w:rPr>
          <w:lang w:val="en-GB" w:eastAsia="zh-CN"/>
        </w:rPr>
        <w:t>)</w:t>
      </w:r>
      <w:r w:rsidR="00132B4B" w:rsidRPr="006A60EA">
        <w:rPr>
          <w:i/>
          <w:lang w:val="en-GB" w:eastAsia="zh-CN"/>
        </w:rPr>
        <w:t>D</w:t>
      </w:r>
      <w:r w:rsidR="00132B4B" w:rsidRPr="006A60EA">
        <w:rPr>
          <w:vertAlign w:val="superscript"/>
          <w:lang w:val="en-GB" w:eastAsia="zh-CN"/>
        </w:rPr>
        <w:t>6</w:t>
      </w:r>
      <w:r w:rsidR="00132B4B" w:rsidRPr="006A60EA">
        <w:rPr>
          <w:iCs/>
          <w:lang w:val="en-GB" w:eastAsia="zh-CN"/>
        </w:rPr>
        <w:t>d</w:t>
      </w:r>
      <w:r w:rsidR="00132B4B" w:rsidRPr="006A60EA">
        <w:rPr>
          <w:i/>
          <w:lang w:val="en-GB" w:eastAsia="zh-CN"/>
        </w:rPr>
        <w:t>D</w:t>
      </w:r>
      <w:r>
        <w:rPr>
          <w:rFonts w:hint="eastAsia"/>
          <w:lang w:val="en-GB" w:eastAsia="zh-CN"/>
        </w:rPr>
        <w:t>，其中</w:t>
      </w:r>
      <w:r w:rsidR="00132B4B" w:rsidRPr="007A06AF">
        <w:t>Σ</w:t>
      </w:r>
      <w:r w:rsidR="00132B4B" w:rsidRPr="006A60EA">
        <w:rPr>
          <w:i/>
          <w:vertAlign w:val="subscript"/>
          <w:lang w:val="en-GB" w:eastAsia="zh-CN"/>
        </w:rPr>
        <w:t>V</w:t>
      </w:r>
      <w:r>
        <w:rPr>
          <w:rFonts w:hint="eastAsia"/>
          <w:lang w:val="en-GB" w:eastAsia="zh-CN"/>
        </w:rPr>
        <w:t>是单位体积上的总和，而</w:t>
      </w:r>
      <w:r w:rsidR="00132B4B" w:rsidRPr="006A60EA">
        <w:rPr>
          <w:i/>
          <w:lang w:val="en-GB" w:eastAsia="zh-CN"/>
        </w:rPr>
        <w:t>N</w:t>
      </w:r>
      <w:r w:rsidR="00132B4B" w:rsidRPr="006A60EA">
        <w:rPr>
          <w:lang w:val="en-GB" w:eastAsia="zh-CN"/>
        </w:rPr>
        <w:t>(</w:t>
      </w:r>
      <w:r w:rsidR="00132B4B" w:rsidRPr="006A60EA">
        <w:rPr>
          <w:i/>
          <w:lang w:val="en-GB" w:eastAsia="zh-CN"/>
        </w:rPr>
        <w:t>D</w:t>
      </w:r>
      <w:r w:rsidR="00132B4B" w:rsidRPr="006A60EA">
        <w:rPr>
          <w:lang w:val="en-GB" w:eastAsia="zh-CN"/>
        </w:rPr>
        <w:t>)</w:t>
      </w:r>
      <w:r w:rsidR="00132B4B" w:rsidRPr="006A60EA">
        <w:rPr>
          <w:i/>
          <w:lang w:val="en-GB" w:eastAsia="zh-CN"/>
        </w:rPr>
        <w:t>D</w:t>
      </w:r>
      <w:r w:rsidR="00132B4B" w:rsidRPr="006A60EA">
        <w:rPr>
          <w:vertAlign w:val="superscript"/>
          <w:lang w:val="en-GB" w:eastAsia="zh-CN"/>
        </w:rPr>
        <w:t>6</w:t>
      </w:r>
      <w:r>
        <w:rPr>
          <w:rFonts w:hint="eastAsia"/>
          <w:lang w:val="en-GB" w:eastAsia="zh-CN"/>
        </w:rPr>
        <w:t>是每一单位体积内的散射体数。气象雷达的雷达公式的最终形式（包括前面为了表示高斯</w:t>
      </w:r>
      <w:r w:rsidR="00A86281">
        <w:rPr>
          <w:rFonts w:hint="eastAsia"/>
          <w:lang w:val="en-GB" w:eastAsia="zh-CN"/>
        </w:rPr>
        <w:t>波束</w:t>
      </w:r>
      <w:r>
        <w:rPr>
          <w:rFonts w:hint="eastAsia"/>
          <w:lang w:val="en-GB" w:eastAsia="zh-CN"/>
        </w:rPr>
        <w:t>图所</w:t>
      </w:r>
      <w:r w:rsidR="00235A42">
        <w:rPr>
          <w:rFonts w:hint="eastAsia"/>
          <w:lang w:val="en-GB" w:eastAsia="zh-CN"/>
        </w:rPr>
        <w:t>做</w:t>
      </w:r>
      <w:r>
        <w:rPr>
          <w:rFonts w:hint="eastAsia"/>
          <w:lang w:val="en-GB" w:eastAsia="zh-CN"/>
        </w:rPr>
        <w:t>的各项修正在内）就成为下面的公式：</w:t>
      </w:r>
    </w:p>
    <w:p w14:paraId="10657E57" w14:textId="77777777" w:rsidR="00A11D90" w:rsidRDefault="00A11D90">
      <w:pPr>
        <w:pStyle w:val="Blanc"/>
        <w:rPr>
          <w:lang w:eastAsia="zh-CN"/>
        </w:rPr>
      </w:pPr>
    </w:p>
    <w:p w14:paraId="39AF9A35" w14:textId="77777777" w:rsidR="00CD11F0" w:rsidRPr="007A06AF" w:rsidRDefault="00CD11F0" w:rsidP="00CD11F0">
      <w:pPr>
        <w:pStyle w:val="Equation"/>
        <w:spacing w:before="160"/>
      </w:pPr>
      <w:r w:rsidRPr="006A60EA">
        <w:rPr>
          <w:lang w:val="en-GB" w:eastAsia="zh-CN"/>
        </w:rPr>
        <w:tab/>
      </w:r>
      <w:r w:rsidRPr="006A60EA">
        <w:rPr>
          <w:lang w:val="en-GB" w:eastAsia="zh-CN"/>
        </w:rPr>
        <w:tab/>
      </w:r>
      <w:r>
        <w:rPr>
          <w:noProof/>
          <w:position w:val="-34"/>
          <w:lang w:val="en-GB" w:eastAsia="en-GB"/>
        </w:rPr>
        <w:drawing>
          <wp:inline distT="0" distB="0" distL="0" distR="0" wp14:anchorId="20BBB800" wp14:editId="5C8EAA92">
            <wp:extent cx="2759102" cy="512671"/>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1589" cy="513133"/>
                    </a:xfrm>
                    <a:prstGeom prst="rect">
                      <a:avLst/>
                    </a:prstGeom>
                    <a:noFill/>
                    <a:ln>
                      <a:noFill/>
                    </a:ln>
                  </pic:spPr>
                </pic:pic>
              </a:graphicData>
            </a:graphic>
          </wp:inline>
        </w:drawing>
      </w:r>
    </w:p>
    <w:p w14:paraId="16C5BBF0" w14:textId="77777777" w:rsidR="00A11D90" w:rsidRDefault="00CA5EAB" w:rsidP="001E37D2">
      <w:pPr>
        <w:pStyle w:val="Heading1"/>
        <w:rPr>
          <w:lang w:val="en-GB" w:eastAsia="zh-CN"/>
        </w:rPr>
      </w:pPr>
      <w:bookmarkStart w:id="19" w:name="_Toc135818683"/>
      <w:bookmarkStart w:id="20" w:name="_Toc135820333"/>
      <w:r>
        <w:rPr>
          <w:rFonts w:hint="eastAsia"/>
          <w:lang w:val="en-GB" w:eastAsia="zh-CN"/>
        </w:rPr>
        <w:t>3</w:t>
      </w:r>
      <w:r>
        <w:rPr>
          <w:rFonts w:hint="eastAsia"/>
          <w:lang w:val="en-GB" w:eastAsia="zh-CN"/>
        </w:rPr>
        <w:tab/>
      </w:r>
      <w:r>
        <w:rPr>
          <w:rFonts w:hint="eastAsia"/>
          <w:lang w:val="en-GB" w:eastAsia="zh-CN"/>
        </w:rPr>
        <w:t>气象雷达的一般原理</w:t>
      </w:r>
      <w:bookmarkEnd w:id="19"/>
      <w:bookmarkEnd w:id="20"/>
    </w:p>
    <w:p w14:paraId="3AC7B5D6" w14:textId="77777777" w:rsidR="00A11D90" w:rsidRDefault="00CA5EAB" w:rsidP="001E37D2">
      <w:pPr>
        <w:keepNext/>
        <w:keepLines/>
        <w:ind w:firstLine="490"/>
        <w:rPr>
          <w:lang w:val="en-GB" w:eastAsia="zh-CN"/>
        </w:rPr>
      </w:pPr>
      <w:r>
        <w:rPr>
          <w:rFonts w:hint="eastAsia"/>
          <w:lang w:val="en-GB" w:eastAsia="zh-CN"/>
        </w:rPr>
        <w:t>气象雷达主要完成下面两种测量：</w:t>
      </w:r>
    </w:p>
    <w:p w14:paraId="1A97AFCE" w14:textId="77777777" w:rsidR="00A11D90" w:rsidRDefault="00CA5EAB" w:rsidP="001E37D2">
      <w:pPr>
        <w:pStyle w:val="enumlev1"/>
        <w:keepNext/>
        <w:keepLines/>
        <w:spacing w:before="120"/>
        <w:rPr>
          <w:lang w:val="en-GB" w:eastAsia="zh-CN"/>
        </w:rPr>
      </w:pPr>
      <w:r>
        <w:rPr>
          <w:szCs w:val="24"/>
          <w:lang w:val="en-US" w:eastAsia="zh-CN"/>
        </w:rPr>
        <w:t>–</w:t>
      </w:r>
      <w:r>
        <w:rPr>
          <w:rFonts w:hint="eastAsia"/>
          <w:szCs w:val="24"/>
          <w:lang w:eastAsia="zh-CN"/>
        </w:rPr>
        <w:tab/>
      </w:r>
      <w:r>
        <w:rPr>
          <w:rFonts w:hint="eastAsia"/>
          <w:szCs w:val="24"/>
          <w:lang w:val="en-GB" w:eastAsia="zh-CN"/>
        </w:rPr>
        <w:t>降水测量；</w:t>
      </w:r>
    </w:p>
    <w:p w14:paraId="48403C3D" w14:textId="77777777" w:rsidR="00A11D90" w:rsidRDefault="00CA5EAB" w:rsidP="001E37D2">
      <w:pPr>
        <w:pStyle w:val="enumlev1"/>
        <w:keepNext/>
        <w:keepLines/>
        <w:spacing w:before="120"/>
        <w:rPr>
          <w:lang w:val="en-GB" w:eastAsia="zh-CN"/>
        </w:rPr>
      </w:pPr>
      <w:r>
        <w:rPr>
          <w:szCs w:val="24"/>
          <w:lang w:val="en-US" w:eastAsia="zh-CN"/>
        </w:rPr>
        <w:t>–</w:t>
      </w:r>
      <w:r>
        <w:rPr>
          <w:rFonts w:hint="eastAsia"/>
          <w:lang w:eastAsia="zh-CN"/>
        </w:rPr>
        <w:tab/>
      </w:r>
      <w:r>
        <w:rPr>
          <w:rFonts w:hint="eastAsia"/>
          <w:lang w:val="en-GB" w:eastAsia="zh-CN"/>
        </w:rPr>
        <w:t>风的测量。</w:t>
      </w:r>
    </w:p>
    <w:p w14:paraId="6353D829" w14:textId="77777777" w:rsidR="00A11D90" w:rsidRDefault="00CA5EAB">
      <w:pPr>
        <w:ind w:firstLine="490"/>
        <w:rPr>
          <w:lang w:val="en-GB" w:eastAsia="zh-CN"/>
        </w:rPr>
      </w:pPr>
      <w:r>
        <w:rPr>
          <w:rFonts w:hint="eastAsia"/>
          <w:lang w:val="en-GB" w:eastAsia="zh-CN"/>
        </w:rPr>
        <w:t>在许多像素网格上完成这些测量，这使得有可能提供上述气象事件的地图。</w:t>
      </w:r>
    </w:p>
    <w:p w14:paraId="22987B3B" w14:textId="77777777" w:rsidR="00A11D90" w:rsidRDefault="00CA5EAB" w:rsidP="0076145E">
      <w:pPr>
        <w:pStyle w:val="Heading2"/>
        <w:spacing w:before="360"/>
        <w:rPr>
          <w:lang w:val="en-GB" w:eastAsia="zh-CN"/>
        </w:rPr>
      </w:pPr>
      <w:bookmarkStart w:id="21" w:name="_Toc135818684"/>
      <w:bookmarkStart w:id="22" w:name="_Toc135820334"/>
      <w:r>
        <w:rPr>
          <w:rFonts w:hint="eastAsia"/>
          <w:lang w:val="en-GB" w:eastAsia="zh-CN"/>
        </w:rPr>
        <w:t>3</w:t>
      </w:r>
      <w:r>
        <w:rPr>
          <w:lang w:val="en-GB" w:eastAsia="zh-CN"/>
        </w:rPr>
        <w:t>.</w:t>
      </w:r>
      <w:r>
        <w:rPr>
          <w:rFonts w:hint="eastAsia"/>
          <w:lang w:val="en-GB" w:eastAsia="zh-CN"/>
        </w:rPr>
        <w:t>1</w:t>
      </w:r>
      <w:r>
        <w:rPr>
          <w:lang w:val="en-GB" w:eastAsia="zh-CN"/>
        </w:rPr>
        <w:tab/>
      </w:r>
      <w:r w:rsidR="00346E94" w:rsidRPr="006A60EA">
        <w:rPr>
          <w:lang w:val="en-GB" w:eastAsia="zh-CN"/>
        </w:rPr>
        <w:t>2.7-2.9 GHz</w:t>
      </w:r>
      <w:r w:rsidR="00140DFE">
        <w:rPr>
          <w:rFonts w:hint="eastAsia"/>
          <w:lang w:val="en-GB" w:eastAsia="zh-CN"/>
        </w:rPr>
        <w:t>频段</w:t>
      </w:r>
      <w:r>
        <w:rPr>
          <w:rFonts w:hint="eastAsia"/>
          <w:lang w:val="en-GB" w:eastAsia="zh-CN"/>
        </w:rPr>
        <w:t>中的气象雷达工作的例子</w:t>
      </w:r>
      <w:bookmarkEnd w:id="21"/>
      <w:bookmarkEnd w:id="22"/>
    </w:p>
    <w:p w14:paraId="4EBC5435" w14:textId="77777777" w:rsidR="00A11D90" w:rsidRDefault="00CA5EAB">
      <w:pPr>
        <w:ind w:firstLine="490"/>
        <w:rPr>
          <w:lang w:val="en-GB" w:eastAsia="zh-CN"/>
        </w:rPr>
      </w:pPr>
      <w:r>
        <w:rPr>
          <w:rFonts w:hint="eastAsia"/>
          <w:lang w:val="en-GB" w:eastAsia="zh-CN"/>
        </w:rPr>
        <w:t>附件</w:t>
      </w:r>
      <w:r>
        <w:rPr>
          <w:rFonts w:hint="eastAsia"/>
          <w:lang w:val="en-GB" w:eastAsia="zh-CN"/>
        </w:rPr>
        <w:t>2</w:t>
      </w:r>
      <w:r>
        <w:rPr>
          <w:rFonts w:hint="eastAsia"/>
          <w:lang w:val="en-GB" w:eastAsia="zh-CN"/>
        </w:rPr>
        <w:t>表</w:t>
      </w:r>
      <w:r>
        <w:rPr>
          <w:rFonts w:hint="eastAsia"/>
          <w:lang w:val="en-GB" w:eastAsia="zh-CN"/>
        </w:rPr>
        <w:t>1</w:t>
      </w:r>
      <w:r>
        <w:rPr>
          <w:rFonts w:hint="eastAsia"/>
          <w:lang w:val="en-GB" w:eastAsia="zh-CN"/>
        </w:rPr>
        <w:t>中的雷达</w:t>
      </w:r>
      <w:r>
        <w:rPr>
          <w:rFonts w:hint="eastAsia"/>
          <w:lang w:val="en-GB" w:eastAsia="zh-CN"/>
        </w:rPr>
        <w:t>1</w:t>
      </w:r>
      <w:r>
        <w:rPr>
          <w:rFonts w:hint="eastAsia"/>
          <w:lang w:val="en-GB" w:eastAsia="zh-CN"/>
        </w:rPr>
        <w:t>是在</w:t>
      </w:r>
      <w:r w:rsidR="00346E94" w:rsidRPr="006A60EA">
        <w:rPr>
          <w:lang w:val="en-GB" w:eastAsia="zh-CN"/>
        </w:rPr>
        <w:t>2.8 GHz</w:t>
      </w:r>
      <w:r>
        <w:rPr>
          <w:rFonts w:hint="eastAsia"/>
          <w:lang w:val="en-GB" w:eastAsia="zh-CN"/>
        </w:rPr>
        <w:t>附近频率上工作的一个有代表性的气象雷达系统。在</w:t>
      </w:r>
      <w:r>
        <w:rPr>
          <w:rFonts w:hint="eastAsia"/>
          <w:lang w:val="en-GB" w:eastAsia="zh-CN"/>
        </w:rPr>
        <w:t>200</w:t>
      </w:r>
      <w:r>
        <w:rPr>
          <w:lang w:eastAsia="zh-CN"/>
        </w:rPr>
        <w:t> </w:t>
      </w:r>
      <w:r>
        <w:rPr>
          <w:lang w:val="en-GB" w:eastAsia="zh-CN"/>
        </w:rPr>
        <w:t>km</w:t>
      </w:r>
      <w:r>
        <w:rPr>
          <w:rFonts w:hint="eastAsia"/>
          <w:lang w:val="en-GB" w:eastAsia="zh-CN"/>
        </w:rPr>
        <w:t>的距离上，这一雷达的</w:t>
      </w:r>
      <w:r>
        <w:rPr>
          <w:rFonts w:hint="eastAsia"/>
          <w:lang w:val="en-GB" w:eastAsia="zh-CN"/>
        </w:rPr>
        <w:t>0</w:t>
      </w:r>
      <w:r>
        <w:rPr>
          <w:lang w:eastAsia="zh-CN"/>
        </w:rPr>
        <w:t> </w:t>
      </w:r>
      <w:proofErr w:type="spellStart"/>
      <w:r>
        <w:rPr>
          <w:rFonts w:hint="eastAsia"/>
          <w:lang w:val="en-GB" w:eastAsia="zh-CN"/>
        </w:rPr>
        <w:t>dBz</w:t>
      </w:r>
      <w:proofErr w:type="spellEnd"/>
      <w:r>
        <w:rPr>
          <w:rFonts w:hint="eastAsia"/>
          <w:lang w:val="en-GB" w:eastAsia="zh-CN"/>
        </w:rPr>
        <w:t>曲线与接收机噪声电平（</w:t>
      </w:r>
      <w:r>
        <w:rPr>
          <w:rFonts w:hint="eastAsia"/>
          <w:lang w:val="en-GB"/>
        </w:rPr>
        <w:sym w:font="Symbol" w:char="F02D"/>
      </w:r>
      <w:r>
        <w:rPr>
          <w:rFonts w:hint="eastAsia"/>
          <w:lang w:val="en-GB" w:eastAsia="zh-CN"/>
        </w:rPr>
        <w:t>113</w:t>
      </w:r>
      <w:r>
        <w:rPr>
          <w:lang w:eastAsia="zh-CN"/>
        </w:rPr>
        <w:t> </w:t>
      </w:r>
      <w:r>
        <w:rPr>
          <w:lang w:val="en-GB" w:eastAsia="zh-CN"/>
        </w:rPr>
        <w:t>dBm</w:t>
      </w:r>
      <w:r>
        <w:rPr>
          <w:rFonts w:hint="eastAsia"/>
          <w:lang w:val="en-GB" w:eastAsia="zh-CN"/>
        </w:rPr>
        <w:t>）相交。</w:t>
      </w:r>
    </w:p>
    <w:p w14:paraId="29F763ED" w14:textId="77777777" w:rsidR="00A11D90" w:rsidRDefault="00CA5EAB" w:rsidP="0076145E">
      <w:pPr>
        <w:pStyle w:val="Heading3"/>
        <w:spacing w:before="240"/>
        <w:rPr>
          <w:lang w:val="en-GB" w:eastAsia="zh-CN"/>
        </w:rPr>
      </w:pPr>
      <w:r>
        <w:rPr>
          <w:rFonts w:hint="eastAsia"/>
          <w:lang w:val="en-GB" w:eastAsia="zh-CN"/>
        </w:rPr>
        <w:t>3</w:t>
      </w:r>
      <w:r>
        <w:rPr>
          <w:lang w:val="en-GB" w:eastAsia="zh-CN"/>
        </w:rPr>
        <w:t>.</w:t>
      </w:r>
      <w:r>
        <w:rPr>
          <w:rFonts w:hint="eastAsia"/>
          <w:lang w:val="en-GB" w:eastAsia="zh-CN"/>
        </w:rPr>
        <w:t>1</w:t>
      </w:r>
      <w:r>
        <w:rPr>
          <w:lang w:val="en-GB" w:eastAsia="zh-CN"/>
        </w:rPr>
        <w:t>.</w:t>
      </w:r>
      <w:r>
        <w:rPr>
          <w:rFonts w:hint="eastAsia"/>
          <w:lang w:val="en-GB" w:eastAsia="zh-CN"/>
        </w:rPr>
        <w:t>1</w:t>
      </w:r>
      <w:r>
        <w:rPr>
          <w:lang w:val="en-GB" w:eastAsia="zh-CN"/>
        </w:rPr>
        <w:tab/>
      </w:r>
      <w:r>
        <w:rPr>
          <w:rFonts w:hint="eastAsia"/>
          <w:lang w:val="en-GB" w:eastAsia="zh-CN"/>
        </w:rPr>
        <w:t>降水量估计</w:t>
      </w:r>
    </w:p>
    <w:p w14:paraId="12C13971" w14:textId="77777777" w:rsidR="00A11D90" w:rsidRDefault="00CA5EAB">
      <w:pPr>
        <w:ind w:firstLine="490"/>
        <w:rPr>
          <w:lang w:val="en-GB" w:eastAsia="zh-CN"/>
        </w:rPr>
      </w:pPr>
      <w:r>
        <w:rPr>
          <w:rFonts w:hint="eastAsia"/>
          <w:lang w:val="en-GB" w:eastAsia="zh-CN"/>
        </w:rPr>
        <w:t>为了进行降水量估计，在</w:t>
      </w:r>
      <w:r>
        <w:rPr>
          <w:rFonts w:hint="eastAsia"/>
          <w:lang w:val="en-GB" w:eastAsia="zh-CN"/>
        </w:rPr>
        <w:t>2</w:t>
      </w:r>
      <w:r>
        <w:rPr>
          <w:lang w:val="en-GB" w:eastAsia="zh-CN"/>
        </w:rPr>
        <w:t>.</w:t>
      </w:r>
      <w:r>
        <w:rPr>
          <w:rFonts w:hint="eastAsia"/>
          <w:lang w:val="en-GB" w:eastAsia="zh-CN"/>
        </w:rPr>
        <w:t>8</w:t>
      </w:r>
      <w:r>
        <w:rPr>
          <w:lang w:eastAsia="zh-CN"/>
        </w:rPr>
        <w:t> </w:t>
      </w:r>
      <w:r>
        <w:rPr>
          <w:rFonts w:hint="eastAsia"/>
          <w:lang w:val="en-GB" w:eastAsia="zh-CN"/>
        </w:rPr>
        <w:t>GHz</w:t>
      </w:r>
      <w:r>
        <w:rPr>
          <w:rFonts w:hint="eastAsia"/>
          <w:lang w:val="en-GB" w:eastAsia="zh-CN"/>
        </w:rPr>
        <w:t>上工作的典型雷达使用了多种反射率—距离（</w:t>
      </w:r>
      <w:r>
        <w:rPr>
          <w:rFonts w:hint="eastAsia"/>
          <w:lang w:val="en-GB" w:eastAsia="zh-CN"/>
        </w:rPr>
        <w:t>Z-R</w:t>
      </w:r>
      <w:r>
        <w:rPr>
          <w:rFonts w:hint="eastAsia"/>
          <w:lang w:val="en-GB" w:eastAsia="zh-CN"/>
        </w:rPr>
        <w:t>）和反射率—降雨强度（</w:t>
      </w:r>
      <w:r>
        <w:rPr>
          <w:rFonts w:hint="eastAsia"/>
          <w:lang w:val="en-GB" w:eastAsia="zh-CN"/>
        </w:rPr>
        <w:t>Z-S</w:t>
      </w:r>
      <w:r>
        <w:rPr>
          <w:rFonts w:hint="eastAsia"/>
          <w:lang w:val="en-GB" w:eastAsia="zh-CN"/>
        </w:rPr>
        <w:t>）的公式。干扰对工作范围的效应可能由于具体算法不同而变化。</w:t>
      </w:r>
    </w:p>
    <w:p w14:paraId="19C55C53" w14:textId="77777777" w:rsidR="00A11D90" w:rsidRPr="007D5968" w:rsidRDefault="00CA5EAB" w:rsidP="0076533B">
      <w:pPr>
        <w:pStyle w:val="headingi0"/>
        <w:spacing w:before="240" w:after="24"/>
        <w:rPr>
          <w:rFonts w:eastAsia="STKaiti"/>
          <w:i w:val="0"/>
          <w:iCs/>
        </w:rPr>
      </w:pPr>
      <w:r w:rsidRPr="007D5968">
        <w:rPr>
          <w:rFonts w:eastAsia="STKaiti"/>
          <w:i w:val="0"/>
          <w:iCs/>
        </w:rPr>
        <w:t>在</w:t>
      </w:r>
      <w:r w:rsidR="007D5968" w:rsidRPr="007D5968">
        <w:rPr>
          <w:rFonts w:eastAsia="STKaiti"/>
          <w:i w:val="0"/>
          <w:iCs/>
        </w:rPr>
        <w:t xml:space="preserve">5.6-5.65 </w:t>
      </w:r>
      <w:r w:rsidRPr="007D5968">
        <w:rPr>
          <w:rFonts w:eastAsia="STKaiti"/>
          <w:i w:val="0"/>
          <w:iCs/>
        </w:rPr>
        <w:t>GHz</w:t>
      </w:r>
      <w:r w:rsidR="00140DFE" w:rsidRPr="007D5968">
        <w:rPr>
          <w:rFonts w:eastAsia="STKaiti"/>
          <w:i w:val="0"/>
          <w:iCs/>
        </w:rPr>
        <w:t>频段</w:t>
      </w:r>
      <w:r w:rsidRPr="007D5968">
        <w:rPr>
          <w:rFonts w:eastAsia="STKaiti"/>
          <w:i w:val="0"/>
          <w:iCs/>
        </w:rPr>
        <w:t>中工作的气象雷达的例子</w:t>
      </w:r>
    </w:p>
    <w:p w14:paraId="43739F70" w14:textId="77777777" w:rsidR="00A11D90" w:rsidRDefault="00CA5EAB">
      <w:pPr>
        <w:ind w:firstLine="490"/>
        <w:rPr>
          <w:lang w:val="en-GB" w:eastAsia="zh-CN"/>
        </w:rPr>
      </w:pPr>
      <w:r>
        <w:rPr>
          <w:rFonts w:hint="eastAsia"/>
          <w:lang w:val="en-GB" w:eastAsia="zh-CN"/>
        </w:rPr>
        <w:t>典型数据是若像素分辨力为</w:t>
      </w:r>
      <w:r>
        <w:rPr>
          <w:rFonts w:hint="eastAsia"/>
          <w:lang w:val="en-GB" w:eastAsia="zh-CN"/>
        </w:rPr>
        <w:t>1</w:t>
      </w:r>
      <w:r>
        <w:rPr>
          <w:lang w:eastAsia="zh-CN"/>
        </w:rPr>
        <w:t> </w:t>
      </w:r>
      <w:r>
        <w:rPr>
          <w:lang w:val="en-GB" w:eastAsia="zh-CN"/>
        </w:rPr>
        <w:t>km</w:t>
      </w:r>
      <w:r>
        <w:rPr>
          <w:lang w:val="en-GB"/>
        </w:rPr>
        <w:sym w:font="Symbol" w:char="F0B4"/>
      </w:r>
      <w:r>
        <w:rPr>
          <w:lang w:val="en-GB" w:eastAsia="zh-CN"/>
        </w:rPr>
        <w:t>1</w:t>
      </w:r>
      <w:r>
        <w:rPr>
          <w:lang w:eastAsia="zh-CN"/>
        </w:rPr>
        <w:t> </w:t>
      </w:r>
      <w:r>
        <w:rPr>
          <w:lang w:val="en-GB" w:eastAsia="zh-CN"/>
        </w:rPr>
        <w:t>km</w:t>
      </w:r>
      <w:r>
        <w:rPr>
          <w:rFonts w:hint="eastAsia"/>
          <w:lang w:val="en-GB" w:eastAsia="zh-CN"/>
        </w:rPr>
        <w:t>，则雷达覆盖范围可延伸到</w:t>
      </w:r>
      <w:r>
        <w:rPr>
          <w:rFonts w:hint="eastAsia"/>
          <w:lang w:val="en-GB" w:eastAsia="zh-CN"/>
        </w:rPr>
        <w:t>200</w:t>
      </w:r>
      <w:r>
        <w:rPr>
          <w:lang w:eastAsia="zh-CN"/>
        </w:rPr>
        <w:t> </w:t>
      </w:r>
      <w:r>
        <w:rPr>
          <w:rFonts w:hint="eastAsia"/>
          <w:lang w:val="en-GB" w:eastAsia="zh-CN"/>
        </w:rPr>
        <w:t>km</w:t>
      </w:r>
      <w:r>
        <w:rPr>
          <w:rFonts w:hint="eastAsia"/>
          <w:lang w:val="en-GB" w:eastAsia="zh-CN"/>
        </w:rPr>
        <w:t>。在某些情况下，更精细的网格是按</w:t>
      </w:r>
      <w:r>
        <w:rPr>
          <w:rFonts w:hint="eastAsia"/>
          <w:lang w:val="en-GB" w:eastAsia="zh-CN"/>
        </w:rPr>
        <w:t>250</w:t>
      </w:r>
      <w:r>
        <w:rPr>
          <w:lang w:eastAsia="zh-CN"/>
        </w:rPr>
        <w:t> </w:t>
      </w:r>
      <w:r>
        <w:rPr>
          <w:lang w:val="en-GB" w:eastAsia="zh-CN"/>
        </w:rPr>
        <w:t>m</w:t>
      </w:r>
      <w:r>
        <w:rPr>
          <w:lang w:val="en-GB"/>
        </w:rPr>
        <w:sym w:font="Symbol" w:char="F0B4"/>
      </w:r>
      <w:r>
        <w:rPr>
          <w:lang w:val="en-GB" w:eastAsia="zh-CN"/>
        </w:rPr>
        <w:t>250</w:t>
      </w:r>
      <w:r>
        <w:rPr>
          <w:lang w:eastAsia="zh-CN"/>
        </w:rPr>
        <w:t> </w:t>
      </w:r>
      <w:r>
        <w:rPr>
          <w:lang w:val="en-GB" w:eastAsia="zh-CN"/>
        </w:rPr>
        <w:t>m</w:t>
      </w:r>
      <w:r>
        <w:rPr>
          <w:rFonts w:hint="eastAsia"/>
          <w:lang w:val="en-GB" w:eastAsia="zh-CN"/>
        </w:rPr>
        <w:t>的像素来表示的。</w:t>
      </w:r>
    </w:p>
    <w:p w14:paraId="45B869DF" w14:textId="77777777" w:rsidR="00A11D90" w:rsidRDefault="00CA5EAB" w:rsidP="006F24C3">
      <w:pPr>
        <w:ind w:firstLine="488"/>
        <w:rPr>
          <w:lang w:val="en-GB" w:eastAsia="zh-CN"/>
        </w:rPr>
      </w:pPr>
      <w:r>
        <w:rPr>
          <w:rFonts w:hint="eastAsia"/>
          <w:lang w:val="en-GB" w:eastAsia="zh-CN"/>
        </w:rPr>
        <w:t>对每一像素，在与这一像素相应的所有脉冲响应上，即对每一对脉冲和每一距离波门计算雷达测量结果，然后直接将结果画在直角坐标网格上（见图</w:t>
      </w:r>
      <w:r>
        <w:rPr>
          <w:rFonts w:hint="eastAsia"/>
          <w:lang w:val="en-GB" w:eastAsia="zh-CN"/>
        </w:rPr>
        <w:t>1</w:t>
      </w:r>
      <w:r>
        <w:rPr>
          <w:rFonts w:hint="eastAsia"/>
          <w:lang w:val="en-GB" w:eastAsia="zh-CN"/>
        </w:rPr>
        <w:t>）。</w:t>
      </w:r>
    </w:p>
    <w:p w14:paraId="4EC27637" w14:textId="77777777" w:rsidR="00A11D90" w:rsidRDefault="00CA5EAB">
      <w:pPr>
        <w:pStyle w:val="FigureNo"/>
        <w:rPr>
          <w:lang w:eastAsia="zh-CN"/>
        </w:rPr>
      </w:pPr>
      <w:r>
        <w:rPr>
          <w:rFonts w:hint="eastAsia"/>
          <w:lang w:eastAsia="zh-CN"/>
        </w:rPr>
        <w:lastRenderedPageBreak/>
        <w:t>图</w:t>
      </w:r>
      <w:r>
        <w:rPr>
          <w:rFonts w:hint="eastAsia"/>
          <w:lang w:eastAsia="zh-CN"/>
        </w:rPr>
        <w:t>1</w:t>
      </w:r>
    </w:p>
    <w:p w14:paraId="153DEC88" w14:textId="77777777" w:rsidR="00A11D90" w:rsidRDefault="00CA5EAB">
      <w:pPr>
        <w:pStyle w:val="Figuretitle"/>
        <w:rPr>
          <w:lang w:eastAsia="zh-CN"/>
        </w:rPr>
      </w:pPr>
      <w:r>
        <w:rPr>
          <w:rFonts w:hint="eastAsia"/>
          <w:lang w:eastAsia="zh-CN"/>
        </w:rPr>
        <w:t>脉冲对和距离波门的直角坐标图</w:t>
      </w:r>
    </w:p>
    <w:p w14:paraId="03A7DB00" w14:textId="77777777" w:rsidR="00A11D90" w:rsidRDefault="00FE244E" w:rsidP="00FE244E">
      <w:pPr>
        <w:pStyle w:val="Figure"/>
        <w:rPr>
          <w:lang w:eastAsia="zh-CN"/>
        </w:rPr>
      </w:pPr>
      <w:r w:rsidRPr="00FE244E">
        <w:rPr>
          <w:noProof/>
          <w:lang w:val="en-GB" w:eastAsia="zh-CN"/>
        </w:rPr>
        <w:drawing>
          <wp:inline distT="0" distB="0" distL="0" distR="0" wp14:anchorId="1972D344" wp14:editId="651FA1E1">
            <wp:extent cx="2717800" cy="2736850"/>
            <wp:effectExtent l="0" t="0" r="6350" b="6350"/>
            <wp:docPr id="49" name="Picture 49" descr="C:\Users\lius\OneDrive - ITU\Desktop\工作文件\工作文件\BR-REC\M1849-2\M18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us\OneDrive - ITU\Desktop\工作文件\工作文件\BR-REC\M1849-2\M1849-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7800" cy="2736850"/>
                    </a:xfrm>
                    <a:prstGeom prst="rect">
                      <a:avLst/>
                    </a:prstGeom>
                    <a:noFill/>
                    <a:ln>
                      <a:noFill/>
                    </a:ln>
                  </pic:spPr>
                </pic:pic>
              </a:graphicData>
            </a:graphic>
          </wp:inline>
        </w:drawing>
      </w:r>
    </w:p>
    <w:p w14:paraId="59894E50" w14:textId="77777777" w:rsidR="00A11D90" w:rsidRDefault="00CA5EAB" w:rsidP="00164DFB">
      <w:pPr>
        <w:spacing w:before="360"/>
        <w:ind w:firstLine="488"/>
        <w:rPr>
          <w:lang w:val="en-GB" w:eastAsia="zh-CN"/>
        </w:rPr>
      </w:pPr>
      <w:r>
        <w:rPr>
          <w:rFonts w:hint="eastAsia"/>
          <w:lang w:val="en-GB" w:eastAsia="zh-CN"/>
        </w:rPr>
        <w:t>因而，每一像素的估计数目随距离变化。这些数目与平均脉冲重复频率（</w:t>
      </w:r>
      <w:r>
        <w:rPr>
          <w:rFonts w:hint="eastAsia"/>
          <w:lang w:val="en-GB" w:eastAsia="zh-CN"/>
        </w:rPr>
        <w:t>PRF</w:t>
      </w:r>
      <w:r>
        <w:rPr>
          <w:rFonts w:hint="eastAsia"/>
          <w:lang w:val="en-GB" w:eastAsia="zh-CN"/>
        </w:rPr>
        <w:t>）和天线旋转速度有关。平均来看，天线的典型旋转速度为每秒钟</w:t>
      </w:r>
      <w:r>
        <w:rPr>
          <w:rFonts w:hint="eastAsia"/>
          <w:lang w:val="en-GB" w:eastAsia="zh-CN"/>
        </w:rPr>
        <w:t>6</w:t>
      </w:r>
      <w:r>
        <w:rPr>
          <w:rFonts w:hint="eastAsia"/>
          <w:lang w:val="en-GB" w:eastAsia="zh-CN"/>
        </w:rPr>
        <w:t>度，平均脉冲重复频率（</w:t>
      </w:r>
      <w:r>
        <w:rPr>
          <w:rFonts w:hint="eastAsia"/>
          <w:lang w:val="en-GB" w:eastAsia="zh-CN"/>
        </w:rPr>
        <w:t>PRF</w:t>
      </w:r>
      <w:r>
        <w:rPr>
          <w:rFonts w:hint="eastAsia"/>
          <w:lang w:val="en-GB" w:eastAsia="zh-CN"/>
        </w:rPr>
        <w:t>）为</w:t>
      </w:r>
      <w:r>
        <w:rPr>
          <w:rFonts w:hint="eastAsia"/>
          <w:lang w:val="en-GB" w:eastAsia="zh-CN"/>
        </w:rPr>
        <w:t>333</w:t>
      </w:r>
      <w:r>
        <w:rPr>
          <w:lang w:eastAsia="zh-CN"/>
        </w:rPr>
        <w:t> </w:t>
      </w:r>
      <w:r>
        <w:rPr>
          <w:rFonts w:hint="eastAsia"/>
          <w:lang w:val="en-GB" w:eastAsia="zh-CN"/>
        </w:rPr>
        <w:t>Hz</w:t>
      </w:r>
      <w:r>
        <w:rPr>
          <w:rFonts w:hint="eastAsia"/>
          <w:lang w:val="en-GB" w:eastAsia="zh-CN"/>
        </w:rPr>
        <w:t>，距离波门间距为</w:t>
      </w:r>
      <w:r>
        <w:rPr>
          <w:rFonts w:hint="eastAsia"/>
          <w:lang w:val="en-GB" w:eastAsia="zh-CN"/>
        </w:rPr>
        <w:t>240</w:t>
      </w:r>
      <w:r>
        <w:rPr>
          <w:lang w:eastAsia="zh-CN"/>
        </w:rPr>
        <w:t> </w:t>
      </w:r>
      <w:r>
        <w:rPr>
          <w:lang w:val="en-GB" w:eastAsia="zh-CN"/>
        </w:rPr>
        <w:t>m</w:t>
      </w:r>
      <w:r>
        <w:rPr>
          <w:rFonts w:hint="eastAsia"/>
          <w:lang w:val="en-GB" w:eastAsia="zh-CN"/>
        </w:rPr>
        <w:t>，对</w:t>
      </w:r>
      <w:r>
        <w:rPr>
          <w:rFonts w:hint="eastAsia"/>
          <w:lang w:val="en-GB" w:eastAsia="zh-CN"/>
        </w:rPr>
        <w:t>1</w:t>
      </w:r>
      <w:r>
        <w:rPr>
          <w:lang w:eastAsia="zh-CN"/>
        </w:rPr>
        <w:t> </w:t>
      </w:r>
      <w:r>
        <w:rPr>
          <w:lang w:val="en-GB" w:eastAsia="zh-CN"/>
        </w:rPr>
        <w:t>km</w:t>
      </w:r>
      <w:r>
        <w:rPr>
          <w:rFonts w:hint="eastAsia"/>
          <w:vertAlign w:val="superscript"/>
          <w:lang w:val="en-GB" w:eastAsia="zh-CN"/>
        </w:rPr>
        <w:t>2</w:t>
      </w:r>
      <w:r>
        <w:rPr>
          <w:rFonts w:hint="eastAsia"/>
          <w:lang w:val="en-GB" w:eastAsia="zh-CN"/>
        </w:rPr>
        <w:t>的像素，这将导致在</w:t>
      </w:r>
      <w:r>
        <w:rPr>
          <w:rFonts w:hint="eastAsia"/>
          <w:lang w:val="en-GB" w:eastAsia="zh-CN"/>
        </w:rPr>
        <w:t>10</w:t>
      </w:r>
      <w:r>
        <w:rPr>
          <w:lang w:eastAsia="zh-CN"/>
        </w:rPr>
        <w:t> </w:t>
      </w:r>
      <w:r>
        <w:rPr>
          <w:lang w:val="en-GB" w:eastAsia="zh-CN"/>
        </w:rPr>
        <w:t>km</w:t>
      </w:r>
      <w:r>
        <w:rPr>
          <w:rFonts w:hint="eastAsia"/>
          <w:lang w:val="en-GB" w:eastAsia="zh-CN"/>
        </w:rPr>
        <w:t>和</w:t>
      </w:r>
      <w:r>
        <w:rPr>
          <w:rFonts w:hint="eastAsia"/>
          <w:lang w:val="en-GB" w:eastAsia="zh-CN"/>
        </w:rPr>
        <w:t>100</w:t>
      </w:r>
      <w:r>
        <w:rPr>
          <w:lang w:eastAsia="zh-CN"/>
        </w:rPr>
        <w:t> </w:t>
      </w:r>
      <w:r>
        <w:rPr>
          <w:lang w:val="en-GB" w:eastAsia="zh-CN"/>
        </w:rPr>
        <w:t>km</w:t>
      </w:r>
      <w:r>
        <w:rPr>
          <w:rFonts w:hint="eastAsia"/>
          <w:lang w:val="en-GB" w:eastAsia="zh-CN"/>
        </w:rPr>
        <w:t>处分别约为</w:t>
      </w:r>
      <w:r>
        <w:rPr>
          <w:rFonts w:hint="eastAsia"/>
          <w:lang w:val="en-GB" w:eastAsia="zh-CN"/>
        </w:rPr>
        <w:t>1</w:t>
      </w:r>
      <w:r>
        <w:rPr>
          <w:lang w:eastAsia="zh-CN"/>
        </w:rPr>
        <w:t> </w:t>
      </w:r>
      <w:r>
        <w:rPr>
          <w:rFonts w:hint="eastAsia"/>
          <w:lang w:val="en-GB" w:eastAsia="zh-CN"/>
        </w:rPr>
        <w:t>000</w:t>
      </w:r>
      <w:r>
        <w:rPr>
          <w:rFonts w:hint="eastAsia"/>
          <w:lang w:val="en-GB" w:eastAsia="zh-CN"/>
        </w:rPr>
        <w:t>和</w:t>
      </w:r>
      <w:r>
        <w:rPr>
          <w:rFonts w:hint="eastAsia"/>
          <w:lang w:val="en-GB" w:eastAsia="zh-CN"/>
        </w:rPr>
        <w:t>100</w:t>
      </w:r>
      <w:r>
        <w:rPr>
          <w:rFonts w:hint="eastAsia"/>
          <w:lang w:val="en-GB" w:eastAsia="zh-CN"/>
        </w:rPr>
        <w:t>个估计数。</w:t>
      </w:r>
    </w:p>
    <w:p w14:paraId="038E3F90" w14:textId="77777777" w:rsidR="00A11D90" w:rsidRDefault="00CA5EAB">
      <w:pPr>
        <w:ind w:firstLine="490"/>
        <w:rPr>
          <w:lang w:val="en-GB" w:eastAsia="zh-CN"/>
        </w:rPr>
      </w:pPr>
      <w:r>
        <w:rPr>
          <w:rFonts w:hint="eastAsia"/>
          <w:lang w:val="en-GB" w:eastAsia="zh-CN"/>
        </w:rPr>
        <w:t>图</w:t>
      </w:r>
      <w:r>
        <w:rPr>
          <w:rFonts w:hint="eastAsia"/>
          <w:lang w:val="en-GB" w:eastAsia="zh-CN"/>
        </w:rPr>
        <w:t>2</w:t>
      </w:r>
      <w:r>
        <w:rPr>
          <w:rFonts w:hint="eastAsia"/>
          <w:lang w:val="en-GB" w:eastAsia="zh-CN"/>
        </w:rPr>
        <w:t>提供了像素大小为</w:t>
      </w:r>
      <w:r>
        <w:rPr>
          <w:rFonts w:hint="eastAsia"/>
          <w:lang w:val="en-GB" w:eastAsia="zh-CN"/>
        </w:rPr>
        <w:t>250</w:t>
      </w:r>
      <w:r>
        <w:rPr>
          <w:lang w:eastAsia="zh-CN"/>
        </w:rPr>
        <w:t> </w:t>
      </w:r>
      <w:r>
        <w:rPr>
          <w:lang w:val="en-GB" w:eastAsia="zh-CN"/>
        </w:rPr>
        <w:t>m</w:t>
      </w:r>
      <w:r>
        <w:rPr>
          <w:lang w:val="en-GB"/>
        </w:rPr>
        <w:sym w:font="Symbol" w:char="F0B4"/>
      </w:r>
      <w:r>
        <w:rPr>
          <w:lang w:val="en-GB" w:eastAsia="zh-CN"/>
        </w:rPr>
        <w:t>250</w:t>
      </w:r>
      <w:r>
        <w:rPr>
          <w:lang w:eastAsia="zh-CN"/>
        </w:rPr>
        <w:t> </w:t>
      </w:r>
      <w:r>
        <w:rPr>
          <w:lang w:val="en-GB" w:eastAsia="zh-CN"/>
        </w:rPr>
        <w:t>m</w:t>
      </w:r>
      <w:r>
        <w:rPr>
          <w:rFonts w:hint="eastAsia"/>
          <w:lang w:val="en-GB" w:eastAsia="zh-CN"/>
        </w:rPr>
        <w:t>和</w:t>
      </w:r>
      <w:r>
        <w:rPr>
          <w:rFonts w:hint="eastAsia"/>
          <w:lang w:val="en-GB" w:eastAsia="zh-CN"/>
        </w:rPr>
        <w:t>1</w:t>
      </w:r>
      <w:r>
        <w:rPr>
          <w:lang w:eastAsia="zh-CN"/>
        </w:rPr>
        <w:t> </w:t>
      </w:r>
      <w:r>
        <w:rPr>
          <w:lang w:val="en-GB" w:eastAsia="zh-CN"/>
        </w:rPr>
        <w:t>km</w:t>
      </w:r>
      <w:r>
        <w:rPr>
          <w:lang w:val="en-GB"/>
        </w:rPr>
        <w:sym w:font="Symbol" w:char="F0B4"/>
      </w:r>
      <w:r>
        <w:rPr>
          <w:lang w:val="en-GB" w:eastAsia="zh-CN"/>
        </w:rPr>
        <w:t>1</w:t>
      </w:r>
      <w:r>
        <w:rPr>
          <w:lang w:eastAsia="zh-CN"/>
        </w:rPr>
        <w:t> </w:t>
      </w:r>
      <w:r>
        <w:rPr>
          <w:lang w:val="en-GB" w:eastAsia="zh-CN"/>
        </w:rPr>
        <w:t>km</w:t>
      </w:r>
      <w:r>
        <w:rPr>
          <w:rFonts w:hint="eastAsia"/>
          <w:lang w:val="en-GB" w:eastAsia="zh-CN"/>
        </w:rPr>
        <w:t>两种情况下的这样的估计数值与距离关系的计算结果。这一计算结果证实了距离越远和像素越小，雷达测量越灵敏。</w:t>
      </w:r>
    </w:p>
    <w:p w14:paraId="03292B64" w14:textId="77777777" w:rsidR="00A11D90" w:rsidRDefault="00CA5EAB">
      <w:pPr>
        <w:pStyle w:val="FigureNo"/>
        <w:rPr>
          <w:lang w:eastAsia="zh-CN"/>
        </w:rPr>
      </w:pPr>
      <w:r>
        <w:rPr>
          <w:rFonts w:hint="eastAsia"/>
          <w:lang w:eastAsia="zh-CN"/>
        </w:rPr>
        <w:t>图</w:t>
      </w:r>
      <w:r>
        <w:rPr>
          <w:rFonts w:hint="eastAsia"/>
          <w:lang w:eastAsia="zh-CN"/>
        </w:rPr>
        <w:t>2</w:t>
      </w:r>
    </w:p>
    <w:p w14:paraId="21AAC3D0" w14:textId="24F3FD67" w:rsidR="001E37D2" w:rsidRDefault="00CA5EAB" w:rsidP="00C47A6B">
      <w:pPr>
        <w:pStyle w:val="Figuretitle"/>
        <w:spacing w:after="360"/>
        <w:rPr>
          <w:lang w:eastAsia="zh-CN"/>
        </w:rPr>
      </w:pPr>
      <w:r>
        <w:rPr>
          <w:rFonts w:hint="eastAsia"/>
          <w:lang w:eastAsia="zh-CN"/>
        </w:rPr>
        <w:t>像素估计与距离的关系</w:t>
      </w:r>
    </w:p>
    <w:p w14:paraId="74E3E574" w14:textId="01E8192E" w:rsidR="00C47A6B" w:rsidRPr="00C47A6B" w:rsidRDefault="00C47A6B" w:rsidP="00C47A6B">
      <w:pPr>
        <w:pStyle w:val="Figure"/>
        <w:rPr>
          <w:lang w:eastAsia="zh-CN"/>
        </w:rPr>
      </w:pPr>
      <w:r>
        <w:rPr>
          <w:noProof/>
        </w:rPr>
        <w:drawing>
          <wp:inline distT="0" distB="0" distL="0" distR="0" wp14:anchorId="7692FBFA" wp14:editId="779A9F8F">
            <wp:extent cx="3686175" cy="1943100"/>
            <wp:effectExtent l="0" t="0" r="9525" b="0"/>
            <wp:docPr id="5" name="Picture 5" descr="A graph with a purple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a purple line&#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86175" cy="1943100"/>
                    </a:xfrm>
                    <a:prstGeom prst="rect">
                      <a:avLst/>
                    </a:prstGeom>
                    <a:noFill/>
                    <a:ln>
                      <a:noFill/>
                    </a:ln>
                  </pic:spPr>
                </pic:pic>
              </a:graphicData>
            </a:graphic>
          </wp:inline>
        </w:drawing>
      </w:r>
    </w:p>
    <w:p w14:paraId="66497A2B" w14:textId="77777777" w:rsidR="00A11D90" w:rsidRDefault="00CA5EAB" w:rsidP="00A2647E">
      <w:pPr>
        <w:pStyle w:val="Heading3"/>
        <w:rPr>
          <w:lang w:val="en-GB" w:eastAsia="zh-CN"/>
        </w:rPr>
      </w:pPr>
      <w:r>
        <w:rPr>
          <w:rFonts w:hint="eastAsia"/>
          <w:lang w:val="en-GB" w:eastAsia="zh-CN"/>
        </w:rPr>
        <w:t>3</w:t>
      </w:r>
      <w:r>
        <w:rPr>
          <w:lang w:val="en-GB" w:eastAsia="zh-CN"/>
        </w:rPr>
        <w:t>.</w:t>
      </w:r>
      <w:r>
        <w:rPr>
          <w:rFonts w:hint="eastAsia"/>
          <w:lang w:val="en-GB" w:eastAsia="zh-CN"/>
        </w:rPr>
        <w:t>1</w:t>
      </w:r>
      <w:r>
        <w:rPr>
          <w:lang w:val="en-GB" w:eastAsia="zh-CN"/>
        </w:rPr>
        <w:t>.</w:t>
      </w:r>
      <w:r>
        <w:rPr>
          <w:rFonts w:hint="eastAsia"/>
          <w:lang w:val="en-GB" w:eastAsia="zh-CN"/>
        </w:rPr>
        <w:t>2</w:t>
      </w:r>
      <w:r>
        <w:rPr>
          <w:lang w:val="en-GB" w:eastAsia="zh-CN"/>
        </w:rPr>
        <w:tab/>
      </w:r>
      <w:r>
        <w:rPr>
          <w:rFonts w:hint="eastAsia"/>
          <w:lang w:val="en-GB" w:eastAsia="zh-CN"/>
        </w:rPr>
        <w:t>降水测量原理</w:t>
      </w:r>
    </w:p>
    <w:p w14:paraId="2BE0B6DD" w14:textId="77777777" w:rsidR="00A11D90" w:rsidRDefault="00CA5EAB">
      <w:pPr>
        <w:ind w:firstLine="490"/>
        <w:rPr>
          <w:lang w:val="en-GB" w:eastAsia="zh-CN"/>
        </w:rPr>
      </w:pPr>
      <w:r>
        <w:rPr>
          <w:rFonts w:hint="eastAsia"/>
          <w:lang w:val="en-GB" w:eastAsia="zh-CN"/>
        </w:rPr>
        <w:t>气象雷达完成降水测量，测量结果用反射率（</w:t>
      </w:r>
      <w:proofErr w:type="spellStart"/>
      <w:r>
        <w:rPr>
          <w:rFonts w:hint="eastAsia"/>
          <w:lang w:val="en-GB" w:eastAsia="zh-CN"/>
        </w:rPr>
        <w:t>dBz</w:t>
      </w:r>
      <w:proofErr w:type="spellEnd"/>
      <w:r>
        <w:rPr>
          <w:rFonts w:hint="eastAsia"/>
          <w:lang w:val="en-GB" w:eastAsia="zh-CN"/>
        </w:rPr>
        <w:t>）来表示。下面根据特定的雷达设计说明这些测量的原理。</w:t>
      </w:r>
      <w:r w:rsidR="00140DFE">
        <w:rPr>
          <w:rFonts w:hint="eastAsia"/>
          <w:lang w:val="en-GB" w:eastAsia="zh-CN"/>
        </w:rPr>
        <w:t>其他</w:t>
      </w:r>
      <w:r>
        <w:rPr>
          <w:rFonts w:hint="eastAsia"/>
          <w:lang w:val="en-GB" w:eastAsia="zh-CN"/>
        </w:rPr>
        <w:t>雷达设计将以类似的方式工作，但是信号电平将随设计而变化。</w:t>
      </w:r>
    </w:p>
    <w:p w14:paraId="6DB88574" w14:textId="77777777" w:rsidR="00A11D90" w:rsidRDefault="00CA5EAB">
      <w:pPr>
        <w:ind w:firstLine="490"/>
        <w:rPr>
          <w:lang w:val="en-GB" w:eastAsia="zh-CN"/>
        </w:rPr>
      </w:pPr>
      <w:r>
        <w:rPr>
          <w:rFonts w:hint="eastAsia"/>
          <w:lang w:val="en-GB" w:eastAsia="zh-CN"/>
        </w:rPr>
        <w:t>为了在</w:t>
      </w:r>
      <w:r>
        <w:rPr>
          <w:rFonts w:hint="eastAsia"/>
          <w:lang w:val="en-GB" w:eastAsia="zh-CN"/>
        </w:rPr>
        <w:t>100</w:t>
      </w:r>
      <w:r>
        <w:rPr>
          <w:lang w:val="en-GB" w:eastAsia="zh-CN"/>
        </w:rPr>
        <w:t> km</w:t>
      </w:r>
      <w:r>
        <w:rPr>
          <w:rFonts w:hint="eastAsia"/>
          <w:lang w:val="en-GB" w:eastAsia="zh-CN"/>
        </w:rPr>
        <w:t>处的</w:t>
      </w:r>
      <w:r>
        <w:rPr>
          <w:rFonts w:hint="eastAsia"/>
          <w:lang w:val="en-GB" w:eastAsia="zh-CN"/>
        </w:rPr>
        <w:t>0</w:t>
      </w:r>
      <w:r>
        <w:rPr>
          <w:lang w:val="en-GB" w:eastAsia="zh-CN"/>
        </w:rPr>
        <w:t> </w:t>
      </w:r>
      <w:proofErr w:type="spellStart"/>
      <w:r>
        <w:rPr>
          <w:rFonts w:hint="eastAsia"/>
          <w:lang w:val="en-GB" w:eastAsia="zh-CN"/>
        </w:rPr>
        <w:t>dBz</w:t>
      </w:r>
      <w:proofErr w:type="spellEnd"/>
      <w:r>
        <w:rPr>
          <w:rFonts w:hint="eastAsia"/>
          <w:lang w:val="en-GB" w:eastAsia="zh-CN"/>
        </w:rPr>
        <w:t>反射率电平与接收机的噪声电平（即约</w:t>
      </w:r>
      <w:r w:rsidR="003B5C1F" w:rsidRPr="006A60EA">
        <w:rPr>
          <w:lang w:val="en-GB" w:eastAsia="zh-CN"/>
        </w:rPr>
        <w:t>−113 dBm</w:t>
      </w:r>
      <w:r>
        <w:rPr>
          <w:rFonts w:hint="eastAsia"/>
          <w:lang w:val="en-GB" w:eastAsia="zh-CN"/>
        </w:rPr>
        <w:t>）相一致，在</w:t>
      </w:r>
      <w:r>
        <w:rPr>
          <w:rFonts w:hint="eastAsia"/>
          <w:lang w:val="en-US" w:eastAsia="zh-CN"/>
        </w:rPr>
        <w:t>一个主管部门的</w:t>
      </w:r>
      <w:r>
        <w:rPr>
          <w:rFonts w:hint="eastAsia"/>
          <w:lang w:val="en-GB" w:eastAsia="zh-CN"/>
        </w:rPr>
        <w:t>气象雷达网中部署的雷达作了校准。此外，雨区的最低检测电平定</w:t>
      </w:r>
      <w:r w:rsidR="00793DF3">
        <w:rPr>
          <w:lang w:val="en-GB" w:eastAsia="zh-CN"/>
        </w:rPr>
        <w:br/>
      </w:r>
      <w:r>
        <w:rPr>
          <w:rFonts w:hint="eastAsia"/>
          <w:lang w:val="en-GB" w:eastAsia="zh-CN"/>
        </w:rPr>
        <w:t>在</w:t>
      </w:r>
      <w:r>
        <w:rPr>
          <w:rFonts w:hint="eastAsia"/>
          <w:lang w:val="en-GB" w:eastAsia="zh-CN"/>
        </w:rPr>
        <w:t>8</w:t>
      </w:r>
      <w:r>
        <w:rPr>
          <w:lang w:val="en-GB" w:eastAsia="zh-CN"/>
        </w:rPr>
        <w:t> </w:t>
      </w:r>
      <w:proofErr w:type="spellStart"/>
      <w:r>
        <w:rPr>
          <w:lang w:val="en-GB" w:eastAsia="zh-CN"/>
        </w:rPr>
        <w:t>dBz</w:t>
      </w:r>
      <w:proofErr w:type="spellEnd"/>
      <w:r>
        <w:rPr>
          <w:rFonts w:hint="eastAsia"/>
          <w:lang w:val="en-GB" w:eastAsia="zh-CN"/>
        </w:rPr>
        <w:t>。</w:t>
      </w:r>
    </w:p>
    <w:p w14:paraId="5AE4B3A4" w14:textId="77777777" w:rsidR="00A11D90" w:rsidRDefault="00CA5EAB">
      <w:pPr>
        <w:ind w:firstLine="490"/>
        <w:rPr>
          <w:lang w:val="en-GB" w:eastAsia="zh-CN"/>
        </w:rPr>
      </w:pPr>
      <w:r>
        <w:rPr>
          <w:rFonts w:hint="eastAsia"/>
          <w:lang w:val="en-GB" w:eastAsia="zh-CN"/>
        </w:rPr>
        <w:lastRenderedPageBreak/>
        <w:t>图</w:t>
      </w:r>
      <w:r>
        <w:rPr>
          <w:rFonts w:hint="eastAsia"/>
          <w:lang w:val="en-GB" w:eastAsia="zh-CN"/>
        </w:rPr>
        <w:t>3</w:t>
      </w:r>
      <w:r>
        <w:rPr>
          <w:rFonts w:hint="eastAsia"/>
          <w:lang w:val="en-GB" w:eastAsia="zh-CN"/>
        </w:rPr>
        <w:t>表示了最小检测（</w:t>
      </w:r>
      <w:r w:rsidR="003B5C1F" w:rsidRPr="006A60EA">
        <w:rPr>
          <w:lang w:val="en-GB" w:eastAsia="zh-CN"/>
        </w:rPr>
        <w:t>8 </w:t>
      </w:r>
      <w:proofErr w:type="spellStart"/>
      <w:r w:rsidR="003B5C1F" w:rsidRPr="006A60EA">
        <w:rPr>
          <w:lang w:val="en-GB" w:eastAsia="zh-CN"/>
        </w:rPr>
        <w:t>dBz</w:t>
      </w:r>
      <w:proofErr w:type="spellEnd"/>
      <w:r>
        <w:rPr>
          <w:rFonts w:hint="eastAsia"/>
          <w:lang w:val="en-GB" w:eastAsia="zh-CN"/>
        </w:rPr>
        <w:t>）的相对电平（</w:t>
      </w:r>
      <w:proofErr w:type="spellStart"/>
      <w:r>
        <w:rPr>
          <w:lang w:val="en-GB" w:eastAsia="zh-CN"/>
        </w:rPr>
        <w:t>dBz</w:t>
      </w:r>
      <w:proofErr w:type="spellEnd"/>
      <w:r>
        <w:rPr>
          <w:rFonts w:hint="eastAsia"/>
          <w:lang w:val="en-GB" w:eastAsia="zh-CN"/>
        </w:rPr>
        <w:t>），重要的对流小区（</w:t>
      </w:r>
      <w:r w:rsidR="003B5C1F" w:rsidRPr="006A60EA">
        <w:rPr>
          <w:lang w:val="en-GB" w:eastAsia="zh-CN"/>
        </w:rPr>
        <w:t>60 </w:t>
      </w:r>
      <w:proofErr w:type="spellStart"/>
      <w:r w:rsidR="003B5C1F" w:rsidRPr="006A60EA">
        <w:rPr>
          <w:lang w:val="en-GB" w:eastAsia="zh-CN"/>
        </w:rPr>
        <w:t>dBz</w:t>
      </w:r>
      <w:proofErr w:type="spellEnd"/>
      <w:r>
        <w:rPr>
          <w:rFonts w:hint="eastAsia"/>
          <w:lang w:val="en-GB" w:eastAsia="zh-CN"/>
        </w:rPr>
        <w:t>）的相对电平和接收机噪声的等效电平。</w:t>
      </w:r>
    </w:p>
    <w:p w14:paraId="12CC8834" w14:textId="77777777" w:rsidR="00A11D90" w:rsidRDefault="00CA5EAB">
      <w:pPr>
        <w:pStyle w:val="FigureNo"/>
        <w:rPr>
          <w:lang w:eastAsia="zh-CN"/>
        </w:rPr>
      </w:pPr>
      <w:r>
        <w:rPr>
          <w:rFonts w:hint="eastAsia"/>
          <w:lang w:eastAsia="zh-CN"/>
        </w:rPr>
        <w:t>图</w:t>
      </w:r>
      <w:r>
        <w:rPr>
          <w:rFonts w:hint="eastAsia"/>
          <w:lang w:eastAsia="zh-CN"/>
        </w:rPr>
        <w:t>3</w:t>
      </w:r>
    </w:p>
    <w:p w14:paraId="4B91DC67" w14:textId="77777777" w:rsidR="00A11D90" w:rsidRDefault="00CA5EAB" w:rsidP="00E563A2">
      <w:pPr>
        <w:pStyle w:val="Figuretitle"/>
        <w:spacing w:after="240"/>
        <w:rPr>
          <w:lang w:eastAsia="zh-CN"/>
        </w:rPr>
      </w:pPr>
      <w:r>
        <w:rPr>
          <w:rFonts w:hint="eastAsia"/>
          <w:lang w:eastAsia="zh-CN"/>
        </w:rPr>
        <w:t>最小检测的相对电平</w:t>
      </w:r>
    </w:p>
    <w:p w14:paraId="35C12706" w14:textId="77777777" w:rsidR="00600CF0" w:rsidRPr="00965817" w:rsidRDefault="00793DF3" w:rsidP="00965817">
      <w:pPr>
        <w:pStyle w:val="Figure"/>
        <w:spacing w:before="360"/>
        <w:rPr>
          <w:lang w:eastAsia="zh-CN"/>
        </w:rPr>
      </w:pPr>
      <w:r w:rsidRPr="00793DF3">
        <w:rPr>
          <w:noProof/>
          <w:lang w:val="en-GB" w:eastAsia="zh-CN"/>
        </w:rPr>
        <w:drawing>
          <wp:inline distT="0" distB="0" distL="0" distR="0" wp14:anchorId="48031EDD" wp14:editId="3AC3D0F0">
            <wp:extent cx="3427730" cy="2765425"/>
            <wp:effectExtent l="0" t="0" r="1270" b="0"/>
            <wp:docPr id="50" name="Picture 50" descr="C:\Users\lius\OneDrive - ITU\Desktop\工作文件\工作文件\BR-REC\M1849-2\M18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us\OneDrive - ITU\Desktop\工作文件\工作文件\BR-REC\M1849-2\M1849-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7730" cy="2765425"/>
                    </a:xfrm>
                    <a:prstGeom prst="rect">
                      <a:avLst/>
                    </a:prstGeom>
                    <a:noFill/>
                    <a:ln>
                      <a:noFill/>
                    </a:ln>
                  </pic:spPr>
                </pic:pic>
              </a:graphicData>
            </a:graphic>
          </wp:inline>
        </w:drawing>
      </w:r>
    </w:p>
    <w:p w14:paraId="4E02CF38" w14:textId="77777777" w:rsidR="00A11D90" w:rsidRDefault="00CA5EAB" w:rsidP="00965817">
      <w:pPr>
        <w:spacing w:before="360"/>
        <w:ind w:firstLine="490"/>
        <w:rPr>
          <w:lang w:val="en-GB" w:eastAsia="zh-CN"/>
        </w:rPr>
      </w:pPr>
      <w:r>
        <w:rPr>
          <w:rFonts w:hint="eastAsia"/>
          <w:lang w:val="en-GB" w:eastAsia="zh-CN"/>
        </w:rPr>
        <w:t>功率与反射率的关系式由如下公式表示：</w:t>
      </w:r>
    </w:p>
    <w:p w14:paraId="05337861" w14:textId="77777777" w:rsidR="007A2360" w:rsidRDefault="007A2360" w:rsidP="007A2360">
      <w:pPr>
        <w:pStyle w:val="Equation"/>
        <w:spacing w:before="160" w:after="40"/>
        <w:rPr>
          <w:lang w:val="en-GB"/>
        </w:rPr>
      </w:pPr>
      <w:r>
        <w:rPr>
          <w:lang w:val="en-GB" w:eastAsia="zh-CN"/>
        </w:rPr>
        <w:tab/>
      </w:r>
      <w:r w:rsidRPr="006A60EA">
        <w:rPr>
          <w:lang w:val="en-GB" w:eastAsia="zh-CN"/>
        </w:rPr>
        <w:tab/>
      </w:r>
      <m:oMath>
        <m:r>
          <w:rPr>
            <w:rFonts w:ascii="Cambria Math" w:hAnsi="Cambria Math"/>
            <w:lang w:val="en-GB"/>
          </w:rPr>
          <m:t>P=</m:t>
        </m:r>
        <m:f>
          <m:fPr>
            <m:ctrlPr>
              <w:rPr>
                <w:rFonts w:ascii="Cambria Math" w:hAnsi="Cambria Math"/>
                <w:i/>
                <w:lang w:val="en-GB"/>
              </w:rPr>
            </m:ctrlPr>
          </m:fPr>
          <m:num>
            <m:r>
              <w:rPr>
                <w:rFonts w:ascii="Cambria Math" w:hAnsi="Cambria Math"/>
                <w:lang w:val="en-GB"/>
              </w:rPr>
              <m:t>Cz</m:t>
            </m:r>
          </m:num>
          <m:den>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den>
        </m:f>
      </m:oMath>
      <w:r w:rsidRPr="006A60EA">
        <w:rPr>
          <w:lang w:val="en-GB"/>
        </w:rPr>
        <w:tab/>
      </w:r>
    </w:p>
    <w:p w14:paraId="5F514F5D" w14:textId="77777777" w:rsidR="00A11D90" w:rsidRDefault="00CA5EAB" w:rsidP="00164DFB">
      <w:pPr>
        <w:rPr>
          <w:lang w:val="en-GB"/>
        </w:rPr>
      </w:pPr>
      <w:proofErr w:type="spellStart"/>
      <w:r>
        <w:rPr>
          <w:rFonts w:hint="eastAsia"/>
          <w:lang w:val="en-GB"/>
        </w:rPr>
        <w:t>其中</w:t>
      </w:r>
      <w:proofErr w:type="spellEnd"/>
      <w:r>
        <w:rPr>
          <w:rFonts w:hint="eastAsia"/>
          <w:lang w:val="en-GB"/>
        </w:rPr>
        <w:t>：</w:t>
      </w:r>
    </w:p>
    <w:p w14:paraId="4D5E7F79" w14:textId="77777777" w:rsidR="00A11D90" w:rsidRDefault="002D455C" w:rsidP="002D455C">
      <w:pPr>
        <w:pStyle w:val="Equationlegend"/>
        <w:rPr>
          <w:lang w:eastAsia="zh-CN"/>
        </w:rPr>
      </w:pPr>
      <w:r>
        <w:rPr>
          <w:i/>
          <w:iCs/>
        </w:rPr>
        <w:tab/>
      </w:r>
      <w:r w:rsidR="00CA5EAB">
        <w:rPr>
          <w:rFonts w:hint="eastAsia"/>
          <w:i/>
          <w:iCs/>
          <w:lang w:eastAsia="zh-CN"/>
        </w:rPr>
        <w:t>P</w:t>
      </w:r>
      <w:r w:rsidR="00CA5EAB">
        <w:rPr>
          <w:rFonts w:hint="eastAsia"/>
          <w:lang w:eastAsia="zh-CN"/>
        </w:rPr>
        <w:t>：</w:t>
      </w:r>
      <w:r>
        <w:rPr>
          <w:lang w:eastAsia="zh-CN"/>
        </w:rPr>
        <w:tab/>
      </w:r>
      <w:r w:rsidR="00CA5EAB">
        <w:rPr>
          <w:rFonts w:hint="eastAsia"/>
          <w:lang w:eastAsia="zh-CN"/>
        </w:rPr>
        <w:t>功率（</w:t>
      </w:r>
      <w:proofErr w:type="spellStart"/>
      <w:r w:rsidR="00CA5EAB">
        <w:rPr>
          <w:lang w:eastAsia="zh-CN"/>
        </w:rPr>
        <w:t>mW</w:t>
      </w:r>
      <w:proofErr w:type="spellEnd"/>
      <w:r w:rsidR="00CA5EAB">
        <w:rPr>
          <w:rFonts w:hint="eastAsia"/>
          <w:lang w:eastAsia="zh-CN"/>
        </w:rPr>
        <w:t>）</w:t>
      </w:r>
    </w:p>
    <w:p w14:paraId="3D4D12E2" w14:textId="77777777" w:rsidR="00A11D90" w:rsidRDefault="002D455C" w:rsidP="002D455C">
      <w:pPr>
        <w:pStyle w:val="Equationlegend"/>
        <w:rPr>
          <w:lang w:eastAsia="zh-CN"/>
        </w:rPr>
      </w:pPr>
      <w:r>
        <w:rPr>
          <w:i/>
          <w:iCs/>
          <w:lang w:eastAsia="zh-CN"/>
        </w:rPr>
        <w:tab/>
      </w:r>
      <w:r w:rsidR="00CA5EAB">
        <w:rPr>
          <w:rFonts w:hint="eastAsia"/>
          <w:i/>
          <w:iCs/>
          <w:lang w:eastAsia="zh-CN"/>
        </w:rPr>
        <w:t>C</w:t>
      </w:r>
      <w:r w:rsidR="00CA5EAB">
        <w:rPr>
          <w:rFonts w:hint="eastAsia"/>
          <w:lang w:eastAsia="zh-CN"/>
        </w:rPr>
        <w:t>：</w:t>
      </w:r>
      <w:r>
        <w:rPr>
          <w:lang w:eastAsia="zh-CN"/>
        </w:rPr>
        <w:tab/>
      </w:r>
      <w:r w:rsidR="00CA5EAB">
        <w:rPr>
          <w:rFonts w:hint="eastAsia"/>
          <w:lang w:eastAsia="zh-CN"/>
        </w:rPr>
        <w:t>常数（约</w:t>
      </w:r>
      <w:r w:rsidR="00CA5EAB">
        <w:rPr>
          <w:rFonts w:hint="eastAsia"/>
          <w:lang w:eastAsia="zh-CN"/>
        </w:rPr>
        <w:t>10</w:t>
      </w:r>
      <w:r w:rsidR="00CA5EAB">
        <w:rPr>
          <w:rFonts w:hint="eastAsia"/>
          <w:vertAlign w:val="superscript"/>
        </w:rPr>
        <w:sym w:font="Symbol" w:char="F02D"/>
      </w:r>
      <w:r w:rsidR="00CA5EAB">
        <w:rPr>
          <w:rFonts w:hint="eastAsia"/>
          <w:vertAlign w:val="superscript"/>
          <w:lang w:eastAsia="zh-CN"/>
        </w:rPr>
        <w:t>7</w:t>
      </w:r>
      <w:r w:rsidR="00CA5EAB">
        <w:rPr>
          <w:rFonts w:hint="eastAsia"/>
          <w:lang w:eastAsia="zh-CN"/>
        </w:rPr>
        <w:t>或</w:t>
      </w:r>
      <w:r w:rsidR="00CA5EAB">
        <w:rPr>
          <w:rFonts w:hint="eastAsia"/>
        </w:rPr>
        <w:sym w:font="Symbol" w:char="F02D"/>
      </w:r>
      <w:r w:rsidR="00CA5EAB">
        <w:rPr>
          <w:rFonts w:hint="eastAsia"/>
          <w:lang w:eastAsia="zh-CN"/>
        </w:rPr>
        <w:t>70</w:t>
      </w:r>
      <w:r w:rsidR="00CA5EAB">
        <w:rPr>
          <w:lang w:eastAsia="zh-CN"/>
        </w:rPr>
        <w:t> dB</w:t>
      </w:r>
      <w:r w:rsidR="00CA5EAB">
        <w:rPr>
          <w:rFonts w:hint="eastAsia"/>
          <w:lang w:eastAsia="zh-CN"/>
        </w:rPr>
        <w:t>）</w:t>
      </w:r>
    </w:p>
    <w:p w14:paraId="50DA3E58" w14:textId="28C9A8EF" w:rsidR="00A11D90" w:rsidRDefault="002D455C" w:rsidP="002D455C">
      <w:pPr>
        <w:pStyle w:val="Equationlegend"/>
        <w:rPr>
          <w:lang w:eastAsia="zh-CN"/>
        </w:rPr>
      </w:pPr>
      <w:r>
        <w:rPr>
          <w:i/>
          <w:iCs/>
          <w:lang w:eastAsia="zh-CN"/>
        </w:rPr>
        <w:tab/>
      </w:r>
      <w:r w:rsidR="007A2360" w:rsidRPr="007A06AF">
        <w:rPr>
          <w:i/>
          <w:lang w:eastAsia="zh-CN"/>
        </w:rPr>
        <w:t>Z</w:t>
      </w:r>
      <w:r w:rsidR="00CA5EAB">
        <w:rPr>
          <w:rFonts w:hint="eastAsia"/>
          <w:lang w:eastAsia="zh-CN"/>
        </w:rPr>
        <w:t>：</w:t>
      </w:r>
      <w:r>
        <w:rPr>
          <w:lang w:eastAsia="zh-CN"/>
        </w:rPr>
        <w:tab/>
      </w:r>
      <w:r w:rsidR="00CA5EAB">
        <w:rPr>
          <w:rFonts w:hint="eastAsia"/>
          <w:lang w:eastAsia="zh-CN"/>
        </w:rPr>
        <w:t>反射率</w:t>
      </w:r>
    </w:p>
    <w:p w14:paraId="5F96926E" w14:textId="77777777" w:rsidR="00A11D90" w:rsidRDefault="002D455C" w:rsidP="002D455C">
      <w:pPr>
        <w:pStyle w:val="Equationlegend"/>
        <w:rPr>
          <w:lang w:eastAsia="zh-CN"/>
        </w:rPr>
      </w:pPr>
      <w:r>
        <w:rPr>
          <w:i/>
          <w:iCs/>
          <w:lang w:eastAsia="zh-CN"/>
        </w:rPr>
        <w:tab/>
      </w:r>
      <w:r w:rsidR="00CA5EAB">
        <w:rPr>
          <w:i/>
          <w:iCs/>
          <w:lang w:eastAsia="zh-CN"/>
        </w:rPr>
        <w:t>r</w:t>
      </w:r>
      <w:r w:rsidR="00CA5EAB">
        <w:rPr>
          <w:rFonts w:hint="eastAsia"/>
          <w:lang w:eastAsia="zh-CN"/>
        </w:rPr>
        <w:t>：</w:t>
      </w:r>
      <w:r>
        <w:rPr>
          <w:lang w:eastAsia="zh-CN"/>
        </w:rPr>
        <w:tab/>
      </w:r>
      <w:r w:rsidR="00CA5EAB">
        <w:rPr>
          <w:rFonts w:hint="eastAsia"/>
          <w:lang w:eastAsia="zh-CN"/>
        </w:rPr>
        <w:t>距离（</w:t>
      </w:r>
      <w:r w:rsidR="00CA5EAB">
        <w:rPr>
          <w:lang w:eastAsia="zh-CN"/>
        </w:rPr>
        <w:t>km</w:t>
      </w:r>
      <w:r w:rsidR="00CA5EAB">
        <w:rPr>
          <w:rFonts w:hint="eastAsia"/>
          <w:lang w:eastAsia="zh-CN"/>
        </w:rPr>
        <w:t>）</w:t>
      </w:r>
    </w:p>
    <w:p w14:paraId="2E7C6559" w14:textId="77777777" w:rsidR="00A11D90" w:rsidRDefault="00CA5EAB" w:rsidP="00965817">
      <w:pPr>
        <w:spacing w:before="240"/>
        <w:ind w:firstLine="420"/>
        <w:rPr>
          <w:lang w:val="en-GB" w:eastAsia="zh-CN"/>
        </w:rPr>
      </w:pPr>
      <w:r>
        <w:rPr>
          <w:rFonts w:hint="eastAsia"/>
          <w:lang w:val="en-GB" w:eastAsia="zh-CN"/>
        </w:rPr>
        <w:t>用</w:t>
      </w:r>
      <w:r>
        <w:rPr>
          <w:rFonts w:hint="eastAsia"/>
          <w:lang w:val="en-GB" w:eastAsia="zh-CN"/>
        </w:rPr>
        <w:t>dB</w:t>
      </w:r>
      <w:r>
        <w:rPr>
          <w:rFonts w:hint="eastAsia"/>
          <w:lang w:val="en-GB" w:eastAsia="zh-CN"/>
        </w:rPr>
        <w:t>来表示可用下式：</w:t>
      </w:r>
    </w:p>
    <w:p w14:paraId="7548C392" w14:textId="77777777" w:rsidR="00164DFB" w:rsidRPr="007A06AF" w:rsidRDefault="00164DFB" w:rsidP="00164DFB">
      <w:pPr>
        <w:pStyle w:val="Blanc"/>
        <w:rPr>
          <w:lang w:eastAsia="zh-CN"/>
        </w:rPr>
      </w:pPr>
    </w:p>
    <w:p w14:paraId="0383B9BE" w14:textId="77777777" w:rsidR="00164DFB" w:rsidRPr="00832E43" w:rsidRDefault="00164DFB" w:rsidP="00164DFB">
      <w:pPr>
        <w:pStyle w:val="Equation"/>
        <w:spacing w:before="160" w:after="40"/>
        <w:rPr>
          <w:i/>
          <w:lang w:val="en-GB" w:eastAsia="zh-CN"/>
        </w:rPr>
      </w:pPr>
      <w:r w:rsidRPr="00832E43">
        <w:rPr>
          <w:lang w:val="en-GB" w:eastAsia="zh-CN"/>
        </w:rPr>
        <w:tab/>
      </w:r>
      <w:r w:rsidRPr="00832E43">
        <w:rPr>
          <w:lang w:val="en-GB" w:eastAsia="zh-CN"/>
        </w:rPr>
        <w:tab/>
        <w:t>dBm = </w:t>
      </w:r>
      <w:proofErr w:type="spellStart"/>
      <w:r w:rsidRPr="00832E43">
        <w:rPr>
          <w:lang w:val="en-GB" w:eastAsia="zh-CN"/>
        </w:rPr>
        <w:t>dBz</w:t>
      </w:r>
      <w:proofErr w:type="spellEnd"/>
      <w:r w:rsidRPr="00832E43">
        <w:rPr>
          <w:lang w:val="en-GB" w:eastAsia="zh-CN"/>
        </w:rPr>
        <w:t xml:space="preserve"> + </w:t>
      </w:r>
      <w:r w:rsidRPr="00832E43">
        <w:rPr>
          <w:i/>
          <w:lang w:val="en-GB" w:eastAsia="zh-CN"/>
        </w:rPr>
        <w:t>C</w:t>
      </w:r>
      <w:r w:rsidRPr="00832E43">
        <w:rPr>
          <w:lang w:val="en-GB" w:eastAsia="zh-CN"/>
        </w:rPr>
        <w:t xml:space="preserve"> – 20 log </w:t>
      </w:r>
      <w:r w:rsidRPr="00832E43">
        <w:rPr>
          <w:i/>
          <w:lang w:val="en-GB" w:eastAsia="zh-CN"/>
        </w:rPr>
        <w:t>I</w:t>
      </w:r>
    </w:p>
    <w:p w14:paraId="6F7971AE" w14:textId="77777777" w:rsidR="00A11D90" w:rsidRDefault="00CA5EAB" w:rsidP="006F24C3">
      <w:pPr>
        <w:ind w:firstLine="488"/>
        <w:rPr>
          <w:lang w:val="en-GB" w:eastAsia="zh-CN"/>
        </w:rPr>
      </w:pPr>
      <w:r>
        <w:rPr>
          <w:rFonts w:hint="eastAsia"/>
          <w:lang w:val="en-GB" w:eastAsia="zh-CN"/>
        </w:rPr>
        <w:t>在这一基础上，图</w:t>
      </w:r>
      <w:r>
        <w:rPr>
          <w:rFonts w:hint="eastAsia"/>
          <w:lang w:val="en-GB" w:eastAsia="zh-CN"/>
        </w:rPr>
        <w:t>4</w:t>
      </w:r>
      <w:r>
        <w:rPr>
          <w:rFonts w:hint="eastAsia"/>
          <w:lang w:val="en-GB" w:eastAsia="zh-CN"/>
        </w:rPr>
        <w:t>给出了与图</w:t>
      </w:r>
      <w:r>
        <w:rPr>
          <w:rFonts w:hint="eastAsia"/>
          <w:lang w:val="en-GB" w:eastAsia="zh-CN"/>
        </w:rPr>
        <w:t>3</w:t>
      </w:r>
      <w:r>
        <w:rPr>
          <w:rFonts w:hint="eastAsia"/>
          <w:lang w:val="en-GB" w:eastAsia="zh-CN"/>
        </w:rPr>
        <w:t>中的反射率电平相对应的</w:t>
      </w:r>
      <w:r>
        <w:rPr>
          <w:rFonts w:hint="eastAsia"/>
          <w:lang w:val="en-US" w:eastAsia="zh-CN"/>
        </w:rPr>
        <w:t>接收</w:t>
      </w:r>
      <w:r>
        <w:rPr>
          <w:rFonts w:hint="eastAsia"/>
          <w:lang w:val="en-GB" w:eastAsia="zh-CN"/>
        </w:rPr>
        <w:t>电平（</w:t>
      </w:r>
      <w:r>
        <w:rPr>
          <w:lang w:val="en-GB" w:eastAsia="zh-CN"/>
        </w:rPr>
        <w:t>dBm</w:t>
      </w:r>
      <w:r>
        <w:rPr>
          <w:rFonts w:hint="eastAsia"/>
          <w:lang w:val="en-GB" w:eastAsia="zh-CN"/>
        </w:rPr>
        <w:t>）。</w:t>
      </w:r>
    </w:p>
    <w:p w14:paraId="210B213D" w14:textId="77777777" w:rsidR="00A11D90" w:rsidRDefault="00CA5EAB">
      <w:pPr>
        <w:pStyle w:val="FigureNo"/>
        <w:rPr>
          <w:lang w:eastAsia="zh-CN"/>
        </w:rPr>
      </w:pPr>
      <w:r>
        <w:rPr>
          <w:rFonts w:hint="eastAsia"/>
          <w:lang w:eastAsia="zh-CN"/>
        </w:rPr>
        <w:lastRenderedPageBreak/>
        <w:t>图</w:t>
      </w:r>
      <w:r>
        <w:rPr>
          <w:rFonts w:hint="eastAsia"/>
          <w:lang w:eastAsia="zh-CN"/>
        </w:rPr>
        <w:t>4</w:t>
      </w:r>
    </w:p>
    <w:p w14:paraId="4306F2E8" w14:textId="77777777" w:rsidR="00A11D90" w:rsidRDefault="00CA5EAB" w:rsidP="00D96AEC">
      <w:pPr>
        <w:pStyle w:val="Figuretitle"/>
        <w:rPr>
          <w:lang w:eastAsia="zh-CN"/>
        </w:rPr>
      </w:pPr>
      <w:r>
        <w:rPr>
          <w:rFonts w:hint="eastAsia"/>
          <w:lang w:eastAsia="zh-CN"/>
        </w:rPr>
        <w:t>与反射率电平</w:t>
      </w:r>
      <w:r>
        <w:rPr>
          <w:rFonts w:hint="eastAsia"/>
          <w:lang w:val="en-US" w:eastAsia="zh-CN"/>
        </w:rPr>
        <w:t>和距离</w:t>
      </w:r>
      <w:r>
        <w:rPr>
          <w:rFonts w:hint="eastAsia"/>
          <w:lang w:eastAsia="zh-CN"/>
        </w:rPr>
        <w:t>相对应的相对</w:t>
      </w:r>
      <w:r w:rsidR="0082388B">
        <w:rPr>
          <w:rFonts w:hint="eastAsia"/>
          <w:lang w:eastAsia="zh-CN"/>
        </w:rPr>
        <w:t>信号</w:t>
      </w:r>
      <w:r>
        <w:rPr>
          <w:rFonts w:hint="eastAsia"/>
          <w:lang w:eastAsia="zh-CN"/>
        </w:rPr>
        <w:t>电平</w:t>
      </w:r>
    </w:p>
    <w:p w14:paraId="7CA18EA3" w14:textId="77777777" w:rsidR="00A11D90" w:rsidRDefault="00E429A7" w:rsidP="00E429A7">
      <w:pPr>
        <w:pStyle w:val="Figure"/>
        <w:rPr>
          <w:lang w:eastAsia="zh-CN"/>
        </w:rPr>
      </w:pPr>
      <w:r w:rsidRPr="00E429A7">
        <w:rPr>
          <w:noProof/>
          <w:lang w:val="en-GB" w:eastAsia="zh-CN"/>
        </w:rPr>
        <w:drawing>
          <wp:inline distT="0" distB="0" distL="0" distR="0" wp14:anchorId="1E12C73F" wp14:editId="51726E8A">
            <wp:extent cx="3571875" cy="2552700"/>
            <wp:effectExtent l="0" t="0" r="9525" b="0"/>
            <wp:docPr id="51" name="Picture 51" descr="C:\Users\lius\OneDrive - ITU\Desktop\工作文件\工作文件\BR-REC\M1849-2\M18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us\OneDrive - ITU\Desktop\工作文件\工作文件\BR-REC\M1849-2\M1849-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1875" cy="2552700"/>
                    </a:xfrm>
                    <a:prstGeom prst="rect">
                      <a:avLst/>
                    </a:prstGeom>
                    <a:noFill/>
                    <a:ln>
                      <a:noFill/>
                    </a:ln>
                  </pic:spPr>
                </pic:pic>
              </a:graphicData>
            </a:graphic>
          </wp:inline>
        </w:drawing>
      </w:r>
    </w:p>
    <w:p w14:paraId="5CE9F3AE" w14:textId="77777777" w:rsidR="00A11D90" w:rsidRDefault="00CB13A9" w:rsidP="0076145E">
      <w:pPr>
        <w:spacing w:before="360"/>
        <w:ind w:firstLine="490"/>
        <w:rPr>
          <w:lang w:val="en-GB" w:eastAsia="zh-CN"/>
        </w:rPr>
      </w:pPr>
      <w:r>
        <w:rPr>
          <w:rFonts w:hint="eastAsia"/>
          <w:lang w:val="en-GB" w:eastAsia="zh-CN"/>
        </w:rPr>
        <w:t>最后，使用下面的公式</w:t>
      </w:r>
      <w:r w:rsidR="00CA5EAB">
        <w:rPr>
          <w:rFonts w:hint="eastAsia"/>
          <w:lang w:val="en-GB" w:eastAsia="zh-CN"/>
        </w:rPr>
        <w:t>把反射率的数值转换成雨强的水平（典型降雨情况下）。</w:t>
      </w:r>
    </w:p>
    <w:p w14:paraId="16364CC7" w14:textId="77777777" w:rsidR="002D455C" w:rsidRPr="007A06AF" w:rsidRDefault="002D455C" w:rsidP="002D455C">
      <w:pPr>
        <w:pStyle w:val="Equation"/>
        <w:spacing w:before="160" w:after="40"/>
      </w:pPr>
      <w:r w:rsidRPr="00832E43">
        <w:rPr>
          <w:lang w:val="en-GB" w:eastAsia="zh-CN"/>
        </w:rPr>
        <w:tab/>
      </w:r>
      <w:r w:rsidRPr="00832E43">
        <w:rPr>
          <w:lang w:val="en-GB" w:eastAsia="zh-CN"/>
        </w:rPr>
        <w:tab/>
      </w:r>
      <w:r w:rsidRPr="007A06AF">
        <w:rPr>
          <w:position w:val="-28"/>
        </w:rPr>
        <w:object w:dxaOrig="2100" w:dyaOrig="880" w14:anchorId="2E0775E2">
          <v:shape id="_x0000_i1030" type="#_x0000_t75" style="width:105.35pt;height:44.65pt" o:ole="">
            <v:imagedata r:id="rId34" o:title=""/>
          </v:shape>
          <o:OLEObject Type="Embed" ProgID="Equation.3" ShapeID="_x0000_i1030" DrawAspect="Content" ObjectID="_1746516893" r:id="rId35"/>
        </w:object>
      </w:r>
    </w:p>
    <w:p w14:paraId="3C2C3DB8" w14:textId="77777777" w:rsidR="00A11D90" w:rsidRDefault="00CA5EAB" w:rsidP="00965817">
      <w:pPr>
        <w:spacing w:before="240"/>
        <w:ind w:firstLine="490"/>
        <w:rPr>
          <w:lang w:val="en-GB" w:eastAsia="zh-CN"/>
        </w:rPr>
      </w:pPr>
      <w:r>
        <w:rPr>
          <w:rFonts w:hint="eastAsia"/>
          <w:lang w:eastAsia="zh-CN"/>
        </w:rPr>
        <w:t>必须指出，这一转换公式对典型的降雨</w:t>
      </w:r>
      <w:r>
        <w:rPr>
          <w:rFonts w:hint="eastAsia"/>
          <w:lang w:val="en-US" w:eastAsia="zh-CN"/>
        </w:rPr>
        <w:t>率</w:t>
      </w:r>
      <w:r>
        <w:rPr>
          <w:rFonts w:hint="eastAsia"/>
          <w:lang w:eastAsia="zh-CN"/>
        </w:rPr>
        <w:t>（</w:t>
      </w:r>
      <w:r w:rsidR="00CB13A9" w:rsidRPr="006A60EA">
        <w:rPr>
          <w:i/>
          <w:lang w:val="en-GB" w:eastAsia="zh-CN"/>
        </w:rPr>
        <w:t>a</w:t>
      </w:r>
      <w:r w:rsidR="00CB13A9" w:rsidRPr="006A60EA">
        <w:rPr>
          <w:lang w:val="en-GB" w:eastAsia="zh-CN"/>
        </w:rPr>
        <w:t> = 1.6</w:t>
      </w:r>
      <w:r>
        <w:rPr>
          <w:rFonts w:hint="eastAsia"/>
          <w:lang w:eastAsia="zh-CN"/>
        </w:rPr>
        <w:t>）是成立的，但是，</w:t>
      </w:r>
      <w:r w:rsidR="00140DFE">
        <w:rPr>
          <w:rFonts w:hint="eastAsia"/>
          <w:lang w:eastAsia="zh-CN"/>
        </w:rPr>
        <w:t>其他</w:t>
      </w:r>
      <w:r>
        <w:rPr>
          <w:rFonts w:hint="eastAsia"/>
          <w:lang w:eastAsia="zh-CN"/>
        </w:rPr>
        <w:t>公式是对</w:t>
      </w:r>
      <w:r w:rsidR="00140DFE">
        <w:rPr>
          <w:rFonts w:hint="eastAsia"/>
          <w:lang w:eastAsia="zh-CN"/>
        </w:rPr>
        <w:t>其他</w:t>
      </w:r>
      <w:r>
        <w:rPr>
          <w:rFonts w:hint="eastAsia"/>
          <w:lang w:eastAsia="zh-CN"/>
        </w:rPr>
        <w:t>类型的降水（热带雨、雪、冰雹等）规定的，因而，</w:t>
      </w:r>
      <w:r>
        <w:rPr>
          <w:i/>
          <w:iCs/>
          <w:lang w:val="en-GB" w:eastAsia="zh-CN"/>
        </w:rPr>
        <w:t>a</w:t>
      </w:r>
      <w:r w:rsidR="00D00190">
        <w:rPr>
          <w:rFonts w:hint="eastAsia"/>
          <w:lang w:val="en-GB" w:eastAsia="zh-CN"/>
        </w:rPr>
        <w:t>的值将进行相应</w:t>
      </w:r>
      <w:r>
        <w:rPr>
          <w:rFonts w:hint="eastAsia"/>
          <w:lang w:val="en-GB" w:eastAsia="zh-CN"/>
        </w:rPr>
        <w:t>调整。</w:t>
      </w:r>
    </w:p>
    <w:p w14:paraId="08488401" w14:textId="77777777" w:rsidR="00A11D90" w:rsidRDefault="00CA5EAB">
      <w:pPr>
        <w:ind w:firstLine="490"/>
        <w:rPr>
          <w:lang w:val="en-GB" w:eastAsia="zh-CN"/>
        </w:rPr>
      </w:pPr>
      <w:r>
        <w:rPr>
          <w:rFonts w:hint="eastAsia"/>
          <w:lang w:val="en-GB" w:eastAsia="zh-CN"/>
        </w:rPr>
        <w:t>对于一给定的雷达网格的像素而言，在确定下列要素中，要考虑（与脉冲响应和距离波门相对应的）每一估计的反射率数值：</w:t>
      </w:r>
    </w:p>
    <w:p w14:paraId="60FCCAC4" w14:textId="77777777" w:rsidR="00A11D90" w:rsidRDefault="00CA5EAB" w:rsidP="00965817">
      <w:pPr>
        <w:pStyle w:val="enumlev1"/>
        <w:spacing w:before="120"/>
        <w:rPr>
          <w:lang w:eastAsia="zh-CN"/>
        </w:rPr>
      </w:pPr>
      <w:r>
        <w:rPr>
          <w:szCs w:val="24"/>
          <w:lang w:val="en-US" w:eastAsia="zh-CN"/>
        </w:rPr>
        <w:t>–</w:t>
      </w:r>
      <w:r>
        <w:rPr>
          <w:rFonts w:hint="eastAsia"/>
          <w:szCs w:val="24"/>
          <w:lang w:eastAsia="zh-CN"/>
        </w:rPr>
        <w:tab/>
      </w:r>
      <w:r>
        <w:rPr>
          <w:rFonts w:hint="eastAsia"/>
          <w:szCs w:val="24"/>
          <w:lang w:eastAsia="zh-CN"/>
        </w:rPr>
        <w:t>所有估计值的平均值（</w:t>
      </w:r>
      <w:proofErr w:type="spellStart"/>
      <w:r>
        <w:rPr>
          <w:szCs w:val="24"/>
          <w:lang w:val="en-GB" w:eastAsia="zh-CN"/>
        </w:rPr>
        <w:t>dBz</w:t>
      </w:r>
      <w:proofErr w:type="spellEnd"/>
      <w:r>
        <w:rPr>
          <w:rFonts w:hint="eastAsia"/>
          <w:szCs w:val="24"/>
          <w:lang w:eastAsia="zh-CN"/>
        </w:rPr>
        <w:t>）；</w:t>
      </w:r>
    </w:p>
    <w:p w14:paraId="5CFBA814" w14:textId="77777777" w:rsidR="00A11D90" w:rsidRDefault="00CA5EAB" w:rsidP="00965817">
      <w:pPr>
        <w:pStyle w:val="enumlev1"/>
        <w:spacing w:before="120"/>
        <w:rPr>
          <w:lang w:eastAsia="zh-CN"/>
        </w:rPr>
      </w:pPr>
      <w:r>
        <w:rPr>
          <w:szCs w:val="24"/>
          <w:lang w:val="en-US" w:eastAsia="zh-CN"/>
        </w:rPr>
        <w:t>–</w:t>
      </w:r>
      <w:r>
        <w:rPr>
          <w:rFonts w:hint="eastAsia"/>
          <w:lang w:eastAsia="zh-CN"/>
        </w:rPr>
        <w:tab/>
      </w:r>
      <w:r>
        <w:rPr>
          <w:rFonts w:hint="eastAsia"/>
          <w:lang w:eastAsia="zh-CN"/>
        </w:rPr>
        <w:t>标准偏差。</w:t>
      </w:r>
    </w:p>
    <w:p w14:paraId="3D6BF02A" w14:textId="77777777" w:rsidR="00E429A7" w:rsidRDefault="00CA5EAB" w:rsidP="00E429A7">
      <w:pPr>
        <w:ind w:firstLine="490"/>
        <w:rPr>
          <w:lang w:eastAsia="zh-CN"/>
        </w:rPr>
      </w:pPr>
      <w:r>
        <w:rPr>
          <w:rFonts w:hint="eastAsia"/>
          <w:lang w:eastAsia="zh-CN"/>
        </w:rPr>
        <w:t>某些可变性表征了降雨区的响应，利用标准偏差的数值，使用这一可变性将降雨区的响应从杂乱回波中鉴别出来。</w:t>
      </w:r>
    </w:p>
    <w:p w14:paraId="44275E19" w14:textId="45869B65" w:rsidR="004A4927" w:rsidRPr="00600CF0" w:rsidRDefault="00CA5EAB" w:rsidP="00C47A6B">
      <w:pPr>
        <w:ind w:firstLine="490"/>
        <w:rPr>
          <w:lang w:eastAsia="zh-CN"/>
        </w:rPr>
      </w:pPr>
      <w:r>
        <w:rPr>
          <w:rFonts w:hint="eastAsia"/>
          <w:lang w:eastAsia="zh-CN"/>
        </w:rPr>
        <w:t>对</w:t>
      </w:r>
      <w:r>
        <w:rPr>
          <w:rFonts w:hint="eastAsia"/>
          <w:lang w:val="en-US" w:eastAsia="zh-CN"/>
        </w:rPr>
        <w:t>一个主管部门</w:t>
      </w:r>
      <w:r>
        <w:rPr>
          <w:rFonts w:hint="eastAsia"/>
          <w:lang w:eastAsia="zh-CN"/>
        </w:rPr>
        <w:t>所部署的雷达而言，用下面的算法修正反射率值：</w:t>
      </w:r>
    </w:p>
    <w:p w14:paraId="3551B209" w14:textId="77777777" w:rsidR="00A11D90" w:rsidRDefault="00CA5EAB">
      <w:pPr>
        <w:pStyle w:val="FigureNo"/>
      </w:pPr>
      <w:r>
        <w:rPr>
          <w:rFonts w:hint="eastAsia"/>
        </w:rPr>
        <w:lastRenderedPageBreak/>
        <w:t>图</w:t>
      </w:r>
      <w:r>
        <w:rPr>
          <w:rFonts w:hint="eastAsia"/>
        </w:rPr>
        <w:t>5</w:t>
      </w:r>
    </w:p>
    <w:p w14:paraId="1A27CBA7" w14:textId="77777777" w:rsidR="00A11D90" w:rsidRDefault="00CA5EAB">
      <w:pPr>
        <w:pStyle w:val="Figuretitle"/>
      </w:pPr>
      <w:proofErr w:type="spellStart"/>
      <w:r>
        <w:rPr>
          <w:rFonts w:hint="eastAsia"/>
        </w:rPr>
        <w:t>衰减斜率</w:t>
      </w:r>
      <w:proofErr w:type="spellEnd"/>
    </w:p>
    <w:p w14:paraId="03BC8AFB" w14:textId="77777777" w:rsidR="00A11D90" w:rsidRDefault="00E95F80" w:rsidP="00E95F80">
      <w:pPr>
        <w:pStyle w:val="Figure"/>
      </w:pPr>
      <w:r w:rsidRPr="00E95F80">
        <w:rPr>
          <w:noProof/>
          <w:lang w:val="en-GB" w:eastAsia="zh-CN"/>
        </w:rPr>
        <w:drawing>
          <wp:inline distT="0" distB="0" distL="0" distR="0" wp14:anchorId="6F421918" wp14:editId="55C99E2F">
            <wp:extent cx="3569970" cy="1964055"/>
            <wp:effectExtent l="0" t="0" r="0" b="0"/>
            <wp:docPr id="52" name="Picture 52" descr="C:\Users\lius\OneDrive - ITU\Desktop\工作文件\工作文件\BR-REC\M1849-2\M18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us\OneDrive - ITU\Desktop\工作文件\工作文件\BR-REC\M1849-2\M1849-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9970" cy="1964055"/>
                    </a:xfrm>
                    <a:prstGeom prst="rect">
                      <a:avLst/>
                    </a:prstGeom>
                    <a:noFill/>
                    <a:ln>
                      <a:noFill/>
                    </a:ln>
                  </pic:spPr>
                </pic:pic>
              </a:graphicData>
            </a:graphic>
          </wp:inline>
        </w:drawing>
      </w:r>
    </w:p>
    <w:p w14:paraId="732C7355" w14:textId="77777777" w:rsidR="00A11D90" w:rsidRPr="00A51501" w:rsidRDefault="00CA5EAB" w:rsidP="00E95F80">
      <w:pPr>
        <w:spacing w:before="360"/>
        <w:ind w:firstLine="1722"/>
      </w:pPr>
      <w:r>
        <w:rPr>
          <w:rFonts w:hint="eastAsia"/>
        </w:rPr>
        <w:t>若</w:t>
      </w:r>
      <w:r w:rsidRPr="00A51501">
        <w:rPr>
          <w:rFonts w:hint="eastAsia"/>
        </w:rPr>
        <w:t>（</w:t>
      </w:r>
      <w:r>
        <w:t>σ</w:t>
      </w:r>
      <w:r w:rsidRPr="00A51501">
        <w:rPr>
          <w:rFonts w:hint="eastAsia"/>
        </w:rPr>
        <w:t>≤</w:t>
      </w:r>
      <w:proofErr w:type="spellStart"/>
      <w:r>
        <w:rPr>
          <w:rFonts w:hint="eastAsia"/>
        </w:rPr>
        <w:t>门限</w:t>
      </w:r>
      <w:proofErr w:type="spellEnd"/>
      <w:r w:rsidRPr="00A51501">
        <w:rPr>
          <w:rFonts w:hint="eastAsia"/>
        </w:rPr>
        <w:t>）</w:t>
      </w:r>
      <w:r>
        <w:rPr>
          <w:rFonts w:hint="eastAsia"/>
        </w:rPr>
        <w:sym w:font="Symbol" w:char="F0DE"/>
      </w:r>
      <w:proofErr w:type="spellStart"/>
      <w:r w:rsidRPr="00A51501">
        <w:rPr>
          <w:i/>
          <w:iCs/>
        </w:rPr>
        <w:t>Z</w:t>
      </w:r>
      <w:r w:rsidRPr="00A51501">
        <w:rPr>
          <w:i/>
          <w:iCs/>
          <w:vertAlign w:val="subscript"/>
        </w:rPr>
        <w:t>aeef</w:t>
      </w:r>
      <w:proofErr w:type="spellEnd"/>
      <w:r w:rsidRPr="00A51501">
        <w:rPr>
          <w:i/>
          <w:iCs/>
          <w:vertAlign w:val="subscript"/>
        </w:rPr>
        <w:t> </w:t>
      </w:r>
      <w:r w:rsidRPr="00A51501">
        <w:t>=</w:t>
      </w:r>
      <w:r w:rsidRPr="00A51501">
        <w:rPr>
          <w:i/>
          <w:iCs/>
          <w:vertAlign w:val="subscript"/>
        </w:rPr>
        <w:t> </w:t>
      </w:r>
      <w:proofErr w:type="spellStart"/>
      <w:r w:rsidRPr="00A51501">
        <w:rPr>
          <w:i/>
          <w:iCs/>
        </w:rPr>
        <w:t>Z</w:t>
      </w:r>
      <w:r w:rsidRPr="00A51501">
        <w:rPr>
          <w:i/>
          <w:iCs/>
          <w:vertAlign w:val="subscript"/>
        </w:rPr>
        <w:t>seef</w:t>
      </w:r>
      <w:proofErr w:type="spellEnd"/>
      <w:r w:rsidRPr="00A51501">
        <w:rPr>
          <w:i/>
          <w:iCs/>
          <w:vertAlign w:val="subscript"/>
        </w:rPr>
        <w:t> </w:t>
      </w:r>
      <w:r>
        <w:rPr>
          <w:lang w:val="en-GB"/>
        </w:rPr>
        <w:sym w:font="Symbol" w:char="F02D"/>
      </w:r>
      <w:r w:rsidRPr="00A51501">
        <w:rPr>
          <w:rFonts w:hint="eastAsia"/>
        </w:rPr>
        <w:t>（</w:t>
      </w:r>
      <w:proofErr w:type="spellStart"/>
      <w:r>
        <w:rPr>
          <w:rFonts w:hint="eastAsia"/>
          <w:lang w:val="en-GB"/>
        </w:rPr>
        <w:t>门限</w:t>
      </w:r>
      <w:proofErr w:type="spellEnd"/>
      <w:r>
        <w:rPr>
          <w:lang w:val="en-GB"/>
        </w:rPr>
        <w:sym w:font="Symbol" w:char="F02D"/>
      </w:r>
      <w:r>
        <w:t>σ</w:t>
      </w:r>
      <w:r w:rsidRPr="00A51501">
        <w:rPr>
          <w:rFonts w:hint="eastAsia"/>
        </w:rPr>
        <w:t>）</w:t>
      </w:r>
      <w:r w:rsidRPr="00A51501">
        <w:rPr>
          <w:rFonts w:hint="eastAsia"/>
        </w:rPr>
        <w:t>*</w:t>
      </w:r>
      <w:proofErr w:type="spellStart"/>
      <w:r>
        <w:rPr>
          <w:rFonts w:hint="eastAsia"/>
          <w:lang w:val="en-GB"/>
        </w:rPr>
        <w:t>斜率</w:t>
      </w:r>
      <w:proofErr w:type="spellEnd"/>
    </w:p>
    <w:p w14:paraId="0B516DE8" w14:textId="77777777" w:rsidR="00A11D90" w:rsidRPr="00A51501" w:rsidRDefault="00CA5EAB">
      <w:pPr>
        <w:ind w:firstLine="1722"/>
        <w:rPr>
          <w:vertAlign w:val="subscript"/>
        </w:rPr>
      </w:pPr>
      <w:proofErr w:type="spellStart"/>
      <w:r>
        <w:rPr>
          <w:rFonts w:hint="eastAsia"/>
          <w:lang w:val="en-GB"/>
        </w:rPr>
        <w:t>否则</w:t>
      </w:r>
      <w:proofErr w:type="spellEnd"/>
      <w:r w:rsidRPr="00A51501">
        <w:rPr>
          <w:rFonts w:hint="eastAsia"/>
        </w:rPr>
        <w:t>，</w:t>
      </w:r>
      <w:r>
        <w:rPr>
          <w:rFonts w:hint="eastAsia"/>
        </w:rPr>
        <w:sym w:font="Symbol" w:char="F0DE"/>
      </w:r>
      <w:r w:rsidRPr="00A51501">
        <w:rPr>
          <w:i/>
          <w:iCs/>
        </w:rPr>
        <w:t>Z</w:t>
      </w:r>
      <w:r w:rsidRPr="00A51501">
        <w:rPr>
          <w:i/>
          <w:iCs/>
          <w:vertAlign w:val="subscript"/>
        </w:rPr>
        <w:t>aeef </w:t>
      </w:r>
      <w:r w:rsidRPr="00A51501">
        <w:t>=</w:t>
      </w:r>
      <w:r w:rsidRPr="00A51501">
        <w:rPr>
          <w:i/>
          <w:iCs/>
        </w:rPr>
        <w:t>Z</w:t>
      </w:r>
      <w:r w:rsidRPr="00A51501">
        <w:rPr>
          <w:i/>
          <w:iCs/>
          <w:vertAlign w:val="subscript"/>
        </w:rPr>
        <w:t>seef</w:t>
      </w:r>
    </w:p>
    <w:p w14:paraId="4DF211A8" w14:textId="77777777" w:rsidR="00A11D90" w:rsidRPr="00A51501" w:rsidRDefault="002D455C" w:rsidP="002D455C">
      <w:pPr>
        <w:pStyle w:val="Equationlegend"/>
        <w:rPr>
          <w:lang w:val="fr-FR" w:eastAsia="zh-CN"/>
        </w:rPr>
      </w:pPr>
      <w:r w:rsidRPr="00A51501">
        <w:rPr>
          <w:lang w:val="fr-FR"/>
        </w:rPr>
        <w:tab/>
      </w:r>
      <w:r w:rsidR="00CA5EAB">
        <w:t>σ</w:t>
      </w:r>
      <w:r w:rsidR="00CA5EAB" w:rsidRPr="00A51501">
        <w:rPr>
          <w:rFonts w:hint="eastAsia"/>
          <w:lang w:val="fr-FR" w:eastAsia="zh-CN"/>
        </w:rPr>
        <w:t>：</w:t>
      </w:r>
      <w:r w:rsidRPr="00A51501">
        <w:rPr>
          <w:lang w:val="fr-FR" w:eastAsia="zh-CN"/>
        </w:rPr>
        <w:tab/>
      </w:r>
      <w:r w:rsidR="00CA5EAB">
        <w:rPr>
          <w:rFonts w:hint="eastAsia"/>
          <w:lang w:eastAsia="zh-CN"/>
        </w:rPr>
        <w:t>标准偏差</w:t>
      </w:r>
      <w:r w:rsidR="00CA5EAB" w:rsidRPr="00A51501">
        <w:rPr>
          <w:rFonts w:hint="eastAsia"/>
          <w:lang w:val="fr-FR" w:eastAsia="zh-CN"/>
        </w:rPr>
        <w:t>（</w:t>
      </w:r>
      <w:r w:rsidR="00CA5EAB" w:rsidRPr="00A51501">
        <w:rPr>
          <w:lang w:val="fr-FR" w:eastAsia="zh-CN"/>
        </w:rPr>
        <w:t>dB</w:t>
      </w:r>
      <w:r w:rsidR="00CA5EAB" w:rsidRPr="00A51501">
        <w:rPr>
          <w:rFonts w:hint="eastAsia"/>
          <w:lang w:val="fr-FR" w:eastAsia="zh-CN"/>
        </w:rPr>
        <w:t>）</w:t>
      </w:r>
    </w:p>
    <w:p w14:paraId="5A9C3298" w14:textId="77777777" w:rsidR="00A11D90" w:rsidRPr="00A51501" w:rsidRDefault="002D455C" w:rsidP="002D455C">
      <w:pPr>
        <w:pStyle w:val="Equationlegend"/>
        <w:rPr>
          <w:lang w:val="fr-FR" w:eastAsia="zh-CN"/>
        </w:rPr>
      </w:pPr>
      <w:r w:rsidRPr="00A51501">
        <w:rPr>
          <w:i/>
          <w:iCs/>
          <w:lang w:val="fr-FR" w:eastAsia="zh-CN"/>
        </w:rPr>
        <w:tab/>
      </w:r>
      <w:r w:rsidR="00CA5EAB" w:rsidRPr="00A51501">
        <w:rPr>
          <w:i/>
          <w:iCs/>
          <w:lang w:val="fr-FR" w:eastAsia="zh-CN"/>
        </w:rPr>
        <w:t>Z</w:t>
      </w:r>
      <w:r w:rsidR="00CA5EAB" w:rsidRPr="00A51501">
        <w:rPr>
          <w:i/>
          <w:iCs/>
          <w:vertAlign w:val="subscript"/>
          <w:lang w:val="fr-FR" w:eastAsia="zh-CN"/>
        </w:rPr>
        <w:t>seef</w:t>
      </w:r>
      <w:r w:rsidR="00CA5EAB" w:rsidRPr="00A51501">
        <w:rPr>
          <w:rFonts w:hint="eastAsia"/>
          <w:lang w:val="fr-FR" w:eastAsia="zh-CN"/>
        </w:rPr>
        <w:t>：</w:t>
      </w:r>
      <w:r w:rsidRPr="00A51501">
        <w:rPr>
          <w:lang w:val="fr-FR" w:eastAsia="zh-CN"/>
        </w:rPr>
        <w:tab/>
      </w:r>
      <w:r w:rsidR="00CA5EAB">
        <w:rPr>
          <w:rFonts w:hint="eastAsia"/>
          <w:lang w:eastAsia="zh-CN"/>
        </w:rPr>
        <w:t>修正前的反射率值</w:t>
      </w:r>
    </w:p>
    <w:p w14:paraId="354DE5E2" w14:textId="77777777" w:rsidR="00A11D90" w:rsidRPr="00A51501" w:rsidRDefault="002D455C" w:rsidP="002D455C">
      <w:pPr>
        <w:pStyle w:val="Equationlegend"/>
        <w:rPr>
          <w:lang w:val="fr-FR" w:eastAsia="zh-CN"/>
        </w:rPr>
      </w:pPr>
      <w:r w:rsidRPr="00A51501">
        <w:rPr>
          <w:i/>
          <w:iCs/>
          <w:lang w:val="fr-FR" w:eastAsia="zh-CN"/>
        </w:rPr>
        <w:tab/>
      </w:r>
      <w:r w:rsidR="00CA5EAB" w:rsidRPr="00A51501">
        <w:rPr>
          <w:i/>
          <w:iCs/>
          <w:lang w:val="fr-FR" w:eastAsia="zh-CN"/>
        </w:rPr>
        <w:t>Z</w:t>
      </w:r>
      <w:r w:rsidR="00CA5EAB" w:rsidRPr="00A51501">
        <w:rPr>
          <w:i/>
          <w:iCs/>
          <w:vertAlign w:val="subscript"/>
          <w:lang w:val="fr-FR" w:eastAsia="zh-CN"/>
        </w:rPr>
        <w:t>aeef</w:t>
      </w:r>
      <w:r w:rsidR="00CA5EAB" w:rsidRPr="00A51501">
        <w:rPr>
          <w:rFonts w:hint="eastAsia"/>
          <w:lang w:val="fr-FR" w:eastAsia="zh-CN"/>
        </w:rPr>
        <w:t>：</w:t>
      </w:r>
      <w:r w:rsidRPr="00A51501">
        <w:rPr>
          <w:lang w:val="fr-FR" w:eastAsia="zh-CN"/>
        </w:rPr>
        <w:tab/>
      </w:r>
      <w:r w:rsidR="00CA5EAB">
        <w:rPr>
          <w:rFonts w:hint="eastAsia"/>
          <w:lang w:eastAsia="zh-CN"/>
        </w:rPr>
        <w:t>修正后的反射率值。</w:t>
      </w:r>
    </w:p>
    <w:p w14:paraId="0878E1D3" w14:textId="77777777" w:rsidR="00A11D90" w:rsidRDefault="00CA5EAB">
      <w:pPr>
        <w:ind w:firstLine="490"/>
        <w:rPr>
          <w:lang w:val="en-GB" w:eastAsia="zh-CN"/>
        </w:rPr>
      </w:pPr>
      <w:r>
        <w:rPr>
          <w:rFonts w:hint="eastAsia"/>
          <w:lang w:val="en-GB" w:eastAsia="zh-CN"/>
        </w:rPr>
        <w:t>斜率是上面图</w:t>
      </w:r>
      <w:r>
        <w:rPr>
          <w:rFonts w:hint="eastAsia"/>
          <w:lang w:val="en-GB" w:eastAsia="zh-CN"/>
        </w:rPr>
        <w:t>5</w:t>
      </w:r>
      <w:r>
        <w:rPr>
          <w:rFonts w:hint="eastAsia"/>
          <w:lang w:val="en-GB" w:eastAsia="zh-CN"/>
        </w:rPr>
        <w:t>上那样的衰减斜率，由下式求出：</w:t>
      </w:r>
    </w:p>
    <w:p w14:paraId="207C2383" w14:textId="77777777" w:rsidR="00A11D90" w:rsidRDefault="00D47A9B" w:rsidP="00164DFB">
      <w:pPr>
        <w:pStyle w:val="Equation"/>
        <w:rPr>
          <w:lang w:val="en-GB" w:eastAsia="zh-CN"/>
        </w:rPr>
      </w:pPr>
      <w:r>
        <w:rPr>
          <w:noProof/>
          <w:sz w:val="20"/>
          <w:lang w:val="en-GB" w:eastAsia="zh-CN"/>
        </w:rPr>
        <mc:AlternateContent>
          <mc:Choice Requires="wps">
            <w:drawing>
              <wp:anchor distT="0" distB="0" distL="114300" distR="114300" simplePos="0" relativeHeight="251659264" behindDoc="0" locked="0" layoutInCell="1" allowOverlap="1" wp14:anchorId="32C663A4" wp14:editId="7FE95A00">
                <wp:simplePos x="0" y="0"/>
                <wp:positionH relativeFrom="column">
                  <wp:posOffset>3131185</wp:posOffset>
                </wp:positionH>
                <wp:positionV relativeFrom="paragraph">
                  <wp:posOffset>327025</wp:posOffset>
                </wp:positionV>
                <wp:extent cx="606425" cy="175895"/>
                <wp:effectExtent l="0" t="0" r="3175" b="14605"/>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75895"/>
                        </a:xfrm>
                        <a:prstGeom prst="rect">
                          <a:avLst/>
                        </a:prstGeom>
                        <a:noFill/>
                        <a:ln>
                          <a:noFill/>
                        </a:ln>
                      </wps:spPr>
                      <wps:txbx>
                        <w:txbxContent>
                          <w:p w14:paraId="4AEF982B" w14:textId="77777777" w:rsidR="00600CF0" w:rsidRPr="00F01A7C" w:rsidRDefault="00600CF0">
                            <w:pPr>
                              <w:snapToGrid w:val="0"/>
                              <w:spacing w:before="0"/>
                              <w:rPr>
                                <w:sz w:val="22"/>
                                <w:szCs w:val="22"/>
                              </w:rPr>
                            </w:pPr>
                            <w:r w:rsidRPr="00F01A7C">
                              <w:rPr>
                                <w:rFonts w:hint="eastAsia"/>
                                <w:sz w:val="22"/>
                                <w:szCs w:val="22"/>
                                <w:lang w:eastAsia="zh-CN"/>
                              </w:rPr>
                              <w:t>门限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663A4" id="_x0000_t202" coordsize="21600,21600" o:spt="202" path="m,l,21600r21600,l21600,xe">
                <v:stroke joinstyle="miter"/>
                <v:path gradientshapeok="t" o:connecttype="rect"/>
              </v:shapetype>
              <v:shape id="Text Box 26" o:spid="_x0000_s1026" type="#_x0000_t202" style="position:absolute;left:0;text-align:left;margin-left:246.55pt;margin-top:25.75pt;width:47.75pt;height: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" filled="f" stroked="f">
                <v:textbox inset="0,0,0,0">
                  <w:txbxContent>
                    <w:p w14:paraId="4AEF982B" w14:textId="77777777" w:rsidR="00600CF0" w:rsidRPr="00F01A7C" w:rsidRDefault="00600CF0">
                      <w:pPr>
                        <w:snapToGrid w:val="0"/>
                        <w:spacing w:before="0"/>
                        <w:rPr>
                          <w:sz w:val="22"/>
                          <w:szCs w:val="22"/>
                        </w:rPr>
                      </w:pPr>
                      <w:r w:rsidRPr="00F01A7C">
                        <w:rPr>
                          <w:rFonts w:hint="eastAsia"/>
                          <w:sz w:val="22"/>
                          <w:szCs w:val="22"/>
                          <w:lang w:eastAsia="zh-CN"/>
                        </w:rPr>
                        <w:t>门限</w:t>
                      </w:r>
                    </w:p>
                  </w:txbxContent>
                </v:textbox>
              </v:shape>
            </w:pict>
          </mc:Fallback>
        </mc:AlternateContent>
      </w:r>
      <w:r w:rsidR="002D455C">
        <w:rPr>
          <w:lang w:eastAsia="zh-CN"/>
        </w:rPr>
        <w:tab/>
      </w:r>
      <w:r w:rsidR="00CA5EAB">
        <w:rPr>
          <w:lang w:eastAsia="zh-CN"/>
        </w:rPr>
        <w:tab/>
      </w:r>
      <w:r w:rsidR="00CA5EAB">
        <w:rPr>
          <w:noProof/>
          <w:position w:val="-22"/>
          <w:lang w:val="en-GB" w:eastAsia="zh-CN"/>
        </w:rPr>
        <w:drawing>
          <wp:inline distT="0" distB="0" distL="0" distR="0" wp14:anchorId="362EA085" wp14:editId="35D0E529">
            <wp:extent cx="723900" cy="371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23900" cy="371475"/>
                    </a:xfrm>
                    <a:prstGeom prst="rect">
                      <a:avLst/>
                    </a:prstGeom>
                    <a:noFill/>
                    <a:ln>
                      <a:noFill/>
                    </a:ln>
                  </pic:spPr>
                </pic:pic>
              </a:graphicData>
            </a:graphic>
          </wp:inline>
        </w:drawing>
      </w:r>
    </w:p>
    <w:p w14:paraId="556B137C" w14:textId="77777777" w:rsidR="00A11D90" w:rsidRDefault="00CA5EAB" w:rsidP="00E95F80">
      <w:pPr>
        <w:spacing w:before="240"/>
        <w:ind w:firstLine="490"/>
        <w:rPr>
          <w:lang w:val="en-GB" w:eastAsia="zh-CN"/>
        </w:rPr>
      </w:pPr>
      <w:r>
        <w:rPr>
          <w:rFonts w:hint="eastAsia"/>
          <w:lang w:val="en-GB" w:eastAsia="zh-CN"/>
        </w:rPr>
        <w:t>在运算中</w:t>
      </w:r>
      <w:r w:rsidR="009651B6">
        <w:rPr>
          <w:rFonts w:hint="eastAsia"/>
          <w:lang w:val="en-GB" w:eastAsia="zh-CN"/>
        </w:rPr>
        <w:t>，</w:t>
      </w:r>
      <w:r>
        <w:rPr>
          <w:rFonts w:hint="eastAsia"/>
          <w:lang w:val="en-GB" w:eastAsia="zh-CN"/>
        </w:rPr>
        <w:t>为了保证在气象信号上几乎没有衰减（实际上小于</w:t>
      </w:r>
      <w:r>
        <w:rPr>
          <w:rFonts w:hint="eastAsia"/>
          <w:lang w:val="en-GB" w:eastAsia="zh-CN"/>
        </w:rPr>
        <w:t>5%</w:t>
      </w:r>
      <w:r>
        <w:rPr>
          <w:rFonts w:hint="eastAsia"/>
          <w:lang w:val="en-GB" w:eastAsia="zh-CN"/>
        </w:rPr>
        <w:t>），现在规定门限和斜率这两个数值是固定的，它是根据实验确定的。斜率为</w:t>
      </w:r>
      <w:r>
        <w:rPr>
          <w:rFonts w:hint="eastAsia"/>
          <w:lang w:val="en-GB" w:eastAsia="zh-CN"/>
        </w:rPr>
        <w:t>20</w:t>
      </w:r>
      <w:r>
        <w:rPr>
          <w:lang w:eastAsia="zh-CN"/>
        </w:rPr>
        <w:t> </w:t>
      </w:r>
      <w:r>
        <w:rPr>
          <w:rFonts w:hint="eastAsia"/>
          <w:lang w:val="en-GB" w:eastAsia="zh-CN"/>
        </w:rPr>
        <w:t>dB</w:t>
      </w:r>
      <w:r>
        <w:rPr>
          <w:rFonts w:hint="eastAsia"/>
          <w:lang w:val="en-GB" w:eastAsia="zh-CN"/>
        </w:rPr>
        <w:t>，而</w:t>
      </w:r>
      <w:r>
        <w:t>σ</w:t>
      </w:r>
      <w:r>
        <w:rPr>
          <w:rFonts w:hint="eastAsia"/>
          <w:lang w:eastAsia="zh-CN"/>
        </w:rPr>
        <w:t>的门限在</w:t>
      </w:r>
      <w:r w:rsidR="009651B6" w:rsidRPr="006A60EA">
        <w:rPr>
          <w:lang w:val="en-GB" w:eastAsia="zh-CN"/>
        </w:rPr>
        <w:t>2.3-2.7 dB</w:t>
      </w:r>
      <w:r>
        <w:rPr>
          <w:rFonts w:hint="eastAsia"/>
          <w:lang w:val="en-GB" w:eastAsia="zh-CN"/>
        </w:rPr>
        <w:t>范围内。最后，应该指出，当计算出的衰减高于</w:t>
      </w:r>
      <w:r>
        <w:rPr>
          <w:rFonts w:hint="eastAsia"/>
          <w:lang w:val="en-GB" w:eastAsia="zh-CN"/>
        </w:rPr>
        <w:t>25</w:t>
      </w:r>
      <w:r>
        <w:rPr>
          <w:lang w:eastAsia="zh-CN"/>
        </w:rPr>
        <w:t> </w:t>
      </w:r>
      <w:r>
        <w:rPr>
          <w:rFonts w:hint="eastAsia"/>
          <w:lang w:val="en-GB" w:eastAsia="zh-CN"/>
        </w:rPr>
        <w:t>dB</w:t>
      </w:r>
      <w:r>
        <w:rPr>
          <w:rFonts w:hint="eastAsia"/>
          <w:lang w:val="en-GB" w:eastAsia="zh-CN"/>
        </w:rPr>
        <w:t>时，则得出的反射率置于</w:t>
      </w:r>
      <w:r>
        <w:rPr>
          <w:rFonts w:hint="eastAsia"/>
          <w:lang w:val="en-GB" w:eastAsia="zh-CN"/>
        </w:rPr>
        <w:t>0</w:t>
      </w:r>
      <w:r>
        <w:rPr>
          <w:rFonts w:hint="eastAsia"/>
          <w:lang w:val="en-GB" w:eastAsia="zh-CN"/>
        </w:rPr>
        <w:t>。</w:t>
      </w:r>
    </w:p>
    <w:p w14:paraId="07D74D0C" w14:textId="77777777" w:rsidR="00A11D90" w:rsidRDefault="00CA5EAB">
      <w:pPr>
        <w:pStyle w:val="Heading2"/>
        <w:rPr>
          <w:lang w:val="en-GB" w:eastAsia="zh-CN"/>
        </w:rPr>
      </w:pPr>
      <w:bookmarkStart w:id="23" w:name="_Toc135818685"/>
      <w:bookmarkStart w:id="24" w:name="_Toc135820335"/>
      <w:r>
        <w:rPr>
          <w:rFonts w:hint="eastAsia"/>
          <w:lang w:val="en-GB" w:eastAsia="zh-CN"/>
        </w:rPr>
        <w:t>3</w:t>
      </w:r>
      <w:r>
        <w:rPr>
          <w:lang w:val="en-GB" w:eastAsia="zh-CN"/>
        </w:rPr>
        <w:t>.</w:t>
      </w:r>
      <w:r>
        <w:rPr>
          <w:rFonts w:hint="eastAsia"/>
          <w:lang w:val="en-GB" w:eastAsia="zh-CN"/>
        </w:rPr>
        <w:t>2</w:t>
      </w:r>
      <w:r>
        <w:rPr>
          <w:lang w:val="en-GB" w:eastAsia="zh-CN"/>
        </w:rPr>
        <w:tab/>
      </w:r>
      <w:r>
        <w:rPr>
          <w:rFonts w:hint="eastAsia"/>
          <w:lang w:val="en-GB" w:eastAsia="zh-CN"/>
        </w:rPr>
        <w:t>风测量原理</w:t>
      </w:r>
      <w:bookmarkEnd w:id="23"/>
      <w:bookmarkEnd w:id="24"/>
    </w:p>
    <w:p w14:paraId="69B38665" w14:textId="77777777" w:rsidR="00A11D90" w:rsidRDefault="00CA5EAB">
      <w:pPr>
        <w:ind w:firstLine="490"/>
        <w:rPr>
          <w:lang w:val="en-GB" w:eastAsia="zh-CN"/>
        </w:rPr>
      </w:pPr>
      <w:r>
        <w:rPr>
          <w:rFonts w:hint="eastAsia"/>
          <w:lang w:val="en-GB" w:eastAsia="zh-CN"/>
        </w:rPr>
        <w:t>与反射率（</w:t>
      </w:r>
      <w:proofErr w:type="spellStart"/>
      <w:r>
        <w:rPr>
          <w:lang w:val="en-GB" w:eastAsia="zh-CN"/>
        </w:rPr>
        <w:t>dBz</w:t>
      </w:r>
      <w:proofErr w:type="spellEnd"/>
      <w:r>
        <w:rPr>
          <w:rFonts w:hint="eastAsia"/>
          <w:lang w:val="en-GB" w:eastAsia="zh-CN"/>
        </w:rPr>
        <w:t>）测量不一样，反射率测量是信号强度的测量，而风测量是根据在信号相位和信号相位率上进行的多普勒检测来完成测量的，而且只要接收到的信号高于噪声电平（即</w:t>
      </w:r>
      <w:r>
        <w:rPr>
          <w:rFonts w:hint="eastAsia"/>
          <w:lang w:val="en-GB"/>
        </w:rPr>
        <w:sym w:font="Symbol" w:char="F02D"/>
      </w:r>
      <w:r>
        <w:rPr>
          <w:rFonts w:hint="eastAsia"/>
          <w:lang w:val="en-GB" w:eastAsia="zh-CN"/>
        </w:rPr>
        <w:t>113</w:t>
      </w:r>
      <w:r>
        <w:rPr>
          <w:lang w:eastAsia="zh-CN"/>
        </w:rPr>
        <w:t> </w:t>
      </w:r>
      <w:r>
        <w:rPr>
          <w:lang w:val="en-GB" w:eastAsia="zh-CN"/>
        </w:rPr>
        <w:t>dBm</w:t>
      </w:r>
      <w:r>
        <w:rPr>
          <w:rFonts w:hint="eastAsia"/>
          <w:lang w:val="en-GB" w:eastAsia="zh-CN"/>
        </w:rPr>
        <w:t>）就可以进行测量。</w:t>
      </w:r>
    </w:p>
    <w:p w14:paraId="2737C402" w14:textId="77777777" w:rsidR="00A11D90" w:rsidRDefault="00CA5EAB">
      <w:pPr>
        <w:ind w:firstLine="490"/>
        <w:rPr>
          <w:lang w:val="en-GB" w:eastAsia="zh-CN"/>
        </w:rPr>
      </w:pPr>
      <w:r>
        <w:rPr>
          <w:rFonts w:hint="eastAsia"/>
          <w:lang w:val="en-GB" w:eastAsia="zh-CN"/>
        </w:rPr>
        <w:t>为了避免可能由于由噪声变化或非气象原因引起的相位检测，对某些雷达，考虑了超过噪声</w:t>
      </w:r>
      <w:r>
        <w:rPr>
          <w:rFonts w:hint="eastAsia"/>
          <w:lang w:val="en-GB" w:eastAsia="zh-CN"/>
        </w:rPr>
        <w:t>3</w:t>
      </w:r>
      <w:r>
        <w:rPr>
          <w:lang w:eastAsia="zh-CN"/>
        </w:rPr>
        <w:t> </w:t>
      </w:r>
      <w:r>
        <w:rPr>
          <w:lang w:val="en-GB" w:eastAsia="zh-CN"/>
        </w:rPr>
        <w:t>dB</w:t>
      </w:r>
      <w:r>
        <w:rPr>
          <w:rFonts w:hint="eastAsia"/>
          <w:lang w:val="en-GB" w:eastAsia="zh-CN"/>
        </w:rPr>
        <w:t>的门限（即</w:t>
      </w:r>
      <w:r>
        <w:rPr>
          <w:rFonts w:hint="eastAsia"/>
          <w:lang w:val="en-GB"/>
        </w:rPr>
        <w:sym w:font="Symbol" w:char="F02D"/>
      </w:r>
      <w:r>
        <w:rPr>
          <w:rFonts w:hint="eastAsia"/>
          <w:lang w:val="en-GB" w:eastAsia="zh-CN"/>
        </w:rPr>
        <w:t>110</w:t>
      </w:r>
      <w:r>
        <w:rPr>
          <w:lang w:eastAsia="zh-CN"/>
        </w:rPr>
        <w:t> </w:t>
      </w:r>
      <w:r>
        <w:rPr>
          <w:lang w:val="en-GB" w:eastAsia="zh-CN"/>
        </w:rPr>
        <w:t>dBm</w:t>
      </w:r>
      <w:r>
        <w:rPr>
          <w:rFonts w:hint="eastAsia"/>
          <w:lang w:val="en-GB" w:eastAsia="zh-CN"/>
        </w:rPr>
        <w:t>），而某些</w:t>
      </w:r>
      <w:r w:rsidR="00140DFE">
        <w:rPr>
          <w:rFonts w:hint="eastAsia"/>
          <w:lang w:val="en-GB" w:eastAsia="zh-CN"/>
        </w:rPr>
        <w:t>其他</w:t>
      </w:r>
      <w:r>
        <w:rPr>
          <w:rFonts w:hint="eastAsia"/>
          <w:lang w:val="en-GB" w:eastAsia="zh-CN"/>
        </w:rPr>
        <w:t>气象雷达能够处理</w:t>
      </w:r>
      <w:r>
        <w:rPr>
          <w:rFonts w:hint="eastAsia"/>
          <w:i/>
          <w:iCs/>
          <w:lang w:val="en-GB" w:eastAsia="zh-CN"/>
        </w:rPr>
        <w:t>S</w:t>
      </w:r>
      <w:r>
        <w:rPr>
          <w:rFonts w:hint="eastAsia"/>
          <w:lang w:val="en-GB" w:eastAsia="zh-CN"/>
        </w:rPr>
        <w:t>/</w:t>
      </w:r>
      <w:r>
        <w:rPr>
          <w:rFonts w:hint="eastAsia"/>
          <w:i/>
          <w:iCs/>
          <w:lang w:val="en-GB" w:eastAsia="zh-CN"/>
        </w:rPr>
        <w:t>N</w:t>
      </w:r>
      <w:r>
        <w:rPr>
          <w:rFonts w:hint="eastAsia"/>
          <w:lang w:val="en-GB" w:eastAsia="zh-CN"/>
        </w:rPr>
        <w:t>电平低于</w:t>
      </w:r>
      <w:r>
        <w:rPr>
          <w:rFonts w:hint="eastAsia"/>
          <w:lang w:val="en-GB"/>
        </w:rPr>
        <w:sym w:font="Symbol" w:char="F02D"/>
      </w:r>
      <w:r>
        <w:rPr>
          <w:rFonts w:hint="eastAsia"/>
          <w:lang w:val="en-GB" w:eastAsia="zh-CN"/>
        </w:rPr>
        <w:t>3</w:t>
      </w:r>
      <w:r>
        <w:rPr>
          <w:lang w:eastAsia="zh-CN"/>
        </w:rPr>
        <w:t> </w:t>
      </w:r>
      <w:r>
        <w:rPr>
          <w:rFonts w:hint="eastAsia"/>
          <w:lang w:val="en-GB" w:eastAsia="zh-CN"/>
        </w:rPr>
        <w:t>dB</w:t>
      </w:r>
      <w:r>
        <w:rPr>
          <w:rFonts w:hint="eastAsia"/>
          <w:lang w:val="en-GB" w:eastAsia="zh-CN"/>
        </w:rPr>
        <w:t>到</w:t>
      </w:r>
      <w:r>
        <w:rPr>
          <w:rFonts w:hint="eastAsia"/>
          <w:lang w:val="en-GB"/>
        </w:rPr>
        <w:sym w:font="Symbol" w:char="F02D"/>
      </w:r>
      <w:r>
        <w:rPr>
          <w:rFonts w:hint="eastAsia"/>
          <w:lang w:val="en-GB" w:eastAsia="zh-CN"/>
        </w:rPr>
        <w:t>6</w:t>
      </w:r>
      <w:r>
        <w:rPr>
          <w:lang w:eastAsia="zh-CN"/>
        </w:rPr>
        <w:t> </w:t>
      </w:r>
      <w:r>
        <w:rPr>
          <w:rFonts w:hint="eastAsia"/>
          <w:lang w:val="en-GB" w:eastAsia="zh-CN"/>
        </w:rPr>
        <w:t>dB</w:t>
      </w:r>
      <w:r>
        <w:rPr>
          <w:rFonts w:hint="eastAsia"/>
          <w:lang w:val="en-GB" w:eastAsia="zh-CN"/>
        </w:rPr>
        <w:t>的情况。</w:t>
      </w:r>
    </w:p>
    <w:p w14:paraId="2167491C" w14:textId="77777777" w:rsidR="00A11D90" w:rsidRDefault="00CA5EAB">
      <w:pPr>
        <w:ind w:firstLine="490"/>
        <w:rPr>
          <w:lang w:val="en-GB" w:eastAsia="zh-CN"/>
        </w:rPr>
      </w:pPr>
      <w:r>
        <w:rPr>
          <w:rFonts w:hint="eastAsia"/>
          <w:lang w:val="en-GB" w:eastAsia="zh-CN"/>
        </w:rPr>
        <w:t>还必须指出，是在下雨和晴空两种条件下完成这样的测量。在下雨情况下，接收电平与图</w:t>
      </w:r>
      <w:r>
        <w:rPr>
          <w:rFonts w:hint="eastAsia"/>
          <w:lang w:val="en-GB" w:eastAsia="zh-CN"/>
        </w:rPr>
        <w:t>2</w:t>
      </w:r>
      <w:r>
        <w:rPr>
          <w:rFonts w:hint="eastAsia"/>
          <w:lang w:val="en-GB" w:eastAsia="zh-CN"/>
        </w:rPr>
        <w:t>中所描述的相似。而在晴空条件下，相应的</w:t>
      </w:r>
      <w:r w:rsidR="006A361E">
        <w:rPr>
          <w:rFonts w:hint="eastAsia"/>
          <w:lang w:val="en-GB" w:eastAsia="zh-CN"/>
        </w:rPr>
        <w:t>反射</w:t>
      </w:r>
      <w:r>
        <w:rPr>
          <w:rFonts w:hint="eastAsia"/>
          <w:lang w:val="en-GB" w:eastAsia="zh-CN"/>
        </w:rPr>
        <w:t>率电平很低是可以很容易理解的，而且，在距离大致上大于</w:t>
      </w:r>
      <w:r>
        <w:rPr>
          <w:rFonts w:hint="eastAsia"/>
          <w:lang w:val="en-GB" w:eastAsia="zh-CN"/>
        </w:rPr>
        <w:t>30</w:t>
      </w:r>
      <w:r>
        <w:rPr>
          <w:rFonts w:hint="eastAsia"/>
          <w:lang w:val="en-GB" w:eastAsia="zh-CN"/>
        </w:rPr>
        <w:t>到</w:t>
      </w:r>
      <w:r>
        <w:rPr>
          <w:rFonts w:hint="eastAsia"/>
          <w:lang w:val="en-GB" w:eastAsia="zh-CN"/>
        </w:rPr>
        <w:t>50</w:t>
      </w:r>
      <w:r>
        <w:rPr>
          <w:lang w:eastAsia="zh-CN"/>
        </w:rPr>
        <w:t> </w:t>
      </w:r>
      <w:r>
        <w:rPr>
          <w:rFonts w:hint="eastAsia"/>
          <w:lang w:val="en-GB" w:eastAsia="zh-CN"/>
        </w:rPr>
        <w:t>km</w:t>
      </w:r>
      <w:r>
        <w:rPr>
          <w:rFonts w:hint="eastAsia"/>
          <w:lang w:val="en-GB" w:eastAsia="zh-CN"/>
        </w:rPr>
        <w:t>的地方，将无法进行风测量。</w:t>
      </w:r>
    </w:p>
    <w:p w14:paraId="1C991A54" w14:textId="77777777" w:rsidR="00402B91" w:rsidRDefault="00CA5EAB" w:rsidP="00402B91">
      <w:pPr>
        <w:spacing w:line="340" w:lineRule="atLeast"/>
        <w:ind w:firstLine="490"/>
        <w:rPr>
          <w:lang w:eastAsia="zh-CN"/>
        </w:rPr>
      </w:pPr>
      <w:r>
        <w:rPr>
          <w:rFonts w:hint="eastAsia"/>
          <w:lang w:eastAsia="zh-CN"/>
        </w:rPr>
        <w:t>对于（与脉冲响应和距离波门相对应的）每一估计而言，把相位和反射率数值看作一个矢量，而且对一给定的雷达网格的像素而言，得到的风矢量为所有单个矢量的组合。</w:t>
      </w:r>
    </w:p>
    <w:p w14:paraId="2D014930" w14:textId="2D6F2988" w:rsidR="00A11D90" w:rsidRPr="00402B91" w:rsidRDefault="00CA5EAB" w:rsidP="00817F5F">
      <w:pPr>
        <w:spacing w:after="240" w:line="340" w:lineRule="atLeast"/>
        <w:ind w:firstLine="490"/>
        <w:rPr>
          <w:lang w:eastAsia="zh-CN"/>
        </w:rPr>
      </w:pPr>
      <w:r>
        <w:rPr>
          <w:rFonts w:hint="eastAsia"/>
          <w:szCs w:val="24"/>
          <w:lang w:val="en-GB" w:eastAsia="zh-CN"/>
        </w:rPr>
        <w:t>这意味着每一估计的相位是与相应的反射率的模相协调的，而表示高反射率的单个估计（即矢量的模）能够决定像素的测量结果。</w:t>
      </w:r>
    </w:p>
    <w:p w14:paraId="2561911A" w14:textId="77777777" w:rsidR="00A11D90" w:rsidRDefault="00CA5EAB" w:rsidP="002D455C">
      <w:pPr>
        <w:spacing w:line="340" w:lineRule="atLeast"/>
        <w:ind w:firstLine="490"/>
        <w:rPr>
          <w:szCs w:val="24"/>
          <w:lang w:val="en-GB" w:eastAsia="zh-CN"/>
        </w:rPr>
      </w:pPr>
      <w:r>
        <w:rPr>
          <w:rFonts w:hint="eastAsia"/>
          <w:szCs w:val="24"/>
          <w:lang w:val="en-GB" w:eastAsia="zh-CN"/>
        </w:rPr>
        <w:lastRenderedPageBreak/>
        <w:t>使用风测量来得到两套不同的风产品：</w:t>
      </w:r>
    </w:p>
    <w:p w14:paraId="2B08640B" w14:textId="77777777" w:rsidR="00A11D90" w:rsidRDefault="00CA5EAB" w:rsidP="001D60D6">
      <w:pPr>
        <w:pStyle w:val="enumlev1"/>
        <w:spacing w:before="120" w:line="340" w:lineRule="atLeast"/>
        <w:rPr>
          <w:lang w:val="en-GB" w:eastAsia="zh-CN"/>
        </w:rPr>
      </w:pPr>
      <w:r>
        <w:rPr>
          <w:szCs w:val="24"/>
          <w:lang w:val="en-US" w:eastAsia="zh-CN"/>
        </w:rPr>
        <w:t>–</w:t>
      </w:r>
      <w:r>
        <w:rPr>
          <w:rFonts w:hint="eastAsia"/>
          <w:szCs w:val="24"/>
          <w:lang w:eastAsia="zh-CN"/>
        </w:rPr>
        <w:tab/>
      </w:r>
      <w:r>
        <w:rPr>
          <w:rFonts w:hint="eastAsia"/>
          <w:szCs w:val="24"/>
          <w:lang w:val="en-GB" w:eastAsia="zh-CN"/>
        </w:rPr>
        <w:t>与降水显示相似的在雷达网格上的径向速度；</w:t>
      </w:r>
    </w:p>
    <w:p w14:paraId="7BF2CC6A" w14:textId="77777777" w:rsidR="00A11D90" w:rsidRDefault="00CA5EAB" w:rsidP="001D60D6">
      <w:pPr>
        <w:pStyle w:val="enumlev1"/>
        <w:spacing w:before="120" w:line="340" w:lineRule="atLeast"/>
        <w:rPr>
          <w:lang w:val="en-GB" w:eastAsia="zh-CN"/>
        </w:rPr>
      </w:pPr>
      <w:r>
        <w:rPr>
          <w:szCs w:val="24"/>
          <w:lang w:val="en-US" w:eastAsia="zh-CN"/>
        </w:rPr>
        <w:t>–</w:t>
      </w:r>
      <w:r>
        <w:rPr>
          <w:rFonts w:hint="eastAsia"/>
          <w:lang w:eastAsia="zh-CN"/>
        </w:rPr>
        <w:tab/>
      </w:r>
      <w:r>
        <w:rPr>
          <w:rFonts w:hint="eastAsia"/>
          <w:lang w:val="en-GB" w:eastAsia="zh-CN"/>
        </w:rPr>
        <w:t>垂直方位显示（</w:t>
      </w:r>
      <w:r>
        <w:rPr>
          <w:rFonts w:hint="eastAsia"/>
          <w:lang w:val="en-GB" w:eastAsia="zh-CN"/>
        </w:rPr>
        <w:t>VAD</w:t>
      </w:r>
      <w:r>
        <w:rPr>
          <w:rFonts w:hint="eastAsia"/>
          <w:lang w:val="en-GB" w:eastAsia="zh-CN"/>
        </w:rPr>
        <w:t>），为了从雷达上计算垂直方向上的风廓线，综合了半径为几</w:t>
      </w:r>
      <w:r w:rsidR="00225CAE">
        <w:rPr>
          <w:rFonts w:hint="eastAsia"/>
          <w:lang w:val="en-GB" w:eastAsia="zh-CN"/>
        </w:rPr>
        <w:t>千米</w:t>
      </w:r>
      <w:r>
        <w:rPr>
          <w:rFonts w:hint="eastAsia"/>
          <w:lang w:val="en-GB" w:eastAsia="zh-CN"/>
        </w:rPr>
        <w:t>或几十</w:t>
      </w:r>
      <w:r w:rsidR="00225CAE">
        <w:rPr>
          <w:rFonts w:hint="eastAsia"/>
          <w:lang w:val="en-GB" w:eastAsia="zh-CN"/>
        </w:rPr>
        <w:t>千米</w:t>
      </w:r>
      <w:r>
        <w:rPr>
          <w:rFonts w:hint="eastAsia"/>
          <w:lang w:val="en-GB" w:eastAsia="zh-CN"/>
        </w:rPr>
        <w:t>情况下（所有高度上）的完整数据。</w:t>
      </w:r>
    </w:p>
    <w:p w14:paraId="2C98F738" w14:textId="77777777" w:rsidR="00A11D90" w:rsidRDefault="00CA5EAB" w:rsidP="002D455C">
      <w:pPr>
        <w:pStyle w:val="Heading2"/>
        <w:spacing w:line="340" w:lineRule="atLeast"/>
        <w:rPr>
          <w:lang w:val="en-GB" w:eastAsia="zh-CN"/>
        </w:rPr>
      </w:pPr>
      <w:bookmarkStart w:id="25" w:name="_Toc135818686"/>
      <w:bookmarkStart w:id="26" w:name="_Toc135820336"/>
      <w:r>
        <w:rPr>
          <w:rFonts w:hint="eastAsia"/>
          <w:lang w:val="en-GB" w:eastAsia="zh-CN"/>
        </w:rPr>
        <w:t>3</w:t>
      </w:r>
      <w:r>
        <w:rPr>
          <w:lang w:val="en-GB" w:eastAsia="zh-CN"/>
        </w:rPr>
        <w:t>.</w:t>
      </w:r>
      <w:r>
        <w:rPr>
          <w:rFonts w:hint="eastAsia"/>
          <w:lang w:val="en-GB" w:eastAsia="zh-CN"/>
        </w:rPr>
        <w:t>3</w:t>
      </w:r>
      <w:r>
        <w:rPr>
          <w:rFonts w:hint="eastAsia"/>
          <w:lang w:val="en-GB" w:eastAsia="zh-CN"/>
        </w:rPr>
        <w:tab/>
      </w:r>
      <w:r>
        <w:rPr>
          <w:rFonts w:hint="eastAsia"/>
          <w:lang w:val="en-GB" w:eastAsia="zh-CN"/>
        </w:rPr>
        <w:t>在</w:t>
      </w:r>
      <w:r w:rsidR="00412D6B" w:rsidRPr="006A60EA">
        <w:rPr>
          <w:lang w:val="en-GB" w:eastAsia="zh-CN"/>
        </w:rPr>
        <w:t>8.5</w:t>
      </w:r>
      <w:r w:rsidR="00412D6B" w:rsidRPr="006A60EA">
        <w:rPr>
          <w:lang w:val="en-GB" w:eastAsia="zh-CN"/>
        </w:rPr>
        <w:noBreakHyphen/>
        <w:t>10.5 GHz</w:t>
      </w:r>
      <w:r w:rsidR="00412D6B">
        <w:rPr>
          <w:rFonts w:hint="eastAsia"/>
          <w:lang w:val="en-GB" w:eastAsia="zh-CN"/>
        </w:rPr>
        <w:t>频率范围内</w:t>
      </w:r>
      <w:r>
        <w:rPr>
          <w:rFonts w:hint="eastAsia"/>
          <w:lang w:val="en-GB" w:eastAsia="zh-CN"/>
        </w:rPr>
        <w:t>各部分气象雷达工作的实例</w:t>
      </w:r>
      <w:bookmarkEnd w:id="25"/>
      <w:bookmarkEnd w:id="26"/>
    </w:p>
    <w:p w14:paraId="0350EACD" w14:textId="77777777" w:rsidR="00A11D90" w:rsidRDefault="00CA5EAB" w:rsidP="002D455C">
      <w:pPr>
        <w:spacing w:line="340" w:lineRule="atLeast"/>
        <w:ind w:firstLine="490"/>
        <w:rPr>
          <w:spacing w:val="2"/>
          <w:lang w:val="en-GB" w:eastAsia="zh-CN"/>
        </w:rPr>
      </w:pPr>
      <w:r>
        <w:rPr>
          <w:rFonts w:hint="eastAsia"/>
          <w:spacing w:val="2"/>
          <w:lang w:val="en-GB" w:eastAsia="zh-CN"/>
        </w:rPr>
        <w:t>在</w:t>
      </w:r>
      <w:r w:rsidR="00DB431C" w:rsidRPr="006A60EA">
        <w:rPr>
          <w:lang w:val="en-GB" w:eastAsia="zh-CN"/>
        </w:rPr>
        <w:t>8.5-10.5 GHz</w:t>
      </w:r>
      <w:r>
        <w:rPr>
          <w:rFonts w:hint="eastAsia"/>
          <w:spacing w:val="2"/>
          <w:lang w:val="en-GB" w:eastAsia="zh-CN"/>
        </w:rPr>
        <w:t>频率范围内（即波长在</w:t>
      </w:r>
      <w:r>
        <w:rPr>
          <w:rFonts w:hint="eastAsia"/>
          <w:spacing w:val="2"/>
          <w:lang w:val="en-GB" w:eastAsia="zh-CN"/>
        </w:rPr>
        <w:t>2</w:t>
      </w:r>
      <w:r>
        <w:rPr>
          <w:spacing w:val="2"/>
          <w:lang w:val="en-GB" w:eastAsia="zh-CN"/>
        </w:rPr>
        <w:t>.5</w:t>
      </w:r>
      <w:r>
        <w:rPr>
          <w:spacing w:val="2"/>
          <w:lang w:eastAsia="zh-CN"/>
        </w:rPr>
        <w:t> </w:t>
      </w:r>
      <w:r>
        <w:rPr>
          <w:spacing w:val="2"/>
          <w:lang w:val="en-GB" w:eastAsia="zh-CN"/>
        </w:rPr>
        <w:t>cm</w:t>
      </w:r>
      <w:r>
        <w:rPr>
          <w:rFonts w:hint="eastAsia"/>
          <w:spacing w:val="2"/>
          <w:lang w:val="en-GB" w:eastAsia="zh-CN"/>
        </w:rPr>
        <w:t>到</w:t>
      </w:r>
      <w:r>
        <w:rPr>
          <w:rFonts w:hint="eastAsia"/>
          <w:spacing w:val="2"/>
          <w:lang w:val="en-GB" w:eastAsia="zh-CN"/>
        </w:rPr>
        <w:t>4</w:t>
      </w:r>
      <w:r>
        <w:rPr>
          <w:spacing w:val="2"/>
          <w:lang w:eastAsia="zh-CN"/>
        </w:rPr>
        <w:t> </w:t>
      </w:r>
      <w:r>
        <w:rPr>
          <w:spacing w:val="2"/>
          <w:lang w:val="en-GB" w:eastAsia="zh-CN"/>
        </w:rPr>
        <w:t>cm</w:t>
      </w:r>
      <w:r>
        <w:rPr>
          <w:rFonts w:hint="eastAsia"/>
          <w:spacing w:val="2"/>
          <w:lang w:val="en-GB" w:eastAsia="zh-CN"/>
        </w:rPr>
        <w:t>范围内）各部分工作的气象雷达可以检测出更小的质点。一般，这些气象雷达用于有关云层形成的研究，因为它们有检测出很小的水质点和少量降水的能力。对</w:t>
      </w:r>
      <w:r w:rsidR="00B627AA" w:rsidRPr="006A60EA">
        <w:rPr>
          <w:lang w:val="en-GB" w:eastAsia="zh-CN"/>
        </w:rPr>
        <w:t>10 </w:t>
      </w:r>
      <w:proofErr w:type="spellStart"/>
      <w:r w:rsidR="00B627AA" w:rsidRPr="006A60EA">
        <w:rPr>
          <w:lang w:val="en-GB" w:eastAsia="zh-CN"/>
        </w:rPr>
        <w:t>dBz</w:t>
      </w:r>
      <w:proofErr w:type="spellEnd"/>
      <w:r>
        <w:rPr>
          <w:rFonts w:hint="eastAsia"/>
          <w:spacing w:val="2"/>
          <w:lang w:val="en-GB" w:eastAsia="zh-CN"/>
        </w:rPr>
        <w:t>气候目标，它们的典型检测距离为</w:t>
      </w:r>
      <w:r>
        <w:rPr>
          <w:rFonts w:hint="eastAsia"/>
          <w:spacing w:val="2"/>
          <w:lang w:val="en-GB" w:eastAsia="zh-CN"/>
        </w:rPr>
        <w:t>30</w:t>
      </w:r>
      <w:r>
        <w:rPr>
          <w:spacing w:val="2"/>
          <w:lang w:eastAsia="zh-CN"/>
        </w:rPr>
        <w:t> </w:t>
      </w:r>
      <w:r>
        <w:rPr>
          <w:spacing w:val="2"/>
          <w:lang w:val="en-GB" w:eastAsia="zh-CN"/>
        </w:rPr>
        <w:t>km</w:t>
      </w:r>
      <w:r>
        <w:rPr>
          <w:rFonts w:hint="eastAsia"/>
          <w:spacing w:val="2"/>
          <w:lang w:val="en-GB" w:eastAsia="zh-CN"/>
        </w:rPr>
        <w:t>，而且它们以相对低的功率电平（例如</w:t>
      </w:r>
      <w:r w:rsidR="00B627AA" w:rsidRPr="006A60EA">
        <w:rPr>
          <w:lang w:val="en-GB" w:eastAsia="zh-CN"/>
        </w:rPr>
        <w:t>12 kW</w:t>
      </w:r>
      <w:r>
        <w:rPr>
          <w:rFonts w:hint="eastAsia"/>
          <w:spacing w:val="2"/>
          <w:lang w:val="en-GB" w:eastAsia="zh-CN"/>
        </w:rPr>
        <w:t>）进行工作。</w:t>
      </w:r>
    </w:p>
    <w:p w14:paraId="524C6A93" w14:textId="77777777" w:rsidR="00A11D90" w:rsidRDefault="00CA5EAB" w:rsidP="002D455C">
      <w:pPr>
        <w:spacing w:line="340" w:lineRule="atLeast"/>
        <w:ind w:firstLine="490"/>
        <w:rPr>
          <w:lang w:val="en-GB" w:eastAsia="zh-CN"/>
        </w:rPr>
      </w:pPr>
      <w:r>
        <w:rPr>
          <w:rFonts w:hint="eastAsia"/>
          <w:lang w:val="en-GB" w:eastAsia="zh-CN"/>
        </w:rPr>
        <w:t>在</w:t>
      </w:r>
      <w:r>
        <w:rPr>
          <w:lang w:val="en-GB" w:eastAsia="zh-CN"/>
        </w:rPr>
        <w:t>8.5</w:t>
      </w:r>
      <w:r>
        <w:rPr>
          <w:rFonts w:hint="eastAsia"/>
          <w:lang w:val="en-GB" w:eastAsia="zh-CN"/>
        </w:rPr>
        <w:t>-</w:t>
      </w:r>
      <w:r>
        <w:rPr>
          <w:lang w:val="en-GB" w:eastAsia="zh-CN"/>
        </w:rPr>
        <w:t>10.5</w:t>
      </w:r>
      <w:r>
        <w:rPr>
          <w:lang w:eastAsia="zh-CN"/>
        </w:rPr>
        <w:t> </w:t>
      </w:r>
      <w:r>
        <w:rPr>
          <w:rFonts w:hint="eastAsia"/>
          <w:lang w:val="en-GB" w:eastAsia="zh-CN"/>
        </w:rPr>
        <w:t>GHz</w:t>
      </w:r>
      <w:r>
        <w:rPr>
          <w:rFonts w:hint="eastAsia"/>
          <w:lang w:val="en-GB" w:eastAsia="zh-CN"/>
        </w:rPr>
        <w:t>频率范围内各部分工作的雷达网络也正在进行研究，它用检测</w:t>
      </w:r>
      <w:r w:rsidR="00140DFE">
        <w:rPr>
          <w:rFonts w:hint="eastAsia"/>
          <w:lang w:val="en-GB" w:eastAsia="zh-CN"/>
        </w:rPr>
        <w:t>恶劣天气</w:t>
      </w:r>
      <w:r>
        <w:rPr>
          <w:rFonts w:hint="eastAsia"/>
          <w:lang w:val="en-GB" w:eastAsia="zh-CN"/>
        </w:rPr>
        <w:t>先兆的方法，来作为弥补现有气象雷达系统不足的一个手段。</w:t>
      </w:r>
    </w:p>
    <w:p w14:paraId="58A17AC5" w14:textId="77777777" w:rsidR="00A11D90" w:rsidRDefault="00E62DE0" w:rsidP="002D455C">
      <w:pPr>
        <w:spacing w:line="340" w:lineRule="atLeast"/>
        <w:ind w:firstLine="490"/>
        <w:rPr>
          <w:lang w:val="en-GB" w:eastAsia="zh-CN"/>
        </w:rPr>
      </w:pPr>
      <w:r>
        <w:rPr>
          <w:rFonts w:hint="eastAsia"/>
          <w:lang w:val="en-GB" w:eastAsia="zh-CN"/>
        </w:rPr>
        <w:t>“</w:t>
      </w:r>
      <w:r w:rsidR="00CA5EAB">
        <w:rPr>
          <w:rFonts w:hint="eastAsia"/>
          <w:lang w:val="en-GB" w:eastAsia="zh-CN"/>
        </w:rPr>
        <w:t>使用工作于</w:t>
      </w:r>
      <w:r w:rsidR="00CA5EAB">
        <w:rPr>
          <w:lang w:val="en-GB" w:eastAsia="zh-CN"/>
        </w:rPr>
        <w:t>8</w:t>
      </w:r>
      <w:r w:rsidR="00CA5EAB">
        <w:rPr>
          <w:rFonts w:hint="eastAsia"/>
          <w:lang w:val="en-GB" w:eastAsia="zh-CN"/>
        </w:rPr>
        <w:t>-</w:t>
      </w:r>
      <w:r w:rsidR="00CA5EAB">
        <w:rPr>
          <w:lang w:val="en-GB" w:eastAsia="zh-CN"/>
        </w:rPr>
        <w:t>1</w:t>
      </w:r>
      <w:r w:rsidR="00CA5EAB">
        <w:rPr>
          <w:rFonts w:hint="eastAsia"/>
          <w:lang w:val="en-GB" w:eastAsia="zh-CN"/>
        </w:rPr>
        <w:t>2</w:t>
      </w:r>
      <w:r w:rsidR="00CA5EAB">
        <w:rPr>
          <w:lang w:eastAsia="zh-CN"/>
        </w:rPr>
        <w:t> </w:t>
      </w:r>
      <w:r w:rsidR="00CA5EAB">
        <w:rPr>
          <w:rFonts w:hint="eastAsia"/>
          <w:lang w:val="en-GB" w:eastAsia="zh-CN"/>
        </w:rPr>
        <w:t>GHz</w:t>
      </w:r>
      <w:r w:rsidR="00CA5EAB">
        <w:rPr>
          <w:rFonts w:hint="eastAsia"/>
          <w:lang w:val="en-GB" w:eastAsia="zh-CN"/>
        </w:rPr>
        <w:t>频率范围内各部分的雷达作气候探测的缺点是在下雨时可能会受到比较大的信号衰减量。在中雨到大雨的条件下，信号衰减特别严重，在这一情况下，反射率因子大于</w:t>
      </w:r>
      <w:r w:rsidR="00CA5EAB">
        <w:rPr>
          <w:rFonts w:hint="eastAsia"/>
          <w:lang w:val="en-GB" w:eastAsia="zh-CN"/>
        </w:rPr>
        <w:t>40</w:t>
      </w:r>
      <w:r w:rsidR="00CA5EAB">
        <w:rPr>
          <w:lang w:eastAsia="zh-CN"/>
        </w:rPr>
        <w:t> </w:t>
      </w:r>
      <w:proofErr w:type="spellStart"/>
      <w:r w:rsidR="00CA5EAB">
        <w:rPr>
          <w:lang w:val="en-GB" w:eastAsia="zh-CN"/>
        </w:rPr>
        <w:t>dBz</w:t>
      </w:r>
      <w:proofErr w:type="spellEnd"/>
      <w:r w:rsidR="00CA5EAB">
        <w:rPr>
          <w:rFonts w:hint="eastAsia"/>
          <w:lang w:val="en-GB" w:eastAsia="zh-CN"/>
        </w:rPr>
        <w:t>。只要在衰减后雷达能够得到可以检测出的信号，就能够完成速度测量并能够将衰减率的估计应用于修正反射率的值。双极化测量对修正衰减值可能是特别有效的（例如</w:t>
      </w:r>
      <w:r w:rsidR="00CA5EAB">
        <w:rPr>
          <w:lang w:val="en-GB" w:eastAsia="zh-CN"/>
        </w:rPr>
        <w:t>Lim</w:t>
      </w:r>
      <w:r w:rsidR="00CA5EAB">
        <w:rPr>
          <w:rFonts w:hint="eastAsia"/>
          <w:lang w:val="en-GB" w:eastAsia="zh-CN"/>
        </w:rPr>
        <w:t>和</w:t>
      </w:r>
      <w:r w:rsidR="00CA5EAB">
        <w:rPr>
          <w:lang w:val="en-GB" w:eastAsia="zh-CN"/>
        </w:rPr>
        <w:t>Chandrasekar</w:t>
      </w:r>
      <w:r w:rsidR="00CA5EAB">
        <w:rPr>
          <w:rFonts w:hint="eastAsia"/>
          <w:lang w:val="en-GB" w:eastAsia="zh-CN"/>
        </w:rPr>
        <w:t>在</w:t>
      </w:r>
      <w:r w:rsidR="00CA5EAB">
        <w:rPr>
          <w:rFonts w:hint="eastAsia"/>
          <w:lang w:val="en-GB" w:eastAsia="zh-CN"/>
        </w:rPr>
        <w:t>2005</w:t>
      </w:r>
      <w:r w:rsidR="00CA5EAB">
        <w:rPr>
          <w:rFonts w:hint="eastAsia"/>
          <w:lang w:val="en-GB" w:eastAsia="zh-CN"/>
        </w:rPr>
        <w:t>年发表的论文）。</w:t>
      </w:r>
      <w:r>
        <w:rPr>
          <w:rFonts w:hint="eastAsia"/>
          <w:lang w:val="en-GB" w:eastAsia="zh-CN"/>
        </w:rPr>
        <w:t>”</w:t>
      </w:r>
    </w:p>
    <w:p w14:paraId="45EFC197" w14:textId="77777777" w:rsidR="00A11D90" w:rsidRDefault="00CA5EAB" w:rsidP="002D455C">
      <w:pPr>
        <w:spacing w:line="340" w:lineRule="atLeast"/>
        <w:ind w:firstLine="490"/>
        <w:rPr>
          <w:lang w:val="en-GB" w:eastAsia="zh-CN"/>
        </w:rPr>
      </w:pPr>
      <w:r>
        <w:rPr>
          <w:rFonts w:hint="eastAsia"/>
          <w:lang w:val="en-GB" w:eastAsia="zh-CN"/>
        </w:rPr>
        <w:t>一旦被衰减的信号电平跌落到雷达的灵敏度以下，就不可能进行速度测量。当无法实现速度测量时，要危及雷达检测出灾难性气候的能力。</w:t>
      </w:r>
    </w:p>
    <w:p w14:paraId="19E29885" w14:textId="77777777" w:rsidR="00A11D90" w:rsidRDefault="00CA5EAB" w:rsidP="002D455C">
      <w:pPr>
        <w:spacing w:line="340" w:lineRule="atLeast"/>
        <w:ind w:firstLine="490"/>
        <w:rPr>
          <w:lang w:val="en-GB" w:eastAsia="zh-CN"/>
        </w:rPr>
      </w:pPr>
      <w:r>
        <w:rPr>
          <w:rFonts w:hint="eastAsia"/>
          <w:lang w:val="en-GB" w:eastAsia="zh-CN"/>
        </w:rPr>
        <w:t>为了定量研究局部干扰对这些系统的影响和为了确定为保护这些系统所需要的</w:t>
      </w:r>
      <w:r>
        <w:rPr>
          <w:rFonts w:hint="eastAsia"/>
          <w:i/>
          <w:iCs/>
          <w:lang w:val="en-GB" w:eastAsia="zh-CN"/>
        </w:rPr>
        <w:t>I/N</w:t>
      </w:r>
      <w:r>
        <w:rPr>
          <w:rFonts w:hint="eastAsia"/>
          <w:lang w:val="en-GB" w:eastAsia="zh-CN"/>
        </w:rPr>
        <w:t>的大小，将必须进行更多的分析研究和现场测量。</w:t>
      </w:r>
    </w:p>
    <w:p w14:paraId="2501F7EA" w14:textId="77777777" w:rsidR="00A11D90" w:rsidRDefault="00CA5EAB" w:rsidP="002D455C">
      <w:pPr>
        <w:pStyle w:val="Heading1"/>
        <w:spacing w:line="340" w:lineRule="atLeast"/>
        <w:rPr>
          <w:lang w:val="en-GB" w:eastAsia="zh-CN"/>
        </w:rPr>
      </w:pPr>
      <w:bookmarkStart w:id="27" w:name="_Toc135818687"/>
      <w:bookmarkStart w:id="28" w:name="_Toc135820337"/>
      <w:r>
        <w:rPr>
          <w:rFonts w:hint="eastAsia"/>
          <w:lang w:val="en-GB" w:eastAsia="zh-CN"/>
        </w:rPr>
        <w:t>4</w:t>
      </w:r>
      <w:r>
        <w:rPr>
          <w:rFonts w:hint="eastAsia"/>
          <w:lang w:val="en-GB" w:eastAsia="zh-CN"/>
        </w:rPr>
        <w:tab/>
      </w:r>
      <w:r>
        <w:rPr>
          <w:rFonts w:hint="eastAsia"/>
          <w:lang w:val="en-GB" w:eastAsia="zh-CN"/>
        </w:rPr>
        <w:t>气象雷达与</w:t>
      </w:r>
      <w:r w:rsidR="00140DFE">
        <w:rPr>
          <w:rFonts w:hint="eastAsia"/>
          <w:lang w:val="en-GB" w:eastAsia="zh-CN"/>
        </w:rPr>
        <w:t>其他</w:t>
      </w:r>
      <w:r>
        <w:rPr>
          <w:rFonts w:hint="eastAsia"/>
          <w:lang w:val="en-GB" w:eastAsia="zh-CN"/>
        </w:rPr>
        <w:t>雷达的比较</w:t>
      </w:r>
      <w:bookmarkEnd w:id="27"/>
      <w:bookmarkEnd w:id="28"/>
    </w:p>
    <w:p w14:paraId="57909E6E" w14:textId="163565E0" w:rsidR="00A11D90" w:rsidRDefault="00CA5EAB" w:rsidP="002D455C">
      <w:pPr>
        <w:spacing w:line="340" w:lineRule="atLeast"/>
        <w:ind w:firstLine="490"/>
        <w:rPr>
          <w:lang w:val="en-GB" w:eastAsia="zh-CN"/>
        </w:rPr>
      </w:pPr>
      <w:r>
        <w:rPr>
          <w:rFonts w:hint="eastAsia"/>
          <w:lang w:val="en-GB" w:eastAsia="zh-CN"/>
        </w:rPr>
        <w:t>大多数雷达用于检测和跟踪在雷达的检测范围内的点目标。在比较中，气象雷达并不专注于检测离散的目标。它们测量雷达周围的整个大气。为了提供完整的大气测量结果，处理来自沿每一径向的每一距离单元的回波，一般被称为体积扫描。因此，术语检测概率（</w:t>
      </w:r>
      <w:r w:rsidR="00B50EA2" w:rsidRPr="006A60EA">
        <w:rPr>
          <w:i/>
          <w:lang w:val="en-GB" w:eastAsia="zh-CN"/>
        </w:rPr>
        <w:t>p</w:t>
      </w:r>
      <w:r w:rsidR="00B50EA2" w:rsidRPr="006A60EA">
        <w:rPr>
          <w:i/>
          <w:vertAlign w:val="subscript"/>
          <w:lang w:val="en-GB" w:eastAsia="zh-CN"/>
        </w:rPr>
        <w:t>d</w:t>
      </w:r>
      <w:r>
        <w:rPr>
          <w:rFonts w:hint="eastAsia"/>
          <w:lang w:val="en-GB" w:eastAsia="zh-CN"/>
        </w:rPr>
        <w:t>）并不用来表征气象雷达。事实上，对数据用户来说，没有信号回波也是一个信息，因为它指示出晴朗的大气条件。</w:t>
      </w:r>
    </w:p>
    <w:p w14:paraId="621AB44E" w14:textId="77777777" w:rsidR="004E3426" w:rsidRDefault="00CA5EAB" w:rsidP="0076145E">
      <w:pPr>
        <w:spacing w:line="340" w:lineRule="atLeast"/>
        <w:ind w:firstLine="490"/>
        <w:rPr>
          <w:lang w:val="en-GB" w:eastAsia="zh-CN"/>
        </w:rPr>
      </w:pPr>
      <w:r>
        <w:rPr>
          <w:rFonts w:hint="eastAsia"/>
          <w:lang w:val="en-GB" w:eastAsia="zh-CN"/>
        </w:rPr>
        <w:t>正如术语体积扫描所表明的那样，为了构建大气条件的完整表达式，雷达进行大气体积的扫描。虽然许多类型的雷达跟踪离散的目标，以便根据回波脉冲的特性导出各种信息（速度、雷达横截面等），气象雷达几乎提供所有的信息是气象雷达回波脉冲的特性。除非空气是绝对干净的，</w:t>
      </w:r>
      <w:r w:rsidR="007C1B6F">
        <w:rPr>
          <w:rFonts w:hint="eastAsia"/>
          <w:lang w:val="en-GB" w:eastAsia="zh-CN"/>
        </w:rPr>
        <w:t>否则</w:t>
      </w:r>
      <w:r>
        <w:rPr>
          <w:rFonts w:hint="eastAsia"/>
          <w:lang w:val="en-GB" w:eastAsia="zh-CN"/>
        </w:rPr>
        <w:t>气象雷达接收和处理沿着径向的几乎所有距离单元的回波脉冲。</w:t>
      </w:r>
    </w:p>
    <w:p w14:paraId="24E9FCC4" w14:textId="77777777" w:rsidR="00A11D90" w:rsidRDefault="00CA5EAB" w:rsidP="00600CF0">
      <w:pPr>
        <w:ind w:firstLine="490"/>
        <w:rPr>
          <w:lang w:val="en-GB" w:eastAsia="zh-CN"/>
        </w:rPr>
      </w:pPr>
      <w:r>
        <w:rPr>
          <w:rFonts w:hint="eastAsia"/>
          <w:lang w:val="en-GB" w:eastAsia="zh-CN"/>
        </w:rPr>
        <w:t>典型的气象雷达系统的运行评估的标准包含下列各项：</w:t>
      </w:r>
    </w:p>
    <w:p w14:paraId="3F92BA54" w14:textId="77777777" w:rsidR="00A11D90" w:rsidRDefault="00CA5EAB" w:rsidP="00817F5F">
      <w:pPr>
        <w:pStyle w:val="enumlev1"/>
        <w:rPr>
          <w:lang w:val="en-GB" w:eastAsia="zh-CN"/>
        </w:rPr>
      </w:pPr>
      <w:r>
        <w:rPr>
          <w:lang w:val="en-GB" w:eastAsia="zh-CN"/>
        </w:rPr>
        <w:t>a</w:t>
      </w:r>
      <w:r>
        <w:rPr>
          <w:rFonts w:hint="eastAsia"/>
          <w:lang w:val="en-GB" w:eastAsia="zh-CN"/>
        </w:rPr>
        <w:t>)</w:t>
      </w:r>
      <w:r>
        <w:rPr>
          <w:rFonts w:hint="eastAsia"/>
          <w:lang w:val="en-GB" w:eastAsia="zh-CN"/>
        </w:rPr>
        <w:tab/>
      </w:r>
      <w:r w:rsidR="00600CF0">
        <w:rPr>
          <w:rFonts w:hint="eastAsia"/>
          <w:lang w:val="en-GB" w:eastAsia="zh-CN"/>
        </w:rPr>
        <w:t>技术问题；</w:t>
      </w:r>
    </w:p>
    <w:p w14:paraId="7B02FB29" w14:textId="77777777" w:rsidR="00A11D90" w:rsidRDefault="00CA5EAB" w:rsidP="00F01A7C">
      <w:pPr>
        <w:pStyle w:val="enumlev1"/>
        <w:rPr>
          <w:lang w:val="en-GB" w:eastAsia="zh-CN"/>
        </w:rPr>
      </w:pPr>
      <w:r>
        <w:rPr>
          <w:lang w:val="en-GB" w:eastAsia="zh-CN"/>
        </w:rPr>
        <w:t>b</w:t>
      </w:r>
      <w:r>
        <w:rPr>
          <w:rFonts w:hint="eastAsia"/>
          <w:lang w:val="en-GB" w:eastAsia="zh-CN"/>
        </w:rPr>
        <w:t>)</w:t>
      </w:r>
      <w:r>
        <w:rPr>
          <w:rFonts w:hint="eastAsia"/>
          <w:lang w:val="en-GB" w:eastAsia="zh-CN"/>
        </w:rPr>
        <w:tab/>
      </w:r>
      <w:r>
        <w:rPr>
          <w:rFonts w:hint="eastAsia"/>
          <w:lang w:val="en-GB" w:eastAsia="zh-CN"/>
        </w:rPr>
        <w:t>报警性能，</w:t>
      </w:r>
      <w:r w:rsidR="00E407AC">
        <w:rPr>
          <w:rFonts w:hint="eastAsia"/>
          <w:lang w:val="en-GB" w:eastAsia="zh-CN"/>
        </w:rPr>
        <w:t>以及</w:t>
      </w:r>
    </w:p>
    <w:p w14:paraId="3C6A3B25" w14:textId="77777777" w:rsidR="00A11D90" w:rsidRDefault="00CA5EAB" w:rsidP="00F01A7C">
      <w:pPr>
        <w:pStyle w:val="enumlev1"/>
        <w:rPr>
          <w:lang w:val="en-GB" w:eastAsia="zh-CN"/>
        </w:rPr>
      </w:pPr>
      <w:r>
        <w:rPr>
          <w:lang w:val="en-GB" w:eastAsia="zh-CN"/>
        </w:rPr>
        <w:t>c</w:t>
      </w:r>
      <w:r>
        <w:rPr>
          <w:rFonts w:hint="eastAsia"/>
          <w:lang w:val="en-GB" w:eastAsia="zh-CN"/>
        </w:rPr>
        <w:t>)</w:t>
      </w:r>
      <w:r>
        <w:rPr>
          <w:rFonts w:hint="eastAsia"/>
          <w:lang w:val="en-GB" w:eastAsia="zh-CN"/>
        </w:rPr>
        <w:tab/>
      </w:r>
      <w:r>
        <w:rPr>
          <w:rFonts w:hint="eastAsia"/>
          <w:lang w:val="en-GB" w:eastAsia="zh-CN"/>
        </w:rPr>
        <w:t>衍生产品的质量和可靠性。</w:t>
      </w:r>
    </w:p>
    <w:p w14:paraId="526BDFF8" w14:textId="77777777" w:rsidR="00A11D90" w:rsidRDefault="00CA5EAB">
      <w:pPr>
        <w:ind w:firstLine="490"/>
        <w:rPr>
          <w:lang w:val="en-GB" w:eastAsia="zh-CN"/>
        </w:rPr>
      </w:pPr>
      <w:r>
        <w:rPr>
          <w:rFonts w:hint="eastAsia"/>
          <w:lang w:val="en-GB" w:eastAsia="zh-CN"/>
        </w:rPr>
        <w:lastRenderedPageBreak/>
        <w:t>技术问题包括许多因素，如在特定高度上的覆盖、空间和时间的分辨率、灵敏度、多普勒覆盖和雷达的可用性。可以把报警性能视为客观的度量标准，但是事实上，它是直接与检测的能力相联系的。主要衍生产品</w:t>
      </w:r>
      <w:r w:rsidR="00F7329F">
        <w:rPr>
          <w:rFonts w:hint="eastAsia"/>
          <w:lang w:val="en-GB" w:eastAsia="zh-CN"/>
        </w:rPr>
        <w:t xml:space="preserve"> </w:t>
      </w:r>
      <w:r>
        <w:rPr>
          <w:lang w:val="en-US" w:eastAsia="zh-CN"/>
        </w:rPr>
        <w:t>–</w:t>
      </w:r>
      <w:r w:rsidR="00F7329F">
        <w:rPr>
          <w:rFonts w:hint="eastAsia"/>
          <w:lang w:val="en-US" w:eastAsia="zh-CN"/>
        </w:rPr>
        <w:t xml:space="preserve"> </w:t>
      </w:r>
      <w:r>
        <w:rPr>
          <w:rFonts w:hint="eastAsia"/>
          <w:lang w:val="en-GB" w:eastAsia="zh-CN"/>
        </w:rPr>
        <w:t>反射率、平均径向速度和谱宽度</w:t>
      </w:r>
      <w:r w:rsidR="00F7329F">
        <w:rPr>
          <w:rFonts w:hint="eastAsia"/>
          <w:lang w:val="en-GB" w:eastAsia="zh-CN"/>
        </w:rPr>
        <w:t xml:space="preserve"> </w:t>
      </w:r>
      <w:r>
        <w:rPr>
          <w:lang w:val="en-US" w:eastAsia="zh-CN"/>
        </w:rPr>
        <w:t>–</w:t>
      </w:r>
      <w:r w:rsidR="00F7329F">
        <w:rPr>
          <w:rFonts w:hint="eastAsia"/>
          <w:lang w:val="en-US" w:eastAsia="zh-CN"/>
        </w:rPr>
        <w:t xml:space="preserve"> </w:t>
      </w:r>
      <w:r>
        <w:rPr>
          <w:rFonts w:hint="eastAsia"/>
          <w:lang w:val="en-GB" w:eastAsia="zh-CN"/>
        </w:rPr>
        <w:t>的质量和可靠性影响到气象预报员发布灾难性气候警报和及时准确地发布预报的能力。</w:t>
      </w:r>
    </w:p>
    <w:p w14:paraId="0F7C0BA8" w14:textId="77777777" w:rsidR="00A11D90" w:rsidRDefault="00CA5EAB">
      <w:pPr>
        <w:pStyle w:val="Heading2"/>
        <w:rPr>
          <w:lang w:val="en-GB" w:eastAsia="zh-CN"/>
        </w:rPr>
      </w:pPr>
      <w:bookmarkStart w:id="29" w:name="_Toc135818688"/>
      <w:bookmarkStart w:id="30" w:name="_Toc135820338"/>
      <w:r>
        <w:rPr>
          <w:rFonts w:hint="eastAsia"/>
          <w:lang w:val="en-GB" w:eastAsia="zh-CN"/>
        </w:rPr>
        <w:t>4</w:t>
      </w:r>
      <w:r w:rsidR="00535F32">
        <w:rPr>
          <w:lang w:val="en-GB" w:eastAsia="zh-CN"/>
        </w:rPr>
        <w:t>.1</w:t>
      </w:r>
      <w:r>
        <w:rPr>
          <w:rFonts w:hint="eastAsia"/>
          <w:lang w:val="en-GB" w:eastAsia="zh-CN"/>
        </w:rPr>
        <w:tab/>
      </w:r>
      <w:r>
        <w:rPr>
          <w:rFonts w:hint="eastAsia"/>
          <w:lang w:val="en-GB" w:eastAsia="zh-CN"/>
        </w:rPr>
        <w:t>关于发射方案和扫描策略的特殊性</w:t>
      </w:r>
      <w:bookmarkEnd w:id="29"/>
      <w:bookmarkEnd w:id="30"/>
    </w:p>
    <w:p w14:paraId="24D7E85A" w14:textId="77777777" w:rsidR="00A11D90" w:rsidRDefault="00CA5EAB">
      <w:pPr>
        <w:ind w:firstLine="490"/>
        <w:rPr>
          <w:lang w:val="en-GB" w:eastAsia="zh-CN"/>
        </w:rPr>
      </w:pPr>
      <w:r>
        <w:rPr>
          <w:rFonts w:hint="eastAsia"/>
          <w:lang w:val="en-GB" w:eastAsia="zh-CN"/>
        </w:rPr>
        <w:t>为了保证体积扫描处理（典型值在</w:t>
      </w:r>
      <w:r>
        <w:rPr>
          <w:rFonts w:hint="eastAsia"/>
          <w:lang w:val="en-GB" w:eastAsia="zh-CN"/>
        </w:rPr>
        <w:t>15</w:t>
      </w:r>
      <w:r>
        <w:rPr>
          <w:rFonts w:hint="eastAsia"/>
          <w:lang w:val="en-GB" w:eastAsia="zh-CN"/>
        </w:rPr>
        <w:t>分钟范围内），气象雷达在不同的仰角上使用许多不同的发射方案，在所谓的“扫描策略”中，使用许多套不同的脉冲宽度、脉冲重复频率（</w:t>
      </w:r>
      <w:r>
        <w:rPr>
          <w:rFonts w:hint="eastAsia"/>
          <w:lang w:val="en-GB" w:eastAsia="zh-CN"/>
        </w:rPr>
        <w:t>PRF</w:t>
      </w:r>
      <w:r>
        <w:rPr>
          <w:rFonts w:hint="eastAsia"/>
          <w:lang w:val="en-GB" w:eastAsia="zh-CN"/>
        </w:rPr>
        <w:t>）和旋转速度。遗憾的是没有典型方案，因为它们随许多因素而变化，例如用于所需要的气象产品的雷达容量和雷达环境。</w:t>
      </w:r>
    </w:p>
    <w:p w14:paraId="09F980A4" w14:textId="38559659" w:rsidR="00A11D90" w:rsidRDefault="00CA5EAB">
      <w:pPr>
        <w:ind w:firstLine="490"/>
        <w:rPr>
          <w:lang w:val="en-GB" w:eastAsia="zh-CN"/>
        </w:rPr>
      </w:pPr>
      <w:r>
        <w:rPr>
          <w:rFonts w:hint="eastAsia"/>
          <w:lang w:val="en-GB" w:eastAsia="zh-CN"/>
        </w:rPr>
        <w:t>根据欧洲</w:t>
      </w:r>
      <w:r>
        <w:rPr>
          <w:rFonts w:hint="eastAsia"/>
          <w:lang w:val="en-GB" w:eastAsia="zh-CN"/>
        </w:rPr>
        <w:t>C</w:t>
      </w:r>
      <w:r w:rsidR="00140DFE">
        <w:rPr>
          <w:rFonts w:hint="eastAsia"/>
          <w:lang w:val="en-GB" w:eastAsia="zh-CN"/>
        </w:rPr>
        <w:t>频段</w:t>
      </w:r>
      <w:r w:rsidR="007B1434">
        <w:rPr>
          <w:rFonts w:hint="eastAsia"/>
          <w:lang w:val="en-GB" w:eastAsia="zh-CN"/>
        </w:rPr>
        <w:t>和</w:t>
      </w:r>
      <w:r w:rsidR="007B1434">
        <w:rPr>
          <w:rFonts w:hint="eastAsia"/>
          <w:lang w:val="en-GB" w:eastAsia="zh-CN"/>
        </w:rPr>
        <w:t>X</w:t>
      </w:r>
      <w:r w:rsidR="007B1434">
        <w:rPr>
          <w:rFonts w:hint="eastAsia"/>
          <w:lang w:val="en-GB" w:eastAsia="zh-CN"/>
        </w:rPr>
        <w:t>波段</w:t>
      </w:r>
      <w:r>
        <w:rPr>
          <w:rFonts w:hint="eastAsia"/>
          <w:lang w:val="en-GB" w:eastAsia="zh-CN"/>
        </w:rPr>
        <w:t>气象雷达的调查研究，已经确认不同的发射方案参数所呈现的范围相当大：</w:t>
      </w:r>
    </w:p>
    <w:p w14:paraId="43C8D30B" w14:textId="77777777" w:rsidR="00A11D90" w:rsidRDefault="00CA5EAB" w:rsidP="00F01A7C">
      <w:pPr>
        <w:pStyle w:val="enumlev1"/>
        <w:rPr>
          <w:lang w:val="en-GB" w:eastAsia="zh-CN"/>
        </w:rPr>
      </w:pPr>
      <w:r>
        <w:rPr>
          <w:szCs w:val="24"/>
          <w:lang w:val="en-US" w:eastAsia="zh-CN"/>
        </w:rPr>
        <w:t>–</w:t>
      </w:r>
      <w:r>
        <w:rPr>
          <w:rFonts w:hint="eastAsia"/>
          <w:lang w:eastAsia="zh-CN"/>
        </w:rPr>
        <w:tab/>
      </w:r>
      <w:r>
        <w:rPr>
          <w:rFonts w:hint="eastAsia"/>
          <w:lang w:val="en-GB" w:eastAsia="zh-CN"/>
        </w:rPr>
        <w:t>工作仰角范围从</w:t>
      </w:r>
      <w:r>
        <w:rPr>
          <w:rFonts w:hint="eastAsia"/>
          <w:lang w:val="en-GB" w:eastAsia="zh-CN"/>
        </w:rPr>
        <w:t>0</w:t>
      </w:r>
      <w:r>
        <w:rPr>
          <w:lang w:val="en-US" w:eastAsia="zh-CN"/>
        </w:rPr>
        <w:t>°</w:t>
      </w:r>
      <w:r>
        <w:rPr>
          <w:rFonts w:hint="eastAsia"/>
          <w:lang w:val="en-GB" w:eastAsia="zh-CN"/>
        </w:rPr>
        <w:t>到</w:t>
      </w:r>
      <w:r>
        <w:rPr>
          <w:rFonts w:hint="eastAsia"/>
          <w:lang w:val="en-GB" w:eastAsia="zh-CN"/>
        </w:rPr>
        <w:t>90</w:t>
      </w:r>
      <w:r>
        <w:rPr>
          <w:lang w:val="en-US" w:eastAsia="zh-CN"/>
        </w:rPr>
        <w:t>°</w:t>
      </w:r>
      <w:r>
        <w:rPr>
          <w:rFonts w:hint="eastAsia"/>
          <w:lang w:val="en-GB" w:eastAsia="zh-CN"/>
        </w:rPr>
        <w:t>。</w:t>
      </w:r>
    </w:p>
    <w:p w14:paraId="0A552112" w14:textId="54EB3664" w:rsidR="00A11D90" w:rsidRDefault="00CA5EAB" w:rsidP="00F01A7C">
      <w:pPr>
        <w:pStyle w:val="enumlev1"/>
        <w:rPr>
          <w:lang w:val="en-GB" w:eastAsia="zh-CN"/>
        </w:rPr>
      </w:pPr>
      <w:r>
        <w:rPr>
          <w:szCs w:val="24"/>
          <w:lang w:val="en-US" w:eastAsia="zh-CN"/>
        </w:rPr>
        <w:t>–</w:t>
      </w:r>
      <w:r>
        <w:rPr>
          <w:rFonts w:hint="eastAsia"/>
          <w:lang w:val="en-GB" w:eastAsia="zh-CN"/>
        </w:rPr>
        <w:tab/>
      </w:r>
      <w:r>
        <w:rPr>
          <w:rFonts w:hint="eastAsia"/>
          <w:lang w:val="en-GB" w:eastAsia="zh-CN"/>
        </w:rPr>
        <w:t>脉冲宽度范围从</w:t>
      </w:r>
      <w:r>
        <w:rPr>
          <w:rFonts w:hint="eastAsia"/>
          <w:lang w:val="en-GB" w:eastAsia="zh-CN"/>
        </w:rPr>
        <w:t>0</w:t>
      </w:r>
      <w:r>
        <w:rPr>
          <w:lang w:val="en-GB" w:eastAsia="zh-CN"/>
        </w:rPr>
        <w:t>.</w:t>
      </w:r>
      <w:r>
        <w:rPr>
          <w:rFonts w:hint="eastAsia"/>
          <w:lang w:val="en-GB" w:eastAsia="zh-CN"/>
        </w:rPr>
        <w:t>5</w:t>
      </w:r>
      <w:r>
        <w:rPr>
          <w:rFonts w:hint="eastAsia"/>
          <w:lang w:val="en-GB" w:eastAsia="zh-CN"/>
        </w:rPr>
        <w:t>到</w:t>
      </w:r>
      <w:r>
        <w:rPr>
          <w:lang w:val="en-GB" w:eastAsia="zh-CN"/>
        </w:rPr>
        <w:t>2.5</w:t>
      </w:r>
      <w:r>
        <w:rPr>
          <w:lang w:eastAsia="zh-CN"/>
        </w:rPr>
        <w:t> </w:t>
      </w:r>
      <w:proofErr w:type="spellStart"/>
      <w:r>
        <w:rPr>
          <w:lang w:val="en-GB"/>
        </w:rPr>
        <w:t>μ</w:t>
      </w:r>
      <w:r>
        <w:rPr>
          <w:lang w:val="en-GB" w:eastAsia="zh-CN"/>
        </w:rPr>
        <w:t>s</w:t>
      </w:r>
      <w:proofErr w:type="spellEnd"/>
      <w:r>
        <w:rPr>
          <w:rFonts w:hint="eastAsia"/>
          <w:lang w:val="en-GB" w:eastAsia="zh-CN"/>
        </w:rPr>
        <w:t>（对工作的雷达）。对于未压缩的脉冲，现有的雷达的脉冲宽度能够达</w:t>
      </w:r>
      <w:r w:rsidR="007B1434">
        <w:rPr>
          <w:rFonts w:hint="eastAsia"/>
          <w:lang w:val="en-GB" w:eastAsia="zh-CN"/>
        </w:rPr>
        <w:t>0</w:t>
      </w:r>
      <w:r w:rsidR="007B1434">
        <w:rPr>
          <w:lang w:val="en-GB" w:eastAsia="zh-CN"/>
        </w:rPr>
        <w:t>.</w:t>
      </w:r>
      <w:r>
        <w:rPr>
          <w:rFonts w:hint="eastAsia"/>
          <w:lang w:val="en-GB" w:eastAsia="zh-CN"/>
        </w:rPr>
        <w:t>33</w:t>
      </w:r>
      <w:r w:rsidR="007B1434">
        <w:rPr>
          <w:rFonts w:hint="eastAsia"/>
          <w:lang w:val="en-GB" w:eastAsia="zh-CN"/>
        </w:rPr>
        <w:t>到</w:t>
      </w:r>
      <w:r w:rsidR="007B1434">
        <w:rPr>
          <w:lang w:val="en-GB" w:eastAsia="zh-CN"/>
        </w:rPr>
        <w:t>4.5</w:t>
      </w:r>
      <w:r>
        <w:rPr>
          <w:lang w:eastAsia="zh-CN"/>
        </w:rPr>
        <w:t> </w:t>
      </w:r>
      <w:proofErr w:type="spellStart"/>
      <w:r>
        <w:rPr>
          <w:lang w:val="en-GB"/>
        </w:rPr>
        <w:t>μ</w:t>
      </w:r>
      <w:r>
        <w:rPr>
          <w:lang w:val="en-GB" w:eastAsia="zh-CN"/>
        </w:rPr>
        <w:t>s</w:t>
      </w:r>
      <w:proofErr w:type="spellEnd"/>
      <w:r>
        <w:rPr>
          <w:rFonts w:hint="eastAsia"/>
          <w:lang w:val="en-GB" w:eastAsia="zh-CN"/>
        </w:rPr>
        <w:t>，而某些雷达使用脉冲压缩，脉冲宽度约</w:t>
      </w:r>
      <w:r>
        <w:rPr>
          <w:rFonts w:hint="eastAsia"/>
          <w:lang w:val="en-GB" w:eastAsia="zh-CN"/>
        </w:rPr>
        <w:t>40</w:t>
      </w:r>
      <w:r>
        <w:rPr>
          <w:lang w:eastAsia="zh-CN"/>
        </w:rPr>
        <w:t> </w:t>
      </w:r>
      <w:proofErr w:type="spellStart"/>
      <w:r>
        <w:rPr>
          <w:lang w:val="en-GB"/>
        </w:rPr>
        <w:t>μ</w:t>
      </w:r>
      <w:r>
        <w:rPr>
          <w:lang w:val="en-GB" w:eastAsia="zh-CN"/>
        </w:rPr>
        <w:t>s</w:t>
      </w:r>
      <w:proofErr w:type="spellEnd"/>
      <w:r>
        <w:rPr>
          <w:rFonts w:hint="eastAsia"/>
          <w:lang w:val="en-GB" w:eastAsia="zh-CN"/>
        </w:rPr>
        <w:t>，而且预料将来会达到</w:t>
      </w:r>
      <w:r>
        <w:rPr>
          <w:rFonts w:hint="eastAsia"/>
          <w:lang w:val="en-GB" w:eastAsia="zh-CN"/>
        </w:rPr>
        <w:t>100</w:t>
      </w:r>
      <w:r>
        <w:rPr>
          <w:lang w:eastAsia="zh-CN"/>
        </w:rPr>
        <w:t> </w:t>
      </w:r>
      <w:proofErr w:type="spellStart"/>
      <w:r>
        <w:rPr>
          <w:lang w:val="en-GB"/>
        </w:rPr>
        <w:t>μ</w:t>
      </w:r>
      <w:r>
        <w:rPr>
          <w:lang w:val="en-GB" w:eastAsia="zh-CN"/>
        </w:rPr>
        <w:t>s</w:t>
      </w:r>
      <w:proofErr w:type="spellEnd"/>
      <w:r>
        <w:rPr>
          <w:rFonts w:hint="eastAsia"/>
          <w:lang w:val="en-GB" w:eastAsia="zh-CN"/>
        </w:rPr>
        <w:t>。</w:t>
      </w:r>
    </w:p>
    <w:p w14:paraId="7EE25B5E" w14:textId="1F523369" w:rsidR="00A11D90" w:rsidRDefault="00CA5EAB" w:rsidP="00F01A7C">
      <w:pPr>
        <w:pStyle w:val="enumlev1"/>
        <w:rPr>
          <w:lang w:val="en-GB" w:eastAsia="zh-CN"/>
        </w:rPr>
      </w:pPr>
      <w:r>
        <w:rPr>
          <w:szCs w:val="24"/>
          <w:lang w:val="en-US" w:eastAsia="zh-CN"/>
        </w:rPr>
        <w:t>–</w:t>
      </w:r>
      <w:r>
        <w:rPr>
          <w:rFonts w:hint="eastAsia"/>
          <w:lang w:val="en-GB" w:eastAsia="zh-CN"/>
        </w:rPr>
        <w:tab/>
      </w:r>
      <w:r>
        <w:rPr>
          <w:rFonts w:hint="eastAsia"/>
          <w:lang w:val="en-GB" w:eastAsia="zh-CN"/>
        </w:rPr>
        <w:t>脉冲重复频率（</w:t>
      </w:r>
      <w:r>
        <w:rPr>
          <w:rFonts w:hint="eastAsia"/>
          <w:lang w:val="en-GB" w:eastAsia="zh-CN"/>
        </w:rPr>
        <w:t>PRF</w:t>
      </w:r>
      <w:r>
        <w:rPr>
          <w:rFonts w:hint="eastAsia"/>
          <w:lang w:val="en-GB" w:eastAsia="zh-CN"/>
        </w:rPr>
        <w:t>）范围从</w:t>
      </w:r>
      <w:r>
        <w:rPr>
          <w:rFonts w:hint="eastAsia"/>
          <w:lang w:val="en-GB" w:eastAsia="zh-CN"/>
        </w:rPr>
        <w:t>250</w:t>
      </w:r>
      <w:r>
        <w:rPr>
          <w:rFonts w:hint="eastAsia"/>
          <w:lang w:val="en-GB" w:eastAsia="zh-CN"/>
        </w:rPr>
        <w:t>到</w:t>
      </w:r>
      <w:r w:rsidR="00027E09" w:rsidRPr="006A60EA">
        <w:rPr>
          <w:lang w:val="en-GB" w:eastAsia="de-DE"/>
        </w:rPr>
        <w:t>1 200 Hz</w:t>
      </w:r>
      <w:r>
        <w:rPr>
          <w:rFonts w:hint="eastAsia"/>
          <w:lang w:val="en-GB" w:eastAsia="zh-CN"/>
        </w:rPr>
        <w:t>（对工作雷达）。现在雷达的</w:t>
      </w:r>
      <w:r>
        <w:rPr>
          <w:rFonts w:hint="eastAsia"/>
          <w:lang w:val="en-GB" w:eastAsia="zh-CN"/>
        </w:rPr>
        <w:t>PRF</w:t>
      </w:r>
      <w:r>
        <w:rPr>
          <w:rFonts w:hint="eastAsia"/>
          <w:lang w:val="en-GB" w:eastAsia="zh-CN"/>
        </w:rPr>
        <w:t>可以达</w:t>
      </w:r>
      <w:r w:rsidR="007B1434">
        <w:rPr>
          <w:lang w:val="en-GB" w:eastAsia="zh-CN"/>
        </w:rPr>
        <w:t>30</w:t>
      </w:r>
      <w:r>
        <w:rPr>
          <w:rFonts w:hint="eastAsia"/>
          <w:lang w:val="en-GB" w:eastAsia="zh-CN"/>
        </w:rPr>
        <w:t>00</w:t>
      </w:r>
      <w:r>
        <w:rPr>
          <w:lang w:eastAsia="zh-CN"/>
        </w:rPr>
        <w:t> </w:t>
      </w:r>
      <w:r>
        <w:rPr>
          <w:lang w:val="en-GB" w:eastAsia="zh-CN"/>
        </w:rPr>
        <w:t>Hz</w:t>
      </w:r>
      <w:r>
        <w:rPr>
          <w:rFonts w:hint="eastAsia"/>
          <w:lang w:val="en-GB" w:eastAsia="zh-CN"/>
        </w:rPr>
        <w:t>。</w:t>
      </w:r>
    </w:p>
    <w:p w14:paraId="4CD82F51" w14:textId="77777777" w:rsidR="00A11D90" w:rsidRDefault="00CA5EAB" w:rsidP="00F01A7C">
      <w:pPr>
        <w:pStyle w:val="enumlev1"/>
        <w:rPr>
          <w:lang w:val="en-GB" w:eastAsia="zh-CN"/>
        </w:rPr>
      </w:pPr>
      <w:r>
        <w:rPr>
          <w:szCs w:val="24"/>
          <w:lang w:val="en-US" w:eastAsia="zh-CN"/>
        </w:rPr>
        <w:t>–</w:t>
      </w:r>
      <w:r>
        <w:rPr>
          <w:rFonts w:hint="eastAsia"/>
          <w:lang w:val="en-GB" w:eastAsia="zh-CN"/>
        </w:rPr>
        <w:tab/>
      </w:r>
      <w:r>
        <w:rPr>
          <w:rFonts w:hint="eastAsia"/>
          <w:lang w:val="en-GB" w:eastAsia="zh-CN"/>
        </w:rPr>
        <w:t>旋转速度范围从</w:t>
      </w:r>
      <w:r>
        <w:rPr>
          <w:rFonts w:hint="eastAsia"/>
          <w:lang w:val="en-GB" w:eastAsia="zh-CN"/>
        </w:rPr>
        <w:t>1</w:t>
      </w:r>
      <w:r>
        <w:rPr>
          <w:rFonts w:hint="eastAsia"/>
          <w:lang w:val="en-GB" w:eastAsia="zh-CN"/>
        </w:rPr>
        <w:t>到</w:t>
      </w:r>
      <w:r>
        <w:rPr>
          <w:rFonts w:hint="eastAsia"/>
          <w:lang w:val="en-GB" w:eastAsia="zh-CN"/>
        </w:rPr>
        <w:t>6</w:t>
      </w:r>
      <w:r>
        <w:rPr>
          <w:lang w:eastAsia="zh-CN"/>
        </w:rPr>
        <w:t> </w:t>
      </w:r>
      <w:r>
        <w:rPr>
          <w:lang w:val="en-GB" w:eastAsia="zh-CN"/>
        </w:rPr>
        <w:t>rpm</w:t>
      </w:r>
      <w:r>
        <w:rPr>
          <w:rFonts w:hint="eastAsia"/>
          <w:lang w:val="en-GB" w:eastAsia="zh-CN"/>
        </w:rPr>
        <w:t>。</w:t>
      </w:r>
    </w:p>
    <w:p w14:paraId="1C9C0E2B" w14:textId="77777777" w:rsidR="00A11D90" w:rsidRDefault="00CA5EAB" w:rsidP="00F01A7C">
      <w:pPr>
        <w:pStyle w:val="enumlev1"/>
        <w:rPr>
          <w:lang w:val="en-GB" w:eastAsia="zh-CN"/>
        </w:rPr>
      </w:pPr>
      <w:r>
        <w:rPr>
          <w:szCs w:val="24"/>
          <w:lang w:val="en-US" w:eastAsia="zh-CN"/>
        </w:rPr>
        <w:t>–</w:t>
      </w:r>
      <w:r>
        <w:rPr>
          <w:rFonts w:hint="eastAsia"/>
          <w:lang w:val="en-GB" w:eastAsia="zh-CN"/>
        </w:rPr>
        <w:tab/>
      </w:r>
      <w:r>
        <w:rPr>
          <w:rFonts w:hint="eastAsia"/>
          <w:lang w:val="en-GB" w:eastAsia="zh-CN"/>
        </w:rPr>
        <w:t>在一给定的雷达上，使用不同的发射方案，这些方案同时使用不同的脉冲宽度和</w:t>
      </w:r>
      <w:r>
        <w:rPr>
          <w:rFonts w:hint="eastAsia"/>
          <w:lang w:val="en-GB" w:eastAsia="zh-CN"/>
        </w:rPr>
        <w:t>PRF</w:t>
      </w:r>
      <w:r>
        <w:rPr>
          <w:rFonts w:hint="eastAsia"/>
          <w:lang w:val="en-GB" w:eastAsia="zh-CN"/>
        </w:rPr>
        <w:t>和特别是使用固定的、错列的或交叉的</w:t>
      </w:r>
      <w:r>
        <w:rPr>
          <w:rFonts w:hint="eastAsia"/>
          <w:lang w:val="en-GB" w:eastAsia="zh-CN"/>
        </w:rPr>
        <w:t>PRF</w:t>
      </w:r>
      <w:r>
        <w:rPr>
          <w:rFonts w:hint="eastAsia"/>
          <w:lang w:val="en-GB" w:eastAsia="zh-CN"/>
        </w:rPr>
        <w:t>（即在单一方案期间有不同的</w:t>
      </w:r>
      <w:r>
        <w:rPr>
          <w:rFonts w:hint="eastAsia"/>
          <w:lang w:val="en-GB" w:eastAsia="zh-CN"/>
        </w:rPr>
        <w:t>PRF</w:t>
      </w:r>
      <w:r>
        <w:rPr>
          <w:rFonts w:hint="eastAsia"/>
          <w:lang w:val="en-GB" w:eastAsia="zh-CN"/>
        </w:rPr>
        <w:t>）。</w:t>
      </w:r>
    </w:p>
    <w:p w14:paraId="29D855FF" w14:textId="77777777" w:rsidR="00A11D90" w:rsidRDefault="00CA5EAB" w:rsidP="001D60D6">
      <w:pPr>
        <w:ind w:firstLine="490"/>
        <w:rPr>
          <w:lang w:val="en-GB" w:eastAsia="zh-CN"/>
        </w:rPr>
      </w:pPr>
      <w:r>
        <w:rPr>
          <w:rFonts w:hint="eastAsia"/>
          <w:lang w:val="en-GB" w:eastAsia="zh-CN"/>
        </w:rPr>
        <w:t>下面提供某些这样不同的发射方案的实例：</w:t>
      </w:r>
    </w:p>
    <w:p w14:paraId="6B67F153" w14:textId="77777777" w:rsidR="00A11D90" w:rsidRDefault="00CA5EAB">
      <w:pPr>
        <w:pStyle w:val="FigureNo"/>
        <w:rPr>
          <w:lang w:eastAsia="zh-CN"/>
        </w:rPr>
      </w:pPr>
      <w:r>
        <w:rPr>
          <w:rFonts w:hint="eastAsia"/>
          <w:lang w:eastAsia="zh-CN"/>
        </w:rPr>
        <w:t>图</w:t>
      </w:r>
      <w:r>
        <w:rPr>
          <w:rFonts w:hint="eastAsia"/>
          <w:lang w:eastAsia="zh-CN"/>
        </w:rPr>
        <w:t>6</w:t>
      </w:r>
    </w:p>
    <w:p w14:paraId="0DA1E741" w14:textId="77777777" w:rsidR="00A11D90" w:rsidRDefault="00CA5EAB">
      <w:pPr>
        <w:pStyle w:val="Figuretitle"/>
        <w:rPr>
          <w:lang w:val="en-GB" w:eastAsia="zh-CN"/>
        </w:rPr>
      </w:pPr>
      <w:r>
        <w:rPr>
          <w:rFonts w:hint="eastAsia"/>
          <w:lang w:eastAsia="zh-CN"/>
        </w:rPr>
        <w:t>固定的</w:t>
      </w:r>
      <w:r w:rsidR="00027E09">
        <w:rPr>
          <w:rFonts w:hint="eastAsia"/>
          <w:lang w:val="en-GB" w:eastAsia="zh-CN"/>
        </w:rPr>
        <w:t>脉冲重复频率</w:t>
      </w:r>
    </w:p>
    <w:p w14:paraId="5CD1A293" w14:textId="1EC81E54" w:rsidR="00A11D90" w:rsidRPr="00165904" w:rsidRDefault="006659E8" w:rsidP="00164DFB">
      <w:pPr>
        <w:pStyle w:val="Figure"/>
        <w:rPr>
          <w:lang w:val="en-GB" w:eastAsia="zh-CN"/>
        </w:rPr>
      </w:pPr>
      <w:r w:rsidRPr="006659E8">
        <w:rPr>
          <w:noProof/>
          <w:lang w:val="en-GB" w:eastAsia="zh-CN"/>
        </w:rPr>
        <w:drawing>
          <wp:inline distT="0" distB="0" distL="0" distR="0" wp14:anchorId="29F41D61" wp14:editId="1517D0A8">
            <wp:extent cx="4924425" cy="1104900"/>
            <wp:effectExtent l="0" t="0" r="9525" b="0"/>
            <wp:docPr id="13" name="Picture 13" descr="C:\Users\lius\OneDrive - ITU\Desktop\工作文件\工作文件\BR-REC\M1849-2\M18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us\OneDrive - ITU\Desktop\工作文件\工作文件\BR-REC\M1849-2\M1849-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24425" cy="1104900"/>
                    </a:xfrm>
                    <a:prstGeom prst="rect">
                      <a:avLst/>
                    </a:prstGeom>
                    <a:noFill/>
                    <a:ln>
                      <a:noFill/>
                    </a:ln>
                  </pic:spPr>
                </pic:pic>
              </a:graphicData>
            </a:graphic>
          </wp:inline>
        </w:drawing>
      </w:r>
    </w:p>
    <w:p w14:paraId="7156DA8F" w14:textId="77777777" w:rsidR="00A11D90" w:rsidRDefault="00CA5EAB">
      <w:pPr>
        <w:pStyle w:val="FigureNo"/>
        <w:rPr>
          <w:lang w:eastAsia="zh-CN"/>
        </w:rPr>
      </w:pPr>
      <w:r>
        <w:rPr>
          <w:rFonts w:hint="eastAsia"/>
          <w:lang w:eastAsia="zh-CN"/>
        </w:rPr>
        <w:t>图</w:t>
      </w:r>
      <w:r>
        <w:rPr>
          <w:rFonts w:hint="eastAsia"/>
          <w:lang w:eastAsia="zh-CN"/>
        </w:rPr>
        <w:t>7</w:t>
      </w:r>
    </w:p>
    <w:p w14:paraId="2C0B9523" w14:textId="77777777" w:rsidR="00A11D90" w:rsidRDefault="00CA5EAB">
      <w:pPr>
        <w:pStyle w:val="Figuretitle"/>
        <w:rPr>
          <w:lang w:eastAsia="zh-CN"/>
        </w:rPr>
      </w:pPr>
      <w:r>
        <w:rPr>
          <w:rFonts w:hint="eastAsia"/>
          <w:lang w:eastAsia="zh-CN"/>
        </w:rPr>
        <w:t>错列的</w:t>
      </w:r>
      <w:r w:rsidR="00027E09">
        <w:rPr>
          <w:rFonts w:hint="eastAsia"/>
          <w:lang w:val="en-GB" w:eastAsia="zh-CN"/>
        </w:rPr>
        <w:t>脉冲重复频率</w:t>
      </w:r>
    </w:p>
    <w:p w14:paraId="53653CDA" w14:textId="77777777" w:rsidR="00A11D90" w:rsidRDefault="006659E8" w:rsidP="00BA7964">
      <w:pPr>
        <w:pStyle w:val="Figure"/>
        <w:spacing w:before="240"/>
      </w:pPr>
      <w:r w:rsidRPr="006659E8">
        <w:rPr>
          <w:noProof/>
          <w:lang w:val="en-GB" w:eastAsia="zh-CN"/>
        </w:rPr>
        <w:drawing>
          <wp:inline distT="0" distB="0" distL="0" distR="0" wp14:anchorId="4DAC7C45" wp14:editId="6D284898">
            <wp:extent cx="4933950" cy="1323975"/>
            <wp:effectExtent l="0" t="0" r="0" b="9525"/>
            <wp:docPr id="18" name="Picture 18" descr="C:\Users\lius\OneDrive - ITU\Desktop\工作文件\工作文件\BR-REC\M1849-2\M1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ius\OneDrive - ITU\Desktop\工作文件\工作文件\BR-REC\M1849-2\M1849-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33950" cy="1323975"/>
                    </a:xfrm>
                    <a:prstGeom prst="rect">
                      <a:avLst/>
                    </a:prstGeom>
                    <a:noFill/>
                    <a:ln>
                      <a:noFill/>
                    </a:ln>
                  </pic:spPr>
                </pic:pic>
              </a:graphicData>
            </a:graphic>
          </wp:inline>
        </w:drawing>
      </w:r>
    </w:p>
    <w:p w14:paraId="6DDC4891" w14:textId="77777777" w:rsidR="00A11D90" w:rsidRDefault="00CA5EAB">
      <w:pPr>
        <w:pStyle w:val="FigureNo"/>
        <w:rPr>
          <w:lang w:eastAsia="zh-CN"/>
        </w:rPr>
      </w:pPr>
      <w:r>
        <w:rPr>
          <w:rFonts w:hint="eastAsia"/>
          <w:lang w:eastAsia="zh-CN"/>
        </w:rPr>
        <w:lastRenderedPageBreak/>
        <w:t>图</w:t>
      </w:r>
      <w:r>
        <w:rPr>
          <w:rFonts w:hint="eastAsia"/>
          <w:lang w:eastAsia="zh-CN"/>
        </w:rPr>
        <w:t>8</w:t>
      </w:r>
    </w:p>
    <w:p w14:paraId="36D8C68E" w14:textId="77777777" w:rsidR="00A11D90" w:rsidRDefault="00CA5EAB">
      <w:pPr>
        <w:pStyle w:val="Figuretitle"/>
        <w:rPr>
          <w:lang w:eastAsia="zh-CN"/>
        </w:rPr>
      </w:pPr>
      <w:r>
        <w:rPr>
          <w:rFonts w:hint="eastAsia"/>
          <w:lang w:eastAsia="zh-CN"/>
        </w:rPr>
        <w:t>双重交叉的</w:t>
      </w:r>
      <w:r w:rsidR="00027E09">
        <w:rPr>
          <w:rFonts w:hint="eastAsia"/>
          <w:lang w:val="en-GB" w:eastAsia="zh-CN"/>
        </w:rPr>
        <w:t>脉冲重复频率</w:t>
      </w:r>
      <w:r>
        <w:rPr>
          <w:rFonts w:hint="eastAsia"/>
          <w:lang w:eastAsia="zh-CN"/>
        </w:rPr>
        <w:t>（双</w:t>
      </w:r>
      <w:r w:rsidR="00027E09">
        <w:rPr>
          <w:rFonts w:hint="eastAsia"/>
          <w:lang w:val="en-GB" w:eastAsia="zh-CN"/>
        </w:rPr>
        <w:t>脉冲重复时间</w:t>
      </w:r>
      <w:r>
        <w:rPr>
          <w:rFonts w:hint="eastAsia"/>
          <w:lang w:eastAsia="zh-CN"/>
        </w:rPr>
        <w:t>）</w:t>
      </w:r>
    </w:p>
    <w:p w14:paraId="3546145F" w14:textId="77777777" w:rsidR="00A11D90" w:rsidRDefault="007D1047" w:rsidP="007D1047">
      <w:pPr>
        <w:pStyle w:val="Figure"/>
        <w:spacing w:before="240"/>
        <w:rPr>
          <w:lang w:eastAsia="zh-CN"/>
        </w:rPr>
      </w:pPr>
      <w:r w:rsidRPr="007D1047">
        <w:rPr>
          <w:noProof/>
          <w:lang w:val="en-GB" w:eastAsia="zh-CN"/>
        </w:rPr>
        <w:drawing>
          <wp:inline distT="0" distB="0" distL="0" distR="0" wp14:anchorId="3D75CDC7" wp14:editId="6B642E1F">
            <wp:extent cx="4914900" cy="1076325"/>
            <wp:effectExtent l="0" t="0" r="0" b="9525"/>
            <wp:docPr id="25" name="Picture 25" descr="C:\Users\lius\OneDrive - ITU\Desktop\工作文件\工作文件\BR-REC\M1849-2\M1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ius\OneDrive - ITU\Desktop\工作文件\工作文件\BR-REC\M1849-2\M1849-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14900" cy="1076325"/>
                    </a:xfrm>
                    <a:prstGeom prst="rect">
                      <a:avLst/>
                    </a:prstGeom>
                    <a:noFill/>
                    <a:ln>
                      <a:noFill/>
                    </a:ln>
                  </pic:spPr>
                </pic:pic>
              </a:graphicData>
            </a:graphic>
          </wp:inline>
        </w:drawing>
      </w:r>
    </w:p>
    <w:p w14:paraId="5C8851BC" w14:textId="77777777" w:rsidR="00A11D90" w:rsidRDefault="00CA5EAB">
      <w:pPr>
        <w:pStyle w:val="FigureNo"/>
        <w:rPr>
          <w:lang w:eastAsia="zh-CN"/>
        </w:rPr>
      </w:pPr>
      <w:r>
        <w:rPr>
          <w:rFonts w:hint="eastAsia"/>
          <w:lang w:eastAsia="zh-CN"/>
        </w:rPr>
        <w:t>图</w:t>
      </w:r>
      <w:r>
        <w:rPr>
          <w:rFonts w:hint="eastAsia"/>
          <w:lang w:eastAsia="zh-CN"/>
        </w:rPr>
        <w:t>9</w:t>
      </w:r>
    </w:p>
    <w:p w14:paraId="74B46F3D" w14:textId="77777777" w:rsidR="00A11D90" w:rsidRDefault="00CA5EAB">
      <w:pPr>
        <w:pStyle w:val="Figuretitle"/>
        <w:rPr>
          <w:lang w:eastAsia="zh-CN"/>
        </w:rPr>
      </w:pPr>
      <w:r>
        <w:rPr>
          <w:rFonts w:hint="eastAsia"/>
          <w:lang w:eastAsia="zh-CN"/>
        </w:rPr>
        <w:t>三重交叉的</w:t>
      </w:r>
      <w:r w:rsidR="00027E09">
        <w:rPr>
          <w:rFonts w:hint="eastAsia"/>
          <w:lang w:val="en-GB" w:eastAsia="zh-CN"/>
        </w:rPr>
        <w:t>脉冲重复频率</w:t>
      </w:r>
      <w:r>
        <w:rPr>
          <w:rFonts w:hint="eastAsia"/>
          <w:lang w:eastAsia="zh-CN"/>
        </w:rPr>
        <w:t>（三</w:t>
      </w:r>
      <w:r w:rsidR="00027E09">
        <w:rPr>
          <w:rFonts w:hint="eastAsia"/>
          <w:lang w:val="en-GB" w:eastAsia="zh-CN"/>
        </w:rPr>
        <w:t>脉冲重复时间</w:t>
      </w:r>
      <w:r>
        <w:rPr>
          <w:rFonts w:hint="eastAsia"/>
          <w:lang w:eastAsia="zh-CN"/>
        </w:rPr>
        <w:t>）</w:t>
      </w:r>
    </w:p>
    <w:p w14:paraId="491C5E1D" w14:textId="77777777" w:rsidR="00A11D90" w:rsidRDefault="00BA7964" w:rsidP="00BA7964">
      <w:pPr>
        <w:pStyle w:val="Figure"/>
        <w:spacing w:before="240"/>
        <w:rPr>
          <w:lang w:eastAsia="zh-CN"/>
        </w:rPr>
      </w:pPr>
      <w:r>
        <w:rPr>
          <w:noProof/>
          <w:lang w:val="en-GB" w:eastAsia="zh-CN"/>
        </w:rPr>
        <w:t xml:space="preserve"> </w:t>
      </w:r>
      <w:r w:rsidRPr="00BA7964">
        <w:rPr>
          <w:noProof/>
          <w:lang w:val="en-GB" w:eastAsia="zh-CN"/>
        </w:rPr>
        <w:drawing>
          <wp:inline distT="0" distB="0" distL="0" distR="0" wp14:anchorId="7D4A4B80" wp14:editId="263F719A">
            <wp:extent cx="5238750" cy="1504950"/>
            <wp:effectExtent l="0" t="0" r="0" b="0"/>
            <wp:docPr id="21" name="Picture 21" descr="C:\Users\lius\OneDrive - ITU\Desktop\工作文件\工作文件\BR-REC\M1849-2\M18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us\OneDrive - ITU\Desktop\工作文件\工作文件\BR-REC\M1849-2\M1849-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1782"/>
                    <a:stretch/>
                  </pic:blipFill>
                  <pic:spPr bwMode="auto">
                    <a:xfrm>
                      <a:off x="0" y="0"/>
                      <a:ext cx="523875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60534830" w14:textId="77777777" w:rsidR="00A11D90" w:rsidRDefault="00CA5EAB" w:rsidP="006F24C3">
      <w:pPr>
        <w:snapToGrid w:val="0"/>
        <w:ind w:firstLine="488"/>
        <w:rPr>
          <w:lang w:eastAsia="zh-CN"/>
        </w:rPr>
      </w:pPr>
      <w:r>
        <w:rPr>
          <w:rFonts w:hint="eastAsia"/>
          <w:lang w:eastAsia="zh-CN"/>
        </w:rPr>
        <w:t>在它们的扫描策略中，在许多雷达上使用这些不同的发射方案，在此期间，以不同的仰角和旋转速度，发射一个发射方案。</w:t>
      </w:r>
    </w:p>
    <w:p w14:paraId="7605487A" w14:textId="77777777" w:rsidR="00A11D90" w:rsidRDefault="00CA5EAB" w:rsidP="006F24C3">
      <w:pPr>
        <w:snapToGrid w:val="0"/>
        <w:ind w:firstLine="488"/>
        <w:rPr>
          <w:lang w:val="en-GB" w:eastAsia="zh-CN"/>
        </w:rPr>
      </w:pPr>
      <w:r>
        <w:rPr>
          <w:rFonts w:hint="eastAsia"/>
          <w:lang w:val="en-GB" w:eastAsia="zh-CN"/>
        </w:rPr>
        <w:t>必须强调的是各个雷达与这些典型的方案相联系的</w:t>
      </w:r>
      <w:r>
        <w:rPr>
          <w:rFonts w:hint="eastAsia"/>
          <w:lang w:val="en-GB" w:eastAsia="zh-CN"/>
        </w:rPr>
        <w:t>PRF</w:t>
      </w:r>
      <w:r>
        <w:rPr>
          <w:rFonts w:hint="eastAsia"/>
          <w:lang w:val="en-GB" w:eastAsia="zh-CN"/>
        </w:rPr>
        <w:t>和脉冲宽度值在上面规定的范围以内变化。此外，对一给定的方案，各个脉冲的脉冲宽度可以逐个脉冲变化。</w:t>
      </w:r>
    </w:p>
    <w:p w14:paraId="43BA77DE" w14:textId="77777777" w:rsidR="00A11D90" w:rsidRDefault="00CA5EAB" w:rsidP="006F24C3">
      <w:pPr>
        <w:snapToGrid w:val="0"/>
        <w:ind w:firstLine="488"/>
        <w:rPr>
          <w:lang w:val="en-GB" w:eastAsia="zh-CN"/>
        </w:rPr>
      </w:pPr>
      <w:r>
        <w:rPr>
          <w:rFonts w:hint="eastAsia"/>
          <w:lang w:val="en-GB" w:eastAsia="zh-CN"/>
        </w:rPr>
        <w:t>下面是这样的扫描策略的一个例子。</w:t>
      </w:r>
    </w:p>
    <w:p w14:paraId="639549C0" w14:textId="77777777" w:rsidR="00A11D90" w:rsidRDefault="00CA5EAB">
      <w:pPr>
        <w:pStyle w:val="FigureNo"/>
        <w:rPr>
          <w:lang w:eastAsia="zh-CN"/>
        </w:rPr>
      </w:pPr>
      <w:r>
        <w:rPr>
          <w:rFonts w:hint="eastAsia"/>
          <w:lang w:eastAsia="zh-CN"/>
        </w:rPr>
        <w:lastRenderedPageBreak/>
        <w:t>图</w:t>
      </w:r>
      <w:r>
        <w:rPr>
          <w:rFonts w:hint="eastAsia"/>
          <w:lang w:eastAsia="zh-CN"/>
        </w:rPr>
        <w:t>10</w:t>
      </w:r>
    </w:p>
    <w:p w14:paraId="713B3D3D" w14:textId="77777777" w:rsidR="00535F32" w:rsidRPr="00042157" w:rsidRDefault="00A356D3" w:rsidP="00042157">
      <w:pPr>
        <w:pStyle w:val="Figuretitle"/>
        <w:rPr>
          <w:lang w:val="en-GB" w:eastAsia="zh-CN"/>
        </w:rPr>
      </w:pPr>
      <w:r>
        <w:rPr>
          <w:rFonts w:hint="eastAsia"/>
          <w:lang w:val="en-GB" w:eastAsia="zh-CN"/>
        </w:rPr>
        <w:t>典型气象雷达扫描策略</w:t>
      </w:r>
    </w:p>
    <w:p w14:paraId="08A93BFC" w14:textId="77777777" w:rsidR="00A11D90" w:rsidRDefault="007D1047" w:rsidP="00042157">
      <w:pPr>
        <w:pStyle w:val="Figure"/>
        <w:spacing w:before="240"/>
      </w:pPr>
      <w:r w:rsidRPr="007D1047">
        <w:rPr>
          <w:noProof/>
          <w:lang w:val="en-GB" w:eastAsia="zh-CN"/>
        </w:rPr>
        <w:drawing>
          <wp:inline distT="0" distB="0" distL="0" distR="0" wp14:anchorId="6AF5DD69" wp14:editId="753BF562">
            <wp:extent cx="4972050" cy="5314950"/>
            <wp:effectExtent l="0" t="0" r="0" b="0"/>
            <wp:docPr id="36" name="Picture 36" descr="C:\Users\lius\OneDrive - ITU\Desktop\工作文件\工作文件\BR-REC\M1849-2\M18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ius\OneDrive - ITU\Desktop\工作文件\工作文件\BR-REC\M1849-2\M1849-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72050" cy="5314950"/>
                    </a:xfrm>
                    <a:prstGeom prst="rect">
                      <a:avLst/>
                    </a:prstGeom>
                    <a:noFill/>
                    <a:ln>
                      <a:noFill/>
                    </a:ln>
                  </pic:spPr>
                </pic:pic>
              </a:graphicData>
            </a:graphic>
          </wp:inline>
        </w:drawing>
      </w:r>
    </w:p>
    <w:p w14:paraId="5F6ED889" w14:textId="77777777" w:rsidR="00A11D90" w:rsidRDefault="00CA5EAB">
      <w:pPr>
        <w:pStyle w:val="FigureNo"/>
        <w:rPr>
          <w:lang w:eastAsia="zh-CN"/>
        </w:rPr>
      </w:pPr>
      <w:r>
        <w:rPr>
          <w:rFonts w:hint="eastAsia"/>
          <w:lang w:eastAsia="zh-CN"/>
        </w:rPr>
        <w:lastRenderedPageBreak/>
        <w:t>图</w:t>
      </w:r>
      <w:r>
        <w:rPr>
          <w:rFonts w:hint="eastAsia"/>
          <w:lang w:eastAsia="zh-CN"/>
        </w:rPr>
        <w:t>11</w:t>
      </w:r>
    </w:p>
    <w:p w14:paraId="3A75DD21" w14:textId="77777777" w:rsidR="00535F32" w:rsidRPr="0040404F" w:rsidRDefault="004606F3" w:rsidP="0040404F">
      <w:pPr>
        <w:pStyle w:val="Figuretitle"/>
        <w:rPr>
          <w:lang w:val="en-GB" w:eastAsia="zh-CN"/>
        </w:rPr>
      </w:pPr>
      <w:r>
        <w:rPr>
          <w:rFonts w:hint="eastAsia"/>
          <w:lang w:val="en-GB" w:eastAsia="zh-CN"/>
        </w:rPr>
        <w:t>典型气象雷达扫描策略</w:t>
      </w:r>
    </w:p>
    <w:p w14:paraId="56B12144" w14:textId="77777777" w:rsidR="00A11D90" w:rsidRDefault="007D1047" w:rsidP="00164DFB">
      <w:pPr>
        <w:pStyle w:val="Figure"/>
      </w:pPr>
      <w:r w:rsidRPr="007D1047">
        <w:rPr>
          <w:noProof/>
          <w:lang w:val="en-GB" w:eastAsia="zh-CN"/>
        </w:rPr>
        <w:drawing>
          <wp:inline distT="0" distB="0" distL="0" distR="0" wp14:anchorId="1841B4B4" wp14:editId="2BBE19DC">
            <wp:extent cx="4991100" cy="5448300"/>
            <wp:effectExtent l="0" t="0" r="0" b="0"/>
            <wp:docPr id="37" name="Picture 37" descr="C:\Users\lius\OneDrive - ITU\Desktop\工作文件\工作文件\BR-REC\M1849-2\M18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ius\OneDrive - ITU\Desktop\工作文件\工作文件\BR-REC\M1849-2\M1849-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1100" cy="5448300"/>
                    </a:xfrm>
                    <a:prstGeom prst="rect">
                      <a:avLst/>
                    </a:prstGeom>
                    <a:noFill/>
                    <a:ln>
                      <a:noFill/>
                    </a:ln>
                  </pic:spPr>
                </pic:pic>
              </a:graphicData>
            </a:graphic>
          </wp:inline>
        </w:drawing>
      </w:r>
    </w:p>
    <w:p w14:paraId="64560538" w14:textId="77777777" w:rsidR="00A11D90" w:rsidRDefault="00CA5EAB">
      <w:pPr>
        <w:pStyle w:val="Heading2"/>
        <w:rPr>
          <w:lang w:val="en-GB" w:eastAsia="zh-CN"/>
        </w:rPr>
      </w:pPr>
      <w:bookmarkStart w:id="31" w:name="_Toc135818689"/>
      <w:bookmarkStart w:id="32" w:name="_Toc135820339"/>
      <w:r>
        <w:rPr>
          <w:rFonts w:hint="eastAsia"/>
          <w:lang w:val="en-GB" w:eastAsia="zh-CN"/>
        </w:rPr>
        <w:t>4</w:t>
      </w:r>
      <w:r w:rsidR="00535F32">
        <w:rPr>
          <w:lang w:val="en-GB" w:eastAsia="zh-CN"/>
        </w:rPr>
        <w:t>.2</w:t>
      </w:r>
      <w:r>
        <w:rPr>
          <w:rFonts w:hint="eastAsia"/>
          <w:lang w:val="en-GB" w:eastAsia="zh-CN"/>
        </w:rPr>
        <w:tab/>
      </w:r>
      <w:r>
        <w:rPr>
          <w:rFonts w:hint="eastAsia"/>
          <w:lang w:val="en-GB" w:eastAsia="zh-CN"/>
        </w:rPr>
        <w:t>有关噪声校准的特殊性</w:t>
      </w:r>
      <w:bookmarkEnd w:id="31"/>
      <w:bookmarkEnd w:id="32"/>
    </w:p>
    <w:p w14:paraId="5313152D" w14:textId="77777777" w:rsidR="00A11D90" w:rsidRDefault="00CA5EAB" w:rsidP="0040404F">
      <w:pPr>
        <w:spacing w:line="264" w:lineRule="auto"/>
        <w:ind w:firstLine="504"/>
        <w:rPr>
          <w:lang w:eastAsia="zh-CN"/>
        </w:rPr>
      </w:pPr>
      <w:r>
        <w:rPr>
          <w:rFonts w:hint="eastAsia"/>
          <w:lang w:eastAsia="zh-CN"/>
        </w:rPr>
        <w:t>考虑到气象雷达的回波信号相当弱，为了达到最精确的测量和恢复出有关的气象产品，必须从信号中扣除噪声电平。</w:t>
      </w:r>
    </w:p>
    <w:p w14:paraId="1E204567" w14:textId="77777777" w:rsidR="00A11D90" w:rsidRDefault="00CA5EAB" w:rsidP="0040404F">
      <w:pPr>
        <w:spacing w:line="264" w:lineRule="auto"/>
        <w:ind w:firstLine="490"/>
        <w:rPr>
          <w:lang w:val="en-GB" w:eastAsia="zh-CN"/>
        </w:rPr>
      </w:pPr>
      <w:r>
        <w:rPr>
          <w:rFonts w:hint="eastAsia"/>
          <w:lang w:val="en-GB" w:eastAsia="zh-CN"/>
        </w:rPr>
        <w:t>注意噪声电平</w:t>
      </w:r>
      <w:r>
        <w:rPr>
          <w:rFonts w:hint="eastAsia"/>
          <w:i/>
          <w:iCs/>
          <w:lang w:val="en-GB" w:eastAsia="zh-CN"/>
        </w:rPr>
        <w:t>N</w:t>
      </w:r>
      <w:r>
        <w:rPr>
          <w:rFonts w:hint="eastAsia"/>
          <w:lang w:val="en-GB" w:eastAsia="zh-CN"/>
        </w:rPr>
        <w:t>和有用信号</w:t>
      </w:r>
      <w:r>
        <w:rPr>
          <w:rFonts w:hint="eastAsia"/>
          <w:i/>
          <w:iCs/>
          <w:lang w:val="en-GB" w:eastAsia="zh-CN"/>
        </w:rPr>
        <w:t>S</w:t>
      </w:r>
      <w:r>
        <w:rPr>
          <w:rFonts w:hint="eastAsia"/>
          <w:lang w:val="en-GB" w:eastAsia="zh-CN"/>
        </w:rPr>
        <w:t>（即气象信号的回波信号），气象雷达完成下面的程序：</w:t>
      </w:r>
    </w:p>
    <w:p w14:paraId="57134307" w14:textId="77777777" w:rsidR="00A11D90" w:rsidRDefault="00CA5EAB" w:rsidP="0040404F">
      <w:pPr>
        <w:pStyle w:val="enumlev1"/>
        <w:spacing w:line="264" w:lineRule="auto"/>
        <w:rPr>
          <w:spacing w:val="-4"/>
          <w:lang w:val="en-GB" w:eastAsia="zh-CN"/>
        </w:rPr>
      </w:pPr>
      <w:r>
        <w:rPr>
          <w:rFonts w:hint="eastAsia"/>
          <w:lang w:val="en-GB" w:eastAsia="zh-CN"/>
        </w:rPr>
        <w:t>1</w:t>
      </w:r>
      <w:r w:rsidR="00331FB5">
        <w:rPr>
          <w:lang w:val="en-GB" w:eastAsia="zh-CN"/>
        </w:rPr>
        <w:t>)</w:t>
      </w:r>
      <w:r>
        <w:rPr>
          <w:rFonts w:hint="eastAsia"/>
          <w:lang w:val="en-GB" w:eastAsia="zh-CN"/>
        </w:rPr>
        <w:tab/>
      </w:r>
      <w:r>
        <w:rPr>
          <w:rFonts w:hint="eastAsia"/>
          <w:spacing w:val="-4"/>
          <w:lang w:val="en-GB" w:eastAsia="zh-CN"/>
        </w:rPr>
        <w:t>对每一个波门，雷达测量回波信号，所以相当于测量了有用信号（</w:t>
      </w:r>
      <w:r>
        <w:rPr>
          <w:rFonts w:hint="eastAsia"/>
          <w:i/>
          <w:iCs/>
          <w:spacing w:val="-4"/>
          <w:lang w:val="en-GB" w:eastAsia="zh-CN"/>
        </w:rPr>
        <w:t>S</w:t>
      </w:r>
      <w:r>
        <w:rPr>
          <w:rFonts w:hint="eastAsia"/>
          <w:spacing w:val="-4"/>
          <w:lang w:val="en-GB" w:eastAsia="zh-CN"/>
        </w:rPr>
        <w:t>）和噪声（</w:t>
      </w:r>
      <w:r>
        <w:rPr>
          <w:rFonts w:hint="eastAsia"/>
          <w:i/>
          <w:iCs/>
          <w:spacing w:val="-4"/>
          <w:lang w:val="en-GB" w:eastAsia="zh-CN"/>
        </w:rPr>
        <w:t>N</w:t>
      </w:r>
      <w:r>
        <w:rPr>
          <w:rFonts w:hint="eastAsia"/>
          <w:spacing w:val="-4"/>
          <w:lang w:val="en-GB" w:eastAsia="zh-CN"/>
        </w:rPr>
        <w:t>），即</w:t>
      </w:r>
      <w:r>
        <w:rPr>
          <w:rFonts w:hint="eastAsia"/>
          <w:i/>
          <w:iCs/>
          <w:spacing w:val="-4"/>
          <w:lang w:val="en-GB" w:eastAsia="zh-CN"/>
        </w:rPr>
        <w:t>N</w:t>
      </w:r>
      <w:r>
        <w:rPr>
          <w:rFonts w:hint="eastAsia"/>
          <w:spacing w:val="-4"/>
          <w:lang w:val="en-GB" w:eastAsia="zh-CN"/>
        </w:rPr>
        <w:t>+</w:t>
      </w:r>
      <w:r>
        <w:rPr>
          <w:rFonts w:hint="eastAsia"/>
          <w:i/>
          <w:iCs/>
          <w:spacing w:val="-4"/>
          <w:lang w:val="en-GB" w:eastAsia="zh-CN"/>
        </w:rPr>
        <w:t>S</w:t>
      </w:r>
      <w:r>
        <w:rPr>
          <w:rFonts w:hint="eastAsia"/>
          <w:spacing w:val="-4"/>
          <w:lang w:val="en-GB" w:eastAsia="zh-CN"/>
        </w:rPr>
        <w:t>。</w:t>
      </w:r>
    </w:p>
    <w:p w14:paraId="18FF4FBE" w14:textId="77777777" w:rsidR="00A11D90" w:rsidRDefault="00CA5EAB" w:rsidP="0040404F">
      <w:pPr>
        <w:pStyle w:val="enumlev1"/>
        <w:spacing w:line="264" w:lineRule="auto"/>
        <w:rPr>
          <w:lang w:val="en-GB" w:eastAsia="zh-CN"/>
        </w:rPr>
      </w:pPr>
      <w:r>
        <w:rPr>
          <w:rFonts w:hint="eastAsia"/>
          <w:lang w:val="en-GB" w:eastAsia="zh-CN"/>
        </w:rPr>
        <w:t>2</w:t>
      </w:r>
      <w:r w:rsidR="00331FB5">
        <w:rPr>
          <w:lang w:val="en-GB" w:eastAsia="zh-CN"/>
        </w:rPr>
        <w:t>)</w:t>
      </w:r>
      <w:r>
        <w:rPr>
          <w:rFonts w:hint="eastAsia"/>
          <w:lang w:val="en-GB" w:eastAsia="zh-CN"/>
        </w:rPr>
        <w:tab/>
      </w:r>
      <w:r>
        <w:rPr>
          <w:rFonts w:hint="eastAsia"/>
          <w:lang w:val="en-GB" w:eastAsia="zh-CN"/>
        </w:rPr>
        <w:t>为了得到</w:t>
      </w:r>
      <w:r>
        <w:rPr>
          <w:rFonts w:hint="eastAsia"/>
          <w:i/>
          <w:iCs/>
          <w:lang w:val="en-GB" w:eastAsia="zh-CN"/>
        </w:rPr>
        <w:t>S</w:t>
      </w:r>
      <w:r>
        <w:rPr>
          <w:rFonts w:hint="eastAsia"/>
          <w:lang w:val="en-GB" w:eastAsia="zh-CN"/>
        </w:rPr>
        <w:t>，</w:t>
      </w:r>
      <w:r w:rsidR="004F6075">
        <w:rPr>
          <w:rFonts w:hint="eastAsia"/>
          <w:lang w:val="en-GB" w:eastAsia="zh-CN"/>
        </w:rPr>
        <w:t>雷达</w:t>
      </w:r>
      <w:r>
        <w:rPr>
          <w:rFonts w:hint="eastAsia"/>
          <w:lang w:val="en-GB" w:eastAsia="zh-CN"/>
        </w:rPr>
        <w:t>从</w:t>
      </w:r>
      <w:r>
        <w:rPr>
          <w:rFonts w:hint="eastAsia"/>
          <w:i/>
          <w:iCs/>
          <w:lang w:val="en-GB" w:eastAsia="zh-CN"/>
        </w:rPr>
        <w:t>N</w:t>
      </w:r>
      <w:r>
        <w:rPr>
          <w:rFonts w:hint="eastAsia"/>
          <w:lang w:val="en-GB" w:eastAsia="zh-CN"/>
        </w:rPr>
        <w:t>+</w:t>
      </w:r>
      <w:r>
        <w:rPr>
          <w:rFonts w:hint="eastAsia"/>
          <w:i/>
          <w:iCs/>
          <w:lang w:val="en-GB" w:eastAsia="zh-CN"/>
        </w:rPr>
        <w:t>S</w:t>
      </w:r>
      <w:r>
        <w:rPr>
          <w:rFonts w:hint="eastAsia"/>
          <w:lang w:val="en-GB" w:eastAsia="zh-CN"/>
        </w:rPr>
        <w:t>中扣除噪声电平</w:t>
      </w:r>
      <w:r>
        <w:rPr>
          <w:rFonts w:hint="eastAsia"/>
          <w:i/>
          <w:iCs/>
          <w:lang w:val="en-GB" w:eastAsia="zh-CN"/>
        </w:rPr>
        <w:t>N</w:t>
      </w:r>
      <w:r>
        <w:rPr>
          <w:rFonts w:hint="eastAsia"/>
          <w:lang w:val="en-GB" w:eastAsia="zh-CN"/>
        </w:rPr>
        <w:t>。</w:t>
      </w:r>
    </w:p>
    <w:p w14:paraId="15A2EA97" w14:textId="5F452884" w:rsidR="00A11D90" w:rsidRDefault="00CA5EAB" w:rsidP="0040404F">
      <w:pPr>
        <w:pStyle w:val="enumlev1"/>
        <w:spacing w:line="264" w:lineRule="auto"/>
        <w:rPr>
          <w:lang w:val="en-GB" w:eastAsia="zh-CN"/>
        </w:rPr>
      </w:pPr>
      <w:r>
        <w:rPr>
          <w:rFonts w:hint="eastAsia"/>
          <w:lang w:val="en-GB" w:eastAsia="zh-CN"/>
        </w:rPr>
        <w:t>3</w:t>
      </w:r>
      <w:r w:rsidR="00331FB5">
        <w:rPr>
          <w:lang w:val="en-GB" w:eastAsia="zh-CN"/>
        </w:rPr>
        <w:t>)</w:t>
      </w:r>
      <w:r>
        <w:rPr>
          <w:rFonts w:hint="eastAsia"/>
          <w:lang w:val="en-GB" w:eastAsia="zh-CN"/>
        </w:rPr>
        <w:tab/>
      </w:r>
      <w:r>
        <w:rPr>
          <w:rFonts w:hint="eastAsia"/>
          <w:lang w:val="en-GB" w:eastAsia="zh-CN"/>
        </w:rPr>
        <w:t>然后，雷达能够从</w:t>
      </w:r>
      <w:r w:rsidR="00C47A6B" w:rsidRPr="006A60EA">
        <w:rPr>
          <w:i/>
          <w:iCs/>
          <w:lang w:val="en-GB" w:eastAsia="zh-CN"/>
        </w:rPr>
        <w:t>S</w:t>
      </w:r>
      <w:r w:rsidR="00C47A6B" w:rsidRPr="006A60EA">
        <w:rPr>
          <w:lang w:val="en-GB" w:eastAsia="zh-CN"/>
        </w:rPr>
        <w:t xml:space="preserve"> (dBm)</w:t>
      </w:r>
      <w:r>
        <w:rPr>
          <w:rFonts w:hint="eastAsia"/>
          <w:lang w:val="en-GB" w:eastAsia="zh-CN"/>
        </w:rPr>
        <w:t>中确定所有气象产品，如（从反射率因子</w:t>
      </w:r>
      <w:r w:rsidR="00C47A6B" w:rsidRPr="006A60EA">
        <w:rPr>
          <w:lang w:val="en-GB" w:eastAsia="zh-CN"/>
        </w:rPr>
        <w:t>(</w:t>
      </w:r>
      <w:proofErr w:type="spellStart"/>
      <w:r w:rsidR="00C47A6B" w:rsidRPr="006A60EA">
        <w:rPr>
          <w:lang w:val="en-GB" w:eastAsia="zh-CN"/>
        </w:rPr>
        <w:t>dBz</w:t>
      </w:r>
      <w:proofErr w:type="spellEnd"/>
      <w:r w:rsidR="00C47A6B" w:rsidRPr="006A60EA">
        <w:rPr>
          <w:lang w:val="en-GB" w:eastAsia="zh-CN"/>
        </w:rPr>
        <w:t>)</w:t>
      </w:r>
      <w:r>
        <w:rPr>
          <w:rFonts w:hint="eastAsia"/>
          <w:lang w:val="en-GB" w:eastAsia="zh-CN"/>
        </w:rPr>
        <w:t>导出的）降水或由多普勒分析导出的风速。</w:t>
      </w:r>
    </w:p>
    <w:p w14:paraId="260E7009" w14:textId="77777777" w:rsidR="00A11D90" w:rsidRDefault="00CA5EAB" w:rsidP="0040404F">
      <w:pPr>
        <w:spacing w:line="264" w:lineRule="auto"/>
        <w:ind w:firstLine="490"/>
        <w:rPr>
          <w:lang w:val="en-GB" w:eastAsia="zh-CN"/>
        </w:rPr>
      </w:pPr>
      <w:r>
        <w:rPr>
          <w:rFonts w:hint="eastAsia"/>
          <w:lang w:val="en-GB" w:eastAsia="zh-CN"/>
        </w:rPr>
        <w:t>为了得到更精确的气象产品，信号</w:t>
      </w:r>
      <w:r>
        <w:rPr>
          <w:rFonts w:hint="eastAsia"/>
          <w:i/>
          <w:iCs/>
          <w:lang w:val="en-GB" w:eastAsia="zh-CN"/>
        </w:rPr>
        <w:t>S</w:t>
      </w:r>
      <w:r>
        <w:rPr>
          <w:rFonts w:hint="eastAsia"/>
          <w:lang w:val="en-GB" w:eastAsia="zh-CN"/>
        </w:rPr>
        <w:t>必须尽可能准确，这就意味着雷达的噪声校准是一个至关重要的问题。</w:t>
      </w:r>
    </w:p>
    <w:p w14:paraId="12ECC032" w14:textId="77777777" w:rsidR="00A11D90" w:rsidRDefault="00CA5EAB" w:rsidP="0040404F">
      <w:pPr>
        <w:spacing w:line="264" w:lineRule="auto"/>
        <w:ind w:firstLine="504"/>
        <w:rPr>
          <w:lang w:eastAsia="zh-CN"/>
        </w:rPr>
      </w:pPr>
      <w:r>
        <w:rPr>
          <w:rFonts w:hint="eastAsia"/>
          <w:lang w:eastAsia="zh-CN"/>
        </w:rPr>
        <w:lastRenderedPageBreak/>
        <w:t>所以，在常规的雷达发射（通过估计）期间或者在测量噪声的特定的时间段（见上面典型的扫描策略）期间，都是按常规完成这一噪声校准，也就是所谓的“零校验”。</w:t>
      </w:r>
    </w:p>
    <w:p w14:paraId="1F95F71D" w14:textId="77777777" w:rsidR="00A11D90" w:rsidRDefault="00CA5EAB" w:rsidP="0040404F">
      <w:pPr>
        <w:spacing w:line="264" w:lineRule="auto"/>
        <w:ind w:firstLine="504"/>
        <w:rPr>
          <w:lang w:val="en-GB" w:eastAsia="zh-CN"/>
        </w:rPr>
      </w:pPr>
      <w:r>
        <w:rPr>
          <w:rFonts w:hint="eastAsia"/>
          <w:lang w:val="en-GB" w:eastAsia="zh-CN"/>
        </w:rPr>
        <w:t>在许多情况下，在没有任何雷达发射的条件下进行噪声测量（特别是这可能对用来检测雷达信号以减轻干扰的某些无线电系统的设计有影响）。</w:t>
      </w:r>
    </w:p>
    <w:p w14:paraId="5735C8CF" w14:textId="77777777" w:rsidR="00A11D90" w:rsidRDefault="00CA5EAB" w:rsidP="0040404F">
      <w:pPr>
        <w:spacing w:line="264" w:lineRule="auto"/>
        <w:ind w:firstLine="504"/>
        <w:rPr>
          <w:lang w:val="en-GB" w:eastAsia="zh-CN"/>
        </w:rPr>
      </w:pPr>
      <w:r>
        <w:rPr>
          <w:rFonts w:hint="eastAsia"/>
          <w:lang w:val="en-GB" w:eastAsia="zh-CN"/>
        </w:rPr>
        <w:t>在所有情况下，在完成下一次无干扰的噪声校准之前，在噪声检验校准期间所接收到的干扰都将严重损害所有数据的采集。</w:t>
      </w:r>
    </w:p>
    <w:p w14:paraId="45658CA8" w14:textId="77777777" w:rsidR="00A11D90" w:rsidRDefault="00CA5EAB" w:rsidP="0040404F">
      <w:pPr>
        <w:pStyle w:val="Heading1"/>
        <w:spacing w:line="264" w:lineRule="auto"/>
        <w:rPr>
          <w:lang w:val="en-GB" w:eastAsia="zh-CN"/>
        </w:rPr>
      </w:pPr>
      <w:bookmarkStart w:id="33" w:name="_Toc135818690"/>
      <w:bookmarkStart w:id="34" w:name="_Toc135820340"/>
      <w:r>
        <w:rPr>
          <w:rFonts w:hint="eastAsia"/>
          <w:lang w:val="en-GB" w:eastAsia="zh-CN"/>
        </w:rPr>
        <w:t>5</w:t>
      </w:r>
      <w:r>
        <w:rPr>
          <w:rFonts w:hint="eastAsia"/>
          <w:lang w:val="en-GB" w:eastAsia="zh-CN"/>
        </w:rPr>
        <w:tab/>
      </w:r>
      <w:r>
        <w:rPr>
          <w:rFonts w:hint="eastAsia"/>
          <w:lang w:val="en-GB" w:eastAsia="zh-CN"/>
        </w:rPr>
        <w:t>气象雷达的工作模式</w:t>
      </w:r>
      <w:bookmarkEnd w:id="33"/>
      <w:bookmarkEnd w:id="34"/>
    </w:p>
    <w:p w14:paraId="63D1F29A" w14:textId="77777777" w:rsidR="00A11D90" w:rsidRDefault="00CA5EAB" w:rsidP="0040404F">
      <w:pPr>
        <w:spacing w:line="264" w:lineRule="auto"/>
        <w:ind w:firstLine="490"/>
        <w:rPr>
          <w:lang w:val="en-GB" w:eastAsia="zh-CN"/>
        </w:rPr>
      </w:pPr>
      <w:r>
        <w:rPr>
          <w:rFonts w:hint="eastAsia"/>
          <w:lang w:val="en-GB" w:eastAsia="zh-CN"/>
        </w:rPr>
        <w:t>典型的多普勒气象雷达以两种使用者可以选择的模式进行工作：晴空模式和降水模式。晴空模式需要使用者人工选择。降水模式可以在任何工作时间上人工做出选择或者只要气象雷达（根据预先决定的反射率值和区域覆盖）一检测出降水就可以自动以降水模式工作。</w:t>
      </w:r>
      <w:r w:rsidR="00936396">
        <w:rPr>
          <w:rFonts w:hint="eastAsia"/>
          <w:lang w:val="en-GB" w:eastAsia="zh-CN"/>
        </w:rPr>
        <w:t>通常，气象雷达两种模式都会采用。</w:t>
      </w:r>
    </w:p>
    <w:p w14:paraId="0854FB87" w14:textId="77777777" w:rsidR="00A11D90" w:rsidRDefault="00CA5EAB" w:rsidP="0040404F">
      <w:pPr>
        <w:pStyle w:val="Heading2"/>
        <w:spacing w:line="264" w:lineRule="auto"/>
        <w:rPr>
          <w:lang w:val="en-GB" w:eastAsia="zh-CN"/>
        </w:rPr>
      </w:pPr>
      <w:bookmarkStart w:id="35" w:name="_Toc135818691"/>
      <w:bookmarkStart w:id="36" w:name="_Toc135820341"/>
      <w:r>
        <w:rPr>
          <w:rFonts w:hint="eastAsia"/>
          <w:lang w:val="en-GB" w:eastAsia="zh-CN"/>
        </w:rPr>
        <w:t>5</w:t>
      </w:r>
      <w:r>
        <w:rPr>
          <w:lang w:val="en-GB" w:eastAsia="zh-CN"/>
        </w:rPr>
        <w:t>.1</w:t>
      </w:r>
      <w:r>
        <w:rPr>
          <w:rFonts w:hint="eastAsia"/>
          <w:lang w:val="en-GB" w:eastAsia="zh-CN"/>
        </w:rPr>
        <w:tab/>
      </w:r>
      <w:r>
        <w:rPr>
          <w:rFonts w:hint="eastAsia"/>
          <w:lang w:val="en-GB" w:eastAsia="zh-CN"/>
        </w:rPr>
        <w:t>晴空模式</w:t>
      </w:r>
      <w:bookmarkEnd w:id="35"/>
      <w:bookmarkEnd w:id="36"/>
    </w:p>
    <w:p w14:paraId="3F422E01" w14:textId="77777777" w:rsidR="00A11D90" w:rsidRDefault="00CA5EAB" w:rsidP="0040404F">
      <w:pPr>
        <w:spacing w:line="264" w:lineRule="auto"/>
        <w:ind w:firstLine="490"/>
        <w:rPr>
          <w:lang w:val="en-GB" w:eastAsia="zh-CN"/>
        </w:rPr>
      </w:pPr>
      <w:r>
        <w:rPr>
          <w:rFonts w:hint="eastAsia"/>
          <w:lang w:val="en-GB" w:eastAsia="zh-CN"/>
        </w:rPr>
        <w:t>晴空模式给气象雷达提供了检测出降水活动的早期征兆的能力。</w:t>
      </w:r>
    </w:p>
    <w:p w14:paraId="68EBAC89" w14:textId="77777777" w:rsidR="00A11D90" w:rsidRDefault="00CA5EAB" w:rsidP="0040404F">
      <w:pPr>
        <w:spacing w:line="264" w:lineRule="auto"/>
        <w:ind w:firstLine="490"/>
        <w:rPr>
          <w:lang w:val="en-GB" w:eastAsia="zh-CN"/>
        </w:rPr>
      </w:pPr>
      <w:r>
        <w:rPr>
          <w:rFonts w:hint="eastAsia"/>
          <w:lang w:val="en-GB" w:eastAsia="zh-CN"/>
        </w:rPr>
        <w:t>在低风速和低空气密度下存在某些用来探测潜在降水的变量。雷达使用低速扫描，与低脉冲重复频率（</w:t>
      </w:r>
      <w:r>
        <w:rPr>
          <w:rFonts w:hint="eastAsia"/>
          <w:lang w:val="en-GB" w:eastAsia="zh-CN"/>
        </w:rPr>
        <w:t>PRF</w:t>
      </w:r>
      <w:r>
        <w:rPr>
          <w:rFonts w:hint="eastAsia"/>
          <w:lang w:val="en-GB" w:eastAsia="zh-CN"/>
        </w:rPr>
        <w:t>）相结合，以便利用高灵敏度的能力。这一高灵敏度对大范围的大气条件的很微妙的变化是比较理想的。当在雷达的传播范围内几乎没有对流活动时，晴空模式是特别有用的，而且这一模式非常适合于检测出形成雷暴或</w:t>
      </w:r>
      <w:r w:rsidR="00140DFE">
        <w:rPr>
          <w:rFonts w:hint="eastAsia"/>
          <w:lang w:val="en-GB" w:eastAsia="zh-CN"/>
        </w:rPr>
        <w:t>其他恶劣天气</w:t>
      </w:r>
      <w:r>
        <w:rPr>
          <w:rFonts w:hint="eastAsia"/>
          <w:lang w:val="en-GB" w:eastAsia="zh-CN"/>
        </w:rPr>
        <w:t>的征兆。</w:t>
      </w:r>
    </w:p>
    <w:p w14:paraId="3446EB3F" w14:textId="77777777" w:rsidR="00A11D90" w:rsidRDefault="00CA5EAB" w:rsidP="0040404F">
      <w:pPr>
        <w:spacing w:line="264" w:lineRule="auto"/>
        <w:ind w:firstLine="490"/>
        <w:rPr>
          <w:spacing w:val="2"/>
          <w:lang w:val="en-GB" w:eastAsia="zh-CN"/>
        </w:rPr>
      </w:pPr>
      <w:r>
        <w:rPr>
          <w:rFonts w:hint="eastAsia"/>
          <w:spacing w:val="2"/>
          <w:lang w:val="en-GB" w:eastAsia="zh-CN"/>
        </w:rPr>
        <w:t>气象雷达的高灵敏度是由于在晴空模式内的体积扫描型式得到的。通过选择晴空模式的图案，雷达天线能够在比较长的时间内详细研究任一给定的空间体积和接收多个回波信号，直到有可能以比较低的</w:t>
      </w:r>
      <w:r>
        <w:rPr>
          <w:rFonts w:hint="eastAsia"/>
          <w:i/>
          <w:iCs/>
          <w:spacing w:val="2"/>
          <w:lang w:val="en-GB" w:eastAsia="zh-CN"/>
        </w:rPr>
        <w:t>S/N</w:t>
      </w:r>
      <w:r>
        <w:rPr>
          <w:rFonts w:hint="eastAsia"/>
          <w:spacing w:val="2"/>
          <w:lang w:val="en-GB" w:eastAsia="zh-CN"/>
        </w:rPr>
        <w:t>进行工作为止。对一给定的反射率</w:t>
      </w:r>
      <w:proofErr w:type="spellStart"/>
      <w:r>
        <w:rPr>
          <w:spacing w:val="2"/>
          <w:lang w:val="en-GB" w:eastAsia="zh-CN"/>
        </w:rPr>
        <w:t>dBz</w:t>
      </w:r>
      <w:proofErr w:type="spellEnd"/>
      <w:r>
        <w:rPr>
          <w:rFonts w:hint="eastAsia"/>
          <w:spacing w:val="2"/>
          <w:lang w:val="en-GB" w:eastAsia="zh-CN"/>
        </w:rPr>
        <w:t>值，使用宽的脉冲宽度和低脉冲重复频率提供了约</w:t>
      </w:r>
      <w:r>
        <w:rPr>
          <w:rFonts w:hint="eastAsia"/>
          <w:spacing w:val="2"/>
          <w:lang w:val="en-GB" w:eastAsia="zh-CN"/>
        </w:rPr>
        <w:t>8</w:t>
      </w:r>
      <w:r>
        <w:rPr>
          <w:spacing w:val="2"/>
          <w:lang w:eastAsia="zh-CN"/>
        </w:rPr>
        <w:t> </w:t>
      </w:r>
      <w:r>
        <w:rPr>
          <w:spacing w:val="2"/>
          <w:lang w:val="en-GB" w:eastAsia="zh-CN"/>
        </w:rPr>
        <w:t>dB</w:t>
      </w:r>
      <w:r>
        <w:rPr>
          <w:rFonts w:hint="eastAsia"/>
          <w:spacing w:val="2"/>
          <w:lang w:val="en-GB" w:eastAsia="zh-CN"/>
        </w:rPr>
        <w:t>的回波功率。</w:t>
      </w:r>
    </w:p>
    <w:p w14:paraId="1FBBA3CF" w14:textId="77777777" w:rsidR="00A11D90" w:rsidRDefault="00CA5EAB" w:rsidP="0040404F">
      <w:pPr>
        <w:pStyle w:val="Heading2"/>
        <w:spacing w:line="264" w:lineRule="auto"/>
        <w:rPr>
          <w:lang w:val="en-GB" w:eastAsia="zh-CN"/>
        </w:rPr>
      </w:pPr>
      <w:bookmarkStart w:id="37" w:name="_Toc135818692"/>
      <w:bookmarkStart w:id="38" w:name="_Toc135820342"/>
      <w:r>
        <w:rPr>
          <w:rFonts w:hint="eastAsia"/>
          <w:lang w:val="en-GB" w:eastAsia="zh-CN"/>
        </w:rPr>
        <w:t>5</w:t>
      </w:r>
      <w:r>
        <w:rPr>
          <w:lang w:val="en-GB" w:eastAsia="zh-CN"/>
        </w:rPr>
        <w:t>.2</w:t>
      </w:r>
      <w:r>
        <w:rPr>
          <w:rFonts w:hint="eastAsia"/>
          <w:lang w:val="en-GB" w:eastAsia="zh-CN"/>
        </w:rPr>
        <w:tab/>
      </w:r>
      <w:r>
        <w:rPr>
          <w:rFonts w:hint="eastAsia"/>
          <w:lang w:val="en-GB" w:eastAsia="zh-CN"/>
        </w:rPr>
        <w:t>降水模式</w:t>
      </w:r>
      <w:bookmarkEnd w:id="37"/>
      <w:bookmarkEnd w:id="38"/>
    </w:p>
    <w:p w14:paraId="7C880075" w14:textId="590E3B2A" w:rsidR="00A11D90" w:rsidRDefault="00CA5EAB" w:rsidP="0040404F">
      <w:pPr>
        <w:spacing w:line="264" w:lineRule="auto"/>
        <w:ind w:firstLine="490"/>
        <w:rPr>
          <w:spacing w:val="2"/>
          <w:lang w:val="en-GB" w:eastAsia="zh-CN"/>
        </w:rPr>
      </w:pPr>
      <w:r>
        <w:rPr>
          <w:rFonts w:hint="eastAsia"/>
          <w:spacing w:val="2"/>
          <w:lang w:val="en-GB" w:eastAsia="zh-CN"/>
        </w:rPr>
        <w:t>降水模式与晴空模式相比，它完成完全不同的任务。降水模式的扫描速度是仰角的一个函数。这一相关性考虑了在对整个雷达体积在取样中可能出现的最高仰角值。为了以不同的仰角取样实现不同类型的扫描策略（见</w:t>
      </w:r>
      <w:r w:rsidR="00C47A6B" w:rsidRPr="006A60EA">
        <w:rPr>
          <w:lang w:val="en-GB" w:eastAsia="zh-CN"/>
        </w:rPr>
        <w:t>§ 4.2</w:t>
      </w:r>
      <w:r>
        <w:rPr>
          <w:rFonts w:hint="eastAsia"/>
          <w:spacing w:val="2"/>
          <w:lang w:val="en-GB" w:eastAsia="zh-CN"/>
        </w:rPr>
        <w:t>中的例子），降水模式利用多体积覆盖的图案。通常在降水模式中所监视的气候事件是与降水的形成联系在一起的，包括强对流天气（阵雨、冰雹、雷暴、龙卷风等）和大规模的天气系统。</w:t>
      </w:r>
    </w:p>
    <w:p w14:paraId="0886748E" w14:textId="77777777" w:rsidR="00A11D90" w:rsidRDefault="00CA5EAB" w:rsidP="0040404F">
      <w:pPr>
        <w:pStyle w:val="Heading1"/>
        <w:spacing w:line="264" w:lineRule="auto"/>
        <w:rPr>
          <w:lang w:val="en-GB" w:eastAsia="zh-CN"/>
        </w:rPr>
      </w:pPr>
      <w:bookmarkStart w:id="39" w:name="_Toc135818693"/>
      <w:bookmarkStart w:id="40" w:name="_Toc135820343"/>
      <w:r>
        <w:rPr>
          <w:rFonts w:hint="eastAsia"/>
          <w:lang w:val="en-GB" w:eastAsia="zh-CN"/>
        </w:rPr>
        <w:t>6</w:t>
      </w:r>
      <w:r>
        <w:rPr>
          <w:rFonts w:hint="eastAsia"/>
          <w:lang w:val="en-GB" w:eastAsia="zh-CN"/>
        </w:rPr>
        <w:tab/>
      </w:r>
      <w:r>
        <w:rPr>
          <w:rFonts w:hint="eastAsia"/>
          <w:lang w:val="en-GB" w:eastAsia="zh-CN"/>
        </w:rPr>
        <w:t>气象雷达数据产品</w:t>
      </w:r>
      <w:bookmarkEnd w:id="39"/>
      <w:bookmarkEnd w:id="40"/>
    </w:p>
    <w:p w14:paraId="29321C5E" w14:textId="77777777" w:rsidR="00392F91" w:rsidRDefault="00CA5EAB" w:rsidP="0040404F">
      <w:pPr>
        <w:spacing w:line="264" w:lineRule="auto"/>
        <w:ind w:firstLine="490"/>
        <w:rPr>
          <w:lang w:val="en-GB" w:eastAsia="zh-CN"/>
        </w:rPr>
      </w:pPr>
      <w:r>
        <w:rPr>
          <w:rFonts w:hint="eastAsia"/>
          <w:lang w:val="en-GB" w:eastAsia="zh-CN"/>
        </w:rPr>
        <w:t>为了更好地理解气象雷达用于干扰分析和频谱管理，必须考虑两类气象雷达数据产品：基本数据产品和衍生数据产品。</w:t>
      </w:r>
    </w:p>
    <w:p w14:paraId="2A26DC60" w14:textId="77777777" w:rsidR="00A11D90" w:rsidRDefault="00CA5EAB" w:rsidP="00C47A6B">
      <w:pPr>
        <w:pStyle w:val="Heading2"/>
        <w:rPr>
          <w:lang w:val="en-GB" w:eastAsia="zh-CN"/>
        </w:rPr>
      </w:pPr>
      <w:bookmarkStart w:id="41" w:name="_Toc135818694"/>
      <w:bookmarkStart w:id="42" w:name="_Toc135820344"/>
      <w:r>
        <w:rPr>
          <w:rFonts w:hint="eastAsia"/>
          <w:lang w:val="en-GB" w:eastAsia="zh-CN"/>
        </w:rPr>
        <w:lastRenderedPageBreak/>
        <w:t>6</w:t>
      </w:r>
      <w:r>
        <w:rPr>
          <w:lang w:val="en-GB" w:eastAsia="zh-CN"/>
        </w:rPr>
        <w:t>.</w:t>
      </w:r>
      <w:r>
        <w:rPr>
          <w:rFonts w:hint="eastAsia"/>
          <w:lang w:val="en-GB" w:eastAsia="zh-CN"/>
        </w:rPr>
        <w:t>1</w:t>
      </w:r>
      <w:r>
        <w:rPr>
          <w:rFonts w:hint="eastAsia"/>
          <w:lang w:val="en-GB" w:eastAsia="zh-CN"/>
        </w:rPr>
        <w:tab/>
      </w:r>
      <w:r>
        <w:rPr>
          <w:rFonts w:hint="eastAsia"/>
          <w:lang w:val="en-GB" w:eastAsia="zh-CN"/>
        </w:rPr>
        <w:t>常规气象雷达的基本数据产品</w:t>
      </w:r>
      <w:bookmarkEnd w:id="41"/>
      <w:bookmarkEnd w:id="42"/>
    </w:p>
    <w:p w14:paraId="2FE10F9E" w14:textId="77777777" w:rsidR="00A11D90" w:rsidRDefault="00CA5EAB" w:rsidP="00C47A6B">
      <w:pPr>
        <w:keepNext/>
        <w:keepLines/>
        <w:ind w:firstLine="490"/>
        <w:rPr>
          <w:lang w:val="en-GB" w:eastAsia="zh-CN"/>
        </w:rPr>
      </w:pPr>
      <w:r>
        <w:rPr>
          <w:rFonts w:hint="eastAsia"/>
          <w:lang w:val="en-GB" w:eastAsia="zh-CN"/>
        </w:rPr>
        <w:t>多普勒气象雷达从回波信号中产生三类基本数据产品：基本反射率、平均径向速度和谱宽度。所有更高级的产品都是根据这三种基本产品来产生的。经常把基本产品的精确度规定为雷达设计的主要性能要求。若不在这一低级别产品上规定所要求的精确度，就无法达到高级别衍生产品的精确度。在以前</w:t>
      </w:r>
      <w:r>
        <w:rPr>
          <w:rFonts w:hint="eastAsia"/>
          <w:lang w:val="en-GB" w:eastAsia="zh-CN"/>
        </w:rPr>
        <w:t>ITU-R</w:t>
      </w:r>
      <w:r>
        <w:rPr>
          <w:rFonts w:hint="eastAsia"/>
          <w:lang w:val="en-GB" w:eastAsia="zh-CN"/>
        </w:rPr>
        <w:t>对气象雷达的研究中</w:t>
      </w:r>
      <w:r w:rsidR="005C2449">
        <w:rPr>
          <w:rFonts w:hint="eastAsia"/>
          <w:lang w:val="en-GB" w:eastAsia="zh-CN"/>
        </w:rPr>
        <w:t>（包含在</w:t>
      </w:r>
      <w:r w:rsidR="005C2449" w:rsidRPr="006A60EA">
        <w:rPr>
          <w:lang w:val="en-GB" w:eastAsia="zh-CN"/>
        </w:rPr>
        <w:t>ITU-R M.2136</w:t>
      </w:r>
      <w:r w:rsidR="005C2449">
        <w:rPr>
          <w:rFonts w:hint="eastAsia"/>
          <w:lang w:val="en-GB" w:eastAsia="zh-CN"/>
        </w:rPr>
        <w:t>报告）</w:t>
      </w:r>
      <w:r>
        <w:rPr>
          <w:rFonts w:hint="eastAsia"/>
          <w:lang w:val="en-GB" w:eastAsia="zh-CN"/>
        </w:rPr>
        <w:t>，使用容许干扰对基本产品数据的影响作为保护标准的一个度量标准。例如，在研究中使用具有表</w:t>
      </w:r>
      <w:r>
        <w:rPr>
          <w:rFonts w:hint="eastAsia"/>
          <w:lang w:val="en-GB" w:eastAsia="zh-CN"/>
        </w:rPr>
        <w:t>1</w:t>
      </w:r>
      <w:r>
        <w:rPr>
          <w:rFonts w:hint="eastAsia"/>
          <w:lang w:val="en-GB" w:eastAsia="zh-CN"/>
        </w:rPr>
        <w:t>中所列出的基本数据精</w:t>
      </w:r>
      <w:r w:rsidR="005C2449">
        <w:rPr>
          <w:rFonts w:hint="eastAsia"/>
          <w:lang w:val="en-GB" w:eastAsia="zh-CN"/>
        </w:rPr>
        <w:t>确</w:t>
      </w:r>
      <w:r>
        <w:rPr>
          <w:rFonts w:hint="eastAsia"/>
          <w:lang w:val="en-GB" w:eastAsia="zh-CN"/>
        </w:rPr>
        <w:t>度的有代表性的雷达，以便确定会导致雷达不再满足设计要求所对应的干扰噪声比。第</w:t>
      </w:r>
      <w:r>
        <w:rPr>
          <w:lang w:val="en-GB" w:eastAsia="zh-CN"/>
        </w:rPr>
        <w:t>8.3</w:t>
      </w:r>
      <w:r>
        <w:rPr>
          <w:rFonts w:hint="eastAsia"/>
          <w:lang w:val="en-GB" w:eastAsia="zh-CN"/>
        </w:rPr>
        <w:t>节和</w:t>
      </w:r>
      <w:r>
        <w:rPr>
          <w:rFonts w:hint="eastAsia"/>
          <w:lang w:val="en-GB" w:eastAsia="zh-CN"/>
        </w:rPr>
        <w:t>ITU-R M</w:t>
      </w:r>
      <w:r>
        <w:rPr>
          <w:lang w:val="en-GB" w:eastAsia="zh-CN"/>
        </w:rPr>
        <w:t>.2136</w:t>
      </w:r>
      <w:r>
        <w:rPr>
          <w:rFonts w:hint="eastAsia"/>
          <w:lang w:val="en-GB" w:eastAsia="zh-CN"/>
        </w:rPr>
        <w:t>报告的附件</w:t>
      </w:r>
      <w:r>
        <w:rPr>
          <w:rFonts w:hint="eastAsia"/>
          <w:lang w:val="en-GB" w:eastAsia="zh-CN"/>
        </w:rPr>
        <w:t>1</w:t>
      </w:r>
      <w:r>
        <w:rPr>
          <w:rFonts w:hint="eastAsia"/>
          <w:lang w:val="en-GB" w:eastAsia="zh-CN"/>
        </w:rPr>
        <w:t>论述了确定气象雷达保护标准的详细资料。</w:t>
      </w:r>
    </w:p>
    <w:p w14:paraId="6820E87A" w14:textId="77777777" w:rsidR="00A11D90" w:rsidRDefault="00CA5EAB">
      <w:pPr>
        <w:pStyle w:val="TableNo"/>
        <w:rPr>
          <w:lang w:eastAsia="zh-CN"/>
        </w:rPr>
      </w:pPr>
      <w:r>
        <w:rPr>
          <w:rFonts w:hint="eastAsia"/>
          <w:lang w:eastAsia="zh-CN"/>
        </w:rPr>
        <w:t>表</w:t>
      </w:r>
      <w:r>
        <w:rPr>
          <w:rFonts w:hint="eastAsia"/>
          <w:lang w:eastAsia="zh-CN"/>
        </w:rPr>
        <w:t>1</w:t>
      </w:r>
    </w:p>
    <w:p w14:paraId="5183867B" w14:textId="77777777" w:rsidR="00A11D90" w:rsidRDefault="00CA5EAB">
      <w:pPr>
        <w:pStyle w:val="Tabletitle"/>
        <w:rPr>
          <w:lang w:eastAsia="zh-CN"/>
        </w:rPr>
      </w:pPr>
      <w:r>
        <w:rPr>
          <w:rFonts w:hint="eastAsia"/>
          <w:lang w:eastAsia="zh-CN"/>
        </w:rPr>
        <w:t>典型气象雷达（</w:t>
      </w:r>
      <w:r w:rsidR="005C2449" w:rsidRPr="006A60EA">
        <w:rPr>
          <w:lang w:val="en-GB" w:eastAsia="zh-CN"/>
        </w:rPr>
        <w:t>2 700-2 900 MHz</w:t>
      </w:r>
      <w:r>
        <w:rPr>
          <w:rFonts w:hint="eastAsia"/>
          <w:lang w:eastAsia="zh-CN"/>
        </w:rPr>
        <w:t>）的基本数据精确度</w:t>
      </w:r>
    </w:p>
    <w:tbl>
      <w:tblPr>
        <w:tblW w:w="630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3535"/>
      </w:tblGrid>
      <w:tr w:rsidR="00A11D90" w14:paraId="6327C30B" w14:textId="77777777" w:rsidTr="002D455C">
        <w:tc>
          <w:tcPr>
            <w:tcW w:w="2765" w:type="dxa"/>
          </w:tcPr>
          <w:p w14:paraId="3DCB07AF" w14:textId="77777777" w:rsidR="00A11D90" w:rsidRDefault="00CA5EAB" w:rsidP="002D455C">
            <w:pPr>
              <w:pStyle w:val="Tablehead"/>
              <w:rPr>
                <w:lang w:val="en-GB" w:eastAsia="zh-CN"/>
              </w:rPr>
            </w:pPr>
            <w:r>
              <w:rPr>
                <w:rFonts w:hint="eastAsia"/>
                <w:lang w:val="en-GB" w:eastAsia="zh-CN"/>
              </w:rPr>
              <w:t>基本数据产品</w:t>
            </w:r>
          </w:p>
        </w:tc>
        <w:tc>
          <w:tcPr>
            <w:tcW w:w="3535" w:type="dxa"/>
          </w:tcPr>
          <w:p w14:paraId="30F286BD" w14:textId="77777777" w:rsidR="00A11D90" w:rsidRDefault="00CA5EAB" w:rsidP="002D455C">
            <w:pPr>
              <w:pStyle w:val="Tablehead"/>
              <w:rPr>
                <w:lang w:val="en-GB" w:eastAsia="zh-CN"/>
              </w:rPr>
            </w:pPr>
            <w:r>
              <w:rPr>
                <w:rFonts w:hint="eastAsia"/>
                <w:lang w:val="en-GB" w:eastAsia="zh-CN"/>
              </w:rPr>
              <w:t>设计的精确度要求</w:t>
            </w:r>
          </w:p>
        </w:tc>
      </w:tr>
      <w:tr w:rsidR="005C2449" w14:paraId="77DA70A2" w14:textId="77777777" w:rsidTr="002D455C">
        <w:tc>
          <w:tcPr>
            <w:tcW w:w="2765" w:type="dxa"/>
          </w:tcPr>
          <w:p w14:paraId="07727AA8" w14:textId="77777777" w:rsidR="005C2449" w:rsidRDefault="005C2449">
            <w:pPr>
              <w:pStyle w:val="Tabletext"/>
              <w:rPr>
                <w:lang w:val="en-GB" w:eastAsia="zh-CN"/>
              </w:rPr>
            </w:pPr>
            <w:r>
              <w:rPr>
                <w:rFonts w:hint="eastAsia"/>
                <w:lang w:val="en-GB" w:eastAsia="zh-CN"/>
              </w:rPr>
              <w:t>基本反射率</w:t>
            </w:r>
          </w:p>
        </w:tc>
        <w:tc>
          <w:tcPr>
            <w:tcW w:w="3535" w:type="dxa"/>
          </w:tcPr>
          <w:p w14:paraId="4DD82399" w14:textId="77777777" w:rsidR="005C2449" w:rsidRPr="007A06AF" w:rsidRDefault="005C2449" w:rsidP="00C55600">
            <w:pPr>
              <w:pStyle w:val="Tabletext"/>
              <w:jc w:val="center"/>
            </w:pPr>
            <w:r w:rsidRPr="007A06AF">
              <w:sym w:font="Symbol" w:char="F03C"/>
            </w:r>
            <w:r w:rsidRPr="007A06AF">
              <w:t> 1 dB</w:t>
            </w:r>
          </w:p>
        </w:tc>
      </w:tr>
      <w:tr w:rsidR="005C2449" w14:paraId="44662E24" w14:textId="77777777" w:rsidTr="002D455C">
        <w:tc>
          <w:tcPr>
            <w:tcW w:w="2765" w:type="dxa"/>
          </w:tcPr>
          <w:p w14:paraId="121FDEB5" w14:textId="77777777" w:rsidR="005C2449" w:rsidRDefault="005C2449">
            <w:pPr>
              <w:pStyle w:val="Tabletext"/>
              <w:rPr>
                <w:lang w:val="en-GB" w:eastAsia="zh-CN"/>
              </w:rPr>
            </w:pPr>
            <w:r>
              <w:rPr>
                <w:rFonts w:hint="eastAsia"/>
                <w:lang w:val="en-GB" w:eastAsia="zh-CN"/>
              </w:rPr>
              <w:t>平均径向速度</w:t>
            </w:r>
          </w:p>
        </w:tc>
        <w:tc>
          <w:tcPr>
            <w:tcW w:w="3535" w:type="dxa"/>
          </w:tcPr>
          <w:p w14:paraId="6BAF6FF0" w14:textId="77777777" w:rsidR="005C2449" w:rsidRPr="007A06AF" w:rsidRDefault="005C2449" w:rsidP="00C55600">
            <w:pPr>
              <w:pStyle w:val="Tabletext"/>
              <w:jc w:val="center"/>
            </w:pPr>
            <w:r w:rsidRPr="007A06AF">
              <w:sym w:font="Symbol" w:char="F03C"/>
            </w:r>
            <w:r w:rsidRPr="007A06AF">
              <w:t> 1 m/s</w:t>
            </w:r>
          </w:p>
        </w:tc>
      </w:tr>
      <w:tr w:rsidR="005C2449" w14:paraId="17E186E5" w14:textId="77777777" w:rsidTr="002D455C">
        <w:tc>
          <w:tcPr>
            <w:tcW w:w="2765" w:type="dxa"/>
          </w:tcPr>
          <w:p w14:paraId="1F0500E8" w14:textId="77777777" w:rsidR="005C2449" w:rsidRDefault="004508EC">
            <w:pPr>
              <w:pStyle w:val="Tabletext"/>
              <w:rPr>
                <w:lang w:val="en-GB" w:eastAsia="zh-CN"/>
              </w:rPr>
            </w:pPr>
            <w:r>
              <w:rPr>
                <w:rFonts w:hint="eastAsia"/>
                <w:lang w:val="en-GB" w:eastAsia="zh-CN"/>
              </w:rPr>
              <w:t>谱宽度</w:t>
            </w:r>
          </w:p>
        </w:tc>
        <w:tc>
          <w:tcPr>
            <w:tcW w:w="3535" w:type="dxa"/>
          </w:tcPr>
          <w:p w14:paraId="1E00985A" w14:textId="77777777" w:rsidR="005C2449" w:rsidRPr="007A06AF" w:rsidRDefault="005C2449" w:rsidP="00C55600">
            <w:pPr>
              <w:pStyle w:val="Tabletext"/>
              <w:jc w:val="center"/>
            </w:pPr>
            <w:r>
              <w:t>&gt;1 000 Hz</w:t>
            </w:r>
          </w:p>
        </w:tc>
      </w:tr>
    </w:tbl>
    <w:p w14:paraId="4200BCA2" w14:textId="77777777" w:rsidR="00A11D90" w:rsidRDefault="00A11D90">
      <w:pPr>
        <w:rPr>
          <w:lang w:val="en-GB" w:eastAsia="zh-CN"/>
        </w:rPr>
      </w:pPr>
    </w:p>
    <w:p w14:paraId="31516A98" w14:textId="77777777" w:rsidR="00A11D90" w:rsidRDefault="00CA5EAB" w:rsidP="00BA7959">
      <w:pPr>
        <w:pStyle w:val="Heading3"/>
        <w:rPr>
          <w:lang w:val="en-GB" w:eastAsia="zh-CN"/>
        </w:rPr>
      </w:pPr>
      <w:r>
        <w:rPr>
          <w:lang w:val="en-GB" w:eastAsia="zh-CN"/>
        </w:rPr>
        <w:t>6.</w:t>
      </w:r>
      <w:r>
        <w:rPr>
          <w:rFonts w:hint="eastAsia"/>
          <w:lang w:val="en-GB" w:eastAsia="zh-CN"/>
        </w:rPr>
        <w:t>1</w:t>
      </w:r>
      <w:r>
        <w:rPr>
          <w:lang w:val="en-GB" w:eastAsia="zh-CN"/>
        </w:rPr>
        <w:t>.</w:t>
      </w:r>
      <w:r>
        <w:rPr>
          <w:rFonts w:hint="eastAsia"/>
          <w:lang w:val="en-GB" w:eastAsia="zh-CN"/>
        </w:rPr>
        <w:t>1</w:t>
      </w:r>
      <w:r>
        <w:rPr>
          <w:rFonts w:hint="eastAsia"/>
          <w:lang w:val="en-GB" w:eastAsia="zh-CN"/>
        </w:rPr>
        <w:tab/>
      </w:r>
      <w:r>
        <w:rPr>
          <w:rFonts w:hint="eastAsia"/>
          <w:lang w:val="en-GB" w:eastAsia="zh-CN"/>
        </w:rPr>
        <w:t>基本反射率</w:t>
      </w:r>
    </w:p>
    <w:p w14:paraId="1B731799" w14:textId="77777777" w:rsidR="00A11D90" w:rsidRDefault="00CA5EAB">
      <w:pPr>
        <w:ind w:firstLine="490"/>
        <w:rPr>
          <w:lang w:val="en-GB" w:eastAsia="zh-CN"/>
        </w:rPr>
      </w:pPr>
      <w:r>
        <w:rPr>
          <w:rFonts w:hint="eastAsia"/>
          <w:lang w:val="en-GB" w:eastAsia="zh-CN"/>
        </w:rPr>
        <w:t>基本反射率在多种气象雷达应用中使用，其中最重要的是降雨强度估计。基本反射率是回波脉冲的强度，它是根据回波功率的线性平均值计算出来的。对雷达的任何干扰与回波脉冲的功率相加，造成反射率的数值产生偏差。若偏差超过了基本数据的精确度要求，就可能损害反射率的测量。</w:t>
      </w:r>
    </w:p>
    <w:p w14:paraId="295CFBE9" w14:textId="77777777" w:rsidR="00A11D90" w:rsidRDefault="00CA5EAB" w:rsidP="00BA7959">
      <w:pPr>
        <w:pStyle w:val="Heading3"/>
        <w:rPr>
          <w:lang w:val="en-GB" w:eastAsia="zh-CN"/>
        </w:rPr>
      </w:pPr>
      <w:r>
        <w:rPr>
          <w:lang w:val="en-GB" w:eastAsia="zh-CN"/>
        </w:rPr>
        <w:t>6.1.2</w:t>
      </w:r>
      <w:r>
        <w:rPr>
          <w:rFonts w:hint="eastAsia"/>
          <w:lang w:val="en-GB" w:eastAsia="zh-CN"/>
        </w:rPr>
        <w:tab/>
      </w:r>
      <w:r>
        <w:rPr>
          <w:rFonts w:hint="eastAsia"/>
          <w:lang w:val="en-GB" w:eastAsia="zh-CN"/>
        </w:rPr>
        <w:t>平均径向速度</w:t>
      </w:r>
    </w:p>
    <w:p w14:paraId="6F38DD61" w14:textId="77777777" w:rsidR="00A11D90" w:rsidRDefault="00CA5EAB">
      <w:pPr>
        <w:ind w:firstLine="490"/>
        <w:rPr>
          <w:lang w:val="en-GB" w:eastAsia="zh-CN"/>
        </w:rPr>
      </w:pPr>
      <w:r>
        <w:rPr>
          <w:rFonts w:hint="eastAsia"/>
          <w:lang w:val="en-GB" w:eastAsia="zh-CN"/>
        </w:rPr>
        <w:t>平均径向速度也称为平均多普勒速度，它代表在一给定的体积取样内的目标的反射率的加权平均速度。平均径向速度指的是</w:t>
      </w:r>
      <w:r w:rsidR="00C55600">
        <w:rPr>
          <w:rFonts w:hint="eastAsia"/>
          <w:lang w:val="en-GB" w:eastAsia="zh-CN"/>
        </w:rPr>
        <w:t>频谱</w:t>
      </w:r>
      <w:r>
        <w:rPr>
          <w:rFonts w:hint="eastAsia"/>
          <w:lang w:val="en-GB" w:eastAsia="zh-CN"/>
        </w:rPr>
        <w:t>密度的一次矩</w:t>
      </w:r>
      <w:r w:rsidR="00C55600">
        <w:rPr>
          <w:rFonts w:hint="eastAsia"/>
          <w:lang w:val="en-GB" w:eastAsia="zh-CN"/>
        </w:rPr>
        <w:t>；</w:t>
      </w:r>
      <w:r>
        <w:rPr>
          <w:rFonts w:hint="eastAsia"/>
          <w:lang w:val="en-GB" w:eastAsia="zh-CN"/>
        </w:rPr>
        <w:t>而径向速度指的是基本数据。一般，它是根据大量连续的脉冲来确定的，并且它是从单个延迟的复方差的幅角计算出来的。复数协方差的幅角提供了雷达脉冲间的多普勒信号矢量角位移的一个估计。多普勒矢量角速度等于角位移除以脉冲间的时间间隔。多普勒</w:t>
      </w:r>
      <w:r w:rsidR="00C55600">
        <w:rPr>
          <w:rFonts w:hint="eastAsia"/>
          <w:lang w:val="en-GB" w:eastAsia="zh-CN"/>
        </w:rPr>
        <w:t>频谱</w:t>
      </w:r>
      <w:r>
        <w:rPr>
          <w:rFonts w:hint="eastAsia"/>
          <w:lang w:val="en-GB" w:eastAsia="zh-CN"/>
        </w:rPr>
        <w:t>显示了在雷达体积内的反射率和速度的加权分布。作为宽</w:t>
      </w:r>
      <w:r w:rsidR="00140DFE">
        <w:rPr>
          <w:rFonts w:hint="eastAsia"/>
          <w:lang w:val="en-GB" w:eastAsia="zh-CN"/>
        </w:rPr>
        <w:t>频段</w:t>
      </w:r>
      <w:r>
        <w:rPr>
          <w:rFonts w:hint="eastAsia"/>
          <w:lang w:val="en-GB" w:eastAsia="zh-CN"/>
        </w:rPr>
        <w:t>噪声出现的干扰信号在复平面上有均匀的概率，因而，它既不会引进多普勒矢量的系统性旋转，也不会引起估计值的偏差。然而，复合的信号加干扰的随机性使多普勒信号估计值的方差增加。</w:t>
      </w:r>
    </w:p>
    <w:p w14:paraId="7391B3DE" w14:textId="77777777" w:rsidR="00A11D90" w:rsidRDefault="00CA5EAB" w:rsidP="00BA7959">
      <w:pPr>
        <w:pStyle w:val="Heading3"/>
        <w:rPr>
          <w:lang w:val="en-GB" w:eastAsia="zh-CN"/>
        </w:rPr>
      </w:pPr>
      <w:r>
        <w:rPr>
          <w:rFonts w:hint="eastAsia"/>
          <w:lang w:val="en-GB" w:eastAsia="zh-CN"/>
        </w:rPr>
        <w:t>6</w:t>
      </w:r>
      <w:r>
        <w:rPr>
          <w:lang w:val="en-GB" w:eastAsia="zh-CN"/>
        </w:rPr>
        <w:t>.1.3</w:t>
      </w:r>
      <w:r>
        <w:rPr>
          <w:rFonts w:hint="eastAsia"/>
          <w:lang w:val="en-GB" w:eastAsia="zh-CN"/>
        </w:rPr>
        <w:tab/>
      </w:r>
      <w:r w:rsidR="004508EC">
        <w:rPr>
          <w:rFonts w:hint="eastAsia"/>
          <w:lang w:val="en-GB" w:eastAsia="zh-CN"/>
        </w:rPr>
        <w:t>谱宽度</w:t>
      </w:r>
    </w:p>
    <w:p w14:paraId="37AE3F90" w14:textId="77777777" w:rsidR="00A11D90" w:rsidRDefault="00CA5EAB">
      <w:pPr>
        <w:ind w:firstLine="490"/>
        <w:rPr>
          <w:lang w:val="en-GB" w:eastAsia="zh-CN"/>
        </w:rPr>
      </w:pPr>
      <w:r>
        <w:rPr>
          <w:rFonts w:hint="eastAsia"/>
          <w:lang w:val="en-GB" w:eastAsia="zh-CN"/>
        </w:rPr>
        <w:t>在气象雷达设计中，假设高斯频谱</w:t>
      </w:r>
      <w:r w:rsidR="004508EC">
        <w:rPr>
          <w:rFonts w:hint="eastAsia"/>
          <w:lang w:val="en-GB" w:eastAsia="zh-CN"/>
        </w:rPr>
        <w:t>密度</w:t>
      </w:r>
      <w:r>
        <w:rPr>
          <w:rFonts w:hint="eastAsia"/>
          <w:lang w:val="en-GB" w:eastAsia="zh-CN"/>
        </w:rPr>
        <w:t>，由单个时滞相关性计算</w:t>
      </w:r>
      <w:r w:rsidR="004508EC">
        <w:rPr>
          <w:rFonts w:hint="eastAsia"/>
          <w:lang w:val="en-GB" w:eastAsia="zh-CN"/>
        </w:rPr>
        <w:t>谱宽度</w:t>
      </w:r>
      <w:r>
        <w:rPr>
          <w:rFonts w:hint="eastAsia"/>
          <w:lang w:val="en-GB" w:eastAsia="zh-CN"/>
        </w:rPr>
        <w:t>。它是在雷达取样体积内速度发散的一个量度并且是速度谱的标准偏差。谱宽度取决于脉冲体积上的反射率和速度梯度以及在脉冲体积内的湍流</w:t>
      </w:r>
      <w:r w:rsidR="004508EC" w:rsidRPr="007A06AF">
        <w:rPr>
          <w:rStyle w:val="FootnoteReference"/>
        </w:rPr>
        <w:footnoteReference w:id="2"/>
      </w:r>
      <w:r>
        <w:rPr>
          <w:rFonts w:hint="eastAsia"/>
          <w:lang w:val="en-GB" w:eastAsia="zh-CN"/>
        </w:rPr>
        <w:t>。在谱宽度计算中使用的取样没有取平均。然而，取样系列，即沿径向的取样的实部和虚部是累计的。</w:t>
      </w:r>
    </w:p>
    <w:p w14:paraId="32C95127" w14:textId="77777777" w:rsidR="00A11D90" w:rsidRDefault="00CA5EAB" w:rsidP="0040404F">
      <w:pPr>
        <w:pStyle w:val="Heading2"/>
        <w:spacing w:line="264" w:lineRule="auto"/>
        <w:rPr>
          <w:lang w:val="en-GB" w:eastAsia="zh-CN"/>
        </w:rPr>
      </w:pPr>
      <w:bookmarkStart w:id="43" w:name="_Toc135818695"/>
      <w:bookmarkStart w:id="44" w:name="_Toc135820345"/>
      <w:r>
        <w:rPr>
          <w:rFonts w:hint="eastAsia"/>
          <w:lang w:val="en-GB" w:eastAsia="zh-CN"/>
        </w:rPr>
        <w:lastRenderedPageBreak/>
        <w:t>6</w:t>
      </w:r>
      <w:r>
        <w:rPr>
          <w:lang w:val="en-GB" w:eastAsia="zh-CN"/>
        </w:rPr>
        <w:t>.2</w:t>
      </w:r>
      <w:r>
        <w:rPr>
          <w:rFonts w:hint="eastAsia"/>
          <w:lang w:val="en-GB" w:eastAsia="zh-CN"/>
        </w:rPr>
        <w:tab/>
      </w:r>
      <w:r>
        <w:rPr>
          <w:rFonts w:hint="eastAsia"/>
          <w:lang w:val="en-GB" w:eastAsia="zh-CN"/>
        </w:rPr>
        <w:t>双极化气象雷达产品</w:t>
      </w:r>
      <w:bookmarkEnd w:id="43"/>
      <w:bookmarkEnd w:id="44"/>
    </w:p>
    <w:p w14:paraId="703B16D6" w14:textId="77777777" w:rsidR="00A11D90" w:rsidRDefault="00CA5EAB" w:rsidP="0040404F">
      <w:pPr>
        <w:pStyle w:val="Heading2"/>
        <w:spacing w:line="264" w:lineRule="auto"/>
        <w:rPr>
          <w:lang w:val="en-GB" w:eastAsia="zh-CN"/>
        </w:rPr>
      </w:pPr>
      <w:bookmarkStart w:id="45" w:name="_Toc135818696"/>
      <w:bookmarkStart w:id="46" w:name="_Toc135820346"/>
      <w:r>
        <w:rPr>
          <w:rFonts w:hint="eastAsia"/>
          <w:lang w:val="en-GB" w:eastAsia="zh-CN"/>
        </w:rPr>
        <w:t>6</w:t>
      </w:r>
      <w:r>
        <w:rPr>
          <w:lang w:val="en-GB" w:eastAsia="zh-CN"/>
        </w:rPr>
        <w:t>.2.1</w:t>
      </w:r>
      <w:r>
        <w:rPr>
          <w:rFonts w:hint="eastAsia"/>
          <w:lang w:val="en-GB" w:eastAsia="zh-CN"/>
        </w:rPr>
        <w:tab/>
      </w:r>
      <w:r>
        <w:rPr>
          <w:rFonts w:hint="eastAsia"/>
          <w:lang w:val="en-GB" w:eastAsia="zh-CN"/>
        </w:rPr>
        <w:t>微分反射率</w:t>
      </w:r>
      <w:bookmarkEnd w:id="45"/>
      <w:bookmarkEnd w:id="46"/>
    </w:p>
    <w:p w14:paraId="25E80F7F" w14:textId="77777777" w:rsidR="00A11D90" w:rsidRDefault="00CA5EAB" w:rsidP="0040404F">
      <w:pPr>
        <w:spacing w:line="264" w:lineRule="auto"/>
        <w:ind w:firstLine="490"/>
        <w:rPr>
          <w:lang w:val="en-GB" w:eastAsia="zh-CN"/>
        </w:rPr>
      </w:pPr>
      <w:r>
        <w:rPr>
          <w:rFonts w:hint="eastAsia"/>
          <w:lang w:val="en-GB" w:eastAsia="zh-CN"/>
        </w:rPr>
        <w:t>微分反射率是与偏振测定的气象雷达有关的一个产品，它是所反射的回波的水平极化功率和垂直极化功率的比值。它也是雨滴形状的一个很好的指示。从而，形状是雨滴平均大小的一个很好的估计。</w:t>
      </w:r>
    </w:p>
    <w:p w14:paraId="52A74970" w14:textId="77777777" w:rsidR="00A11D90" w:rsidRDefault="00CA5EAB" w:rsidP="0040404F">
      <w:pPr>
        <w:pStyle w:val="Heading2"/>
        <w:spacing w:line="264" w:lineRule="auto"/>
        <w:rPr>
          <w:lang w:val="en-GB" w:eastAsia="zh-CN"/>
        </w:rPr>
      </w:pPr>
      <w:bookmarkStart w:id="47" w:name="_Toc135818697"/>
      <w:bookmarkStart w:id="48" w:name="_Toc135820347"/>
      <w:r>
        <w:rPr>
          <w:rFonts w:hint="eastAsia"/>
          <w:lang w:val="en-GB" w:eastAsia="zh-CN"/>
        </w:rPr>
        <w:t>6</w:t>
      </w:r>
      <w:r>
        <w:rPr>
          <w:lang w:val="en-GB" w:eastAsia="zh-CN"/>
        </w:rPr>
        <w:t>.2.2</w:t>
      </w:r>
      <w:r>
        <w:rPr>
          <w:rFonts w:hint="eastAsia"/>
          <w:lang w:val="en-GB" w:eastAsia="zh-CN"/>
        </w:rPr>
        <w:tab/>
      </w:r>
      <w:r>
        <w:rPr>
          <w:rFonts w:hint="eastAsia"/>
          <w:lang w:val="en-GB" w:eastAsia="zh-CN"/>
        </w:rPr>
        <w:t>相关系数</w:t>
      </w:r>
      <w:bookmarkEnd w:id="47"/>
      <w:bookmarkEnd w:id="48"/>
    </w:p>
    <w:p w14:paraId="76B92068" w14:textId="77777777" w:rsidR="00A11D90" w:rsidRDefault="00CA5EAB" w:rsidP="0040404F">
      <w:pPr>
        <w:spacing w:line="264" w:lineRule="auto"/>
        <w:ind w:firstLine="490"/>
        <w:rPr>
          <w:lang w:val="en-GB" w:eastAsia="zh-CN"/>
        </w:rPr>
      </w:pPr>
      <w:r>
        <w:rPr>
          <w:rFonts w:hint="eastAsia"/>
          <w:lang w:val="en-GB" w:eastAsia="zh-CN"/>
        </w:rPr>
        <w:t>相关系数是偏振测定气象雷达的产品，而且它是所反射的回波的水平极化和垂直极化功率之间的统计相关性。相关系数描述了水平极化回波和垂直极化回波的反向散射特性中的相似性。它是存在混合型降水（如降雨和降雪）的地区的一个很好的标志。</w:t>
      </w:r>
    </w:p>
    <w:p w14:paraId="371D2400" w14:textId="77777777" w:rsidR="00A11D90" w:rsidRDefault="00CA5EAB" w:rsidP="0040404F">
      <w:pPr>
        <w:pStyle w:val="Heading2"/>
        <w:spacing w:line="264" w:lineRule="auto"/>
        <w:rPr>
          <w:lang w:val="en-GB" w:eastAsia="zh-CN"/>
        </w:rPr>
      </w:pPr>
      <w:bookmarkStart w:id="49" w:name="_Toc135818698"/>
      <w:bookmarkStart w:id="50" w:name="_Toc135820348"/>
      <w:r>
        <w:rPr>
          <w:rFonts w:hint="eastAsia"/>
          <w:lang w:val="en-GB" w:eastAsia="zh-CN"/>
        </w:rPr>
        <w:t>6</w:t>
      </w:r>
      <w:r>
        <w:rPr>
          <w:lang w:val="en-GB" w:eastAsia="zh-CN"/>
        </w:rPr>
        <w:t>.2.3</w:t>
      </w:r>
      <w:r>
        <w:rPr>
          <w:rFonts w:hint="eastAsia"/>
          <w:lang w:val="en-GB" w:eastAsia="zh-CN"/>
        </w:rPr>
        <w:tab/>
      </w:r>
      <w:r>
        <w:rPr>
          <w:rFonts w:hint="eastAsia"/>
          <w:lang w:val="en-GB" w:eastAsia="zh-CN"/>
        </w:rPr>
        <w:t>线性去耦比</w:t>
      </w:r>
      <w:bookmarkEnd w:id="49"/>
      <w:bookmarkEnd w:id="50"/>
    </w:p>
    <w:p w14:paraId="73FAF554" w14:textId="77777777" w:rsidR="00A11D90" w:rsidRDefault="00CA5EAB" w:rsidP="0040404F">
      <w:pPr>
        <w:spacing w:line="264" w:lineRule="auto"/>
        <w:ind w:firstLine="490"/>
        <w:rPr>
          <w:lang w:val="en-GB" w:eastAsia="zh-CN"/>
        </w:rPr>
      </w:pPr>
      <w:r>
        <w:rPr>
          <w:rFonts w:hint="eastAsia"/>
          <w:lang w:val="en-GB" w:eastAsia="zh-CN"/>
        </w:rPr>
        <w:t>偏振测定气象雷达的另一个产品是线性去耦比，它是从水平极化脉冲中返回的垂直极化功率或者从垂直极化脉冲中返回的水平极化功率的比率。它也是出现混合型降水地区的一个很好标志。</w:t>
      </w:r>
    </w:p>
    <w:p w14:paraId="7DA295D7" w14:textId="77777777" w:rsidR="00A11D90" w:rsidRDefault="00CA5EAB" w:rsidP="0040404F">
      <w:pPr>
        <w:pStyle w:val="Heading2"/>
        <w:spacing w:line="264" w:lineRule="auto"/>
        <w:rPr>
          <w:lang w:val="en-GB" w:eastAsia="zh-CN"/>
        </w:rPr>
      </w:pPr>
      <w:bookmarkStart w:id="51" w:name="_Toc135818699"/>
      <w:bookmarkStart w:id="52" w:name="_Toc135820349"/>
      <w:r>
        <w:rPr>
          <w:rFonts w:hint="eastAsia"/>
          <w:lang w:val="en-GB" w:eastAsia="zh-CN"/>
        </w:rPr>
        <w:t>6</w:t>
      </w:r>
      <w:r>
        <w:rPr>
          <w:lang w:val="en-GB" w:eastAsia="zh-CN"/>
        </w:rPr>
        <w:t>.2.4</w:t>
      </w:r>
      <w:r>
        <w:rPr>
          <w:rFonts w:hint="eastAsia"/>
          <w:lang w:val="en-GB" w:eastAsia="zh-CN"/>
        </w:rPr>
        <w:tab/>
      </w:r>
      <w:r>
        <w:rPr>
          <w:rFonts w:hint="eastAsia"/>
          <w:lang w:val="en-GB" w:eastAsia="zh-CN"/>
        </w:rPr>
        <w:t>比微分相位</w:t>
      </w:r>
      <w:bookmarkEnd w:id="51"/>
      <w:bookmarkEnd w:id="52"/>
    </w:p>
    <w:p w14:paraId="615B62E6" w14:textId="77777777" w:rsidR="00A11D90" w:rsidRDefault="00CA5EAB" w:rsidP="0040404F">
      <w:pPr>
        <w:spacing w:line="264" w:lineRule="auto"/>
        <w:ind w:firstLine="490"/>
        <w:rPr>
          <w:lang w:val="en-GB" w:eastAsia="zh-CN"/>
        </w:rPr>
      </w:pPr>
      <w:r>
        <w:rPr>
          <w:rFonts w:hint="eastAsia"/>
          <w:lang w:val="en-GB" w:eastAsia="zh-CN"/>
        </w:rPr>
        <w:t>比微分相位也是偏振测定气象雷达的一个产品。它是在水平极化脉冲和垂直极化脉冲之间回波相位差的一个比较。这一相位差是水平和垂直极化波的传播路径上波周期（或波长）的数目差别所产生的。不应该把它与多普勒频移混淆起来，多普勒频移是由云和降水质点的运动引起的。与微分反射率、相关系数和线性去耦比不一样，它们都与所反射的功率有关系，但是比微分相位是一种“传播效应”。它也是雨强的一个很好的估计。</w:t>
      </w:r>
    </w:p>
    <w:p w14:paraId="09EDECE5" w14:textId="77777777" w:rsidR="00A11D90" w:rsidRDefault="00CA5EAB" w:rsidP="0040404F">
      <w:pPr>
        <w:pStyle w:val="Heading2"/>
        <w:tabs>
          <w:tab w:val="left" w:pos="2552"/>
        </w:tabs>
        <w:spacing w:line="264" w:lineRule="auto"/>
        <w:rPr>
          <w:lang w:val="en-GB" w:eastAsia="zh-CN"/>
        </w:rPr>
      </w:pPr>
      <w:bookmarkStart w:id="53" w:name="_Toc135818700"/>
      <w:bookmarkStart w:id="54" w:name="_Toc135820350"/>
      <w:r>
        <w:rPr>
          <w:rFonts w:hint="eastAsia"/>
          <w:lang w:val="en-GB" w:eastAsia="zh-CN"/>
        </w:rPr>
        <w:t>6</w:t>
      </w:r>
      <w:r>
        <w:rPr>
          <w:lang w:val="en-GB" w:eastAsia="zh-CN"/>
        </w:rPr>
        <w:t>.3</w:t>
      </w:r>
      <w:r>
        <w:rPr>
          <w:rFonts w:hint="eastAsia"/>
          <w:lang w:val="en-GB" w:eastAsia="zh-CN"/>
        </w:rPr>
        <w:tab/>
      </w:r>
      <w:r>
        <w:rPr>
          <w:rFonts w:hint="eastAsia"/>
          <w:lang w:val="en-GB" w:eastAsia="zh-CN"/>
        </w:rPr>
        <w:t>衍生数据产品</w:t>
      </w:r>
      <w:bookmarkEnd w:id="53"/>
      <w:bookmarkEnd w:id="54"/>
    </w:p>
    <w:p w14:paraId="07A5D0C8" w14:textId="77777777" w:rsidR="00A11D90" w:rsidRDefault="00CA5EAB" w:rsidP="0040404F">
      <w:pPr>
        <w:spacing w:line="264" w:lineRule="auto"/>
        <w:ind w:firstLine="490"/>
        <w:rPr>
          <w:lang w:val="en-GB" w:eastAsia="zh-CN"/>
        </w:rPr>
      </w:pPr>
      <w:r>
        <w:rPr>
          <w:rFonts w:hint="eastAsia"/>
          <w:lang w:val="en-GB" w:eastAsia="zh-CN"/>
        </w:rPr>
        <w:t>处理器使用基本数据产品为雷达使用者生产出更高级的衍生数据产品。本文将不详尽地论述衍生数据产品，因为不同雷达的衍生产品是变化的，并且衍生产品的数量十分大。为了保证衍生数据产品的</w:t>
      </w:r>
      <w:r w:rsidR="00EB73A2">
        <w:rPr>
          <w:rFonts w:hint="eastAsia"/>
          <w:lang w:val="en-GB" w:eastAsia="zh-CN"/>
        </w:rPr>
        <w:t>精确度</w:t>
      </w:r>
      <w:r>
        <w:rPr>
          <w:rFonts w:hint="eastAsia"/>
          <w:lang w:val="en-GB" w:eastAsia="zh-CN"/>
        </w:rPr>
        <w:t>，基本数据产品必须保持准确。</w:t>
      </w:r>
    </w:p>
    <w:p w14:paraId="7F4735FC" w14:textId="43178317" w:rsidR="00A11D90" w:rsidRDefault="00CA5EAB" w:rsidP="0040404F">
      <w:pPr>
        <w:pStyle w:val="Heading1"/>
        <w:spacing w:line="264" w:lineRule="auto"/>
        <w:rPr>
          <w:lang w:eastAsia="zh-CN"/>
        </w:rPr>
      </w:pPr>
      <w:bookmarkStart w:id="55" w:name="_Toc135818701"/>
      <w:bookmarkStart w:id="56" w:name="_Toc135820351"/>
      <w:r>
        <w:rPr>
          <w:lang w:eastAsia="zh-CN"/>
        </w:rPr>
        <w:t>7</w:t>
      </w:r>
      <w:r>
        <w:rPr>
          <w:lang w:eastAsia="zh-CN"/>
        </w:rPr>
        <w:tab/>
      </w:r>
      <w:r>
        <w:rPr>
          <w:rFonts w:hint="eastAsia"/>
          <w:lang w:eastAsia="zh-CN"/>
        </w:rPr>
        <w:t>天线</w:t>
      </w:r>
      <w:r w:rsidR="00A86281">
        <w:rPr>
          <w:rFonts w:hint="eastAsia"/>
          <w:lang w:eastAsia="zh-CN"/>
        </w:rPr>
        <w:t>方向图</w:t>
      </w:r>
      <w:r>
        <w:rPr>
          <w:rFonts w:hint="eastAsia"/>
          <w:lang w:eastAsia="zh-CN"/>
        </w:rPr>
        <w:t>和天线动态</w:t>
      </w:r>
      <w:bookmarkEnd w:id="55"/>
      <w:bookmarkEnd w:id="56"/>
    </w:p>
    <w:p w14:paraId="69EF00A0" w14:textId="08D89984" w:rsidR="005D6B05" w:rsidRDefault="00CA5EAB" w:rsidP="0040404F">
      <w:pPr>
        <w:spacing w:line="264" w:lineRule="auto"/>
        <w:ind w:firstLine="490"/>
        <w:rPr>
          <w:lang w:eastAsia="zh-CN"/>
        </w:rPr>
      </w:pPr>
      <w:r>
        <w:rPr>
          <w:rFonts w:hint="eastAsia"/>
          <w:lang w:eastAsia="zh-CN"/>
        </w:rPr>
        <w:t>气象雷达一般使用</w:t>
      </w:r>
      <w:r w:rsidR="00A86281">
        <w:rPr>
          <w:rFonts w:hint="eastAsia"/>
          <w:lang w:eastAsia="zh-CN"/>
        </w:rPr>
        <w:t>抛物面反射器</w:t>
      </w:r>
      <w:r>
        <w:rPr>
          <w:rFonts w:hint="eastAsia"/>
          <w:lang w:eastAsia="zh-CN"/>
        </w:rPr>
        <w:t>天线，这种天线产生笔形</w:t>
      </w:r>
      <w:r w:rsidR="00A86281">
        <w:rPr>
          <w:rFonts w:hint="eastAsia"/>
          <w:lang w:eastAsia="zh-CN"/>
        </w:rPr>
        <w:t>波束</w:t>
      </w:r>
      <w:r>
        <w:rPr>
          <w:rFonts w:hint="eastAsia"/>
          <w:lang w:eastAsia="zh-CN"/>
        </w:rPr>
        <w:t>天线</w:t>
      </w:r>
      <w:r w:rsidR="00A86281">
        <w:rPr>
          <w:rFonts w:hint="eastAsia"/>
          <w:lang w:eastAsia="zh-CN"/>
        </w:rPr>
        <w:t>方向图</w:t>
      </w:r>
      <w:r>
        <w:rPr>
          <w:rFonts w:hint="eastAsia"/>
          <w:lang w:eastAsia="zh-CN"/>
        </w:rPr>
        <w:t>。用于抛物面天线的</w:t>
      </w:r>
      <w:r>
        <w:rPr>
          <w:rFonts w:hint="eastAsia"/>
          <w:lang w:eastAsia="zh-CN"/>
        </w:rPr>
        <w:t>ITU</w:t>
      </w:r>
      <w:r>
        <w:rPr>
          <w:rFonts w:hint="eastAsia"/>
          <w:lang w:eastAsia="zh-CN"/>
        </w:rPr>
        <w:t>标准天线</w:t>
      </w:r>
      <w:r w:rsidR="00A86281">
        <w:rPr>
          <w:rFonts w:hint="eastAsia"/>
          <w:lang w:eastAsia="zh-CN"/>
        </w:rPr>
        <w:t>方向图</w:t>
      </w:r>
      <w:r>
        <w:rPr>
          <w:rFonts w:hint="eastAsia"/>
          <w:lang w:eastAsia="zh-CN"/>
        </w:rPr>
        <w:t>不适用于气象雷达所用的天线，因为气象雷达所产生的主</w:t>
      </w:r>
      <w:r w:rsidR="00A86281">
        <w:rPr>
          <w:rFonts w:hint="eastAsia"/>
          <w:lang w:eastAsia="zh-CN"/>
        </w:rPr>
        <w:t>波束方向图</w:t>
      </w:r>
      <w:r>
        <w:rPr>
          <w:rFonts w:hint="eastAsia"/>
          <w:lang w:eastAsia="zh-CN"/>
        </w:rPr>
        <w:t>常常比实际的笔形</w:t>
      </w:r>
      <w:r w:rsidR="00A86281">
        <w:rPr>
          <w:rFonts w:hint="eastAsia"/>
          <w:lang w:eastAsia="zh-CN"/>
        </w:rPr>
        <w:t>波束方向图</w:t>
      </w:r>
      <w:r>
        <w:rPr>
          <w:rFonts w:hint="eastAsia"/>
          <w:lang w:eastAsia="zh-CN"/>
        </w:rPr>
        <w:t>宽得多。与使用准确的天线</w:t>
      </w:r>
      <w:r w:rsidR="00A86281">
        <w:rPr>
          <w:rFonts w:hint="eastAsia"/>
          <w:lang w:eastAsia="zh-CN"/>
        </w:rPr>
        <w:t>方向图</w:t>
      </w:r>
      <w:r>
        <w:rPr>
          <w:rFonts w:hint="eastAsia"/>
          <w:lang w:eastAsia="zh-CN"/>
        </w:rPr>
        <w:t>相比较，使用较宽的天线</w:t>
      </w:r>
      <w:r w:rsidR="00A86281">
        <w:rPr>
          <w:rFonts w:hint="eastAsia"/>
          <w:lang w:eastAsia="zh-CN"/>
        </w:rPr>
        <w:t>方向图</w:t>
      </w:r>
      <w:r>
        <w:rPr>
          <w:rFonts w:hint="eastAsia"/>
          <w:lang w:eastAsia="zh-CN"/>
        </w:rPr>
        <w:t>提供的频率共用结果经常表明有更严重的干扰问题。</w:t>
      </w:r>
    </w:p>
    <w:p w14:paraId="132047A4" w14:textId="77777777" w:rsidR="00A11D90" w:rsidRPr="006C0343" w:rsidRDefault="00CA5EAB" w:rsidP="00C47A6B">
      <w:pPr>
        <w:pStyle w:val="Heading2"/>
        <w:rPr>
          <w:lang w:val="en-GB" w:eastAsia="zh-CN"/>
        </w:rPr>
      </w:pPr>
      <w:bookmarkStart w:id="57" w:name="_Toc135818702"/>
      <w:bookmarkStart w:id="58" w:name="_Toc135820352"/>
      <w:r w:rsidRPr="006C0343">
        <w:rPr>
          <w:rFonts w:hint="eastAsia"/>
          <w:lang w:val="en-GB" w:eastAsia="zh-CN"/>
        </w:rPr>
        <w:lastRenderedPageBreak/>
        <w:t>7.1</w:t>
      </w:r>
      <w:r w:rsidRPr="006C0343">
        <w:rPr>
          <w:rFonts w:hint="eastAsia"/>
          <w:lang w:val="en-GB" w:eastAsia="zh-CN"/>
        </w:rPr>
        <w:tab/>
      </w:r>
      <w:r w:rsidRPr="006C0343">
        <w:rPr>
          <w:rFonts w:hint="eastAsia"/>
          <w:lang w:val="en-GB" w:eastAsia="zh-CN"/>
        </w:rPr>
        <w:t>体积扫描天线的运动</w:t>
      </w:r>
      <w:bookmarkEnd w:id="57"/>
      <w:bookmarkEnd w:id="58"/>
    </w:p>
    <w:p w14:paraId="7766066B" w14:textId="20FBB5F5" w:rsidR="007B1434" w:rsidRDefault="00CA5EAB" w:rsidP="00C47A6B">
      <w:pPr>
        <w:keepNext/>
        <w:keepLines/>
        <w:spacing w:line="264" w:lineRule="auto"/>
        <w:ind w:firstLine="490"/>
        <w:rPr>
          <w:lang w:eastAsia="zh-CN"/>
        </w:rPr>
      </w:pPr>
      <w:r w:rsidRPr="006C0343">
        <w:rPr>
          <w:rFonts w:hint="eastAsia"/>
          <w:lang w:eastAsia="zh-CN"/>
        </w:rPr>
        <w:t>体积扫描产生仰角切割所需要的水平和垂直覆盖是通过天线以恒定的仰角在水平面内旋转来达到的。</w:t>
      </w:r>
      <w:r>
        <w:rPr>
          <w:rFonts w:hint="eastAsia"/>
          <w:lang w:eastAsia="zh-CN"/>
        </w:rPr>
        <w:t>在每一仰角切割以后，天线仰角增加一个预先设定的量。一般，最低的仰角切割在</w:t>
      </w:r>
      <w:r>
        <w:rPr>
          <w:rFonts w:hint="eastAsia"/>
          <w:lang w:eastAsia="zh-CN"/>
        </w:rPr>
        <w:t>0</w:t>
      </w:r>
      <w:r>
        <w:rPr>
          <w:lang w:val="en-US" w:eastAsia="zh-CN"/>
        </w:rPr>
        <w:t>º</w:t>
      </w:r>
      <w:r>
        <w:rPr>
          <w:rFonts w:hint="eastAsia"/>
          <w:lang w:eastAsia="zh-CN"/>
        </w:rPr>
        <w:t>到</w:t>
      </w:r>
      <w:r>
        <w:rPr>
          <w:rFonts w:hint="eastAsia"/>
          <w:lang w:eastAsia="zh-CN"/>
        </w:rPr>
        <w:t>1</w:t>
      </w:r>
      <w:r>
        <w:rPr>
          <w:lang w:val="en-US" w:eastAsia="zh-CN"/>
        </w:rPr>
        <w:t>º</w:t>
      </w:r>
      <w:r>
        <w:rPr>
          <w:rFonts w:hint="eastAsia"/>
          <w:lang w:eastAsia="zh-CN"/>
        </w:rPr>
        <w:t>范围内，而最高的仰角在</w:t>
      </w:r>
      <w:r>
        <w:rPr>
          <w:rFonts w:hint="eastAsia"/>
          <w:lang w:eastAsia="zh-CN"/>
        </w:rPr>
        <w:t>20</w:t>
      </w:r>
      <w:r>
        <w:rPr>
          <w:lang w:val="en-US" w:eastAsia="zh-CN"/>
        </w:rPr>
        <w:t>º</w:t>
      </w:r>
      <w:r>
        <w:rPr>
          <w:rFonts w:hint="eastAsia"/>
          <w:lang w:eastAsia="zh-CN"/>
        </w:rPr>
        <w:t>到</w:t>
      </w:r>
      <w:r w:rsidR="007B1434">
        <w:rPr>
          <w:lang w:eastAsia="zh-CN"/>
        </w:rPr>
        <w:t>4</w:t>
      </w:r>
      <w:r>
        <w:rPr>
          <w:rFonts w:hint="eastAsia"/>
          <w:lang w:eastAsia="zh-CN"/>
        </w:rPr>
        <w:t>0</w:t>
      </w:r>
      <w:r>
        <w:rPr>
          <w:lang w:val="en-US" w:eastAsia="zh-CN"/>
        </w:rPr>
        <w:t>º</w:t>
      </w:r>
      <w:r>
        <w:rPr>
          <w:rFonts w:hint="eastAsia"/>
          <w:lang w:eastAsia="zh-CN"/>
        </w:rPr>
        <w:t>的范围内，尽管某些应用可以使用</w:t>
      </w:r>
      <w:r>
        <w:rPr>
          <w:rFonts w:hint="eastAsia"/>
          <w:lang w:eastAsia="zh-CN"/>
        </w:rPr>
        <w:t>60</w:t>
      </w:r>
      <w:r>
        <w:rPr>
          <w:lang w:val="en-US" w:eastAsia="zh-CN"/>
        </w:rPr>
        <w:t>º</w:t>
      </w:r>
      <w:r w:rsidR="007B1434">
        <w:rPr>
          <w:rFonts w:hint="eastAsia"/>
          <w:lang w:eastAsia="zh-CN"/>
        </w:rPr>
        <w:t>或更大的</w:t>
      </w:r>
      <w:r>
        <w:rPr>
          <w:rFonts w:hint="eastAsia"/>
          <w:lang w:eastAsia="zh-CN"/>
        </w:rPr>
        <w:t>仰角。</w:t>
      </w:r>
      <w:r w:rsidR="007B1434" w:rsidRPr="007B1434">
        <w:rPr>
          <w:rFonts w:hint="eastAsia"/>
          <w:lang w:eastAsia="zh-CN"/>
        </w:rPr>
        <w:t>对于差分反射率校准</w:t>
      </w:r>
      <w:r w:rsidR="007B1434">
        <w:rPr>
          <w:rFonts w:hint="eastAsia"/>
          <w:lang w:eastAsia="zh-CN"/>
        </w:rPr>
        <w:t>（</w:t>
      </w:r>
      <w:proofErr w:type="spellStart"/>
      <w:r w:rsidR="00C47A6B" w:rsidRPr="0068458B">
        <w:rPr>
          <w:lang w:val="en-GB" w:eastAsia="zh-CN"/>
        </w:rPr>
        <w:t>Z</w:t>
      </w:r>
      <w:r w:rsidR="00C47A6B" w:rsidRPr="0068458B">
        <w:rPr>
          <w:vertAlign w:val="subscript"/>
          <w:lang w:val="en-GB" w:eastAsia="zh-CN"/>
        </w:rPr>
        <w:t>dr</w:t>
      </w:r>
      <w:proofErr w:type="spellEnd"/>
      <w:r w:rsidR="007B1434">
        <w:rPr>
          <w:rFonts w:hint="eastAsia"/>
          <w:lang w:eastAsia="zh-CN"/>
        </w:rPr>
        <w:t>），</w:t>
      </w:r>
      <w:r w:rsidR="007B1434" w:rsidRPr="007B1434">
        <w:rPr>
          <w:rFonts w:hint="eastAsia"/>
          <w:lang w:eastAsia="zh-CN"/>
        </w:rPr>
        <w:t>天线通常指向</w:t>
      </w:r>
      <w:r w:rsidR="007B1434" w:rsidRPr="007B1434">
        <w:rPr>
          <w:rFonts w:hint="eastAsia"/>
          <w:lang w:eastAsia="zh-CN"/>
        </w:rPr>
        <w:t>90</w:t>
      </w:r>
      <w:r w:rsidR="00C47A6B" w:rsidRPr="0068458B">
        <w:rPr>
          <w:lang w:val="en-GB" w:eastAsia="zh-CN"/>
        </w:rPr>
        <w:t>º</w:t>
      </w:r>
      <w:r w:rsidR="007B1434" w:rsidRPr="007B1434">
        <w:rPr>
          <w:rFonts w:hint="eastAsia"/>
          <w:lang w:eastAsia="zh-CN"/>
        </w:rPr>
        <w:t>仰角，并旋转至少</w:t>
      </w:r>
      <w:r w:rsidR="007B1434" w:rsidRPr="007B1434">
        <w:rPr>
          <w:rFonts w:hint="eastAsia"/>
          <w:lang w:eastAsia="zh-CN"/>
        </w:rPr>
        <w:t>360</w:t>
      </w:r>
      <w:r w:rsidR="00C47A6B" w:rsidRPr="0068458B">
        <w:rPr>
          <w:lang w:val="en-GB" w:eastAsia="zh-CN"/>
        </w:rPr>
        <w:t>º</w:t>
      </w:r>
      <w:r w:rsidR="007B1434" w:rsidRPr="007B1434">
        <w:rPr>
          <w:rFonts w:hint="eastAsia"/>
          <w:lang w:eastAsia="zh-CN"/>
        </w:rPr>
        <w:t>。</w:t>
      </w:r>
    </w:p>
    <w:p w14:paraId="58691832" w14:textId="6474FEF6" w:rsidR="00A11D90" w:rsidRDefault="00CA5EAB" w:rsidP="0040404F">
      <w:pPr>
        <w:spacing w:line="264" w:lineRule="auto"/>
        <w:ind w:firstLine="490"/>
        <w:rPr>
          <w:lang w:eastAsia="zh-CN"/>
        </w:rPr>
      </w:pPr>
      <w:r>
        <w:rPr>
          <w:rFonts w:hint="eastAsia"/>
          <w:lang w:eastAsia="zh-CN"/>
        </w:rPr>
        <w:t>天线的旋转速度是变化的，取决于气候条件和当时所需要的产品。为了性能达到最佳，调节旋转速度以及仰角的范围、中间仰角位置和脉冲重覆频率。低速旋转天线给每一径向提供比较长的停顿时间，以便得到最高的灵敏度。</w:t>
      </w:r>
    </w:p>
    <w:p w14:paraId="52D22A27" w14:textId="77777777" w:rsidR="00A11D90" w:rsidRDefault="00CA5EAB" w:rsidP="0040404F">
      <w:pPr>
        <w:spacing w:line="264" w:lineRule="auto"/>
        <w:ind w:firstLine="490"/>
        <w:rPr>
          <w:lang w:eastAsia="zh-CN"/>
        </w:rPr>
      </w:pPr>
      <w:r>
        <w:rPr>
          <w:rFonts w:hint="eastAsia"/>
          <w:lang w:eastAsia="zh-CN"/>
        </w:rPr>
        <w:t>当希望尽可能快地覆盖整个体积时，天线旋转速度快使得操作人员有可能在短时间内产生体积扫描。仰角分档和旋转速度的改变可能导致体积扫描探测时间在</w:t>
      </w:r>
      <w:r>
        <w:rPr>
          <w:rFonts w:hint="eastAsia"/>
          <w:lang w:eastAsia="zh-CN"/>
        </w:rPr>
        <w:t>1</w:t>
      </w:r>
      <w:r>
        <w:rPr>
          <w:rFonts w:hint="eastAsia"/>
          <w:lang w:eastAsia="zh-CN"/>
        </w:rPr>
        <w:t>分钟到最长</w:t>
      </w:r>
      <w:r>
        <w:rPr>
          <w:rFonts w:hint="eastAsia"/>
          <w:lang w:eastAsia="zh-CN"/>
        </w:rPr>
        <w:t>15</w:t>
      </w:r>
      <w:r>
        <w:rPr>
          <w:rFonts w:hint="eastAsia"/>
          <w:lang w:eastAsia="zh-CN"/>
        </w:rPr>
        <w:t>分钟范围内变化。与以恒定的仰角旋转的</w:t>
      </w:r>
      <w:r w:rsidR="00140DFE">
        <w:rPr>
          <w:rFonts w:hint="eastAsia"/>
          <w:lang w:eastAsia="zh-CN"/>
        </w:rPr>
        <w:t>其他</w:t>
      </w:r>
      <w:r>
        <w:rPr>
          <w:rFonts w:hint="eastAsia"/>
          <w:lang w:eastAsia="zh-CN"/>
        </w:rPr>
        <w:t>雷达相比较，整个体积扫描的时间比较长，使得它有必要做更长时间的动态仿真，以得到结果的统计上有意义的取样结果。</w:t>
      </w:r>
    </w:p>
    <w:p w14:paraId="63A7FAE6" w14:textId="77777777" w:rsidR="00A11D90" w:rsidRDefault="00CA5EAB" w:rsidP="0040404F">
      <w:pPr>
        <w:pStyle w:val="Heading2"/>
        <w:spacing w:line="264" w:lineRule="auto"/>
        <w:rPr>
          <w:lang w:eastAsia="zh-CN"/>
        </w:rPr>
      </w:pPr>
      <w:bookmarkStart w:id="59" w:name="_Toc135818703"/>
      <w:bookmarkStart w:id="60" w:name="_Toc135820353"/>
      <w:r>
        <w:rPr>
          <w:rFonts w:hint="eastAsia"/>
          <w:lang w:eastAsia="zh-CN"/>
        </w:rPr>
        <w:t>7.2</w:t>
      </w:r>
      <w:r>
        <w:rPr>
          <w:rFonts w:hint="eastAsia"/>
          <w:lang w:eastAsia="zh-CN"/>
        </w:rPr>
        <w:tab/>
      </w:r>
      <w:r w:rsidR="00140DFE">
        <w:rPr>
          <w:rFonts w:hint="eastAsia"/>
          <w:lang w:eastAsia="zh-CN"/>
        </w:rPr>
        <w:t>其他</w:t>
      </w:r>
      <w:r>
        <w:rPr>
          <w:rFonts w:hint="eastAsia"/>
          <w:lang w:eastAsia="zh-CN"/>
        </w:rPr>
        <w:t>的天线运动策略</w:t>
      </w:r>
      <w:bookmarkEnd w:id="59"/>
      <w:bookmarkEnd w:id="60"/>
    </w:p>
    <w:p w14:paraId="3E513680" w14:textId="77777777" w:rsidR="00A11D90" w:rsidRDefault="00CA5EAB" w:rsidP="0040404F">
      <w:pPr>
        <w:spacing w:line="264" w:lineRule="auto"/>
        <w:ind w:firstLine="490"/>
        <w:rPr>
          <w:lang w:eastAsia="zh-CN"/>
        </w:rPr>
      </w:pPr>
      <w:r>
        <w:rPr>
          <w:rFonts w:hint="eastAsia"/>
          <w:lang w:eastAsia="zh-CN"/>
        </w:rPr>
        <w:t>对特殊的用途和研究工作而言，气象雷达也使用</w:t>
      </w:r>
      <w:r w:rsidR="00140DFE">
        <w:rPr>
          <w:rFonts w:hint="eastAsia"/>
          <w:lang w:eastAsia="zh-CN"/>
        </w:rPr>
        <w:t>其他</w:t>
      </w:r>
      <w:r>
        <w:rPr>
          <w:rFonts w:hint="eastAsia"/>
          <w:lang w:eastAsia="zh-CN"/>
        </w:rPr>
        <w:t>的天线运动策略。使用扇区扫描得到部分仰角切割。扇区体积扫描对</w:t>
      </w:r>
      <w:r>
        <w:rPr>
          <w:rFonts w:hint="eastAsia"/>
          <w:lang w:eastAsia="zh-CN"/>
        </w:rPr>
        <w:t>360</w:t>
      </w:r>
      <w:r>
        <w:rPr>
          <w:lang w:val="en-US" w:eastAsia="zh-CN"/>
        </w:rPr>
        <w:t>º</w:t>
      </w:r>
      <w:r>
        <w:rPr>
          <w:rFonts w:hint="eastAsia"/>
          <w:lang w:eastAsia="zh-CN"/>
        </w:rPr>
        <w:t>方位角的一部分进行体积扫描，在</w:t>
      </w:r>
      <w:r>
        <w:rPr>
          <w:rFonts w:hint="eastAsia"/>
          <w:lang w:eastAsia="zh-CN"/>
        </w:rPr>
        <w:t>360</w:t>
      </w:r>
      <w:r>
        <w:rPr>
          <w:lang w:val="en-US" w:eastAsia="zh-CN"/>
        </w:rPr>
        <w:t>º</w:t>
      </w:r>
      <w:r>
        <w:rPr>
          <w:rFonts w:hint="eastAsia"/>
          <w:lang w:eastAsia="zh-CN"/>
        </w:rPr>
        <w:t>内，天线采取多仰角切割。第三个模式将天线固定在恒定方位角和仰角上，以便监视大气中的特殊点。所有三种策略使得雷达操作人员能够把注意力集中在大气的特定部分上。</w:t>
      </w:r>
    </w:p>
    <w:p w14:paraId="4CA4AA62" w14:textId="7AE68666" w:rsidR="00A11D90" w:rsidRDefault="00CA5EAB" w:rsidP="0040404F">
      <w:pPr>
        <w:pStyle w:val="Heading2"/>
        <w:spacing w:line="264" w:lineRule="auto"/>
        <w:rPr>
          <w:lang w:eastAsia="zh-CN"/>
        </w:rPr>
      </w:pPr>
      <w:bookmarkStart w:id="61" w:name="_Toc135818704"/>
      <w:bookmarkStart w:id="62" w:name="_Toc135820354"/>
      <w:r>
        <w:rPr>
          <w:rFonts w:hint="eastAsia"/>
          <w:lang w:eastAsia="zh-CN"/>
        </w:rPr>
        <w:t>7.3</w:t>
      </w:r>
      <w:r>
        <w:rPr>
          <w:rFonts w:hint="eastAsia"/>
          <w:lang w:eastAsia="zh-CN"/>
        </w:rPr>
        <w:tab/>
      </w:r>
      <w:r>
        <w:rPr>
          <w:rFonts w:hint="eastAsia"/>
          <w:lang w:eastAsia="zh-CN"/>
        </w:rPr>
        <w:t>天线</w:t>
      </w:r>
      <w:r w:rsidR="00A86281">
        <w:rPr>
          <w:rFonts w:hint="eastAsia"/>
          <w:lang w:eastAsia="zh-CN"/>
        </w:rPr>
        <w:t>方向图</w:t>
      </w:r>
      <w:bookmarkEnd w:id="61"/>
      <w:bookmarkEnd w:id="62"/>
    </w:p>
    <w:p w14:paraId="6429624B" w14:textId="27EC84E3" w:rsidR="00A11D90" w:rsidRDefault="00CA5EAB" w:rsidP="0040404F">
      <w:pPr>
        <w:spacing w:line="264" w:lineRule="auto"/>
        <w:ind w:firstLine="490"/>
        <w:rPr>
          <w:lang w:eastAsia="zh-CN"/>
        </w:rPr>
      </w:pPr>
      <w:r>
        <w:rPr>
          <w:rFonts w:hint="eastAsia"/>
          <w:lang w:eastAsia="zh-CN"/>
        </w:rPr>
        <w:t>只要有可能，就应该使用被研究雷达的实际天线</w:t>
      </w:r>
      <w:r w:rsidR="00A86281">
        <w:rPr>
          <w:rFonts w:hint="eastAsia"/>
          <w:lang w:eastAsia="zh-CN"/>
        </w:rPr>
        <w:t>方向图</w:t>
      </w:r>
      <w:r>
        <w:rPr>
          <w:rFonts w:hint="eastAsia"/>
          <w:lang w:eastAsia="zh-CN"/>
        </w:rPr>
        <w:t>进行频率共用研究。但是，在无法得到实际天线</w:t>
      </w:r>
      <w:r w:rsidR="00A86281">
        <w:rPr>
          <w:rFonts w:hint="eastAsia"/>
          <w:lang w:eastAsia="zh-CN"/>
        </w:rPr>
        <w:t>方向图</w:t>
      </w:r>
      <w:r>
        <w:rPr>
          <w:rFonts w:hint="eastAsia"/>
          <w:lang w:eastAsia="zh-CN"/>
        </w:rPr>
        <w:t>的情况下，用来导出有代表性的天线特性的一套通用的曲线或公式可能是有用的。</w:t>
      </w:r>
    </w:p>
    <w:p w14:paraId="22ACB848" w14:textId="6B9538DE" w:rsidR="009316FE" w:rsidRDefault="00CA5EAB" w:rsidP="0040404F">
      <w:pPr>
        <w:spacing w:line="264" w:lineRule="auto"/>
        <w:ind w:firstLine="490"/>
        <w:rPr>
          <w:lang w:eastAsia="zh-CN"/>
        </w:rPr>
      </w:pPr>
      <w:r>
        <w:rPr>
          <w:rFonts w:hint="eastAsia"/>
          <w:lang w:eastAsia="zh-CN"/>
        </w:rPr>
        <w:t>在</w:t>
      </w:r>
      <w:r>
        <w:rPr>
          <w:rFonts w:hint="eastAsia"/>
          <w:lang w:eastAsia="zh-CN"/>
        </w:rPr>
        <w:t>ITU-R</w:t>
      </w:r>
      <w:r>
        <w:rPr>
          <w:rFonts w:hint="eastAsia"/>
          <w:lang w:eastAsia="zh-CN"/>
        </w:rPr>
        <w:t>内，目前还没有确定代表这样的笔形</w:t>
      </w:r>
      <w:r w:rsidR="00A86281">
        <w:rPr>
          <w:rFonts w:hint="eastAsia"/>
          <w:lang w:eastAsia="zh-CN"/>
        </w:rPr>
        <w:t>波束</w:t>
      </w:r>
      <w:r>
        <w:rPr>
          <w:rFonts w:hint="eastAsia"/>
          <w:lang w:eastAsia="zh-CN"/>
        </w:rPr>
        <w:t>天线的雷达天线</w:t>
      </w:r>
      <w:r w:rsidR="00A86281">
        <w:rPr>
          <w:rFonts w:hint="eastAsia"/>
          <w:lang w:eastAsia="zh-CN"/>
        </w:rPr>
        <w:t>方向图</w:t>
      </w:r>
      <w:r>
        <w:rPr>
          <w:rFonts w:hint="eastAsia"/>
          <w:lang w:eastAsia="zh-CN"/>
        </w:rPr>
        <w:t>公式。如有必要，在没有测量数据的条件下，</w:t>
      </w:r>
      <w:r w:rsidR="009316FE">
        <w:rPr>
          <w:rFonts w:hint="eastAsia"/>
          <w:lang w:eastAsia="zh-CN"/>
        </w:rPr>
        <w:t>可以使用四种天线</w:t>
      </w:r>
      <w:r w:rsidR="00A86281">
        <w:rPr>
          <w:rFonts w:hint="eastAsia"/>
          <w:lang w:eastAsia="zh-CN"/>
        </w:rPr>
        <w:t>方向图</w:t>
      </w:r>
      <w:r w:rsidR="009316FE">
        <w:rPr>
          <w:rFonts w:hint="eastAsia"/>
          <w:lang w:eastAsia="zh-CN"/>
        </w:rPr>
        <w:t>的数学模型，</w:t>
      </w:r>
      <w:r w:rsidR="00FD6C32" w:rsidRPr="00FD6C32">
        <w:rPr>
          <w:rFonts w:hint="eastAsia"/>
          <w:lang w:eastAsia="zh-CN"/>
        </w:rPr>
        <w:t>对</w:t>
      </w:r>
      <w:r w:rsidR="00FD6C32" w:rsidRPr="00FD6C32">
        <w:rPr>
          <w:rFonts w:hint="eastAsia"/>
          <w:lang w:eastAsia="zh-CN"/>
        </w:rPr>
        <w:t>ITU-R F.1245</w:t>
      </w:r>
      <w:r w:rsidR="00FD6C32">
        <w:rPr>
          <w:rFonts w:hint="eastAsia"/>
          <w:lang w:eastAsia="zh-CN"/>
        </w:rPr>
        <w:t>建议书</w:t>
      </w:r>
      <w:r w:rsidR="00FD6C32" w:rsidRPr="00FD6C32">
        <w:rPr>
          <w:rFonts w:hint="eastAsia"/>
          <w:lang w:eastAsia="zh-CN"/>
        </w:rPr>
        <w:t>、</w:t>
      </w:r>
      <w:hyperlink r:id="rId44" w:history="1">
        <w:r w:rsidR="00FD6C32" w:rsidRPr="006A60EA">
          <w:rPr>
            <w:lang w:val="en-GB" w:eastAsia="zh-CN"/>
          </w:rPr>
          <w:t>ITU</w:t>
        </w:r>
        <w:r w:rsidR="0040404F">
          <w:rPr>
            <w:lang w:val="en-GB" w:eastAsia="zh-CN"/>
          </w:rPr>
          <w:t>-</w:t>
        </w:r>
        <w:r w:rsidR="00FD6C32" w:rsidRPr="006A60EA">
          <w:rPr>
            <w:lang w:val="en-GB" w:eastAsia="zh-CN"/>
          </w:rPr>
          <w:t>R F.699</w:t>
        </w:r>
      </w:hyperlink>
      <w:r w:rsidR="00FD6C32">
        <w:rPr>
          <w:rFonts w:hint="eastAsia"/>
          <w:lang w:eastAsia="zh-CN"/>
        </w:rPr>
        <w:t>建议书</w:t>
      </w:r>
      <w:r w:rsidR="00FD6C32" w:rsidRPr="00FD6C32">
        <w:rPr>
          <w:rFonts w:hint="eastAsia"/>
          <w:lang w:eastAsia="zh-CN"/>
        </w:rPr>
        <w:t>、</w:t>
      </w:r>
      <w:r w:rsidR="00FD6C32" w:rsidRPr="00FD6C32">
        <w:rPr>
          <w:rFonts w:hint="eastAsia"/>
          <w:lang w:eastAsia="zh-CN"/>
        </w:rPr>
        <w:t>ITU-R M.1652</w:t>
      </w:r>
      <w:r w:rsidR="00FD6C32">
        <w:rPr>
          <w:rFonts w:hint="eastAsia"/>
          <w:lang w:eastAsia="zh-CN"/>
        </w:rPr>
        <w:t>建议书</w:t>
      </w:r>
      <w:r w:rsidR="00FD6C32" w:rsidRPr="00FD6C32">
        <w:rPr>
          <w:rFonts w:hint="eastAsia"/>
          <w:lang w:eastAsia="zh-CN"/>
        </w:rPr>
        <w:t>附件</w:t>
      </w:r>
      <w:r w:rsidR="00FD6C32" w:rsidRPr="00FD6C32">
        <w:rPr>
          <w:rFonts w:hint="eastAsia"/>
          <w:lang w:eastAsia="zh-CN"/>
        </w:rPr>
        <w:t>6</w:t>
      </w:r>
      <w:r w:rsidR="00FD6C32" w:rsidRPr="00FD6C32">
        <w:rPr>
          <w:rFonts w:hint="eastAsia"/>
          <w:lang w:eastAsia="zh-CN"/>
        </w:rPr>
        <w:t>附录</w:t>
      </w:r>
      <w:r w:rsidR="00FD6C32" w:rsidRPr="00FD6C32">
        <w:rPr>
          <w:rFonts w:hint="eastAsia"/>
          <w:lang w:eastAsia="zh-CN"/>
        </w:rPr>
        <w:t>1</w:t>
      </w:r>
      <w:r w:rsidR="00FD6C32" w:rsidRPr="00FD6C32">
        <w:rPr>
          <w:rFonts w:hint="eastAsia"/>
          <w:lang w:eastAsia="zh-CN"/>
        </w:rPr>
        <w:t>或</w:t>
      </w:r>
      <w:r w:rsidR="00FD6C32" w:rsidRPr="00FD6C32">
        <w:rPr>
          <w:rFonts w:hint="eastAsia"/>
          <w:lang w:eastAsia="zh-CN"/>
        </w:rPr>
        <w:t>ITU-R M.1851</w:t>
      </w:r>
      <w:r w:rsidR="00FD6C32">
        <w:rPr>
          <w:rFonts w:hint="eastAsia"/>
          <w:lang w:eastAsia="zh-CN"/>
        </w:rPr>
        <w:t>建议书</w:t>
      </w:r>
      <w:r w:rsidR="00FD6C32" w:rsidRPr="00FD6C32">
        <w:rPr>
          <w:rFonts w:hint="eastAsia"/>
          <w:lang w:eastAsia="zh-CN"/>
        </w:rPr>
        <w:t>附件</w:t>
      </w:r>
      <w:r w:rsidR="00FD6C32" w:rsidRPr="00FD6C32">
        <w:rPr>
          <w:rFonts w:hint="eastAsia"/>
          <w:lang w:eastAsia="zh-CN"/>
        </w:rPr>
        <w:t>1</w:t>
      </w:r>
      <w:r w:rsidR="00FD6C32" w:rsidRPr="00FD6C32">
        <w:rPr>
          <w:rFonts w:hint="eastAsia"/>
          <w:lang w:eastAsia="zh-CN"/>
        </w:rPr>
        <w:t>表</w:t>
      </w:r>
      <w:r w:rsidR="00FD6C32" w:rsidRPr="00FD6C32">
        <w:rPr>
          <w:rFonts w:hint="eastAsia"/>
          <w:lang w:eastAsia="zh-CN"/>
        </w:rPr>
        <w:t>5</w:t>
      </w:r>
      <w:r w:rsidR="00FD6C32">
        <w:rPr>
          <w:rFonts w:hint="eastAsia"/>
          <w:lang w:eastAsia="zh-CN"/>
        </w:rPr>
        <w:t>中引用的雷达进行干扰分析</w:t>
      </w:r>
      <w:r w:rsidR="00FD6C32" w:rsidRPr="00FD6C32">
        <w:rPr>
          <w:rFonts w:hint="eastAsia"/>
          <w:lang w:eastAsia="zh-CN"/>
        </w:rPr>
        <w:t>。</w:t>
      </w:r>
      <w:r w:rsidR="00FD6C32">
        <w:rPr>
          <w:rFonts w:hint="eastAsia"/>
          <w:lang w:eastAsia="zh-CN"/>
        </w:rPr>
        <w:t>虽然它们是抛物面天线有代表性的数学模型，但是与气象雷达中通常使用的数学模型相类似，这些建议书有过高估计笔形</w:t>
      </w:r>
      <w:r w:rsidR="00A86281">
        <w:rPr>
          <w:rFonts w:hint="eastAsia"/>
          <w:lang w:eastAsia="zh-CN"/>
        </w:rPr>
        <w:t>波束</w:t>
      </w:r>
      <w:r w:rsidR="00FD6C32">
        <w:rPr>
          <w:rFonts w:hint="eastAsia"/>
          <w:lang w:eastAsia="zh-CN"/>
        </w:rPr>
        <w:t>天线</w:t>
      </w:r>
      <w:r w:rsidR="00A86281">
        <w:rPr>
          <w:rFonts w:hint="eastAsia"/>
          <w:lang w:eastAsia="zh-CN"/>
        </w:rPr>
        <w:t>方向图波束</w:t>
      </w:r>
      <w:r w:rsidR="00FD6C32">
        <w:rPr>
          <w:rFonts w:hint="eastAsia"/>
          <w:lang w:eastAsia="zh-CN"/>
        </w:rPr>
        <w:t>宽度的趋势。</w:t>
      </w:r>
    </w:p>
    <w:p w14:paraId="57265E3F" w14:textId="77777777" w:rsidR="00A11D90" w:rsidRDefault="00CA5EAB" w:rsidP="0040404F">
      <w:pPr>
        <w:pStyle w:val="Heading1"/>
        <w:spacing w:before="240" w:line="264" w:lineRule="auto"/>
        <w:rPr>
          <w:lang w:eastAsia="zh-CN"/>
        </w:rPr>
      </w:pPr>
      <w:bookmarkStart w:id="63" w:name="_Toc135818705"/>
      <w:bookmarkStart w:id="64" w:name="_Toc135820355"/>
      <w:r>
        <w:rPr>
          <w:rFonts w:hint="eastAsia"/>
          <w:lang w:eastAsia="zh-CN"/>
        </w:rPr>
        <w:t>8</w:t>
      </w:r>
      <w:r>
        <w:rPr>
          <w:rFonts w:hint="eastAsia"/>
          <w:lang w:eastAsia="zh-CN"/>
        </w:rPr>
        <w:tab/>
      </w:r>
      <w:r>
        <w:rPr>
          <w:rFonts w:hint="eastAsia"/>
          <w:lang w:eastAsia="zh-CN"/>
        </w:rPr>
        <w:t>干扰和太阳噪声对气象雷达的效应</w:t>
      </w:r>
      <w:bookmarkEnd w:id="63"/>
      <w:bookmarkEnd w:id="64"/>
    </w:p>
    <w:p w14:paraId="75FA8AA6" w14:textId="77777777" w:rsidR="00A11D90" w:rsidRDefault="00CA5EAB" w:rsidP="0040404F">
      <w:pPr>
        <w:spacing w:line="264" w:lineRule="auto"/>
        <w:ind w:firstLine="490"/>
        <w:rPr>
          <w:lang w:eastAsia="zh-CN"/>
        </w:rPr>
      </w:pPr>
      <w:r>
        <w:rPr>
          <w:rFonts w:hint="eastAsia"/>
          <w:lang w:eastAsia="zh-CN"/>
        </w:rPr>
        <w:t>确定干扰对用于检测点目标的雷达的效应是相当简单的。通过将经过仿真的已知目标注入该雷达并且直观地确定目标丢失或产生假目标的那个干扰电平，就能够完成试验。正如在操作人员控制台所显示的那样，从气象雷达体积扫描来的衍生数据产品的直观检查没有提供干扰是否已经使雷达性能劣化的明显指示。例如，若干扰将造成基本反射率数据偏差</w:t>
      </w:r>
      <w:r>
        <w:rPr>
          <w:rFonts w:hint="eastAsia"/>
          <w:lang w:eastAsia="zh-CN"/>
        </w:rPr>
        <w:t>1 dB</w:t>
      </w:r>
      <w:r>
        <w:rPr>
          <w:rFonts w:hint="eastAsia"/>
          <w:lang w:eastAsia="zh-CN"/>
        </w:rPr>
        <w:t>，在降雨的图形显示上，它将是不明显的。然而，若体积扫描的大部分时间都存在干扰，则在受影响的体积内，每一单元和每一距离单元都将有偏差。累积效应是在一地理区域内显著过高地估计降雨量。</w:t>
      </w:r>
    </w:p>
    <w:p w14:paraId="24A17F16" w14:textId="4FE3268A" w:rsidR="00A11D90" w:rsidRDefault="00CA5EAB" w:rsidP="0040404F">
      <w:pPr>
        <w:spacing w:line="264" w:lineRule="auto"/>
        <w:ind w:firstLine="490"/>
        <w:rPr>
          <w:lang w:eastAsia="zh-CN"/>
        </w:rPr>
      </w:pPr>
      <w:r>
        <w:rPr>
          <w:rFonts w:hint="eastAsia"/>
          <w:lang w:eastAsia="zh-CN"/>
        </w:rPr>
        <w:lastRenderedPageBreak/>
        <w:t>在日出和日落期间，所有的气象雷达都要经受太阳闪频干扰。在体积扫描期间，只要天线主</w:t>
      </w:r>
      <w:r w:rsidR="00A86281">
        <w:rPr>
          <w:rFonts w:hint="eastAsia"/>
          <w:lang w:eastAsia="zh-CN"/>
        </w:rPr>
        <w:t>波束</w:t>
      </w:r>
      <w:r>
        <w:rPr>
          <w:rFonts w:hint="eastAsia"/>
          <w:lang w:eastAsia="zh-CN"/>
        </w:rPr>
        <w:t>与太阳成一直线，就产生太阳闪频干扰。在气象雷达这种特殊情况下，太阳闪频的效应导致在太阳方向上沿着一到两个径向丢失全部数据。应该指出的是太阳闪频是可以预测的，这就有可能为在雷达指示方向的方位角上进行校准创造了条件。</w:t>
      </w:r>
    </w:p>
    <w:p w14:paraId="62952563" w14:textId="77777777" w:rsidR="00A11D90" w:rsidRDefault="00CA5EAB" w:rsidP="0040404F">
      <w:pPr>
        <w:spacing w:line="264" w:lineRule="auto"/>
        <w:ind w:firstLine="490"/>
        <w:rPr>
          <w:lang w:eastAsia="zh-CN"/>
        </w:rPr>
      </w:pPr>
      <w:r>
        <w:rPr>
          <w:rFonts w:hint="eastAsia"/>
          <w:lang w:eastAsia="zh-CN"/>
        </w:rPr>
        <w:t>太阳的效应是不希望有的，但是它是可以预测的。而</w:t>
      </w:r>
      <w:r w:rsidR="00140DFE">
        <w:rPr>
          <w:rFonts w:hint="eastAsia"/>
          <w:lang w:eastAsia="zh-CN"/>
        </w:rPr>
        <w:t>其他</w:t>
      </w:r>
      <w:r>
        <w:rPr>
          <w:rFonts w:hint="eastAsia"/>
          <w:lang w:eastAsia="zh-CN"/>
        </w:rPr>
        <w:t>形式的干扰和噪声，其位置和强度是未知的和无法预测的或者无法容易地通过处理或操作人员解释来解决。</w:t>
      </w:r>
    </w:p>
    <w:p w14:paraId="0EC8423A" w14:textId="77777777" w:rsidR="00A11D90" w:rsidRDefault="00CA5EAB" w:rsidP="0040404F">
      <w:pPr>
        <w:spacing w:line="264" w:lineRule="auto"/>
        <w:ind w:firstLine="490"/>
        <w:rPr>
          <w:lang w:eastAsia="zh-CN"/>
        </w:rPr>
      </w:pPr>
      <w:r>
        <w:rPr>
          <w:rFonts w:hint="eastAsia"/>
          <w:lang w:eastAsia="zh-CN"/>
        </w:rPr>
        <w:t>干扰以两种不同的方式影响基本产品。第一，数值可能发生偏差，这将降低系统的</w:t>
      </w:r>
      <w:r w:rsidR="00EB73A2">
        <w:rPr>
          <w:rFonts w:hint="eastAsia"/>
          <w:lang w:eastAsia="zh-CN"/>
        </w:rPr>
        <w:t>精确度</w:t>
      </w:r>
      <w:r>
        <w:rPr>
          <w:rFonts w:hint="eastAsia"/>
          <w:lang w:eastAsia="zh-CN"/>
        </w:rPr>
        <w:t>；第二，可能影响输出的方差。在有干扰的情况下，反射率对偏差比较敏感，而平均径向速度对方差误差比较敏感，而谱宽度受偏差和方差误差两者所影响。对谱宽度而言，由偏差所引起的误差比由方差引起的误差更重要，因为偏差或偏置代表速度测量误差，而方差代表所测得的速度的不确定性。</w:t>
      </w:r>
    </w:p>
    <w:p w14:paraId="33A156D4" w14:textId="77777777" w:rsidR="00A11D90" w:rsidRDefault="00CA5EAB" w:rsidP="0040404F">
      <w:pPr>
        <w:pStyle w:val="Heading2"/>
        <w:spacing w:line="264" w:lineRule="auto"/>
        <w:rPr>
          <w:lang w:eastAsia="zh-CN"/>
        </w:rPr>
      </w:pPr>
      <w:bookmarkStart w:id="65" w:name="_Toc135818706"/>
      <w:bookmarkStart w:id="66" w:name="_Toc135820356"/>
      <w:r>
        <w:rPr>
          <w:rFonts w:hint="eastAsia"/>
          <w:lang w:eastAsia="zh-CN"/>
        </w:rPr>
        <w:t>8.1</w:t>
      </w:r>
      <w:r>
        <w:rPr>
          <w:rFonts w:hint="eastAsia"/>
          <w:lang w:eastAsia="zh-CN"/>
        </w:rPr>
        <w:tab/>
      </w:r>
      <w:r>
        <w:rPr>
          <w:rFonts w:hint="eastAsia"/>
          <w:lang w:eastAsia="zh-CN"/>
        </w:rPr>
        <w:t>干扰对工作模式的效应</w:t>
      </w:r>
      <w:bookmarkEnd w:id="65"/>
      <w:bookmarkEnd w:id="66"/>
    </w:p>
    <w:p w14:paraId="6338430A" w14:textId="77777777" w:rsidR="00402B91" w:rsidRDefault="00CA5EAB" w:rsidP="00402B91">
      <w:pPr>
        <w:spacing w:line="264" w:lineRule="auto"/>
        <w:ind w:firstLine="490"/>
        <w:rPr>
          <w:spacing w:val="2"/>
          <w:szCs w:val="24"/>
          <w:lang w:eastAsia="zh-CN"/>
        </w:rPr>
      </w:pPr>
      <w:r>
        <w:rPr>
          <w:rFonts w:hint="eastAsia"/>
          <w:spacing w:val="2"/>
          <w:szCs w:val="24"/>
          <w:lang w:eastAsia="zh-CN"/>
        </w:rPr>
        <w:t>在晴空模式中，回波信号的信号噪声比是最低的，而且数据最容易受干扰影响而出错。一般，当在晴空模式下工作时，气象学家正在寻找强对流的最初征兆，因为它可能发展成为恶劣天气和也许会发展成为龙卷风。大气对流的检测需要检测出由散射体产生的细线，这些细线表明了引发大气对流的不连续性的分界线。这些大气对流区域的宽度经常是一到二条径向宽度的量级，而且沿那些径向的干扰将妨碍检测。所以，甚至很短暂的平静时期的干扰都可能导致错过检测出正在形成的恶劣天气的机会。若在体积扫描期间丢失了沿关键径向的信息，检测将被延迟</w:t>
      </w:r>
      <w:r>
        <w:rPr>
          <w:rFonts w:hint="eastAsia"/>
          <w:spacing w:val="2"/>
          <w:szCs w:val="24"/>
          <w:lang w:eastAsia="zh-CN"/>
        </w:rPr>
        <w:t>10</w:t>
      </w:r>
      <w:r>
        <w:rPr>
          <w:rFonts w:hint="eastAsia"/>
          <w:spacing w:val="2"/>
          <w:szCs w:val="24"/>
          <w:lang w:eastAsia="zh-CN"/>
        </w:rPr>
        <w:t>分钟左右，一直到体积扫描将天线位置回到大气的那个区域为止。</w:t>
      </w:r>
    </w:p>
    <w:p w14:paraId="6A748A0E" w14:textId="6690FC9F" w:rsidR="00A11D90" w:rsidRPr="00402B91" w:rsidRDefault="00CA5EAB" w:rsidP="00402B91">
      <w:pPr>
        <w:spacing w:line="264" w:lineRule="auto"/>
        <w:ind w:firstLine="490"/>
        <w:rPr>
          <w:spacing w:val="2"/>
          <w:szCs w:val="24"/>
          <w:lang w:eastAsia="zh-CN"/>
        </w:rPr>
      </w:pPr>
      <w:r>
        <w:rPr>
          <w:rFonts w:hint="eastAsia"/>
          <w:iCs/>
          <w:spacing w:val="4"/>
          <w:lang w:eastAsia="zh-CN"/>
        </w:rPr>
        <w:t>从通信、雷达产品产生和使用者处理及显示的观点来看，降水模式是更符合要求的模式。对降水模式而言，几乎所有的算法依赖于反射率、平均速度和谱宽度等基本数据来产生供操作人员使用的衍生产品。</w:t>
      </w:r>
    </w:p>
    <w:p w14:paraId="13E12F74" w14:textId="77777777" w:rsidR="00A11D90" w:rsidRDefault="00CA5EAB" w:rsidP="0040404F">
      <w:pPr>
        <w:pStyle w:val="Heading2"/>
        <w:spacing w:line="264" w:lineRule="auto"/>
        <w:rPr>
          <w:lang w:eastAsia="zh-CN"/>
        </w:rPr>
      </w:pPr>
      <w:bookmarkStart w:id="67" w:name="_Toc135818707"/>
      <w:bookmarkStart w:id="68" w:name="_Toc135820357"/>
      <w:r>
        <w:rPr>
          <w:rFonts w:hint="eastAsia"/>
          <w:lang w:eastAsia="zh-CN"/>
        </w:rPr>
        <w:t>8.2</w:t>
      </w:r>
      <w:r>
        <w:rPr>
          <w:rFonts w:hint="eastAsia"/>
          <w:lang w:eastAsia="zh-CN"/>
        </w:rPr>
        <w:tab/>
      </w:r>
      <w:r>
        <w:rPr>
          <w:rFonts w:hint="eastAsia"/>
          <w:lang w:eastAsia="zh-CN"/>
        </w:rPr>
        <w:t>干扰对基本产品的影响</w:t>
      </w:r>
      <w:bookmarkEnd w:id="67"/>
      <w:bookmarkEnd w:id="68"/>
    </w:p>
    <w:p w14:paraId="309B1633" w14:textId="77777777" w:rsidR="00402B91" w:rsidRDefault="00CA5EAB" w:rsidP="00402B91">
      <w:pPr>
        <w:spacing w:line="264" w:lineRule="auto"/>
        <w:ind w:firstLine="490"/>
        <w:rPr>
          <w:lang w:eastAsia="zh-CN"/>
        </w:rPr>
      </w:pPr>
      <w:r>
        <w:rPr>
          <w:rFonts w:hint="eastAsia"/>
          <w:lang w:eastAsia="zh-CN"/>
        </w:rPr>
        <w:t>干扰通过两种不同的方式影响基本产品。第一，数值可能发生偏差，这将降低系统的</w:t>
      </w:r>
      <w:r w:rsidR="00EB73A2">
        <w:rPr>
          <w:rFonts w:hint="eastAsia"/>
          <w:lang w:eastAsia="zh-CN"/>
        </w:rPr>
        <w:t>精确度</w:t>
      </w:r>
      <w:r>
        <w:rPr>
          <w:rFonts w:hint="eastAsia"/>
          <w:lang w:eastAsia="zh-CN"/>
        </w:rPr>
        <w:t>；第二，可能影响输出的方差。在有干扰的情况下，反射率对偏差比较敏感，平均径向速度对方差误差比较敏感，而谱宽度受偏差和方差误差两者影响。对谱宽度而言，由偏差所引起的误差比由方差引起的误差更重要，因为偏差或偏移代表速度测量的误差，而方差代表所测得的速度的不确定性。</w:t>
      </w:r>
    </w:p>
    <w:p w14:paraId="59326140" w14:textId="3B2FB763" w:rsidR="00A11D90" w:rsidRDefault="00CA5EAB" w:rsidP="00402B91">
      <w:pPr>
        <w:spacing w:line="264" w:lineRule="auto"/>
        <w:ind w:firstLine="490"/>
        <w:rPr>
          <w:lang w:eastAsia="zh-CN"/>
        </w:rPr>
      </w:pPr>
      <w:r>
        <w:rPr>
          <w:rFonts w:hint="eastAsia"/>
          <w:lang w:eastAsia="zh-CN"/>
        </w:rPr>
        <w:t>反射率是根据功率的线性平均计算出来的。在某些气象雷达中，反射率估计是对距离单元形成的，距离单元跨越</w:t>
      </w:r>
      <w:r>
        <w:rPr>
          <w:rFonts w:hint="eastAsia"/>
          <w:lang w:eastAsia="zh-CN"/>
        </w:rPr>
        <w:t>250 m</w:t>
      </w:r>
      <w:r>
        <w:rPr>
          <w:rFonts w:hint="eastAsia"/>
          <w:lang w:eastAsia="zh-CN"/>
        </w:rPr>
        <w:t>，而深度为</w:t>
      </w:r>
      <w:r>
        <w:rPr>
          <w:rFonts w:hint="eastAsia"/>
          <w:lang w:eastAsia="zh-CN"/>
        </w:rPr>
        <w:t>1</w:t>
      </w:r>
      <w:r>
        <w:rPr>
          <w:rFonts w:hint="eastAsia"/>
          <w:lang w:eastAsia="zh-CN"/>
        </w:rPr>
        <w:t>条径宽（方位角中约为</w:t>
      </w:r>
      <w:r w:rsidR="004E302F" w:rsidRPr="006A60EA">
        <w:rPr>
          <w:lang w:val="en-GB" w:eastAsia="zh-CN"/>
        </w:rPr>
        <w:t>1.0º</w:t>
      </w:r>
      <w:r>
        <w:rPr>
          <w:rFonts w:hint="eastAsia"/>
          <w:lang w:eastAsia="zh-CN"/>
        </w:rPr>
        <w:t>）。这些系统把多个距离单元取平均，以便以规定的间隔产生反射率的估计输出。这个四到一的平均处理进一步减轻了单个脉冲上出现的干扰的效应。下一代气象雷达系统已经计划加上“超高</w:t>
      </w:r>
      <w:r w:rsidR="004E302F">
        <w:rPr>
          <w:rFonts w:hint="eastAsia"/>
          <w:lang w:eastAsia="zh-CN"/>
        </w:rPr>
        <w:t>分辨率</w:t>
      </w:r>
      <w:r>
        <w:rPr>
          <w:rFonts w:hint="eastAsia"/>
          <w:lang w:eastAsia="zh-CN"/>
        </w:rPr>
        <w:t>”反射率的产品，这一产品取消了平均处理，并以</w:t>
      </w:r>
      <w:r>
        <w:rPr>
          <w:rFonts w:hint="eastAsia"/>
          <w:lang w:eastAsia="zh-CN"/>
        </w:rPr>
        <w:t>250 m</w:t>
      </w:r>
      <w:r>
        <w:rPr>
          <w:rFonts w:hint="eastAsia"/>
          <w:lang w:eastAsia="zh-CN"/>
        </w:rPr>
        <w:t>的间隔产生反射率估计。此外，径宽将减半（</w:t>
      </w:r>
      <w:r>
        <w:rPr>
          <w:rFonts w:hint="eastAsia"/>
          <w:lang w:eastAsia="zh-CN"/>
        </w:rPr>
        <w:t>0.5</w:t>
      </w:r>
      <w:r>
        <w:rPr>
          <w:lang w:val="en-US" w:eastAsia="zh-CN"/>
        </w:rPr>
        <w:t>º</w:t>
      </w:r>
      <w:r>
        <w:rPr>
          <w:rFonts w:hint="eastAsia"/>
          <w:lang w:eastAsia="zh-CN"/>
        </w:rPr>
        <w:t>），它将仅使用一半取样。总的效应将使取样的大小减少</w:t>
      </w:r>
      <w:r>
        <w:rPr>
          <w:rFonts w:hint="eastAsia"/>
          <w:lang w:eastAsia="zh-CN"/>
        </w:rPr>
        <w:t>8</w:t>
      </w:r>
      <w:r>
        <w:rPr>
          <w:rFonts w:hint="eastAsia"/>
          <w:lang w:eastAsia="zh-CN"/>
        </w:rPr>
        <w:t>倍。所以，与现在的估计相比，在“</w:t>
      </w:r>
      <w:r w:rsidR="004E302F">
        <w:rPr>
          <w:rFonts w:hint="eastAsia"/>
          <w:lang w:eastAsia="zh-CN"/>
        </w:rPr>
        <w:t>超高分辨率</w:t>
      </w:r>
      <w:r>
        <w:rPr>
          <w:rFonts w:hint="eastAsia"/>
          <w:lang w:eastAsia="zh-CN"/>
        </w:rPr>
        <w:t>”反射率产品中，干扰的影响可能更显著。</w:t>
      </w:r>
    </w:p>
    <w:p w14:paraId="610B8FCF" w14:textId="77777777" w:rsidR="00A11D90" w:rsidRDefault="00CA5EAB" w:rsidP="0040404F">
      <w:pPr>
        <w:spacing w:line="264" w:lineRule="auto"/>
        <w:ind w:firstLine="490"/>
        <w:rPr>
          <w:lang w:eastAsia="zh-CN"/>
        </w:rPr>
      </w:pPr>
      <w:r>
        <w:rPr>
          <w:rFonts w:hint="eastAsia"/>
          <w:lang w:eastAsia="zh-CN"/>
        </w:rPr>
        <w:lastRenderedPageBreak/>
        <w:t>对多普勒矩而言，干扰效应是非线性的。速度是根据复协方差的模计算出来的，而谱宽度是根据自相关计算出来的。信号和干扰的混合不是像反射率用平均那样线性标度的。这些估计是由信号测量的累积得来的，信号测量由幅度信息和相角信息两者组成。就相干气象雷达信号而言，干扰源很可能有随机的相位，而且它们对估计</w:t>
      </w:r>
      <w:r w:rsidR="00EB73A2">
        <w:rPr>
          <w:rFonts w:hint="eastAsia"/>
          <w:lang w:eastAsia="zh-CN"/>
        </w:rPr>
        <w:t>精确度</w:t>
      </w:r>
      <w:r>
        <w:rPr>
          <w:rFonts w:hint="eastAsia"/>
          <w:lang w:eastAsia="zh-CN"/>
        </w:rPr>
        <w:t>的影响是难以预测的。</w:t>
      </w:r>
    </w:p>
    <w:p w14:paraId="1398E55F" w14:textId="77777777" w:rsidR="00A11D90" w:rsidRDefault="00CA5EAB" w:rsidP="0040404F">
      <w:pPr>
        <w:spacing w:line="264" w:lineRule="auto"/>
        <w:ind w:firstLine="490"/>
        <w:rPr>
          <w:lang w:eastAsia="zh-CN"/>
        </w:rPr>
      </w:pPr>
      <w:r>
        <w:rPr>
          <w:rFonts w:hint="eastAsia"/>
          <w:lang w:eastAsia="zh-CN"/>
        </w:rPr>
        <w:t>就谱宽度而言，干扰既引入偏差，也引起谱宽度估计的方差的增加。估计中的偏差是比方差的增加更有害的。</w:t>
      </w:r>
    </w:p>
    <w:p w14:paraId="6BA439F0" w14:textId="77777777" w:rsidR="00A11D90" w:rsidRDefault="00CA5EAB" w:rsidP="0040404F">
      <w:pPr>
        <w:spacing w:line="264" w:lineRule="auto"/>
        <w:ind w:firstLine="490"/>
        <w:rPr>
          <w:lang w:eastAsia="zh-CN"/>
        </w:rPr>
      </w:pPr>
      <w:r>
        <w:rPr>
          <w:rFonts w:hint="eastAsia"/>
          <w:lang w:eastAsia="zh-CN"/>
        </w:rPr>
        <w:t>必须规定测量误差，以使得能够适当地吸纳雷达的观测结果供数字气候预测用。对这一问题有两个有关的问题：</w:t>
      </w:r>
    </w:p>
    <w:p w14:paraId="164F9085" w14:textId="77777777" w:rsidR="00A11D90" w:rsidRDefault="00CA5EAB" w:rsidP="0040404F">
      <w:pPr>
        <w:spacing w:line="264" w:lineRule="auto"/>
        <w:ind w:left="840" w:hangingChars="350" w:hanging="840"/>
        <w:rPr>
          <w:lang w:eastAsia="zh-CN"/>
        </w:rPr>
      </w:pPr>
      <w:r>
        <w:rPr>
          <w:rFonts w:hint="eastAsia"/>
          <w:lang w:eastAsia="zh-CN"/>
        </w:rPr>
        <w:t>1</w:t>
      </w:r>
      <w:r w:rsidR="00331FB5">
        <w:rPr>
          <w:lang w:eastAsia="zh-CN"/>
        </w:rPr>
        <w:t>)</w:t>
      </w:r>
      <w:r>
        <w:rPr>
          <w:rFonts w:hint="eastAsia"/>
          <w:lang w:eastAsia="zh-CN"/>
        </w:rPr>
        <w:tab/>
      </w:r>
      <w:r>
        <w:rPr>
          <w:rFonts w:hint="eastAsia"/>
          <w:lang w:eastAsia="zh-CN"/>
        </w:rPr>
        <w:t>在每一雷达脉冲体积内，在最初测量中的误差，其中部分误差是由干扰信号引起</w:t>
      </w:r>
      <w:r>
        <w:rPr>
          <w:lang w:eastAsia="zh-CN"/>
        </w:rPr>
        <w:br/>
      </w:r>
      <w:r>
        <w:rPr>
          <w:rFonts w:hint="eastAsia"/>
          <w:lang w:eastAsia="zh-CN"/>
        </w:rPr>
        <w:t>的；和</w:t>
      </w:r>
    </w:p>
    <w:p w14:paraId="0567FA30" w14:textId="77777777" w:rsidR="00A11D90" w:rsidRDefault="00CA5EAB" w:rsidP="0040404F">
      <w:pPr>
        <w:spacing w:line="264" w:lineRule="auto"/>
        <w:rPr>
          <w:lang w:eastAsia="zh-CN"/>
        </w:rPr>
      </w:pPr>
      <w:r>
        <w:rPr>
          <w:rFonts w:hint="eastAsia"/>
          <w:lang w:eastAsia="zh-CN"/>
        </w:rPr>
        <w:t>2</w:t>
      </w:r>
      <w:r w:rsidR="00331FB5">
        <w:rPr>
          <w:lang w:eastAsia="zh-CN"/>
        </w:rPr>
        <w:t>)</w:t>
      </w:r>
      <w:r>
        <w:rPr>
          <w:rFonts w:hint="eastAsia"/>
          <w:lang w:eastAsia="zh-CN"/>
        </w:rPr>
        <w:tab/>
      </w:r>
      <w:r>
        <w:rPr>
          <w:rFonts w:hint="eastAsia"/>
          <w:lang w:eastAsia="zh-CN"/>
        </w:rPr>
        <w:t>在吸纳过程中所使用的雷达数据估计的代表性。</w:t>
      </w:r>
    </w:p>
    <w:p w14:paraId="00F5BBF0" w14:textId="39B80468" w:rsidR="00A11D90" w:rsidRDefault="00CA5EAB" w:rsidP="0040404F">
      <w:pPr>
        <w:spacing w:line="264" w:lineRule="auto"/>
        <w:ind w:firstLine="490"/>
        <w:rPr>
          <w:lang w:eastAsia="zh-CN"/>
        </w:rPr>
      </w:pPr>
      <w:r>
        <w:rPr>
          <w:rFonts w:hint="eastAsia"/>
          <w:lang w:eastAsia="zh-CN"/>
        </w:rPr>
        <w:t>对径向速度而言，最主要的误差来源取决于回波信号的强度和多普勒速度谱的扩散或宽度。而谱宽度又主要取决于在脉冲体积内和穿越该脉冲体积的反射率和速度梯度以及在脉冲体积内的湍流</w:t>
      </w:r>
      <w:r>
        <w:rPr>
          <w:rFonts w:hint="eastAsia"/>
          <w:lang w:eastAsia="zh-CN"/>
        </w:rPr>
        <w:t>[</w:t>
      </w:r>
      <w:proofErr w:type="spellStart"/>
      <w:r>
        <w:rPr>
          <w:rFonts w:hint="eastAsia"/>
          <w:lang w:eastAsia="zh-CN"/>
        </w:rPr>
        <w:t>Doviak</w:t>
      </w:r>
      <w:proofErr w:type="spellEnd"/>
      <w:r>
        <w:rPr>
          <w:rFonts w:hint="eastAsia"/>
          <w:lang w:eastAsia="zh-CN"/>
        </w:rPr>
        <w:t>和</w:t>
      </w:r>
      <w:r>
        <w:rPr>
          <w:rFonts w:hint="eastAsia"/>
          <w:lang w:eastAsia="zh-CN"/>
        </w:rPr>
        <w:t>Zrnic</w:t>
      </w:r>
      <w:r>
        <w:rPr>
          <w:rFonts w:hint="eastAsia"/>
          <w:lang w:eastAsia="zh-CN"/>
        </w:rPr>
        <w:t>，</w:t>
      </w:r>
      <w:r>
        <w:rPr>
          <w:rFonts w:hint="eastAsia"/>
          <w:lang w:eastAsia="zh-CN"/>
        </w:rPr>
        <w:t>1984]</w:t>
      </w:r>
      <w:r>
        <w:rPr>
          <w:rFonts w:hint="eastAsia"/>
          <w:lang w:eastAsia="zh-CN"/>
        </w:rPr>
        <w:t>。事实上，可靠的误差估计所需要的各分量本身仅仅是测量出来的，它们有固有的不确定性，因而，这些误差的估计是相当复杂的。</w:t>
      </w:r>
    </w:p>
    <w:p w14:paraId="6E379803" w14:textId="77777777" w:rsidR="00A11D90" w:rsidRDefault="00CA5EAB" w:rsidP="0040404F">
      <w:pPr>
        <w:spacing w:line="264" w:lineRule="auto"/>
        <w:ind w:firstLine="490"/>
        <w:rPr>
          <w:lang w:eastAsia="zh-CN"/>
        </w:rPr>
      </w:pPr>
      <w:r>
        <w:rPr>
          <w:rFonts w:hint="eastAsia"/>
          <w:lang w:eastAsia="zh-CN"/>
        </w:rPr>
        <w:t>已经提出了下面的概念，即对一给定的距离分辨单元，气象雷达对在一径向停顿时间内的多个脉冲回波取平均。已经建议，在短暂的部分径向停顿时间内出现干扰的情况下，干扰的效应将用无干扰的脉冲回波取平均，从而减小了干扰的效应。例如，若雷达工作在干扰噪声比远低于</w:t>
      </w:r>
      <w:r w:rsidR="0085250D" w:rsidRPr="006A60EA">
        <w:rPr>
          <w:lang w:val="en-GB" w:eastAsia="zh-CN"/>
        </w:rPr>
        <w:t>−10 dB</w:t>
      </w:r>
      <w:r>
        <w:rPr>
          <w:rFonts w:hint="eastAsia"/>
          <w:lang w:eastAsia="zh-CN"/>
        </w:rPr>
        <w:t>，但有短时间（径向停顿时间的小百分比）超过</w:t>
      </w:r>
      <w:r>
        <w:rPr>
          <w:rFonts w:hint="eastAsia"/>
          <w:lang w:eastAsia="zh-CN"/>
        </w:rPr>
        <w:sym w:font="Symbol" w:char="F02D"/>
      </w:r>
      <w:r>
        <w:rPr>
          <w:rFonts w:hint="eastAsia"/>
          <w:lang w:eastAsia="zh-CN"/>
        </w:rPr>
        <w:t>10</w:t>
      </w:r>
      <w:r>
        <w:rPr>
          <w:lang w:eastAsia="zh-CN"/>
        </w:rPr>
        <w:t> </w:t>
      </w:r>
      <w:r>
        <w:rPr>
          <w:rFonts w:hint="eastAsia"/>
          <w:lang w:eastAsia="zh-CN"/>
        </w:rPr>
        <w:t>dB</w:t>
      </w:r>
      <w:r>
        <w:rPr>
          <w:rFonts w:hint="eastAsia"/>
          <w:lang w:eastAsia="zh-CN"/>
        </w:rPr>
        <w:t>，则将用无干扰的回波信号取平均来计算干扰效应。若</w:t>
      </w:r>
      <w:r w:rsidR="0085250D" w:rsidRPr="007A06AF">
        <w:rPr>
          <w:rStyle w:val="StyleTextCarLatinItalic"/>
          <w:lang w:eastAsia="zh-CN"/>
        </w:rPr>
        <w:t>I</w:t>
      </w:r>
      <w:r w:rsidR="0085250D" w:rsidRPr="007A06AF">
        <w:rPr>
          <w:rStyle w:val="StyleTextCarLatinItalic"/>
          <w:iCs/>
          <w:lang w:eastAsia="zh-CN"/>
        </w:rPr>
        <w:t>/</w:t>
      </w:r>
      <w:r w:rsidR="0085250D" w:rsidRPr="007A06AF">
        <w:rPr>
          <w:rStyle w:val="StyleTextCarLatinItalic"/>
          <w:lang w:eastAsia="zh-CN"/>
        </w:rPr>
        <w:t>N</w:t>
      </w:r>
      <w:r>
        <w:rPr>
          <w:rFonts w:hint="eastAsia"/>
          <w:lang w:eastAsia="zh-CN"/>
        </w:rPr>
        <w:t>超过了</w:t>
      </w:r>
      <w:r>
        <w:rPr>
          <w:rFonts w:hint="eastAsia"/>
          <w:lang w:eastAsia="zh-CN"/>
        </w:rPr>
        <w:sym w:font="Symbol" w:char="F02D"/>
      </w:r>
      <w:r>
        <w:rPr>
          <w:rFonts w:hint="eastAsia"/>
          <w:lang w:eastAsia="zh-CN"/>
        </w:rPr>
        <w:t>10</w:t>
      </w:r>
      <w:r>
        <w:rPr>
          <w:lang w:eastAsia="zh-CN"/>
        </w:rPr>
        <w:t> </w:t>
      </w:r>
      <w:r>
        <w:rPr>
          <w:rFonts w:hint="eastAsia"/>
          <w:lang w:eastAsia="zh-CN"/>
        </w:rPr>
        <w:t>dB</w:t>
      </w:r>
      <w:r>
        <w:rPr>
          <w:rFonts w:hint="eastAsia"/>
          <w:lang w:eastAsia="zh-CN"/>
        </w:rPr>
        <w:t>，但不是高干扰电平，则可能的结果是平均的回波的反射率偏差可能仍在所给出的雷达设计指标以内。遗憾的是这一方法可能只有在干扰信号或各信号在停顿时间内是相干的条件下才是有效的。因为这不是经常遇到的情况，所以，取平均的方法不是减轻干扰对多普勒矩的效应的最有效的方法。然而，除了应用频谱处理的气象雷达以外，如果停顿时间内的平均干扰为</w:t>
      </w:r>
      <w:r w:rsidR="00C05972" w:rsidRPr="007A06AF">
        <w:rPr>
          <w:rStyle w:val="StyleTextCarLatinItalic"/>
          <w:lang w:eastAsia="zh-CN"/>
        </w:rPr>
        <w:t>I</w:t>
      </w:r>
      <w:r w:rsidR="00C05972" w:rsidRPr="007A06AF">
        <w:rPr>
          <w:rStyle w:val="StyleTextCarLatinItalic"/>
          <w:iCs/>
          <w:lang w:eastAsia="zh-CN"/>
        </w:rPr>
        <w:t>/</w:t>
      </w:r>
      <w:r w:rsidR="00C05972" w:rsidRPr="007A06AF">
        <w:rPr>
          <w:rStyle w:val="StyleTextCarLatinItalic"/>
          <w:lang w:eastAsia="zh-CN"/>
        </w:rPr>
        <w:t>N</w:t>
      </w:r>
      <w:r>
        <w:rPr>
          <w:rFonts w:hint="eastAsia"/>
          <w:lang w:eastAsia="zh-CN"/>
        </w:rPr>
        <w:t>小于</w:t>
      </w:r>
      <w:r>
        <w:rPr>
          <w:rFonts w:hint="eastAsia"/>
          <w:lang w:eastAsia="zh-CN"/>
        </w:rPr>
        <w:sym w:font="Symbol" w:char="F02D"/>
      </w:r>
      <w:r>
        <w:rPr>
          <w:rFonts w:hint="eastAsia"/>
          <w:lang w:eastAsia="zh-CN"/>
        </w:rPr>
        <w:t>10</w:t>
      </w:r>
      <w:r>
        <w:rPr>
          <w:lang w:eastAsia="zh-CN"/>
        </w:rPr>
        <w:t> </w:t>
      </w:r>
      <w:r>
        <w:rPr>
          <w:rFonts w:hint="eastAsia"/>
          <w:lang w:eastAsia="zh-CN"/>
        </w:rPr>
        <w:t>dB</w:t>
      </w:r>
      <w:r>
        <w:rPr>
          <w:rFonts w:hint="eastAsia"/>
          <w:lang w:eastAsia="zh-CN"/>
        </w:rPr>
        <w:t>，取平均可能是减轻干扰效应的有效方法。</w:t>
      </w:r>
    </w:p>
    <w:p w14:paraId="65CFA346" w14:textId="77777777" w:rsidR="00A11D90" w:rsidRDefault="00CA5EAB" w:rsidP="0040404F">
      <w:pPr>
        <w:spacing w:line="264" w:lineRule="auto"/>
        <w:ind w:firstLine="490"/>
        <w:rPr>
          <w:lang w:eastAsia="zh-CN"/>
        </w:rPr>
      </w:pPr>
      <w:r>
        <w:rPr>
          <w:rFonts w:hint="eastAsia"/>
          <w:lang w:eastAsia="zh-CN"/>
        </w:rPr>
        <w:t>为了量化保证干扰不损害偏振测定雷达的产品所需要的保护标准电平，需要从基于数学和测量两方面的观点更多地研究干扰对偏振测定的或双极化气象雷达各产品（如微分反射率、相关系数、线性去极化比和比微分相位）的影响。</w:t>
      </w:r>
    </w:p>
    <w:p w14:paraId="69B7A74B" w14:textId="638DD65B" w:rsidR="00C05972" w:rsidRDefault="00CA5EAB" w:rsidP="0040404F">
      <w:pPr>
        <w:spacing w:line="264" w:lineRule="auto"/>
        <w:ind w:firstLine="490"/>
        <w:rPr>
          <w:lang w:eastAsia="zh-CN"/>
        </w:rPr>
      </w:pPr>
      <w:r>
        <w:rPr>
          <w:rFonts w:hint="eastAsia"/>
          <w:lang w:eastAsia="zh-CN"/>
        </w:rPr>
        <w:t>应该得出结论，有了减轻或防止所有干扰的指标将使对气象雷达的干扰减至最小。与使用冗余和纠错技术的通信系统不同，气象雷达无法重新取得丢失的信息。然而，当考虑使用供</w:t>
      </w:r>
      <w:r>
        <w:rPr>
          <w:rFonts w:hint="eastAsia"/>
          <w:lang w:eastAsia="zh-CN"/>
        </w:rPr>
        <w:t>ITU-R</w:t>
      </w:r>
      <w:r>
        <w:rPr>
          <w:rFonts w:hint="eastAsia"/>
          <w:lang w:eastAsia="zh-CN"/>
        </w:rPr>
        <w:t>频率共用研究的雷达特性时，</w:t>
      </w:r>
      <w:r w:rsidR="00140DFE">
        <w:rPr>
          <w:rFonts w:hint="eastAsia"/>
          <w:lang w:eastAsia="zh-CN"/>
        </w:rPr>
        <w:t>其他</w:t>
      </w:r>
      <w:r>
        <w:rPr>
          <w:rFonts w:hint="eastAsia"/>
          <w:lang w:eastAsia="zh-CN"/>
        </w:rPr>
        <w:t>因素没有必要考虑，</w:t>
      </w:r>
      <w:r w:rsidR="00140DFE">
        <w:rPr>
          <w:rFonts w:hint="eastAsia"/>
          <w:lang w:eastAsia="zh-CN"/>
        </w:rPr>
        <w:t>其他</w:t>
      </w:r>
      <w:r>
        <w:rPr>
          <w:rFonts w:hint="eastAsia"/>
          <w:lang w:eastAsia="zh-CN"/>
        </w:rPr>
        <w:t>因素在后面各节中论述。</w:t>
      </w:r>
    </w:p>
    <w:p w14:paraId="39555988" w14:textId="77777777" w:rsidR="00A11D90" w:rsidRPr="00C1307A" w:rsidRDefault="00CA5EAB" w:rsidP="00C1307A">
      <w:pPr>
        <w:pStyle w:val="Heading2"/>
        <w:rPr>
          <w:lang w:val="en-GB" w:eastAsia="zh-CN"/>
        </w:rPr>
      </w:pPr>
      <w:bookmarkStart w:id="69" w:name="_Toc135818708"/>
      <w:bookmarkStart w:id="70" w:name="_Toc135820358"/>
      <w:r w:rsidRPr="00C1307A">
        <w:rPr>
          <w:rFonts w:hint="eastAsia"/>
          <w:lang w:val="en-GB" w:eastAsia="zh-CN"/>
        </w:rPr>
        <w:t>8.3</w:t>
      </w:r>
      <w:r w:rsidRPr="00C1307A">
        <w:rPr>
          <w:rFonts w:hint="eastAsia"/>
          <w:lang w:val="en-GB" w:eastAsia="zh-CN"/>
        </w:rPr>
        <w:tab/>
      </w:r>
      <w:r w:rsidRPr="00C1307A">
        <w:rPr>
          <w:rFonts w:hint="eastAsia"/>
          <w:lang w:val="en-GB" w:eastAsia="zh-CN"/>
        </w:rPr>
        <w:t>气象雷达保护标准的数学推导</w:t>
      </w:r>
      <w:bookmarkEnd w:id="69"/>
      <w:bookmarkEnd w:id="70"/>
    </w:p>
    <w:p w14:paraId="1A588EAD" w14:textId="77777777" w:rsidR="00A11D90" w:rsidRDefault="00CA5EAB" w:rsidP="0040404F">
      <w:pPr>
        <w:spacing w:line="264" w:lineRule="auto"/>
        <w:ind w:firstLine="490"/>
        <w:rPr>
          <w:lang w:eastAsia="zh-CN"/>
        </w:rPr>
      </w:pPr>
      <w:r>
        <w:rPr>
          <w:rFonts w:hint="eastAsia"/>
          <w:lang w:eastAsia="zh-CN"/>
        </w:rPr>
        <w:t>气象雷达完成三项基本测量，使用测量结果，结合操作人员的信息，导出气象产品。三种基本产品是体积反射率、径向速度和谱宽度。</w:t>
      </w:r>
      <w:r w:rsidR="00140DFE">
        <w:rPr>
          <w:rFonts w:hint="eastAsia"/>
          <w:lang w:eastAsia="zh-CN"/>
        </w:rPr>
        <w:t>其他</w:t>
      </w:r>
      <w:r>
        <w:rPr>
          <w:rFonts w:hint="eastAsia"/>
          <w:lang w:eastAsia="zh-CN"/>
        </w:rPr>
        <w:t>产品都是从这些基本产品中导出的。</w:t>
      </w:r>
    </w:p>
    <w:p w14:paraId="52663546" w14:textId="77777777" w:rsidR="00A11D90" w:rsidRDefault="00801594" w:rsidP="0040404F">
      <w:pPr>
        <w:spacing w:line="264" w:lineRule="auto"/>
        <w:ind w:firstLine="490"/>
        <w:rPr>
          <w:lang w:eastAsia="zh-CN"/>
        </w:rPr>
      </w:pPr>
      <w:hyperlink r:id="rId45" w:history="1">
        <w:r w:rsidR="00CC415B" w:rsidRPr="00B43EBB">
          <w:rPr>
            <w:lang w:val="en-US" w:eastAsia="zh-CN"/>
          </w:rPr>
          <w:t>ITU-R M.2136</w:t>
        </w:r>
      </w:hyperlink>
      <w:r w:rsidR="00CA5EAB">
        <w:rPr>
          <w:rFonts w:hint="eastAsia"/>
          <w:lang w:eastAsia="zh-CN"/>
        </w:rPr>
        <w:t>报告的附件</w:t>
      </w:r>
      <w:r w:rsidR="00CA5EAB">
        <w:rPr>
          <w:rFonts w:hint="eastAsia"/>
          <w:lang w:eastAsia="zh-CN"/>
        </w:rPr>
        <w:t>1</w:t>
      </w:r>
      <w:r w:rsidR="00CA5EAB">
        <w:rPr>
          <w:rFonts w:hint="eastAsia"/>
          <w:lang w:eastAsia="zh-CN"/>
        </w:rPr>
        <w:t>的第</w:t>
      </w:r>
      <w:r w:rsidR="00CA5EAB">
        <w:rPr>
          <w:rFonts w:hint="eastAsia"/>
          <w:lang w:eastAsia="zh-CN"/>
        </w:rPr>
        <w:t>2</w:t>
      </w:r>
      <w:r w:rsidR="00CA5EAB">
        <w:rPr>
          <w:rFonts w:hint="eastAsia"/>
          <w:lang w:eastAsia="zh-CN"/>
        </w:rPr>
        <w:t>节提供了数学上推导气象雷达的这三种产品的干扰标准的详尽讨论，干扰标准进一步得到试验结果的支持，证实了推导的正确性。</w:t>
      </w:r>
    </w:p>
    <w:p w14:paraId="3616A1A3" w14:textId="77777777" w:rsidR="00A11D90" w:rsidRDefault="00CA5EAB" w:rsidP="0040404F">
      <w:pPr>
        <w:spacing w:line="264" w:lineRule="auto"/>
        <w:ind w:firstLine="490"/>
        <w:rPr>
          <w:lang w:eastAsia="zh-CN"/>
        </w:rPr>
      </w:pPr>
      <w:r>
        <w:rPr>
          <w:rFonts w:hint="eastAsia"/>
          <w:lang w:eastAsia="zh-CN"/>
        </w:rPr>
        <w:lastRenderedPageBreak/>
        <w:t>虽然，干扰标准是相当方便的，而且是经常使用的，单个保护标准的数值不能被准确地应用于工作于单一</w:t>
      </w:r>
      <w:r w:rsidR="00140DFE">
        <w:rPr>
          <w:rFonts w:hint="eastAsia"/>
          <w:lang w:eastAsia="zh-CN"/>
        </w:rPr>
        <w:t>频段</w:t>
      </w:r>
      <w:r>
        <w:rPr>
          <w:rFonts w:hint="eastAsia"/>
          <w:lang w:eastAsia="zh-CN"/>
        </w:rPr>
        <w:t>的所有气象雷达。用各不相同的性能指标设计气象雷达，那些指标是对特定的气象条件优化的。对不同的雷达应用，基本产品</w:t>
      </w:r>
      <w:r w:rsidR="00EB73A2">
        <w:rPr>
          <w:rFonts w:hint="eastAsia"/>
          <w:lang w:eastAsia="zh-CN"/>
        </w:rPr>
        <w:t>精确度</w:t>
      </w:r>
      <w:r>
        <w:rPr>
          <w:rFonts w:hint="eastAsia"/>
          <w:lang w:eastAsia="zh-CN"/>
        </w:rPr>
        <w:t>和雷达最小的</w:t>
      </w:r>
      <w:r>
        <w:rPr>
          <w:rFonts w:hint="eastAsia"/>
          <w:i/>
          <w:iCs/>
          <w:lang w:eastAsia="zh-CN"/>
        </w:rPr>
        <w:t>S</w:t>
      </w:r>
      <w:r>
        <w:rPr>
          <w:rFonts w:hint="eastAsia"/>
          <w:lang w:eastAsia="zh-CN"/>
        </w:rPr>
        <w:t>/</w:t>
      </w:r>
      <w:r>
        <w:rPr>
          <w:rFonts w:hint="eastAsia"/>
          <w:i/>
          <w:iCs/>
          <w:lang w:eastAsia="zh-CN"/>
        </w:rPr>
        <w:t>N</w:t>
      </w:r>
      <w:r>
        <w:rPr>
          <w:rFonts w:hint="eastAsia"/>
          <w:lang w:eastAsia="zh-CN"/>
        </w:rPr>
        <w:t>是变化的。雷达所使用的最小</w:t>
      </w:r>
      <w:r>
        <w:rPr>
          <w:rFonts w:hint="eastAsia"/>
          <w:i/>
          <w:iCs/>
          <w:lang w:eastAsia="zh-CN"/>
        </w:rPr>
        <w:t>S</w:t>
      </w:r>
      <w:r>
        <w:rPr>
          <w:rFonts w:hint="eastAsia"/>
          <w:lang w:eastAsia="zh-CN"/>
        </w:rPr>
        <w:t>/</w:t>
      </w:r>
      <w:r>
        <w:rPr>
          <w:rFonts w:hint="eastAsia"/>
          <w:i/>
          <w:iCs/>
          <w:lang w:eastAsia="zh-CN"/>
        </w:rPr>
        <w:t>N</w:t>
      </w:r>
      <w:r>
        <w:rPr>
          <w:rFonts w:hint="eastAsia"/>
          <w:lang w:eastAsia="zh-CN"/>
        </w:rPr>
        <w:t>越低，要求的保护标准越低。</w:t>
      </w:r>
    </w:p>
    <w:p w14:paraId="1D43B093" w14:textId="77777777" w:rsidR="00A11D90" w:rsidRDefault="00CA5EAB" w:rsidP="0040404F">
      <w:pPr>
        <w:spacing w:line="264" w:lineRule="auto"/>
        <w:ind w:firstLine="490"/>
        <w:rPr>
          <w:lang w:eastAsia="zh-CN"/>
        </w:rPr>
      </w:pPr>
      <w:r>
        <w:rPr>
          <w:rFonts w:hint="eastAsia"/>
          <w:lang w:eastAsia="zh-CN"/>
        </w:rPr>
        <w:t>信号处理去除了反射率和谱宽度测量中雷达系统噪声的许多效应。结果，某些系统在信号电平低于接收机噪声电平的情况下能够提供这些产品的估计。雷达的操作人员选择</w:t>
      </w:r>
      <w:r w:rsidR="00A21767" w:rsidRPr="006A60EA">
        <w:rPr>
          <w:i/>
          <w:iCs/>
          <w:lang w:val="en-GB" w:eastAsia="zh-CN"/>
        </w:rPr>
        <w:t>S</w:t>
      </w:r>
      <w:r w:rsidR="00A21767" w:rsidRPr="006A60EA">
        <w:rPr>
          <w:lang w:val="en-GB" w:eastAsia="zh-CN"/>
        </w:rPr>
        <w:t>/</w:t>
      </w:r>
      <w:r w:rsidR="00A21767" w:rsidRPr="006A60EA">
        <w:rPr>
          <w:i/>
          <w:iCs/>
          <w:lang w:val="en-GB" w:eastAsia="zh-CN"/>
        </w:rPr>
        <w:t>N</w:t>
      </w:r>
      <w:r>
        <w:rPr>
          <w:rFonts w:hint="eastAsia"/>
          <w:lang w:eastAsia="zh-CN"/>
        </w:rPr>
        <w:t>的门限</w:t>
      </w:r>
      <w:r w:rsidR="00A21767" w:rsidRPr="007A06AF">
        <w:rPr>
          <w:rStyle w:val="FootnoteReference"/>
        </w:rPr>
        <w:footnoteReference w:id="3"/>
      </w:r>
      <w:r>
        <w:rPr>
          <w:rFonts w:hint="eastAsia"/>
          <w:lang w:eastAsia="zh-CN"/>
        </w:rPr>
        <w:t>，某些系统的门限能够在</w:t>
      </w:r>
      <w:r>
        <w:rPr>
          <w:rFonts w:hint="eastAsia"/>
        </w:rPr>
        <w:sym w:font="Symbol" w:char="F02D"/>
      </w:r>
      <w:r>
        <w:rPr>
          <w:rFonts w:hint="eastAsia"/>
          <w:lang w:eastAsia="zh-CN"/>
        </w:rPr>
        <w:t>12</w:t>
      </w:r>
      <w:r>
        <w:rPr>
          <w:lang w:eastAsia="zh-CN"/>
        </w:rPr>
        <w:t> </w:t>
      </w:r>
      <w:r>
        <w:rPr>
          <w:rFonts w:hint="eastAsia"/>
          <w:lang w:eastAsia="zh-CN"/>
        </w:rPr>
        <w:t>dB</w:t>
      </w:r>
      <w:r>
        <w:rPr>
          <w:rFonts w:hint="eastAsia"/>
          <w:lang w:eastAsia="zh-CN"/>
        </w:rPr>
        <w:t>到</w:t>
      </w:r>
      <w:r>
        <w:rPr>
          <w:rFonts w:hint="eastAsia"/>
          <w:lang w:eastAsia="zh-CN"/>
        </w:rPr>
        <w:t>6</w:t>
      </w:r>
      <w:r>
        <w:rPr>
          <w:lang w:eastAsia="zh-CN"/>
        </w:rPr>
        <w:t> </w:t>
      </w:r>
      <w:r>
        <w:rPr>
          <w:rFonts w:hint="eastAsia"/>
          <w:lang w:eastAsia="zh-CN"/>
        </w:rPr>
        <w:t>dB</w:t>
      </w:r>
      <w:r>
        <w:rPr>
          <w:rFonts w:hint="eastAsia"/>
          <w:lang w:eastAsia="zh-CN"/>
        </w:rPr>
        <w:t>的范围内。</w:t>
      </w:r>
    </w:p>
    <w:p w14:paraId="48D9C062" w14:textId="77777777" w:rsidR="00A11D90" w:rsidRDefault="00CA5EAB" w:rsidP="0040404F">
      <w:pPr>
        <w:spacing w:line="264" w:lineRule="auto"/>
        <w:ind w:firstLine="490"/>
        <w:rPr>
          <w:lang w:eastAsia="zh-CN"/>
        </w:rPr>
      </w:pPr>
      <w:r>
        <w:rPr>
          <w:rFonts w:hint="eastAsia"/>
          <w:lang w:eastAsia="zh-CN"/>
        </w:rPr>
        <w:t>在</w:t>
      </w:r>
      <w:r>
        <w:fldChar w:fldCharType="begin"/>
      </w:r>
      <w:r>
        <w:rPr>
          <w:lang w:eastAsia="zh-CN"/>
        </w:rPr>
        <w:instrText>HYPERLINK "http://www.itu.int/rec/R-REP-M.2136/en"</w:instrText>
      </w:r>
      <w:r>
        <w:fldChar w:fldCharType="separate"/>
      </w:r>
      <w:r w:rsidR="00315D33" w:rsidRPr="00B43EBB">
        <w:rPr>
          <w:lang w:val="en-US" w:eastAsia="zh-CN"/>
        </w:rPr>
        <w:t>ITU</w:t>
      </w:r>
      <w:r w:rsidR="00315D33" w:rsidRPr="00B43EBB">
        <w:rPr>
          <w:lang w:val="en-US" w:eastAsia="zh-CN"/>
        </w:rPr>
        <w:noBreakHyphen/>
        <w:t>R M.2136</w:t>
      </w:r>
      <w:r>
        <w:rPr>
          <w:lang w:val="en-US" w:eastAsia="zh-CN"/>
        </w:rPr>
        <w:fldChar w:fldCharType="end"/>
      </w:r>
      <w:r>
        <w:rPr>
          <w:rFonts w:hint="eastAsia"/>
          <w:lang w:eastAsia="zh-CN"/>
        </w:rPr>
        <w:t>报告的附件</w:t>
      </w:r>
      <w:r>
        <w:rPr>
          <w:rFonts w:hint="eastAsia"/>
          <w:lang w:eastAsia="zh-CN"/>
        </w:rPr>
        <w:t>1</w:t>
      </w:r>
      <w:r w:rsidR="00315D33">
        <w:rPr>
          <w:rFonts w:hint="eastAsia"/>
          <w:lang w:eastAsia="zh-CN"/>
        </w:rPr>
        <w:t>的</w:t>
      </w:r>
      <w:r w:rsidR="00315D33" w:rsidRPr="006A60EA">
        <w:rPr>
          <w:lang w:val="en-GB" w:eastAsia="zh-CN"/>
        </w:rPr>
        <w:t>§ 2</w:t>
      </w:r>
      <w:r>
        <w:rPr>
          <w:rFonts w:hint="eastAsia"/>
          <w:lang w:eastAsia="zh-CN"/>
        </w:rPr>
        <w:t>中所提出的实例中所使用的典型气象雷达提供了</w:t>
      </w:r>
      <w:r w:rsidR="00315D33" w:rsidRPr="006A60EA">
        <w:rPr>
          <w:i/>
          <w:iCs/>
          <w:lang w:val="en-GB" w:eastAsia="zh-CN"/>
        </w:rPr>
        <w:t>S</w:t>
      </w:r>
      <w:r w:rsidR="00315D33" w:rsidRPr="006A60EA">
        <w:rPr>
          <w:lang w:val="en-GB" w:eastAsia="zh-CN"/>
        </w:rPr>
        <w:t>/</w:t>
      </w:r>
      <w:r w:rsidR="00315D33" w:rsidRPr="006A60EA">
        <w:rPr>
          <w:i/>
          <w:iCs/>
          <w:lang w:val="en-GB" w:eastAsia="zh-CN"/>
        </w:rPr>
        <w:t>N</w:t>
      </w:r>
      <w:r>
        <w:rPr>
          <w:rFonts w:hint="eastAsia"/>
          <w:lang w:eastAsia="zh-CN"/>
        </w:rPr>
        <w:t>低到</w:t>
      </w:r>
      <w:r w:rsidR="00315D33" w:rsidRPr="006A60EA">
        <w:rPr>
          <w:lang w:val="en-GB" w:eastAsia="zh-CN"/>
        </w:rPr>
        <w:t>−3 dB</w:t>
      </w:r>
      <w:r>
        <w:rPr>
          <w:rFonts w:hint="eastAsia"/>
          <w:lang w:eastAsia="zh-CN"/>
        </w:rPr>
        <w:t>的条件下的有用测量结果。在这一电平上和高于这一电平的干扰将使基本产品的质量劣化。这突出表明了确定保护这些产品的完整性的</w:t>
      </w:r>
      <w:r>
        <w:rPr>
          <w:rFonts w:hint="eastAsia"/>
          <w:i/>
          <w:iCs/>
          <w:lang w:eastAsia="zh-CN"/>
        </w:rPr>
        <w:t>I</w:t>
      </w:r>
      <w:r>
        <w:rPr>
          <w:rFonts w:hint="eastAsia"/>
          <w:lang w:eastAsia="zh-CN"/>
        </w:rPr>
        <w:t>/</w:t>
      </w:r>
      <w:r>
        <w:rPr>
          <w:rFonts w:hint="eastAsia"/>
          <w:i/>
          <w:iCs/>
          <w:lang w:eastAsia="zh-CN"/>
        </w:rPr>
        <w:t>N</w:t>
      </w:r>
      <w:r w:rsidR="00BA6EAC">
        <w:rPr>
          <w:rFonts w:hint="eastAsia"/>
          <w:lang w:eastAsia="zh-CN"/>
        </w:rPr>
        <w:t>的必要性。</w:t>
      </w:r>
    </w:p>
    <w:p w14:paraId="64B6464B" w14:textId="77777777" w:rsidR="00BA6EAC" w:rsidRDefault="00BA6E6F" w:rsidP="0040404F">
      <w:pPr>
        <w:spacing w:line="264" w:lineRule="auto"/>
        <w:ind w:firstLine="490"/>
        <w:rPr>
          <w:lang w:eastAsia="zh-CN"/>
        </w:rPr>
      </w:pPr>
      <w:r>
        <w:rPr>
          <w:rFonts w:hint="eastAsia"/>
          <w:lang w:eastAsia="zh-CN"/>
        </w:rPr>
        <w:t>只要给出了任何给定的气象雷达的技术规格和基本数据</w:t>
      </w:r>
      <w:r w:rsidR="00EB73A2">
        <w:rPr>
          <w:rFonts w:hint="eastAsia"/>
          <w:lang w:eastAsia="zh-CN"/>
        </w:rPr>
        <w:t>精确度</w:t>
      </w:r>
      <w:r>
        <w:rPr>
          <w:rFonts w:hint="eastAsia"/>
          <w:lang w:eastAsia="zh-CN"/>
        </w:rPr>
        <w:t>要求，就可以导出保证基本产品在偏差和方差方面不受损害所需要的理论上的</w:t>
      </w:r>
      <w:r w:rsidRPr="00BA6E6F">
        <w:rPr>
          <w:rFonts w:hint="eastAsia"/>
          <w:i/>
          <w:lang w:eastAsia="zh-CN"/>
        </w:rPr>
        <w:t>I/N</w:t>
      </w:r>
      <w:r>
        <w:rPr>
          <w:rFonts w:hint="eastAsia"/>
          <w:lang w:eastAsia="zh-CN"/>
        </w:rPr>
        <w:t>。</w:t>
      </w:r>
    </w:p>
    <w:p w14:paraId="3FB38B28" w14:textId="77777777" w:rsidR="00BA6E6F" w:rsidRDefault="00BA6E6F" w:rsidP="0040404F">
      <w:pPr>
        <w:pStyle w:val="Heading2"/>
        <w:spacing w:line="264" w:lineRule="auto"/>
        <w:rPr>
          <w:lang w:eastAsia="zh-CN"/>
        </w:rPr>
      </w:pPr>
      <w:bookmarkStart w:id="71" w:name="_Toc135818709"/>
      <w:bookmarkStart w:id="72" w:name="_Toc135820359"/>
      <w:r>
        <w:rPr>
          <w:rFonts w:hint="eastAsia"/>
          <w:lang w:eastAsia="zh-CN"/>
        </w:rPr>
        <w:t>8.4</w:t>
      </w:r>
      <w:r>
        <w:rPr>
          <w:rFonts w:hint="eastAsia"/>
          <w:lang w:eastAsia="zh-CN"/>
        </w:rPr>
        <w:tab/>
      </w:r>
      <w:r>
        <w:rPr>
          <w:rFonts w:hint="eastAsia"/>
          <w:lang w:eastAsia="zh-CN"/>
        </w:rPr>
        <w:t>可能干扰的类型</w:t>
      </w:r>
      <w:bookmarkEnd w:id="71"/>
      <w:bookmarkEnd w:id="72"/>
    </w:p>
    <w:p w14:paraId="65EE4430" w14:textId="77777777" w:rsidR="00BA6E6F" w:rsidRDefault="00BA6E6F" w:rsidP="0040404F">
      <w:pPr>
        <w:spacing w:line="264" w:lineRule="auto"/>
        <w:ind w:firstLine="490"/>
        <w:rPr>
          <w:lang w:eastAsia="zh-CN"/>
        </w:rPr>
      </w:pPr>
      <w:r>
        <w:rPr>
          <w:rFonts w:hint="eastAsia"/>
          <w:lang w:eastAsia="zh-CN"/>
        </w:rPr>
        <w:t>气象雷达所经受的干扰可能有不同的类型：</w:t>
      </w:r>
    </w:p>
    <w:p w14:paraId="00BACA4C" w14:textId="77777777" w:rsidR="00BA6E6F" w:rsidRDefault="00BA6E6F" w:rsidP="0040404F">
      <w:pPr>
        <w:pStyle w:val="enumlev1"/>
        <w:spacing w:line="264" w:lineRule="auto"/>
        <w:rPr>
          <w:lang w:eastAsia="zh-CN"/>
        </w:rPr>
      </w:pPr>
      <w:r>
        <w:rPr>
          <w:lang w:val="en-US" w:eastAsia="zh-CN"/>
        </w:rPr>
        <w:t>–</w:t>
      </w:r>
      <w:r>
        <w:rPr>
          <w:rFonts w:hint="eastAsia"/>
          <w:lang w:eastAsia="zh-CN"/>
        </w:rPr>
        <w:tab/>
      </w:r>
      <w:r>
        <w:rPr>
          <w:rFonts w:hint="eastAsia"/>
          <w:lang w:eastAsia="zh-CN"/>
        </w:rPr>
        <w:t>恒定干扰；</w:t>
      </w:r>
    </w:p>
    <w:p w14:paraId="18EF6575" w14:textId="77777777" w:rsidR="00BA6E6F" w:rsidRDefault="00BA6E6F" w:rsidP="0040404F">
      <w:pPr>
        <w:pStyle w:val="enumlev1"/>
        <w:spacing w:line="264" w:lineRule="auto"/>
        <w:rPr>
          <w:lang w:eastAsia="zh-CN"/>
        </w:rPr>
      </w:pPr>
      <w:r>
        <w:rPr>
          <w:lang w:val="en-US" w:eastAsia="zh-CN"/>
        </w:rPr>
        <w:t>–</w:t>
      </w:r>
      <w:r>
        <w:rPr>
          <w:rFonts w:hint="eastAsia"/>
          <w:lang w:eastAsia="zh-CN"/>
        </w:rPr>
        <w:tab/>
      </w:r>
      <w:r>
        <w:rPr>
          <w:rFonts w:hint="eastAsia"/>
          <w:lang w:eastAsia="zh-CN"/>
        </w:rPr>
        <w:t>时变干扰；</w:t>
      </w:r>
    </w:p>
    <w:p w14:paraId="3313F48D" w14:textId="77777777" w:rsidR="00BA6E6F" w:rsidRDefault="00BA6E6F" w:rsidP="0040404F">
      <w:pPr>
        <w:pStyle w:val="enumlev1"/>
        <w:spacing w:line="264" w:lineRule="auto"/>
        <w:rPr>
          <w:lang w:eastAsia="zh-CN"/>
        </w:rPr>
      </w:pPr>
      <w:r>
        <w:rPr>
          <w:lang w:val="en-US" w:eastAsia="zh-CN"/>
        </w:rPr>
        <w:t>–</w:t>
      </w:r>
      <w:r>
        <w:rPr>
          <w:rFonts w:hint="eastAsia"/>
          <w:lang w:eastAsia="zh-CN"/>
        </w:rPr>
        <w:tab/>
      </w:r>
      <w:r>
        <w:rPr>
          <w:rFonts w:hint="eastAsia"/>
          <w:lang w:eastAsia="zh-CN"/>
        </w:rPr>
        <w:t>类似脉冲的干扰。</w:t>
      </w:r>
    </w:p>
    <w:p w14:paraId="1F99894C" w14:textId="77777777" w:rsidR="00BA6E6F" w:rsidRDefault="00BA6E6F" w:rsidP="0040404F">
      <w:pPr>
        <w:spacing w:line="264" w:lineRule="auto"/>
        <w:ind w:firstLine="490"/>
        <w:rPr>
          <w:lang w:eastAsia="zh-CN"/>
        </w:rPr>
      </w:pPr>
      <w:r>
        <w:rPr>
          <w:rFonts w:hint="eastAsia"/>
          <w:lang w:eastAsia="zh-CN"/>
        </w:rPr>
        <w:t>第一步，建议确定相应于保护标准</w:t>
      </w:r>
      <w:r>
        <w:rPr>
          <w:rFonts w:hint="eastAsia"/>
          <w:i/>
          <w:iCs/>
          <w:lang w:eastAsia="zh-CN"/>
        </w:rPr>
        <w:t>I</w:t>
      </w:r>
      <w:r>
        <w:rPr>
          <w:rFonts w:hint="eastAsia"/>
          <w:lang w:eastAsia="zh-CN"/>
        </w:rPr>
        <w:t>/</w:t>
      </w:r>
      <w:r>
        <w:rPr>
          <w:rFonts w:hint="eastAsia"/>
          <w:i/>
          <w:iCs/>
          <w:lang w:eastAsia="zh-CN"/>
        </w:rPr>
        <w:t xml:space="preserve">N </w:t>
      </w:r>
      <w:r>
        <w:rPr>
          <w:rFonts w:hint="eastAsia"/>
          <w:lang w:eastAsia="zh-CN"/>
        </w:rPr>
        <w:t xml:space="preserve">= </w:t>
      </w:r>
      <w:r w:rsidR="0007601E">
        <w:rPr>
          <w:lang w:val="en-GB" w:eastAsia="zh-CN"/>
        </w:rPr>
        <w:t>−</w:t>
      </w:r>
      <w:r w:rsidR="0007601E" w:rsidRPr="006A60EA">
        <w:rPr>
          <w:lang w:val="en-GB" w:eastAsia="zh-CN"/>
        </w:rPr>
        <w:t>10 dB</w:t>
      </w:r>
      <w:r>
        <w:rPr>
          <w:rFonts w:hint="eastAsia"/>
          <w:lang w:eastAsia="zh-CN"/>
        </w:rPr>
        <w:t>的恒定干扰的影响，然后对</w:t>
      </w:r>
      <w:r w:rsidR="00140DFE">
        <w:rPr>
          <w:rFonts w:hint="eastAsia"/>
          <w:lang w:eastAsia="zh-CN"/>
        </w:rPr>
        <w:t>其他</w:t>
      </w:r>
      <w:r>
        <w:rPr>
          <w:rFonts w:hint="eastAsia"/>
          <w:lang w:eastAsia="zh-CN"/>
        </w:rPr>
        <w:t>干扰源可能的保护标准进行评估，以保证雷达性能的劣化达到相似的水平。</w:t>
      </w:r>
    </w:p>
    <w:p w14:paraId="6034F00D" w14:textId="77777777" w:rsidR="00BA6E6F" w:rsidRDefault="00BA6E6F" w:rsidP="0040404F">
      <w:pPr>
        <w:pStyle w:val="Heading3"/>
        <w:spacing w:line="264" w:lineRule="auto"/>
        <w:rPr>
          <w:lang w:eastAsia="zh-CN"/>
        </w:rPr>
      </w:pPr>
      <w:r>
        <w:rPr>
          <w:rFonts w:hint="eastAsia"/>
          <w:lang w:eastAsia="zh-CN"/>
        </w:rPr>
        <w:t>8.4.1</w:t>
      </w:r>
      <w:r>
        <w:rPr>
          <w:rFonts w:hint="eastAsia"/>
          <w:lang w:eastAsia="zh-CN"/>
        </w:rPr>
        <w:tab/>
      </w:r>
      <w:r>
        <w:rPr>
          <w:rFonts w:hint="eastAsia"/>
          <w:lang w:eastAsia="zh-CN"/>
        </w:rPr>
        <w:t>恒定干扰的影响</w:t>
      </w:r>
    </w:p>
    <w:p w14:paraId="69EA1732" w14:textId="77777777" w:rsidR="00BA6E6F" w:rsidRDefault="00BA6E6F" w:rsidP="0040404F">
      <w:pPr>
        <w:spacing w:line="264" w:lineRule="auto"/>
        <w:ind w:firstLine="490"/>
        <w:rPr>
          <w:lang w:eastAsia="zh-CN"/>
        </w:rPr>
      </w:pPr>
      <w:r>
        <w:rPr>
          <w:rFonts w:hint="eastAsia"/>
          <w:lang w:eastAsia="zh-CN"/>
        </w:rPr>
        <w:t>保护标准</w:t>
      </w:r>
      <w:r w:rsidR="0007601E" w:rsidRPr="007A06AF">
        <w:rPr>
          <w:rStyle w:val="StyleTextCarLatinItalic"/>
          <w:lang w:eastAsia="zh-CN"/>
        </w:rPr>
        <w:t>I</w:t>
      </w:r>
      <w:r w:rsidR="0007601E" w:rsidRPr="005E4382">
        <w:rPr>
          <w:rStyle w:val="StyleTextCarLatinItalic"/>
          <w:iCs/>
          <w:lang w:eastAsia="zh-CN"/>
        </w:rPr>
        <w:t>/</w:t>
      </w:r>
      <w:r w:rsidR="0007601E" w:rsidRPr="007A06AF">
        <w:rPr>
          <w:rStyle w:val="StyleTextCarLatinItalic"/>
          <w:lang w:eastAsia="zh-CN"/>
        </w:rPr>
        <w:t>N</w:t>
      </w:r>
      <w:r w:rsidR="0007601E" w:rsidRPr="006A60EA">
        <w:rPr>
          <w:lang w:val="en-GB" w:eastAsia="zh-CN"/>
        </w:rPr>
        <w:t xml:space="preserve"> = </w:t>
      </w:r>
      <w:r w:rsidR="0007601E">
        <w:rPr>
          <w:lang w:val="en-GB" w:eastAsia="zh-CN"/>
        </w:rPr>
        <w:t>−</w:t>
      </w:r>
      <w:r w:rsidR="0007601E" w:rsidRPr="006A60EA">
        <w:rPr>
          <w:lang w:val="en-GB" w:eastAsia="zh-CN"/>
        </w:rPr>
        <w:t>10 dB</w:t>
      </w:r>
      <w:r>
        <w:rPr>
          <w:rFonts w:hint="eastAsia"/>
          <w:lang w:eastAsia="zh-CN"/>
        </w:rPr>
        <w:t>相当于噪声或能量的增加为</w:t>
      </w:r>
      <w:r>
        <w:rPr>
          <w:rFonts w:hint="eastAsia"/>
          <w:lang w:eastAsia="zh-CN"/>
        </w:rPr>
        <w:t>0.5</w:t>
      </w:r>
      <w:r>
        <w:rPr>
          <w:lang w:eastAsia="zh-CN"/>
        </w:rPr>
        <w:t> </w:t>
      </w:r>
      <w:r>
        <w:rPr>
          <w:rFonts w:hint="eastAsia"/>
          <w:lang w:eastAsia="zh-CN"/>
        </w:rPr>
        <w:t>dB</w:t>
      </w:r>
      <w:r>
        <w:rPr>
          <w:rFonts w:hint="eastAsia"/>
          <w:lang w:eastAsia="zh-CN"/>
        </w:rPr>
        <w:t>。</w:t>
      </w:r>
    </w:p>
    <w:p w14:paraId="5488D40C" w14:textId="77777777" w:rsidR="00BA6E6F" w:rsidRDefault="00BA6E6F" w:rsidP="0040404F">
      <w:pPr>
        <w:spacing w:line="264" w:lineRule="auto"/>
        <w:ind w:firstLine="490"/>
        <w:rPr>
          <w:lang w:eastAsia="zh-CN"/>
        </w:rPr>
      </w:pPr>
      <w:r>
        <w:rPr>
          <w:rFonts w:hint="eastAsia"/>
          <w:lang w:eastAsia="zh-CN"/>
        </w:rPr>
        <w:t>按照雷达校准的原则，为了在</w:t>
      </w:r>
      <w:r>
        <w:rPr>
          <w:rFonts w:hint="eastAsia"/>
          <w:lang w:eastAsia="zh-CN"/>
        </w:rPr>
        <w:t>100</w:t>
      </w:r>
      <w:r>
        <w:rPr>
          <w:lang w:eastAsia="zh-CN"/>
        </w:rPr>
        <w:t> </w:t>
      </w:r>
      <w:r>
        <w:rPr>
          <w:rFonts w:hint="eastAsia"/>
          <w:lang w:eastAsia="zh-CN"/>
        </w:rPr>
        <w:t>km</w:t>
      </w:r>
      <w:r>
        <w:rPr>
          <w:rFonts w:hint="eastAsia"/>
          <w:lang w:eastAsia="zh-CN"/>
        </w:rPr>
        <w:t>处接收机的噪声电平（即约</w:t>
      </w:r>
      <w:r w:rsidR="007F5FD2">
        <w:rPr>
          <w:lang w:val="en-GB" w:eastAsia="zh-CN"/>
        </w:rPr>
        <w:t>−</w:t>
      </w:r>
      <w:r w:rsidR="007F5FD2" w:rsidRPr="006A60EA">
        <w:rPr>
          <w:lang w:val="en-GB" w:eastAsia="zh-CN"/>
        </w:rPr>
        <w:t>113 dBm</w:t>
      </w:r>
      <w:r>
        <w:rPr>
          <w:rFonts w:hint="eastAsia"/>
          <w:lang w:eastAsia="zh-CN"/>
        </w:rPr>
        <w:t>）与</w:t>
      </w:r>
      <w:r>
        <w:rPr>
          <w:rFonts w:hint="eastAsia"/>
          <w:lang w:eastAsia="zh-CN"/>
        </w:rPr>
        <w:t>0</w:t>
      </w:r>
      <w:r>
        <w:rPr>
          <w:lang w:eastAsia="zh-CN"/>
        </w:rPr>
        <w:t> </w:t>
      </w:r>
      <w:r>
        <w:rPr>
          <w:rFonts w:hint="eastAsia"/>
          <w:lang w:eastAsia="zh-CN"/>
        </w:rPr>
        <w:t>dBz</w:t>
      </w:r>
      <w:r>
        <w:rPr>
          <w:rFonts w:hint="eastAsia"/>
          <w:lang w:eastAsia="zh-CN"/>
        </w:rPr>
        <w:t>反射率电平相一致，噪声增大改变了雷达的标称条件，从而缩小了雷达工作范围。</w:t>
      </w:r>
    </w:p>
    <w:p w14:paraId="2B5C3F71" w14:textId="77777777" w:rsidR="00BA6E6F" w:rsidRPr="00BA6E6F" w:rsidRDefault="00BA6E6F" w:rsidP="00B05ACD">
      <w:pPr>
        <w:ind w:firstLine="490"/>
        <w:rPr>
          <w:lang w:eastAsia="zh-CN"/>
        </w:rPr>
      </w:pPr>
      <w:r>
        <w:rPr>
          <w:rFonts w:hint="eastAsia"/>
          <w:lang w:eastAsia="zh-CN"/>
        </w:rPr>
        <w:t>在这一基础上，假设典型的</w:t>
      </w:r>
      <w:r w:rsidR="007F5FD2" w:rsidRPr="006A60EA">
        <w:rPr>
          <w:lang w:val="en-GB" w:eastAsia="zh-CN"/>
        </w:rPr>
        <w:t>5 250-5 725 MHz</w:t>
      </w:r>
      <w:r w:rsidR="007F5FD2">
        <w:rPr>
          <w:rFonts w:hint="eastAsia"/>
          <w:lang w:eastAsia="zh-CN"/>
        </w:rPr>
        <w:t>频率范围</w:t>
      </w:r>
      <w:r>
        <w:rPr>
          <w:rFonts w:hint="eastAsia"/>
          <w:lang w:eastAsia="zh-CN"/>
        </w:rPr>
        <w:t>的气象雷达当前的覆盖范围大致上延伸到</w:t>
      </w:r>
      <w:r>
        <w:rPr>
          <w:rFonts w:hint="eastAsia"/>
          <w:lang w:eastAsia="zh-CN"/>
        </w:rPr>
        <w:t>200</w:t>
      </w:r>
      <w:r>
        <w:rPr>
          <w:lang w:eastAsia="zh-CN"/>
        </w:rPr>
        <w:t> </w:t>
      </w:r>
      <w:r>
        <w:rPr>
          <w:rFonts w:hint="eastAsia"/>
          <w:lang w:eastAsia="zh-CN"/>
        </w:rPr>
        <w:t>km</w:t>
      </w:r>
      <w:r>
        <w:rPr>
          <w:rFonts w:hint="eastAsia"/>
          <w:lang w:eastAsia="zh-CN"/>
        </w:rPr>
        <w:t>，表</w:t>
      </w:r>
      <w:r w:rsidR="00535F32">
        <w:rPr>
          <w:lang w:eastAsia="zh-CN"/>
        </w:rPr>
        <w:t>2</w:t>
      </w:r>
      <w:r>
        <w:rPr>
          <w:rFonts w:hint="eastAsia"/>
          <w:lang w:eastAsia="zh-CN"/>
        </w:rPr>
        <w:t>汇总列出了工作范围和覆盖的损失与</w:t>
      </w:r>
      <w:r>
        <w:rPr>
          <w:rFonts w:hint="eastAsia"/>
          <w:i/>
          <w:iCs/>
          <w:lang w:eastAsia="zh-CN"/>
        </w:rPr>
        <w:t>I</w:t>
      </w:r>
      <w:r>
        <w:rPr>
          <w:rFonts w:hint="eastAsia"/>
          <w:lang w:eastAsia="zh-CN"/>
        </w:rPr>
        <w:t>/</w:t>
      </w:r>
      <w:r>
        <w:rPr>
          <w:rFonts w:hint="eastAsia"/>
          <w:i/>
          <w:iCs/>
          <w:lang w:eastAsia="zh-CN"/>
        </w:rPr>
        <w:t>N</w:t>
      </w:r>
      <w:r>
        <w:rPr>
          <w:rFonts w:hint="eastAsia"/>
          <w:lang w:eastAsia="zh-CN"/>
        </w:rPr>
        <w:t>，干扰噪声比增加量的关系。</w:t>
      </w:r>
    </w:p>
    <w:p w14:paraId="0CFAAC0B" w14:textId="77777777" w:rsidR="00A11D90" w:rsidRDefault="00CA5EAB" w:rsidP="004922B6">
      <w:pPr>
        <w:pStyle w:val="TableNo"/>
        <w:keepLines/>
        <w:rPr>
          <w:lang w:eastAsia="zh-CN"/>
        </w:rPr>
      </w:pPr>
      <w:r>
        <w:rPr>
          <w:rFonts w:hint="eastAsia"/>
          <w:lang w:eastAsia="zh-CN"/>
        </w:rPr>
        <w:lastRenderedPageBreak/>
        <w:t>表</w:t>
      </w:r>
      <w:r w:rsidR="00535F32">
        <w:rPr>
          <w:lang w:eastAsia="zh-CN"/>
        </w:rPr>
        <w:t>2</w:t>
      </w:r>
    </w:p>
    <w:p w14:paraId="07A6DB3F" w14:textId="77777777" w:rsidR="00A11D90" w:rsidRDefault="00CA5EAB" w:rsidP="004922B6">
      <w:pPr>
        <w:pStyle w:val="Tabletitle"/>
        <w:keepLines/>
        <w:rPr>
          <w:lang w:eastAsia="zh-CN"/>
        </w:rPr>
      </w:pPr>
      <w:r>
        <w:rPr>
          <w:rFonts w:hint="eastAsia"/>
          <w:lang w:eastAsia="zh-CN"/>
        </w:rPr>
        <w:t>工作范围和覆盖的损失</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4"/>
        <w:gridCol w:w="1982"/>
        <w:gridCol w:w="1845"/>
        <w:gridCol w:w="2410"/>
      </w:tblGrid>
      <w:tr w:rsidR="00A11D90" w14:paraId="0F9491D3" w14:textId="77777777">
        <w:trPr>
          <w:jc w:val="center"/>
        </w:trPr>
        <w:tc>
          <w:tcPr>
            <w:tcW w:w="1864" w:type="dxa"/>
          </w:tcPr>
          <w:p w14:paraId="2735AAAC" w14:textId="77777777" w:rsidR="00A11D90" w:rsidRDefault="00CA5EAB" w:rsidP="004922B6">
            <w:pPr>
              <w:pStyle w:val="Tablehead"/>
              <w:keepLines/>
            </w:pPr>
            <w:proofErr w:type="spellStart"/>
            <w:r>
              <w:rPr>
                <w:rFonts w:hint="eastAsia"/>
              </w:rPr>
              <w:t>噪声增加</w:t>
            </w:r>
            <w:proofErr w:type="spellEnd"/>
            <w:r>
              <w:br/>
            </w:r>
            <w:r>
              <w:rPr>
                <w:rFonts w:hint="eastAsia"/>
              </w:rPr>
              <w:t>（</w:t>
            </w:r>
            <w:r>
              <w:t>dB</w:t>
            </w:r>
            <w:r>
              <w:rPr>
                <w:rFonts w:hint="eastAsia"/>
              </w:rPr>
              <w:t>）</w:t>
            </w:r>
          </w:p>
        </w:tc>
        <w:tc>
          <w:tcPr>
            <w:tcW w:w="1982" w:type="dxa"/>
          </w:tcPr>
          <w:p w14:paraId="50E15775" w14:textId="77777777" w:rsidR="00A11D90" w:rsidRDefault="00CA5EAB" w:rsidP="004922B6">
            <w:pPr>
              <w:pStyle w:val="Tablehead"/>
              <w:keepLines/>
            </w:pPr>
            <w:proofErr w:type="spellStart"/>
            <w:r>
              <w:rPr>
                <w:rFonts w:hint="eastAsia"/>
              </w:rPr>
              <w:t>相应的</w:t>
            </w:r>
            <w:proofErr w:type="spellEnd"/>
            <w:r>
              <w:rPr>
                <w:rFonts w:hint="eastAsia"/>
                <w:i/>
                <w:iCs/>
              </w:rPr>
              <w:t>I</w:t>
            </w:r>
            <w:r>
              <w:rPr>
                <w:rFonts w:hint="eastAsia"/>
              </w:rPr>
              <w:t>/</w:t>
            </w:r>
            <w:r>
              <w:rPr>
                <w:rFonts w:hint="eastAsia"/>
                <w:i/>
                <w:iCs/>
              </w:rPr>
              <w:t>N</w:t>
            </w:r>
            <w:r>
              <w:rPr>
                <w:i/>
                <w:iCs/>
              </w:rPr>
              <w:br/>
            </w:r>
            <w:r>
              <w:rPr>
                <w:rFonts w:hint="eastAsia"/>
              </w:rPr>
              <w:t>（</w:t>
            </w:r>
            <w:r>
              <w:t>dB</w:t>
            </w:r>
            <w:r>
              <w:rPr>
                <w:rFonts w:hint="eastAsia"/>
              </w:rPr>
              <w:t>）</w:t>
            </w:r>
          </w:p>
        </w:tc>
        <w:tc>
          <w:tcPr>
            <w:tcW w:w="1845" w:type="dxa"/>
          </w:tcPr>
          <w:p w14:paraId="6FE50E93" w14:textId="77777777" w:rsidR="00A11D90" w:rsidRDefault="00CA5EAB" w:rsidP="004922B6">
            <w:pPr>
              <w:pStyle w:val="Tablehead"/>
              <w:keepLines/>
            </w:pPr>
            <w:proofErr w:type="spellStart"/>
            <w:r>
              <w:rPr>
                <w:rFonts w:hint="eastAsia"/>
              </w:rPr>
              <w:t>覆盖损失</w:t>
            </w:r>
            <w:proofErr w:type="spellEnd"/>
            <w:r>
              <w:br/>
            </w:r>
            <w:r>
              <w:rPr>
                <w:rFonts w:hint="eastAsia"/>
              </w:rPr>
              <w:t>（</w:t>
            </w:r>
            <w:r>
              <w:t>km</w:t>
            </w:r>
            <w:r>
              <w:rPr>
                <w:rFonts w:hint="eastAsia"/>
              </w:rPr>
              <w:t>）</w:t>
            </w:r>
          </w:p>
        </w:tc>
        <w:tc>
          <w:tcPr>
            <w:tcW w:w="2410" w:type="dxa"/>
          </w:tcPr>
          <w:p w14:paraId="416D0CE5" w14:textId="77777777" w:rsidR="00A11D90" w:rsidRDefault="00CA5EAB" w:rsidP="004922B6">
            <w:pPr>
              <w:pStyle w:val="Tablehead"/>
              <w:keepLines/>
              <w:rPr>
                <w:lang w:eastAsia="zh-CN"/>
              </w:rPr>
            </w:pPr>
            <w:r>
              <w:rPr>
                <w:rFonts w:hint="eastAsia"/>
                <w:lang w:eastAsia="zh-CN"/>
              </w:rPr>
              <w:t>覆盖损失</w:t>
            </w:r>
            <w:r>
              <w:rPr>
                <w:lang w:eastAsia="zh-CN"/>
              </w:rPr>
              <w:br/>
            </w:r>
            <w:r>
              <w:rPr>
                <w:rFonts w:hint="eastAsia"/>
                <w:lang w:eastAsia="zh-CN"/>
              </w:rPr>
              <w:t>（相对于表面的</w:t>
            </w:r>
            <w:r>
              <w:rPr>
                <w:rFonts w:hint="eastAsia"/>
                <w:lang w:eastAsia="zh-CN"/>
              </w:rPr>
              <w:t>%</w:t>
            </w:r>
            <w:r>
              <w:rPr>
                <w:rFonts w:hint="eastAsia"/>
                <w:lang w:eastAsia="zh-CN"/>
              </w:rPr>
              <w:t>）</w:t>
            </w:r>
          </w:p>
        </w:tc>
      </w:tr>
      <w:tr w:rsidR="007F5FD2" w14:paraId="65FC79F0" w14:textId="77777777">
        <w:trPr>
          <w:jc w:val="center"/>
        </w:trPr>
        <w:tc>
          <w:tcPr>
            <w:tcW w:w="1864" w:type="dxa"/>
          </w:tcPr>
          <w:p w14:paraId="51AAFCF4" w14:textId="77777777" w:rsidR="007F5FD2" w:rsidRPr="007A06AF" w:rsidRDefault="007F5FD2" w:rsidP="004922B6">
            <w:pPr>
              <w:pStyle w:val="Tabletext"/>
              <w:keepNext/>
              <w:keepLines/>
              <w:jc w:val="center"/>
              <w:rPr>
                <w:szCs w:val="22"/>
              </w:rPr>
            </w:pPr>
            <w:r w:rsidRPr="007A06AF">
              <w:rPr>
                <w:szCs w:val="22"/>
              </w:rPr>
              <w:t>0.5</w:t>
            </w:r>
          </w:p>
        </w:tc>
        <w:tc>
          <w:tcPr>
            <w:tcW w:w="1982" w:type="dxa"/>
          </w:tcPr>
          <w:p w14:paraId="27B70A6A" w14:textId="77777777" w:rsidR="007F5FD2" w:rsidRPr="007A06AF" w:rsidRDefault="007F5FD2" w:rsidP="004922B6">
            <w:pPr>
              <w:pStyle w:val="Tabletext"/>
              <w:keepNext/>
              <w:keepLines/>
              <w:jc w:val="center"/>
              <w:rPr>
                <w:szCs w:val="22"/>
              </w:rPr>
            </w:pPr>
            <w:r w:rsidRPr="007A06AF">
              <w:rPr>
                <w:szCs w:val="22"/>
              </w:rPr>
              <w:t>–10</w:t>
            </w:r>
          </w:p>
        </w:tc>
        <w:tc>
          <w:tcPr>
            <w:tcW w:w="1845" w:type="dxa"/>
          </w:tcPr>
          <w:p w14:paraId="34173BF5" w14:textId="77777777" w:rsidR="007F5FD2" w:rsidRPr="007A06AF" w:rsidRDefault="007F5FD2" w:rsidP="004922B6">
            <w:pPr>
              <w:pStyle w:val="Tabletext"/>
              <w:keepNext/>
              <w:keepLines/>
              <w:jc w:val="center"/>
              <w:rPr>
                <w:szCs w:val="22"/>
              </w:rPr>
            </w:pPr>
            <w:r w:rsidRPr="007A06AF">
              <w:rPr>
                <w:szCs w:val="22"/>
              </w:rPr>
              <w:t>11</w:t>
            </w:r>
          </w:p>
        </w:tc>
        <w:tc>
          <w:tcPr>
            <w:tcW w:w="2410" w:type="dxa"/>
            <w:vAlign w:val="bottom"/>
          </w:tcPr>
          <w:p w14:paraId="7A63E95C" w14:textId="77777777" w:rsidR="007F5FD2" w:rsidRPr="007A06AF" w:rsidRDefault="007F5FD2" w:rsidP="004922B6">
            <w:pPr>
              <w:pStyle w:val="Tabletext"/>
              <w:keepNext/>
              <w:keepLines/>
              <w:jc w:val="center"/>
              <w:rPr>
                <w:szCs w:val="22"/>
              </w:rPr>
            </w:pPr>
            <w:r w:rsidRPr="007A06AF">
              <w:rPr>
                <w:szCs w:val="22"/>
              </w:rPr>
              <w:t>11%</w:t>
            </w:r>
          </w:p>
        </w:tc>
      </w:tr>
      <w:tr w:rsidR="007F5FD2" w14:paraId="3BA1E49D" w14:textId="77777777">
        <w:trPr>
          <w:jc w:val="center"/>
        </w:trPr>
        <w:tc>
          <w:tcPr>
            <w:tcW w:w="1864" w:type="dxa"/>
          </w:tcPr>
          <w:p w14:paraId="21DECE6C" w14:textId="77777777" w:rsidR="007F5FD2" w:rsidRPr="007A06AF" w:rsidRDefault="007F5FD2" w:rsidP="004922B6">
            <w:pPr>
              <w:pStyle w:val="Tabletext"/>
              <w:keepNext/>
              <w:keepLines/>
              <w:jc w:val="center"/>
              <w:rPr>
                <w:szCs w:val="22"/>
              </w:rPr>
            </w:pPr>
            <w:r w:rsidRPr="007A06AF">
              <w:rPr>
                <w:szCs w:val="22"/>
              </w:rPr>
              <w:t>1</w:t>
            </w:r>
          </w:p>
        </w:tc>
        <w:tc>
          <w:tcPr>
            <w:tcW w:w="1982" w:type="dxa"/>
          </w:tcPr>
          <w:p w14:paraId="7BA1BDBA" w14:textId="77777777" w:rsidR="007F5FD2" w:rsidRPr="007A06AF" w:rsidRDefault="007F5FD2" w:rsidP="004922B6">
            <w:pPr>
              <w:pStyle w:val="Tabletext"/>
              <w:keepNext/>
              <w:keepLines/>
              <w:jc w:val="center"/>
              <w:rPr>
                <w:szCs w:val="22"/>
              </w:rPr>
            </w:pPr>
            <w:r w:rsidRPr="007A06AF">
              <w:rPr>
                <w:szCs w:val="22"/>
              </w:rPr>
              <w:t>–6</w:t>
            </w:r>
          </w:p>
        </w:tc>
        <w:tc>
          <w:tcPr>
            <w:tcW w:w="1845" w:type="dxa"/>
          </w:tcPr>
          <w:p w14:paraId="06F88721" w14:textId="77777777" w:rsidR="007F5FD2" w:rsidRPr="007A06AF" w:rsidRDefault="007F5FD2" w:rsidP="004922B6">
            <w:pPr>
              <w:pStyle w:val="Tabletext"/>
              <w:keepNext/>
              <w:keepLines/>
              <w:jc w:val="center"/>
              <w:rPr>
                <w:szCs w:val="22"/>
              </w:rPr>
            </w:pPr>
            <w:r w:rsidRPr="007A06AF">
              <w:rPr>
                <w:szCs w:val="22"/>
              </w:rPr>
              <w:t>22</w:t>
            </w:r>
          </w:p>
        </w:tc>
        <w:tc>
          <w:tcPr>
            <w:tcW w:w="2410" w:type="dxa"/>
            <w:vAlign w:val="bottom"/>
          </w:tcPr>
          <w:p w14:paraId="0764A887" w14:textId="77777777" w:rsidR="007F5FD2" w:rsidRPr="007A06AF" w:rsidRDefault="007F5FD2" w:rsidP="004922B6">
            <w:pPr>
              <w:pStyle w:val="Tabletext"/>
              <w:keepNext/>
              <w:keepLines/>
              <w:jc w:val="center"/>
              <w:rPr>
                <w:rFonts w:eastAsia="Arial Unicode MS"/>
                <w:szCs w:val="22"/>
              </w:rPr>
            </w:pPr>
            <w:r w:rsidRPr="007A06AF">
              <w:rPr>
                <w:szCs w:val="22"/>
              </w:rPr>
              <w:t>21%</w:t>
            </w:r>
          </w:p>
        </w:tc>
      </w:tr>
      <w:tr w:rsidR="007F5FD2" w14:paraId="3F44637F" w14:textId="77777777">
        <w:trPr>
          <w:jc w:val="center"/>
        </w:trPr>
        <w:tc>
          <w:tcPr>
            <w:tcW w:w="1864" w:type="dxa"/>
          </w:tcPr>
          <w:p w14:paraId="4CCC1CE6" w14:textId="77777777" w:rsidR="007F5FD2" w:rsidRPr="007A06AF" w:rsidRDefault="007F5FD2" w:rsidP="004922B6">
            <w:pPr>
              <w:pStyle w:val="Tabletext"/>
              <w:keepNext/>
              <w:keepLines/>
              <w:jc w:val="center"/>
              <w:rPr>
                <w:szCs w:val="22"/>
              </w:rPr>
            </w:pPr>
            <w:r w:rsidRPr="007A06AF">
              <w:rPr>
                <w:szCs w:val="22"/>
              </w:rPr>
              <w:t>2</w:t>
            </w:r>
          </w:p>
        </w:tc>
        <w:tc>
          <w:tcPr>
            <w:tcW w:w="1982" w:type="dxa"/>
          </w:tcPr>
          <w:p w14:paraId="4D7D706E" w14:textId="77777777" w:rsidR="007F5FD2" w:rsidRPr="007A06AF" w:rsidRDefault="007F5FD2" w:rsidP="004922B6">
            <w:pPr>
              <w:pStyle w:val="Tabletext"/>
              <w:keepNext/>
              <w:keepLines/>
              <w:jc w:val="center"/>
              <w:rPr>
                <w:szCs w:val="22"/>
              </w:rPr>
            </w:pPr>
            <w:r w:rsidRPr="007A06AF">
              <w:rPr>
                <w:szCs w:val="22"/>
              </w:rPr>
              <w:t>–2.3</w:t>
            </w:r>
          </w:p>
        </w:tc>
        <w:tc>
          <w:tcPr>
            <w:tcW w:w="1845" w:type="dxa"/>
          </w:tcPr>
          <w:p w14:paraId="604F13BC" w14:textId="77777777" w:rsidR="007F5FD2" w:rsidRPr="007A06AF" w:rsidRDefault="007F5FD2" w:rsidP="004922B6">
            <w:pPr>
              <w:pStyle w:val="Tabletext"/>
              <w:keepNext/>
              <w:keepLines/>
              <w:jc w:val="center"/>
              <w:rPr>
                <w:szCs w:val="22"/>
              </w:rPr>
            </w:pPr>
            <w:r w:rsidRPr="007A06AF">
              <w:rPr>
                <w:szCs w:val="22"/>
              </w:rPr>
              <w:t>42</w:t>
            </w:r>
          </w:p>
        </w:tc>
        <w:tc>
          <w:tcPr>
            <w:tcW w:w="2410" w:type="dxa"/>
            <w:vAlign w:val="bottom"/>
          </w:tcPr>
          <w:p w14:paraId="54B50317" w14:textId="77777777" w:rsidR="007F5FD2" w:rsidRPr="007A06AF" w:rsidRDefault="007F5FD2" w:rsidP="004922B6">
            <w:pPr>
              <w:pStyle w:val="Tabletext"/>
              <w:keepNext/>
              <w:keepLines/>
              <w:jc w:val="center"/>
              <w:rPr>
                <w:rFonts w:eastAsia="Arial Unicode MS"/>
                <w:szCs w:val="22"/>
              </w:rPr>
            </w:pPr>
            <w:r w:rsidRPr="007A06AF">
              <w:rPr>
                <w:szCs w:val="22"/>
              </w:rPr>
              <w:t>38%</w:t>
            </w:r>
          </w:p>
        </w:tc>
      </w:tr>
      <w:tr w:rsidR="007F5FD2" w14:paraId="68198DEB" w14:textId="77777777">
        <w:trPr>
          <w:jc w:val="center"/>
        </w:trPr>
        <w:tc>
          <w:tcPr>
            <w:tcW w:w="1864" w:type="dxa"/>
          </w:tcPr>
          <w:p w14:paraId="3DA9C652" w14:textId="77777777" w:rsidR="007F5FD2" w:rsidRPr="007A06AF" w:rsidRDefault="007F5FD2" w:rsidP="004922B6">
            <w:pPr>
              <w:pStyle w:val="Tabletext"/>
              <w:keepNext/>
              <w:keepLines/>
              <w:jc w:val="center"/>
              <w:rPr>
                <w:szCs w:val="22"/>
              </w:rPr>
            </w:pPr>
            <w:r w:rsidRPr="007A06AF">
              <w:rPr>
                <w:szCs w:val="22"/>
              </w:rPr>
              <w:t>3</w:t>
            </w:r>
          </w:p>
        </w:tc>
        <w:tc>
          <w:tcPr>
            <w:tcW w:w="1982" w:type="dxa"/>
          </w:tcPr>
          <w:p w14:paraId="352A00B2" w14:textId="77777777" w:rsidR="007F5FD2" w:rsidRPr="007A06AF" w:rsidRDefault="007F5FD2" w:rsidP="004922B6">
            <w:pPr>
              <w:pStyle w:val="Tabletext"/>
              <w:keepNext/>
              <w:keepLines/>
              <w:jc w:val="center"/>
              <w:rPr>
                <w:szCs w:val="22"/>
              </w:rPr>
            </w:pPr>
            <w:r w:rsidRPr="007A06AF">
              <w:rPr>
                <w:szCs w:val="22"/>
              </w:rPr>
              <w:t>0</w:t>
            </w:r>
          </w:p>
        </w:tc>
        <w:tc>
          <w:tcPr>
            <w:tcW w:w="1845" w:type="dxa"/>
          </w:tcPr>
          <w:p w14:paraId="27697C64" w14:textId="77777777" w:rsidR="007F5FD2" w:rsidRPr="007A06AF" w:rsidRDefault="007F5FD2" w:rsidP="004922B6">
            <w:pPr>
              <w:pStyle w:val="Tabletext"/>
              <w:keepNext/>
              <w:keepLines/>
              <w:jc w:val="center"/>
              <w:rPr>
                <w:szCs w:val="22"/>
              </w:rPr>
            </w:pPr>
            <w:r w:rsidRPr="007A06AF">
              <w:rPr>
                <w:szCs w:val="22"/>
              </w:rPr>
              <w:t>59</w:t>
            </w:r>
          </w:p>
        </w:tc>
        <w:tc>
          <w:tcPr>
            <w:tcW w:w="2410" w:type="dxa"/>
            <w:vAlign w:val="bottom"/>
          </w:tcPr>
          <w:p w14:paraId="14D5C5FF" w14:textId="77777777" w:rsidR="007F5FD2" w:rsidRPr="007A06AF" w:rsidRDefault="007F5FD2" w:rsidP="004922B6">
            <w:pPr>
              <w:pStyle w:val="Tabletext"/>
              <w:keepNext/>
              <w:keepLines/>
              <w:jc w:val="center"/>
              <w:rPr>
                <w:rFonts w:eastAsia="Arial Unicode MS"/>
                <w:szCs w:val="22"/>
              </w:rPr>
            </w:pPr>
            <w:r w:rsidRPr="007A06AF">
              <w:rPr>
                <w:szCs w:val="22"/>
              </w:rPr>
              <w:t>50%</w:t>
            </w:r>
          </w:p>
        </w:tc>
      </w:tr>
      <w:tr w:rsidR="007F5FD2" w14:paraId="7A58B43D" w14:textId="77777777">
        <w:trPr>
          <w:jc w:val="center"/>
        </w:trPr>
        <w:tc>
          <w:tcPr>
            <w:tcW w:w="1864" w:type="dxa"/>
          </w:tcPr>
          <w:p w14:paraId="376658BF" w14:textId="77777777" w:rsidR="007F5FD2" w:rsidRPr="007A06AF" w:rsidRDefault="007F5FD2" w:rsidP="00600029">
            <w:pPr>
              <w:pStyle w:val="Tabletext"/>
              <w:jc w:val="center"/>
              <w:rPr>
                <w:szCs w:val="22"/>
              </w:rPr>
            </w:pPr>
            <w:r w:rsidRPr="007A06AF">
              <w:rPr>
                <w:szCs w:val="22"/>
              </w:rPr>
              <w:t>4</w:t>
            </w:r>
          </w:p>
        </w:tc>
        <w:tc>
          <w:tcPr>
            <w:tcW w:w="1982" w:type="dxa"/>
          </w:tcPr>
          <w:p w14:paraId="6C677233" w14:textId="77777777" w:rsidR="007F5FD2" w:rsidRPr="007A06AF" w:rsidRDefault="007F5FD2" w:rsidP="00600029">
            <w:pPr>
              <w:pStyle w:val="Tabletext"/>
              <w:jc w:val="center"/>
              <w:rPr>
                <w:szCs w:val="22"/>
              </w:rPr>
            </w:pPr>
            <w:r w:rsidRPr="007A06AF">
              <w:rPr>
                <w:szCs w:val="22"/>
              </w:rPr>
              <w:t>1.8</w:t>
            </w:r>
          </w:p>
        </w:tc>
        <w:tc>
          <w:tcPr>
            <w:tcW w:w="1845" w:type="dxa"/>
          </w:tcPr>
          <w:p w14:paraId="5794EE0F" w14:textId="77777777" w:rsidR="007F5FD2" w:rsidRPr="007A06AF" w:rsidRDefault="007F5FD2" w:rsidP="00600029">
            <w:pPr>
              <w:pStyle w:val="Tabletext"/>
              <w:jc w:val="center"/>
              <w:rPr>
                <w:szCs w:val="22"/>
              </w:rPr>
            </w:pPr>
            <w:r w:rsidRPr="007A06AF">
              <w:rPr>
                <w:szCs w:val="22"/>
              </w:rPr>
              <w:t>75</w:t>
            </w:r>
          </w:p>
        </w:tc>
        <w:tc>
          <w:tcPr>
            <w:tcW w:w="2410" w:type="dxa"/>
            <w:vAlign w:val="bottom"/>
          </w:tcPr>
          <w:p w14:paraId="077DA612" w14:textId="77777777" w:rsidR="007F5FD2" w:rsidRPr="007A06AF" w:rsidRDefault="007F5FD2" w:rsidP="00600029">
            <w:pPr>
              <w:pStyle w:val="Tabletext"/>
              <w:jc w:val="center"/>
              <w:rPr>
                <w:rFonts w:eastAsia="Arial Unicode MS"/>
                <w:szCs w:val="22"/>
              </w:rPr>
            </w:pPr>
            <w:r w:rsidRPr="007A06AF">
              <w:rPr>
                <w:szCs w:val="22"/>
              </w:rPr>
              <w:t>61%</w:t>
            </w:r>
          </w:p>
        </w:tc>
      </w:tr>
      <w:tr w:rsidR="007F5FD2" w14:paraId="00E4A5A2" w14:textId="77777777">
        <w:trPr>
          <w:jc w:val="center"/>
        </w:trPr>
        <w:tc>
          <w:tcPr>
            <w:tcW w:w="1864" w:type="dxa"/>
          </w:tcPr>
          <w:p w14:paraId="38076EBD" w14:textId="77777777" w:rsidR="007F5FD2" w:rsidRPr="007A06AF" w:rsidRDefault="007F5FD2" w:rsidP="00600029">
            <w:pPr>
              <w:pStyle w:val="Tabletext"/>
              <w:jc w:val="center"/>
              <w:rPr>
                <w:szCs w:val="22"/>
              </w:rPr>
            </w:pPr>
            <w:r w:rsidRPr="007A06AF">
              <w:rPr>
                <w:szCs w:val="22"/>
              </w:rPr>
              <w:t>5</w:t>
            </w:r>
          </w:p>
        </w:tc>
        <w:tc>
          <w:tcPr>
            <w:tcW w:w="1982" w:type="dxa"/>
          </w:tcPr>
          <w:p w14:paraId="103015C4" w14:textId="77777777" w:rsidR="007F5FD2" w:rsidRPr="007A06AF" w:rsidRDefault="007F5FD2" w:rsidP="00600029">
            <w:pPr>
              <w:pStyle w:val="Tabletext"/>
              <w:jc w:val="center"/>
              <w:rPr>
                <w:szCs w:val="22"/>
              </w:rPr>
            </w:pPr>
            <w:r w:rsidRPr="007A06AF">
              <w:rPr>
                <w:szCs w:val="22"/>
              </w:rPr>
              <w:t>3.3</w:t>
            </w:r>
          </w:p>
        </w:tc>
        <w:tc>
          <w:tcPr>
            <w:tcW w:w="1845" w:type="dxa"/>
          </w:tcPr>
          <w:p w14:paraId="1FBFB029" w14:textId="77777777" w:rsidR="007F5FD2" w:rsidRPr="007A06AF" w:rsidRDefault="007F5FD2" w:rsidP="00600029">
            <w:pPr>
              <w:pStyle w:val="Tabletext"/>
              <w:jc w:val="center"/>
              <w:rPr>
                <w:szCs w:val="22"/>
              </w:rPr>
            </w:pPr>
            <w:r w:rsidRPr="007A06AF">
              <w:rPr>
                <w:szCs w:val="22"/>
              </w:rPr>
              <w:t>88</w:t>
            </w:r>
          </w:p>
        </w:tc>
        <w:tc>
          <w:tcPr>
            <w:tcW w:w="2410" w:type="dxa"/>
            <w:vAlign w:val="bottom"/>
          </w:tcPr>
          <w:p w14:paraId="17D5D1F7" w14:textId="77777777" w:rsidR="007F5FD2" w:rsidRPr="007A06AF" w:rsidRDefault="007F5FD2" w:rsidP="00600029">
            <w:pPr>
              <w:pStyle w:val="Tabletext"/>
              <w:jc w:val="center"/>
              <w:rPr>
                <w:rFonts w:eastAsia="Arial Unicode MS"/>
                <w:szCs w:val="22"/>
              </w:rPr>
            </w:pPr>
            <w:r w:rsidRPr="007A06AF">
              <w:rPr>
                <w:szCs w:val="22"/>
              </w:rPr>
              <w:t>69%</w:t>
            </w:r>
          </w:p>
        </w:tc>
      </w:tr>
      <w:tr w:rsidR="007F5FD2" w14:paraId="72512690" w14:textId="77777777">
        <w:trPr>
          <w:jc w:val="center"/>
        </w:trPr>
        <w:tc>
          <w:tcPr>
            <w:tcW w:w="1864" w:type="dxa"/>
          </w:tcPr>
          <w:p w14:paraId="5EB2F478" w14:textId="77777777" w:rsidR="007F5FD2" w:rsidRPr="007A06AF" w:rsidRDefault="007F5FD2" w:rsidP="00600029">
            <w:pPr>
              <w:pStyle w:val="Tabletext"/>
              <w:jc w:val="center"/>
              <w:rPr>
                <w:szCs w:val="22"/>
              </w:rPr>
            </w:pPr>
            <w:r w:rsidRPr="007A06AF">
              <w:rPr>
                <w:szCs w:val="22"/>
              </w:rPr>
              <w:t>6</w:t>
            </w:r>
          </w:p>
        </w:tc>
        <w:tc>
          <w:tcPr>
            <w:tcW w:w="1982" w:type="dxa"/>
          </w:tcPr>
          <w:p w14:paraId="1259776A" w14:textId="77777777" w:rsidR="007F5FD2" w:rsidRPr="007A06AF" w:rsidRDefault="007F5FD2" w:rsidP="00600029">
            <w:pPr>
              <w:pStyle w:val="Tabletext"/>
              <w:jc w:val="center"/>
              <w:rPr>
                <w:szCs w:val="22"/>
              </w:rPr>
            </w:pPr>
            <w:r w:rsidRPr="007A06AF">
              <w:rPr>
                <w:szCs w:val="22"/>
              </w:rPr>
              <w:t>4.7</w:t>
            </w:r>
          </w:p>
        </w:tc>
        <w:tc>
          <w:tcPr>
            <w:tcW w:w="1845" w:type="dxa"/>
          </w:tcPr>
          <w:p w14:paraId="0D46D7F5" w14:textId="77777777" w:rsidR="007F5FD2" w:rsidRPr="007A06AF" w:rsidRDefault="007F5FD2" w:rsidP="00600029">
            <w:pPr>
              <w:pStyle w:val="Tabletext"/>
              <w:jc w:val="center"/>
              <w:rPr>
                <w:szCs w:val="22"/>
              </w:rPr>
            </w:pPr>
            <w:r w:rsidRPr="007A06AF">
              <w:rPr>
                <w:szCs w:val="22"/>
              </w:rPr>
              <w:t>100</w:t>
            </w:r>
          </w:p>
        </w:tc>
        <w:tc>
          <w:tcPr>
            <w:tcW w:w="2410" w:type="dxa"/>
            <w:vAlign w:val="bottom"/>
          </w:tcPr>
          <w:p w14:paraId="71D77930" w14:textId="77777777" w:rsidR="007F5FD2" w:rsidRPr="007A06AF" w:rsidRDefault="007F5FD2" w:rsidP="00600029">
            <w:pPr>
              <w:pStyle w:val="Tabletext"/>
              <w:jc w:val="center"/>
              <w:rPr>
                <w:rFonts w:eastAsia="Arial Unicode MS"/>
                <w:szCs w:val="22"/>
              </w:rPr>
            </w:pPr>
            <w:r w:rsidRPr="007A06AF">
              <w:rPr>
                <w:szCs w:val="22"/>
              </w:rPr>
              <w:t>75%</w:t>
            </w:r>
          </w:p>
        </w:tc>
      </w:tr>
      <w:tr w:rsidR="007F5FD2" w14:paraId="7A7CE6DD" w14:textId="77777777">
        <w:trPr>
          <w:jc w:val="center"/>
        </w:trPr>
        <w:tc>
          <w:tcPr>
            <w:tcW w:w="1864" w:type="dxa"/>
          </w:tcPr>
          <w:p w14:paraId="2E415388" w14:textId="77777777" w:rsidR="007F5FD2" w:rsidRPr="007A06AF" w:rsidRDefault="007F5FD2" w:rsidP="00600029">
            <w:pPr>
              <w:pStyle w:val="Tabletext"/>
              <w:jc w:val="center"/>
              <w:rPr>
                <w:szCs w:val="22"/>
              </w:rPr>
            </w:pPr>
            <w:r w:rsidRPr="007A06AF">
              <w:rPr>
                <w:szCs w:val="22"/>
              </w:rPr>
              <w:t>7</w:t>
            </w:r>
          </w:p>
        </w:tc>
        <w:tc>
          <w:tcPr>
            <w:tcW w:w="1982" w:type="dxa"/>
          </w:tcPr>
          <w:p w14:paraId="1B2E4D91" w14:textId="77777777" w:rsidR="007F5FD2" w:rsidRPr="007A06AF" w:rsidRDefault="007F5FD2" w:rsidP="00600029">
            <w:pPr>
              <w:pStyle w:val="Tabletext"/>
              <w:jc w:val="center"/>
              <w:rPr>
                <w:szCs w:val="22"/>
              </w:rPr>
            </w:pPr>
            <w:r w:rsidRPr="007A06AF">
              <w:rPr>
                <w:szCs w:val="22"/>
              </w:rPr>
              <w:t>6</w:t>
            </w:r>
          </w:p>
        </w:tc>
        <w:tc>
          <w:tcPr>
            <w:tcW w:w="1845" w:type="dxa"/>
          </w:tcPr>
          <w:p w14:paraId="5A628040" w14:textId="77777777" w:rsidR="007F5FD2" w:rsidRPr="007A06AF" w:rsidRDefault="007F5FD2" w:rsidP="00600029">
            <w:pPr>
              <w:pStyle w:val="Tabletext"/>
              <w:jc w:val="center"/>
              <w:rPr>
                <w:szCs w:val="22"/>
              </w:rPr>
            </w:pPr>
            <w:r w:rsidRPr="007A06AF">
              <w:rPr>
                <w:szCs w:val="22"/>
              </w:rPr>
              <w:t>111</w:t>
            </w:r>
          </w:p>
        </w:tc>
        <w:tc>
          <w:tcPr>
            <w:tcW w:w="2410" w:type="dxa"/>
            <w:vAlign w:val="bottom"/>
          </w:tcPr>
          <w:p w14:paraId="0FDF0985" w14:textId="77777777" w:rsidR="007F5FD2" w:rsidRPr="007A06AF" w:rsidRDefault="007F5FD2" w:rsidP="00600029">
            <w:pPr>
              <w:pStyle w:val="Tabletext"/>
              <w:jc w:val="center"/>
              <w:rPr>
                <w:rFonts w:eastAsia="Arial Unicode MS"/>
                <w:szCs w:val="22"/>
              </w:rPr>
            </w:pPr>
            <w:r w:rsidRPr="007A06AF">
              <w:rPr>
                <w:szCs w:val="22"/>
              </w:rPr>
              <w:t>80%</w:t>
            </w:r>
          </w:p>
        </w:tc>
      </w:tr>
      <w:tr w:rsidR="007F5FD2" w14:paraId="3127460C" w14:textId="77777777">
        <w:trPr>
          <w:jc w:val="center"/>
        </w:trPr>
        <w:tc>
          <w:tcPr>
            <w:tcW w:w="1864" w:type="dxa"/>
          </w:tcPr>
          <w:p w14:paraId="24B1AB4A" w14:textId="77777777" w:rsidR="007F5FD2" w:rsidRPr="007A06AF" w:rsidRDefault="007F5FD2" w:rsidP="00600029">
            <w:pPr>
              <w:pStyle w:val="Tabletext"/>
              <w:jc w:val="center"/>
              <w:rPr>
                <w:szCs w:val="22"/>
              </w:rPr>
            </w:pPr>
            <w:r w:rsidRPr="007A06AF">
              <w:rPr>
                <w:szCs w:val="22"/>
              </w:rPr>
              <w:t>8</w:t>
            </w:r>
          </w:p>
        </w:tc>
        <w:tc>
          <w:tcPr>
            <w:tcW w:w="1982" w:type="dxa"/>
          </w:tcPr>
          <w:p w14:paraId="4F050B3A" w14:textId="77777777" w:rsidR="007F5FD2" w:rsidRPr="007A06AF" w:rsidRDefault="007F5FD2" w:rsidP="00600029">
            <w:pPr>
              <w:pStyle w:val="Tabletext"/>
              <w:jc w:val="center"/>
              <w:rPr>
                <w:szCs w:val="22"/>
              </w:rPr>
            </w:pPr>
            <w:r w:rsidRPr="007A06AF">
              <w:rPr>
                <w:szCs w:val="22"/>
              </w:rPr>
              <w:t>7.3</w:t>
            </w:r>
          </w:p>
        </w:tc>
        <w:tc>
          <w:tcPr>
            <w:tcW w:w="1845" w:type="dxa"/>
          </w:tcPr>
          <w:p w14:paraId="0F8C85A4" w14:textId="77777777" w:rsidR="007F5FD2" w:rsidRPr="007A06AF" w:rsidRDefault="007F5FD2" w:rsidP="00600029">
            <w:pPr>
              <w:pStyle w:val="Tabletext"/>
              <w:jc w:val="center"/>
              <w:rPr>
                <w:szCs w:val="22"/>
              </w:rPr>
            </w:pPr>
            <w:r w:rsidRPr="007A06AF">
              <w:rPr>
                <w:szCs w:val="22"/>
              </w:rPr>
              <w:t>121</w:t>
            </w:r>
          </w:p>
        </w:tc>
        <w:tc>
          <w:tcPr>
            <w:tcW w:w="2410" w:type="dxa"/>
            <w:vAlign w:val="bottom"/>
          </w:tcPr>
          <w:p w14:paraId="1CEFA8B1" w14:textId="77777777" w:rsidR="007F5FD2" w:rsidRPr="007A06AF" w:rsidRDefault="007F5FD2" w:rsidP="00600029">
            <w:pPr>
              <w:pStyle w:val="Tabletext"/>
              <w:jc w:val="center"/>
              <w:rPr>
                <w:rFonts w:eastAsia="Arial Unicode MS"/>
                <w:szCs w:val="22"/>
              </w:rPr>
            </w:pPr>
            <w:r w:rsidRPr="007A06AF">
              <w:rPr>
                <w:szCs w:val="22"/>
              </w:rPr>
              <w:t>84%</w:t>
            </w:r>
          </w:p>
        </w:tc>
      </w:tr>
      <w:tr w:rsidR="007F5FD2" w14:paraId="0E0BC3C7" w14:textId="77777777">
        <w:trPr>
          <w:jc w:val="center"/>
        </w:trPr>
        <w:tc>
          <w:tcPr>
            <w:tcW w:w="1864" w:type="dxa"/>
          </w:tcPr>
          <w:p w14:paraId="4AB71998" w14:textId="77777777" w:rsidR="007F5FD2" w:rsidRPr="007A06AF" w:rsidRDefault="007F5FD2" w:rsidP="00600029">
            <w:pPr>
              <w:pStyle w:val="Tabletext"/>
              <w:jc w:val="center"/>
              <w:rPr>
                <w:szCs w:val="22"/>
              </w:rPr>
            </w:pPr>
            <w:r w:rsidRPr="007A06AF">
              <w:rPr>
                <w:szCs w:val="22"/>
              </w:rPr>
              <w:t>9</w:t>
            </w:r>
          </w:p>
        </w:tc>
        <w:tc>
          <w:tcPr>
            <w:tcW w:w="1982" w:type="dxa"/>
          </w:tcPr>
          <w:p w14:paraId="6D5DB0E3" w14:textId="77777777" w:rsidR="007F5FD2" w:rsidRPr="007A06AF" w:rsidRDefault="007F5FD2" w:rsidP="00600029">
            <w:pPr>
              <w:pStyle w:val="Tabletext"/>
              <w:jc w:val="center"/>
              <w:rPr>
                <w:szCs w:val="22"/>
              </w:rPr>
            </w:pPr>
            <w:r w:rsidRPr="007A06AF">
              <w:rPr>
                <w:szCs w:val="22"/>
              </w:rPr>
              <w:t>8.4</w:t>
            </w:r>
          </w:p>
        </w:tc>
        <w:tc>
          <w:tcPr>
            <w:tcW w:w="1845" w:type="dxa"/>
          </w:tcPr>
          <w:p w14:paraId="3E57D80C" w14:textId="77777777" w:rsidR="007F5FD2" w:rsidRPr="007A06AF" w:rsidRDefault="007F5FD2" w:rsidP="00600029">
            <w:pPr>
              <w:pStyle w:val="Tabletext"/>
              <w:jc w:val="center"/>
              <w:rPr>
                <w:szCs w:val="22"/>
              </w:rPr>
            </w:pPr>
            <w:r w:rsidRPr="007A06AF">
              <w:rPr>
                <w:szCs w:val="22"/>
              </w:rPr>
              <w:t>130</w:t>
            </w:r>
          </w:p>
        </w:tc>
        <w:tc>
          <w:tcPr>
            <w:tcW w:w="2410" w:type="dxa"/>
            <w:vAlign w:val="bottom"/>
          </w:tcPr>
          <w:p w14:paraId="4B080745" w14:textId="77777777" w:rsidR="007F5FD2" w:rsidRPr="007A06AF" w:rsidRDefault="007F5FD2" w:rsidP="00600029">
            <w:pPr>
              <w:pStyle w:val="Tabletext"/>
              <w:jc w:val="center"/>
              <w:rPr>
                <w:rFonts w:eastAsia="Arial Unicode MS"/>
                <w:szCs w:val="22"/>
              </w:rPr>
            </w:pPr>
            <w:r w:rsidRPr="007A06AF">
              <w:rPr>
                <w:szCs w:val="22"/>
              </w:rPr>
              <w:t>88%</w:t>
            </w:r>
          </w:p>
        </w:tc>
      </w:tr>
      <w:tr w:rsidR="007F5FD2" w14:paraId="2A686F9E" w14:textId="77777777">
        <w:trPr>
          <w:jc w:val="center"/>
        </w:trPr>
        <w:tc>
          <w:tcPr>
            <w:tcW w:w="1864" w:type="dxa"/>
          </w:tcPr>
          <w:p w14:paraId="7462575F" w14:textId="77777777" w:rsidR="007F5FD2" w:rsidRPr="007A06AF" w:rsidRDefault="007F5FD2" w:rsidP="00600029">
            <w:pPr>
              <w:pStyle w:val="Tabletext"/>
              <w:jc w:val="center"/>
              <w:rPr>
                <w:szCs w:val="22"/>
              </w:rPr>
            </w:pPr>
            <w:r w:rsidRPr="007A06AF">
              <w:rPr>
                <w:szCs w:val="22"/>
              </w:rPr>
              <w:t>10</w:t>
            </w:r>
          </w:p>
        </w:tc>
        <w:tc>
          <w:tcPr>
            <w:tcW w:w="1982" w:type="dxa"/>
          </w:tcPr>
          <w:p w14:paraId="7BBECC8C" w14:textId="77777777" w:rsidR="007F5FD2" w:rsidRPr="007A06AF" w:rsidRDefault="007F5FD2" w:rsidP="00600029">
            <w:pPr>
              <w:pStyle w:val="Tabletext"/>
              <w:jc w:val="center"/>
              <w:rPr>
                <w:szCs w:val="22"/>
              </w:rPr>
            </w:pPr>
            <w:r w:rsidRPr="007A06AF">
              <w:rPr>
                <w:szCs w:val="22"/>
              </w:rPr>
              <w:t>9.5</w:t>
            </w:r>
          </w:p>
        </w:tc>
        <w:tc>
          <w:tcPr>
            <w:tcW w:w="1845" w:type="dxa"/>
          </w:tcPr>
          <w:p w14:paraId="61BA0C92" w14:textId="77777777" w:rsidR="007F5FD2" w:rsidRPr="007A06AF" w:rsidRDefault="007F5FD2" w:rsidP="00600029">
            <w:pPr>
              <w:pStyle w:val="Tabletext"/>
              <w:jc w:val="center"/>
              <w:rPr>
                <w:szCs w:val="22"/>
              </w:rPr>
            </w:pPr>
            <w:r w:rsidRPr="007A06AF">
              <w:rPr>
                <w:szCs w:val="22"/>
              </w:rPr>
              <w:t>137</w:t>
            </w:r>
          </w:p>
        </w:tc>
        <w:tc>
          <w:tcPr>
            <w:tcW w:w="2410" w:type="dxa"/>
            <w:vAlign w:val="bottom"/>
          </w:tcPr>
          <w:p w14:paraId="398124AA" w14:textId="77777777" w:rsidR="007F5FD2" w:rsidRPr="007A06AF" w:rsidRDefault="007F5FD2" w:rsidP="00600029">
            <w:pPr>
              <w:pStyle w:val="Tabletext"/>
              <w:jc w:val="center"/>
              <w:rPr>
                <w:rFonts w:eastAsia="Arial Unicode MS"/>
                <w:szCs w:val="22"/>
              </w:rPr>
            </w:pPr>
            <w:r w:rsidRPr="007A06AF">
              <w:rPr>
                <w:szCs w:val="22"/>
              </w:rPr>
              <w:t>90%</w:t>
            </w:r>
          </w:p>
        </w:tc>
      </w:tr>
    </w:tbl>
    <w:p w14:paraId="038EBC6C" w14:textId="77777777" w:rsidR="00787A3A" w:rsidRDefault="00CA5EAB" w:rsidP="00787A3A">
      <w:pPr>
        <w:ind w:firstLine="490"/>
        <w:rPr>
          <w:lang w:eastAsia="zh-CN"/>
        </w:rPr>
      </w:pPr>
      <w:r>
        <w:rPr>
          <w:rFonts w:hint="eastAsia"/>
          <w:lang w:eastAsia="zh-CN"/>
        </w:rPr>
        <w:t>另一方面，恒定干扰也要造成雷达所接收到的能量的增加，在反射率计算中将要考虑这一问题。</w:t>
      </w:r>
    </w:p>
    <w:p w14:paraId="15DF1B4E" w14:textId="68CAC707" w:rsidR="00787A3A" w:rsidRDefault="00787A3A" w:rsidP="00787A3A">
      <w:pPr>
        <w:ind w:firstLine="490"/>
        <w:rPr>
          <w:lang w:eastAsia="zh-CN"/>
        </w:rPr>
      </w:pPr>
      <w:r>
        <w:rPr>
          <w:rFonts w:hint="eastAsia"/>
          <w:lang w:eastAsia="zh-CN"/>
        </w:rPr>
        <w:t>根据</w:t>
      </w:r>
      <w:r w:rsidR="004922B6" w:rsidRPr="006A60EA">
        <w:rPr>
          <w:lang w:val="en-GB" w:eastAsia="zh-CN"/>
        </w:rPr>
        <w:t>§ 2.2</w:t>
      </w:r>
      <w:r>
        <w:rPr>
          <w:rFonts w:hint="eastAsia"/>
          <w:lang w:eastAsia="zh-CN"/>
        </w:rPr>
        <w:t>中的描述，用下式求出与某些反射率电平（</w:t>
      </w:r>
      <w:r w:rsidRPr="00F91FB4">
        <w:rPr>
          <w:lang w:val="en-GB" w:eastAsia="zh-CN"/>
        </w:rPr>
        <w:t>dB</w:t>
      </w:r>
      <w:r>
        <w:rPr>
          <w:rFonts w:hint="eastAsia"/>
          <w:lang w:eastAsia="zh-CN"/>
        </w:rPr>
        <w:t>）相对应的降水强度：</w:t>
      </w:r>
    </w:p>
    <w:p w14:paraId="2B274F49" w14:textId="77777777" w:rsidR="00787A3A" w:rsidRDefault="00787A3A" w:rsidP="00787A3A">
      <w:pPr>
        <w:tabs>
          <w:tab w:val="clear" w:pos="794"/>
          <w:tab w:val="clear" w:pos="1191"/>
          <w:tab w:val="clear" w:pos="1588"/>
          <w:tab w:val="clear" w:pos="1985"/>
          <w:tab w:val="left" w:pos="0"/>
        </w:tabs>
        <w:ind w:firstLine="3261"/>
        <w:rPr>
          <w:lang w:eastAsia="zh-CN"/>
        </w:rPr>
      </w:pPr>
      <w:r>
        <w:rPr>
          <w:rFonts w:hint="eastAsia"/>
          <w:lang w:eastAsia="zh-CN"/>
        </w:rPr>
        <w:tab/>
      </w:r>
      <w:r>
        <w:rPr>
          <w:rFonts w:hint="eastAsia"/>
          <w:lang w:eastAsia="zh-CN"/>
        </w:rPr>
        <w:tab/>
      </w:r>
      <w:r w:rsidRPr="00787A3A">
        <w:rPr>
          <w:lang w:eastAsia="zh-CN"/>
        </w:rPr>
        <w:t>z</w:t>
      </w:r>
      <w:r>
        <w:rPr>
          <w:lang w:eastAsia="zh-CN"/>
        </w:rPr>
        <w:t xml:space="preserve"> = </w:t>
      </w:r>
      <w:r w:rsidRPr="00787A3A">
        <w:rPr>
          <w:lang w:eastAsia="zh-CN"/>
        </w:rPr>
        <w:t>AR</w:t>
      </w:r>
      <w:r>
        <w:rPr>
          <w:lang w:eastAsia="zh-CN"/>
        </w:rPr>
        <w:t>^</w:t>
      </w:r>
      <w:r w:rsidRPr="00787A3A">
        <w:rPr>
          <w:lang w:eastAsia="zh-CN"/>
        </w:rPr>
        <w:t>B</w:t>
      </w:r>
    </w:p>
    <w:p w14:paraId="1E197618" w14:textId="77777777" w:rsidR="00787A3A" w:rsidRPr="00787A3A" w:rsidRDefault="00787A3A" w:rsidP="003354F0">
      <w:pPr>
        <w:keepNext/>
        <w:keepLines/>
        <w:rPr>
          <w:lang w:eastAsia="zh-CN"/>
        </w:rPr>
      </w:pPr>
      <w:r>
        <w:rPr>
          <w:rFonts w:hint="eastAsia"/>
          <w:lang w:eastAsia="zh-CN"/>
        </w:rPr>
        <w:t>其中</w:t>
      </w:r>
      <w:r w:rsidRPr="00787A3A">
        <w:rPr>
          <w:rFonts w:hint="eastAsia"/>
          <w:lang w:eastAsia="zh-CN"/>
        </w:rPr>
        <w:t>：</w:t>
      </w:r>
    </w:p>
    <w:p w14:paraId="51D430A3" w14:textId="77777777" w:rsidR="00787A3A" w:rsidRPr="00787A3A" w:rsidRDefault="00787A3A" w:rsidP="003354F0">
      <w:pPr>
        <w:keepNext/>
        <w:keepLines/>
        <w:tabs>
          <w:tab w:val="clear" w:pos="1191"/>
          <w:tab w:val="left" w:pos="1701"/>
        </w:tabs>
        <w:ind w:firstLineChars="454" w:firstLine="1090"/>
        <w:rPr>
          <w:lang w:eastAsia="zh-CN"/>
        </w:rPr>
      </w:pPr>
      <w:r>
        <w:rPr>
          <w:rFonts w:hint="eastAsia"/>
          <w:lang w:eastAsia="zh-CN"/>
        </w:rPr>
        <w:tab/>
      </w:r>
      <w:r w:rsidRPr="00787A3A">
        <w:rPr>
          <w:lang w:eastAsia="zh-CN"/>
        </w:rPr>
        <w:t>z</w:t>
      </w:r>
      <w:r w:rsidRPr="00787A3A">
        <w:rPr>
          <w:rFonts w:hint="eastAsia"/>
          <w:lang w:eastAsia="zh-CN"/>
        </w:rPr>
        <w:t>：</w:t>
      </w:r>
      <w:r>
        <w:rPr>
          <w:rFonts w:hint="eastAsia"/>
          <w:lang w:eastAsia="zh-CN"/>
        </w:rPr>
        <w:t>反射率</w:t>
      </w:r>
    </w:p>
    <w:p w14:paraId="545AC6B7" w14:textId="77777777" w:rsidR="00787A3A" w:rsidRDefault="00787A3A" w:rsidP="00787A3A">
      <w:pPr>
        <w:tabs>
          <w:tab w:val="clear" w:pos="1191"/>
          <w:tab w:val="left" w:pos="1560"/>
        </w:tabs>
        <w:ind w:firstLine="1080"/>
        <w:rPr>
          <w:lang w:eastAsia="zh-CN"/>
        </w:rPr>
      </w:pPr>
      <w:r>
        <w:rPr>
          <w:rFonts w:hint="eastAsia"/>
          <w:lang w:eastAsia="zh-CN"/>
        </w:rPr>
        <w:tab/>
      </w:r>
      <w:r>
        <w:rPr>
          <w:i/>
          <w:iCs/>
          <w:lang w:eastAsia="zh-CN"/>
        </w:rPr>
        <w:t>A</w:t>
      </w:r>
      <w:r>
        <w:rPr>
          <w:rFonts w:hint="eastAsia"/>
          <w:lang w:eastAsia="zh-CN"/>
        </w:rPr>
        <w:t>：散射常数</w:t>
      </w:r>
    </w:p>
    <w:p w14:paraId="39862ABB" w14:textId="77777777" w:rsidR="00787A3A" w:rsidRDefault="00787A3A" w:rsidP="00787A3A">
      <w:pPr>
        <w:tabs>
          <w:tab w:val="clear" w:pos="1191"/>
          <w:tab w:val="left" w:pos="1560"/>
        </w:tabs>
        <w:ind w:firstLine="1080"/>
        <w:rPr>
          <w:lang w:eastAsia="zh-CN"/>
        </w:rPr>
      </w:pPr>
      <w:r>
        <w:rPr>
          <w:rFonts w:hint="eastAsia"/>
          <w:lang w:eastAsia="zh-CN"/>
        </w:rPr>
        <w:tab/>
      </w:r>
      <w:r>
        <w:rPr>
          <w:i/>
          <w:iCs/>
          <w:lang w:eastAsia="zh-CN"/>
        </w:rPr>
        <w:t>B</w:t>
      </w:r>
      <w:r>
        <w:rPr>
          <w:rFonts w:hint="eastAsia"/>
          <w:lang w:eastAsia="zh-CN"/>
        </w:rPr>
        <w:t>：比率乘数</w:t>
      </w:r>
    </w:p>
    <w:p w14:paraId="6B221003" w14:textId="77777777" w:rsidR="00787A3A" w:rsidRDefault="00787A3A" w:rsidP="00787A3A">
      <w:r>
        <w:rPr>
          <w:rFonts w:hint="eastAsia"/>
        </w:rPr>
        <w:t>和</w:t>
      </w:r>
    </w:p>
    <w:p w14:paraId="14CD3941" w14:textId="77777777" w:rsidR="00787A3A" w:rsidRDefault="00787A3A" w:rsidP="00787A3A">
      <w:pPr>
        <w:pStyle w:val="Blanc"/>
        <w:rPr>
          <w:lang w:val="fr-FR"/>
        </w:rPr>
      </w:pPr>
    </w:p>
    <w:p w14:paraId="201A3753" w14:textId="77777777" w:rsidR="00787A3A" w:rsidRDefault="00787A3A" w:rsidP="00787A3A">
      <w:pPr>
        <w:tabs>
          <w:tab w:val="clear" w:pos="1191"/>
        </w:tabs>
        <w:ind w:firstLine="1080"/>
      </w:pPr>
      <w:r>
        <w:rPr>
          <w:rFonts w:hint="eastAsia"/>
          <w:lang w:eastAsia="zh-CN"/>
        </w:rPr>
        <w:tab/>
      </w:r>
      <w:r w:rsidRPr="0088784A">
        <w:t>z</w:t>
      </w:r>
      <w:r>
        <w:t>=10 log z (dBz)</w:t>
      </w:r>
    </w:p>
    <w:p w14:paraId="28C93449" w14:textId="77777777" w:rsidR="00787A3A" w:rsidRDefault="00787A3A" w:rsidP="00787A3A">
      <w:pPr>
        <w:pStyle w:val="Blanc"/>
        <w:rPr>
          <w:lang w:val="fr-FR"/>
        </w:rPr>
      </w:pPr>
    </w:p>
    <w:p w14:paraId="49E792C9" w14:textId="77777777" w:rsidR="00787A3A" w:rsidRDefault="00787A3A" w:rsidP="00787A3A">
      <w:proofErr w:type="spellStart"/>
      <w:r>
        <w:rPr>
          <w:rFonts w:hint="eastAsia"/>
        </w:rPr>
        <w:t>其中</w:t>
      </w:r>
      <w:proofErr w:type="spellEnd"/>
      <w:r>
        <w:rPr>
          <w:rFonts w:hint="eastAsia"/>
        </w:rPr>
        <w:t>：</w:t>
      </w:r>
    </w:p>
    <w:p w14:paraId="53F700AF" w14:textId="77777777" w:rsidR="00787A3A" w:rsidRDefault="00787A3A" w:rsidP="00787A3A">
      <w:pPr>
        <w:tabs>
          <w:tab w:val="clear" w:pos="1191"/>
          <w:tab w:val="left" w:pos="1560"/>
        </w:tabs>
        <w:ind w:firstLine="900"/>
      </w:pPr>
      <w:r>
        <w:rPr>
          <w:rFonts w:hint="eastAsia"/>
          <w:lang w:eastAsia="zh-CN"/>
        </w:rPr>
        <w:tab/>
      </w:r>
      <w:proofErr w:type="spellStart"/>
      <w:r>
        <w:t>dBz</w:t>
      </w:r>
      <w:proofErr w:type="spellEnd"/>
      <w:r>
        <w:rPr>
          <w:rFonts w:hint="eastAsia"/>
        </w:rPr>
        <w:t>：</w:t>
      </w:r>
      <w:proofErr w:type="spellStart"/>
      <w:r>
        <w:rPr>
          <w:rFonts w:hint="eastAsia"/>
        </w:rPr>
        <w:t>反射率</w:t>
      </w:r>
      <w:proofErr w:type="spellEnd"/>
      <w:r>
        <w:rPr>
          <w:rFonts w:hint="eastAsia"/>
        </w:rPr>
        <w:t>（</w:t>
      </w:r>
      <w:r>
        <w:t>dB</w:t>
      </w:r>
      <w:r>
        <w:rPr>
          <w:rFonts w:hint="eastAsia"/>
        </w:rPr>
        <w:t>）。</w:t>
      </w:r>
    </w:p>
    <w:p w14:paraId="45E22758" w14:textId="77777777" w:rsidR="00787A3A" w:rsidRDefault="00787A3A" w:rsidP="00787A3A">
      <w:pPr>
        <w:ind w:firstLine="490"/>
        <w:rPr>
          <w:lang w:eastAsia="zh-CN"/>
        </w:rPr>
      </w:pPr>
      <w:r>
        <w:rPr>
          <w:rFonts w:hint="eastAsia"/>
          <w:lang w:eastAsia="zh-CN"/>
        </w:rPr>
        <w:t>把各项重新安排并求解</w:t>
      </w:r>
      <w:r>
        <w:rPr>
          <w:rFonts w:hint="eastAsia"/>
          <w:i/>
          <w:iCs/>
          <w:lang w:eastAsia="zh-CN"/>
        </w:rPr>
        <w:t>R</w:t>
      </w:r>
      <w:r>
        <w:rPr>
          <w:rFonts w:hint="eastAsia"/>
          <w:lang w:eastAsia="zh-CN"/>
        </w:rPr>
        <w:t>，就产生下面的公式：</w:t>
      </w:r>
    </w:p>
    <w:p w14:paraId="100C38C8" w14:textId="77777777" w:rsidR="00A11D90" w:rsidRPr="00787A3A" w:rsidRDefault="00A11D90">
      <w:pPr>
        <w:pStyle w:val="Blanc"/>
        <w:rPr>
          <w:lang w:val="fr-FR" w:eastAsia="zh-CN"/>
        </w:rPr>
      </w:pPr>
    </w:p>
    <w:p w14:paraId="3FEB1404" w14:textId="77777777" w:rsidR="00A11D90" w:rsidRDefault="00042157" w:rsidP="00164DFB">
      <w:pPr>
        <w:pStyle w:val="Equation"/>
      </w:pPr>
      <w:r w:rsidRPr="00CD02B8">
        <w:rPr>
          <w:lang w:val="fr-CH" w:eastAsia="zh-CN"/>
        </w:rPr>
        <w:tab/>
      </w:r>
      <w:r w:rsidRPr="00CD02B8">
        <w:rPr>
          <w:lang w:val="fr-CH" w:eastAsia="zh-CN"/>
        </w:rPr>
        <w:tab/>
      </w:r>
      <w:r w:rsidRPr="008154A3">
        <w:rPr>
          <w:position w:val="-60"/>
          <w:lang w:val="fr-CH"/>
        </w:rPr>
        <w:object w:dxaOrig="2439" w:dyaOrig="1520" w14:anchorId="36F2D6CD">
          <v:shape id="_x0000_i1031" type="#_x0000_t75" style="width:122pt;height:76.65pt" o:ole="">
            <v:imagedata r:id="rId46" o:title=""/>
          </v:shape>
          <o:OLEObject Type="Embed" ProgID="Equation.3" ShapeID="_x0000_i1031" DrawAspect="Content" ObjectID="_1746516894" r:id="rId47"/>
        </w:object>
      </w:r>
    </w:p>
    <w:p w14:paraId="386BC29B" w14:textId="77777777" w:rsidR="00A11D90" w:rsidRDefault="00CA5EAB" w:rsidP="004922B6">
      <w:pPr>
        <w:keepNext/>
        <w:keepLines/>
        <w:ind w:firstLine="488"/>
        <w:rPr>
          <w:lang w:eastAsia="zh-CN"/>
        </w:rPr>
      </w:pPr>
      <w:r>
        <w:rPr>
          <w:rFonts w:hint="eastAsia"/>
          <w:lang w:eastAsia="zh-CN"/>
        </w:rPr>
        <w:lastRenderedPageBreak/>
        <w:t>假设能量增加常数</w:t>
      </w:r>
      <w:r>
        <w:rPr>
          <w:rFonts w:hint="eastAsia"/>
          <w:i/>
          <w:iCs/>
          <w:lang w:eastAsia="zh-CN"/>
        </w:rPr>
        <w:t>C</w:t>
      </w:r>
      <w:r>
        <w:rPr>
          <w:rFonts w:hint="eastAsia"/>
          <w:lang w:eastAsia="zh-CN"/>
        </w:rPr>
        <w:t>，得到的雨强为：</w:t>
      </w:r>
    </w:p>
    <w:p w14:paraId="19159664" w14:textId="77777777" w:rsidR="00A11D90" w:rsidRDefault="00A11D90">
      <w:pPr>
        <w:pStyle w:val="Blanc"/>
        <w:rPr>
          <w:lang w:eastAsia="zh-CN"/>
        </w:rPr>
      </w:pPr>
    </w:p>
    <w:p w14:paraId="6C374B40" w14:textId="77777777" w:rsidR="00A11D90" w:rsidRDefault="00042157" w:rsidP="00164DFB">
      <w:pPr>
        <w:pStyle w:val="Equation"/>
      </w:pPr>
      <w:r w:rsidRPr="00CD02B8">
        <w:rPr>
          <w:lang w:val="fr-CH" w:eastAsia="zh-CN"/>
        </w:rPr>
        <w:tab/>
      </w:r>
      <w:r w:rsidRPr="00CD02B8">
        <w:rPr>
          <w:lang w:val="fr-CH" w:eastAsia="zh-CN"/>
        </w:rPr>
        <w:tab/>
      </w:r>
      <w:r w:rsidRPr="008154A3">
        <w:rPr>
          <w:position w:val="-60"/>
          <w:lang w:val="fr-CH"/>
        </w:rPr>
        <w:object w:dxaOrig="2780" w:dyaOrig="1520" w14:anchorId="1D27540F">
          <v:shape id="_x0000_i1032" type="#_x0000_t75" style="width:140.65pt;height:76.65pt" o:ole="">
            <v:imagedata r:id="rId48" o:title=""/>
          </v:shape>
          <o:OLEObject Type="Embed" ProgID="Equation.3" ShapeID="_x0000_i1032" DrawAspect="Content" ObjectID="_1746516895" r:id="rId49"/>
        </w:object>
      </w:r>
    </w:p>
    <w:p w14:paraId="204EB6AF" w14:textId="77777777" w:rsidR="00A11D90" w:rsidRDefault="00A11D90">
      <w:pPr>
        <w:pStyle w:val="Blanc"/>
      </w:pPr>
    </w:p>
    <w:p w14:paraId="06C328BA" w14:textId="77777777" w:rsidR="00A11D90" w:rsidRDefault="00CA5EAB">
      <w:pPr>
        <w:ind w:firstLine="490"/>
        <w:rPr>
          <w:lang w:eastAsia="zh-CN"/>
        </w:rPr>
      </w:pPr>
      <w:r>
        <w:rPr>
          <w:rFonts w:hint="eastAsia"/>
          <w:lang w:eastAsia="zh-CN"/>
        </w:rPr>
        <w:t>则用百分数表示的雨强增加量是一个常数，由下式给出：</w:t>
      </w:r>
    </w:p>
    <w:p w14:paraId="07FE102F" w14:textId="77777777" w:rsidR="00A11D90" w:rsidRDefault="00A11D90">
      <w:pPr>
        <w:pStyle w:val="Blanc"/>
        <w:rPr>
          <w:lang w:eastAsia="zh-CN"/>
        </w:rPr>
      </w:pPr>
    </w:p>
    <w:p w14:paraId="38BF9FC9" w14:textId="77777777" w:rsidR="00A11D90" w:rsidRDefault="00042157" w:rsidP="00164DFB">
      <w:pPr>
        <w:pStyle w:val="Equation"/>
      </w:pPr>
      <w:r w:rsidRPr="00CD02B8">
        <w:rPr>
          <w:lang w:val="fr-CH" w:eastAsia="zh-CN"/>
        </w:rPr>
        <w:tab/>
      </w:r>
      <w:r w:rsidRPr="00CD02B8">
        <w:rPr>
          <w:lang w:val="fr-CH" w:eastAsia="zh-CN"/>
        </w:rPr>
        <w:tab/>
      </w:r>
      <w:r w:rsidRPr="00CD02B8">
        <w:rPr>
          <w:position w:val="-46"/>
          <w:lang w:val="fr-CH"/>
        </w:rPr>
        <w:object w:dxaOrig="3000" w:dyaOrig="1040" w14:anchorId="08D09846">
          <v:shape id="_x0000_i1033" type="#_x0000_t75" style="width:150pt;height:51.35pt" o:ole="">
            <v:imagedata r:id="rId50" o:title=""/>
          </v:shape>
          <o:OLEObject Type="Embed" ProgID="Equation.3" ShapeID="_x0000_i1033" DrawAspect="Content" ObjectID="_1746516896" r:id="rId51"/>
        </w:object>
      </w:r>
    </w:p>
    <w:p w14:paraId="2A61AB27" w14:textId="77777777" w:rsidR="00A11D90" w:rsidRDefault="00A11D90">
      <w:pPr>
        <w:pStyle w:val="Blanc"/>
      </w:pPr>
    </w:p>
    <w:p w14:paraId="7FEFB56E" w14:textId="77777777" w:rsidR="00A11D90" w:rsidRDefault="00CA5EAB">
      <w:pPr>
        <w:ind w:firstLine="490"/>
        <w:rPr>
          <w:lang w:eastAsia="zh-CN"/>
        </w:rPr>
      </w:pPr>
      <w:r>
        <w:rPr>
          <w:rFonts w:hint="eastAsia"/>
          <w:lang w:eastAsia="zh-CN"/>
        </w:rPr>
        <w:t>表</w:t>
      </w:r>
      <w:r w:rsidR="00535F32">
        <w:rPr>
          <w:lang w:eastAsia="zh-CN"/>
        </w:rPr>
        <w:t>3</w:t>
      </w:r>
      <w:r>
        <w:rPr>
          <w:rFonts w:hint="eastAsia"/>
          <w:lang w:eastAsia="zh-CN"/>
        </w:rPr>
        <w:t>对几种类型的降水列出了散射常数和比率乘数</w:t>
      </w:r>
      <w:r w:rsidR="00867134" w:rsidRPr="007A06AF">
        <w:rPr>
          <w:rStyle w:val="FootnoteReference"/>
        </w:rPr>
        <w:footnoteReference w:id="4"/>
      </w:r>
      <w:r>
        <w:rPr>
          <w:rFonts w:hint="eastAsia"/>
          <w:lang w:eastAsia="zh-CN"/>
        </w:rPr>
        <w:t>。</w:t>
      </w:r>
    </w:p>
    <w:p w14:paraId="2A103AFE" w14:textId="77777777" w:rsidR="00A11D90" w:rsidRDefault="00CA5EAB" w:rsidP="00042157">
      <w:pPr>
        <w:pStyle w:val="TableNo"/>
        <w:spacing w:before="240"/>
        <w:rPr>
          <w:lang w:eastAsia="zh-CN"/>
        </w:rPr>
      </w:pPr>
      <w:r>
        <w:rPr>
          <w:rFonts w:hint="eastAsia"/>
          <w:lang w:eastAsia="zh-CN"/>
        </w:rPr>
        <w:t>表</w:t>
      </w:r>
      <w:r w:rsidR="00535F32">
        <w:rPr>
          <w:lang w:eastAsia="zh-CN"/>
        </w:rPr>
        <w:t>3</w:t>
      </w:r>
    </w:p>
    <w:p w14:paraId="4BB3E9D4" w14:textId="77777777" w:rsidR="00A11D90" w:rsidRDefault="00CA5EAB">
      <w:pPr>
        <w:pStyle w:val="Tabletitle"/>
        <w:rPr>
          <w:lang w:eastAsia="zh-CN"/>
        </w:rPr>
      </w:pPr>
      <w:r>
        <w:rPr>
          <w:rFonts w:hint="eastAsia"/>
          <w:lang w:eastAsia="zh-CN"/>
        </w:rPr>
        <w:t>各种降水事件的散射常数和比率乘数</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984"/>
        <w:gridCol w:w="1843"/>
        <w:gridCol w:w="1452"/>
        <w:gridCol w:w="1559"/>
      </w:tblGrid>
      <w:tr w:rsidR="00A11D90" w14:paraId="148AF144" w14:textId="77777777">
        <w:trPr>
          <w:jc w:val="center"/>
        </w:trPr>
        <w:tc>
          <w:tcPr>
            <w:tcW w:w="2304" w:type="dxa"/>
          </w:tcPr>
          <w:p w14:paraId="501E55C3" w14:textId="77777777" w:rsidR="00A11D90" w:rsidRDefault="00CA5EAB">
            <w:pPr>
              <w:pStyle w:val="Tablehead"/>
            </w:pPr>
            <w:proofErr w:type="spellStart"/>
            <w:r>
              <w:rPr>
                <w:rFonts w:hint="eastAsia"/>
              </w:rPr>
              <w:t>变量</w:t>
            </w:r>
            <w:proofErr w:type="spellEnd"/>
          </w:p>
        </w:tc>
        <w:tc>
          <w:tcPr>
            <w:tcW w:w="1984" w:type="dxa"/>
          </w:tcPr>
          <w:p w14:paraId="36CCFB53" w14:textId="77777777" w:rsidR="00A11D90" w:rsidRDefault="00CA5EAB">
            <w:pPr>
              <w:pStyle w:val="Tablehead"/>
            </w:pPr>
            <w:proofErr w:type="spellStart"/>
            <w:r>
              <w:rPr>
                <w:rFonts w:hint="eastAsia"/>
              </w:rPr>
              <w:t>层云雨</w:t>
            </w:r>
            <w:proofErr w:type="spellEnd"/>
          </w:p>
        </w:tc>
        <w:tc>
          <w:tcPr>
            <w:tcW w:w="1843" w:type="dxa"/>
          </w:tcPr>
          <w:p w14:paraId="70D25EB0" w14:textId="77777777" w:rsidR="00A11D90" w:rsidRDefault="00CA5EAB">
            <w:pPr>
              <w:pStyle w:val="Tablehead"/>
            </w:pPr>
            <w:proofErr w:type="spellStart"/>
            <w:r>
              <w:rPr>
                <w:rFonts w:hint="eastAsia"/>
              </w:rPr>
              <w:t>对流雨</w:t>
            </w:r>
            <w:proofErr w:type="spellEnd"/>
          </w:p>
        </w:tc>
        <w:tc>
          <w:tcPr>
            <w:tcW w:w="1452" w:type="dxa"/>
          </w:tcPr>
          <w:p w14:paraId="51878757" w14:textId="77777777" w:rsidR="00A11D90" w:rsidRDefault="00CA5EAB">
            <w:pPr>
              <w:pStyle w:val="Tablehead"/>
            </w:pPr>
            <w:r>
              <w:rPr>
                <w:rFonts w:hint="eastAsia"/>
              </w:rPr>
              <w:t>雪</w:t>
            </w:r>
          </w:p>
        </w:tc>
        <w:tc>
          <w:tcPr>
            <w:tcW w:w="1559" w:type="dxa"/>
          </w:tcPr>
          <w:p w14:paraId="575FE2C1" w14:textId="77777777" w:rsidR="00A11D90" w:rsidRDefault="00CA5EAB">
            <w:pPr>
              <w:pStyle w:val="Tablehead"/>
            </w:pPr>
            <w:proofErr w:type="spellStart"/>
            <w:r>
              <w:rPr>
                <w:rFonts w:hint="eastAsia"/>
              </w:rPr>
              <w:t>冰雹</w:t>
            </w:r>
            <w:proofErr w:type="spellEnd"/>
          </w:p>
        </w:tc>
      </w:tr>
      <w:tr w:rsidR="00CB267E" w14:paraId="5CD68AC0" w14:textId="77777777">
        <w:trPr>
          <w:jc w:val="center"/>
        </w:trPr>
        <w:tc>
          <w:tcPr>
            <w:tcW w:w="2304" w:type="dxa"/>
          </w:tcPr>
          <w:p w14:paraId="31566770" w14:textId="77777777" w:rsidR="00CB267E" w:rsidRDefault="00CB267E">
            <w:pPr>
              <w:pStyle w:val="Tabletext"/>
            </w:pPr>
            <w:proofErr w:type="spellStart"/>
            <w:r>
              <w:rPr>
                <w:rFonts w:hint="eastAsia"/>
              </w:rPr>
              <w:t>散射常数</w:t>
            </w:r>
            <w:proofErr w:type="spellEnd"/>
            <w:r>
              <w:rPr>
                <w:rFonts w:hint="eastAsia"/>
              </w:rPr>
              <w:t>（</w:t>
            </w:r>
            <w:r>
              <w:t>A</w:t>
            </w:r>
            <w:r>
              <w:rPr>
                <w:rFonts w:hint="eastAsia"/>
              </w:rPr>
              <w:t>）</w:t>
            </w:r>
          </w:p>
        </w:tc>
        <w:tc>
          <w:tcPr>
            <w:tcW w:w="1984" w:type="dxa"/>
            <w:vAlign w:val="center"/>
          </w:tcPr>
          <w:p w14:paraId="5ACB1432" w14:textId="77777777" w:rsidR="00CB267E" w:rsidRPr="007A06AF" w:rsidRDefault="00CB267E" w:rsidP="00600029">
            <w:pPr>
              <w:pStyle w:val="Tabletext"/>
              <w:jc w:val="center"/>
            </w:pPr>
            <w:r w:rsidRPr="007A06AF">
              <w:t>200</w:t>
            </w:r>
          </w:p>
        </w:tc>
        <w:tc>
          <w:tcPr>
            <w:tcW w:w="1843" w:type="dxa"/>
            <w:vAlign w:val="center"/>
          </w:tcPr>
          <w:p w14:paraId="3BD29A35" w14:textId="77777777" w:rsidR="00CB267E" w:rsidRPr="007A06AF" w:rsidRDefault="00CB267E" w:rsidP="00600029">
            <w:pPr>
              <w:pStyle w:val="Tabletext"/>
              <w:jc w:val="center"/>
            </w:pPr>
            <w:r w:rsidRPr="007A06AF">
              <w:t>500</w:t>
            </w:r>
          </w:p>
        </w:tc>
        <w:tc>
          <w:tcPr>
            <w:tcW w:w="1452" w:type="dxa"/>
            <w:vAlign w:val="center"/>
          </w:tcPr>
          <w:p w14:paraId="1972A724" w14:textId="77777777" w:rsidR="00CB267E" w:rsidRPr="007A06AF" w:rsidRDefault="00CB267E" w:rsidP="00600029">
            <w:pPr>
              <w:pStyle w:val="Tabletext"/>
              <w:jc w:val="center"/>
            </w:pPr>
            <w:r w:rsidRPr="007A06AF">
              <w:t>2 000</w:t>
            </w:r>
          </w:p>
        </w:tc>
        <w:tc>
          <w:tcPr>
            <w:tcW w:w="1559" w:type="dxa"/>
            <w:vAlign w:val="center"/>
          </w:tcPr>
          <w:p w14:paraId="5E82D948" w14:textId="77777777" w:rsidR="00CB267E" w:rsidRPr="007A06AF" w:rsidRDefault="00CB267E" w:rsidP="00600029">
            <w:pPr>
              <w:pStyle w:val="Tabletext"/>
              <w:jc w:val="center"/>
            </w:pPr>
            <w:r w:rsidRPr="007A06AF">
              <w:t>2 000</w:t>
            </w:r>
          </w:p>
        </w:tc>
      </w:tr>
      <w:tr w:rsidR="00CB267E" w14:paraId="01C4EDC2" w14:textId="77777777">
        <w:trPr>
          <w:jc w:val="center"/>
        </w:trPr>
        <w:tc>
          <w:tcPr>
            <w:tcW w:w="2304" w:type="dxa"/>
          </w:tcPr>
          <w:p w14:paraId="2D95E1A9" w14:textId="77777777" w:rsidR="00CB267E" w:rsidRDefault="00CB267E">
            <w:pPr>
              <w:pStyle w:val="Tabletext"/>
            </w:pPr>
            <w:proofErr w:type="spellStart"/>
            <w:r>
              <w:rPr>
                <w:rFonts w:hint="eastAsia"/>
              </w:rPr>
              <w:t>比率乘数</w:t>
            </w:r>
            <w:proofErr w:type="spellEnd"/>
            <w:r>
              <w:rPr>
                <w:rFonts w:hint="eastAsia"/>
              </w:rPr>
              <w:t>（</w:t>
            </w:r>
            <w:r>
              <w:t>B</w:t>
            </w:r>
            <w:r>
              <w:rPr>
                <w:rFonts w:hint="eastAsia"/>
              </w:rPr>
              <w:t>）</w:t>
            </w:r>
          </w:p>
        </w:tc>
        <w:tc>
          <w:tcPr>
            <w:tcW w:w="1984" w:type="dxa"/>
            <w:vAlign w:val="center"/>
          </w:tcPr>
          <w:p w14:paraId="69FED82C" w14:textId="77777777" w:rsidR="00CB267E" w:rsidRPr="007A06AF" w:rsidRDefault="00CB267E" w:rsidP="00600029">
            <w:pPr>
              <w:pStyle w:val="Tabletext"/>
              <w:jc w:val="center"/>
            </w:pPr>
            <w:r w:rsidRPr="007A06AF">
              <w:t>1.6</w:t>
            </w:r>
          </w:p>
        </w:tc>
        <w:tc>
          <w:tcPr>
            <w:tcW w:w="1843" w:type="dxa"/>
            <w:vAlign w:val="center"/>
          </w:tcPr>
          <w:p w14:paraId="70B810A2" w14:textId="77777777" w:rsidR="00CB267E" w:rsidRPr="007A06AF" w:rsidRDefault="00CB267E" w:rsidP="00600029">
            <w:pPr>
              <w:pStyle w:val="Tabletext"/>
              <w:jc w:val="center"/>
            </w:pPr>
            <w:r w:rsidRPr="007A06AF">
              <w:t>1.5</w:t>
            </w:r>
          </w:p>
        </w:tc>
        <w:tc>
          <w:tcPr>
            <w:tcW w:w="1452" w:type="dxa"/>
            <w:vAlign w:val="center"/>
          </w:tcPr>
          <w:p w14:paraId="60631255" w14:textId="77777777" w:rsidR="00CB267E" w:rsidRPr="007A06AF" w:rsidRDefault="00CB267E" w:rsidP="00600029">
            <w:pPr>
              <w:pStyle w:val="Tabletext"/>
              <w:jc w:val="center"/>
            </w:pPr>
            <w:r w:rsidRPr="007A06AF">
              <w:t>2</w:t>
            </w:r>
          </w:p>
        </w:tc>
        <w:tc>
          <w:tcPr>
            <w:tcW w:w="1559" w:type="dxa"/>
            <w:vAlign w:val="center"/>
          </w:tcPr>
          <w:p w14:paraId="53C32DE8" w14:textId="77777777" w:rsidR="00CB267E" w:rsidRPr="007A06AF" w:rsidRDefault="00CB267E" w:rsidP="00600029">
            <w:pPr>
              <w:pStyle w:val="Tabletext"/>
              <w:jc w:val="center"/>
            </w:pPr>
            <w:r w:rsidRPr="007A06AF">
              <w:t>1.29</w:t>
            </w:r>
          </w:p>
        </w:tc>
      </w:tr>
    </w:tbl>
    <w:p w14:paraId="7AE1E219" w14:textId="77777777" w:rsidR="00A11D90" w:rsidRDefault="00CA5EAB">
      <w:pPr>
        <w:ind w:firstLine="540"/>
        <w:rPr>
          <w:lang w:eastAsia="zh-CN"/>
        </w:rPr>
      </w:pPr>
      <w:r w:rsidRPr="00CB267E">
        <w:rPr>
          <w:rFonts w:hint="eastAsia"/>
          <w:lang w:eastAsia="zh-CN"/>
        </w:rPr>
        <w:t>表</w:t>
      </w:r>
      <w:r w:rsidR="00535F32" w:rsidRPr="00CB267E">
        <w:rPr>
          <w:lang w:eastAsia="zh-CN"/>
        </w:rPr>
        <w:t>4</w:t>
      </w:r>
      <w:r w:rsidRPr="00CB267E">
        <w:rPr>
          <w:rFonts w:hint="eastAsia"/>
          <w:lang w:eastAsia="zh-CN"/>
        </w:rPr>
        <w:t>汇总了几种降水事件的降雨增加的百分数。</w:t>
      </w:r>
    </w:p>
    <w:p w14:paraId="46ABC2E2" w14:textId="77777777" w:rsidR="00A11D90" w:rsidRDefault="00CA5EAB" w:rsidP="00EF0023">
      <w:pPr>
        <w:pStyle w:val="TableNo"/>
      </w:pPr>
      <w:r>
        <w:rPr>
          <w:rFonts w:hint="eastAsia"/>
        </w:rPr>
        <w:t>表</w:t>
      </w:r>
      <w:r w:rsidR="00535F32">
        <w:t>4</w:t>
      </w:r>
    </w:p>
    <w:p w14:paraId="466034F0" w14:textId="77777777" w:rsidR="00A11D90" w:rsidRDefault="00CA5EAB">
      <w:pPr>
        <w:pStyle w:val="Tabletitle"/>
      </w:pPr>
      <w:proofErr w:type="spellStart"/>
      <w:r>
        <w:rPr>
          <w:rFonts w:hint="eastAsia"/>
        </w:rPr>
        <w:t>降水估计汇总</w:t>
      </w:r>
      <w:proofErr w:type="spellEnd"/>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97"/>
        <w:gridCol w:w="1570"/>
        <w:gridCol w:w="1500"/>
        <w:gridCol w:w="1803"/>
        <w:gridCol w:w="1401"/>
      </w:tblGrid>
      <w:tr w:rsidR="00A11D90" w14:paraId="21D18178" w14:textId="77777777" w:rsidTr="00910E9B">
        <w:trPr>
          <w:trHeight w:val="819"/>
          <w:jc w:val="center"/>
        </w:trPr>
        <w:tc>
          <w:tcPr>
            <w:tcW w:w="1560" w:type="dxa"/>
            <w:vAlign w:val="center"/>
          </w:tcPr>
          <w:p w14:paraId="73DBB70C" w14:textId="77777777" w:rsidR="00A11D90" w:rsidRDefault="00CA5EAB">
            <w:pPr>
              <w:pStyle w:val="Tablehead"/>
              <w:rPr>
                <w:lang w:eastAsia="zh-CN"/>
              </w:rPr>
            </w:pPr>
            <w:r>
              <w:rPr>
                <w:rFonts w:hint="eastAsia"/>
                <w:lang w:eastAsia="zh-CN"/>
              </w:rPr>
              <w:t>噪声</w:t>
            </w:r>
            <w:r>
              <w:rPr>
                <w:lang w:eastAsia="zh-CN"/>
              </w:rPr>
              <w:br/>
            </w:r>
            <w:r>
              <w:rPr>
                <w:rFonts w:hint="eastAsia"/>
                <w:lang w:eastAsia="zh-CN"/>
              </w:rPr>
              <w:t>增加量</w:t>
            </w:r>
            <w:r>
              <w:rPr>
                <w:lang w:eastAsia="zh-CN"/>
              </w:rPr>
              <w:br/>
            </w:r>
            <w:r>
              <w:rPr>
                <w:rFonts w:hint="eastAsia"/>
                <w:lang w:eastAsia="zh-CN"/>
              </w:rPr>
              <w:t>（</w:t>
            </w:r>
            <w:r>
              <w:rPr>
                <w:rFonts w:hint="eastAsia"/>
                <w:lang w:eastAsia="zh-CN"/>
              </w:rPr>
              <w:t>dB</w:t>
            </w:r>
            <w:r>
              <w:rPr>
                <w:rFonts w:hint="eastAsia"/>
                <w:lang w:eastAsia="zh-CN"/>
              </w:rPr>
              <w:t>）</w:t>
            </w:r>
          </w:p>
        </w:tc>
        <w:tc>
          <w:tcPr>
            <w:tcW w:w="1497" w:type="dxa"/>
            <w:vAlign w:val="center"/>
          </w:tcPr>
          <w:p w14:paraId="4F0A3BB9" w14:textId="77777777" w:rsidR="00A11D90" w:rsidRDefault="00CA5EAB">
            <w:pPr>
              <w:pStyle w:val="Tablehead"/>
              <w:rPr>
                <w:lang w:eastAsia="zh-CN"/>
              </w:rPr>
            </w:pPr>
            <w:r>
              <w:rPr>
                <w:rFonts w:hint="eastAsia"/>
                <w:lang w:eastAsia="zh-CN"/>
              </w:rPr>
              <w:t>相应的</w:t>
            </w:r>
            <w:r>
              <w:rPr>
                <w:rFonts w:hint="eastAsia"/>
                <w:i/>
                <w:iCs/>
                <w:lang w:eastAsia="zh-CN"/>
              </w:rPr>
              <w:t>I</w:t>
            </w:r>
            <w:r>
              <w:rPr>
                <w:rFonts w:hint="eastAsia"/>
                <w:lang w:eastAsia="zh-CN"/>
              </w:rPr>
              <w:t>/</w:t>
            </w:r>
            <w:r>
              <w:rPr>
                <w:rFonts w:hint="eastAsia"/>
                <w:i/>
                <w:iCs/>
                <w:lang w:eastAsia="zh-CN"/>
              </w:rPr>
              <w:t>N</w:t>
            </w:r>
            <w:r>
              <w:rPr>
                <w:lang w:eastAsia="zh-CN"/>
              </w:rPr>
              <w:br/>
            </w:r>
            <w:r>
              <w:rPr>
                <w:rFonts w:hint="eastAsia"/>
                <w:lang w:eastAsia="zh-CN"/>
              </w:rPr>
              <w:t>（</w:t>
            </w:r>
            <w:r>
              <w:rPr>
                <w:rFonts w:hint="eastAsia"/>
                <w:lang w:eastAsia="zh-CN"/>
              </w:rPr>
              <w:t>dB</w:t>
            </w:r>
            <w:r>
              <w:rPr>
                <w:rFonts w:hint="eastAsia"/>
                <w:lang w:eastAsia="zh-CN"/>
              </w:rPr>
              <w:t>）</w:t>
            </w:r>
          </w:p>
        </w:tc>
        <w:tc>
          <w:tcPr>
            <w:tcW w:w="1570" w:type="dxa"/>
            <w:vAlign w:val="center"/>
          </w:tcPr>
          <w:p w14:paraId="56A2057E" w14:textId="77777777" w:rsidR="00A11D90" w:rsidRDefault="00CA5EAB">
            <w:pPr>
              <w:pStyle w:val="Tablehead"/>
              <w:rPr>
                <w:lang w:eastAsia="zh-CN"/>
              </w:rPr>
            </w:pPr>
            <w:r>
              <w:rPr>
                <w:rFonts w:hint="eastAsia"/>
                <w:lang w:eastAsia="zh-CN"/>
              </w:rPr>
              <w:t>层状云雨强</w:t>
            </w:r>
            <w:r>
              <w:rPr>
                <w:lang w:eastAsia="zh-CN"/>
              </w:rPr>
              <w:br/>
            </w:r>
            <w:r>
              <w:rPr>
                <w:rFonts w:hint="eastAsia"/>
                <w:lang w:eastAsia="zh-CN"/>
              </w:rPr>
              <w:t>增加量</w:t>
            </w:r>
            <w:r>
              <w:rPr>
                <w:lang w:eastAsia="zh-CN"/>
              </w:rPr>
              <w:br/>
            </w:r>
            <w:r>
              <w:rPr>
                <w:rFonts w:hint="eastAsia"/>
                <w:lang w:eastAsia="zh-CN"/>
              </w:rPr>
              <w:t>（</w:t>
            </w:r>
            <w:r>
              <w:rPr>
                <w:rFonts w:hint="eastAsia"/>
                <w:lang w:eastAsia="zh-CN"/>
              </w:rPr>
              <w:t>%</w:t>
            </w:r>
            <w:r>
              <w:rPr>
                <w:rFonts w:hint="eastAsia"/>
                <w:lang w:eastAsia="zh-CN"/>
              </w:rPr>
              <w:t>）</w:t>
            </w:r>
          </w:p>
        </w:tc>
        <w:tc>
          <w:tcPr>
            <w:tcW w:w="1500" w:type="dxa"/>
            <w:vAlign w:val="center"/>
          </w:tcPr>
          <w:p w14:paraId="20B99216" w14:textId="77777777" w:rsidR="00A11D90" w:rsidRDefault="00CA5EAB">
            <w:pPr>
              <w:pStyle w:val="Tablehead"/>
              <w:rPr>
                <w:lang w:eastAsia="zh-CN"/>
              </w:rPr>
            </w:pPr>
            <w:r>
              <w:rPr>
                <w:rFonts w:hint="eastAsia"/>
                <w:lang w:eastAsia="zh-CN"/>
              </w:rPr>
              <w:t>对流雨强</w:t>
            </w:r>
            <w:r>
              <w:rPr>
                <w:lang w:eastAsia="zh-CN"/>
              </w:rPr>
              <w:br/>
            </w:r>
            <w:r>
              <w:rPr>
                <w:rFonts w:hint="eastAsia"/>
                <w:lang w:eastAsia="zh-CN"/>
              </w:rPr>
              <w:t>增加量</w:t>
            </w:r>
            <w:r>
              <w:rPr>
                <w:lang w:eastAsia="zh-CN"/>
              </w:rPr>
              <w:br/>
            </w:r>
            <w:r>
              <w:rPr>
                <w:rFonts w:hint="eastAsia"/>
                <w:lang w:eastAsia="zh-CN"/>
              </w:rPr>
              <w:t>（</w:t>
            </w:r>
            <w:r>
              <w:rPr>
                <w:rFonts w:hint="eastAsia"/>
                <w:lang w:eastAsia="zh-CN"/>
              </w:rPr>
              <w:t>%</w:t>
            </w:r>
            <w:r>
              <w:rPr>
                <w:rFonts w:hint="eastAsia"/>
                <w:lang w:eastAsia="zh-CN"/>
              </w:rPr>
              <w:t>）</w:t>
            </w:r>
          </w:p>
        </w:tc>
        <w:tc>
          <w:tcPr>
            <w:tcW w:w="1803" w:type="dxa"/>
            <w:vAlign w:val="center"/>
          </w:tcPr>
          <w:p w14:paraId="0A260B45" w14:textId="77777777" w:rsidR="00A11D90" w:rsidRDefault="00CA5EAB">
            <w:pPr>
              <w:pStyle w:val="Tablehead"/>
              <w:rPr>
                <w:lang w:eastAsia="zh-CN"/>
              </w:rPr>
            </w:pPr>
            <w:r>
              <w:rPr>
                <w:rFonts w:hint="eastAsia"/>
                <w:lang w:eastAsia="zh-CN"/>
              </w:rPr>
              <w:t>降雪强度</w:t>
            </w:r>
            <w:r>
              <w:rPr>
                <w:lang w:eastAsia="zh-CN"/>
              </w:rPr>
              <w:br/>
            </w:r>
            <w:r>
              <w:rPr>
                <w:rFonts w:hint="eastAsia"/>
                <w:lang w:eastAsia="zh-CN"/>
              </w:rPr>
              <w:t>增加量</w:t>
            </w:r>
            <w:r>
              <w:rPr>
                <w:lang w:eastAsia="zh-CN"/>
              </w:rPr>
              <w:br/>
            </w:r>
            <w:r>
              <w:rPr>
                <w:rFonts w:hint="eastAsia"/>
                <w:lang w:eastAsia="zh-CN"/>
              </w:rPr>
              <w:t>（</w:t>
            </w:r>
            <w:r>
              <w:rPr>
                <w:rFonts w:hint="eastAsia"/>
                <w:lang w:eastAsia="zh-CN"/>
              </w:rPr>
              <w:t>%</w:t>
            </w:r>
            <w:r>
              <w:rPr>
                <w:rFonts w:hint="eastAsia"/>
                <w:lang w:eastAsia="zh-CN"/>
              </w:rPr>
              <w:t>）</w:t>
            </w:r>
          </w:p>
        </w:tc>
        <w:tc>
          <w:tcPr>
            <w:tcW w:w="1401" w:type="dxa"/>
            <w:vAlign w:val="center"/>
          </w:tcPr>
          <w:p w14:paraId="708B0F29" w14:textId="77777777" w:rsidR="00A11D90" w:rsidRDefault="00CA5EAB">
            <w:pPr>
              <w:pStyle w:val="Tablehead"/>
              <w:rPr>
                <w:lang w:eastAsia="zh-CN"/>
              </w:rPr>
            </w:pPr>
            <w:r>
              <w:rPr>
                <w:rFonts w:hint="eastAsia"/>
                <w:lang w:eastAsia="zh-CN"/>
              </w:rPr>
              <w:t>降冰雹强度</w:t>
            </w:r>
            <w:r>
              <w:rPr>
                <w:lang w:eastAsia="zh-CN"/>
              </w:rPr>
              <w:br/>
            </w:r>
            <w:r>
              <w:rPr>
                <w:rFonts w:hint="eastAsia"/>
                <w:lang w:eastAsia="zh-CN"/>
              </w:rPr>
              <w:t>增加量</w:t>
            </w:r>
            <w:r>
              <w:rPr>
                <w:lang w:eastAsia="zh-CN"/>
              </w:rPr>
              <w:br/>
            </w:r>
            <w:r>
              <w:rPr>
                <w:rFonts w:hint="eastAsia"/>
                <w:lang w:eastAsia="zh-CN"/>
              </w:rPr>
              <w:t>（</w:t>
            </w:r>
            <w:r>
              <w:rPr>
                <w:rFonts w:hint="eastAsia"/>
                <w:lang w:eastAsia="zh-CN"/>
              </w:rPr>
              <w:t>%</w:t>
            </w:r>
            <w:r>
              <w:rPr>
                <w:rFonts w:hint="eastAsia"/>
                <w:lang w:eastAsia="zh-CN"/>
              </w:rPr>
              <w:t>）</w:t>
            </w:r>
          </w:p>
        </w:tc>
      </w:tr>
      <w:tr w:rsidR="00EF0023" w14:paraId="323D692E" w14:textId="77777777" w:rsidTr="00910E9B">
        <w:trPr>
          <w:jc w:val="center"/>
        </w:trPr>
        <w:tc>
          <w:tcPr>
            <w:tcW w:w="1560" w:type="dxa"/>
          </w:tcPr>
          <w:p w14:paraId="7D60AFE2" w14:textId="77777777" w:rsidR="00EF0023" w:rsidRPr="007A06AF" w:rsidRDefault="00EF0023" w:rsidP="00600029">
            <w:pPr>
              <w:pStyle w:val="Tabletext"/>
              <w:keepNext/>
              <w:spacing w:before="20" w:after="20"/>
              <w:jc w:val="center"/>
            </w:pPr>
            <w:r w:rsidRPr="007A06AF">
              <w:t>0.5</w:t>
            </w:r>
          </w:p>
        </w:tc>
        <w:tc>
          <w:tcPr>
            <w:tcW w:w="1497" w:type="dxa"/>
          </w:tcPr>
          <w:p w14:paraId="01486266" w14:textId="77777777" w:rsidR="00EF0023" w:rsidRPr="007A06AF" w:rsidRDefault="00EF0023" w:rsidP="00600029">
            <w:pPr>
              <w:pStyle w:val="Tabletext"/>
              <w:keepNext/>
              <w:spacing w:before="20" w:after="20"/>
              <w:jc w:val="center"/>
            </w:pPr>
            <w:r w:rsidRPr="007A06AF">
              <w:t>–10</w:t>
            </w:r>
          </w:p>
        </w:tc>
        <w:tc>
          <w:tcPr>
            <w:tcW w:w="1570" w:type="dxa"/>
            <w:vAlign w:val="bottom"/>
          </w:tcPr>
          <w:p w14:paraId="50F388BE" w14:textId="77777777" w:rsidR="00EF0023" w:rsidRPr="007A06AF" w:rsidRDefault="00EF0023" w:rsidP="00600029">
            <w:pPr>
              <w:pStyle w:val="Tabletext"/>
              <w:keepNext/>
              <w:spacing w:before="20" w:after="20"/>
              <w:jc w:val="center"/>
              <w:rPr>
                <w:rFonts w:eastAsia="Arial Unicode MS"/>
              </w:rPr>
            </w:pPr>
            <w:r w:rsidRPr="007A06AF">
              <w:t>7.5</w:t>
            </w:r>
          </w:p>
        </w:tc>
        <w:tc>
          <w:tcPr>
            <w:tcW w:w="1500" w:type="dxa"/>
          </w:tcPr>
          <w:p w14:paraId="29D1C8E0" w14:textId="77777777" w:rsidR="00EF0023" w:rsidRPr="007A06AF" w:rsidRDefault="00EF0023" w:rsidP="00600029">
            <w:pPr>
              <w:pStyle w:val="Tabletext"/>
              <w:keepNext/>
              <w:spacing w:before="20" w:after="20"/>
              <w:jc w:val="center"/>
            </w:pPr>
            <w:r w:rsidRPr="007A06AF">
              <w:t>8.0</w:t>
            </w:r>
          </w:p>
        </w:tc>
        <w:tc>
          <w:tcPr>
            <w:tcW w:w="1803" w:type="dxa"/>
          </w:tcPr>
          <w:p w14:paraId="7014153C" w14:textId="77777777" w:rsidR="00EF0023" w:rsidRPr="007A06AF" w:rsidRDefault="00EF0023" w:rsidP="00600029">
            <w:pPr>
              <w:pStyle w:val="Tabletext"/>
              <w:keepNext/>
              <w:spacing w:before="20" w:after="20"/>
              <w:jc w:val="center"/>
            </w:pPr>
            <w:r w:rsidRPr="007A06AF">
              <w:t>5.9</w:t>
            </w:r>
          </w:p>
        </w:tc>
        <w:tc>
          <w:tcPr>
            <w:tcW w:w="1401" w:type="dxa"/>
          </w:tcPr>
          <w:p w14:paraId="4D7F9329" w14:textId="77777777" w:rsidR="00EF0023" w:rsidRPr="007A06AF" w:rsidRDefault="00EF0023" w:rsidP="00600029">
            <w:pPr>
              <w:pStyle w:val="Tabletext"/>
              <w:keepNext/>
              <w:spacing w:before="20" w:after="20"/>
              <w:jc w:val="center"/>
            </w:pPr>
            <w:r w:rsidRPr="007A06AF">
              <w:t>9.3</w:t>
            </w:r>
          </w:p>
        </w:tc>
      </w:tr>
      <w:tr w:rsidR="00EF0023" w14:paraId="6A709E43" w14:textId="77777777" w:rsidTr="00910E9B">
        <w:trPr>
          <w:jc w:val="center"/>
        </w:trPr>
        <w:tc>
          <w:tcPr>
            <w:tcW w:w="1560" w:type="dxa"/>
          </w:tcPr>
          <w:p w14:paraId="78F8E904" w14:textId="77777777" w:rsidR="00EF0023" w:rsidRPr="007A06AF" w:rsidRDefault="00EF0023" w:rsidP="00600029">
            <w:pPr>
              <w:pStyle w:val="Tabletext"/>
              <w:keepNext/>
              <w:spacing w:before="20" w:after="20"/>
              <w:jc w:val="center"/>
            </w:pPr>
            <w:r w:rsidRPr="007A06AF">
              <w:t>1</w:t>
            </w:r>
          </w:p>
        </w:tc>
        <w:tc>
          <w:tcPr>
            <w:tcW w:w="1497" w:type="dxa"/>
          </w:tcPr>
          <w:p w14:paraId="00104075" w14:textId="77777777" w:rsidR="00EF0023" w:rsidRPr="007A06AF" w:rsidRDefault="00EF0023" w:rsidP="00600029">
            <w:pPr>
              <w:pStyle w:val="Tabletext"/>
              <w:keepNext/>
              <w:spacing w:before="20" w:after="20"/>
              <w:jc w:val="center"/>
            </w:pPr>
            <w:r w:rsidRPr="007A06AF">
              <w:t>–6</w:t>
            </w:r>
          </w:p>
        </w:tc>
        <w:tc>
          <w:tcPr>
            <w:tcW w:w="1570" w:type="dxa"/>
            <w:vAlign w:val="bottom"/>
          </w:tcPr>
          <w:p w14:paraId="0A8581AE" w14:textId="77777777" w:rsidR="00EF0023" w:rsidRPr="007A06AF" w:rsidRDefault="00EF0023" w:rsidP="00600029">
            <w:pPr>
              <w:pStyle w:val="Tabletext"/>
              <w:keepNext/>
              <w:spacing w:before="20" w:after="20"/>
              <w:jc w:val="center"/>
              <w:rPr>
                <w:rFonts w:eastAsia="Arial Unicode MS"/>
              </w:rPr>
            </w:pPr>
            <w:r w:rsidRPr="007A06AF">
              <w:t>15.5</w:t>
            </w:r>
          </w:p>
        </w:tc>
        <w:tc>
          <w:tcPr>
            <w:tcW w:w="1500" w:type="dxa"/>
          </w:tcPr>
          <w:p w14:paraId="3ECC9407" w14:textId="77777777" w:rsidR="00EF0023" w:rsidRPr="007A06AF" w:rsidRDefault="00EF0023" w:rsidP="00600029">
            <w:pPr>
              <w:pStyle w:val="Tabletext"/>
              <w:keepNext/>
              <w:spacing w:before="20" w:after="20"/>
              <w:jc w:val="center"/>
            </w:pPr>
            <w:r w:rsidRPr="007A06AF">
              <w:t>16.6</w:t>
            </w:r>
          </w:p>
        </w:tc>
        <w:tc>
          <w:tcPr>
            <w:tcW w:w="1803" w:type="dxa"/>
          </w:tcPr>
          <w:p w14:paraId="4957B14B" w14:textId="77777777" w:rsidR="00EF0023" w:rsidRPr="007A06AF" w:rsidRDefault="00EF0023" w:rsidP="00600029">
            <w:pPr>
              <w:pStyle w:val="Tabletext"/>
              <w:keepNext/>
              <w:spacing w:before="20" w:after="20"/>
              <w:jc w:val="center"/>
            </w:pPr>
            <w:r w:rsidRPr="007A06AF">
              <w:t>12.2</w:t>
            </w:r>
          </w:p>
        </w:tc>
        <w:tc>
          <w:tcPr>
            <w:tcW w:w="1401" w:type="dxa"/>
          </w:tcPr>
          <w:p w14:paraId="44396F53" w14:textId="77777777" w:rsidR="00EF0023" w:rsidRPr="007A06AF" w:rsidRDefault="00EF0023" w:rsidP="00600029">
            <w:pPr>
              <w:pStyle w:val="Tabletext"/>
              <w:keepNext/>
              <w:spacing w:before="20" w:after="20"/>
              <w:jc w:val="center"/>
            </w:pPr>
            <w:r w:rsidRPr="007A06AF">
              <w:t>19.5</w:t>
            </w:r>
          </w:p>
        </w:tc>
      </w:tr>
      <w:tr w:rsidR="00EF0023" w14:paraId="0F37EAF4" w14:textId="77777777" w:rsidTr="00910E9B">
        <w:trPr>
          <w:jc w:val="center"/>
        </w:trPr>
        <w:tc>
          <w:tcPr>
            <w:tcW w:w="1560" w:type="dxa"/>
          </w:tcPr>
          <w:p w14:paraId="7D746BBE" w14:textId="77777777" w:rsidR="00EF0023" w:rsidRPr="007A06AF" w:rsidRDefault="00EF0023" w:rsidP="00600029">
            <w:pPr>
              <w:pStyle w:val="Tabletext"/>
              <w:spacing w:before="20" w:after="20"/>
              <w:jc w:val="center"/>
            </w:pPr>
            <w:r w:rsidRPr="007A06AF">
              <w:t>2</w:t>
            </w:r>
          </w:p>
        </w:tc>
        <w:tc>
          <w:tcPr>
            <w:tcW w:w="1497" w:type="dxa"/>
          </w:tcPr>
          <w:p w14:paraId="76565E71" w14:textId="77777777" w:rsidR="00EF0023" w:rsidRPr="007A06AF" w:rsidRDefault="00EF0023" w:rsidP="00600029">
            <w:pPr>
              <w:pStyle w:val="Tabletext"/>
              <w:spacing w:before="20" w:after="20"/>
              <w:jc w:val="center"/>
            </w:pPr>
            <w:r w:rsidRPr="007A06AF">
              <w:t>–2.3</w:t>
            </w:r>
          </w:p>
        </w:tc>
        <w:tc>
          <w:tcPr>
            <w:tcW w:w="1570" w:type="dxa"/>
            <w:vAlign w:val="bottom"/>
          </w:tcPr>
          <w:p w14:paraId="6A721028" w14:textId="77777777" w:rsidR="00EF0023" w:rsidRPr="007A06AF" w:rsidRDefault="00EF0023" w:rsidP="00600029">
            <w:pPr>
              <w:pStyle w:val="Tabletext"/>
              <w:spacing w:before="20" w:after="20"/>
              <w:jc w:val="center"/>
              <w:rPr>
                <w:rFonts w:eastAsia="Arial Unicode MS"/>
              </w:rPr>
            </w:pPr>
            <w:r w:rsidRPr="007A06AF">
              <w:t>33.4</w:t>
            </w:r>
          </w:p>
        </w:tc>
        <w:tc>
          <w:tcPr>
            <w:tcW w:w="1500" w:type="dxa"/>
          </w:tcPr>
          <w:p w14:paraId="34E2B928" w14:textId="77777777" w:rsidR="00EF0023" w:rsidRPr="007A06AF" w:rsidRDefault="00EF0023" w:rsidP="00600029">
            <w:pPr>
              <w:pStyle w:val="Tabletext"/>
              <w:spacing w:before="20" w:after="20"/>
              <w:jc w:val="center"/>
            </w:pPr>
            <w:r w:rsidRPr="007A06AF">
              <w:t>35.9</w:t>
            </w:r>
          </w:p>
        </w:tc>
        <w:tc>
          <w:tcPr>
            <w:tcW w:w="1803" w:type="dxa"/>
          </w:tcPr>
          <w:p w14:paraId="78E5F936" w14:textId="77777777" w:rsidR="00EF0023" w:rsidRPr="007A06AF" w:rsidRDefault="00EF0023" w:rsidP="00600029">
            <w:pPr>
              <w:pStyle w:val="Tabletext"/>
              <w:spacing w:before="20" w:after="20"/>
              <w:jc w:val="center"/>
            </w:pPr>
            <w:r w:rsidRPr="007A06AF">
              <w:t>25.9</w:t>
            </w:r>
          </w:p>
        </w:tc>
        <w:tc>
          <w:tcPr>
            <w:tcW w:w="1401" w:type="dxa"/>
          </w:tcPr>
          <w:p w14:paraId="299689F9" w14:textId="77777777" w:rsidR="00EF0023" w:rsidRPr="007A06AF" w:rsidRDefault="00EF0023" w:rsidP="00600029">
            <w:pPr>
              <w:pStyle w:val="Tabletext"/>
              <w:spacing w:before="20" w:after="20"/>
              <w:jc w:val="center"/>
            </w:pPr>
            <w:r w:rsidRPr="007A06AF">
              <w:t>42.9</w:t>
            </w:r>
          </w:p>
        </w:tc>
      </w:tr>
      <w:tr w:rsidR="00EF0023" w14:paraId="3372EC79" w14:textId="77777777" w:rsidTr="00910E9B">
        <w:trPr>
          <w:jc w:val="center"/>
        </w:trPr>
        <w:tc>
          <w:tcPr>
            <w:tcW w:w="1560" w:type="dxa"/>
          </w:tcPr>
          <w:p w14:paraId="6F3D4FC8" w14:textId="77777777" w:rsidR="00EF0023" w:rsidRPr="007A06AF" w:rsidRDefault="00EF0023" w:rsidP="00600029">
            <w:pPr>
              <w:pStyle w:val="Tabletext"/>
              <w:spacing w:before="20" w:after="20"/>
              <w:jc w:val="center"/>
            </w:pPr>
            <w:r w:rsidRPr="007A06AF">
              <w:t>3</w:t>
            </w:r>
          </w:p>
        </w:tc>
        <w:tc>
          <w:tcPr>
            <w:tcW w:w="1497" w:type="dxa"/>
          </w:tcPr>
          <w:p w14:paraId="1E2A8DE4" w14:textId="77777777" w:rsidR="00EF0023" w:rsidRPr="007A06AF" w:rsidRDefault="00EF0023" w:rsidP="00600029">
            <w:pPr>
              <w:pStyle w:val="Tabletext"/>
              <w:spacing w:before="20" w:after="20"/>
              <w:jc w:val="center"/>
            </w:pPr>
            <w:r w:rsidRPr="007A06AF">
              <w:t>0</w:t>
            </w:r>
          </w:p>
        </w:tc>
        <w:tc>
          <w:tcPr>
            <w:tcW w:w="1570" w:type="dxa"/>
            <w:vAlign w:val="bottom"/>
          </w:tcPr>
          <w:p w14:paraId="61921C66" w14:textId="77777777" w:rsidR="00EF0023" w:rsidRPr="007A06AF" w:rsidRDefault="00EF0023" w:rsidP="00600029">
            <w:pPr>
              <w:pStyle w:val="Tabletext"/>
              <w:spacing w:before="20" w:after="20"/>
              <w:jc w:val="center"/>
              <w:rPr>
                <w:rFonts w:eastAsia="Arial Unicode MS"/>
              </w:rPr>
            </w:pPr>
            <w:r w:rsidRPr="007A06AF">
              <w:t>54.0</w:t>
            </w:r>
          </w:p>
        </w:tc>
        <w:tc>
          <w:tcPr>
            <w:tcW w:w="1500" w:type="dxa"/>
          </w:tcPr>
          <w:p w14:paraId="3D585437" w14:textId="77777777" w:rsidR="00EF0023" w:rsidRPr="007A06AF" w:rsidRDefault="00EF0023" w:rsidP="00600029">
            <w:pPr>
              <w:pStyle w:val="Tabletext"/>
              <w:spacing w:before="20" w:after="20"/>
              <w:jc w:val="center"/>
            </w:pPr>
            <w:r w:rsidRPr="007A06AF">
              <w:t>58.5</w:t>
            </w:r>
          </w:p>
        </w:tc>
        <w:tc>
          <w:tcPr>
            <w:tcW w:w="1803" w:type="dxa"/>
          </w:tcPr>
          <w:p w14:paraId="00A38FAF" w14:textId="77777777" w:rsidR="00EF0023" w:rsidRPr="007A06AF" w:rsidRDefault="00EF0023" w:rsidP="00600029">
            <w:pPr>
              <w:pStyle w:val="Tabletext"/>
              <w:spacing w:before="20" w:after="20"/>
              <w:jc w:val="center"/>
            </w:pPr>
            <w:r w:rsidRPr="007A06AF">
              <w:t>41.3</w:t>
            </w:r>
          </w:p>
        </w:tc>
        <w:tc>
          <w:tcPr>
            <w:tcW w:w="1401" w:type="dxa"/>
          </w:tcPr>
          <w:p w14:paraId="1DCBEDEA" w14:textId="77777777" w:rsidR="00EF0023" w:rsidRPr="007A06AF" w:rsidRDefault="00EF0023" w:rsidP="00600029">
            <w:pPr>
              <w:pStyle w:val="Tabletext"/>
              <w:spacing w:before="20" w:after="20"/>
              <w:jc w:val="center"/>
            </w:pPr>
            <w:r w:rsidRPr="007A06AF">
              <w:t>70.8</w:t>
            </w:r>
          </w:p>
        </w:tc>
      </w:tr>
      <w:tr w:rsidR="00EF0023" w14:paraId="13365898" w14:textId="77777777" w:rsidTr="00910E9B">
        <w:trPr>
          <w:jc w:val="center"/>
        </w:trPr>
        <w:tc>
          <w:tcPr>
            <w:tcW w:w="1560" w:type="dxa"/>
          </w:tcPr>
          <w:p w14:paraId="5AE6A15B" w14:textId="77777777" w:rsidR="00EF0023" w:rsidRPr="007A06AF" w:rsidRDefault="00EF0023" w:rsidP="00600029">
            <w:pPr>
              <w:pStyle w:val="Tabletext"/>
              <w:spacing w:before="20" w:after="20"/>
              <w:jc w:val="center"/>
            </w:pPr>
            <w:r w:rsidRPr="007A06AF">
              <w:t>4</w:t>
            </w:r>
          </w:p>
        </w:tc>
        <w:tc>
          <w:tcPr>
            <w:tcW w:w="1497" w:type="dxa"/>
          </w:tcPr>
          <w:p w14:paraId="5CC8F583" w14:textId="77777777" w:rsidR="00EF0023" w:rsidRPr="007A06AF" w:rsidRDefault="00EF0023" w:rsidP="00600029">
            <w:pPr>
              <w:pStyle w:val="Tabletext"/>
              <w:spacing w:before="20" w:after="20"/>
              <w:jc w:val="center"/>
            </w:pPr>
            <w:r w:rsidRPr="007A06AF">
              <w:t>1.8</w:t>
            </w:r>
          </w:p>
        </w:tc>
        <w:tc>
          <w:tcPr>
            <w:tcW w:w="1570" w:type="dxa"/>
            <w:vAlign w:val="bottom"/>
          </w:tcPr>
          <w:p w14:paraId="247F95D5" w14:textId="77777777" w:rsidR="00EF0023" w:rsidRPr="007A06AF" w:rsidRDefault="00EF0023" w:rsidP="00600029">
            <w:pPr>
              <w:pStyle w:val="Tabletext"/>
              <w:spacing w:before="20" w:after="20"/>
              <w:jc w:val="center"/>
              <w:rPr>
                <w:rFonts w:eastAsia="Arial Unicode MS"/>
              </w:rPr>
            </w:pPr>
            <w:r w:rsidRPr="007A06AF">
              <w:t>77.8</w:t>
            </w:r>
          </w:p>
        </w:tc>
        <w:tc>
          <w:tcPr>
            <w:tcW w:w="1500" w:type="dxa"/>
          </w:tcPr>
          <w:p w14:paraId="4DA3CDCA" w14:textId="77777777" w:rsidR="00EF0023" w:rsidRPr="007A06AF" w:rsidRDefault="00EF0023" w:rsidP="00600029">
            <w:pPr>
              <w:pStyle w:val="Tabletext"/>
              <w:spacing w:before="20" w:after="20"/>
              <w:jc w:val="center"/>
            </w:pPr>
            <w:r w:rsidRPr="007A06AF">
              <w:t>84.8</w:t>
            </w:r>
          </w:p>
        </w:tc>
        <w:tc>
          <w:tcPr>
            <w:tcW w:w="1803" w:type="dxa"/>
          </w:tcPr>
          <w:p w14:paraId="201AAE2E" w14:textId="77777777" w:rsidR="00EF0023" w:rsidRPr="007A06AF" w:rsidRDefault="00EF0023" w:rsidP="00600029">
            <w:pPr>
              <w:pStyle w:val="Tabletext"/>
              <w:spacing w:before="20" w:after="20"/>
              <w:jc w:val="center"/>
            </w:pPr>
            <w:r w:rsidRPr="007A06AF">
              <w:t>58.5</w:t>
            </w:r>
          </w:p>
        </w:tc>
        <w:tc>
          <w:tcPr>
            <w:tcW w:w="1401" w:type="dxa"/>
          </w:tcPr>
          <w:p w14:paraId="3A98CE7D" w14:textId="77777777" w:rsidR="00EF0023" w:rsidRPr="007A06AF" w:rsidRDefault="00EF0023" w:rsidP="00600029">
            <w:pPr>
              <w:pStyle w:val="Tabletext"/>
              <w:spacing w:before="20" w:after="20"/>
              <w:jc w:val="center"/>
            </w:pPr>
            <w:r w:rsidRPr="007A06AF">
              <w:t>104.2</w:t>
            </w:r>
          </w:p>
        </w:tc>
      </w:tr>
      <w:tr w:rsidR="00EF0023" w14:paraId="164087CE" w14:textId="77777777" w:rsidTr="00910E9B">
        <w:trPr>
          <w:jc w:val="center"/>
        </w:trPr>
        <w:tc>
          <w:tcPr>
            <w:tcW w:w="1560" w:type="dxa"/>
          </w:tcPr>
          <w:p w14:paraId="26F18820" w14:textId="77777777" w:rsidR="00EF0023" w:rsidRPr="007A06AF" w:rsidRDefault="00EF0023" w:rsidP="00600029">
            <w:pPr>
              <w:pStyle w:val="Tabletext"/>
              <w:spacing w:before="20" w:after="20"/>
              <w:jc w:val="center"/>
            </w:pPr>
            <w:r w:rsidRPr="007A06AF">
              <w:t>5</w:t>
            </w:r>
          </w:p>
        </w:tc>
        <w:tc>
          <w:tcPr>
            <w:tcW w:w="1497" w:type="dxa"/>
          </w:tcPr>
          <w:p w14:paraId="1B00035A" w14:textId="77777777" w:rsidR="00EF0023" w:rsidRPr="007A06AF" w:rsidRDefault="00EF0023" w:rsidP="00600029">
            <w:pPr>
              <w:pStyle w:val="Tabletext"/>
              <w:spacing w:before="20" w:after="20"/>
              <w:jc w:val="center"/>
            </w:pPr>
            <w:r w:rsidRPr="007A06AF">
              <w:t>3.3</w:t>
            </w:r>
          </w:p>
        </w:tc>
        <w:tc>
          <w:tcPr>
            <w:tcW w:w="1570" w:type="dxa"/>
            <w:vAlign w:val="bottom"/>
          </w:tcPr>
          <w:p w14:paraId="6A8D515C" w14:textId="77777777" w:rsidR="00EF0023" w:rsidRPr="007A06AF" w:rsidRDefault="00EF0023" w:rsidP="00600029">
            <w:pPr>
              <w:pStyle w:val="Tabletext"/>
              <w:spacing w:before="20" w:after="20"/>
              <w:jc w:val="center"/>
              <w:rPr>
                <w:rFonts w:eastAsia="Arial Unicode MS"/>
              </w:rPr>
            </w:pPr>
            <w:r w:rsidRPr="007A06AF">
              <w:t>105.4</w:t>
            </w:r>
          </w:p>
        </w:tc>
        <w:tc>
          <w:tcPr>
            <w:tcW w:w="1500" w:type="dxa"/>
          </w:tcPr>
          <w:p w14:paraId="4A772311" w14:textId="77777777" w:rsidR="00EF0023" w:rsidRPr="007A06AF" w:rsidRDefault="00EF0023" w:rsidP="00600029">
            <w:pPr>
              <w:pStyle w:val="Tabletext"/>
              <w:spacing w:before="20" w:after="20"/>
              <w:jc w:val="center"/>
            </w:pPr>
            <w:r w:rsidRPr="007A06AF">
              <w:t>115.4</w:t>
            </w:r>
          </w:p>
        </w:tc>
        <w:tc>
          <w:tcPr>
            <w:tcW w:w="1803" w:type="dxa"/>
          </w:tcPr>
          <w:p w14:paraId="57892B8D" w14:textId="77777777" w:rsidR="00EF0023" w:rsidRPr="007A06AF" w:rsidRDefault="00EF0023" w:rsidP="00600029">
            <w:pPr>
              <w:pStyle w:val="Tabletext"/>
              <w:spacing w:before="20" w:after="20"/>
              <w:jc w:val="center"/>
            </w:pPr>
            <w:r w:rsidRPr="007A06AF">
              <w:t>77.8</w:t>
            </w:r>
          </w:p>
        </w:tc>
        <w:tc>
          <w:tcPr>
            <w:tcW w:w="1401" w:type="dxa"/>
          </w:tcPr>
          <w:p w14:paraId="44589B09" w14:textId="77777777" w:rsidR="00EF0023" w:rsidRPr="007A06AF" w:rsidRDefault="00EF0023" w:rsidP="00600029">
            <w:pPr>
              <w:pStyle w:val="Tabletext"/>
              <w:spacing w:before="20" w:after="20"/>
              <w:jc w:val="center"/>
            </w:pPr>
            <w:r w:rsidRPr="007A06AF">
              <w:t>144.1</w:t>
            </w:r>
          </w:p>
        </w:tc>
      </w:tr>
      <w:tr w:rsidR="00EF0023" w14:paraId="6808D3DB" w14:textId="77777777" w:rsidTr="00910E9B">
        <w:trPr>
          <w:jc w:val="center"/>
        </w:trPr>
        <w:tc>
          <w:tcPr>
            <w:tcW w:w="1560" w:type="dxa"/>
          </w:tcPr>
          <w:p w14:paraId="44A6B404" w14:textId="77777777" w:rsidR="00EF0023" w:rsidRPr="007A06AF" w:rsidRDefault="00EF0023" w:rsidP="00600029">
            <w:pPr>
              <w:pStyle w:val="Tabletext"/>
              <w:spacing w:before="20" w:after="20"/>
              <w:jc w:val="center"/>
            </w:pPr>
            <w:r w:rsidRPr="007A06AF">
              <w:t>6</w:t>
            </w:r>
          </w:p>
        </w:tc>
        <w:tc>
          <w:tcPr>
            <w:tcW w:w="1497" w:type="dxa"/>
          </w:tcPr>
          <w:p w14:paraId="4A54D08C" w14:textId="77777777" w:rsidR="00EF0023" w:rsidRPr="007A06AF" w:rsidRDefault="00EF0023" w:rsidP="00600029">
            <w:pPr>
              <w:pStyle w:val="Tabletext"/>
              <w:spacing w:before="20" w:after="20"/>
              <w:jc w:val="center"/>
            </w:pPr>
            <w:r w:rsidRPr="007A06AF">
              <w:t>4.7</w:t>
            </w:r>
          </w:p>
        </w:tc>
        <w:tc>
          <w:tcPr>
            <w:tcW w:w="1570" w:type="dxa"/>
            <w:vAlign w:val="bottom"/>
          </w:tcPr>
          <w:p w14:paraId="32D1758F" w14:textId="77777777" w:rsidR="00EF0023" w:rsidRPr="007A06AF" w:rsidRDefault="00EF0023" w:rsidP="00600029">
            <w:pPr>
              <w:pStyle w:val="Tabletext"/>
              <w:spacing w:before="20" w:after="20"/>
              <w:jc w:val="center"/>
              <w:rPr>
                <w:rFonts w:eastAsia="Arial Unicode MS"/>
              </w:rPr>
            </w:pPr>
            <w:r w:rsidRPr="007A06AF">
              <w:t>137.1</w:t>
            </w:r>
          </w:p>
        </w:tc>
        <w:tc>
          <w:tcPr>
            <w:tcW w:w="1500" w:type="dxa"/>
          </w:tcPr>
          <w:p w14:paraId="2897BB9A" w14:textId="77777777" w:rsidR="00EF0023" w:rsidRPr="007A06AF" w:rsidRDefault="00EF0023" w:rsidP="00600029">
            <w:pPr>
              <w:pStyle w:val="Tabletext"/>
              <w:spacing w:before="20" w:after="20"/>
              <w:jc w:val="center"/>
            </w:pPr>
            <w:r w:rsidRPr="007A06AF">
              <w:t>151.2</w:t>
            </w:r>
          </w:p>
        </w:tc>
        <w:tc>
          <w:tcPr>
            <w:tcW w:w="1803" w:type="dxa"/>
          </w:tcPr>
          <w:p w14:paraId="6004D5D0" w14:textId="77777777" w:rsidR="00EF0023" w:rsidRPr="007A06AF" w:rsidRDefault="00EF0023" w:rsidP="00600029">
            <w:pPr>
              <w:pStyle w:val="Tabletext"/>
              <w:spacing w:before="20" w:after="20"/>
              <w:jc w:val="center"/>
            </w:pPr>
            <w:r w:rsidRPr="007A06AF">
              <w:t>99.5</w:t>
            </w:r>
          </w:p>
        </w:tc>
        <w:tc>
          <w:tcPr>
            <w:tcW w:w="1401" w:type="dxa"/>
          </w:tcPr>
          <w:p w14:paraId="348B88B8" w14:textId="77777777" w:rsidR="00EF0023" w:rsidRPr="007A06AF" w:rsidRDefault="00EF0023" w:rsidP="00600029">
            <w:pPr>
              <w:pStyle w:val="Tabletext"/>
              <w:spacing w:before="20" w:after="20"/>
              <w:jc w:val="center"/>
            </w:pPr>
            <w:r w:rsidRPr="007A06AF">
              <w:t>191.8</w:t>
            </w:r>
          </w:p>
        </w:tc>
      </w:tr>
      <w:tr w:rsidR="00EF0023" w14:paraId="411F329C" w14:textId="77777777" w:rsidTr="00910E9B">
        <w:trPr>
          <w:jc w:val="center"/>
        </w:trPr>
        <w:tc>
          <w:tcPr>
            <w:tcW w:w="1560" w:type="dxa"/>
          </w:tcPr>
          <w:p w14:paraId="35B470AB" w14:textId="77777777" w:rsidR="00EF0023" w:rsidRPr="007A06AF" w:rsidRDefault="00EF0023" w:rsidP="00600029">
            <w:pPr>
              <w:pStyle w:val="Tabletext"/>
              <w:spacing w:before="20" w:after="20"/>
              <w:jc w:val="center"/>
            </w:pPr>
            <w:r w:rsidRPr="007A06AF">
              <w:t>7</w:t>
            </w:r>
          </w:p>
        </w:tc>
        <w:tc>
          <w:tcPr>
            <w:tcW w:w="1497" w:type="dxa"/>
          </w:tcPr>
          <w:p w14:paraId="6653307A" w14:textId="77777777" w:rsidR="00EF0023" w:rsidRPr="007A06AF" w:rsidRDefault="00EF0023" w:rsidP="00600029">
            <w:pPr>
              <w:pStyle w:val="Tabletext"/>
              <w:spacing w:before="20" w:after="20"/>
              <w:jc w:val="center"/>
            </w:pPr>
            <w:r w:rsidRPr="007A06AF">
              <w:t>6</w:t>
            </w:r>
          </w:p>
        </w:tc>
        <w:tc>
          <w:tcPr>
            <w:tcW w:w="1570" w:type="dxa"/>
            <w:vAlign w:val="bottom"/>
          </w:tcPr>
          <w:p w14:paraId="2077A8CA" w14:textId="77777777" w:rsidR="00EF0023" w:rsidRPr="007A06AF" w:rsidRDefault="00EF0023" w:rsidP="00600029">
            <w:pPr>
              <w:pStyle w:val="Tabletext"/>
              <w:spacing w:before="20" w:after="20"/>
              <w:jc w:val="center"/>
              <w:rPr>
                <w:rFonts w:eastAsia="Arial Unicode MS"/>
              </w:rPr>
            </w:pPr>
            <w:r w:rsidRPr="007A06AF">
              <w:t>173.8</w:t>
            </w:r>
          </w:p>
        </w:tc>
        <w:tc>
          <w:tcPr>
            <w:tcW w:w="1500" w:type="dxa"/>
          </w:tcPr>
          <w:p w14:paraId="29931983" w14:textId="77777777" w:rsidR="00EF0023" w:rsidRPr="007A06AF" w:rsidRDefault="00EF0023" w:rsidP="00600029">
            <w:pPr>
              <w:pStyle w:val="Tabletext"/>
              <w:spacing w:before="20" w:after="20"/>
              <w:jc w:val="center"/>
            </w:pPr>
            <w:r w:rsidRPr="007A06AF">
              <w:t>192.9</w:t>
            </w:r>
          </w:p>
        </w:tc>
        <w:tc>
          <w:tcPr>
            <w:tcW w:w="1803" w:type="dxa"/>
          </w:tcPr>
          <w:p w14:paraId="0B467F0D" w14:textId="77777777" w:rsidR="00EF0023" w:rsidRPr="007A06AF" w:rsidRDefault="00EF0023" w:rsidP="00600029">
            <w:pPr>
              <w:pStyle w:val="Tabletext"/>
              <w:spacing w:before="20" w:after="20"/>
              <w:jc w:val="center"/>
            </w:pPr>
            <w:r w:rsidRPr="007A06AF">
              <w:t>123.9</w:t>
            </w:r>
          </w:p>
        </w:tc>
        <w:tc>
          <w:tcPr>
            <w:tcW w:w="1401" w:type="dxa"/>
          </w:tcPr>
          <w:p w14:paraId="2A84BBA3" w14:textId="77777777" w:rsidR="00EF0023" w:rsidRPr="007A06AF" w:rsidRDefault="00EF0023" w:rsidP="00600029">
            <w:pPr>
              <w:pStyle w:val="Tabletext"/>
              <w:spacing w:before="20" w:after="20"/>
              <w:jc w:val="center"/>
            </w:pPr>
            <w:r w:rsidRPr="007A06AF">
              <w:t>248.8</w:t>
            </w:r>
          </w:p>
        </w:tc>
      </w:tr>
      <w:tr w:rsidR="00EF0023" w14:paraId="1B5CDC18" w14:textId="77777777" w:rsidTr="00910E9B">
        <w:trPr>
          <w:jc w:val="center"/>
        </w:trPr>
        <w:tc>
          <w:tcPr>
            <w:tcW w:w="1560" w:type="dxa"/>
          </w:tcPr>
          <w:p w14:paraId="64E54EB4" w14:textId="77777777" w:rsidR="00EF0023" w:rsidRPr="007A06AF" w:rsidRDefault="00EF0023" w:rsidP="00600029">
            <w:pPr>
              <w:pStyle w:val="Tabletext"/>
              <w:spacing w:before="20" w:after="20"/>
              <w:jc w:val="center"/>
            </w:pPr>
            <w:r w:rsidRPr="007A06AF">
              <w:t>8</w:t>
            </w:r>
          </w:p>
        </w:tc>
        <w:tc>
          <w:tcPr>
            <w:tcW w:w="1497" w:type="dxa"/>
          </w:tcPr>
          <w:p w14:paraId="4C094CE5" w14:textId="77777777" w:rsidR="00EF0023" w:rsidRPr="007A06AF" w:rsidRDefault="00EF0023" w:rsidP="00600029">
            <w:pPr>
              <w:pStyle w:val="Tabletext"/>
              <w:spacing w:before="20" w:after="20"/>
              <w:jc w:val="center"/>
            </w:pPr>
            <w:r w:rsidRPr="007A06AF">
              <w:t>7.3</w:t>
            </w:r>
          </w:p>
        </w:tc>
        <w:tc>
          <w:tcPr>
            <w:tcW w:w="1570" w:type="dxa"/>
            <w:vAlign w:val="bottom"/>
          </w:tcPr>
          <w:p w14:paraId="1BD7D08D" w14:textId="77777777" w:rsidR="00EF0023" w:rsidRPr="007A06AF" w:rsidRDefault="00EF0023" w:rsidP="00600029">
            <w:pPr>
              <w:pStyle w:val="Tabletext"/>
              <w:spacing w:before="20" w:after="20"/>
              <w:jc w:val="center"/>
              <w:rPr>
                <w:rFonts w:eastAsia="Arial Unicode MS"/>
              </w:rPr>
            </w:pPr>
            <w:r w:rsidRPr="007A06AF">
              <w:t>216.2</w:t>
            </w:r>
          </w:p>
        </w:tc>
        <w:tc>
          <w:tcPr>
            <w:tcW w:w="1500" w:type="dxa"/>
          </w:tcPr>
          <w:p w14:paraId="41685F27" w14:textId="77777777" w:rsidR="00EF0023" w:rsidRPr="007A06AF" w:rsidRDefault="00EF0023" w:rsidP="00600029">
            <w:pPr>
              <w:pStyle w:val="Tabletext"/>
              <w:spacing w:before="20" w:after="20"/>
              <w:jc w:val="center"/>
            </w:pPr>
            <w:r w:rsidRPr="007A06AF">
              <w:t>241.5</w:t>
            </w:r>
          </w:p>
        </w:tc>
        <w:tc>
          <w:tcPr>
            <w:tcW w:w="1803" w:type="dxa"/>
          </w:tcPr>
          <w:p w14:paraId="5C174245" w14:textId="77777777" w:rsidR="00EF0023" w:rsidRPr="007A06AF" w:rsidRDefault="00EF0023" w:rsidP="00600029">
            <w:pPr>
              <w:pStyle w:val="Tabletext"/>
              <w:spacing w:before="20" w:after="20"/>
              <w:jc w:val="center"/>
            </w:pPr>
            <w:r w:rsidRPr="007A06AF">
              <w:t>151.2</w:t>
            </w:r>
          </w:p>
        </w:tc>
        <w:tc>
          <w:tcPr>
            <w:tcW w:w="1401" w:type="dxa"/>
          </w:tcPr>
          <w:p w14:paraId="03562883" w14:textId="77777777" w:rsidR="00EF0023" w:rsidRPr="007A06AF" w:rsidRDefault="00EF0023" w:rsidP="00600029">
            <w:pPr>
              <w:pStyle w:val="Tabletext"/>
              <w:spacing w:before="20" w:after="20"/>
              <w:jc w:val="center"/>
            </w:pPr>
            <w:r w:rsidRPr="007A06AF">
              <w:t>317</w:t>
            </w:r>
          </w:p>
        </w:tc>
      </w:tr>
      <w:tr w:rsidR="00EF0023" w14:paraId="327AC6CD" w14:textId="77777777" w:rsidTr="00910E9B">
        <w:trPr>
          <w:jc w:val="center"/>
        </w:trPr>
        <w:tc>
          <w:tcPr>
            <w:tcW w:w="1560" w:type="dxa"/>
          </w:tcPr>
          <w:p w14:paraId="54744887" w14:textId="77777777" w:rsidR="00EF0023" w:rsidRPr="007A06AF" w:rsidRDefault="00EF0023" w:rsidP="00600029">
            <w:pPr>
              <w:pStyle w:val="Tabletext"/>
              <w:spacing w:before="20" w:after="20"/>
              <w:jc w:val="center"/>
            </w:pPr>
            <w:r w:rsidRPr="007A06AF">
              <w:t>9</w:t>
            </w:r>
          </w:p>
        </w:tc>
        <w:tc>
          <w:tcPr>
            <w:tcW w:w="1497" w:type="dxa"/>
          </w:tcPr>
          <w:p w14:paraId="0C0F4BA5" w14:textId="77777777" w:rsidR="00EF0023" w:rsidRPr="007A06AF" w:rsidRDefault="00EF0023" w:rsidP="00600029">
            <w:pPr>
              <w:pStyle w:val="Tabletext"/>
              <w:spacing w:before="20" w:after="20"/>
              <w:jc w:val="center"/>
            </w:pPr>
            <w:r w:rsidRPr="007A06AF">
              <w:t>8.4</w:t>
            </w:r>
          </w:p>
        </w:tc>
        <w:tc>
          <w:tcPr>
            <w:tcW w:w="1570" w:type="dxa"/>
            <w:vAlign w:val="bottom"/>
          </w:tcPr>
          <w:p w14:paraId="41D5C24C" w14:textId="77777777" w:rsidR="00EF0023" w:rsidRPr="007A06AF" w:rsidRDefault="00EF0023" w:rsidP="00600029">
            <w:pPr>
              <w:pStyle w:val="Tabletext"/>
              <w:spacing w:before="20" w:after="20"/>
              <w:jc w:val="center"/>
              <w:rPr>
                <w:rFonts w:eastAsia="Arial Unicode MS"/>
              </w:rPr>
            </w:pPr>
            <w:r w:rsidRPr="007A06AF">
              <w:t>265.2</w:t>
            </w:r>
          </w:p>
        </w:tc>
        <w:tc>
          <w:tcPr>
            <w:tcW w:w="1500" w:type="dxa"/>
          </w:tcPr>
          <w:p w14:paraId="408BB0C8" w14:textId="77777777" w:rsidR="00EF0023" w:rsidRPr="007A06AF" w:rsidRDefault="00EF0023" w:rsidP="00600029">
            <w:pPr>
              <w:pStyle w:val="Tabletext"/>
              <w:spacing w:before="20" w:after="20"/>
              <w:jc w:val="center"/>
            </w:pPr>
            <w:r w:rsidRPr="007A06AF">
              <w:t>298.1</w:t>
            </w:r>
          </w:p>
        </w:tc>
        <w:tc>
          <w:tcPr>
            <w:tcW w:w="1803" w:type="dxa"/>
          </w:tcPr>
          <w:p w14:paraId="4A09B3F5" w14:textId="77777777" w:rsidR="00EF0023" w:rsidRPr="007A06AF" w:rsidRDefault="00EF0023" w:rsidP="00600029">
            <w:pPr>
              <w:pStyle w:val="Tabletext"/>
              <w:spacing w:before="20" w:after="20"/>
              <w:jc w:val="center"/>
            </w:pPr>
            <w:r w:rsidRPr="007A06AF">
              <w:t>181.8</w:t>
            </w:r>
          </w:p>
        </w:tc>
        <w:tc>
          <w:tcPr>
            <w:tcW w:w="1401" w:type="dxa"/>
          </w:tcPr>
          <w:p w14:paraId="7149ACE5" w14:textId="77777777" w:rsidR="00EF0023" w:rsidRPr="007A06AF" w:rsidRDefault="00EF0023" w:rsidP="00600029">
            <w:pPr>
              <w:pStyle w:val="Tabletext"/>
              <w:spacing w:before="20" w:after="20"/>
              <w:jc w:val="center"/>
            </w:pPr>
            <w:r w:rsidRPr="007A06AF">
              <w:t>398.5</w:t>
            </w:r>
          </w:p>
        </w:tc>
      </w:tr>
      <w:tr w:rsidR="00EF0023" w14:paraId="73E2D0D0" w14:textId="77777777" w:rsidTr="00910E9B">
        <w:trPr>
          <w:jc w:val="center"/>
        </w:trPr>
        <w:tc>
          <w:tcPr>
            <w:tcW w:w="1560" w:type="dxa"/>
          </w:tcPr>
          <w:p w14:paraId="2B2978D2" w14:textId="77777777" w:rsidR="00EF0023" w:rsidRPr="007A06AF" w:rsidRDefault="00EF0023" w:rsidP="00600029">
            <w:pPr>
              <w:pStyle w:val="Tabletext"/>
              <w:spacing w:before="20" w:after="20"/>
              <w:jc w:val="center"/>
            </w:pPr>
            <w:r w:rsidRPr="007A06AF">
              <w:t>10</w:t>
            </w:r>
          </w:p>
        </w:tc>
        <w:tc>
          <w:tcPr>
            <w:tcW w:w="1497" w:type="dxa"/>
          </w:tcPr>
          <w:p w14:paraId="710CDBAA" w14:textId="77777777" w:rsidR="00EF0023" w:rsidRPr="007A06AF" w:rsidRDefault="00EF0023" w:rsidP="00600029">
            <w:pPr>
              <w:pStyle w:val="Tabletext"/>
              <w:spacing w:before="20" w:after="20"/>
              <w:jc w:val="center"/>
            </w:pPr>
            <w:r w:rsidRPr="007A06AF">
              <w:t>9.5</w:t>
            </w:r>
          </w:p>
        </w:tc>
        <w:tc>
          <w:tcPr>
            <w:tcW w:w="1570" w:type="dxa"/>
            <w:vAlign w:val="bottom"/>
          </w:tcPr>
          <w:p w14:paraId="1553FE9F" w14:textId="77777777" w:rsidR="00EF0023" w:rsidRPr="007A06AF" w:rsidRDefault="00EF0023" w:rsidP="00600029">
            <w:pPr>
              <w:pStyle w:val="Tabletext"/>
              <w:spacing w:before="20" w:after="20"/>
              <w:jc w:val="center"/>
              <w:rPr>
                <w:rFonts w:eastAsia="Arial Unicode MS"/>
              </w:rPr>
            </w:pPr>
            <w:r w:rsidRPr="007A06AF">
              <w:t>321.7</w:t>
            </w:r>
          </w:p>
        </w:tc>
        <w:tc>
          <w:tcPr>
            <w:tcW w:w="1500" w:type="dxa"/>
          </w:tcPr>
          <w:p w14:paraId="525BE8F6" w14:textId="77777777" w:rsidR="00EF0023" w:rsidRPr="007A06AF" w:rsidRDefault="00EF0023" w:rsidP="00600029">
            <w:pPr>
              <w:pStyle w:val="Tabletext"/>
              <w:spacing w:before="20" w:after="20"/>
              <w:jc w:val="center"/>
            </w:pPr>
            <w:r w:rsidRPr="007A06AF">
              <w:t>364.2</w:t>
            </w:r>
          </w:p>
        </w:tc>
        <w:tc>
          <w:tcPr>
            <w:tcW w:w="1803" w:type="dxa"/>
          </w:tcPr>
          <w:p w14:paraId="2B04FEFC" w14:textId="77777777" w:rsidR="00EF0023" w:rsidRPr="007A06AF" w:rsidRDefault="00EF0023" w:rsidP="00600029">
            <w:pPr>
              <w:pStyle w:val="Tabletext"/>
              <w:spacing w:before="20" w:after="20"/>
              <w:jc w:val="center"/>
            </w:pPr>
            <w:r w:rsidRPr="007A06AF">
              <w:t>216.2</w:t>
            </w:r>
          </w:p>
        </w:tc>
        <w:tc>
          <w:tcPr>
            <w:tcW w:w="1401" w:type="dxa"/>
          </w:tcPr>
          <w:p w14:paraId="79B6C64F" w14:textId="77777777" w:rsidR="00EF0023" w:rsidRPr="007A06AF" w:rsidRDefault="00EF0023" w:rsidP="00600029">
            <w:pPr>
              <w:pStyle w:val="Tabletext"/>
              <w:spacing w:before="20" w:after="20"/>
              <w:jc w:val="center"/>
            </w:pPr>
            <w:r w:rsidRPr="007A06AF">
              <w:t>495.9</w:t>
            </w:r>
          </w:p>
        </w:tc>
      </w:tr>
    </w:tbl>
    <w:p w14:paraId="5F71AF2D" w14:textId="77777777" w:rsidR="00A11D90" w:rsidRDefault="00A11D90">
      <w:pPr>
        <w:snapToGrid w:val="0"/>
        <w:spacing w:before="0"/>
      </w:pPr>
    </w:p>
    <w:p w14:paraId="275A35AE" w14:textId="77777777" w:rsidR="00A11D90" w:rsidRDefault="00CA5EAB">
      <w:pPr>
        <w:ind w:firstLine="490"/>
        <w:rPr>
          <w:lang w:eastAsia="zh-CN"/>
        </w:rPr>
      </w:pPr>
      <w:r>
        <w:rPr>
          <w:rFonts w:hint="eastAsia"/>
          <w:lang w:eastAsia="zh-CN"/>
        </w:rPr>
        <w:lastRenderedPageBreak/>
        <w:t>这些计算结果表明，不管降雨量和降水类型如何，与给定的恒定能量增加相对应的过高估计的百分比也是常数，所以不能忽略过高估计的百分数。</w:t>
      </w:r>
    </w:p>
    <w:p w14:paraId="4ACA1001" w14:textId="77777777" w:rsidR="00A11D90" w:rsidRDefault="00CA5EAB">
      <w:pPr>
        <w:ind w:firstLine="490"/>
        <w:rPr>
          <w:lang w:eastAsia="zh-CN"/>
        </w:rPr>
      </w:pPr>
      <w:r>
        <w:rPr>
          <w:rFonts w:hint="eastAsia"/>
          <w:lang w:eastAsia="zh-CN"/>
        </w:rPr>
        <w:t>而且考虑了一给定像素的反射率计算（根据所有估计取平均（</w:t>
      </w:r>
      <w:r>
        <w:rPr>
          <w:rFonts w:hint="eastAsia"/>
          <w:lang w:eastAsia="zh-CN"/>
        </w:rPr>
        <w:t>dBz</w:t>
      </w:r>
      <w:r>
        <w:rPr>
          <w:rFonts w:hint="eastAsia"/>
          <w:lang w:eastAsia="zh-CN"/>
        </w:rPr>
        <w:t>））和相关的标准偏差以后，所有估计的恒定的能量增加将增加平均数，但将不改变标准偏差。这意味着它将不会改变雷达的降雨检测结果（即测量没有被看作一个小雨区将仍然没有被看作这样的小雨区），但是它将仅仅对雨强有影响。</w:t>
      </w:r>
    </w:p>
    <w:p w14:paraId="44D4CE41" w14:textId="77777777" w:rsidR="00A11D90" w:rsidRDefault="00CA5EAB">
      <w:pPr>
        <w:ind w:firstLine="490"/>
        <w:rPr>
          <w:lang w:eastAsia="zh-CN"/>
        </w:rPr>
      </w:pPr>
      <w:r>
        <w:rPr>
          <w:rFonts w:hint="eastAsia"/>
          <w:lang w:eastAsia="zh-CN"/>
        </w:rPr>
        <w:t>还有必要注意的是，对覆盖损失也好或是过高估计雨强也好，保护标准</w:t>
      </w:r>
      <w:r w:rsidR="00BB30DC">
        <w:rPr>
          <w:lang w:val="en-GB" w:eastAsia="zh-CN"/>
        </w:rPr>
        <w:t>−</w:t>
      </w:r>
      <w:r w:rsidR="00BB30DC" w:rsidRPr="006A60EA">
        <w:rPr>
          <w:lang w:val="en-GB" w:eastAsia="zh-CN"/>
        </w:rPr>
        <w:t>10 dB</w:t>
      </w:r>
      <w:r>
        <w:rPr>
          <w:rFonts w:hint="eastAsia"/>
          <w:lang w:eastAsia="zh-CN"/>
        </w:rPr>
        <w:t>代表了雷达性能劣化范围在</w:t>
      </w:r>
      <w:r>
        <w:rPr>
          <w:rFonts w:hint="eastAsia"/>
          <w:lang w:eastAsia="zh-CN"/>
        </w:rPr>
        <w:t>7%</w:t>
      </w:r>
      <w:r>
        <w:rPr>
          <w:rFonts w:hint="eastAsia"/>
          <w:lang w:eastAsia="zh-CN"/>
        </w:rPr>
        <w:t>到</w:t>
      </w:r>
      <w:r>
        <w:rPr>
          <w:rFonts w:hint="eastAsia"/>
          <w:lang w:eastAsia="zh-CN"/>
        </w:rPr>
        <w:t>11%</w:t>
      </w:r>
      <w:r>
        <w:rPr>
          <w:rFonts w:hint="eastAsia"/>
          <w:lang w:eastAsia="zh-CN"/>
        </w:rPr>
        <w:t>之间，这一数值对所有无线电通信业务都是相同的。</w:t>
      </w:r>
    </w:p>
    <w:p w14:paraId="32F96FED" w14:textId="77777777" w:rsidR="00A11D90" w:rsidRDefault="00CA5EAB">
      <w:pPr>
        <w:ind w:firstLine="490"/>
        <w:rPr>
          <w:lang w:eastAsia="zh-CN"/>
        </w:rPr>
      </w:pPr>
      <w:r>
        <w:rPr>
          <w:rFonts w:hint="eastAsia"/>
          <w:lang w:eastAsia="zh-CN"/>
        </w:rPr>
        <w:t>在多普勒测量的情况下，一给定恒定干扰的影响的估计稍有不同，特别是它将取决于干扰信号的相位可能怎样改变有用信号的相位这一点上。</w:t>
      </w:r>
    </w:p>
    <w:p w14:paraId="2647A88C" w14:textId="77777777" w:rsidR="00A11D90" w:rsidRDefault="00CA5EAB">
      <w:pPr>
        <w:ind w:firstLine="490"/>
        <w:rPr>
          <w:lang w:eastAsia="zh-CN"/>
        </w:rPr>
      </w:pPr>
      <w:r>
        <w:rPr>
          <w:rFonts w:hint="eastAsia"/>
          <w:lang w:eastAsia="zh-CN"/>
        </w:rPr>
        <w:t>确实，这后面一个假设不是容易确定的，并且它将与信号和</w:t>
      </w:r>
      <w:r>
        <w:rPr>
          <w:rFonts w:hint="eastAsia"/>
          <w:lang w:eastAsia="zh-CN"/>
        </w:rPr>
        <w:t>/</w:t>
      </w:r>
      <w:r>
        <w:rPr>
          <w:rFonts w:hint="eastAsia"/>
          <w:lang w:eastAsia="zh-CN"/>
        </w:rPr>
        <w:t>或环境相关。在下面的案例中考虑了两种情况：</w:t>
      </w:r>
    </w:p>
    <w:p w14:paraId="2619C759" w14:textId="77777777" w:rsidR="00A11D90" w:rsidRDefault="00CA5EAB">
      <w:pPr>
        <w:pStyle w:val="enumlev1"/>
        <w:rPr>
          <w:lang w:eastAsia="zh-CN"/>
        </w:rPr>
      </w:pPr>
      <w:r>
        <w:rPr>
          <w:lang w:val="en-US" w:eastAsia="zh-CN"/>
        </w:rPr>
        <w:t>–</w:t>
      </w:r>
      <w:r>
        <w:rPr>
          <w:rFonts w:hint="eastAsia"/>
          <w:lang w:eastAsia="zh-CN"/>
        </w:rPr>
        <w:tab/>
      </w:r>
      <w:r w:rsidRPr="00D90D6E">
        <w:rPr>
          <w:rFonts w:ascii="STKaiti" w:eastAsia="STKaiti" w:hAnsi="STKaiti" w:hint="eastAsia"/>
          <w:lang w:eastAsia="zh-CN"/>
        </w:rPr>
        <w:t>案例</w:t>
      </w:r>
      <w:r>
        <w:rPr>
          <w:rFonts w:hint="eastAsia"/>
          <w:lang w:eastAsia="zh-CN"/>
        </w:rPr>
        <w:t>1</w:t>
      </w:r>
      <w:r>
        <w:rPr>
          <w:rFonts w:hint="eastAsia"/>
          <w:lang w:eastAsia="zh-CN"/>
        </w:rPr>
        <w:t>：若雷达所检测到的干扰信号的相位是随机的，它意味着不管干扰信号的电平如何，得到的矢量统计上将为零。所以，理论上，它对风的测量将没有任何影响。</w:t>
      </w:r>
    </w:p>
    <w:p w14:paraId="4601558F" w14:textId="77777777" w:rsidR="00A11D90" w:rsidRDefault="00CA5EAB">
      <w:pPr>
        <w:pStyle w:val="enumlev1"/>
        <w:rPr>
          <w:lang w:eastAsia="zh-CN"/>
        </w:rPr>
      </w:pPr>
      <w:r>
        <w:rPr>
          <w:lang w:val="en-US" w:eastAsia="zh-CN"/>
        </w:rPr>
        <w:t>–</w:t>
      </w:r>
      <w:r>
        <w:rPr>
          <w:rFonts w:hint="eastAsia"/>
          <w:lang w:eastAsia="zh-CN"/>
        </w:rPr>
        <w:tab/>
      </w:r>
      <w:r w:rsidRPr="00D90D6E">
        <w:rPr>
          <w:rFonts w:ascii="STKaiti" w:eastAsia="STKaiti" w:hAnsi="STKaiti" w:hint="eastAsia"/>
          <w:lang w:eastAsia="zh-CN"/>
        </w:rPr>
        <w:t>案例</w:t>
      </w:r>
      <w:r>
        <w:rPr>
          <w:rFonts w:hint="eastAsia"/>
          <w:lang w:eastAsia="zh-CN"/>
        </w:rPr>
        <w:t>2</w:t>
      </w:r>
      <w:r>
        <w:rPr>
          <w:rFonts w:hint="eastAsia"/>
          <w:lang w:eastAsia="zh-CN"/>
        </w:rPr>
        <w:t>：若所检测的相位不是随机的并且几乎为常数，它将导致有某个模的一个恒定矢量，而且对风测量的影响将取决于这样的矢量的相位和模两个量。</w:t>
      </w:r>
    </w:p>
    <w:p w14:paraId="3C3C1994" w14:textId="77777777" w:rsidR="00A11D90" w:rsidRDefault="00CA5EAB">
      <w:pPr>
        <w:ind w:firstLine="490"/>
        <w:rPr>
          <w:lang w:eastAsia="zh-CN"/>
        </w:rPr>
      </w:pPr>
      <w:r>
        <w:rPr>
          <w:rFonts w:hint="eastAsia"/>
          <w:lang w:eastAsia="zh-CN"/>
        </w:rPr>
        <w:t>此外，我们还可以假设，当干扰信号电平比有用信号低得多时，不会改变有用信号的相位。若干扰信号高得多，则雷达所检测到的相位将是干扰信号的相位，对上面案例</w:t>
      </w:r>
      <w:r>
        <w:rPr>
          <w:rFonts w:hint="eastAsia"/>
          <w:lang w:eastAsia="zh-CN"/>
        </w:rPr>
        <w:t>1</w:t>
      </w:r>
      <w:r>
        <w:rPr>
          <w:rFonts w:hint="eastAsia"/>
          <w:lang w:eastAsia="zh-CN"/>
        </w:rPr>
        <w:t>和案例</w:t>
      </w:r>
      <w:r>
        <w:rPr>
          <w:rFonts w:hint="eastAsia"/>
          <w:lang w:eastAsia="zh-CN"/>
        </w:rPr>
        <w:t>2</w:t>
      </w:r>
      <w:r>
        <w:rPr>
          <w:rFonts w:hint="eastAsia"/>
          <w:lang w:eastAsia="zh-CN"/>
        </w:rPr>
        <w:t>将要继续讨论。在这两种情况之间的情况下，即当干扰信号和有用信号两者的电平一致时，要估计哪一个信号将决定相位检测似乎是十分困难的。</w:t>
      </w:r>
    </w:p>
    <w:p w14:paraId="68AE194E" w14:textId="77777777" w:rsidR="00A11D90" w:rsidRDefault="00CA5EAB" w:rsidP="00A2647E">
      <w:pPr>
        <w:pStyle w:val="Heading3"/>
        <w:rPr>
          <w:lang w:eastAsia="zh-CN"/>
        </w:rPr>
      </w:pPr>
      <w:r>
        <w:rPr>
          <w:rFonts w:hint="eastAsia"/>
          <w:lang w:eastAsia="zh-CN"/>
        </w:rPr>
        <w:t>8.4.2</w:t>
      </w:r>
      <w:r>
        <w:rPr>
          <w:rFonts w:hint="eastAsia"/>
          <w:lang w:eastAsia="zh-CN"/>
        </w:rPr>
        <w:tab/>
      </w:r>
      <w:r>
        <w:rPr>
          <w:rFonts w:hint="eastAsia"/>
          <w:lang w:eastAsia="zh-CN"/>
        </w:rPr>
        <w:t>脉冲干扰的影响</w:t>
      </w:r>
    </w:p>
    <w:p w14:paraId="7A0DBDAB" w14:textId="77777777" w:rsidR="00A11D90" w:rsidRDefault="00CA5EAB">
      <w:pPr>
        <w:ind w:firstLine="490"/>
        <w:rPr>
          <w:lang w:eastAsia="zh-CN"/>
        </w:rPr>
      </w:pPr>
      <w:r>
        <w:rPr>
          <w:rFonts w:hint="eastAsia"/>
          <w:lang w:eastAsia="zh-CN"/>
        </w:rPr>
        <w:t>脉冲干扰可能对气象学家用于预测</w:t>
      </w:r>
      <w:r w:rsidR="00140DFE">
        <w:rPr>
          <w:rFonts w:hint="eastAsia"/>
          <w:lang w:eastAsia="zh-CN"/>
        </w:rPr>
        <w:t>恶劣天气</w:t>
      </w:r>
      <w:r>
        <w:rPr>
          <w:rFonts w:hint="eastAsia"/>
          <w:lang w:eastAsia="zh-CN"/>
        </w:rPr>
        <w:t>事件的反射率数据有重要的影响。在某些情况下，脉冲干扰可能导致返回的数据无法可靠地产生大气中的目标的图像。图</w:t>
      </w:r>
      <w:r>
        <w:rPr>
          <w:rFonts w:hint="eastAsia"/>
          <w:lang w:eastAsia="zh-CN"/>
        </w:rPr>
        <w:t>12</w:t>
      </w:r>
      <w:r>
        <w:rPr>
          <w:rFonts w:hint="eastAsia"/>
          <w:lang w:eastAsia="zh-CN"/>
        </w:rPr>
        <w:t>能够看见这一现象的例子。</w:t>
      </w:r>
    </w:p>
    <w:p w14:paraId="7C323E61" w14:textId="77777777" w:rsidR="00A11D90" w:rsidRDefault="00CA5EAB">
      <w:pPr>
        <w:pStyle w:val="FigureNo"/>
        <w:rPr>
          <w:lang w:eastAsia="zh-CN"/>
        </w:rPr>
      </w:pPr>
      <w:r>
        <w:rPr>
          <w:rFonts w:hint="eastAsia"/>
          <w:lang w:eastAsia="zh-CN"/>
        </w:rPr>
        <w:lastRenderedPageBreak/>
        <w:t>图</w:t>
      </w:r>
      <w:r>
        <w:rPr>
          <w:rFonts w:hint="eastAsia"/>
          <w:lang w:eastAsia="zh-CN"/>
        </w:rPr>
        <w:t>12</w:t>
      </w:r>
    </w:p>
    <w:p w14:paraId="2E9019C8" w14:textId="77777777" w:rsidR="00A11D90" w:rsidRDefault="00CA5EAB">
      <w:pPr>
        <w:pStyle w:val="Figuretitle"/>
        <w:rPr>
          <w:lang w:eastAsia="zh-CN"/>
        </w:rPr>
      </w:pPr>
      <w:r>
        <w:rPr>
          <w:rFonts w:hint="eastAsia"/>
          <w:lang w:eastAsia="zh-CN"/>
        </w:rPr>
        <w:t>无干扰与有干扰破坏下的气象雷达图像（降水模式）对比</w:t>
      </w:r>
    </w:p>
    <w:p w14:paraId="6939E1F3" w14:textId="77777777" w:rsidR="00A11D90" w:rsidRDefault="00E60794" w:rsidP="00164DFB">
      <w:pPr>
        <w:pStyle w:val="Figure"/>
      </w:pPr>
      <w:r w:rsidRPr="00E60794">
        <w:rPr>
          <w:noProof/>
          <w:lang w:val="en-GB" w:eastAsia="zh-CN"/>
        </w:rPr>
        <w:drawing>
          <wp:inline distT="0" distB="0" distL="0" distR="0" wp14:anchorId="456E5A38" wp14:editId="3587F74D">
            <wp:extent cx="5800356" cy="3511303"/>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849-12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00356" cy="3511303"/>
                    </a:xfrm>
                    <a:prstGeom prst="rect">
                      <a:avLst/>
                    </a:prstGeom>
                  </pic:spPr>
                </pic:pic>
              </a:graphicData>
            </a:graphic>
          </wp:inline>
        </w:drawing>
      </w:r>
    </w:p>
    <w:p w14:paraId="6C9E0E60" w14:textId="77777777" w:rsidR="00A11D90" w:rsidRDefault="00CA5EAB">
      <w:pPr>
        <w:ind w:firstLine="490"/>
        <w:rPr>
          <w:lang w:eastAsia="zh-CN"/>
        </w:rPr>
      </w:pPr>
      <w:r>
        <w:rPr>
          <w:rFonts w:hint="eastAsia"/>
          <w:lang w:eastAsia="zh-CN"/>
        </w:rPr>
        <w:t>图</w:t>
      </w:r>
      <w:r>
        <w:rPr>
          <w:rFonts w:hint="eastAsia"/>
          <w:lang w:eastAsia="zh-CN"/>
        </w:rPr>
        <w:t>13</w:t>
      </w:r>
      <w:r>
        <w:rPr>
          <w:rFonts w:hint="eastAsia"/>
          <w:lang w:eastAsia="zh-CN"/>
        </w:rPr>
        <w:t>可以看到来自单个室内的低功率发射机对气象雷达的干扰的一个附加例子。</w:t>
      </w:r>
    </w:p>
    <w:p w14:paraId="069A76AF" w14:textId="77777777" w:rsidR="00A11D90" w:rsidRDefault="00CA5EAB">
      <w:pPr>
        <w:pStyle w:val="FigureNo"/>
        <w:rPr>
          <w:lang w:eastAsia="zh-CN"/>
        </w:rPr>
      </w:pPr>
      <w:r>
        <w:rPr>
          <w:rFonts w:hint="eastAsia"/>
          <w:lang w:eastAsia="zh-CN"/>
        </w:rPr>
        <w:t>图</w:t>
      </w:r>
      <w:r>
        <w:rPr>
          <w:rFonts w:hint="eastAsia"/>
          <w:lang w:eastAsia="zh-CN"/>
        </w:rPr>
        <w:t>13</w:t>
      </w:r>
    </w:p>
    <w:p w14:paraId="6EC7CA26" w14:textId="77777777" w:rsidR="00A11D90" w:rsidRDefault="00CA5EAB">
      <w:pPr>
        <w:pStyle w:val="Figuretitle"/>
        <w:spacing w:after="240"/>
        <w:rPr>
          <w:lang w:eastAsia="zh-CN"/>
        </w:rPr>
      </w:pPr>
      <w:r>
        <w:rPr>
          <w:rFonts w:hint="eastAsia"/>
          <w:lang w:eastAsia="zh-CN"/>
        </w:rPr>
        <w:t>对气象雷达的干扰（降水模式）</w:t>
      </w:r>
    </w:p>
    <w:p w14:paraId="01A304F3" w14:textId="77777777" w:rsidR="00A11D90" w:rsidRDefault="00E60794" w:rsidP="00164DFB">
      <w:pPr>
        <w:pStyle w:val="Figure"/>
      </w:pPr>
      <w:r w:rsidRPr="00E60794">
        <w:rPr>
          <w:noProof/>
          <w:lang w:val="en-GB" w:eastAsia="zh-CN"/>
        </w:rPr>
        <w:drawing>
          <wp:inline distT="0" distB="0" distL="0" distR="0" wp14:anchorId="3C272076" wp14:editId="44152064">
            <wp:extent cx="3505207" cy="3672847"/>
            <wp:effectExtent l="0" t="0" r="0" b="3810"/>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1849-13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05207" cy="3672847"/>
                    </a:xfrm>
                    <a:prstGeom prst="rect">
                      <a:avLst/>
                    </a:prstGeom>
                  </pic:spPr>
                </pic:pic>
              </a:graphicData>
            </a:graphic>
          </wp:inline>
        </w:drawing>
      </w:r>
    </w:p>
    <w:p w14:paraId="66019C8A" w14:textId="77777777" w:rsidR="00A11D90" w:rsidRDefault="00CA5EAB">
      <w:pPr>
        <w:ind w:firstLine="490"/>
        <w:rPr>
          <w:lang w:eastAsia="zh-CN"/>
        </w:rPr>
      </w:pPr>
      <w:r>
        <w:rPr>
          <w:rFonts w:hint="eastAsia"/>
          <w:lang w:eastAsia="zh-CN"/>
        </w:rPr>
        <w:lastRenderedPageBreak/>
        <w:t>在发射脉冲信号的干扰应用的情况下和由于雨和风的测量是基于大量雷达脉冲取平均的原理，看来气象雷达波门（脉冲宽度）和干扰源的</w:t>
      </w:r>
      <w:r>
        <w:rPr>
          <w:rFonts w:hint="eastAsia"/>
          <w:lang w:eastAsia="zh-CN"/>
        </w:rPr>
        <w:t>PRF</w:t>
      </w:r>
      <w:r>
        <w:rPr>
          <w:rFonts w:hint="eastAsia"/>
          <w:lang w:eastAsia="zh-CN"/>
        </w:rPr>
        <w:t>之比很可能将是影响气象雷达的主要因素。</w:t>
      </w:r>
    </w:p>
    <w:p w14:paraId="66DF5829" w14:textId="77777777" w:rsidR="00A11D90" w:rsidRDefault="00CA5EAB">
      <w:pPr>
        <w:ind w:firstLine="490"/>
        <w:rPr>
          <w:spacing w:val="-4"/>
          <w:lang w:eastAsia="zh-CN"/>
        </w:rPr>
      </w:pPr>
      <w:r>
        <w:rPr>
          <w:rFonts w:hint="eastAsia"/>
          <w:spacing w:val="-4"/>
          <w:lang w:eastAsia="zh-CN"/>
        </w:rPr>
        <w:t>在第一个方法中，假设这一比值可以根据</w:t>
      </w:r>
      <w:r w:rsidR="00A46727" w:rsidRPr="006A60EA">
        <w:rPr>
          <w:lang w:val="en-GB" w:eastAsia="zh-CN"/>
        </w:rPr>
        <w:t>ITU-R RS.1280</w:t>
      </w:r>
      <w:r>
        <w:rPr>
          <w:rFonts w:hint="eastAsia"/>
          <w:spacing w:val="-4"/>
          <w:lang w:eastAsia="zh-CN"/>
        </w:rPr>
        <w:t>建议书的</w:t>
      </w:r>
      <w:r w:rsidR="00A46727" w:rsidRPr="006A60EA">
        <w:rPr>
          <w:lang w:val="en-GB" w:eastAsia="zh-CN"/>
        </w:rPr>
        <w:t>§ 3.2</w:t>
      </w:r>
      <w:r>
        <w:rPr>
          <w:rFonts w:hint="eastAsia"/>
          <w:spacing w:val="-4"/>
          <w:lang w:eastAsia="zh-CN"/>
        </w:rPr>
        <w:t>中给出的公式计算出来，只要提供两种脉冲应用之间重合脉冲的比率可以了。脉冲重合的比率将取决于有用信号的脉冲重复频率和无用信号的脉冲重复频率的关系是整倍数（案例</w:t>
      </w:r>
      <w:r>
        <w:rPr>
          <w:rFonts w:hint="eastAsia"/>
          <w:spacing w:val="-4"/>
          <w:lang w:eastAsia="zh-CN"/>
        </w:rPr>
        <w:t>I</w:t>
      </w:r>
      <w:r>
        <w:rPr>
          <w:rFonts w:hint="eastAsia"/>
          <w:spacing w:val="-4"/>
          <w:lang w:eastAsia="zh-CN"/>
        </w:rPr>
        <w:t>）或不是整倍数（案例</w:t>
      </w:r>
      <w:r>
        <w:rPr>
          <w:rFonts w:hint="eastAsia"/>
          <w:spacing w:val="-4"/>
          <w:lang w:eastAsia="zh-CN"/>
        </w:rPr>
        <w:t>II</w:t>
      </w:r>
      <w:r>
        <w:rPr>
          <w:rFonts w:hint="eastAsia"/>
          <w:spacing w:val="-4"/>
          <w:lang w:eastAsia="zh-CN"/>
        </w:rPr>
        <w:t>）。重合的脉冲的比率</w:t>
      </w:r>
      <w:r w:rsidR="00A46727" w:rsidRPr="006A60EA">
        <w:rPr>
          <w:i/>
          <w:lang w:val="en-GB" w:eastAsia="zh-CN"/>
        </w:rPr>
        <w:t>f</w:t>
      </w:r>
      <w:r w:rsidR="00A46727" w:rsidRPr="006A60EA">
        <w:rPr>
          <w:i/>
          <w:position w:val="-4"/>
          <w:sz w:val="16"/>
          <w:lang w:val="en-GB" w:eastAsia="zh-CN"/>
        </w:rPr>
        <w:t>c</w:t>
      </w:r>
      <w:r>
        <w:rPr>
          <w:rFonts w:hint="eastAsia"/>
          <w:spacing w:val="-4"/>
          <w:lang w:eastAsia="zh-CN"/>
        </w:rPr>
        <w:t>由下式求出：</w:t>
      </w:r>
    </w:p>
    <w:p w14:paraId="21461621" w14:textId="77777777" w:rsidR="00A11D90" w:rsidRDefault="00DA1980" w:rsidP="00164DFB">
      <w:pPr>
        <w:pStyle w:val="Equation"/>
        <w:rPr>
          <w:lang w:eastAsia="zh-CN"/>
        </w:rPr>
      </w:pPr>
      <w:r>
        <w:rPr>
          <w:lang w:eastAsia="zh-CN"/>
        </w:rPr>
        <w:tab/>
      </w:r>
      <w:r w:rsidR="00CA5EAB">
        <w:rPr>
          <w:rFonts w:hint="eastAsia"/>
          <w:lang w:eastAsia="zh-CN"/>
        </w:rPr>
        <w:tab/>
      </w:r>
      <w:r w:rsidR="00042157" w:rsidRPr="00CD02B8">
        <w:rPr>
          <w:position w:val="-34"/>
          <w:lang w:val="fr-CH"/>
        </w:rPr>
        <w:object w:dxaOrig="2400" w:dyaOrig="760" w14:anchorId="798867C7">
          <v:shape id="_x0000_i1034" type="#_x0000_t75" style="width:119.35pt;height:38.65pt" o:ole="">
            <v:imagedata r:id="rId54" o:title=""/>
          </v:shape>
          <o:OLEObject Type="Embed" ProgID="Equation.3" ShapeID="_x0000_i1034" DrawAspect="Content" ObjectID="_1746516897" r:id="rId55"/>
        </w:object>
      </w:r>
      <w:r w:rsidR="00CA5EAB">
        <w:rPr>
          <w:lang w:eastAsia="zh-CN"/>
        </w:rPr>
        <w:tab/>
      </w:r>
      <w:r w:rsidR="00CA5EAB">
        <w:rPr>
          <w:rFonts w:hint="eastAsia"/>
          <w:lang w:eastAsia="zh-CN"/>
        </w:rPr>
        <w:t>（对案例</w:t>
      </w:r>
      <w:r w:rsidR="00CA5EAB">
        <w:rPr>
          <w:rFonts w:hint="eastAsia"/>
          <w:lang w:eastAsia="zh-CN"/>
        </w:rPr>
        <w:t>I</w:t>
      </w:r>
      <w:r w:rsidR="00CA5EAB">
        <w:rPr>
          <w:rFonts w:hint="eastAsia"/>
          <w:lang w:eastAsia="zh-CN"/>
        </w:rPr>
        <w:t>）</w:t>
      </w:r>
    </w:p>
    <w:p w14:paraId="18CBC5C9" w14:textId="77777777" w:rsidR="00A11D90" w:rsidRDefault="00DA1980" w:rsidP="00164DFB">
      <w:pPr>
        <w:pStyle w:val="Equation"/>
        <w:rPr>
          <w:lang w:eastAsia="zh-CN"/>
        </w:rPr>
      </w:pPr>
      <w:r>
        <w:rPr>
          <w:lang w:eastAsia="zh-CN"/>
        </w:rPr>
        <w:tab/>
      </w:r>
      <w:r w:rsidR="00CA5EAB">
        <w:rPr>
          <w:lang w:eastAsia="zh-CN"/>
        </w:rPr>
        <w:tab/>
      </w:r>
      <w:r w:rsidR="00965817" w:rsidRPr="00CD02B8">
        <w:rPr>
          <w:position w:val="-14"/>
          <w:lang w:val="fr-CH"/>
        </w:rPr>
        <w:object w:dxaOrig="1840" w:dyaOrig="380" w14:anchorId="01023A21">
          <v:shape id="_x0000_i1035" type="#_x0000_t75" style="width:92.65pt;height:18pt" o:ole="">
            <v:imagedata r:id="rId56" o:title=""/>
          </v:shape>
          <o:OLEObject Type="Embed" ProgID="Equation.3" ShapeID="_x0000_i1035" DrawAspect="Content" ObjectID="_1746516898" r:id="rId57"/>
        </w:object>
      </w:r>
      <w:r w:rsidR="00CA5EAB">
        <w:rPr>
          <w:rFonts w:hint="eastAsia"/>
          <w:lang w:eastAsia="zh-CN"/>
        </w:rPr>
        <w:tab/>
      </w:r>
      <w:r w:rsidR="00CA5EAB">
        <w:rPr>
          <w:rFonts w:hint="eastAsia"/>
          <w:lang w:eastAsia="zh-CN"/>
        </w:rPr>
        <w:t>（对案例</w:t>
      </w:r>
      <w:r w:rsidR="00CA5EAB">
        <w:rPr>
          <w:rFonts w:hint="eastAsia"/>
          <w:lang w:eastAsia="zh-CN"/>
        </w:rPr>
        <w:t>II</w:t>
      </w:r>
      <w:r w:rsidR="00CA5EAB">
        <w:rPr>
          <w:rFonts w:hint="eastAsia"/>
          <w:lang w:eastAsia="zh-CN"/>
        </w:rPr>
        <w:t>）</w:t>
      </w:r>
    </w:p>
    <w:p w14:paraId="5C6F62AB" w14:textId="77777777" w:rsidR="00A11D90" w:rsidRDefault="00CA5EAB">
      <w:pPr>
        <w:rPr>
          <w:lang w:val="en-US" w:eastAsia="zh-CN"/>
        </w:rPr>
      </w:pPr>
      <w:r>
        <w:rPr>
          <w:rFonts w:hint="eastAsia"/>
          <w:lang w:eastAsia="zh-CN"/>
        </w:rPr>
        <w:t>其中</w:t>
      </w:r>
      <w:r>
        <w:rPr>
          <w:rFonts w:hint="eastAsia"/>
          <w:lang w:val="en-US" w:eastAsia="zh-CN"/>
        </w:rPr>
        <w:t>：</w:t>
      </w:r>
    </w:p>
    <w:p w14:paraId="3829323B" w14:textId="77777777" w:rsidR="00A11D90" w:rsidRDefault="00DA1980" w:rsidP="00DA1980">
      <w:pPr>
        <w:pStyle w:val="Equationlegend"/>
        <w:rPr>
          <w:lang w:eastAsia="zh-CN"/>
        </w:rPr>
      </w:pPr>
      <w:r>
        <w:rPr>
          <w:i/>
          <w:iCs/>
          <w:lang w:eastAsia="zh-CN"/>
        </w:rPr>
        <w:tab/>
      </w:r>
      <w:proofErr w:type="spellStart"/>
      <w:r w:rsidR="00CA5EAB">
        <w:rPr>
          <w:rFonts w:hint="eastAsia"/>
          <w:i/>
          <w:iCs/>
          <w:lang w:eastAsia="zh-CN"/>
        </w:rPr>
        <w:t>PRF</w:t>
      </w:r>
      <w:r w:rsidR="00CA5EAB">
        <w:rPr>
          <w:rFonts w:hint="eastAsia"/>
          <w:i/>
          <w:iCs/>
          <w:vertAlign w:val="subscript"/>
          <w:lang w:eastAsia="zh-CN"/>
        </w:rPr>
        <w:t>i</w:t>
      </w:r>
      <w:proofErr w:type="spellEnd"/>
      <w:r w:rsidR="00CA5EAB">
        <w:rPr>
          <w:rFonts w:hint="eastAsia"/>
          <w:lang w:eastAsia="zh-CN"/>
        </w:rPr>
        <w:t>：</w:t>
      </w:r>
      <w:r w:rsidR="00E4098F">
        <w:rPr>
          <w:rFonts w:hint="eastAsia"/>
          <w:lang w:eastAsia="zh-CN"/>
        </w:rPr>
        <w:tab/>
      </w:r>
      <w:r w:rsidR="00CA5EAB">
        <w:rPr>
          <w:rFonts w:hint="eastAsia"/>
          <w:lang w:eastAsia="zh-CN"/>
        </w:rPr>
        <w:t>干扰脉冲频率</w:t>
      </w:r>
      <w:r w:rsidR="00B371E0">
        <w:rPr>
          <w:rFonts w:hint="eastAsia"/>
          <w:lang w:eastAsia="zh-CN"/>
        </w:rPr>
        <w:t>；</w:t>
      </w:r>
      <w:r w:rsidR="00CA5EAB">
        <w:rPr>
          <w:rFonts w:hint="eastAsia"/>
          <w:lang w:eastAsia="zh-CN"/>
        </w:rPr>
        <w:t>单位：</w:t>
      </w:r>
      <w:r w:rsidR="00CA5EAB">
        <w:rPr>
          <w:lang w:eastAsia="zh-CN"/>
        </w:rPr>
        <w:t>Hz</w:t>
      </w:r>
      <w:r w:rsidR="00CA5EAB">
        <w:rPr>
          <w:rFonts w:hint="eastAsia"/>
          <w:lang w:eastAsia="zh-CN"/>
        </w:rPr>
        <w:t>或脉冲</w:t>
      </w:r>
      <w:r w:rsidR="00CA5EAB">
        <w:rPr>
          <w:rFonts w:hint="eastAsia"/>
          <w:lang w:eastAsia="zh-CN"/>
        </w:rPr>
        <w:t>/</w:t>
      </w:r>
      <w:r w:rsidR="00CA5EAB">
        <w:rPr>
          <w:rFonts w:hint="eastAsia"/>
          <w:lang w:eastAsia="zh-CN"/>
        </w:rPr>
        <w:t>秒</w:t>
      </w:r>
      <w:r w:rsidR="00A46727">
        <w:rPr>
          <w:rFonts w:hint="eastAsia"/>
          <w:lang w:eastAsia="zh-CN"/>
        </w:rPr>
        <w:t>（</w:t>
      </w:r>
      <w:proofErr w:type="spellStart"/>
      <w:r w:rsidR="00A46727">
        <w:rPr>
          <w:lang w:eastAsia="zh-CN"/>
        </w:rPr>
        <w:t>pps</w:t>
      </w:r>
      <w:proofErr w:type="spellEnd"/>
      <w:r w:rsidR="00A46727">
        <w:rPr>
          <w:rFonts w:hint="eastAsia"/>
          <w:lang w:eastAsia="zh-CN"/>
        </w:rPr>
        <w:t>）</w:t>
      </w:r>
    </w:p>
    <w:p w14:paraId="1F78E1CB" w14:textId="77777777" w:rsidR="00A11D90" w:rsidRDefault="00DA1980" w:rsidP="00DA1980">
      <w:pPr>
        <w:pStyle w:val="Equationlegend"/>
        <w:rPr>
          <w:lang w:eastAsia="zh-CN"/>
        </w:rPr>
      </w:pPr>
      <w:r>
        <w:rPr>
          <w:i/>
          <w:iCs/>
          <w:lang w:eastAsia="zh-CN"/>
        </w:rPr>
        <w:tab/>
      </w:r>
      <w:proofErr w:type="spellStart"/>
      <w:r w:rsidR="00CA5EAB">
        <w:rPr>
          <w:rFonts w:hint="eastAsia"/>
          <w:i/>
          <w:iCs/>
          <w:lang w:eastAsia="zh-CN"/>
        </w:rPr>
        <w:t>PRF</w:t>
      </w:r>
      <w:r w:rsidR="00CA5EAB">
        <w:rPr>
          <w:rFonts w:hint="eastAsia"/>
          <w:i/>
          <w:iCs/>
          <w:vertAlign w:val="subscript"/>
          <w:lang w:eastAsia="zh-CN"/>
        </w:rPr>
        <w:t>g</w:t>
      </w:r>
      <w:proofErr w:type="spellEnd"/>
      <w:r w:rsidR="00CA5EAB">
        <w:rPr>
          <w:rFonts w:hint="eastAsia"/>
          <w:lang w:eastAsia="zh-CN"/>
        </w:rPr>
        <w:t>：</w:t>
      </w:r>
      <w:r w:rsidR="00E4098F">
        <w:rPr>
          <w:rFonts w:hint="eastAsia"/>
          <w:lang w:eastAsia="zh-CN"/>
        </w:rPr>
        <w:tab/>
      </w:r>
      <w:r w:rsidR="00CA5EAB">
        <w:rPr>
          <w:rFonts w:hint="eastAsia"/>
          <w:lang w:eastAsia="zh-CN"/>
        </w:rPr>
        <w:t>波门重复频率</w:t>
      </w:r>
    </w:p>
    <w:p w14:paraId="7B7AF2D9" w14:textId="77777777" w:rsidR="00A11D90" w:rsidRDefault="00CA5EAB" w:rsidP="00716F73">
      <w:pPr>
        <w:pStyle w:val="Equationlegend"/>
        <w:spacing w:before="120"/>
        <w:rPr>
          <w:lang w:eastAsia="zh-CN"/>
        </w:rPr>
      </w:pPr>
      <w:r>
        <w:rPr>
          <w:i/>
          <w:iCs/>
          <w:lang w:eastAsia="zh-CN"/>
        </w:rPr>
        <w:t>GCF</w:t>
      </w:r>
      <w:r>
        <w:rPr>
          <w:lang w:eastAsia="zh-CN"/>
        </w:rPr>
        <w:t xml:space="preserve"> (</w:t>
      </w:r>
      <w:proofErr w:type="spellStart"/>
      <w:r>
        <w:rPr>
          <w:i/>
          <w:iCs/>
          <w:lang w:eastAsia="zh-CN"/>
        </w:rPr>
        <w:t>PRF</w:t>
      </w:r>
      <w:r>
        <w:rPr>
          <w:i/>
          <w:iCs/>
          <w:vertAlign w:val="subscript"/>
          <w:lang w:eastAsia="zh-CN"/>
        </w:rPr>
        <w:t>i</w:t>
      </w:r>
      <w:proofErr w:type="spellEnd"/>
      <w:r>
        <w:rPr>
          <w:lang w:eastAsia="zh-CN"/>
        </w:rPr>
        <w:t xml:space="preserve">, </w:t>
      </w:r>
      <w:proofErr w:type="spellStart"/>
      <w:r>
        <w:rPr>
          <w:i/>
          <w:iCs/>
          <w:lang w:eastAsia="zh-CN"/>
        </w:rPr>
        <w:t>PRF</w:t>
      </w:r>
      <w:r>
        <w:rPr>
          <w:i/>
          <w:iCs/>
          <w:vertAlign w:val="subscript"/>
          <w:lang w:eastAsia="zh-CN"/>
        </w:rPr>
        <w:t>g</w:t>
      </w:r>
      <w:proofErr w:type="spellEnd"/>
      <w:r>
        <w:rPr>
          <w:lang w:eastAsia="zh-CN"/>
        </w:rPr>
        <w:t>)</w:t>
      </w:r>
      <w:r>
        <w:rPr>
          <w:rFonts w:hint="eastAsia"/>
          <w:lang w:eastAsia="zh-CN"/>
        </w:rPr>
        <w:t>：</w:t>
      </w:r>
      <w:proofErr w:type="spellStart"/>
      <w:r>
        <w:rPr>
          <w:i/>
          <w:iCs/>
          <w:lang w:eastAsia="zh-CN"/>
        </w:rPr>
        <w:t>PRF</w:t>
      </w:r>
      <w:r>
        <w:rPr>
          <w:i/>
          <w:iCs/>
          <w:vertAlign w:val="subscript"/>
          <w:lang w:eastAsia="zh-CN"/>
        </w:rPr>
        <w:t>i</w:t>
      </w:r>
      <w:proofErr w:type="spellEnd"/>
      <w:r>
        <w:rPr>
          <w:rFonts w:hint="eastAsia"/>
          <w:lang w:eastAsia="zh-CN"/>
        </w:rPr>
        <w:t>和</w:t>
      </w:r>
      <w:proofErr w:type="spellStart"/>
      <w:r>
        <w:rPr>
          <w:rFonts w:hint="eastAsia"/>
          <w:i/>
          <w:iCs/>
          <w:lang w:eastAsia="zh-CN"/>
        </w:rPr>
        <w:t>PRF</w:t>
      </w:r>
      <w:r>
        <w:rPr>
          <w:rFonts w:hint="eastAsia"/>
          <w:i/>
          <w:iCs/>
          <w:vertAlign w:val="subscript"/>
          <w:lang w:eastAsia="zh-CN"/>
        </w:rPr>
        <w:t>g</w:t>
      </w:r>
      <w:proofErr w:type="spellEnd"/>
      <w:r>
        <w:rPr>
          <w:rFonts w:hint="eastAsia"/>
          <w:lang w:eastAsia="zh-CN"/>
        </w:rPr>
        <w:t>的最大公约数</w:t>
      </w:r>
    </w:p>
    <w:p w14:paraId="36C36153" w14:textId="77777777" w:rsidR="00A11D90" w:rsidRDefault="00DA1980" w:rsidP="00DA1980">
      <w:pPr>
        <w:pStyle w:val="Equationlegend"/>
        <w:rPr>
          <w:lang w:eastAsia="zh-CN"/>
        </w:rPr>
      </w:pPr>
      <w:r>
        <w:rPr>
          <w:lang w:eastAsia="zh-CN"/>
        </w:rPr>
        <w:tab/>
      </w:r>
      <w:proofErr w:type="spellStart"/>
      <w:r w:rsidR="00CA5EAB">
        <w:t>τ</w:t>
      </w:r>
      <w:r w:rsidR="00CA5EAB">
        <w:rPr>
          <w:i/>
          <w:iCs/>
          <w:vertAlign w:val="subscript"/>
          <w:lang w:eastAsia="zh-CN"/>
        </w:rPr>
        <w:t>i</w:t>
      </w:r>
      <w:proofErr w:type="spellEnd"/>
      <w:r w:rsidR="00CA5EAB">
        <w:rPr>
          <w:rFonts w:hint="eastAsia"/>
          <w:lang w:eastAsia="zh-CN"/>
        </w:rPr>
        <w:t>：</w:t>
      </w:r>
      <w:r w:rsidR="00E4098F">
        <w:rPr>
          <w:rFonts w:hint="eastAsia"/>
          <w:lang w:eastAsia="zh-CN"/>
        </w:rPr>
        <w:tab/>
      </w:r>
      <w:r w:rsidR="00CA5EAB">
        <w:rPr>
          <w:rFonts w:hint="eastAsia"/>
          <w:lang w:eastAsia="zh-CN"/>
        </w:rPr>
        <w:t>干扰脉冲宽度；单位：秒</w:t>
      </w:r>
    </w:p>
    <w:p w14:paraId="0079759D" w14:textId="77777777" w:rsidR="00A11D90" w:rsidRDefault="00DA1980" w:rsidP="00DA1980">
      <w:pPr>
        <w:pStyle w:val="Equationlegend"/>
        <w:rPr>
          <w:lang w:eastAsia="zh-CN"/>
        </w:rPr>
      </w:pPr>
      <w:r>
        <w:rPr>
          <w:lang w:eastAsia="zh-CN"/>
        </w:rPr>
        <w:tab/>
      </w:r>
      <w:proofErr w:type="spellStart"/>
      <w:r w:rsidR="00CA5EAB">
        <w:t>τ</w:t>
      </w:r>
      <w:r w:rsidR="00CA5EAB">
        <w:rPr>
          <w:i/>
          <w:iCs/>
          <w:vertAlign w:val="subscript"/>
          <w:lang w:eastAsia="zh-CN"/>
        </w:rPr>
        <w:t>g</w:t>
      </w:r>
      <w:proofErr w:type="spellEnd"/>
      <w:r w:rsidR="00CA5EAB">
        <w:rPr>
          <w:rFonts w:hint="eastAsia"/>
          <w:lang w:eastAsia="zh-CN"/>
        </w:rPr>
        <w:t>：</w:t>
      </w:r>
      <w:r w:rsidR="00E4098F">
        <w:rPr>
          <w:rFonts w:hint="eastAsia"/>
          <w:lang w:eastAsia="zh-CN"/>
        </w:rPr>
        <w:tab/>
      </w:r>
      <w:r w:rsidR="00CA5EAB">
        <w:rPr>
          <w:rFonts w:hint="eastAsia"/>
          <w:lang w:eastAsia="zh-CN"/>
        </w:rPr>
        <w:t>波门宽度</w:t>
      </w:r>
    </w:p>
    <w:p w14:paraId="4EA1ADF3" w14:textId="77777777" w:rsidR="00A11D90" w:rsidRDefault="00CA5EAB">
      <w:pPr>
        <w:ind w:firstLine="490"/>
        <w:rPr>
          <w:iCs/>
          <w:lang w:eastAsia="zh-CN"/>
        </w:rPr>
      </w:pPr>
      <w:r>
        <w:rPr>
          <w:rFonts w:hint="eastAsia"/>
          <w:lang w:eastAsia="zh-CN"/>
        </w:rPr>
        <w:t>请注意，当</w:t>
      </w:r>
      <w:r w:rsidR="00640B62" w:rsidRPr="007A06AF">
        <w:t>τ</w:t>
      </w:r>
      <w:r w:rsidR="00640B62" w:rsidRPr="006A60EA">
        <w:rPr>
          <w:i/>
          <w:vertAlign w:val="subscript"/>
          <w:lang w:val="en-GB" w:eastAsia="zh-CN"/>
        </w:rPr>
        <w:t>I</w:t>
      </w:r>
      <w:r w:rsidR="001D2612">
        <w:rPr>
          <w:i/>
          <w:vertAlign w:val="subscript"/>
          <w:lang w:val="en-GB" w:eastAsia="zh-CN"/>
        </w:rPr>
        <w:t xml:space="preserve"> </w:t>
      </w:r>
      <w:r w:rsidR="00640B62" w:rsidRPr="007A06AF">
        <w:rPr>
          <w:rFonts w:ascii="Symbol" w:hAnsi="Symbol"/>
        </w:rPr>
        <w:sym w:font="Symbol" w:char="F03E"/>
      </w:r>
      <w:r w:rsidR="00F03A00">
        <w:rPr>
          <w:rFonts w:ascii="Symbol" w:hAnsi="Symbol"/>
          <w:lang w:eastAsia="zh-CN"/>
        </w:rPr>
        <w:t></w:t>
      </w:r>
      <w:r w:rsidR="00640B62" w:rsidRPr="007A06AF">
        <w:t>τ</w:t>
      </w:r>
      <w:r w:rsidR="00640B62" w:rsidRPr="006A60EA">
        <w:rPr>
          <w:i/>
          <w:vertAlign w:val="subscript"/>
          <w:lang w:val="en-GB" w:eastAsia="zh-CN"/>
        </w:rPr>
        <w:t>g</w:t>
      </w:r>
      <w:r>
        <w:rPr>
          <w:rFonts w:hint="eastAsia"/>
          <w:iCs/>
          <w:lang w:eastAsia="zh-CN"/>
        </w:rPr>
        <w:t>和有用信号和无用信号的</w:t>
      </w:r>
      <w:r w:rsidR="00640B62" w:rsidRPr="006A60EA">
        <w:rPr>
          <w:lang w:val="en-GB" w:eastAsia="zh-CN"/>
        </w:rPr>
        <w:t>PRF</w:t>
      </w:r>
      <w:r>
        <w:rPr>
          <w:rFonts w:hint="eastAsia"/>
          <w:iCs/>
          <w:lang w:eastAsia="zh-CN"/>
        </w:rPr>
        <w:t>的关系不是整倍数（案例</w:t>
      </w:r>
      <w:r>
        <w:rPr>
          <w:rFonts w:hint="eastAsia"/>
          <w:iCs/>
          <w:lang w:eastAsia="zh-CN"/>
        </w:rPr>
        <w:t>II</w:t>
      </w:r>
      <w:r>
        <w:rPr>
          <w:rFonts w:hint="eastAsia"/>
          <w:iCs/>
          <w:lang w:eastAsia="zh-CN"/>
        </w:rPr>
        <w:t>）时，</w:t>
      </w:r>
      <w:r>
        <w:rPr>
          <w:rFonts w:hint="eastAsia"/>
          <w:i/>
          <w:lang w:eastAsia="zh-CN"/>
        </w:rPr>
        <w:t>f</w:t>
      </w:r>
      <w:r>
        <w:rPr>
          <w:rFonts w:hint="eastAsia"/>
          <w:i/>
          <w:vertAlign w:val="subscript"/>
          <w:lang w:eastAsia="zh-CN"/>
        </w:rPr>
        <w:t>c</w:t>
      </w:r>
      <w:r>
        <w:rPr>
          <w:rFonts w:hint="eastAsia"/>
          <w:iCs/>
          <w:lang w:eastAsia="zh-CN"/>
        </w:rPr>
        <w:t>近似为干扰脉冲的占空比。</w:t>
      </w:r>
    </w:p>
    <w:p w14:paraId="2B9B19AC" w14:textId="77777777" w:rsidR="00E4098F" w:rsidRDefault="00E4098F" w:rsidP="00E4098F">
      <w:pPr>
        <w:ind w:firstLine="490"/>
        <w:rPr>
          <w:lang w:eastAsia="zh-CN"/>
        </w:rPr>
      </w:pPr>
      <w:r w:rsidRPr="00E4098F">
        <w:rPr>
          <w:rFonts w:hint="eastAsia"/>
          <w:lang w:eastAsia="zh-CN"/>
        </w:rPr>
        <w:t>在这一基础上，为了将劣化量保持在与恒定干扰采用</w:t>
      </w:r>
      <w:r w:rsidR="00BE5D08" w:rsidRPr="006A60EA">
        <w:rPr>
          <w:i/>
          <w:iCs/>
          <w:lang w:val="en-GB" w:eastAsia="zh-CN"/>
        </w:rPr>
        <w:t>I</w:t>
      </w:r>
      <w:r w:rsidR="00BE5D08" w:rsidRPr="006A60EA">
        <w:rPr>
          <w:lang w:val="en-GB" w:eastAsia="zh-CN"/>
        </w:rPr>
        <w:t>/</w:t>
      </w:r>
      <w:proofErr w:type="spellStart"/>
      <w:r w:rsidR="00BE5D08" w:rsidRPr="006A60EA">
        <w:rPr>
          <w:i/>
          <w:iCs/>
          <w:lang w:val="en-GB" w:eastAsia="zh-CN"/>
        </w:rPr>
        <w:t>N</w:t>
      </w:r>
      <w:r w:rsidR="00BE5D08" w:rsidRPr="006A60EA">
        <w:rPr>
          <w:i/>
          <w:vertAlign w:val="subscript"/>
          <w:lang w:val="en-GB" w:eastAsia="zh-CN"/>
        </w:rPr>
        <w:t>constant</w:t>
      </w:r>
      <w:proofErr w:type="spellEnd"/>
      <w:r w:rsidR="00BE5D08" w:rsidRPr="006A60EA">
        <w:rPr>
          <w:lang w:val="en-GB" w:eastAsia="zh-CN"/>
        </w:rPr>
        <w:t xml:space="preserve"> = </w:t>
      </w:r>
      <w:r w:rsidR="00BE5D08">
        <w:rPr>
          <w:lang w:val="en-GB" w:eastAsia="zh-CN"/>
        </w:rPr>
        <w:t>−</w:t>
      </w:r>
      <w:r w:rsidR="00BE5D08" w:rsidRPr="006A60EA">
        <w:rPr>
          <w:lang w:val="en-GB" w:eastAsia="zh-CN"/>
        </w:rPr>
        <w:t>10 dB</w:t>
      </w:r>
      <w:r>
        <w:rPr>
          <w:rFonts w:hint="eastAsia"/>
          <w:lang w:eastAsia="zh-CN"/>
        </w:rPr>
        <w:t>情况下相同的水平（约</w:t>
      </w:r>
      <w:r>
        <w:rPr>
          <w:rFonts w:hint="eastAsia"/>
          <w:lang w:eastAsia="zh-CN"/>
        </w:rPr>
        <w:t>10%</w:t>
      </w:r>
      <w:r>
        <w:rPr>
          <w:rFonts w:hint="eastAsia"/>
          <w:lang w:eastAsia="zh-CN"/>
        </w:rPr>
        <w:t>）上，假设，与脉冲干扰有关的</w:t>
      </w:r>
      <w:r w:rsidR="00BE5D08" w:rsidRPr="006A60EA">
        <w:rPr>
          <w:i/>
          <w:iCs/>
          <w:lang w:val="en-GB" w:eastAsia="zh-CN"/>
        </w:rPr>
        <w:t>I</w:t>
      </w:r>
      <w:r w:rsidR="00BE5D08" w:rsidRPr="006A60EA">
        <w:rPr>
          <w:iCs/>
          <w:lang w:val="en-GB" w:eastAsia="zh-CN"/>
        </w:rPr>
        <w:t>/</w:t>
      </w:r>
      <w:r w:rsidR="00BE5D08" w:rsidRPr="006A60EA">
        <w:rPr>
          <w:i/>
          <w:iCs/>
          <w:lang w:val="en-GB" w:eastAsia="zh-CN"/>
        </w:rPr>
        <w:t>N</w:t>
      </w:r>
      <w:r>
        <w:rPr>
          <w:rFonts w:hint="eastAsia"/>
          <w:lang w:eastAsia="zh-CN"/>
        </w:rPr>
        <w:t>的最大值可以用下式表示：</w:t>
      </w:r>
    </w:p>
    <w:p w14:paraId="66288A21" w14:textId="77777777" w:rsidR="007B1434" w:rsidRPr="007A06AF" w:rsidRDefault="007B1434" w:rsidP="007B1434">
      <w:pPr>
        <w:pStyle w:val="Equation"/>
        <w:spacing w:before="160" w:after="40"/>
      </w:pPr>
      <w:r>
        <w:rPr>
          <w:lang w:val="en-GB" w:eastAsia="zh-CN"/>
        </w:rPr>
        <w:tab/>
      </w:r>
      <w:r w:rsidRPr="006A60EA">
        <w:rPr>
          <w:lang w:val="en-GB" w:eastAsia="zh-CN"/>
        </w:rPr>
        <w:tab/>
      </w:r>
      <m:oMath>
        <m:sSub>
          <m:sSubPr>
            <m:ctrlPr>
              <w:rPr>
                <w:rFonts w:ascii="Cambria Math" w:hAnsi="Cambria Math"/>
                <w:i/>
                <w:lang w:val="en-GB"/>
              </w:rPr>
            </m:ctrlPr>
          </m:sSubPr>
          <m:e>
            <m:r>
              <w:rPr>
                <w:rFonts w:ascii="Cambria Math" w:hAnsi="Cambria Math"/>
                <w:lang w:val="en-GB"/>
              </w:rPr>
              <m:t>I/N</m:t>
            </m:r>
          </m:e>
          <m:sub>
            <m:r>
              <w:rPr>
                <w:rFonts w:ascii="Cambria Math" w:hAnsi="Cambria Math"/>
                <w:lang w:val="en-GB"/>
              </w:rPr>
              <m:t>pulse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I/N</m:t>
            </m:r>
          </m:e>
          <m:sub>
            <m:r>
              <w:rPr>
                <w:rFonts w:ascii="Cambria Math" w:hAnsi="Cambria Math"/>
                <w:lang w:val="en-GB"/>
              </w:rPr>
              <m:t>constant</m:t>
            </m:r>
          </m:sub>
        </m:sSub>
        <m:r>
          <w:rPr>
            <w:rFonts w:ascii="Cambria Math" w:hAnsi="Cambria Math"/>
            <w:lang w:val="en-GB"/>
          </w:rPr>
          <m:t>-10</m:t>
        </m:r>
        <m:func>
          <m:funcPr>
            <m:ctrlPr>
              <w:rPr>
                <w:rFonts w:ascii="Cambria Math" w:hAnsi="Cambria Math"/>
                <w:i/>
                <w:lang w:val="en-GB"/>
              </w:rPr>
            </m:ctrlPr>
          </m:funcPr>
          <m:fName>
            <m:r>
              <m:rPr>
                <m:sty m:val="p"/>
              </m:rPr>
              <w:rPr>
                <w:rFonts w:ascii="Cambria Math" w:hAnsi="Cambria Math"/>
              </w:rPr>
              <m:t>log</m:t>
            </m:r>
          </m:fName>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m:t>
                    </m:r>
                  </m:sub>
                </m:sSub>
              </m:e>
            </m:d>
          </m:e>
        </m:func>
      </m:oMath>
      <w:r w:rsidRPr="006A60EA">
        <w:rPr>
          <w:lang w:val="en-GB"/>
        </w:rPr>
        <w:tab/>
      </w:r>
    </w:p>
    <w:p w14:paraId="179054AD" w14:textId="77777777" w:rsidR="00E4098F" w:rsidRPr="00E4098F" w:rsidRDefault="00E4098F" w:rsidP="00716F73">
      <w:pPr>
        <w:spacing w:line="264" w:lineRule="auto"/>
        <w:ind w:firstLine="490"/>
        <w:rPr>
          <w:lang w:eastAsia="zh-CN"/>
        </w:rPr>
      </w:pPr>
      <w:r w:rsidRPr="00E4098F">
        <w:rPr>
          <w:rFonts w:hint="eastAsia"/>
          <w:lang w:eastAsia="zh-CN"/>
        </w:rPr>
        <w:t>事实上，若重合脉冲的比率是</w:t>
      </w:r>
      <w:r w:rsidRPr="00E4098F">
        <w:rPr>
          <w:rFonts w:hint="eastAsia"/>
          <w:lang w:eastAsia="zh-CN"/>
        </w:rPr>
        <w:t>0.5</w:t>
      </w:r>
      <w:r w:rsidRPr="00E4098F">
        <w:rPr>
          <w:rFonts w:hint="eastAsia"/>
          <w:lang w:eastAsia="zh-CN"/>
        </w:rPr>
        <w:t>，这意味着两个雷达的估计中有一个将受到干扰污染，并且意味着与相应的</w:t>
      </w:r>
      <w:r w:rsidRPr="00E4098F">
        <w:rPr>
          <w:rFonts w:hint="eastAsia"/>
          <w:i/>
          <w:lang w:eastAsia="zh-CN"/>
        </w:rPr>
        <w:t xml:space="preserve">I/N </w:t>
      </w:r>
      <w:r w:rsidRPr="00E4098F">
        <w:rPr>
          <w:rFonts w:hint="eastAsia"/>
          <w:lang w:eastAsia="zh-CN"/>
        </w:rPr>
        <w:t xml:space="preserve">= </w:t>
      </w:r>
      <w:r w:rsidRPr="00E4098F">
        <w:rPr>
          <w:lang w:eastAsia="zh-CN"/>
        </w:rPr>
        <w:sym w:font="Symbol" w:char="F02D"/>
      </w:r>
      <w:r w:rsidRPr="00E4098F">
        <w:rPr>
          <w:rFonts w:hint="eastAsia"/>
          <w:lang w:eastAsia="zh-CN"/>
        </w:rPr>
        <w:t>10</w:t>
      </w:r>
      <w:r w:rsidRPr="00E4098F">
        <w:rPr>
          <w:lang w:eastAsia="zh-CN"/>
        </w:rPr>
        <w:t> </w:t>
      </w:r>
      <w:r w:rsidRPr="00E4098F">
        <w:rPr>
          <w:rFonts w:hint="eastAsia"/>
          <w:lang w:eastAsia="zh-CN"/>
        </w:rPr>
        <w:t>dB</w:t>
      </w:r>
      <w:r w:rsidRPr="00E4098F">
        <w:rPr>
          <w:rFonts w:hint="eastAsia"/>
          <w:lang w:eastAsia="zh-CN"/>
        </w:rPr>
        <w:t>的情况相比较，干扰信号加倍（</w:t>
      </w:r>
      <w:r w:rsidRPr="00E4098F">
        <w:rPr>
          <w:rFonts w:hint="eastAsia"/>
          <w:lang w:eastAsia="zh-CN"/>
        </w:rPr>
        <w:t>+3</w:t>
      </w:r>
      <w:r w:rsidRPr="00E4098F">
        <w:rPr>
          <w:lang w:eastAsia="zh-CN"/>
        </w:rPr>
        <w:t> </w:t>
      </w:r>
      <w:r w:rsidRPr="00E4098F">
        <w:rPr>
          <w:rFonts w:hint="eastAsia"/>
          <w:lang w:eastAsia="zh-CN"/>
        </w:rPr>
        <w:t>dB</w:t>
      </w:r>
      <w:r w:rsidRPr="00E4098F">
        <w:rPr>
          <w:rFonts w:hint="eastAsia"/>
          <w:lang w:eastAsia="zh-CN"/>
        </w:rPr>
        <w:t>），显然，由雷达计算出的平均值将是相同的。</w:t>
      </w:r>
    </w:p>
    <w:p w14:paraId="170D1D22" w14:textId="77777777" w:rsidR="00E4098F" w:rsidRPr="00E4098F" w:rsidRDefault="00E4098F" w:rsidP="00716F73">
      <w:pPr>
        <w:spacing w:line="264" w:lineRule="auto"/>
        <w:ind w:firstLine="490"/>
        <w:rPr>
          <w:lang w:eastAsia="zh-CN"/>
        </w:rPr>
      </w:pPr>
      <w:r w:rsidRPr="00E4098F">
        <w:rPr>
          <w:rFonts w:hint="eastAsia"/>
          <w:lang w:eastAsia="zh-CN"/>
        </w:rPr>
        <w:t>另一方面，标准偏差将增加，在某些情况下，它将使非气象事件被看作下雨的状态。在这一情况下，假设劣化</w:t>
      </w:r>
      <w:r w:rsidRPr="00E4098F">
        <w:rPr>
          <w:rFonts w:hint="eastAsia"/>
          <w:lang w:eastAsia="zh-CN"/>
        </w:rPr>
        <w:t>10%</w:t>
      </w:r>
      <w:r w:rsidRPr="00E4098F">
        <w:rPr>
          <w:rFonts w:hint="eastAsia"/>
          <w:lang w:eastAsia="zh-CN"/>
        </w:rPr>
        <w:t>是可以接受的，但是这仍然需要通过计算以及通过测试来证实和验证。</w:t>
      </w:r>
    </w:p>
    <w:p w14:paraId="6D23623D" w14:textId="3BBB11AD" w:rsidR="00E4098F" w:rsidRPr="00E4098F" w:rsidRDefault="00E4098F" w:rsidP="00716F73">
      <w:pPr>
        <w:spacing w:line="264" w:lineRule="auto"/>
        <w:ind w:firstLine="490"/>
        <w:rPr>
          <w:iCs/>
          <w:lang w:eastAsia="zh-CN"/>
        </w:rPr>
      </w:pPr>
      <w:r w:rsidRPr="00E4098F">
        <w:rPr>
          <w:rFonts w:hint="eastAsia"/>
          <w:lang w:eastAsia="zh-CN"/>
        </w:rPr>
        <w:t>必须指出的是，上面的原则已经被最近的试验所</w:t>
      </w:r>
      <w:r>
        <w:rPr>
          <w:rFonts w:hint="eastAsia"/>
          <w:iCs/>
          <w:lang w:eastAsia="zh-CN"/>
        </w:rPr>
        <w:t>证实（见</w:t>
      </w:r>
      <w:r>
        <w:fldChar w:fldCharType="begin"/>
      </w:r>
      <w:r>
        <w:rPr>
          <w:lang w:eastAsia="zh-CN"/>
        </w:rPr>
        <w:instrText>HYPERLINK "http://www.itu.int/pub/R-REP-M.2136"</w:instrText>
      </w:r>
      <w:r>
        <w:fldChar w:fldCharType="separate"/>
      </w:r>
      <w:r w:rsidR="00D17CB7" w:rsidRPr="00B43EBB">
        <w:rPr>
          <w:lang w:val="en-US" w:eastAsia="zh-CN"/>
        </w:rPr>
        <w:t>ITU-R M.2136</w:t>
      </w:r>
      <w:r>
        <w:rPr>
          <w:lang w:val="en-US" w:eastAsia="zh-CN"/>
        </w:rPr>
        <w:fldChar w:fldCharType="end"/>
      </w:r>
      <w:r>
        <w:rPr>
          <w:rFonts w:hint="eastAsia"/>
          <w:iCs/>
          <w:lang w:eastAsia="zh-CN"/>
        </w:rPr>
        <w:t>报告的附件</w:t>
      </w:r>
      <w:r>
        <w:rPr>
          <w:rFonts w:hint="eastAsia"/>
          <w:iCs/>
          <w:lang w:eastAsia="zh-CN"/>
        </w:rPr>
        <w:t>2</w:t>
      </w:r>
      <w:r>
        <w:rPr>
          <w:rFonts w:hint="eastAsia"/>
          <w:iCs/>
          <w:lang w:eastAsia="zh-CN"/>
        </w:rPr>
        <w:t>），即气象雷达能够接受与脉冲干扰的峰值功率相对应的比较高的</w:t>
      </w:r>
      <w:r>
        <w:rPr>
          <w:rFonts w:hint="eastAsia"/>
          <w:i/>
          <w:lang w:eastAsia="zh-CN"/>
        </w:rPr>
        <w:t>I</w:t>
      </w:r>
      <w:r>
        <w:rPr>
          <w:rFonts w:hint="eastAsia"/>
          <w:iCs/>
          <w:lang w:eastAsia="zh-CN"/>
        </w:rPr>
        <w:t>/</w:t>
      </w:r>
      <w:r>
        <w:rPr>
          <w:rFonts w:hint="eastAsia"/>
          <w:i/>
          <w:lang w:eastAsia="zh-CN"/>
        </w:rPr>
        <w:t>N</w:t>
      </w:r>
      <w:r>
        <w:rPr>
          <w:rFonts w:hint="eastAsia"/>
          <w:iCs/>
          <w:lang w:eastAsia="zh-CN"/>
        </w:rPr>
        <w:t>。尽管上面的公式在所有情况下的正确性还没有被完全证实，但是假定它代表了一个适当的途径。然而，作进一步的分析，以确定受害者和干扰者的信号特性（</w:t>
      </w:r>
      <w:r w:rsidR="00407740" w:rsidRPr="006A60EA">
        <w:rPr>
          <w:lang w:val="en-GB" w:eastAsia="zh-CN"/>
        </w:rPr>
        <w:t>PRF</w:t>
      </w:r>
      <w:r>
        <w:rPr>
          <w:rFonts w:hint="eastAsia"/>
          <w:iCs/>
          <w:lang w:eastAsia="zh-CN"/>
        </w:rPr>
        <w:t>和脉冲宽度）之间的关系可能是恰当的。</w:t>
      </w:r>
    </w:p>
    <w:p w14:paraId="017CA38B" w14:textId="77777777" w:rsidR="00A11D90" w:rsidRDefault="00CA5EAB" w:rsidP="00716F73">
      <w:pPr>
        <w:pStyle w:val="Heading4"/>
        <w:spacing w:line="264" w:lineRule="auto"/>
        <w:rPr>
          <w:lang w:eastAsia="zh-CN"/>
        </w:rPr>
      </w:pPr>
      <w:r>
        <w:rPr>
          <w:rFonts w:hint="eastAsia"/>
          <w:lang w:eastAsia="zh-CN"/>
        </w:rPr>
        <w:t>8.4.2.1</w:t>
      </w:r>
      <w:r>
        <w:rPr>
          <w:rFonts w:hint="eastAsia"/>
          <w:lang w:eastAsia="zh-CN"/>
        </w:rPr>
        <w:tab/>
      </w:r>
      <w:r>
        <w:rPr>
          <w:rFonts w:hint="eastAsia"/>
          <w:lang w:eastAsia="zh-CN"/>
        </w:rPr>
        <w:t>导出脉冲干扰下的</w:t>
      </w:r>
      <w:r>
        <w:rPr>
          <w:rFonts w:hint="eastAsia"/>
          <w:i/>
          <w:iCs/>
          <w:lang w:eastAsia="zh-CN"/>
        </w:rPr>
        <w:t>I</w:t>
      </w:r>
      <w:r>
        <w:rPr>
          <w:rFonts w:hint="eastAsia"/>
          <w:lang w:eastAsia="zh-CN"/>
        </w:rPr>
        <w:t>/</w:t>
      </w:r>
      <w:r>
        <w:rPr>
          <w:rFonts w:hint="eastAsia"/>
          <w:i/>
          <w:iCs/>
          <w:lang w:eastAsia="zh-CN"/>
        </w:rPr>
        <w:t>N</w:t>
      </w:r>
      <w:r>
        <w:rPr>
          <w:rFonts w:hint="eastAsia"/>
          <w:lang w:eastAsia="zh-CN"/>
        </w:rPr>
        <w:t>电平的另一</w:t>
      </w:r>
      <w:r w:rsidR="00407740">
        <w:rPr>
          <w:rFonts w:hint="eastAsia"/>
          <w:lang w:eastAsia="zh-CN"/>
        </w:rPr>
        <w:t>种</w:t>
      </w:r>
      <w:r>
        <w:rPr>
          <w:rFonts w:hint="eastAsia"/>
          <w:lang w:eastAsia="zh-CN"/>
        </w:rPr>
        <w:t>方法</w:t>
      </w:r>
    </w:p>
    <w:p w14:paraId="259AB5D5" w14:textId="77777777" w:rsidR="00A11D90" w:rsidRDefault="00CA5EAB" w:rsidP="00402B91">
      <w:pPr>
        <w:spacing w:line="264" w:lineRule="auto"/>
        <w:ind w:firstLine="490"/>
        <w:rPr>
          <w:lang w:eastAsia="zh-CN"/>
        </w:rPr>
      </w:pPr>
      <w:r>
        <w:rPr>
          <w:rFonts w:hint="eastAsia"/>
          <w:lang w:eastAsia="zh-CN"/>
        </w:rPr>
        <w:t>气象雷达处理信号的回波，以便测量降水和风的特性图。处理工作包括收集和处理基本产品，即反射率、平均径向速度和谱宽度。从最简单的观点来看，雷达对信号回波的取样取平均，以得出产生气象产品所需要的估计。平均功能将为气象雷达提供处理其干扰电平高于连续载波或类噪声干扰信号的脉冲干扰的能力。</w:t>
      </w:r>
    </w:p>
    <w:p w14:paraId="3B3E77E9" w14:textId="77777777" w:rsidR="00A11D90" w:rsidRDefault="00CA5EAB" w:rsidP="00716F73">
      <w:pPr>
        <w:spacing w:line="264" w:lineRule="auto"/>
        <w:ind w:firstLine="490"/>
        <w:rPr>
          <w:iCs/>
          <w:lang w:eastAsia="zh-CN"/>
        </w:rPr>
      </w:pPr>
      <w:r>
        <w:rPr>
          <w:rFonts w:hint="eastAsia"/>
          <w:iCs/>
          <w:lang w:eastAsia="zh-CN"/>
        </w:rPr>
        <w:lastRenderedPageBreak/>
        <w:t>为了形成使用者所规定尺寸的取样，气象雷达处理落在距离单元内的多个脉冲回波。为了得到距离单元的估计，将形成距离单元取样的多个脉冲回波取平均。建议采用的</w:t>
      </w:r>
      <w:r>
        <w:rPr>
          <w:rFonts w:hint="eastAsia"/>
          <w:iCs/>
          <w:lang w:eastAsia="zh-CN"/>
        </w:rPr>
        <w:t>EESS</w:t>
      </w:r>
      <w:r>
        <w:rPr>
          <w:rFonts w:hint="eastAsia"/>
          <w:iCs/>
          <w:lang w:eastAsia="zh-CN"/>
        </w:rPr>
        <w:t>系统和气象雷达在非常不一样的脉冲重复频率上工作，所以，规定了小的取样尺寸后，落在单个气象雷达距离单元取样集内的干扰脉冲多于一个的概率是比较小的。</w:t>
      </w:r>
      <w:r w:rsidR="00765109" w:rsidRPr="00765109">
        <w:rPr>
          <w:rFonts w:hint="eastAsia"/>
          <w:iCs/>
          <w:lang w:eastAsia="zh-CN"/>
        </w:rPr>
        <w:t>该方法是确定单个脉冲的最大水平，该脉冲不会破坏雷达基本数据产品性能目标之外的样本大小平均值。</w:t>
      </w:r>
    </w:p>
    <w:p w14:paraId="668AE837" w14:textId="77777777" w:rsidR="00A11D90" w:rsidRDefault="00CA5EAB" w:rsidP="00716F73">
      <w:pPr>
        <w:spacing w:line="264" w:lineRule="auto"/>
        <w:ind w:firstLine="490"/>
        <w:rPr>
          <w:iCs/>
          <w:lang w:eastAsia="zh-CN"/>
        </w:rPr>
      </w:pPr>
      <w:r>
        <w:rPr>
          <w:rFonts w:hint="eastAsia"/>
          <w:iCs/>
          <w:lang w:eastAsia="zh-CN"/>
        </w:rPr>
        <w:t>确定保护标准需要很好地理解雷达接收机的噪声电平、处理所用的最小信号噪声比和雷达的基本产品（反射率、平均径向速度和谱宽度）的</w:t>
      </w:r>
      <w:r w:rsidR="00EB73A2">
        <w:rPr>
          <w:rFonts w:hint="eastAsia"/>
          <w:iCs/>
          <w:lang w:eastAsia="zh-CN"/>
        </w:rPr>
        <w:t>精确度</w:t>
      </w:r>
      <w:r>
        <w:rPr>
          <w:rFonts w:hint="eastAsia"/>
          <w:iCs/>
          <w:lang w:eastAsia="zh-CN"/>
        </w:rPr>
        <w:t>要求。因为各种各样的气象雷达都在该</w:t>
      </w:r>
      <w:r w:rsidR="00140DFE">
        <w:rPr>
          <w:rFonts w:hint="eastAsia"/>
          <w:iCs/>
          <w:lang w:eastAsia="zh-CN"/>
        </w:rPr>
        <w:t>频段</w:t>
      </w:r>
      <w:r>
        <w:rPr>
          <w:rFonts w:hint="eastAsia"/>
          <w:iCs/>
          <w:lang w:eastAsia="zh-CN"/>
        </w:rPr>
        <w:t>中工作，所以必须作一些假设。在分析中所使用的雷达在最窄的中频（</w:t>
      </w:r>
      <w:r>
        <w:rPr>
          <w:rFonts w:hint="eastAsia"/>
          <w:iCs/>
          <w:lang w:eastAsia="zh-CN"/>
        </w:rPr>
        <w:t>IF</w:t>
      </w:r>
      <w:r>
        <w:rPr>
          <w:rFonts w:hint="eastAsia"/>
          <w:iCs/>
          <w:lang w:eastAsia="zh-CN"/>
        </w:rPr>
        <w:t>）带宽上的接收机本底噪声为</w:t>
      </w:r>
      <w:r w:rsidR="00AC30ED" w:rsidRPr="006A60EA">
        <w:rPr>
          <w:lang w:val="en-GB" w:eastAsia="zh-CN"/>
        </w:rPr>
        <w:t>–110 dBm</w:t>
      </w:r>
      <w:r>
        <w:rPr>
          <w:rFonts w:hint="eastAsia"/>
          <w:iCs/>
          <w:lang w:eastAsia="zh-CN"/>
        </w:rPr>
        <w:t>。</w:t>
      </w:r>
    </w:p>
    <w:p w14:paraId="79FB81E9" w14:textId="77777777" w:rsidR="00A11D90" w:rsidRDefault="00CA5EAB" w:rsidP="00716F73">
      <w:pPr>
        <w:tabs>
          <w:tab w:val="left" w:pos="2127"/>
        </w:tabs>
        <w:spacing w:line="264" w:lineRule="auto"/>
        <w:ind w:firstLine="490"/>
        <w:rPr>
          <w:iCs/>
          <w:spacing w:val="2"/>
          <w:lang w:eastAsia="zh-CN"/>
        </w:rPr>
      </w:pPr>
      <w:r>
        <w:rPr>
          <w:rFonts w:hint="eastAsia"/>
          <w:iCs/>
          <w:spacing w:val="2"/>
          <w:lang w:eastAsia="zh-CN"/>
        </w:rPr>
        <w:t>不参照特定的雷达的条件下确定最小信号噪声比的数值可能是最困难的。工作于</w:t>
      </w:r>
      <w:r w:rsidR="00A27B24" w:rsidRPr="006A60EA">
        <w:rPr>
          <w:lang w:val="en-GB" w:eastAsia="zh-CN"/>
        </w:rPr>
        <w:t>2</w:t>
      </w:r>
      <w:r w:rsidR="00A27B24">
        <w:rPr>
          <w:lang w:val="en-GB" w:eastAsia="zh-CN"/>
        </w:rPr>
        <w:t> </w:t>
      </w:r>
      <w:r w:rsidR="00A27B24" w:rsidRPr="006A60EA">
        <w:rPr>
          <w:lang w:val="en-GB" w:eastAsia="zh-CN"/>
        </w:rPr>
        <w:t>700-2</w:t>
      </w:r>
      <w:r w:rsidR="00A27B24">
        <w:rPr>
          <w:lang w:val="en-GB" w:eastAsia="zh-CN"/>
        </w:rPr>
        <w:t> </w:t>
      </w:r>
      <w:r w:rsidR="00A27B24" w:rsidRPr="006A60EA">
        <w:rPr>
          <w:lang w:val="en-GB" w:eastAsia="zh-CN"/>
        </w:rPr>
        <w:t>900 MHz</w:t>
      </w:r>
      <w:r w:rsidR="00140DFE">
        <w:rPr>
          <w:rFonts w:hint="eastAsia"/>
          <w:iCs/>
          <w:spacing w:val="2"/>
          <w:lang w:eastAsia="zh-CN"/>
        </w:rPr>
        <w:t>频段</w:t>
      </w:r>
      <w:r>
        <w:rPr>
          <w:rFonts w:hint="eastAsia"/>
          <w:iCs/>
          <w:spacing w:val="2"/>
          <w:lang w:eastAsia="zh-CN"/>
        </w:rPr>
        <w:t>的雷达的典型信号噪声比为</w:t>
      </w:r>
      <w:r>
        <w:rPr>
          <w:rFonts w:hint="eastAsia"/>
          <w:iCs/>
          <w:spacing w:val="2"/>
          <w:lang w:eastAsia="zh-CN"/>
        </w:rPr>
        <w:t>0</w:t>
      </w:r>
      <w:r w:rsidR="00A27B24" w:rsidRPr="006A60EA">
        <w:rPr>
          <w:lang w:val="en-GB" w:eastAsia="zh-CN"/>
        </w:rPr>
        <w:noBreakHyphen/>
      </w:r>
      <w:r>
        <w:rPr>
          <w:rFonts w:hint="eastAsia"/>
          <w:iCs/>
          <w:spacing w:val="2"/>
          <w:lang w:eastAsia="zh-CN"/>
        </w:rPr>
        <w:t>3</w:t>
      </w:r>
      <w:r>
        <w:rPr>
          <w:iCs/>
          <w:spacing w:val="2"/>
          <w:lang w:eastAsia="zh-CN"/>
        </w:rPr>
        <w:t> </w:t>
      </w:r>
      <w:r>
        <w:rPr>
          <w:rFonts w:hint="eastAsia"/>
          <w:iCs/>
          <w:spacing w:val="2"/>
          <w:lang w:eastAsia="zh-CN"/>
        </w:rPr>
        <w:t>dB</w:t>
      </w:r>
      <w:r>
        <w:rPr>
          <w:rFonts w:hint="eastAsia"/>
          <w:iCs/>
          <w:spacing w:val="2"/>
          <w:lang w:eastAsia="zh-CN"/>
        </w:rPr>
        <w:t>，因为用于远距离上检测的雷达一般工作于较低的频率。在</w:t>
      </w:r>
      <w:r>
        <w:rPr>
          <w:rFonts w:hint="eastAsia"/>
          <w:iCs/>
          <w:spacing w:val="2"/>
          <w:lang w:eastAsia="zh-CN"/>
        </w:rPr>
        <w:t>9</w:t>
      </w:r>
      <w:r>
        <w:rPr>
          <w:iCs/>
          <w:spacing w:val="2"/>
          <w:lang w:eastAsia="zh-CN"/>
        </w:rPr>
        <w:t> </w:t>
      </w:r>
      <w:r>
        <w:rPr>
          <w:rFonts w:hint="eastAsia"/>
          <w:iCs/>
          <w:spacing w:val="2"/>
          <w:lang w:eastAsia="zh-CN"/>
        </w:rPr>
        <w:t>300</w:t>
      </w:r>
      <w:r w:rsidR="00A27B24" w:rsidRPr="006A60EA">
        <w:rPr>
          <w:lang w:val="en-GB" w:eastAsia="zh-CN"/>
        </w:rPr>
        <w:noBreakHyphen/>
      </w:r>
      <w:r w:rsidR="00A27B24">
        <w:rPr>
          <w:rFonts w:hint="eastAsia"/>
          <w:lang w:val="en-GB" w:eastAsia="zh-CN"/>
        </w:rPr>
        <w:t>9</w:t>
      </w:r>
      <w:r>
        <w:rPr>
          <w:iCs/>
          <w:spacing w:val="2"/>
          <w:lang w:eastAsia="zh-CN"/>
        </w:rPr>
        <w:t> </w:t>
      </w:r>
      <w:r>
        <w:rPr>
          <w:rFonts w:hint="eastAsia"/>
          <w:iCs/>
          <w:spacing w:val="2"/>
          <w:lang w:eastAsia="zh-CN"/>
        </w:rPr>
        <w:t>500</w:t>
      </w:r>
      <w:r>
        <w:rPr>
          <w:iCs/>
          <w:spacing w:val="2"/>
          <w:lang w:eastAsia="zh-CN"/>
        </w:rPr>
        <w:t> </w:t>
      </w:r>
      <w:r>
        <w:rPr>
          <w:rFonts w:hint="eastAsia"/>
          <w:iCs/>
          <w:spacing w:val="2"/>
          <w:lang w:eastAsia="zh-CN"/>
        </w:rPr>
        <w:t>MHz</w:t>
      </w:r>
      <w:r w:rsidR="00140DFE">
        <w:rPr>
          <w:rFonts w:hint="eastAsia"/>
          <w:iCs/>
          <w:spacing w:val="2"/>
          <w:lang w:eastAsia="zh-CN"/>
        </w:rPr>
        <w:t>频段</w:t>
      </w:r>
      <w:r w:rsidR="0090774D">
        <w:rPr>
          <w:rFonts w:hint="eastAsia"/>
          <w:iCs/>
          <w:spacing w:val="2"/>
          <w:lang w:eastAsia="zh-CN"/>
        </w:rPr>
        <w:t>中工作的气象雷达一般用于较短距离、较高分辨率</w:t>
      </w:r>
      <w:r>
        <w:rPr>
          <w:rFonts w:hint="eastAsia"/>
          <w:iCs/>
          <w:spacing w:val="2"/>
          <w:lang w:eastAsia="zh-CN"/>
        </w:rPr>
        <w:t>的检测，并且可能工作于较高的最小信号噪声比。对这一分析，</w:t>
      </w:r>
      <w:r w:rsidR="0090774D">
        <w:rPr>
          <w:rFonts w:hint="eastAsia"/>
          <w:iCs/>
          <w:spacing w:val="2"/>
          <w:lang w:eastAsia="zh-CN"/>
        </w:rPr>
        <w:t>+3</w:t>
      </w:r>
      <w:r w:rsidR="0090774D">
        <w:rPr>
          <w:iCs/>
          <w:spacing w:val="2"/>
          <w:lang w:eastAsia="zh-CN"/>
        </w:rPr>
        <w:t> </w:t>
      </w:r>
      <w:r w:rsidR="0090774D">
        <w:rPr>
          <w:rFonts w:hint="eastAsia"/>
          <w:iCs/>
          <w:spacing w:val="2"/>
          <w:lang w:eastAsia="zh-CN"/>
        </w:rPr>
        <w:t>dB</w:t>
      </w:r>
      <w:r w:rsidR="0090774D">
        <w:rPr>
          <w:rFonts w:hint="eastAsia"/>
          <w:i/>
          <w:spacing w:val="2"/>
          <w:lang w:eastAsia="zh-CN"/>
        </w:rPr>
        <w:t xml:space="preserve"> </w:t>
      </w:r>
      <w:r>
        <w:rPr>
          <w:rFonts w:hint="eastAsia"/>
          <w:i/>
          <w:spacing w:val="2"/>
          <w:lang w:eastAsia="zh-CN"/>
        </w:rPr>
        <w:t>S</w:t>
      </w:r>
      <w:r>
        <w:rPr>
          <w:rFonts w:hint="eastAsia"/>
          <w:iCs/>
          <w:spacing w:val="2"/>
          <w:lang w:eastAsia="zh-CN"/>
        </w:rPr>
        <w:t>/</w:t>
      </w:r>
      <w:r>
        <w:rPr>
          <w:rFonts w:hint="eastAsia"/>
          <w:i/>
          <w:spacing w:val="2"/>
          <w:lang w:eastAsia="zh-CN"/>
        </w:rPr>
        <w:t>N</w:t>
      </w:r>
      <w:r>
        <w:rPr>
          <w:rFonts w:hint="eastAsia"/>
          <w:iCs/>
          <w:spacing w:val="2"/>
          <w:lang w:eastAsia="zh-CN"/>
        </w:rPr>
        <w:t>和噪声本底</w:t>
      </w:r>
      <w:r w:rsidR="0090774D" w:rsidRPr="006A60EA">
        <w:rPr>
          <w:lang w:val="en-GB" w:eastAsia="zh-CN"/>
        </w:rPr>
        <w:noBreakHyphen/>
        <w:t>110 dBm</w:t>
      </w:r>
      <w:r>
        <w:rPr>
          <w:rFonts w:hint="eastAsia"/>
          <w:iCs/>
          <w:spacing w:val="2"/>
          <w:lang w:eastAsia="zh-CN"/>
        </w:rPr>
        <w:t>得出表</w:t>
      </w:r>
      <w:r w:rsidR="00535F32">
        <w:rPr>
          <w:iCs/>
          <w:spacing w:val="2"/>
          <w:lang w:eastAsia="zh-CN"/>
        </w:rPr>
        <w:t>5</w:t>
      </w:r>
      <w:r>
        <w:rPr>
          <w:rFonts w:hint="eastAsia"/>
          <w:iCs/>
          <w:spacing w:val="2"/>
          <w:lang w:eastAsia="zh-CN"/>
        </w:rPr>
        <w:t>所示的基本数据产品</w:t>
      </w:r>
      <w:r w:rsidR="00EB73A2">
        <w:rPr>
          <w:rFonts w:hint="eastAsia"/>
          <w:iCs/>
          <w:spacing w:val="2"/>
          <w:lang w:eastAsia="zh-CN"/>
        </w:rPr>
        <w:t>精确度</w:t>
      </w:r>
      <w:r>
        <w:rPr>
          <w:rFonts w:hint="eastAsia"/>
          <w:iCs/>
          <w:spacing w:val="2"/>
          <w:lang w:eastAsia="zh-CN"/>
        </w:rPr>
        <w:t>要求的数值。</w:t>
      </w:r>
    </w:p>
    <w:p w14:paraId="40B3B21E" w14:textId="77777777" w:rsidR="00A11D90" w:rsidRDefault="00CA5EAB" w:rsidP="00716F73">
      <w:pPr>
        <w:pStyle w:val="TableNo"/>
        <w:spacing w:line="264" w:lineRule="auto"/>
      </w:pPr>
      <w:r>
        <w:rPr>
          <w:rFonts w:hint="eastAsia"/>
        </w:rPr>
        <w:t>表</w:t>
      </w:r>
      <w:r w:rsidR="00535F32">
        <w:t>5</w:t>
      </w:r>
    </w:p>
    <w:p w14:paraId="48C50715" w14:textId="77777777" w:rsidR="00A11D90" w:rsidRDefault="00CA5EAB" w:rsidP="00716F73">
      <w:pPr>
        <w:pStyle w:val="Tabletitle"/>
        <w:spacing w:line="264" w:lineRule="auto"/>
      </w:pPr>
      <w:proofErr w:type="spellStart"/>
      <w:r>
        <w:rPr>
          <w:rFonts w:hint="eastAsia"/>
        </w:rPr>
        <w:t>数据</w:t>
      </w:r>
      <w:r w:rsidR="00EB73A2">
        <w:rPr>
          <w:rFonts w:hint="eastAsia"/>
        </w:rPr>
        <w:t>精确度</w:t>
      </w:r>
      <w:r>
        <w:rPr>
          <w:rFonts w:hint="eastAsia"/>
        </w:rPr>
        <w:t>要求</w:t>
      </w:r>
      <w:proofErr w:type="spellEnd"/>
    </w:p>
    <w:tbl>
      <w:tblPr>
        <w:tblW w:w="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1"/>
        <w:gridCol w:w="1550"/>
      </w:tblGrid>
      <w:tr w:rsidR="00A11D90" w14:paraId="238039EE" w14:textId="77777777" w:rsidTr="009061DC">
        <w:trPr>
          <w:jc w:val="center"/>
        </w:trPr>
        <w:tc>
          <w:tcPr>
            <w:tcW w:w="4311" w:type="dxa"/>
            <w:gridSpan w:val="2"/>
          </w:tcPr>
          <w:p w14:paraId="49AD96D5" w14:textId="77777777" w:rsidR="00A11D90" w:rsidRDefault="00CA5EAB" w:rsidP="00716F73">
            <w:pPr>
              <w:pStyle w:val="Tablehead"/>
              <w:spacing w:line="264" w:lineRule="auto"/>
            </w:pPr>
            <w:proofErr w:type="spellStart"/>
            <w:r>
              <w:rPr>
                <w:rFonts w:hint="eastAsia"/>
              </w:rPr>
              <w:t>基本数据</w:t>
            </w:r>
            <w:r w:rsidR="00EB73A2">
              <w:rPr>
                <w:rFonts w:hint="eastAsia"/>
              </w:rPr>
              <w:t>精确度</w:t>
            </w:r>
            <w:r>
              <w:rPr>
                <w:rFonts w:hint="eastAsia"/>
              </w:rPr>
              <w:t>要求</w:t>
            </w:r>
            <w:proofErr w:type="spellEnd"/>
          </w:p>
        </w:tc>
      </w:tr>
      <w:tr w:rsidR="00A11D90" w14:paraId="2A63728D" w14:textId="77777777" w:rsidTr="009061DC">
        <w:trPr>
          <w:jc w:val="center"/>
        </w:trPr>
        <w:tc>
          <w:tcPr>
            <w:tcW w:w="2761" w:type="dxa"/>
          </w:tcPr>
          <w:p w14:paraId="093B1D0E" w14:textId="77777777" w:rsidR="00A11D90" w:rsidRDefault="00CA5EAB" w:rsidP="00716F73">
            <w:pPr>
              <w:pStyle w:val="Tabletext"/>
              <w:spacing w:line="264" w:lineRule="auto"/>
            </w:pPr>
            <w:proofErr w:type="spellStart"/>
            <w:r>
              <w:rPr>
                <w:rFonts w:hint="eastAsia"/>
              </w:rPr>
              <w:t>反射率估计</w:t>
            </w:r>
            <w:proofErr w:type="spellEnd"/>
          </w:p>
        </w:tc>
        <w:tc>
          <w:tcPr>
            <w:tcW w:w="1550" w:type="dxa"/>
          </w:tcPr>
          <w:p w14:paraId="3BD66167" w14:textId="77777777" w:rsidR="00A11D90" w:rsidRDefault="00CA5EAB" w:rsidP="00716F73">
            <w:pPr>
              <w:pStyle w:val="Tabletext"/>
              <w:spacing w:line="264" w:lineRule="auto"/>
              <w:jc w:val="center"/>
            </w:pPr>
            <w:r>
              <w:t>1 dB</w:t>
            </w:r>
          </w:p>
        </w:tc>
      </w:tr>
      <w:tr w:rsidR="00A11D90" w14:paraId="48020590" w14:textId="77777777" w:rsidTr="009061DC">
        <w:trPr>
          <w:jc w:val="center"/>
        </w:trPr>
        <w:tc>
          <w:tcPr>
            <w:tcW w:w="2761" w:type="dxa"/>
          </w:tcPr>
          <w:p w14:paraId="442E65A9" w14:textId="77777777" w:rsidR="00A11D90" w:rsidRDefault="00CA5EAB" w:rsidP="00716F73">
            <w:pPr>
              <w:pStyle w:val="Tabletext"/>
              <w:spacing w:line="264" w:lineRule="auto"/>
            </w:pPr>
            <w:proofErr w:type="spellStart"/>
            <w:r>
              <w:rPr>
                <w:rFonts w:hint="eastAsia"/>
              </w:rPr>
              <w:t>速度估计</w:t>
            </w:r>
            <w:proofErr w:type="spellEnd"/>
          </w:p>
        </w:tc>
        <w:tc>
          <w:tcPr>
            <w:tcW w:w="1550" w:type="dxa"/>
          </w:tcPr>
          <w:p w14:paraId="42FEE773" w14:textId="77777777" w:rsidR="00A11D90" w:rsidRDefault="00CA5EAB" w:rsidP="00716F73">
            <w:pPr>
              <w:pStyle w:val="Tabletext"/>
              <w:spacing w:line="264" w:lineRule="auto"/>
              <w:jc w:val="center"/>
            </w:pPr>
            <w:r>
              <w:t>1 m/s</w:t>
            </w:r>
          </w:p>
        </w:tc>
      </w:tr>
      <w:tr w:rsidR="00A11D90" w14:paraId="12995C12" w14:textId="77777777" w:rsidTr="009061DC">
        <w:trPr>
          <w:jc w:val="center"/>
        </w:trPr>
        <w:tc>
          <w:tcPr>
            <w:tcW w:w="2761" w:type="dxa"/>
          </w:tcPr>
          <w:p w14:paraId="109C368A" w14:textId="77777777" w:rsidR="00A11D90" w:rsidRDefault="00CA5EAB" w:rsidP="00716F73">
            <w:pPr>
              <w:pStyle w:val="Tabletext"/>
              <w:spacing w:line="264" w:lineRule="auto"/>
            </w:pPr>
            <w:proofErr w:type="spellStart"/>
            <w:r>
              <w:rPr>
                <w:rFonts w:hint="eastAsia"/>
              </w:rPr>
              <w:t>谱宽度估计</w:t>
            </w:r>
            <w:proofErr w:type="spellEnd"/>
          </w:p>
        </w:tc>
        <w:tc>
          <w:tcPr>
            <w:tcW w:w="1550" w:type="dxa"/>
          </w:tcPr>
          <w:p w14:paraId="53E4FBB6" w14:textId="77777777" w:rsidR="00A11D90" w:rsidRDefault="00CA5EAB" w:rsidP="00716F73">
            <w:pPr>
              <w:pStyle w:val="Tabletext"/>
              <w:spacing w:line="264" w:lineRule="auto"/>
              <w:jc w:val="center"/>
            </w:pPr>
            <w:r>
              <w:t>1000 Hz</w:t>
            </w:r>
          </w:p>
        </w:tc>
      </w:tr>
    </w:tbl>
    <w:p w14:paraId="206DE80C" w14:textId="77777777" w:rsidR="00A11D90" w:rsidRDefault="00CA5EAB" w:rsidP="00716F73">
      <w:pPr>
        <w:spacing w:before="360" w:line="264" w:lineRule="auto"/>
        <w:ind w:firstLine="488"/>
        <w:rPr>
          <w:iCs/>
          <w:spacing w:val="-4"/>
          <w:lang w:eastAsia="zh-CN"/>
        </w:rPr>
      </w:pPr>
      <w:r>
        <w:rPr>
          <w:rFonts w:hint="eastAsia"/>
          <w:iCs/>
          <w:spacing w:val="-4"/>
          <w:lang w:eastAsia="zh-CN"/>
        </w:rPr>
        <w:t>如表</w:t>
      </w:r>
      <w:r w:rsidR="00535F32">
        <w:rPr>
          <w:iCs/>
          <w:spacing w:val="-4"/>
          <w:lang w:eastAsia="zh-CN"/>
        </w:rPr>
        <w:t>5</w:t>
      </w:r>
      <w:r>
        <w:rPr>
          <w:rFonts w:hint="eastAsia"/>
          <w:iCs/>
          <w:spacing w:val="-4"/>
          <w:lang w:eastAsia="zh-CN"/>
        </w:rPr>
        <w:t>所示，假设在这一例子中所用的气象雷达的反射率偏差的最大限值是</w:t>
      </w:r>
      <w:r>
        <w:rPr>
          <w:rFonts w:hint="eastAsia"/>
          <w:iCs/>
          <w:spacing w:val="-4"/>
          <w:lang w:eastAsia="zh-CN"/>
        </w:rPr>
        <w:t>1</w:t>
      </w:r>
      <w:r>
        <w:rPr>
          <w:iCs/>
          <w:spacing w:val="-4"/>
          <w:lang w:eastAsia="zh-CN"/>
        </w:rPr>
        <w:t> </w:t>
      </w:r>
      <w:r>
        <w:rPr>
          <w:rFonts w:hint="eastAsia"/>
          <w:iCs/>
          <w:spacing w:val="-4"/>
          <w:lang w:eastAsia="zh-CN"/>
        </w:rPr>
        <w:t>dB</w:t>
      </w:r>
      <w:r>
        <w:rPr>
          <w:rFonts w:hint="eastAsia"/>
          <w:iCs/>
          <w:spacing w:val="-4"/>
          <w:lang w:eastAsia="zh-CN"/>
        </w:rPr>
        <w:t>，这一数值转换成最低干扰信号比</w:t>
      </w:r>
      <w:r w:rsidRPr="004D44DB">
        <w:rPr>
          <w:rFonts w:hint="eastAsia"/>
          <w:i/>
          <w:iCs/>
          <w:spacing w:val="-4"/>
          <w:lang w:eastAsia="zh-CN"/>
        </w:rPr>
        <w:t>I/S</w:t>
      </w:r>
      <w:r>
        <w:rPr>
          <w:rFonts w:hint="eastAsia"/>
          <w:iCs/>
          <w:spacing w:val="-4"/>
          <w:lang w:eastAsia="zh-CN"/>
        </w:rPr>
        <w:t>为</w:t>
      </w:r>
      <w:r>
        <w:rPr>
          <w:rFonts w:hint="eastAsia"/>
          <w:iCs/>
          <w:spacing w:val="-4"/>
          <w:lang w:eastAsia="zh-CN"/>
        </w:rPr>
        <w:t>0.26</w:t>
      </w:r>
      <w:r>
        <w:rPr>
          <w:rFonts w:hint="eastAsia"/>
          <w:iCs/>
          <w:spacing w:val="-4"/>
          <w:lang w:eastAsia="zh-CN"/>
        </w:rPr>
        <w:t>或者相当于功率比</w:t>
      </w:r>
      <w:r>
        <w:rPr>
          <w:rFonts w:hint="eastAsia"/>
          <w:iCs/>
          <w:spacing w:val="-4"/>
          <w:lang w:eastAsia="zh-CN"/>
        </w:rPr>
        <w:t>1.26</w:t>
      </w:r>
      <w:r>
        <w:rPr>
          <w:rFonts w:hint="eastAsia"/>
          <w:iCs/>
          <w:spacing w:val="-4"/>
          <w:lang w:eastAsia="zh-CN"/>
        </w:rPr>
        <w:t>。假设反射率的取样规模为</w:t>
      </w:r>
      <w:r>
        <w:rPr>
          <w:rFonts w:hint="eastAsia"/>
          <w:iCs/>
          <w:spacing w:val="-4"/>
          <w:lang w:eastAsia="zh-CN"/>
        </w:rPr>
        <w:t>25</w:t>
      </w:r>
      <w:r>
        <w:rPr>
          <w:rFonts w:hint="eastAsia"/>
          <w:iCs/>
          <w:spacing w:val="-4"/>
          <w:lang w:eastAsia="zh-CN"/>
        </w:rPr>
        <w:t>。取样规模大于</w:t>
      </w:r>
      <w:r>
        <w:rPr>
          <w:rFonts w:hint="eastAsia"/>
          <w:iCs/>
          <w:spacing w:val="-4"/>
          <w:lang w:eastAsia="zh-CN"/>
        </w:rPr>
        <w:t>25</w:t>
      </w:r>
      <w:r>
        <w:rPr>
          <w:rFonts w:hint="eastAsia"/>
          <w:iCs/>
          <w:spacing w:val="-4"/>
          <w:lang w:eastAsia="zh-CN"/>
        </w:rPr>
        <w:t>是可能的，这样会进一步减小单个脉冲的效应，但是比较大的取样规模也增加了在同一取样中出现第二个干扰脉冲的概率。</w:t>
      </w:r>
    </w:p>
    <w:p w14:paraId="336BCF1B" w14:textId="77777777" w:rsidR="00A11D90" w:rsidRDefault="00CA5EAB" w:rsidP="00716F73">
      <w:pPr>
        <w:pStyle w:val="Heading4"/>
        <w:spacing w:line="264" w:lineRule="auto"/>
        <w:rPr>
          <w:lang w:eastAsia="zh-CN"/>
        </w:rPr>
      </w:pPr>
      <w:r>
        <w:rPr>
          <w:rFonts w:hint="eastAsia"/>
          <w:lang w:eastAsia="zh-CN"/>
        </w:rPr>
        <w:t>8.4.2.2</w:t>
      </w:r>
      <w:r>
        <w:rPr>
          <w:rFonts w:hint="eastAsia"/>
          <w:lang w:eastAsia="zh-CN"/>
        </w:rPr>
        <w:tab/>
      </w:r>
      <w:r>
        <w:rPr>
          <w:rFonts w:hint="eastAsia"/>
          <w:lang w:eastAsia="zh-CN"/>
        </w:rPr>
        <w:t>计算一个脉冲干扰源（单冲击）的</w:t>
      </w:r>
      <w:r>
        <w:rPr>
          <w:rFonts w:hint="eastAsia"/>
          <w:i/>
          <w:iCs/>
          <w:lang w:eastAsia="zh-CN"/>
        </w:rPr>
        <w:t>I</w:t>
      </w:r>
      <w:r>
        <w:rPr>
          <w:rFonts w:hint="eastAsia"/>
          <w:lang w:eastAsia="zh-CN"/>
        </w:rPr>
        <w:t>/</w:t>
      </w:r>
      <w:r>
        <w:rPr>
          <w:rFonts w:hint="eastAsia"/>
          <w:i/>
          <w:iCs/>
          <w:lang w:eastAsia="zh-CN"/>
        </w:rPr>
        <w:t>N</w:t>
      </w:r>
    </w:p>
    <w:p w14:paraId="49F501DE" w14:textId="77777777" w:rsidR="00A11D90" w:rsidRDefault="00CA5EAB" w:rsidP="00716F73">
      <w:pPr>
        <w:pStyle w:val="Heading5"/>
        <w:spacing w:line="264" w:lineRule="auto"/>
        <w:rPr>
          <w:lang w:eastAsia="zh-CN"/>
        </w:rPr>
      </w:pPr>
      <w:r>
        <w:rPr>
          <w:rFonts w:hint="eastAsia"/>
          <w:lang w:eastAsia="zh-CN"/>
        </w:rPr>
        <w:t>8.4.2.2.1</w:t>
      </w:r>
      <w:r>
        <w:rPr>
          <w:rFonts w:hint="eastAsia"/>
          <w:lang w:eastAsia="zh-CN"/>
        </w:rPr>
        <w:tab/>
      </w:r>
      <w:r>
        <w:rPr>
          <w:rFonts w:hint="eastAsia"/>
          <w:lang w:eastAsia="zh-CN"/>
        </w:rPr>
        <w:t>假设</w:t>
      </w:r>
    </w:p>
    <w:p w14:paraId="5755914A" w14:textId="77777777" w:rsidR="00A11D90" w:rsidRDefault="00CA5EAB" w:rsidP="00716F73">
      <w:pPr>
        <w:pStyle w:val="enumlev1"/>
        <w:spacing w:line="264" w:lineRule="auto"/>
        <w:rPr>
          <w:lang w:eastAsia="zh-CN"/>
        </w:rPr>
      </w:pPr>
      <w:r>
        <w:rPr>
          <w:lang w:val="en-US" w:eastAsia="zh-CN"/>
        </w:rPr>
        <w:t>–</w:t>
      </w:r>
      <w:r>
        <w:rPr>
          <w:rFonts w:hint="eastAsia"/>
          <w:lang w:eastAsia="zh-CN"/>
        </w:rPr>
        <w:tab/>
      </w:r>
      <w:r>
        <w:rPr>
          <w:rFonts w:hint="eastAsia"/>
          <w:lang w:eastAsia="zh-CN"/>
        </w:rPr>
        <w:t>正常恢复出的最小信号电平的信号噪声比为</w:t>
      </w:r>
      <w:r>
        <w:rPr>
          <w:rFonts w:hint="eastAsia"/>
          <w:lang w:eastAsia="zh-CN"/>
        </w:rPr>
        <w:t>2</w:t>
      </w:r>
      <w:r>
        <w:rPr>
          <w:lang w:eastAsia="zh-CN"/>
        </w:rPr>
        <w:t> </w:t>
      </w:r>
      <w:r>
        <w:rPr>
          <w:rFonts w:hint="eastAsia"/>
          <w:lang w:eastAsia="zh-CN"/>
        </w:rPr>
        <w:t>dB</w:t>
      </w:r>
      <w:r>
        <w:rPr>
          <w:rFonts w:hint="eastAsia"/>
          <w:lang w:eastAsia="zh-CN"/>
        </w:rPr>
        <w:t>。</w:t>
      </w:r>
    </w:p>
    <w:p w14:paraId="08B3B674" w14:textId="77777777" w:rsidR="00A11D90" w:rsidRDefault="00CA5EAB" w:rsidP="00716F73">
      <w:pPr>
        <w:pStyle w:val="enumlev1"/>
        <w:spacing w:line="264" w:lineRule="auto"/>
        <w:jc w:val="left"/>
        <w:rPr>
          <w:lang w:eastAsia="zh-CN"/>
        </w:rPr>
      </w:pPr>
      <w:r>
        <w:rPr>
          <w:lang w:val="en-US" w:eastAsia="zh-CN"/>
        </w:rPr>
        <w:t>–</w:t>
      </w:r>
      <w:r>
        <w:rPr>
          <w:rFonts w:hint="eastAsia"/>
          <w:lang w:eastAsia="zh-CN"/>
        </w:rPr>
        <w:tab/>
      </w:r>
      <w:r>
        <w:rPr>
          <w:rFonts w:hint="eastAsia"/>
          <w:lang w:eastAsia="zh-CN"/>
        </w:rPr>
        <w:t>偏差取决于信号与干扰的平均功率比。所以，它与干扰电平及估计周期图的“冲击”数都有关系。</w:t>
      </w:r>
    </w:p>
    <w:p w14:paraId="716B2933" w14:textId="77777777" w:rsidR="00A11D90" w:rsidRDefault="00CA5EAB" w:rsidP="00716F73">
      <w:pPr>
        <w:pStyle w:val="enumlev1"/>
        <w:spacing w:line="264" w:lineRule="auto"/>
        <w:rPr>
          <w:lang w:eastAsia="zh-CN"/>
        </w:rPr>
      </w:pPr>
      <w:r>
        <w:rPr>
          <w:lang w:val="en-US" w:eastAsia="zh-CN"/>
        </w:rPr>
        <w:t>–</w:t>
      </w:r>
      <w:r>
        <w:rPr>
          <w:rFonts w:hint="eastAsia"/>
          <w:lang w:eastAsia="zh-CN"/>
        </w:rPr>
        <w:tab/>
      </w:r>
      <w:r>
        <w:rPr>
          <w:rFonts w:hint="eastAsia"/>
          <w:lang w:eastAsia="zh-CN"/>
        </w:rPr>
        <w:t>用反射率偏差确定对反射率的最大干扰电平。</w:t>
      </w:r>
    </w:p>
    <w:p w14:paraId="3718780C" w14:textId="77777777" w:rsidR="00DA1BBE" w:rsidRPr="00965817" w:rsidRDefault="00CA5EAB" w:rsidP="00965817">
      <w:pPr>
        <w:pStyle w:val="enumlev1"/>
        <w:spacing w:line="264" w:lineRule="auto"/>
        <w:rPr>
          <w:lang w:eastAsia="zh-CN"/>
        </w:rPr>
      </w:pPr>
      <w:r>
        <w:rPr>
          <w:lang w:val="en-US" w:eastAsia="zh-CN"/>
        </w:rPr>
        <w:t>–</w:t>
      </w:r>
      <w:r>
        <w:rPr>
          <w:rFonts w:hint="eastAsia"/>
          <w:lang w:eastAsia="zh-CN"/>
        </w:rPr>
        <w:tab/>
      </w:r>
      <w:r w:rsidR="005756C0" w:rsidRPr="006A60EA">
        <w:rPr>
          <w:lang w:val="en-GB" w:eastAsia="zh-CN"/>
        </w:rPr>
        <w:t>1 dB</w:t>
      </w:r>
      <w:r>
        <w:rPr>
          <w:rFonts w:hint="eastAsia"/>
          <w:lang w:eastAsia="zh-CN"/>
        </w:rPr>
        <w:t>的反射率偏差（</w:t>
      </w:r>
      <w:r>
        <w:rPr>
          <w:rFonts w:hint="eastAsia"/>
          <w:i/>
          <w:iCs/>
          <w:lang w:eastAsia="zh-CN"/>
        </w:rPr>
        <w:t>R</w:t>
      </w:r>
      <w:r>
        <w:rPr>
          <w:rFonts w:hint="eastAsia"/>
          <w:i/>
          <w:iCs/>
          <w:vertAlign w:val="subscript"/>
          <w:lang w:eastAsia="zh-CN"/>
        </w:rPr>
        <w:t>b</w:t>
      </w:r>
      <w:r>
        <w:rPr>
          <w:rFonts w:hint="eastAsia"/>
          <w:lang w:eastAsia="zh-CN"/>
        </w:rPr>
        <w:t>）产生功率比</w:t>
      </w:r>
      <w:r w:rsidR="005756C0" w:rsidRPr="006A60EA">
        <w:rPr>
          <w:lang w:val="en-GB" w:eastAsia="zh-CN"/>
        </w:rPr>
        <w:t>1.2589</w:t>
      </w:r>
      <w:r>
        <w:rPr>
          <w:rFonts w:hint="eastAsia"/>
          <w:lang w:eastAsia="zh-CN"/>
        </w:rPr>
        <w:t>。</w:t>
      </w:r>
    </w:p>
    <w:p w14:paraId="40C23B34" w14:textId="77777777" w:rsidR="00A11D90" w:rsidRDefault="00DA1980" w:rsidP="00164DFB">
      <w:pPr>
        <w:pStyle w:val="Equation"/>
        <w:rPr>
          <w:lang w:eastAsia="zh-CN"/>
        </w:rPr>
      </w:pPr>
      <w:r>
        <w:rPr>
          <w:iCs/>
          <w:lang w:eastAsia="zh-CN"/>
        </w:rPr>
        <w:tab/>
      </w:r>
      <w:r w:rsidR="00CA5EAB">
        <w:rPr>
          <w:rFonts w:hint="eastAsia"/>
          <w:iCs/>
          <w:lang w:eastAsia="zh-CN"/>
        </w:rPr>
        <w:tab/>
      </w:r>
      <w:r w:rsidR="00CA5EAB">
        <w:rPr>
          <w:rFonts w:hint="eastAsia"/>
          <w:iCs/>
          <w:lang w:eastAsia="zh-CN"/>
        </w:rPr>
        <w:t>功率比</w:t>
      </w:r>
      <w:r w:rsidR="00CA5EAB">
        <w:rPr>
          <w:rFonts w:hint="eastAsia"/>
          <w:iCs/>
          <w:lang w:eastAsia="zh-CN"/>
        </w:rPr>
        <w:t>=</w:t>
      </w:r>
      <w:r w:rsidR="00A8493E" w:rsidRPr="006A60EA">
        <w:rPr>
          <w:lang w:val="en-GB" w:eastAsia="zh-CN"/>
        </w:rPr>
        <w:t>10</w:t>
      </w:r>
      <w:r w:rsidR="00A8493E" w:rsidRPr="006A60EA">
        <w:rPr>
          <w:vertAlign w:val="superscript"/>
          <w:lang w:val="en-GB" w:eastAsia="zh-CN"/>
        </w:rPr>
        <w:t>(</w:t>
      </w:r>
      <w:r w:rsidR="00A8493E" w:rsidRPr="006A60EA">
        <w:rPr>
          <w:i/>
          <w:vertAlign w:val="superscript"/>
          <w:lang w:val="en-GB" w:eastAsia="zh-CN"/>
        </w:rPr>
        <w:t>Rb</w:t>
      </w:r>
      <w:r w:rsidR="00A8493E" w:rsidRPr="006A60EA">
        <w:rPr>
          <w:vertAlign w:val="superscript"/>
          <w:lang w:val="en-GB" w:eastAsia="zh-CN"/>
        </w:rPr>
        <w:t>/10)</w:t>
      </w:r>
      <w:r w:rsidR="00A8493E" w:rsidRPr="006A60EA">
        <w:rPr>
          <w:lang w:val="en-GB" w:eastAsia="zh-CN"/>
        </w:rPr>
        <w:t xml:space="preserve"> = 10</w:t>
      </w:r>
      <w:r w:rsidR="00A8493E" w:rsidRPr="006A60EA">
        <w:rPr>
          <w:vertAlign w:val="superscript"/>
          <w:lang w:val="en-GB" w:eastAsia="zh-CN"/>
        </w:rPr>
        <w:t>(0.1)</w:t>
      </w:r>
      <w:r w:rsidR="00A8493E" w:rsidRPr="006A60EA">
        <w:rPr>
          <w:lang w:val="en-GB" w:eastAsia="zh-CN"/>
        </w:rPr>
        <w:t xml:space="preserve"> = 1.2589</w:t>
      </w:r>
    </w:p>
    <w:p w14:paraId="424F7E4A" w14:textId="77777777" w:rsidR="00A11D90" w:rsidRDefault="00CA5EAB">
      <w:pPr>
        <w:ind w:firstLine="490"/>
        <w:rPr>
          <w:szCs w:val="24"/>
          <w:lang w:eastAsia="zh-CN"/>
        </w:rPr>
      </w:pPr>
      <w:r>
        <w:rPr>
          <w:rFonts w:hint="eastAsia"/>
          <w:szCs w:val="24"/>
          <w:lang w:eastAsia="zh-CN"/>
        </w:rPr>
        <w:t>从产生</w:t>
      </w:r>
      <w:r>
        <w:rPr>
          <w:rFonts w:hint="eastAsia"/>
          <w:szCs w:val="24"/>
          <w:lang w:eastAsia="zh-CN"/>
        </w:rPr>
        <w:t>1</w:t>
      </w:r>
      <w:r>
        <w:rPr>
          <w:szCs w:val="24"/>
          <w:lang w:eastAsia="zh-CN"/>
        </w:rPr>
        <w:t> </w:t>
      </w:r>
      <w:r>
        <w:rPr>
          <w:rFonts w:hint="eastAsia"/>
          <w:szCs w:val="24"/>
          <w:lang w:eastAsia="zh-CN"/>
        </w:rPr>
        <w:t>dB</w:t>
      </w:r>
      <w:r>
        <w:rPr>
          <w:rFonts w:hint="eastAsia"/>
          <w:szCs w:val="24"/>
          <w:lang w:eastAsia="zh-CN"/>
        </w:rPr>
        <w:t>的偏差的功率比中扣除无偏差的功率比就得到干扰与信号之比为</w:t>
      </w:r>
      <w:r>
        <w:rPr>
          <w:rFonts w:hint="eastAsia"/>
          <w:szCs w:val="24"/>
          <w:lang w:eastAsia="zh-CN"/>
        </w:rPr>
        <w:t>0.2589</w:t>
      </w:r>
      <w:r>
        <w:rPr>
          <w:rFonts w:hint="eastAsia"/>
          <w:szCs w:val="24"/>
          <w:lang w:eastAsia="zh-CN"/>
        </w:rPr>
        <w:t>。</w:t>
      </w:r>
    </w:p>
    <w:p w14:paraId="7EACC28F" w14:textId="77777777" w:rsidR="00A11D90" w:rsidRDefault="00CA5EAB" w:rsidP="00164DFB">
      <w:pPr>
        <w:pStyle w:val="Equation"/>
      </w:pPr>
      <w:r>
        <w:rPr>
          <w:rFonts w:hint="eastAsia"/>
          <w:i/>
          <w:lang w:eastAsia="zh-CN"/>
        </w:rPr>
        <w:tab/>
      </w:r>
      <w:r w:rsidR="004D44DB">
        <w:rPr>
          <w:rFonts w:hint="eastAsia"/>
          <w:i/>
          <w:lang w:eastAsia="zh-CN"/>
        </w:rPr>
        <w:tab/>
      </w:r>
      <w:r w:rsidR="00E011B1" w:rsidRPr="006A60EA">
        <w:rPr>
          <w:i/>
          <w:lang w:val="en-GB"/>
        </w:rPr>
        <w:t>I</w:t>
      </w:r>
      <w:r w:rsidR="00E011B1" w:rsidRPr="006A60EA">
        <w:rPr>
          <w:lang w:val="en-GB"/>
        </w:rPr>
        <w:t>/</w:t>
      </w:r>
      <w:r w:rsidR="00E011B1" w:rsidRPr="006A60EA">
        <w:rPr>
          <w:i/>
          <w:lang w:val="en-GB"/>
        </w:rPr>
        <w:t>S</w:t>
      </w:r>
      <w:r w:rsidR="00E011B1" w:rsidRPr="006A60EA">
        <w:rPr>
          <w:lang w:val="en-GB"/>
        </w:rPr>
        <w:t xml:space="preserve"> = [10</w:t>
      </w:r>
      <w:r w:rsidR="00E011B1" w:rsidRPr="006A60EA">
        <w:rPr>
          <w:vertAlign w:val="superscript"/>
          <w:lang w:val="en-GB"/>
        </w:rPr>
        <w:t>(</w:t>
      </w:r>
      <w:r w:rsidR="00E011B1" w:rsidRPr="006A60EA">
        <w:rPr>
          <w:i/>
          <w:vertAlign w:val="superscript"/>
          <w:lang w:val="en-GB"/>
        </w:rPr>
        <w:t>Rb</w:t>
      </w:r>
      <w:r w:rsidR="00E011B1" w:rsidRPr="006A60EA">
        <w:rPr>
          <w:vertAlign w:val="superscript"/>
          <w:lang w:val="en-GB"/>
        </w:rPr>
        <w:t>/10)</w:t>
      </w:r>
      <w:r w:rsidR="00E011B1" w:rsidRPr="006A60EA">
        <w:rPr>
          <w:lang w:val="en-GB"/>
        </w:rPr>
        <w:t xml:space="preserve"> – 10</w:t>
      </w:r>
      <w:r w:rsidR="00E011B1" w:rsidRPr="006A60EA">
        <w:rPr>
          <w:vertAlign w:val="superscript"/>
          <w:lang w:val="en-GB"/>
        </w:rPr>
        <w:t>(</w:t>
      </w:r>
      <w:r w:rsidR="00E011B1" w:rsidRPr="006A60EA">
        <w:rPr>
          <w:i/>
          <w:vertAlign w:val="superscript"/>
          <w:lang w:val="en-GB"/>
        </w:rPr>
        <w:t>Rb</w:t>
      </w:r>
      <w:r w:rsidR="00E011B1" w:rsidRPr="006A60EA">
        <w:rPr>
          <w:vertAlign w:val="superscript"/>
          <w:lang w:val="en-GB"/>
        </w:rPr>
        <w:t>/10)</w:t>
      </w:r>
      <w:r w:rsidR="00E011B1" w:rsidRPr="006A60EA">
        <w:rPr>
          <w:lang w:val="en-GB"/>
        </w:rPr>
        <w:t>] = [1.2589 – 1] = 0.2589</w:t>
      </w:r>
    </w:p>
    <w:p w14:paraId="44B0D472" w14:textId="77777777" w:rsidR="00A11D90" w:rsidRDefault="00CA5EAB">
      <w:pPr>
        <w:ind w:firstLine="490"/>
        <w:rPr>
          <w:iCs/>
          <w:szCs w:val="24"/>
        </w:rPr>
      </w:pPr>
      <w:proofErr w:type="spellStart"/>
      <w:r>
        <w:rPr>
          <w:rFonts w:hint="eastAsia"/>
          <w:iCs/>
          <w:szCs w:val="24"/>
        </w:rPr>
        <w:lastRenderedPageBreak/>
        <w:t>用下面的公式可以计算干扰功率电平</w:t>
      </w:r>
      <w:proofErr w:type="spellEnd"/>
      <w:r>
        <w:rPr>
          <w:rFonts w:hint="eastAsia"/>
          <w:iCs/>
          <w:szCs w:val="24"/>
        </w:rPr>
        <w:t>：</w:t>
      </w:r>
    </w:p>
    <w:p w14:paraId="4ED2F3DA" w14:textId="77777777" w:rsidR="00A11D90" w:rsidRDefault="00DA1980" w:rsidP="00164DFB">
      <w:pPr>
        <w:pStyle w:val="Equation"/>
      </w:pPr>
      <w:r>
        <w:tab/>
      </w:r>
      <w:r w:rsidR="00CA5EAB">
        <w:rPr>
          <w:rFonts w:hint="eastAsia"/>
        </w:rPr>
        <w:tab/>
      </w:r>
      <w:r w:rsidR="00E011B1" w:rsidRPr="00E011B1">
        <w:rPr>
          <w:noProof/>
          <w:position w:val="-12"/>
          <w:lang w:val="en-GB" w:eastAsia="zh-CN"/>
        </w:rPr>
        <w:drawing>
          <wp:inline distT="0" distB="0" distL="0" distR="0" wp14:anchorId="4263BB40" wp14:editId="07136D35">
            <wp:extent cx="2371725" cy="247650"/>
            <wp:effectExtent l="0" t="0" r="9525" b="0"/>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14:paraId="0DE1D541" w14:textId="77777777" w:rsidR="00A11D90" w:rsidRDefault="00CA5EAB">
      <w:pPr>
        <w:ind w:firstLine="490"/>
        <w:rPr>
          <w:szCs w:val="24"/>
          <w:lang w:eastAsia="zh-CN"/>
        </w:rPr>
      </w:pPr>
      <w:r>
        <w:rPr>
          <w:rFonts w:hint="eastAsia"/>
          <w:szCs w:val="24"/>
          <w:lang w:eastAsia="zh-CN"/>
        </w:rPr>
        <w:t>将这一数值换算为</w:t>
      </w:r>
      <w:r>
        <w:rPr>
          <w:rFonts w:hint="eastAsia"/>
          <w:szCs w:val="24"/>
          <w:lang w:eastAsia="zh-CN"/>
        </w:rPr>
        <w:t>6.17</w:t>
      </w:r>
      <w:r>
        <w:rPr>
          <w:szCs w:val="24"/>
          <w:lang w:eastAsia="zh-CN"/>
        </w:rPr>
        <w:t> </w:t>
      </w:r>
      <w:r>
        <w:rPr>
          <w:rFonts w:hint="eastAsia"/>
          <w:szCs w:val="24"/>
          <w:lang w:eastAsia="zh-CN"/>
        </w:rPr>
        <w:t>dB</w:t>
      </w:r>
      <w:r>
        <w:rPr>
          <w:rFonts w:hint="eastAsia"/>
          <w:szCs w:val="24"/>
          <w:lang w:eastAsia="zh-CN"/>
        </w:rPr>
        <w:t>的信号。</w:t>
      </w:r>
    </w:p>
    <w:p w14:paraId="2BBED709" w14:textId="77777777" w:rsidR="00A11D90" w:rsidRDefault="00DA1980" w:rsidP="00164DFB">
      <w:pPr>
        <w:pStyle w:val="Equation"/>
        <w:rPr>
          <w:lang w:eastAsia="zh-CN"/>
        </w:rPr>
      </w:pPr>
      <w:r>
        <w:rPr>
          <w:i/>
          <w:lang w:eastAsia="zh-CN"/>
        </w:rPr>
        <w:tab/>
      </w:r>
      <w:r w:rsidR="00CA5EAB">
        <w:rPr>
          <w:i/>
          <w:lang w:eastAsia="zh-CN"/>
        </w:rPr>
        <w:tab/>
        <w:t>I</w:t>
      </w:r>
      <w:r w:rsidR="00CA5EAB">
        <w:rPr>
          <w:i/>
          <w:vertAlign w:val="subscript"/>
          <w:lang w:eastAsia="zh-CN"/>
        </w:rPr>
        <w:t>L</w:t>
      </w:r>
      <w:r w:rsidR="00CA5EAB">
        <w:rPr>
          <w:lang w:eastAsia="zh-CN"/>
        </w:rPr>
        <w:t>(dB) = 10 log (4.14) = 6.17 dB</w:t>
      </w:r>
    </w:p>
    <w:p w14:paraId="534C457E" w14:textId="77777777" w:rsidR="00A11D90" w:rsidRPr="003043DD" w:rsidRDefault="00CA5EAB">
      <w:pPr>
        <w:ind w:firstLine="490"/>
        <w:rPr>
          <w:szCs w:val="24"/>
          <w:lang w:eastAsia="zh-CN"/>
        </w:rPr>
      </w:pPr>
      <w:r>
        <w:rPr>
          <w:rFonts w:hint="eastAsia"/>
          <w:szCs w:val="24"/>
          <w:lang w:eastAsia="zh-CN"/>
        </w:rPr>
        <w:t>当信号噪声比为</w:t>
      </w:r>
      <w:r w:rsidRPr="003043DD">
        <w:rPr>
          <w:rFonts w:hint="eastAsia"/>
          <w:szCs w:val="24"/>
          <w:lang w:eastAsia="zh-CN"/>
        </w:rPr>
        <w:t>3 dB</w:t>
      </w:r>
      <w:r>
        <w:rPr>
          <w:rFonts w:hint="eastAsia"/>
          <w:szCs w:val="24"/>
          <w:lang w:eastAsia="zh-CN"/>
        </w:rPr>
        <w:t>时</w:t>
      </w:r>
      <w:r w:rsidRPr="003043DD">
        <w:rPr>
          <w:rFonts w:hint="eastAsia"/>
          <w:szCs w:val="24"/>
          <w:lang w:eastAsia="zh-CN"/>
        </w:rPr>
        <w:t>，</w:t>
      </w:r>
      <w:r>
        <w:rPr>
          <w:rFonts w:hint="eastAsia"/>
          <w:szCs w:val="24"/>
          <w:lang w:eastAsia="zh-CN"/>
        </w:rPr>
        <w:t>可以按下式计算</w:t>
      </w:r>
      <w:r w:rsidRPr="003043DD">
        <w:rPr>
          <w:rFonts w:hint="eastAsia"/>
          <w:i/>
          <w:iCs/>
          <w:szCs w:val="24"/>
          <w:lang w:eastAsia="zh-CN"/>
        </w:rPr>
        <w:t>I</w:t>
      </w:r>
      <w:r w:rsidRPr="003043DD">
        <w:rPr>
          <w:rFonts w:hint="eastAsia"/>
          <w:szCs w:val="24"/>
          <w:lang w:eastAsia="zh-CN"/>
        </w:rPr>
        <w:t>/</w:t>
      </w:r>
      <w:r w:rsidRPr="003043DD">
        <w:rPr>
          <w:rFonts w:hint="eastAsia"/>
          <w:i/>
          <w:iCs/>
          <w:szCs w:val="24"/>
          <w:lang w:eastAsia="zh-CN"/>
        </w:rPr>
        <w:t>N</w:t>
      </w:r>
      <w:r w:rsidRPr="003043DD">
        <w:rPr>
          <w:rFonts w:hint="eastAsia"/>
          <w:szCs w:val="24"/>
          <w:lang w:eastAsia="zh-CN"/>
        </w:rPr>
        <w:t>：</w:t>
      </w:r>
    </w:p>
    <w:p w14:paraId="3012C8B8" w14:textId="77777777" w:rsidR="00A11D90" w:rsidRDefault="00DA1980" w:rsidP="00164DFB">
      <w:pPr>
        <w:pStyle w:val="Equation"/>
        <w:rPr>
          <w:lang w:eastAsia="zh-CN"/>
        </w:rPr>
      </w:pPr>
      <w:r>
        <w:rPr>
          <w:i/>
          <w:iCs/>
          <w:lang w:eastAsia="zh-CN"/>
        </w:rPr>
        <w:tab/>
      </w:r>
      <w:r w:rsidR="00CA5EAB">
        <w:rPr>
          <w:i/>
          <w:iCs/>
          <w:lang w:eastAsia="zh-CN"/>
        </w:rPr>
        <w:tab/>
        <w:t>I</w:t>
      </w:r>
      <w:r w:rsidR="00CA5EAB">
        <w:rPr>
          <w:lang w:eastAsia="zh-CN"/>
        </w:rPr>
        <w:t>/</w:t>
      </w:r>
      <w:r w:rsidR="00CA5EAB">
        <w:rPr>
          <w:i/>
          <w:iCs/>
          <w:lang w:eastAsia="zh-CN"/>
        </w:rPr>
        <w:t>N</w:t>
      </w:r>
      <w:r w:rsidR="00CA5EAB">
        <w:rPr>
          <w:lang w:eastAsia="zh-CN"/>
        </w:rPr>
        <w:t xml:space="preserve"> = 6.17 dB + 3 dB = 9.17 dB</w:t>
      </w:r>
    </w:p>
    <w:p w14:paraId="5BAAFB6E" w14:textId="77777777" w:rsidR="00A11D90" w:rsidRDefault="00CA5EAB">
      <w:pPr>
        <w:ind w:firstLine="490"/>
        <w:rPr>
          <w:szCs w:val="24"/>
          <w:lang w:eastAsia="zh-CN"/>
        </w:rPr>
      </w:pPr>
      <w:r>
        <w:rPr>
          <w:rFonts w:hint="eastAsia"/>
          <w:szCs w:val="24"/>
          <w:lang w:eastAsia="zh-CN"/>
        </w:rPr>
        <w:t>将这些系数合并到用与</w:t>
      </w:r>
      <w:r>
        <w:rPr>
          <w:i/>
          <w:szCs w:val="24"/>
          <w:lang w:eastAsia="zh-CN"/>
        </w:rPr>
        <w:t>N</w:t>
      </w:r>
      <w:r>
        <w:rPr>
          <w:i/>
          <w:szCs w:val="24"/>
          <w:vertAlign w:val="subscript"/>
          <w:lang w:eastAsia="zh-CN"/>
        </w:rPr>
        <w:t>s</w:t>
      </w:r>
      <w:r>
        <w:rPr>
          <w:rFonts w:hint="eastAsia"/>
          <w:szCs w:val="24"/>
          <w:lang w:eastAsia="zh-CN"/>
        </w:rPr>
        <w:t>、</w:t>
      </w:r>
      <w:r>
        <w:rPr>
          <w:i/>
          <w:iCs/>
          <w:szCs w:val="24"/>
          <w:lang w:eastAsia="zh-CN"/>
        </w:rPr>
        <w:t>I</w:t>
      </w:r>
      <w:r>
        <w:rPr>
          <w:szCs w:val="24"/>
          <w:lang w:eastAsia="zh-CN"/>
        </w:rPr>
        <w:t>/</w:t>
      </w:r>
      <w:r>
        <w:rPr>
          <w:i/>
          <w:iCs/>
          <w:szCs w:val="24"/>
          <w:lang w:eastAsia="zh-CN"/>
        </w:rPr>
        <w:t>N</w:t>
      </w:r>
      <w:r>
        <w:rPr>
          <w:rFonts w:hint="eastAsia"/>
          <w:szCs w:val="24"/>
          <w:lang w:eastAsia="zh-CN"/>
        </w:rPr>
        <w:t>和</w:t>
      </w:r>
      <w:r>
        <w:rPr>
          <w:i/>
          <w:szCs w:val="24"/>
          <w:lang w:eastAsia="zh-CN"/>
        </w:rPr>
        <w:t>R</w:t>
      </w:r>
      <w:r>
        <w:rPr>
          <w:i/>
          <w:szCs w:val="24"/>
          <w:vertAlign w:val="subscript"/>
          <w:lang w:eastAsia="zh-CN"/>
        </w:rPr>
        <w:t>b</w:t>
      </w:r>
      <w:r>
        <w:rPr>
          <w:rFonts w:hint="eastAsia"/>
          <w:szCs w:val="24"/>
          <w:lang w:eastAsia="zh-CN"/>
        </w:rPr>
        <w:t>的关系描述</w:t>
      </w:r>
      <w:r>
        <w:rPr>
          <w:rFonts w:hint="eastAsia"/>
          <w:i/>
          <w:iCs/>
          <w:szCs w:val="24"/>
          <w:lang w:eastAsia="zh-CN"/>
        </w:rPr>
        <w:t>I</w:t>
      </w:r>
      <w:r>
        <w:rPr>
          <w:rFonts w:hint="eastAsia"/>
          <w:szCs w:val="24"/>
          <w:lang w:eastAsia="zh-CN"/>
        </w:rPr>
        <w:t>/</w:t>
      </w:r>
      <w:r>
        <w:rPr>
          <w:rFonts w:hint="eastAsia"/>
          <w:i/>
          <w:iCs/>
          <w:szCs w:val="24"/>
          <w:lang w:eastAsia="zh-CN"/>
        </w:rPr>
        <w:t>N</w:t>
      </w:r>
      <w:r>
        <w:rPr>
          <w:rFonts w:hint="eastAsia"/>
          <w:szCs w:val="24"/>
          <w:lang w:eastAsia="zh-CN"/>
        </w:rPr>
        <w:t>的函数中去，就得到一个公式，这一公式产生单一“冲击”下所要求的最大</w:t>
      </w:r>
      <w:r>
        <w:rPr>
          <w:rFonts w:hint="eastAsia"/>
          <w:i/>
          <w:iCs/>
          <w:szCs w:val="24"/>
          <w:lang w:eastAsia="zh-CN"/>
        </w:rPr>
        <w:t>I</w:t>
      </w:r>
      <w:r>
        <w:rPr>
          <w:rFonts w:hint="eastAsia"/>
          <w:szCs w:val="24"/>
          <w:lang w:eastAsia="zh-CN"/>
        </w:rPr>
        <w:t>/</w:t>
      </w:r>
      <w:r>
        <w:rPr>
          <w:rFonts w:hint="eastAsia"/>
          <w:i/>
          <w:iCs/>
          <w:szCs w:val="24"/>
          <w:lang w:eastAsia="zh-CN"/>
        </w:rPr>
        <w:t>N</w:t>
      </w:r>
      <w:r>
        <w:rPr>
          <w:rFonts w:hint="eastAsia"/>
          <w:szCs w:val="24"/>
          <w:lang w:eastAsia="zh-CN"/>
        </w:rPr>
        <w:t>：</w:t>
      </w:r>
    </w:p>
    <w:p w14:paraId="2D00C0C6" w14:textId="77777777" w:rsidR="007B1434" w:rsidRPr="007A06AF" w:rsidRDefault="007B1434" w:rsidP="007B1434">
      <w:pPr>
        <w:pStyle w:val="Equation"/>
      </w:pPr>
      <w:r w:rsidRPr="006A60EA">
        <w:rPr>
          <w:lang w:val="en-GB" w:eastAsia="zh-CN"/>
        </w:rPr>
        <w:tab/>
      </w:r>
      <w:r w:rsidRPr="006A60EA">
        <w:rPr>
          <w:lang w:val="en-GB" w:eastAsia="zh-CN"/>
        </w:rPr>
        <w:tab/>
      </w:r>
      <w:r>
        <w:rPr>
          <w:noProof/>
          <w:position w:val="-12"/>
          <w:lang w:val="en-GB" w:eastAsia="en-GB"/>
        </w:rPr>
        <w:drawing>
          <wp:inline distT="0" distB="0" distL="0" distR="0" wp14:anchorId="10F03EF4" wp14:editId="6BABD401">
            <wp:extent cx="1971923" cy="239579"/>
            <wp:effectExtent l="0" t="0" r="0" b="8255"/>
            <wp:docPr id="2003535864" name="图片 20035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6165" cy="241309"/>
                    </a:xfrm>
                    <a:prstGeom prst="rect">
                      <a:avLst/>
                    </a:prstGeom>
                    <a:noFill/>
                    <a:ln>
                      <a:noFill/>
                    </a:ln>
                  </pic:spPr>
                </pic:pic>
              </a:graphicData>
            </a:graphic>
          </wp:inline>
        </w:drawing>
      </w:r>
    </w:p>
    <w:p w14:paraId="4C4C981F" w14:textId="77777777" w:rsidR="00A11D90" w:rsidRDefault="00CA5EAB">
      <w:pPr>
        <w:rPr>
          <w:szCs w:val="24"/>
          <w:lang w:eastAsia="zh-CN"/>
        </w:rPr>
      </w:pPr>
      <w:r>
        <w:rPr>
          <w:rFonts w:hint="eastAsia"/>
          <w:szCs w:val="24"/>
          <w:lang w:eastAsia="zh-CN"/>
        </w:rPr>
        <w:t>其中：</w:t>
      </w:r>
    </w:p>
    <w:p w14:paraId="3174C6B0" w14:textId="77777777" w:rsidR="00A11D90" w:rsidRDefault="004F3CC8" w:rsidP="00DA1980">
      <w:pPr>
        <w:pStyle w:val="Equationlegend"/>
        <w:rPr>
          <w:lang w:eastAsia="zh-CN"/>
        </w:rPr>
      </w:pPr>
      <w:r>
        <w:rPr>
          <w:rFonts w:hint="eastAsia"/>
          <w:i/>
          <w:iCs/>
          <w:lang w:eastAsia="zh-CN"/>
        </w:rPr>
        <w:tab/>
      </w:r>
      <w:r w:rsidR="00CA5EAB">
        <w:rPr>
          <w:i/>
          <w:iCs/>
          <w:lang w:eastAsia="zh-CN"/>
        </w:rPr>
        <w:t>N</w:t>
      </w:r>
      <w:r w:rsidR="00CA5EAB">
        <w:rPr>
          <w:i/>
          <w:iCs/>
          <w:vertAlign w:val="subscript"/>
          <w:lang w:eastAsia="zh-CN"/>
        </w:rPr>
        <w:t>s</w:t>
      </w:r>
      <w:r w:rsidR="00CA5EAB">
        <w:rPr>
          <w:rFonts w:hint="eastAsia"/>
          <w:lang w:eastAsia="zh-CN"/>
        </w:rPr>
        <w:t>：</w:t>
      </w:r>
      <w:r>
        <w:rPr>
          <w:rFonts w:hint="eastAsia"/>
          <w:lang w:eastAsia="zh-CN"/>
        </w:rPr>
        <w:tab/>
      </w:r>
      <w:r w:rsidR="00CA5EAB">
        <w:rPr>
          <w:rFonts w:hint="eastAsia"/>
          <w:lang w:eastAsia="zh-CN"/>
        </w:rPr>
        <w:t>在该估计中取样的数目</w:t>
      </w:r>
    </w:p>
    <w:p w14:paraId="67F71737" w14:textId="77777777" w:rsidR="00A11D90" w:rsidRDefault="004F3CC8" w:rsidP="00DA1980">
      <w:pPr>
        <w:pStyle w:val="Equationlegend"/>
        <w:rPr>
          <w:lang w:eastAsia="zh-CN"/>
        </w:rPr>
      </w:pPr>
      <w:r>
        <w:rPr>
          <w:rFonts w:hint="eastAsia"/>
          <w:i/>
          <w:iCs/>
          <w:lang w:eastAsia="zh-CN"/>
        </w:rPr>
        <w:tab/>
      </w:r>
      <w:proofErr w:type="spellStart"/>
      <w:r w:rsidR="00CA5EAB">
        <w:rPr>
          <w:i/>
          <w:iCs/>
          <w:lang w:eastAsia="zh-CN"/>
        </w:rPr>
        <w:t>S</w:t>
      </w:r>
      <w:r w:rsidR="00CA5EAB">
        <w:rPr>
          <w:i/>
          <w:iCs/>
          <w:vertAlign w:val="subscript"/>
          <w:lang w:eastAsia="zh-CN"/>
        </w:rPr>
        <w:t>mp</w:t>
      </w:r>
      <w:proofErr w:type="spellEnd"/>
      <w:r w:rsidR="00CA5EAB">
        <w:rPr>
          <w:rFonts w:hint="eastAsia"/>
          <w:lang w:eastAsia="zh-CN"/>
        </w:rPr>
        <w:t>：</w:t>
      </w:r>
      <w:r>
        <w:rPr>
          <w:rFonts w:hint="eastAsia"/>
          <w:lang w:eastAsia="zh-CN"/>
        </w:rPr>
        <w:tab/>
      </w:r>
      <w:r w:rsidR="00CA5EAB">
        <w:rPr>
          <w:rFonts w:hint="eastAsia"/>
          <w:lang w:eastAsia="zh-CN"/>
        </w:rPr>
        <w:t>信号平均功率</w:t>
      </w:r>
    </w:p>
    <w:p w14:paraId="0D428B8D" w14:textId="77777777" w:rsidR="00A11D90" w:rsidRDefault="004F3CC8" w:rsidP="00DA1980">
      <w:pPr>
        <w:pStyle w:val="Equationlegend"/>
        <w:rPr>
          <w:lang w:eastAsia="zh-CN"/>
        </w:rPr>
      </w:pPr>
      <w:r>
        <w:rPr>
          <w:rFonts w:hint="eastAsia"/>
          <w:i/>
          <w:iCs/>
          <w:lang w:eastAsia="zh-CN"/>
        </w:rPr>
        <w:tab/>
      </w:r>
      <w:r w:rsidR="00CA5EAB">
        <w:rPr>
          <w:i/>
          <w:iCs/>
          <w:lang w:eastAsia="zh-CN"/>
        </w:rPr>
        <w:t>S</w:t>
      </w:r>
      <w:r w:rsidR="00CA5EAB">
        <w:rPr>
          <w:lang w:eastAsia="zh-CN"/>
        </w:rPr>
        <w:t>/</w:t>
      </w:r>
      <w:r w:rsidR="00CA5EAB">
        <w:rPr>
          <w:i/>
          <w:iCs/>
          <w:lang w:eastAsia="zh-CN"/>
        </w:rPr>
        <w:t>N</w:t>
      </w:r>
      <w:r w:rsidR="00CA5EAB">
        <w:rPr>
          <w:rFonts w:hint="eastAsia"/>
          <w:lang w:eastAsia="zh-CN"/>
        </w:rPr>
        <w:t>：</w:t>
      </w:r>
      <w:r>
        <w:rPr>
          <w:rFonts w:hint="eastAsia"/>
          <w:lang w:eastAsia="zh-CN"/>
        </w:rPr>
        <w:tab/>
      </w:r>
      <w:r w:rsidR="00CA5EAB">
        <w:rPr>
          <w:rFonts w:hint="eastAsia"/>
          <w:lang w:eastAsia="zh-CN"/>
        </w:rPr>
        <w:t>接收机的信号噪声比</w:t>
      </w:r>
    </w:p>
    <w:p w14:paraId="4CF04948" w14:textId="77777777" w:rsidR="00A11D90" w:rsidRDefault="004F3CC8" w:rsidP="00DA1980">
      <w:pPr>
        <w:pStyle w:val="Equationlegend"/>
        <w:rPr>
          <w:lang w:eastAsia="zh-CN"/>
        </w:rPr>
      </w:pPr>
      <w:bookmarkStart w:id="73" w:name="OLE_LINK6"/>
      <w:bookmarkStart w:id="74" w:name="OLE_LINK7"/>
      <w:r>
        <w:rPr>
          <w:rFonts w:hint="eastAsia"/>
          <w:i/>
          <w:iCs/>
          <w:lang w:eastAsia="zh-CN"/>
        </w:rPr>
        <w:tab/>
      </w:r>
      <w:bookmarkEnd w:id="73"/>
      <w:bookmarkEnd w:id="74"/>
      <w:r w:rsidR="00CA5EAB">
        <w:rPr>
          <w:i/>
          <w:iCs/>
          <w:lang w:eastAsia="zh-CN"/>
        </w:rPr>
        <w:t>I</w:t>
      </w:r>
      <w:r w:rsidR="00CA5EAB">
        <w:rPr>
          <w:lang w:eastAsia="zh-CN"/>
        </w:rPr>
        <w:t>/</w:t>
      </w:r>
      <w:r w:rsidR="00CA5EAB">
        <w:rPr>
          <w:i/>
          <w:iCs/>
          <w:lang w:eastAsia="zh-CN"/>
        </w:rPr>
        <w:t>S</w:t>
      </w:r>
      <w:r w:rsidR="00CA5EAB">
        <w:rPr>
          <w:rFonts w:hint="eastAsia"/>
          <w:lang w:eastAsia="zh-CN"/>
        </w:rPr>
        <w:t>：</w:t>
      </w:r>
      <w:r>
        <w:rPr>
          <w:rFonts w:hint="eastAsia"/>
          <w:lang w:eastAsia="zh-CN"/>
        </w:rPr>
        <w:tab/>
      </w:r>
      <w:r w:rsidR="00CA5EAB">
        <w:rPr>
          <w:rFonts w:hint="eastAsia"/>
          <w:lang w:eastAsia="zh-CN"/>
        </w:rPr>
        <w:t>干扰与信号之比</w:t>
      </w:r>
    </w:p>
    <w:p w14:paraId="39383DAD" w14:textId="77777777" w:rsidR="004F3CC8" w:rsidRPr="003043DD" w:rsidRDefault="004F3CC8" w:rsidP="004F3CC8">
      <w:pPr>
        <w:tabs>
          <w:tab w:val="clear" w:pos="794"/>
          <w:tab w:val="left" w:pos="1134"/>
        </w:tabs>
        <w:ind w:firstLine="720"/>
        <w:rPr>
          <w:lang w:val="en-US" w:eastAsia="zh-CN"/>
        </w:rPr>
      </w:pPr>
      <w:r w:rsidRPr="003043DD">
        <w:rPr>
          <w:i/>
          <w:lang w:val="en-US" w:eastAsia="zh-CN"/>
        </w:rPr>
        <w:t>I/S</w:t>
      </w:r>
      <w:r w:rsidRPr="004F3CC8">
        <w:rPr>
          <w:rFonts w:hint="eastAsia"/>
          <w:lang w:eastAsia="zh-CN"/>
        </w:rPr>
        <w:t>表示为</w:t>
      </w:r>
      <w:r w:rsidRPr="003043DD">
        <w:rPr>
          <w:rFonts w:hint="eastAsia"/>
          <w:lang w:val="en-US" w:eastAsia="zh-CN"/>
        </w:rPr>
        <w:t>：</w:t>
      </w:r>
    </w:p>
    <w:p w14:paraId="3DA2EC9D" w14:textId="77777777" w:rsidR="009061DC" w:rsidRPr="007A06AF" w:rsidRDefault="00965817" w:rsidP="009061DC">
      <w:pPr>
        <w:pStyle w:val="Equation"/>
      </w:pPr>
      <w:r w:rsidRPr="001E37D2">
        <w:rPr>
          <w:lang w:val="en-US"/>
        </w:rPr>
        <w:tab/>
      </w:r>
      <w:r w:rsidRPr="001E37D2">
        <w:rPr>
          <w:lang w:val="en-US"/>
        </w:rPr>
        <w:tab/>
      </w:r>
      <w:r w:rsidRPr="00CD02B8">
        <w:rPr>
          <w:position w:val="-14"/>
          <w:lang w:val="fr-CH"/>
        </w:rPr>
        <w:object w:dxaOrig="3280" w:dyaOrig="400" w14:anchorId="38475CCD">
          <v:shape id="_x0000_i1036" type="#_x0000_t75" style="width:172.65pt;height:20.65pt" o:ole="">
            <v:imagedata r:id="rId60" o:title=""/>
          </v:shape>
          <o:OLEObject Type="Embed" ProgID="Equation.3" ShapeID="_x0000_i1036" DrawAspect="Content" ObjectID="_1746516899" r:id="rId61"/>
        </w:object>
      </w:r>
    </w:p>
    <w:p w14:paraId="2E5C29EA" w14:textId="77777777" w:rsidR="004F3CC8" w:rsidRPr="004F3CC8" w:rsidRDefault="004F3CC8" w:rsidP="004F3CC8">
      <w:pPr>
        <w:tabs>
          <w:tab w:val="clear" w:pos="794"/>
          <w:tab w:val="left" w:pos="1134"/>
        </w:tabs>
        <w:ind w:firstLine="720"/>
        <w:rPr>
          <w:lang w:eastAsia="zh-CN"/>
        </w:rPr>
      </w:pPr>
      <w:r w:rsidRPr="004F3CC8">
        <w:rPr>
          <w:rFonts w:hint="eastAsia"/>
          <w:lang w:eastAsia="zh-CN"/>
        </w:rPr>
        <w:t>其中：</w:t>
      </w:r>
    </w:p>
    <w:p w14:paraId="20C0B88C" w14:textId="77777777" w:rsidR="004F3CC8" w:rsidRPr="003043DD" w:rsidRDefault="004F3CC8" w:rsidP="00DA1980">
      <w:pPr>
        <w:pStyle w:val="Equationlegend"/>
        <w:rPr>
          <w:lang w:val="fr-FR" w:eastAsia="zh-CN"/>
        </w:rPr>
      </w:pPr>
      <w:r w:rsidRPr="003043DD">
        <w:rPr>
          <w:lang w:val="fr-FR" w:eastAsia="zh-CN"/>
        </w:rPr>
        <w:tab/>
      </w:r>
      <w:r w:rsidR="009061DC" w:rsidRPr="003043DD">
        <w:rPr>
          <w:i/>
          <w:iCs/>
          <w:lang w:val="fr-FR" w:eastAsia="zh-CN"/>
        </w:rPr>
        <w:t>R</w:t>
      </w:r>
      <w:r w:rsidR="009061DC" w:rsidRPr="003043DD">
        <w:rPr>
          <w:i/>
          <w:iCs/>
          <w:vertAlign w:val="subscript"/>
          <w:lang w:val="fr-FR" w:eastAsia="zh-CN"/>
        </w:rPr>
        <w:t>b</w:t>
      </w:r>
      <w:r w:rsidRPr="003043DD">
        <w:rPr>
          <w:rFonts w:hint="eastAsia"/>
          <w:lang w:val="fr-FR" w:eastAsia="zh-CN"/>
        </w:rPr>
        <w:t>：</w:t>
      </w:r>
      <w:r w:rsidRPr="003043DD">
        <w:rPr>
          <w:lang w:val="fr-FR" w:eastAsia="zh-CN"/>
        </w:rPr>
        <w:t> </w:t>
      </w:r>
      <w:r w:rsidRPr="003043DD">
        <w:rPr>
          <w:rFonts w:hint="eastAsia"/>
          <w:lang w:val="fr-FR" w:eastAsia="zh-CN"/>
        </w:rPr>
        <w:tab/>
      </w:r>
      <w:r w:rsidRPr="004F3CC8">
        <w:rPr>
          <w:rFonts w:hint="eastAsia"/>
          <w:lang w:eastAsia="zh-CN"/>
        </w:rPr>
        <w:t>反射率偏差</w:t>
      </w:r>
    </w:p>
    <w:p w14:paraId="1C7491BA" w14:textId="77777777" w:rsidR="004F3CC8" w:rsidRPr="004F3CC8" w:rsidRDefault="004F3CC8" w:rsidP="00DA1980">
      <w:pPr>
        <w:pStyle w:val="Equationlegend"/>
        <w:rPr>
          <w:lang w:eastAsia="zh-CN"/>
        </w:rPr>
      </w:pPr>
      <w:r w:rsidRPr="003043DD">
        <w:rPr>
          <w:lang w:val="fr-FR" w:eastAsia="zh-CN"/>
        </w:rPr>
        <w:tab/>
      </w:r>
      <w:proofErr w:type="spellStart"/>
      <w:r w:rsidR="009061DC" w:rsidRPr="007A06AF">
        <w:rPr>
          <w:i/>
          <w:iCs/>
          <w:lang w:eastAsia="zh-CN"/>
        </w:rPr>
        <w:t>N</w:t>
      </w:r>
      <w:r w:rsidR="009061DC" w:rsidRPr="007A06AF">
        <w:rPr>
          <w:i/>
          <w:iCs/>
          <w:vertAlign w:val="subscript"/>
          <w:lang w:eastAsia="zh-CN"/>
        </w:rPr>
        <w:t>nf</w:t>
      </w:r>
      <w:proofErr w:type="spellEnd"/>
      <w:r w:rsidR="009061DC" w:rsidRPr="007A06AF">
        <w:rPr>
          <w:lang w:eastAsia="zh-CN"/>
        </w:rPr>
        <w:t>:</w:t>
      </w:r>
      <w:r w:rsidRPr="004F3CC8">
        <w:rPr>
          <w:rFonts w:hint="eastAsia"/>
          <w:lang w:eastAsia="zh-CN"/>
        </w:rPr>
        <w:t>：</w:t>
      </w:r>
      <w:r>
        <w:rPr>
          <w:rFonts w:hint="eastAsia"/>
          <w:lang w:eastAsia="zh-CN"/>
        </w:rPr>
        <w:tab/>
      </w:r>
      <w:r w:rsidRPr="004F3CC8">
        <w:rPr>
          <w:rFonts w:hint="eastAsia"/>
          <w:lang w:eastAsia="zh-CN"/>
        </w:rPr>
        <w:t>归一化噪声本底电平</w:t>
      </w:r>
    </w:p>
    <w:p w14:paraId="3F074F42" w14:textId="77777777" w:rsidR="004F3CC8" w:rsidRPr="004F3CC8" w:rsidRDefault="004F3CC8" w:rsidP="004F3CC8">
      <w:pPr>
        <w:tabs>
          <w:tab w:val="clear" w:pos="794"/>
          <w:tab w:val="left" w:pos="1134"/>
        </w:tabs>
        <w:ind w:firstLine="720"/>
        <w:rPr>
          <w:lang w:eastAsia="zh-CN"/>
        </w:rPr>
      </w:pPr>
      <w:r w:rsidRPr="004F3CC8">
        <w:rPr>
          <w:rFonts w:hint="eastAsia"/>
          <w:lang w:eastAsia="zh-CN"/>
        </w:rPr>
        <w:t>将这些公式组合起来，就得到下式：</w:t>
      </w:r>
    </w:p>
    <w:p w14:paraId="167863C8" w14:textId="77777777" w:rsidR="009061DC" w:rsidRPr="007A06AF" w:rsidRDefault="00965817" w:rsidP="009061DC">
      <w:pPr>
        <w:pStyle w:val="Equation"/>
      </w:pPr>
      <w:r w:rsidRPr="00CD02B8">
        <w:rPr>
          <w:lang w:val="fr-CH" w:eastAsia="zh-CN"/>
        </w:rPr>
        <w:tab/>
      </w:r>
      <w:r w:rsidRPr="00CD02B8">
        <w:rPr>
          <w:lang w:val="fr-CH" w:eastAsia="zh-CN"/>
        </w:rPr>
        <w:tab/>
      </w:r>
      <w:r w:rsidRPr="00CD02B8">
        <w:rPr>
          <w:position w:val="-14"/>
          <w:lang w:val="fr-CH"/>
        </w:rPr>
        <w:object w:dxaOrig="5820" w:dyaOrig="440" w14:anchorId="24BFE789">
          <v:shape id="_x0000_i1037" type="#_x0000_t75" style="width:308pt;height:22pt" o:ole="">
            <v:imagedata r:id="rId62" o:title=""/>
          </v:shape>
          <o:OLEObject Type="Embed" ProgID="Equation.3" ShapeID="_x0000_i1037" DrawAspect="Content" ObjectID="_1746516900" r:id="rId63"/>
        </w:object>
      </w:r>
    </w:p>
    <w:p w14:paraId="2398AA1A" w14:textId="77777777" w:rsidR="004F3CC8" w:rsidRPr="004F3CC8" w:rsidRDefault="004F3CC8" w:rsidP="004F3CC8">
      <w:pPr>
        <w:tabs>
          <w:tab w:val="clear" w:pos="794"/>
          <w:tab w:val="left" w:pos="1134"/>
        </w:tabs>
        <w:ind w:firstLine="720"/>
        <w:rPr>
          <w:lang w:eastAsia="zh-CN"/>
        </w:rPr>
      </w:pPr>
      <w:r w:rsidRPr="004F3CC8">
        <w:rPr>
          <w:rFonts w:hint="eastAsia"/>
          <w:lang w:eastAsia="zh-CN"/>
        </w:rPr>
        <w:t>下面根据前面的假设进行典型计算。</w:t>
      </w:r>
    </w:p>
    <w:p w14:paraId="32C274FF" w14:textId="77777777" w:rsidR="00A11D90" w:rsidRDefault="00CA5EAB" w:rsidP="00A2647E">
      <w:pPr>
        <w:pStyle w:val="Heading5"/>
        <w:rPr>
          <w:lang w:eastAsia="zh-CN"/>
        </w:rPr>
      </w:pPr>
      <w:r>
        <w:rPr>
          <w:rFonts w:hint="eastAsia"/>
          <w:lang w:eastAsia="zh-CN"/>
        </w:rPr>
        <w:t>8.4.2.2.2</w:t>
      </w:r>
      <w:r>
        <w:rPr>
          <w:rFonts w:hint="eastAsia"/>
          <w:lang w:eastAsia="zh-CN"/>
        </w:rPr>
        <w:tab/>
      </w:r>
      <w:r>
        <w:rPr>
          <w:rFonts w:hint="eastAsia"/>
          <w:lang w:eastAsia="zh-CN"/>
        </w:rPr>
        <w:t>典型计算</w:t>
      </w:r>
    </w:p>
    <w:p w14:paraId="690F3466" w14:textId="77777777" w:rsidR="00A11D90" w:rsidRDefault="00CA5EAB" w:rsidP="00D61801">
      <w:pPr>
        <w:spacing w:before="60"/>
        <w:ind w:firstLineChars="200" w:firstLine="480"/>
        <w:rPr>
          <w:iCs/>
          <w:lang w:eastAsia="zh-CN"/>
        </w:rPr>
      </w:pPr>
      <w:r>
        <w:rPr>
          <w:rFonts w:hint="eastAsia"/>
          <w:iCs/>
          <w:lang w:eastAsia="zh-CN"/>
        </w:rPr>
        <w:t>假设：</w:t>
      </w:r>
    </w:p>
    <w:p w14:paraId="075A1E20" w14:textId="77777777" w:rsidR="00D61801" w:rsidRPr="007A06AF" w:rsidRDefault="00D61801" w:rsidP="00D61801">
      <w:pPr>
        <w:pStyle w:val="Equationlegend"/>
        <w:tabs>
          <w:tab w:val="right" w:pos="1899"/>
          <w:tab w:val="left" w:pos="1928"/>
        </w:tabs>
      </w:pPr>
      <w:r w:rsidRPr="007A06AF">
        <w:tab/>
      </w:r>
      <w:r w:rsidRPr="007A06AF">
        <w:rPr>
          <w:i/>
          <w:iCs/>
        </w:rPr>
        <w:t>N</w:t>
      </w:r>
      <w:r w:rsidRPr="007A06AF">
        <w:rPr>
          <w:i/>
          <w:iCs/>
          <w:vertAlign w:val="subscript"/>
        </w:rPr>
        <w:t>s</w:t>
      </w:r>
      <w:r w:rsidRPr="007A06AF">
        <w:tab/>
        <w:t xml:space="preserve"> = 16</w:t>
      </w:r>
    </w:p>
    <w:p w14:paraId="274268C6" w14:textId="77777777" w:rsidR="00D61801" w:rsidRPr="007A06AF" w:rsidRDefault="00D61801" w:rsidP="00D61801">
      <w:pPr>
        <w:pStyle w:val="Equationlegend"/>
        <w:tabs>
          <w:tab w:val="right" w:pos="1899"/>
          <w:tab w:val="left" w:pos="1928"/>
        </w:tabs>
      </w:pPr>
      <w:r w:rsidRPr="007A06AF">
        <w:tab/>
      </w:r>
      <w:r w:rsidRPr="007A06AF">
        <w:rPr>
          <w:i/>
          <w:iCs/>
        </w:rPr>
        <w:t>S</w:t>
      </w:r>
      <w:r w:rsidRPr="007A06AF">
        <w:t>/</w:t>
      </w:r>
      <w:r w:rsidRPr="007A06AF">
        <w:rPr>
          <w:i/>
          <w:iCs/>
        </w:rPr>
        <w:t>N</w:t>
      </w:r>
      <w:r w:rsidRPr="007A06AF">
        <w:tab/>
        <w:t xml:space="preserve"> = 3 dB</w:t>
      </w:r>
    </w:p>
    <w:p w14:paraId="39BA41C8" w14:textId="77777777" w:rsidR="00D61801" w:rsidRPr="007A06AF" w:rsidRDefault="00D61801" w:rsidP="00D61801">
      <w:pPr>
        <w:pStyle w:val="Equationlegend"/>
        <w:tabs>
          <w:tab w:val="right" w:pos="1899"/>
          <w:tab w:val="left" w:pos="1928"/>
        </w:tabs>
      </w:pPr>
      <w:r w:rsidRPr="007A06AF">
        <w:tab/>
      </w:r>
      <w:r w:rsidRPr="007A06AF">
        <w:rPr>
          <w:i/>
          <w:iCs/>
        </w:rPr>
        <w:t>R</w:t>
      </w:r>
      <w:r w:rsidRPr="007A06AF">
        <w:rPr>
          <w:i/>
          <w:iCs/>
          <w:vertAlign w:val="subscript"/>
        </w:rPr>
        <w:t>b</w:t>
      </w:r>
      <w:r w:rsidRPr="007A06AF">
        <w:tab/>
        <w:t xml:space="preserve"> = 1 dB</w:t>
      </w:r>
    </w:p>
    <w:p w14:paraId="397A64EE" w14:textId="77777777" w:rsidR="00D61801" w:rsidRPr="007A06AF" w:rsidRDefault="00D61801" w:rsidP="00D61801">
      <w:pPr>
        <w:pStyle w:val="Equationlegend"/>
        <w:tabs>
          <w:tab w:val="right" w:pos="1899"/>
          <w:tab w:val="left" w:pos="1928"/>
        </w:tabs>
      </w:pPr>
      <w:r w:rsidRPr="007A06AF">
        <w:tab/>
      </w:r>
      <w:proofErr w:type="spellStart"/>
      <w:r w:rsidRPr="007A06AF">
        <w:rPr>
          <w:i/>
          <w:iCs/>
        </w:rPr>
        <w:t>N</w:t>
      </w:r>
      <w:r w:rsidRPr="007A06AF">
        <w:rPr>
          <w:i/>
          <w:iCs/>
          <w:vertAlign w:val="subscript"/>
        </w:rPr>
        <w:t>nf</w:t>
      </w:r>
      <w:proofErr w:type="spellEnd"/>
      <w:r w:rsidRPr="007A06AF">
        <w:tab/>
        <w:t xml:space="preserve"> = 0 dB</w:t>
      </w:r>
      <w:r w:rsidRPr="007A06AF">
        <w:rPr>
          <w:rStyle w:val="FootnoteReference"/>
        </w:rPr>
        <w:footnoteReference w:id="5"/>
      </w:r>
    </w:p>
    <w:p w14:paraId="277EDF0C" w14:textId="77777777" w:rsidR="00965817" w:rsidRPr="00CD02B8" w:rsidRDefault="00965817" w:rsidP="00965817">
      <w:pPr>
        <w:pStyle w:val="Equation"/>
        <w:rPr>
          <w:lang w:val="fr-CH"/>
        </w:rPr>
      </w:pPr>
      <w:r w:rsidRPr="00E25E72">
        <w:rPr>
          <w:lang w:val="pt-BR"/>
        </w:rPr>
        <w:tab/>
      </w:r>
      <w:r w:rsidRPr="00E25E72">
        <w:rPr>
          <w:lang w:val="pt-BR"/>
        </w:rPr>
        <w:tab/>
      </w:r>
      <w:r w:rsidRPr="00CD02B8">
        <w:rPr>
          <w:position w:val="-14"/>
          <w:lang w:val="fr-CH"/>
        </w:rPr>
        <w:object w:dxaOrig="5820" w:dyaOrig="440" w14:anchorId="71223C0C">
          <v:shape id="_x0000_i1038" type="#_x0000_t75" style="width:308pt;height:22pt" o:ole="">
            <v:imagedata r:id="rId64" o:title=""/>
          </v:shape>
          <o:OLEObject Type="Embed" ProgID="Equation.3" ShapeID="_x0000_i1038" DrawAspect="Content" ObjectID="_1746516901" r:id="rId65"/>
        </w:object>
      </w:r>
    </w:p>
    <w:p w14:paraId="493F8801" w14:textId="77777777" w:rsidR="00A11D90" w:rsidRDefault="00965817" w:rsidP="00965817">
      <w:pPr>
        <w:pStyle w:val="Equation"/>
      </w:pPr>
      <w:r w:rsidRPr="00CD02B8">
        <w:rPr>
          <w:lang w:val="fr-CH"/>
        </w:rPr>
        <w:tab/>
      </w:r>
      <w:r w:rsidRPr="00CD02B8">
        <w:rPr>
          <w:lang w:val="fr-CH"/>
        </w:rPr>
        <w:tab/>
      </w:r>
      <w:r w:rsidRPr="00CD02B8">
        <w:rPr>
          <w:position w:val="-10"/>
          <w:lang w:val="fr-CH"/>
        </w:rPr>
        <w:object w:dxaOrig="5920" w:dyaOrig="360" w14:anchorId="49668AED">
          <v:shape id="_x0000_i1039" type="#_x0000_t75" style="width:313.35pt;height:18pt" o:ole="">
            <v:imagedata r:id="rId66" o:title=""/>
          </v:shape>
          <o:OLEObject Type="Embed" ProgID="Equation.3" ShapeID="_x0000_i1039" DrawAspect="Content" ObjectID="_1746516902" r:id="rId67"/>
        </w:object>
      </w:r>
    </w:p>
    <w:p w14:paraId="2551747E" w14:textId="77777777" w:rsidR="00A11D90" w:rsidRDefault="00CA5EAB">
      <w:pPr>
        <w:pStyle w:val="Heading3"/>
        <w:rPr>
          <w:lang w:eastAsia="zh-CN"/>
        </w:rPr>
      </w:pPr>
      <w:r>
        <w:rPr>
          <w:rFonts w:hint="eastAsia"/>
          <w:lang w:eastAsia="zh-CN"/>
        </w:rPr>
        <w:lastRenderedPageBreak/>
        <w:t>8.4.3</w:t>
      </w:r>
      <w:r>
        <w:rPr>
          <w:rFonts w:hint="eastAsia"/>
          <w:lang w:eastAsia="zh-CN"/>
        </w:rPr>
        <w:tab/>
      </w:r>
      <w:r>
        <w:rPr>
          <w:rFonts w:hint="eastAsia"/>
          <w:lang w:eastAsia="zh-CN"/>
        </w:rPr>
        <w:t>时变干扰的影响</w:t>
      </w:r>
    </w:p>
    <w:p w14:paraId="40EECF5A" w14:textId="77777777" w:rsidR="00A11D90" w:rsidRDefault="00CA5EAB" w:rsidP="001D2860">
      <w:pPr>
        <w:ind w:firstLine="490"/>
        <w:rPr>
          <w:lang w:eastAsia="zh-CN"/>
        </w:rPr>
      </w:pPr>
      <w:r>
        <w:rPr>
          <w:rFonts w:hint="eastAsia"/>
          <w:lang w:eastAsia="zh-CN"/>
        </w:rPr>
        <w:t>图</w:t>
      </w:r>
      <w:r>
        <w:rPr>
          <w:rFonts w:hint="eastAsia"/>
          <w:lang w:eastAsia="zh-CN"/>
        </w:rPr>
        <w:t>14</w:t>
      </w:r>
      <w:r>
        <w:rPr>
          <w:rFonts w:hint="eastAsia"/>
          <w:lang w:eastAsia="zh-CN"/>
        </w:rPr>
        <w:t>和图</w:t>
      </w:r>
      <w:r>
        <w:rPr>
          <w:rFonts w:hint="eastAsia"/>
          <w:lang w:eastAsia="zh-CN"/>
        </w:rPr>
        <w:t>15</w:t>
      </w:r>
      <w:r>
        <w:rPr>
          <w:rFonts w:hint="eastAsia"/>
          <w:lang w:eastAsia="zh-CN"/>
        </w:rPr>
        <w:t>描述了一个</w:t>
      </w:r>
      <w:r>
        <w:rPr>
          <w:rFonts w:hint="eastAsia"/>
          <w:lang w:eastAsia="zh-CN"/>
        </w:rPr>
        <w:t>SAR</w:t>
      </w:r>
      <w:r>
        <w:rPr>
          <w:rFonts w:hint="eastAsia"/>
          <w:lang w:eastAsia="zh-CN"/>
        </w:rPr>
        <w:t>系统对气象雷达的潜在干扰和存在时变干扰的情况。</w:t>
      </w:r>
    </w:p>
    <w:p w14:paraId="249597C6" w14:textId="77777777" w:rsidR="00A11D90" w:rsidRPr="00597B7B" w:rsidRDefault="00CA5EAB">
      <w:pPr>
        <w:pStyle w:val="FigureNo"/>
        <w:rPr>
          <w:lang w:eastAsia="zh-CN"/>
        </w:rPr>
      </w:pPr>
      <w:r w:rsidRPr="00597B7B">
        <w:rPr>
          <w:rFonts w:hint="eastAsia"/>
          <w:lang w:eastAsia="zh-CN"/>
        </w:rPr>
        <w:t>图</w:t>
      </w:r>
      <w:r w:rsidRPr="00597B7B">
        <w:rPr>
          <w:rFonts w:hint="eastAsia"/>
          <w:lang w:eastAsia="zh-CN"/>
        </w:rPr>
        <w:t>14</w:t>
      </w:r>
    </w:p>
    <w:p w14:paraId="19EC45DF" w14:textId="2DA54CB9" w:rsidR="00A11D90" w:rsidRDefault="00CA5EAB" w:rsidP="001D2860">
      <w:pPr>
        <w:pStyle w:val="Figuretitle"/>
        <w:keepNext w:val="0"/>
        <w:spacing w:before="120"/>
        <w:rPr>
          <w:lang w:eastAsia="zh-CN"/>
        </w:rPr>
      </w:pPr>
      <w:r>
        <w:rPr>
          <w:rFonts w:hint="eastAsia"/>
          <w:lang w:eastAsia="zh-CN"/>
        </w:rPr>
        <w:t>峰值</w:t>
      </w:r>
      <w:r w:rsidR="007B1434">
        <w:rPr>
          <w:rFonts w:hint="eastAsia"/>
          <w:i/>
          <w:iCs/>
          <w:szCs w:val="24"/>
          <w:lang w:eastAsia="zh-CN"/>
        </w:rPr>
        <w:t>I</w:t>
      </w:r>
      <w:r w:rsidR="007B1434">
        <w:rPr>
          <w:rFonts w:hint="eastAsia"/>
          <w:szCs w:val="24"/>
          <w:lang w:eastAsia="zh-CN"/>
        </w:rPr>
        <w:t>/</w:t>
      </w:r>
      <w:r w:rsidR="007B1434">
        <w:rPr>
          <w:rFonts w:hint="eastAsia"/>
          <w:i/>
          <w:iCs/>
          <w:szCs w:val="24"/>
          <w:lang w:eastAsia="zh-CN"/>
        </w:rPr>
        <w:t>N</w:t>
      </w:r>
      <w:r>
        <w:rPr>
          <w:rFonts w:hint="eastAsia"/>
          <w:lang w:eastAsia="zh-CN"/>
        </w:rPr>
        <w:t>累积分布函数</w:t>
      </w:r>
    </w:p>
    <w:p w14:paraId="184145AB" w14:textId="77777777" w:rsidR="002734B0" w:rsidRDefault="0086650E" w:rsidP="001D2860">
      <w:pPr>
        <w:pStyle w:val="Figure"/>
        <w:spacing w:before="240"/>
        <w:rPr>
          <w:lang w:eastAsia="zh-CN"/>
        </w:rPr>
      </w:pPr>
      <w:r w:rsidRPr="0086650E">
        <w:rPr>
          <w:noProof/>
          <w:lang w:val="en-GB" w:eastAsia="zh-CN"/>
        </w:rPr>
        <w:drawing>
          <wp:inline distT="0" distB="0" distL="0" distR="0" wp14:anchorId="7DEC7598" wp14:editId="73683DB4">
            <wp:extent cx="3686175" cy="2924175"/>
            <wp:effectExtent l="0" t="0" r="9525" b="9525"/>
            <wp:docPr id="22" name="Picture 22" descr="C:\Users\lius\OneDrive - ITU\Desktop\工作文件\工作文件\BR-REC\M1849-2\M184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us\OneDrive - ITU\Desktop\工作文件\工作文件\BR-REC\M1849-2\M1849-14.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86175" cy="2924175"/>
                    </a:xfrm>
                    <a:prstGeom prst="rect">
                      <a:avLst/>
                    </a:prstGeom>
                    <a:noFill/>
                    <a:ln>
                      <a:noFill/>
                    </a:ln>
                  </pic:spPr>
                </pic:pic>
              </a:graphicData>
            </a:graphic>
          </wp:inline>
        </w:drawing>
      </w:r>
    </w:p>
    <w:p w14:paraId="1B1A79CE" w14:textId="77777777" w:rsidR="00A11D90" w:rsidRDefault="00CA5EAB">
      <w:pPr>
        <w:pStyle w:val="FigureNo"/>
        <w:rPr>
          <w:lang w:eastAsia="zh-CN"/>
        </w:rPr>
      </w:pPr>
      <w:r>
        <w:rPr>
          <w:rFonts w:hint="eastAsia"/>
          <w:lang w:eastAsia="zh-CN"/>
        </w:rPr>
        <w:t>图</w:t>
      </w:r>
      <w:r>
        <w:rPr>
          <w:rFonts w:hint="eastAsia"/>
          <w:lang w:eastAsia="zh-CN"/>
        </w:rPr>
        <w:t>15</w:t>
      </w:r>
    </w:p>
    <w:p w14:paraId="61BF8EA7" w14:textId="77777777" w:rsidR="00A11D90" w:rsidRDefault="00CA5EAB" w:rsidP="001D2860">
      <w:pPr>
        <w:pStyle w:val="Figuretitle"/>
        <w:spacing w:before="120"/>
        <w:rPr>
          <w:lang w:eastAsia="zh-CN"/>
        </w:rPr>
      </w:pPr>
      <w:r>
        <w:rPr>
          <w:rFonts w:hint="eastAsia"/>
          <w:lang w:eastAsia="zh-CN"/>
        </w:rPr>
        <w:t>峰值</w:t>
      </w:r>
      <w:r>
        <w:rPr>
          <w:rFonts w:hint="eastAsia"/>
          <w:i/>
          <w:iCs/>
          <w:lang w:eastAsia="zh-CN"/>
        </w:rPr>
        <w:t>I</w:t>
      </w:r>
      <w:r>
        <w:rPr>
          <w:rFonts w:hint="eastAsia"/>
          <w:lang w:eastAsia="zh-CN"/>
        </w:rPr>
        <w:t>/</w:t>
      </w:r>
      <w:r>
        <w:rPr>
          <w:rFonts w:hint="eastAsia"/>
          <w:i/>
          <w:iCs/>
          <w:lang w:eastAsia="zh-CN"/>
        </w:rPr>
        <w:t>N</w:t>
      </w:r>
      <w:r>
        <w:rPr>
          <w:rFonts w:hint="eastAsia"/>
          <w:lang w:eastAsia="zh-CN"/>
        </w:rPr>
        <w:t>与气象雷达上一次通过时间的关系</w:t>
      </w:r>
    </w:p>
    <w:p w14:paraId="0CD08D10" w14:textId="77777777" w:rsidR="00A11D90" w:rsidRDefault="009E2725" w:rsidP="001D2860">
      <w:pPr>
        <w:pStyle w:val="Figure"/>
        <w:spacing w:before="240"/>
        <w:rPr>
          <w:lang w:eastAsia="zh-CN"/>
        </w:rPr>
      </w:pPr>
      <w:r w:rsidRPr="009E2725">
        <w:rPr>
          <w:noProof/>
          <w:lang w:val="en-GB" w:eastAsia="zh-CN"/>
        </w:rPr>
        <w:drawing>
          <wp:inline distT="0" distB="0" distL="0" distR="0" wp14:anchorId="01141B67" wp14:editId="7B6BFF61">
            <wp:extent cx="3171825" cy="2733675"/>
            <wp:effectExtent l="0" t="0" r="9525" b="9525"/>
            <wp:docPr id="23" name="Picture 23" descr="C:\Users\lius\OneDrive - ITU\Desktop\工作文件\工作文件\BR-REC\M1849-2\M184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ius\OneDrive - ITU\Desktop\工作文件\工作文件\BR-REC\M1849-2\M1849-15.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71825" cy="2733675"/>
                    </a:xfrm>
                    <a:prstGeom prst="rect">
                      <a:avLst/>
                    </a:prstGeom>
                    <a:noFill/>
                    <a:ln>
                      <a:noFill/>
                    </a:ln>
                  </pic:spPr>
                </pic:pic>
              </a:graphicData>
            </a:graphic>
          </wp:inline>
        </w:drawing>
      </w:r>
    </w:p>
    <w:p w14:paraId="37C063F9" w14:textId="227D2298" w:rsidR="001D2860" w:rsidRDefault="001D2860">
      <w:pPr>
        <w:tabs>
          <w:tab w:val="clear" w:pos="794"/>
          <w:tab w:val="clear" w:pos="1191"/>
          <w:tab w:val="clear" w:pos="1588"/>
          <w:tab w:val="clear" w:pos="1985"/>
        </w:tabs>
        <w:overflowPunct/>
        <w:autoSpaceDE/>
        <w:autoSpaceDN/>
        <w:adjustRightInd/>
        <w:spacing w:before="0"/>
        <w:jc w:val="left"/>
        <w:textAlignment w:val="auto"/>
        <w:rPr>
          <w:iCs/>
          <w:lang w:eastAsia="zh-CN"/>
        </w:rPr>
      </w:pPr>
    </w:p>
    <w:p w14:paraId="6AC81408" w14:textId="77777777" w:rsidR="00A11D90" w:rsidRDefault="00CA5EAB" w:rsidP="001D2860">
      <w:pPr>
        <w:spacing w:line="264" w:lineRule="auto"/>
        <w:ind w:firstLine="490"/>
        <w:rPr>
          <w:iCs/>
          <w:lang w:eastAsia="zh-CN"/>
        </w:rPr>
      </w:pPr>
      <w:r>
        <w:rPr>
          <w:rFonts w:hint="eastAsia"/>
          <w:iCs/>
          <w:lang w:eastAsia="zh-CN"/>
        </w:rPr>
        <w:t>根据这些数字，似乎可能会出现下面两种情况：</w:t>
      </w:r>
    </w:p>
    <w:p w14:paraId="18B5692D" w14:textId="77777777" w:rsidR="002C4168" w:rsidRDefault="00CA5EAB" w:rsidP="001D2860">
      <w:pPr>
        <w:pStyle w:val="enumlev1"/>
        <w:spacing w:line="264" w:lineRule="auto"/>
        <w:rPr>
          <w:lang w:eastAsia="zh-CN"/>
        </w:rPr>
      </w:pPr>
      <w:r>
        <w:rPr>
          <w:rFonts w:hint="eastAsia"/>
          <w:lang w:eastAsia="zh-CN"/>
        </w:rPr>
        <w:t>a)</w:t>
      </w:r>
      <w:r>
        <w:rPr>
          <w:rFonts w:hint="eastAsia"/>
          <w:lang w:eastAsia="zh-CN"/>
        </w:rPr>
        <w:tab/>
      </w:r>
      <w:r>
        <w:rPr>
          <w:rFonts w:hint="eastAsia"/>
          <w:lang w:eastAsia="zh-CN"/>
        </w:rPr>
        <w:t>第一</w:t>
      </w:r>
      <w:r w:rsidR="007144FC">
        <w:rPr>
          <w:rFonts w:hint="eastAsia"/>
          <w:lang w:eastAsia="zh-CN"/>
        </w:rPr>
        <w:t>种</w:t>
      </w:r>
      <w:r>
        <w:rPr>
          <w:rFonts w:hint="eastAsia"/>
          <w:lang w:eastAsia="zh-CN"/>
        </w:rPr>
        <w:t>情况是产生高的</w:t>
      </w:r>
      <w:r>
        <w:rPr>
          <w:rFonts w:hint="eastAsia"/>
          <w:i/>
          <w:iCs/>
          <w:lang w:eastAsia="zh-CN"/>
        </w:rPr>
        <w:t>I</w:t>
      </w:r>
      <w:r>
        <w:rPr>
          <w:rFonts w:hint="eastAsia"/>
          <w:lang w:eastAsia="zh-CN"/>
        </w:rPr>
        <w:t>/</w:t>
      </w:r>
      <w:r>
        <w:rPr>
          <w:rFonts w:hint="eastAsia"/>
          <w:i/>
          <w:iCs/>
          <w:lang w:eastAsia="zh-CN"/>
        </w:rPr>
        <w:t>N</w:t>
      </w:r>
      <w:r>
        <w:rPr>
          <w:rFonts w:hint="eastAsia"/>
          <w:lang w:eastAsia="zh-CN"/>
        </w:rPr>
        <w:t>电平的时间将是比较短的。在这一时间内，很可能造成气象雷达无法工作，或者是中断雷达测量能力，或者是出现高估雨强很严重的情况；</w:t>
      </w:r>
    </w:p>
    <w:p w14:paraId="029096FA" w14:textId="77777777" w:rsidR="00A11D90" w:rsidRDefault="00CA5EAB" w:rsidP="001D2860">
      <w:pPr>
        <w:pStyle w:val="enumlev1"/>
        <w:spacing w:line="264" w:lineRule="auto"/>
        <w:rPr>
          <w:lang w:eastAsia="zh-CN"/>
        </w:rPr>
      </w:pPr>
      <w:r>
        <w:rPr>
          <w:rFonts w:hint="eastAsia"/>
          <w:lang w:eastAsia="zh-CN"/>
        </w:rPr>
        <w:lastRenderedPageBreak/>
        <w:t>b)</w:t>
      </w:r>
      <w:r>
        <w:rPr>
          <w:rFonts w:hint="eastAsia"/>
          <w:lang w:eastAsia="zh-CN"/>
        </w:rPr>
        <w:tab/>
      </w:r>
      <w:r>
        <w:rPr>
          <w:rFonts w:hint="eastAsia"/>
          <w:lang w:eastAsia="zh-CN"/>
        </w:rPr>
        <w:t>第二</w:t>
      </w:r>
      <w:r w:rsidR="0047762C">
        <w:rPr>
          <w:rFonts w:hint="eastAsia"/>
          <w:lang w:eastAsia="zh-CN"/>
        </w:rPr>
        <w:t>种</w:t>
      </w:r>
      <w:r>
        <w:rPr>
          <w:rFonts w:hint="eastAsia"/>
          <w:lang w:eastAsia="zh-CN"/>
        </w:rPr>
        <w:t>情况是在比较长的时段（约</w:t>
      </w:r>
      <w:r>
        <w:rPr>
          <w:rFonts w:hint="eastAsia"/>
          <w:lang w:eastAsia="zh-CN"/>
        </w:rPr>
        <w:t>400</w:t>
      </w:r>
      <w:r>
        <w:rPr>
          <w:lang w:eastAsia="zh-CN"/>
        </w:rPr>
        <w:t> </w:t>
      </w:r>
      <w:r>
        <w:rPr>
          <w:rFonts w:hint="eastAsia"/>
          <w:lang w:eastAsia="zh-CN"/>
        </w:rPr>
        <w:t>s</w:t>
      </w:r>
      <w:r>
        <w:rPr>
          <w:rFonts w:hint="eastAsia"/>
          <w:lang w:eastAsia="zh-CN"/>
        </w:rPr>
        <w:t>）内，将超过干扰标准。</w:t>
      </w:r>
    </w:p>
    <w:p w14:paraId="7FFCAE10" w14:textId="77777777" w:rsidR="00A11D90" w:rsidRDefault="00CA5EAB" w:rsidP="001D2860">
      <w:pPr>
        <w:spacing w:line="264" w:lineRule="auto"/>
        <w:ind w:firstLine="490"/>
        <w:rPr>
          <w:iCs/>
          <w:lang w:eastAsia="zh-CN"/>
        </w:rPr>
      </w:pPr>
      <w:r>
        <w:rPr>
          <w:rFonts w:hint="eastAsia"/>
          <w:iCs/>
          <w:lang w:eastAsia="zh-CN"/>
        </w:rPr>
        <w:t>评估这种干扰对气象雷达的影响是相当困难的。然而，应该假设，由于像素积分时间比较短，在短期基础上（即按逐个像素分析），时变干扰的影响很可能呈现与恒定干扰（脉冲干扰或非脉冲干扰）相同的现象，它可以应用</w:t>
      </w:r>
      <w:r w:rsidR="009D3FF7" w:rsidRPr="006A60EA">
        <w:rPr>
          <w:lang w:val="en-GB" w:eastAsia="zh-CN"/>
        </w:rPr>
        <w:t>§§ 8.4.1</w:t>
      </w:r>
      <w:r>
        <w:rPr>
          <w:rFonts w:hint="eastAsia"/>
          <w:iCs/>
          <w:lang w:eastAsia="zh-CN"/>
        </w:rPr>
        <w:t>和</w:t>
      </w:r>
      <w:r w:rsidR="009D3FF7" w:rsidRPr="006A60EA">
        <w:rPr>
          <w:lang w:val="en-GB" w:eastAsia="zh-CN"/>
        </w:rPr>
        <w:t>§§ 8.4.</w:t>
      </w:r>
      <w:r w:rsidR="009D3FF7">
        <w:rPr>
          <w:rFonts w:hint="eastAsia"/>
          <w:lang w:val="en-GB" w:eastAsia="zh-CN"/>
        </w:rPr>
        <w:t>2</w:t>
      </w:r>
      <w:r>
        <w:rPr>
          <w:rFonts w:hint="eastAsia"/>
          <w:iCs/>
          <w:lang w:eastAsia="zh-CN"/>
        </w:rPr>
        <w:t>中所描述的方法来估计。在逐个案例和逐个像素的基础上确定时变干扰的影响不是一个轻而易举的任务。</w:t>
      </w:r>
    </w:p>
    <w:p w14:paraId="1BAE9354" w14:textId="77777777" w:rsidR="00A11D90" w:rsidRDefault="00CA5EAB" w:rsidP="001D2860">
      <w:pPr>
        <w:spacing w:line="264" w:lineRule="auto"/>
        <w:ind w:firstLine="490"/>
        <w:rPr>
          <w:iCs/>
          <w:lang w:eastAsia="zh-CN"/>
        </w:rPr>
      </w:pPr>
      <w:r>
        <w:rPr>
          <w:rFonts w:hint="eastAsia"/>
          <w:iCs/>
          <w:lang w:eastAsia="zh-CN"/>
        </w:rPr>
        <w:t>认识到有必要作进一步的和更详尽的分析，应该指出，在一给定的区域，在情况</w:t>
      </w:r>
      <w:r>
        <w:rPr>
          <w:rFonts w:hint="eastAsia"/>
          <w:iCs/>
          <w:lang w:eastAsia="zh-CN"/>
        </w:rPr>
        <w:t>1</w:t>
      </w:r>
      <w:r>
        <w:rPr>
          <w:rFonts w:hint="eastAsia"/>
          <w:iCs/>
          <w:lang w:eastAsia="zh-CN"/>
        </w:rPr>
        <w:t>中可能适用的</w:t>
      </w:r>
      <w:r>
        <w:rPr>
          <w:rFonts w:hint="eastAsia"/>
          <w:i/>
          <w:lang w:eastAsia="zh-CN"/>
        </w:rPr>
        <w:t>I</w:t>
      </w:r>
      <w:r>
        <w:rPr>
          <w:rFonts w:hint="eastAsia"/>
          <w:iCs/>
          <w:lang w:eastAsia="zh-CN"/>
        </w:rPr>
        <w:t>/</w:t>
      </w:r>
      <w:r>
        <w:rPr>
          <w:rFonts w:hint="eastAsia"/>
          <w:i/>
          <w:lang w:eastAsia="zh-CN"/>
        </w:rPr>
        <w:t>N</w:t>
      </w:r>
      <w:r>
        <w:rPr>
          <w:rFonts w:hint="eastAsia"/>
          <w:iCs/>
          <w:lang w:eastAsia="zh-CN"/>
        </w:rPr>
        <w:t>电平</w:t>
      </w:r>
      <w:r w:rsidR="00597B7B">
        <w:rPr>
          <w:rFonts w:hint="eastAsia"/>
          <w:iCs/>
          <w:lang w:eastAsia="zh-CN"/>
        </w:rPr>
        <w:t>为</w:t>
      </w:r>
      <w:r w:rsidR="00597B7B" w:rsidRPr="006A60EA">
        <w:rPr>
          <w:lang w:val="en-GB" w:eastAsia="zh-CN"/>
        </w:rPr>
        <w:t>30 dB</w:t>
      </w:r>
      <w:r>
        <w:rPr>
          <w:rFonts w:hint="eastAsia"/>
          <w:iCs/>
          <w:lang w:eastAsia="zh-CN"/>
        </w:rPr>
        <w:t>（没有考虑</w:t>
      </w:r>
      <w:r>
        <w:rPr>
          <w:rFonts w:hint="eastAsia"/>
          <w:iCs/>
          <w:lang w:eastAsia="zh-CN"/>
        </w:rPr>
        <w:t>SAR</w:t>
      </w:r>
      <w:r>
        <w:rPr>
          <w:rFonts w:hint="eastAsia"/>
          <w:iCs/>
          <w:lang w:eastAsia="zh-CN"/>
        </w:rPr>
        <w:t>发射的脉冲状态）可能产生严重高估瞬时雨强的问题，这将使水文警报过程中所使用的长期（</w:t>
      </w:r>
      <w:r>
        <w:rPr>
          <w:rFonts w:hint="eastAsia"/>
          <w:iCs/>
          <w:lang w:eastAsia="zh-CN"/>
        </w:rPr>
        <w:t>1</w:t>
      </w:r>
      <w:r>
        <w:rPr>
          <w:rFonts w:hint="eastAsia"/>
          <w:iCs/>
          <w:lang w:eastAsia="zh-CN"/>
        </w:rPr>
        <w:t>小时到几天）降雨统计出现错误。干扰持续期约</w:t>
      </w:r>
      <w:r w:rsidR="00E873D3" w:rsidRPr="006A60EA">
        <w:rPr>
          <w:lang w:val="en-GB" w:eastAsia="zh-CN"/>
        </w:rPr>
        <w:t>400 s</w:t>
      </w:r>
      <w:r>
        <w:rPr>
          <w:rFonts w:hint="eastAsia"/>
          <w:iCs/>
          <w:lang w:eastAsia="zh-CN"/>
        </w:rPr>
        <w:t>，大致相当于雷达转</w:t>
      </w:r>
      <w:r>
        <w:rPr>
          <w:rFonts w:hint="eastAsia"/>
          <w:iCs/>
          <w:lang w:eastAsia="zh-CN"/>
        </w:rPr>
        <w:t>7</w:t>
      </w:r>
      <w:r>
        <w:rPr>
          <w:rFonts w:hint="eastAsia"/>
          <w:iCs/>
          <w:lang w:eastAsia="zh-CN"/>
        </w:rPr>
        <w:t>圈，并且它与雷达旁瓣有关。在这一情况下，大量像素（和因而相当大的地区）将受到影响，几次出现使像素的近似变为不可能的事件。地区大小显然取决于干扰电平，假设干扰电平首先影响雷达覆盖区的边缘地带。即使微小的干扰也能够出现覆盖区损失百分之几十的情况。</w:t>
      </w:r>
    </w:p>
    <w:p w14:paraId="1356BD22" w14:textId="0FF2D1B4" w:rsidR="00A11D90" w:rsidRDefault="00CA5EAB" w:rsidP="001D2860">
      <w:pPr>
        <w:spacing w:line="264" w:lineRule="auto"/>
        <w:ind w:firstLine="490"/>
        <w:rPr>
          <w:iCs/>
          <w:lang w:eastAsia="zh-CN"/>
        </w:rPr>
      </w:pPr>
      <w:r>
        <w:rPr>
          <w:rFonts w:hint="eastAsia"/>
          <w:iCs/>
          <w:lang w:eastAsia="zh-CN"/>
        </w:rPr>
        <w:t>确定时变干扰的影响不是一件轻而易举的任务和将需要逐个案例进行分析，要考虑到动态的仿真结果，将必须根据动态仿真结果应用适用于恒定干扰或脉冲干扰源条件下的干扰标准。</w:t>
      </w:r>
    </w:p>
    <w:p w14:paraId="01A27D00" w14:textId="77777777" w:rsidR="00A11D90" w:rsidRDefault="00CA5EAB" w:rsidP="001D2860">
      <w:pPr>
        <w:pStyle w:val="Heading2"/>
        <w:spacing w:line="264" w:lineRule="auto"/>
        <w:rPr>
          <w:lang w:eastAsia="zh-CN"/>
        </w:rPr>
      </w:pPr>
      <w:bookmarkStart w:id="75" w:name="_Toc135818710"/>
      <w:bookmarkStart w:id="76" w:name="_Toc135820360"/>
      <w:r>
        <w:rPr>
          <w:rFonts w:hint="eastAsia"/>
          <w:lang w:eastAsia="zh-CN"/>
        </w:rPr>
        <w:t>8.5</w:t>
      </w:r>
      <w:r>
        <w:rPr>
          <w:rFonts w:hint="eastAsia"/>
          <w:lang w:eastAsia="zh-CN"/>
        </w:rPr>
        <w:tab/>
      </w:r>
      <w:r>
        <w:rPr>
          <w:rFonts w:hint="eastAsia"/>
          <w:lang w:eastAsia="zh-CN"/>
        </w:rPr>
        <w:t>有关气象雷达保护标准的结论</w:t>
      </w:r>
      <w:bookmarkEnd w:id="75"/>
      <w:bookmarkEnd w:id="76"/>
    </w:p>
    <w:p w14:paraId="51A20C97" w14:textId="77777777" w:rsidR="00A11D90" w:rsidRDefault="00CA5EAB" w:rsidP="001D2860">
      <w:pPr>
        <w:spacing w:line="264" w:lineRule="auto"/>
        <w:ind w:firstLine="490"/>
        <w:rPr>
          <w:iCs/>
          <w:lang w:eastAsia="zh-CN"/>
        </w:rPr>
      </w:pPr>
      <w:r>
        <w:rPr>
          <w:rFonts w:hint="eastAsia"/>
          <w:iCs/>
          <w:lang w:eastAsia="zh-CN"/>
        </w:rPr>
        <w:t>虽然气象雷达的保护要求主要由它们的特性和规格所决定，但是，在</w:t>
      </w:r>
      <w:r w:rsidR="00511E40" w:rsidRPr="006A60EA">
        <w:rPr>
          <w:lang w:val="en-GB" w:eastAsia="zh-CN"/>
        </w:rPr>
        <w:t>§ 8</w:t>
      </w:r>
      <w:r>
        <w:rPr>
          <w:rFonts w:hint="eastAsia"/>
          <w:iCs/>
          <w:lang w:eastAsia="zh-CN"/>
        </w:rPr>
        <w:t>中所作的分析和在</w:t>
      </w:r>
      <w:r>
        <w:rPr>
          <w:rFonts w:hint="eastAsia"/>
          <w:iCs/>
          <w:lang w:eastAsia="zh-CN"/>
        </w:rPr>
        <w:t>ITU-R M.2136</w:t>
      </w:r>
      <w:r>
        <w:rPr>
          <w:rFonts w:hint="eastAsia"/>
          <w:iCs/>
          <w:lang w:eastAsia="zh-CN"/>
        </w:rPr>
        <w:t>报告中的各要素考虑了对雷达工作范围和基本产品</w:t>
      </w:r>
      <w:r w:rsidR="00EB73A2">
        <w:rPr>
          <w:rFonts w:hint="eastAsia"/>
          <w:iCs/>
          <w:lang w:eastAsia="zh-CN"/>
        </w:rPr>
        <w:t>精确度</w:t>
      </w:r>
      <w:r>
        <w:rPr>
          <w:rFonts w:hint="eastAsia"/>
          <w:iCs/>
          <w:lang w:eastAsia="zh-CN"/>
        </w:rPr>
        <w:t>两方面的影响并且确认了对恒定干扰而言，</w:t>
      </w:r>
      <w:r>
        <w:rPr>
          <w:rFonts w:hint="eastAsia"/>
          <w:i/>
          <w:lang w:eastAsia="zh-CN"/>
        </w:rPr>
        <w:t>I</w:t>
      </w:r>
      <w:r>
        <w:rPr>
          <w:rFonts w:hint="eastAsia"/>
          <w:iCs/>
          <w:lang w:eastAsia="zh-CN"/>
        </w:rPr>
        <w:t>/</w:t>
      </w:r>
      <w:r>
        <w:rPr>
          <w:rFonts w:hint="eastAsia"/>
          <w:i/>
          <w:lang w:eastAsia="zh-CN"/>
        </w:rPr>
        <w:t xml:space="preserve">N </w:t>
      </w:r>
      <w:r>
        <w:rPr>
          <w:rFonts w:hint="eastAsia"/>
          <w:iCs/>
          <w:lang w:eastAsia="zh-CN"/>
        </w:rPr>
        <w:t xml:space="preserve">= </w:t>
      </w:r>
      <w:r>
        <w:rPr>
          <w:rFonts w:hint="eastAsia"/>
          <w:iCs/>
        </w:rPr>
        <w:sym w:font="Symbol" w:char="F02D"/>
      </w:r>
      <w:r>
        <w:rPr>
          <w:rFonts w:hint="eastAsia"/>
          <w:iCs/>
          <w:lang w:eastAsia="zh-CN"/>
        </w:rPr>
        <w:t>10</w:t>
      </w:r>
      <w:r>
        <w:rPr>
          <w:iCs/>
          <w:lang w:eastAsia="zh-CN"/>
        </w:rPr>
        <w:t> </w:t>
      </w:r>
      <w:r>
        <w:rPr>
          <w:rFonts w:hint="eastAsia"/>
          <w:iCs/>
          <w:lang w:eastAsia="zh-CN"/>
        </w:rPr>
        <w:t>dB</w:t>
      </w:r>
      <w:r>
        <w:rPr>
          <w:rFonts w:hint="eastAsia"/>
          <w:iCs/>
          <w:lang w:eastAsia="zh-CN"/>
        </w:rPr>
        <w:t>是恰当的，所以，为了保证对气象雷达的保护，应该使用这一保护标准。这一标准与现有的</w:t>
      </w:r>
      <w:r w:rsidR="00783084" w:rsidRPr="006A60EA">
        <w:rPr>
          <w:lang w:val="en-GB" w:eastAsia="zh-CN"/>
        </w:rPr>
        <w:t>ITU</w:t>
      </w:r>
      <w:r w:rsidR="00783084" w:rsidRPr="006A60EA">
        <w:rPr>
          <w:lang w:val="en-GB" w:eastAsia="zh-CN"/>
        </w:rPr>
        <w:noBreakHyphen/>
        <w:t>R</w:t>
      </w:r>
      <w:r>
        <w:rPr>
          <w:rFonts w:hint="eastAsia"/>
          <w:iCs/>
          <w:lang w:eastAsia="zh-CN"/>
        </w:rPr>
        <w:t>建议书是相一致的。</w:t>
      </w:r>
    </w:p>
    <w:p w14:paraId="50C9E169" w14:textId="77777777" w:rsidR="00A11D90" w:rsidRDefault="00CA5EAB" w:rsidP="001D2860">
      <w:pPr>
        <w:tabs>
          <w:tab w:val="left" w:pos="6521"/>
        </w:tabs>
        <w:spacing w:line="264" w:lineRule="auto"/>
        <w:ind w:firstLine="490"/>
        <w:rPr>
          <w:iCs/>
          <w:lang w:eastAsia="zh-CN"/>
        </w:rPr>
      </w:pPr>
      <w:r>
        <w:rPr>
          <w:rFonts w:hint="eastAsia"/>
          <w:iCs/>
          <w:lang w:eastAsia="zh-CN"/>
        </w:rPr>
        <w:t>对脉冲干扰而言，分析和试验已经表明，由发射机和受害</w:t>
      </w:r>
      <w:r w:rsidR="00AE080C">
        <w:rPr>
          <w:rFonts w:hint="eastAsia"/>
          <w:iCs/>
          <w:lang w:eastAsia="zh-CN"/>
        </w:rPr>
        <w:t>接收机</w:t>
      </w:r>
      <w:r>
        <w:rPr>
          <w:rFonts w:hint="eastAsia"/>
          <w:iCs/>
          <w:lang w:eastAsia="zh-CN"/>
        </w:rPr>
        <w:t>的特性（主要是</w:t>
      </w:r>
      <w:r>
        <w:rPr>
          <w:rFonts w:hint="eastAsia"/>
          <w:iCs/>
          <w:lang w:eastAsia="zh-CN"/>
        </w:rPr>
        <w:t>PRF</w:t>
      </w:r>
      <w:r>
        <w:rPr>
          <w:rFonts w:hint="eastAsia"/>
          <w:iCs/>
          <w:lang w:eastAsia="zh-CN"/>
        </w:rPr>
        <w:t>和脉冲宽度）所决定，</w:t>
      </w:r>
      <w:r w:rsidR="00AE080C">
        <w:rPr>
          <w:rFonts w:hint="eastAsia"/>
          <w:iCs/>
          <w:lang w:eastAsia="zh-CN"/>
        </w:rPr>
        <w:t>可能应用不同的</w:t>
      </w:r>
      <w:r w:rsidR="00AE080C" w:rsidRPr="006A60EA">
        <w:rPr>
          <w:i/>
          <w:lang w:val="en-GB" w:eastAsia="zh-CN"/>
        </w:rPr>
        <w:t>I</w:t>
      </w:r>
      <w:r w:rsidR="00AE080C" w:rsidRPr="006A60EA">
        <w:rPr>
          <w:iCs/>
          <w:lang w:val="en-GB" w:eastAsia="zh-CN"/>
        </w:rPr>
        <w:t>/</w:t>
      </w:r>
      <w:r w:rsidR="00AE080C" w:rsidRPr="006A60EA">
        <w:rPr>
          <w:i/>
          <w:lang w:val="en-GB" w:eastAsia="zh-CN"/>
        </w:rPr>
        <w:t>N</w:t>
      </w:r>
      <w:r>
        <w:rPr>
          <w:rFonts w:hint="eastAsia"/>
          <w:iCs/>
          <w:lang w:eastAsia="zh-CN"/>
        </w:rPr>
        <w:t>。在进一步研究</w:t>
      </w:r>
      <w:r w:rsidR="00AE080C">
        <w:rPr>
          <w:rFonts w:hint="eastAsia"/>
          <w:iCs/>
          <w:lang w:eastAsia="zh-CN"/>
        </w:rPr>
        <w:t>脉冲干扰的影响</w:t>
      </w:r>
      <w:r>
        <w:rPr>
          <w:rFonts w:hint="eastAsia"/>
          <w:iCs/>
          <w:lang w:eastAsia="zh-CN"/>
        </w:rPr>
        <w:t>以前，可以应用</w:t>
      </w:r>
      <w:r w:rsidR="00AE080C" w:rsidRPr="006A60EA">
        <w:rPr>
          <w:lang w:val="en-GB" w:eastAsia="zh-CN"/>
        </w:rPr>
        <w:t>§§ 8.4.2</w:t>
      </w:r>
      <w:r>
        <w:rPr>
          <w:rFonts w:hint="eastAsia"/>
          <w:iCs/>
          <w:lang w:eastAsia="zh-CN"/>
        </w:rPr>
        <w:t>或</w:t>
      </w:r>
      <w:r w:rsidR="00AE080C" w:rsidRPr="006A60EA">
        <w:rPr>
          <w:lang w:val="en-GB" w:eastAsia="zh-CN"/>
        </w:rPr>
        <w:t>8.4.2.1</w:t>
      </w:r>
      <w:r>
        <w:rPr>
          <w:rFonts w:hint="eastAsia"/>
          <w:iCs/>
          <w:lang w:eastAsia="zh-CN"/>
        </w:rPr>
        <w:t>中所描述的方法之一来</w:t>
      </w:r>
      <w:r w:rsidR="00AE080C">
        <w:rPr>
          <w:rFonts w:hint="eastAsia"/>
          <w:iCs/>
          <w:lang w:eastAsia="zh-CN"/>
        </w:rPr>
        <w:t>估计</w:t>
      </w:r>
      <w:r w:rsidR="00AE080C" w:rsidRPr="006A60EA">
        <w:rPr>
          <w:i/>
          <w:lang w:val="en-GB" w:eastAsia="zh-CN"/>
        </w:rPr>
        <w:t>I</w:t>
      </w:r>
      <w:r w:rsidR="00AE080C" w:rsidRPr="006A60EA">
        <w:rPr>
          <w:iCs/>
          <w:lang w:val="en-GB" w:eastAsia="zh-CN"/>
        </w:rPr>
        <w:t>/</w:t>
      </w:r>
      <w:r w:rsidR="00AE080C" w:rsidRPr="006A60EA">
        <w:rPr>
          <w:i/>
          <w:lang w:val="en-GB" w:eastAsia="zh-CN"/>
        </w:rPr>
        <w:t>N</w:t>
      </w:r>
      <w:r>
        <w:rPr>
          <w:rFonts w:hint="eastAsia"/>
          <w:iCs/>
          <w:lang w:eastAsia="zh-CN"/>
        </w:rPr>
        <w:t>。</w:t>
      </w:r>
    </w:p>
    <w:p w14:paraId="6BD9554E" w14:textId="77777777" w:rsidR="00A11D90" w:rsidRDefault="00CA5EAB" w:rsidP="001D2860">
      <w:pPr>
        <w:spacing w:line="264" w:lineRule="auto"/>
        <w:ind w:firstLine="490"/>
        <w:rPr>
          <w:iCs/>
          <w:lang w:eastAsia="zh-CN"/>
        </w:rPr>
      </w:pPr>
      <w:r>
        <w:rPr>
          <w:rFonts w:hint="eastAsia"/>
          <w:iCs/>
          <w:lang w:eastAsia="zh-CN"/>
        </w:rPr>
        <w:t>到目前为止，还没有开发出适用于时变干扰的一般性公式。取决于干扰源是连续的或是脉冲的，它（对雷达射线的影响）是短时间的或是若干扰是长时间的（整个体积扫描），应该在逐个案例的基础上和根据动态仿真的结果、并且考虑上面提到的适用于恒定干扰或类似脉冲的干扰有关标准以后进行分析。</w:t>
      </w:r>
    </w:p>
    <w:p w14:paraId="2645936C" w14:textId="77777777" w:rsidR="00A11D90" w:rsidRDefault="00CA5EAB" w:rsidP="001D2860">
      <w:pPr>
        <w:pStyle w:val="Heading1"/>
        <w:spacing w:line="264" w:lineRule="auto"/>
        <w:rPr>
          <w:lang w:eastAsia="zh-CN"/>
        </w:rPr>
      </w:pPr>
      <w:bookmarkStart w:id="77" w:name="_Toc135818711"/>
      <w:bookmarkStart w:id="78" w:name="_Toc135820361"/>
      <w:r>
        <w:rPr>
          <w:rFonts w:hint="eastAsia"/>
          <w:lang w:eastAsia="zh-CN"/>
        </w:rPr>
        <w:t>9</w:t>
      </w:r>
      <w:r>
        <w:rPr>
          <w:rFonts w:hint="eastAsia"/>
          <w:lang w:eastAsia="zh-CN"/>
        </w:rPr>
        <w:tab/>
      </w:r>
      <w:r>
        <w:rPr>
          <w:rFonts w:hint="eastAsia"/>
          <w:lang w:eastAsia="zh-CN"/>
        </w:rPr>
        <w:t>风力涡轮发电机的影响</w:t>
      </w:r>
      <w:bookmarkEnd w:id="77"/>
      <w:bookmarkEnd w:id="78"/>
    </w:p>
    <w:p w14:paraId="563550AD" w14:textId="3352F0F6" w:rsidR="00CC756C" w:rsidRDefault="00CA5EAB" w:rsidP="001D2860">
      <w:pPr>
        <w:spacing w:line="264" w:lineRule="auto"/>
        <w:ind w:firstLine="490"/>
        <w:rPr>
          <w:iCs/>
          <w:lang w:eastAsia="zh-CN"/>
        </w:rPr>
      </w:pPr>
      <w:r>
        <w:rPr>
          <w:rFonts w:hint="eastAsia"/>
          <w:iCs/>
          <w:lang w:eastAsia="zh-CN"/>
        </w:rPr>
        <w:t>为了作准确的天气预报，设计气象雷达着眼于相当窄的高度范围。由于雷达的灵敏度高，若许多风力涡轮发电机与气象雷达的位置部署成一直线，它们可能阻挡雷达信号向前传播，造成杂乱的反射率回波和产生尾流湍流引发的雷达回波。这些干扰机理可能导致雷达错误估计累计降水量、错误的龙卷风和气旋的特征信号、错误辨识雷暴特征和不正确的暴风雨（雪）区识别。此外，该干扰机理可能导致雷达性能劣化和</w:t>
      </w:r>
      <w:r w:rsidR="00254D91">
        <w:rPr>
          <w:rFonts w:hint="eastAsia"/>
          <w:iCs/>
          <w:lang w:eastAsia="zh-CN"/>
        </w:rPr>
        <w:t>并对</w:t>
      </w:r>
      <w:r>
        <w:rPr>
          <w:rFonts w:hint="eastAsia"/>
          <w:iCs/>
          <w:lang w:eastAsia="zh-CN"/>
        </w:rPr>
        <w:t>预报和报警工作</w:t>
      </w:r>
      <w:r w:rsidR="00254D91">
        <w:rPr>
          <w:rFonts w:hint="eastAsia"/>
          <w:iCs/>
          <w:lang w:eastAsia="zh-CN"/>
        </w:rPr>
        <w:t>产生负面影响</w:t>
      </w:r>
      <w:r>
        <w:rPr>
          <w:rFonts w:hint="eastAsia"/>
          <w:iCs/>
          <w:lang w:eastAsia="zh-CN"/>
        </w:rPr>
        <w:t>。</w:t>
      </w:r>
    </w:p>
    <w:p w14:paraId="5664F0C3" w14:textId="77777777" w:rsidR="00A11D90" w:rsidRPr="00793435" w:rsidRDefault="00CA5EAB" w:rsidP="001D2860">
      <w:pPr>
        <w:pStyle w:val="Heading2"/>
        <w:spacing w:line="264" w:lineRule="auto"/>
        <w:rPr>
          <w:lang w:val="en-GB" w:eastAsia="zh-CN"/>
        </w:rPr>
      </w:pPr>
      <w:bookmarkStart w:id="79" w:name="_Toc135818712"/>
      <w:bookmarkStart w:id="80" w:name="_Toc135820362"/>
      <w:r w:rsidRPr="00793435">
        <w:rPr>
          <w:rFonts w:hint="eastAsia"/>
          <w:lang w:val="en-GB" w:eastAsia="zh-CN"/>
        </w:rPr>
        <w:lastRenderedPageBreak/>
        <w:t>9.1</w:t>
      </w:r>
      <w:r w:rsidRPr="00793435">
        <w:rPr>
          <w:rFonts w:hint="eastAsia"/>
          <w:lang w:val="en-GB" w:eastAsia="zh-CN"/>
        </w:rPr>
        <w:tab/>
      </w:r>
      <w:r w:rsidRPr="00793435">
        <w:rPr>
          <w:rFonts w:hint="eastAsia"/>
          <w:lang w:val="en-GB" w:eastAsia="zh-CN"/>
        </w:rPr>
        <w:t>遮挡</w:t>
      </w:r>
      <w:bookmarkEnd w:id="79"/>
      <w:bookmarkEnd w:id="80"/>
    </w:p>
    <w:p w14:paraId="7975429A" w14:textId="77777777" w:rsidR="00A11D90" w:rsidRDefault="00CA5EAB" w:rsidP="001D2860">
      <w:pPr>
        <w:spacing w:line="264" w:lineRule="auto"/>
        <w:ind w:firstLine="490"/>
        <w:rPr>
          <w:iCs/>
          <w:lang w:eastAsia="zh-CN"/>
        </w:rPr>
      </w:pPr>
      <w:r>
        <w:rPr>
          <w:rFonts w:hint="eastAsia"/>
          <w:iCs/>
          <w:lang w:eastAsia="zh-CN"/>
        </w:rPr>
        <w:t>在雷达和目标之间的地形特征或建造物将引起阴影或遮挡效应。风力涡轮发电机可能引起的阴影效应是可能出现的，由它们的尺寸所决定。可以预料，这样的阴影效应随风力涡轮发电机的大小、发射雷达的类型和许多方面（高度、叶片角、旋转速度和雷达相对于风力涡轮发电机的位置）而改变。</w:t>
      </w:r>
    </w:p>
    <w:p w14:paraId="2288FF04" w14:textId="77777777" w:rsidR="00A11D90" w:rsidRDefault="00CA5EAB" w:rsidP="001D2860">
      <w:pPr>
        <w:pStyle w:val="Heading2"/>
        <w:spacing w:line="264" w:lineRule="auto"/>
        <w:rPr>
          <w:lang w:eastAsia="zh-CN"/>
        </w:rPr>
      </w:pPr>
      <w:bookmarkStart w:id="81" w:name="_Toc135818713"/>
      <w:bookmarkStart w:id="82" w:name="_Toc135820363"/>
      <w:r>
        <w:rPr>
          <w:rFonts w:hint="eastAsia"/>
          <w:lang w:eastAsia="zh-CN"/>
        </w:rPr>
        <w:t>9.2</w:t>
      </w:r>
      <w:r>
        <w:rPr>
          <w:rFonts w:hint="eastAsia"/>
          <w:lang w:eastAsia="zh-CN"/>
        </w:rPr>
        <w:tab/>
      </w:r>
      <w:r>
        <w:rPr>
          <w:rFonts w:hint="eastAsia"/>
          <w:lang w:eastAsia="zh-CN"/>
        </w:rPr>
        <w:t>杂乱回波</w:t>
      </w:r>
      <w:bookmarkEnd w:id="81"/>
      <w:bookmarkEnd w:id="82"/>
    </w:p>
    <w:p w14:paraId="7CABF3AC" w14:textId="77777777" w:rsidR="00A11D90" w:rsidRDefault="00CA5EAB" w:rsidP="001D2860">
      <w:pPr>
        <w:spacing w:line="264" w:lineRule="auto"/>
        <w:ind w:firstLine="490"/>
        <w:rPr>
          <w:iCs/>
          <w:lang w:eastAsia="zh-CN"/>
        </w:rPr>
      </w:pPr>
      <w:r>
        <w:rPr>
          <w:rFonts w:hint="eastAsia"/>
          <w:iCs/>
          <w:lang w:eastAsia="zh-CN"/>
        </w:rPr>
        <w:t>雷达可能接收到来自任何一个雷达反射面的雷达回波。在某些地理区域或在特定的气象条件下，有害的回波可能对雷达的性能有不利的影响，有害的回波可能掩盖了有用的回波。这样的有害回波称为雷达的杂乱回波。对气候预报员来说，在气象雷达附近的风力涡轮发电机或涡轮发电机可以带来工作上的问题。</w:t>
      </w:r>
    </w:p>
    <w:p w14:paraId="6BB008AA" w14:textId="77777777" w:rsidR="00703EFF" w:rsidRPr="00703EFF" w:rsidRDefault="00CA5EAB" w:rsidP="001D2860">
      <w:pPr>
        <w:tabs>
          <w:tab w:val="left" w:pos="993"/>
        </w:tabs>
        <w:spacing w:line="264" w:lineRule="auto"/>
        <w:ind w:firstLine="488"/>
        <w:rPr>
          <w:iCs/>
          <w:lang w:eastAsia="zh-CN"/>
        </w:rPr>
      </w:pPr>
      <w:r>
        <w:rPr>
          <w:rFonts w:hint="eastAsia"/>
          <w:iCs/>
          <w:lang w:eastAsia="zh-CN"/>
        </w:rPr>
        <w:t>地面上的杂乱回波信号有反射率大、多普勒频移接近于零、谱宽度窄等特点，而且它一直留在一个固定位置上。与通常出现的地面杂乱回波（</w:t>
      </w:r>
      <w:r>
        <w:rPr>
          <w:rFonts w:hint="eastAsia"/>
          <w:iCs/>
          <w:lang w:eastAsia="zh-CN"/>
        </w:rPr>
        <w:t>GC</w:t>
      </w:r>
      <w:r>
        <w:rPr>
          <w:rFonts w:hint="eastAsia"/>
          <w:iCs/>
          <w:lang w:eastAsia="zh-CN"/>
        </w:rPr>
        <w:t>）相比较，由风力涡轮发电机引起的干扰是一个更加困难的挑战。将接收到从发电机塔（静止的）和发电机叶片（非静止的）来的直接反射。与</w:t>
      </w:r>
      <w:r>
        <w:rPr>
          <w:rFonts w:hint="eastAsia"/>
          <w:iCs/>
          <w:lang w:eastAsia="zh-CN"/>
        </w:rPr>
        <w:t>GC</w:t>
      </w:r>
      <w:r>
        <w:rPr>
          <w:rFonts w:hint="eastAsia"/>
          <w:iCs/>
          <w:lang w:eastAsia="zh-CN"/>
        </w:rPr>
        <w:t>相类似，风力涡轮发电机的杂乱回波（</w:t>
      </w:r>
      <w:r>
        <w:rPr>
          <w:rFonts w:hint="eastAsia"/>
          <w:iCs/>
          <w:lang w:eastAsia="zh-CN"/>
        </w:rPr>
        <w:t>WTC</w:t>
      </w:r>
      <w:r>
        <w:rPr>
          <w:rFonts w:hint="eastAsia"/>
          <w:iCs/>
          <w:lang w:eastAsia="zh-CN"/>
        </w:rPr>
        <w:t>）信号应该仍然有相当大的反射率，由于叶片旋转可能引起的调制将在雷达断面中引起有规则的变化。</w:t>
      </w:r>
    </w:p>
    <w:p w14:paraId="5B495346" w14:textId="1799B203" w:rsidR="00703EFF" w:rsidRPr="00E47E88" w:rsidRDefault="00703EFF" w:rsidP="001D2860">
      <w:pPr>
        <w:spacing w:line="264" w:lineRule="auto"/>
        <w:ind w:firstLineChars="150" w:firstLine="360"/>
        <w:rPr>
          <w:iCs/>
          <w:lang w:eastAsia="zh-CN"/>
        </w:rPr>
      </w:pPr>
      <w:r>
        <w:rPr>
          <w:rFonts w:hint="eastAsia"/>
          <w:iCs/>
          <w:lang w:eastAsia="zh-CN"/>
        </w:rPr>
        <w:t>多普勒频移将受几个因素所影响，包括叶片旋转速度和旋转轴相当于雷达</w:t>
      </w:r>
      <w:r w:rsidR="00A86281">
        <w:rPr>
          <w:rFonts w:hint="eastAsia"/>
          <w:iCs/>
          <w:lang w:eastAsia="zh-CN"/>
        </w:rPr>
        <w:t>波束</w:t>
      </w:r>
      <w:r>
        <w:rPr>
          <w:rFonts w:hint="eastAsia"/>
          <w:iCs/>
          <w:lang w:eastAsia="zh-CN"/>
        </w:rPr>
        <w:t>的方位。当旋转轴向偏离雷达视线</w:t>
      </w:r>
      <w:r>
        <w:rPr>
          <w:rFonts w:hint="eastAsia"/>
          <w:iCs/>
          <w:lang w:eastAsia="zh-CN"/>
        </w:rPr>
        <w:t>90</w:t>
      </w:r>
      <w:r w:rsidRPr="00E47E88">
        <w:rPr>
          <w:iCs/>
          <w:lang w:eastAsia="zh-CN"/>
        </w:rPr>
        <w:t>°</w:t>
      </w:r>
      <w:r>
        <w:rPr>
          <w:rFonts w:hint="eastAsia"/>
          <w:iCs/>
          <w:lang w:eastAsia="zh-CN"/>
        </w:rPr>
        <w:t>时，多普勒速度应该在最大值的状态，而当旋转轴背对着或正对着雷达时，多普勒速度接近于零。因为雷达的</w:t>
      </w:r>
      <w:r w:rsidR="005E4160">
        <w:rPr>
          <w:rFonts w:hint="eastAsia"/>
          <w:iCs/>
          <w:lang w:eastAsia="zh-CN"/>
        </w:rPr>
        <w:t>分辨率</w:t>
      </w:r>
      <w:r>
        <w:rPr>
          <w:rFonts w:hint="eastAsia"/>
          <w:iCs/>
          <w:lang w:eastAsia="zh-CN"/>
        </w:rPr>
        <w:t>体积将很可能包容整个风力涡轮发电机的构件，可以预料，谱宽度将显著扩大。</w:t>
      </w:r>
      <w:r w:rsidRPr="00E47E88">
        <w:rPr>
          <w:rFonts w:hint="eastAsia"/>
          <w:iCs/>
          <w:lang w:eastAsia="zh-CN"/>
        </w:rPr>
        <w:t>这是由于叶片旋转是背对和面对雷达的缘故。在一个</w:t>
      </w:r>
      <w:r w:rsidR="005E4160">
        <w:rPr>
          <w:rFonts w:hint="eastAsia"/>
          <w:iCs/>
          <w:lang w:eastAsia="zh-CN"/>
        </w:rPr>
        <w:t>分辨率</w:t>
      </w:r>
      <w:r w:rsidRPr="00E47E88">
        <w:rPr>
          <w:rFonts w:hint="eastAsia"/>
          <w:iCs/>
          <w:lang w:eastAsia="zh-CN"/>
        </w:rPr>
        <w:t>体积内有多个涡轮发电机将只会加重这一效应。</w:t>
      </w:r>
    </w:p>
    <w:p w14:paraId="270C8577" w14:textId="77777777" w:rsidR="00703EFF" w:rsidRDefault="00703EFF" w:rsidP="001D2860">
      <w:pPr>
        <w:pStyle w:val="Heading2"/>
        <w:spacing w:line="264" w:lineRule="auto"/>
        <w:rPr>
          <w:lang w:eastAsia="zh-CN"/>
        </w:rPr>
      </w:pPr>
      <w:bookmarkStart w:id="83" w:name="_Toc135818714"/>
      <w:bookmarkStart w:id="84" w:name="_Toc135820364"/>
      <w:r>
        <w:rPr>
          <w:rFonts w:hint="eastAsia"/>
          <w:lang w:eastAsia="zh-CN"/>
        </w:rPr>
        <w:t>9.3</w:t>
      </w:r>
      <w:r>
        <w:rPr>
          <w:rFonts w:hint="eastAsia"/>
          <w:lang w:eastAsia="zh-CN"/>
        </w:rPr>
        <w:tab/>
      </w:r>
      <w:r>
        <w:rPr>
          <w:rFonts w:hint="eastAsia"/>
          <w:lang w:eastAsia="zh-CN"/>
        </w:rPr>
        <w:t>来自湍流涡旋的反向散射能量</w:t>
      </w:r>
      <w:bookmarkEnd w:id="83"/>
      <w:bookmarkEnd w:id="84"/>
    </w:p>
    <w:p w14:paraId="2668E253" w14:textId="77777777" w:rsidR="00703EFF" w:rsidRDefault="00703EFF" w:rsidP="001D2860">
      <w:pPr>
        <w:tabs>
          <w:tab w:val="clear" w:pos="1191"/>
        </w:tabs>
        <w:spacing w:line="264" w:lineRule="auto"/>
        <w:ind w:firstLine="490"/>
        <w:rPr>
          <w:iCs/>
          <w:lang w:eastAsia="zh-CN"/>
        </w:rPr>
      </w:pPr>
      <w:r>
        <w:rPr>
          <w:rFonts w:hint="eastAsia"/>
          <w:iCs/>
          <w:lang w:eastAsia="zh-CN"/>
        </w:rPr>
        <w:t>除了来自实际的</w:t>
      </w:r>
      <w:r w:rsidR="00902C72">
        <w:rPr>
          <w:rFonts w:hint="eastAsia"/>
          <w:iCs/>
          <w:lang w:eastAsia="zh-CN"/>
        </w:rPr>
        <w:t>风力涡轮发电机</w:t>
      </w:r>
      <w:r>
        <w:rPr>
          <w:rFonts w:hint="eastAsia"/>
          <w:iCs/>
          <w:lang w:eastAsia="zh-CN"/>
        </w:rPr>
        <w:t>的由反射产生的</w:t>
      </w:r>
      <w:r>
        <w:rPr>
          <w:rFonts w:hint="eastAsia"/>
          <w:iCs/>
          <w:lang w:eastAsia="zh-CN"/>
        </w:rPr>
        <w:t>WTC</w:t>
      </w:r>
      <w:r>
        <w:rPr>
          <w:rFonts w:hint="eastAsia"/>
          <w:iCs/>
          <w:lang w:eastAsia="zh-CN"/>
        </w:rPr>
        <w:t>信号外，还可以观测到来自随风力发电场地而来的湍流涡旋的反向散射能量。可以预料，这些回波将显示出与折射率指数中处于雷达的</w:t>
      </w:r>
      <w:r>
        <w:rPr>
          <w:rFonts w:hint="eastAsia"/>
          <w:iCs/>
          <w:lang w:eastAsia="zh-CN"/>
        </w:rPr>
        <w:t>Bragg</w:t>
      </w:r>
      <w:r>
        <w:rPr>
          <w:rFonts w:hint="eastAsia"/>
          <w:iCs/>
          <w:lang w:eastAsia="zh-CN"/>
        </w:rPr>
        <w:t>规模的不连续性引起的</w:t>
      </w:r>
      <w:r w:rsidR="00902C72">
        <w:rPr>
          <w:rFonts w:hint="eastAsia"/>
          <w:iCs/>
          <w:lang w:eastAsia="zh-CN"/>
        </w:rPr>
        <w:t>晴空</w:t>
      </w:r>
      <w:r>
        <w:rPr>
          <w:rFonts w:hint="eastAsia"/>
          <w:iCs/>
          <w:lang w:eastAsia="zh-CN"/>
        </w:rPr>
        <w:t>反向散射相类似的特征。这些尾流回波将随风场漂移，并且与从涡轮发电机来的直接反射相比较，这些尾流回波将很可能有低得多的反射率。不过，它们可能显著扩大受</w:t>
      </w:r>
      <w:r>
        <w:rPr>
          <w:rFonts w:hint="eastAsia"/>
          <w:iCs/>
          <w:lang w:eastAsia="zh-CN"/>
        </w:rPr>
        <w:t>WTC</w:t>
      </w:r>
      <w:r>
        <w:rPr>
          <w:rFonts w:hint="eastAsia"/>
          <w:iCs/>
          <w:lang w:eastAsia="zh-CN"/>
        </w:rPr>
        <w:t>影响的雷达覆盖区，所以，会使问题加剧。</w:t>
      </w:r>
    </w:p>
    <w:p w14:paraId="20BF578E" w14:textId="77777777" w:rsidR="00703EFF" w:rsidRDefault="00703EFF" w:rsidP="001D2860">
      <w:pPr>
        <w:pStyle w:val="Heading2"/>
        <w:spacing w:line="264" w:lineRule="auto"/>
        <w:rPr>
          <w:lang w:eastAsia="zh-CN"/>
        </w:rPr>
      </w:pPr>
      <w:bookmarkStart w:id="85" w:name="_Toc135818715"/>
      <w:bookmarkStart w:id="86" w:name="_Toc135820365"/>
      <w:r>
        <w:rPr>
          <w:rFonts w:hint="eastAsia"/>
          <w:lang w:eastAsia="zh-CN"/>
        </w:rPr>
        <w:t>9.4</w:t>
      </w:r>
      <w:r>
        <w:rPr>
          <w:rFonts w:hint="eastAsia"/>
          <w:lang w:eastAsia="zh-CN"/>
        </w:rPr>
        <w:tab/>
      </w:r>
      <w:r>
        <w:rPr>
          <w:rFonts w:hint="eastAsia"/>
          <w:lang w:eastAsia="zh-CN"/>
        </w:rPr>
        <w:t>风力涡轮发电机杂乱回波的例子</w:t>
      </w:r>
      <w:bookmarkEnd w:id="85"/>
      <w:bookmarkEnd w:id="86"/>
    </w:p>
    <w:p w14:paraId="678EAE69" w14:textId="77777777" w:rsidR="00E47E88" w:rsidRPr="00E47E88" w:rsidRDefault="00703EFF" w:rsidP="001D2860">
      <w:pPr>
        <w:spacing w:line="264" w:lineRule="auto"/>
        <w:ind w:firstLine="490"/>
        <w:rPr>
          <w:iCs/>
          <w:lang w:eastAsia="zh-CN"/>
        </w:rPr>
      </w:pPr>
      <w:r>
        <w:rPr>
          <w:rFonts w:hint="eastAsia"/>
          <w:iCs/>
          <w:lang w:eastAsia="zh-CN"/>
        </w:rPr>
        <w:t>图</w:t>
      </w:r>
      <w:r>
        <w:rPr>
          <w:rFonts w:hint="eastAsia"/>
          <w:iCs/>
          <w:lang w:eastAsia="zh-CN"/>
        </w:rPr>
        <w:t>16</w:t>
      </w:r>
      <w:r>
        <w:rPr>
          <w:rFonts w:hint="eastAsia"/>
          <w:iCs/>
          <w:lang w:eastAsia="zh-CN"/>
        </w:rPr>
        <w:t>中可以发现在气象雷达的显示上怎样出现风力发电场（风力涡轮发电机的集中地）的图像。（这一图是来自风力发电场地的回波显示的反射率图像，风力发电场地在气象雷达西南方约</w:t>
      </w:r>
      <w:r>
        <w:rPr>
          <w:rFonts w:hint="eastAsia"/>
          <w:iCs/>
          <w:lang w:eastAsia="zh-CN"/>
        </w:rPr>
        <w:t>40</w:t>
      </w:r>
      <w:r>
        <w:rPr>
          <w:iCs/>
          <w:lang w:eastAsia="zh-CN"/>
        </w:rPr>
        <w:t> </w:t>
      </w:r>
      <w:r>
        <w:rPr>
          <w:rFonts w:hint="eastAsia"/>
          <w:iCs/>
          <w:lang w:eastAsia="zh-CN"/>
        </w:rPr>
        <w:t>km</w:t>
      </w:r>
      <w:r>
        <w:rPr>
          <w:rFonts w:hint="eastAsia"/>
          <w:iCs/>
          <w:lang w:eastAsia="zh-CN"/>
        </w:rPr>
        <w:t>的位置）。</w:t>
      </w:r>
    </w:p>
    <w:p w14:paraId="67C5EB74" w14:textId="77777777" w:rsidR="00A11D90" w:rsidRDefault="00CA5EAB">
      <w:pPr>
        <w:pStyle w:val="FigureNo"/>
        <w:rPr>
          <w:lang w:eastAsia="zh-CN"/>
        </w:rPr>
      </w:pPr>
      <w:r>
        <w:rPr>
          <w:rFonts w:hint="eastAsia"/>
          <w:lang w:eastAsia="zh-CN"/>
        </w:rPr>
        <w:lastRenderedPageBreak/>
        <w:t>图</w:t>
      </w:r>
      <w:r>
        <w:rPr>
          <w:rFonts w:hint="eastAsia"/>
          <w:lang w:eastAsia="zh-CN"/>
        </w:rPr>
        <w:t>16</w:t>
      </w:r>
    </w:p>
    <w:p w14:paraId="2EE69DE7" w14:textId="77777777" w:rsidR="00A11D90" w:rsidRDefault="00CA5EAB">
      <w:pPr>
        <w:pStyle w:val="Figuretitle"/>
        <w:rPr>
          <w:lang w:eastAsia="zh-CN"/>
        </w:rPr>
      </w:pPr>
      <w:r>
        <w:rPr>
          <w:rFonts w:hint="eastAsia"/>
          <w:lang w:eastAsia="zh-CN"/>
        </w:rPr>
        <w:t>气象雷达图像显示了雷达地点西南方的风力发电场</w:t>
      </w:r>
    </w:p>
    <w:p w14:paraId="60447BCF" w14:textId="77777777" w:rsidR="00A11D90" w:rsidRDefault="00302301" w:rsidP="00164DFB">
      <w:pPr>
        <w:pStyle w:val="Figure"/>
      </w:pPr>
      <w:r w:rsidRPr="00302301">
        <w:rPr>
          <w:noProof/>
          <w:lang w:val="en-GB" w:eastAsia="zh-CN"/>
        </w:rPr>
        <w:drawing>
          <wp:inline distT="0" distB="0" distL="0" distR="0" wp14:anchorId="79311895" wp14:editId="6B890A88">
            <wp:extent cx="3950216" cy="3264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1849-16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14:paraId="3E4EACAF" w14:textId="77777777" w:rsidR="00A11D90" w:rsidRDefault="00CA5EAB">
      <w:pPr>
        <w:ind w:firstLine="490"/>
        <w:rPr>
          <w:iCs/>
          <w:lang w:eastAsia="zh-CN"/>
        </w:rPr>
      </w:pPr>
      <w:r>
        <w:rPr>
          <w:rFonts w:hint="eastAsia"/>
          <w:iCs/>
          <w:lang w:eastAsia="zh-CN"/>
        </w:rPr>
        <w:t>图</w:t>
      </w:r>
      <w:r>
        <w:rPr>
          <w:rFonts w:hint="eastAsia"/>
          <w:iCs/>
          <w:lang w:eastAsia="zh-CN"/>
        </w:rPr>
        <w:t>17</w:t>
      </w:r>
      <w:r>
        <w:rPr>
          <w:rFonts w:hint="eastAsia"/>
          <w:iCs/>
          <w:lang w:eastAsia="zh-CN"/>
        </w:rPr>
        <w:t>显示第</w:t>
      </w:r>
      <w:r>
        <w:rPr>
          <w:rFonts w:hint="eastAsia"/>
          <w:iCs/>
          <w:lang w:eastAsia="zh-CN"/>
        </w:rPr>
        <w:t>II</w:t>
      </w:r>
      <w:r>
        <w:rPr>
          <w:rFonts w:hint="eastAsia"/>
          <w:iCs/>
          <w:lang w:eastAsia="zh-CN"/>
        </w:rPr>
        <w:t>级的数据，图中从孤立的暴雨来的回波与风力涡轮发电机的杂乱回波混杂在一起。风力涡轮发电机信号的特征是随机的径向速度和大的</w:t>
      </w:r>
      <w:r w:rsidR="004508EC">
        <w:rPr>
          <w:rFonts w:hint="eastAsia"/>
          <w:iCs/>
          <w:lang w:eastAsia="zh-CN"/>
        </w:rPr>
        <w:t>谱宽度</w:t>
      </w:r>
      <w:r>
        <w:rPr>
          <w:rFonts w:hint="eastAsia"/>
          <w:iCs/>
          <w:lang w:eastAsia="zh-CN"/>
        </w:rPr>
        <w:t>。</w:t>
      </w:r>
    </w:p>
    <w:p w14:paraId="6B439268" w14:textId="77777777" w:rsidR="00A11D90" w:rsidRDefault="00CA5EAB">
      <w:pPr>
        <w:pStyle w:val="FigureNo"/>
        <w:rPr>
          <w:lang w:eastAsia="zh-CN"/>
        </w:rPr>
      </w:pPr>
      <w:r>
        <w:rPr>
          <w:rFonts w:hint="eastAsia"/>
          <w:lang w:eastAsia="zh-CN"/>
        </w:rPr>
        <w:lastRenderedPageBreak/>
        <w:t>图</w:t>
      </w:r>
      <w:r>
        <w:rPr>
          <w:rFonts w:hint="eastAsia"/>
          <w:lang w:eastAsia="zh-CN"/>
        </w:rPr>
        <w:t>17</w:t>
      </w:r>
    </w:p>
    <w:p w14:paraId="1A54A202" w14:textId="77777777" w:rsidR="00A11D90" w:rsidRDefault="00CA5EAB">
      <w:pPr>
        <w:pStyle w:val="Figuretitle"/>
        <w:rPr>
          <w:lang w:eastAsia="zh-CN"/>
        </w:rPr>
      </w:pPr>
      <w:r>
        <w:rPr>
          <w:rFonts w:hint="eastAsia"/>
          <w:lang w:eastAsia="zh-CN"/>
        </w:rPr>
        <w:t>在第</w:t>
      </w:r>
      <w:r>
        <w:rPr>
          <w:rFonts w:hint="eastAsia"/>
          <w:lang w:eastAsia="zh-CN"/>
        </w:rPr>
        <w:t>II</w:t>
      </w:r>
      <w:r>
        <w:rPr>
          <w:rFonts w:hint="eastAsia"/>
          <w:lang w:eastAsia="zh-CN"/>
        </w:rPr>
        <w:t>级数据上来自风力发电场的干扰的影响</w:t>
      </w:r>
    </w:p>
    <w:p w14:paraId="3BD7F4E1" w14:textId="77777777" w:rsidR="00A11D90" w:rsidRDefault="00AD28D8" w:rsidP="00164DFB">
      <w:pPr>
        <w:pStyle w:val="Figure"/>
      </w:pPr>
      <w:r w:rsidRPr="00AD28D8">
        <w:rPr>
          <w:noProof/>
          <w:lang w:val="en-GB" w:eastAsia="zh-CN"/>
        </w:rPr>
        <w:drawing>
          <wp:inline distT="0" distB="0" distL="0" distR="0" wp14:anchorId="0365EDBC" wp14:editId="785DEF2E">
            <wp:extent cx="4997450" cy="4648200"/>
            <wp:effectExtent l="0" t="0" r="0" b="0"/>
            <wp:docPr id="55" name="Picture 55" descr="C:\Users\lius\OneDrive - ITU\Desktop\工作文件\工作文件\BR-REC\M1849-2\M184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us\OneDrive - ITU\Desktop\工作文件\工作文件\BR-REC\M1849-2\M1849-17-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97450" cy="4648200"/>
                    </a:xfrm>
                    <a:prstGeom prst="rect">
                      <a:avLst/>
                    </a:prstGeom>
                    <a:noFill/>
                    <a:ln>
                      <a:noFill/>
                    </a:ln>
                  </pic:spPr>
                </pic:pic>
              </a:graphicData>
            </a:graphic>
          </wp:inline>
        </w:drawing>
      </w:r>
    </w:p>
    <w:p w14:paraId="66DA2085" w14:textId="77777777" w:rsidR="00A11D90" w:rsidRDefault="00CA5EAB">
      <w:pPr>
        <w:ind w:firstLine="490"/>
        <w:rPr>
          <w:iCs/>
          <w:lang w:eastAsia="zh-CN"/>
        </w:rPr>
      </w:pPr>
      <w:r>
        <w:rPr>
          <w:rFonts w:hint="eastAsia"/>
          <w:iCs/>
          <w:lang w:eastAsia="zh-CN"/>
        </w:rPr>
        <w:t>没有前面的知识，要把</w:t>
      </w:r>
      <w:r>
        <w:rPr>
          <w:rFonts w:hint="eastAsia"/>
          <w:iCs/>
          <w:lang w:eastAsia="zh-CN"/>
        </w:rPr>
        <w:t>WTC</w:t>
      </w:r>
      <w:r>
        <w:rPr>
          <w:rFonts w:hint="eastAsia"/>
          <w:iCs/>
          <w:lang w:eastAsia="zh-CN"/>
        </w:rPr>
        <w:t>和雷暴加以区别将是极其困难的。因为叶片正对着雷达和背对着雷达旋转，我们将预计平均多普勒速度接近于零。正如图</w:t>
      </w:r>
      <w:r>
        <w:rPr>
          <w:rFonts w:hint="eastAsia"/>
          <w:iCs/>
          <w:lang w:eastAsia="zh-CN"/>
        </w:rPr>
        <w:t>17</w:t>
      </w:r>
      <w:r>
        <w:rPr>
          <w:rFonts w:hint="eastAsia"/>
          <w:iCs/>
          <w:lang w:eastAsia="zh-CN"/>
        </w:rPr>
        <w:t>中所表示的那样，谱宽度宽将降低多普勒速度估计的</w:t>
      </w:r>
      <w:r w:rsidR="00EB73A2">
        <w:rPr>
          <w:rFonts w:hint="eastAsia"/>
          <w:iCs/>
          <w:lang w:eastAsia="zh-CN"/>
        </w:rPr>
        <w:t>精确度</w:t>
      </w:r>
      <w:r>
        <w:rPr>
          <w:rFonts w:hint="eastAsia"/>
          <w:iCs/>
          <w:lang w:eastAsia="zh-CN"/>
        </w:rPr>
        <w:t>，与零有少量偏差。</w:t>
      </w:r>
    </w:p>
    <w:p w14:paraId="591E84C7" w14:textId="77777777" w:rsidR="00A11D90" w:rsidRDefault="00CA5EAB">
      <w:pPr>
        <w:pStyle w:val="Heading2"/>
        <w:rPr>
          <w:lang w:eastAsia="zh-CN"/>
        </w:rPr>
      </w:pPr>
      <w:bookmarkStart w:id="87" w:name="_Toc135818716"/>
      <w:bookmarkStart w:id="88" w:name="_Toc135820366"/>
      <w:r>
        <w:rPr>
          <w:rFonts w:hint="eastAsia"/>
          <w:lang w:eastAsia="zh-CN"/>
        </w:rPr>
        <w:t>9.5</w:t>
      </w:r>
      <w:r>
        <w:rPr>
          <w:rFonts w:hint="eastAsia"/>
          <w:lang w:eastAsia="zh-CN"/>
        </w:rPr>
        <w:tab/>
      </w:r>
      <w:r>
        <w:rPr>
          <w:rFonts w:hint="eastAsia"/>
          <w:lang w:val="en-US" w:eastAsia="zh-CN"/>
        </w:rPr>
        <w:t>风力涡轮发电机的杂乱回波</w:t>
      </w:r>
      <w:r>
        <w:rPr>
          <w:rFonts w:hint="eastAsia"/>
          <w:lang w:eastAsia="zh-CN"/>
        </w:rPr>
        <w:t>对气象雷达的工作和预测</w:t>
      </w:r>
      <w:r w:rsidR="00EB73A2">
        <w:rPr>
          <w:rFonts w:hint="eastAsia"/>
          <w:lang w:eastAsia="zh-CN"/>
        </w:rPr>
        <w:t>精确度</w:t>
      </w:r>
      <w:r>
        <w:rPr>
          <w:rFonts w:hint="eastAsia"/>
          <w:lang w:eastAsia="zh-CN"/>
        </w:rPr>
        <w:t>的影响</w:t>
      </w:r>
      <w:bookmarkEnd w:id="87"/>
      <w:bookmarkEnd w:id="88"/>
    </w:p>
    <w:p w14:paraId="02D8A6CE" w14:textId="77777777" w:rsidR="00A11D90" w:rsidRDefault="00CA5EAB">
      <w:pPr>
        <w:ind w:firstLine="490"/>
        <w:rPr>
          <w:iCs/>
          <w:lang w:eastAsia="zh-CN"/>
        </w:rPr>
      </w:pPr>
      <w:r>
        <w:rPr>
          <w:rFonts w:hint="eastAsia"/>
          <w:iCs/>
          <w:lang w:eastAsia="zh-CN"/>
        </w:rPr>
        <w:t>具体说明</w:t>
      </w:r>
      <w:r>
        <w:rPr>
          <w:rFonts w:hint="eastAsia"/>
          <w:iCs/>
          <w:lang w:eastAsia="zh-CN"/>
        </w:rPr>
        <w:t>WTC</w:t>
      </w:r>
      <w:r>
        <w:rPr>
          <w:rFonts w:hint="eastAsia"/>
          <w:iCs/>
          <w:lang w:eastAsia="zh-CN"/>
        </w:rPr>
        <w:t>对气象雷达的影响的现场研究已经进行。这些研究已经表明，风力涡轮发电机场地可以对气象雷达有重大的影响和因而可能使恶劣气象事件预报性能劣化。</w:t>
      </w:r>
    </w:p>
    <w:p w14:paraId="4C83DE83" w14:textId="77777777" w:rsidR="00A11D90" w:rsidRDefault="00CA5EAB">
      <w:pPr>
        <w:ind w:firstLine="490"/>
        <w:rPr>
          <w:iCs/>
          <w:lang w:eastAsia="zh-CN"/>
        </w:rPr>
      </w:pPr>
      <w:r>
        <w:rPr>
          <w:rFonts w:hint="eastAsia"/>
          <w:iCs/>
          <w:lang w:eastAsia="zh-CN"/>
        </w:rPr>
        <w:t>这些分析已经清楚地表明，与风力涡轮发电机的方向相比较，风力涡轮发电机所产生的杂乱回波将会在很大的方位角（几十度）范围内出现，即使在距离十分远的地方也是如此。所以，不能忽视风力涡轮发电机对气象雷达的反射率工作的影响。</w:t>
      </w:r>
    </w:p>
    <w:p w14:paraId="79FC31D6" w14:textId="77777777" w:rsidR="00A11D90" w:rsidRDefault="00CA5EAB">
      <w:pPr>
        <w:ind w:firstLine="490"/>
        <w:rPr>
          <w:iCs/>
          <w:lang w:eastAsia="zh-CN"/>
        </w:rPr>
      </w:pPr>
      <w:r>
        <w:rPr>
          <w:rFonts w:hint="eastAsia"/>
          <w:iCs/>
          <w:lang w:eastAsia="zh-CN"/>
        </w:rPr>
        <w:t>分析也已经表明，单个风力涡轮发电机对气象雷达的多普勒模式的影响是非常大的，特别是在距离小于</w:t>
      </w:r>
      <w:r w:rsidR="00473CF7" w:rsidRPr="006A60EA">
        <w:rPr>
          <w:lang w:val="en-GB" w:eastAsia="zh-CN"/>
        </w:rPr>
        <w:t>10 km</w:t>
      </w:r>
      <w:r>
        <w:rPr>
          <w:rFonts w:hint="eastAsia"/>
          <w:iCs/>
          <w:lang w:eastAsia="zh-CN"/>
        </w:rPr>
        <w:t>的区域，在这些区域内，在每一个方位角上，所有数据将是不正确的。</w:t>
      </w:r>
    </w:p>
    <w:p w14:paraId="5B10E550" w14:textId="77777777" w:rsidR="006D455D" w:rsidRDefault="006D455D" w:rsidP="006D455D">
      <w:pPr>
        <w:ind w:firstLine="490"/>
        <w:rPr>
          <w:iCs/>
          <w:lang w:eastAsia="zh-CN"/>
        </w:rPr>
      </w:pPr>
      <w:r>
        <w:rPr>
          <w:rFonts w:hint="eastAsia"/>
          <w:iCs/>
          <w:lang w:eastAsia="zh-CN"/>
        </w:rPr>
        <w:t>为了保护气象雷达以避免来自风力涡轮发电机场的有害干扰的影响，将需要某些减轻</w:t>
      </w:r>
      <w:r>
        <w:rPr>
          <w:rFonts w:hint="eastAsia"/>
          <w:iCs/>
          <w:lang w:eastAsia="zh-CN"/>
        </w:rPr>
        <w:t>WTC</w:t>
      </w:r>
      <w:r>
        <w:rPr>
          <w:rFonts w:hint="eastAsia"/>
          <w:iCs/>
          <w:lang w:eastAsia="zh-CN"/>
        </w:rPr>
        <w:t>的措施。</w:t>
      </w:r>
    </w:p>
    <w:p w14:paraId="789B6B96" w14:textId="77777777" w:rsidR="006D455D" w:rsidRPr="006D455D" w:rsidRDefault="006D455D" w:rsidP="00652EB7">
      <w:pPr>
        <w:spacing w:line="264" w:lineRule="auto"/>
        <w:ind w:firstLine="490"/>
        <w:rPr>
          <w:iCs/>
          <w:lang w:eastAsia="zh-CN"/>
        </w:rPr>
      </w:pPr>
      <w:r>
        <w:rPr>
          <w:rFonts w:hint="eastAsia"/>
          <w:iCs/>
          <w:lang w:eastAsia="zh-CN"/>
        </w:rPr>
        <w:lastRenderedPageBreak/>
        <w:t>为了理解</w:t>
      </w:r>
      <w:r>
        <w:rPr>
          <w:rFonts w:hint="eastAsia"/>
          <w:iCs/>
          <w:lang w:eastAsia="zh-CN"/>
        </w:rPr>
        <w:t>WTC</w:t>
      </w:r>
      <w:r>
        <w:rPr>
          <w:rFonts w:hint="eastAsia"/>
          <w:iCs/>
          <w:lang w:eastAsia="zh-CN"/>
        </w:rPr>
        <w:t>的最大可能范围和对气象雷达的影响，在能够做出有关减轻</w:t>
      </w:r>
      <w:r>
        <w:rPr>
          <w:rFonts w:hint="eastAsia"/>
          <w:iCs/>
          <w:lang w:eastAsia="zh-CN"/>
        </w:rPr>
        <w:t>WTC</w:t>
      </w:r>
      <w:r>
        <w:rPr>
          <w:rFonts w:hint="eastAsia"/>
          <w:iCs/>
          <w:lang w:eastAsia="zh-CN"/>
        </w:rPr>
        <w:t>影响的处理方法的最终结论以前，应该对</w:t>
      </w:r>
      <w:r>
        <w:rPr>
          <w:rFonts w:hint="eastAsia"/>
          <w:iCs/>
          <w:lang w:eastAsia="zh-CN"/>
        </w:rPr>
        <w:t>WTC</w:t>
      </w:r>
      <w:r>
        <w:rPr>
          <w:rFonts w:hint="eastAsia"/>
          <w:iCs/>
          <w:lang w:eastAsia="zh-CN"/>
        </w:rPr>
        <w:t>进行更多的研究。一旦做出最终结论，如果已经知道基于风力的发电系统预料会增加，则可能有必要开发出减轻</w:t>
      </w:r>
      <w:r>
        <w:rPr>
          <w:rFonts w:hint="eastAsia"/>
          <w:iCs/>
          <w:lang w:eastAsia="zh-CN"/>
        </w:rPr>
        <w:t>WTC</w:t>
      </w:r>
      <w:r>
        <w:rPr>
          <w:rFonts w:hint="eastAsia"/>
          <w:iCs/>
          <w:lang w:eastAsia="zh-CN"/>
        </w:rPr>
        <w:t>的方法。</w:t>
      </w:r>
    </w:p>
    <w:p w14:paraId="7D7B478F" w14:textId="77777777" w:rsidR="00A11D90" w:rsidRDefault="00CA5EAB" w:rsidP="00652EB7">
      <w:pPr>
        <w:spacing w:line="264" w:lineRule="auto"/>
        <w:ind w:firstLine="490"/>
        <w:rPr>
          <w:iCs/>
          <w:lang w:eastAsia="zh-CN"/>
        </w:rPr>
      </w:pPr>
      <w:r>
        <w:rPr>
          <w:rFonts w:hint="eastAsia"/>
          <w:iCs/>
          <w:lang w:eastAsia="zh-CN"/>
        </w:rPr>
        <w:t>在有关减轻</w:t>
      </w:r>
      <w:r>
        <w:rPr>
          <w:rFonts w:hint="eastAsia"/>
          <w:iCs/>
          <w:lang w:eastAsia="zh-CN"/>
        </w:rPr>
        <w:t>WTC</w:t>
      </w:r>
      <w:r>
        <w:rPr>
          <w:rFonts w:hint="eastAsia"/>
          <w:iCs/>
          <w:lang w:eastAsia="zh-CN"/>
        </w:rPr>
        <w:t>对气象雷达的干扰正在进行的研究得到结果以前，现在避免或限制风力发电场的影响的解决方案是确保两种系统之间的间距。例如，某些国家现在正在考虑如下建议：</w:t>
      </w:r>
    </w:p>
    <w:p w14:paraId="7D7532B4" w14:textId="77777777" w:rsidR="00A11D90" w:rsidRDefault="00CA5EAB" w:rsidP="00652EB7">
      <w:pPr>
        <w:pStyle w:val="enumlev1"/>
        <w:spacing w:line="264" w:lineRule="auto"/>
        <w:rPr>
          <w:lang w:eastAsia="zh-CN"/>
        </w:rPr>
      </w:pPr>
      <w:r>
        <w:rPr>
          <w:rFonts w:hint="eastAsia"/>
          <w:lang w:eastAsia="zh-CN"/>
        </w:rPr>
        <w:t>a)</w:t>
      </w:r>
      <w:r>
        <w:rPr>
          <w:rFonts w:hint="eastAsia"/>
          <w:lang w:eastAsia="zh-CN"/>
        </w:rPr>
        <w:tab/>
      </w:r>
      <w:r>
        <w:rPr>
          <w:rFonts w:hint="eastAsia"/>
          <w:lang w:eastAsia="zh-CN"/>
        </w:rPr>
        <w:t>在离雷达天线小于下面列出的距离上，不应该部署风力涡轮发电机：</w:t>
      </w:r>
    </w:p>
    <w:p w14:paraId="14272A0A" w14:textId="77777777" w:rsidR="00A11D90" w:rsidRDefault="00A11D90" w:rsidP="00652EB7">
      <w:pPr>
        <w:pStyle w:val="enumlev2"/>
        <w:spacing w:line="264" w:lineRule="auto"/>
        <w:rPr>
          <w:lang w:eastAsia="zh-CN"/>
        </w:rPr>
      </w:pPr>
      <w:r w:rsidRPr="00A11D90">
        <w:rPr>
          <w:lang w:eastAsia="zh-CN"/>
        </w:rPr>
        <w:t>–</w:t>
      </w:r>
      <w:r w:rsidR="00CA5EAB">
        <w:rPr>
          <w:rFonts w:hint="eastAsia"/>
          <w:lang w:eastAsia="zh-CN"/>
        </w:rPr>
        <w:tab/>
      </w:r>
      <w:r w:rsidR="00CA5EAB">
        <w:rPr>
          <w:rFonts w:hint="eastAsia"/>
          <w:lang w:eastAsia="zh-CN"/>
        </w:rPr>
        <w:t>对</w:t>
      </w:r>
      <w:r w:rsidR="00E225C4" w:rsidRPr="006A60EA">
        <w:rPr>
          <w:lang w:val="en-GB" w:eastAsia="zh-CN"/>
        </w:rPr>
        <w:t>5 250-5 725 MHz</w:t>
      </w:r>
      <w:r w:rsidR="00CA5EAB">
        <w:rPr>
          <w:rFonts w:hint="eastAsia"/>
          <w:lang w:val="en-US" w:eastAsia="zh-CN"/>
        </w:rPr>
        <w:t>的</w:t>
      </w:r>
      <w:r w:rsidR="00140DFE">
        <w:rPr>
          <w:rFonts w:hint="eastAsia"/>
          <w:lang w:val="en-US" w:eastAsia="zh-CN"/>
        </w:rPr>
        <w:t>频段</w:t>
      </w:r>
      <w:r w:rsidR="00E225C4">
        <w:rPr>
          <w:rFonts w:hint="eastAsia"/>
          <w:lang w:val="en-US" w:eastAsia="zh-CN"/>
        </w:rPr>
        <w:t>范围内</w:t>
      </w:r>
      <w:r w:rsidR="00CA5EAB">
        <w:rPr>
          <w:rFonts w:hint="eastAsia"/>
          <w:lang w:val="en-US" w:eastAsia="zh-CN"/>
        </w:rPr>
        <w:t>工作的雷达而言</w:t>
      </w:r>
      <w:r w:rsidR="00CA5EAB">
        <w:rPr>
          <w:rFonts w:hint="eastAsia"/>
          <w:lang w:eastAsia="zh-CN"/>
        </w:rPr>
        <w:t>，</w:t>
      </w:r>
      <w:r w:rsidR="00CA5EAB">
        <w:rPr>
          <w:rFonts w:hint="eastAsia"/>
          <w:lang w:eastAsia="zh-CN"/>
        </w:rPr>
        <w:t>5</w:t>
      </w:r>
      <w:r w:rsidR="00CA5EAB">
        <w:rPr>
          <w:lang w:eastAsia="zh-CN"/>
        </w:rPr>
        <w:t> </w:t>
      </w:r>
      <w:r w:rsidR="00CA5EAB">
        <w:rPr>
          <w:rFonts w:hint="eastAsia"/>
          <w:lang w:eastAsia="zh-CN"/>
        </w:rPr>
        <w:t>km</w:t>
      </w:r>
      <w:r w:rsidR="00CA5EAB">
        <w:rPr>
          <w:rFonts w:hint="eastAsia"/>
          <w:lang w:eastAsia="zh-CN"/>
        </w:rPr>
        <w:t>；</w:t>
      </w:r>
    </w:p>
    <w:p w14:paraId="3D8484D8" w14:textId="77777777" w:rsidR="00A11D90" w:rsidRDefault="00A11D90" w:rsidP="00652EB7">
      <w:pPr>
        <w:pStyle w:val="enumlev2"/>
        <w:spacing w:line="264" w:lineRule="auto"/>
        <w:rPr>
          <w:lang w:eastAsia="zh-CN"/>
        </w:rPr>
      </w:pPr>
      <w:r w:rsidRPr="00A11D90">
        <w:rPr>
          <w:lang w:eastAsia="zh-CN"/>
        </w:rPr>
        <w:t>–</w:t>
      </w:r>
      <w:r w:rsidR="00CA5EAB">
        <w:rPr>
          <w:rFonts w:hint="eastAsia"/>
          <w:lang w:eastAsia="zh-CN"/>
        </w:rPr>
        <w:tab/>
      </w:r>
      <w:r w:rsidR="00CA5EAB">
        <w:rPr>
          <w:rFonts w:hint="eastAsia"/>
          <w:lang w:eastAsia="zh-CN"/>
        </w:rPr>
        <w:t>对</w:t>
      </w:r>
      <w:r w:rsidR="00E225C4" w:rsidRPr="006A60EA">
        <w:rPr>
          <w:lang w:val="en-GB" w:eastAsia="zh-CN"/>
        </w:rPr>
        <w:t>2 700-2 900 MHz</w:t>
      </w:r>
      <w:r w:rsidR="00CA5EAB">
        <w:rPr>
          <w:rFonts w:hint="eastAsia"/>
          <w:lang w:val="en-US" w:eastAsia="zh-CN"/>
        </w:rPr>
        <w:t>的</w:t>
      </w:r>
      <w:r w:rsidR="00E225C4">
        <w:rPr>
          <w:rFonts w:hint="eastAsia"/>
          <w:lang w:val="en-US" w:eastAsia="zh-CN"/>
        </w:rPr>
        <w:t>频段范围内</w:t>
      </w:r>
      <w:r w:rsidR="00CA5EAB">
        <w:rPr>
          <w:rFonts w:hint="eastAsia"/>
          <w:lang w:val="en-US" w:eastAsia="zh-CN"/>
        </w:rPr>
        <w:t>工作的雷达而言</w:t>
      </w:r>
      <w:r w:rsidR="00CA5EAB">
        <w:rPr>
          <w:rFonts w:hint="eastAsia"/>
          <w:lang w:eastAsia="zh-CN"/>
        </w:rPr>
        <w:t>，</w:t>
      </w:r>
      <w:r w:rsidR="00CA5EAB">
        <w:rPr>
          <w:rFonts w:hint="eastAsia"/>
          <w:lang w:eastAsia="zh-CN"/>
        </w:rPr>
        <w:t>10</w:t>
      </w:r>
      <w:r w:rsidR="00CA5EAB">
        <w:rPr>
          <w:lang w:eastAsia="zh-CN"/>
        </w:rPr>
        <w:t> </w:t>
      </w:r>
      <w:r w:rsidR="00CA5EAB">
        <w:rPr>
          <w:rFonts w:hint="eastAsia"/>
          <w:lang w:eastAsia="zh-CN"/>
        </w:rPr>
        <w:t>km</w:t>
      </w:r>
      <w:r w:rsidR="00CA5EAB">
        <w:rPr>
          <w:rFonts w:hint="eastAsia"/>
          <w:lang w:eastAsia="zh-CN"/>
        </w:rPr>
        <w:t>；</w:t>
      </w:r>
    </w:p>
    <w:p w14:paraId="1FE929B0" w14:textId="77777777" w:rsidR="00A11D90" w:rsidRDefault="00CA5EAB" w:rsidP="00652EB7">
      <w:pPr>
        <w:pStyle w:val="enumlev1"/>
        <w:spacing w:line="264" w:lineRule="auto"/>
        <w:rPr>
          <w:lang w:eastAsia="zh-CN"/>
        </w:rPr>
      </w:pPr>
      <w:r>
        <w:rPr>
          <w:rFonts w:hint="eastAsia"/>
          <w:lang w:eastAsia="zh-CN"/>
        </w:rPr>
        <w:t>b)</w:t>
      </w:r>
      <w:r>
        <w:rPr>
          <w:rFonts w:hint="eastAsia"/>
          <w:lang w:eastAsia="zh-CN"/>
        </w:rPr>
        <w:tab/>
      </w:r>
      <w:r>
        <w:rPr>
          <w:rFonts w:hint="eastAsia"/>
          <w:lang w:eastAsia="zh-CN"/>
        </w:rPr>
        <w:t>当风力发电场项目牵涉到距离雷达小于下面列出的范围内时，风力发电场项目应该提交一个影响研究报告：</w:t>
      </w:r>
    </w:p>
    <w:p w14:paraId="4EF108E6" w14:textId="77777777" w:rsidR="00A11D90" w:rsidRDefault="00A11D90" w:rsidP="00652EB7">
      <w:pPr>
        <w:pStyle w:val="enumlev2"/>
        <w:spacing w:line="264" w:lineRule="auto"/>
        <w:rPr>
          <w:lang w:eastAsia="zh-CN"/>
        </w:rPr>
      </w:pPr>
      <w:r w:rsidRPr="00A11D90">
        <w:rPr>
          <w:lang w:eastAsia="zh-CN"/>
        </w:rPr>
        <w:t>–</w:t>
      </w:r>
      <w:r w:rsidR="00CA5EAB">
        <w:rPr>
          <w:rFonts w:hint="eastAsia"/>
          <w:lang w:eastAsia="zh-CN"/>
        </w:rPr>
        <w:tab/>
      </w:r>
      <w:r w:rsidR="00CA5EAB">
        <w:rPr>
          <w:rFonts w:hint="eastAsia"/>
          <w:lang w:eastAsia="zh-CN"/>
        </w:rPr>
        <w:t>对</w:t>
      </w:r>
      <w:r w:rsidR="00E301AD" w:rsidRPr="006A60EA">
        <w:rPr>
          <w:lang w:val="en-GB" w:eastAsia="zh-CN"/>
        </w:rPr>
        <w:t>5 250-5 725 MHz</w:t>
      </w:r>
      <w:r w:rsidR="00CA5EAB">
        <w:rPr>
          <w:rFonts w:hint="eastAsia"/>
          <w:lang w:val="en-US" w:eastAsia="zh-CN"/>
        </w:rPr>
        <w:t>的</w:t>
      </w:r>
      <w:r w:rsidR="00E301AD">
        <w:rPr>
          <w:rFonts w:hint="eastAsia"/>
          <w:lang w:val="en-US" w:eastAsia="zh-CN"/>
        </w:rPr>
        <w:t>频段范围内</w:t>
      </w:r>
      <w:r w:rsidR="00CA5EAB">
        <w:rPr>
          <w:rFonts w:hint="eastAsia"/>
          <w:lang w:val="en-US" w:eastAsia="zh-CN"/>
        </w:rPr>
        <w:t>工作的雷达而言</w:t>
      </w:r>
      <w:r w:rsidR="00CA5EAB">
        <w:rPr>
          <w:rFonts w:hint="eastAsia"/>
          <w:lang w:eastAsia="zh-CN"/>
        </w:rPr>
        <w:t>，</w:t>
      </w:r>
      <w:r w:rsidR="00CA5EAB">
        <w:rPr>
          <w:rFonts w:hint="eastAsia"/>
          <w:lang w:eastAsia="zh-CN"/>
        </w:rPr>
        <w:t>20</w:t>
      </w:r>
      <w:r w:rsidR="00CA5EAB">
        <w:rPr>
          <w:lang w:eastAsia="zh-CN"/>
        </w:rPr>
        <w:t> </w:t>
      </w:r>
      <w:r w:rsidR="00CA5EAB">
        <w:rPr>
          <w:rFonts w:hint="eastAsia"/>
          <w:lang w:eastAsia="zh-CN"/>
        </w:rPr>
        <w:t>km</w:t>
      </w:r>
      <w:r w:rsidR="00CA5EAB">
        <w:rPr>
          <w:rFonts w:hint="eastAsia"/>
          <w:lang w:eastAsia="zh-CN"/>
        </w:rPr>
        <w:t>；</w:t>
      </w:r>
    </w:p>
    <w:p w14:paraId="0FEF2FBB" w14:textId="77777777" w:rsidR="00A11D90" w:rsidRDefault="00A11D90" w:rsidP="00652EB7">
      <w:pPr>
        <w:pStyle w:val="enumlev2"/>
        <w:spacing w:line="264" w:lineRule="auto"/>
        <w:rPr>
          <w:lang w:eastAsia="zh-CN"/>
        </w:rPr>
      </w:pPr>
      <w:r w:rsidRPr="00A11D90">
        <w:rPr>
          <w:lang w:eastAsia="zh-CN"/>
        </w:rPr>
        <w:t>–</w:t>
      </w:r>
      <w:r w:rsidR="00CA5EAB">
        <w:rPr>
          <w:rFonts w:hint="eastAsia"/>
          <w:lang w:eastAsia="zh-CN"/>
        </w:rPr>
        <w:tab/>
      </w:r>
      <w:r w:rsidR="00CA5EAB">
        <w:rPr>
          <w:rFonts w:hint="eastAsia"/>
          <w:lang w:eastAsia="zh-CN"/>
        </w:rPr>
        <w:t>对</w:t>
      </w:r>
      <w:r w:rsidR="00CA5EAB">
        <w:rPr>
          <w:rFonts w:hint="eastAsia"/>
          <w:lang w:eastAsia="zh-CN"/>
        </w:rPr>
        <w:t>2</w:t>
      </w:r>
      <w:r w:rsidR="00CA5EAB">
        <w:rPr>
          <w:lang w:eastAsia="zh-CN"/>
        </w:rPr>
        <w:t> </w:t>
      </w:r>
      <w:r w:rsidR="00CA5EAB">
        <w:rPr>
          <w:rFonts w:hint="eastAsia"/>
          <w:lang w:eastAsia="zh-CN"/>
        </w:rPr>
        <w:t>700-2</w:t>
      </w:r>
      <w:r w:rsidR="00CA5EAB">
        <w:rPr>
          <w:lang w:eastAsia="zh-CN"/>
        </w:rPr>
        <w:t> </w:t>
      </w:r>
      <w:r w:rsidR="00CA5EAB">
        <w:rPr>
          <w:rFonts w:hint="eastAsia"/>
          <w:lang w:eastAsia="zh-CN"/>
        </w:rPr>
        <w:t>900</w:t>
      </w:r>
      <w:r w:rsidR="00CA5EAB">
        <w:rPr>
          <w:lang w:eastAsia="zh-CN"/>
        </w:rPr>
        <w:t> </w:t>
      </w:r>
      <w:r w:rsidR="00CA5EAB">
        <w:rPr>
          <w:rFonts w:hint="eastAsia"/>
          <w:lang w:eastAsia="zh-CN"/>
        </w:rPr>
        <w:t>MHz</w:t>
      </w:r>
      <w:r w:rsidR="00CA5EAB">
        <w:rPr>
          <w:rFonts w:hint="eastAsia"/>
          <w:lang w:val="en-US" w:eastAsia="zh-CN"/>
        </w:rPr>
        <w:t>的</w:t>
      </w:r>
      <w:r w:rsidR="00E301AD">
        <w:rPr>
          <w:rFonts w:hint="eastAsia"/>
          <w:lang w:val="en-US" w:eastAsia="zh-CN"/>
        </w:rPr>
        <w:t>频段范围内</w:t>
      </w:r>
      <w:r w:rsidR="00CA5EAB">
        <w:rPr>
          <w:rFonts w:hint="eastAsia"/>
          <w:lang w:val="en-US" w:eastAsia="zh-CN"/>
        </w:rPr>
        <w:t>工作的雷达而言</w:t>
      </w:r>
      <w:r w:rsidR="00CA5EAB">
        <w:rPr>
          <w:rFonts w:hint="eastAsia"/>
          <w:lang w:eastAsia="zh-CN"/>
        </w:rPr>
        <w:t>，</w:t>
      </w:r>
      <w:r w:rsidR="00CA5EAB">
        <w:rPr>
          <w:rFonts w:hint="eastAsia"/>
          <w:lang w:eastAsia="zh-CN"/>
        </w:rPr>
        <w:t>30</w:t>
      </w:r>
      <w:r w:rsidR="00CA5EAB">
        <w:rPr>
          <w:lang w:eastAsia="zh-CN"/>
        </w:rPr>
        <w:t> </w:t>
      </w:r>
      <w:r w:rsidR="00CA5EAB">
        <w:rPr>
          <w:rFonts w:hint="eastAsia"/>
          <w:lang w:eastAsia="zh-CN"/>
        </w:rPr>
        <w:t>km</w:t>
      </w:r>
      <w:r w:rsidR="00CA5EAB">
        <w:rPr>
          <w:rFonts w:hint="eastAsia"/>
          <w:lang w:eastAsia="zh-CN"/>
        </w:rPr>
        <w:t>。</w:t>
      </w:r>
    </w:p>
    <w:p w14:paraId="6606DA0B" w14:textId="77777777" w:rsidR="00A11D90" w:rsidRDefault="00CA5EAB" w:rsidP="00652EB7">
      <w:pPr>
        <w:pStyle w:val="Heading1"/>
        <w:spacing w:line="264" w:lineRule="auto"/>
        <w:rPr>
          <w:lang w:eastAsia="zh-CN"/>
        </w:rPr>
      </w:pPr>
      <w:bookmarkStart w:id="89" w:name="_Toc135818717"/>
      <w:bookmarkStart w:id="90" w:name="_Toc135820367"/>
      <w:r>
        <w:rPr>
          <w:rFonts w:hint="eastAsia"/>
          <w:lang w:eastAsia="zh-CN"/>
        </w:rPr>
        <w:t>10</w:t>
      </w:r>
      <w:r>
        <w:rPr>
          <w:rFonts w:hint="eastAsia"/>
          <w:lang w:eastAsia="zh-CN"/>
        </w:rPr>
        <w:tab/>
      </w:r>
      <w:r>
        <w:rPr>
          <w:rFonts w:hint="eastAsia"/>
          <w:lang w:eastAsia="zh-CN"/>
        </w:rPr>
        <w:t>以前的气象雷达系统试验</w:t>
      </w:r>
      <w:bookmarkEnd w:id="89"/>
      <w:bookmarkEnd w:id="90"/>
    </w:p>
    <w:p w14:paraId="2FE7D248" w14:textId="77777777" w:rsidR="00A11D90" w:rsidRDefault="00CA5EAB" w:rsidP="00652EB7">
      <w:pPr>
        <w:spacing w:line="264" w:lineRule="auto"/>
        <w:ind w:firstLine="490"/>
        <w:rPr>
          <w:iCs/>
          <w:lang w:eastAsia="zh-CN"/>
        </w:rPr>
      </w:pPr>
      <w:r>
        <w:rPr>
          <w:rFonts w:hint="eastAsia"/>
          <w:iCs/>
          <w:lang w:eastAsia="zh-CN"/>
        </w:rPr>
        <w:t>以前进行过有关气象雷达的试验，包括</w:t>
      </w:r>
      <w:r w:rsidR="00306457">
        <w:rPr>
          <w:rFonts w:hint="eastAsia"/>
          <w:iCs/>
          <w:lang w:eastAsia="zh-CN"/>
        </w:rPr>
        <w:t>以</w:t>
      </w:r>
      <w:r>
        <w:rPr>
          <w:rFonts w:hint="eastAsia"/>
          <w:iCs/>
          <w:lang w:eastAsia="zh-CN"/>
        </w:rPr>
        <w:t>确定雷达保护标准</w:t>
      </w:r>
      <w:r w:rsidR="00306457">
        <w:rPr>
          <w:rFonts w:hint="eastAsia"/>
          <w:iCs/>
          <w:lang w:eastAsia="zh-CN"/>
        </w:rPr>
        <w:t>为目标的试验</w:t>
      </w:r>
      <w:r>
        <w:rPr>
          <w:rFonts w:hint="eastAsia"/>
          <w:iCs/>
          <w:lang w:eastAsia="zh-CN"/>
        </w:rPr>
        <w:t>。在</w:t>
      </w:r>
      <w:hyperlink r:id="rId72" w:history="1">
        <w:r w:rsidR="00306457" w:rsidRPr="00B43EBB">
          <w:rPr>
            <w:lang w:val="en-US" w:eastAsia="zh-CN"/>
          </w:rPr>
          <w:t>ITU-R M.2136</w:t>
        </w:r>
      </w:hyperlink>
      <w:r>
        <w:rPr>
          <w:rFonts w:hint="eastAsia"/>
          <w:iCs/>
          <w:lang w:eastAsia="zh-CN"/>
        </w:rPr>
        <w:t>报告的附件</w:t>
      </w:r>
      <w:r>
        <w:rPr>
          <w:rFonts w:hint="eastAsia"/>
          <w:iCs/>
          <w:lang w:eastAsia="zh-CN"/>
        </w:rPr>
        <w:t>1</w:t>
      </w:r>
      <w:r>
        <w:rPr>
          <w:rFonts w:hint="eastAsia"/>
          <w:iCs/>
          <w:lang w:eastAsia="zh-CN"/>
        </w:rPr>
        <w:t>中详细地规定了程序和数据分析方法。试验包括把已知电平的干扰信号加到接收机中去。在无干扰的条件下，使雷达完成部分（天线旋转</w:t>
      </w:r>
      <w:r>
        <w:rPr>
          <w:rFonts w:hint="eastAsia"/>
          <w:iCs/>
          <w:lang w:eastAsia="zh-CN"/>
        </w:rPr>
        <w:t>1</w:t>
      </w:r>
      <w:r>
        <w:rPr>
          <w:rFonts w:hint="eastAsia"/>
          <w:iCs/>
          <w:lang w:eastAsia="zh-CN"/>
        </w:rPr>
        <w:t>或</w:t>
      </w:r>
      <w:r>
        <w:rPr>
          <w:rFonts w:hint="eastAsia"/>
          <w:iCs/>
          <w:lang w:eastAsia="zh-CN"/>
        </w:rPr>
        <w:t>2</w:t>
      </w:r>
      <w:r>
        <w:rPr>
          <w:rFonts w:hint="eastAsia"/>
          <w:iCs/>
          <w:lang w:eastAsia="zh-CN"/>
        </w:rPr>
        <w:t>圈）或全部体积扫描。然后，使用射频（</w:t>
      </w:r>
      <w:r>
        <w:rPr>
          <w:rFonts w:hint="eastAsia"/>
          <w:iCs/>
          <w:lang w:eastAsia="zh-CN"/>
        </w:rPr>
        <w:t>RF</w:t>
      </w:r>
      <w:r>
        <w:rPr>
          <w:rFonts w:hint="eastAsia"/>
          <w:iCs/>
          <w:lang w:eastAsia="zh-CN"/>
        </w:rPr>
        <w:t>）并路器把干扰信号加入到接收路径中去，然后雷达复位，完成相同的部分或全部体积扫描。将无干扰和有干扰时的部分或全部体积扫描的基本产品数据存储在硬盘中。在干扰信号电平使得</w:t>
      </w:r>
      <w:r>
        <w:rPr>
          <w:rFonts w:hint="eastAsia"/>
          <w:i/>
          <w:lang w:eastAsia="zh-CN"/>
        </w:rPr>
        <w:t>I</w:t>
      </w:r>
      <w:r>
        <w:rPr>
          <w:rFonts w:hint="eastAsia"/>
          <w:iCs/>
          <w:lang w:eastAsia="zh-CN"/>
        </w:rPr>
        <w:t>/</w:t>
      </w:r>
      <w:r>
        <w:rPr>
          <w:rFonts w:hint="eastAsia"/>
          <w:i/>
          <w:lang w:eastAsia="zh-CN"/>
        </w:rPr>
        <w:t>N</w:t>
      </w:r>
      <w:r>
        <w:rPr>
          <w:rFonts w:hint="eastAsia"/>
          <w:iCs/>
          <w:lang w:eastAsia="zh-CN"/>
        </w:rPr>
        <w:t>在</w:t>
      </w:r>
      <w:r w:rsidR="006D67B2" w:rsidRPr="006A60EA">
        <w:rPr>
          <w:lang w:val="en-GB" w:eastAsia="zh-CN"/>
        </w:rPr>
        <w:t>+6 dB</w:t>
      </w:r>
      <w:r>
        <w:rPr>
          <w:rFonts w:hint="eastAsia"/>
          <w:iCs/>
          <w:lang w:eastAsia="zh-CN"/>
        </w:rPr>
        <w:t>到</w:t>
      </w:r>
      <w:r w:rsidR="006D67B2">
        <w:rPr>
          <w:lang w:val="en-GB" w:eastAsia="zh-CN"/>
        </w:rPr>
        <w:t>−</w:t>
      </w:r>
      <w:r w:rsidR="006D67B2" w:rsidRPr="006A60EA">
        <w:rPr>
          <w:lang w:val="en-GB" w:eastAsia="zh-CN"/>
        </w:rPr>
        <w:t>15 dB</w:t>
      </w:r>
      <w:r>
        <w:rPr>
          <w:rFonts w:hint="eastAsia"/>
          <w:iCs/>
          <w:lang w:eastAsia="zh-CN"/>
        </w:rPr>
        <w:t>范围内的条件下，</w:t>
      </w:r>
      <w:r w:rsidR="006D67B2">
        <w:rPr>
          <w:rFonts w:hint="eastAsia"/>
          <w:iCs/>
          <w:lang w:eastAsia="zh-CN"/>
        </w:rPr>
        <w:t>交替</w:t>
      </w:r>
      <w:r>
        <w:rPr>
          <w:rFonts w:hint="eastAsia"/>
          <w:iCs/>
          <w:lang w:eastAsia="zh-CN"/>
        </w:rPr>
        <w:t>进行无干扰和有干扰时的部分或全部的体积扫描。</w:t>
      </w:r>
    </w:p>
    <w:p w14:paraId="6B7AD86A" w14:textId="77777777" w:rsidR="00A11D90" w:rsidRDefault="00CA5EAB" w:rsidP="00652EB7">
      <w:pPr>
        <w:spacing w:line="264" w:lineRule="auto"/>
        <w:ind w:firstLine="490"/>
        <w:rPr>
          <w:iCs/>
          <w:lang w:eastAsia="zh-CN"/>
        </w:rPr>
      </w:pPr>
      <w:r>
        <w:rPr>
          <w:rFonts w:hint="eastAsia"/>
          <w:iCs/>
          <w:lang w:eastAsia="zh-CN"/>
        </w:rPr>
        <w:t>通过沿着每一径向对无干扰距离单元与存在干扰的距离单元的比较进行数据分析。从回复数据中，可以确定干扰可能导致</w:t>
      </w:r>
      <w:r w:rsidR="00F530CA">
        <w:rPr>
          <w:rFonts w:hint="eastAsia"/>
          <w:iCs/>
          <w:lang w:eastAsia="zh-CN"/>
        </w:rPr>
        <w:t>基本</w:t>
      </w:r>
      <w:r>
        <w:rPr>
          <w:rFonts w:hint="eastAsia"/>
          <w:iCs/>
          <w:lang w:eastAsia="zh-CN"/>
        </w:rPr>
        <w:t>产品的</w:t>
      </w:r>
      <w:r w:rsidR="00EB73A2">
        <w:rPr>
          <w:rFonts w:hint="eastAsia"/>
          <w:iCs/>
          <w:lang w:eastAsia="zh-CN"/>
        </w:rPr>
        <w:t>精确度</w:t>
      </w:r>
      <w:r>
        <w:rPr>
          <w:rFonts w:hint="eastAsia"/>
          <w:iCs/>
          <w:lang w:eastAsia="zh-CN"/>
        </w:rPr>
        <w:t>的</w:t>
      </w:r>
      <w:r w:rsidR="00F530CA" w:rsidRPr="006A60EA">
        <w:rPr>
          <w:i/>
          <w:lang w:val="en-GB" w:eastAsia="zh-CN"/>
        </w:rPr>
        <w:t>I</w:t>
      </w:r>
      <w:r w:rsidR="00F530CA" w:rsidRPr="006A60EA">
        <w:rPr>
          <w:lang w:val="en-GB" w:eastAsia="zh-CN"/>
        </w:rPr>
        <w:t>/</w:t>
      </w:r>
      <w:r w:rsidR="00F530CA" w:rsidRPr="006A60EA">
        <w:rPr>
          <w:i/>
          <w:lang w:val="en-GB" w:eastAsia="zh-CN"/>
        </w:rPr>
        <w:t>N</w:t>
      </w:r>
      <w:r>
        <w:rPr>
          <w:rFonts w:hint="eastAsia"/>
          <w:iCs/>
          <w:lang w:eastAsia="zh-CN"/>
        </w:rPr>
        <w:t>水平在可接受的范围以外。</w:t>
      </w:r>
    </w:p>
    <w:p w14:paraId="62CD468D" w14:textId="77777777" w:rsidR="00A11D90" w:rsidRDefault="00CA5EAB" w:rsidP="00652EB7">
      <w:pPr>
        <w:spacing w:line="264" w:lineRule="auto"/>
        <w:ind w:firstLine="490"/>
        <w:rPr>
          <w:iCs/>
          <w:lang w:eastAsia="zh-CN"/>
        </w:rPr>
      </w:pPr>
      <w:r>
        <w:rPr>
          <w:rFonts w:hint="eastAsia"/>
          <w:iCs/>
          <w:lang w:eastAsia="zh-CN"/>
        </w:rPr>
        <w:t>试验使人们对潜在的试验改善有深入的了解。通过雷达收集从大气来的数据完成</w:t>
      </w:r>
      <w:r>
        <w:fldChar w:fldCharType="begin"/>
      </w:r>
      <w:r>
        <w:rPr>
          <w:lang w:eastAsia="zh-CN"/>
        </w:rPr>
        <w:instrText>HYPERLINK "http://www.itu.int/rec/R-REP-M.2136/en"</w:instrText>
      </w:r>
      <w:r>
        <w:fldChar w:fldCharType="separate"/>
      </w:r>
      <w:r w:rsidR="00433FA5" w:rsidRPr="00B43EBB">
        <w:rPr>
          <w:lang w:val="en-US" w:eastAsia="zh-CN"/>
        </w:rPr>
        <w:t>ITU</w:t>
      </w:r>
      <w:r w:rsidR="00AD28D8">
        <w:rPr>
          <w:lang w:val="en-US" w:eastAsia="zh-CN"/>
        </w:rPr>
        <w:t>-</w:t>
      </w:r>
      <w:r w:rsidR="00433FA5" w:rsidRPr="00B43EBB">
        <w:rPr>
          <w:lang w:val="en-US" w:eastAsia="zh-CN"/>
        </w:rPr>
        <w:t>R M.2136</w:t>
      </w:r>
      <w:r>
        <w:rPr>
          <w:lang w:val="en-US" w:eastAsia="zh-CN"/>
        </w:rPr>
        <w:fldChar w:fldCharType="end"/>
      </w:r>
      <w:r>
        <w:rPr>
          <w:rFonts w:hint="eastAsia"/>
          <w:iCs/>
          <w:lang w:eastAsia="zh-CN"/>
        </w:rPr>
        <w:t>报告的附件</w:t>
      </w:r>
      <w:r>
        <w:rPr>
          <w:rFonts w:hint="eastAsia"/>
          <w:iCs/>
          <w:lang w:eastAsia="zh-CN"/>
        </w:rPr>
        <w:t>1</w:t>
      </w:r>
      <w:r>
        <w:rPr>
          <w:rFonts w:hint="eastAsia"/>
          <w:iCs/>
          <w:lang w:eastAsia="zh-CN"/>
        </w:rPr>
        <w:t>中列出的试验。假定在完成无干扰和有干扰部分或全部体积扫描所需要的</w:t>
      </w:r>
      <w:r>
        <w:rPr>
          <w:rFonts w:hint="eastAsia"/>
          <w:iCs/>
          <w:lang w:eastAsia="zh-CN"/>
        </w:rPr>
        <w:t>3</w:t>
      </w:r>
      <w:r>
        <w:rPr>
          <w:rFonts w:hint="eastAsia"/>
          <w:iCs/>
          <w:lang w:eastAsia="zh-CN"/>
        </w:rPr>
        <w:t>到</w:t>
      </w:r>
      <w:r>
        <w:rPr>
          <w:rFonts w:hint="eastAsia"/>
          <w:iCs/>
          <w:lang w:eastAsia="zh-CN"/>
        </w:rPr>
        <w:t>5</w:t>
      </w:r>
      <w:r>
        <w:rPr>
          <w:rFonts w:hint="eastAsia"/>
          <w:iCs/>
          <w:lang w:eastAsia="zh-CN"/>
        </w:rPr>
        <w:t>分钟内，大气条件将不会有显著改变。数据分析显示这一假设不是永远正确的。</w:t>
      </w:r>
    </w:p>
    <w:p w14:paraId="78188CB9" w14:textId="77777777" w:rsidR="00A11D90" w:rsidRDefault="00CA5EAB" w:rsidP="00652EB7">
      <w:pPr>
        <w:spacing w:line="264" w:lineRule="auto"/>
        <w:ind w:firstLine="490"/>
        <w:rPr>
          <w:iCs/>
          <w:lang w:eastAsia="zh-CN"/>
        </w:rPr>
      </w:pPr>
      <w:r>
        <w:rPr>
          <w:rFonts w:hint="eastAsia"/>
          <w:iCs/>
          <w:lang w:eastAsia="zh-CN"/>
        </w:rPr>
        <w:t>重要的是要注意在气象雷达的工作范围边界那边，对干扰的灵敏度可能变化，因为每一个单独的雷达的容许干扰电平是与所考虑的最低的信号噪声比、估计偏差和方差性能的要求有关系</w:t>
      </w:r>
      <w:r w:rsidR="00D461D4">
        <w:rPr>
          <w:rFonts w:hint="eastAsia"/>
          <w:iCs/>
          <w:lang w:eastAsia="zh-CN"/>
        </w:rPr>
        <w:t>的</w:t>
      </w:r>
      <w:r>
        <w:rPr>
          <w:rFonts w:hint="eastAsia"/>
          <w:iCs/>
          <w:lang w:eastAsia="zh-CN"/>
        </w:rPr>
        <w:t>。</w:t>
      </w:r>
    </w:p>
    <w:p w14:paraId="60DB9EEC" w14:textId="77777777" w:rsidR="0045100A" w:rsidRDefault="00CA5EAB" w:rsidP="00652EB7">
      <w:pPr>
        <w:spacing w:line="264" w:lineRule="auto"/>
        <w:ind w:firstLine="490"/>
        <w:rPr>
          <w:iCs/>
          <w:lang w:eastAsia="zh-CN"/>
        </w:rPr>
      </w:pPr>
      <w:r>
        <w:rPr>
          <w:rFonts w:hint="eastAsia"/>
          <w:iCs/>
          <w:lang w:eastAsia="zh-CN"/>
        </w:rPr>
        <w:t>最近对一种</w:t>
      </w:r>
      <w:r>
        <w:rPr>
          <w:rFonts w:hint="eastAsia"/>
          <w:iCs/>
          <w:lang w:eastAsia="zh-CN"/>
        </w:rPr>
        <w:t>5</w:t>
      </w:r>
      <w:r>
        <w:rPr>
          <w:iCs/>
          <w:lang w:eastAsia="zh-CN"/>
        </w:rPr>
        <w:t> </w:t>
      </w:r>
      <w:r>
        <w:rPr>
          <w:rFonts w:hint="eastAsia"/>
          <w:iCs/>
          <w:lang w:eastAsia="zh-CN"/>
        </w:rPr>
        <w:t>250-5</w:t>
      </w:r>
      <w:r>
        <w:rPr>
          <w:iCs/>
          <w:lang w:eastAsia="zh-CN"/>
        </w:rPr>
        <w:t> </w:t>
      </w:r>
      <w:r>
        <w:rPr>
          <w:rFonts w:hint="eastAsia"/>
          <w:iCs/>
          <w:lang w:eastAsia="zh-CN"/>
        </w:rPr>
        <w:t>725</w:t>
      </w:r>
      <w:r>
        <w:rPr>
          <w:iCs/>
          <w:lang w:eastAsia="zh-CN"/>
        </w:rPr>
        <w:t> </w:t>
      </w:r>
      <w:r>
        <w:rPr>
          <w:rFonts w:hint="eastAsia"/>
          <w:iCs/>
          <w:lang w:eastAsia="zh-CN"/>
        </w:rPr>
        <w:t>MHz</w:t>
      </w:r>
      <w:r w:rsidR="008D1C1A">
        <w:rPr>
          <w:rFonts w:hint="eastAsia"/>
          <w:lang w:val="en-US" w:eastAsia="zh-CN"/>
        </w:rPr>
        <w:t>频率范围</w:t>
      </w:r>
      <w:r>
        <w:rPr>
          <w:rFonts w:hint="eastAsia"/>
          <w:iCs/>
          <w:lang w:val="en-US" w:eastAsia="zh-CN"/>
        </w:rPr>
        <w:t>内工作</w:t>
      </w:r>
      <w:r>
        <w:rPr>
          <w:rFonts w:hint="eastAsia"/>
          <w:iCs/>
          <w:lang w:eastAsia="zh-CN"/>
        </w:rPr>
        <w:t>的气象雷达进行了更多的干扰试验，以确定与不同的干扰信号（恒定、</w:t>
      </w:r>
      <w:r>
        <w:rPr>
          <w:rFonts w:hint="eastAsia"/>
          <w:iCs/>
          <w:lang w:eastAsia="zh-CN"/>
        </w:rPr>
        <w:t>CW</w:t>
      </w:r>
      <w:r>
        <w:rPr>
          <w:rFonts w:hint="eastAsia"/>
          <w:iCs/>
          <w:lang w:eastAsia="zh-CN"/>
        </w:rPr>
        <w:t>或</w:t>
      </w:r>
      <w:r>
        <w:rPr>
          <w:rFonts w:hint="eastAsia"/>
          <w:iCs/>
          <w:lang w:eastAsia="zh-CN"/>
        </w:rPr>
        <w:t>FM</w:t>
      </w:r>
      <w:r>
        <w:rPr>
          <w:rFonts w:hint="eastAsia"/>
          <w:iCs/>
          <w:lang w:eastAsia="zh-CN"/>
        </w:rPr>
        <w:t>和脉冲）相对应的干扰灵敏度，并且证实了上面</w:t>
      </w:r>
      <w:r w:rsidR="008D1C1A" w:rsidRPr="006A60EA">
        <w:rPr>
          <w:lang w:val="en-GB" w:eastAsia="zh-CN"/>
        </w:rPr>
        <w:t>§</w:t>
      </w:r>
      <w:r w:rsidR="008D1C1A">
        <w:rPr>
          <w:lang w:val="en-GB" w:eastAsia="zh-CN"/>
        </w:rPr>
        <w:t> </w:t>
      </w:r>
      <w:r w:rsidR="008D1C1A" w:rsidRPr="006A60EA">
        <w:rPr>
          <w:lang w:val="en-GB" w:eastAsia="zh-CN"/>
        </w:rPr>
        <w:t>8</w:t>
      </w:r>
      <w:r>
        <w:rPr>
          <w:rFonts w:hint="eastAsia"/>
          <w:iCs/>
          <w:lang w:eastAsia="zh-CN"/>
        </w:rPr>
        <w:t>中的分析以及以前与</w:t>
      </w:r>
      <w:r>
        <w:rPr>
          <w:rFonts w:hint="eastAsia"/>
          <w:iCs/>
          <w:lang w:eastAsia="zh-CN"/>
        </w:rPr>
        <w:t>2</w:t>
      </w:r>
      <w:r>
        <w:rPr>
          <w:iCs/>
          <w:lang w:eastAsia="zh-CN"/>
        </w:rPr>
        <w:t> </w:t>
      </w:r>
      <w:r>
        <w:rPr>
          <w:rFonts w:hint="eastAsia"/>
          <w:iCs/>
          <w:lang w:eastAsia="zh-CN"/>
        </w:rPr>
        <w:t>700-2</w:t>
      </w:r>
      <w:r>
        <w:rPr>
          <w:iCs/>
          <w:lang w:eastAsia="zh-CN"/>
        </w:rPr>
        <w:t> </w:t>
      </w:r>
      <w:r>
        <w:rPr>
          <w:rFonts w:hint="eastAsia"/>
          <w:iCs/>
          <w:lang w:eastAsia="zh-CN"/>
        </w:rPr>
        <w:t>900</w:t>
      </w:r>
      <w:r>
        <w:rPr>
          <w:iCs/>
          <w:lang w:eastAsia="zh-CN"/>
        </w:rPr>
        <w:t> </w:t>
      </w:r>
      <w:r>
        <w:rPr>
          <w:rFonts w:hint="eastAsia"/>
          <w:iCs/>
          <w:lang w:eastAsia="zh-CN"/>
        </w:rPr>
        <w:t>MHz</w:t>
      </w:r>
      <w:r w:rsidR="00140DFE">
        <w:rPr>
          <w:rFonts w:hint="eastAsia"/>
          <w:lang w:val="en-US" w:eastAsia="zh-CN"/>
        </w:rPr>
        <w:t>频段</w:t>
      </w:r>
      <w:r>
        <w:rPr>
          <w:rFonts w:hint="eastAsia"/>
          <w:iCs/>
          <w:lang w:val="en-US" w:eastAsia="zh-CN"/>
        </w:rPr>
        <w:t>内工作</w:t>
      </w:r>
      <w:r>
        <w:rPr>
          <w:rFonts w:hint="eastAsia"/>
          <w:iCs/>
          <w:lang w:eastAsia="zh-CN"/>
        </w:rPr>
        <w:t>的气象雷达有关的试验结果。</w:t>
      </w:r>
      <w:hyperlink r:id="rId73" w:history="1">
        <w:r w:rsidR="001C7917" w:rsidRPr="00B43EBB">
          <w:rPr>
            <w:lang w:val="en-US" w:eastAsia="zh-CN"/>
          </w:rPr>
          <w:t>ITU</w:t>
        </w:r>
        <w:r w:rsidR="00AD28D8">
          <w:rPr>
            <w:lang w:val="en-US" w:eastAsia="zh-CN"/>
          </w:rPr>
          <w:t>-</w:t>
        </w:r>
        <w:r w:rsidR="001C7917" w:rsidRPr="00B43EBB">
          <w:rPr>
            <w:lang w:val="en-US" w:eastAsia="zh-CN"/>
          </w:rPr>
          <w:t>R M.2136</w:t>
        </w:r>
      </w:hyperlink>
      <w:r>
        <w:rPr>
          <w:rFonts w:hint="eastAsia"/>
          <w:iCs/>
          <w:lang w:eastAsia="zh-CN"/>
        </w:rPr>
        <w:t>报告的附件</w:t>
      </w:r>
      <w:r>
        <w:rPr>
          <w:rFonts w:hint="eastAsia"/>
          <w:iCs/>
          <w:lang w:eastAsia="zh-CN"/>
        </w:rPr>
        <w:t>2</w:t>
      </w:r>
      <w:r>
        <w:rPr>
          <w:rFonts w:hint="eastAsia"/>
          <w:iCs/>
          <w:lang w:eastAsia="zh-CN"/>
        </w:rPr>
        <w:t>汇总了这些试验的结果。</w:t>
      </w:r>
    </w:p>
    <w:p w14:paraId="3AD6A92C" w14:textId="77777777" w:rsidR="00A11D90" w:rsidRPr="0045100A" w:rsidRDefault="00CA5EAB">
      <w:pPr>
        <w:pStyle w:val="Heading1"/>
        <w:rPr>
          <w:lang w:val="en-GB" w:eastAsia="zh-CN"/>
        </w:rPr>
      </w:pPr>
      <w:bookmarkStart w:id="91" w:name="_Toc135818718"/>
      <w:bookmarkStart w:id="92" w:name="_Toc135820368"/>
      <w:r w:rsidRPr="0045100A">
        <w:rPr>
          <w:rFonts w:hint="eastAsia"/>
          <w:lang w:val="en-GB" w:eastAsia="zh-CN"/>
        </w:rPr>
        <w:lastRenderedPageBreak/>
        <w:t>11</w:t>
      </w:r>
      <w:r w:rsidRPr="0045100A">
        <w:rPr>
          <w:rFonts w:hint="eastAsia"/>
          <w:lang w:val="en-GB" w:eastAsia="zh-CN"/>
        </w:rPr>
        <w:tab/>
      </w:r>
      <w:r w:rsidRPr="0045100A">
        <w:rPr>
          <w:rFonts w:hint="eastAsia"/>
          <w:lang w:val="en-GB" w:eastAsia="zh-CN"/>
        </w:rPr>
        <w:t>将来的试验</w:t>
      </w:r>
      <w:bookmarkEnd w:id="91"/>
      <w:bookmarkEnd w:id="92"/>
    </w:p>
    <w:p w14:paraId="5824CC2F" w14:textId="77777777" w:rsidR="00A11D90" w:rsidRDefault="00CA5EAB" w:rsidP="00652EB7">
      <w:pPr>
        <w:spacing w:line="264" w:lineRule="auto"/>
        <w:ind w:firstLine="490"/>
        <w:rPr>
          <w:iCs/>
          <w:lang w:eastAsia="zh-CN"/>
        </w:rPr>
      </w:pPr>
      <w:r>
        <w:rPr>
          <w:rFonts w:hint="eastAsia"/>
          <w:iCs/>
          <w:lang w:eastAsia="zh-CN"/>
        </w:rPr>
        <w:t>将来的试验方法应该检查信号获得和再生系统的使用，在系统中可以记录到雷达的中频或</w:t>
      </w:r>
      <w:r>
        <w:rPr>
          <w:rFonts w:hint="eastAsia"/>
          <w:iCs/>
          <w:lang w:eastAsia="zh-CN"/>
        </w:rPr>
        <w:t>I</w:t>
      </w:r>
      <w:r>
        <w:rPr>
          <w:rFonts w:hint="eastAsia"/>
          <w:iCs/>
          <w:lang w:eastAsia="zh-CN"/>
        </w:rPr>
        <w:t>和</w:t>
      </w:r>
      <w:r>
        <w:rPr>
          <w:rFonts w:hint="eastAsia"/>
          <w:iCs/>
          <w:lang w:eastAsia="zh-CN"/>
        </w:rPr>
        <w:t>Q</w:t>
      </w:r>
      <w:r>
        <w:rPr>
          <w:rFonts w:hint="eastAsia"/>
          <w:iCs/>
          <w:lang w:eastAsia="zh-CN"/>
        </w:rPr>
        <w:t>信号，进行数字化并存储到硬盘上。能够记录单个无干扰体积扫描的各种信号</w:t>
      </w:r>
      <w:r w:rsidR="001C7917">
        <w:rPr>
          <w:rFonts w:hint="eastAsia"/>
          <w:iCs/>
          <w:lang w:eastAsia="zh-CN"/>
        </w:rPr>
        <w:t>可被获取</w:t>
      </w:r>
      <w:r>
        <w:rPr>
          <w:rFonts w:hint="eastAsia"/>
          <w:iCs/>
          <w:lang w:eastAsia="zh-CN"/>
        </w:rPr>
        <w:t>并进行数字化处理。</w:t>
      </w:r>
    </w:p>
    <w:p w14:paraId="16BA00B1" w14:textId="77777777" w:rsidR="00A11D90" w:rsidRDefault="00CA5EAB" w:rsidP="00652EB7">
      <w:pPr>
        <w:spacing w:line="264" w:lineRule="auto"/>
        <w:ind w:firstLine="490"/>
        <w:rPr>
          <w:iCs/>
          <w:lang w:eastAsia="zh-CN"/>
        </w:rPr>
      </w:pPr>
      <w:r>
        <w:rPr>
          <w:rFonts w:hint="eastAsia"/>
          <w:iCs/>
          <w:lang w:eastAsia="zh-CN"/>
        </w:rPr>
        <w:t>使用任意波形发生器和射频信号发生器，可以重新产生接收到的数字化的雷达信号，并按需要多次把它加到雷达接收机中去，以便对来自大气的回波信号进行试验和仿真。这样一</w:t>
      </w:r>
      <w:r w:rsidR="00D70199">
        <w:rPr>
          <w:rFonts w:hint="eastAsia"/>
          <w:iCs/>
          <w:lang w:eastAsia="zh-CN"/>
        </w:rPr>
        <w:t>种</w:t>
      </w:r>
      <w:r>
        <w:rPr>
          <w:rFonts w:hint="eastAsia"/>
          <w:iCs/>
          <w:lang w:eastAsia="zh-CN"/>
        </w:rPr>
        <w:t>方法可以为无干扰和有干扰的部分或全部体积扫描提供同样的试验条件。</w:t>
      </w:r>
    </w:p>
    <w:p w14:paraId="78B94311" w14:textId="77777777" w:rsidR="00A11D90" w:rsidRDefault="00CA5EAB" w:rsidP="00652EB7">
      <w:pPr>
        <w:spacing w:line="264" w:lineRule="auto"/>
        <w:ind w:firstLine="490"/>
        <w:rPr>
          <w:iCs/>
          <w:lang w:eastAsia="zh-CN"/>
        </w:rPr>
      </w:pPr>
      <w:r>
        <w:rPr>
          <w:rFonts w:hint="eastAsia"/>
          <w:iCs/>
          <w:lang w:eastAsia="zh-CN"/>
        </w:rPr>
        <w:t>为了评估和确认气象雷达对</w:t>
      </w:r>
      <w:r w:rsidR="00704436">
        <w:rPr>
          <w:rFonts w:hint="eastAsia"/>
          <w:iCs/>
          <w:lang w:eastAsia="zh-CN"/>
        </w:rPr>
        <w:t>这种类型</w:t>
      </w:r>
      <w:r>
        <w:rPr>
          <w:rFonts w:hint="eastAsia"/>
          <w:iCs/>
          <w:lang w:eastAsia="zh-CN"/>
        </w:rPr>
        <w:t>干扰的敏感度，可能必须用</w:t>
      </w:r>
      <w:r w:rsidR="00704436">
        <w:rPr>
          <w:rFonts w:hint="eastAsia"/>
          <w:iCs/>
          <w:lang w:eastAsia="zh-CN"/>
        </w:rPr>
        <w:t>脉冲型干扰和</w:t>
      </w:r>
      <w:r w:rsidR="00704436">
        <w:rPr>
          <w:rFonts w:hint="eastAsia"/>
          <w:iCs/>
          <w:lang w:eastAsia="zh-CN"/>
        </w:rPr>
        <w:t>/</w:t>
      </w:r>
      <w:r w:rsidR="00704436">
        <w:rPr>
          <w:rFonts w:hint="eastAsia"/>
          <w:iCs/>
          <w:lang w:eastAsia="zh-CN"/>
        </w:rPr>
        <w:t>或时变</w:t>
      </w:r>
      <w:r>
        <w:rPr>
          <w:rFonts w:hint="eastAsia"/>
          <w:iCs/>
          <w:lang w:eastAsia="zh-CN"/>
        </w:rPr>
        <w:t>干扰来完成试验。应该在非偏振测定（水平极化）和偏振测定（水平和垂直极化）这两种气象雷达上都进行这一试验。</w:t>
      </w:r>
    </w:p>
    <w:p w14:paraId="764EC8ED" w14:textId="77777777" w:rsidR="00A11D90" w:rsidRDefault="00CA5EAB" w:rsidP="00652EB7">
      <w:pPr>
        <w:pStyle w:val="Heading1"/>
        <w:spacing w:line="264" w:lineRule="auto"/>
        <w:rPr>
          <w:lang w:eastAsia="zh-CN"/>
        </w:rPr>
      </w:pPr>
      <w:bookmarkStart w:id="93" w:name="_Toc135818719"/>
      <w:bookmarkStart w:id="94" w:name="_Toc135820369"/>
      <w:r>
        <w:rPr>
          <w:rFonts w:hint="eastAsia"/>
          <w:lang w:eastAsia="zh-CN"/>
        </w:rPr>
        <w:t>12</w:t>
      </w:r>
      <w:r>
        <w:rPr>
          <w:rFonts w:hint="eastAsia"/>
          <w:lang w:eastAsia="zh-CN"/>
        </w:rPr>
        <w:tab/>
      </w:r>
      <w:r>
        <w:rPr>
          <w:rFonts w:hint="eastAsia"/>
          <w:lang w:eastAsia="zh-CN"/>
        </w:rPr>
        <w:t>传播模型</w:t>
      </w:r>
      <w:bookmarkEnd w:id="93"/>
      <w:bookmarkEnd w:id="94"/>
    </w:p>
    <w:p w14:paraId="477F1FB6" w14:textId="77777777" w:rsidR="00A11D90" w:rsidRDefault="00CA5EAB" w:rsidP="00652EB7">
      <w:pPr>
        <w:spacing w:line="264" w:lineRule="auto"/>
        <w:ind w:firstLine="490"/>
        <w:rPr>
          <w:iCs/>
          <w:lang w:eastAsia="zh-CN"/>
        </w:rPr>
      </w:pPr>
      <w:r>
        <w:rPr>
          <w:rFonts w:hint="eastAsia"/>
          <w:iCs/>
          <w:lang w:eastAsia="zh-CN"/>
        </w:rPr>
        <w:t>上一节讨论了将气象雷达所接</w:t>
      </w:r>
      <w:r w:rsidR="00E632BB">
        <w:rPr>
          <w:rFonts w:hint="eastAsia"/>
          <w:iCs/>
          <w:lang w:eastAsia="zh-CN"/>
        </w:rPr>
        <w:t>收到的容许干扰量减至最小的必要性。然而，还应该认识到，当进行</w:t>
      </w:r>
      <w:r>
        <w:rPr>
          <w:rFonts w:hint="eastAsia"/>
          <w:iCs/>
          <w:lang w:eastAsia="zh-CN"/>
        </w:rPr>
        <w:t>共用研究时</w:t>
      </w:r>
      <w:r w:rsidR="00E632BB">
        <w:rPr>
          <w:rFonts w:hint="eastAsia"/>
          <w:iCs/>
          <w:lang w:eastAsia="zh-CN"/>
        </w:rPr>
        <w:t>，</w:t>
      </w:r>
      <w:r w:rsidR="00E632BB" w:rsidRPr="00E632BB">
        <w:rPr>
          <w:rFonts w:hint="eastAsia"/>
          <w:iCs/>
          <w:lang w:eastAsia="zh-CN"/>
        </w:rPr>
        <w:t>应考虑</w:t>
      </w:r>
      <w:r w:rsidR="00E632BB" w:rsidRPr="00E632BB">
        <w:rPr>
          <w:rFonts w:hint="eastAsia"/>
          <w:iCs/>
          <w:lang w:eastAsia="zh-CN"/>
        </w:rPr>
        <w:t>ITU-R</w:t>
      </w:r>
      <w:r w:rsidR="00E632BB" w:rsidRPr="00E632BB">
        <w:rPr>
          <w:rFonts w:hint="eastAsia"/>
          <w:iCs/>
          <w:lang w:eastAsia="zh-CN"/>
        </w:rPr>
        <w:t>第</w:t>
      </w:r>
      <w:r w:rsidR="00E632BB" w:rsidRPr="00E632BB">
        <w:rPr>
          <w:rFonts w:hint="eastAsia"/>
          <w:iCs/>
          <w:lang w:eastAsia="zh-CN"/>
        </w:rPr>
        <w:t>3</w:t>
      </w:r>
      <w:r w:rsidR="00E632BB" w:rsidRPr="00E632BB">
        <w:rPr>
          <w:rFonts w:hint="eastAsia"/>
          <w:iCs/>
          <w:lang w:eastAsia="zh-CN"/>
        </w:rPr>
        <w:t>研究组关于传播的</w:t>
      </w:r>
      <w:r w:rsidR="00E632BB">
        <w:rPr>
          <w:rFonts w:hint="eastAsia"/>
          <w:iCs/>
          <w:lang w:eastAsia="zh-CN"/>
        </w:rPr>
        <w:t>合适的</w:t>
      </w:r>
      <w:r w:rsidR="00E632BB" w:rsidRPr="00E632BB">
        <w:rPr>
          <w:rFonts w:hint="eastAsia"/>
          <w:iCs/>
          <w:lang w:eastAsia="zh-CN"/>
        </w:rPr>
        <w:t>传播模型。</w:t>
      </w:r>
    </w:p>
    <w:p w14:paraId="72F06D72" w14:textId="77777777" w:rsidR="00A11D90" w:rsidRDefault="00CA5EAB" w:rsidP="00652EB7">
      <w:pPr>
        <w:pStyle w:val="Heading1"/>
        <w:spacing w:line="264" w:lineRule="auto"/>
        <w:rPr>
          <w:lang w:eastAsia="zh-CN"/>
        </w:rPr>
      </w:pPr>
      <w:bookmarkStart w:id="95" w:name="_Toc135818720"/>
      <w:bookmarkStart w:id="96" w:name="_Toc135820370"/>
      <w:r>
        <w:rPr>
          <w:rFonts w:hint="eastAsia"/>
          <w:lang w:eastAsia="zh-CN"/>
        </w:rPr>
        <w:t>13</w:t>
      </w:r>
      <w:r>
        <w:rPr>
          <w:rFonts w:hint="eastAsia"/>
          <w:lang w:eastAsia="zh-CN"/>
        </w:rPr>
        <w:tab/>
      </w:r>
      <w:r>
        <w:rPr>
          <w:rFonts w:hint="eastAsia"/>
          <w:lang w:eastAsia="zh-CN"/>
        </w:rPr>
        <w:t>将来的趋势</w:t>
      </w:r>
      <w:bookmarkEnd w:id="95"/>
      <w:bookmarkEnd w:id="96"/>
    </w:p>
    <w:p w14:paraId="0CA39093" w14:textId="77777777" w:rsidR="00A11D90" w:rsidRDefault="00CA5EAB" w:rsidP="00652EB7">
      <w:pPr>
        <w:spacing w:line="264" w:lineRule="auto"/>
        <w:ind w:firstLine="490"/>
        <w:rPr>
          <w:iCs/>
          <w:lang w:eastAsia="zh-CN"/>
        </w:rPr>
      </w:pPr>
      <w:r>
        <w:rPr>
          <w:rFonts w:hint="eastAsia"/>
          <w:iCs/>
          <w:lang w:eastAsia="zh-CN"/>
        </w:rPr>
        <w:t>对各种不同的主管部门的气象雷达系统的主要硬件的升级工作正在进行中。下一步改进将是偏振测定雷达，这种雷达在现在所使用的水平极化雷达波上加上垂直极化。</w:t>
      </w:r>
    </w:p>
    <w:p w14:paraId="79EE0914" w14:textId="77777777" w:rsidR="00A11D90" w:rsidRDefault="00CA5EAB" w:rsidP="00652EB7">
      <w:pPr>
        <w:spacing w:line="264" w:lineRule="auto"/>
        <w:ind w:firstLine="490"/>
        <w:rPr>
          <w:iCs/>
          <w:lang w:eastAsia="zh-CN"/>
        </w:rPr>
      </w:pPr>
      <w:r>
        <w:rPr>
          <w:rFonts w:hint="eastAsia"/>
          <w:iCs/>
          <w:lang w:eastAsia="zh-CN"/>
        </w:rPr>
        <w:t>更多的进一步改进气象雷达性能的技术也正在开发中。其中最重要的是各种各样的算法，用于解决距离</w:t>
      </w:r>
      <w:r>
        <w:rPr>
          <w:rFonts w:hint="eastAsia"/>
          <w:iCs/>
          <w:lang w:eastAsia="zh-CN"/>
        </w:rPr>
        <w:t>/</w:t>
      </w:r>
      <w:r>
        <w:rPr>
          <w:rFonts w:hint="eastAsia"/>
          <w:iCs/>
          <w:lang w:eastAsia="zh-CN"/>
        </w:rPr>
        <w:t>速度的模糊度问题、提高获取数据的速度、减少人造建筑物的效应、减小杂乱回波和有效地处理信号，以便尽可能精确地提供气象预测。</w:t>
      </w:r>
      <w:r w:rsidR="00140DFE">
        <w:rPr>
          <w:rFonts w:hint="eastAsia"/>
          <w:iCs/>
          <w:lang w:eastAsia="zh-CN"/>
        </w:rPr>
        <w:t>其他</w:t>
      </w:r>
      <w:r>
        <w:rPr>
          <w:rFonts w:hint="eastAsia"/>
          <w:iCs/>
          <w:lang w:eastAsia="zh-CN"/>
        </w:rPr>
        <w:t>努力包括联合使用气象雷达和廓线雷达。对闪电和它的危害性的研究作了一定努力，以便确定闪电的发生和结束是否是可以预测的。</w:t>
      </w:r>
    </w:p>
    <w:p w14:paraId="330AB219" w14:textId="04DE8037" w:rsidR="007B1434" w:rsidRPr="007B1434" w:rsidRDefault="007B1434" w:rsidP="00652EB7">
      <w:pPr>
        <w:spacing w:line="264" w:lineRule="auto"/>
        <w:ind w:firstLine="490"/>
        <w:rPr>
          <w:iCs/>
          <w:lang w:val="en-GB" w:eastAsia="zh-CN"/>
        </w:rPr>
      </w:pPr>
      <w:r w:rsidRPr="007B1434">
        <w:rPr>
          <w:rFonts w:hint="eastAsia"/>
          <w:iCs/>
          <w:lang w:val="en-GB" w:eastAsia="zh-CN"/>
        </w:rPr>
        <w:t>另一个未来趋势是使用固态发射机，而不是像磁控管或速调管那样的电子管放大器。由于固态发射机的峰值输出功率较低，因此必须使用脉冲压缩方案来实现与</w:t>
      </w:r>
      <w:r w:rsidR="00E73F65">
        <w:rPr>
          <w:rFonts w:hint="eastAsia"/>
          <w:iCs/>
          <w:lang w:val="en-GB" w:eastAsia="zh-CN"/>
        </w:rPr>
        <w:t>电子管</w:t>
      </w:r>
      <w:r w:rsidRPr="007B1434">
        <w:rPr>
          <w:rFonts w:hint="eastAsia"/>
          <w:iCs/>
          <w:lang w:val="en-GB" w:eastAsia="zh-CN"/>
        </w:rPr>
        <w:t>气象雷达系统相同的灵敏度。利用脉冲压缩，</w:t>
      </w:r>
      <w:r w:rsidR="00E73F65">
        <w:rPr>
          <w:rFonts w:hint="eastAsia"/>
          <w:iCs/>
          <w:lang w:val="en-GB" w:eastAsia="zh-CN"/>
        </w:rPr>
        <w:t>对</w:t>
      </w:r>
      <w:r w:rsidRPr="007B1434">
        <w:rPr>
          <w:rFonts w:hint="eastAsia"/>
          <w:iCs/>
          <w:lang w:val="en-GB" w:eastAsia="zh-CN"/>
        </w:rPr>
        <w:t>发射的脉冲</w:t>
      </w:r>
      <w:r w:rsidR="00E73F65">
        <w:rPr>
          <w:rFonts w:hint="eastAsia"/>
          <w:iCs/>
          <w:lang w:val="en-GB" w:eastAsia="zh-CN"/>
        </w:rPr>
        <w:t>做</w:t>
      </w:r>
      <w:r w:rsidRPr="007B1434">
        <w:rPr>
          <w:rFonts w:hint="eastAsia"/>
          <w:iCs/>
          <w:lang w:val="en-GB" w:eastAsia="zh-CN"/>
        </w:rPr>
        <w:t>频率和</w:t>
      </w:r>
      <w:r w:rsidRPr="007B1434">
        <w:rPr>
          <w:rFonts w:hint="eastAsia"/>
          <w:iCs/>
          <w:lang w:val="en-GB" w:eastAsia="zh-CN"/>
        </w:rPr>
        <w:t>/</w:t>
      </w:r>
      <w:r w:rsidRPr="007B1434">
        <w:rPr>
          <w:rFonts w:hint="eastAsia"/>
          <w:iCs/>
          <w:lang w:val="en-GB" w:eastAsia="zh-CN"/>
        </w:rPr>
        <w:t>或相位调制。通过使用脉冲压缩方案，具有</w:t>
      </w:r>
      <w:r w:rsidR="00E73F65">
        <w:rPr>
          <w:rFonts w:hint="eastAsia"/>
          <w:iCs/>
          <w:lang w:val="en-GB" w:eastAsia="zh-CN"/>
        </w:rPr>
        <w:t>比较</w:t>
      </w:r>
      <w:r w:rsidRPr="007B1434">
        <w:rPr>
          <w:rFonts w:hint="eastAsia"/>
          <w:iCs/>
          <w:lang w:val="en-GB" w:eastAsia="zh-CN"/>
        </w:rPr>
        <w:t>低的峰值功率的相对长的发射</w:t>
      </w:r>
      <w:r w:rsidR="00E73F65">
        <w:rPr>
          <w:rFonts w:hint="eastAsia"/>
          <w:iCs/>
          <w:lang w:val="en-GB" w:eastAsia="zh-CN"/>
        </w:rPr>
        <w:t>机</w:t>
      </w:r>
      <w:r w:rsidRPr="007B1434">
        <w:rPr>
          <w:rFonts w:hint="eastAsia"/>
          <w:iCs/>
          <w:lang w:val="en-GB" w:eastAsia="zh-CN"/>
        </w:rPr>
        <w:t>脉冲可以实现更好的灵敏度，从而</w:t>
      </w:r>
      <w:r w:rsidR="00E73F65">
        <w:rPr>
          <w:rFonts w:hint="eastAsia"/>
          <w:iCs/>
          <w:lang w:val="en-GB" w:eastAsia="zh-CN"/>
        </w:rPr>
        <w:t>产生</w:t>
      </w:r>
      <w:r w:rsidRPr="007B1434">
        <w:rPr>
          <w:rFonts w:hint="eastAsia"/>
          <w:iCs/>
          <w:lang w:val="en-GB" w:eastAsia="zh-CN"/>
        </w:rPr>
        <w:t>比雷达方程预期的更长的</w:t>
      </w:r>
      <w:r w:rsidR="00E73F65">
        <w:rPr>
          <w:rFonts w:hint="eastAsia"/>
          <w:iCs/>
          <w:lang w:val="en-GB" w:eastAsia="zh-CN"/>
        </w:rPr>
        <w:t>探测距离</w:t>
      </w:r>
      <w:r w:rsidRPr="007B1434">
        <w:rPr>
          <w:rFonts w:hint="eastAsia"/>
          <w:iCs/>
          <w:lang w:val="en-GB" w:eastAsia="zh-CN"/>
        </w:rPr>
        <w:t>。这是因为在接收期间，接收信号与发射脉冲相关，以增加信噪比。接收的噪声</w:t>
      </w:r>
      <w:r w:rsidR="00E73F65">
        <w:rPr>
          <w:rFonts w:hint="eastAsia"/>
          <w:iCs/>
          <w:lang w:val="en-GB" w:eastAsia="zh-CN"/>
        </w:rPr>
        <w:t>样式</w:t>
      </w:r>
      <w:r w:rsidRPr="007B1434">
        <w:rPr>
          <w:rFonts w:hint="eastAsia"/>
          <w:iCs/>
          <w:lang w:val="en-GB" w:eastAsia="zh-CN"/>
        </w:rPr>
        <w:t>与发射的脉冲相似的概率非常低，并且噪声信号因此将形成脉冲压缩中的输出信号。发射的脉冲长度可以在</w:t>
      </w:r>
      <w:r w:rsidRPr="007B1434">
        <w:rPr>
          <w:rFonts w:hint="eastAsia"/>
          <w:iCs/>
          <w:lang w:val="en-GB" w:eastAsia="zh-CN"/>
        </w:rPr>
        <w:t>10</w:t>
      </w:r>
      <w:r w:rsidRPr="007B1434">
        <w:rPr>
          <w:rFonts w:hint="eastAsia"/>
          <w:iCs/>
          <w:lang w:val="en-GB" w:eastAsia="zh-CN"/>
        </w:rPr>
        <w:t>到</w:t>
      </w:r>
      <w:r w:rsidRPr="007B1434">
        <w:rPr>
          <w:rFonts w:hint="eastAsia"/>
          <w:iCs/>
          <w:lang w:val="en-GB" w:eastAsia="zh-CN"/>
        </w:rPr>
        <w:t>100</w:t>
      </w:r>
      <w:r w:rsidR="00E73F65">
        <w:rPr>
          <w:iCs/>
          <w:lang w:val="en-GB" w:eastAsia="zh-CN"/>
        </w:rPr>
        <w:t xml:space="preserve"> </w:t>
      </w:r>
      <w:r w:rsidR="00E73F65" w:rsidRPr="00CC0E2D">
        <w:rPr>
          <w:lang w:val="en-GB" w:eastAsia="zh-CN"/>
        </w:rPr>
        <w:t>µs</w:t>
      </w:r>
      <w:r w:rsidRPr="007B1434">
        <w:rPr>
          <w:rFonts w:hint="eastAsia"/>
          <w:iCs/>
          <w:lang w:val="en-GB" w:eastAsia="zh-CN"/>
        </w:rPr>
        <w:t>的范围内，导致</w:t>
      </w:r>
      <w:r w:rsidRPr="007B1434">
        <w:rPr>
          <w:rFonts w:hint="eastAsia"/>
          <w:iCs/>
          <w:lang w:val="en-GB" w:eastAsia="zh-CN"/>
        </w:rPr>
        <w:t>1.5</w:t>
      </w:r>
      <w:r w:rsidRPr="007B1434">
        <w:rPr>
          <w:rFonts w:hint="eastAsia"/>
          <w:iCs/>
          <w:lang w:val="en-GB" w:eastAsia="zh-CN"/>
        </w:rPr>
        <w:t>到</w:t>
      </w:r>
      <w:r w:rsidRPr="007B1434">
        <w:rPr>
          <w:rFonts w:hint="eastAsia"/>
          <w:iCs/>
          <w:lang w:val="en-GB" w:eastAsia="zh-CN"/>
        </w:rPr>
        <w:t>15</w:t>
      </w:r>
      <w:r w:rsidRPr="007B1434">
        <w:rPr>
          <w:rFonts w:hint="eastAsia"/>
          <w:iCs/>
          <w:lang w:val="en-GB" w:eastAsia="zh-CN"/>
        </w:rPr>
        <w:t>公里的盲区范围，在该盲区范围内，</w:t>
      </w:r>
      <w:r w:rsidR="00753AB7">
        <w:rPr>
          <w:rFonts w:hint="eastAsia"/>
          <w:iCs/>
          <w:lang w:val="en-GB" w:eastAsia="zh-CN"/>
        </w:rPr>
        <w:t>因</w:t>
      </w:r>
      <w:r w:rsidRPr="007B1434">
        <w:rPr>
          <w:rFonts w:hint="eastAsia"/>
          <w:iCs/>
          <w:lang w:val="en-GB" w:eastAsia="zh-CN"/>
        </w:rPr>
        <w:t>发射</w:t>
      </w:r>
      <w:r w:rsidR="00753AB7">
        <w:rPr>
          <w:rFonts w:hint="eastAsia"/>
          <w:iCs/>
          <w:lang w:val="en-GB" w:eastAsia="zh-CN"/>
        </w:rPr>
        <w:t>机</w:t>
      </w:r>
      <w:r w:rsidRPr="007B1434">
        <w:rPr>
          <w:rFonts w:hint="eastAsia"/>
          <w:iCs/>
          <w:lang w:val="en-GB" w:eastAsia="zh-CN"/>
        </w:rPr>
        <w:t>仍然活动，</w:t>
      </w:r>
      <w:r w:rsidR="00753AB7">
        <w:rPr>
          <w:rFonts w:hint="eastAsia"/>
          <w:iCs/>
          <w:lang w:val="en-GB" w:eastAsia="zh-CN"/>
        </w:rPr>
        <w:t>故</w:t>
      </w:r>
      <w:r w:rsidRPr="007B1434">
        <w:rPr>
          <w:rFonts w:hint="eastAsia"/>
          <w:iCs/>
          <w:lang w:val="en-GB" w:eastAsia="zh-CN"/>
        </w:rPr>
        <w:t>接收</w:t>
      </w:r>
      <w:r w:rsidR="00753AB7">
        <w:rPr>
          <w:rFonts w:hint="eastAsia"/>
          <w:iCs/>
          <w:lang w:val="en-GB" w:eastAsia="zh-CN"/>
        </w:rPr>
        <w:t>机</w:t>
      </w:r>
      <w:r w:rsidRPr="007B1434">
        <w:rPr>
          <w:rFonts w:hint="eastAsia"/>
          <w:iCs/>
          <w:lang w:val="en-GB" w:eastAsia="zh-CN"/>
        </w:rPr>
        <w:t>接收不到回波。该盲区将通过使用如</w:t>
      </w:r>
      <w:r w:rsidRPr="007B1434">
        <w:rPr>
          <w:rFonts w:hint="eastAsia"/>
          <w:iCs/>
          <w:lang w:val="en-GB" w:eastAsia="zh-CN"/>
        </w:rPr>
        <w:t>1</w:t>
      </w:r>
      <w:r w:rsidRPr="007B1434">
        <w:rPr>
          <w:rFonts w:hint="eastAsia"/>
          <w:iCs/>
          <w:lang w:val="en-GB" w:eastAsia="zh-CN"/>
        </w:rPr>
        <w:t>或</w:t>
      </w:r>
      <w:r w:rsidRPr="007B1434">
        <w:rPr>
          <w:rFonts w:hint="eastAsia"/>
          <w:iCs/>
          <w:lang w:val="en-GB" w:eastAsia="zh-CN"/>
        </w:rPr>
        <w:t>2</w:t>
      </w:r>
      <w:r w:rsidR="00753AB7">
        <w:rPr>
          <w:iCs/>
          <w:lang w:val="en-GB" w:eastAsia="zh-CN"/>
        </w:rPr>
        <w:t xml:space="preserve"> </w:t>
      </w:r>
      <w:r w:rsidR="00753AB7" w:rsidRPr="00CC0E2D">
        <w:rPr>
          <w:lang w:val="en-GB" w:eastAsia="zh-CN"/>
        </w:rPr>
        <w:t>µs</w:t>
      </w:r>
      <w:r w:rsidRPr="007B1434">
        <w:rPr>
          <w:rFonts w:hint="eastAsia"/>
          <w:iCs/>
          <w:lang w:val="en-GB" w:eastAsia="zh-CN"/>
        </w:rPr>
        <w:t>长的短脉冲来填充。</w:t>
      </w:r>
    </w:p>
    <w:p w14:paraId="3BDF2E84" w14:textId="165B04C4" w:rsidR="00E47F8F" w:rsidRPr="00E47F8F" w:rsidRDefault="00CA5EAB" w:rsidP="00652EB7">
      <w:pPr>
        <w:spacing w:line="264" w:lineRule="auto"/>
        <w:ind w:firstLine="490"/>
        <w:rPr>
          <w:iCs/>
          <w:lang w:eastAsia="zh-CN"/>
        </w:rPr>
      </w:pPr>
      <w:r>
        <w:rPr>
          <w:rFonts w:hint="eastAsia"/>
          <w:iCs/>
          <w:lang w:eastAsia="zh-CN"/>
        </w:rPr>
        <w:t>研究人员将立即开始气候监视应用中使用的自适应相控阵雷达技术的研究工作。相控阵将以电子控制方向的阵列天线代替机械控制方向的抛物面碟形天线。这一变化将实现更灵活的扫描策略和更快地更新正在变化的气候条件。相控阵雷达系统的初步测试已经证明，它是很有前途的系统。相控阵雷达技术增加对暴风雨演变的基本知识，从而导致改进计算机模型、更准确地预报和发出早期警报。此外，这一技术对龙卷风警报有加长提前预报时间的潜力，大大超过现在的平均</w:t>
      </w:r>
      <w:r>
        <w:rPr>
          <w:rFonts w:hint="eastAsia"/>
          <w:iCs/>
          <w:lang w:eastAsia="zh-CN"/>
        </w:rPr>
        <w:t>13</w:t>
      </w:r>
      <w:r>
        <w:rPr>
          <w:rFonts w:hint="eastAsia"/>
          <w:iCs/>
          <w:lang w:eastAsia="zh-CN"/>
        </w:rPr>
        <w:t>分钟。通过对接收机和信号处理分系统进行改进，更加经济地实</w:t>
      </w:r>
      <w:r>
        <w:rPr>
          <w:rFonts w:hint="eastAsia"/>
          <w:iCs/>
          <w:lang w:eastAsia="zh-CN"/>
        </w:rPr>
        <w:lastRenderedPageBreak/>
        <w:t>现了系统功能增强。虽然，并不期望在</w:t>
      </w:r>
      <w:r w:rsidR="009160DB">
        <w:rPr>
          <w:rFonts w:hint="eastAsia"/>
          <w:iCs/>
          <w:lang w:eastAsia="zh-CN"/>
        </w:rPr>
        <w:t>今后</w:t>
      </w:r>
      <w:r>
        <w:rPr>
          <w:rFonts w:hint="eastAsia"/>
          <w:iCs/>
          <w:lang w:eastAsia="zh-CN"/>
        </w:rPr>
        <w:t>十年内相控阵会实现，但是，相控阵升级（如果实现的话）将不会重新使用现有的发射机的可能性是存在的，现有的发射机将被相控阵中的分布式发射</w:t>
      </w:r>
      <w:r>
        <w:rPr>
          <w:rFonts w:hint="eastAsia"/>
          <w:iCs/>
          <w:lang w:eastAsia="zh-CN"/>
        </w:rPr>
        <w:t>/</w:t>
      </w:r>
      <w:r>
        <w:rPr>
          <w:rFonts w:hint="eastAsia"/>
          <w:iCs/>
          <w:lang w:eastAsia="zh-CN"/>
        </w:rPr>
        <w:t>接收模块所代替。</w:t>
      </w:r>
    </w:p>
    <w:p w14:paraId="64A474DE" w14:textId="77777777" w:rsidR="00A11D90" w:rsidRDefault="00E47F8F" w:rsidP="00652EB7">
      <w:pPr>
        <w:spacing w:line="264" w:lineRule="auto"/>
        <w:ind w:firstLine="490"/>
        <w:rPr>
          <w:iCs/>
          <w:lang w:eastAsia="zh-CN"/>
        </w:rPr>
      </w:pPr>
      <w:r>
        <w:rPr>
          <w:rFonts w:hint="eastAsia"/>
          <w:iCs/>
          <w:lang w:eastAsia="zh-CN"/>
        </w:rPr>
        <w:t>对这些将来的发展趋势将需要进行跟踪，而且随着各种技术的发展，这些将来的发展趋势将对任何一种将来的减轻干扰策略和保护标准的</w:t>
      </w:r>
      <w:r w:rsidR="00424E9D">
        <w:rPr>
          <w:rFonts w:hint="eastAsia"/>
          <w:iCs/>
          <w:lang w:eastAsia="zh-CN"/>
        </w:rPr>
        <w:t>定义</w:t>
      </w:r>
      <w:r>
        <w:rPr>
          <w:rFonts w:hint="eastAsia"/>
          <w:iCs/>
          <w:lang w:eastAsia="zh-CN"/>
        </w:rPr>
        <w:t>有影响。</w:t>
      </w:r>
    </w:p>
    <w:p w14:paraId="14245A78" w14:textId="77777777" w:rsidR="00A11D90" w:rsidRDefault="00CA5EAB" w:rsidP="00652EB7">
      <w:pPr>
        <w:pStyle w:val="Heading1"/>
        <w:spacing w:line="264" w:lineRule="auto"/>
        <w:rPr>
          <w:lang w:eastAsia="zh-CN"/>
        </w:rPr>
      </w:pPr>
      <w:bookmarkStart w:id="97" w:name="_Toc135818721"/>
      <w:bookmarkStart w:id="98" w:name="_Toc135820371"/>
      <w:r>
        <w:rPr>
          <w:rFonts w:hint="eastAsia"/>
          <w:lang w:eastAsia="zh-CN"/>
        </w:rPr>
        <w:t>14</w:t>
      </w:r>
      <w:r>
        <w:rPr>
          <w:rFonts w:hint="eastAsia"/>
          <w:lang w:eastAsia="zh-CN"/>
        </w:rPr>
        <w:tab/>
      </w:r>
      <w:r>
        <w:rPr>
          <w:rFonts w:hint="eastAsia"/>
          <w:lang w:val="en-US" w:eastAsia="zh-CN"/>
        </w:rPr>
        <w:t>总结</w:t>
      </w:r>
      <w:bookmarkEnd w:id="97"/>
      <w:bookmarkEnd w:id="98"/>
    </w:p>
    <w:p w14:paraId="51AF5DB2" w14:textId="77777777" w:rsidR="00A11D90" w:rsidRDefault="00CA5EAB" w:rsidP="00652EB7">
      <w:pPr>
        <w:spacing w:line="264" w:lineRule="auto"/>
        <w:ind w:firstLine="490"/>
        <w:rPr>
          <w:iCs/>
          <w:lang w:eastAsia="zh-CN"/>
        </w:rPr>
      </w:pPr>
      <w:r>
        <w:rPr>
          <w:rFonts w:hint="eastAsia"/>
          <w:iCs/>
          <w:lang w:eastAsia="zh-CN"/>
        </w:rPr>
        <w:t>地面气象雷达在工作和处理信号方面不同于</w:t>
      </w:r>
      <w:r w:rsidR="00140DFE">
        <w:rPr>
          <w:rFonts w:hint="eastAsia"/>
          <w:iCs/>
          <w:lang w:eastAsia="zh-CN"/>
        </w:rPr>
        <w:t>其他</w:t>
      </w:r>
      <w:r>
        <w:rPr>
          <w:rFonts w:hint="eastAsia"/>
          <w:iCs/>
          <w:lang w:eastAsia="zh-CN"/>
        </w:rPr>
        <w:t>雷达，它生产的产品与</w:t>
      </w:r>
      <w:r w:rsidR="00140DFE">
        <w:rPr>
          <w:rFonts w:hint="eastAsia"/>
          <w:iCs/>
          <w:lang w:eastAsia="zh-CN"/>
        </w:rPr>
        <w:t>其他</w:t>
      </w:r>
      <w:r>
        <w:rPr>
          <w:rFonts w:hint="eastAsia"/>
          <w:iCs/>
          <w:lang w:eastAsia="zh-CN"/>
        </w:rPr>
        <w:t>类型雷达有很大差别。这些差别可能影响到应该怎样进行干扰分析和应该怎样评估分析的结果。</w:t>
      </w:r>
    </w:p>
    <w:p w14:paraId="4FAA6708" w14:textId="77777777" w:rsidR="00A11D90" w:rsidRDefault="00CA5EAB" w:rsidP="00652EB7">
      <w:pPr>
        <w:spacing w:line="264" w:lineRule="auto"/>
        <w:ind w:firstLine="490"/>
        <w:rPr>
          <w:iCs/>
          <w:lang w:eastAsia="zh-CN"/>
        </w:rPr>
      </w:pPr>
      <w:r>
        <w:rPr>
          <w:rFonts w:hint="eastAsia"/>
          <w:iCs/>
          <w:lang w:eastAsia="zh-CN"/>
        </w:rPr>
        <w:t>地面气象雷达是特殊的雷达，它使用不同的天线运动策略，在该雷达周围进行大气体积扫描，测出那里的大气条件的完整表达式。如果作比较的话，大多数</w:t>
      </w:r>
      <w:r w:rsidR="00140DFE">
        <w:rPr>
          <w:rFonts w:hint="eastAsia"/>
          <w:iCs/>
          <w:lang w:eastAsia="zh-CN"/>
        </w:rPr>
        <w:t>其他</w:t>
      </w:r>
      <w:r>
        <w:rPr>
          <w:rFonts w:hint="eastAsia"/>
          <w:iCs/>
          <w:lang w:eastAsia="zh-CN"/>
        </w:rPr>
        <w:t>类型雷达跟踪离散的目标和只关注与该目标相关的距离单元中的回波。而气象雷达处理所有径向中的所有距离单元。</w:t>
      </w:r>
    </w:p>
    <w:p w14:paraId="573F70ED" w14:textId="77777777" w:rsidR="00A11D90" w:rsidRDefault="00A11D90">
      <w:pPr>
        <w:rPr>
          <w:iCs/>
          <w:lang w:eastAsia="zh-CN"/>
        </w:rPr>
      </w:pPr>
    </w:p>
    <w:p w14:paraId="37DC17D4" w14:textId="77777777" w:rsidR="00D42253" w:rsidRDefault="00D42253">
      <w:pPr>
        <w:rPr>
          <w:iCs/>
          <w:lang w:eastAsia="zh-CN"/>
        </w:rPr>
      </w:pPr>
    </w:p>
    <w:p w14:paraId="7043B245" w14:textId="77777777" w:rsidR="007B1434" w:rsidRDefault="007B1434">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14:paraId="1A4447E2" w14:textId="2534A8FD" w:rsidR="00A11D90" w:rsidRDefault="00CA5EAB" w:rsidP="00331FB5">
      <w:pPr>
        <w:pStyle w:val="AnnexNoTitle"/>
        <w:outlineLvl w:val="0"/>
        <w:rPr>
          <w:lang w:eastAsia="zh-CN"/>
        </w:rPr>
      </w:pPr>
      <w:bookmarkStart w:id="99" w:name="_Toc135818722"/>
      <w:bookmarkStart w:id="100" w:name="_Toc135820372"/>
      <w:r>
        <w:rPr>
          <w:rFonts w:hint="eastAsia"/>
          <w:lang w:eastAsia="zh-CN"/>
        </w:rPr>
        <w:lastRenderedPageBreak/>
        <w:t>附件</w:t>
      </w:r>
      <w:r>
        <w:rPr>
          <w:rFonts w:hint="eastAsia"/>
          <w:lang w:eastAsia="zh-CN"/>
        </w:rPr>
        <w:t>2</w:t>
      </w:r>
      <w:r>
        <w:rPr>
          <w:lang w:eastAsia="zh-CN"/>
        </w:rPr>
        <w:br/>
      </w:r>
      <w:r>
        <w:rPr>
          <w:lang w:eastAsia="zh-CN"/>
        </w:rPr>
        <w:br/>
      </w:r>
      <w:r>
        <w:rPr>
          <w:rFonts w:hint="eastAsia"/>
          <w:lang w:eastAsia="zh-CN"/>
        </w:rPr>
        <w:t>气象雷达的特性</w:t>
      </w:r>
      <w:bookmarkEnd w:id="99"/>
      <w:bookmarkEnd w:id="100"/>
    </w:p>
    <w:p w14:paraId="7ED3694A" w14:textId="538756DB" w:rsidR="007B1434" w:rsidRDefault="007B1434" w:rsidP="007B1434">
      <w:pPr>
        <w:jc w:val="center"/>
        <w:rPr>
          <w:lang w:val="en-GB" w:eastAsia="zh-CN"/>
        </w:rPr>
      </w:pPr>
      <w:r>
        <w:rPr>
          <w:rFonts w:hint="eastAsia"/>
          <w:lang w:val="en-GB" w:eastAsia="zh-CN"/>
        </w:rPr>
        <w:t>目录</w:t>
      </w:r>
    </w:p>
    <w:p w14:paraId="0F7B38DE" w14:textId="25BAB43C" w:rsidR="007B1434" w:rsidRPr="007B1434" w:rsidRDefault="007B1434" w:rsidP="007B1434">
      <w:pPr>
        <w:pStyle w:val="toc0"/>
        <w:jc w:val="right"/>
        <w:rPr>
          <w:rFonts w:ascii="STKaiti" w:eastAsia="STKaiti" w:hAnsi="STKaiti"/>
          <w:i w:val="0"/>
          <w:iCs/>
          <w:lang w:val="en-GB" w:eastAsia="zh-CN"/>
        </w:rPr>
      </w:pPr>
      <w:r w:rsidRPr="007B1434">
        <w:rPr>
          <w:rFonts w:ascii="STKaiti" w:eastAsia="STKaiti" w:hAnsi="STKaiti" w:hint="eastAsia"/>
          <w:i w:val="0"/>
          <w:iCs/>
          <w:lang w:val="en-GB" w:eastAsia="zh-CN"/>
        </w:rPr>
        <w:t>页码</w:t>
      </w:r>
    </w:p>
    <w:p w14:paraId="347911E0" w14:textId="6840557E" w:rsidR="004922B6" w:rsidRDefault="007B1434">
      <w:pPr>
        <w:pStyle w:val="TOC1"/>
        <w:rPr>
          <w:rFonts w:asciiTheme="minorHAnsi" w:hAnsiTheme="minorHAnsi" w:cstheme="minorBidi"/>
          <w:noProof/>
          <w:sz w:val="22"/>
          <w:szCs w:val="22"/>
          <w:lang w:val="en-GB" w:eastAsia="zh-CN"/>
        </w:rPr>
      </w:pPr>
      <w:r>
        <w:rPr>
          <w:lang w:val="en-GB"/>
        </w:rPr>
        <w:fldChar w:fldCharType="begin"/>
      </w:r>
      <w:r>
        <w:rPr>
          <w:lang w:val="en-GB" w:eastAsia="zh-CN"/>
        </w:rPr>
        <w:instrText xml:space="preserve"> TOC \o "1-2" \h \z \u </w:instrText>
      </w:r>
      <w:r>
        <w:rPr>
          <w:lang w:val="en-GB"/>
        </w:rPr>
        <w:fldChar w:fldCharType="separate"/>
      </w:r>
      <w:r w:rsidR="004922B6" w:rsidRPr="00801594">
        <w:rPr>
          <w:noProof/>
          <w:lang w:eastAsia="zh-CN"/>
        </w:rPr>
        <w:t>1</w:t>
      </w:r>
      <w:r w:rsidR="004922B6">
        <w:rPr>
          <w:rFonts w:asciiTheme="minorHAnsi" w:hAnsiTheme="minorHAnsi" w:cstheme="minorBidi"/>
          <w:noProof/>
          <w:sz w:val="22"/>
          <w:szCs w:val="22"/>
          <w:lang w:val="en-GB" w:eastAsia="zh-CN"/>
        </w:rPr>
        <w:tab/>
      </w:r>
      <w:r w:rsidR="004922B6" w:rsidRPr="00801594">
        <w:rPr>
          <w:rFonts w:hint="eastAsia"/>
          <w:noProof/>
          <w:lang w:eastAsia="zh-CN"/>
        </w:rPr>
        <w:t>在</w:t>
      </w:r>
      <w:r w:rsidR="004922B6" w:rsidRPr="00801594">
        <w:rPr>
          <w:noProof/>
          <w:lang w:val="en-GB" w:eastAsia="zh-CN"/>
        </w:rPr>
        <w:t>2 700-2 900 MHz</w:t>
      </w:r>
      <w:r w:rsidR="004922B6" w:rsidRPr="00801594">
        <w:rPr>
          <w:rFonts w:hint="eastAsia"/>
          <w:noProof/>
          <w:lang w:val="en-GB" w:eastAsia="zh-CN"/>
        </w:rPr>
        <w:t>频段内</w:t>
      </w:r>
      <w:r w:rsidR="004922B6" w:rsidRPr="00801594">
        <w:rPr>
          <w:rFonts w:hint="eastAsia"/>
          <w:noProof/>
          <w:lang w:eastAsia="zh-CN"/>
        </w:rPr>
        <w:t>的气象雷达</w:t>
      </w:r>
      <w:r w:rsidR="004922B6">
        <w:rPr>
          <w:noProof/>
          <w:webHidden/>
          <w:lang w:eastAsia="zh-CN"/>
        </w:rPr>
        <w:tab/>
      </w:r>
      <w:r w:rsidR="004922B6">
        <w:rPr>
          <w:noProof/>
          <w:webHidden/>
          <w:lang w:eastAsia="zh-CN"/>
        </w:rPr>
        <w:tab/>
      </w:r>
      <w:r w:rsidR="00602046">
        <w:rPr>
          <w:noProof/>
          <w:webHidden/>
          <w:lang w:eastAsia="zh-CN"/>
        </w:rPr>
        <w:t>39</w:t>
      </w:r>
    </w:p>
    <w:p w14:paraId="23AF8350" w14:textId="4F9AC7C9" w:rsidR="004922B6" w:rsidRDefault="004922B6">
      <w:pPr>
        <w:pStyle w:val="TOC1"/>
        <w:rPr>
          <w:rFonts w:asciiTheme="minorHAnsi" w:hAnsiTheme="minorHAnsi" w:cstheme="minorBidi"/>
          <w:noProof/>
          <w:sz w:val="22"/>
          <w:szCs w:val="22"/>
          <w:lang w:val="en-GB" w:eastAsia="zh-CN"/>
        </w:rPr>
      </w:pPr>
      <w:r w:rsidRPr="00801594">
        <w:rPr>
          <w:noProof/>
          <w:lang w:eastAsia="zh-CN"/>
        </w:rPr>
        <w:t>2</w:t>
      </w:r>
      <w:r>
        <w:rPr>
          <w:rFonts w:asciiTheme="minorHAnsi" w:hAnsiTheme="minorHAnsi" w:cstheme="minorBidi"/>
          <w:noProof/>
          <w:sz w:val="22"/>
          <w:szCs w:val="22"/>
          <w:lang w:val="en-GB" w:eastAsia="zh-CN"/>
        </w:rPr>
        <w:tab/>
      </w:r>
      <w:r w:rsidRPr="00801594">
        <w:rPr>
          <w:rFonts w:hint="eastAsia"/>
          <w:noProof/>
          <w:lang w:eastAsia="zh-CN"/>
        </w:rPr>
        <w:t>在</w:t>
      </w:r>
      <w:r w:rsidRPr="00801594">
        <w:rPr>
          <w:noProof/>
          <w:lang w:val="en-GB" w:eastAsia="zh-CN"/>
        </w:rPr>
        <w:t>5 250-5 725 MHz</w:t>
      </w:r>
      <w:r w:rsidRPr="00801594">
        <w:rPr>
          <w:rFonts w:hint="eastAsia"/>
          <w:noProof/>
          <w:lang w:eastAsia="zh-CN"/>
        </w:rPr>
        <w:t>频率范围内的气象雷达</w:t>
      </w:r>
      <w:r>
        <w:rPr>
          <w:noProof/>
          <w:webHidden/>
          <w:lang w:eastAsia="zh-CN"/>
        </w:rPr>
        <w:tab/>
      </w:r>
      <w:r>
        <w:rPr>
          <w:noProof/>
          <w:webHidden/>
          <w:lang w:eastAsia="zh-CN"/>
        </w:rPr>
        <w:tab/>
      </w:r>
      <w:r w:rsidR="00602046">
        <w:rPr>
          <w:noProof/>
          <w:webHidden/>
          <w:lang w:eastAsia="zh-CN"/>
        </w:rPr>
        <w:t>43</w:t>
      </w:r>
    </w:p>
    <w:p w14:paraId="1F4D4BBD" w14:textId="34AE0862" w:rsidR="004922B6" w:rsidRDefault="004922B6">
      <w:pPr>
        <w:pStyle w:val="TOC1"/>
        <w:rPr>
          <w:rFonts w:asciiTheme="minorHAnsi" w:hAnsiTheme="minorHAnsi" w:cstheme="minorBidi"/>
          <w:noProof/>
          <w:sz w:val="22"/>
          <w:szCs w:val="22"/>
          <w:lang w:val="en-GB" w:eastAsia="zh-CN"/>
        </w:rPr>
      </w:pPr>
      <w:r w:rsidRPr="00801594">
        <w:rPr>
          <w:noProof/>
          <w:lang w:val="en-GB" w:eastAsia="zh-CN"/>
        </w:rPr>
        <w:t>3</w:t>
      </w:r>
      <w:r>
        <w:rPr>
          <w:rFonts w:asciiTheme="minorHAnsi" w:hAnsiTheme="minorHAnsi" w:cstheme="minorBidi"/>
          <w:noProof/>
          <w:sz w:val="22"/>
          <w:szCs w:val="22"/>
          <w:lang w:val="en-GB" w:eastAsia="zh-CN"/>
        </w:rPr>
        <w:tab/>
      </w:r>
      <w:r w:rsidRPr="00801594">
        <w:rPr>
          <w:rFonts w:hint="eastAsia"/>
          <w:noProof/>
          <w:lang w:val="en-GB" w:eastAsia="zh-CN"/>
        </w:rPr>
        <w:t>在</w:t>
      </w:r>
      <w:r w:rsidRPr="00801594">
        <w:rPr>
          <w:noProof/>
          <w:lang w:val="en-GB" w:eastAsia="zh-CN"/>
        </w:rPr>
        <w:t>9 300-9 500 MHz</w:t>
      </w:r>
      <w:r w:rsidRPr="00801594">
        <w:rPr>
          <w:rFonts w:hint="eastAsia"/>
          <w:noProof/>
          <w:lang w:val="en-GB" w:eastAsia="zh-CN"/>
        </w:rPr>
        <w:t>频段内的气象雷达</w:t>
      </w:r>
      <w:r>
        <w:rPr>
          <w:noProof/>
          <w:webHidden/>
          <w:lang w:eastAsia="zh-CN"/>
        </w:rPr>
        <w:tab/>
      </w:r>
      <w:r>
        <w:rPr>
          <w:noProof/>
          <w:webHidden/>
          <w:lang w:eastAsia="zh-CN"/>
        </w:rPr>
        <w:tab/>
      </w:r>
      <w:r w:rsidR="00602046">
        <w:rPr>
          <w:noProof/>
          <w:webHidden/>
          <w:lang w:eastAsia="zh-CN"/>
        </w:rPr>
        <w:t>50</w:t>
      </w:r>
    </w:p>
    <w:p w14:paraId="76598064" w14:textId="735F438F" w:rsidR="007B1434" w:rsidRPr="002D774E" w:rsidRDefault="007B1434" w:rsidP="007B1434">
      <w:pPr>
        <w:rPr>
          <w:lang w:val="en-GB" w:eastAsia="zh-CN"/>
        </w:rPr>
      </w:pPr>
      <w:r>
        <w:rPr>
          <w:lang w:val="en-GB"/>
        </w:rPr>
        <w:fldChar w:fldCharType="end"/>
      </w:r>
    </w:p>
    <w:p w14:paraId="48865C0D" w14:textId="77777777" w:rsidR="00A11D90" w:rsidRDefault="00CA5EAB">
      <w:pPr>
        <w:pStyle w:val="Heading1"/>
        <w:rPr>
          <w:lang w:eastAsia="zh-CN"/>
        </w:rPr>
      </w:pPr>
      <w:bookmarkStart w:id="101" w:name="_Toc135818723"/>
      <w:bookmarkStart w:id="102" w:name="_Toc135820373"/>
      <w:r>
        <w:rPr>
          <w:rFonts w:hint="eastAsia"/>
          <w:lang w:eastAsia="zh-CN"/>
        </w:rPr>
        <w:t>1</w:t>
      </w:r>
      <w:r>
        <w:rPr>
          <w:rFonts w:hint="eastAsia"/>
          <w:lang w:eastAsia="zh-CN"/>
        </w:rPr>
        <w:tab/>
      </w:r>
      <w:r>
        <w:rPr>
          <w:rFonts w:hint="eastAsia"/>
          <w:lang w:eastAsia="zh-CN"/>
        </w:rPr>
        <w:t>在</w:t>
      </w:r>
      <w:r w:rsidR="00876201" w:rsidRPr="006A60EA">
        <w:rPr>
          <w:lang w:val="en-GB" w:eastAsia="zh-CN"/>
        </w:rPr>
        <w:t>2 700-2 900 MHz</w:t>
      </w:r>
      <w:r w:rsidR="00876201">
        <w:rPr>
          <w:rFonts w:hint="eastAsia"/>
          <w:lang w:val="en-GB" w:eastAsia="zh-CN"/>
        </w:rPr>
        <w:t>频段内</w:t>
      </w:r>
      <w:r>
        <w:rPr>
          <w:rFonts w:hint="eastAsia"/>
          <w:lang w:eastAsia="zh-CN"/>
        </w:rPr>
        <w:t>的气象雷达</w:t>
      </w:r>
      <w:bookmarkEnd w:id="101"/>
      <w:bookmarkEnd w:id="102"/>
    </w:p>
    <w:p w14:paraId="65864C57" w14:textId="77777777" w:rsidR="00A11D90" w:rsidRDefault="00CA5EAB">
      <w:pPr>
        <w:ind w:firstLine="490"/>
        <w:rPr>
          <w:iCs/>
          <w:lang w:eastAsia="zh-CN"/>
        </w:rPr>
      </w:pPr>
      <w:r>
        <w:rPr>
          <w:rFonts w:hint="eastAsia"/>
          <w:iCs/>
          <w:lang w:eastAsia="zh-CN"/>
        </w:rPr>
        <w:t>工作于</w:t>
      </w:r>
      <w:r>
        <w:rPr>
          <w:rFonts w:hint="eastAsia"/>
          <w:iCs/>
          <w:lang w:eastAsia="zh-CN"/>
        </w:rPr>
        <w:t>2</w:t>
      </w:r>
      <w:r>
        <w:rPr>
          <w:iCs/>
          <w:lang w:eastAsia="zh-CN"/>
        </w:rPr>
        <w:t> </w:t>
      </w:r>
      <w:r>
        <w:rPr>
          <w:rFonts w:hint="eastAsia"/>
          <w:iCs/>
          <w:lang w:eastAsia="zh-CN"/>
        </w:rPr>
        <w:t>700-2</w:t>
      </w:r>
      <w:r>
        <w:rPr>
          <w:iCs/>
          <w:lang w:eastAsia="zh-CN"/>
        </w:rPr>
        <w:t> </w:t>
      </w:r>
      <w:r>
        <w:rPr>
          <w:rFonts w:hint="eastAsia"/>
          <w:iCs/>
          <w:lang w:eastAsia="zh-CN"/>
        </w:rPr>
        <w:t>900</w:t>
      </w:r>
      <w:r>
        <w:rPr>
          <w:iCs/>
          <w:lang w:eastAsia="zh-CN"/>
        </w:rPr>
        <w:t> </w:t>
      </w:r>
      <w:r>
        <w:rPr>
          <w:rFonts w:hint="eastAsia"/>
          <w:iCs/>
          <w:lang w:eastAsia="zh-CN"/>
        </w:rPr>
        <w:t>MHz</w:t>
      </w:r>
      <w:r w:rsidR="00140DFE">
        <w:rPr>
          <w:rFonts w:hint="eastAsia"/>
          <w:iCs/>
          <w:lang w:eastAsia="zh-CN"/>
        </w:rPr>
        <w:t>频段</w:t>
      </w:r>
      <w:r>
        <w:rPr>
          <w:rFonts w:hint="eastAsia"/>
          <w:iCs/>
          <w:lang w:eastAsia="zh-CN"/>
        </w:rPr>
        <w:t>的有代表性的气象雷达的技术特性示于表</w:t>
      </w:r>
      <w:r w:rsidR="00535F32">
        <w:rPr>
          <w:iCs/>
          <w:lang w:eastAsia="zh-CN"/>
        </w:rPr>
        <w:t>6</w:t>
      </w:r>
      <w:r>
        <w:rPr>
          <w:rFonts w:hint="eastAsia"/>
          <w:iCs/>
          <w:lang w:eastAsia="zh-CN"/>
        </w:rPr>
        <w:t>。然而，雷达</w:t>
      </w:r>
      <w:r>
        <w:rPr>
          <w:rFonts w:hint="eastAsia"/>
          <w:iCs/>
          <w:lang w:eastAsia="zh-CN"/>
        </w:rPr>
        <w:t>1</w:t>
      </w:r>
      <w:r>
        <w:rPr>
          <w:rFonts w:hint="eastAsia"/>
          <w:iCs/>
          <w:lang w:eastAsia="zh-CN"/>
        </w:rPr>
        <w:t>可以</w:t>
      </w:r>
      <w:r w:rsidR="000218E9">
        <w:rPr>
          <w:rFonts w:hint="eastAsia"/>
          <w:iCs/>
          <w:lang w:eastAsia="zh-CN"/>
        </w:rPr>
        <w:t>在达</w:t>
      </w:r>
      <w:r>
        <w:rPr>
          <w:rFonts w:hint="eastAsia"/>
          <w:iCs/>
          <w:lang w:eastAsia="zh-CN"/>
        </w:rPr>
        <w:t>3</w:t>
      </w:r>
      <w:r>
        <w:rPr>
          <w:iCs/>
          <w:lang w:eastAsia="zh-CN"/>
        </w:rPr>
        <w:t> </w:t>
      </w:r>
      <w:r>
        <w:rPr>
          <w:rFonts w:hint="eastAsia"/>
          <w:iCs/>
          <w:lang w:eastAsia="zh-CN"/>
        </w:rPr>
        <w:t>000</w:t>
      </w:r>
      <w:r>
        <w:rPr>
          <w:iCs/>
          <w:lang w:eastAsia="zh-CN"/>
        </w:rPr>
        <w:t> </w:t>
      </w:r>
      <w:r>
        <w:rPr>
          <w:rFonts w:hint="eastAsia"/>
          <w:iCs/>
          <w:lang w:eastAsia="zh-CN"/>
        </w:rPr>
        <w:t>MHz</w:t>
      </w:r>
      <w:r w:rsidR="000218E9">
        <w:rPr>
          <w:rFonts w:hint="eastAsia"/>
          <w:iCs/>
          <w:lang w:eastAsia="zh-CN"/>
        </w:rPr>
        <w:t>频段内工作</w:t>
      </w:r>
      <w:r>
        <w:rPr>
          <w:rFonts w:hint="eastAsia"/>
          <w:iCs/>
          <w:lang w:eastAsia="zh-CN"/>
        </w:rPr>
        <w:t>。这些雷达系统是用于飞行计划领域的主要气象雷达系统。在全世界范围内，它们经常被配置在机场和提供气候条件的准确估计，用来管理航班操作。这些雷达每天</w:t>
      </w:r>
      <w:r>
        <w:rPr>
          <w:rFonts w:hint="eastAsia"/>
          <w:iCs/>
          <w:lang w:eastAsia="zh-CN"/>
        </w:rPr>
        <w:t>24</w:t>
      </w:r>
      <w:r>
        <w:rPr>
          <w:rFonts w:hint="eastAsia"/>
          <w:iCs/>
          <w:lang w:eastAsia="zh-CN"/>
        </w:rPr>
        <w:t>小时工作。</w:t>
      </w:r>
    </w:p>
    <w:p w14:paraId="6C2B9BD7" w14:textId="77777777" w:rsidR="00A11D90" w:rsidRDefault="00CA5EAB">
      <w:pPr>
        <w:ind w:firstLine="490"/>
        <w:rPr>
          <w:iCs/>
          <w:lang w:eastAsia="zh-CN"/>
        </w:rPr>
      </w:pPr>
      <w:r>
        <w:rPr>
          <w:rFonts w:hint="eastAsia"/>
          <w:iCs/>
          <w:lang w:eastAsia="zh-CN"/>
        </w:rPr>
        <w:t>雷达</w:t>
      </w:r>
      <w:r>
        <w:rPr>
          <w:rFonts w:hint="eastAsia"/>
          <w:iCs/>
          <w:lang w:eastAsia="zh-CN"/>
        </w:rPr>
        <w:t>1</w:t>
      </w:r>
      <w:r>
        <w:rPr>
          <w:rFonts w:hint="eastAsia"/>
          <w:iCs/>
          <w:lang w:eastAsia="zh-CN"/>
        </w:rPr>
        <w:t>利用多普勒雷达技术观测出现的情况并计算各种恶劣天气组成部分，如龙卷风、飓风和强雷暴的移动速度和移动方向。雷达</w:t>
      </w:r>
      <w:r>
        <w:rPr>
          <w:rFonts w:hint="eastAsia"/>
          <w:iCs/>
          <w:lang w:eastAsia="zh-CN"/>
        </w:rPr>
        <w:t>1</w:t>
      </w:r>
      <w:r>
        <w:rPr>
          <w:rFonts w:hint="eastAsia"/>
          <w:iCs/>
          <w:lang w:eastAsia="zh-CN"/>
        </w:rPr>
        <w:t>也提供区域降水的定量测量，它在水文预报中起着重要的作用。这一雷达所提供的恶劣天气和运动的检测能力有助于提高</w:t>
      </w:r>
      <w:r w:rsidR="00EB73A2">
        <w:rPr>
          <w:rFonts w:hint="eastAsia"/>
          <w:iCs/>
          <w:lang w:eastAsia="zh-CN"/>
        </w:rPr>
        <w:t>精确度</w:t>
      </w:r>
      <w:r>
        <w:rPr>
          <w:rFonts w:hint="eastAsia"/>
          <w:iCs/>
          <w:lang w:eastAsia="zh-CN"/>
        </w:rPr>
        <w:t>和改善报警服务的时间性。雷达</w:t>
      </w:r>
      <w:r>
        <w:rPr>
          <w:rFonts w:hint="eastAsia"/>
          <w:iCs/>
          <w:lang w:eastAsia="zh-CN"/>
        </w:rPr>
        <w:t>1</w:t>
      </w:r>
      <w:r>
        <w:rPr>
          <w:rFonts w:hint="eastAsia"/>
          <w:iCs/>
          <w:lang w:eastAsia="zh-CN"/>
        </w:rPr>
        <w:t>在早期发现有破坏性的风灾方面和估计降雨量方面有优越的性能。降雨量估计用于河流和洪水预报。</w:t>
      </w:r>
    </w:p>
    <w:p w14:paraId="60067912" w14:textId="77777777" w:rsidR="00A11D90" w:rsidRDefault="00CA5EAB" w:rsidP="00D42253">
      <w:pPr>
        <w:ind w:firstLine="488"/>
        <w:rPr>
          <w:iCs/>
          <w:spacing w:val="-4"/>
          <w:lang w:eastAsia="zh-CN"/>
        </w:rPr>
      </w:pPr>
      <w:r>
        <w:rPr>
          <w:rFonts w:hint="eastAsia"/>
          <w:iCs/>
          <w:spacing w:val="-4"/>
          <w:lang w:eastAsia="zh-CN"/>
        </w:rPr>
        <w:t>在跨越整个美国、关岛、波多黎各、日本、韩国、中国和葡萄牙的一个综合网络中使用雷达</w:t>
      </w:r>
      <w:r>
        <w:rPr>
          <w:rFonts w:hint="eastAsia"/>
          <w:iCs/>
          <w:spacing w:val="-4"/>
          <w:lang w:eastAsia="zh-CN"/>
        </w:rPr>
        <w:t>1</w:t>
      </w:r>
      <w:r>
        <w:rPr>
          <w:rFonts w:hint="eastAsia"/>
          <w:iCs/>
          <w:spacing w:val="-4"/>
          <w:lang w:eastAsia="zh-CN"/>
        </w:rPr>
        <w:t>。</w:t>
      </w:r>
      <w:r w:rsidR="006D7C1A" w:rsidRPr="006A60EA">
        <w:rPr>
          <w:lang w:val="en-GB" w:eastAsia="zh-CN"/>
        </w:rPr>
        <w:t>2</w:t>
      </w:r>
      <w:r w:rsidR="006D7C1A" w:rsidRPr="006A60EA">
        <w:rPr>
          <w:rFonts w:ascii="Tms Rmn" w:hAnsi="Tms Rmn"/>
          <w:sz w:val="12"/>
          <w:lang w:val="en-GB" w:eastAsia="zh-CN"/>
        </w:rPr>
        <w:t> </w:t>
      </w:r>
      <w:r w:rsidR="006D7C1A" w:rsidRPr="006A60EA">
        <w:rPr>
          <w:lang w:val="en-GB" w:eastAsia="zh-CN"/>
        </w:rPr>
        <w:t>700-2</w:t>
      </w:r>
      <w:r w:rsidR="006D7C1A" w:rsidRPr="006A60EA">
        <w:rPr>
          <w:rFonts w:ascii="Tms Rmn" w:hAnsi="Tms Rmn"/>
          <w:sz w:val="12"/>
          <w:lang w:val="en-GB" w:eastAsia="zh-CN"/>
        </w:rPr>
        <w:t> </w:t>
      </w:r>
      <w:r w:rsidR="006D7C1A" w:rsidRPr="006A60EA">
        <w:rPr>
          <w:lang w:val="en-GB" w:eastAsia="zh-CN"/>
        </w:rPr>
        <w:t>900 MHz</w:t>
      </w:r>
      <w:r w:rsidR="00140DFE">
        <w:rPr>
          <w:rFonts w:hint="eastAsia"/>
          <w:iCs/>
          <w:spacing w:val="-4"/>
          <w:lang w:eastAsia="zh-CN"/>
        </w:rPr>
        <w:t>频段</w:t>
      </w:r>
      <w:r>
        <w:rPr>
          <w:rFonts w:hint="eastAsia"/>
          <w:iCs/>
          <w:spacing w:val="-4"/>
          <w:lang w:eastAsia="zh-CN"/>
        </w:rPr>
        <w:t>为气象预报和报警能力提供了优越的气象特性和传播特性。已经计划好的加强雷达功能的措施应该能使雷达的服务寿命延长到</w:t>
      </w:r>
      <w:r>
        <w:rPr>
          <w:rFonts w:hint="eastAsia"/>
          <w:iCs/>
          <w:spacing w:val="-4"/>
          <w:lang w:eastAsia="zh-CN"/>
        </w:rPr>
        <w:t>2040</w:t>
      </w:r>
      <w:r>
        <w:rPr>
          <w:rFonts w:hint="eastAsia"/>
          <w:iCs/>
          <w:spacing w:val="-4"/>
          <w:lang w:eastAsia="zh-CN"/>
        </w:rPr>
        <w:t>年。世界气象组织的报告中说全世界至少在</w:t>
      </w:r>
      <w:r>
        <w:rPr>
          <w:rFonts w:hint="eastAsia"/>
          <w:iCs/>
          <w:spacing w:val="-4"/>
          <w:lang w:eastAsia="zh-CN"/>
        </w:rPr>
        <w:t>52</w:t>
      </w:r>
      <w:r>
        <w:rPr>
          <w:rFonts w:hint="eastAsia"/>
          <w:iCs/>
          <w:spacing w:val="-4"/>
          <w:lang w:eastAsia="zh-CN"/>
        </w:rPr>
        <w:t>个国家中使用在这一</w:t>
      </w:r>
      <w:r w:rsidR="00140DFE">
        <w:rPr>
          <w:rFonts w:hint="eastAsia"/>
          <w:iCs/>
          <w:spacing w:val="-4"/>
          <w:lang w:eastAsia="zh-CN"/>
        </w:rPr>
        <w:t>频段</w:t>
      </w:r>
      <w:r>
        <w:rPr>
          <w:rFonts w:hint="eastAsia"/>
          <w:iCs/>
          <w:spacing w:val="-4"/>
          <w:lang w:eastAsia="zh-CN"/>
        </w:rPr>
        <w:t>中工作的气象雷达，数量超过</w:t>
      </w:r>
      <w:r>
        <w:rPr>
          <w:rFonts w:hint="eastAsia"/>
          <w:iCs/>
          <w:spacing w:val="-4"/>
          <w:lang w:eastAsia="zh-CN"/>
        </w:rPr>
        <w:t>320</w:t>
      </w:r>
      <w:r>
        <w:rPr>
          <w:rFonts w:hint="eastAsia"/>
          <w:iCs/>
          <w:spacing w:val="-4"/>
          <w:lang w:eastAsia="zh-CN"/>
        </w:rPr>
        <w:t>部。</w:t>
      </w:r>
    </w:p>
    <w:p w14:paraId="338B658C" w14:textId="77777777" w:rsidR="00A11D90" w:rsidRDefault="00CA5EAB">
      <w:pPr>
        <w:ind w:firstLine="490"/>
        <w:rPr>
          <w:iCs/>
          <w:lang w:eastAsia="zh-CN"/>
        </w:rPr>
      </w:pPr>
      <w:r>
        <w:rPr>
          <w:rFonts w:hint="eastAsia"/>
          <w:iCs/>
          <w:lang w:eastAsia="zh-CN"/>
        </w:rPr>
        <w:t>雷达</w:t>
      </w:r>
      <w:r>
        <w:rPr>
          <w:rFonts w:hint="eastAsia"/>
          <w:iCs/>
          <w:lang w:eastAsia="zh-CN"/>
        </w:rPr>
        <w:t>2</w:t>
      </w:r>
      <w:r>
        <w:rPr>
          <w:rFonts w:hint="eastAsia"/>
          <w:iCs/>
          <w:lang w:eastAsia="zh-CN"/>
        </w:rPr>
        <w:t>是在许多国家中使用的非多普勒雷达。</w:t>
      </w:r>
    </w:p>
    <w:p w14:paraId="05C37B83" w14:textId="77777777" w:rsidR="00A11D90" w:rsidRDefault="00CA5EAB">
      <w:pPr>
        <w:ind w:firstLine="490"/>
        <w:rPr>
          <w:lang w:val="en-US" w:eastAsia="zh-CN"/>
        </w:rPr>
      </w:pPr>
      <w:r>
        <w:rPr>
          <w:rFonts w:hint="eastAsia"/>
          <w:lang w:val="en-US" w:eastAsia="zh-CN"/>
        </w:rPr>
        <w:t>雷达</w:t>
      </w:r>
      <w:r>
        <w:rPr>
          <w:rFonts w:hint="eastAsia"/>
          <w:lang w:val="en-US" w:eastAsia="zh-CN"/>
        </w:rPr>
        <w:t>3</w:t>
      </w:r>
      <w:r>
        <w:rPr>
          <w:rFonts w:hint="eastAsia"/>
          <w:lang w:val="en-US" w:eastAsia="zh-CN"/>
        </w:rPr>
        <w:t>和</w:t>
      </w:r>
      <w:r>
        <w:rPr>
          <w:rFonts w:hint="eastAsia"/>
          <w:lang w:val="en-US" w:eastAsia="zh-CN"/>
        </w:rPr>
        <w:t>4</w:t>
      </w:r>
      <w:r>
        <w:rPr>
          <w:rFonts w:hint="eastAsia"/>
          <w:lang w:val="en-US" w:eastAsia="zh-CN"/>
        </w:rPr>
        <w:t>将航空气象和气象应用结合到单个雷达之中。</w:t>
      </w:r>
    </w:p>
    <w:p w14:paraId="270EE25A" w14:textId="77777777" w:rsidR="00D6416B" w:rsidRDefault="00D6416B" w:rsidP="00D6416B">
      <w:pPr>
        <w:rPr>
          <w:lang w:val="en-GB" w:eastAsia="zh-CN"/>
        </w:rPr>
      </w:pPr>
    </w:p>
    <w:p w14:paraId="0E080309" w14:textId="77777777" w:rsidR="00D6416B" w:rsidRPr="006A60EA" w:rsidRDefault="00D6416B" w:rsidP="00D6416B">
      <w:pPr>
        <w:rPr>
          <w:lang w:val="en-GB" w:eastAsia="zh-CN"/>
        </w:rPr>
      </w:pPr>
    </w:p>
    <w:p w14:paraId="010E6D77" w14:textId="77777777" w:rsidR="00D6416B" w:rsidRPr="00EA736C" w:rsidRDefault="00D6416B" w:rsidP="00D6416B">
      <w:pPr>
        <w:pStyle w:val="TableNo"/>
        <w:rPr>
          <w:lang w:val="en-GB" w:eastAsia="zh-CN"/>
        </w:rPr>
        <w:sectPr w:rsidR="00D6416B" w:rsidRPr="00EA736C" w:rsidSect="00D6416B">
          <w:headerReference w:type="default" r:id="rId74"/>
          <w:headerReference w:type="first" r:id="rId75"/>
          <w:type w:val="continuous"/>
          <w:pgSz w:w="11907" w:h="16834" w:code="9"/>
          <w:pgMar w:top="1418" w:right="1134" w:bottom="1134" w:left="1134" w:header="720" w:footer="482" w:gutter="0"/>
          <w:pgNumType w:start="1"/>
          <w:cols w:space="720"/>
          <w:titlePg/>
        </w:sectPr>
      </w:pPr>
    </w:p>
    <w:p w14:paraId="218A2EBF" w14:textId="0E75B861" w:rsidR="00D6416B" w:rsidRDefault="00414851" w:rsidP="00D6416B">
      <w:pPr>
        <w:pStyle w:val="TableNo"/>
      </w:pPr>
      <w:r>
        <w:rPr>
          <w:rFonts w:hint="eastAsia"/>
          <w:lang w:eastAsia="zh-CN"/>
        </w:rPr>
        <w:lastRenderedPageBreak/>
        <w:t>表</w:t>
      </w:r>
      <w:r w:rsidR="00D6416B">
        <w:t>6</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35"/>
        <w:gridCol w:w="1736"/>
        <w:gridCol w:w="1822"/>
        <w:gridCol w:w="1823"/>
        <w:gridCol w:w="1850"/>
        <w:gridCol w:w="1831"/>
        <w:gridCol w:w="1831"/>
        <w:gridCol w:w="1831"/>
      </w:tblGrid>
      <w:tr w:rsidR="002545AA" w:rsidRPr="00E117C0" w14:paraId="38DC8972" w14:textId="77777777" w:rsidTr="00D01B49">
        <w:trPr>
          <w:tblHeader/>
          <w:jc w:val="center"/>
        </w:trPr>
        <w:tc>
          <w:tcPr>
            <w:tcW w:w="3471" w:type="dxa"/>
            <w:gridSpan w:val="2"/>
          </w:tcPr>
          <w:p w14:paraId="4D3017EC" w14:textId="00F7314E" w:rsidR="002545AA" w:rsidRPr="00E117C0" w:rsidRDefault="002545AA" w:rsidP="002545AA">
            <w:pPr>
              <w:pStyle w:val="Tablehead"/>
            </w:pPr>
            <w:proofErr w:type="spellStart"/>
            <w:r w:rsidRPr="00A56CFF">
              <w:rPr>
                <w:rFonts w:hint="eastAsia"/>
                <w:szCs w:val="22"/>
              </w:rPr>
              <w:t>特性</w:t>
            </w:r>
            <w:proofErr w:type="spellEnd"/>
          </w:p>
        </w:tc>
        <w:tc>
          <w:tcPr>
            <w:tcW w:w="1822" w:type="dxa"/>
          </w:tcPr>
          <w:p w14:paraId="4912A977" w14:textId="5F41ECA9" w:rsidR="002545AA" w:rsidRPr="00E117C0" w:rsidRDefault="002545AA" w:rsidP="002545AA">
            <w:pPr>
              <w:pStyle w:val="Tablehead"/>
            </w:pPr>
            <w:proofErr w:type="spellStart"/>
            <w:r w:rsidRPr="00A56CFF">
              <w:rPr>
                <w:rFonts w:hint="eastAsia"/>
                <w:szCs w:val="22"/>
              </w:rPr>
              <w:t>雷达</w:t>
            </w:r>
            <w:proofErr w:type="spellEnd"/>
            <w:r w:rsidRPr="00A56CFF">
              <w:rPr>
                <w:rFonts w:hint="eastAsia"/>
                <w:szCs w:val="22"/>
              </w:rPr>
              <w:t>1*</w:t>
            </w:r>
          </w:p>
        </w:tc>
        <w:tc>
          <w:tcPr>
            <w:tcW w:w="1823" w:type="dxa"/>
          </w:tcPr>
          <w:p w14:paraId="6BFC0B9A" w14:textId="2EE0CA81" w:rsidR="002545AA" w:rsidRPr="00E117C0" w:rsidRDefault="002545AA" w:rsidP="002545AA">
            <w:pPr>
              <w:pStyle w:val="Tablehead"/>
            </w:pPr>
            <w:proofErr w:type="spellStart"/>
            <w:r w:rsidRPr="00A56CFF">
              <w:rPr>
                <w:rFonts w:hint="eastAsia"/>
                <w:szCs w:val="22"/>
              </w:rPr>
              <w:t>雷达</w:t>
            </w:r>
            <w:proofErr w:type="spellEnd"/>
            <w:r w:rsidRPr="00A56CFF">
              <w:rPr>
                <w:rFonts w:hint="eastAsia"/>
                <w:szCs w:val="22"/>
              </w:rPr>
              <w:t>2*</w:t>
            </w:r>
          </w:p>
        </w:tc>
        <w:tc>
          <w:tcPr>
            <w:tcW w:w="1850" w:type="dxa"/>
          </w:tcPr>
          <w:p w14:paraId="3F55F6D3" w14:textId="329E457C" w:rsidR="002545AA" w:rsidRPr="00E117C0" w:rsidRDefault="002545AA" w:rsidP="002545AA">
            <w:pPr>
              <w:pStyle w:val="Tablehead"/>
            </w:pPr>
            <w:proofErr w:type="spellStart"/>
            <w:r w:rsidRPr="00A56CFF">
              <w:rPr>
                <w:rFonts w:hint="eastAsia"/>
                <w:szCs w:val="22"/>
              </w:rPr>
              <w:t>雷达</w:t>
            </w:r>
            <w:proofErr w:type="spellEnd"/>
            <w:r w:rsidRPr="00A56CFF">
              <w:rPr>
                <w:szCs w:val="22"/>
              </w:rPr>
              <w:t>3</w:t>
            </w:r>
          </w:p>
        </w:tc>
        <w:tc>
          <w:tcPr>
            <w:tcW w:w="1831" w:type="dxa"/>
          </w:tcPr>
          <w:p w14:paraId="5FEADB6F" w14:textId="2DAAF81C" w:rsidR="002545AA" w:rsidRPr="00E117C0" w:rsidRDefault="002545AA" w:rsidP="002545AA">
            <w:pPr>
              <w:pStyle w:val="Tablehead"/>
            </w:pPr>
            <w:proofErr w:type="spellStart"/>
            <w:r w:rsidRPr="00A56CFF">
              <w:rPr>
                <w:rFonts w:hint="eastAsia"/>
                <w:szCs w:val="22"/>
              </w:rPr>
              <w:t>雷达</w:t>
            </w:r>
            <w:proofErr w:type="spellEnd"/>
            <w:r w:rsidRPr="00A56CFF">
              <w:rPr>
                <w:szCs w:val="22"/>
              </w:rPr>
              <w:t>4</w:t>
            </w:r>
          </w:p>
        </w:tc>
        <w:tc>
          <w:tcPr>
            <w:tcW w:w="1831" w:type="dxa"/>
          </w:tcPr>
          <w:p w14:paraId="4FF128E9" w14:textId="4B78C2FB" w:rsidR="002545AA" w:rsidRPr="00E117C0" w:rsidRDefault="002545AA" w:rsidP="002545AA">
            <w:pPr>
              <w:pStyle w:val="Tablehead"/>
            </w:pPr>
            <w:proofErr w:type="spellStart"/>
            <w:r w:rsidRPr="00A56CFF">
              <w:rPr>
                <w:rFonts w:hint="eastAsia"/>
                <w:szCs w:val="22"/>
              </w:rPr>
              <w:t>雷达</w:t>
            </w:r>
            <w:proofErr w:type="spellEnd"/>
            <w:r>
              <w:rPr>
                <w:szCs w:val="22"/>
              </w:rPr>
              <w:t>5</w:t>
            </w:r>
          </w:p>
        </w:tc>
        <w:tc>
          <w:tcPr>
            <w:tcW w:w="1831" w:type="dxa"/>
          </w:tcPr>
          <w:p w14:paraId="71BB4896" w14:textId="2447A020" w:rsidR="002545AA" w:rsidRPr="00E117C0" w:rsidRDefault="002545AA" w:rsidP="002545AA">
            <w:pPr>
              <w:pStyle w:val="Tablehead"/>
            </w:pPr>
            <w:proofErr w:type="spellStart"/>
            <w:r w:rsidRPr="00A56CFF">
              <w:rPr>
                <w:rFonts w:hint="eastAsia"/>
                <w:szCs w:val="22"/>
              </w:rPr>
              <w:t>雷达</w:t>
            </w:r>
            <w:proofErr w:type="spellEnd"/>
            <w:r>
              <w:rPr>
                <w:szCs w:val="22"/>
              </w:rPr>
              <w:t>6</w:t>
            </w:r>
          </w:p>
        </w:tc>
      </w:tr>
      <w:tr w:rsidR="002545AA" w:rsidRPr="007A06AF" w14:paraId="7ADFEDFE" w14:textId="77777777" w:rsidTr="00D01B49">
        <w:trPr>
          <w:jc w:val="center"/>
        </w:trPr>
        <w:tc>
          <w:tcPr>
            <w:tcW w:w="3471" w:type="dxa"/>
            <w:gridSpan w:val="2"/>
          </w:tcPr>
          <w:p w14:paraId="7F91A411" w14:textId="1513507D" w:rsidR="002545AA" w:rsidRPr="007A06AF" w:rsidRDefault="002545AA" w:rsidP="002545AA">
            <w:pPr>
              <w:pStyle w:val="Tabletext"/>
              <w:spacing w:before="10" w:after="10"/>
            </w:pPr>
            <w:proofErr w:type="spellStart"/>
            <w:r w:rsidRPr="00A56CFF">
              <w:rPr>
                <w:rFonts w:hint="eastAsia"/>
                <w:szCs w:val="22"/>
              </w:rPr>
              <w:t>调谐范围</w:t>
            </w:r>
            <w:proofErr w:type="spellEnd"/>
            <w:r w:rsidRPr="00A56CFF">
              <w:rPr>
                <w:rFonts w:hint="eastAsia"/>
                <w:szCs w:val="22"/>
              </w:rPr>
              <w:t>（</w:t>
            </w:r>
            <w:r w:rsidRPr="00A56CFF">
              <w:rPr>
                <w:szCs w:val="22"/>
              </w:rPr>
              <w:t>MHz</w:t>
            </w:r>
            <w:r w:rsidRPr="00A56CFF">
              <w:rPr>
                <w:rFonts w:hint="eastAsia"/>
                <w:szCs w:val="22"/>
              </w:rPr>
              <w:t>）</w:t>
            </w:r>
          </w:p>
        </w:tc>
        <w:tc>
          <w:tcPr>
            <w:tcW w:w="1822" w:type="dxa"/>
          </w:tcPr>
          <w:p w14:paraId="11500F39" w14:textId="1ECE54A3" w:rsidR="002545AA" w:rsidRPr="007A06AF" w:rsidRDefault="002545AA" w:rsidP="002545AA">
            <w:pPr>
              <w:pStyle w:val="Tabletext"/>
              <w:spacing w:before="10" w:after="10"/>
              <w:jc w:val="center"/>
            </w:pPr>
            <w:r w:rsidRPr="007A06AF">
              <w:t>2 700-3 000</w:t>
            </w:r>
          </w:p>
        </w:tc>
        <w:tc>
          <w:tcPr>
            <w:tcW w:w="1823" w:type="dxa"/>
          </w:tcPr>
          <w:p w14:paraId="4764B8AD" w14:textId="2EC339CC" w:rsidR="002545AA" w:rsidRPr="007A06AF" w:rsidRDefault="002545AA" w:rsidP="002545AA">
            <w:pPr>
              <w:pStyle w:val="Tabletext"/>
              <w:spacing w:before="10" w:after="10"/>
              <w:jc w:val="center"/>
            </w:pPr>
            <w:r w:rsidRPr="007A06AF">
              <w:t>2 700-2 900</w:t>
            </w:r>
          </w:p>
        </w:tc>
        <w:tc>
          <w:tcPr>
            <w:tcW w:w="1850" w:type="dxa"/>
            <w:tcMar>
              <w:left w:w="85" w:type="dxa"/>
              <w:right w:w="85" w:type="dxa"/>
            </w:tcMar>
          </w:tcPr>
          <w:p w14:paraId="7E0D9CCF" w14:textId="47420979" w:rsidR="002545AA" w:rsidRPr="007A06AF" w:rsidRDefault="002545AA" w:rsidP="002545AA">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c>
          <w:tcPr>
            <w:tcW w:w="1831" w:type="dxa"/>
          </w:tcPr>
          <w:p w14:paraId="6B45BAD7" w14:textId="780770F8" w:rsidR="002545AA" w:rsidRPr="007A06AF" w:rsidRDefault="002545AA" w:rsidP="002545AA">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c>
          <w:tcPr>
            <w:tcW w:w="1831" w:type="dxa"/>
          </w:tcPr>
          <w:p w14:paraId="6D1DBDDE" w14:textId="77777777" w:rsidR="002545AA" w:rsidRPr="007A06AF" w:rsidRDefault="002545AA" w:rsidP="002545AA">
            <w:pPr>
              <w:pStyle w:val="Tabletext"/>
              <w:keepLines/>
              <w:tabs>
                <w:tab w:val="left" w:leader="dot" w:pos="7938"/>
                <w:tab w:val="center" w:pos="9526"/>
              </w:tabs>
              <w:spacing w:before="10" w:after="10"/>
              <w:ind w:left="567" w:hanging="567"/>
              <w:jc w:val="center"/>
            </w:pPr>
            <w:r w:rsidRPr="00A57E59">
              <w:t>2 700-3 000</w:t>
            </w:r>
            <w:r w:rsidRPr="00A57E59" w:rsidDel="0028568E">
              <w:rPr>
                <w:vertAlign w:val="superscript"/>
              </w:rPr>
              <w:t>(2)</w:t>
            </w:r>
          </w:p>
        </w:tc>
        <w:tc>
          <w:tcPr>
            <w:tcW w:w="1831" w:type="dxa"/>
          </w:tcPr>
          <w:p w14:paraId="2909DFEA" w14:textId="77777777" w:rsidR="002545AA" w:rsidRPr="007A06AF" w:rsidRDefault="002545AA" w:rsidP="002545AA">
            <w:pPr>
              <w:pStyle w:val="Tabletext"/>
              <w:keepLines/>
              <w:tabs>
                <w:tab w:val="left" w:leader="dot" w:pos="7938"/>
                <w:tab w:val="center" w:pos="9526"/>
              </w:tabs>
              <w:spacing w:before="10" w:after="10"/>
              <w:ind w:left="567" w:hanging="567"/>
              <w:jc w:val="center"/>
            </w:pPr>
            <w:r w:rsidRPr="00A57E59">
              <w:t>2 700-3 000</w:t>
            </w:r>
            <w:r w:rsidRPr="00A57E59" w:rsidDel="0028568E">
              <w:rPr>
                <w:vertAlign w:val="superscript"/>
              </w:rPr>
              <w:t>(2)</w:t>
            </w:r>
          </w:p>
        </w:tc>
      </w:tr>
      <w:tr w:rsidR="002545AA" w:rsidRPr="007A06AF" w14:paraId="1CB820CF" w14:textId="77777777" w:rsidTr="00D01B49">
        <w:trPr>
          <w:jc w:val="center"/>
        </w:trPr>
        <w:tc>
          <w:tcPr>
            <w:tcW w:w="3471" w:type="dxa"/>
            <w:gridSpan w:val="2"/>
          </w:tcPr>
          <w:p w14:paraId="7BBA2F3E" w14:textId="39C3EAFA" w:rsidR="002545AA" w:rsidRPr="007A06AF" w:rsidRDefault="002545AA" w:rsidP="002545AA">
            <w:pPr>
              <w:pStyle w:val="Tabletext"/>
              <w:spacing w:before="10" w:after="10"/>
            </w:pPr>
            <w:proofErr w:type="spellStart"/>
            <w:r w:rsidRPr="00A56CFF">
              <w:rPr>
                <w:rFonts w:hint="eastAsia"/>
                <w:szCs w:val="22"/>
              </w:rPr>
              <w:t>调制</w:t>
            </w:r>
            <w:proofErr w:type="spellEnd"/>
          </w:p>
        </w:tc>
        <w:tc>
          <w:tcPr>
            <w:tcW w:w="1822" w:type="dxa"/>
          </w:tcPr>
          <w:p w14:paraId="30B35509" w14:textId="09E7834D" w:rsidR="002545AA" w:rsidRPr="007A06AF" w:rsidRDefault="002545AA" w:rsidP="002545AA">
            <w:pPr>
              <w:pStyle w:val="Tabletext"/>
              <w:spacing w:before="10" w:after="10"/>
              <w:jc w:val="center"/>
            </w:pPr>
            <w:r w:rsidRPr="007A06AF">
              <w:t>P0N</w:t>
            </w:r>
          </w:p>
        </w:tc>
        <w:tc>
          <w:tcPr>
            <w:tcW w:w="1823" w:type="dxa"/>
          </w:tcPr>
          <w:p w14:paraId="6AD20951" w14:textId="7CB06359" w:rsidR="002545AA" w:rsidRPr="007A06AF" w:rsidRDefault="002545AA" w:rsidP="002545AA">
            <w:pPr>
              <w:pStyle w:val="Tabletext"/>
              <w:spacing w:before="10" w:after="10"/>
              <w:jc w:val="center"/>
            </w:pPr>
            <w:r>
              <w:t>P0N</w:t>
            </w:r>
          </w:p>
        </w:tc>
        <w:tc>
          <w:tcPr>
            <w:tcW w:w="1850" w:type="dxa"/>
          </w:tcPr>
          <w:p w14:paraId="16BC5A78" w14:textId="5AA66019" w:rsidR="002545AA" w:rsidRPr="007A06AF" w:rsidRDefault="002545AA" w:rsidP="002545AA">
            <w:pPr>
              <w:pStyle w:val="Tabletext"/>
              <w:spacing w:before="10" w:after="10"/>
              <w:jc w:val="center"/>
            </w:pPr>
            <w:r w:rsidRPr="007A06AF">
              <w:t>P0N, Q3N</w:t>
            </w:r>
          </w:p>
        </w:tc>
        <w:tc>
          <w:tcPr>
            <w:tcW w:w="1831" w:type="dxa"/>
          </w:tcPr>
          <w:p w14:paraId="52E772C0" w14:textId="083A680E" w:rsidR="002545AA" w:rsidRPr="007A06AF" w:rsidRDefault="002545AA" w:rsidP="002545AA">
            <w:pPr>
              <w:pStyle w:val="Tabletext"/>
              <w:spacing w:before="10" w:after="10"/>
              <w:jc w:val="center"/>
            </w:pPr>
            <w:r w:rsidRPr="007A06AF">
              <w:t>P0N, Q3N</w:t>
            </w:r>
          </w:p>
        </w:tc>
        <w:tc>
          <w:tcPr>
            <w:tcW w:w="1831" w:type="dxa"/>
          </w:tcPr>
          <w:p w14:paraId="142A22B1" w14:textId="77777777" w:rsidR="002545AA" w:rsidRPr="007A06AF" w:rsidRDefault="002545AA" w:rsidP="002545AA">
            <w:pPr>
              <w:pStyle w:val="Tabletext"/>
              <w:spacing w:before="10" w:after="10"/>
              <w:jc w:val="center"/>
            </w:pPr>
            <w:r w:rsidRPr="00A57E59">
              <w:t>P0N</w:t>
            </w:r>
          </w:p>
        </w:tc>
        <w:tc>
          <w:tcPr>
            <w:tcW w:w="1831" w:type="dxa"/>
          </w:tcPr>
          <w:p w14:paraId="2F81AC34" w14:textId="77777777" w:rsidR="002545AA" w:rsidRPr="007A06AF" w:rsidRDefault="002545AA" w:rsidP="002545AA">
            <w:pPr>
              <w:pStyle w:val="Tabletext"/>
              <w:spacing w:before="10" w:after="10"/>
              <w:jc w:val="center"/>
            </w:pPr>
            <w:r w:rsidRPr="00A57E59">
              <w:t>P0N</w:t>
            </w:r>
          </w:p>
        </w:tc>
      </w:tr>
      <w:tr w:rsidR="002545AA" w:rsidRPr="007A06AF" w14:paraId="170D860C" w14:textId="77777777" w:rsidTr="00D01B49">
        <w:trPr>
          <w:jc w:val="center"/>
        </w:trPr>
        <w:tc>
          <w:tcPr>
            <w:tcW w:w="3471" w:type="dxa"/>
            <w:gridSpan w:val="2"/>
          </w:tcPr>
          <w:p w14:paraId="5ECF5779" w14:textId="51736732" w:rsidR="002545AA" w:rsidRPr="006A60EA" w:rsidRDefault="002545AA" w:rsidP="002545AA">
            <w:pPr>
              <w:pStyle w:val="Tabletext"/>
              <w:spacing w:before="10" w:after="10"/>
              <w:rPr>
                <w:lang w:val="en-GB" w:eastAsia="zh-CN"/>
              </w:rPr>
            </w:pPr>
            <w:r w:rsidRPr="00A56CFF">
              <w:rPr>
                <w:rFonts w:hint="eastAsia"/>
                <w:szCs w:val="22"/>
                <w:lang w:eastAsia="zh-CN"/>
              </w:rPr>
              <w:t>进入天线的发射机功率</w:t>
            </w:r>
            <w:r>
              <w:rPr>
                <w:rFonts w:hint="eastAsia"/>
                <w:szCs w:val="22"/>
                <w:lang w:eastAsia="zh-CN"/>
              </w:rPr>
              <w:t>（</w:t>
            </w:r>
            <w:r>
              <w:rPr>
                <w:rFonts w:hint="eastAsia"/>
                <w:szCs w:val="22"/>
                <w:lang w:eastAsia="zh-CN"/>
              </w:rPr>
              <w:t>k</w:t>
            </w:r>
            <w:r>
              <w:rPr>
                <w:szCs w:val="22"/>
                <w:lang w:eastAsia="zh-CN"/>
              </w:rPr>
              <w:t>W</w:t>
            </w:r>
            <w:r>
              <w:rPr>
                <w:rFonts w:hint="eastAsia"/>
                <w:szCs w:val="22"/>
                <w:lang w:eastAsia="zh-CN"/>
              </w:rPr>
              <w:t>）</w:t>
            </w:r>
          </w:p>
        </w:tc>
        <w:tc>
          <w:tcPr>
            <w:tcW w:w="1822" w:type="dxa"/>
          </w:tcPr>
          <w:p w14:paraId="535BB896" w14:textId="76AEE8F4" w:rsidR="002545AA" w:rsidRPr="007A06AF" w:rsidRDefault="002545AA" w:rsidP="002545AA">
            <w:pPr>
              <w:pStyle w:val="Tabletext"/>
              <w:spacing w:before="10" w:after="10"/>
              <w:jc w:val="center"/>
            </w:pPr>
            <w:r w:rsidRPr="007A06AF">
              <w:t>500</w:t>
            </w:r>
          </w:p>
        </w:tc>
        <w:tc>
          <w:tcPr>
            <w:tcW w:w="1823" w:type="dxa"/>
          </w:tcPr>
          <w:p w14:paraId="00C54776" w14:textId="3FD18C26" w:rsidR="002545AA" w:rsidRPr="007A06AF" w:rsidRDefault="002545AA" w:rsidP="002545AA">
            <w:pPr>
              <w:pStyle w:val="Tabletext"/>
              <w:spacing w:before="10" w:after="10"/>
              <w:jc w:val="center"/>
            </w:pPr>
            <w:r w:rsidRPr="007A06AF">
              <w:t>400</w:t>
            </w:r>
            <w:r>
              <w:rPr>
                <w:rFonts w:hint="eastAsia"/>
                <w:lang w:eastAsia="zh-CN"/>
              </w:rPr>
              <w:t>或</w:t>
            </w:r>
            <w:r w:rsidRPr="007A06AF">
              <w:t>556</w:t>
            </w:r>
          </w:p>
        </w:tc>
        <w:tc>
          <w:tcPr>
            <w:tcW w:w="1850" w:type="dxa"/>
          </w:tcPr>
          <w:p w14:paraId="2B531BBD" w14:textId="773B8188" w:rsidR="002545AA" w:rsidRPr="007A06AF" w:rsidRDefault="002545AA" w:rsidP="002545AA">
            <w:pPr>
              <w:pStyle w:val="Tabletext"/>
              <w:spacing w:before="10" w:after="10"/>
              <w:jc w:val="center"/>
            </w:pPr>
            <w:r w:rsidRPr="007A06AF">
              <w:t>40</w:t>
            </w:r>
          </w:p>
        </w:tc>
        <w:tc>
          <w:tcPr>
            <w:tcW w:w="1831" w:type="dxa"/>
          </w:tcPr>
          <w:p w14:paraId="2E5BD909" w14:textId="32A03AE0" w:rsidR="002545AA" w:rsidRPr="007A06AF" w:rsidRDefault="002545AA" w:rsidP="002545AA">
            <w:pPr>
              <w:pStyle w:val="Tabletext"/>
              <w:spacing w:before="10" w:after="10"/>
              <w:jc w:val="center"/>
            </w:pPr>
            <w:r w:rsidRPr="007A06AF">
              <w:t>160</w:t>
            </w:r>
          </w:p>
        </w:tc>
        <w:tc>
          <w:tcPr>
            <w:tcW w:w="1831" w:type="dxa"/>
          </w:tcPr>
          <w:p w14:paraId="14A1F62B" w14:textId="77777777" w:rsidR="002545AA" w:rsidRPr="007A06AF" w:rsidRDefault="002545AA" w:rsidP="002545AA">
            <w:pPr>
              <w:pStyle w:val="Tabletext"/>
              <w:spacing w:before="10" w:after="10"/>
              <w:jc w:val="center"/>
            </w:pPr>
            <w:r w:rsidRPr="00A57E59">
              <w:t>850</w:t>
            </w:r>
          </w:p>
        </w:tc>
        <w:tc>
          <w:tcPr>
            <w:tcW w:w="1831" w:type="dxa"/>
          </w:tcPr>
          <w:p w14:paraId="246D7AD2" w14:textId="77777777" w:rsidR="002545AA" w:rsidRPr="007A06AF" w:rsidRDefault="002545AA" w:rsidP="002545AA">
            <w:pPr>
              <w:pStyle w:val="Tabletext"/>
              <w:spacing w:before="10" w:after="10"/>
              <w:jc w:val="center"/>
            </w:pPr>
            <w:r w:rsidRPr="00A57E59">
              <w:t>1000</w:t>
            </w:r>
          </w:p>
        </w:tc>
      </w:tr>
      <w:tr w:rsidR="002545AA" w:rsidRPr="007A06AF" w14:paraId="6D148ECD" w14:textId="77777777" w:rsidTr="00D01B49">
        <w:trPr>
          <w:jc w:val="center"/>
        </w:trPr>
        <w:tc>
          <w:tcPr>
            <w:tcW w:w="3471" w:type="dxa"/>
            <w:gridSpan w:val="2"/>
          </w:tcPr>
          <w:p w14:paraId="7CDC3B95" w14:textId="2D8DAE83" w:rsidR="002545AA" w:rsidRPr="007A06AF" w:rsidRDefault="002545AA" w:rsidP="002545AA">
            <w:pPr>
              <w:pStyle w:val="Tabletext"/>
              <w:spacing w:before="10" w:after="10"/>
            </w:pPr>
            <w:proofErr w:type="spellStart"/>
            <w:r w:rsidRPr="00A56CFF">
              <w:rPr>
                <w:rFonts w:hint="eastAsia"/>
                <w:szCs w:val="22"/>
              </w:rPr>
              <w:t>脉冲宽度</w:t>
            </w:r>
            <w:proofErr w:type="spellEnd"/>
            <w:r>
              <w:rPr>
                <w:rFonts w:hint="eastAsia"/>
                <w:szCs w:val="22"/>
                <w:lang w:eastAsia="zh-CN"/>
              </w:rPr>
              <w:t>（</w:t>
            </w:r>
            <w:r w:rsidRPr="007A06AF">
              <w:t>µs</w:t>
            </w:r>
            <w:r>
              <w:rPr>
                <w:rFonts w:hint="eastAsia"/>
                <w:szCs w:val="22"/>
                <w:lang w:eastAsia="zh-CN"/>
              </w:rPr>
              <w:t>）</w:t>
            </w:r>
          </w:p>
        </w:tc>
        <w:tc>
          <w:tcPr>
            <w:tcW w:w="1822" w:type="dxa"/>
          </w:tcPr>
          <w:p w14:paraId="27E6B4AF" w14:textId="2317AA3E" w:rsidR="002545AA" w:rsidRPr="007A06AF" w:rsidRDefault="002545AA" w:rsidP="002545AA">
            <w:pPr>
              <w:pStyle w:val="Tabletext"/>
              <w:spacing w:before="10" w:after="10"/>
              <w:jc w:val="center"/>
              <w:rPr>
                <w:lang w:eastAsia="zh-CN"/>
              </w:rPr>
            </w:pPr>
            <w:r w:rsidRPr="00A56CFF">
              <w:rPr>
                <w:szCs w:val="22"/>
                <w:lang w:eastAsia="zh-CN"/>
              </w:rPr>
              <w:t>1.6</w:t>
            </w:r>
            <w:r w:rsidRPr="00A56CFF">
              <w:rPr>
                <w:szCs w:val="22"/>
                <w:lang w:eastAsia="zh-CN"/>
              </w:rPr>
              <w:t>（</w:t>
            </w:r>
            <w:r w:rsidRPr="00A56CFF">
              <w:rPr>
                <w:rFonts w:hint="eastAsia"/>
                <w:szCs w:val="22"/>
                <w:lang w:eastAsia="zh-CN"/>
              </w:rPr>
              <w:t>短脉冲</w:t>
            </w:r>
            <w:r w:rsidRPr="00A56CFF">
              <w:rPr>
                <w:szCs w:val="22"/>
                <w:lang w:eastAsia="zh-CN"/>
              </w:rPr>
              <w:t>）</w:t>
            </w:r>
            <w:r w:rsidRPr="00A56CFF">
              <w:rPr>
                <w:szCs w:val="22"/>
                <w:lang w:eastAsia="zh-CN"/>
              </w:rPr>
              <w:br/>
              <w:t>4.7</w:t>
            </w:r>
            <w:r w:rsidRPr="00A56CFF">
              <w:rPr>
                <w:szCs w:val="22"/>
                <w:lang w:eastAsia="zh-CN"/>
              </w:rPr>
              <w:t>（</w:t>
            </w:r>
            <w:r w:rsidRPr="00A56CFF">
              <w:rPr>
                <w:rFonts w:hint="eastAsia"/>
                <w:szCs w:val="22"/>
                <w:lang w:eastAsia="zh-CN"/>
              </w:rPr>
              <w:t>长脉冲</w:t>
            </w:r>
            <w:r w:rsidRPr="00A56CFF">
              <w:rPr>
                <w:szCs w:val="22"/>
                <w:lang w:eastAsia="zh-CN"/>
              </w:rPr>
              <w:t>）</w:t>
            </w:r>
          </w:p>
        </w:tc>
        <w:tc>
          <w:tcPr>
            <w:tcW w:w="1823" w:type="dxa"/>
          </w:tcPr>
          <w:p w14:paraId="58AE6EDF" w14:textId="13F0F95D" w:rsidR="002545AA" w:rsidRPr="007A06AF" w:rsidRDefault="002545AA" w:rsidP="002545AA">
            <w:pPr>
              <w:pStyle w:val="Tabletext"/>
              <w:spacing w:before="10" w:after="10"/>
              <w:jc w:val="center"/>
              <w:rPr>
                <w:lang w:eastAsia="zh-CN"/>
              </w:rPr>
            </w:pPr>
            <w:r w:rsidRPr="00A56CFF">
              <w:rPr>
                <w:szCs w:val="22"/>
                <w:lang w:eastAsia="zh-CN"/>
              </w:rPr>
              <w:t>1.0</w:t>
            </w:r>
            <w:r w:rsidRPr="00A56CFF">
              <w:rPr>
                <w:szCs w:val="22"/>
                <w:lang w:eastAsia="zh-CN"/>
              </w:rPr>
              <w:t>（</w:t>
            </w:r>
            <w:r w:rsidRPr="00A56CFF">
              <w:rPr>
                <w:rFonts w:hint="eastAsia"/>
                <w:szCs w:val="22"/>
                <w:lang w:eastAsia="zh-CN"/>
              </w:rPr>
              <w:t>短脉冲</w:t>
            </w:r>
            <w:r w:rsidRPr="00A56CFF">
              <w:rPr>
                <w:szCs w:val="22"/>
                <w:lang w:eastAsia="zh-CN"/>
              </w:rPr>
              <w:t>）</w:t>
            </w:r>
            <w:r w:rsidRPr="00A56CFF">
              <w:rPr>
                <w:szCs w:val="22"/>
                <w:lang w:eastAsia="zh-CN"/>
              </w:rPr>
              <w:br/>
              <w:t>4.0</w:t>
            </w:r>
            <w:r w:rsidRPr="00A56CFF">
              <w:rPr>
                <w:szCs w:val="22"/>
                <w:lang w:eastAsia="zh-CN"/>
              </w:rPr>
              <w:t>（</w:t>
            </w:r>
            <w:r w:rsidRPr="00A56CFF">
              <w:rPr>
                <w:rFonts w:hint="eastAsia"/>
                <w:szCs w:val="22"/>
                <w:lang w:eastAsia="zh-CN"/>
              </w:rPr>
              <w:t>长脉冲</w:t>
            </w:r>
            <w:r w:rsidRPr="00A56CFF">
              <w:rPr>
                <w:szCs w:val="22"/>
                <w:lang w:eastAsia="zh-CN"/>
              </w:rPr>
              <w:t>）</w:t>
            </w:r>
          </w:p>
        </w:tc>
        <w:tc>
          <w:tcPr>
            <w:tcW w:w="1850" w:type="dxa"/>
          </w:tcPr>
          <w:p w14:paraId="36E03DEC" w14:textId="3DCDE1B8" w:rsidR="002545AA" w:rsidRPr="007A06AF" w:rsidRDefault="002545AA" w:rsidP="002545AA">
            <w:pPr>
              <w:pStyle w:val="Tabletext"/>
              <w:spacing w:before="10" w:after="10"/>
              <w:jc w:val="center"/>
              <w:rPr>
                <w:lang w:eastAsia="zh-CN"/>
              </w:rPr>
            </w:pPr>
            <w:r w:rsidRPr="00A56CFF">
              <w:rPr>
                <w:szCs w:val="22"/>
                <w:lang w:eastAsia="zh-CN"/>
              </w:rPr>
              <w:t>1.0</w:t>
            </w:r>
            <w:r w:rsidRPr="00A56CFF">
              <w:rPr>
                <w:szCs w:val="22"/>
                <w:lang w:eastAsia="zh-CN"/>
              </w:rPr>
              <w:t>（</w:t>
            </w:r>
            <w:r w:rsidRPr="00A56CFF">
              <w:rPr>
                <w:rFonts w:hint="eastAsia"/>
                <w:szCs w:val="22"/>
                <w:lang w:eastAsia="zh-CN"/>
              </w:rPr>
              <w:t>短脉冲</w:t>
            </w:r>
            <w:r w:rsidRPr="00A56CFF">
              <w:rPr>
                <w:szCs w:val="22"/>
                <w:lang w:eastAsia="zh-CN"/>
              </w:rPr>
              <w:t>）</w:t>
            </w:r>
            <w:r w:rsidRPr="00A56CFF">
              <w:rPr>
                <w:szCs w:val="22"/>
                <w:lang w:eastAsia="zh-CN"/>
              </w:rPr>
              <w:br/>
              <w:t>60.0</w:t>
            </w:r>
            <w:r w:rsidRPr="00A56CFF">
              <w:rPr>
                <w:szCs w:val="22"/>
                <w:lang w:eastAsia="zh-CN"/>
              </w:rPr>
              <w:t>（</w:t>
            </w:r>
            <w:r w:rsidRPr="00A56CFF">
              <w:rPr>
                <w:rFonts w:hint="eastAsia"/>
                <w:szCs w:val="22"/>
                <w:lang w:eastAsia="zh-CN"/>
              </w:rPr>
              <w:t>长脉冲</w:t>
            </w:r>
            <w:r w:rsidRPr="00A56CFF">
              <w:rPr>
                <w:szCs w:val="22"/>
                <w:lang w:eastAsia="zh-CN"/>
              </w:rPr>
              <w:t>）</w:t>
            </w:r>
          </w:p>
        </w:tc>
        <w:tc>
          <w:tcPr>
            <w:tcW w:w="1831" w:type="dxa"/>
          </w:tcPr>
          <w:p w14:paraId="53B46990" w14:textId="055F4B01" w:rsidR="002545AA" w:rsidRPr="007A06AF" w:rsidRDefault="002545AA" w:rsidP="002545AA">
            <w:pPr>
              <w:pStyle w:val="Tabletext"/>
              <w:spacing w:before="10" w:after="10"/>
              <w:jc w:val="center"/>
              <w:rPr>
                <w:lang w:eastAsia="zh-CN"/>
              </w:rPr>
            </w:pPr>
            <w:r w:rsidRPr="00A56CFF">
              <w:rPr>
                <w:szCs w:val="22"/>
                <w:lang w:eastAsia="zh-CN"/>
              </w:rPr>
              <w:t>1.0</w:t>
            </w:r>
            <w:r w:rsidRPr="00A56CFF">
              <w:rPr>
                <w:szCs w:val="22"/>
                <w:lang w:eastAsia="zh-CN"/>
              </w:rPr>
              <w:t>（</w:t>
            </w:r>
            <w:r w:rsidRPr="00A56CFF">
              <w:rPr>
                <w:rFonts w:hint="eastAsia"/>
                <w:szCs w:val="22"/>
                <w:lang w:eastAsia="zh-CN"/>
              </w:rPr>
              <w:t>短脉冲</w:t>
            </w:r>
            <w:r w:rsidRPr="00A56CFF">
              <w:rPr>
                <w:szCs w:val="22"/>
                <w:lang w:eastAsia="zh-CN"/>
              </w:rPr>
              <w:t>）</w:t>
            </w:r>
            <w:r w:rsidRPr="00A56CFF">
              <w:rPr>
                <w:szCs w:val="22"/>
                <w:lang w:eastAsia="zh-CN"/>
              </w:rPr>
              <w:br/>
              <w:t>≤</w:t>
            </w:r>
            <w:r w:rsidRPr="00A56CFF">
              <w:rPr>
                <w:rFonts w:hint="eastAsia"/>
                <w:szCs w:val="22"/>
                <w:lang w:eastAsia="zh-CN"/>
              </w:rPr>
              <w:t xml:space="preserve"> 250.0</w:t>
            </w:r>
            <w:r w:rsidRPr="00A56CFF">
              <w:rPr>
                <w:szCs w:val="22"/>
                <w:lang w:eastAsia="zh-CN"/>
              </w:rPr>
              <w:br/>
            </w:r>
            <w:r w:rsidRPr="00A56CFF">
              <w:rPr>
                <w:szCs w:val="22"/>
                <w:lang w:eastAsia="zh-CN"/>
              </w:rPr>
              <w:t>（</w:t>
            </w:r>
            <w:r w:rsidRPr="00A56CFF">
              <w:rPr>
                <w:rFonts w:hint="eastAsia"/>
                <w:szCs w:val="22"/>
                <w:lang w:eastAsia="zh-CN"/>
              </w:rPr>
              <w:t>长脉冲</w:t>
            </w:r>
            <w:r w:rsidRPr="00A56CFF">
              <w:rPr>
                <w:szCs w:val="22"/>
                <w:lang w:eastAsia="zh-CN"/>
              </w:rPr>
              <w:t>）</w:t>
            </w:r>
          </w:p>
        </w:tc>
        <w:tc>
          <w:tcPr>
            <w:tcW w:w="1831" w:type="dxa"/>
          </w:tcPr>
          <w:p w14:paraId="4B42A98E" w14:textId="77777777" w:rsidR="002545AA" w:rsidRPr="007A06AF" w:rsidRDefault="002545AA" w:rsidP="002545AA">
            <w:pPr>
              <w:pStyle w:val="Tabletext"/>
              <w:spacing w:before="10" w:after="10"/>
              <w:jc w:val="center"/>
            </w:pPr>
            <w:r w:rsidRPr="00A57E59">
              <w:t>0.5-3.3</w:t>
            </w:r>
          </w:p>
        </w:tc>
        <w:tc>
          <w:tcPr>
            <w:tcW w:w="1831" w:type="dxa"/>
          </w:tcPr>
          <w:p w14:paraId="576F8A2C" w14:textId="77777777" w:rsidR="002545AA" w:rsidRPr="007A06AF" w:rsidRDefault="002545AA" w:rsidP="002545AA">
            <w:pPr>
              <w:pStyle w:val="Tabletext"/>
              <w:spacing w:before="10" w:after="10"/>
              <w:jc w:val="center"/>
            </w:pPr>
            <w:r w:rsidRPr="00A57E59">
              <w:t>0.4-4.5</w:t>
            </w:r>
          </w:p>
        </w:tc>
      </w:tr>
      <w:tr w:rsidR="002545AA" w:rsidRPr="007A06AF" w14:paraId="70D55FD2" w14:textId="77777777" w:rsidTr="00D01B49">
        <w:trPr>
          <w:jc w:val="center"/>
        </w:trPr>
        <w:tc>
          <w:tcPr>
            <w:tcW w:w="3471" w:type="dxa"/>
            <w:gridSpan w:val="2"/>
          </w:tcPr>
          <w:p w14:paraId="48B73FFD" w14:textId="1543D1BB" w:rsidR="002545AA" w:rsidRPr="006A60EA" w:rsidRDefault="002545AA" w:rsidP="002545AA">
            <w:pPr>
              <w:pStyle w:val="Tabletext"/>
              <w:spacing w:before="10" w:after="10"/>
              <w:rPr>
                <w:lang w:val="en-GB" w:eastAsia="zh-CN"/>
              </w:rPr>
            </w:pPr>
            <w:r w:rsidRPr="00A56CFF">
              <w:rPr>
                <w:rFonts w:hint="eastAsia"/>
                <w:szCs w:val="22"/>
                <w:lang w:eastAsia="zh-CN"/>
              </w:rPr>
              <w:t>脉冲上升</w:t>
            </w:r>
            <w:r w:rsidRPr="00A56CFF">
              <w:rPr>
                <w:rFonts w:hint="eastAsia"/>
                <w:szCs w:val="22"/>
                <w:lang w:eastAsia="zh-CN"/>
              </w:rPr>
              <w:t>/</w:t>
            </w:r>
            <w:r w:rsidRPr="00A56CFF">
              <w:rPr>
                <w:rFonts w:hint="eastAsia"/>
                <w:szCs w:val="22"/>
                <w:lang w:eastAsia="zh-CN"/>
              </w:rPr>
              <w:t>下降时间</w:t>
            </w:r>
            <w:r>
              <w:rPr>
                <w:rFonts w:hint="eastAsia"/>
                <w:szCs w:val="22"/>
                <w:lang w:eastAsia="zh-CN"/>
              </w:rPr>
              <w:t>（</w:t>
            </w:r>
            <w:r w:rsidRPr="007A06AF">
              <w:rPr>
                <w:lang w:eastAsia="zh-CN"/>
              </w:rPr>
              <w:t>µs</w:t>
            </w:r>
            <w:r>
              <w:rPr>
                <w:rFonts w:hint="eastAsia"/>
                <w:szCs w:val="22"/>
                <w:lang w:eastAsia="zh-CN"/>
              </w:rPr>
              <w:t>）</w:t>
            </w:r>
          </w:p>
        </w:tc>
        <w:tc>
          <w:tcPr>
            <w:tcW w:w="1822" w:type="dxa"/>
          </w:tcPr>
          <w:p w14:paraId="391EADF1" w14:textId="39AFDBE0" w:rsidR="002545AA" w:rsidRPr="007A06AF" w:rsidRDefault="002545AA" w:rsidP="002545AA">
            <w:pPr>
              <w:pStyle w:val="Tabletext"/>
              <w:spacing w:before="10" w:after="10"/>
              <w:jc w:val="center"/>
            </w:pPr>
            <w:r w:rsidRPr="00A56CFF">
              <w:rPr>
                <w:szCs w:val="22"/>
              </w:rPr>
              <w:t>0.12</w:t>
            </w:r>
          </w:p>
        </w:tc>
        <w:tc>
          <w:tcPr>
            <w:tcW w:w="1823" w:type="dxa"/>
          </w:tcPr>
          <w:p w14:paraId="6903D901" w14:textId="6073E5BC" w:rsidR="002545AA" w:rsidRPr="007A06AF" w:rsidRDefault="002545AA" w:rsidP="002545AA">
            <w:pPr>
              <w:pStyle w:val="Tabletext"/>
              <w:spacing w:before="10" w:after="10"/>
              <w:jc w:val="center"/>
            </w:pPr>
            <w:r>
              <w:rPr>
                <w:rFonts w:hint="eastAsia"/>
                <w:szCs w:val="22"/>
                <w:lang w:eastAsia="zh-CN"/>
              </w:rPr>
              <w:t>未知</w:t>
            </w:r>
          </w:p>
        </w:tc>
        <w:tc>
          <w:tcPr>
            <w:tcW w:w="1850" w:type="dxa"/>
          </w:tcPr>
          <w:p w14:paraId="53A8EF20" w14:textId="1E593812" w:rsidR="002545AA" w:rsidRPr="007A06AF" w:rsidRDefault="002545AA" w:rsidP="002545AA">
            <w:pPr>
              <w:pStyle w:val="Tabletext"/>
              <w:spacing w:before="10" w:after="10"/>
              <w:jc w:val="center"/>
              <w:rPr>
                <w:lang w:eastAsia="zh-CN"/>
              </w:rPr>
            </w:pPr>
            <w:r w:rsidRPr="00A56CFF">
              <w:rPr>
                <w:szCs w:val="22"/>
                <w:lang w:eastAsia="zh-CN"/>
              </w:rPr>
              <w:t>0.2</w:t>
            </w:r>
            <w:r>
              <w:rPr>
                <w:rFonts w:hint="eastAsia"/>
                <w:szCs w:val="22"/>
                <w:lang w:eastAsia="zh-CN"/>
              </w:rPr>
              <w:t>（</w:t>
            </w:r>
            <w:r w:rsidRPr="00A56CFF">
              <w:rPr>
                <w:rFonts w:hint="eastAsia"/>
                <w:szCs w:val="22"/>
                <w:lang w:eastAsia="zh-CN"/>
              </w:rPr>
              <w:t>短脉冲</w:t>
            </w:r>
            <w:r>
              <w:rPr>
                <w:rFonts w:hint="eastAsia"/>
                <w:szCs w:val="22"/>
                <w:lang w:eastAsia="zh-CN"/>
              </w:rPr>
              <w:t>）</w:t>
            </w:r>
            <w:r>
              <w:rPr>
                <w:szCs w:val="22"/>
                <w:lang w:eastAsia="zh-CN"/>
              </w:rPr>
              <w:br/>
            </w:r>
            <w:r w:rsidRPr="00A56CFF">
              <w:rPr>
                <w:szCs w:val="22"/>
                <w:lang w:eastAsia="zh-CN"/>
              </w:rPr>
              <w:t>3</w:t>
            </w:r>
            <w:r w:rsidRPr="00A56CFF">
              <w:rPr>
                <w:rFonts w:hint="eastAsia"/>
                <w:szCs w:val="22"/>
                <w:lang w:eastAsia="zh-CN"/>
              </w:rPr>
              <w:t>（长脉冲）</w:t>
            </w:r>
          </w:p>
        </w:tc>
        <w:tc>
          <w:tcPr>
            <w:tcW w:w="1831" w:type="dxa"/>
          </w:tcPr>
          <w:p w14:paraId="12EA90D2" w14:textId="5BC09E7C" w:rsidR="002545AA" w:rsidRPr="007A06AF" w:rsidRDefault="002545AA" w:rsidP="002545AA">
            <w:pPr>
              <w:pStyle w:val="Tabletext"/>
              <w:spacing w:before="10" w:after="10"/>
              <w:jc w:val="center"/>
              <w:rPr>
                <w:lang w:eastAsia="zh-CN"/>
              </w:rPr>
            </w:pPr>
            <w:r w:rsidRPr="00A56CFF">
              <w:rPr>
                <w:szCs w:val="22"/>
                <w:lang w:eastAsia="zh-CN"/>
              </w:rPr>
              <w:t>0.2</w:t>
            </w:r>
            <w:r>
              <w:rPr>
                <w:rFonts w:hint="eastAsia"/>
                <w:szCs w:val="22"/>
                <w:lang w:eastAsia="zh-CN"/>
              </w:rPr>
              <w:t>（</w:t>
            </w:r>
            <w:r w:rsidRPr="00A56CFF">
              <w:rPr>
                <w:rFonts w:hint="eastAsia"/>
                <w:szCs w:val="22"/>
                <w:lang w:eastAsia="zh-CN"/>
              </w:rPr>
              <w:t>短脉冲</w:t>
            </w:r>
            <w:r>
              <w:rPr>
                <w:rFonts w:hint="eastAsia"/>
                <w:szCs w:val="22"/>
                <w:lang w:eastAsia="zh-CN"/>
              </w:rPr>
              <w:t>）</w:t>
            </w:r>
            <w:r>
              <w:rPr>
                <w:szCs w:val="22"/>
                <w:lang w:eastAsia="zh-CN"/>
              </w:rPr>
              <w:br/>
            </w:r>
            <w:r w:rsidRPr="00A56CFF">
              <w:rPr>
                <w:szCs w:val="22"/>
                <w:lang w:eastAsia="zh-CN"/>
              </w:rPr>
              <w:t>3</w:t>
            </w:r>
            <w:r w:rsidRPr="00A56CFF">
              <w:rPr>
                <w:rFonts w:hint="eastAsia"/>
                <w:szCs w:val="22"/>
                <w:lang w:eastAsia="zh-CN"/>
              </w:rPr>
              <w:t>（长脉冲）</w:t>
            </w:r>
          </w:p>
        </w:tc>
        <w:tc>
          <w:tcPr>
            <w:tcW w:w="1831" w:type="dxa"/>
          </w:tcPr>
          <w:p w14:paraId="4BC274DF" w14:textId="3B74E1F2" w:rsidR="002545AA" w:rsidRPr="007A06AF" w:rsidRDefault="002545AA" w:rsidP="002545AA">
            <w:pPr>
              <w:pStyle w:val="Tabletext"/>
              <w:spacing w:before="10" w:after="10"/>
              <w:jc w:val="center"/>
            </w:pPr>
            <w:r>
              <w:rPr>
                <w:rFonts w:hint="eastAsia"/>
                <w:szCs w:val="22"/>
                <w:lang w:eastAsia="zh-CN"/>
              </w:rPr>
              <w:t>未知</w:t>
            </w:r>
          </w:p>
        </w:tc>
        <w:tc>
          <w:tcPr>
            <w:tcW w:w="1831" w:type="dxa"/>
          </w:tcPr>
          <w:p w14:paraId="7E0A6BC5" w14:textId="77777777" w:rsidR="002545AA" w:rsidRPr="007A06AF" w:rsidRDefault="002545AA" w:rsidP="002545AA">
            <w:pPr>
              <w:pStyle w:val="Tabletext"/>
              <w:spacing w:before="10" w:after="10"/>
              <w:jc w:val="center"/>
            </w:pPr>
            <w:r w:rsidRPr="00A57E59">
              <w:t>0.05 / 0.06</w:t>
            </w:r>
          </w:p>
        </w:tc>
      </w:tr>
      <w:tr w:rsidR="002545AA" w:rsidRPr="00B43EBB" w14:paraId="6D571899" w14:textId="77777777" w:rsidTr="00D01B49">
        <w:trPr>
          <w:jc w:val="center"/>
        </w:trPr>
        <w:tc>
          <w:tcPr>
            <w:tcW w:w="3471" w:type="dxa"/>
            <w:gridSpan w:val="2"/>
          </w:tcPr>
          <w:p w14:paraId="44C9F3D9" w14:textId="20A712F1" w:rsidR="002545AA" w:rsidRPr="006A60EA" w:rsidRDefault="002545AA" w:rsidP="002545AA">
            <w:pPr>
              <w:pStyle w:val="Tabletext"/>
              <w:spacing w:before="10" w:after="10"/>
              <w:rPr>
                <w:lang w:val="en-GB" w:eastAsia="zh-CN"/>
              </w:rPr>
            </w:pPr>
            <w:r w:rsidRPr="00A56CFF">
              <w:rPr>
                <w:rFonts w:hint="eastAsia"/>
                <w:szCs w:val="22"/>
                <w:lang w:eastAsia="zh-CN"/>
              </w:rPr>
              <w:t>脉冲重复频率或每秒脉冲</w:t>
            </w:r>
            <w:r>
              <w:rPr>
                <w:rFonts w:hint="eastAsia"/>
                <w:szCs w:val="22"/>
                <w:lang w:eastAsia="zh-CN"/>
              </w:rPr>
              <w:t>（</w:t>
            </w:r>
            <w:r w:rsidRPr="006A60EA">
              <w:rPr>
                <w:lang w:val="en-GB" w:eastAsia="zh-CN"/>
              </w:rPr>
              <w:t>Hz</w:t>
            </w:r>
            <w:r>
              <w:rPr>
                <w:rFonts w:hint="eastAsia"/>
                <w:lang w:val="en-GB" w:eastAsia="zh-CN"/>
              </w:rPr>
              <w:t>或</w:t>
            </w:r>
            <w:proofErr w:type="spellStart"/>
            <w:r w:rsidRPr="006A60EA">
              <w:rPr>
                <w:lang w:val="en-GB" w:eastAsia="zh-CN"/>
              </w:rPr>
              <w:t>pps</w:t>
            </w:r>
            <w:proofErr w:type="spellEnd"/>
            <w:r>
              <w:rPr>
                <w:rFonts w:hint="eastAsia"/>
                <w:szCs w:val="22"/>
                <w:lang w:eastAsia="zh-CN"/>
              </w:rPr>
              <w:t>）</w:t>
            </w:r>
          </w:p>
        </w:tc>
        <w:tc>
          <w:tcPr>
            <w:tcW w:w="1822" w:type="dxa"/>
          </w:tcPr>
          <w:p w14:paraId="129CAFB7" w14:textId="508730C3" w:rsidR="002545AA" w:rsidRPr="007A06AF" w:rsidRDefault="002545AA" w:rsidP="002545AA">
            <w:pPr>
              <w:pStyle w:val="Tabletext"/>
              <w:spacing w:before="10" w:after="10"/>
              <w:jc w:val="center"/>
              <w:rPr>
                <w:lang w:eastAsia="zh-CN"/>
              </w:rPr>
            </w:pPr>
            <w:r w:rsidRPr="00A56CFF">
              <w:rPr>
                <w:szCs w:val="22"/>
                <w:lang w:eastAsia="zh-CN"/>
              </w:rPr>
              <w:t>318-1 304</w:t>
            </w:r>
            <w:r w:rsidRPr="00A56CFF">
              <w:rPr>
                <w:szCs w:val="22"/>
                <w:lang w:eastAsia="zh-CN"/>
              </w:rPr>
              <w:br/>
            </w:r>
            <w:r w:rsidRPr="00A56CFF">
              <w:rPr>
                <w:rFonts w:hint="eastAsia"/>
                <w:szCs w:val="22"/>
                <w:lang w:eastAsia="zh-CN"/>
              </w:rPr>
              <w:t>（短脉冲）</w:t>
            </w:r>
            <w:r w:rsidRPr="00A56CFF">
              <w:rPr>
                <w:szCs w:val="22"/>
                <w:lang w:eastAsia="zh-CN"/>
              </w:rPr>
              <w:br/>
              <w:t>318-452</w:t>
            </w:r>
            <w:r w:rsidRPr="00A56CFF">
              <w:rPr>
                <w:szCs w:val="22"/>
                <w:lang w:eastAsia="zh-CN"/>
              </w:rPr>
              <w:br/>
            </w:r>
            <w:r w:rsidRPr="00A56CFF">
              <w:rPr>
                <w:rFonts w:hint="eastAsia"/>
                <w:szCs w:val="22"/>
                <w:lang w:eastAsia="zh-CN"/>
              </w:rPr>
              <w:t>（长脉冲）</w:t>
            </w:r>
          </w:p>
        </w:tc>
        <w:tc>
          <w:tcPr>
            <w:tcW w:w="1823" w:type="dxa"/>
          </w:tcPr>
          <w:p w14:paraId="200DB7D4" w14:textId="11B892FD" w:rsidR="002545AA" w:rsidRPr="007A06AF" w:rsidRDefault="002545AA" w:rsidP="002545AA">
            <w:pPr>
              <w:pStyle w:val="Tabletext"/>
              <w:spacing w:before="10" w:after="10"/>
              <w:jc w:val="center"/>
              <w:rPr>
                <w:lang w:eastAsia="zh-CN"/>
              </w:rPr>
            </w:pPr>
            <w:r w:rsidRPr="00A56CFF">
              <w:rPr>
                <w:szCs w:val="22"/>
                <w:lang w:eastAsia="zh-CN"/>
              </w:rPr>
              <w:t>539</w:t>
            </w:r>
            <w:r w:rsidRPr="00A56CFF">
              <w:rPr>
                <w:szCs w:val="22"/>
                <w:lang w:eastAsia="zh-CN"/>
              </w:rPr>
              <w:br/>
            </w:r>
            <w:r w:rsidRPr="00A56CFF">
              <w:rPr>
                <w:rFonts w:hint="eastAsia"/>
                <w:szCs w:val="22"/>
                <w:lang w:eastAsia="zh-CN"/>
              </w:rPr>
              <w:t>（短脉冲）</w:t>
            </w:r>
            <w:r w:rsidRPr="00A56CFF">
              <w:rPr>
                <w:szCs w:val="22"/>
                <w:lang w:eastAsia="zh-CN"/>
              </w:rPr>
              <w:br/>
              <w:t>162</w:t>
            </w:r>
            <w:r w:rsidRPr="00A56CFF">
              <w:rPr>
                <w:szCs w:val="22"/>
                <w:lang w:eastAsia="zh-CN"/>
              </w:rPr>
              <w:br/>
            </w:r>
            <w:r w:rsidRPr="00A56CFF">
              <w:rPr>
                <w:rFonts w:hint="eastAsia"/>
                <w:szCs w:val="22"/>
                <w:lang w:eastAsia="zh-CN"/>
              </w:rPr>
              <w:t>（长脉冲）</w:t>
            </w:r>
          </w:p>
        </w:tc>
        <w:tc>
          <w:tcPr>
            <w:tcW w:w="1850" w:type="dxa"/>
          </w:tcPr>
          <w:p w14:paraId="1C224B66" w14:textId="77777777" w:rsidR="002545AA" w:rsidRPr="00A56CFF" w:rsidRDefault="002545AA" w:rsidP="002545AA">
            <w:pPr>
              <w:pStyle w:val="Tabletext"/>
              <w:spacing w:before="10" w:after="10"/>
              <w:jc w:val="center"/>
              <w:rPr>
                <w:szCs w:val="22"/>
                <w:lang w:val="en-GB" w:eastAsia="zh-CN"/>
              </w:rPr>
            </w:pPr>
            <w:r w:rsidRPr="00A56CFF">
              <w:rPr>
                <w:szCs w:val="22"/>
                <w:lang w:val="en-GB" w:eastAsia="zh-CN"/>
              </w:rPr>
              <w:t xml:space="preserve">320-6 100 </w:t>
            </w:r>
            <w:r w:rsidRPr="00A56CFF">
              <w:rPr>
                <w:szCs w:val="22"/>
                <w:lang w:val="en-GB" w:eastAsia="zh-CN"/>
              </w:rPr>
              <w:br/>
            </w:r>
            <w:r w:rsidRPr="00A56CFF">
              <w:rPr>
                <w:rFonts w:hint="eastAsia"/>
                <w:szCs w:val="22"/>
                <w:lang w:eastAsia="zh-CN"/>
              </w:rPr>
              <w:t>（</w:t>
            </w:r>
            <w:r w:rsidRPr="00A56CFF">
              <w:rPr>
                <w:rFonts w:hint="eastAsia"/>
                <w:szCs w:val="22"/>
                <w:lang w:val="en-GB" w:eastAsia="zh-CN"/>
              </w:rPr>
              <w:t>短脉冲</w:t>
            </w:r>
            <w:r w:rsidRPr="00A56CFF">
              <w:rPr>
                <w:rFonts w:hint="eastAsia"/>
                <w:szCs w:val="22"/>
                <w:lang w:eastAsia="zh-CN"/>
              </w:rPr>
              <w:t>）</w:t>
            </w:r>
          </w:p>
          <w:p w14:paraId="6B60D321" w14:textId="6AB33AA1" w:rsidR="002545AA" w:rsidRPr="00F91FB4" w:rsidRDefault="002545AA" w:rsidP="002545AA">
            <w:pPr>
              <w:pStyle w:val="Tabletext"/>
              <w:spacing w:before="10" w:after="10"/>
              <w:jc w:val="center"/>
              <w:rPr>
                <w:lang w:eastAsia="zh-CN"/>
              </w:rPr>
            </w:pPr>
            <w:r w:rsidRPr="00A56CFF">
              <w:rPr>
                <w:szCs w:val="22"/>
                <w:lang w:val="en-GB" w:eastAsia="zh-CN"/>
              </w:rPr>
              <w:t xml:space="preserve">320-1 300 </w:t>
            </w:r>
            <w:r w:rsidRPr="00A56CFF">
              <w:rPr>
                <w:szCs w:val="22"/>
                <w:lang w:val="en-GB" w:eastAsia="zh-CN"/>
              </w:rPr>
              <w:br/>
            </w:r>
            <w:r w:rsidRPr="00A56CFF">
              <w:rPr>
                <w:rFonts w:hint="eastAsia"/>
                <w:szCs w:val="22"/>
                <w:lang w:eastAsia="zh-CN"/>
              </w:rPr>
              <w:t>（</w:t>
            </w:r>
            <w:r w:rsidRPr="00A56CFF">
              <w:rPr>
                <w:rFonts w:hint="eastAsia"/>
                <w:szCs w:val="22"/>
                <w:lang w:val="en-GB" w:eastAsia="zh-CN"/>
              </w:rPr>
              <w:t>长脉冲</w:t>
            </w:r>
            <w:r w:rsidRPr="00A56CFF">
              <w:rPr>
                <w:rFonts w:hint="eastAsia"/>
                <w:szCs w:val="22"/>
                <w:lang w:eastAsia="zh-CN"/>
              </w:rPr>
              <w:t>）</w:t>
            </w:r>
            <w:r w:rsidRPr="00CF6CE7">
              <w:rPr>
                <w:vertAlign w:val="superscript"/>
                <w:lang w:eastAsia="zh-CN"/>
              </w:rPr>
              <w:t>(3)</w:t>
            </w:r>
          </w:p>
        </w:tc>
        <w:tc>
          <w:tcPr>
            <w:tcW w:w="1831" w:type="dxa"/>
          </w:tcPr>
          <w:p w14:paraId="56ACBBF7" w14:textId="77777777" w:rsidR="002545AA" w:rsidRPr="00A56CFF" w:rsidRDefault="002545AA" w:rsidP="002545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szCs w:val="22"/>
                <w:lang w:val="en-GB" w:eastAsia="zh-CN"/>
              </w:rPr>
            </w:pPr>
            <w:r w:rsidRPr="00A56CFF">
              <w:rPr>
                <w:szCs w:val="22"/>
                <w:lang w:val="en-GB" w:eastAsia="zh-CN"/>
              </w:rPr>
              <w:t xml:space="preserve">320-4 300 </w:t>
            </w:r>
            <w:r w:rsidRPr="00A56CFF">
              <w:rPr>
                <w:szCs w:val="22"/>
                <w:lang w:val="en-GB" w:eastAsia="zh-CN"/>
              </w:rPr>
              <w:br/>
            </w:r>
            <w:r w:rsidRPr="00A56CFF">
              <w:rPr>
                <w:rFonts w:hint="eastAsia"/>
                <w:szCs w:val="22"/>
                <w:lang w:eastAsia="zh-CN"/>
              </w:rPr>
              <w:t>（</w:t>
            </w:r>
            <w:r w:rsidRPr="00A56CFF">
              <w:rPr>
                <w:rFonts w:hint="eastAsia"/>
                <w:szCs w:val="22"/>
                <w:lang w:val="en-GB" w:eastAsia="zh-CN"/>
              </w:rPr>
              <w:t>短脉冲</w:t>
            </w:r>
            <w:r w:rsidRPr="00A56CFF">
              <w:rPr>
                <w:rFonts w:hint="eastAsia"/>
                <w:szCs w:val="22"/>
                <w:lang w:eastAsia="zh-CN"/>
              </w:rPr>
              <w:t>）</w:t>
            </w:r>
          </w:p>
          <w:p w14:paraId="4E7AAAC7" w14:textId="3BB3E2E6" w:rsidR="002545AA" w:rsidRPr="00F91FB4" w:rsidRDefault="002545AA" w:rsidP="002545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A56CFF">
              <w:rPr>
                <w:szCs w:val="22"/>
                <w:lang w:val="en-GB" w:eastAsia="zh-CN"/>
              </w:rPr>
              <w:t xml:space="preserve">320-1 500 </w:t>
            </w:r>
            <w:r w:rsidRPr="00A56CFF">
              <w:rPr>
                <w:szCs w:val="22"/>
                <w:lang w:val="en-GB" w:eastAsia="zh-CN"/>
              </w:rPr>
              <w:br/>
            </w:r>
            <w:r w:rsidRPr="00A56CFF">
              <w:rPr>
                <w:rFonts w:hint="eastAsia"/>
                <w:szCs w:val="22"/>
                <w:lang w:eastAsia="zh-CN"/>
              </w:rPr>
              <w:t>（</w:t>
            </w:r>
            <w:r w:rsidRPr="00A56CFF">
              <w:rPr>
                <w:rFonts w:hint="eastAsia"/>
                <w:szCs w:val="22"/>
                <w:lang w:val="en-GB" w:eastAsia="zh-CN"/>
              </w:rPr>
              <w:t>长脉冲</w:t>
            </w:r>
            <w:r w:rsidRPr="00CF6CE7">
              <w:rPr>
                <w:vertAlign w:val="superscript"/>
              </w:rPr>
              <w:t>(3)</w:t>
            </w:r>
          </w:p>
        </w:tc>
        <w:tc>
          <w:tcPr>
            <w:tcW w:w="1831" w:type="dxa"/>
          </w:tcPr>
          <w:p w14:paraId="52F66AAF" w14:textId="77777777" w:rsidR="002545AA" w:rsidRPr="00F91FB4" w:rsidRDefault="002545AA" w:rsidP="002545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A57E59">
              <w:t>250-2 000</w:t>
            </w:r>
          </w:p>
        </w:tc>
        <w:tc>
          <w:tcPr>
            <w:tcW w:w="1831" w:type="dxa"/>
          </w:tcPr>
          <w:p w14:paraId="5267A5F9" w14:textId="77777777" w:rsidR="002545AA" w:rsidRPr="00F91FB4" w:rsidRDefault="002545AA" w:rsidP="002545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A57E59">
              <w:t>250-1 400</w:t>
            </w:r>
          </w:p>
        </w:tc>
      </w:tr>
      <w:tr w:rsidR="002545AA" w:rsidRPr="007A06AF" w14:paraId="1AE7E863" w14:textId="77777777" w:rsidTr="00D01B49">
        <w:trPr>
          <w:jc w:val="center"/>
        </w:trPr>
        <w:tc>
          <w:tcPr>
            <w:tcW w:w="3471" w:type="dxa"/>
            <w:gridSpan w:val="2"/>
          </w:tcPr>
          <w:p w14:paraId="415788F0" w14:textId="4CED38EC" w:rsidR="002545AA" w:rsidRPr="007A06AF" w:rsidRDefault="002545AA" w:rsidP="002545AA">
            <w:pPr>
              <w:pStyle w:val="Tabletext"/>
              <w:spacing w:before="10" w:after="10"/>
            </w:pPr>
            <w:r w:rsidRPr="00A56CFF">
              <w:rPr>
                <w:rFonts w:hint="eastAsia"/>
                <w:szCs w:val="22"/>
                <w:lang w:eastAsia="zh-CN"/>
              </w:rPr>
              <w:t>占空比</w:t>
            </w:r>
            <w:r>
              <w:rPr>
                <w:rFonts w:hint="eastAsia"/>
                <w:szCs w:val="22"/>
                <w:lang w:eastAsia="zh-CN"/>
              </w:rPr>
              <w:t>（</w:t>
            </w:r>
            <w:r w:rsidRPr="007A06AF">
              <w:t>%</w:t>
            </w:r>
            <w:r>
              <w:rPr>
                <w:rFonts w:hint="eastAsia"/>
                <w:szCs w:val="22"/>
                <w:lang w:eastAsia="zh-CN"/>
              </w:rPr>
              <w:t>）</w:t>
            </w:r>
          </w:p>
        </w:tc>
        <w:tc>
          <w:tcPr>
            <w:tcW w:w="1822" w:type="dxa"/>
          </w:tcPr>
          <w:p w14:paraId="562D33A1" w14:textId="77EAA3B9" w:rsidR="002545AA" w:rsidRPr="007A06AF" w:rsidRDefault="002545AA" w:rsidP="002545AA">
            <w:pPr>
              <w:pStyle w:val="Tabletext"/>
              <w:spacing w:before="10" w:after="10"/>
              <w:jc w:val="center"/>
            </w:pPr>
            <w:r w:rsidRPr="00A56CFF">
              <w:rPr>
                <w:szCs w:val="22"/>
                <w:lang w:eastAsia="zh-CN"/>
              </w:rPr>
              <w:t>0.21</w:t>
            </w:r>
            <w:r w:rsidRPr="00A56CFF">
              <w:rPr>
                <w:rFonts w:hint="eastAsia"/>
                <w:szCs w:val="22"/>
                <w:lang w:eastAsia="zh-CN"/>
              </w:rPr>
              <w:t>最大</w:t>
            </w:r>
          </w:p>
        </w:tc>
        <w:tc>
          <w:tcPr>
            <w:tcW w:w="1823" w:type="dxa"/>
          </w:tcPr>
          <w:p w14:paraId="1F229C87" w14:textId="7FE6A0CE" w:rsidR="002545AA" w:rsidRPr="007A06AF" w:rsidRDefault="002545AA" w:rsidP="002545AA">
            <w:pPr>
              <w:pStyle w:val="Tabletext"/>
              <w:spacing w:before="10" w:after="10"/>
              <w:jc w:val="center"/>
            </w:pPr>
            <w:r>
              <w:rPr>
                <w:rFonts w:hint="eastAsia"/>
                <w:szCs w:val="22"/>
                <w:lang w:eastAsia="zh-CN"/>
              </w:rPr>
              <w:t>未知</w:t>
            </w:r>
          </w:p>
        </w:tc>
        <w:tc>
          <w:tcPr>
            <w:tcW w:w="1850" w:type="dxa"/>
          </w:tcPr>
          <w:p w14:paraId="0E4EA8BE" w14:textId="77777777" w:rsidR="002545AA" w:rsidRPr="00A56CFF" w:rsidRDefault="002545AA" w:rsidP="002545AA">
            <w:pPr>
              <w:pStyle w:val="Tabletext"/>
              <w:spacing w:before="10" w:after="10"/>
              <w:jc w:val="center"/>
              <w:rPr>
                <w:szCs w:val="22"/>
                <w:lang w:eastAsia="zh-CN"/>
              </w:rPr>
            </w:pPr>
            <w:r w:rsidRPr="00A56CFF">
              <w:rPr>
                <w:szCs w:val="22"/>
                <w:lang w:eastAsia="zh-CN"/>
              </w:rPr>
              <w:t>0.2</w:t>
            </w:r>
            <w:r w:rsidRPr="00A56CFF">
              <w:rPr>
                <w:szCs w:val="22"/>
                <w:vertAlign w:val="superscript"/>
                <w:lang w:eastAsia="zh-CN"/>
              </w:rPr>
              <w:t>(4)</w:t>
            </w:r>
            <w:r w:rsidRPr="00A56CFF">
              <w:rPr>
                <w:szCs w:val="22"/>
                <w:lang w:eastAsia="zh-CN"/>
              </w:rPr>
              <w:t xml:space="preserve">-0.6 </w:t>
            </w:r>
            <w:r w:rsidRPr="00A56CFF">
              <w:rPr>
                <w:szCs w:val="22"/>
                <w:lang w:eastAsia="zh-CN"/>
              </w:rPr>
              <w:br/>
            </w:r>
            <w:r w:rsidRPr="00A56CFF">
              <w:rPr>
                <w:rFonts w:hint="eastAsia"/>
                <w:szCs w:val="22"/>
                <w:lang w:eastAsia="zh-CN"/>
              </w:rPr>
              <w:t>（短脉冲）</w:t>
            </w:r>
          </w:p>
          <w:p w14:paraId="40EB4223" w14:textId="7AAC47C1" w:rsidR="002545AA" w:rsidRPr="007A06AF" w:rsidRDefault="002545AA" w:rsidP="002545AA">
            <w:pPr>
              <w:pStyle w:val="Tabletext"/>
              <w:spacing w:before="10" w:after="10"/>
              <w:jc w:val="center"/>
              <w:rPr>
                <w:lang w:eastAsia="zh-CN"/>
              </w:rPr>
            </w:pPr>
            <w:r w:rsidRPr="00A56CFF">
              <w:rPr>
                <w:szCs w:val="22"/>
                <w:lang w:eastAsia="zh-CN"/>
              </w:rPr>
              <w:t>≤ 12.0</w:t>
            </w:r>
            <w:r w:rsidRPr="00A56CFF">
              <w:rPr>
                <w:szCs w:val="22"/>
                <w:vertAlign w:val="superscript"/>
                <w:lang w:eastAsia="zh-CN"/>
              </w:rPr>
              <w:t>(5)</w:t>
            </w:r>
            <w:r w:rsidRPr="00A56CFF">
              <w:rPr>
                <w:szCs w:val="22"/>
                <w:lang w:eastAsia="zh-CN"/>
              </w:rPr>
              <w:br/>
            </w:r>
            <w:r w:rsidRPr="00A56CFF">
              <w:rPr>
                <w:rFonts w:hint="eastAsia"/>
                <w:szCs w:val="22"/>
                <w:lang w:eastAsia="zh-CN"/>
              </w:rPr>
              <w:t>（长脉冲）</w:t>
            </w:r>
          </w:p>
        </w:tc>
        <w:tc>
          <w:tcPr>
            <w:tcW w:w="1831" w:type="dxa"/>
          </w:tcPr>
          <w:p w14:paraId="29FC935A" w14:textId="77777777" w:rsidR="002545AA" w:rsidRPr="00A56CFF" w:rsidRDefault="002545AA" w:rsidP="002545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szCs w:val="22"/>
                <w:lang w:eastAsia="zh-CN"/>
              </w:rPr>
            </w:pPr>
            <w:r w:rsidRPr="00A56CFF">
              <w:rPr>
                <w:szCs w:val="22"/>
                <w:lang w:eastAsia="zh-CN"/>
              </w:rPr>
              <w:t>0.2</w:t>
            </w:r>
            <w:r w:rsidRPr="00A56CFF">
              <w:rPr>
                <w:szCs w:val="22"/>
                <w:vertAlign w:val="superscript"/>
                <w:lang w:eastAsia="zh-CN"/>
              </w:rPr>
              <w:t>(4)</w:t>
            </w:r>
            <w:r w:rsidRPr="00A56CFF">
              <w:rPr>
                <w:szCs w:val="22"/>
                <w:lang w:eastAsia="zh-CN"/>
              </w:rPr>
              <w:t xml:space="preserve"> -0.4 </w:t>
            </w:r>
            <w:r w:rsidRPr="00A56CFF">
              <w:rPr>
                <w:szCs w:val="22"/>
                <w:lang w:eastAsia="zh-CN"/>
              </w:rPr>
              <w:br/>
            </w:r>
            <w:r w:rsidRPr="00A56CFF">
              <w:rPr>
                <w:rFonts w:hint="eastAsia"/>
                <w:szCs w:val="22"/>
                <w:lang w:eastAsia="zh-CN"/>
              </w:rPr>
              <w:t>（短脉冲）</w:t>
            </w:r>
          </w:p>
          <w:p w14:paraId="081A133A" w14:textId="59ADA615" w:rsidR="002545AA" w:rsidRPr="007A06AF" w:rsidRDefault="002545AA" w:rsidP="002545AA">
            <w:pPr>
              <w:pStyle w:val="Tabletext"/>
              <w:spacing w:before="10" w:after="10"/>
              <w:jc w:val="center"/>
              <w:rPr>
                <w:lang w:eastAsia="zh-CN"/>
              </w:rPr>
            </w:pPr>
            <w:r w:rsidRPr="00A56CFF">
              <w:rPr>
                <w:szCs w:val="22"/>
                <w:lang w:eastAsia="zh-CN"/>
              </w:rPr>
              <w:t>≤ 12.0</w:t>
            </w:r>
            <w:r w:rsidRPr="00A56CFF">
              <w:rPr>
                <w:szCs w:val="22"/>
                <w:vertAlign w:val="superscript"/>
                <w:lang w:eastAsia="zh-CN"/>
              </w:rPr>
              <w:t>(5)</w:t>
            </w:r>
            <w:r w:rsidRPr="00A56CFF">
              <w:rPr>
                <w:szCs w:val="22"/>
                <w:lang w:eastAsia="zh-CN"/>
              </w:rPr>
              <w:br/>
            </w:r>
            <w:r w:rsidRPr="00A56CFF">
              <w:rPr>
                <w:rFonts w:hint="eastAsia"/>
                <w:szCs w:val="22"/>
                <w:lang w:eastAsia="zh-CN"/>
              </w:rPr>
              <w:t>（长脉冲）</w:t>
            </w:r>
          </w:p>
        </w:tc>
        <w:tc>
          <w:tcPr>
            <w:tcW w:w="1831" w:type="dxa"/>
          </w:tcPr>
          <w:p w14:paraId="6B603ECE" w14:textId="77777777" w:rsidR="002545AA" w:rsidRPr="007A06AF" w:rsidRDefault="002545AA" w:rsidP="002545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A57E59">
              <w:t>0.11</w:t>
            </w:r>
          </w:p>
        </w:tc>
        <w:tc>
          <w:tcPr>
            <w:tcW w:w="1831" w:type="dxa"/>
          </w:tcPr>
          <w:p w14:paraId="66566184" w14:textId="77777777" w:rsidR="002545AA" w:rsidRPr="007A06AF" w:rsidRDefault="002545AA" w:rsidP="002545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A57E59">
              <w:t>0.11</w:t>
            </w:r>
          </w:p>
        </w:tc>
      </w:tr>
      <w:tr w:rsidR="002545AA" w:rsidRPr="007A06AF" w14:paraId="126BE400" w14:textId="77777777" w:rsidTr="00D01B49">
        <w:trPr>
          <w:jc w:val="center"/>
        </w:trPr>
        <w:tc>
          <w:tcPr>
            <w:tcW w:w="3471" w:type="dxa"/>
            <w:gridSpan w:val="2"/>
          </w:tcPr>
          <w:p w14:paraId="4DCAD2DD" w14:textId="7021A457" w:rsidR="002545AA" w:rsidRPr="007A06AF" w:rsidRDefault="002545AA" w:rsidP="002545AA">
            <w:pPr>
              <w:pStyle w:val="Tabletext"/>
              <w:spacing w:before="10" w:after="10"/>
              <w:rPr>
                <w:lang w:eastAsia="zh-CN"/>
              </w:rPr>
            </w:pPr>
            <w:r w:rsidRPr="00A56CFF">
              <w:rPr>
                <w:rFonts w:hint="eastAsia"/>
                <w:szCs w:val="22"/>
                <w:lang w:eastAsia="zh-CN"/>
              </w:rPr>
              <w:t>线性调频宽</w:t>
            </w:r>
            <w:r>
              <w:rPr>
                <w:rFonts w:hint="eastAsia"/>
                <w:szCs w:val="22"/>
                <w:lang w:eastAsia="zh-CN"/>
              </w:rPr>
              <w:t>度（</w:t>
            </w:r>
            <w:r w:rsidRPr="007A06AF">
              <w:rPr>
                <w:lang w:eastAsia="zh-CN"/>
              </w:rPr>
              <w:t>MHz</w:t>
            </w:r>
            <w:r>
              <w:rPr>
                <w:rFonts w:hint="eastAsia"/>
                <w:szCs w:val="22"/>
                <w:lang w:eastAsia="zh-CN"/>
              </w:rPr>
              <w:t>）</w:t>
            </w:r>
          </w:p>
        </w:tc>
        <w:tc>
          <w:tcPr>
            <w:tcW w:w="1822" w:type="dxa"/>
          </w:tcPr>
          <w:p w14:paraId="79084B43" w14:textId="77777777" w:rsidR="002545AA" w:rsidRPr="007A06AF" w:rsidRDefault="002545AA" w:rsidP="002545AA">
            <w:pPr>
              <w:pStyle w:val="Tabletext"/>
              <w:spacing w:before="10" w:after="10"/>
              <w:jc w:val="center"/>
            </w:pPr>
            <w:r w:rsidRPr="00A57E59">
              <w:t>N/A</w:t>
            </w:r>
          </w:p>
        </w:tc>
        <w:tc>
          <w:tcPr>
            <w:tcW w:w="1823" w:type="dxa"/>
          </w:tcPr>
          <w:p w14:paraId="4E3C4785" w14:textId="77777777" w:rsidR="002545AA" w:rsidRPr="007A06AF" w:rsidRDefault="002545AA" w:rsidP="002545AA">
            <w:pPr>
              <w:pStyle w:val="Tabletext"/>
              <w:spacing w:before="10" w:after="10"/>
              <w:jc w:val="center"/>
            </w:pPr>
            <w:r w:rsidRPr="00A57E59">
              <w:t>N/A</w:t>
            </w:r>
          </w:p>
        </w:tc>
        <w:tc>
          <w:tcPr>
            <w:tcW w:w="1850" w:type="dxa"/>
          </w:tcPr>
          <w:p w14:paraId="79908EA8" w14:textId="77777777" w:rsidR="002545AA" w:rsidRPr="007A06AF" w:rsidRDefault="002545AA" w:rsidP="002545AA">
            <w:pPr>
              <w:pStyle w:val="Tabletext"/>
              <w:spacing w:before="10" w:after="10"/>
              <w:jc w:val="center"/>
            </w:pPr>
            <w:r w:rsidRPr="007A06AF">
              <w:t>3</w:t>
            </w:r>
          </w:p>
        </w:tc>
        <w:tc>
          <w:tcPr>
            <w:tcW w:w="1831" w:type="dxa"/>
          </w:tcPr>
          <w:p w14:paraId="39BDBEF7" w14:textId="77777777" w:rsidR="002545AA" w:rsidRPr="007A06AF" w:rsidRDefault="002545AA" w:rsidP="002545AA">
            <w:pPr>
              <w:pStyle w:val="Tabletext"/>
              <w:spacing w:before="10" w:after="10"/>
              <w:jc w:val="center"/>
            </w:pPr>
            <w:r w:rsidRPr="007A06AF">
              <w:t>3</w:t>
            </w:r>
          </w:p>
        </w:tc>
        <w:tc>
          <w:tcPr>
            <w:tcW w:w="1831" w:type="dxa"/>
          </w:tcPr>
          <w:p w14:paraId="3F53CDFE" w14:textId="77777777" w:rsidR="002545AA" w:rsidRPr="007A06AF" w:rsidRDefault="002545AA" w:rsidP="002545AA">
            <w:pPr>
              <w:pStyle w:val="Tabletext"/>
              <w:spacing w:before="10" w:after="10"/>
              <w:jc w:val="center"/>
            </w:pPr>
            <w:r w:rsidRPr="00A57E59">
              <w:t>N/A</w:t>
            </w:r>
          </w:p>
        </w:tc>
        <w:tc>
          <w:tcPr>
            <w:tcW w:w="1831" w:type="dxa"/>
          </w:tcPr>
          <w:p w14:paraId="0D124EF6" w14:textId="77777777" w:rsidR="002545AA" w:rsidRPr="007A06AF" w:rsidRDefault="002545AA" w:rsidP="002545AA">
            <w:pPr>
              <w:pStyle w:val="Tabletext"/>
              <w:spacing w:before="10" w:after="10"/>
              <w:jc w:val="center"/>
            </w:pPr>
            <w:r w:rsidRPr="00A57E59">
              <w:t>N/A</w:t>
            </w:r>
          </w:p>
        </w:tc>
      </w:tr>
      <w:tr w:rsidR="002545AA" w:rsidRPr="007A06AF" w14:paraId="59FB1619" w14:textId="77777777" w:rsidTr="00D01B49">
        <w:trPr>
          <w:jc w:val="center"/>
        </w:trPr>
        <w:tc>
          <w:tcPr>
            <w:tcW w:w="3471" w:type="dxa"/>
            <w:gridSpan w:val="2"/>
          </w:tcPr>
          <w:p w14:paraId="5016830E" w14:textId="092AD15A" w:rsidR="002545AA" w:rsidRPr="006A60EA" w:rsidRDefault="002545AA" w:rsidP="002545AA">
            <w:pPr>
              <w:pStyle w:val="Tabletext"/>
              <w:spacing w:before="10" w:after="10"/>
              <w:rPr>
                <w:lang w:val="en-GB"/>
              </w:rPr>
            </w:pPr>
            <w:proofErr w:type="spellStart"/>
            <w:r w:rsidRPr="00A56CFF">
              <w:rPr>
                <w:rFonts w:hint="eastAsia"/>
                <w:szCs w:val="22"/>
              </w:rPr>
              <w:t>相位编码子脉冲宽度</w:t>
            </w:r>
            <w:proofErr w:type="spellEnd"/>
          </w:p>
        </w:tc>
        <w:tc>
          <w:tcPr>
            <w:tcW w:w="1822" w:type="dxa"/>
          </w:tcPr>
          <w:p w14:paraId="0AAE8CA0" w14:textId="77777777" w:rsidR="002545AA" w:rsidRPr="007A06AF" w:rsidRDefault="002545AA" w:rsidP="002545AA">
            <w:pPr>
              <w:pStyle w:val="Tabletext"/>
              <w:spacing w:before="10" w:after="10"/>
              <w:jc w:val="center"/>
            </w:pPr>
            <w:r w:rsidRPr="00A57E59">
              <w:t>N/A</w:t>
            </w:r>
          </w:p>
        </w:tc>
        <w:tc>
          <w:tcPr>
            <w:tcW w:w="1823" w:type="dxa"/>
          </w:tcPr>
          <w:p w14:paraId="6555961D" w14:textId="77777777" w:rsidR="002545AA" w:rsidRPr="007A06AF" w:rsidRDefault="002545AA" w:rsidP="002545AA">
            <w:pPr>
              <w:pStyle w:val="Tabletext"/>
              <w:spacing w:before="10" w:after="10"/>
              <w:jc w:val="center"/>
            </w:pPr>
            <w:r w:rsidRPr="00A57E59">
              <w:t>N/A</w:t>
            </w:r>
          </w:p>
        </w:tc>
        <w:tc>
          <w:tcPr>
            <w:tcW w:w="1850" w:type="dxa"/>
          </w:tcPr>
          <w:p w14:paraId="1F6CB506" w14:textId="77777777" w:rsidR="002545AA" w:rsidRPr="007A06AF" w:rsidRDefault="002545AA" w:rsidP="002545AA">
            <w:pPr>
              <w:pStyle w:val="Tabletext"/>
              <w:spacing w:before="10" w:after="10"/>
              <w:jc w:val="center"/>
            </w:pPr>
            <w:r w:rsidRPr="00151580">
              <w:t>N/A</w:t>
            </w:r>
          </w:p>
        </w:tc>
        <w:tc>
          <w:tcPr>
            <w:tcW w:w="1831" w:type="dxa"/>
          </w:tcPr>
          <w:p w14:paraId="28695C88" w14:textId="77777777" w:rsidR="002545AA" w:rsidRPr="007A06AF" w:rsidRDefault="002545AA" w:rsidP="002545AA">
            <w:pPr>
              <w:pStyle w:val="Tabletext"/>
              <w:spacing w:before="10" w:after="10"/>
              <w:jc w:val="center"/>
            </w:pPr>
            <w:r w:rsidRPr="00151580">
              <w:t>N/A</w:t>
            </w:r>
          </w:p>
        </w:tc>
        <w:tc>
          <w:tcPr>
            <w:tcW w:w="1831" w:type="dxa"/>
          </w:tcPr>
          <w:p w14:paraId="6D0F8D78" w14:textId="77777777" w:rsidR="002545AA" w:rsidRPr="007A06AF" w:rsidRDefault="002545AA" w:rsidP="002545AA">
            <w:pPr>
              <w:pStyle w:val="Tabletext"/>
              <w:spacing w:before="10" w:after="10"/>
              <w:jc w:val="center"/>
            </w:pPr>
            <w:r w:rsidRPr="00A57E59">
              <w:t>N/A</w:t>
            </w:r>
          </w:p>
        </w:tc>
        <w:tc>
          <w:tcPr>
            <w:tcW w:w="1831" w:type="dxa"/>
          </w:tcPr>
          <w:p w14:paraId="08B31A0D" w14:textId="77777777" w:rsidR="002545AA" w:rsidRPr="007A06AF" w:rsidRDefault="002545AA" w:rsidP="002545AA">
            <w:pPr>
              <w:pStyle w:val="Tabletext"/>
              <w:spacing w:before="10" w:after="10"/>
              <w:jc w:val="center"/>
            </w:pPr>
            <w:r w:rsidRPr="00A57E59">
              <w:t>N/A</w:t>
            </w:r>
          </w:p>
        </w:tc>
      </w:tr>
      <w:tr w:rsidR="002545AA" w:rsidRPr="007A06AF" w14:paraId="4DF1E229" w14:textId="77777777" w:rsidTr="00D01B49">
        <w:trPr>
          <w:jc w:val="center"/>
        </w:trPr>
        <w:tc>
          <w:tcPr>
            <w:tcW w:w="3471" w:type="dxa"/>
            <w:gridSpan w:val="2"/>
            <w:tcBorders>
              <w:bottom w:val="single" w:sz="6" w:space="0" w:color="000000"/>
            </w:tcBorders>
          </w:tcPr>
          <w:p w14:paraId="108BB1D3" w14:textId="15CFC514" w:rsidR="002545AA" w:rsidRPr="007A06AF" w:rsidRDefault="002545AA" w:rsidP="002545AA">
            <w:pPr>
              <w:pStyle w:val="Tabletext"/>
              <w:spacing w:before="10" w:after="10"/>
            </w:pPr>
            <w:proofErr w:type="spellStart"/>
            <w:r w:rsidRPr="00A56CFF">
              <w:rPr>
                <w:rFonts w:hint="eastAsia"/>
                <w:szCs w:val="22"/>
              </w:rPr>
              <w:t>压缩比</w:t>
            </w:r>
            <w:proofErr w:type="spellEnd"/>
          </w:p>
        </w:tc>
        <w:tc>
          <w:tcPr>
            <w:tcW w:w="1822" w:type="dxa"/>
          </w:tcPr>
          <w:p w14:paraId="5A319EFA" w14:textId="77777777" w:rsidR="002545AA" w:rsidRPr="007A06AF" w:rsidRDefault="002545AA" w:rsidP="002545AA">
            <w:pPr>
              <w:pStyle w:val="Tabletext"/>
              <w:spacing w:before="10" w:after="10"/>
              <w:jc w:val="center"/>
            </w:pPr>
            <w:r w:rsidRPr="00A57E59">
              <w:t>N/A</w:t>
            </w:r>
          </w:p>
        </w:tc>
        <w:tc>
          <w:tcPr>
            <w:tcW w:w="1823" w:type="dxa"/>
          </w:tcPr>
          <w:p w14:paraId="3CACC6EB" w14:textId="77777777" w:rsidR="002545AA" w:rsidRPr="007A06AF" w:rsidRDefault="002545AA" w:rsidP="002545AA">
            <w:pPr>
              <w:pStyle w:val="Tabletext"/>
              <w:spacing w:before="10" w:after="10"/>
              <w:jc w:val="center"/>
            </w:pPr>
            <w:r w:rsidRPr="00A57E59">
              <w:t>N/A</w:t>
            </w:r>
          </w:p>
        </w:tc>
        <w:tc>
          <w:tcPr>
            <w:tcW w:w="1850" w:type="dxa"/>
          </w:tcPr>
          <w:p w14:paraId="4B580701" w14:textId="77777777" w:rsidR="002545AA" w:rsidRPr="007A06AF" w:rsidRDefault="002545AA" w:rsidP="002545AA">
            <w:pPr>
              <w:pStyle w:val="Tabletext"/>
              <w:spacing w:before="10" w:after="10"/>
              <w:jc w:val="center"/>
            </w:pPr>
            <w:r w:rsidRPr="007A06AF">
              <w:t>180</w:t>
            </w:r>
          </w:p>
        </w:tc>
        <w:tc>
          <w:tcPr>
            <w:tcW w:w="1831" w:type="dxa"/>
          </w:tcPr>
          <w:p w14:paraId="0B117ED8" w14:textId="77777777" w:rsidR="002545AA" w:rsidRPr="007A06AF" w:rsidRDefault="002545AA" w:rsidP="002545AA">
            <w:pPr>
              <w:pStyle w:val="Tabletext"/>
              <w:spacing w:before="10" w:after="10"/>
              <w:jc w:val="center"/>
            </w:pPr>
            <w:r w:rsidRPr="007A06AF">
              <w:t>≤ 750</w:t>
            </w:r>
          </w:p>
        </w:tc>
        <w:tc>
          <w:tcPr>
            <w:tcW w:w="1831" w:type="dxa"/>
          </w:tcPr>
          <w:p w14:paraId="393BD0E7" w14:textId="77777777" w:rsidR="002545AA" w:rsidRPr="007A06AF" w:rsidRDefault="002545AA" w:rsidP="002545AA">
            <w:pPr>
              <w:pStyle w:val="Tabletext"/>
              <w:spacing w:before="10" w:after="10"/>
              <w:jc w:val="center"/>
            </w:pPr>
            <w:r w:rsidRPr="00A57E59">
              <w:t>N/A</w:t>
            </w:r>
          </w:p>
        </w:tc>
        <w:tc>
          <w:tcPr>
            <w:tcW w:w="1831" w:type="dxa"/>
          </w:tcPr>
          <w:p w14:paraId="46C9FCBE" w14:textId="77777777" w:rsidR="002545AA" w:rsidRPr="007A06AF" w:rsidRDefault="002545AA" w:rsidP="002545AA">
            <w:pPr>
              <w:pStyle w:val="Tabletext"/>
              <w:spacing w:before="10" w:after="10"/>
              <w:jc w:val="center"/>
            </w:pPr>
            <w:r w:rsidRPr="00A57E59">
              <w:t>N/A</w:t>
            </w:r>
          </w:p>
        </w:tc>
      </w:tr>
      <w:tr w:rsidR="002545AA" w:rsidRPr="007A06AF" w14:paraId="78325ADF" w14:textId="77777777" w:rsidTr="00D01B49">
        <w:trPr>
          <w:jc w:val="center"/>
        </w:trPr>
        <w:tc>
          <w:tcPr>
            <w:tcW w:w="1735" w:type="dxa"/>
            <w:vMerge w:val="restart"/>
            <w:vAlign w:val="center"/>
          </w:tcPr>
          <w:p w14:paraId="537E1044" w14:textId="3A0A7E2D" w:rsidR="002545AA" w:rsidRPr="007D5998" w:rsidRDefault="00D712C6" w:rsidP="002545AA">
            <w:pPr>
              <w:pStyle w:val="Tabletext"/>
              <w:tabs>
                <w:tab w:val="clear" w:pos="284"/>
                <w:tab w:val="clear" w:pos="567"/>
                <w:tab w:val="clear" w:pos="851"/>
                <w:tab w:val="clear" w:pos="1134"/>
                <w:tab w:val="decimal" w:pos="1125"/>
              </w:tabs>
              <w:spacing w:before="10" w:after="10"/>
              <w:rPr>
                <w:lang w:val="de-CH" w:eastAsia="zh-CN"/>
              </w:rPr>
            </w:pPr>
            <w:r>
              <w:rPr>
                <w:rFonts w:hint="eastAsia"/>
                <w:lang w:val="de-CH" w:eastAsia="zh-CN"/>
              </w:rPr>
              <w:t>射频</w:t>
            </w:r>
            <w:r w:rsidR="002545AA">
              <w:rPr>
                <w:rFonts w:hint="eastAsia"/>
                <w:lang w:val="de-CH" w:eastAsia="zh-CN"/>
              </w:rPr>
              <w:t>发射带宽（</w:t>
            </w:r>
            <w:r w:rsidR="002545AA" w:rsidRPr="007D5998">
              <w:rPr>
                <w:lang w:val="de-CH" w:eastAsia="zh-CN"/>
              </w:rPr>
              <w:t>MHz</w:t>
            </w:r>
            <w:r w:rsidR="002545AA">
              <w:rPr>
                <w:rFonts w:hint="eastAsia"/>
                <w:lang w:val="de-CH" w:eastAsia="zh-CN"/>
              </w:rPr>
              <w:t>）</w:t>
            </w:r>
          </w:p>
        </w:tc>
        <w:tc>
          <w:tcPr>
            <w:tcW w:w="1736" w:type="dxa"/>
            <w:tcBorders>
              <w:bottom w:val="nil"/>
            </w:tcBorders>
          </w:tcPr>
          <w:p w14:paraId="2642E496" w14:textId="77777777" w:rsidR="002545AA" w:rsidRPr="007D5998" w:rsidRDefault="002545AA" w:rsidP="002545AA">
            <w:pPr>
              <w:pStyle w:val="Tabletext"/>
              <w:tabs>
                <w:tab w:val="clear" w:pos="284"/>
                <w:tab w:val="clear" w:pos="567"/>
                <w:tab w:val="clear" w:pos="851"/>
                <w:tab w:val="clear" w:pos="1134"/>
                <w:tab w:val="decimal" w:pos="1125"/>
              </w:tabs>
              <w:spacing w:before="10" w:after="10"/>
              <w:rPr>
                <w:lang w:val="de-CH"/>
              </w:rPr>
            </w:pPr>
            <w:r w:rsidRPr="007D5998">
              <w:rPr>
                <w:lang w:val="de-CH"/>
              </w:rPr>
              <w:t>–</w:t>
            </w:r>
            <w:r>
              <w:rPr>
                <w:lang w:val="de-CH"/>
              </w:rPr>
              <w:t>3</w:t>
            </w:r>
            <w:r w:rsidRPr="007D5998">
              <w:rPr>
                <w:lang w:val="de-CH"/>
              </w:rPr>
              <w:t> dB</w:t>
            </w:r>
          </w:p>
        </w:tc>
        <w:tc>
          <w:tcPr>
            <w:tcW w:w="1822" w:type="dxa"/>
            <w:tcBorders>
              <w:bottom w:val="nil"/>
            </w:tcBorders>
          </w:tcPr>
          <w:p w14:paraId="6F4806D6" w14:textId="77777777" w:rsidR="002545AA" w:rsidRPr="007D5998" w:rsidRDefault="002545AA" w:rsidP="002545AA">
            <w:pPr>
              <w:pStyle w:val="Tabletext"/>
              <w:spacing w:before="10" w:after="10"/>
              <w:jc w:val="center"/>
              <w:rPr>
                <w:lang w:val="de-CH"/>
              </w:rPr>
            </w:pPr>
            <w:r w:rsidRPr="007A06AF">
              <w:t>0.6</w:t>
            </w:r>
          </w:p>
        </w:tc>
        <w:tc>
          <w:tcPr>
            <w:tcW w:w="1823" w:type="dxa"/>
            <w:tcBorders>
              <w:bottom w:val="nil"/>
            </w:tcBorders>
          </w:tcPr>
          <w:p w14:paraId="393B305C" w14:textId="77777777" w:rsidR="002545AA" w:rsidRPr="007D5998" w:rsidRDefault="002545AA" w:rsidP="002545AA">
            <w:pPr>
              <w:pStyle w:val="Tabletext"/>
              <w:spacing w:before="10" w:after="10"/>
              <w:jc w:val="center"/>
              <w:rPr>
                <w:lang w:val="de-CH"/>
              </w:rPr>
            </w:pPr>
          </w:p>
        </w:tc>
        <w:tc>
          <w:tcPr>
            <w:tcW w:w="1850" w:type="dxa"/>
            <w:tcBorders>
              <w:bottom w:val="nil"/>
            </w:tcBorders>
            <w:tcMar>
              <w:left w:w="28" w:type="dxa"/>
              <w:right w:w="28" w:type="dxa"/>
            </w:tcMar>
          </w:tcPr>
          <w:p w14:paraId="2EBB1390" w14:textId="77777777" w:rsidR="002545AA" w:rsidRPr="007D5998" w:rsidRDefault="002545AA" w:rsidP="002545AA">
            <w:pPr>
              <w:pStyle w:val="Tabletext"/>
              <w:spacing w:before="10" w:after="10"/>
              <w:jc w:val="center"/>
              <w:rPr>
                <w:lang w:val="de-CH"/>
              </w:rPr>
            </w:pPr>
          </w:p>
        </w:tc>
        <w:tc>
          <w:tcPr>
            <w:tcW w:w="1831" w:type="dxa"/>
            <w:tcBorders>
              <w:bottom w:val="nil"/>
            </w:tcBorders>
            <w:tcMar>
              <w:left w:w="28" w:type="dxa"/>
              <w:right w:w="28" w:type="dxa"/>
            </w:tcMar>
          </w:tcPr>
          <w:p w14:paraId="59EA427E" w14:textId="77777777" w:rsidR="002545AA" w:rsidRDefault="002545AA" w:rsidP="002545AA">
            <w:pPr>
              <w:pStyle w:val="Tabletext"/>
              <w:spacing w:before="10" w:after="10"/>
              <w:jc w:val="center"/>
            </w:pPr>
          </w:p>
        </w:tc>
        <w:tc>
          <w:tcPr>
            <w:tcW w:w="1831" w:type="dxa"/>
            <w:tcBorders>
              <w:bottom w:val="nil"/>
            </w:tcBorders>
          </w:tcPr>
          <w:p w14:paraId="0B05CB0C" w14:textId="77777777" w:rsidR="002545AA" w:rsidRDefault="002545AA" w:rsidP="002545AA">
            <w:pPr>
              <w:pStyle w:val="Tabletext"/>
              <w:spacing w:before="10" w:after="10"/>
              <w:jc w:val="center"/>
            </w:pPr>
            <w:r w:rsidRPr="00A57E59">
              <w:t>2</w:t>
            </w:r>
          </w:p>
        </w:tc>
        <w:tc>
          <w:tcPr>
            <w:tcW w:w="1831" w:type="dxa"/>
            <w:tcBorders>
              <w:bottom w:val="nil"/>
            </w:tcBorders>
          </w:tcPr>
          <w:p w14:paraId="784B34B7" w14:textId="77777777" w:rsidR="002545AA" w:rsidRDefault="002545AA" w:rsidP="002545AA">
            <w:pPr>
              <w:pStyle w:val="Tabletext"/>
              <w:spacing w:before="10" w:after="10"/>
              <w:jc w:val="center"/>
            </w:pPr>
            <w:r w:rsidRPr="00A57E59">
              <w:t>1.5</w:t>
            </w:r>
          </w:p>
        </w:tc>
      </w:tr>
      <w:tr w:rsidR="002545AA" w:rsidRPr="007A06AF" w14:paraId="208DD581" w14:textId="77777777" w:rsidTr="00D01B49">
        <w:trPr>
          <w:jc w:val="center"/>
        </w:trPr>
        <w:tc>
          <w:tcPr>
            <w:tcW w:w="1735" w:type="dxa"/>
            <w:vMerge/>
          </w:tcPr>
          <w:p w14:paraId="3ED509BC" w14:textId="77777777" w:rsidR="002545AA" w:rsidRPr="007D5998" w:rsidRDefault="002545AA" w:rsidP="002545AA">
            <w:pPr>
              <w:pStyle w:val="Tabletext"/>
              <w:tabs>
                <w:tab w:val="clear" w:pos="284"/>
                <w:tab w:val="clear" w:pos="567"/>
                <w:tab w:val="clear" w:pos="851"/>
                <w:tab w:val="clear" w:pos="1134"/>
                <w:tab w:val="decimal" w:pos="1125"/>
              </w:tabs>
              <w:spacing w:before="10" w:after="10"/>
              <w:rPr>
                <w:lang w:val="de-CH"/>
              </w:rPr>
            </w:pPr>
          </w:p>
        </w:tc>
        <w:tc>
          <w:tcPr>
            <w:tcW w:w="1736" w:type="dxa"/>
            <w:tcBorders>
              <w:bottom w:val="nil"/>
            </w:tcBorders>
          </w:tcPr>
          <w:p w14:paraId="0DE33A5B" w14:textId="77777777" w:rsidR="002545AA" w:rsidRPr="007D5998" w:rsidRDefault="002545AA" w:rsidP="002545AA">
            <w:pPr>
              <w:pStyle w:val="Tabletext"/>
              <w:tabs>
                <w:tab w:val="clear" w:pos="284"/>
                <w:tab w:val="clear" w:pos="567"/>
                <w:tab w:val="clear" w:pos="851"/>
                <w:tab w:val="clear" w:pos="1134"/>
                <w:tab w:val="decimal" w:pos="1125"/>
              </w:tabs>
              <w:spacing w:before="10" w:after="10"/>
              <w:rPr>
                <w:lang w:val="de-CH"/>
              </w:rPr>
            </w:pPr>
            <w:r w:rsidRPr="007A06AF">
              <w:t>–6 dB</w:t>
            </w:r>
          </w:p>
        </w:tc>
        <w:tc>
          <w:tcPr>
            <w:tcW w:w="1822" w:type="dxa"/>
            <w:tcBorders>
              <w:bottom w:val="nil"/>
            </w:tcBorders>
          </w:tcPr>
          <w:p w14:paraId="61426C5B" w14:textId="77777777" w:rsidR="002545AA" w:rsidRPr="007D5998" w:rsidRDefault="002545AA" w:rsidP="002545AA">
            <w:pPr>
              <w:pStyle w:val="Tabletext"/>
              <w:spacing w:before="10" w:after="10"/>
              <w:jc w:val="center"/>
              <w:rPr>
                <w:lang w:val="de-CH"/>
              </w:rPr>
            </w:pPr>
          </w:p>
        </w:tc>
        <w:tc>
          <w:tcPr>
            <w:tcW w:w="1823" w:type="dxa"/>
            <w:tcBorders>
              <w:bottom w:val="nil"/>
            </w:tcBorders>
          </w:tcPr>
          <w:p w14:paraId="4C43BAD8" w14:textId="77777777" w:rsidR="002545AA" w:rsidRPr="007D5998" w:rsidRDefault="002545AA" w:rsidP="002545AA">
            <w:pPr>
              <w:pStyle w:val="Tabletext"/>
              <w:spacing w:before="10" w:after="10"/>
              <w:jc w:val="center"/>
              <w:rPr>
                <w:lang w:val="de-CH"/>
              </w:rPr>
            </w:pPr>
          </w:p>
        </w:tc>
        <w:tc>
          <w:tcPr>
            <w:tcW w:w="1850" w:type="dxa"/>
            <w:tcBorders>
              <w:bottom w:val="nil"/>
            </w:tcBorders>
            <w:tcMar>
              <w:left w:w="28" w:type="dxa"/>
              <w:right w:w="28" w:type="dxa"/>
            </w:tcMar>
          </w:tcPr>
          <w:p w14:paraId="21FD33E4" w14:textId="5FC8D76A" w:rsidR="002545AA" w:rsidRPr="00A56CFF" w:rsidRDefault="002545AA" w:rsidP="002545AA">
            <w:pPr>
              <w:pStyle w:val="Tabletext"/>
              <w:spacing w:before="10" w:after="10"/>
              <w:jc w:val="center"/>
              <w:rPr>
                <w:szCs w:val="22"/>
                <w:lang w:val="en-GB" w:eastAsia="zh-CN"/>
              </w:rPr>
            </w:pPr>
            <w:r>
              <w:rPr>
                <w:szCs w:val="22"/>
                <w:lang w:val="en-GB" w:eastAsia="zh-CN"/>
              </w:rPr>
              <w:t>1.3</w:t>
            </w:r>
            <w:r w:rsidRPr="00A56CFF">
              <w:rPr>
                <w:rFonts w:hint="eastAsia"/>
                <w:szCs w:val="22"/>
                <w:lang w:eastAsia="zh-CN"/>
              </w:rPr>
              <w:t>（</w:t>
            </w:r>
            <w:r w:rsidRPr="00A56CFF">
              <w:rPr>
                <w:rFonts w:hint="eastAsia"/>
                <w:szCs w:val="22"/>
                <w:lang w:val="en-GB" w:eastAsia="zh-CN"/>
              </w:rPr>
              <w:t>短脉冲</w:t>
            </w:r>
            <w:r w:rsidRPr="00A56CFF">
              <w:rPr>
                <w:rFonts w:hint="eastAsia"/>
                <w:szCs w:val="22"/>
                <w:lang w:eastAsia="zh-CN"/>
              </w:rPr>
              <w:t>）</w:t>
            </w:r>
            <w:r>
              <w:rPr>
                <w:rFonts w:hint="eastAsia"/>
                <w:szCs w:val="22"/>
                <w:lang w:eastAsia="zh-CN"/>
              </w:rPr>
              <w:t>/</w:t>
            </w:r>
          </w:p>
          <w:p w14:paraId="5D63DDDD" w14:textId="36FCE549" w:rsidR="002545AA" w:rsidRPr="007D5998" w:rsidRDefault="002545AA" w:rsidP="002545AA">
            <w:pPr>
              <w:pStyle w:val="Tabletext"/>
              <w:spacing w:before="10" w:after="10"/>
              <w:jc w:val="center"/>
              <w:rPr>
                <w:lang w:val="de-CH" w:eastAsia="zh-CN"/>
              </w:rPr>
            </w:pPr>
            <w:r w:rsidRPr="00A56CFF">
              <w:rPr>
                <w:szCs w:val="22"/>
                <w:lang w:val="en-GB" w:eastAsia="zh-CN"/>
              </w:rPr>
              <w:t>2</w:t>
            </w:r>
            <w:r>
              <w:rPr>
                <w:szCs w:val="22"/>
                <w:lang w:val="en-GB" w:eastAsia="zh-CN"/>
              </w:rPr>
              <w:t>.</w:t>
            </w:r>
            <w:r w:rsidRPr="00A56CFF">
              <w:rPr>
                <w:szCs w:val="22"/>
                <w:lang w:val="en-GB" w:eastAsia="zh-CN"/>
              </w:rPr>
              <w:t>0</w:t>
            </w:r>
            <w:r w:rsidRPr="00A56CFF">
              <w:rPr>
                <w:rFonts w:hint="eastAsia"/>
                <w:szCs w:val="22"/>
                <w:lang w:eastAsia="zh-CN"/>
              </w:rPr>
              <w:t>（</w:t>
            </w:r>
            <w:r w:rsidRPr="00A56CFF">
              <w:rPr>
                <w:rFonts w:hint="eastAsia"/>
                <w:szCs w:val="22"/>
                <w:lang w:val="en-GB" w:eastAsia="zh-CN"/>
              </w:rPr>
              <w:t>长脉冲</w:t>
            </w:r>
            <w:r w:rsidRPr="00A56CFF">
              <w:rPr>
                <w:rFonts w:hint="eastAsia"/>
                <w:szCs w:val="22"/>
                <w:lang w:eastAsia="zh-CN"/>
              </w:rPr>
              <w:t>）</w:t>
            </w:r>
          </w:p>
        </w:tc>
        <w:tc>
          <w:tcPr>
            <w:tcW w:w="1831" w:type="dxa"/>
            <w:tcBorders>
              <w:bottom w:val="nil"/>
            </w:tcBorders>
            <w:tcMar>
              <w:left w:w="28" w:type="dxa"/>
              <w:right w:w="28" w:type="dxa"/>
            </w:tcMar>
          </w:tcPr>
          <w:p w14:paraId="2A718426" w14:textId="5EBD82F3" w:rsidR="002545AA" w:rsidRPr="00A56CFF" w:rsidRDefault="002545AA" w:rsidP="002545AA">
            <w:pPr>
              <w:pStyle w:val="Tabletext"/>
              <w:spacing w:before="10" w:after="10"/>
              <w:jc w:val="center"/>
              <w:rPr>
                <w:szCs w:val="22"/>
                <w:lang w:val="en-GB" w:eastAsia="zh-CN"/>
              </w:rPr>
            </w:pPr>
            <w:r>
              <w:rPr>
                <w:szCs w:val="22"/>
                <w:lang w:val="en-GB" w:eastAsia="zh-CN"/>
              </w:rPr>
              <w:t>1.3</w:t>
            </w:r>
            <w:r w:rsidRPr="00A56CFF">
              <w:rPr>
                <w:rFonts w:hint="eastAsia"/>
                <w:szCs w:val="22"/>
                <w:lang w:eastAsia="zh-CN"/>
              </w:rPr>
              <w:t>（</w:t>
            </w:r>
            <w:r w:rsidRPr="00A56CFF">
              <w:rPr>
                <w:rFonts w:hint="eastAsia"/>
                <w:szCs w:val="22"/>
                <w:lang w:val="en-GB" w:eastAsia="zh-CN"/>
              </w:rPr>
              <w:t>短脉冲</w:t>
            </w:r>
            <w:r w:rsidRPr="00A56CFF">
              <w:rPr>
                <w:rFonts w:hint="eastAsia"/>
                <w:szCs w:val="22"/>
                <w:lang w:eastAsia="zh-CN"/>
              </w:rPr>
              <w:t>）</w:t>
            </w:r>
            <w:r>
              <w:rPr>
                <w:rFonts w:hint="eastAsia"/>
                <w:szCs w:val="22"/>
                <w:lang w:eastAsia="zh-CN"/>
              </w:rPr>
              <w:t>/</w:t>
            </w:r>
          </w:p>
          <w:p w14:paraId="5B43489E" w14:textId="27559B1E" w:rsidR="002545AA" w:rsidRDefault="002545AA" w:rsidP="002545AA">
            <w:pPr>
              <w:pStyle w:val="Tabletext"/>
              <w:spacing w:before="10" w:after="10"/>
              <w:jc w:val="center"/>
              <w:rPr>
                <w:lang w:eastAsia="zh-CN"/>
              </w:rPr>
            </w:pPr>
            <w:r w:rsidRPr="00A56CFF">
              <w:rPr>
                <w:szCs w:val="22"/>
                <w:lang w:val="en-GB" w:eastAsia="zh-CN"/>
              </w:rPr>
              <w:t>2</w:t>
            </w:r>
            <w:r>
              <w:rPr>
                <w:szCs w:val="22"/>
                <w:lang w:val="en-GB" w:eastAsia="zh-CN"/>
              </w:rPr>
              <w:t>.</w:t>
            </w:r>
            <w:r w:rsidRPr="00A56CFF">
              <w:rPr>
                <w:szCs w:val="22"/>
                <w:lang w:val="en-GB" w:eastAsia="zh-CN"/>
              </w:rPr>
              <w:t>0</w:t>
            </w:r>
            <w:r w:rsidRPr="00A56CFF">
              <w:rPr>
                <w:rFonts w:hint="eastAsia"/>
                <w:szCs w:val="22"/>
                <w:lang w:eastAsia="zh-CN"/>
              </w:rPr>
              <w:t>（</w:t>
            </w:r>
            <w:r w:rsidRPr="00A56CFF">
              <w:rPr>
                <w:rFonts w:hint="eastAsia"/>
                <w:szCs w:val="22"/>
                <w:lang w:val="en-GB" w:eastAsia="zh-CN"/>
              </w:rPr>
              <w:t>长脉冲</w:t>
            </w:r>
            <w:r w:rsidRPr="00A56CFF">
              <w:rPr>
                <w:rFonts w:hint="eastAsia"/>
                <w:szCs w:val="22"/>
                <w:lang w:eastAsia="zh-CN"/>
              </w:rPr>
              <w:t>）</w:t>
            </w:r>
          </w:p>
        </w:tc>
        <w:tc>
          <w:tcPr>
            <w:tcW w:w="1831" w:type="dxa"/>
            <w:tcBorders>
              <w:bottom w:val="nil"/>
            </w:tcBorders>
          </w:tcPr>
          <w:p w14:paraId="3F45AD5D" w14:textId="77777777" w:rsidR="002545AA" w:rsidRDefault="002545AA" w:rsidP="002545AA">
            <w:pPr>
              <w:pStyle w:val="Tabletext"/>
              <w:spacing w:before="10" w:after="10"/>
              <w:jc w:val="center"/>
            </w:pPr>
            <w:r w:rsidRPr="00A57E59">
              <w:t>3.5</w:t>
            </w:r>
          </w:p>
        </w:tc>
        <w:tc>
          <w:tcPr>
            <w:tcW w:w="1831" w:type="dxa"/>
            <w:tcBorders>
              <w:bottom w:val="nil"/>
            </w:tcBorders>
          </w:tcPr>
          <w:p w14:paraId="6F18AC10" w14:textId="77777777" w:rsidR="002545AA" w:rsidRDefault="002545AA" w:rsidP="002545AA">
            <w:pPr>
              <w:pStyle w:val="Tabletext"/>
              <w:spacing w:before="10" w:after="10"/>
              <w:jc w:val="center"/>
            </w:pPr>
            <w:r w:rsidRPr="00A57E59">
              <w:t>2</w:t>
            </w:r>
          </w:p>
        </w:tc>
      </w:tr>
      <w:tr w:rsidR="002545AA" w:rsidRPr="007A06AF" w14:paraId="008E0D6B" w14:textId="77777777" w:rsidTr="00D01B49">
        <w:trPr>
          <w:jc w:val="center"/>
        </w:trPr>
        <w:tc>
          <w:tcPr>
            <w:tcW w:w="1735" w:type="dxa"/>
            <w:vMerge/>
          </w:tcPr>
          <w:p w14:paraId="7C447AB8" w14:textId="77777777" w:rsidR="002545AA" w:rsidRPr="007D5998" w:rsidRDefault="002545AA" w:rsidP="002545AA">
            <w:pPr>
              <w:pStyle w:val="Tabletext"/>
              <w:tabs>
                <w:tab w:val="clear" w:pos="284"/>
                <w:tab w:val="clear" w:pos="567"/>
                <w:tab w:val="clear" w:pos="851"/>
                <w:tab w:val="clear" w:pos="1134"/>
                <w:tab w:val="decimal" w:pos="1125"/>
              </w:tabs>
              <w:spacing w:before="10" w:after="10"/>
              <w:rPr>
                <w:lang w:val="de-CH"/>
              </w:rPr>
            </w:pPr>
          </w:p>
        </w:tc>
        <w:tc>
          <w:tcPr>
            <w:tcW w:w="1736" w:type="dxa"/>
            <w:tcBorders>
              <w:bottom w:val="nil"/>
            </w:tcBorders>
          </w:tcPr>
          <w:p w14:paraId="6A24E245" w14:textId="77777777" w:rsidR="002545AA" w:rsidRPr="007A06AF" w:rsidRDefault="002545AA" w:rsidP="002545AA">
            <w:pPr>
              <w:pStyle w:val="Tabletext"/>
              <w:tabs>
                <w:tab w:val="clear" w:pos="284"/>
                <w:tab w:val="clear" w:pos="567"/>
                <w:tab w:val="clear" w:pos="851"/>
                <w:tab w:val="clear" w:pos="1134"/>
                <w:tab w:val="decimal" w:pos="1125"/>
              </w:tabs>
              <w:spacing w:before="10" w:after="10"/>
            </w:pPr>
            <w:r w:rsidRPr="007A06AF">
              <w:t>–20 dB</w:t>
            </w:r>
          </w:p>
        </w:tc>
        <w:tc>
          <w:tcPr>
            <w:tcW w:w="1822" w:type="dxa"/>
            <w:tcBorders>
              <w:bottom w:val="nil"/>
            </w:tcBorders>
          </w:tcPr>
          <w:p w14:paraId="240973F8" w14:textId="77777777" w:rsidR="002545AA" w:rsidRPr="007D5998" w:rsidRDefault="002545AA" w:rsidP="002545AA">
            <w:pPr>
              <w:pStyle w:val="Tabletext"/>
              <w:spacing w:before="10" w:after="10"/>
              <w:jc w:val="center"/>
              <w:rPr>
                <w:lang w:val="de-CH"/>
              </w:rPr>
            </w:pPr>
            <w:r>
              <w:t>4</w:t>
            </w:r>
            <w:r w:rsidRPr="007A06AF">
              <w:t>.6</w:t>
            </w:r>
          </w:p>
        </w:tc>
        <w:tc>
          <w:tcPr>
            <w:tcW w:w="1823" w:type="dxa"/>
            <w:tcBorders>
              <w:bottom w:val="nil"/>
            </w:tcBorders>
          </w:tcPr>
          <w:p w14:paraId="19B2B116" w14:textId="77777777" w:rsidR="002545AA" w:rsidRPr="007D5998" w:rsidRDefault="002545AA" w:rsidP="002545AA">
            <w:pPr>
              <w:pStyle w:val="Tabletext"/>
              <w:spacing w:before="10" w:after="10"/>
              <w:jc w:val="center"/>
              <w:rPr>
                <w:lang w:val="de-CH"/>
              </w:rPr>
            </w:pPr>
          </w:p>
        </w:tc>
        <w:tc>
          <w:tcPr>
            <w:tcW w:w="1850" w:type="dxa"/>
            <w:tcBorders>
              <w:bottom w:val="nil"/>
            </w:tcBorders>
            <w:tcMar>
              <w:left w:w="28" w:type="dxa"/>
              <w:right w:w="28" w:type="dxa"/>
            </w:tcMar>
          </w:tcPr>
          <w:p w14:paraId="7740511C" w14:textId="77777777" w:rsidR="002545AA" w:rsidRPr="007A06AF" w:rsidRDefault="002545AA" w:rsidP="002545AA">
            <w:pPr>
              <w:pStyle w:val="Tabletext"/>
              <w:spacing w:before="10" w:after="10"/>
              <w:jc w:val="center"/>
            </w:pPr>
          </w:p>
        </w:tc>
        <w:tc>
          <w:tcPr>
            <w:tcW w:w="1831" w:type="dxa"/>
            <w:tcBorders>
              <w:bottom w:val="nil"/>
            </w:tcBorders>
            <w:tcMar>
              <w:left w:w="28" w:type="dxa"/>
              <w:right w:w="28" w:type="dxa"/>
            </w:tcMar>
          </w:tcPr>
          <w:p w14:paraId="7974A13F" w14:textId="77777777" w:rsidR="002545AA" w:rsidRPr="007A06AF" w:rsidRDefault="002545AA" w:rsidP="002545AA">
            <w:pPr>
              <w:pStyle w:val="Tabletext"/>
              <w:spacing w:before="10" w:after="10"/>
              <w:jc w:val="center"/>
            </w:pPr>
          </w:p>
        </w:tc>
        <w:tc>
          <w:tcPr>
            <w:tcW w:w="1831" w:type="dxa"/>
            <w:tcBorders>
              <w:bottom w:val="nil"/>
            </w:tcBorders>
          </w:tcPr>
          <w:p w14:paraId="0A5AD451" w14:textId="77777777" w:rsidR="002545AA" w:rsidRPr="00A57E59" w:rsidRDefault="002545AA" w:rsidP="002545AA">
            <w:pPr>
              <w:pStyle w:val="Tabletext"/>
              <w:spacing w:before="10" w:after="10"/>
              <w:jc w:val="center"/>
            </w:pPr>
            <w:r w:rsidRPr="00A57E59">
              <w:t>10</w:t>
            </w:r>
          </w:p>
        </w:tc>
        <w:tc>
          <w:tcPr>
            <w:tcW w:w="1831" w:type="dxa"/>
            <w:tcBorders>
              <w:bottom w:val="nil"/>
            </w:tcBorders>
          </w:tcPr>
          <w:p w14:paraId="598FE697" w14:textId="77777777" w:rsidR="002545AA" w:rsidRPr="00A57E59" w:rsidRDefault="002545AA" w:rsidP="002545AA">
            <w:pPr>
              <w:pStyle w:val="Tabletext"/>
              <w:spacing w:before="10" w:after="10"/>
              <w:jc w:val="center"/>
            </w:pPr>
            <w:r w:rsidRPr="00A57E59">
              <w:t>8</w:t>
            </w:r>
          </w:p>
        </w:tc>
      </w:tr>
      <w:tr w:rsidR="00414851" w:rsidRPr="007A06AF" w14:paraId="38DF0D94" w14:textId="77777777" w:rsidTr="00D01B49">
        <w:trPr>
          <w:jc w:val="center"/>
        </w:trPr>
        <w:tc>
          <w:tcPr>
            <w:tcW w:w="1735" w:type="dxa"/>
            <w:vMerge/>
            <w:tcBorders>
              <w:bottom w:val="nil"/>
            </w:tcBorders>
          </w:tcPr>
          <w:p w14:paraId="64A57E30" w14:textId="77777777" w:rsidR="00414851" w:rsidRPr="007A06AF" w:rsidRDefault="00414851" w:rsidP="00414851">
            <w:pPr>
              <w:pStyle w:val="Tabletext"/>
              <w:tabs>
                <w:tab w:val="clear" w:pos="284"/>
                <w:tab w:val="clear" w:pos="567"/>
                <w:tab w:val="clear" w:pos="851"/>
                <w:tab w:val="clear" w:pos="1134"/>
                <w:tab w:val="decimal" w:pos="1125"/>
              </w:tabs>
              <w:spacing w:before="10" w:after="10"/>
            </w:pPr>
          </w:p>
        </w:tc>
        <w:tc>
          <w:tcPr>
            <w:tcW w:w="1736" w:type="dxa"/>
            <w:tcBorders>
              <w:bottom w:val="nil"/>
            </w:tcBorders>
          </w:tcPr>
          <w:p w14:paraId="3BE6D9BF" w14:textId="77777777" w:rsidR="00414851" w:rsidRPr="007A06AF" w:rsidRDefault="00414851" w:rsidP="00414851">
            <w:pPr>
              <w:pStyle w:val="Tabletext"/>
              <w:tabs>
                <w:tab w:val="clear" w:pos="284"/>
                <w:tab w:val="clear" w:pos="567"/>
                <w:tab w:val="clear" w:pos="851"/>
                <w:tab w:val="clear" w:pos="1134"/>
                <w:tab w:val="decimal" w:pos="1125"/>
              </w:tabs>
              <w:spacing w:before="10" w:after="10"/>
            </w:pPr>
            <w:r w:rsidRPr="007A06AF">
              <w:t>–</w:t>
            </w:r>
            <w:r>
              <w:t>4</w:t>
            </w:r>
            <w:r w:rsidRPr="007A06AF">
              <w:t>0 dB</w:t>
            </w:r>
          </w:p>
        </w:tc>
        <w:tc>
          <w:tcPr>
            <w:tcW w:w="1822" w:type="dxa"/>
            <w:tcBorders>
              <w:bottom w:val="nil"/>
            </w:tcBorders>
          </w:tcPr>
          <w:p w14:paraId="223C3F51" w14:textId="77777777" w:rsidR="00414851" w:rsidRDefault="00414851" w:rsidP="00414851">
            <w:pPr>
              <w:pStyle w:val="Tabletext"/>
              <w:spacing w:before="10" w:after="10"/>
              <w:jc w:val="center"/>
            </w:pPr>
          </w:p>
        </w:tc>
        <w:tc>
          <w:tcPr>
            <w:tcW w:w="1823" w:type="dxa"/>
            <w:tcBorders>
              <w:bottom w:val="nil"/>
            </w:tcBorders>
          </w:tcPr>
          <w:p w14:paraId="7C55D27A" w14:textId="77777777" w:rsidR="00414851" w:rsidRPr="007D5998" w:rsidRDefault="00414851" w:rsidP="00414851">
            <w:pPr>
              <w:pStyle w:val="Tabletext"/>
              <w:spacing w:before="10" w:after="10"/>
              <w:jc w:val="center"/>
              <w:rPr>
                <w:lang w:val="de-CH"/>
              </w:rPr>
            </w:pPr>
          </w:p>
        </w:tc>
        <w:tc>
          <w:tcPr>
            <w:tcW w:w="1850" w:type="dxa"/>
            <w:tcBorders>
              <w:bottom w:val="nil"/>
            </w:tcBorders>
            <w:tcMar>
              <w:left w:w="28" w:type="dxa"/>
              <w:right w:w="28" w:type="dxa"/>
            </w:tcMar>
          </w:tcPr>
          <w:p w14:paraId="19D2C567" w14:textId="1EF4EAF4" w:rsidR="00414851" w:rsidRPr="00A56CFF" w:rsidRDefault="00414851" w:rsidP="00414851">
            <w:pPr>
              <w:pStyle w:val="Tabletext"/>
              <w:spacing w:before="10" w:after="10"/>
              <w:jc w:val="center"/>
              <w:rPr>
                <w:szCs w:val="22"/>
                <w:lang w:val="en-GB" w:eastAsia="zh-CN"/>
              </w:rPr>
            </w:pPr>
            <w:r>
              <w:rPr>
                <w:szCs w:val="22"/>
                <w:lang w:val="en-GB" w:eastAsia="zh-CN"/>
              </w:rPr>
              <w:t>10.4</w:t>
            </w:r>
            <w:r w:rsidRPr="00A56CFF">
              <w:rPr>
                <w:rFonts w:hint="eastAsia"/>
                <w:szCs w:val="22"/>
                <w:lang w:eastAsia="zh-CN"/>
              </w:rPr>
              <w:t>（</w:t>
            </w:r>
            <w:r w:rsidRPr="00A56CFF">
              <w:rPr>
                <w:rFonts w:hint="eastAsia"/>
                <w:szCs w:val="22"/>
                <w:lang w:val="en-GB" w:eastAsia="zh-CN"/>
              </w:rPr>
              <w:t>短脉冲</w:t>
            </w:r>
            <w:r w:rsidRPr="00A56CFF">
              <w:rPr>
                <w:rFonts w:hint="eastAsia"/>
                <w:szCs w:val="22"/>
                <w:lang w:eastAsia="zh-CN"/>
              </w:rPr>
              <w:t>）</w:t>
            </w:r>
            <w:r>
              <w:rPr>
                <w:rFonts w:hint="eastAsia"/>
                <w:szCs w:val="22"/>
                <w:lang w:eastAsia="zh-CN"/>
              </w:rPr>
              <w:t>/</w:t>
            </w:r>
          </w:p>
          <w:p w14:paraId="03787A2D" w14:textId="34E6466B" w:rsidR="00414851" w:rsidRPr="007A06AF" w:rsidRDefault="00414851" w:rsidP="00414851">
            <w:pPr>
              <w:pStyle w:val="Tabletext"/>
              <w:spacing w:before="10" w:after="10"/>
              <w:jc w:val="center"/>
              <w:rPr>
                <w:lang w:eastAsia="zh-CN"/>
              </w:rPr>
            </w:pPr>
            <w:r>
              <w:rPr>
                <w:szCs w:val="22"/>
                <w:lang w:val="en-GB" w:eastAsia="zh-CN"/>
              </w:rPr>
              <w:t>6.2</w:t>
            </w:r>
            <w:r w:rsidRPr="00A56CFF">
              <w:rPr>
                <w:rFonts w:hint="eastAsia"/>
                <w:szCs w:val="22"/>
                <w:lang w:eastAsia="zh-CN"/>
              </w:rPr>
              <w:t>（</w:t>
            </w:r>
            <w:r w:rsidRPr="00A56CFF">
              <w:rPr>
                <w:rFonts w:hint="eastAsia"/>
                <w:szCs w:val="22"/>
                <w:lang w:val="en-GB" w:eastAsia="zh-CN"/>
              </w:rPr>
              <w:t>长脉冲</w:t>
            </w:r>
            <w:r w:rsidRPr="00A56CFF">
              <w:rPr>
                <w:rFonts w:hint="eastAsia"/>
                <w:szCs w:val="22"/>
                <w:lang w:eastAsia="zh-CN"/>
              </w:rPr>
              <w:t>）</w:t>
            </w:r>
          </w:p>
        </w:tc>
        <w:tc>
          <w:tcPr>
            <w:tcW w:w="1831" w:type="dxa"/>
            <w:tcBorders>
              <w:bottom w:val="nil"/>
            </w:tcBorders>
            <w:tcMar>
              <w:left w:w="28" w:type="dxa"/>
              <w:right w:w="28" w:type="dxa"/>
            </w:tcMar>
          </w:tcPr>
          <w:p w14:paraId="7F27D935" w14:textId="1A2C8486" w:rsidR="00414851" w:rsidRPr="00A56CFF" w:rsidRDefault="00414851" w:rsidP="00414851">
            <w:pPr>
              <w:pStyle w:val="Tabletext"/>
              <w:spacing w:before="10" w:after="10"/>
              <w:jc w:val="center"/>
              <w:rPr>
                <w:szCs w:val="22"/>
                <w:lang w:val="en-GB" w:eastAsia="zh-CN"/>
              </w:rPr>
            </w:pPr>
            <w:r>
              <w:rPr>
                <w:szCs w:val="22"/>
                <w:lang w:val="en-GB" w:eastAsia="zh-CN"/>
              </w:rPr>
              <w:t>10.4</w:t>
            </w:r>
            <w:r w:rsidRPr="00A56CFF">
              <w:rPr>
                <w:rFonts w:hint="eastAsia"/>
                <w:szCs w:val="22"/>
                <w:lang w:eastAsia="zh-CN"/>
              </w:rPr>
              <w:t>（</w:t>
            </w:r>
            <w:r w:rsidRPr="00A56CFF">
              <w:rPr>
                <w:rFonts w:hint="eastAsia"/>
                <w:szCs w:val="22"/>
                <w:lang w:val="en-GB" w:eastAsia="zh-CN"/>
              </w:rPr>
              <w:t>短脉冲</w:t>
            </w:r>
            <w:r w:rsidRPr="00A56CFF">
              <w:rPr>
                <w:rFonts w:hint="eastAsia"/>
                <w:szCs w:val="22"/>
                <w:lang w:eastAsia="zh-CN"/>
              </w:rPr>
              <w:t>）</w:t>
            </w:r>
            <w:r>
              <w:rPr>
                <w:rFonts w:hint="eastAsia"/>
                <w:szCs w:val="22"/>
                <w:lang w:eastAsia="zh-CN"/>
              </w:rPr>
              <w:t>/</w:t>
            </w:r>
          </w:p>
          <w:p w14:paraId="3FF3BA88" w14:textId="38E4CC1E" w:rsidR="00414851" w:rsidRPr="007A06AF" w:rsidRDefault="00414851" w:rsidP="00414851">
            <w:pPr>
              <w:pStyle w:val="Tabletext"/>
              <w:spacing w:before="10" w:after="10"/>
              <w:jc w:val="center"/>
              <w:rPr>
                <w:lang w:eastAsia="zh-CN"/>
              </w:rPr>
            </w:pPr>
            <w:r>
              <w:rPr>
                <w:szCs w:val="22"/>
                <w:lang w:val="en-GB" w:eastAsia="zh-CN"/>
              </w:rPr>
              <w:t>6.2</w:t>
            </w:r>
            <w:r w:rsidRPr="00A56CFF">
              <w:rPr>
                <w:rFonts w:hint="eastAsia"/>
                <w:szCs w:val="22"/>
                <w:lang w:eastAsia="zh-CN"/>
              </w:rPr>
              <w:t>（</w:t>
            </w:r>
            <w:r w:rsidRPr="00A56CFF">
              <w:rPr>
                <w:rFonts w:hint="eastAsia"/>
                <w:szCs w:val="22"/>
                <w:lang w:val="en-GB" w:eastAsia="zh-CN"/>
              </w:rPr>
              <w:t>长脉冲</w:t>
            </w:r>
            <w:r w:rsidRPr="00A56CFF">
              <w:rPr>
                <w:rFonts w:hint="eastAsia"/>
                <w:szCs w:val="22"/>
                <w:lang w:eastAsia="zh-CN"/>
              </w:rPr>
              <w:t>）</w:t>
            </w:r>
          </w:p>
        </w:tc>
        <w:tc>
          <w:tcPr>
            <w:tcW w:w="1831" w:type="dxa"/>
            <w:tcBorders>
              <w:bottom w:val="nil"/>
            </w:tcBorders>
          </w:tcPr>
          <w:p w14:paraId="0447D75D" w14:textId="77777777" w:rsidR="00414851" w:rsidRDefault="00414851" w:rsidP="00414851">
            <w:pPr>
              <w:pStyle w:val="Tabletext"/>
              <w:spacing w:before="10" w:after="10"/>
              <w:jc w:val="center"/>
            </w:pPr>
            <w:r>
              <w:t>20</w:t>
            </w:r>
          </w:p>
        </w:tc>
        <w:tc>
          <w:tcPr>
            <w:tcW w:w="1831" w:type="dxa"/>
            <w:tcBorders>
              <w:bottom w:val="nil"/>
            </w:tcBorders>
          </w:tcPr>
          <w:p w14:paraId="531DCA19" w14:textId="77777777" w:rsidR="00414851" w:rsidRDefault="00414851" w:rsidP="00414851">
            <w:pPr>
              <w:pStyle w:val="Tabletext"/>
              <w:spacing w:before="10" w:after="10"/>
              <w:jc w:val="center"/>
            </w:pPr>
            <w:r>
              <w:t>25</w:t>
            </w:r>
          </w:p>
        </w:tc>
      </w:tr>
      <w:tr w:rsidR="002545AA" w:rsidRPr="007A06AF" w14:paraId="58653681" w14:textId="77777777" w:rsidTr="00D01B49">
        <w:trPr>
          <w:jc w:val="center"/>
        </w:trPr>
        <w:tc>
          <w:tcPr>
            <w:tcW w:w="3471" w:type="dxa"/>
            <w:gridSpan w:val="2"/>
          </w:tcPr>
          <w:p w14:paraId="6018C134" w14:textId="0E60D5DF" w:rsidR="002545AA" w:rsidRPr="007A06AF" w:rsidRDefault="002545AA" w:rsidP="002545AA">
            <w:pPr>
              <w:pStyle w:val="Tabletext"/>
              <w:spacing w:before="10" w:after="10"/>
            </w:pPr>
            <w:proofErr w:type="spellStart"/>
            <w:r w:rsidRPr="00A56CFF">
              <w:rPr>
                <w:rFonts w:hint="eastAsia"/>
                <w:szCs w:val="22"/>
              </w:rPr>
              <w:t>输出器件</w:t>
            </w:r>
            <w:proofErr w:type="spellEnd"/>
          </w:p>
        </w:tc>
        <w:tc>
          <w:tcPr>
            <w:tcW w:w="1822" w:type="dxa"/>
          </w:tcPr>
          <w:p w14:paraId="30B8CAF2" w14:textId="08CD0B5B" w:rsidR="002545AA" w:rsidRPr="007A06AF" w:rsidRDefault="002545AA" w:rsidP="002545AA">
            <w:pPr>
              <w:pStyle w:val="Tabletext"/>
              <w:spacing w:before="10" w:after="10"/>
              <w:jc w:val="center"/>
            </w:pPr>
            <w:proofErr w:type="spellStart"/>
            <w:r w:rsidRPr="00A56CFF">
              <w:rPr>
                <w:rFonts w:hint="eastAsia"/>
                <w:szCs w:val="22"/>
              </w:rPr>
              <w:t>速调管</w:t>
            </w:r>
            <w:proofErr w:type="spellEnd"/>
          </w:p>
        </w:tc>
        <w:tc>
          <w:tcPr>
            <w:tcW w:w="1823" w:type="dxa"/>
          </w:tcPr>
          <w:p w14:paraId="3C4E84B3" w14:textId="5E565AA0" w:rsidR="002545AA" w:rsidRPr="007A06AF" w:rsidRDefault="002545AA" w:rsidP="002545AA">
            <w:pPr>
              <w:pStyle w:val="Tabletext"/>
              <w:spacing w:before="10" w:after="10"/>
              <w:jc w:val="center"/>
            </w:pPr>
            <w:proofErr w:type="spellStart"/>
            <w:r w:rsidRPr="00A56CFF">
              <w:rPr>
                <w:rFonts w:hint="eastAsia"/>
                <w:szCs w:val="22"/>
              </w:rPr>
              <w:t>同轴磁控管</w:t>
            </w:r>
            <w:proofErr w:type="spellEnd"/>
          </w:p>
        </w:tc>
        <w:tc>
          <w:tcPr>
            <w:tcW w:w="1850" w:type="dxa"/>
          </w:tcPr>
          <w:p w14:paraId="2B459840" w14:textId="6A5F0127" w:rsidR="002545AA" w:rsidRPr="007A06AF" w:rsidRDefault="002545AA" w:rsidP="002545AA">
            <w:pPr>
              <w:pStyle w:val="Tabletext"/>
              <w:spacing w:before="10" w:after="10"/>
              <w:jc w:val="center"/>
            </w:pPr>
            <w:r w:rsidRPr="00A56CFF">
              <w:rPr>
                <w:rFonts w:hint="eastAsia"/>
                <w:szCs w:val="22"/>
                <w:lang w:val="en-US" w:eastAsia="zh-CN"/>
              </w:rPr>
              <w:t>固态</w:t>
            </w:r>
          </w:p>
        </w:tc>
        <w:tc>
          <w:tcPr>
            <w:tcW w:w="1831" w:type="dxa"/>
          </w:tcPr>
          <w:p w14:paraId="27EEA532" w14:textId="24A30BD3" w:rsidR="002545AA" w:rsidRPr="007A06AF" w:rsidRDefault="002545AA" w:rsidP="002545AA">
            <w:pPr>
              <w:pStyle w:val="Tabletext"/>
              <w:spacing w:before="10" w:after="10"/>
              <w:jc w:val="center"/>
            </w:pPr>
            <w:r w:rsidRPr="00A56CFF">
              <w:rPr>
                <w:rFonts w:hint="eastAsia"/>
                <w:szCs w:val="22"/>
                <w:lang w:val="en-US" w:eastAsia="zh-CN"/>
              </w:rPr>
              <w:t>固态</w:t>
            </w:r>
          </w:p>
        </w:tc>
        <w:tc>
          <w:tcPr>
            <w:tcW w:w="1831" w:type="dxa"/>
          </w:tcPr>
          <w:p w14:paraId="09442FC2" w14:textId="1277F31E" w:rsidR="002545AA" w:rsidRPr="007A06AF" w:rsidRDefault="002545AA" w:rsidP="002545AA">
            <w:pPr>
              <w:pStyle w:val="Tabletext"/>
              <w:spacing w:before="10" w:after="10"/>
              <w:jc w:val="center"/>
            </w:pPr>
            <w:proofErr w:type="spellStart"/>
            <w:r w:rsidRPr="00A56CFF">
              <w:rPr>
                <w:rFonts w:hint="eastAsia"/>
                <w:szCs w:val="22"/>
              </w:rPr>
              <w:t>磁控管</w:t>
            </w:r>
            <w:proofErr w:type="spellEnd"/>
          </w:p>
        </w:tc>
        <w:tc>
          <w:tcPr>
            <w:tcW w:w="1831" w:type="dxa"/>
          </w:tcPr>
          <w:p w14:paraId="17E8C89F" w14:textId="751A926C" w:rsidR="002545AA" w:rsidRPr="007A06AF" w:rsidRDefault="002545AA" w:rsidP="002545AA">
            <w:pPr>
              <w:pStyle w:val="Tabletext"/>
              <w:spacing w:before="10" w:after="10"/>
              <w:jc w:val="center"/>
            </w:pPr>
            <w:proofErr w:type="spellStart"/>
            <w:r w:rsidRPr="00A56CFF">
              <w:rPr>
                <w:rFonts w:hint="eastAsia"/>
                <w:szCs w:val="22"/>
              </w:rPr>
              <w:t>速调管</w:t>
            </w:r>
            <w:proofErr w:type="spellEnd"/>
          </w:p>
        </w:tc>
      </w:tr>
    </w:tbl>
    <w:p w14:paraId="3DE8DC4A" w14:textId="77777777" w:rsidR="00D6416B" w:rsidRDefault="00D6416B" w:rsidP="00D6416B">
      <w:r>
        <w:br w:type="page"/>
      </w:r>
    </w:p>
    <w:p w14:paraId="2957CC2A" w14:textId="52595AF8" w:rsidR="00D6416B" w:rsidRPr="007A06AF" w:rsidRDefault="00414851" w:rsidP="00D6416B">
      <w:pPr>
        <w:pStyle w:val="TableNo"/>
      </w:pPr>
      <w:r>
        <w:rPr>
          <w:rFonts w:hint="eastAsia"/>
        </w:rPr>
        <w:lastRenderedPageBreak/>
        <w:t>表</w:t>
      </w:r>
      <w:r>
        <w:rPr>
          <w:lang w:eastAsia="zh-CN"/>
        </w:rPr>
        <w:t>6</w:t>
      </w:r>
      <w:r>
        <w:rPr>
          <w:rFonts w:hint="eastAsia"/>
        </w:rPr>
        <w:t>（</w:t>
      </w:r>
      <w:r>
        <w:rPr>
          <w:rFonts w:eastAsia="STKaiti" w:hint="eastAsia"/>
          <w:lang w:eastAsia="zh-CN"/>
        </w:rPr>
        <w:t>续</w:t>
      </w:r>
      <w:r>
        <w:rPr>
          <w:rFonts w:hint="eastAsia"/>
        </w:rPr>
        <w:t>）</w:t>
      </w:r>
    </w:p>
    <w:tbl>
      <w:tblPr>
        <w:tblW w:w="144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70"/>
        <w:gridCol w:w="1823"/>
        <w:gridCol w:w="1823"/>
        <w:gridCol w:w="1807"/>
        <w:gridCol w:w="1984"/>
        <w:gridCol w:w="1701"/>
        <w:gridCol w:w="1843"/>
      </w:tblGrid>
      <w:tr w:rsidR="00414851" w:rsidRPr="00E117C0" w14:paraId="2BA74B87" w14:textId="77777777" w:rsidTr="000B4EFA">
        <w:trPr>
          <w:tblHeader/>
          <w:jc w:val="center"/>
        </w:trPr>
        <w:tc>
          <w:tcPr>
            <w:tcW w:w="3470" w:type="dxa"/>
          </w:tcPr>
          <w:p w14:paraId="28403376" w14:textId="3653D242" w:rsidR="00414851" w:rsidRPr="00E117C0" w:rsidRDefault="00414851" w:rsidP="00414851">
            <w:pPr>
              <w:pStyle w:val="Tablehead"/>
            </w:pPr>
            <w:proofErr w:type="spellStart"/>
            <w:r w:rsidRPr="00A56CFF">
              <w:rPr>
                <w:rFonts w:hint="eastAsia"/>
                <w:szCs w:val="22"/>
              </w:rPr>
              <w:t>特性</w:t>
            </w:r>
            <w:proofErr w:type="spellEnd"/>
          </w:p>
        </w:tc>
        <w:tc>
          <w:tcPr>
            <w:tcW w:w="1823" w:type="dxa"/>
          </w:tcPr>
          <w:p w14:paraId="4203054B" w14:textId="0B25A54A" w:rsidR="00414851" w:rsidRPr="00E117C0" w:rsidRDefault="00414851" w:rsidP="00414851">
            <w:pPr>
              <w:pStyle w:val="Tablehead"/>
            </w:pPr>
            <w:proofErr w:type="spellStart"/>
            <w:r w:rsidRPr="00A56CFF">
              <w:rPr>
                <w:rFonts w:hint="eastAsia"/>
                <w:szCs w:val="22"/>
              </w:rPr>
              <w:t>雷达</w:t>
            </w:r>
            <w:proofErr w:type="spellEnd"/>
            <w:r w:rsidRPr="00A56CFF">
              <w:rPr>
                <w:rFonts w:hint="eastAsia"/>
                <w:szCs w:val="22"/>
              </w:rPr>
              <w:t>1*</w:t>
            </w:r>
          </w:p>
        </w:tc>
        <w:tc>
          <w:tcPr>
            <w:tcW w:w="1823" w:type="dxa"/>
          </w:tcPr>
          <w:p w14:paraId="08EED668" w14:textId="22903949" w:rsidR="00414851" w:rsidRPr="00E117C0" w:rsidRDefault="00414851" w:rsidP="00414851">
            <w:pPr>
              <w:pStyle w:val="Tablehead"/>
            </w:pPr>
            <w:proofErr w:type="spellStart"/>
            <w:r w:rsidRPr="00A56CFF">
              <w:rPr>
                <w:rFonts w:hint="eastAsia"/>
                <w:szCs w:val="22"/>
              </w:rPr>
              <w:t>雷达</w:t>
            </w:r>
            <w:proofErr w:type="spellEnd"/>
            <w:r w:rsidRPr="00A56CFF">
              <w:rPr>
                <w:rFonts w:hint="eastAsia"/>
                <w:szCs w:val="22"/>
              </w:rPr>
              <w:t>2*</w:t>
            </w:r>
          </w:p>
        </w:tc>
        <w:tc>
          <w:tcPr>
            <w:tcW w:w="1807" w:type="dxa"/>
          </w:tcPr>
          <w:p w14:paraId="4DA4042F" w14:textId="196F7EC2" w:rsidR="00414851" w:rsidRPr="00E117C0" w:rsidRDefault="00414851" w:rsidP="00414851">
            <w:pPr>
              <w:pStyle w:val="Tablehead"/>
            </w:pPr>
            <w:proofErr w:type="spellStart"/>
            <w:r w:rsidRPr="00A56CFF">
              <w:rPr>
                <w:rFonts w:hint="eastAsia"/>
                <w:szCs w:val="22"/>
              </w:rPr>
              <w:t>雷达</w:t>
            </w:r>
            <w:proofErr w:type="spellEnd"/>
            <w:r w:rsidRPr="00A56CFF">
              <w:rPr>
                <w:szCs w:val="22"/>
              </w:rPr>
              <w:t>3</w:t>
            </w:r>
          </w:p>
        </w:tc>
        <w:tc>
          <w:tcPr>
            <w:tcW w:w="1984" w:type="dxa"/>
          </w:tcPr>
          <w:p w14:paraId="284165F4" w14:textId="7B30F303" w:rsidR="00414851" w:rsidRPr="00E117C0" w:rsidRDefault="00414851" w:rsidP="00414851">
            <w:pPr>
              <w:pStyle w:val="Tablehead"/>
            </w:pPr>
            <w:proofErr w:type="spellStart"/>
            <w:r w:rsidRPr="00A56CFF">
              <w:rPr>
                <w:rFonts w:hint="eastAsia"/>
                <w:szCs w:val="22"/>
              </w:rPr>
              <w:t>雷达</w:t>
            </w:r>
            <w:proofErr w:type="spellEnd"/>
            <w:r w:rsidRPr="00A56CFF">
              <w:rPr>
                <w:szCs w:val="22"/>
              </w:rPr>
              <w:t>4</w:t>
            </w:r>
          </w:p>
        </w:tc>
        <w:tc>
          <w:tcPr>
            <w:tcW w:w="1701" w:type="dxa"/>
          </w:tcPr>
          <w:p w14:paraId="6FF1042D" w14:textId="1EBABD4F" w:rsidR="00414851" w:rsidRPr="00E117C0" w:rsidRDefault="00414851" w:rsidP="00414851">
            <w:pPr>
              <w:pStyle w:val="Tablehead"/>
            </w:pPr>
            <w:proofErr w:type="spellStart"/>
            <w:r w:rsidRPr="00A56CFF">
              <w:rPr>
                <w:rFonts w:hint="eastAsia"/>
                <w:szCs w:val="22"/>
              </w:rPr>
              <w:t>雷达</w:t>
            </w:r>
            <w:proofErr w:type="spellEnd"/>
            <w:r>
              <w:rPr>
                <w:szCs w:val="22"/>
              </w:rPr>
              <w:t>5</w:t>
            </w:r>
          </w:p>
        </w:tc>
        <w:tc>
          <w:tcPr>
            <w:tcW w:w="1843" w:type="dxa"/>
          </w:tcPr>
          <w:p w14:paraId="0C3A1794" w14:textId="1AB7BEF8" w:rsidR="00414851" w:rsidRPr="00E117C0" w:rsidRDefault="00414851" w:rsidP="00414851">
            <w:pPr>
              <w:pStyle w:val="Tablehead"/>
            </w:pPr>
            <w:proofErr w:type="spellStart"/>
            <w:r w:rsidRPr="00A56CFF">
              <w:rPr>
                <w:rFonts w:hint="eastAsia"/>
                <w:szCs w:val="22"/>
              </w:rPr>
              <w:t>雷达</w:t>
            </w:r>
            <w:proofErr w:type="spellEnd"/>
            <w:r>
              <w:rPr>
                <w:szCs w:val="22"/>
              </w:rPr>
              <w:t>6</w:t>
            </w:r>
          </w:p>
        </w:tc>
      </w:tr>
      <w:tr w:rsidR="00683553" w:rsidRPr="007C556C" w14:paraId="5AA3F60B" w14:textId="77777777" w:rsidTr="000B4EFA">
        <w:trPr>
          <w:jc w:val="center"/>
        </w:trPr>
        <w:tc>
          <w:tcPr>
            <w:tcW w:w="3470" w:type="dxa"/>
          </w:tcPr>
          <w:p w14:paraId="4C094DD0" w14:textId="2B97DFB5" w:rsidR="00683553" w:rsidRPr="006A60EA" w:rsidRDefault="00683553" w:rsidP="00A43F3B">
            <w:pPr>
              <w:pStyle w:val="Tabletext"/>
              <w:spacing w:before="10" w:after="10"/>
              <w:jc w:val="left"/>
              <w:rPr>
                <w:lang w:val="en-GB" w:eastAsia="zh-CN"/>
              </w:rPr>
            </w:pPr>
            <w:r w:rsidRPr="00652EB7">
              <w:rPr>
                <w:rFonts w:hint="eastAsia"/>
                <w:lang w:eastAsia="zh-CN"/>
              </w:rPr>
              <w:t>天线</w:t>
            </w:r>
            <w:r>
              <w:rPr>
                <w:rFonts w:hint="eastAsia"/>
                <w:lang w:eastAsia="zh-CN"/>
              </w:rPr>
              <w:t>方向图</w:t>
            </w:r>
            <w:r w:rsidRPr="00652EB7">
              <w:rPr>
                <w:rFonts w:hint="eastAsia"/>
                <w:lang w:eastAsia="zh-CN"/>
              </w:rPr>
              <w:t>图类型（笔形、扇形、余割平方等）</w:t>
            </w:r>
          </w:p>
        </w:tc>
        <w:tc>
          <w:tcPr>
            <w:tcW w:w="1823" w:type="dxa"/>
          </w:tcPr>
          <w:p w14:paraId="1BFB0140" w14:textId="62B50D9A" w:rsidR="00683553" w:rsidRPr="007A06AF" w:rsidRDefault="00683553" w:rsidP="00683553">
            <w:pPr>
              <w:pStyle w:val="Tabletext"/>
              <w:spacing w:before="10" w:after="10"/>
              <w:jc w:val="center"/>
            </w:pPr>
            <w:proofErr w:type="spellStart"/>
            <w:r w:rsidRPr="00652EB7">
              <w:rPr>
                <w:rFonts w:hint="eastAsia"/>
              </w:rPr>
              <w:t>笔形</w:t>
            </w:r>
            <w:proofErr w:type="spellEnd"/>
            <w:r>
              <w:rPr>
                <w:rFonts w:hint="eastAsia"/>
                <w:lang w:eastAsia="zh-CN"/>
              </w:rPr>
              <w:t>波束</w:t>
            </w:r>
          </w:p>
        </w:tc>
        <w:tc>
          <w:tcPr>
            <w:tcW w:w="1823" w:type="dxa"/>
          </w:tcPr>
          <w:p w14:paraId="076BC22E" w14:textId="2AC45794" w:rsidR="00683553" w:rsidRPr="007A06AF" w:rsidRDefault="00683553" w:rsidP="00683553">
            <w:pPr>
              <w:pStyle w:val="Tabletext"/>
              <w:spacing w:before="10" w:after="10"/>
              <w:jc w:val="center"/>
            </w:pPr>
            <w:proofErr w:type="spellStart"/>
            <w:r w:rsidRPr="00652EB7">
              <w:rPr>
                <w:rFonts w:hint="eastAsia"/>
              </w:rPr>
              <w:t>笔形</w:t>
            </w:r>
            <w:proofErr w:type="spellEnd"/>
            <w:r>
              <w:rPr>
                <w:rFonts w:hint="eastAsia"/>
                <w:lang w:eastAsia="zh-CN"/>
              </w:rPr>
              <w:t>波束</w:t>
            </w:r>
          </w:p>
        </w:tc>
        <w:tc>
          <w:tcPr>
            <w:tcW w:w="1807" w:type="dxa"/>
          </w:tcPr>
          <w:p w14:paraId="4C050E97" w14:textId="1BC0C0AE" w:rsidR="00683553" w:rsidRPr="006A60EA" w:rsidRDefault="00683553" w:rsidP="00683553">
            <w:pPr>
              <w:pStyle w:val="Tabletext"/>
              <w:spacing w:before="10" w:after="10"/>
              <w:jc w:val="center"/>
              <w:rPr>
                <w:lang w:val="en-GB"/>
              </w:rPr>
            </w:pPr>
            <w:proofErr w:type="spellStart"/>
            <w:r w:rsidRPr="00652EB7">
              <w:rPr>
                <w:rFonts w:hint="eastAsia"/>
              </w:rPr>
              <w:t>笔形波束覆盖达</w:t>
            </w:r>
            <w:proofErr w:type="spellEnd"/>
            <w:r w:rsidRPr="00652EB7">
              <w:t>70 000</w:t>
            </w:r>
            <w:proofErr w:type="spellStart"/>
            <w:r w:rsidRPr="00652EB7">
              <w:rPr>
                <w:rFonts w:hint="eastAsia"/>
              </w:rPr>
              <w:t>英尺</w:t>
            </w:r>
            <w:proofErr w:type="spellEnd"/>
          </w:p>
        </w:tc>
        <w:tc>
          <w:tcPr>
            <w:tcW w:w="1984" w:type="dxa"/>
          </w:tcPr>
          <w:p w14:paraId="790D9350" w14:textId="151358F2" w:rsidR="00683553" w:rsidRPr="006A60EA" w:rsidRDefault="00683553" w:rsidP="00683553">
            <w:pPr>
              <w:pStyle w:val="Tabletext"/>
              <w:spacing w:before="10" w:after="10"/>
              <w:jc w:val="center"/>
              <w:rPr>
                <w:lang w:val="en-GB"/>
              </w:rPr>
            </w:pPr>
            <w:proofErr w:type="spellStart"/>
            <w:r w:rsidRPr="00652EB7">
              <w:rPr>
                <w:rFonts w:hint="eastAsia"/>
              </w:rPr>
              <w:t>笔形波束覆盖达</w:t>
            </w:r>
            <w:proofErr w:type="spellEnd"/>
            <w:r w:rsidRPr="00652EB7">
              <w:t>100 000</w:t>
            </w:r>
            <w:proofErr w:type="spellStart"/>
            <w:r w:rsidRPr="00652EB7">
              <w:rPr>
                <w:rFonts w:hint="eastAsia"/>
              </w:rPr>
              <w:t>英尺</w:t>
            </w:r>
            <w:proofErr w:type="spellEnd"/>
          </w:p>
        </w:tc>
        <w:tc>
          <w:tcPr>
            <w:tcW w:w="1701" w:type="dxa"/>
          </w:tcPr>
          <w:p w14:paraId="18D969D0" w14:textId="195E8E61" w:rsidR="00683553" w:rsidRPr="006A60EA" w:rsidRDefault="00683553" w:rsidP="00683553">
            <w:pPr>
              <w:pStyle w:val="Tabletext"/>
              <w:spacing w:before="10" w:after="10"/>
              <w:jc w:val="center"/>
              <w:rPr>
                <w:lang w:val="en-GB"/>
              </w:rPr>
            </w:pPr>
            <w:proofErr w:type="spellStart"/>
            <w:r w:rsidRPr="00652EB7">
              <w:rPr>
                <w:rFonts w:hint="eastAsia"/>
              </w:rPr>
              <w:t>笔形</w:t>
            </w:r>
            <w:proofErr w:type="spellEnd"/>
            <w:r>
              <w:rPr>
                <w:rFonts w:hint="eastAsia"/>
                <w:lang w:eastAsia="zh-CN"/>
              </w:rPr>
              <w:t>波束</w:t>
            </w:r>
          </w:p>
        </w:tc>
        <w:tc>
          <w:tcPr>
            <w:tcW w:w="1843" w:type="dxa"/>
          </w:tcPr>
          <w:p w14:paraId="67BD0CE1" w14:textId="2A1FB2A1" w:rsidR="00683553" w:rsidRPr="006A60EA" w:rsidRDefault="00683553" w:rsidP="00683553">
            <w:pPr>
              <w:pStyle w:val="Tabletext"/>
              <w:spacing w:before="10" w:after="10"/>
              <w:jc w:val="center"/>
              <w:rPr>
                <w:lang w:val="en-GB"/>
              </w:rPr>
            </w:pPr>
            <w:proofErr w:type="spellStart"/>
            <w:r w:rsidRPr="00652EB7">
              <w:rPr>
                <w:rFonts w:hint="eastAsia"/>
              </w:rPr>
              <w:t>笔形</w:t>
            </w:r>
            <w:proofErr w:type="spellEnd"/>
            <w:r>
              <w:rPr>
                <w:rFonts w:hint="eastAsia"/>
                <w:lang w:eastAsia="zh-CN"/>
              </w:rPr>
              <w:t>波束</w:t>
            </w:r>
          </w:p>
        </w:tc>
      </w:tr>
      <w:tr w:rsidR="00683553" w:rsidRPr="007C556C" w14:paraId="050D7DA9" w14:textId="77777777" w:rsidTr="000B4EFA">
        <w:trPr>
          <w:jc w:val="center"/>
        </w:trPr>
        <w:tc>
          <w:tcPr>
            <w:tcW w:w="3470" w:type="dxa"/>
          </w:tcPr>
          <w:p w14:paraId="5F22E9D2" w14:textId="3E3CD423" w:rsidR="00683553" w:rsidRPr="006A60EA" w:rsidRDefault="00683553" w:rsidP="00A43F3B">
            <w:pPr>
              <w:pStyle w:val="Tabletext"/>
              <w:spacing w:before="10" w:after="10"/>
              <w:jc w:val="left"/>
              <w:rPr>
                <w:lang w:val="en-GB" w:eastAsia="zh-CN"/>
              </w:rPr>
            </w:pPr>
            <w:r w:rsidRPr="00652EB7">
              <w:rPr>
                <w:rFonts w:hint="eastAsia"/>
                <w:lang w:eastAsia="zh-CN"/>
              </w:rPr>
              <w:t>天线类型（</w:t>
            </w:r>
            <w:r>
              <w:rPr>
                <w:rFonts w:hint="eastAsia"/>
                <w:lang w:eastAsia="zh-CN"/>
              </w:rPr>
              <w:t>发射器</w:t>
            </w:r>
            <w:r w:rsidRPr="00652EB7">
              <w:rPr>
                <w:rFonts w:hint="eastAsia"/>
                <w:lang w:eastAsia="zh-CN"/>
              </w:rPr>
              <w:t>、相控阵、缝隙天线阵）</w:t>
            </w:r>
          </w:p>
        </w:tc>
        <w:tc>
          <w:tcPr>
            <w:tcW w:w="1823" w:type="dxa"/>
          </w:tcPr>
          <w:p w14:paraId="597117B8" w14:textId="3BF709AA" w:rsidR="00683553" w:rsidRPr="007A06AF" w:rsidRDefault="00683553" w:rsidP="00683553">
            <w:pPr>
              <w:pStyle w:val="Tabletext"/>
              <w:spacing w:before="10" w:after="10"/>
              <w:jc w:val="center"/>
            </w:pPr>
            <w:proofErr w:type="spellStart"/>
            <w:r w:rsidRPr="00652EB7">
              <w:rPr>
                <w:rFonts w:hint="eastAsia"/>
              </w:rPr>
              <w:t>抛物</w:t>
            </w:r>
            <w:proofErr w:type="spellEnd"/>
            <w:r>
              <w:rPr>
                <w:rFonts w:hint="eastAsia"/>
                <w:lang w:eastAsia="zh-CN"/>
              </w:rPr>
              <w:t>面</w:t>
            </w:r>
            <w:proofErr w:type="spellStart"/>
            <w:r w:rsidRPr="00652EB7">
              <w:rPr>
                <w:rFonts w:hint="eastAsia"/>
              </w:rPr>
              <w:t>反射器</w:t>
            </w:r>
            <w:proofErr w:type="spellEnd"/>
          </w:p>
        </w:tc>
        <w:tc>
          <w:tcPr>
            <w:tcW w:w="1823" w:type="dxa"/>
          </w:tcPr>
          <w:p w14:paraId="62A7E667" w14:textId="570E0AF8" w:rsidR="00683553" w:rsidRPr="007A06AF" w:rsidRDefault="00683553" w:rsidP="00683553">
            <w:pPr>
              <w:pStyle w:val="Tabletext"/>
              <w:spacing w:before="10" w:after="10"/>
              <w:jc w:val="center"/>
            </w:pPr>
            <w:proofErr w:type="spellStart"/>
            <w:r w:rsidRPr="00652EB7">
              <w:rPr>
                <w:rFonts w:hint="eastAsia"/>
              </w:rPr>
              <w:t>抛物</w:t>
            </w:r>
            <w:proofErr w:type="spellEnd"/>
            <w:r>
              <w:rPr>
                <w:rFonts w:hint="eastAsia"/>
                <w:lang w:eastAsia="zh-CN"/>
              </w:rPr>
              <w:t>面</w:t>
            </w:r>
            <w:proofErr w:type="spellStart"/>
            <w:r w:rsidRPr="00652EB7">
              <w:rPr>
                <w:rFonts w:hint="eastAsia"/>
              </w:rPr>
              <w:t>反射器</w:t>
            </w:r>
            <w:proofErr w:type="spellEnd"/>
          </w:p>
        </w:tc>
        <w:tc>
          <w:tcPr>
            <w:tcW w:w="1807" w:type="dxa"/>
          </w:tcPr>
          <w:p w14:paraId="5E3EE139" w14:textId="14F681DB" w:rsidR="00683553" w:rsidRPr="006A60EA" w:rsidRDefault="00683553" w:rsidP="00683553">
            <w:pPr>
              <w:pStyle w:val="Tabletext"/>
              <w:spacing w:before="10" w:after="10"/>
              <w:jc w:val="center"/>
              <w:rPr>
                <w:lang w:val="en-GB" w:eastAsia="zh-CN"/>
              </w:rPr>
            </w:pPr>
            <w:r w:rsidRPr="00652EB7">
              <w:rPr>
                <w:rFonts w:hint="eastAsia"/>
                <w:lang w:eastAsia="zh-CN"/>
              </w:rPr>
              <w:t>相控阵，</w:t>
            </w:r>
            <w:r w:rsidRPr="00652EB7">
              <w:rPr>
                <w:rFonts w:hint="eastAsia"/>
                <w:lang w:eastAsia="zh-CN"/>
              </w:rPr>
              <w:t>4</w:t>
            </w:r>
            <w:r w:rsidRPr="00652EB7">
              <w:rPr>
                <w:rFonts w:hint="eastAsia"/>
                <w:lang w:eastAsia="zh-CN"/>
              </w:rPr>
              <w:t>面（每面相控阵的直径为</w:t>
            </w:r>
            <w:r w:rsidRPr="00652EB7">
              <w:rPr>
                <w:lang w:eastAsia="zh-CN"/>
              </w:rPr>
              <w:t>4 m</w:t>
            </w:r>
            <w:r w:rsidRPr="00652EB7">
              <w:rPr>
                <w:rFonts w:hint="eastAsia"/>
                <w:lang w:eastAsia="zh-CN"/>
              </w:rPr>
              <w:t>）</w:t>
            </w:r>
          </w:p>
        </w:tc>
        <w:tc>
          <w:tcPr>
            <w:tcW w:w="1984" w:type="dxa"/>
          </w:tcPr>
          <w:p w14:paraId="2D531F73" w14:textId="6D9C6AC2" w:rsidR="00683553" w:rsidRPr="006A60EA" w:rsidRDefault="00683553" w:rsidP="00683553">
            <w:pPr>
              <w:pStyle w:val="Tabletext"/>
              <w:spacing w:before="10" w:after="10"/>
              <w:jc w:val="center"/>
              <w:rPr>
                <w:lang w:val="en-GB" w:eastAsia="zh-CN"/>
              </w:rPr>
            </w:pPr>
            <w:r w:rsidRPr="00652EB7">
              <w:rPr>
                <w:rFonts w:hint="eastAsia"/>
                <w:lang w:eastAsia="zh-CN"/>
              </w:rPr>
              <w:t>相控阵，</w:t>
            </w:r>
            <w:r w:rsidRPr="00652EB7">
              <w:rPr>
                <w:rFonts w:hint="eastAsia"/>
                <w:lang w:eastAsia="zh-CN"/>
              </w:rPr>
              <w:t>4</w:t>
            </w:r>
            <w:r w:rsidRPr="00652EB7">
              <w:rPr>
                <w:rFonts w:hint="eastAsia"/>
                <w:lang w:eastAsia="zh-CN"/>
              </w:rPr>
              <w:t>面（每面相控阵的直径为</w:t>
            </w:r>
            <w:r w:rsidRPr="00652EB7">
              <w:rPr>
                <w:lang w:eastAsia="zh-CN"/>
              </w:rPr>
              <w:t>8 m</w:t>
            </w:r>
            <w:r w:rsidRPr="00652EB7">
              <w:rPr>
                <w:rFonts w:hint="eastAsia"/>
                <w:lang w:eastAsia="zh-CN"/>
              </w:rPr>
              <w:t>）</w:t>
            </w:r>
          </w:p>
        </w:tc>
        <w:tc>
          <w:tcPr>
            <w:tcW w:w="1701" w:type="dxa"/>
          </w:tcPr>
          <w:p w14:paraId="68EA4D26" w14:textId="3C6945E2" w:rsidR="00683553" w:rsidRPr="006A60EA" w:rsidRDefault="00683553" w:rsidP="00683553">
            <w:pPr>
              <w:pStyle w:val="Tabletext"/>
              <w:spacing w:before="10" w:after="10"/>
              <w:jc w:val="center"/>
              <w:rPr>
                <w:lang w:val="en-GB"/>
              </w:rPr>
            </w:pPr>
            <w:proofErr w:type="spellStart"/>
            <w:r w:rsidRPr="00652EB7">
              <w:rPr>
                <w:rFonts w:hint="eastAsia"/>
              </w:rPr>
              <w:t>抛物</w:t>
            </w:r>
            <w:proofErr w:type="spellEnd"/>
            <w:r>
              <w:rPr>
                <w:rFonts w:hint="eastAsia"/>
                <w:lang w:eastAsia="zh-CN"/>
              </w:rPr>
              <w:t>面</w:t>
            </w:r>
            <w:proofErr w:type="spellStart"/>
            <w:r w:rsidRPr="00652EB7">
              <w:rPr>
                <w:rFonts w:hint="eastAsia"/>
              </w:rPr>
              <w:t>反射器</w:t>
            </w:r>
            <w:proofErr w:type="spellEnd"/>
          </w:p>
        </w:tc>
        <w:tc>
          <w:tcPr>
            <w:tcW w:w="1843" w:type="dxa"/>
          </w:tcPr>
          <w:p w14:paraId="7F9EAADB" w14:textId="0B6FFCCA" w:rsidR="00683553" w:rsidRPr="006A60EA" w:rsidRDefault="00683553" w:rsidP="00683553">
            <w:pPr>
              <w:pStyle w:val="Tabletext"/>
              <w:spacing w:before="10" w:after="10"/>
              <w:jc w:val="center"/>
              <w:rPr>
                <w:lang w:val="en-GB"/>
              </w:rPr>
            </w:pPr>
            <w:proofErr w:type="spellStart"/>
            <w:r w:rsidRPr="00652EB7">
              <w:rPr>
                <w:rFonts w:hint="eastAsia"/>
              </w:rPr>
              <w:t>抛物</w:t>
            </w:r>
            <w:proofErr w:type="spellEnd"/>
            <w:r>
              <w:rPr>
                <w:rFonts w:hint="eastAsia"/>
                <w:lang w:eastAsia="zh-CN"/>
              </w:rPr>
              <w:t>面</w:t>
            </w:r>
            <w:proofErr w:type="spellStart"/>
            <w:r w:rsidRPr="00652EB7">
              <w:rPr>
                <w:rFonts w:hint="eastAsia"/>
              </w:rPr>
              <w:t>反射器</w:t>
            </w:r>
            <w:proofErr w:type="spellEnd"/>
          </w:p>
        </w:tc>
      </w:tr>
      <w:tr w:rsidR="00D712C6" w:rsidRPr="007C556C" w14:paraId="09CBF185" w14:textId="77777777" w:rsidTr="000B4EFA">
        <w:trPr>
          <w:jc w:val="center"/>
        </w:trPr>
        <w:tc>
          <w:tcPr>
            <w:tcW w:w="3470" w:type="dxa"/>
          </w:tcPr>
          <w:p w14:paraId="719A77A9" w14:textId="2AD85F0A" w:rsidR="00D712C6" w:rsidRPr="007A06AF" w:rsidRDefault="00D712C6" w:rsidP="00A43F3B">
            <w:pPr>
              <w:pStyle w:val="Tabletext"/>
              <w:spacing w:before="10" w:after="10"/>
              <w:jc w:val="left"/>
            </w:pPr>
            <w:proofErr w:type="spellStart"/>
            <w:r w:rsidRPr="00A56CFF">
              <w:rPr>
                <w:rFonts w:hint="eastAsia"/>
                <w:szCs w:val="22"/>
              </w:rPr>
              <w:t>天线极化</w:t>
            </w:r>
            <w:proofErr w:type="spellEnd"/>
          </w:p>
        </w:tc>
        <w:tc>
          <w:tcPr>
            <w:tcW w:w="1823" w:type="dxa"/>
          </w:tcPr>
          <w:p w14:paraId="4DED823C" w14:textId="4F49B0E7" w:rsidR="00D712C6" w:rsidRPr="00EE4039" w:rsidRDefault="00D712C6" w:rsidP="00D712C6">
            <w:pPr>
              <w:pStyle w:val="Tabletext"/>
              <w:spacing w:before="10" w:after="10"/>
              <w:jc w:val="center"/>
              <w:rPr>
                <w:lang w:val="en-GB" w:eastAsia="zh-CN"/>
              </w:rPr>
            </w:pPr>
            <w:r w:rsidRPr="00A56CFF">
              <w:rPr>
                <w:rFonts w:hint="eastAsia"/>
                <w:szCs w:val="22"/>
                <w:lang w:eastAsia="zh-CN"/>
              </w:rPr>
              <w:t>线极化：</w:t>
            </w:r>
            <w:r w:rsidRPr="00A56CFF">
              <w:rPr>
                <w:szCs w:val="22"/>
                <w:lang w:eastAsia="zh-CN"/>
              </w:rPr>
              <w:br/>
            </w:r>
            <w:r w:rsidRPr="00A56CFF">
              <w:rPr>
                <w:rFonts w:hint="eastAsia"/>
                <w:szCs w:val="22"/>
                <w:lang w:eastAsia="zh-CN"/>
              </w:rPr>
              <w:t>垂直</w:t>
            </w:r>
            <w:r>
              <w:rPr>
                <w:rFonts w:hint="eastAsia"/>
                <w:szCs w:val="22"/>
                <w:lang w:eastAsia="zh-CN"/>
              </w:rPr>
              <w:t>和水平，</w:t>
            </w:r>
            <w:r>
              <w:rPr>
                <w:szCs w:val="22"/>
                <w:lang w:eastAsia="zh-CN"/>
              </w:rPr>
              <w:br/>
            </w:r>
            <w:r>
              <w:rPr>
                <w:rFonts w:hint="eastAsia"/>
                <w:szCs w:val="22"/>
                <w:lang w:eastAsia="zh-CN"/>
              </w:rPr>
              <w:t>同时发射</w:t>
            </w:r>
            <w:r>
              <w:rPr>
                <w:rFonts w:hint="eastAsia"/>
                <w:szCs w:val="22"/>
                <w:lang w:eastAsia="zh-CN"/>
              </w:rPr>
              <w:t>/</w:t>
            </w:r>
            <w:r>
              <w:rPr>
                <w:rFonts w:hint="eastAsia"/>
                <w:szCs w:val="22"/>
                <w:lang w:eastAsia="zh-CN"/>
              </w:rPr>
              <w:t>接收</w:t>
            </w:r>
          </w:p>
        </w:tc>
        <w:tc>
          <w:tcPr>
            <w:tcW w:w="1823" w:type="dxa"/>
          </w:tcPr>
          <w:p w14:paraId="2BAA0ABE" w14:textId="2097A62E" w:rsidR="00D712C6" w:rsidRPr="007A06AF" w:rsidRDefault="00D712C6" w:rsidP="00D712C6">
            <w:pPr>
              <w:pStyle w:val="Tabletext"/>
              <w:spacing w:before="10" w:after="10"/>
              <w:jc w:val="center"/>
            </w:pPr>
            <w:r w:rsidRPr="00A56CFF">
              <w:rPr>
                <w:rFonts w:hint="eastAsia"/>
                <w:szCs w:val="22"/>
                <w:lang w:eastAsia="zh-CN"/>
              </w:rPr>
              <w:t>线极化：水平</w:t>
            </w:r>
          </w:p>
        </w:tc>
        <w:tc>
          <w:tcPr>
            <w:tcW w:w="1807" w:type="dxa"/>
          </w:tcPr>
          <w:p w14:paraId="356AF7C9" w14:textId="13B759D3" w:rsidR="00D712C6" w:rsidRPr="006A60EA" w:rsidRDefault="00D712C6" w:rsidP="00D712C6">
            <w:pPr>
              <w:pStyle w:val="Tabletext"/>
              <w:spacing w:before="10" w:after="10"/>
              <w:jc w:val="center"/>
              <w:rPr>
                <w:lang w:val="en-GB" w:eastAsia="zh-CN"/>
              </w:rPr>
            </w:pPr>
            <w:r w:rsidRPr="00A56CFF">
              <w:rPr>
                <w:rFonts w:hint="eastAsia"/>
                <w:szCs w:val="22"/>
                <w:lang w:val="en-US" w:eastAsia="zh-CN"/>
              </w:rPr>
              <w:t>水平和垂直的线性极化；圆极化</w:t>
            </w:r>
          </w:p>
        </w:tc>
        <w:tc>
          <w:tcPr>
            <w:tcW w:w="1984" w:type="dxa"/>
          </w:tcPr>
          <w:p w14:paraId="63B0AEE9" w14:textId="4CAE1269" w:rsidR="00D712C6" w:rsidRPr="006A60EA" w:rsidRDefault="00D712C6" w:rsidP="00D712C6">
            <w:pPr>
              <w:pStyle w:val="Tabletext"/>
              <w:spacing w:before="10" w:after="10"/>
              <w:jc w:val="center"/>
              <w:rPr>
                <w:lang w:val="en-GB" w:eastAsia="zh-CN"/>
              </w:rPr>
            </w:pPr>
            <w:r w:rsidRPr="00A56CFF">
              <w:rPr>
                <w:rFonts w:hint="eastAsia"/>
                <w:szCs w:val="22"/>
                <w:lang w:val="en-US" w:eastAsia="zh-CN"/>
              </w:rPr>
              <w:t>水平和垂直的线性极化；圆极化</w:t>
            </w:r>
          </w:p>
        </w:tc>
        <w:tc>
          <w:tcPr>
            <w:tcW w:w="1701" w:type="dxa"/>
          </w:tcPr>
          <w:p w14:paraId="0C331922" w14:textId="413087CC" w:rsidR="00D712C6" w:rsidRPr="006A60EA" w:rsidRDefault="00D712C6" w:rsidP="00D712C6">
            <w:pPr>
              <w:pStyle w:val="Tabletext"/>
              <w:spacing w:before="10" w:after="10"/>
              <w:jc w:val="center"/>
              <w:rPr>
                <w:lang w:val="en-GB"/>
              </w:rPr>
            </w:pPr>
            <w:proofErr w:type="spellStart"/>
            <w:r w:rsidRPr="00D712C6">
              <w:rPr>
                <w:rFonts w:hint="eastAsia"/>
                <w:lang w:val="en-GB"/>
              </w:rPr>
              <w:t>线性</w:t>
            </w:r>
            <w:r>
              <w:rPr>
                <w:rFonts w:hint="eastAsia"/>
                <w:lang w:val="en-GB"/>
              </w:rPr>
              <w:t>（</w:t>
            </w:r>
            <w:r w:rsidRPr="00D712C6">
              <w:rPr>
                <w:rFonts w:hint="eastAsia"/>
                <w:lang w:val="en-GB"/>
              </w:rPr>
              <w:t>双极化</w:t>
            </w:r>
            <w:proofErr w:type="spellEnd"/>
            <w:r w:rsidR="00A43F3B">
              <w:rPr>
                <w:rFonts w:hint="eastAsia"/>
                <w:lang w:val="en-GB" w:eastAsia="zh-CN"/>
              </w:rPr>
              <w:t>）</w:t>
            </w:r>
          </w:p>
        </w:tc>
        <w:tc>
          <w:tcPr>
            <w:tcW w:w="1843" w:type="dxa"/>
          </w:tcPr>
          <w:p w14:paraId="1F57E3D4" w14:textId="0F9FEC92" w:rsidR="00D712C6" w:rsidRPr="006A60EA" w:rsidRDefault="00D712C6" w:rsidP="00D712C6">
            <w:pPr>
              <w:pStyle w:val="Tabletext"/>
              <w:spacing w:before="10" w:after="10"/>
              <w:jc w:val="center"/>
              <w:rPr>
                <w:lang w:val="en-GB"/>
              </w:rPr>
            </w:pPr>
            <w:proofErr w:type="spellStart"/>
            <w:r w:rsidRPr="00D712C6">
              <w:rPr>
                <w:rFonts w:hint="eastAsia"/>
                <w:lang w:val="en-GB"/>
              </w:rPr>
              <w:t>线性</w:t>
            </w:r>
            <w:r>
              <w:rPr>
                <w:rFonts w:hint="eastAsia"/>
                <w:lang w:val="en-GB"/>
              </w:rPr>
              <w:t>（</w:t>
            </w:r>
            <w:r w:rsidRPr="00D712C6">
              <w:rPr>
                <w:rFonts w:hint="eastAsia"/>
                <w:lang w:val="en-GB"/>
              </w:rPr>
              <w:t>双极化</w:t>
            </w:r>
            <w:proofErr w:type="spellEnd"/>
            <w:r>
              <w:rPr>
                <w:rFonts w:hint="eastAsia"/>
                <w:lang w:val="en-GB"/>
              </w:rPr>
              <w:t>）</w:t>
            </w:r>
          </w:p>
        </w:tc>
      </w:tr>
      <w:tr w:rsidR="00D712C6" w:rsidRPr="007A06AF" w14:paraId="74C85A36" w14:textId="77777777" w:rsidTr="000B4EFA">
        <w:trPr>
          <w:jc w:val="center"/>
        </w:trPr>
        <w:tc>
          <w:tcPr>
            <w:tcW w:w="3470" w:type="dxa"/>
          </w:tcPr>
          <w:p w14:paraId="6FFD22F3" w14:textId="30D9D017" w:rsidR="00D712C6" w:rsidRPr="006A60EA" w:rsidRDefault="00D712C6" w:rsidP="00A43F3B">
            <w:pPr>
              <w:pStyle w:val="Tabletext"/>
              <w:spacing w:before="10" w:after="10"/>
              <w:jc w:val="left"/>
              <w:rPr>
                <w:lang w:val="en-GB" w:eastAsia="zh-CN"/>
              </w:rPr>
            </w:pPr>
            <w:r w:rsidRPr="00A56CFF">
              <w:rPr>
                <w:rFonts w:hint="eastAsia"/>
                <w:szCs w:val="22"/>
                <w:lang w:eastAsia="zh-CN"/>
              </w:rPr>
              <w:t>天线主</w:t>
            </w:r>
            <w:r>
              <w:rPr>
                <w:rFonts w:hint="eastAsia"/>
                <w:szCs w:val="22"/>
                <w:lang w:eastAsia="zh-CN"/>
              </w:rPr>
              <w:t>波束</w:t>
            </w:r>
            <w:r w:rsidRPr="00A56CFF">
              <w:rPr>
                <w:rFonts w:hint="eastAsia"/>
                <w:szCs w:val="22"/>
                <w:lang w:eastAsia="zh-CN"/>
              </w:rPr>
              <w:t>增益</w:t>
            </w:r>
            <w:r>
              <w:rPr>
                <w:rFonts w:hint="eastAsia"/>
                <w:szCs w:val="22"/>
                <w:lang w:eastAsia="zh-CN"/>
              </w:rPr>
              <w:t>（</w:t>
            </w:r>
            <w:proofErr w:type="spellStart"/>
            <w:r w:rsidRPr="006A60EA">
              <w:rPr>
                <w:lang w:val="en-GB" w:eastAsia="zh-CN"/>
              </w:rPr>
              <w:t>dBi</w:t>
            </w:r>
            <w:proofErr w:type="spellEnd"/>
            <w:r>
              <w:rPr>
                <w:rFonts w:hint="eastAsia"/>
                <w:szCs w:val="22"/>
                <w:lang w:eastAsia="zh-CN"/>
              </w:rPr>
              <w:t>）</w:t>
            </w:r>
          </w:p>
        </w:tc>
        <w:tc>
          <w:tcPr>
            <w:tcW w:w="1823" w:type="dxa"/>
          </w:tcPr>
          <w:p w14:paraId="5D32C7DA" w14:textId="77777777" w:rsidR="00D712C6" w:rsidRPr="007A06AF" w:rsidRDefault="00D712C6" w:rsidP="00D712C6">
            <w:pPr>
              <w:pStyle w:val="Tabletext"/>
              <w:spacing w:before="10" w:after="10"/>
              <w:jc w:val="center"/>
            </w:pPr>
            <w:r w:rsidRPr="00A57E59">
              <w:t>45.0</w:t>
            </w:r>
          </w:p>
        </w:tc>
        <w:tc>
          <w:tcPr>
            <w:tcW w:w="1823" w:type="dxa"/>
          </w:tcPr>
          <w:p w14:paraId="0029CE8A" w14:textId="77777777" w:rsidR="00D712C6" w:rsidRPr="007A06AF" w:rsidRDefault="00D712C6" w:rsidP="00D712C6">
            <w:pPr>
              <w:pStyle w:val="Tabletext"/>
              <w:spacing w:before="10" w:after="10"/>
              <w:jc w:val="center"/>
            </w:pPr>
            <w:r w:rsidRPr="00A57E59">
              <w:t>38.0</w:t>
            </w:r>
          </w:p>
        </w:tc>
        <w:tc>
          <w:tcPr>
            <w:tcW w:w="1807" w:type="dxa"/>
          </w:tcPr>
          <w:p w14:paraId="5EE53D87" w14:textId="77777777" w:rsidR="00D712C6" w:rsidRPr="007A06AF" w:rsidRDefault="00D712C6" w:rsidP="00D712C6">
            <w:pPr>
              <w:pStyle w:val="Tabletext"/>
              <w:spacing w:before="10" w:after="10"/>
              <w:jc w:val="center"/>
            </w:pPr>
            <w:r w:rsidRPr="00A57E59">
              <w:rPr>
                <w:caps/>
              </w:rPr>
              <w:t>41</w:t>
            </w:r>
          </w:p>
        </w:tc>
        <w:tc>
          <w:tcPr>
            <w:tcW w:w="1984" w:type="dxa"/>
          </w:tcPr>
          <w:p w14:paraId="1B764322" w14:textId="77777777" w:rsidR="00D712C6" w:rsidRPr="007A06AF" w:rsidRDefault="00D712C6" w:rsidP="00D712C6">
            <w:pPr>
              <w:pStyle w:val="Tabletext"/>
              <w:spacing w:before="10" w:after="10"/>
              <w:jc w:val="center"/>
            </w:pPr>
            <w:r w:rsidRPr="00A57E59">
              <w:rPr>
                <w:caps/>
              </w:rPr>
              <w:t>46</w:t>
            </w:r>
          </w:p>
        </w:tc>
        <w:tc>
          <w:tcPr>
            <w:tcW w:w="1701" w:type="dxa"/>
          </w:tcPr>
          <w:p w14:paraId="22FA1E1C" w14:textId="6CB607A1" w:rsidR="00D712C6" w:rsidRPr="007A06AF" w:rsidRDefault="00DC1498" w:rsidP="00D712C6">
            <w:pPr>
              <w:pStyle w:val="Tabletext"/>
              <w:spacing w:before="10" w:after="10"/>
              <w:jc w:val="center"/>
              <w:rPr>
                <w:caps/>
              </w:rPr>
            </w:pPr>
            <w:r>
              <w:rPr>
                <w:rFonts w:hint="eastAsia"/>
                <w:lang w:eastAsia="zh-CN"/>
              </w:rPr>
              <w:t>最大</w:t>
            </w:r>
            <w:r w:rsidR="00D712C6" w:rsidRPr="002051B5">
              <w:t>46</w:t>
            </w:r>
          </w:p>
        </w:tc>
        <w:tc>
          <w:tcPr>
            <w:tcW w:w="1843" w:type="dxa"/>
          </w:tcPr>
          <w:p w14:paraId="7061D8D5" w14:textId="5B8FA3B4" w:rsidR="00D712C6" w:rsidRPr="007A06AF" w:rsidRDefault="00DC1498" w:rsidP="00D712C6">
            <w:pPr>
              <w:pStyle w:val="Tabletext"/>
              <w:spacing w:before="10" w:after="10"/>
              <w:jc w:val="center"/>
              <w:rPr>
                <w:caps/>
              </w:rPr>
            </w:pPr>
            <w:r>
              <w:rPr>
                <w:rFonts w:hint="eastAsia"/>
                <w:lang w:eastAsia="zh-CN"/>
              </w:rPr>
              <w:t>最大</w:t>
            </w:r>
            <w:r w:rsidR="00D712C6" w:rsidRPr="002051B5">
              <w:t>46</w:t>
            </w:r>
          </w:p>
        </w:tc>
      </w:tr>
      <w:tr w:rsidR="00D712C6" w:rsidRPr="007A06AF" w14:paraId="4D08529B" w14:textId="77777777" w:rsidTr="000B4EFA">
        <w:trPr>
          <w:jc w:val="center"/>
        </w:trPr>
        <w:tc>
          <w:tcPr>
            <w:tcW w:w="3470" w:type="dxa"/>
          </w:tcPr>
          <w:p w14:paraId="4539CD1E" w14:textId="32BFD426" w:rsidR="00D712C6" w:rsidRPr="007A06AF" w:rsidRDefault="00D712C6" w:rsidP="00A43F3B">
            <w:pPr>
              <w:pStyle w:val="Tabletext"/>
              <w:spacing w:before="10" w:after="10"/>
              <w:jc w:val="left"/>
              <w:rPr>
                <w:lang w:eastAsia="zh-CN"/>
              </w:rPr>
            </w:pPr>
            <w:r w:rsidRPr="00A56CFF">
              <w:rPr>
                <w:rFonts w:hint="eastAsia"/>
                <w:szCs w:val="22"/>
                <w:lang w:eastAsia="zh-CN"/>
              </w:rPr>
              <w:t>天线</w:t>
            </w:r>
            <w:r>
              <w:rPr>
                <w:rFonts w:hint="eastAsia"/>
                <w:szCs w:val="22"/>
                <w:lang w:eastAsia="zh-CN"/>
              </w:rPr>
              <w:t>仰角波束</w:t>
            </w:r>
            <w:r w:rsidRPr="00A56CFF">
              <w:rPr>
                <w:rFonts w:hint="eastAsia"/>
                <w:szCs w:val="22"/>
                <w:lang w:eastAsia="zh-CN"/>
              </w:rPr>
              <w:t>宽度</w:t>
            </w:r>
            <w:r>
              <w:rPr>
                <w:rFonts w:hint="eastAsia"/>
                <w:szCs w:val="22"/>
                <w:lang w:eastAsia="zh-CN"/>
              </w:rPr>
              <w:t>（度）</w:t>
            </w:r>
          </w:p>
        </w:tc>
        <w:tc>
          <w:tcPr>
            <w:tcW w:w="1823" w:type="dxa"/>
          </w:tcPr>
          <w:p w14:paraId="557EC958" w14:textId="77777777" w:rsidR="00D712C6" w:rsidRPr="007A06AF" w:rsidRDefault="00D712C6" w:rsidP="00D712C6">
            <w:pPr>
              <w:pStyle w:val="Tabletext"/>
              <w:spacing w:before="10" w:after="10"/>
              <w:jc w:val="center"/>
            </w:pPr>
            <w:r w:rsidRPr="00A57E59">
              <w:t>0.92</w:t>
            </w:r>
          </w:p>
        </w:tc>
        <w:tc>
          <w:tcPr>
            <w:tcW w:w="1823" w:type="dxa"/>
          </w:tcPr>
          <w:p w14:paraId="7BFF1FD0" w14:textId="77777777" w:rsidR="00D712C6" w:rsidRPr="007A06AF" w:rsidRDefault="00D712C6" w:rsidP="00D712C6">
            <w:pPr>
              <w:pStyle w:val="Tabletext"/>
              <w:spacing w:before="10" w:after="10"/>
              <w:jc w:val="center"/>
            </w:pPr>
            <w:r w:rsidRPr="00A57E59">
              <w:t>2.0</w:t>
            </w:r>
          </w:p>
        </w:tc>
        <w:tc>
          <w:tcPr>
            <w:tcW w:w="1807" w:type="dxa"/>
          </w:tcPr>
          <w:p w14:paraId="05746F85" w14:textId="77777777" w:rsidR="00D712C6" w:rsidRPr="007A06AF" w:rsidRDefault="00D712C6" w:rsidP="00D712C6">
            <w:pPr>
              <w:pStyle w:val="Tabletext"/>
              <w:spacing w:before="10" w:after="10"/>
              <w:jc w:val="center"/>
            </w:pPr>
            <w:r w:rsidRPr="00A57E59">
              <w:t>1.6-2.7</w:t>
            </w:r>
          </w:p>
        </w:tc>
        <w:tc>
          <w:tcPr>
            <w:tcW w:w="1984" w:type="dxa"/>
          </w:tcPr>
          <w:p w14:paraId="5EE6E5A8" w14:textId="77777777" w:rsidR="00D712C6" w:rsidRPr="007A06AF" w:rsidRDefault="00D712C6" w:rsidP="00D712C6">
            <w:pPr>
              <w:pStyle w:val="Tabletext"/>
              <w:spacing w:before="10" w:after="10"/>
              <w:jc w:val="center"/>
            </w:pPr>
            <w:r w:rsidRPr="00A57E59">
              <w:t>0.9-1.5</w:t>
            </w:r>
          </w:p>
        </w:tc>
        <w:tc>
          <w:tcPr>
            <w:tcW w:w="1701" w:type="dxa"/>
          </w:tcPr>
          <w:p w14:paraId="5B053B8A" w14:textId="77777777" w:rsidR="00D712C6" w:rsidRPr="007A06AF" w:rsidRDefault="00D712C6" w:rsidP="00D712C6">
            <w:pPr>
              <w:pStyle w:val="Tabletext"/>
              <w:spacing w:before="10" w:after="10"/>
              <w:jc w:val="center"/>
            </w:pPr>
            <w:r w:rsidRPr="002051B5">
              <w:t>0.9</w:t>
            </w:r>
            <w:r w:rsidRPr="00A57E59">
              <w:t>-</w:t>
            </w:r>
            <w:r w:rsidRPr="002051B5">
              <w:t>1.25</w:t>
            </w:r>
          </w:p>
        </w:tc>
        <w:tc>
          <w:tcPr>
            <w:tcW w:w="1843" w:type="dxa"/>
          </w:tcPr>
          <w:p w14:paraId="72CA1158" w14:textId="77777777" w:rsidR="00D712C6" w:rsidRPr="007A06AF" w:rsidRDefault="00D712C6" w:rsidP="00D712C6">
            <w:pPr>
              <w:pStyle w:val="Tabletext"/>
              <w:spacing w:before="10" w:after="10"/>
              <w:jc w:val="center"/>
            </w:pPr>
            <w:r w:rsidRPr="002051B5">
              <w:t>0.9</w:t>
            </w:r>
            <w:r w:rsidRPr="00A57E59">
              <w:t>-</w:t>
            </w:r>
            <w:r w:rsidRPr="002051B5">
              <w:t>1.25</w:t>
            </w:r>
          </w:p>
        </w:tc>
      </w:tr>
      <w:tr w:rsidR="00D712C6" w:rsidRPr="007A06AF" w14:paraId="52310530" w14:textId="77777777" w:rsidTr="000B4EFA">
        <w:trPr>
          <w:jc w:val="center"/>
        </w:trPr>
        <w:tc>
          <w:tcPr>
            <w:tcW w:w="3470" w:type="dxa"/>
          </w:tcPr>
          <w:p w14:paraId="5355E50A" w14:textId="7CA2A44E" w:rsidR="00D712C6" w:rsidRPr="007A06AF" w:rsidRDefault="00D712C6" w:rsidP="00A43F3B">
            <w:pPr>
              <w:pStyle w:val="Tabletext"/>
              <w:spacing w:before="10" w:after="10"/>
              <w:jc w:val="left"/>
              <w:rPr>
                <w:lang w:eastAsia="zh-CN"/>
              </w:rPr>
            </w:pPr>
            <w:r w:rsidRPr="00A56CFF">
              <w:rPr>
                <w:rFonts w:hint="eastAsia"/>
                <w:szCs w:val="22"/>
                <w:lang w:eastAsia="zh-CN"/>
              </w:rPr>
              <w:t>天线</w:t>
            </w:r>
            <w:r w:rsidR="00E7301A">
              <w:rPr>
                <w:rFonts w:hint="eastAsia"/>
                <w:szCs w:val="22"/>
                <w:lang w:eastAsia="zh-CN"/>
              </w:rPr>
              <w:t>方位角波束宽度</w:t>
            </w:r>
            <w:r>
              <w:rPr>
                <w:rFonts w:hint="eastAsia"/>
                <w:szCs w:val="22"/>
                <w:lang w:eastAsia="zh-CN"/>
              </w:rPr>
              <w:t>（度）</w:t>
            </w:r>
          </w:p>
        </w:tc>
        <w:tc>
          <w:tcPr>
            <w:tcW w:w="1823" w:type="dxa"/>
          </w:tcPr>
          <w:p w14:paraId="21409D95" w14:textId="77777777" w:rsidR="00D712C6" w:rsidRPr="007A06AF" w:rsidRDefault="00D712C6" w:rsidP="00D712C6">
            <w:pPr>
              <w:pStyle w:val="Tabletext"/>
              <w:spacing w:before="10" w:after="10"/>
              <w:jc w:val="center"/>
            </w:pPr>
            <w:r w:rsidRPr="00A57E59">
              <w:t>0.92</w:t>
            </w:r>
          </w:p>
        </w:tc>
        <w:tc>
          <w:tcPr>
            <w:tcW w:w="1823" w:type="dxa"/>
          </w:tcPr>
          <w:p w14:paraId="46EA14A7" w14:textId="77777777" w:rsidR="00D712C6" w:rsidRPr="007A06AF" w:rsidRDefault="00D712C6" w:rsidP="00D712C6">
            <w:pPr>
              <w:pStyle w:val="Tabletext"/>
              <w:spacing w:before="10" w:after="10"/>
              <w:jc w:val="center"/>
            </w:pPr>
            <w:r w:rsidRPr="00A57E59">
              <w:t>2.0</w:t>
            </w:r>
          </w:p>
        </w:tc>
        <w:tc>
          <w:tcPr>
            <w:tcW w:w="1807" w:type="dxa"/>
          </w:tcPr>
          <w:p w14:paraId="1D271500" w14:textId="77777777" w:rsidR="00D712C6" w:rsidRPr="007A06AF" w:rsidRDefault="00D712C6" w:rsidP="00D712C6">
            <w:pPr>
              <w:pStyle w:val="Tabletext"/>
              <w:spacing w:before="10" w:after="10"/>
              <w:jc w:val="center"/>
            </w:pPr>
            <w:r w:rsidRPr="00A57E59">
              <w:rPr>
                <w:caps/>
              </w:rPr>
              <w:t>1.6-2.7</w:t>
            </w:r>
          </w:p>
        </w:tc>
        <w:tc>
          <w:tcPr>
            <w:tcW w:w="1984" w:type="dxa"/>
          </w:tcPr>
          <w:p w14:paraId="7F5D5BAA" w14:textId="77777777" w:rsidR="00D712C6" w:rsidRPr="007A06AF" w:rsidRDefault="00D712C6" w:rsidP="00D712C6">
            <w:pPr>
              <w:pStyle w:val="Tabletext"/>
              <w:spacing w:before="10" w:after="10"/>
              <w:jc w:val="center"/>
            </w:pPr>
            <w:r w:rsidRPr="00A57E59">
              <w:rPr>
                <w:caps/>
              </w:rPr>
              <w:t>0.9-1.4</w:t>
            </w:r>
          </w:p>
        </w:tc>
        <w:tc>
          <w:tcPr>
            <w:tcW w:w="1701" w:type="dxa"/>
          </w:tcPr>
          <w:p w14:paraId="3B929194" w14:textId="77777777" w:rsidR="00D712C6" w:rsidRPr="007A06AF" w:rsidRDefault="00D712C6" w:rsidP="00D712C6">
            <w:pPr>
              <w:pStyle w:val="Tabletext"/>
              <w:spacing w:before="10" w:after="10"/>
              <w:jc w:val="center"/>
              <w:rPr>
                <w:caps/>
              </w:rPr>
            </w:pPr>
            <w:r w:rsidRPr="002051B5">
              <w:t>0.9</w:t>
            </w:r>
            <w:r w:rsidRPr="00A57E59">
              <w:t>-</w:t>
            </w:r>
            <w:r w:rsidRPr="002051B5">
              <w:t>1.25</w:t>
            </w:r>
          </w:p>
        </w:tc>
        <w:tc>
          <w:tcPr>
            <w:tcW w:w="1843" w:type="dxa"/>
          </w:tcPr>
          <w:p w14:paraId="00E7A852" w14:textId="77777777" w:rsidR="00D712C6" w:rsidRPr="007A06AF" w:rsidRDefault="00D712C6" w:rsidP="00D712C6">
            <w:pPr>
              <w:pStyle w:val="Tabletext"/>
              <w:spacing w:before="10" w:after="10"/>
              <w:jc w:val="center"/>
              <w:rPr>
                <w:caps/>
              </w:rPr>
            </w:pPr>
            <w:r w:rsidRPr="002051B5">
              <w:t>0.9</w:t>
            </w:r>
            <w:r w:rsidRPr="00A57E59">
              <w:t>-</w:t>
            </w:r>
            <w:r w:rsidRPr="002051B5">
              <w:t>1.25</w:t>
            </w:r>
          </w:p>
        </w:tc>
      </w:tr>
      <w:tr w:rsidR="00DC1498" w:rsidRPr="007A06AF" w14:paraId="5F8E19C0" w14:textId="77777777" w:rsidTr="000B4EFA">
        <w:trPr>
          <w:jc w:val="center"/>
        </w:trPr>
        <w:tc>
          <w:tcPr>
            <w:tcW w:w="3470" w:type="dxa"/>
            <w:tcBorders>
              <w:bottom w:val="single" w:sz="6" w:space="0" w:color="000000"/>
            </w:tcBorders>
          </w:tcPr>
          <w:p w14:paraId="3DA0F382" w14:textId="028F64E3" w:rsidR="00DC1498" w:rsidRPr="006A60EA" w:rsidRDefault="00DC1498" w:rsidP="00A43F3B">
            <w:pPr>
              <w:pStyle w:val="Tabletext"/>
              <w:spacing w:before="10" w:after="10"/>
              <w:jc w:val="left"/>
              <w:rPr>
                <w:lang w:val="en-GB" w:eastAsia="zh-CN"/>
              </w:rPr>
            </w:pPr>
            <w:r>
              <w:rPr>
                <w:rFonts w:hint="eastAsia"/>
                <w:szCs w:val="22"/>
                <w:lang w:eastAsia="zh-CN"/>
              </w:rPr>
              <w:t>天线水平扫描速率（度</w:t>
            </w:r>
            <w:r>
              <w:rPr>
                <w:rFonts w:hint="eastAsia"/>
                <w:szCs w:val="22"/>
                <w:lang w:eastAsia="zh-CN"/>
              </w:rPr>
              <w:t>/</w:t>
            </w:r>
            <w:r>
              <w:rPr>
                <w:rFonts w:hint="eastAsia"/>
                <w:szCs w:val="22"/>
                <w:lang w:eastAsia="zh-CN"/>
              </w:rPr>
              <w:t>秒）</w:t>
            </w:r>
          </w:p>
        </w:tc>
        <w:tc>
          <w:tcPr>
            <w:tcW w:w="1823" w:type="dxa"/>
            <w:tcBorders>
              <w:bottom w:val="single" w:sz="6" w:space="0" w:color="000000"/>
            </w:tcBorders>
          </w:tcPr>
          <w:p w14:paraId="62AA84D6" w14:textId="395862E7" w:rsidR="00DC1498" w:rsidRPr="007A06AF" w:rsidRDefault="00DC1498" w:rsidP="00DC1498">
            <w:pPr>
              <w:pStyle w:val="Tabletext"/>
              <w:spacing w:before="10" w:after="10"/>
              <w:jc w:val="center"/>
            </w:pPr>
            <w:r w:rsidRPr="00A57E59">
              <w:t>4</w:t>
            </w:r>
            <w:r>
              <w:rPr>
                <w:rFonts w:hint="eastAsia"/>
                <w:lang w:eastAsia="zh-CN"/>
              </w:rPr>
              <w:t>到</w:t>
            </w:r>
            <w:r w:rsidRPr="00A57E59">
              <w:t>30</w:t>
            </w:r>
            <w:r>
              <w:rPr>
                <w:rFonts w:hint="eastAsia"/>
                <w:lang w:eastAsia="zh-CN"/>
              </w:rPr>
              <w:t>之间的可变量</w:t>
            </w:r>
          </w:p>
        </w:tc>
        <w:tc>
          <w:tcPr>
            <w:tcW w:w="1823" w:type="dxa"/>
            <w:tcBorders>
              <w:bottom w:val="single" w:sz="6" w:space="0" w:color="000000"/>
            </w:tcBorders>
          </w:tcPr>
          <w:p w14:paraId="42B6F1F0" w14:textId="75D11F49" w:rsidR="00DC1498" w:rsidRPr="007A06AF" w:rsidRDefault="00DC1498" w:rsidP="00DC1498">
            <w:pPr>
              <w:pStyle w:val="Tabletext"/>
              <w:spacing w:before="10" w:after="10"/>
              <w:jc w:val="center"/>
            </w:pPr>
            <w:r w:rsidRPr="00A56CFF">
              <w:rPr>
                <w:szCs w:val="22"/>
              </w:rPr>
              <w:t>18</w:t>
            </w:r>
            <w:proofErr w:type="spellStart"/>
            <w:r w:rsidRPr="00A56CFF">
              <w:rPr>
                <w:rFonts w:hint="eastAsia"/>
                <w:szCs w:val="22"/>
              </w:rPr>
              <w:t>和全人工旋转</w:t>
            </w:r>
            <w:proofErr w:type="spellEnd"/>
          </w:p>
        </w:tc>
        <w:tc>
          <w:tcPr>
            <w:tcW w:w="1807" w:type="dxa"/>
            <w:tcBorders>
              <w:bottom w:val="single" w:sz="6" w:space="0" w:color="000000"/>
            </w:tcBorders>
          </w:tcPr>
          <w:p w14:paraId="7F6C691D" w14:textId="77777777" w:rsidR="00DC1498" w:rsidRPr="007A06AF" w:rsidRDefault="00DC1498" w:rsidP="00DC1498">
            <w:pPr>
              <w:pStyle w:val="Tabletext"/>
              <w:spacing w:before="10" w:after="10"/>
              <w:jc w:val="center"/>
            </w:pPr>
            <w:r w:rsidRPr="00A57E59">
              <w:t>N/A</w:t>
            </w:r>
          </w:p>
        </w:tc>
        <w:tc>
          <w:tcPr>
            <w:tcW w:w="1984" w:type="dxa"/>
            <w:tcBorders>
              <w:bottom w:val="single" w:sz="6" w:space="0" w:color="000000"/>
            </w:tcBorders>
          </w:tcPr>
          <w:p w14:paraId="7D097112" w14:textId="77777777" w:rsidR="00DC1498" w:rsidRPr="007A06AF" w:rsidRDefault="00DC1498" w:rsidP="00DC1498">
            <w:pPr>
              <w:pStyle w:val="Tabletext"/>
              <w:spacing w:before="10" w:after="10"/>
              <w:jc w:val="center"/>
            </w:pPr>
            <w:r w:rsidRPr="00A57E59">
              <w:t>N/A</w:t>
            </w:r>
          </w:p>
        </w:tc>
        <w:tc>
          <w:tcPr>
            <w:tcW w:w="1701" w:type="dxa"/>
            <w:tcBorders>
              <w:bottom w:val="single" w:sz="6" w:space="0" w:color="000000"/>
            </w:tcBorders>
          </w:tcPr>
          <w:p w14:paraId="6E43C356" w14:textId="0F538635" w:rsidR="00DC1498" w:rsidRPr="007A06AF" w:rsidRDefault="00DC1498" w:rsidP="00DC1498">
            <w:pPr>
              <w:pStyle w:val="Tabletext"/>
              <w:spacing w:before="10" w:after="10"/>
              <w:jc w:val="center"/>
            </w:pPr>
            <w:r w:rsidRPr="00DF0AE0">
              <w:t>0</w:t>
            </w:r>
            <w:r>
              <w:t>-</w:t>
            </w:r>
            <w:r w:rsidRPr="00DF0AE0">
              <w:t>36</w:t>
            </w:r>
          </w:p>
        </w:tc>
        <w:tc>
          <w:tcPr>
            <w:tcW w:w="1843" w:type="dxa"/>
            <w:tcBorders>
              <w:bottom w:val="single" w:sz="6" w:space="0" w:color="000000"/>
            </w:tcBorders>
          </w:tcPr>
          <w:p w14:paraId="38A9A790" w14:textId="2DF5C7F2" w:rsidR="00DC1498" w:rsidRPr="007A06AF" w:rsidRDefault="00DC1498" w:rsidP="00DC1498">
            <w:pPr>
              <w:pStyle w:val="Tabletext"/>
              <w:spacing w:before="10" w:after="10"/>
              <w:jc w:val="center"/>
            </w:pPr>
            <w:r w:rsidRPr="00DF0AE0">
              <w:t>0</w:t>
            </w:r>
            <w:r>
              <w:t>-</w:t>
            </w:r>
            <w:r w:rsidRPr="00DF0AE0">
              <w:t>36</w:t>
            </w:r>
          </w:p>
        </w:tc>
      </w:tr>
      <w:tr w:rsidR="00DC1498" w:rsidRPr="007A06AF" w14:paraId="261A8C48" w14:textId="77777777" w:rsidTr="000B4EFA">
        <w:trPr>
          <w:jc w:val="center"/>
        </w:trPr>
        <w:tc>
          <w:tcPr>
            <w:tcW w:w="3470" w:type="dxa"/>
            <w:tcBorders>
              <w:bottom w:val="single" w:sz="6" w:space="0" w:color="000000"/>
            </w:tcBorders>
          </w:tcPr>
          <w:p w14:paraId="697EBDCE" w14:textId="7E51DFD4" w:rsidR="00DC1498" w:rsidRPr="007A06AF" w:rsidRDefault="00DC1498" w:rsidP="00A43F3B">
            <w:pPr>
              <w:pStyle w:val="Tabletext"/>
              <w:spacing w:before="10" w:after="10"/>
              <w:jc w:val="left"/>
              <w:rPr>
                <w:lang w:eastAsia="zh-CN"/>
              </w:rPr>
            </w:pPr>
            <w:r w:rsidRPr="00A56CFF">
              <w:rPr>
                <w:rFonts w:hint="eastAsia"/>
                <w:szCs w:val="22"/>
                <w:lang w:eastAsia="zh-CN"/>
              </w:rPr>
              <w:t>天线水平扫描类型（连续、</w:t>
            </w:r>
            <w:r w:rsidR="00A43F3B">
              <w:rPr>
                <w:szCs w:val="22"/>
                <w:lang w:eastAsia="zh-CN"/>
              </w:rPr>
              <w:br/>
            </w:r>
            <w:r w:rsidRPr="00A56CFF">
              <w:rPr>
                <w:rFonts w:hint="eastAsia"/>
                <w:szCs w:val="22"/>
                <w:lang w:eastAsia="zh-CN"/>
              </w:rPr>
              <w:t>随机、</w:t>
            </w:r>
            <w:r w:rsidRPr="00A56CFF">
              <w:rPr>
                <w:szCs w:val="22"/>
                <w:lang w:eastAsia="zh-CN"/>
              </w:rPr>
              <w:t>360</w:t>
            </w:r>
            <w:r w:rsidRPr="00A56CFF">
              <w:rPr>
                <w:szCs w:val="22"/>
                <w:lang w:val="en-US" w:eastAsia="zh-CN"/>
              </w:rPr>
              <w:t>°</w:t>
            </w:r>
            <w:r w:rsidRPr="00A56CFF">
              <w:rPr>
                <w:rFonts w:hint="eastAsia"/>
                <w:szCs w:val="22"/>
                <w:lang w:eastAsia="zh-CN"/>
              </w:rPr>
              <w:t>、扇区等）</w:t>
            </w:r>
          </w:p>
        </w:tc>
        <w:tc>
          <w:tcPr>
            <w:tcW w:w="1823" w:type="dxa"/>
            <w:tcBorders>
              <w:bottom w:val="single" w:sz="6" w:space="0" w:color="000000"/>
            </w:tcBorders>
          </w:tcPr>
          <w:p w14:paraId="3E44669F" w14:textId="77777777" w:rsidR="00DC1498" w:rsidRPr="007A06AF" w:rsidRDefault="00DC1498" w:rsidP="00DC1498">
            <w:pPr>
              <w:pStyle w:val="Tabletext"/>
              <w:spacing w:before="10" w:after="10"/>
              <w:jc w:val="center"/>
            </w:pPr>
            <w:r w:rsidRPr="00A57E59">
              <w:t xml:space="preserve">360° </w:t>
            </w:r>
          </w:p>
        </w:tc>
        <w:tc>
          <w:tcPr>
            <w:tcW w:w="1823" w:type="dxa"/>
            <w:tcBorders>
              <w:bottom w:val="single" w:sz="6" w:space="0" w:color="000000"/>
            </w:tcBorders>
          </w:tcPr>
          <w:p w14:paraId="6121B2FB" w14:textId="610301E5" w:rsidR="00DC1498" w:rsidRPr="007A06AF" w:rsidRDefault="00DC1498" w:rsidP="00DC1498">
            <w:pPr>
              <w:pStyle w:val="Tabletext"/>
              <w:spacing w:before="10" w:after="10"/>
              <w:jc w:val="center"/>
            </w:pPr>
            <w:r w:rsidRPr="00A56CFF">
              <w:rPr>
                <w:szCs w:val="22"/>
                <w:lang w:eastAsia="zh-CN"/>
              </w:rPr>
              <w:t>360</w:t>
            </w:r>
            <w:r w:rsidRPr="00A56CFF">
              <w:rPr>
                <w:rFonts w:hint="eastAsia"/>
                <w:szCs w:val="22"/>
                <w:lang w:eastAsia="zh-CN"/>
              </w:rPr>
              <w:t>°和扇区</w:t>
            </w:r>
          </w:p>
        </w:tc>
        <w:tc>
          <w:tcPr>
            <w:tcW w:w="1807" w:type="dxa"/>
            <w:tcBorders>
              <w:bottom w:val="single" w:sz="6" w:space="0" w:color="000000"/>
            </w:tcBorders>
          </w:tcPr>
          <w:p w14:paraId="64DC437D" w14:textId="2193BF93" w:rsidR="00DC1498" w:rsidRPr="007A06AF" w:rsidRDefault="00DC1498" w:rsidP="00DC1498">
            <w:pPr>
              <w:pStyle w:val="Tabletext"/>
              <w:spacing w:before="10" w:after="10"/>
              <w:jc w:val="center"/>
            </w:pPr>
            <w:r w:rsidRPr="00A56CFF">
              <w:rPr>
                <w:rFonts w:hint="eastAsia"/>
                <w:szCs w:val="22"/>
                <w:lang w:val="en-US" w:eastAsia="zh-CN"/>
              </w:rPr>
              <w:t>不规则覆盖</w:t>
            </w:r>
            <w:r w:rsidRPr="007A06AF">
              <w:t>360°</w:t>
            </w:r>
          </w:p>
        </w:tc>
        <w:tc>
          <w:tcPr>
            <w:tcW w:w="1984" w:type="dxa"/>
            <w:tcBorders>
              <w:bottom w:val="single" w:sz="6" w:space="0" w:color="000000"/>
            </w:tcBorders>
          </w:tcPr>
          <w:p w14:paraId="7115F95C" w14:textId="13E72A52" w:rsidR="00DC1498" w:rsidRPr="007A06AF" w:rsidRDefault="00DC1498" w:rsidP="00DC1498">
            <w:pPr>
              <w:pStyle w:val="Tabletext"/>
              <w:spacing w:before="10" w:after="10"/>
              <w:jc w:val="center"/>
            </w:pPr>
            <w:r w:rsidRPr="00A56CFF">
              <w:rPr>
                <w:rFonts w:hint="eastAsia"/>
                <w:szCs w:val="22"/>
                <w:lang w:val="en-US" w:eastAsia="zh-CN"/>
              </w:rPr>
              <w:t>不规则覆盖</w:t>
            </w:r>
            <w:r w:rsidRPr="007A06AF">
              <w:t>360°</w:t>
            </w:r>
          </w:p>
        </w:tc>
        <w:tc>
          <w:tcPr>
            <w:tcW w:w="1701" w:type="dxa"/>
            <w:tcBorders>
              <w:bottom w:val="single" w:sz="6" w:space="0" w:color="000000"/>
            </w:tcBorders>
          </w:tcPr>
          <w:p w14:paraId="730C2E49" w14:textId="77777777" w:rsidR="00DC1498" w:rsidRPr="007A06AF" w:rsidRDefault="00DC1498" w:rsidP="00DC1498">
            <w:pPr>
              <w:pStyle w:val="Tabletext"/>
              <w:spacing w:before="10" w:after="10"/>
              <w:jc w:val="center"/>
            </w:pPr>
            <w:r w:rsidRPr="002051B5">
              <w:t>360</w:t>
            </w:r>
            <w:r>
              <w:t>°</w:t>
            </w:r>
          </w:p>
        </w:tc>
        <w:tc>
          <w:tcPr>
            <w:tcW w:w="1843" w:type="dxa"/>
            <w:tcBorders>
              <w:bottom w:val="single" w:sz="6" w:space="0" w:color="000000"/>
            </w:tcBorders>
          </w:tcPr>
          <w:p w14:paraId="3558AE11" w14:textId="77777777" w:rsidR="00DC1498" w:rsidRPr="007A06AF" w:rsidRDefault="00DC1498" w:rsidP="00DC1498">
            <w:pPr>
              <w:pStyle w:val="Tabletext"/>
              <w:spacing w:before="10" w:after="10"/>
              <w:jc w:val="center"/>
            </w:pPr>
            <w:r w:rsidRPr="002051B5">
              <w:t>360</w:t>
            </w:r>
            <w:r>
              <w:t>°</w:t>
            </w:r>
          </w:p>
        </w:tc>
      </w:tr>
      <w:tr w:rsidR="00DC1498" w:rsidRPr="007A06AF" w14:paraId="2627C057" w14:textId="77777777" w:rsidTr="000B4EFA">
        <w:trPr>
          <w:jc w:val="center"/>
        </w:trPr>
        <w:tc>
          <w:tcPr>
            <w:tcW w:w="3470" w:type="dxa"/>
            <w:tcBorders>
              <w:top w:val="single" w:sz="6" w:space="0" w:color="auto"/>
              <w:left w:val="single" w:sz="6" w:space="0" w:color="auto"/>
              <w:bottom w:val="single" w:sz="6" w:space="0" w:color="auto"/>
              <w:right w:val="single" w:sz="6" w:space="0" w:color="auto"/>
            </w:tcBorders>
          </w:tcPr>
          <w:p w14:paraId="63847248" w14:textId="17C5D803" w:rsidR="00DC1498" w:rsidRPr="006A60EA" w:rsidRDefault="00DC1498" w:rsidP="00A43F3B">
            <w:pPr>
              <w:pStyle w:val="Tabletext"/>
              <w:spacing w:before="20" w:after="20"/>
              <w:jc w:val="left"/>
              <w:rPr>
                <w:lang w:val="en-GB" w:eastAsia="zh-CN"/>
              </w:rPr>
            </w:pPr>
            <w:r w:rsidRPr="00A56CFF">
              <w:rPr>
                <w:rFonts w:hint="eastAsia"/>
                <w:szCs w:val="22"/>
                <w:lang w:eastAsia="zh-CN"/>
              </w:rPr>
              <w:t>天线垂直扫描</w:t>
            </w:r>
            <w:r>
              <w:rPr>
                <w:rFonts w:hint="eastAsia"/>
                <w:szCs w:val="22"/>
                <w:lang w:eastAsia="zh-CN"/>
              </w:rPr>
              <w:t>速率（度</w:t>
            </w:r>
            <w:r>
              <w:rPr>
                <w:rFonts w:hint="eastAsia"/>
                <w:szCs w:val="22"/>
                <w:lang w:eastAsia="zh-CN"/>
              </w:rPr>
              <w:t>/</w:t>
            </w:r>
            <w:r>
              <w:rPr>
                <w:rFonts w:hint="eastAsia"/>
                <w:szCs w:val="22"/>
                <w:lang w:eastAsia="zh-CN"/>
              </w:rPr>
              <w:t>秒）</w:t>
            </w:r>
          </w:p>
        </w:tc>
        <w:tc>
          <w:tcPr>
            <w:tcW w:w="1823" w:type="dxa"/>
            <w:tcBorders>
              <w:top w:val="single" w:sz="6" w:space="0" w:color="auto"/>
              <w:left w:val="single" w:sz="6" w:space="0" w:color="auto"/>
              <w:bottom w:val="single" w:sz="6" w:space="0" w:color="auto"/>
              <w:right w:val="single" w:sz="6" w:space="0" w:color="auto"/>
            </w:tcBorders>
          </w:tcPr>
          <w:p w14:paraId="6B2122F9" w14:textId="5108ED99" w:rsidR="00DC1498" w:rsidRPr="007A06AF" w:rsidRDefault="00DC1498" w:rsidP="00DC1498">
            <w:pPr>
              <w:pStyle w:val="Tabletext"/>
              <w:spacing w:before="20" w:after="20"/>
              <w:jc w:val="center"/>
            </w:pPr>
            <w:r>
              <w:rPr>
                <w:rFonts w:hint="eastAsia"/>
                <w:szCs w:val="22"/>
                <w:lang w:eastAsia="zh-CN"/>
              </w:rPr>
              <w:t>在</w:t>
            </w:r>
            <w:r w:rsidRPr="00A56CFF">
              <w:rPr>
                <w:rFonts w:hint="eastAsia"/>
                <w:szCs w:val="22"/>
                <w:lang w:eastAsia="zh-CN"/>
              </w:rPr>
              <w:t>5</w:t>
            </w:r>
            <w:r w:rsidRPr="00A56CFF">
              <w:rPr>
                <w:rFonts w:hint="eastAsia"/>
                <w:szCs w:val="22"/>
                <w:lang w:eastAsia="zh-CN"/>
              </w:rPr>
              <w:t>分钟内</w:t>
            </w:r>
            <w:r w:rsidRPr="00A56CFF">
              <w:rPr>
                <w:szCs w:val="22"/>
                <w:lang w:eastAsia="zh-CN"/>
              </w:rPr>
              <w:t>14</w:t>
            </w:r>
            <w:r w:rsidRPr="00A56CFF">
              <w:rPr>
                <w:rFonts w:hint="eastAsia"/>
                <w:szCs w:val="22"/>
                <w:lang w:eastAsia="zh-CN"/>
              </w:rPr>
              <w:t>步</w:t>
            </w:r>
          </w:p>
        </w:tc>
        <w:tc>
          <w:tcPr>
            <w:tcW w:w="1823" w:type="dxa"/>
            <w:tcBorders>
              <w:top w:val="single" w:sz="6" w:space="0" w:color="auto"/>
              <w:left w:val="single" w:sz="6" w:space="0" w:color="auto"/>
              <w:bottom w:val="single" w:sz="6" w:space="0" w:color="auto"/>
              <w:right w:val="single" w:sz="6" w:space="0" w:color="auto"/>
            </w:tcBorders>
          </w:tcPr>
          <w:p w14:paraId="71479D18" w14:textId="77777777" w:rsidR="00DC1498" w:rsidRPr="007A06AF" w:rsidRDefault="00DC1498" w:rsidP="00DC1498">
            <w:pPr>
              <w:pStyle w:val="Tabletext"/>
              <w:spacing w:before="20" w:after="20"/>
              <w:jc w:val="center"/>
            </w:pPr>
          </w:p>
        </w:tc>
        <w:tc>
          <w:tcPr>
            <w:tcW w:w="1807" w:type="dxa"/>
            <w:tcBorders>
              <w:top w:val="single" w:sz="6" w:space="0" w:color="auto"/>
              <w:left w:val="single" w:sz="6" w:space="0" w:color="auto"/>
              <w:bottom w:val="single" w:sz="6" w:space="0" w:color="auto"/>
              <w:right w:val="single" w:sz="6" w:space="0" w:color="auto"/>
            </w:tcBorders>
          </w:tcPr>
          <w:p w14:paraId="63629E9F" w14:textId="77777777" w:rsidR="00DC1498" w:rsidRPr="00567DBD" w:rsidRDefault="00DC1498" w:rsidP="00DC1498">
            <w:pPr>
              <w:pStyle w:val="Tabletext"/>
              <w:spacing w:before="20" w:after="20"/>
              <w:jc w:val="center"/>
              <w:rPr>
                <w:szCs w:val="22"/>
              </w:rPr>
            </w:pPr>
            <w:r w:rsidRPr="00A57E59">
              <w:rPr>
                <w:szCs w:val="22"/>
              </w:rPr>
              <w:t>N/A</w:t>
            </w:r>
          </w:p>
        </w:tc>
        <w:tc>
          <w:tcPr>
            <w:tcW w:w="1984" w:type="dxa"/>
            <w:tcBorders>
              <w:top w:val="single" w:sz="6" w:space="0" w:color="auto"/>
              <w:left w:val="single" w:sz="6" w:space="0" w:color="auto"/>
              <w:bottom w:val="single" w:sz="6" w:space="0" w:color="auto"/>
              <w:right w:val="single" w:sz="6" w:space="0" w:color="auto"/>
            </w:tcBorders>
          </w:tcPr>
          <w:p w14:paraId="596C322C" w14:textId="77777777" w:rsidR="00DC1498" w:rsidRPr="00567DBD" w:rsidRDefault="00DC1498" w:rsidP="00A43F3B">
            <w:pPr>
              <w:pStyle w:val="Tabletext"/>
              <w:spacing w:before="20" w:after="20"/>
              <w:jc w:val="center"/>
              <w:rPr>
                <w:szCs w:val="22"/>
              </w:rPr>
            </w:pPr>
            <w:r w:rsidRPr="00A57E59">
              <w:rPr>
                <w:szCs w:val="22"/>
              </w:rPr>
              <w:t>N/A</w:t>
            </w:r>
          </w:p>
        </w:tc>
        <w:tc>
          <w:tcPr>
            <w:tcW w:w="1701" w:type="dxa"/>
            <w:tcBorders>
              <w:top w:val="single" w:sz="6" w:space="0" w:color="auto"/>
              <w:left w:val="single" w:sz="6" w:space="0" w:color="auto"/>
              <w:bottom w:val="single" w:sz="6" w:space="0" w:color="auto"/>
              <w:right w:val="single" w:sz="6" w:space="0" w:color="auto"/>
            </w:tcBorders>
          </w:tcPr>
          <w:p w14:paraId="26CD97DB" w14:textId="7E3D5172" w:rsidR="00DC1498" w:rsidRPr="00DF0AE0" w:rsidRDefault="00DC1498" w:rsidP="00DC1498">
            <w:pPr>
              <w:pStyle w:val="Tabletext"/>
              <w:spacing w:before="10" w:after="10"/>
              <w:jc w:val="center"/>
            </w:pPr>
            <w:r w:rsidRPr="00DF0AE0">
              <w:t>0</w:t>
            </w:r>
            <w:r w:rsidR="00A43F3B">
              <w:rPr>
                <w:rFonts w:hint="eastAsia"/>
                <w:lang w:eastAsia="zh-CN"/>
              </w:rPr>
              <w:t>至</w:t>
            </w:r>
            <w:r w:rsidRPr="00DF0AE0">
              <w:t>36</w:t>
            </w:r>
          </w:p>
        </w:tc>
        <w:tc>
          <w:tcPr>
            <w:tcW w:w="1843" w:type="dxa"/>
            <w:tcBorders>
              <w:top w:val="single" w:sz="6" w:space="0" w:color="auto"/>
              <w:left w:val="single" w:sz="6" w:space="0" w:color="auto"/>
              <w:bottom w:val="single" w:sz="6" w:space="0" w:color="auto"/>
              <w:right w:val="single" w:sz="6" w:space="0" w:color="auto"/>
            </w:tcBorders>
          </w:tcPr>
          <w:p w14:paraId="3847662E" w14:textId="353C8B9A" w:rsidR="00DC1498" w:rsidRPr="00DF0AE0" w:rsidRDefault="00DC1498" w:rsidP="00DC1498">
            <w:pPr>
              <w:pStyle w:val="Tabletext"/>
              <w:spacing w:before="10" w:after="10"/>
              <w:jc w:val="center"/>
            </w:pPr>
            <w:r w:rsidRPr="00DF0AE0">
              <w:t>0</w:t>
            </w:r>
            <w:r w:rsidR="00A43F3B">
              <w:rPr>
                <w:rFonts w:hint="eastAsia"/>
                <w:lang w:eastAsia="zh-CN"/>
              </w:rPr>
              <w:t>至</w:t>
            </w:r>
            <w:r w:rsidRPr="00DF0AE0">
              <w:t>36</w:t>
            </w:r>
          </w:p>
        </w:tc>
      </w:tr>
      <w:tr w:rsidR="00DC1498" w:rsidRPr="007C556C" w14:paraId="2E881021" w14:textId="77777777" w:rsidTr="000B4EFA">
        <w:trPr>
          <w:jc w:val="center"/>
        </w:trPr>
        <w:tc>
          <w:tcPr>
            <w:tcW w:w="3470" w:type="dxa"/>
            <w:tcBorders>
              <w:top w:val="single" w:sz="6" w:space="0" w:color="auto"/>
            </w:tcBorders>
          </w:tcPr>
          <w:p w14:paraId="5E0A83F9" w14:textId="0138E265" w:rsidR="00DC1498" w:rsidRPr="007A06AF" w:rsidRDefault="00DC1498" w:rsidP="00A43F3B">
            <w:pPr>
              <w:pStyle w:val="Tabletext"/>
              <w:spacing w:before="20" w:after="20"/>
              <w:jc w:val="left"/>
              <w:rPr>
                <w:lang w:eastAsia="zh-CN"/>
              </w:rPr>
            </w:pPr>
            <w:r w:rsidRPr="00A56CFF">
              <w:rPr>
                <w:rFonts w:hint="eastAsia"/>
                <w:szCs w:val="22"/>
                <w:lang w:eastAsia="zh-CN"/>
              </w:rPr>
              <w:t>天线垂直扫描类型</w:t>
            </w:r>
            <w:r>
              <w:rPr>
                <w:rFonts w:hint="eastAsia"/>
                <w:szCs w:val="22"/>
                <w:lang w:eastAsia="zh-CN"/>
              </w:rPr>
              <w:t>（度）</w:t>
            </w:r>
            <w:r w:rsidR="00A43F3B">
              <w:rPr>
                <w:szCs w:val="22"/>
                <w:lang w:eastAsia="zh-CN"/>
              </w:rPr>
              <w:br/>
            </w:r>
            <w:r w:rsidRPr="00A56CFF">
              <w:rPr>
                <w:rFonts w:hint="eastAsia"/>
                <w:szCs w:val="22"/>
                <w:lang w:eastAsia="zh-CN"/>
              </w:rPr>
              <w:t>（连续、随机、</w:t>
            </w:r>
            <w:r w:rsidRPr="00A56CFF">
              <w:rPr>
                <w:szCs w:val="22"/>
                <w:lang w:eastAsia="zh-CN"/>
              </w:rPr>
              <w:t>360</w:t>
            </w:r>
            <w:r w:rsidRPr="00A56CFF">
              <w:rPr>
                <w:szCs w:val="22"/>
                <w:lang w:val="en-US" w:eastAsia="zh-CN"/>
              </w:rPr>
              <w:t>°</w:t>
            </w:r>
            <w:r w:rsidRPr="00A56CFF">
              <w:rPr>
                <w:rFonts w:hint="eastAsia"/>
                <w:szCs w:val="22"/>
                <w:lang w:eastAsia="zh-CN"/>
              </w:rPr>
              <w:t>、扇区等）</w:t>
            </w:r>
          </w:p>
        </w:tc>
        <w:tc>
          <w:tcPr>
            <w:tcW w:w="1823" w:type="dxa"/>
            <w:tcBorders>
              <w:top w:val="single" w:sz="6" w:space="0" w:color="auto"/>
            </w:tcBorders>
          </w:tcPr>
          <w:p w14:paraId="5475D467" w14:textId="28C9A5F7" w:rsidR="00DC1498" w:rsidRPr="007A06AF" w:rsidRDefault="00DC1498" w:rsidP="00DC1498">
            <w:pPr>
              <w:pStyle w:val="Tabletext"/>
              <w:spacing w:before="20" w:after="20"/>
              <w:jc w:val="center"/>
            </w:pPr>
            <w:r w:rsidRPr="00A56CFF">
              <w:rPr>
                <w:rFonts w:hint="eastAsia"/>
                <w:szCs w:val="22"/>
                <w:lang w:eastAsia="zh-CN"/>
              </w:rPr>
              <w:t>固定分步</w:t>
            </w:r>
            <w:r>
              <w:rPr>
                <w:rFonts w:hint="eastAsia"/>
                <w:szCs w:val="22"/>
                <w:lang w:eastAsia="zh-CN"/>
              </w:rPr>
              <w:t>：</w:t>
            </w:r>
            <w:r w:rsidRPr="00A56CFF">
              <w:rPr>
                <w:szCs w:val="22"/>
                <w:lang w:eastAsia="zh-CN"/>
              </w:rPr>
              <w:br/>
              <w:t>0.5-20</w:t>
            </w:r>
          </w:p>
        </w:tc>
        <w:tc>
          <w:tcPr>
            <w:tcW w:w="1823" w:type="dxa"/>
            <w:tcBorders>
              <w:top w:val="single" w:sz="6" w:space="0" w:color="auto"/>
            </w:tcBorders>
          </w:tcPr>
          <w:p w14:paraId="4762514E" w14:textId="13695D3B" w:rsidR="00DC1498" w:rsidRPr="007A06AF" w:rsidRDefault="00DC1498" w:rsidP="00DC1498">
            <w:pPr>
              <w:pStyle w:val="Tabletext"/>
              <w:spacing w:before="20" w:after="20"/>
              <w:jc w:val="center"/>
            </w:pPr>
            <w:r w:rsidRPr="00A57E59">
              <w:sym w:font="Symbol" w:char="F02D"/>
            </w:r>
            <w:r w:rsidRPr="00A57E59">
              <w:t>2.0</w:t>
            </w:r>
            <w:r w:rsidR="00A43F3B">
              <w:rPr>
                <w:rFonts w:hint="eastAsia"/>
                <w:lang w:eastAsia="zh-CN"/>
              </w:rPr>
              <w:t>至</w:t>
            </w:r>
            <w:r w:rsidRPr="00A57E59">
              <w:t>+60</w:t>
            </w:r>
          </w:p>
        </w:tc>
        <w:tc>
          <w:tcPr>
            <w:tcW w:w="1807" w:type="dxa"/>
            <w:tcBorders>
              <w:top w:val="single" w:sz="6" w:space="0" w:color="auto"/>
            </w:tcBorders>
          </w:tcPr>
          <w:p w14:paraId="21D5E7AB" w14:textId="0D975231" w:rsidR="00DC1498" w:rsidRPr="006A60EA" w:rsidRDefault="00DC1498" w:rsidP="00DC1498">
            <w:pPr>
              <w:pStyle w:val="Tabletext"/>
              <w:spacing w:before="20" w:after="20"/>
              <w:jc w:val="center"/>
              <w:rPr>
                <w:szCs w:val="22"/>
                <w:lang w:val="en-GB"/>
              </w:rPr>
            </w:pPr>
            <w:r w:rsidRPr="00A56CFF">
              <w:rPr>
                <w:rFonts w:hint="eastAsia"/>
                <w:szCs w:val="22"/>
                <w:lang w:val="en-US" w:eastAsia="zh-CN"/>
              </w:rPr>
              <w:t>不规则覆盖</w:t>
            </w:r>
            <w:r w:rsidR="00A43F3B">
              <w:rPr>
                <w:szCs w:val="22"/>
                <w:lang w:val="en-US" w:eastAsia="zh-CN"/>
              </w:rPr>
              <w:br/>
            </w:r>
            <w:r w:rsidRPr="00A56CFF">
              <w:rPr>
                <w:rFonts w:hint="eastAsia"/>
                <w:szCs w:val="22"/>
                <w:lang w:val="en-US" w:eastAsia="zh-CN"/>
              </w:rPr>
              <w:t>所需体积</w:t>
            </w:r>
          </w:p>
        </w:tc>
        <w:tc>
          <w:tcPr>
            <w:tcW w:w="1984" w:type="dxa"/>
            <w:tcBorders>
              <w:top w:val="single" w:sz="6" w:space="0" w:color="auto"/>
            </w:tcBorders>
          </w:tcPr>
          <w:p w14:paraId="262545CB" w14:textId="4C2A4B4B" w:rsidR="00DC1498" w:rsidRPr="006A60EA" w:rsidRDefault="00DC1498" w:rsidP="00DC1498">
            <w:pPr>
              <w:pStyle w:val="Tabletext"/>
              <w:spacing w:before="20" w:after="20"/>
              <w:jc w:val="center"/>
              <w:rPr>
                <w:szCs w:val="22"/>
                <w:lang w:val="en-GB"/>
              </w:rPr>
            </w:pPr>
            <w:r w:rsidRPr="00A56CFF">
              <w:rPr>
                <w:rFonts w:hint="eastAsia"/>
                <w:szCs w:val="22"/>
                <w:lang w:val="en-US" w:eastAsia="zh-CN"/>
              </w:rPr>
              <w:t>不规则覆盖</w:t>
            </w:r>
            <w:r w:rsidR="00A43F3B">
              <w:rPr>
                <w:szCs w:val="22"/>
                <w:lang w:val="en-US" w:eastAsia="zh-CN"/>
              </w:rPr>
              <w:br/>
            </w:r>
            <w:r w:rsidRPr="00A56CFF">
              <w:rPr>
                <w:rFonts w:hint="eastAsia"/>
                <w:szCs w:val="22"/>
                <w:lang w:val="en-US" w:eastAsia="zh-CN"/>
              </w:rPr>
              <w:t>所需体积</w:t>
            </w:r>
          </w:p>
        </w:tc>
        <w:tc>
          <w:tcPr>
            <w:tcW w:w="1701" w:type="dxa"/>
            <w:tcBorders>
              <w:top w:val="single" w:sz="6" w:space="0" w:color="auto"/>
            </w:tcBorders>
          </w:tcPr>
          <w:p w14:paraId="7EF338D6" w14:textId="392E8325" w:rsidR="00DC1498" w:rsidRPr="006A60EA" w:rsidRDefault="00DC1498" w:rsidP="00DC1498">
            <w:pPr>
              <w:pStyle w:val="Tabletext"/>
              <w:spacing w:before="20" w:after="20"/>
              <w:jc w:val="center"/>
              <w:rPr>
                <w:szCs w:val="22"/>
                <w:lang w:val="en-GB"/>
              </w:rPr>
            </w:pPr>
            <w:r>
              <w:rPr>
                <w:rFonts w:hint="eastAsia"/>
                <w:szCs w:val="22"/>
                <w:lang w:eastAsia="zh-CN"/>
              </w:rPr>
              <w:t>体积</w:t>
            </w:r>
          </w:p>
        </w:tc>
        <w:tc>
          <w:tcPr>
            <w:tcW w:w="1843" w:type="dxa"/>
            <w:tcBorders>
              <w:top w:val="single" w:sz="6" w:space="0" w:color="auto"/>
            </w:tcBorders>
          </w:tcPr>
          <w:p w14:paraId="53D85D81" w14:textId="7D9FD394" w:rsidR="00DC1498" w:rsidRPr="006A60EA" w:rsidRDefault="00DC1498" w:rsidP="00DC1498">
            <w:pPr>
              <w:pStyle w:val="Tabletext"/>
              <w:spacing w:before="20" w:after="20"/>
              <w:jc w:val="center"/>
              <w:rPr>
                <w:szCs w:val="22"/>
                <w:lang w:val="en-GB"/>
              </w:rPr>
            </w:pPr>
            <w:r>
              <w:rPr>
                <w:rFonts w:hint="eastAsia"/>
                <w:szCs w:val="22"/>
                <w:lang w:eastAsia="zh-CN"/>
              </w:rPr>
              <w:t>体积</w:t>
            </w:r>
          </w:p>
        </w:tc>
      </w:tr>
      <w:tr w:rsidR="00DC1498" w:rsidRPr="007A06AF" w14:paraId="415067A2" w14:textId="77777777" w:rsidTr="000B4EFA">
        <w:trPr>
          <w:jc w:val="center"/>
        </w:trPr>
        <w:tc>
          <w:tcPr>
            <w:tcW w:w="3470" w:type="dxa"/>
          </w:tcPr>
          <w:p w14:paraId="34DF9BE7" w14:textId="3F38F487" w:rsidR="00DC1498" w:rsidRPr="006A60EA" w:rsidRDefault="00DC1498" w:rsidP="00A43F3B">
            <w:pPr>
              <w:pStyle w:val="Tabletext"/>
              <w:spacing w:before="20" w:after="20"/>
              <w:jc w:val="left"/>
              <w:rPr>
                <w:lang w:val="en-GB" w:eastAsia="zh-CN"/>
              </w:rPr>
            </w:pPr>
            <w:r w:rsidRPr="00A56CFF">
              <w:rPr>
                <w:rFonts w:hint="eastAsia"/>
                <w:szCs w:val="22"/>
                <w:lang w:eastAsia="zh-CN"/>
              </w:rPr>
              <w:t>天线旁瓣</w:t>
            </w:r>
            <w:r>
              <w:rPr>
                <w:rFonts w:hint="eastAsia"/>
                <w:szCs w:val="22"/>
                <w:lang w:eastAsia="zh-CN"/>
              </w:rPr>
              <w:t>（</w:t>
            </w:r>
            <w:r>
              <w:rPr>
                <w:rFonts w:hint="eastAsia"/>
                <w:szCs w:val="22"/>
                <w:lang w:eastAsia="zh-CN"/>
              </w:rPr>
              <w:t>SL</w:t>
            </w:r>
            <w:r>
              <w:rPr>
                <w:rFonts w:hint="eastAsia"/>
                <w:szCs w:val="22"/>
                <w:lang w:eastAsia="zh-CN"/>
              </w:rPr>
              <w:t>）</w:t>
            </w:r>
            <w:r w:rsidRPr="00A56CFF">
              <w:rPr>
                <w:rFonts w:hint="eastAsia"/>
                <w:szCs w:val="22"/>
                <w:lang w:eastAsia="zh-CN"/>
              </w:rPr>
              <w:t>电平</w:t>
            </w:r>
            <w:r w:rsidR="00A43F3B">
              <w:rPr>
                <w:szCs w:val="22"/>
                <w:lang w:eastAsia="zh-CN"/>
              </w:rPr>
              <w:br/>
            </w:r>
            <w:r w:rsidRPr="00A56CFF">
              <w:rPr>
                <w:rFonts w:hint="eastAsia"/>
                <w:szCs w:val="22"/>
                <w:lang w:eastAsia="zh-CN"/>
              </w:rPr>
              <w:t>（第</w:t>
            </w:r>
            <w:r w:rsidRPr="00A56CFF">
              <w:rPr>
                <w:rFonts w:hint="eastAsia"/>
                <w:szCs w:val="22"/>
                <w:lang w:eastAsia="zh-CN"/>
              </w:rPr>
              <w:t>1</w:t>
            </w:r>
            <w:r w:rsidRPr="00A56CFF">
              <w:rPr>
                <w:rFonts w:hint="eastAsia"/>
                <w:szCs w:val="22"/>
                <w:lang w:eastAsia="zh-CN"/>
              </w:rPr>
              <w:t>个</w:t>
            </w:r>
            <w:r w:rsidRPr="00A56CFF">
              <w:rPr>
                <w:szCs w:val="22"/>
                <w:lang w:eastAsia="zh-CN"/>
              </w:rPr>
              <w:t>SL</w:t>
            </w:r>
            <w:r w:rsidRPr="00A56CFF">
              <w:rPr>
                <w:rFonts w:hint="eastAsia"/>
                <w:szCs w:val="22"/>
                <w:lang w:eastAsia="zh-CN"/>
              </w:rPr>
              <w:t>和远端</w:t>
            </w:r>
            <w:r w:rsidRPr="00A56CFF">
              <w:rPr>
                <w:szCs w:val="22"/>
                <w:lang w:eastAsia="zh-CN"/>
              </w:rPr>
              <w:t>SL</w:t>
            </w:r>
            <w:r w:rsidRPr="00A56CFF">
              <w:rPr>
                <w:rFonts w:hint="eastAsia"/>
                <w:szCs w:val="22"/>
                <w:lang w:eastAsia="zh-CN"/>
              </w:rPr>
              <w:t>）</w:t>
            </w:r>
            <w:r>
              <w:rPr>
                <w:rFonts w:hint="eastAsia"/>
                <w:szCs w:val="22"/>
                <w:lang w:eastAsia="zh-CN"/>
              </w:rPr>
              <w:t>（</w:t>
            </w:r>
            <w:r w:rsidRPr="006A60EA">
              <w:rPr>
                <w:lang w:val="en-GB" w:eastAsia="zh-CN"/>
              </w:rPr>
              <w:t>dB</w:t>
            </w:r>
            <w:r>
              <w:rPr>
                <w:rFonts w:hint="eastAsia"/>
                <w:szCs w:val="22"/>
                <w:lang w:eastAsia="zh-CN"/>
              </w:rPr>
              <w:t>）</w:t>
            </w:r>
          </w:p>
        </w:tc>
        <w:tc>
          <w:tcPr>
            <w:tcW w:w="1823" w:type="dxa"/>
          </w:tcPr>
          <w:p w14:paraId="016CC590" w14:textId="77777777" w:rsidR="00DC1498" w:rsidRPr="007A06AF" w:rsidRDefault="00DC1498" w:rsidP="00DC1498">
            <w:pPr>
              <w:pStyle w:val="Tabletext"/>
              <w:spacing w:before="20" w:after="20"/>
              <w:jc w:val="center"/>
            </w:pPr>
            <w:r w:rsidRPr="00A57E59">
              <w:t>20</w:t>
            </w:r>
          </w:p>
        </w:tc>
        <w:tc>
          <w:tcPr>
            <w:tcW w:w="1823" w:type="dxa"/>
          </w:tcPr>
          <w:p w14:paraId="44E3D438" w14:textId="7FA58E8D" w:rsidR="00DC1498" w:rsidRPr="007A06AF" w:rsidRDefault="00DC1498" w:rsidP="00DC1498">
            <w:pPr>
              <w:pStyle w:val="Tabletext"/>
              <w:spacing w:before="20" w:after="20"/>
              <w:jc w:val="center"/>
            </w:pPr>
            <w:r w:rsidRPr="00A56CFF">
              <w:rPr>
                <w:szCs w:val="22"/>
                <w:lang w:eastAsia="zh-CN"/>
              </w:rPr>
              <w:t>+15</w:t>
            </w:r>
            <w:r w:rsidRPr="00A56CFF">
              <w:rPr>
                <w:rFonts w:hint="eastAsia"/>
                <w:szCs w:val="22"/>
                <w:lang w:eastAsia="zh-CN"/>
              </w:rPr>
              <w:t>（估计）</w:t>
            </w:r>
          </w:p>
        </w:tc>
        <w:tc>
          <w:tcPr>
            <w:tcW w:w="1807" w:type="dxa"/>
          </w:tcPr>
          <w:p w14:paraId="735136F1" w14:textId="2DB037A2" w:rsidR="00DC1498" w:rsidRPr="00567DBD" w:rsidRDefault="00DC1498" w:rsidP="00DC1498">
            <w:pPr>
              <w:pStyle w:val="Tabletext"/>
              <w:spacing w:before="20" w:after="20"/>
              <w:jc w:val="center"/>
              <w:rPr>
                <w:szCs w:val="22"/>
              </w:rPr>
            </w:pPr>
            <w:r w:rsidRPr="00A56CFF">
              <w:rPr>
                <w:rFonts w:hint="eastAsia"/>
                <w:szCs w:val="22"/>
                <w:lang w:val="en-US" w:eastAsia="zh-CN"/>
              </w:rPr>
              <w:t>传输量：</w:t>
            </w:r>
            <w:r w:rsidRPr="00A56CFF">
              <w:rPr>
                <w:szCs w:val="22"/>
                <w:lang w:eastAsia="zh-CN"/>
              </w:rPr>
              <w:t>17</w:t>
            </w:r>
            <w:r w:rsidR="000B4EFA">
              <w:rPr>
                <w:rFonts w:hint="eastAsia"/>
                <w:szCs w:val="22"/>
                <w:lang w:eastAsia="zh-CN"/>
              </w:rPr>
              <w:t>，</w:t>
            </w:r>
            <w:r w:rsidRPr="00A56CFF">
              <w:rPr>
                <w:szCs w:val="22"/>
                <w:lang w:eastAsia="zh-CN"/>
              </w:rPr>
              <w:br/>
            </w:r>
            <w:r w:rsidRPr="00A56CFF">
              <w:rPr>
                <w:rFonts w:hint="eastAsia"/>
                <w:szCs w:val="22"/>
                <w:lang w:val="en-US" w:eastAsia="zh-CN"/>
              </w:rPr>
              <w:t>接收量：</w:t>
            </w:r>
            <w:r w:rsidRPr="00A56CFF">
              <w:rPr>
                <w:szCs w:val="22"/>
                <w:lang w:eastAsia="zh-CN"/>
              </w:rPr>
              <w:t>25</w:t>
            </w:r>
          </w:p>
        </w:tc>
        <w:tc>
          <w:tcPr>
            <w:tcW w:w="1984" w:type="dxa"/>
          </w:tcPr>
          <w:p w14:paraId="0DB5B59D" w14:textId="7C0C5EF3" w:rsidR="00DC1498" w:rsidRPr="00567DBD" w:rsidRDefault="00DC1498" w:rsidP="00DC1498">
            <w:pPr>
              <w:pStyle w:val="Tabletext"/>
              <w:spacing w:before="20" w:after="20"/>
              <w:jc w:val="center"/>
              <w:rPr>
                <w:szCs w:val="22"/>
              </w:rPr>
            </w:pPr>
            <w:r w:rsidRPr="00A56CFF">
              <w:rPr>
                <w:rFonts w:hint="eastAsia"/>
                <w:szCs w:val="22"/>
                <w:lang w:val="en-US" w:eastAsia="zh-CN"/>
              </w:rPr>
              <w:t>传输量：</w:t>
            </w:r>
            <w:r w:rsidRPr="00A56CFF">
              <w:rPr>
                <w:szCs w:val="22"/>
                <w:lang w:eastAsia="zh-CN"/>
              </w:rPr>
              <w:t>17</w:t>
            </w:r>
            <w:r w:rsidR="000B4EFA">
              <w:rPr>
                <w:rFonts w:hint="eastAsia"/>
                <w:szCs w:val="22"/>
                <w:lang w:eastAsia="zh-CN"/>
              </w:rPr>
              <w:t>，</w:t>
            </w:r>
            <w:r w:rsidRPr="00A56CFF">
              <w:rPr>
                <w:szCs w:val="22"/>
                <w:lang w:eastAsia="zh-CN"/>
              </w:rPr>
              <w:br/>
            </w:r>
            <w:r w:rsidRPr="00A56CFF">
              <w:rPr>
                <w:rFonts w:hint="eastAsia"/>
                <w:szCs w:val="22"/>
                <w:lang w:val="en-US" w:eastAsia="zh-CN"/>
              </w:rPr>
              <w:t>接收量：</w:t>
            </w:r>
            <w:r w:rsidRPr="00A56CFF">
              <w:rPr>
                <w:szCs w:val="22"/>
                <w:lang w:eastAsia="zh-CN"/>
              </w:rPr>
              <w:t>25</w:t>
            </w:r>
          </w:p>
        </w:tc>
        <w:tc>
          <w:tcPr>
            <w:tcW w:w="1701" w:type="dxa"/>
          </w:tcPr>
          <w:p w14:paraId="0F04F778" w14:textId="77777777" w:rsidR="00DC1498" w:rsidRPr="00567DBD" w:rsidRDefault="00DC1498" w:rsidP="00DC1498">
            <w:pPr>
              <w:pStyle w:val="Tabletext"/>
              <w:spacing w:before="20" w:after="20"/>
              <w:jc w:val="center"/>
              <w:rPr>
                <w:szCs w:val="22"/>
              </w:rPr>
            </w:pPr>
            <w:r>
              <w:rPr>
                <w:szCs w:val="22"/>
              </w:rPr>
              <w:t>−</w:t>
            </w:r>
            <w:r w:rsidRPr="002051B5">
              <w:rPr>
                <w:szCs w:val="22"/>
              </w:rPr>
              <w:t>26</w:t>
            </w:r>
          </w:p>
        </w:tc>
        <w:tc>
          <w:tcPr>
            <w:tcW w:w="1843" w:type="dxa"/>
          </w:tcPr>
          <w:p w14:paraId="4C96693F" w14:textId="77777777" w:rsidR="00DC1498" w:rsidRPr="00567DBD" w:rsidRDefault="00DC1498" w:rsidP="00DC1498">
            <w:pPr>
              <w:pStyle w:val="Tabletext"/>
              <w:spacing w:before="20" w:after="20"/>
              <w:jc w:val="center"/>
              <w:rPr>
                <w:szCs w:val="22"/>
              </w:rPr>
            </w:pPr>
            <w:r>
              <w:rPr>
                <w:szCs w:val="22"/>
              </w:rPr>
              <w:t>−</w:t>
            </w:r>
            <w:r w:rsidRPr="002051B5">
              <w:rPr>
                <w:szCs w:val="22"/>
              </w:rPr>
              <w:t>26</w:t>
            </w:r>
          </w:p>
        </w:tc>
      </w:tr>
      <w:tr w:rsidR="00A43F3B" w:rsidRPr="007A06AF" w14:paraId="765F063B" w14:textId="77777777" w:rsidTr="000B4EFA">
        <w:trPr>
          <w:jc w:val="center"/>
        </w:trPr>
        <w:tc>
          <w:tcPr>
            <w:tcW w:w="3470" w:type="dxa"/>
          </w:tcPr>
          <w:p w14:paraId="44A49236" w14:textId="52E67C9A" w:rsidR="00A43F3B" w:rsidRPr="007A06AF" w:rsidRDefault="00A43F3B" w:rsidP="00A43F3B">
            <w:pPr>
              <w:pStyle w:val="Tabletext"/>
              <w:spacing w:before="20" w:after="20"/>
              <w:jc w:val="left"/>
            </w:pPr>
            <w:r w:rsidRPr="00A56CFF">
              <w:rPr>
                <w:rFonts w:hint="eastAsia"/>
                <w:szCs w:val="22"/>
                <w:lang w:eastAsia="zh-CN"/>
              </w:rPr>
              <w:t>天线高度</w:t>
            </w:r>
            <w:r>
              <w:rPr>
                <w:rFonts w:hint="eastAsia"/>
                <w:szCs w:val="22"/>
                <w:lang w:eastAsia="zh-CN"/>
              </w:rPr>
              <w:t>（</w:t>
            </w:r>
            <w:r>
              <w:t>m</w:t>
            </w:r>
            <w:r>
              <w:rPr>
                <w:rFonts w:hint="eastAsia"/>
                <w:szCs w:val="22"/>
                <w:lang w:eastAsia="zh-CN"/>
              </w:rPr>
              <w:t>）</w:t>
            </w:r>
          </w:p>
        </w:tc>
        <w:tc>
          <w:tcPr>
            <w:tcW w:w="1823" w:type="dxa"/>
          </w:tcPr>
          <w:p w14:paraId="7889EBB8" w14:textId="2E0EB550" w:rsidR="00A43F3B" w:rsidRPr="007A06AF" w:rsidRDefault="00A43F3B" w:rsidP="00A43F3B">
            <w:pPr>
              <w:pStyle w:val="Tabletext"/>
              <w:spacing w:before="20" w:after="20"/>
              <w:jc w:val="center"/>
            </w:pPr>
            <w:r>
              <w:rPr>
                <w:rFonts w:hint="eastAsia"/>
                <w:lang w:eastAsia="zh-CN"/>
              </w:rPr>
              <w:t>可变量</w:t>
            </w:r>
            <w:r w:rsidRPr="00A57E59">
              <w:br/>
            </w:r>
            <w:r>
              <w:rPr>
                <w:rFonts w:hint="eastAsia"/>
                <w:lang w:eastAsia="zh-CN"/>
              </w:rPr>
              <w:t>（</w:t>
            </w:r>
            <w:r w:rsidRPr="00A57E59">
              <w:t>2.5</w:t>
            </w:r>
            <w:r>
              <w:t>-</w:t>
            </w:r>
            <w:r w:rsidRPr="00A57E59">
              <w:t>30</w:t>
            </w:r>
            <w:r>
              <w:rPr>
                <w:rFonts w:hint="eastAsia"/>
                <w:lang w:eastAsia="zh-CN"/>
              </w:rPr>
              <w:t>）</w:t>
            </w:r>
          </w:p>
        </w:tc>
        <w:tc>
          <w:tcPr>
            <w:tcW w:w="1823" w:type="dxa"/>
          </w:tcPr>
          <w:p w14:paraId="5E24E455" w14:textId="77777777" w:rsidR="00A43F3B" w:rsidRPr="007A06AF" w:rsidRDefault="00A43F3B" w:rsidP="00A43F3B">
            <w:pPr>
              <w:pStyle w:val="Tabletext"/>
              <w:spacing w:before="20" w:after="20"/>
              <w:jc w:val="center"/>
            </w:pPr>
            <w:r w:rsidRPr="00A57E59">
              <w:t>30</w:t>
            </w:r>
          </w:p>
        </w:tc>
        <w:tc>
          <w:tcPr>
            <w:tcW w:w="1807" w:type="dxa"/>
          </w:tcPr>
          <w:p w14:paraId="48587FB3" w14:textId="2CBE91E8" w:rsidR="00A43F3B" w:rsidRPr="00567DBD" w:rsidRDefault="00A43F3B" w:rsidP="00A43F3B">
            <w:pPr>
              <w:pStyle w:val="Tabletext"/>
              <w:spacing w:before="20" w:after="20"/>
              <w:jc w:val="center"/>
              <w:rPr>
                <w:szCs w:val="22"/>
              </w:rPr>
            </w:pPr>
            <w:r>
              <w:rPr>
                <w:rFonts w:hint="eastAsia"/>
                <w:lang w:eastAsia="zh-CN"/>
              </w:rPr>
              <w:t>可变量</w:t>
            </w:r>
          </w:p>
        </w:tc>
        <w:tc>
          <w:tcPr>
            <w:tcW w:w="1984" w:type="dxa"/>
          </w:tcPr>
          <w:p w14:paraId="0627C24F" w14:textId="0ED4F20F" w:rsidR="00A43F3B" w:rsidRPr="00567DBD" w:rsidRDefault="00A43F3B" w:rsidP="00A43F3B">
            <w:pPr>
              <w:pStyle w:val="Tabletext"/>
              <w:spacing w:before="20" w:after="20"/>
              <w:jc w:val="center"/>
              <w:rPr>
                <w:szCs w:val="22"/>
              </w:rPr>
            </w:pPr>
            <w:r>
              <w:rPr>
                <w:rFonts w:hint="eastAsia"/>
                <w:lang w:eastAsia="zh-CN"/>
              </w:rPr>
              <w:t>可变量</w:t>
            </w:r>
          </w:p>
        </w:tc>
        <w:tc>
          <w:tcPr>
            <w:tcW w:w="1701" w:type="dxa"/>
          </w:tcPr>
          <w:p w14:paraId="3E5600BB" w14:textId="24C27F43" w:rsidR="00A43F3B" w:rsidRPr="00567DBD" w:rsidRDefault="00A43F3B" w:rsidP="00A43F3B">
            <w:pPr>
              <w:pStyle w:val="Tabletext"/>
              <w:spacing w:before="20" w:after="20"/>
              <w:jc w:val="center"/>
              <w:rPr>
                <w:szCs w:val="22"/>
              </w:rPr>
            </w:pPr>
            <w:r>
              <w:rPr>
                <w:rFonts w:hint="eastAsia"/>
                <w:lang w:eastAsia="zh-CN"/>
              </w:rPr>
              <w:t>可变量</w:t>
            </w:r>
          </w:p>
        </w:tc>
        <w:tc>
          <w:tcPr>
            <w:tcW w:w="1843" w:type="dxa"/>
          </w:tcPr>
          <w:p w14:paraId="0466C9F9" w14:textId="0AD282A0" w:rsidR="00A43F3B" w:rsidRPr="00567DBD" w:rsidRDefault="00A43F3B" w:rsidP="00A43F3B">
            <w:pPr>
              <w:pStyle w:val="Tabletext"/>
              <w:spacing w:before="20" w:after="20"/>
              <w:jc w:val="center"/>
              <w:rPr>
                <w:szCs w:val="22"/>
              </w:rPr>
            </w:pPr>
            <w:r>
              <w:rPr>
                <w:rFonts w:hint="eastAsia"/>
                <w:lang w:eastAsia="zh-CN"/>
              </w:rPr>
              <w:t>可变量</w:t>
            </w:r>
          </w:p>
        </w:tc>
      </w:tr>
    </w:tbl>
    <w:p w14:paraId="367F0F27" w14:textId="77777777" w:rsidR="00D6416B" w:rsidRDefault="00D6416B" w:rsidP="00D6416B">
      <w:r>
        <w:br w:type="page"/>
      </w:r>
    </w:p>
    <w:p w14:paraId="43751F9D" w14:textId="0E346F86" w:rsidR="00D6416B" w:rsidRPr="007A06AF" w:rsidRDefault="00414851" w:rsidP="00E60356">
      <w:pPr>
        <w:pStyle w:val="TableNo"/>
        <w:spacing w:before="0"/>
      </w:pPr>
      <w:r>
        <w:rPr>
          <w:rFonts w:hint="eastAsia"/>
        </w:rPr>
        <w:lastRenderedPageBreak/>
        <w:t>表</w:t>
      </w:r>
      <w:r>
        <w:rPr>
          <w:lang w:eastAsia="zh-CN"/>
        </w:rPr>
        <w:t>6</w:t>
      </w:r>
      <w:r>
        <w:rPr>
          <w:rFonts w:hint="eastAsia"/>
        </w:rPr>
        <w:t>（</w:t>
      </w:r>
      <w:r w:rsidR="00A86281">
        <w:rPr>
          <w:rFonts w:eastAsia="STKaiti" w:hint="eastAsia"/>
          <w:lang w:eastAsia="zh-CN"/>
        </w:rPr>
        <w:t>结束</w:t>
      </w:r>
      <w:r>
        <w:rPr>
          <w:rFonts w:hint="eastAsia"/>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45"/>
        <w:gridCol w:w="1984"/>
        <w:gridCol w:w="1887"/>
        <w:gridCol w:w="1831"/>
        <w:gridCol w:w="19"/>
        <w:gridCol w:w="1812"/>
        <w:gridCol w:w="19"/>
        <w:gridCol w:w="1812"/>
        <w:gridCol w:w="19"/>
        <w:gridCol w:w="1812"/>
        <w:gridCol w:w="19"/>
      </w:tblGrid>
      <w:tr w:rsidR="00414851" w:rsidRPr="00E117C0" w14:paraId="42893384" w14:textId="77777777" w:rsidTr="00E60356">
        <w:trPr>
          <w:tblHeader/>
          <w:jc w:val="center"/>
        </w:trPr>
        <w:tc>
          <w:tcPr>
            <w:tcW w:w="3245" w:type="dxa"/>
          </w:tcPr>
          <w:p w14:paraId="7F4A98B5" w14:textId="46E45505" w:rsidR="00414851" w:rsidRPr="00E117C0" w:rsidRDefault="00414851" w:rsidP="00414851">
            <w:pPr>
              <w:pStyle w:val="Tablehead"/>
            </w:pPr>
            <w:proofErr w:type="spellStart"/>
            <w:r w:rsidRPr="00A56CFF">
              <w:rPr>
                <w:rFonts w:hint="eastAsia"/>
                <w:szCs w:val="22"/>
              </w:rPr>
              <w:t>特性</w:t>
            </w:r>
            <w:proofErr w:type="spellEnd"/>
          </w:p>
        </w:tc>
        <w:tc>
          <w:tcPr>
            <w:tcW w:w="1984" w:type="dxa"/>
          </w:tcPr>
          <w:p w14:paraId="6BD14D50" w14:textId="19110503" w:rsidR="00414851" w:rsidRPr="00E117C0" w:rsidRDefault="00414851" w:rsidP="00414851">
            <w:pPr>
              <w:pStyle w:val="Tablehead"/>
            </w:pPr>
            <w:proofErr w:type="spellStart"/>
            <w:r w:rsidRPr="00A56CFF">
              <w:rPr>
                <w:rFonts w:hint="eastAsia"/>
                <w:szCs w:val="22"/>
              </w:rPr>
              <w:t>雷达</w:t>
            </w:r>
            <w:proofErr w:type="spellEnd"/>
            <w:r w:rsidRPr="00A56CFF">
              <w:rPr>
                <w:rFonts w:hint="eastAsia"/>
                <w:szCs w:val="22"/>
              </w:rPr>
              <w:t>1*</w:t>
            </w:r>
          </w:p>
        </w:tc>
        <w:tc>
          <w:tcPr>
            <w:tcW w:w="1887" w:type="dxa"/>
          </w:tcPr>
          <w:p w14:paraId="578FF61D" w14:textId="5BC3B10C" w:rsidR="00414851" w:rsidRPr="00E117C0" w:rsidRDefault="00414851" w:rsidP="00414851">
            <w:pPr>
              <w:pStyle w:val="Tablehead"/>
            </w:pPr>
            <w:proofErr w:type="spellStart"/>
            <w:r w:rsidRPr="00A56CFF">
              <w:rPr>
                <w:rFonts w:hint="eastAsia"/>
                <w:szCs w:val="22"/>
              </w:rPr>
              <w:t>雷达</w:t>
            </w:r>
            <w:proofErr w:type="spellEnd"/>
            <w:r w:rsidRPr="00A56CFF">
              <w:rPr>
                <w:rFonts w:hint="eastAsia"/>
                <w:szCs w:val="22"/>
              </w:rPr>
              <w:t>2*</w:t>
            </w:r>
          </w:p>
        </w:tc>
        <w:tc>
          <w:tcPr>
            <w:tcW w:w="1850" w:type="dxa"/>
            <w:gridSpan w:val="2"/>
          </w:tcPr>
          <w:p w14:paraId="48E1A0B5" w14:textId="319FDA3A" w:rsidR="00414851" w:rsidRPr="00E117C0" w:rsidRDefault="00414851" w:rsidP="00414851">
            <w:pPr>
              <w:pStyle w:val="Tablehead"/>
            </w:pPr>
            <w:proofErr w:type="spellStart"/>
            <w:r w:rsidRPr="00A56CFF">
              <w:rPr>
                <w:rFonts w:hint="eastAsia"/>
                <w:szCs w:val="22"/>
              </w:rPr>
              <w:t>雷达</w:t>
            </w:r>
            <w:proofErr w:type="spellEnd"/>
            <w:r w:rsidRPr="00A56CFF">
              <w:rPr>
                <w:szCs w:val="22"/>
              </w:rPr>
              <w:t>3</w:t>
            </w:r>
          </w:p>
        </w:tc>
        <w:tc>
          <w:tcPr>
            <w:tcW w:w="1831" w:type="dxa"/>
            <w:gridSpan w:val="2"/>
          </w:tcPr>
          <w:p w14:paraId="12DF285B" w14:textId="422FE821" w:rsidR="00414851" w:rsidRPr="00E117C0" w:rsidRDefault="00414851" w:rsidP="00414851">
            <w:pPr>
              <w:pStyle w:val="Tablehead"/>
            </w:pPr>
            <w:proofErr w:type="spellStart"/>
            <w:r w:rsidRPr="00A56CFF">
              <w:rPr>
                <w:rFonts w:hint="eastAsia"/>
                <w:szCs w:val="22"/>
              </w:rPr>
              <w:t>雷达</w:t>
            </w:r>
            <w:proofErr w:type="spellEnd"/>
            <w:r w:rsidRPr="00A56CFF">
              <w:rPr>
                <w:szCs w:val="22"/>
              </w:rPr>
              <w:t>4</w:t>
            </w:r>
          </w:p>
        </w:tc>
        <w:tc>
          <w:tcPr>
            <w:tcW w:w="1831" w:type="dxa"/>
            <w:gridSpan w:val="2"/>
          </w:tcPr>
          <w:p w14:paraId="161BF46B" w14:textId="050BE246" w:rsidR="00414851" w:rsidRPr="00E117C0" w:rsidRDefault="00414851" w:rsidP="00414851">
            <w:pPr>
              <w:pStyle w:val="Tablehead"/>
            </w:pPr>
            <w:proofErr w:type="spellStart"/>
            <w:r w:rsidRPr="00A56CFF">
              <w:rPr>
                <w:rFonts w:hint="eastAsia"/>
                <w:szCs w:val="22"/>
              </w:rPr>
              <w:t>雷达</w:t>
            </w:r>
            <w:proofErr w:type="spellEnd"/>
            <w:r>
              <w:rPr>
                <w:szCs w:val="22"/>
              </w:rPr>
              <w:t>5</w:t>
            </w:r>
          </w:p>
        </w:tc>
        <w:tc>
          <w:tcPr>
            <w:tcW w:w="1831" w:type="dxa"/>
            <w:gridSpan w:val="2"/>
          </w:tcPr>
          <w:p w14:paraId="497C59AE" w14:textId="3F26A9BA" w:rsidR="00414851" w:rsidRPr="00E117C0" w:rsidRDefault="00414851" w:rsidP="00414851">
            <w:pPr>
              <w:pStyle w:val="Tablehead"/>
            </w:pPr>
            <w:proofErr w:type="spellStart"/>
            <w:r w:rsidRPr="00A56CFF">
              <w:rPr>
                <w:rFonts w:hint="eastAsia"/>
                <w:szCs w:val="22"/>
              </w:rPr>
              <w:t>雷达</w:t>
            </w:r>
            <w:proofErr w:type="spellEnd"/>
            <w:r>
              <w:rPr>
                <w:szCs w:val="22"/>
              </w:rPr>
              <w:t>6</w:t>
            </w:r>
          </w:p>
        </w:tc>
      </w:tr>
      <w:tr w:rsidR="00DC1498" w:rsidRPr="007C556C" w14:paraId="2C837207" w14:textId="77777777" w:rsidTr="00E60356">
        <w:trPr>
          <w:gridAfter w:val="1"/>
          <w:wAfter w:w="19" w:type="dxa"/>
          <w:jc w:val="center"/>
        </w:trPr>
        <w:tc>
          <w:tcPr>
            <w:tcW w:w="3245" w:type="dxa"/>
            <w:tcBorders>
              <w:bottom w:val="single" w:sz="6" w:space="0" w:color="000000"/>
            </w:tcBorders>
          </w:tcPr>
          <w:p w14:paraId="248A177C" w14:textId="68CD42C8" w:rsidR="00DC1498" w:rsidRPr="007A06AF" w:rsidRDefault="00DC1498" w:rsidP="00DC1498">
            <w:pPr>
              <w:pStyle w:val="Tabletext"/>
              <w:spacing w:before="20" w:after="20"/>
              <w:rPr>
                <w:lang w:eastAsia="zh-CN"/>
              </w:rPr>
            </w:pPr>
            <w:r w:rsidRPr="00A56CFF">
              <w:rPr>
                <w:rFonts w:hint="eastAsia"/>
                <w:szCs w:val="22"/>
                <w:lang w:eastAsia="zh-CN"/>
              </w:rPr>
              <w:t>接收机</w:t>
            </w:r>
            <w:r>
              <w:rPr>
                <w:rFonts w:hint="eastAsia"/>
                <w:szCs w:val="22"/>
                <w:lang w:eastAsia="zh-CN"/>
              </w:rPr>
              <w:t>中频</w:t>
            </w:r>
            <w:r w:rsidRPr="00A56CFF">
              <w:rPr>
                <w:rFonts w:hint="eastAsia"/>
                <w:szCs w:val="22"/>
                <w:lang w:eastAsia="zh-CN"/>
              </w:rPr>
              <w:t>带宽</w:t>
            </w:r>
            <w:r>
              <w:rPr>
                <w:rFonts w:hint="eastAsia"/>
                <w:szCs w:val="22"/>
                <w:lang w:eastAsia="zh-CN"/>
              </w:rPr>
              <w:t>（</w:t>
            </w:r>
            <w:r w:rsidRPr="007A06AF">
              <w:rPr>
                <w:lang w:eastAsia="zh-CN"/>
              </w:rPr>
              <w:t>MHz</w:t>
            </w:r>
            <w:r>
              <w:rPr>
                <w:rFonts w:hint="eastAsia"/>
                <w:szCs w:val="22"/>
                <w:lang w:eastAsia="zh-CN"/>
              </w:rPr>
              <w:t>）</w:t>
            </w:r>
          </w:p>
        </w:tc>
        <w:tc>
          <w:tcPr>
            <w:tcW w:w="1984" w:type="dxa"/>
          </w:tcPr>
          <w:p w14:paraId="60B3C34A" w14:textId="774770BE" w:rsidR="00DC1498" w:rsidRPr="007A06AF" w:rsidRDefault="00DC1498" w:rsidP="00DC1498">
            <w:pPr>
              <w:pStyle w:val="Tabletext"/>
              <w:spacing w:before="20" w:after="20"/>
              <w:jc w:val="center"/>
            </w:pPr>
            <w:r w:rsidRPr="00A56CFF">
              <w:rPr>
                <w:rFonts w:hint="eastAsia"/>
                <w:szCs w:val="22"/>
                <w:lang w:val="en-US" w:eastAsia="zh-CN"/>
              </w:rPr>
              <w:t>在</w:t>
            </w:r>
            <w:r w:rsidRPr="00A56CFF">
              <w:rPr>
                <w:szCs w:val="22"/>
                <w:lang w:eastAsia="zh-CN"/>
              </w:rPr>
              <w:t>–3 dB</w:t>
            </w:r>
            <w:r w:rsidR="000B4EFA">
              <w:rPr>
                <w:rFonts w:hint="eastAsia"/>
                <w:szCs w:val="22"/>
                <w:lang w:eastAsia="zh-CN"/>
              </w:rPr>
              <w:t>时为</w:t>
            </w:r>
            <w:r w:rsidRPr="00A56CFF">
              <w:rPr>
                <w:szCs w:val="22"/>
                <w:lang w:eastAsia="zh-CN"/>
              </w:rPr>
              <w:t>0.</w:t>
            </w:r>
            <w:r>
              <w:rPr>
                <w:szCs w:val="22"/>
                <w:lang w:eastAsia="zh-CN"/>
              </w:rPr>
              <w:t>714</w:t>
            </w:r>
          </w:p>
        </w:tc>
        <w:tc>
          <w:tcPr>
            <w:tcW w:w="1887" w:type="dxa"/>
          </w:tcPr>
          <w:p w14:paraId="6B57E684" w14:textId="503ED39E" w:rsidR="00DC1498" w:rsidRPr="006A60EA" w:rsidRDefault="00DC1498" w:rsidP="00DC1498">
            <w:pPr>
              <w:pStyle w:val="Tabletext"/>
              <w:spacing w:before="20" w:after="20"/>
              <w:jc w:val="center"/>
              <w:rPr>
                <w:lang w:val="en-GB" w:eastAsia="zh-CN"/>
              </w:rPr>
            </w:pPr>
            <w:r w:rsidRPr="00A56CFF">
              <w:rPr>
                <w:rFonts w:hint="eastAsia"/>
                <w:szCs w:val="22"/>
                <w:lang w:val="en-US" w:eastAsia="zh-CN"/>
              </w:rPr>
              <w:t>在</w:t>
            </w:r>
            <w:r w:rsidRPr="00A56CFF">
              <w:rPr>
                <w:szCs w:val="22"/>
                <w:lang w:val="en-GB" w:eastAsia="zh-CN"/>
              </w:rPr>
              <w:t>–3 dB</w:t>
            </w:r>
            <w:r w:rsidR="000B4EFA">
              <w:rPr>
                <w:rFonts w:hint="eastAsia"/>
                <w:szCs w:val="22"/>
                <w:lang w:val="en-GB" w:eastAsia="zh-CN"/>
              </w:rPr>
              <w:t>时为</w:t>
            </w:r>
            <w:r w:rsidRPr="00A56CFF">
              <w:rPr>
                <w:szCs w:val="22"/>
                <w:lang w:val="en-GB" w:eastAsia="zh-CN"/>
              </w:rPr>
              <w:t xml:space="preserve">0.25 </w:t>
            </w:r>
            <w:r w:rsidRPr="00A56CFF">
              <w:rPr>
                <w:szCs w:val="22"/>
                <w:lang w:val="en-GB" w:eastAsia="zh-CN"/>
              </w:rPr>
              <w:br/>
            </w:r>
            <w:r w:rsidRPr="00A56CFF">
              <w:rPr>
                <w:rFonts w:hint="eastAsia"/>
                <w:szCs w:val="22"/>
                <w:lang w:val="en-GB" w:eastAsia="zh-CN"/>
              </w:rPr>
              <w:t>（长脉冲）</w:t>
            </w:r>
            <w:r w:rsidRPr="00A56CFF">
              <w:rPr>
                <w:szCs w:val="22"/>
                <w:lang w:val="en-GB" w:eastAsia="zh-CN"/>
              </w:rPr>
              <w:br/>
            </w:r>
            <w:r w:rsidRPr="00A56CFF">
              <w:rPr>
                <w:rFonts w:hint="eastAsia"/>
                <w:szCs w:val="22"/>
                <w:lang w:val="en-US" w:eastAsia="zh-CN"/>
              </w:rPr>
              <w:t>在</w:t>
            </w:r>
            <w:r w:rsidRPr="00A56CFF">
              <w:rPr>
                <w:szCs w:val="22"/>
                <w:lang w:val="en-GB" w:eastAsia="zh-CN"/>
              </w:rPr>
              <w:t>–3 dB</w:t>
            </w:r>
            <w:r w:rsidR="000B4EFA">
              <w:rPr>
                <w:rFonts w:hint="eastAsia"/>
                <w:szCs w:val="22"/>
                <w:lang w:val="en-GB" w:eastAsia="zh-CN"/>
              </w:rPr>
              <w:t>时为</w:t>
            </w:r>
            <w:r w:rsidRPr="00A56CFF">
              <w:rPr>
                <w:szCs w:val="22"/>
                <w:lang w:val="en-GB" w:eastAsia="zh-CN"/>
              </w:rPr>
              <w:t>0.5</w:t>
            </w:r>
            <w:r w:rsidR="000B4EFA">
              <w:rPr>
                <w:szCs w:val="22"/>
                <w:lang w:val="en-GB" w:eastAsia="zh-CN"/>
              </w:rPr>
              <w:br/>
            </w:r>
            <w:r w:rsidRPr="00A56CFF">
              <w:rPr>
                <w:rFonts w:hint="eastAsia"/>
                <w:szCs w:val="22"/>
                <w:lang w:val="en-GB" w:eastAsia="zh-CN"/>
              </w:rPr>
              <w:t>（短脉冲）</w:t>
            </w:r>
          </w:p>
        </w:tc>
        <w:tc>
          <w:tcPr>
            <w:tcW w:w="1831" w:type="dxa"/>
          </w:tcPr>
          <w:p w14:paraId="263340BA" w14:textId="5F0CD117" w:rsidR="00DC1498" w:rsidRPr="006A60EA" w:rsidRDefault="00DC1498" w:rsidP="00DC1498">
            <w:pPr>
              <w:pStyle w:val="Tabletext"/>
              <w:spacing w:before="20" w:after="20"/>
              <w:jc w:val="center"/>
              <w:rPr>
                <w:szCs w:val="22"/>
                <w:lang w:val="en-GB" w:eastAsia="zh-CN"/>
              </w:rPr>
            </w:pPr>
            <w:r w:rsidRPr="00A56CFF">
              <w:rPr>
                <w:rFonts w:hint="eastAsia"/>
                <w:szCs w:val="22"/>
                <w:lang w:val="en-US" w:eastAsia="zh-CN"/>
              </w:rPr>
              <w:t>在</w:t>
            </w:r>
            <w:r w:rsidRPr="00A56CFF">
              <w:rPr>
                <w:szCs w:val="22"/>
                <w:lang w:val="en-GB" w:eastAsia="zh-CN"/>
              </w:rPr>
              <w:t>–6 dB</w:t>
            </w:r>
            <w:r w:rsidR="000B4EFA">
              <w:rPr>
                <w:rFonts w:hint="eastAsia"/>
                <w:szCs w:val="22"/>
                <w:lang w:val="en-GB" w:eastAsia="zh-CN"/>
              </w:rPr>
              <w:t>时为</w:t>
            </w:r>
            <w:r w:rsidRPr="00A56CFF">
              <w:rPr>
                <w:szCs w:val="22"/>
                <w:lang w:val="en-GB" w:eastAsia="zh-CN"/>
              </w:rPr>
              <w:t xml:space="preserve">1.2 </w:t>
            </w:r>
            <w:r w:rsidRPr="00A56CFF">
              <w:rPr>
                <w:szCs w:val="22"/>
                <w:lang w:val="en-GB" w:eastAsia="zh-CN"/>
              </w:rPr>
              <w:br/>
            </w:r>
            <w:r w:rsidRPr="00A56CFF">
              <w:rPr>
                <w:rFonts w:hint="eastAsia"/>
                <w:szCs w:val="22"/>
                <w:lang w:val="en-GB" w:eastAsia="zh-CN"/>
              </w:rPr>
              <w:t>（短脉冲）</w:t>
            </w:r>
            <w:r w:rsidRPr="00A56CFF">
              <w:rPr>
                <w:szCs w:val="22"/>
                <w:lang w:val="en-GB" w:eastAsia="zh-CN"/>
              </w:rPr>
              <w:br/>
            </w:r>
            <w:r w:rsidRPr="00A56CFF">
              <w:rPr>
                <w:rFonts w:hint="eastAsia"/>
                <w:szCs w:val="22"/>
                <w:lang w:val="en-US" w:eastAsia="zh-CN"/>
              </w:rPr>
              <w:t>在</w:t>
            </w:r>
            <w:r w:rsidRPr="00A56CFF">
              <w:rPr>
                <w:szCs w:val="22"/>
                <w:lang w:val="en-GB" w:eastAsia="zh-CN"/>
              </w:rPr>
              <w:t>–6 dB</w:t>
            </w:r>
            <w:r w:rsidR="000B4EFA">
              <w:rPr>
                <w:rFonts w:hint="eastAsia"/>
                <w:szCs w:val="22"/>
                <w:lang w:val="en-GB" w:eastAsia="zh-CN"/>
              </w:rPr>
              <w:t>时为</w:t>
            </w:r>
            <w:r w:rsidRPr="00A56CFF">
              <w:rPr>
                <w:szCs w:val="22"/>
                <w:lang w:val="en-GB" w:eastAsia="zh-CN"/>
              </w:rPr>
              <w:t>1.8</w:t>
            </w:r>
            <w:r w:rsidR="000B4EFA">
              <w:rPr>
                <w:szCs w:val="22"/>
                <w:lang w:val="en-GB" w:eastAsia="zh-CN"/>
              </w:rPr>
              <w:br/>
            </w:r>
            <w:r w:rsidRPr="00A56CFF">
              <w:rPr>
                <w:rFonts w:hint="eastAsia"/>
                <w:szCs w:val="22"/>
                <w:lang w:val="en-GB" w:eastAsia="zh-CN"/>
              </w:rPr>
              <w:t>（长脉冲）</w:t>
            </w:r>
          </w:p>
        </w:tc>
        <w:tc>
          <w:tcPr>
            <w:tcW w:w="1831" w:type="dxa"/>
            <w:gridSpan w:val="2"/>
          </w:tcPr>
          <w:p w14:paraId="1746F345" w14:textId="3BFE54A6" w:rsidR="00DC1498" w:rsidRPr="006A60EA" w:rsidRDefault="00DC1498" w:rsidP="00DC1498">
            <w:pPr>
              <w:pStyle w:val="Tabletext"/>
              <w:spacing w:before="20" w:after="20"/>
              <w:jc w:val="center"/>
              <w:rPr>
                <w:szCs w:val="22"/>
                <w:lang w:val="en-GB" w:eastAsia="zh-CN"/>
              </w:rPr>
            </w:pPr>
            <w:r w:rsidRPr="00A56CFF">
              <w:rPr>
                <w:rFonts w:hint="eastAsia"/>
                <w:szCs w:val="22"/>
                <w:lang w:val="en-US" w:eastAsia="zh-CN"/>
              </w:rPr>
              <w:t>在</w:t>
            </w:r>
            <w:r w:rsidRPr="00A56CFF">
              <w:rPr>
                <w:szCs w:val="22"/>
                <w:lang w:val="en-GB" w:eastAsia="zh-CN"/>
              </w:rPr>
              <w:t>–6 dB</w:t>
            </w:r>
            <w:r w:rsidR="000B4EFA">
              <w:rPr>
                <w:rFonts w:hint="eastAsia"/>
                <w:szCs w:val="22"/>
                <w:lang w:val="en-GB" w:eastAsia="zh-CN"/>
              </w:rPr>
              <w:t>时为</w:t>
            </w:r>
            <w:r w:rsidRPr="00A56CFF">
              <w:rPr>
                <w:szCs w:val="22"/>
                <w:lang w:val="en-GB" w:eastAsia="zh-CN"/>
              </w:rPr>
              <w:t xml:space="preserve">1.2 </w:t>
            </w:r>
            <w:r w:rsidRPr="00A56CFF">
              <w:rPr>
                <w:szCs w:val="22"/>
                <w:lang w:val="en-GB" w:eastAsia="zh-CN"/>
              </w:rPr>
              <w:br/>
            </w:r>
            <w:r w:rsidRPr="00A56CFF">
              <w:rPr>
                <w:rFonts w:hint="eastAsia"/>
                <w:szCs w:val="22"/>
                <w:lang w:val="en-GB" w:eastAsia="zh-CN"/>
              </w:rPr>
              <w:t>（短脉冲）</w:t>
            </w:r>
            <w:r w:rsidRPr="00A56CFF">
              <w:rPr>
                <w:szCs w:val="22"/>
                <w:lang w:val="en-GB" w:eastAsia="zh-CN"/>
              </w:rPr>
              <w:br/>
            </w:r>
            <w:r w:rsidRPr="00A56CFF">
              <w:rPr>
                <w:rFonts w:hint="eastAsia"/>
                <w:szCs w:val="22"/>
                <w:lang w:val="en-US" w:eastAsia="zh-CN"/>
              </w:rPr>
              <w:t>在</w:t>
            </w:r>
            <w:r w:rsidRPr="00A56CFF">
              <w:rPr>
                <w:szCs w:val="22"/>
                <w:lang w:val="en-GB" w:eastAsia="zh-CN"/>
              </w:rPr>
              <w:t>–6 dB</w:t>
            </w:r>
            <w:r w:rsidR="000B4EFA">
              <w:rPr>
                <w:rFonts w:hint="eastAsia"/>
                <w:szCs w:val="22"/>
                <w:lang w:val="en-GB" w:eastAsia="zh-CN"/>
              </w:rPr>
              <w:t>时为</w:t>
            </w:r>
            <w:r w:rsidRPr="00A56CFF">
              <w:rPr>
                <w:szCs w:val="22"/>
                <w:lang w:val="en-GB" w:eastAsia="zh-CN"/>
              </w:rPr>
              <w:t>1.</w:t>
            </w:r>
            <w:r>
              <w:rPr>
                <w:rFonts w:hint="eastAsia"/>
                <w:szCs w:val="22"/>
                <w:lang w:val="en-GB" w:eastAsia="zh-CN"/>
              </w:rPr>
              <w:t>6</w:t>
            </w:r>
            <w:r w:rsidR="000B4EFA">
              <w:rPr>
                <w:szCs w:val="22"/>
                <w:lang w:val="en-GB" w:eastAsia="zh-CN"/>
              </w:rPr>
              <w:br/>
            </w:r>
            <w:r w:rsidRPr="00A56CFF">
              <w:rPr>
                <w:rFonts w:hint="eastAsia"/>
                <w:szCs w:val="22"/>
                <w:lang w:val="en-GB" w:eastAsia="zh-CN"/>
              </w:rPr>
              <w:t>（长脉冲）</w:t>
            </w:r>
          </w:p>
        </w:tc>
        <w:tc>
          <w:tcPr>
            <w:tcW w:w="1831" w:type="dxa"/>
            <w:gridSpan w:val="2"/>
          </w:tcPr>
          <w:p w14:paraId="17EF4D6D" w14:textId="34497D93" w:rsidR="00DC1498" w:rsidRPr="006A60EA" w:rsidRDefault="00DC1498" w:rsidP="00DC1498">
            <w:pPr>
              <w:pStyle w:val="Tabletext"/>
              <w:spacing w:before="20" w:after="20"/>
              <w:jc w:val="center"/>
              <w:rPr>
                <w:szCs w:val="22"/>
                <w:lang w:val="en-GB"/>
              </w:rPr>
            </w:pPr>
            <w:r w:rsidRPr="00A56CFF">
              <w:rPr>
                <w:rFonts w:hint="eastAsia"/>
                <w:szCs w:val="22"/>
                <w:lang w:val="en-US" w:eastAsia="zh-CN"/>
              </w:rPr>
              <w:t>在</w:t>
            </w:r>
            <w:r w:rsidRPr="00A56CFF">
              <w:rPr>
                <w:szCs w:val="22"/>
                <w:lang w:val="en-GB" w:eastAsia="zh-CN"/>
              </w:rPr>
              <w:t>–3 dB</w:t>
            </w:r>
            <w:r w:rsidR="000B4EFA">
              <w:rPr>
                <w:rFonts w:hint="eastAsia"/>
                <w:szCs w:val="22"/>
                <w:lang w:val="en-GB" w:eastAsia="zh-CN"/>
              </w:rPr>
              <w:t>时为</w:t>
            </w:r>
            <w:r w:rsidRPr="00A56CFF">
              <w:rPr>
                <w:szCs w:val="22"/>
                <w:lang w:val="en-GB" w:eastAsia="zh-CN"/>
              </w:rPr>
              <w:t>0.25</w:t>
            </w:r>
          </w:p>
        </w:tc>
        <w:tc>
          <w:tcPr>
            <w:tcW w:w="1831" w:type="dxa"/>
            <w:gridSpan w:val="2"/>
          </w:tcPr>
          <w:p w14:paraId="5279FA48" w14:textId="4EFC5D8B" w:rsidR="00DC1498" w:rsidRPr="006A60EA" w:rsidRDefault="00DC1498" w:rsidP="00DC1498">
            <w:pPr>
              <w:pStyle w:val="Tabletext"/>
              <w:spacing w:before="20" w:after="20"/>
              <w:jc w:val="center"/>
              <w:rPr>
                <w:szCs w:val="22"/>
                <w:lang w:val="en-GB"/>
              </w:rPr>
            </w:pPr>
            <w:r w:rsidRPr="00A56CFF">
              <w:rPr>
                <w:rFonts w:hint="eastAsia"/>
                <w:szCs w:val="22"/>
                <w:lang w:val="en-US" w:eastAsia="zh-CN"/>
              </w:rPr>
              <w:t>在</w:t>
            </w:r>
            <w:r w:rsidRPr="00A56CFF">
              <w:rPr>
                <w:szCs w:val="22"/>
                <w:lang w:val="en-GB" w:eastAsia="zh-CN"/>
              </w:rPr>
              <w:t>–3 dB</w:t>
            </w:r>
            <w:r w:rsidR="000B4EFA">
              <w:rPr>
                <w:rFonts w:hint="eastAsia"/>
                <w:szCs w:val="22"/>
                <w:lang w:val="en-GB" w:eastAsia="zh-CN"/>
              </w:rPr>
              <w:t>时为</w:t>
            </w:r>
            <w:r>
              <w:rPr>
                <w:szCs w:val="22"/>
                <w:lang w:val="en-GB" w:eastAsia="zh-CN"/>
              </w:rPr>
              <w:t>20</w:t>
            </w:r>
          </w:p>
        </w:tc>
      </w:tr>
      <w:tr w:rsidR="00D712C6" w:rsidRPr="007A06AF" w14:paraId="3A4B2EEB" w14:textId="77777777" w:rsidTr="00E60356">
        <w:trPr>
          <w:gridAfter w:val="1"/>
          <w:wAfter w:w="19" w:type="dxa"/>
          <w:jc w:val="center"/>
        </w:trPr>
        <w:tc>
          <w:tcPr>
            <w:tcW w:w="3245" w:type="dxa"/>
            <w:tcBorders>
              <w:right w:val="single" w:sz="4" w:space="0" w:color="auto"/>
            </w:tcBorders>
          </w:tcPr>
          <w:p w14:paraId="49BA302A" w14:textId="6815BAC7" w:rsidR="00D712C6" w:rsidRPr="007A06AF" w:rsidRDefault="00D712C6" w:rsidP="00D712C6">
            <w:pPr>
              <w:pStyle w:val="Tabletext"/>
              <w:spacing w:before="20" w:after="20"/>
              <w:rPr>
                <w:lang w:eastAsia="zh-CN"/>
              </w:rPr>
            </w:pPr>
            <w:r w:rsidRPr="00A56CFF">
              <w:rPr>
                <w:rFonts w:hint="eastAsia"/>
                <w:szCs w:val="22"/>
                <w:lang w:eastAsia="zh-CN"/>
              </w:rPr>
              <w:t>接收机噪声系数</w:t>
            </w:r>
            <w:r>
              <w:rPr>
                <w:rFonts w:hint="eastAsia"/>
                <w:szCs w:val="22"/>
                <w:lang w:eastAsia="zh-CN"/>
              </w:rPr>
              <w:t>（</w:t>
            </w:r>
            <w:r>
              <w:rPr>
                <w:lang w:eastAsia="zh-CN"/>
              </w:rPr>
              <w:t>dB</w:t>
            </w:r>
            <w:r>
              <w:rPr>
                <w:rFonts w:hint="eastAsia"/>
                <w:szCs w:val="22"/>
                <w:lang w:eastAsia="zh-CN"/>
              </w:rPr>
              <w:t>）</w:t>
            </w:r>
          </w:p>
        </w:tc>
        <w:tc>
          <w:tcPr>
            <w:tcW w:w="1984" w:type="dxa"/>
            <w:tcBorders>
              <w:left w:val="single" w:sz="4" w:space="0" w:color="auto"/>
            </w:tcBorders>
          </w:tcPr>
          <w:p w14:paraId="06D688E3" w14:textId="77777777" w:rsidR="00D712C6" w:rsidRPr="007A06AF" w:rsidRDefault="00D712C6" w:rsidP="00D712C6">
            <w:pPr>
              <w:pStyle w:val="Tabletext"/>
              <w:spacing w:before="20" w:after="20"/>
              <w:jc w:val="center"/>
            </w:pPr>
            <w:r w:rsidRPr="00A57E59">
              <w:t>2.7</w:t>
            </w:r>
          </w:p>
        </w:tc>
        <w:tc>
          <w:tcPr>
            <w:tcW w:w="1887" w:type="dxa"/>
          </w:tcPr>
          <w:p w14:paraId="6F4E26D5" w14:textId="77777777" w:rsidR="00D712C6" w:rsidRPr="007A06AF" w:rsidRDefault="00D712C6" w:rsidP="00D712C6">
            <w:pPr>
              <w:pStyle w:val="Tabletext"/>
              <w:spacing w:before="20" w:after="20"/>
              <w:jc w:val="center"/>
            </w:pPr>
            <w:r w:rsidRPr="00A57E59">
              <w:t>9.0</w:t>
            </w:r>
          </w:p>
        </w:tc>
        <w:tc>
          <w:tcPr>
            <w:tcW w:w="1831" w:type="dxa"/>
          </w:tcPr>
          <w:p w14:paraId="2434A654" w14:textId="77777777" w:rsidR="00D712C6" w:rsidRPr="00567DBD" w:rsidRDefault="00D712C6" w:rsidP="00D712C6">
            <w:pPr>
              <w:pStyle w:val="Tabletext"/>
              <w:spacing w:before="20" w:after="20"/>
              <w:jc w:val="center"/>
              <w:rPr>
                <w:szCs w:val="22"/>
              </w:rPr>
            </w:pPr>
            <w:r w:rsidRPr="00A57E59">
              <w:rPr>
                <w:szCs w:val="22"/>
              </w:rPr>
              <w:t>&lt; 6</w:t>
            </w:r>
          </w:p>
        </w:tc>
        <w:tc>
          <w:tcPr>
            <w:tcW w:w="1831" w:type="dxa"/>
            <w:gridSpan w:val="2"/>
          </w:tcPr>
          <w:p w14:paraId="12DD9C31" w14:textId="77777777" w:rsidR="00D712C6" w:rsidRPr="00567DBD" w:rsidRDefault="00D712C6" w:rsidP="00D712C6">
            <w:pPr>
              <w:pStyle w:val="Tabletext"/>
              <w:spacing w:before="20" w:after="20"/>
              <w:jc w:val="center"/>
              <w:rPr>
                <w:szCs w:val="22"/>
              </w:rPr>
            </w:pPr>
            <w:r w:rsidRPr="00A57E59">
              <w:rPr>
                <w:szCs w:val="22"/>
              </w:rPr>
              <w:t>&lt; 6</w:t>
            </w:r>
          </w:p>
        </w:tc>
        <w:tc>
          <w:tcPr>
            <w:tcW w:w="1831" w:type="dxa"/>
            <w:gridSpan w:val="2"/>
          </w:tcPr>
          <w:p w14:paraId="5ABDB5B4" w14:textId="77777777" w:rsidR="00D712C6" w:rsidRPr="00567DBD" w:rsidRDefault="00D712C6" w:rsidP="00D712C6">
            <w:pPr>
              <w:pStyle w:val="Tabletext"/>
              <w:spacing w:before="20" w:after="20"/>
              <w:jc w:val="center"/>
              <w:rPr>
                <w:szCs w:val="22"/>
              </w:rPr>
            </w:pPr>
            <w:r w:rsidRPr="002051B5">
              <w:rPr>
                <w:szCs w:val="22"/>
              </w:rPr>
              <w:t>&lt; 2.5</w:t>
            </w:r>
          </w:p>
        </w:tc>
        <w:tc>
          <w:tcPr>
            <w:tcW w:w="1831" w:type="dxa"/>
            <w:gridSpan w:val="2"/>
          </w:tcPr>
          <w:p w14:paraId="3AF0932E" w14:textId="77777777" w:rsidR="00D712C6" w:rsidRPr="00567DBD" w:rsidRDefault="00D712C6" w:rsidP="00D712C6">
            <w:pPr>
              <w:pStyle w:val="Tabletext"/>
              <w:spacing w:before="20" w:after="20"/>
              <w:jc w:val="center"/>
              <w:rPr>
                <w:szCs w:val="22"/>
              </w:rPr>
            </w:pPr>
            <w:r w:rsidRPr="002051B5">
              <w:rPr>
                <w:szCs w:val="22"/>
              </w:rPr>
              <w:t>&lt; 2.5</w:t>
            </w:r>
          </w:p>
        </w:tc>
      </w:tr>
      <w:tr w:rsidR="00D712C6" w:rsidRPr="008D1D23" w14:paraId="162A14A5" w14:textId="77777777" w:rsidTr="00E60356">
        <w:trPr>
          <w:gridAfter w:val="1"/>
          <w:wAfter w:w="19" w:type="dxa"/>
          <w:jc w:val="center"/>
        </w:trPr>
        <w:tc>
          <w:tcPr>
            <w:tcW w:w="3245" w:type="dxa"/>
          </w:tcPr>
          <w:p w14:paraId="7153B3BA" w14:textId="5B91EC75" w:rsidR="00D712C6" w:rsidRPr="00692AB0" w:rsidRDefault="00D712C6" w:rsidP="00D712C6">
            <w:pPr>
              <w:pStyle w:val="Tabletext"/>
              <w:spacing w:before="20" w:after="20"/>
              <w:rPr>
                <w:lang w:val="fr-CH" w:eastAsia="zh-CN"/>
              </w:rPr>
            </w:pPr>
            <w:r w:rsidRPr="00A56CFF">
              <w:rPr>
                <w:rFonts w:hint="eastAsia"/>
                <w:szCs w:val="22"/>
                <w:lang w:val="fr-CH" w:eastAsia="zh-CN"/>
              </w:rPr>
              <w:t>最小可识别信号</w:t>
            </w:r>
            <w:r>
              <w:rPr>
                <w:rFonts w:hint="eastAsia"/>
                <w:szCs w:val="22"/>
                <w:lang w:val="fr-CH" w:eastAsia="zh-CN"/>
              </w:rPr>
              <w:t>（</w:t>
            </w:r>
            <w:r w:rsidRPr="00692AB0">
              <w:rPr>
                <w:lang w:val="fr-CH" w:eastAsia="zh-CN"/>
              </w:rPr>
              <w:t>dBm</w:t>
            </w:r>
            <w:r>
              <w:rPr>
                <w:lang w:val="fr-CH" w:eastAsia="zh-CN"/>
              </w:rPr>
              <w:t>/MHz</w:t>
            </w:r>
            <w:r>
              <w:rPr>
                <w:rFonts w:hint="eastAsia"/>
                <w:szCs w:val="22"/>
                <w:lang w:val="fr-CH" w:eastAsia="zh-CN"/>
              </w:rPr>
              <w:t>）</w:t>
            </w:r>
          </w:p>
        </w:tc>
        <w:tc>
          <w:tcPr>
            <w:tcW w:w="1984" w:type="dxa"/>
          </w:tcPr>
          <w:p w14:paraId="3322D5EA" w14:textId="77777777" w:rsidR="00D712C6" w:rsidRPr="008D1D23" w:rsidRDefault="00D712C6" w:rsidP="00D712C6">
            <w:pPr>
              <w:pStyle w:val="Tabletext"/>
              <w:spacing w:before="20" w:after="20"/>
              <w:jc w:val="center"/>
              <w:rPr>
                <w:lang w:val="en-GB"/>
              </w:rPr>
            </w:pPr>
            <w:r w:rsidRPr="00A57E59">
              <w:t>–112</w:t>
            </w:r>
          </w:p>
        </w:tc>
        <w:tc>
          <w:tcPr>
            <w:tcW w:w="1887" w:type="dxa"/>
          </w:tcPr>
          <w:p w14:paraId="5A7548D9" w14:textId="77777777" w:rsidR="00D712C6" w:rsidRPr="008D1D23" w:rsidRDefault="00D712C6" w:rsidP="00D712C6">
            <w:pPr>
              <w:pStyle w:val="Tabletext"/>
              <w:spacing w:before="20" w:after="20"/>
              <w:jc w:val="center"/>
              <w:rPr>
                <w:lang w:val="en-GB"/>
              </w:rPr>
            </w:pPr>
            <w:r w:rsidRPr="00A57E59">
              <w:sym w:font="Symbol" w:char="F02D"/>
            </w:r>
            <w:r w:rsidRPr="00A57E59">
              <w:t>110</w:t>
            </w:r>
          </w:p>
        </w:tc>
        <w:tc>
          <w:tcPr>
            <w:tcW w:w="1831" w:type="dxa"/>
          </w:tcPr>
          <w:p w14:paraId="60789AAD" w14:textId="77777777" w:rsidR="00D712C6" w:rsidRPr="008D1D23" w:rsidRDefault="00D712C6" w:rsidP="00D712C6">
            <w:pPr>
              <w:pStyle w:val="Tabletext"/>
              <w:spacing w:before="20" w:after="20"/>
              <w:jc w:val="center"/>
              <w:rPr>
                <w:szCs w:val="22"/>
                <w:lang w:val="en-GB"/>
              </w:rPr>
            </w:pPr>
            <w:r w:rsidRPr="00A57E59">
              <w:rPr>
                <w:szCs w:val="22"/>
              </w:rPr>
              <w:t>–110</w:t>
            </w:r>
          </w:p>
        </w:tc>
        <w:tc>
          <w:tcPr>
            <w:tcW w:w="1831" w:type="dxa"/>
            <w:gridSpan w:val="2"/>
          </w:tcPr>
          <w:p w14:paraId="0DD2C3A1" w14:textId="77777777" w:rsidR="00D712C6" w:rsidRPr="008D1D23" w:rsidRDefault="00D712C6" w:rsidP="00D712C6">
            <w:pPr>
              <w:pStyle w:val="Tabletext"/>
              <w:spacing w:before="20" w:after="20"/>
              <w:jc w:val="center"/>
              <w:rPr>
                <w:szCs w:val="22"/>
                <w:lang w:val="en-GB"/>
              </w:rPr>
            </w:pPr>
            <w:r w:rsidRPr="00A57E59">
              <w:rPr>
                <w:szCs w:val="22"/>
              </w:rPr>
              <w:t>–110</w:t>
            </w:r>
          </w:p>
        </w:tc>
        <w:tc>
          <w:tcPr>
            <w:tcW w:w="1831" w:type="dxa"/>
            <w:gridSpan w:val="2"/>
          </w:tcPr>
          <w:p w14:paraId="69A7B6BA" w14:textId="77777777" w:rsidR="00D712C6" w:rsidRPr="008D1D23" w:rsidRDefault="00D712C6" w:rsidP="00D712C6">
            <w:pPr>
              <w:pStyle w:val="Tabletext"/>
              <w:spacing w:before="20" w:after="20"/>
              <w:jc w:val="center"/>
              <w:rPr>
                <w:szCs w:val="22"/>
                <w:lang w:val="en-GB"/>
              </w:rPr>
            </w:pPr>
            <w:r>
              <w:rPr>
                <w:szCs w:val="22"/>
              </w:rPr>
              <w:t>−</w:t>
            </w:r>
            <w:r w:rsidRPr="002051B5">
              <w:rPr>
                <w:szCs w:val="22"/>
              </w:rPr>
              <w:t>112</w:t>
            </w:r>
          </w:p>
        </w:tc>
        <w:tc>
          <w:tcPr>
            <w:tcW w:w="1831" w:type="dxa"/>
            <w:gridSpan w:val="2"/>
          </w:tcPr>
          <w:p w14:paraId="6219E319" w14:textId="77777777" w:rsidR="00D712C6" w:rsidRPr="008D1D23" w:rsidRDefault="00D712C6" w:rsidP="00D712C6">
            <w:pPr>
              <w:pStyle w:val="Tabletext"/>
              <w:spacing w:before="20" w:after="20"/>
              <w:jc w:val="center"/>
              <w:rPr>
                <w:szCs w:val="22"/>
                <w:lang w:val="en-GB"/>
              </w:rPr>
            </w:pPr>
            <w:r>
              <w:rPr>
                <w:szCs w:val="22"/>
              </w:rPr>
              <w:t>−</w:t>
            </w:r>
            <w:r w:rsidRPr="002051B5">
              <w:rPr>
                <w:szCs w:val="22"/>
              </w:rPr>
              <w:t>112</w:t>
            </w:r>
          </w:p>
        </w:tc>
      </w:tr>
      <w:tr w:rsidR="00D712C6" w:rsidRPr="008D1D23" w14:paraId="7E774C7A" w14:textId="77777777" w:rsidTr="00E60356">
        <w:trPr>
          <w:gridAfter w:val="1"/>
          <w:wAfter w:w="19" w:type="dxa"/>
          <w:jc w:val="center"/>
        </w:trPr>
        <w:tc>
          <w:tcPr>
            <w:tcW w:w="3245" w:type="dxa"/>
          </w:tcPr>
          <w:p w14:paraId="6766BA42" w14:textId="2F102A07" w:rsidR="00D712C6" w:rsidRPr="006A60EA" w:rsidRDefault="00D712C6" w:rsidP="00D712C6">
            <w:pPr>
              <w:pStyle w:val="Tabletext"/>
              <w:spacing w:before="20" w:after="20"/>
              <w:rPr>
                <w:lang w:val="en-GB" w:eastAsia="zh-CN"/>
              </w:rPr>
            </w:pPr>
            <w:r w:rsidRPr="00A56CFF">
              <w:rPr>
                <w:rFonts w:hint="eastAsia"/>
                <w:szCs w:val="22"/>
                <w:lang w:eastAsia="zh-CN"/>
              </w:rPr>
              <w:t>接收机前端</w:t>
            </w:r>
            <w:r w:rsidRPr="00A56CFF">
              <w:rPr>
                <w:szCs w:val="22"/>
                <w:lang w:eastAsia="zh-CN"/>
              </w:rPr>
              <w:t>1 dB</w:t>
            </w:r>
            <w:r w:rsidRPr="00A56CFF">
              <w:rPr>
                <w:rFonts w:hint="eastAsia"/>
                <w:szCs w:val="22"/>
                <w:lang w:eastAsia="zh-CN"/>
              </w:rPr>
              <w:t>增益压缩点</w:t>
            </w:r>
            <w:r>
              <w:rPr>
                <w:rFonts w:hint="eastAsia"/>
                <w:szCs w:val="22"/>
                <w:lang w:eastAsia="zh-CN"/>
              </w:rPr>
              <w:t>（</w:t>
            </w:r>
            <w:r w:rsidRPr="006A60EA">
              <w:rPr>
                <w:lang w:val="en-GB" w:eastAsia="zh-CN"/>
              </w:rPr>
              <w:t>dBm</w:t>
            </w:r>
            <w:r>
              <w:rPr>
                <w:rFonts w:hint="eastAsia"/>
                <w:szCs w:val="22"/>
                <w:lang w:eastAsia="zh-CN"/>
              </w:rPr>
              <w:t>）</w:t>
            </w:r>
          </w:p>
        </w:tc>
        <w:tc>
          <w:tcPr>
            <w:tcW w:w="1984" w:type="dxa"/>
            <w:vAlign w:val="center"/>
          </w:tcPr>
          <w:p w14:paraId="6B045848" w14:textId="77777777" w:rsidR="00D712C6" w:rsidRPr="008D1D23" w:rsidRDefault="00D712C6" w:rsidP="00D712C6">
            <w:pPr>
              <w:pStyle w:val="Tabletext"/>
              <w:spacing w:before="20" w:after="20"/>
              <w:jc w:val="center"/>
              <w:rPr>
                <w:lang w:val="en-GB"/>
              </w:rPr>
            </w:pPr>
            <w:r w:rsidRPr="00A57E59">
              <w:t>–17</w:t>
            </w:r>
          </w:p>
        </w:tc>
        <w:tc>
          <w:tcPr>
            <w:tcW w:w="1887" w:type="dxa"/>
            <w:vAlign w:val="center"/>
          </w:tcPr>
          <w:p w14:paraId="20BBA7FC" w14:textId="77777777" w:rsidR="00D712C6" w:rsidRPr="008D1D23" w:rsidRDefault="00D712C6" w:rsidP="00D712C6">
            <w:pPr>
              <w:pStyle w:val="Tabletext"/>
              <w:spacing w:before="20" w:after="20"/>
              <w:jc w:val="center"/>
              <w:rPr>
                <w:lang w:val="en-GB"/>
              </w:rPr>
            </w:pPr>
            <w:r w:rsidRPr="00A57E59">
              <w:sym w:font="Symbol" w:char="F02D"/>
            </w:r>
            <w:r w:rsidRPr="00A57E59">
              <w:t>32</w:t>
            </w:r>
          </w:p>
        </w:tc>
        <w:tc>
          <w:tcPr>
            <w:tcW w:w="1831" w:type="dxa"/>
            <w:vAlign w:val="center"/>
          </w:tcPr>
          <w:p w14:paraId="5A2842B1" w14:textId="77777777" w:rsidR="00D712C6" w:rsidRPr="008D1D23" w:rsidRDefault="00D712C6" w:rsidP="00D712C6">
            <w:pPr>
              <w:pStyle w:val="Tabletext"/>
              <w:spacing w:before="20" w:after="20"/>
              <w:jc w:val="center"/>
              <w:rPr>
                <w:szCs w:val="22"/>
                <w:lang w:val="en-GB"/>
              </w:rPr>
            </w:pPr>
            <w:r w:rsidRPr="00A57E59">
              <w:rPr>
                <w:szCs w:val="22"/>
              </w:rPr>
              <w:t>10</w:t>
            </w:r>
          </w:p>
        </w:tc>
        <w:tc>
          <w:tcPr>
            <w:tcW w:w="1831" w:type="dxa"/>
            <w:gridSpan w:val="2"/>
            <w:vAlign w:val="center"/>
          </w:tcPr>
          <w:p w14:paraId="55935977" w14:textId="77777777" w:rsidR="00D712C6" w:rsidRPr="008D1D23" w:rsidRDefault="00D712C6" w:rsidP="00D712C6">
            <w:pPr>
              <w:pStyle w:val="Tabletext"/>
              <w:spacing w:before="20" w:after="20"/>
              <w:jc w:val="center"/>
              <w:rPr>
                <w:szCs w:val="22"/>
                <w:lang w:val="en-GB"/>
              </w:rPr>
            </w:pPr>
            <w:r w:rsidRPr="00A57E59">
              <w:rPr>
                <w:szCs w:val="22"/>
              </w:rPr>
              <w:t>10</w:t>
            </w:r>
          </w:p>
        </w:tc>
        <w:tc>
          <w:tcPr>
            <w:tcW w:w="1831" w:type="dxa"/>
            <w:gridSpan w:val="2"/>
          </w:tcPr>
          <w:p w14:paraId="10DC09EB" w14:textId="77777777" w:rsidR="00D712C6" w:rsidRPr="008D1D23" w:rsidRDefault="00D712C6" w:rsidP="00D712C6">
            <w:pPr>
              <w:pStyle w:val="Tabletext"/>
              <w:spacing w:before="20" w:after="20"/>
              <w:jc w:val="center"/>
              <w:rPr>
                <w:szCs w:val="22"/>
                <w:lang w:val="en-GB"/>
              </w:rPr>
            </w:pPr>
            <w:r w:rsidRPr="002051B5">
              <w:rPr>
                <w:szCs w:val="22"/>
              </w:rPr>
              <w:t>0</w:t>
            </w:r>
          </w:p>
        </w:tc>
        <w:tc>
          <w:tcPr>
            <w:tcW w:w="1831" w:type="dxa"/>
            <w:gridSpan w:val="2"/>
          </w:tcPr>
          <w:p w14:paraId="64752E1F" w14:textId="77777777" w:rsidR="00D712C6" w:rsidRPr="008D1D23" w:rsidRDefault="00D712C6" w:rsidP="00D712C6">
            <w:pPr>
              <w:pStyle w:val="Tabletext"/>
              <w:spacing w:before="20" w:after="20"/>
              <w:jc w:val="center"/>
              <w:rPr>
                <w:szCs w:val="22"/>
                <w:lang w:val="en-GB"/>
              </w:rPr>
            </w:pPr>
            <w:r w:rsidRPr="002051B5">
              <w:rPr>
                <w:szCs w:val="22"/>
              </w:rPr>
              <w:t>0</w:t>
            </w:r>
          </w:p>
        </w:tc>
      </w:tr>
      <w:tr w:rsidR="00D712C6" w:rsidRPr="007A06AF" w14:paraId="5288FB36" w14:textId="77777777" w:rsidTr="00E60356">
        <w:trPr>
          <w:gridAfter w:val="1"/>
          <w:wAfter w:w="19" w:type="dxa"/>
          <w:jc w:val="center"/>
        </w:trPr>
        <w:tc>
          <w:tcPr>
            <w:tcW w:w="3245" w:type="dxa"/>
          </w:tcPr>
          <w:p w14:paraId="41BDCFC5" w14:textId="347B51C1" w:rsidR="00D712C6" w:rsidRPr="006A60EA" w:rsidRDefault="00D712C6" w:rsidP="00D712C6">
            <w:pPr>
              <w:pStyle w:val="Tabletext"/>
              <w:spacing w:before="20" w:after="20"/>
              <w:rPr>
                <w:lang w:val="en-GB" w:eastAsia="zh-CN"/>
              </w:rPr>
            </w:pPr>
            <w:r w:rsidRPr="00A56CFF">
              <w:rPr>
                <w:rFonts w:hint="eastAsia"/>
                <w:szCs w:val="22"/>
                <w:lang w:eastAsia="zh-CN"/>
              </w:rPr>
              <w:t>接收机调谐饱和电平</w:t>
            </w:r>
            <w:r>
              <w:rPr>
                <w:rFonts w:hint="eastAsia"/>
                <w:szCs w:val="22"/>
                <w:lang w:eastAsia="zh-CN"/>
              </w:rPr>
              <w:t>（</w:t>
            </w:r>
            <w:r w:rsidRPr="006A60EA">
              <w:rPr>
                <w:lang w:val="en-GB" w:eastAsia="zh-CN"/>
              </w:rPr>
              <w:t>dBm</w:t>
            </w:r>
            <w:r>
              <w:rPr>
                <w:rFonts w:hint="eastAsia"/>
                <w:szCs w:val="22"/>
                <w:lang w:eastAsia="zh-CN"/>
              </w:rPr>
              <w:t>）</w:t>
            </w:r>
          </w:p>
        </w:tc>
        <w:tc>
          <w:tcPr>
            <w:tcW w:w="1984" w:type="dxa"/>
            <w:vAlign w:val="center"/>
          </w:tcPr>
          <w:p w14:paraId="29D87E54" w14:textId="77777777" w:rsidR="00D712C6" w:rsidRPr="007A06AF" w:rsidRDefault="00D712C6" w:rsidP="00D712C6">
            <w:pPr>
              <w:pStyle w:val="Tabletext"/>
              <w:spacing w:before="20" w:after="20"/>
              <w:jc w:val="center"/>
            </w:pPr>
            <w:r w:rsidRPr="00A57E59">
              <w:t>–10</w:t>
            </w:r>
          </w:p>
        </w:tc>
        <w:tc>
          <w:tcPr>
            <w:tcW w:w="1887" w:type="dxa"/>
            <w:vAlign w:val="center"/>
          </w:tcPr>
          <w:p w14:paraId="7173141C" w14:textId="77777777" w:rsidR="00D712C6" w:rsidRPr="007A06AF" w:rsidRDefault="00D712C6" w:rsidP="00D712C6">
            <w:pPr>
              <w:pStyle w:val="Tabletext"/>
              <w:spacing w:before="20" w:after="20"/>
              <w:jc w:val="center"/>
            </w:pPr>
          </w:p>
        </w:tc>
        <w:tc>
          <w:tcPr>
            <w:tcW w:w="1831" w:type="dxa"/>
            <w:vAlign w:val="center"/>
          </w:tcPr>
          <w:p w14:paraId="66D76DD5" w14:textId="77777777" w:rsidR="00D712C6" w:rsidRPr="00567DBD" w:rsidRDefault="00D712C6" w:rsidP="00D712C6">
            <w:pPr>
              <w:pStyle w:val="Tabletext"/>
              <w:spacing w:before="20" w:after="20"/>
              <w:jc w:val="center"/>
              <w:rPr>
                <w:szCs w:val="22"/>
              </w:rPr>
            </w:pPr>
            <w:r w:rsidRPr="00A57E59">
              <w:rPr>
                <w:szCs w:val="22"/>
              </w:rPr>
              <w:t>N/A</w:t>
            </w:r>
          </w:p>
        </w:tc>
        <w:tc>
          <w:tcPr>
            <w:tcW w:w="1831" w:type="dxa"/>
            <w:gridSpan w:val="2"/>
            <w:vAlign w:val="center"/>
          </w:tcPr>
          <w:p w14:paraId="719D615D" w14:textId="77777777" w:rsidR="00D712C6" w:rsidRPr="00567DBD" w:rsidRDefault="00D712C6" w:rsidP="00D712C6">
            <w:pPr>
              <w:pStyle w:val="Tabletext"/>
              <w:spacing w:before="20" w:after="20"/>
              <w:jc w:val="center"/>
              <w:rPr>
                <w:szCs w:val="22"/>
              </w:rPr>
            </w:pPr>
            <w:r w:rsidRPr="00A57E59">
              <w:rPr>
                <w:szCs w:val="22"/>
              </w:rPr>
              <w:t>N/A</w:t>
            </w:r>
          </w:p>
        </w:tc>
        <w:tc>
          <w:tcPr>
            <w:tcW w:w="1831" w:type="dxa"/>
            <w:gridSpan w:val="2"/>
          </w:tcPr>
          <w:p w14:paraId="3DAD1696" w14:textId="77777777" w:rsidR="00D712C6" w:rsidRPr="00567DBD" w:rsidRDefault="00D712C6" w:rsidP="00D712C6">
            <w:pPr>
              <w:pStyle w:val="Tabletext"/>
              <w:spacing w:before="20" w:after="20"/>
              <w:jc w:val="center"/>
              <w:rPr>
                <w:szCs w:val="22"/>
              </w:rPr>
            </w:pPr>
            <w:r w:rsidRPr="002051B5">
              <w:rPr>
                <w:szCs w:val="22"/>
              </w:rPr>
              <w:t>N</w:t>
            </w:r>
            <w:r>
              <w:rPr>
                <w:szCs w:val="22"/>
              </w:rPr>
              <w:t>/</w:t>
            </w:r>
            <w:r w:rsidRPr="002051B5">
              <w:rPr>
                <w:szCs w:val="22"/>
              </w:rPr>
              <w:t>A</w:t>
            </w:r>
          </w:p>
        </w:tc>
        <w:tc>
          <w:tcPr>
            <w:tcW w:w="1831" w:type="dxa"/>
            <w:gridSpan w:val="2"/>
          </w:tcPr>
          <w:p w14:paraId="34483E40" w14:textId="77777777" w:rsidR="00D712C6" w:rsidRPr="00567DBD" w:rsidRDefault="00D712C6" w:rsidP="00D712C6">
            <w:pPr>
              <w:pStyle w:val="Tabletext"/>
              <w:spacing w:before="20" w:after="20"/>
              <w:jc w:val="center"/>
              <w:rPr>
                <w:szCs w:val="22"/>
              </w:rPr>
            </w:pPr>
            <w:r w:rsidRPr="002051B5">
              <w:rPr>
                <w:szCs w:val="22"/>
              </w:rPr>
              <w:t>N</w:t>
            </w:r>
            <w:r>
              <w:rPr>
                <w:szCs w:val="22"/>
              </w:rPr>
              <w:t>/</w:t>
            </w:r>
            <w:r w:rsidRPr="002051B5">
              <w:rPr>
                <w:szCs w:val="22"/>
              </w:rPr>
              <w:t>A</w:t>
            </w:r>
          </w:p>
        </w:tc>
      </w:tr>
      <w:tr w:rsidR="00D712C6" w:rsidRPr="007A06AF" w14:paraId="529DF0C5" w14:textId="77777777" w:rsidTr="00E60356">
        <w:trPr>
          <w:gridAfter w:val="1"/>
          <w:wAfter w:w="19" w:type="dxa"/>
          <w:jc w:val="center"/>
        </w:trPr>
        <w:tc>
          <w:tcPr>
            <w:tcW w:w="3245" w:type="dxa"/>
          </w:tcPr>
          <w:p w14:paraId="6C1A17E9" w14:textId="58FF860C" w:rsidR="00D712C6" w:rsidRPr="007A06AF" w:rsidRDefault="00D712C6" w:rsidP="00D712C6">
            <w:pPr>
              <w:pStyle w:val="Tabletext"/>
              <w:keepNext/>
              <w:spacing w:before="20" w:after="20"/>
              <w:rPr>
                <w:lang w:eastAsia="zh-CN"/>
              </w:rPr>
            </w:pPr>
            <w:r w:rsidRPr="00DE3F15">
              <w:rPr>
                <w:rFonts w:hint="eastAsia"/>
                <w:szCs w:val="22"/>
                <w:lang w:eastAsia="zh-CN"/>
              </w:rPr>
              <w:t>接收机</w:t>
            </w:r>
            <w:r>
              <w:rPr>
                <w:rFonts w:hint="eastAsia"/>
                <w:szCs w:val="22"/>
                <w:lang w:eastAsia="zh-CN"/>
              </w:rPr>
              <w:t>射频</w:t>
            </w:r>
            <w:r w:rsidRPr="00DE3F15">
              <w:rPr>
                <w:szCs w:val="22"/>
                <w:lang w:eastAsia="zh-CN"/>
              </w:rPr>
              <w:t>3 dB</w:t>
            </w:r>
            <w:r w:rsidRPr="00DE3F15">
              <w:rPr>
                <w:rFonts w:hint="eastAsia"/>
                <w:szCs w:val="22"/>
                <w:lang w:eastAsia="zh-CN"/>
              </w:rPr>
              <w:t>带宽</w:t>
            </w:r>
            <w:r>
              <w:rPr>
                <w:rFonts w:hint="eastAsia"/>
                <w:szCs w:val="22"/>
                <w:lang w:eastAsia="zh-CN"/>
              </w:rPr>
              <w:t>（</w:t>
            </w:r>
            <w:r w:rsidRPr="00DE3F15">
              <w:rPr>
                <w:szCs w:val="22"/>
                <w:lang w:eastAsia="zh-CN"/>
              </w:rPr>
              <w:t>MHz</w:t>
            </w:r>
            <w:r>
              <w:rPr>
                <w:rFonts w:hint="eastAsia"/>
                <w:szCs w:val="22"/>
                <w:lang w:eastAsia="zh-CN"/>
              </w:rPr>
              <w:t>）</w:t>
            </w:r>
          </w:p>
        </w:tc>
        <w:tc>
          <w:tcPr>
            <w:tcW w:w="1984" w:type="dxa"/>
            <w:vAlign w:val="center"/>
          </w:tcPr>
          <w:p w14:paraId="401448EB" w14:textId="77777777" w:rsidR="00D712C6" w:rsidRPr="007A06AF" w:rsidRDefault="00D712C6" w:rsidP="00D712C6">
            <w:pPr>
              <w:pStyle w:val="Tabletext"/>
              <w:keepNext/>
              <w:spacing w:before="20" w:after="20"/>
              <w:jc w:val="center"/>
            </w:pPr>
            <w:r w:rsidRPr="00A57E59">
              <w:t>18</w:t>
            </w:r>
          </w:p>
        </w:tc>
        <w:tc>
          <w:tcPr>
            <w:tcW w:w="1887" w:type="dxa"/>
          </w:tcPr>
          <w:p w14:paraId="653E4233" w14:textId="0D610492" w:rsidR="00D712C6" w:rsidRPr="007A06AF" w:rsidRDefault="00D712C6" w:rsidP="00D712C6">
            <w:pPr>
              <w:pStyle w:val="Tabletext"/>
              <w:keepNext/>
              <w:spacing w:before="20" w:after="20"/>
              <w:jc w:val="center"/>
              <w:rPr>
                <w:lang w:eastAsia="zh-CN"/>
              </w:rPr>
            </w:pPr>
            <w:r w:rsidRPr="00A57E59">
              <w:rPr>
                <w:lang w:eastAsia="zh-CN"/>
              </w:rPr>
              <w:t>0.5</w:t>
            </w:r>
            <w:r w:rsidRPr="00A57E59">
              <w:rPr>
                <w:lang w:eastAsia="zh-CN"/>
              </w:rPr>
              <w:br/>
            </w:r>
            <w:r w:rsidR="00DC1498" w:rsidRPr="00A56CFF">
              <w:rPr>
                <w:rFonts w:hint="eastAsia"/>
                <w:szCs w:val="22"/>
                <w:lang w:val="en-GB" w:eastAsia="zh-CN"/>
              </w:rPr>
              <w:t>（长脉冲）</w:t>
            </w:r>
            <w:r w:rsidRPr="00A57E59">
              <w:rPr>
                <w:lang w:eastAsia="zh-CN"/>
              </w:rPr>
              <w:br/>
              <w:t>1.5</w:t>
            </w:r>
            <w:r w:rsidRPr="00A57E59">
              <w:rPr>
                <w:lang w:eastAsia="zh-CN"/>
              </w:rPr>
              <w:br/>
            </w:r>
            <w:r w:rsidR="00DC1498" w:rsidRPr="00A56CFF">
              <w:rPr>
                <w:rFonts w:hint="eastAsia"/>
                <w:szCs w:val="22"/>
                <w:lang w:val="en-GB" w:eastAsia="zh-CN"/>
              </w:rPr>
              <w:t>（</w:t>
            </w:r>
            <w:r w:rsidR="00DC1498">
              <w:rPr>
                <w:rFonts w:hint="eastAsia"/>
                <w:szCs w:val="22"/>
                <w:lang w:val="en-GB" w:eastAsia="zh-CN"/>
              </w:rPr>
              <w:t>短</w:t>
            </w:r>
            <w:r w:rsidR="00DC1498" w:rsidRPr="00A56CFF">
              <w:rPr>
                <w:rFonts w:hint="eastAsia"/>
                <w:szCs w:val="22"/>
                <w:lang w:val="en-GB" w:eastAsia="zh-CN"/>
              </w:rPr>
              <w:t>脉冲）</w:t>
            </w:r>
          </w:p>
        </w:tc>
        <w:tc>
          <w:tcPr>
            <w:tcW w:w="1831" w:type="dxa"/>
            <w:vAlign w:val="center"/>
          </w:tcPr>
          <w:p w14:paraId="207E8EC6" w14:textId="77777777" w:rsidR="00D712C6" w:rsidRPr="00567DBD" w:rsidRDefault="00D712C6" w:rsidP="00D712C6">
            <w:pPr>
              <w:pStyle w:val="Tabletext"/>
              <w:keepNext/>
              <w:spacing w:before="20" w:after="20"/>
              <w:jc w:val="center"/>
              <w:rPr>
                <w:szCs w:val="22"/>
              </w:rPr>
            </w:pPr>
            <w:r w:rsidRPr="00A57E59">
              <w:rPr>
                <w:szCs w:val="22"/>
              </w:rPr>
              <w:t>200</w:t>
            </w:r>
          </w:p>
        </w:tc>
        <w:tc>
          <w:tcPr>
            <w:tcW w:w="1831" w:type="dxa"/>
            <w:gridSpan w:val="2"/>
            <w:vAlign w:val="center"/>
          </w:tcPr>
          <w:p w14:paraId="3237F927" w14:textId="77777777" w:rsidR="00D712C6" w:rsidRPr="00567DBD" w:rsidRDefault="00D712C6" w:rsidP="00D712C6">
            <w:pPr>
              <w:pStyle w:val="Tabletext"/>
              <w:keepNext/>
              <w:spacing w:before="20" w:after="20"/>
              <w:jc w:val="center"/>
              <w:rPr>
                <w:szCs w:val="22"/>
              </w:rPr>
            </w:pPr>
            <w:r w:rsidRPr="00A57E59">
              <w:rPr>
                <w:szCs w:val="22"/>
              </w:rPr>
              <w:t>300</w:t>
            </w:r>
          </w:p>
        </w:tc>
        <w:tc>
          <w:tcPr>
            <w:tcW w:w="1831" w:type="dxa"/>
            <w:gridSpan w:val="2"/>
          </w:tcPr>
          <w:p w14:paraId="285E21FD" w14:textId="77777777" w:rsidR="00D712C6" w:rsidRPr="00567DBD" w:rsidRDefault="00D712C6" w:rsidP="00D712C6">
            <w:pPr>
              <w:pStyle w:val="Tabletext"/>
              <w:keepNext/>
              <w:spacing w:before="20" w:after="20"/>
              <w:jc w:val="center"/>
              <w:rPr>
                <w:szCs w:val="22"/>
              </w:rPr>
            </w:pPr>
            <w:r w:rsidRPr="002051B5">
              <w:rPr>
                <w:szCs w:val="22"/>
              </w:rPr>
              <w:t>20</w:t>
            </w:r>
          </w:p>
        </w:tc>
        <w:tc>
          <w:tcPr>
            <w:tcW w:w="1831" w:type="dxa"/>
            <w:gridSpan w:val="2"/>
          </w:tcPr>
          <w:p w14:paraId="3E4AB210" w14:textId="77777777" w:rsidR="00D712C6" w:rsidRPr="00567DBD" w:rsidRDefault="00D712C6" w:rsidP="00D712C6">
            <w:pPr>
              <w:pStyle w:val="Tabletext"/>
              <w:keepNext/>
              <w:spacing w:before="20" w:after="20"/>
              <w:jc w:val="center"/>
              <w:rPr>
                <w:szCs w:val="22"/>
              </w:rPr>
            </w:pPr>
            <w:r w:rsidRPr="002051B5">
              <w:rPr>
                <w:szCs w:val="22"/>
              </w:rPr>
              <w:t>20</w:t>
            </w:r>
          </w:p>
        </w:tc>
      </w:tr>
      <w:tr w:rsidR="00D6416B" w:rsidRPr="007A06AF" w14:paraId="25A085A7" w14:textId="77777777" w:rsidTr="00E60356">
        <w:trPr>
          <w:gridAfter w:val="1"/>
          <w:wAfter w:w="19" w:type="dxa"/>
          <w:jc w:val="center"/>
        </w:trPr>
        <w:tc>
          <w:tcPr>
            <w:tcW w:w="3245" w:type="dxa"/>
          </w:tcPr>
          <w:p w14:paraId="102A910F" w14:textId="376C71DB" w:rsidR="00D712C6" w:rsidRPr="006A60EA" w:rsidRDefault="00D712C6" w:rsidP="00D01B49">
            <w:pPr>
              <w:pStyle w:val="Tabletext"/>
              <w:spacing w:before="20" w:after="20"/>
              <w:rPr>
                <w:lang w:val="en-GB" w:eastAsia="zh-CN"/>
              </w:rPr>
            </w:pPr>
            <w:r w:rsidRPr="00DE3F15">
              <w:rPr>
                <w:rFonts w:hint="eastAsia"/>
                <w:szCs w:val="22"/>
                <w:lang w:eastAsia="zh-CN"/>
              </w:rPr>
              <w:t>接收机</w:t>
            </w:r>
            <w:r>
              <w:rPr>
                <w:rFonts w:hint="eastAsia"/>
                <w:szCs w:val="22"/>
                <w:lang w:eastAsia="zh-CN"/>
              </w:rPr>
              <w:t>射频</w:t>
            </w:r>
            <w:r w:rsidRPr="00DE3F15">
              <w:rPr>
                <w:rFonts w:hint="eastAsia"/>
                <w:szCs w:val="22"/>
                <w:lang w:eastAsia="zh-CN"/>
              </w:rPr>
              <w:t>和</w:t>
            </w:r>
            <w:r>
              <w:rPr>
                <w:rFonts w:hint="eastAsia"/>
                <w:szCs w:val="22"/>
                <w:lang w:eastAsia="zh-CN"/>
              </w:rPr>
              <w:t>中频饱和</w:t>
            </w:r>
            <w:r w:rsidRPr="00DE3F15">
              <w:rPr>
                <w:rFonts w:hint="eastAsia"/>
                <w:szCs w:val="22"/>
                <w:lang w:eastAsia="zh-CN"/>
              </w:rPr>
              <w:t>电平</w:t>
            </w:r>
            <w:r>
              <w:rPr>
                <w:rFonts w:hint="eastAsia"/>
                <w:szCs w:val="22"/>
                <w:lang w:eastAsia="zh-CN"/>
              </w:rPr>
              <w:t>（</w:t>
            </w:r>
            <w:r w:rsidRPr="006A60EA">
              <w:rPr>
                <w:lang w:val="en-GB" w:eastAsia="zh-CN"/>
              </w:rPr>
              <w:t>dBm</w:t>
            </w:r>
            <w:r>
              <w:rPr>
                <w:rFonts w:hint="eastAsia"/>
                <w:szCs w:val="22"/>
                <w:lang w:eastAsia="zh-CN"/>
              </w:rPr>
              <w:t>）</w:t>
            </w:r>
          </w:p>
        </w:tc>
        <w:tc>
          <w:tcPr>
            <w:tcW w:w="1984" w:type="dxa"/>
            <w:vAlign w:val="center"/>
          </w:tcPr>
          <w:p w14:paraId="4C0B979C" w14:textId="77777777" w:rsidR="00D6416B" w:rsidRPr="007A06AF" w:rsidRDefault="00D6416B" w:rsidP="00D01B49">
            <w:pPr>
              <w:pStyle w:val="Tabletext"/>
              <w:spacing w:before="20" w:after="20"/>
              <w:jc w:val="center"/>
            </w:pPr>
            <w:r w:rsidRPr="00A57E59">
              <w:t>–10</w:t>
            </w:r>
          </w:p>
        </w:tc>
        <w:tc>
          <w:tcPr>
            <w:tcW w:w="1887" w:type="dxa"/>
            <w:vAlign w:val="center"/>
          </w:tcPr>
          <w:p w14:paraId="73C4071F" w14:textId="77777777" w:rsidR="00D6416B" w:rsidRPr="007A06AF" w:rsidRDefault="00D6416B" w:rsidP="00D01B49">
            <w:pPr>
              <w:pStyle w:val="Tabletext"/>
              <w:spacing w:before="120" w:after="20"/>
              <w:jc w:val="center"/>
            </w:pPr>
          </w:p>
        </w:tc>
        <w:tc>
          <w:tcPr>
            <w:tcW w:w="1831" w:type="dxa"/>
          </w:tcPr>
          <w:p w14:paraId="42522D18" w14:textId="77777777" w:rsidR="00D6416B" w:rsidRPr="007A06AF" w:rsidRDefault="00D6416B" w:rsidP="00D01B49">
            <w:pPr>
              <w:pStyle w:val="Tabletext"/>
              <w:spacing w:before="20" w:after="20"/>
              <w:jc w:val="center"/>
            </w:pPr>
            <w:r w:rsidRPr="00A57E59">
              <w:t>13</w:t>
            </w:r>
          </w:p>
        </w:tc>
        <w:tc>
          <w:tcPr>
            <w:tcW w:w="1831" w:type="dxa"/>
            <w:gridSpan w:val="2"/>
          </w:tcPr>
          <w:p w14:paraId="6598BCDF" w14:textId="77777777" w:rsidR="00D6416B" w:rsidRPr="007A06AF" w:rsidRDefault="00D6416B" w:rsidP="00D01B49">
            <w:pPr>
              <w:pStyle w:val="Tabletext"/>
              <w:spacing w:before="20" w:after="20"/>
              <w:jc w:val="center"/>
            </w:pPr>
            <w:r w:rsidRPr="00A57E59">
              <w:t>13</w:t>
            </w:r>
          </w:p>
        </w:tc>
        <w:tc>
          <w:tcPr>
            <w:tcW w:w="1831" w:type="dxa"/>
            <w:gridSpan w:val="2"/>
          </w:tcPr>
          <w:p w14:paraId="2F9297F8" w14:textId="77777777" w:rsidR="00D6416B" w:rsidRPr="007A06AF" w:rsidRDefault="00D6416B" w:rsidP="00D01B49">
            <w:pPr>
              <w:pStyle w:val="Tabletext"/>
              <w:spacing w:before="120" w:after="20"/>
              <w:jc w:val="center"/>
            </w:pPr>
            <w:r w:rsidRPr="002051B5">
              <w:t>N</w:t>
            </w:r>
            <w:r>
              <w:t>/</w:t>
            </w:r>
            <w:r w:rsidRPr="002051B5">
              <w:t>A</w:t>
            </w:r>
          </w:p>
        </w:tc>
        <w:tc>
          <w:tcPr>
            <w:tcW w:w="1831" w:type="dxa"/>
            <w:gridSpan w:val="2"/>
          </w:tcPr>
          <w:p w14:paraId="25DCE095" w14:textId="77777777" w:rsidR="00D6416B" w:rsidRPr="007A06AF" w:rsidRDefault="00D6416B" w:rsidP="00D01B49">
            <w:pPr>
              <w:pStyle w:val="Tabletext"/>
              <w:spacing w:before="120" w:after="20"/>
              <w:jc w:val="center"/>
            </w:pPr>
            <w:r w:rsidRPr="002051B5">
              <w:t>N</w:t>
            </w:r>
            <w:r>
              <w:t>/</w:t>
            </w:r>
            <w:r w:rsidRPr="002051B5">
              <w:t>A</w:t>
            </w:r>
          </w:p>
        </w:tc>
      </w:tr>
      <w:tr w:rsidR="00D6416B" w:rsidRPr="007A06AF" w14:paraId="62BDA9D5" w14:textId="77777777" w:rsidTr="00E60356">
        <w:trPr>
          <w:gridAfter w:val="1"/>
          <w:wAfter w:w="19" w:type="dxa"/>
          <w:jc w:val="center"/>
        </w:trPr>
        <w:tc>
          <w:tcPr>
            <w:tcW w:w="3245" w:type="dxa"/>
          </w:tcPr>
          <w:p w14:paraId="1A342320" w14:textId="132782D1" w:rsidR="00D712C6" w:rsidRPr="006A60EA" w:rsidRDefault="00D712C6" w:rsidP="00D01B49">
            <w:pPr>
              <w:pStyle w:val="Tabletext"/>
              <w:spacing w:before="20" w:after="20"/>
              <w:rPr>
                <w:lang w:val="en-GB" w:eastAsia="zh-CN"/>
              </w:rPr>
            </w:pPr>
            <w:r w:rsidRPr="00DE3F15">
              <w:rPr>
                <w:rFonts w:hint="eastAsia"/>
                <w:szCs w:val="22"/>
                <w:lang w:eastAsia="zh-CN"/>
              </w:rPr>
              <w:t>恢复时间</w:t>
            </w:r>
            <w:r>
              <w:rPr>
                <w:rFonts w:hint="eastAsia"/>
                <w:szCs w:val="22"/>
                <w:lang w:eastAsia="zh-CN"/>
              </w:rPr>
              <w:t>（</w:t>
            </w:r>
            <w:r w:rsidRPr="006A60EA">
              <w:rPr>
                <w:lang w:val="en-GB" w:eastAsia="zh-CN"/>
              </w:rPr>
              <w:t>µs</w:t>
            </w:r>
            <w:r>
              <w:rPr>
                <w:rFonts w:hint="eastAsia"/>
                <w:szCs w:val="22"/>
                <w:lang w:eastAsia="zh-CN"/>
              </w:rPr>
              <w:t>）</w:t>
            </w:r>
          </w:p>
        </w:tc>
        <w:tc>
          <w:tcPr>
            <w:tcW w:w="1984" w:type="dxa"/>
            <w:vAlign w:val="center"/>
          </w:tcPr>
          <w:p w14:paraId="5D3432BA" w14:textId="77777777" w:rsidR="00D6416B" w:rsidRPr="00A57E59" w:rsidRDefault="00D6416B" w:rsidP="00D01B49">
            <w:pPr>
              <w:pStyle w:val="Tabletext"/>
              <w:spacing w:before="20" w:after="20"/>
              <w:jc w:val="center"/>
            </w:pPr>
            <w:r>
              <w:t>1</w:t>
            </w:r>
          </w:p>
        </w:tc>
        <w:tc>
          <w:tcPr>
            <w:tcW w:w="1887" w:type="dxa"/>
            <w:vAlign w:val="center"/>
          </w:tcPr>
          <w:p w14:paraId="368AFAF0" w14:textId="77777777" w:rsidR="00D6416B" w:rsidRPr="007A06AF" w:rsidRDefault="00D6416B" w:rsidP="00D01B49">
            <w:pPr>
              <w:pStyle w:val="Tabletext"/>
              <w:spacing w:before="120" w:after="20"/>
              <w:jc w:val="center"/>
            </w:pPr>
          </w:p>
        </w:tc>
        <w:tc>
          <w:tcPr>
            <w:tcW w:w="1831" w:type="dxa"/>
          </w:tcPr>
          <w:p w14:paraId="0CC99C36" w14:textId="77777777" w:rsidR="00D6416B" w:rsidRPr="00A57E59" w:rsidRDefault="00D6416B" w:rsidP="00D01B49">
            <w:pPr>
              <w:pStyle w:val="Tabletext"/>
              <w:jc w:val="center"/>
            </w:pPr>
            <w:r w:rsidRPr="00A57E59">
              <w:t>&lt; 0.5</w:t>
            </w:r>
          </w:p>
        </w:tc>
        <w:tc>
          <w:tcPr>
            <w:tcW w:w="1831" w:type="dxa"/>
            <w:gridSpan w:val="2"/>
          </w:tcPr>
          <w:p w14:paraId="2D7A80FC" w14:textId="77777777" w:rsidR="00D6416B" w:rsidRPr="00A57E59" w:rsidRDefault="00D6416B" w:rsidP="00D01B49">
            <w:pPr>
              <w:pStyle w:val="Tabletext"/>
              <w:jc w:val="center"/>
            </w:pPr>
            <w:r w:rsidRPr="00A57E59">
              <w:t>&lt; 0.5</w:t>
            </w:r>
          </w:p>
        </w:tc>
        <w:tc>
          <w:tcPr>
            <w:tcW w:w="1831" w:type="dxa"/>
            <w:gridSpan w:val="2"/>
          </w:tcPr>
          <w:p w14:paraId="4FB31452" w14:textId="77777777" w:rsidR="00D6416B" w:rsidRPr="002051B5" w:rsidRDefault="00D6416B" w:rsidP="00D01B49">
            <w:pPr>
              <w:pStyle w:val="Tabletext"/>
              <w:spacing w:before="120" w:after="20"/>
              <w:jc w:val="center"/>
            </w:pPr>
            <w:r>
              <w:t>1</w:t>
            </w:r>
          </w:p>
        </w:tc>
        <w:tc>
          <w:tcPr>
            <w:tcW w:w="1831" w:type="dxa"/>
            <w:gridSpan w:val="2"/>
          </w:tcPr>
          <w:p w14:paraId="241F604A" w14:textId="77777777" w:rsidR="00D6416B" w:rsidRPr="002051B5" w:rsidRDefault="00D6416B" w:rsidP="00D01B49">
            <w:pPr>
              <w:pStyle w:val="Tabletext"/>
              <w:spacing w:before="120" w:after="20"/>
              <w:jc w:val="center"/>
            </w:pPr>
            <w:r>
              <w:t>1</w:t>
            </w:r>
          </w:p>
        </w:tc>
      </w:tr>
      <w:tr w:rsidR="00D712C6" w:rsidRPr="007A06AF" w14:paraId="30C8A997" w14:textId="77777777" w:rsidTr="00E60356">
        <w:trPr>
          <w:gridAfter w:val="1"/>
          <w:wAfter w:w="19" w:type="dxa"/>
          <w:jc w:val="center"/>
        </w:trPr>
        <w:tc>
          <w:tcPr>
            <w:tcW w:w="3245" w:type="dxa"/>
          </w:tcPr>
          <w:p w14:paraId="21293E00" w14:textId="19A9FBC9" w:rsidR="00D712C6" w:rsidRPr="007A06AF" w:rsidRDefault="00D712C6" w:rsidP="00D712C6">
            <w:pPr>
              <w:pStyle w:val="Tabletext"/>
              <w:spacing w:before="20" w:after="20"/>
              <w:rPr>
                <w:lang w:eastAsia="zh-CN"/>
              </w:rPr>
            </w:pPr>
            <w:r w:rsidRPr="00DE3F15">
              <w:rPr>
                <w:rFonts w:hint="eastAsia"/>
                <w:szCs w:val="22"/>
                <w:lang w:eastAsia="zh-CN"/>
              </w:rPr>
              <w:t>多普勒滤波带宽</w:t>
            </w:r>
            <w:r>
              <w:rPr>
                <w:rFonts w:hint="eastAsia"/>
                <w:szCs w:val="22"/>
                <w:lang w:eastAsia="zh-CN"/>
              </w:rPr>
              <w:t>（</w:t>
            </w:r>
            <w:r>
              <w:rPr>
                <w:lang w:eastAsia="zh-CN"/>
              </w:rPr>
              <w:t>Hz</w:t>
            </w:r>
            <w:r>
              <w:rPr>
                <w:rFonts w:hint="eastAsia"/>
                <w:szCs w:val="22"/>
                <w:lang w:eastAsia="zh-CN"/>
              </w:rPr>
              <w:t>）</w:t>
            </w:r>
          </w:p>
        </w:tc>
        <w:tc>
          <w:tcPr>
            <w:tcW w:w="1984" w:type="dxa"/>
          </w:tcPr>
          <w:p w14:paraId="0E524055" w14:textId="77777777" w:rsidR="00D712C6" w:rsidRDefault="00D712C6" w:rsidP="00D712C6">
            <w:pPr>
              <w:pStyle w:val="Tabletext"/>
              <w:jc w:val="center"/>
              <w:rPr>
                <w:szCs w:val="22"/>
                <w:vertAlign w:val="superscript"/>
                <w:lang w:eastAsia="zh-CN"/>
              </w:rPr>
            </w:pPr>
            <w:r w:rsidRPr="00DE3F15">
              <w:rPr>
                <w:szCs w:val="22"/>
              </w:rPr>
              <w:t>95</w:t>
            </w:r>
            <w:r w:rsidRPr="00DE3F15">
              <w:rPr>
                <w:szCs w:val="22"/>
                <w:vertAlign w:val="superscript"/>
              </w:rPr>
              <w:t>(1)</w:t>
            </w:r>
          </w:p>
          <w:p w14:paraId="463C55E0" w14:textId="047AB621" w:rsidR="00D712C6" w:rsidRPr="007A06AF" w:rsidRDefault="00D712C6" w:rsidP="00D712C6">
            <w:pPr>
              <w:pStyle w:val="Tabletext"/>
              <w:spacing w:before="20" w:after="20"/>
              <w:jc w:val="center"/>
            </w:pPr>
            <w:r w:rsidRPr="00DE3F15">
              <w:rPr>
                <w:rFonts w:hint="eastAsia"/>
                <w:szCs w:val="22"/>
                <w:lang w:eastAsia="zh-CN"/>
              </w:rPr>
              <w:t>（估计）</w:t>
            </w:r>
          </w:p>
        </w:tc>
        <w:tc>
          <w:tcPr>
            <w:tcW w:w="1887" w:type="dxa"/>
            <w:vAlign w:val="center"/>
          </w:tcPr>
          <w:p w14:paraId="13B73DFB" w14:textId="77777777" w:rsidR="00D712C6" w:rsidRPr="007A06AF" w:rsidRDefault="00D712C6" w:rsidP="00D712C6">
            <w:pPr>
              <w:pStyle w:val="Tabletext"/>
              <w:spacing w:before="20" w:after="20"/>
              <w:jc w:val="center"/>
            </w:pPr>
          </w:p>
        </w:tc>
        <w:tc>
          <w:tcPr>
            <w:tcW w:w="1831" w:type="dxa"/>
            <w:vAlign w:val="center"/>
          </w:tcPr>
          <w:p w14:paraId="77D18439" w14:textId="77777777" w:rsidR="00D712C6" w:rsidRPr="00567DBD" w:rsidRDefault="00D712C6" w:rsidP="00D712C6">
            <w:pPr>
              <w:pStyle w:val="Tabletext"/>
              <w:spacing w:before="20" w:after="20"/>
              <w:jc w:val="center"/>
              <w:rPr>
                <w:szCs w:val="22"/>
              </w:rPr>
            </w:pPr>
          </w:p>
        </w:tc>
        <w:tc>
          <w:tcPr>
            <w:tcW w:w="1831" w:type="dxa"/>
            <w:gridSpan w:val="2"/>
            <w:vAlign w:val="center"/>
          </w:tcPr>
          <w:p w14:paraId="3BCA67D5" w14:textId="77777777" w:rsidR="00D712C6" w:rsidRPr="00567DBD" w:rsidRDefault="00D712C6" w:rsidP="00D712C6">
            <w:pPr>
              <w:pStyle w:val="Tabletext"/>
              <w:spacing w:before="20" w:after="20"/>
              <w:jc w:val="center"/>
              <w:rPr>
                <w:szCs w:val="22"/>
              </w:rPr>
            </w:pPr>
          </w:p>
        </w:tc>
        <w:tc>
          <w:tcPr>
            <w:tcW w:w="1831" w:type="dxa"/>
            <w:gridSpan w:val="2"/>
          </w:tcPr>
          <w:p w14:paraId="5EFE2A39" w14:textId="77777777" w:rsidR="00D712C6" w:rsidRPr="00567DBD" w:rsidRDefault="00D712C6" w:rsidP="00D712C6">
            <w:pPr>
              <w:pStyle w:val="Tabletext"/>
              <w:spacing w:before="20" w:after="20"/>
              <w:jc w:val="center"/>
              <w:rPr>
                <w:szCs w:val="22"/>
              </w:rPr>
            </w:pPr>
          </w:p>
        </w:tc>
        <w:tc>
          <w:tcPr>
            <w:tcW w:w="1831" w:type="dxa"/>
            <w:gridSpan w:val="2"/>
          </w:tcPr>
          <w:p w14:paraId="57A6B05C" w14:textId="77777777" w:rsidR="00D712C6" w:rsidRPr="00567DBD" w:rsidRDefault="00D712C6" w:rsidP="00D712C6">
            <w:pPr>
              <w:pStyle w:val="Tabletext"/>
              <w:spacing w:before="20" w:after="20"/>
              <w:jc w:val="center"/>
              <w:rPr>
                <w:szCs w:val="22"/>
              </w:rPr>
            </w:pPr>
          </w:p>
        </w:tc>
      </w:tr>
      <w:tr w:rsidR="00D712C6" w:rsidRPr="007A06AF" w14:paraId="5832D055" w14:textId="77777777" w:rsidTr="00E60356">
        <w:trPr>
          <w:gridAfter w:val="1"/>
          <w:wAfter w:w="19" w:type="dxa"/>
          <w:jc w:val="center"/>
        </w:trPr>
        <w:tc>
          <w:tcPr>
            <w:tcW w:w="3245" w:type="dxa"/>
          </w:tcPr>
          <w:p w14:paraId="1D1EDC7A" w14:textId="11A64923" w:rsidR="00D712C6" w:rsidRPr="007A06AF" w:rsidRDefault="00D712C6" w:rsidP="00D712C6">
            <w:pPr>
              <w:pStyle w:val="Tabletext"/>
              <w:spacing w:before="20" w:after="20"/>
            </w:pPr>
            <w:proofErr w:type="spellStart"/>
            <w:r w:rsidRPr="00DE3F15">
              <w:rPr>
                <w:rFonts w:hint="eastAsia"/>
                <w:szCs w:val="22"/>
              </w:rPr>
              <w:t>地理分布</w:t>
            </w:r>
            <w:proofErr w:type="spellEnd"/>
          </w:p>
        </w:tc>
        <w:tc>
          <w:tcPr>
            <w:tcW w:w="11195" w:type="dxa"/>
            <w:gridSpan w:val="9"/>
            <w:vAlign w:val="center"/>
          </w:tcPr>
          <w:p w14:paraId="43FCE6E6" w14:textId="69DE9F0F" w:rsidR="00D712C6" w:rsidRPr="00567DBD" w:rsidRDefault="00D712C6" w:rsidP="00D712C6">
            <w:pPr>
              <w:pStyle w:val="Tabletext"/>
              <w:spacing w:before="20" w:after="20"/>
              <w:jc w:val="center"/>
              <w:rPr>
                <w:szCs w:val="22"/>
              </w:rPr>
            </w:pPr>
            <w:proofErr w:type="spellStart"/>
            <w:r w:rsidRPr="00DE3F15">
              <w:rPr>
                <w:rFonts w:hint="eastAsia"/>
                <w:szCs w:val="22"/>
              </w:rPr>
              <w:t>全世界</w:t>
            </w:r>
            <w:proofErr w:type="spellEnd"/>
          </w:p>
        </w:tc>
      </w:tr>
      <w:tr w:rsidR="00D712C6" w:rsidRPr="007A06AF" w14:paraId="130687D2" w14:textId="77777777" w:rsidTr="00E60356">
        <w:trPr>
          <w:gridAfter w:val="1"/>
          <w:wAfter w:w="19" w:type="dxa"/>
          <w:jc w:val="center"/>
        </w:trPr>
        <w:tc>
          <w:tcPr>
            <w:tcW w:w="3245" w:type="dxa"/>
            <w:tcBorders>
              <w:bottom w:val="single" w:sz="6" w:space="0" w:color="000000"/>
            </w:tcBorders>
          </w:tcPr>
          <w:p w14:paraId="306F315C" w14:textId="3063EB33" w:rsidR="00D712C6" w:rsidRPr="001D38FF" w:rsidRDefault="00D712C6" w:rsidP="00D712C6">
            <w:pPr>
              <w:pStyle w:val="Tabletext"/>
              <w:spacing w:before="20" w:after="20"/>
              <w:rPr>
                <w:lang w:val="en-GB"/>
              </w:rPr>
            </w:pPr>
            <w:proofErr w:type="spellStart"/>
            <w:r w:rsidRPr="00DE3F15">
              <w:rPr>
                <w:rFonts w:hint="eastAsia"/>
                <w:szCs w:val="22"/>
              </w:rPr>
              <w:t>使用时间比例</w:t>
            </w:r>
            <w:proofErr w:type="spellEnd"/>
            <w:r>
              <w:rPr>
                <w:rFonts w:hint="eastAsia"/>
                <w:szCs w:val="22"/>
                <w:lang w:eastAsia="zh-CN"/>
              </w:rPr>
              <w:t>（</w:t>
            </w:r>
            <w:r w:rsidRPr="00DE3F15">
              <w:rPr>
                <w:szCs w:val="22"/>
              </w:rPr>
              <w:t>%</w:t>
            </w:r>
            <w:r>
              <w:rPr>
                <w:rFonts w:hint="eastAsia"/>
                <w:szCs w:val="22"/>
                <w:lang w:eastAsia="zh-CN"/>
              </w:rPr>
              <w:t>）</w:t>
            </w:r>
          </w:p>
        </w:tc>
        <w:tc>
          <w:tcPr>
            <w:tcW w:w="11195" w:type="dxa"/>
            <w:gridSpan w:val="9"/>
            <w:tcBorders>
              <w:bottom w:val="single" w:sz="6" w:space="0" w:color="000000"/>
            </w:tcBorders>
            <w:vAlign w:val="center"/>
          </w:tcPr>
          <w:p w14:paraId="34C56027" w14:textId="77777777" w:rsidR="00D712C6" w:rsidRPr="007A06AF" w:rsidRDefault="00D712C6" w:rsidP="00D712C6">
            <w:pPr>
              <w:pStyle w:val="Tabletext"/>
              <w:spacing w:before="20" w:after="20"/>
              <w:jc w:val="center"/>
            </w:pPr>
            <w:r w:rsidRPr="007A06AF">
              <w:t>100</w:t>
            </w:r>
          </w:p>
        </w:tc>
      </w:tr>
      <w:tr w:rsidR="00D6416B" w:rsidRPr="00CA0E6B" w14:paraId="69D5BF65" w14:textId="77777777" w:rsidTr="00E60356">
        <w:trPr>
          <w:gridAfter w:val="1"/>
          <w:wAfter w:w="19" w:type="dxa"/>
          <w:jc w:val="center"/>
        </w:trPr>
        <w:tc>
          <w:tcPr>
            <w:tcW w:w="14440" w:type="dxa"/>
            <w:gridSpan w:val="10"/>
            <w:tcBorders>
              <w:left w:val="nil"/>
              <w:bottom w:val="nil"/>
              <w:right w:val="nil"/>
            </w:tcBorders>
          </w:tcPr>
          <w:p w14:paraId="57778504" w14:textId="77777777" w:rsidR="00414851" w:rsidRPr="00DE3F15" w:rsidRDefault="00414851" w:rsidP="00414851">
            <w:pPr>
              <w:pStyle w:val="a1"/>
              <w:tabs>
                <w:tab w:val="left" w:pos="360"/>
              </w:tabs>
              <w:spacing w:before="120"/>
              <w:rPr>
                <w:rFonts w:ascii="STKaiti" w:eastAsia="STKaiti" w:hAnsi="STKaiti" w:cstheme="minorBidi"/>
                <w:sz w:val="22"/>
                <w:szCs w:val="22"/>
              </w:rPr>
            </w:pPr>
            <w:r w:rsidRPr="00DE3F15">
              <w:rPr>
                <w:rFonts w:ascii="STKaiti" w:eastAsia="STKaiti" w:hAnsi="STKaiti" w:cstheme="minorBidi" w:hint="eastAsia"/>
                <w:sz w:val="22"/>
                <w:szCs w:val="22"/>
              </w:rPr>
              <w:t>表6的注</w:t>
            </w:r>
          </w:p>
          <w:p w14:paraId="1F36D501" w14:textId="59A57D68" w:rsidR="00414851" w:rsidRPr="005C0BED" w:rsidRDefault="00414851" w:rsidP="00414851">
            <w:pPr>
              <w:pStyle w:val="a1"/>
              <w:tabs>
                <w:tab w:val="left" w:pos="360"/>
              </w:tabs>
              <w:spacing w:before="120"/>
              <w:rPr>
                <w:sz w:val="22"/>
              </w:rPr>
            </w:pPr>
            <w:r w:rsidRPr="005C0BED">
              <w:rPr>
                <w:rFonts w:asciiTheme="majorBidi" w:hAnsiTheme="majorBidi" w:cstheme="majorBidi" w:hint="eastAsia"/>
                <w:sz w:val="22"/>
                <w:vertAlign w:val="superscript"/>
              </w:rPr>
              <w:t>(</w:t>
            </w:r>
            <w:r w:rsidRPr="005C0BED">
              <w:rPr>
                <w:rFonts w:asciiTheme="majorBidi" w:hAnsiTheme="majorBidi" w:cstheme="majorBidi"/>
                <w:sz w:val="22"/>
                <w:vertAlign w:val="superscript"/>
              </w:rPr>
              <w:t>1</w:t>
            </w:r>
            <w:r w:rsidR="00A43F3B" w:rsidRPr="00A43F3B">
              <w:rPr>
                <w:rFonts w:asciiTheme="majorBidi" w:hAnsiTheme="majorBidi" w:cstheme="majorBidi"/>
                <w:sz w:val="22"/>
                <w:vertAlign w:val="superscript"/>
              </w:rPr>
              <w:t>)</w:t>
            </w:r>
            <w:r w:rsidRPr="005C0BED">
              <w:rPr>
                <w:rFonts w:hint="eastAsia"/>
                <w:sz w:val="22"/>
              </w:rPr>
              <w:tab/>
            </w:r>
            <w:r w:rsidRPr="005C0BED">
              <w:rPr>
                <w:rFonts w:hint="eastAsia"/>
                <w:sz w:val="22"/>
              </w:rPr>
              <w:t>多普勒滤波和饱和脉冲去除。</w:t>
            </w:r>
          </w:p>
          <w:p w14:paraId="15964615" w14:textId="32C6D5CF" w:rsidR="00414851" w:rsidRPr="005C0BED" w:rsidRDefault="00414851" w:rsidP="00414851">
            <w:pPr>
              <w:tabs>
                <w:tab w:val="left" w:pos="360"/>
              </w:tabs>
              <w:spacing w:before="0"/>
              <w:rPr>
                <w:kern w:val="2"/>
                <w:sz w:val="22"/>
                <w:lang w:val="en-US" w:eastAsia="zh-CN"/>
              </w:rPr>
            </w:pPr>
            <w:r w:rsidRPr="005C0BED">
              <w:rPr>
                <w:sz w:val="22"/>
                <w:vertAlign w:val="superscript"/>
                <w:lang w:val="en-GB" w:eastAsia="zh-CN"/>
              </w:rPr>
              <w:t>(2</w:t>
            </w:r>
            <w:r w:rsidR="00A43F3B" w:rsidRPr="00A43F3B">
              <w:rPr>
                <w:rFonts w:asciiTheme="majorBidi" w:hAnsiTheme="majorBidi" w:cstheme="majorBidi"/>
                <w:sz w:val="22"/>
                <w:vertAlign w:val="superscript"/>
                <w:lang w:val="en-US" w:eastAsia="zh-CN"/>
              </w:rPr>
              <w:t>)</w:t>
            </w:r>
            <w:r w:rsidRPr="005C0BED">
              <w:rPr>
                <w:sz w:val="22"/>
                <w:lang w:val="en-GB" w:eastAsia="zh-CN"/>
              </w:rPr>
              <w:tab/>
            </w:r>
            <w:r w:rsidRPr="005C0BED">
              <w:rPr>
                <w:rFonts w:hint="eastAsia"/>
                <w:kern w:val="2"/>
                <w:sz w:val="22"/>
                <w:lang w:val="en-US" w:eastAsia="zh-CN"/>
              </w:rPr>
              <w:t>使用航空无线电导航功能时调谐范围为</w:t>
            </w:r>
            <w:r w:rsidRPr="005C0BED">
              <w:rPr>
                <w:sz w:val="22"/>
                <w:lang w:val="en-GB" w:eastAsia="zh-CN"/>
              </w:rPr>
              <w:t>2.7-2.9 GHz</w:t>
            </w:r>
            <w:r w:rsidRPr="005C0BED">
              <w:rPr>
                <w:rFonts w:hint="eastAsia"/>
                <w:kern w:val="2"/>
                <w:sz w:val="22"/>
                <w:lang w:val="en-US" w:eastAsia="zh-CN"/>
              </w:rPr>
              <w:t>。</w:t>
            </w:r>
          </w:p>
          <w:p w14:paraId="410B4861" w14:textId="53E5F96E" w:rsidR="00414851" w:rsidRPr="005C0BED" w:rsidRDefault="00414851" w:rsidP="00414851">
            <w:pPr>
              <w:tabs>
                <w:tab w:val="left" w:pos="360"/>
              </w:tabs>
              <w:spacing w:before="0"/>
              <w:rPr>
                <w:rFonts w:ascii="Calibri" w:hAnsi="Calibri"/>
                <w:b/>
                <w:color w:val="800000"/>
                <w:kern w:val="2"/>
                <w:sz w:val="22"/>
                <w:vertAlign w:val="superscript"/>
                <w:lang w:val="en-US" w:eastAsia="zh-CN"/>
              </w:rPr>
            </w:pPr>
            <w:r w:rsidRPr="005C0BED">
              <w:rPr>
                <w:kern w:val="2"/>
                <w:sz w:val="22"/>
                <w:vertAlign w:val="superscript"/>
                <w:lang w:val="en-US" w:eastAsia="zh-CN"/>
              </w:rPr>
              <w:t>(3</w:t>
            </w:r>
            <w:r w:rsidR="00A43F3B" w:rsidRPr="00A43F3B">
              <w:rPr>
                <w:rFonts w:asciiTheme="majorBidi" w:hAnsiTheme="majorBidi" w:cstheme="majorBidi"/>
                <w:sz w:val="22"/>
                <w:vertAlign w:val="superscript"/>
                <w:lang w:val="en-US" w:eastAsia="zh-CN"/>
              </w:rPr>
              <w:t>)</w:t>
            </w:r>
            <w:r w:rsidRPr="005C0BED">
              <w:rPr>
                <w:kern w:val="2"/>
                <w:sz w:val="22"/>
                <w:lang w:val="en-US" w:eastAsia="zh-CN"/>
              </w:rPr>
              <w:tab/>
            </w:r>
            <w:r w:rsidRPr="005C0BED">
              <w:rPr>
                <w:rFonts w:hint="eastAsia"/>
                <w:kern w:val="2"/>
                <w:sz w:val="22"/>
                <w:lang w:val="en-US" w:eastAsia="zh-CN"/>
              </w:rPr>
              <w:t>仅在高仰角时使用极高</w:t>
            </w:r>
            <w:r w:rsidRPr="005C0BED">
              <w:rPr>
                <w:rFonts w:hint="eastAsia"/>
                <w:kern w:val="2"/>
                <w:sz w:val="22"/>
                <w:lang w:val="en-US" w:eastAsia="zh-CN"/>
              </w:rPr>
              <w:t>PRF</w:t>
            </w:r>
            <w:r w:rsidRPr="005C0BED">
              <w:rPr>
                <w:rFonts w:hint="eastAsia"/>
                <w:kern w:val="2"/>
                <w:sz w:val="22"/>
                <w:lang w:val="en-US" w:eastAsia="zh-CN"/>
              </w:rPr>
              <w:t>。</w:t>
            </w:r>
          </w:p>
          <w:p w14:paraId="21F4D9F5" w14:textId="412151C3" w:rsidR="00414851" w:rsidRDefault="00414851" w:rsidP="00414851">
            <w:pPr>
              <w:tabs>
                <w:tab w:val="left" w:pos="360"/>
              </w:tabs>
              <w:spacing w:before="0"/>
              <w:rPr>
                <w:kern w:val="2"/>
                <w:sz w:val="22"/>
                <w:lang w:val="en-US" w:eastAsia="zh-CN"/>
              </w:rPr>
            </w:pPr>
            <w:r w:rsidRPr="005C0BED">
              <w:rPr>
                <w:kern w:val="2"/>
                <w:sz w:val="22"/>
                <w:vertAlign w:val="superscript"/>
                <w:lang w:val="en-US" w:eastAsia="zh-CN"/>
              </w:rPr>
              <w:t>(4</w:t>
            </w:r>
            <w:r w:rsidR="00A43F3B" w:rsidRPr="00A43F3B">
              <w:rPr>
                <w:rFonts w:asciiTheme="majorBidi" w:hAnsiTheme="majorBidi" w:cstheme="majorBidi"/>
                <w:sz w:val="22"/>
                <w:vertAlign w:val="superscript"/>
                <w:lang w:val="en-US" w:eastAsia="zh-CN"/>
              </w:rPr>
              <w:t>)</w:t>
            </w:r>
            <w:r w:rsidRPr="005C0BED">
              <w:rPr>
                <w:kern w:val="2"/>
                <w:sz w:val="22"/>
                <w:lang w:val="en-US" w:eastAsia="zh-CN"/>
              </w:rPr>
              <w:tab/>
            </w:r>
            <w:r w:rsidRPr="005C0BED">
              <w:rPr>
                <w:rFonts w:hint="eastAsia"/>
                <w:kern w:val="2"/>
                <w:sz w:val="22"/>
                <w:lang w:val="en-US" w:eastAsia="zh-CN"/>
              </w:rPr>
              <w:t>最低仰角（水平）扫描时的短脉冲占空比为</w:t>
            </w:r>
            <w:r w:rsidRPr="005C0BED">
              <w:rPr>
                <w:rFonts w:hint="eastAsia"/>
                <w:kern w:val="2"/>
                <w:sz w:val="22"/>
                <w:lang w:val="en-US" w:eastAsia="zh-CN"/>
              </w:rPr>
              <w:t>0.2%</w:t>
            </w:r>
            <w:r w:rsidRPr="005C0BED">
              <w:rPr>
                <w:rFonts w:hint="eastAsia"/>
                <w:kern w:val="2"/>
                <w:sz w:val="22"/>
                <w:lang w:val="en-US" w:eastAsia="zh-CN"/>
              </w:rPr>
              <w:t>。</w:t>
            </w:r>
          </w:p>
          <w:p w14:paraId="716925A3" w14:textId="637E42F7" w:rsidR="00D6416B" w:rsidRPr="00414851" w:rsidRDefault="00414851" w:rsidP="00414851">
            <w:pPr>
              <w:tabs>
                <w:tab w:val="left" w:pos="360"/>
              </w:tabs>
              <w:spacing w:before="0"/>
              <w:rPr>
                <w:lang w:eastAsia="zh-CN"/>
              </w:rPr>
            </w:pPr>
            <w:r w:rsidRPr="005C0BED">
              <w:rPr>
                <w:sz w:val="22"/>
                <w:vertAlign w:val="superscript"/>
                <w:lang w:eastAsia="zh-CN"/>
              </w:rPr>
              <w:t>(5</w:t>
            </w:r>
            <w:r w:rsidR="00A43F3B" w:rsidRPr="00A43F3B">
              <w:rPr>
                <w:rFonts w:asciiTheme="majorBidi" w:hAnsiTheme="majorBidi" w:cstheme="majorBidi"/>
                <w:sz w:val="22"/>
                <w:vertAlign w:val="superscript"/>
                <w:lang w:val="en-US" w:eastAsia="zh-CN"/>
              </w:rPr>
              <w:t>)</w:t>
            </w:r>
            <w:r w:rsidRPr="005C0BED">
              <w:rPr>
                <w:sz w:val="22"/>
                <w:lang w:eastAsia="zh-CN"/>
              </w:rPr>
              <w:tab/>
            </w:r>
            <w:r w:rsidRPr="005C0BED">
              <w:rPr>
                <w:rFonts w:hint="eastAsia"/>
                <w:sz w:val="22"/>
                <w:lang w:eastAsia="zh-CN"/>
              </w:rPr>
              <w:t>脉冲宽度与</w:t>
            </w:r>
            <w:r w:rsidRPr="005C0BED">
              <w:rPr>
                <w:rFonts w:hint="eastAsia"/>
                <w:sz w:val="22"/>
                <w:lang w:eastAsia="zh-CN"/>
              </w:rPr>
              <w:t>PRF</w:t>
            </w:r>
            <w:r w:rsidRPr="005C0BED">
              <w:rPr>
                <w:rFonts w:hint="eastAsia"/>
                <w:sz w:val="22"/>
                <w:lang w:eastAsia="zh-CN"/>
              </w:rPr>
              <w:t>结合将得到匹配，以便将占空比保持在</w:t>
            </w:r>
            <w:r w:rsidRPr="005C0BED">
              <w:rPr>
                <w:rFonts w:hint="eastAsia"/>
                <w:sz w:val="22"/>
                <w:lang w:eastAsia="zh-CN"/>
              </w:rPr>
              <w:t>12%</w:t>
            </w:r>
            <w:r w:rsidRPr="005C0BED">
              <w:rPr>
                <w:rFonts w:hint="eastAsia"/>
                <w:sz w:val="22"/>
                <w:lang w:eastAsia="zh-CN"/>
              </w:rPr>
              <w:t>以下。</w:t>
            </w:r>
          </w:p>
        </w:tc>
      </w:tr>
    </w:tbl>
    <w:p w14:paraId="6A7BF67D" w14:textId="77777777" w:rsidR="00D6416B" w:rsidRDefault="00D6416B" w:rsidP="00D6416B">
      <w:pPr>
        <w:pStyle w:val="Heading1"/>
        <w:rPr>
          <w:lang w:val="en-GB" w:eastAsia="zh-CN"/>
        </w:rPr>
        <w:sectPr w:rsidR="00D6416B" w:rsidSect="00CF7D87">
          <w:headerReference w:type="even" r:id="rId76"/>
          <w:headerReference w:type="default" r:id="rId77"/>
          <w:headerReference w:type="first" r:id="rId78"/>
          <w:pgSz w:w="16834" w:h="11907" w:orient="landscape" w:code="9"/>
          <w:pgMar w:top="1134" w:right="1418" w:bottom="1134" w:left="1134" w:header="720" w:footer="482" w:gutter="0"/>
          <w:cols w:space="720"/>
          <w:titlePg/>
          <w:docGrid w:linePitch="326"/>
        </w:sectPr>
      </w:pPr>
    </w:p>
    <w:p w14:paraId="2DE35708" w14:textId="77777777" w:rsidR="00A11D90" w:rsidRDefault="00CA5EAB" w:rsidP="009E2725">
      <w:pPr>
        <w:pStyle w:val="Heading1"/>
        <w:rPr>
          <w:lang w:eastAsia="zh-CN"/>
        </w:rPr>
      </w:pPr>
      <w:bookmarkStart w:id="103" w:name="_Toc135818724"/>
      <w:bookmarkStart w:id="104" w:name="_Toc135820374"/>
      <w:r>
        <w:rPr>
          <w:rFonts w:hint="eastAsia"/>
          <w:lang w:eastAsia="zh-CN"/>
        </w:rPr>
        <w:lastRenderedPageBreak/>
        <w:t>2</w:t>
      </w:r>
      <w:r>
        <w:rPr>
          <w:rFonts w:hint="eastAsia"/>
          <w:lang w:eastAsia="zh-CN"/>
        </w:rPr>
        <w:tab/>
      </w:r>
      <w:r>
        <w:rPr>
          <w:rFonts w:hint="eastAsia"/>
          <w:lang w:eastAsia="zh-CN"/>
        </w:rPr>
        <w:t>在</w:t>
      </w:r>
      <w:r w:rsidR="00A53CAE" w:rsidRPr="006A60EA">
        <w:rPr>
          <w:lang w:val="en-GB" w:eastAsia="zh-CN"/>
        </w:rPr>
        <w:t>5 250</w:t>
      </w:r>
      <w:r w:rsidR="009E2725">
        <w:rPr>
          <w:lang w:val="en-GB" w:eastAsia="zh-CN"/>
        </w:rPr>
        <w:t>-</w:t>
      </w:r>
      <w:r w:rsidR="00A53CAE" w:rsidRPr="006A60EA">
        <w:rPr>
          <w:lang w:val="en-GB" w:eastAsia="zh-CN"/>
        </w:rPr>
        <w:t>5 725 MHz</w:t>
      </w:r>
      <w:r w:rsidR="00A53CAE">
        <w:rPr>
          <w:rFonts w:hint="eastAsia"/>
          <w:lang w:eastAsia="zh-CN"/>
        </w:rPr>
        <w:t>频率范围内</w:t>
      </w:r>
      <w:r>
        <w:rPr>
          <w:rFonts w:hint="eastAsia"/>
          <w:lang w:eastAsia="zh-CN"/>
        </w:rPr>
        <w:t>的气象雷达</w:t>
      </w:r>
      <w:bookmarkEnd w:id="103"/>
      <w:bookmarkEnd w:id="104"/>
    </w:p>
    <w:p w14:paraId="058EA726" w14:textId="77777777" w:rsidR="00A11D90" w:rsidRDefault="00CA5EAB" w:rsidP="00965817">
      <w:pPr>
        <w:ind w:firstLine="490"/>
        <w:rPr>
          <w:iCs/>
          <w:lang w:eastAsia="zh-CN"/>
        </w:rPr>
      </w:pPr>
      <w:r>
        <w:rPr>
          <w:rFonts w:hint="eastAsia"/>
          <w:iCs/>
          <w:lang w:eastAsia="zh-CN"/>
        </w:rPr>
        <w:t>机载和地面气象雷达都工作于</w:t>
      </w:r>
      <w:r w:rsidR="00965817" w:rsidRPr="006A60EA">
        <w:rPr>
          <w:lang w:val="en-GB" w:eastAsia="zh-CN"/>
        </w:rPr>
        <w:t>5 250</w:t>
      </w:r>
      <w:r w:rsidR="00965817">
        <w:rPr>
          <w:lang w:val="en-GB" w:eastAsia="zh-CN"/>
        </w:rPr>
        <w:t>-</w:t>
      </w:r>
      <w:r w:rsidR="00965817" w:rsidRPr="006A60EA">
        <w:rPr>
          <w:lang w:val="en-GB" w:eastAsia="zh-CN"/>
        </w:rPr>
        <w:t>5 850 </w:t>
      </w:r>
      <w:r w:rsidR="00A53CAE" w:rsidRPr="006A60EA">
        <w:rPr>
          <w:lang w:val="en-GB" w:eastAsia="zh-CN"/>
        </w:rPr>
        <w:t>MHz</w:t>
      </w:r>
      <w:r w:rsidR="00A53CAE">
        <w:rPr>
          <w:rFonts w:hint="eastAsia"/>
          <w:iCs/>
          <w:lang w:eastAsia="zh-CN"/>
        </w:rPr>
        <w:t>频率范围</w:t>
      </w:r>
      <w:r>
        <w:rPr>
          <w:rFonts w:hint="eastAsia"/>
          <w:iCs/>
          <w:lang w:eastAsia="zh-CN"/>
        </w:rPr>
        <w:t>。表</w:t>
      </w:r>
      <w:r w:rsidR="00A53CAE">
        <w:rPr>
          <w:rFonts w:hint="eastAsia"/>
          <w:iCs/>
          <w:lang w:eastAsia="zh-CN"/>
        </w:rPr>
        <w:t>7</w:t>
      </w:r>
      <w:r>
        <w:rPr>
          <w:rFonts w:hint="eastAsia"/>
          <w:iCs/>
          <w:lang w:eastAsia="zh-CN"/>
        </w:rPr>
        <w:t>给出了地面雷达的技术</w:t>
      </w:r>
      <w:r w:rsidR="001C1D92">
        <w:rPr>
          <w:iCs/>
          <w:lang w:eastAsia="zh-CN"/>
        </w:rPr>
        <w:br/>
      </w:r>
      <w:r>
        <w:rPr>
          <w:rFonts w:hint="eastAsia"/>
          <w:iCs/>
          <w:lang w:eastAsia="zh-CN"/>
        </w:rPr>
        <w:t>特性。</w:t>
      </w:r>
    </w:p>
    <w:p w14:paraId="4CAF1D18" w14:textId="77777777" w:rsidR="00A11D90" w:rsidRDefault="00CA5EAB">
      <w:pPr>
        <w:ind w:firstLine="490"/>
        <w:rPr>
          <w:iCs/>
          <w:lang w:eastAsia="zh-CN"/>
        </w:rPr>
      </w:pPr>
      <w:r>
        <w:rPr>
          <w:rFonts w:hint="eastAsia"/>
          <w:iCs/>
          <w:lang w:eastAsia="zh-CN"/>
        </w:rPr>
        <w:t>我们还可能注意到，某些气象业务运用这一</w:t>
      </w:r>
      <w:r w:rsidR="005A3815">
        <w:rPr>
          <w:rFonts w:hint="eastAsia"/>
          <w:iCs/>
          <w:lang w:eastAsia="zh-CN"/>
        </w:rPr>
        <w:t>频率范围内</w:t>
      </w:r>
      <w:r>
        <w:rPr>
          <w:rFonts w:hint="eastAsia"/>
          <w:iCs/>
          <w:lang w:eastAsia="zh-CN"/>
        </w:rPr>
        <w:t>的非旋转雷达，用来跟踪和确定没有实现无线电导航性能</w:t>
      </w:r>
      <w:r w:rsidR="005A3815">
        <w:rPr>
          <w:rFonts w:hint="eastAsia"/>
          <w:iCs/>
          <w:lang w:eastAsia="zh-CN"/>
        </w:rPr>
        <w:t>的</w:t>
      </w:r>
      <w:r>
        <w:rPr>
          <w:rFonts w:hint="eastAsia"/>
          <w:iCs/>
          <w:lang w:eastAsia="zh-CN"/>
        </w:rPr>
        <w:t>无线电探空仪。这些雷达与气象雷达的差别主要在于它们使用比较窄的脉冲宽度（小于</w:t>
      </w:r>
      <w:r>
        <w:rPr>
          <w:rFonts w:hint="eastAsia"/>
          <w:iCs/>
          <w:lang w:eastAsia="zh-CN"/>
        </w:rPr>
        <w:t>0.2</w:t>
      </w:r>
      <w:r>
        <w:rPr>
          <w:iCs/>
          <w:lang w:eastAsia="zh-CN"/>
        </w:rPr>
        <w:t> </w:t>
      </w:r>
      <w:r>
        <w:sym w:font="Symbol" w:char="F06D"/>
      </w:r>
      <w:r>
        <w:rPr>
          <w:rFonts w:hint="eastAsia"/>
          <w:iCs/>
          <w:lang w:eastAsia="zh-CN"/>
        </w:rPr>
        <w:t>s</w:t>
      </w:r>
      <w:r>
        <w:rPr>
          <w:rFonts w:hint="eastAsia"/>
          <w:iCs/>
          <w:lang w:eastAsia="zh-CN"/>
        </w:rPr>
        <w:t>），并且它们一锁定</w:t>
      </w:r>
      <w:r w:rsidR="005A3815">
        <w:rPr>
          <w:rFonts w:hint="eastAsia"/>
          <w:iCs/>
          <w:lang w:eastAsia="zh-CN"/>
        </w:rPr>
        <w:t>无线电探空仪</w:t>
      </w:r>
      <w:r>
        <w:rPr>
          <w:rFonts w:hint="eastAsia"/>
          <w:iCs/>
          <w:lang w:eastAsia="zh-CN"/>
        </w:rPr>
        <w:t>，将跟随它的弹道，直到发射结束为止。本建议书没有纳入这些雷达的内容。</w:t>
      </w:r>
    </w:p>
    <w:p w14:paraId="74FBF5B6" w14:textId="77777777" w:rsidR="00874D63" w:rsidRPr="00874D63" w:rsidRDefault="00CA5EAB" w:rsidP="00874D63">
      <w:pPr>
        <w:ind w:firstLine="490"/>
        <w:rPr>
          <w:iCs/>
          <w:lang w:eastAsia="zh-CN"/>
        </w:rPr>
        <w:sectPr w:rsidR="00874D63" w:rsidRPr="00874D63" w:rsidSect="004922B6">
          <w:headerReference w:type="default" r:id="rId79"/>
          <w:headerReference w:type="first" r:id="rId80"/>
          <w:type w:val="continuous"/>
          <w:pgSz w:w="11907" w:h="16834"/>
          <w:pgMar w:top="1418" w:right="1134" w:bottom="1134" w:left="1134" w:header="720" w:footer="482" w:gutter="0"/>
          <w:paperSrc w:first="15" w:other="15"/>
          <w:cols w:space="720"/>
          <w:titlePg/>
          <w:docGrid w:linePitch="326"/>
        </w:sectPr>
      </w:pPr>
      <w:r>
        <w:rPr>
          <w:rFonts w:hint="eastAsia"/>
          <w:iCs/>
          <w:lang w:eastAsia="zh-CN"/>
        </w:rPr>
        <w:t>应该指出的是，理论上地面气象雷达可以在整个</w:t>
      </w:r>
      <w:r w:rsidR="00E82415" w:rsidRPr="006A60EA">
        <w:rPr>
          <w:lang w:val="en-GB" w:eastAsia="zh-CN"/>
        </w:rPr>
        <w:t>5 250</w:t>
      </w:r>
      <w:r w:rsidR="00933B29">
        <w:rPr>
          <w:lang w:val="en-GB" w:eastAsia="zh-CN"/>
        </w:rPr>
        <w:t>-</w:t>
      </w:r>
      <w:r w:rsidR="00E82415" w:rsidRPr="006A60EA">
        <w:rPr>
          <w:lang w:val="en-GB" w:eastAsia="zh-CN"/>
        </w:rPr>
        <w:t>5 850 MHz</w:t>
      </w:r>
      <w:r w:rsidR="00E82415">
        <w:rPr>
          <w:rFonts w:hint="eastAsia"/>
          <w:iCs/>
          <w:lang w:eastAsia="zh-CN"/>
        </w:rPr>
        <w:t>频率范围</w:t>
      </w:r>
      <w:r>
        <w:rPr>
          <w:rFonts w:hint="eastAsia"/>
          <w:iCs/>
          <w:lang w:eastAsia="zh-CN"/>
        </w:rPr>
        <w:t>内工作，但是，通常它们工作频率范围限于</w:t>
      </w:r>
      <w:r>
        <w:rPr>
          <w:rFonts w:hint="eastAsia"/>
          <w:iCs/>
          <w:lang w:eastAsia="zh-CN"/>
        </w:rPr>
        <w:t>5</w:t>
      </w:r>
      <w:r>
        <w:rPr>
          <w:iCs/>
          <w:lang w:eastAsia="zh-CN"/>
        </w:rPr>
        <w:t> 430</w:t>
      </w:r>
      <w:r>
        <w:rPr>
          <w:rFonts w:hint="eastAsia"/>
          <w:iCs/>
          <w:lang w:eastAsia="zh-CN"/>
        </w:rPr>
        <w:t>-5</w:t>
      </w:r>
      <w:r>
        <w:rPr>
          <w:iCs/>
          <w:lang w:eastAsia="zh-CN"/>
        </w:rPr>
        <w:t> </w:t>
      </w:r>
      <w:r>
        <w:rPr>
          <w:rFonts w:hint="eastAsia"/>
          <w:iCs/>
          <w:lang w:eastAsia="zh-CN"/>
        </w:rPr>
        <w:t>725</w:t>
      </w:r>
      <w:r>
        <w:rPr>
          <w:iCs/>
          <w:lang w:eastAsia="zh-CN"/>
        </w:rPr>
        <w:t> </w:t>
      </w:r>
      <w:r>
        <w:rPr>
          <w:rFonts w:hint="eastAsia"/>
          <w:iCs/>
          <w:lang w:eastAsia="zh-CN"/>
        </w:rPr>
        <w:t>MHz</w:t>
      </w:r>
      <w:r>
        <w:rPr>
          <w:rFonts w:hint="eastAsia"/>
          <w:iCs/>
          <w:lang w:eastAsia="zh-CN"/>
        </w:rPr>
        <w:t>。这些雷达的大多数在</w:t>
      </w:r>
      <w:r>
        <w:rPr>
          <w:rFonts w:hint="eastAsia"/>
          <w:iCs/>
          <w:lang w:eastAsia="zh-CN"/>
        </w:rPr>
        <w:t>5</w:t>
      </w:r>
      <w:r>
        <w:rPr>
          <w:iCs/>
          <w:lang w:eastAsia="zh-CN"/>
        </w:rPr>
        <w:t> </w:t>
      </w:r>
      <w:r>
        <w:rPr>
          <w:rFonts w:hint="eastAsia"/>
          <w:iCs/>
          <w:lang w:eastAsia="zh-CN"/>
        </w:rPr>
        <w:t>600-5</w:t>
      </w:r>
      <w:r>
        <w:rPr>
          <w:iCs/>
          <w:lang w:eastAsia="zh-CN"/>
        </w:rPr>
        <w:t> </w:t>
      </w:r>
      <w:r>
        <w:rPr>
          <w:rFonts w:hint="eastAsia"/>
          <w:iCs/>
          <w:lang w:eastAsia="zh-CN"/>
        </w:rPr>
        <w:t>650</w:t>
      </w:r>
      <w:r>
        <w:rPr>
          <w:iCs/>
          <w:lang w:eastAsia="zh-CN"/>
        </w:rPr>
        <w:t> </w:t>
      </w:r>
      <w:r>
        <w:rPr>
          <w:rFonts w:hint="eastAsia"/>
          <w:iCs/>
          <w:lang w:eastAsia="zh-CN"/>
        </w:rPr>
        <w:t>MHz</w:t>
      </w:r>
      <w:r w:rsidR="00140DFE">
        <w:rPr>
          <w:rFonts w:hint="eastAsia"/>
          <w:iCs/>
          <w:lang w:eastAsia="zh-CN"/>
        </w:rPr>
        <w:t>频段</w:t>
      </w:r>
      <w:r w:rsidR="00600029">
        <w:rPr>
          <w:rFonts w:hint="eastAsia"/>
          <w:iCs/>
          <w:lang w:eastAsia="zh-CN"/>
        </w:rPr>
        <w:t>内</w:t>
      </w:r>
      <w:r>
        <w:rPr>
          <w:rFonts w:hint="eastAsia"/>
          <w:iCs/>
          <w:lang w:eastAsia="zh-CN"/>
        </w:rPr>
        <w:t>工作。</w:t>
      </w:r>
    </w:p>
    <w:p w14:paraId="010E38B6" w14:textId="77777777" w:rsidR="00A11D90" w:rsidRPr="001C1D92" w:rsidRDefault="00CA5EAB" w:rsidP="001C1D92">
      <w:pPr>
        <w:pStyle w:val="TableNo"/>
        <w:tabs>
          <w:tab w:val="left" w:pos="7088"/>
        </w:tabs>
        <w:spacing w:before="120" w:after="80"/>
        <w:rPr>
          <w:lang w:val="en-US" w:eastAsia="zh-CN"/>
        </w:rPr>
      </w:pPr>
      <w:r>
        <w:rPr>
          <w:rFonts w:hint="eastAsia"/>
          <w:lang w:eastAsia="zh-CN"/>
        </w:rPr>
        <w:lastRenderedPageBreak/>
        <w:t>表</w:t>
      </w:r>
      <w:r w:rsidR="00535F32">
        <w:rPr>
          <w:lang w:eastAsia="zh-CN"/>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39"/>
        <w:gridCol w:w="2126"/>
        <w:gridCol w:w="2201"/>
        <w:gridCol w:w="2237"/>
        <w:gridCol w:w="2237"/>
        <w:gridCol w:w="1932"/>
      </w:tblGrid>
      <w:tr w:rsidR="0002564F" w:rsidRPr="00600029" w14:paraId="6FA31012" w14:textId="77777777" w:rsidTr="00874D63">
        <w:trPr>
          <w:trHeight w:val="20"/>
          <w:tblHeader/>
          <w:jc w:val="center"/>
        </w:trPr>
        <w:tc>
          <w:tcPr>
            <w:tcW w:w="3539" w:type="dxa"/>
          </w:tcPr>
          <w:p w14:paraId="19A25FAF" w14:textId="77777777" w:rsidR="0002564F" w:rsidRPr="00600029" w:rsidRDefault="0002564F" w:rsidP="001C1D92">
            <w:pPr>
              <w:pStyle w:val="Tablehead"/>
              <w:spacing w:before="20" w:after="20"/>
              <w:rPr>
                <w:szCs w:val="22"/>
              </w:rPr>
            </w:pPr>
            <w:proofErr w:type="spellStart"/>
            <w:r w:rsidRPr="00600029">
              <w:rPr>
                <w:rFonts w:hint="eastAsia"/>
                <w:szCs w:val="22"/>
              </w:rPr>
              <w:t>特性</w:t>
            </w:r>
            <w:proofErr w:type="spellEnd"/>
          </w:p>
        </w:tc>
        <w:tc>
          <w:tcPr>
            <w:tcW w:w="2126" w:type="dxa"/>
          </w:tcPr>
          <w:p w14:paraId="053D6D95" w14:textId="77777777" w:rsidR="0002564F" w:rsidRPr="00600029" w:rsidRDefault="0002564F" w:rsidP="001C1D92">
            <w:pPr>
              <w:pStyle w:val="Tablehead"/>
              <w:spacing w:before="20" w:after="20"/>
              <w:rPr>
                <w:caps/>
                <w:szCs w:val="22"/>
              </w:rPr>
            </w:pPr>
            <w:proofErr w:type="spellStart"/>
            <w:r w:rsidRPr="00600029">
              <w:rPr>
                <w:rFonts w:hint="eastAsia"/>
                <w:caps/>
                <w:szCs w:val="22"/>
              </w:rPr>
              <w:t>雷达</w:t>
            </w:r>
            <w:proofErr w:type="spellEnd"/>
            <w:r w:rsidRPr="00600029">
              <w:rPr>
                <w:caps/>
                <w:szCs w:val="22"/>
              </w:rPr>
              <w:t>1</w:t>
            </w:r>
          </w:p>
        </w:tc>
        <w:tc>
          <w:tcPr>
            <w:tcW w:w="2201" w:type="dxa"/>
          </w:tcPr>
          <w:p w14:paraId="20A1A42A" w14:textId="77777777" w:rsidR="0002564F" w:rsidRPr="00600029" w:rsidRDefault="0002564F" w:rsidP="001C1D92">
            <w:pPr>
              <w:pStyle w:val="Tablehead"/>
              <w:spacing w:before="20" w:after="20"/>
              <w:rPr>
                <w:szCs w:val="22"/>
              </w:rPr>
            </w:pPr>
            <w:proofErr w:type="spellStart"/>
            <w:r w:rsidRPr="00600029">
              <w:rPr>
                <w:rFonts w:hint="eastAsia"/>
                <w:caps/>
                <w:szCs w:val="22"/>
              </w:rPr>
              <w:t>雷达</w:t>
            </w:r>
            <w:proofErr w:type="spellEnd"/>
            <w:r w:rsidRPr="00600029">
              <w:rPr>
                <w:szCs w:val="22"/>
              </w:rPr>
              <w:t>2</w:t>
            </w:r>
          </w:p>
        </w:tc>
        <w:tc>
          <w:tcPr>
            <w:tcW w:w="2237" w:type="dxa"/>
          </w:tcPr>
          <w:p w14:paraId="7423B5D6" w14:textId="77777777" w:rsidR="0002564F" w:rsidRPr="00600029" w:rsidRDefault="0002564F" w:rsidP="001C1D92">
            <w:pPr>
              <w:pStyle w:val="Tablehead"/>
              <w:spacing w:before="20" w:after="20"/>
              <w:rPr>
                <w:szCs w:val="22"/>
              </w:rPr>
            </w:pPr>
            <w:proofErr w:type="spellStart"/>
            <w:r w:rsidRPr="00600029">
              <w:rPr>
                <w:rFonts w:hint="eastAsia"/>
                <w:caps/>
                <w:szCs w:val="22"/>
              </w:rPr>
              <w:t>雷达</w:t>
            </w:r>
            <w:proofErr w:type="spellEnd"/>
            <w:r w:rsidRPr="00600029">
              <w:rPr>
                <w:szCs w:val="22"/>
              </w:rPr>
              <w:t>3</w:t>
            </w:r>
          </w:p>
        </w:tc>
        <w:tc>
          <w:tcPr>
            <w:tcW w:w="2237" w:type="dxa"/>
          </w:tcPr>
          <w:p w14:paraId="1903BB62" w14:textId="77777777" w:rsidR="0002564F" w:rsidRPr="00600029" w:rsidRDefault="0002564F" w:rsidP="001C1D92">
            <w:pPr>
              <w:pStyle w:val="Tablehead"/>
              <w:spacing w:before="20" w:after="20"/>
              <w:rPr>
                <w:szCs w:val="22"/>
              </w:rPr>
            </w:pPr>
            <w:proofErr w:type="spellStart"/>
            <w:r w:rsidRPr="00600029">
              <w:rPr>
                <w:rFonts w:hint="eastAsia"/>
                <w:szCs w:val="22"/>
              </w:rPr>
              <w:t>雷达</w:t>
            </w:r>
            <w:proofErr w:type="spellEnd"/>
            <w:r w:rsidRPr="00600029">
              <w:rPr>
                <w:szCs w:val="22"/>
              </w:rPr>
              <w:t>4</w:t>
            </w:r>
          </w:p>
        </w:tc>
        <w:tc>
          <w:tcPr>
            <w:tcW w:w="1932" w:type="dxa"/>
          </w:tcPr>
          <w:p w14:paraId="3F38585F" w14:textId="77777777" w:rsidR="0002564F" w:rsidRPr="00600029" w:rsidRDefault="0002564F" w:rsidP="001C1D92">
            <w:pPr>
              <w:pStyle w:val="Tablehead"/>
              <w:spacing w:before="20" w:after="20"/>
              <w:rPr>
                <w:szCs w:val="22"/>
              </w:rPr>
            </w:pPr>
            <w:proofErr w:type="spellStart"/>
            <w:r w:rsidRPr="00600029">
              <w:rPr>
                <w:rFonts w:hint="eastAsia"/>
                <w:szCs w:val="22"/>
              </w:rPr>
              <w:t>雷达</w:t>
            </w:r>
            <w:proofErr w:type="spellEnd"/>
            <w:r w:rsidRPr="00600029">
              <w:rPr>
                <w:caps/>
                <w:szCs w:val="22"/>
              </w:rPr>
              <w:t>5</w:t>
            </w:r>
          </w:p>
        </w:tc>
      </w:tr>
      <w:tr w:rsidR="004D7991" w:rsidRPr="00600029" w14:paraId="718CECEC" w14:textId="77777777" w:rsidTr="00874D63">
        <w:trPr>
          <w:trHeight w:val="20"/>
          <w:jc w:val="center"/>
        </w:trPr>
        <w:tc>
          <w:tcPr>
            <w:tcW w:w="3539" w:type="dxa"/>
          </w:tcPr>
          <w:p w14:paraId="5DAC8164" w14:textId="77777777" w:rsidR="004D7991" w:rsidRPr="00600029" w:rsidRDefault="004D7991" w:rsidP="00A43F3B">
            <w:pPr>
              <w:pStyle w:val="Tabletext"/>
              <w:spacing w:before="20" w:after="20"/>
              <w:jc w:val="left"/>
              <w:rPr>
                <w:szCs w:val="22"/>
                <w:lang w:eastAsia="zh-CN"/>
              </w:rPr>
            </w:pPr>
            <w:proofErr w:type="spellStart"/>
            <w:r w:rsidRPr="00600029">
              <w:rPr>
                <w:rFonts w:hint="eastAsia"/>
                <w:szCs w:val="22"/>
              </w:rPr>
              <w:t>调谐范围</w:t>
            </w:r>
            <w:proofErr w:type="spellEnd"/>
            <w:r w:rsidRPr="00600029">
              <w:rPr>
                <w:rFonts w:hint="eastAsia"/>
                <w:szCs w:val="22"/>
                <w:lang w:eastAsia="zh-CN"/>
              </w:rPr>
              <w:t>（</w:t>
            </w:r>
            <w:r w:rsidRPr="00600029">
              <w:rPr>
                <w:szCs w:val="22"/>
              </w:rPr>
              <w:t>MHz</w:t>
            </w:r>
            <w:r w:rsidRPr="00600029">
              <w:rPr>
                <w:szCs w:val="22"/>
              </w:rPr>
              <w:t>）</w:t>
            </w:r>
          </w:p>
        </w:tc>
        <w:tc>
          <w:tcPr>
            <w:tcW w:w="2126" w:type="dxa"/>
          </w:tcPr>
          <w:p w14:paraId="3DECC719" w14:textId="77777777" w:rsidR="004D7991" w:rsidRPr="007A06AF" w:rsidRDefault="004D7991" w:rsidP="00A43F3B">
            <w:pPr>
              <w:pStyle w:val="Tabletext"/>
              <w:keepNext/>
              <w:spacing w:before="20" w:after="20"/>
              <w:jc w:val="center"/>
            </w:pPr>
            <w:r w:rsidRPr="007A06AF">
              <w:t>5 300-5 700</w:t>
            </w:r>
          </w:p>
        </w:tc>
        <w:tc>
          <w:tcPr>
            <w:tcW w:w="2201" w:type="dxa"/>
          </w:tcPr>
          <w:p w14:paraId="3F9EE7E5" w14:textId="77777777" w:rsidR="004D7991" w:rsidRPr="007A06AF" w:rsidRDefault="004D7991" w:rsidP="00A43F3B">
            <w:pPr>
              <w:pStyle w:val="Tabletext"/>
              <w:keepNext/>
              <w:spacing w:before="20" w:after="20"/>
              <w:jc w:val="center"/>
            </w:pPr>
            <w:r w:rsidRPr="007A06AF">
              <w:t>5 600-5 650</w:t>
            </w:r>
          </w:p>
        </w:tc>
        <w:tc>
          <w:tcPr>
            <w:tcW w:w="2237" w:type="dxa"/>
          </w:tcPr>
          <w:p w14:paraId="4E32FF8D" w14:textId="77777777" w:rsidR="004D7991" w:rsidRPr="007A06AF" w:rsidRDefault="004D7991" w:rsidP="00A43F3B">
            <w:pPr>
              <w:pStyle w:val="Tabletext"/>
              <w:keepNext/>
              <w:spacing w:before="20" w:after="20"/>
              <w:jc w:val="center"/>
            </w:pPr>
            <w:r w:rsidRPr="007A06AF">
              <w:t>5 600-5 650</w:t>
            </w:r>
          </w:p>
        </w:tc>
        <w:tc>
          <w:tcPr>
            <w:tcW w:w="2237" w:type="dxa"/>
          </w:tcPr>
          <w:p w14:paraId="1582A961" w14:textId="77777777" w:rsidR="004D7991" w:rsidRPr="007A06AF" w:rsidRDefault="004D7991" w:rsidP="00A43F3B">
            <w:pPr>
              <w:pStyle w:val="Tabletext"/>
              <w:keepNext/>
              <w:spacing w:before="20" w:after="20"/>
              <w:jc w:val="center"/>
            </w:pPr>
            <w:r w:rsidRPr="007A06AF">
              <w:t>5 300-5 700</w:t>
            </w:r>
          </w:p>
        </w:tc>
        <w:tc>
          <w:tcPr>
            <w:tcW w:w="1932" w:type="dxa"/>
          </w:tcPr>
          <w:p w14:paraId="50A8A9F5" w14:textId="77777777" w:rsidR="004D7991" w:rsidRPr="007A06AF" w:rsidRDefault="004D7991" w:rsidP="00A43F3B">
            <w:pPr>
              <w:pStyle w:val="Tabletext"/>
              <w:keepNext/>
              <w:spacing w:before="20" w:after="20"/>
              <w:jc w:val="center"/>
            </w:pPr>
            <w:r w:rsidRPr="007A06AF">
              <w:t>5 600-5 650</w:t>
            </w:r>
          </w:p>
        </w:tc>
      </w:tr>
      <w:tr w:rsidR="004D7991" w:rsidRPr="00600029" w14:paraId="19138197" w14:textId="77777777" w:rsidTr="00874D63">
        <w:trPr>
          <w:trHeight w:val="20"/>
          <w:jc w:val="center"/>
        </w:trPr>
        <w:tc>
          <w:tcPr>
            <w:tcW w:w="3539" w:type="dxa"/>
          </w:tcPr>
          <w:p w14:paraId="466A2088" w14:textId="77777777" w:rsidR="004D7991" w:rsidRPr="00600029" w:rsidRDefault="004D7991" w:rsidP="00A43F3B">
            <w:pPr>
              <w:pStyle w:val="Tabletext"/>
              <w:spacing w:before="20" w:after="20"/>
              <w:jc w:val="left"/>
              <w:rPr>
                <w:szCs w:val="22"/>
                <w:lang w:eastAsia="zh-CN"/>
              </w:rPr>
            </w:pPr>
            <w:r w:rsidRPr="00600029">
              <w:rPr>
                <w:rFonts w:hint="eastAsia"/>
                <w:szCs w:val="22"/>
                <w:lang w:eastAsia="zh-CN"/>
              </w:rPr>
              <w:t>进入天线的发射功率（</w:t>
            </w:r>
            <w:r w:rsidRPr="00600029">
              <w:rPr>
                <w:szCs w:val="22"/>
                <w:lang w:eastAsia="zh-CN"/>
              </w:rPr>
              <w:t>kW</w:t>
            </w:r>
            <w:r w:rsidRPr="00600029">
              <w:rPr>
                <w:rFonts w:hint="eastAsia"/>
                <w:szCs w:val="22"/>
                <w:lang w:eastAsia="zh-CN"/>
              </w:rPr>
              <w:t>峰值）</w:t>
            </w:r>
          </w:p>
        </w:tc>
        <w:tc>
          <w:tcPr>
            <w:tcW w:w="2126" w:type="dxa"/>
          </w:tcPr>
          <w:p w14:paraId="706ED28D" w14:textId="77777777" w:rsidR="004D7991" w:rsidRPr="007A06AF" w:rsidRDefault="004D7991" w:rsidP="00A43F3B">
            <w:pPr>
              <w:pStyle w:val="Tabletext"/>
              <w:spacing w:before="20" w:after="20"/>
              <w:jc w:val="center"/>
            </w:pPr>
            <w:r w:rsidRPr="007A06AF">
              <w:t>250</w:t>
            </w:r>
          </w:p>
        </w:tc>
        <w:tc>
          <w:tcPr>
            <w:tcW w:w="2201" w:type="dxa"/>
          </w:tcPr>
          <w:p w14:paraId="6690608F" w14:textId="77777777" w:rsidR="004D7991" w:rsidRPr="007A06AF" w:rsidRDefault="004D7991" w:rsidP="00A43F3B">
            <w:pPr>
              <w:pStyle w:val="Tabletext"/>
              <w:spacing w:before="20" w:after="20"/>
              <w:jc w:val="center"/>
            </w:pPr>
            <w:r w:rsidRPr="007A06AF">
              <w:t>250</w:t>
            </w:r>
          </w:p>
        </w:tc>
        <w:tc>
          <w:tcPr>
            <w:tcW w:w="2237" w:type="dxa"/>
          </w:tcPr>
          <w:p w14:paraId="4BD5392C" w14:textId="77777777" w:rsidR="004D7991" w:rsidRPr="007A06AF" w:rsidRDefault="004D7991" w:rsidP="00A43F3B">
            <w:pPr>
              <w:pStyle w:val="Tabletext"/>
              <w:spacing w:before="20" w:after="20"/>
              <w:jc w:val="center"/>
            </w:pPr>
            <w:r w:rsidRPr="007A06AF">
              <w:t>250</w:t>
            </w:r>
          </w:p>
        </w:tc>
        <w:tc>
          <w:tcPr>
            <w:tcW w:w="2237" w:type="dxa"/>
          </w:tcPr>
          <w:p w14:paraId="4DFF240D" w14:textId="77777777" w:rsidR="004D7991" w:rsidRPr="007A06AF" w:rsidRDefault="004D7991" w:rsidP="00A43F3B">
            <w:pPr>
              <w:pStyle w:val="Tabletext"/>
              <w:spacing w:before="20" w:after="20"/>
              <w:jc w:val="center"/>
            </w:pPr>
            <w:r w:rsidRPr="007A06AF">
              <w:t>250</w:t>
            </w:r>
          </w:p>
        </w:tc>
        <w:tc>
          <w:tcPr>
            <w:tcW w:w="1932" w:type="dxa"/>
          </w:tcPr>
          <w:p w14:paraId="5016E31C" w14:textId="77777777" w:rsidR="004D7991" w:rsidRPr="007A06AF" w:rsidRDefault="004D7991" w:rsidP="00A43F3B">
            <w:pPr>
              <w:pStyle w:val="Tabletext"/>
              <w:spacing w:before="20" w:after="20"/>
              <w:jc w:val="center"/>
            </w:pPr>
            <w:r w:rsidRPr="007A06AF">
              <w:t>250</w:t>
            </w:r>
          </w:p>
        </w:tc>
      </w:tr>
      <w:tr w:rsidR="00560DCC" w:rsidRPr="00600029" w14:paraId="584E041D" w14:textId="77777777" w:rsidTr="00874D63">
        <w:trPr>
          <w:trHeight w:val="20"/>
          <w:jc w:val="center"/>
        </w:trPr>
        <w:tc>
          <w:tcPr>
            <w:tcW w:w="3539" w:type="dxa"/>
          </w:tcPr>
          <w:p w14:paraId="1C5F3E39" w14:textId="77777777" w:rsidR="00560DCC" w:rsidRPr="00600029" w:rsidRDefault="00560DCC" w:rsidP="00A43F3B">
            <w:pPr>
              <w:pStyle w:val="Tabletext"/>
              <w:spacing w:before="20" w:after="20"/>
              <w:jc w:val="left"/>
              <w:rPr>
                <w:szCs w:val="22"/>
                <w:lang w:eastAsia="zh-CN"/>
              </w:rPr>
            </w:pPr>
            <w:proofErr w:type="spellStart"/>
            <w:r w:rsidRPr="00600029">
              <w:rPr>
                <w:rFonts w:hint="eastAsia"/>
                <w:szCs w:val="22"/>
              </w:rPr>
              <w:t>脉冲宽度</w:t>
            </w:r>
            <w:proofErr w:type="spellEnd"/>
            <w:r w:rsidRPr="00600029">
              <w:rPr>
                <w:rFonts w:hint="eastAsia"/>
                <w:szCs w:val="22"/>
                <w:lang w:eastAsia="zh-CN"/>
              </w:rPr>
              <w:t>（</w:t>
            </w:r>
            <w:r w:rsidRPr="00600029">
              <w:rPr>
                <w:szCs w:val="22"/>
              </w:rPr>
              <w:t>µs</w:t>
            </w:r>
            <w:r w:rsidRPr="00600029">
              <w:rPr>
                <w:szCs w:val="22"/>
              </w:rPr>
              <w:t>）</w:t>
            </w:r>
          </w:p>
        </w:tc>
        <w:tc>
          <w:tcPr>
            <w:tcW w:w="2126" w:type="dxa"/>
          </w:tcPr>
          <w:p w14:paraId="0CE2C54F" w14:textId="77777777" w:rsidR="00560DCC" w:rsidRPr="007A06AF" w:rsidRDefault="00560DCC" w:rsidP="00A43F3B">
            <w:pPr>
              <w:pStyle w:val="Tabletext"/>
              <w:spacing w:before="20" w:after="20"/>
              <w:jc w:val="center"/>
            </w:pPr>
            <w:r w:rsidRPr="007A06AF">
              <w:t>2.0</w:t>
            </w:r>
          </w:p>
        </w:tc>
        <w:tc>
          <w:tcPr>
            <w:tcW w:w="2201" w:type="dxa"/>
          </w:tcPr>
          <w:p w14:paraId="72B82ECE" w14:textId="77777777" w:rsidR="00560DCC" w:rsidRPr="007A06AF" w:rsidRDefault="00560DCC" w:rsidP="00A43F3B">
            <w:pPr>
              <w:pStyle w:val="Tabletext"/>
              <w:spacing w:before="20" w:after="20"/>
              <w:jc w:val="center"/>
            </w:pPr>
            <w:r w:rsidRPr="007A06AF">
              <w:t>0.05-18</w:t>
            </w:r>
          </w:p>
        </w:tc>
        <w:tc>
          <w:tcPr>
            <w:tcW w:w="2237" w:type="dxa"/>
          </w:tcPr>
          <w:p w14:paraId="1EE87D23" w14:textId="2A4AD8CA" w:rsidR="00560DCC" w:rsidRPr="007A06AF" w:rsidRDefault="00560DCC" w:rsidP="00A43F3B">
            <w:pPr>
              <w:pStyle w:val="Tabletext"/>
              <w:spacing w:before="20" w:after="20"/>
              <w:jc w:val="center"/>
            </w:pPr>
            <w:r w:rsidRPr="00A57E59">
              <w:t>0.4</w:t>
            </w:r>
            <w:r>
              <w:t>-</w:t>
            </w:r>
            <w:r w:rsidRPr="00A57E59">
              <w:t>4.5</w:t>
            </w:r>
          </w:p>
        </w:tc>
        <w:tc>
          <w:tcPr>
            <w:tcW w:w="2237" w:type="dxa"/>
          </w:tcPr>
          <w:p w14:paraId="58157B8F" w14:textId="77777777" w:rsidR="00560DCC" w:rsidRPr="007A06AF" w:rsidRDefault="00560DCC" w:rsidP="00A43F3B">
            <w:pPr>
              <w:pStyle w:val="Tabletext"/>
              <w:spacing w:before="20" w:after="20"/>
              <w:jc w:val="center"/>
            </w:pPr>
            <w:r w:rsidRPr="007A06AF">
              <w:t>0.8-2.0</w:t>
            </w:r>
          </w:p>
        </w:tc>
        <w:tc>
          <w:tcPr>
            <w:tcW w:w="1932" w:type="dxa"/>
          </w:tcPr>
          <w:p w14:paraId="4B32009A" w14:textId="77777777" w:rsidR="00560DCC" w:rsidRPr="007A06AF" w:rsidRDefault="00560DCC" w:rsidP="00A43F3B">
            <w:pPr>
              <w:pStyle w:val="Tabletext"/>
              <w:spacing w:before="20" w:after="20"/>
              <w:jc w:val="center"/>
            </w:pPr>
            <w:r w:rsidRPr="007A06AF">
              <w:t>3.0</w:t>
            </w:r>
          </w:p>
        </w:tc>
      </w:tr>
      <w:tr w:rsidR="00560DCC" w:rsidRPr="00600029" w14:paraId="1A7500FB" w14:textId="77777777" w:rsidTr="00874D63">
        <w:trPr>
          <w:trHeight w:val="20"/>
          <w:jc w:val="center"/>
        </w:trPr>
        <w:tc>
          <w:tcPr>
            <w:tcW w:w="3539" w:type="dxa"/>
          </w:tcPr>
          <w:p w14:paraId="4400A327" w14:textId="77777777" w:rsidR="00560DCC" w:rsidRPr="00600029" w:rsidRDefault="00560DCC" w:rsidP="00A43F3B">
            <w:pPr>
              <w:pStyle w:val="Tabletext"/>
              <w:spacing w:before="20" w:after="20"/>
              <w:jc w:val="left"/>
              <w:rPr>
                <w:szCs w:val="22"/>
                <w:lang w:eastAsia="zh-CN"/>
              </w:rPr>
            </w:pPr>
            <w:r w:rsidRPr="00600029">
              <w:rPr>
                <w:rFonts w:hint="eastAsia"/>
                <w:szCs w:val="22"/>
                <w:lang w:eastAsia="zh-CN"/>
              </w:rPr>
              <w:t>脉冲上升</w:t>
            </w:r>
            <w:r w:rsidRPr="00600029">
              <w:rPr>
                <w:rFonts w:hint="eastAsia"/>
                <w:szCs w:val="22"/>
                <w:lang w:eastAsia="zh-CN"/>
              </w:rPr>
              <w:t>/</w:t>
            </w:r>
            <w:r w:rsidRPr="00600029">
              <w:rPr>
                <w:rFonts w:hint="eastAsia"/>
                <w:szCs w:val="22"/>
                <w:lang w:eastAsia="zh-CN"/>
              </w:rPr>
              <w:t>下降时间（</w:t>
            </w:r>
            <w:r w:rsidRPr="00600029">
              <w:rPr>
                <w:szCs w:val="22"/>
                <w:lang w:eastAsia="zh-CN"/>
              </w:rPr>
              <w:t>µs</w:t>
            </w:r>
            <w:r w:rsidRPr="00600029">
              <w:rPr>
                <w:szCs w:val="22"/>
                <w:lang w:eastAsia="zh-CN"/>
              </w:rPr>
              <w:t>）</w:t>
            </w:r>
          </w:p>
        </w:tc>
        <w:tc>
          <w:tcPr>
            <w:tcW w:w="2126" w:type="dxa"/>
          </w:tcPr>
          <w:p w14:paraId="677FE81B" w14:textId="77777777" w:rsidR="00560DCC" w:rsidRPr="007A06AF" w:rsidRDefault="00560DCC" w:rsidP="00A43F3B">
            <w:pPr>
              <w:pStyle w:val="Tabletext"/>
              <w:spacing w:before="20" w:after="20"/>
              <w:jc w:val="center"/>
            </w:pPr>
            <w:r w:rsidRPr="007A06AF">
              <w:t>0.2</w:t>
            </w:r>
          </w:p>
        </w:tc>
        <w:tc>
          <w:tcPr>
            <w:tcW w:w="2201" w:type="dxa"/>
          </w:tcPr>
          <w:p w14:paraId="30F844F4" w14:textId="77777777" w:rsidR="00560DCC" w:rsidRPr="007A06AF" w:rsidRDefault="00560DCC" w:rsidP="00A43F3B">
            <w:pPr>
              <w:pStyle w:val="Tabletext"/>
              <w:spacing w:before="20" w:after="20"/>
              <w:jc w:val="center"/>
            </w:pPr>
            <w:r w:rsidRPr="007A06AF">
              <w:t>0.005</w:t>
            </w:r>
          </w:p>
        </w:tc>
        <w:tc>
          <w:tcPr>
            <w:tcW w:w="2237" w:type="dxa"/>
          </w:tcPr>
          <w:p w14:paraId="3F7A02C2" w14:textId="7BBB1839" w:rsidR="00560DCC" w:rsidRPr="007A06AF" w:rsidRDefault="00560DCC" w:rsidP="00A43F3B">
            <w:pPr>
              <w:pStyle w:val="Tabletext"/>
              <w:spacing w:before="20" w:after="20"/>
              <w:jc w:val="center"/>
            </w:pPr>
            <w:r w:rsidRPr="00A57E59">
              <w:t>0.05 / 0.05</w:t>
            </w:r>
          </w:p>
        </w:tc>
        <w:tc>
          <w:tcPr>
            <w:tcW w:w="2237" w:type="dxa"/>
          </w:tcPr>
          <w:p w14:paraId="46C89635" w14:textId="77777777" w:rsidR="00560DCC" w:rsidRPr="007A06AF" w:rsidRDefault="00560DCC" w:rsidP="00A43F3B">
            <w:pPr>
              <w:pStyle w:val="Tabletext"/>
              <w:spacing w:before="20" w:after="20"/>
              <w:jc w:val="center"/>
            </w:pPr>
            <w:r w:rsidRPr="007A06AF">
              <w:t>0.08</w:t>
            </w:r>
          </w:p>
        </w:tc>
        <w:tc>
          <w:tcPr>
            <w:tcW w:w="1932" w:type="dxa"/>
          </w:tcPr>
          <w:p w14:paraId="18373EE8" w14:textId="77777777" w:rsidR="00560DCC" w:rsidRPr="007A06AF" w:rsidRDefault="00560DCC" w:rsidP="00A43F3B">
            <w:pPr>
              <w:pStyle w:val="Tabletext"/>
              <w:spacing w:before="20" w:after="20"/>
              <w:jc w:val="center"/>
            </w:pPr>
            <w:r w:rsidRPr="007A06AF">
              <w:t>0.3</w:t>
            </w:r>
          </w:p>
        </w:tc>
      </w:tr>
      <w:tr w:rsidR="00560DCC" w:rsidRPr="00600029" w14:paraId="2E79E804" w14:textId="77777777" w:rsidTr="00874D63">
        <w:trPr>
          <w:trHeight w:val="20"/>
          <w:jc w:val="center"/>
        </w:trPr>
        <w:tc>
          <w:tcPr>
            <w:tcW w:w="3539" w:type="dxa"/>
          </w:tcPr>
          <w:p w14:paraId="15B36797" w14:textId="77777777" w:rsidR="00560DCC" w:rsidRPr="00600029" w:rsidRDefault="00560DCC" w:rsidP="00A43F3B">
            <w:pPr>
              <w:pStyle w:val="Tabletext"/>
              <w:spacing w:before="20" w:after="20"/>
              <w:jc w:val="left"/>
              <w:rPr>
                <w:szCs w:val="22"/>
                <w:lang w:eastAsia="zh-CN"/>
              </w:rPr>
            </w:pPr>
            <w:r w:rsidRPr="00600029">
              <w:rPr>
                <w:rFonts w:hint="eastAsia"/>
                <w:szCs w:val="22"/>
                <w:lang w:eastAsia="zh-CN"/>
              </w:rPr>
              <w:t>脉冲重复频率（</w:t>
            </w:r>
            <w:r w:rsidRPr="00600029">
              <w:rPr>
                <w:szCs w:val="22"/>
                <w:lang w:eastAsia="zh-CN"/>
              </w:rPr>
              <w:t>pps</w:t>
            </w:r>
            <w:r w:rsidRPr="00600029">
              <w:rPr>
                <w:szCs w:val="22"/>
                <w:lang w:eastAsia="zh-CN"/>
              </w:rPr>
              <w:t>）</w:t>
            </w:r>
          </w:p>
        </w:tc>
        <w:tc>
          <w:tcPr>
            <w:tcW w:w="2126" w:type="dxa"/>
          </w:tcPr>
          <w:p w14:paraId="1E99CD7F" w14:textId="77777777" w:rsidR="00560DCC" w:rsidRPr="00600029" w:rsidRDefault="00560DCC" w:rsidP="00A43F3B">
            <w:pPr>
              <w:pStyle w:val="Tabletext"/>
              <w:spacing w:before="20" w:after="20"/>
              <w:jc w:val="center"/>
              <w:rPr>
                <w:szCs w:val="22"/>
              </w:rPr>
            </w:pPr>
            <w:r w:rsidRPr="00600029">
              <w:rPr>
                <w:szCs w:val="22"/>
              </w:rPr>
              <w:t>50, 250</w:t>
            </w:r>
            <w:r w:rsidRPr="00600029">
              <w:rPr>
                <w:rFonts w:hint="eastAsia"/>
                <w:szCs w:val="22"/>
              </w:rPr>
              <w:t>和</w:t>
            </w:r>
            <w:r w:rsidRPr="00600029">
              <w:rPr>
                <w:szCs w:val="22"/>
              </w:rPr>
              <w:t>1 200</w:t>
            </w:r>
          </w:p>
        </w:tc>
        <w:tc>
          <w:tcPr>
            <w:tcW w:w="2201" w:type="dxa"/>
          </w:tcPr>
          <w:p w14:paraId="0D6D391D" w14:textId="77777777" w:rsidR="00560DCC" w:rsidRPr="00600029" w:rsidRDefault="00560DCC" w:rsidP="00A43F3B">
            <w:pPr>
              <w:pStyle w:val="Tabletext"/>
              <w:spacing w:before="20" w:after="20"/>
              <w:jc w:val="center"/>
              <w:rPr>
                <w:szCs w:val="22"/>
              </w:rPr>
            </w:pPr>
            <w:r w:rsidRPr="00600029">
              <w:rPr>
                <w:szCs w:val="22"/>
              </w:rPr>
              <w:t>0-4 000</w:t>
            </w:r>
          </w:p>
        </w:tc>
        <w:tc>
          <w:tcPr>
            <w:tcW w:w="2237" w:type="dxa"/>
          </w:tcPr>
          <w:p w14:paraId="3234B4F3" w14:textId="54AF2449" w:rsidR="00560DCC" w:rsidRPr="00600029" w:rsidRDefault="00560DCC" w:rsidP="00A43F3B">
            <w:pPr>
              <w:pStyle w:val="Tabletext"/>
              <w:spacing w:before="20" w:after="20"/>
              <w:jc w:val="center"/>
              <w:rPr>
                <w:szCs w:val="22"/>
              </w:rPr>
            </w:pPr>
            <w:r w:rsidRPr="00A57E59">
              <w:t>250</w:t>
            </w:r>
            <w:r>
              <w:t>-</w:t>
            </w:r>
            <w:r w:rsidRPr="00A57E59">
              <w:t>2 000</w:t>
            </w:r>
          </w:p>
        </w:tc>
        <w:tc>
          <w:tcPr>
            <w:tcW w:w="2237" w:type="dxa"/>
          </w:tcPr>
          <w:p w14:paraId="2B0E9696" w14:textId="77777777" w:rsidR="00560DCC" w:rsidRPr="007A06AF" w:rsidRDefault="00560DCC" w:rsidP="00A43F3B">
            <w:pPr>
              <w:pStyle w:val="Tabletext"/>
              <w:spacing w:before="20" w:after="20"/>
              <w:jc w:val="center"/>
            </w:pPr>
            <w:r w:rsidRPr="007A06AF">
              <w:t>250-1 180</w:t>
            </w:r>
          </w:p>
        </w:tc>
        <w:tc>
          <w:tcPr>
            <w:tcW w:w="1932" w:type="dxa"/>
          </w:tcPr>
          <w:p w14:paraId="69B3B6D5" w14:textId="77777777" w:rsidR="00560DCC" w:rsidRPr="007A06AF" w:rsidRDefault="00560DCC" w:rsidP="00A43F3B">
            <w:pPr>
              <w:pStyle w:val="Tabletext"/>
              <w:spacing w:before="20" w:after="20"/>
              <w:jc w:val="center"/>
            </w:pPr>
            <w:r w:rsidRPr="007A06AF">
              <w:t>259</w:t>
            </w:r>
          </w:p>
        </w:tc>
      </w:tr>
      <w:tr w:rsidR="0002564F" w:rsidRPr="00600029" w14:paraId="3E31D24C" w14:textId="77777777" w:rsidTr="00874D63">
        <w:trPr>
          <w:trHeight w:val="20"/>
          <w:jc w:val="center"/>
        </w:trPr>
        <w:tc>
          <w:tcPr>
            <w:tcW w:w="3539" w:type="dxa"/>
          </w:tcPr>
          <w:p w14:paraId="15C6A4BE" w14:textId="77777777" w:rsidR="0002564F" w:rsidRPr="00600029" w:rsidRDefault="0002564F" w:rsidP="00A43F3B">
            <w:pPr>
              <w:pStyle w:val="Tabletext"/>
              <w:spacing w:before="20" w:after="20"/>
              <w:jc w:val="left"/>
              <w:rPr>
                <w:szCs w:val="22"/>
              </w:rPr>
            </w:pPr>
            <w:proofErr w:type="spellStart"/>
            <w:r w:rsidRPr="00600029">
              <w:rPr>
                <w:rFonts w:hint="eastAsia"/>
                <w:szCs w:val="22"/>
              </w:rPr>
              <w:t>输出器件</w:t>
            </w:r>
            <w:proofErr w:type="spellEnd"/>
          </w:p>
        </w:tc>
        <w:tc>
          <w:tcPr>
            <w:tcW w:w="2126" w:type="dxa"/>
          </w:tcPr>
          <w:p w14:paraId="00AAC4D9" w14:textId="77777777" w:rsidR="0002564F" w:rsidRPr="00600029" w:rsidRDefault="0002564F" w:rsidP="00A43F3B">
            <w:pPr>
              <w:pStyle w:val="Tabletext"/>
              <w:spacing w:before="20" w:after="20"/>
              <w:jc w:val="center"/>
              <w:rPr>
                <w:szCs w:val="22"/>
              </w:rPr>
            </w:pPr>
            <w:proofErr w:type="spellStart"/>
            <w:r w:rsidRPr="00600029">
              <w:rPr>
                <w:rFonts w:hint="eastAsia"/>
                <w:szCs w:val="22"/>
              </w:rPr>
              <w:t>同轴磁控管</w:t>
            </w:r>
            <w:proofErr w:type="spellEnd"/>
          </w:p>
        </w:tc>
        <w:tc>
          <w:tcPr>
            <w:tcW w:w="2201" w:type="dxa"/>
          </w:tcPr>
          <w:p w14:paraId="324E78AC" w14:textId="77777777" w:rsidR="0002564F" w:rsidRPr="00600029" w:rsidRDefault="0002564F" w:rsidP="00A43F3B">
            <w:pPr>
              <w:pStyle w:val="Tabletext"/>
              <w:spacing w:before="20" w:after="20"/>
              <w:jc w:val="center"/>
              <w:rPr>
                <w:szCs w:val="22"/>
              </w:rPr>
            </w:pPr>
            <w:proofErr w:type="spellStart"/>
            <w:r w:rsidRPr="00600029">
              <w:rPr>
                <w:rFonts w:hint="eastAsia"/>
                <w:szCs w:val="22"/>
              </w:rPr>
              <w:t>速调管</w:t>
            </w:r>
            <w:proofErr w:type="spellEnd"/>
          </w:p>
        </w:tc>
        <w:tc>
          <w:tcPr>
            <w:tcW w:w="2237" w:type="dxa"/>
          </w:tcPr>
          <w:p w14:paraId="07782F0A" w14:textId="77777777" w:rsidR="0002564F" w:rsidRPr="00600029" w:rsidRDefault="0002564F" w:rsidP="00A43F3B">
            <w:pPr>
              <w:pStyle w:val="Tabletext"/>
              <w:spacing w:before="20" w:after="20"/>
              <w:jc w:val="center"/>
              <w:rPr>
                <w:szCs w:val="22"/>
              </w:rPr>
            </w:pPr>
            <w:proofErr w:type="spellStart"/>
            <w:r w:rsidRPr="00600029">
              <w:rPr>
                <w:rFonts w:hint="eastAsia"/>
                <w:szCs w:val="22"/>
              </w:rPr>
              <w:t>速调管</w:t>
            </w:r>
            <w:proofErr w:type="spellEnd"/>
          </w:p>
        </w:tc>
        <w:tc>
          <w:tcPr>
            <w:tcW w:w="2237" w:type="dxa"/>
          </w:tcPr>
          <w:p w14:paraId="28B1355D" w14:textId="77777777" w:rsidR="0002564F" w:rsidRPr="00600029" w:rsidRDefault="0002564F" w:rsidP="00A43F3B">
            <w:pPr>
              <w:pStyle w:val="Tabletext"/>
              <w:spacing w:before="20" w:after="20"/>
              <w:jc w:val="center"/>
              <w:rPr>
                <w:szCs w:val="22"/>
              </w:rPr>
            </w:pPr>
            <w:proofErr w:type="spellStart"/>
            <w:r w:rsidRPr="00600029">
              <w:rPr>
                <w:rFonts w:hint="eastAsia"/>
                <w:szCs w:val="22"/>
              </w:rPr>
              <w:t>可调谐磁控管</w:t>
            </w:r>
            <w:proofErr w:type="spellEnd"/>
          </w:p>
        </w:tc>
        <w:tc>
          <w:tcPr>
            <w:tcW w:w="1932" w:type="dxa"/>
          </w:tcPr>
          <w:p w14:paraId="3158FEC0" w14:textId="77777777" w:rsidR="0002564F" w:rsidRPr="00600029" w:rsidRDefault="0002564F" w:rsidP="00A43F3B">
            <w:pPr>
              <w:pStyle w:val="Tabletext"/>
              <w:spacing w:before="20" w:after="20"/>
              <w:jc w:val="center"/>
              <w:rPr>
                <w:szCs w:val="22"/>
              </w:rPr>
            </w:pPr>
            <w:proofErr w:type="spellStart"/>
            <w:r w:rsidRPr="00600029">
              <w:rPr>
                <w:rFonts w:hint="eastAsia"/>
                <w:szCs w:val="22"/>
              </w:rPr>
              <w:t>同轴磁控管</w:t>
            </w:r>
            <w:proofErr w:type="spellEnd"/>
          </w:p>
        </w:tc>
      </w:tr>
      <w:tr w:rsidR="0002564F" w:rsidRPr="00600029" w14:paraId="38504D8C" w14:textId="77777777" w:rsidTr="00874D63">
        <w:trPr>
          <w:trHeight w:val="20"/>
          <w:jc w:val="center"/>
        </w:trPr>
        <w:tc>
          <w:tcPr>
            <w:tcW w:w="3539" w:type="dxa"/>
          </w:tcPr>
          <w:p w14:paraId="185D74D5" w14:textId="42B06D6B" w:rsidR="0002564F" w:rsidRPr="00600029" w:rsidRDefault="0002564F" w:rsidP="00A43F3B">
            <w:pPr>
              <w:pStyle w:val="Tabletext"/>
              <w:spacing w:before="20" w:after="20"/>
              <w:jc w:val="left"/>
              <w:rPr>
                <w:szCs w:val="22"/>
                <w:lang w:eastAsia="zh-CN"/>
              </w:rPr>
            </w:pPr>
            <w:r w:rsidRPr="00600029">
              <w:rPr>
                <w:rFonts w:hint="eastAsia"/>
                <w:szCs w:val="22"/>
                <w:lang w:eastAsia="zh-CN"/>
              </w:rPr>
              <w:t>天线</w:t>
            </w:r>
            <w:r w:rsidR="00A86281">
              <w:rPr>
                <w:rFonts w:hint="eastAsia"/>
                <w:szCs w:val="22"/>
                <w:lang w:eastAsia="zh-CN"/>
              </w:rPr>
              <w:t>方向图</w:t>
            </w:r>
            <w:r w:rsidRPr="00600029">
              <w:rPr>
                <w:rFonts w:hint="eastAsia"/>
                <w:szCs w:val="22"/>
                <w:lang w:eastAsia="zh-CN"/>
              </w:rPr>
              <w:t>类型（笔形、扇形、余</w:t>
            </w:r>
            <w:r w:rsidR="00BC652E">
              <w:rPr>
                <w:rFonts w:hint="eastAsia"/>
                <w:szCs w:val="22"/>
                <w:lang w:eastAsia="zh-CN"/>
              </w:rPr>
              <w:t>割</w:t>
            </w:r>
            <w:r w:rsidRPr="00600029">
              <w:rPr>
                <w:rFonts w:hint="eastAsia"/>
                <w:szCs w:val="22"/>
                <w:lang w:eastAsia="zh-CN"/>
              </w:rPr>
              <w:t>平方等）</w:t>
            </w:r>
          </w:p>
        </w:tc>
        <w:tc>
          <w:tcPr>
            <w:tcW w:w="2126" w:type="dxa"/>
          </w:tcPr>
          <w:p w14:paraId="5457C8A0" w14:textId="14E72E8D" w:rsidR="0002564F" w:rsidRPr="00600029" w:rsidRDefault="0002564F" w:rsidP="00A43F3B">
            <w:pPr>
              <w:pStyle w:val="Tabletext"/>
              <w:spacing w:before="20" w:after="20"/>
              <w:jc w:val="center"/>
              <w:rPr>
                <w:szCs w:val="22"/>
                <w:lang w:eastAsia="zh-CN"/>
              </w:rPr>
            </w:pPr>
            <w:proofErr w:type="spellStart"/>
            <w:r w:rsidRPr="00600029">
              <w:rPr>
                <w:rFonts w:hint="eastAsia"/>
                <w:szCs w:val="22"/>
              </w:rPr>
              <w:t>圆锥形</w:t>
            </w:r>
            <w:proofErr w:type="spellEnd"/>
            <w:r w:rsidR="000B4EFA">
              <w:rPr>
                <w:rFonts w:hint="eastAsia"/>
                <w:szCs w:val="22"/>
                <w:lang w:eastAsia="zh-CN"/>
              </w:rPr>
              <w:t>波束</w:t>
            </w:r>
          </w:p>
        </w:tc>
        <w:tc>
          <w:tcPr>
            <w:tcW w:w="2201" w:type="dxa"/>
          </w:tcPr>
          <w:p w14:paraId="46B87346" w14:textId="601F00D9" w:rsidR="0002564F" w:rsidRPr="00600029" w:rsidRDefault="0002564F" w:rsidP="00A43F3B">
            <w:pPr>
              <w:pStyle w:val="Tabletext"/>
              <w:spacing w:before="20" w:after="20"/>
              <w:jc w:val="center"/>
              <w:rPr>
                <w:szCs w:val="22"/>
              </w:rPr>
            </w:pPr>
            <w:proofErr w:type="spellStart"/>
            <w:r w:rsidRPr="00600029">
              <w:rPr>
                <w:rFonts w:hint="eastAsia"/>
                <w:szCs w:val="22"/>
              </w:rPr>
              <w:t>笔形</w:t>
            </w:r>
            <w:proofErr w:type="spellEnd"/>
            <w:r w:rsidR="000B4EFA">
              <w:rPr>
                <w:rFonts w:hint="eastAsia"/>
                <w:szCs w:val="22"/>
                <w:lang w:eastAsia="zh-CN"/>
              </w:rPr>
              <w:t>波束</w:t>
            </w:r>
          </w:p>
        </w:tc>
        <w:tc>
          <w:tcPr>
            <w:tcW w:w="2237" w:type="dxa"/>
          </w:tcPr>
          <w:p w14:paraId="2D2B1368" w14:textId="20706E55" w:rsidR="0002564F" w:rsidRPr="00600029" w:rsidRDefault="0002564F" w:rsidP="00A43F3B">
            <w:pPr>
              <w:pStyle w:val="Tabletext"/>
              <w:spacing w:before="20" w:after="20"/>
              <w:jc w:val="center"/>
              <w:rPr>
                <w:szCs w:val="22"/>
              </w:rPr>
            </w:pPr>
            <w:proofErr w:type="spellStart"/>
            <w:r w:rsidRPr="00600029">
              <w:rPr>
                <w:rFonts w:hint="eastAsia"/>
                <w:szCs w:val="22"/>
              </w:rPr>
              <w:t>笔形</w:t>
            </w:r>
            <w:proofErr w:type="spellEnd"/>
            <w:r w:rsidR="000B4EFA">
              <w:rPr>
                <w:rFonts w:hint="eastAsia"/>
                <w:szCs w:val="22"/>
                <w:lang w:eastAsia="zh-CN"/>
              </w:rPr>
              <w:t>波束</w:t>
            </w:r>
          </w:p>
        </w:tc>
        <w:tc>
          <w:tcPr>
            <w:tcW w:w="2237" w:type="dxa"/>
          </w:tcPr>
          <w:p w14:paraId="6894417D" w14:textId="14458321" w:rsidR="0002564F" w:rsidRPr="00600029" w:rsidRDefault="0002564F" w:rsidP="00A43F3B">
            <w:pPr>
              <w:pStyle w:val="Tabletext"/>
              <w:spacing w:before="20" w:after="20"/>
              <w:jc w:val="center"/>
              <w:rPr>
                <w:szCs w:val="22"/>
              </w:rPr>
            </w:pPr>
            <w:proofErr w:type="spellStart"/>
            <w:r w:rsidRPr="00600029">
              <w:rPr>
                <w:rFonts w:hint="eastAsia"/>
                <w:szCs w:val="22"/>
              </w:rPr>
              <w:t>笔形</w:t>
            </w:r>
            <w:proofErr w:type="spellEnd"/>
            <w:r w:rsidR="000B4EFA">
              <w:rPr>
                <w:rFonts w:hint="eastAsia"/>
                <w:szCs w:val="22"/>
                <w:lang w:eastAsia="zh-CN"/>
              </w:rPr>
              <w:t>波束</w:t>
            </w:r>
          </w:p>
        </w:tc>
        <w:tc>
          <w:tcPr>
            <w:tcW w:w="1932" w:type="dxa"/>
          </w:tcPr>
          <w:p w14:paraId="1AA147E8" w14:textId="49C45112" w:rsidR="0002564F" w:rsidRPr="00600029" w:rsidRDefault="0002564F" w:rsidP="00A43F3B">
            <w:pPr>
              <w:pStyle w:val="Tabletext"/>
              <w:spacing w:before="20" w:after="20"/>
              <w:jc w:val="center"/>
              <w:rPr>
                <w:szCs w:val="22"/>
              </w:rPr>
            </w:pPr>
            <w:proofErr w:type="spellStart"/>
            <w:r w:rsidRPr="00600029">
              <w:rPr>
                <w:rFonts w:hint="eastAsia"/>
                <w:szCs w:val="22"/>
              </w:rPr>
              <w:t>笔形</w:t>
            </w:r>
            <w:proofErr w:type="spellEnd"/>
            <w:r w:rsidR="000B4EFA">
              <w:rPr>
                <w:rFonts w:hint="eastAsia"/>
                <w:szCs w:val="22"/>
                <w:lang w:eastAsia="zh-CN"/>
              </w:rPr>
              <w:t>波束</w:t>
            </w:r>
          </w:p>
        </w:tc>
      </w:tr>
      <w:tr w:rsidR="0002564F" w:rsidRPr="00600029" w14:paraId="72DDF1D1" w14:textId="77777777" w:rsidTr="00874D63">
        <w:trPr>
          <w:trHeight w:val="20"/>
          <w:jc w:val="center"/>
        </w:trPr>
        <w:tc>
          <w:tcPr>
            <w:tcW w:w="3539" w:type="dxa"/>
          </w:tcPr>
          <w:p w14:paraId="7BBBCB86" w14:textId="77777777" w:rsidR="0002564F" w:rsidRPr="00600029" w:rsidRDefault="0002564F" w:rsidP="00A43F3B">
            <w:pPr>
              <w:pStyle w:val="Tabletext"/>
              <w:spacing w:before="20" w:after="20"/>
              <w:jc w:val="left"/>
              <w:rPr>
                <w:szCs w:val="22"/>
                <w:lang w:eastAsia="zh-CN"/>
              </w:rPr>
            </w:pPr>
            <w:r w:rsidRPr="00600029">
              <w:rPr>
                <w:rFonts w:hint="eastAsia"/>
                <w:szCs w:val="22"/>
                <w:lang w:eastAsia="zh-CN"/>
              </w:rPr>
              <w:t>天线类型（反射器、相控阵、隙缝天线阵等）</w:t>
            </w:r>
          </w:p>
        </w:tc>
        <w:tc>
          <w:tcPr>
            <w:tcW w:w="2126" w:type="dxa"/>
          </w:tcPr>
          <w:p w14:paraId="6E7BC172" w14:textId="51D441C5" w:rsidR="0002564F" w:rsidRPr="00600029" w:rsidRDefault="000B4EFA" w:rsidP="00A43F3B">
            <w:pPr>
              <w:pStyle w:val="Tabletext"/>
              <w:spacing w:before="20" w:after="20"/>
              <w:jc w:val="center"/>
              <w:rPr>
                <w:szCs w:val="22"/>
                <w:lang w:eastAsia="zh-CN"/>
              </w:rPr>
            </w:pPr>
            <w:r>
              <w:rPr>
                <w:rFonts w:hint="eastAsia"/>
                <w:szCs w:val="22"/>
                <w:lang w:eastAsia="zh-CN"/>
              </w:rPr>
              <w:t>硬抛物面发射器</w:t>
            </w:r>
          </w:p>
        </w:tc>
        <w:tc>
          <w:tcPr>
            <w:tcW w:w="2201" w:type="dxa"/>
          </w:tcPr>
          <w:p w14:paraId="1CB936AA" w14:textId="56B3134F" w:rsidR="0002564F" w:rsidRPr="00600029" w:rsidRDefault="0002564F" w:rsidP="00A43F3B">
            <w:pPr>
              <w:pStyle w:val="Tabletext"/>
              <w:spacing w:before="20" w:after="20"/>
              <w:jc w:val="center"/>
              <w:rPr>
                <w:szCs w:val="22"/>
                <w:lang w:eastAsia="zh-CN"/>
              </w:rPr>
            </w:pPr>
            <w:r w:rsidRPr="00600029">
              <w:rPr>
                <w:rFonts w:hint="eastAsia"/>
                <w:szCs w:val="22"/>
                <w:lang w:eastAsia="zh-CN"/>
              </w:rPr>
              <w:t>抛物面</w:t>
            </w:r>
            <w:r w:rsidR="000B4EFA">
              <w:rPr>
                <w:rFonts w:hint="eastAsia"/>
                <w:szCs w:val="22"/>
                <w:lang w:eastAsia="zh-CN"/>
              </w:rPr>
              <w:t>发射器</w:t>
            </w:r>
          </w:p>
        </w:tc>
        <w:tc>
          <w:tcPr>
            <w:tcW w:w="2237" w:type="dxa"/>
          </w:tcPr>
          <w:p w14:paraId="0872E22A" w14:textId="3296E8CC" w:rsidR="0002564F" w:rsidRPr="00600029" w:rsidRDefault="0002564F" w:rsidP="00A43F3B">
            <w:pPr>
              <w:pStyle w:val="Tabletext"/>
              <w:spacing w:before="20" w:after="20"/>
              <w:jc w:val="center"/>
              <w:rPr>
                <w:szCs w:val="22"/>
                <w:lang w:eastAsia="zh-CN"/>
              </w:rPr>
            </w:pPr>
            <w:r w:rsidRPr="00600029">
              <w:rPr>
                <w:rFonts w:hint="eastAsia"/>
                <w:szCs w:val="22"/>
                <w:lang w:eastAsia="zh-CN"/>
              </w:rPr>
              <w:t>抛物面</w:t>
            </w:r>
            <w:r w:rsidR="000B4EFA">
              <w:rPr>
                <w:rFonts w:hint="eastAsia"/>
                <w:szCs w:val="22"/>
                <w:lang w:eastAsia="zh-CN"/>
              </w:rPr>
              <w:t>发射器</w:t>
            </w:r>
          </w:p>
        </w:tc>
        <w:tc>
          <w:tcPr>
            <w:tcW w:w="2237" w:type="dxa"/>
          </w:tcPr>
          <w:p w14:paraId="3A5B26E5" w14:textId="77777777" w:rsidR="0002564F" w:rsidRPr="00600029" w:rsidRDefault="0002564F" w:rsidP="00A43F3B">
            <w:pPr>
              <w:pStyle w:val="Tabletext"/>
              <w:spacing w:before="20" w:after="20"/>
              <w:jc w:val="center"/>
              <w:rPr>
                <w:szCs w:val="22"/>
                <w:lang w:eastAsia="zh-CN"/>
              </w:rPr>
            </w:pPr>
            <w:r w:rsidRPr="00600029">
              <w:rPr>
                <w:rFonts w:hint="eastAsia"/>
                <w:szCs w:val="22"/>
                <w:lang w:eastAsia="zh-CN"/>
              </w:rPr>
              <w:t>抛物面</w:t>
            </w:r>
          </w:p>
        </w:tc>
        <w:tc>
          <w:tcPr>
            <w:tcW w:w="1932" w:type="dxa"/>
          </w:tcPr>
          <w:p w14:paraId="55EFFD86" w14:textId="6B2BEE9B" w:rsidR="0002564F" w:rsidRPr="00600029" w:rsidRDefault="0002564F" w:rsidP="00A43F3B">
            <w:pPr>
              <w:pStyle w:val="Tabletext"/>
              <w:spacing w:before="20" w:after="20"/>
              <w:jc w:val="center"/>
              <w:rPr>
                <w:szCs w:val="22"/>
                <w:lang w:eastAsia="zh-CN"/>
              </w:rPr>
            </w:pPr>
            <w:r w:rsidRPr="00600029">
              <w:rPr>
                <w:rFonts w:hint="eastAsia"/>
                <w:szCs w:val="22"/>
                <w:lang w:eastAsia="zh-CN"/>
              </w:rPr>
              <w:t>硬抛物面</w:t>
            </w:r>
            <w:r w:rsidR="00560DCC">
              <w:rPr>
                <w:rFonts w:hint="eastAsia"/>
                <w:szCs w:val="22"/>
                <w:lang w:eastAsia="zh-CN"/>
              </w:rPr>
              <w:t>发射器</w:t>
            </w:r>
          </w:p>
        </w:tc>
      </w:tr>
      <w:tr w:rsidR="0002564F" w:rsidRPr="00600029" w14:paraId="7E09413A" w14:textId="77777777" w:rsidTr="00874D63">
        <w:trPr>
          <w:trHeight w:val="20"/>
          <w:jc w:val="center"/>
        </w:trPr>
        <w:tc>
          <w:tcPr>
            <w:tcW w:w="3539" w:type="dxa"/>
          </w:tcPr>
          <w:p w14:paraId="4792CD98" w14:textId="77777777" w:rsidR="0002564F" w:rsidRPr="00600029" w:rsidRDefault="0002564F" w:rsidP="00A43F3B">
            <w:pPr>
              <w:pStyle w:val="Tabletext"/>
              <w:spacing w:before="20" w:after="20"/>
              <w:jc w:val="left"/>
              <w:rPr>
                <w:szCs w:val="22"/>
                <w:lang w:eastAsia="zh-CN"/>
              </w:rPr>
            </w:pPr>
            <w:r w:rsidRPr="00600029">
              <w:rPr>
                <w:rFonts w:hint="eastAsia"/>
                <w:szCs w:val="22"/>
                <w:lang w:eastAsia="zh-CN"/>
              </w:rPr>
              <w:t>天线极化</w:t>
            </w:r>
          </w:p>
        </w:tc>
        <w:tc>
          <w:tcPr>
            <w:tcW w:w="2126" w:type="dxa"/>
          </w:tcPr>
          <w:p w14:paraId="65E624FF" w14:textId="77777777" w:rsidR="0002564F" w:rsidRPr="00600029" w:rsidRDefault="0002564F" w:rsidP="00A43F3B">
            <w:pPr>
              <w:pStyle w:val="Tabletext"/>
              <w:spacing w:before="20" w:after="20"/>
              <w:jc w:val="center"/>
              <w:rPr>
                <w:szCs w:val="22"/>
                <w:lang w:eastAsia="zh-CN"/>
              </w:rPr>
            </w:pPr>
            <w:r w:rsidRPr="00600029">
              <w:rPr>
                <w:rFonts w:hint="eastAsia"/>
                <w:szCs w:val="22"/>
                <w:lang w:eastAsia="zh-CN"/>
              </w:rPr>
              <w:t>垂直</w:t>
            </w:r>
          </w:p>
        </w:tc>
        <w:tc>
          <w:tcPr>
            <w:tcW w:w="2201" w:type="dxa"/>
          </w:tcPr>
          <w:p w14:paraId="4926303D" w14:textId="77777777" w:rsidR="0002564F" w:rsidRPr="00600029" w:rsidRDefault="0002564F" w:rsidP="00A43F3B">
            <w:pPr>
              <w:pStyle w:val="Tabletext"/>
              <w:spacing w:before="20" w:after="20"/>
              <w:jc w:val="center"/>
              <w:rPr>
                <w:szCs w:val="22"/>
                <w:lang w:eastAsia="zh-CN"/>
              </w:rPr>
            </w:pPr>
            <w:r w:rsidRPr="00600029">
              <w:rPr>
                <w:rFonts w:hint="eastAsia"/>
                <w:szCs w:val="22"/>
                <w:lang w:eastAsia="zh-CN"/>
              </w:rPr>
              <w:t>水平</w:t>
            </w:r>
          </w:p>
        </w:tc>
        <w:tc>
          <w:tcPr>
            <w:tcW w:w="2237" w:type="dxa"/>
          </w:tcPr>
          <w:p w14:paraId="591579B0" w14:textId="2F4EAEC7" w:rsidR="0002564F" w:rsidRPr="00600029" w:rsidRDefault="00560DCC" w:rsidP="00A43F3B">
            <w:pPr>
              <w:pStyle w:val="Tabletext"/>
              <w:spacing w:before="20" w:after="20"/>
              <w:jc w:val="center"/>
              <w:rPr>
                <w:szCs w:val="22"/>
                <w:lang w:eastAsia="zh-CN"/>
              </w:rPr>
            </w:pPr>
            <w:r>
              <w:rPr>
                <w:rFonts w:hint="eastAsia"/>
                <w:szCs w:val="22"/>
                <w:lang w:eastAsia="zh-CN"/>
              </w:rPr>
              <w:t>线性（双极化）</w:t>
            </w:r>
          </w:p>
        </w:tc>
        <w:tc>
          <w:tcPr>
            <w:tcW w:w="2237" w:type="dxa"/>
          </w:tcPr>
          <w:p w14:paraId="27EA3380" w14:textId="77777777" w:rsidR="0002564F" w:rsidRPr="00600029" w:rsidRDefault="0002564F" w:rsidP="00A43F3B">
            <w:pPr>
              <w:pStyle w:val="Tabletext"/>
              <w:spacing w:before="20" w:after="20"/>
              <w:jc w:val="center"/>
              <w:rPr>
                <w:szCs w:val="22"/>
                <w:lang w:eastAsia="zh-CN"/>
              </w:rPr>
            </w:pPr>
            <w:r w:rsidRPr="00600029">
              <w:rPr>
                <w:rFonts w:hint="eastAsia"/>
                <w:szCs w:val="22"/>
                <w:lang w:eastAsia="zh-CN"/>
              </w:rPr>
              <w:t>水平</w:t>
            </w:r>
          </w:p>
        </w:tc>
        <w:tc>
          <w:tcPr>
            <w:tcW w:w="1932" w:type="dxa"/>
          </w:tcPr>
          <w:p w14:paraId="5EC671D1" w14:textId="77777777" w:rsidR="0002564F" w:rsidRPr="00600029" w:rsidRDefault="0002564F" w:rsidP="00A43F3B">
            <w:pPr>
              <w:pStyle w:val="Tabletext"/>
              <w:spacing w:before="20" w:after="20"/>
              <w:jc w:val="center"/>
              <w:rPr>
                <w:szCs w:val="22"/>
                <w:lang w:eastAsia="zh-CN"/>
              </w:rPr>
            </w:pPr>
            <w:r w:rsidRPr="00600029">
              <w:rPr>
                <w:rFonts w:hint="eastAsia"/>
                <w:szCs w:val="22"/>
                <w:lang w:eastAsia="zh-CN"/>
              </w:rPr>
              <w:t>水平</w:t>
            </w:r>
          </w:p>
        </w:tc>
      </w:tr>
      <w:tr w:rsidR="004D7991" w:rsidRPr="00600029" w14:paraId="2E69D2DF" w14:textId="77777777" w:rsidTr="00874D63">
        <w:trPr>
          <w:trHeight w:val="20"/>
          <w:jc w:val="center"/>
        </w:trPr>
        <w:tc>
          <w:tcPr>
            <w:tcW w:w="3539" w:type="dxa"/>
          </w:tcPr>
          <w:p w14:paraId="44185A43" w14:textId="34C30CE3" w:rsidR="004D7991" w:rsidRPr="00600029" w:rsidRDefault="004D7991" w:rsidP="00A43F3B">
            <w:pPr>
              <w:pStyle w:val="Tabletext"/>
              <w:spacing w:before="20" w:after="20"/>
              <w:jc w:val="left"/>
              <w:rPr>
                <w:szCs w:val="22"/>
                <w:lang w:eastAsia="zh-CN"/>
              </w:rPr>
            </w:pPr>
            <w:r w:rsidRPr="00600029">
              <w:rPr>
                <w:rFonts w:hint="eastAsia"/>
                <w:szCs w:val="22"/>
                <w:lang w:eastAsia="zh-CN"/>
              </w:rPr>
              <w:t>天线主</w:t>
            </w:r>
            <w:r w:rsidR="00A86281">
              <w:rPr>
                <w:rFonts w:hint="eastAsia"/>
                <w:szCs w:val="22"/>
                <w:lang w:eastAsia="zh-CN"/>
              </w:rPr>
              <w:t>波束</w:t>
            </w:r>
            <w:r w:rsidRPr="00600029">
              <w:rPr>
                <w:rFonts w:hint="eastAsia"/>
                <w:szCs w:val="22"/>
                <w:lang w:eastAsia="zh-CN"/>
              </w:rPr>
              <w:t>增益（</w:t>
            </w:r>
            <w:r w:rsidRPr="00600029">
              <w:rPr>
                <w:szCs w:val="22"/>
                <w:lang w:eastAsia="zh-CN"/>
              </w:rPr>
              <w:t>dBi</w:t>
            </w:r>
            <w:r w:rsidRPr="00600029">
              <w:rPr>
                <w:rFonts w:hint="eastAsia"/>
                <w:szCs w:val="22"/>
                <w:lang w:eastAsia="zh-CN"/>
              </w:rPr>
              <w:t>）</w:t>
            </w:r>
          </w:p>
        </w:tc>
        <w:tc>
          <w:tcPr>
            <w:tcW w:w="2126" w:type="dxa"/>
          </w:tcPr>
          <w:p w14:paraId="754B907B" w14:textId="77777777" w:rsidR="004D7991" w:rsidRPr="007A06AF" w:rsidRDefault="004D7991" w:rsidP="00A43F3B">
            <w:pPr>
              <w:pStyle w:val="Tabletext"/>
              <w:spacing w:before="20" w:after="20"/>
              <w:jc w:val="center"/>
            </w:pPr>
            <w:r w:rsidRPr="007A06AF">
              <w:t>39</w:t>
            </w:r>
          </w:p>
        </w:tc>
        <w:tc>
          <w:tcPr>
            <w:tcW w:w="2201" w:type="dxa"/>
          </w:tcPr>
          <w:p w14:paraId="6EF2BE36" w14:textId="77777777" w:rsidR="004D7991" w:rsidRPr="00600029" w:rsidRDefault="004D7991" w:rsidP="00A43F3B">
            <w:pPr>
              <w:pStyle w:val="Tabletext"/>
              <w:spacing w:before="20" w:after="20"/>
              <w:jc w:val="center"/>
              <w:rPr>
                <w:szCs w:val="22"/>
                <w:lang w:eastAsia="zh-CN"/>
              </w:rPr>
            </w:pPr>
            <w:r w:rsidRPr="00600029">
              <w:rPr>
                <w:szCs w:val="22"/>
                <w:lang w:eastAsia="zh-CN"/>
              </w:rPr>
              <w:t>44</w:t>
            </w:r>
          </w:p>
        </w:tc>
        <w:tc>
          <w:tcPr>
            <w:tcW w:w="2237" w:type="dxa"/>
          </w:tcPr>
          <w:p w14:paraId="7177FD73" w14:textId="30620810" w:rsidR="004D7991" w:rsidRPr="007A06AF" w:rsidRDefault="00560DCC" w:rsidP="00A43F3B">
            <w:pPr>
              <w:pStyle w:val="Tabletext"/>
              <w:spacing w:before="20" w:after="20"/>
              <w:jc w:val="center"/>
            </w:pPr>
            <w:r>
              <w:rPr>
                <w:rFonts w:hint="eastAsia"/>
                <w:lang w:eastAsia="zh-CN"/>
              </w:rPr>
              <w:t>最大</w:t>
            </w:r>
            <w:r w:rsidR="004D7991" w:rsidRPr="007A06AF">
              <w:t>50</w:t>
            </w:r>
          </w:p>
        </w:tc>
        <w:tc>
          <w:tcPr>
            <w:tcW w:w="2237" w:type="dxa"/>
          </w:tcPr>
          <w:p w14:paraId="23430AE8" w14:textId="77777777" w:rsidR="004D7991" w:rsidRPr="007A06AF" w:rsidRDefault="004D7991" w:rsidP="00A43F3B">
            <w:pPr>
              <w:pStyle w:val="Tabletext"/>
              <w:spacing w:before="20" w:after="20"/>
              <w:jc w:val="center"/>
            </w:pPr>
            <w:r w:rsidRPr="007A06AF">
              <w:t>40</w:t>
            </w:r>
          </w:p>
        </w:tc>
        <w:tc>
          <w:tcPr>
            <w:tcW w:w="1932" w:type="dxa"/>
          </w:tcPr>
          <w:p w14:paraId="5E062FEF" w14:textId="77777777" w:rsidR="004D7991" w:rsidRPr="007A06AF" w:rsidRDefault="004D7991" w:rsidP="00A43F3B">
            <w:pPr>
              <w:pStyle w:val="Tabletext"/>
              <w:spacing w:before="20" w:after="20"/>
              <w:jc w:val="center"/>
            </w:pPr>
            <w:r w:rsidRPr="007A06AF">
              <w:t>40</w:t>
            </w:r>
          </w:p>
        </w:tc>
      </w:tr>
      <w:tr w:rsidR="00560DCC" w:rsidRPr="00600029" w14:paraId="53785B97" w14:textId="77777777" w:rsidTr="00874D63">
        <w:trPr>
          <w:trHeight w:val="20"/>
          <w:jc w:val="center"/>
        </w:trPr>
        <w:tc>
          <w:tcPr>
            <w:tcW w:w="3539" w:type="dxa"/>
          </w:tcPr>
          <w:p w14:paraId="2CCB6FD5" w14:textId="4E9570B8" w:rsidR="00560DCC" w:rsidRPr="00600029" w:rsidRDefault="00560DCC" w:rsidP="00A43F3B">
            <w:pPr>
              <w:pStyle w:val="Tabletext"/>
              <w:spacing w:before="20" w:after="20"/>
              <w:jc w:val="left"/>
              <w:rPr>
                <w:szCs w:val="22"/>
                <w:lang w:eastAsia="zh-CN"/>
              </w:rPr>
            </w:pPr>
            <w:r w:rsidRPr="00600029">
              <w:rPr>
                <w:rFonts w:hint="eastAsia"/>
                <w:szCs w:val="22"/>
                <w:lang w:eastAsia="zh-CN"/>
              </w:rPr>
              <w:t>天线</w:t>
            </w:r>
            <w:r>
              <w:rPr>
                <w:rFonts w:hint="eastAsia"/>
                <w:szCs w:val="22"/>
                <w:lang w:eastAsia="zh-CN"/>
              </w:rPr>
              <w:t>仰角</w:t>
            </w:r>
            <w:r w:rsidR="00A86281">
              <w:rPr>
                <w:rFonts w:hint="eastAsia"/>
                <w:szCs w:val="22"/>
                <w:lang w:eastAsia="zh-CN"/>
              </w:rPr>
              <w:t>波束</w:t>
            </w:r>
            <w:r w:rsidRPr="00600029">
              <w:rPr>
                <w:rFonts w:hint="eastAsia"/>
                <w:szCs w:val="22"/>
                <w:lang w:eastAsia="zh-CN"/>
              </w:rPr>
              <w:t>宽度（度）</w:t>
            </w:r>
          </w:p>
        </w:tc>
        <w:tc>
          <w:tcPr>
            <w:tcW w:w="2126" w:type="dxa"/>
          </w:tcPr>
          <w:p w14:paraId="138E0869" w14:textId="77777777" w:rsidR="00560DCC" w:rsidRPr="007A06AF" w:rsidRDefault="00560DCC" w:rsidP="00A43F3B">
            <w:pPr>
              <w:pStyle w:val="Tabletext"/>
              <w:spacing w:before="20" w:after="20"/>
              <w:jc w:val="center"/>
            </w:pPr>
            <w:r w:rsidRPr="007A06AF">
              <w:t>4.8</w:t>
            </w:r>
          </w:p>
        </w:tc>
        <w:tc>
          <w:tcPr>
            <w:tcW w:w="2201" w:type="dxa"/>
          </w:tcPr>
          <w:p w14:paraId="4AE5694E" w14:textId="77777777" w:rsidR="00560DCC" w:rsidRPr="00600029" w:rsidRDefault="00560DCC" w:rsidP="00A43F3B">
            <w:pPr>
              <w:pStyle w:val="Tabletext"/>
              <w:spacing w:before="20" w:after="20"/>
              <w:jc w:val="center"/>
              <w:rPr>
                <w:szCs w:val="22"/>
                <w:lang w:eastAsia="zh-CN"/>
              </w:rPr>
            </w:pPr>
            <w:r w:rsidRPr="00600029">
              <w:rPr>
                <w:szCs w:val="22"/>
                <w:lang w:eastAsia="zh-CN"/>
              </w:rPr>
              <w:t>0.95</w:t>
            </w:r>
          </w:p>
        </w:tc>
        <w:tc>
          <w:tcPr>
            <w:tcW w:w="2237" w:type="dxa"/>
          </w:tcPr>
          <w:p w14:paraId="5E05A1E9" w14:textId="1864B2A1" w:rsidR="00560DCC" w:rsidRPr="007A06AF" w:rsidRDefault="00560DCC" w:rsidP="00A43F3B">
            <w:pPr>
              <w:pStyle w:val="Tabletext"/>
              <w:spacing w:before="20" w:after="20"/>
              <w:jc w:val="center"/>
            </w:pPr>
            <w:r w:rsidRPr="00A57E59">
              <w:t>0.5-1</w:t>
            </w:r>
          </w:p>
        </w:tc>
        <w:tc>
          <w:tcPr>
            <w:tcW w:w="2237" w:type="dxa"/>
          </w:tcPr>
          <w:p w14:paraId="192159EA" w14:textId="77777777" w:rsidR="00560DCC" w:rsidRPr="007A06AF" w:rsidRDefault="00560DCC" w:rsidP="00A43F3B">
            <w:pPr>
              <w:pStyle w:val="Tabletext"/>
              <w:spacing w:before="20" w:after="20"/>
              <w:jc w:val="center"/>
            </w:pPr>
            <w:r w:rsidRPr="007A06AF">
              <w:t>&lt; 1.0</w:t>
            </w:r>
          </w:p>
        </w:tc>
        <w:tc>
          <w:tcPr>
            <w:tcW w:w="1932" w:type="dxa"/>
          </w:tcPr>
          <w:p w14:paraId="2F83198F" w14:textId="77777777" w:rsidR="00560DCC" w:rsidRPr="007A06AF" w:rsidRDefault="00560DCC" w:rsidP="00A43F3B">
            <w:pPr>
              <w:pStyle w:val="Tabletext"/>
              <w:spacing w:before="20" w:after="20"/>
              <w:jc w:val="center"/>
            </w:pPr>
            <w:r w:rsidRPr="007A06AF">
              <w:t>1.65</w:t>
            </w:r>
          </w:p>
        </w:tc>
      </w:tr>
      <w:tr w:rsidR="00560DCC" w:rsidRPr="00600029" w14:paraId="65775134" w14:textId="77777777" w:rsidTr="00874D63">
        <w:trPr>
          <w:trHeight w:val="20"/>
          <w:jc w:val="center"/>
        </w:trPr>
        <w:tc>
          <w:tcPr>
            <w:tcW w:w="3539" w:type="dxa"/>
          </w:tcPr>
          <w:p w14:paraId="4B5E8520" w14:textId="660C0A61" w:rsidR="00560DCC" w:rsidRPr="00600029" w:rsidRDefault="00560DCC" w:rsidP="00A43F3B">
            <w:pPr>
              <w:pStyle w:val="Tabletext"/>
              <w:spacing w:before="20" w:after="20"/>
              <w:jc w:val="left"/>
              <w:rPr>
                <w:szCs w:val="22"/>
                <w:lang w:eastAsia="zh-CN"/>
              </w:rPr>
            </w:pPr>
            <w:r w:rsidRPr="00600029">
              <w:rPr>
                <w:rFonts w:hint="eastAsia"/>
                <w:szCs w:val="22"/>
                <w:lang w:eastAsia="zh-CN"/>
              </w:rPr>
              <w:t>天线</w:t>
            </w:r>
            <w:r w:rsidR="00E7301A">
              <w:rPr>
                <w:rFonts w:hint="eastAsia"/>
                <w:szCs w:val="22"/>
                <w:lang w:eastAsia="zh-CN"/>
              </w:rPr>
              <w:t>方位角波束宽度</w:t>
            </w:r>
            <w:r w:rsidRPr="00600029">
              <w:rPr>
                <w:rFonts w:hint="eastAsia"/>
                <w:szCs w:val="22"/>
                <w:lang w:eastAsia="zh-CN"/>
              </w:rPr>
              <w:t>（度）</w:t>
            </w:r>
          </w:p>
        </w:tc>
        <w:tc>
          <w:tcPr>
            <w:tcW w:w="2126" w:type="dxa"/>
          </w:tcPr>
          <w:p w14:paraId="0425EB3B" w14:textId="77777777" w:rsidR="00560DCC" w:rsidRPr="007A06AF" w:rsidRDefault="00560DCC" w:rsidP="00A43F3B">
            <w:pPr>
              <w:pStyle w:val="Tabletext"/>
              <w:spacing w:before="20" w:after="20"/>
              <w:jc w:val="center"/>
            </w:pPr>
            <w:r w:rsidRPr="007A06AF">
              <w:t>0.65</w:t>
            </w:r>
          </w:p>
        </w:tc>
        <w:tc>
          <w:tcPr>
            <w:tcW w:w="2201" w:type="dxa"/>
          </w:tcPr>
          <w:p w14:paraId="3DBDD84D" w14:textId="77777777" w:rsidR="00560DCC" w:rsidRPr="00600029" w:rsidRDefault="00560DCC" w:rsidP="00A43F3B">
            <w:pPr>
              <w:pStyle w:val="Tabletext"/>
              <w:spacing w:before="20" w:after="20"/>
              <w:jc w:val="center"/>
              <w:rPr>
                <w:szCs w:val="22"/>
              </w:rPr>
            </w:pPr>
            <w:r w:rsidRPr="00600029">
              <w:rPr>
                <w:szCs w:val="22"/>
              </w:rPr>
              <w:t>0.95</w:t>
            </w:r>
          </w:p>
        </w:tc>
        <w:tc>
          <w:tcPr>
            <w:tcW w:w="2237" w:type="dxa"/>
          </w:tcPr>
          <w:p w14:paraId="371FDFB5" w14:textId="3E329DD0" w:rsidR="00560DCC" w:rsidRPr="007A06AF" w:rsidRDefault="00560DCC" w:rsidP="00A43F3B">
            <w:pPr>
              <w:pStyle w:val="Tabletext"/>
              <w:spacing w:before="20" w:after="20"/>
              <w:jc w:val="center"/>
            </w:pPr>
            <w:r w:rsidRPr="00A57E59">
              <w:t>0.5-1</w:t>
            </w:r>
          </w:p>
        </w:tc>
        <w:tc>
          <w:tcPr>
            <w:tcW w:w="2237" w:type="dxa"/>
          </w:tcPr>
          <w:p w14:paraId="5CD60582" w14:textId="77777777" w:rsidR="00560DCC" w:rsidRPr="007A06AF" w:rsidRDefault="00560DCC" w:rsidP="00A43F3B">
            <w:pPr>
              <w:pStyle w:val="Tabletext"/>
              <w:spacing w:before="20" w:after="20"/>
              <w:jc w:val="center"/>
            </w:pPr>
            <w:r w:rsidRPr="007A06AF">
              <w:t>&lt; 1.0</w:t>
            </w:r>
          </w:p>
        </w:tc>
        <w:tc>
          <w:tcPr>
            <w:tcW w:w="1932" w:type="dxa"/>
          </w:tcPr>
          <w:p w14:paraId="199E3581" w14:textId="77777777" w:rsidR="00560DCC" w:rsidRPr="007A06AF" w:rsidRDefault="00560DCC" w:rsidP="00A43F3B">
            <w:pPr>
              <w:pStyle w:val="Tabletext"/>
              <w:spacing w:before="20" w:after="20"/>
              <w:jc w:val="center"/>
            </w:pPr>
            <w:r w:rsidRPr="007A06AF">
              <w:t>1.65</w:t>
            </w:r>
          </w:p>
        </w:tc>
      </w:tr>
      <w:tr w:rsidR="00560DCC" w:rsidRPr="00600029" w14:paraId="6048F777" w14:textId="77777777" w:rsidTr="00874D63">
        <w:trPr>
          <w:trHeight w:val="20"/>
          <w:jc w:val="center"/>
        </w:trPr>
        <w:tc>
          <w:tcPr>
            <w:tcW w:w="3539" w:type="dxa"/>
          </w:tcPr>
          <w:p w14:paraId="2D7332B3" w14:textId="77777777" w:rsidR="00560DCC" w:rsidRPr="00600029" w:rsidRDefault="00560DCC" w:rsidP="00A43F3B">
            <w:pPr>
              <w:pStyle w:val="Tabletext"/>
              <w:spacing w:before="20" w:after="20"/>
              <w:jc w:val="left"/>
              <w:rPr>
                <w:szCs w:val="22"/>
                <w:lang w:eastAsia="zh-CN"/>
              </w:rPr>
            </w:pPr>
            <w:r w:rsidRPr="00600029">
              <w:rPr>
                <w:rFonts w:hint="eastAsia"/>
                <w:szCs w:val="22"/>
                <w:lang w:eastAsia="zh-CN"/>
              </w:rPr>
              <w:t>天线水平扫描</w:t>
            </w:r>
            <w:r>
              <w:rPr>
                <w:rFonts w:hint="eastAsia"/>
                <w:szCs w:val="22"/>
                <w:lang w:eastAsia="zh-CN"/>
              </w:rPr>
              <w:t>速率</w:t>
            </w:r>
            <w:r w:rsidRPr="00600029">
              <w:rPr>
                <w:rFonts w:hint="eastAsia"/>
                <w:szCs w:val="22"/>
                <w:lang w:eastAsia="zh-CN"/>
              </w:rPr>
              <w:t>（度</w:t>
            </w:r>
            <w:r w:rsidRPr="00600029">
              <w:rPr>
                <w:rFonts w:hint="eastAsia"/>
                <w:szCs w:val="22"/>
                <w:lang w:eastAsia="zh-CN"/>
              </w:rPr>
              <w:t>/</w:t>
            </w:r>
            <w:r w:rsidRPr="00600029">
              <w:rPr>
                <w:rFonts w:hint="eastAsia"/>
                <w:szCs w:val="22"/>
                <w:lang w:eastAsia="zh-CN"/>
              </w:rPr>
              <w:t>秒）</w:t>
            </w:r>
          </w:p>
        </w:tc>
        <w:tc>
          <w:tcPr>
            <w:tcW w:w="2126" w:type="dxa"/>
          </w:tcPr>
          <w:p w14:paraId="376CCBB4" w14:textId="77777777" w:rsidR="00560DCC" w:rsidRPr="007A06AF" w:rsidRDefault="00560DCC" w:rsidP="00A43F3B">
            <w:pPr>
              <w:pStyle w:val="Tabletext"/>
              <w:spacing w:before="20" w:after="20"/>
              <w:jc w:val="center"/>
            </w:pPr>
            <w:r w:rsidRPr="007A06AF">
              <w:t>0.65</w:t>
            </w:r>
          </w:p>
        </w:tc>
        <w:tc>
          <w:tcPr>
            <w:tcW w:w="2201" w:type="dxa"/>
          </w:tcPr>
          <w:p w14:paraId="63CF8797" w14:textId="77777777" w:rsidR="00560DCC" w:rsidRPr="00600029" w:rsidRDefault="00560DCC" w:rsidP="00A43F3B">
            <w:pPr>
              <w:pStyle w:val="Tabletext"/>
              <w:spacing w:before="20" w:after="20"/>
              <w:jc w:val="center"/>
              <w:rPr>
                <w:szCs w:val="22"/>
              </w:rPr>
            </w:pPr>
            <w:r w:rsidRPr="00600029">
              <w:rPr>
                <w:szCs w:val="22"/>
              </w:rPr>
              <w:t>0-36</w:t>
            </w:r>
            <w:r w:rsidRPr="00600029">
              <w:rPr>
                <w:szCs w:val="22"/>
              </w:rPr>
              <w:br/>
            </w:r>
            <w:r w:rsidRPr="00600029">
              <w:rPr>
                <w:rFonts w:hint="eastAsia"/>
                <w:szCs w:val="22"/>
                <w:lang w:val="en-GB"/>
              </w:rPr>
              <w:t>（</w:t>
            </w:r>
            <w:r w:rsidRPr="00600029">
              <w:rPr>
                <w:szCs w:val="22"/>
              </w:rPr>
              <w:t>0-6 rpm</w:t>
            </w:r>
            <w:r w:rsidRPr="00600029">
              <w:rPr>
                <w:rFonts w:hint="eastAsia"/>
                <w:szCs w:val="22"/>
                <w:lang w:val="en-GB"/>
              </w:rPr>
              <w:t>）</w:t>
            </w:r>
          </w:p>
        </w:tc>
        <w:tc>
          <w:tcPr>
            <w:tcW w:w="2237" w:type="dxa"/>
          </w:tcPr>
          <w:p w14:paraId="2B918579" w14:textId="59059C85" w:rsidR="00560DCC" w:rsidRPr="007A06AF" w:rsidRDefault="00560DCC" w:rsidP="00A43F3B">
            <w:pPr>
              <w:pStyle w:val="Tabletext"/>
              <w:spacing w:before="20" w:after="20"/>
              <w:jc w:val="center"/>
            </w:pPr>
            <w:r w:rsidRPr="00A57E59">
              <w:t>0</w:t>
            </w:r>
            <w:r>
              <w:t>-</w:t>
            </w:r>
            <w:r w:rsidRPr="00A57E59">
              <w:t>36</w:t>
            </w:r>
          </w:p>
        </w:tc>
        <w:tc>
          <w:tcPr>
            <w:tcW w:w="2237" w:type="dxa"/>
          </w:tcPr>
          <w:p w14:paraId="08BA2FBA" w14:textId="77777777" w:rsidR="00560DCC" w:rsidRPr="007A06AF" w:rsidRDefault="00560DCC" w:rsidP="00A43F3B">
            <w:pPr>
              <w:pStyle w:val="Tabletext"/>
              <w:spacing w:before="20" w:after="20"/>
              <w:jc w:val="center"/>
            </w:pPr>
            <w:r w:rsidRPr="007A06AF">
              <w:t>30-48</w:t>
            </w:r>
          </w:p>
        </w:tc>
        <w:tc>
          <w:tcPr>
            <w:tcW w:w="1932" w:type="dxa"/>
          </w:tcPr>
          <w:p w14:paraId="69C5B1F5" w14:textId="77777777" w:rsidR="00560DCC" w:rsidRPr="007A06AF" w:rsidRDefault="00560DCC" w:rsidP="00A43F3B">
            <w:pPr>
              <w:pStyle w:val="Tabletext"/>
              <w:spacing w:before="20" w:after="20"/>
              <w:jc w:val="center"/>
            </w:pPr>
            <w:r w:rsidRPr="007A06AF">
              <w:t>30-48</w:t>
            </w:r>
          </w:p>
        </w:tc>
      </w:tr>
      <w:tr w:rsidR="00560DCC" w:rsidRPr="00600029" w14:paraId="07510BD4" w14:textId="77777777" w:rsidTr="00874D63">
        <w:trPr>
          <w:trHeight w:val="20"/>
          <w:jc w:val="center"/>
        </w:trPr>
        <w:tc>
          <w:tcPr>
            <w:tcW w:w="3539" w:type="dxa"/>
          </w:tcPr>
          <w:p w14:paraId="6A4A8CE9" w14:textId="77777777" w:rsidR="00560DCC" w:rsidRPr="00600029" w:rsidRDefault="00560DCC" w:rsidP="00A43F3B">
            <w:pPr>
              <w:pStyle w:val="Tabletext"/>
              <w:spacing w:before="20" w:after="20"/>
              <w:jc w:val="left"/>
              <w:rPr>
                <w:szCs w:val="22"/>
                <w:lang w:eastAsia="zh-CN"/>
              </w:rPr>
            </w:pPr>
            <w:r w:rsidRPr="00600029">
              <w:rPr>
                <w:rFonts w:hint="eastAsia"/>
                <w:szCs w:val="22"/>
                <w:lang w:eastAsia="zh-CN"/>
              </w:rPr>
              <w:t>天线水平扫描类型（度）（连续、随机、</w:t>
            </w:r>
            <w:r w:rsidRPr="00600029">
              <w:rPr>
                <w:rFonts w:hint="eastAsia"/>
                <w:szCs w:val="22"/>
                <w:lang w:eastAsia="zh-CN"/>
              </w:rPr>
              <w:t>360</w:t>
            </w:r>
            <w:r w:rsidRPr="00600029">
              <w:rPr>
                <w:rFonts w:hint="eastAsia"/>
                <w:szCs w:val="22"/>
                <w:lang w:eastAsia="zh-CN"/>
              </w:rPr>
              <w:t>°、扇区等）</w:t>
            </w:r>
          </w:p>
        </w:tc>
        <w:tc>
          <w:tcPr>
            <w:tcW w:w="2126" w:type="dxa"/>
          </w:tcPr>
          <w:p w14:paraId="490CAA13" w14:textId="77777777" w:rsidR="00560DCC" w:rsidRPr="007A06AF" w:rsidRDefault="00560DCC" w:rsidP="00A43F3B">
            <w:pPr>
              <w:pStyle w:val="Tabletext"/>
              <w:spacing w:before="20" w:after="20"/>
              <w:jc w:val="center"/>
            </w:pPr>
            <w:r w:rsidRPr="007A06AF">
              <w:t>360</w:t>
            </w:r>
          </w:p>
        </w:tc>
        <w:tc>
          <w:tcPr>
            <w:tcW w:w="2201" w:type="dxa"/>
          </w:tcPr>
          <w:p w14:paraId="05E5762B" w14:textId="77777777" w:rsidR="00560DCC" w:rsidRPr="00600029" w:rsidRDefault="00560DCC" w:rsidP="00A43F3B">
            <w:pPr>
              <w:pStyle w:val="Tabletext"/>
              <w:spacing w:before="20" w:after="20"/>
              <w:jc w:val="center"/>
              <w:rPr>
                <w:szCs w:val="22"/>
                <w:lang w:eastAsia="zh-CN"/>
              </w:rPr>
            </w:pPr>
            <w:r w:rsidRPr="00600029">
              <w:rPr>
                <w:szCs w:val="22"/>
                <w:lang w:eastAsia="zh-CN"/>
              </w:rPr>
              <w:t>360</w:t>
            </w:r>
          </w:p>
        </w:tc>
        <w:tc>
          <w:tcPr>
            <w:tcW w:w="2237" w:type="dxa"/>
          </w:tcPr>
          <w:p w14:paraId="4EF30C3D" w14:textId="441ED319" w:rsidR="00560DCC" w:rsidRPr="00600029" w:rsidRDefault="00560DCC" w:rsidP="00A43F3B">
            <w:pPr>
              <w:pStyle w:val="Tabletext"/>
              <w:spacing w:before="20" w:after="20"/>
              <w:jc w:val="center"/>
              <w:rPr>
                <w:szCs w:val="22"/>
                <w:lang w:eastAsia="zh-CN"/>
              </w:rPr>
            </w:pPr>
            <w:r w:rsidRPr="00A57E59">
              <w:t>360</w:t>
            </w:r>
            <w:r w:rsidRPr="00A57E59">
              <w:br/>
            </w:r>
          </w:p>
        </w:tc>
        <w:tc>
          <w:tcPr>
            <w:tcW w:w="2237" w:type="dxa"/>
          </w:tcPr>
          <w:p w14:paraId="5D2957FA" w14:textId="77777777" w:rsidR="00560DCC" w:rsidRPr="007A06AF" w:rsidRDefault="00560DCC" w:rsidP="00A43F3B">
            <w:pPr>
              <w:pStyle w:val="Tabletext"/>
              <w:spacing w:before="20" w:after="20"/>
              <w:jc w:val="center"/>
            </w:pPr>
            <w:r w:rsidRPr="007A06AF">
              <w:t>360</w:t>
            </w:r>
          </w:p>
        </w:tc>
        <w:tc>
          <w:tcPr>
            <w:tcW w:w="1932" w:type="dxa"/>
          </w:tcPr>
          <w:p w14:paraId="1620E72B" w14:textId="77777777" w:rsidR="00560DCC" w:rsidRPr="007A06AF" w:rsidRDefault="00560DCC" w:rsidP="00A43F3B">
            <w:pPr>
              <w:pStyle w:val="Tabletext"/>
              <w:spacing w:before="20" w:after="20"/>
              <w:jc w:val="center"/>
            </w:pPr>
            <w:r w:rsidRPr="007A06AF">
              <w:t>360</w:t>
            </w:r>
          </w:p>
        </w:tc>
      </w:tr>
      <w:tr w:rsidR="00560DCC" w:rsidRPr="00600029" w14:paraId="4E90B5D7" w14:textId="77777777" w:rsidTr="00874D63">
        <w:trPr>
          <w:trHeight w:val="20"/>
          <w:jc w:val="center"/>
        </w:trPr>
        <w:tc>
          <w:tcPr>
            <w:tcW w:w="3539" w:type="dxa"/>
          </w:tcPr>
          <w:p w14:paraId="4B3F8820" w14:textId="77777777" w:rsidR="00560DCC" w:rsidRPr="00600029" w:rsidRDefault="00560DCC" w:rsidP="00A43F3B">
            <w:pPr>
              <w:pStyle w:val="Tabletext"/>
              <w:spacing w:before="20" w:after="20"/>
              <w:jc w:val="left"/>
              <w:rPr>
                <w:szCs w:val="22"/>
                <w:lang w:eastAsia="zh-CN"/>
              </w:rPr>
            </w:pPr>
            <w:r w:rsidRPr="00600029">
              <w:rPr>
                <w:rFonts w:hint="eastAsia"/>
                <w:szCs w:val="22"/>
                <w:lang w:eastAsia="zh-CN"/>
              </w:rPr>
              <w:t>天线垂直扫描</w:t>
            </w:r>
            <w:r>
              <w:rPr>
                <w:rFonts w:hint="eastAsia"/>
                <w:szCs w:val="22"/>
                <w:lang w:eastAsia="zh-CN"/>
              </w:rPr>
              <w:t>速率</w:t>
            </w:r>
            <w:r w:rsidRPr="00600029">
              <w:rPr>
                <w:rFonts w:hint="eastAsia"/>
                <w:szCs w:val="22"/>
                <w:lang w:eastAsia="zh-CN"/>
              </w:rPr>
              <w:t>（度</w:t>
            </w:r>
            <w:r w:rsidRPr="00600029">
              <w:rPr>
                <w:rFonts w:hint="eastAsia"/>
                <w:szCs w:val="22"/>
                <w:lang w:eastAsia="zh-CN"/>
              </w:rPr>
              <w:t>/</w:t>
            </w:r>
            <w:r w:rsidRPr="00600029">
              <w:rPr>
                <w:rFonts w:hint="eastAsia"/>
                <w:szCs w:val="22"/>
                <w:lang w:eastAsia="zh-CN"/>
              </w:rPr>
              <w:t>秒）</w:t>
            </w:r>
          </w:p>
        </w:tc>
        <w:tc>
          <w:tcPr>
            <w:tcW w:w="2126" w:type="dxa"/>
          </w:tcPr>
          <w:p w14:paraId="5F5611BC" w14:textId="5BAAE134" w:rsidR="00560DCC" w:rsidRPr="00600029" w:rsidRDefault="00560DCC" w:rsidP="00A43F3B">
            <w:pPr>
              <w:pStyle w:val="Tabletext"/>
              <w:spacing w:before="20" w:after="20"/>
              <w:jc w:val="center"/>
              <w:rPr>
                <w:caps/>
                <w:szCs w:val="22"/>
                <w:lang w:eastAsia="zh-CN"/>
              </w:rPr>
            </w:pPr>
            <w:r w:rsidRPr="00A57E59">
              <w:t>N/</w:t>
            </w:r>
            <w:r w:rsidRPr="00A57E59">
              <w:rPr>
                <w:caps/>
              </w:rPr>
              <w:t>A</w:t>
            </w:r>
          </w:p>
        </w:tc>
        <w:tc>
          <w:tcPr>
            <w:tcW w:w="2201" w:type="dxa"/>
          </w:tcPr>
          <w:p w14:paraId="03F33889" w14:textId="06CE807E" w:rsidR="00560DCC" w:rsidRPr="00600029" w:rsidRDefault="00560DCC" w:rsidP="00A43F3B">
            <w:pPr>
              <w:pStyle w:val="Tabletext"/>
              <w:spacing w:before="20" w:after="20"/>
              <w:jc w:val="center"/>
              <w:rPr>
                <w:szCs w:val="22"/>
                <w:lang w:eastAsia="zh-CN"/>
              </w:rPr>
            </w:pPr>
            <w:r w:rsidRPr="00A57E59">
              <w:t>N/A</w:t>
            </w:r>
          </w:p>
        </w:tc>
        <w:tc>
          <w:tcPr>
            <w:tcW w:w="2237" w:type="dxa"/>
          </w:tcPr>
          <w:p w14:paraId="24CC8E14" w14:textId="0ED0F44B" w:rsidR="00560DCC" w:rsidRPr="00600029" w:rsidRDefault="00560DCC" w:rsidP="00A43F3B">
            <w:pPr>
              <w:pStyle w:val="Tabletext"/>
              <w:spacing w:before="20" w:after="20"/>
              <w:jc w:val="center"/>
              <w:rPr>
                <w:szCs w:val="22"/>
                <w:lang w:eastAsia="zh-CN"/>
              </w:rPr>
            </w:pPr>
            <w:r w:rsidRPr="00A57E59">
              <w:t>0</w:t>
            </w:r>
            <w:r>
              <w:t>-</w:t>
            </w:r>
            <w:r w:rsidRPr="00A57E59">
              <w:t>36</w:t>
            </w:r>
          </w:p>
        </w:tc>
        <w:tc>
          <w:tcPr>
            <w:tcW w:w="2237" w:type="dxa"/>
          </w:tcPr>
          <w:p w14:paraId="5673527B" w14:textId="77777777" w:rsidR="00560DCC" w:rsidRPr="007A06AF" w:rsidRDefault="00560DCC" w:rsidP="00A43F3B">
            <w:pPr>
              <w:pStyle w:val="Tabletext"/>
              <w:spacing w:before="20" w:after="20"/>
              <w:jc w:val="center"/>
            </w:pPr>
            <w:r w:rsidRPr="007A06AF">
              <w:t>15</w:t>
            </w:r>
          </w:p>
        </w:tc>
        <w:tc>
          <w:tcPr>
            <w:tcW w:w="1932" w:type="dxa"/>
          </w:tcPr>
          <w:p w14:paraId="213021E3" w14:textId="77777777" w:rsidR="00560DCC" w:rsidRPr="007A06AF" w:rsidRDefault="00560DCC" w:rsidP="00A43F3B">
            <w:pPr>
              <w:pStyle w:val="Tabletext"/>
              <w:spacing w:before="20" w:after="20"/>
              <w:jc w:val="center"/>
            </w:pPr>
            <w:r w:rsidRPr="007A06AF">
              <w:t>15</w:t>
            </w:r>
          </w:p>
        </w:tc>
      </w:tr>
      <w:tr w:rsidR="00560DCC" w:rsidRPr="00600029" w14:paraId="2EB54467" w14:textId="77777777" w:rsidTr="00874D63">
        <w:trPr>
          <w:trHeight w:val="20"/>
          <w:jc w:val="center"/>
        </w:trPr>
        <w:tc>
          <w:tcPr>
            <w:tcW w:w="3539" w:type="dxa"/>
          </w:tcPr>
          <w:p w14:paraId="209CD1AC" w14:textId="77777777" w:rsidR="00560DCC" w:rsidRPr="00600029" w:rsidRDefault="00560DCC" w:rsidP="00A43F3B">
            <w:pPr>
              <w:pStyle w:val="Tabletext"/>
              <w:spacing w:before="20" w:after="20"/>
              <w:jc w:val="left"/>
              <w:rPr>
                <w:szCs w:val="22"/>
                <w:lang w:eastAsia="zh-CN"/>
              </w:rPr>
            </w:pPr>
            <w:r w:rsidRPr="00600029">
              <w:rPr>
                <w:rFonts w:hint="eastAsia"/>
                <w:szCs w:val="22"/>
                <w:lang w:eastAsia="zh-CN"/>
              </w:rPr>
              <w:t>天线垂直扫描类型（度）（连续、随机、</w:t>
            </w:r>
            <w:r w:rsidRPr="00600029">
              <w:rPr>
                <w:rFonts w:hint="eastAsia"/>
                <w:szCs w:val="22"/>
                <w:lang w:eastAsia="zh-CN"/>
              </w:rPr>
              <w:t>360</w:t>
            </w:r>
            <w:r w:rsidRPr="00600029">
              <w:rPr>
                <w:rFonts w:hint="eastAsia"/>
                <w:szCs w:val="22"/>
                <w:lang w:eastAsia="zh-CN"/>
              </w:rPr>
              <w:t>°、扇区等）</w:t>
            </w:r>
          </w:p>
        </w:tc>
        <w:tc>
          <w:tcPr>
            <w:tcW w:w="2126" w:type="dxa"/>
          </w:tcPr>
          <w:p w14:paraId="3B2481C9" w14:textId="70927DF7" w:rsidR="00560DCC" w:rsidRPr="00600029" w:rsidRDefault="00560DCC" w:rsidP="00A43F3B">
            <w:pPr>
              <w:pStyle w:val="Tabletext"/>
              <w:spacing w:before="20" w:after="20"/>
              <w:jc w:val="center"/>
              <w:rPr>
                <w:szCs w:val="22"/>
                <w:lang w:eastAsia="zh-CN"/>
              </w:rPr>
            </w:pPr>
            <w:r w:rsidRPr="00A57E59">
              <w:t>N/A</w:t>
            </w:r>
          </w:p>
        </w:tc>
        <w:tc>
          <w:tcPr>
            <w:tcW w:w="2201" w:type="dxa"/>
          </w:tcPr>
          <w:p w14:paraId="0293CEBF" w14:textId="33071693" w:rsidR="00560DCC" w:rsidRPr="00600029" w:rsidRDefault="00560DCC" w:rsidP="00A43F3B">
            <w:pPr>
              <w:pStyle w:val="Tabletext"/>
              <w:spacing w:before="20" w:after="20"/>
              <w:jc w:val="center"/>
              <w:rPr>
                <w:szCs w:val="22"/>
                <w:lang w:eastAsia="zh-CN"/>
              </w:rPr>
            </w:pPr>
            <w:r w:rsidRPr="00A57E59">
              <w:t>N/A</w:t>
            </w:r>
          </w:p>
        </w:tc>
        <w:tc>
          <w:tcPr>
            <w:tcW w:w="2237" w:type="dxa"/>
          </w:tcPr>
          <w:p w14:paraId="6FCD96FF" w14:textId="47819F73" w:rsidR="00560DCC" w:rsidRPr="00600029" w:rsidRDefault="00560DCC" w:rsidP="00A43F3B">
            <w:pPr>
              <w:pStyle w:val="Tabletext"/>
              <w:spacing w:before="20" w:after="20"/>
              <w:jc w:val="center"/>
              <w:rPr>
                <w:szCs w:val="22"/>
                <w:lang w:eastAsia="zh-CN"/>
              </w:rPr>
            </w:pPr>
            <w:r>
              <w:rPr>
                <w:rFonts w:hint="eastAsia"/>
                <w:lang w:eastAsia="zh-CN"/>
              </w:rPr>
              <w:t>体积</w:t>
            </w:r>
          </w:p>
        </w:tc>
        <w:tc>
          <w:tcPr>
            <w:tcW w:w="2237" w:type="dxa"/>
          </w:tcPr>
          <w:p w14:paraId="3D269CB6" w14:textId="77777777" w:rsidR="00560DCC" w:rsidRPr="00600029" w:rsidRDefault="00560DCC" w:rsidP="00A43F3B">
            <w:pPr>
              <w:pStyle w:val="Tabletext"/>
              <w:spacing w:before="20" w:after="20"/>
              <w:jc w:val="center"/>
              <w:rPr>
                <w:szCs w:val="22"/>
                <w:lang w:eastAsia="zh-CN"/>
              </w:rPr>
            </w:pPr>
            <w:r w:rsidRPr="00600029">
              <w:rPr>
                <w:rFonts w:hint="eastAsia"/>
                <w:szCs w:val="22"/>
                <w:lang w:eastAsia="zh-CN"/>
              </w:rPr>
              <w:t>步进</w:t>
            </w:r>
          </w:p>
          <w:p w14:paraId="0D56D780" w14:textId="1D25C751" w:rsidR="00560DCC" w:rsidRPr="00600029" w:rsidRDefault="00560DCC" w:rsidP="00A43F3B">
            <w:pPr>
              <w:pStyle w:val="Tabletext"/>
              <w:spacing w:before="20" w:after="20"/>
              <w:jc w:val="center"/>
              <w:rPr>
                <w:szCs w:val="22"/>
                <w:lang w:eastAsia="zh-CN"/>
              </w:rPr>
            </w:pPr>
            <w:r w:rsidRPr="00600029">
              <w:rPr>
                <w:szCs w:val="22"/>
                <w:lang w:eastAsia="zh-CN"/>
              </w:rPr>
              <w:t>–2</w:t>
            </w:r>
            <w:r w:rsidR="009D471D">
              <w:rPr>
                <w:rFonts w:hint="eastAsia"/>
                <w:szCs w:val="22"/>
                <w:lang w:eastAsia="zh-CN"/>
              </w:rPr>
              <w:t>至</w:t>
            </w:r>
            <w:r w:rsidRPr="00600029">
              <w:rPr>
                <w:rFonts w:hint="eastAsia"/>
                <w:szCs w:val="22"/>
                <w:lang w:eastAsia="zh-CN"/>
              </w:rPr>
              <w:t>+</w:t>
            </w:r>
            <w:r w:rsidRPr="00600029">
              <w:rPr>
                <w:szCs w:val="22"/>
                <w:lang w:eastAsia="zh-CN"/>
              </w:rPr>
              <w:t>60</w:t>
            </w:r>
          </w:p>
        </w:tc>
        <w:tc>
          <w:tcPr>
            <w:tcW w:w="1932" w:type="dxa"/>
          </w:tcPr>
          <w:p w14:paraId="5795F3C2" w14:textId="3A56F994" w:rsidR="00560DCC" w:rsidRPr="00600029" w:rsidRDefault="00560DCC" w:rsidP="00A43F3B">
            <w:pPr>
              <w:pStyle w:val="Tabletext"/>
              <w:spacing w:before="20" w:after="20"/>
              <w:jc w:val="center"/>
              <w:rPr>
                <w:szCs w:val="22"/>
                <w:lang w:eastAsia="zh-CN"/>
              </w:rPr>
            </w:pPr>
            <w:r w:rsidRPr="00600029">
              <w:rPr>
                <w:szCs w:val="22"/>
                <w:lang w:eastAsia="zh-CN"/>
              </w:rPr>
              <w:t>–1</w:t>
            </w:r>
            <w:r w:rsidR="009D471D">
              <w:rPr>
                <w:rFonts w:hint="eastAsia"/>
                <w:szCs w:val="22"/>
                <w:lang w:eastAsia="zh-CN"/>
              </w:rPr>
              <w:t>至</w:t>
            </w:r>
            <w:r w:rsidRPr="00600029">
              <w:rPr>
                <w:rFonts w:hint="eastAsia"/>
                <w:szCs w:val="22"/>
                <w:lang w:eastAsia="zh-CN"/>
              </w:rPr>
              <w:t>+</w:t>
            </w:r>
            <w:r w:rsidRPr="00600029">
              <w:rPr>
                <w:szCs w:val="22"/>
                <w:lang w:eastAsia="zh-CN"/>
              </w:rPr>
              <w:t>60</w:t>
            </w:r>
          </w:p>
        </w:tc>
      </w:tr>
      <w:tr w:rsidR="00560DCC" w:rsidRPr="00600029" w14:paraId="1BBA3BE4" w14:textId="77777777" w:rsidTr="00874D63">
        <w:trPr>
          <w:trHeight w:val="20"/>
          <w:jc w:val="center"/>
        </w:trPr>
        <w:tc>
          <w:tcPr>
            <w:tcW w:w="3539" w:type="dxa"/>
          </w:tcPr>
          <w:p w14:paraId="7B0DDE9C" w14:textId="77777777" w:rsidR="00560DCC" w:rsidRPr="00600029" w:rsidRDefault="00560DCC" w:rsidP="00A43F3B">
            <w:pPr>
              <w:pStyle w:val="Tabletext"/>
              <w:spacing w:before="20" w:after="20"/>
              <w:jc w:val="left"/>
              <w:rPr>
                <w:szCs w:val="22"/>
                <w:lang w:eastAsia="zh-CN"/>
              </w:rPr>
            </w:pPr>
            <w:r w:rsidRPr="00600029">
              <w:rPr>
                <w:rFonts w:hint="eastAsia"/>
                <w:szCs w:val="22"/>
                <w:lang w:eastAsia="zh-CN"/>
              </w:rPr>
              <w:t>天线旁瓣（</w:t>
            </w:r>
            <w:r w:rsidRPr="00600029">
              <w:rPr>
                <w:rFonts w:hint="eastAsia"/>
                <w:szCs w:val="22"/>
                <w:lang w:eastAsia="zh-CN"/>
              </w:rPr>
              <w:t>SL</w:t>
            </w:r>
            <w:r w:rsidRPr="00600029">
              <w:rPr>
                <w:rFonts w:hint="eastAsia"/>
                <w:szCs w:val="22"/>
                <w:lang w:eastAsia="zh-CN"/>
              </w:rPr>
              <w:t>）电平（第</w:t>
            </w:r>
            <w:r w:rsidRPr="00600029">
              <w:rPr>
                <w:rFonts w:hint="eastAsia"/>
                <w:szCs w:val="22"/>
                <w:lang w:eastAsia="zh-CN"/>
              </w:rPr>
              <w:t>1</w:t>
            </w:r>
            <w:r w:rsidRPr="00600029">
              <w:rPr>
                <w:rFonts w:hint="eastAsia"/>
                <w:szCs w:val="22"/>
                <w:lang w:eastAsia="zh-CN"/>
              </w:rPr>
              <w:t>个</w:t>
            </w:r>
            <w:r w:rsidRPr="00600029">
              <w:rPr>
                <w:rFonts w:hint="eastAsia"/>
                <w:szCs w:val="22"/>
                <w:lang w:eastAsia="zh-CN"/>
              </w:rPr>
              <w:t>SL</w:t>
            </w:r>
            <w:r w:rsidRPr="00600029">
              <w:rPr>
                <w:rFonts w:hint="eastAsia"/>
                <w:szCs w:val="22"/>
                <w:lang w:eastAsia="zh-CN"/>
              </w:rPr>
              <w:t>和远端</w:t>
            </w:r>
            <w:r w:rsidRPr="00600029">
              <w:rPr>
                <w:rFonts w:hint="eastAsia"/>
                <w:szCs w:val="22"/>
                <w:lang w:eastAsia="zh-CN"/>
              </w:rPr>
              <w:t>SL</w:t>
            </w:r>
            <w:r w:rsidRPr="00600029">
              <w:rPr>
                <w:rFonts w:hint="eastAsia"/>
                <w:szCs w:val="22"/>
                <w:lang w:eastAsia="zh-CN"/>
              </w:rPr>
              <w:t>）（</w:t>
            </w:r>
            <w:r w:rsidRPr="00600029">
              <w:rPr>
                <w:szCs w:val="22"/>
                <w:lang w:eastAsia="zh-CN"/>
              </w:rPr>
              <w:t>dB</w:t>
            </w:r>
            <w:r w:rsidRPr="00600029">
              <w:rPr>
                <w:rFonts w:hint="eastAsia"/>
                <w:szCs w:val="22"/>
                <w:lang w:eastAsia="zh-CN"/>
              </w:rPr>
              <w:t>）</w:t>
            </w:r>
          </w:p>
        </w:tc>
        <w:tc>
          <w:tcPr>
            <w:tcW w:w="2126" w:type="dxa"/>
          </w:tcPr>
          <w:p w14:paraId="5E21F38B" w14:textId="77777777" w:rsidR="00560DCC" w:rsidRPr="007A06AF" w:rsidRDefault="00560DCC" w:rsidP="00A43F3B">
            <w:pPr>
              <w:pStyle w:val="Tabletext"/>
              <w:spacing w:before="20" w:after="20"/>
              <w:jc w:val="center"/>
            </w:pPr>
            <w:r w:rsidRPr="007A06AF">
              <w:t>–26</w:t>
            </w:r>
          </w:p>
        </w:tc>
        <w:tc>
          <w:tcPr>
            <w:tcW w:w="2201" w:type="dxa"/>
          </w:tcPr>
          <w:p w14:paraId="5788F27D" w14:textId="77777777" w:rsidR="00560DCC" w:rsidRPr="007A06AF" w:rsidRDefault="00560DCC" w:rsidP="00A43F3B">
            <w:pPr>
              <w:pStyle w:val="Tabletext"/>
              <w:spacing w:before="20" w:after="20"/>
              <w:jc w:val="center"/>
            </w:pPr>
            <w:r w:rsidRPr="007A06AF">
              <w:t>–35</w:t>
            </w:r>
          </w:p>
        </w:tc>
        <w:tc>
          <w:tcPr>
            <w:tcW w:w="2237" w:type="dxa"/>
          </w:tcPr>
          <w:p w14:paraId="3BCB7AD4" w14:textId="3139049E" w:rsidR="00560DCC" w:rsidRPr="007A06AF" w:rsidRDefault="00560DCC" w:rsidP="00A43F3B">
            <w:pPr>
              <w:pStyle w:val="Tabletext"/>
              <w:spacing w:before="20" w:after="20"/>
              <w:jc w:val="center"/>
            </w:pPr>
            <w:r w:rsidRPr="007A06AF">
              <w:t>–2</w:t>
            </w:r>
            <w:r>
              <w:t>8</w:t>
            </w:r>
          </w:p>
        </w:tc>
        <w:tc>
          <w:tcPr>
            <w:tcW w:w="2237" w:type="dxa"/>
          </w:tcPr>
          <w:p w14:paraId="0833F38E" w14:textId="77777777" w:rsidR="00560DCC" w:rsidRPr="00600029" w:rsidRDefault="00560DCC" w:rsidP="00A43F3B">
            <w:pPr>
              <w:pStyle w:val="Tabletext"/>
              <w:spacing w:before="20" w:after="20"/>
              <w:jc w:val="center"/>
              <w:rPr>
                <w:szCs w:val="22"/>
              </w:rPr>
            </w:pPr>
            <w:r w:rsidRPr="00600029">
              <w:rPr>
                <w:szCs w:val="22"/>
              </w:rPr>
              <w:t>–25</w:t>
            </w:r>
          </w:p>
        </w:tc>
        <w:tc>
          <w:tcPr>
            <w:tcW w:w="1932" w:type="dxa"/>
          </w:tcPr>
          <w:p w14:paraId="4C134E93" w14:textId="77777777" w:rsidR="00560DCC" w:rsidRPr="00600029" w:rsidRDefault="00560DCC" w:rsidP="00A43F3B">
            <w:pPr>
              <w:pStyle w:val="Tabletext"/>
              <w:spacing w:before="20" w:after="20"/>
              <w:jc w:val="center"/>
              <w:rPr>
                <w:szCs w:val="22"/>
              </w:rPr>
            </w:pPr>
            <w:r w:rsidRPr="00600029">
              <w:rPr>
                <w:szCs w:val="22"/>
              </w:rPr>
              <w:t>–25</w:t>
            </w:r>
          </w:p>
        </w:tc>
      </w:tr>
      <w:tr w:rsidR="00560DCC" w:rsidRPr="00600029" w14:paraId="520EB8B9" w14:textId="77777777" w:rsidTr="00874D63">
        <w:trPr>
          <w:trHeight w:val="20"/>
          <w:jc w:val="center"/>
        </w:trPr>
        <w:tc>
          <w:tcPr>
            <w:tcW w:w="3539" w:type="dxa"/>
          </w:tcPr>
          <w:p w14:paraId="52984F2D" w14:textId="77777777" w:rsidR="00560DCC" w:rsidRPr="00600029" w:rsidRDefault="00560DCC" w:rsidP="00A43F3B">
            <w:pPr>
              <w:pStyle w:val="Tabletext"/>
              <w:spacing w:before="20" w:after="20"/>
              <w:jc w:val="left"/>
              <w:rPr>
                <w:szCs w:val="22"/>
                <w:lang w:eastAsia="zh-CN"/>
              </w:rPr>
            </w:pPr>
            <w:proofErr w:type="spellStart"/>
            <w:r w:rsidRPr="00600029">
              <w:rPr>
                <w:rFonts w:hint="eastAsia"/>
                <w:szCs w:val="22"/>
              </w:rPr>
              <w:t>天线高度</w:t>
            </w:r>
            <w:proofErr w:type="spellEnd"/>
            <w:r w:rsidRPr="00600029">
              <w:rPr>
                <w:rFonts w:hint="eastAsia"/>
                <w:szCs w:val="22"/>
                <w:lang w:eastAsia="zh-CN"/>
              </w:rPr>
              <w:t>（</w:t>
            </w:r>
            <w:r w:rsidRPr="00600029">
              <w:rPr>
                <w:szCs w:val="22"/>
              </w:rPr>
              <w:t>m</w:t>
            </w:r>
            <w:r w:rsidRPr="00600029">
              <w:rPr>
                <w:rFonts w:hint="eastAsia"/>
                <w:szCs w:val="22"/>
                <w:lang w:eastAsia="zh-CN"/>
              </w:rPr>
              <w:t>）</w:t>
            </w:r>
          </w:p>
        </w:tc>
        <w:tc>
          <w:tcPr>
            <w:tcW w:w="2126" w:type="dxa"/>
          </w:tcPr>
          <w:p w14:paraId="382257C7" w14:textId="77777777" w:rsidR="00560DCC" w:rsidRPr="007A06AF" w:rsidRDefault="00560DCC" w:rsidP="00A43F3B">
            <w:pPr>
              <w:pStyle w:val="Tabletext"/>
              <w:spacing w:before="20" w:after="20"/>
              <w:jc w:val="center"/>
            </w:pPr>
            <w:r w:rsidRPr="007A06AF">
              <w:t>30</w:t>
            </w:r>
          </w:p>
        </w:tc>
        <w:tc>
          <w:tcPr>
            <w:tcW w:w="2201" w:type="dxa"/>
          </w:tcPr>
          <w:p w14:paraId="188E2C63" w14:textId="77777777" w:rsidR="00560DCC" w:rsidRPr="007A06AF" w:rsidRDefault="00560DCC" w:rsidP="00A43F3B">
            <w:pPr>
              <w:pStyle w:val="Tabletext"/>
              <w:spacing w:before="20" w:after="20"/>
              <w:jc w:val="center"/>
            </w:pPr>
            <w:r w:rsidRPr="007A06AF">
              <w:t>10</w:t>
            </w:r>
          </w:p>
        </w:tc>
        <w:tc>
          <w:tcPr>
            <w:tcW w:w="2237" w:type="dxa"/>
          </w:tcPr>
          <w:p w14:paraId="21498332" w14:textId="608A6E19" w:rsidR="00560DCC" w:rsidRPr="007A06AF" w:rsidRDefault="00560DCC" w:rsidP="00A43F3B">
            <w:pPr>
              <w:pStyle w:val="Tabletext"/>
              <w:spacing w:before="20" w:after="20"/>
              <w:jc w:val="center"/>
            </w:pPr>
            <w:r>
              <w:rPr>
                <w:rFonts w:hint="eastAsia"/>
                <w:lang w:eastAsia="zh-CN"/>
              </w:rPr>
              <w:t>可变量</w:t>
            </w:r>
          </w:p>
        </w:tc>
        <w:tc>
          <w:tcPr>
            <w:tcW w:w="2237" w:type="dxa"/>
          </w:tcPr>
          <w:p w14:paraId="1C3AD59B" w14:textId="77777777" w:rsidR="00560DCC" w:rsidRPr="00600029" w:rsidRDefault="00560DCC" w:rsidP="00A43F3B">
            <w:pPr>
              <w:pStyle w:val="Tabletext"/>
              <w:spacing w:before="20" w:after="20"/>
              <w:jc w:val="center"/>
              <w:rPr>
                <w:szCs w:val="22"/>
              </w:rPr>
            </w:pPr>
            <w:r w:rsidRPr="00600029">
              <w:rPr>
                <w:szCs w:val="22"/>
              </w:rPr>
              <w:t>30</w:t>
            </w:r>
          </w:p>
        </w:tc>
        <w:tc>
          <w:tcPr>
            <w:tcW w:w="1932" w:type="dxa"/>
          </w:tcPr>
          <w:p w14:paraId="182156E1" w14:textId="77777777" w:rsidR="00560DCC" w:rsidRPr="00600029" w:rsidRDefault="00560DCC" w:rsidP="00A43F3B">
            <w:pPr>
              <w:pStyle w:val="Tabletext"/>
              <w:spacing w:before="20" w:after="20"/>
              <w:jc w:val="center"/>
              <w:rPr>
                <w:szCs w:val="22"/>
              </w:rPr>
            </w:pPr>
            <w:r w:rsidRPr="00600029">
              <w:rPr>
                <w:szCs w:val="22"/>
              </w:rPr>
              <w:t>30</w:t>
            </w:r>
          </w:p>
        </w:tc>
      </w:tr>
      <w:tr w:rsidR="00560DCC" w:rsidRPr="00600029" w14:paraId="3788DB00" w14:textId="77777777" w:rsidTr="00874D63">
        <w:trPr>
          <w:trHeight w:val="20"/>
          <w:jc w:val="center"/>
        </w:trPr>
        <w:tc>
          <w:tcPr>
            <w:tcW w:w="3539" w:type="dxa"/>
          </w:tcPr>
          <w:p w14:paraId="19D179E2" w14:textId="77777777" w:rsidR="00560DCC" w:rsidRPr="00600029" w:rsidRDefault="00560DCC" w:rsidP="00A43F3B">
            <w:pPr>
              <w:pStyle w:val="Tabletext"/>
              <w:spacing w:before="20" w:after="20"/>
              <w:jc w:val="left"/>
              <w:rPr>
                <w:szCs w:val="22"/>
                <w:lang w:eastAsia="zh-CN"/>
              </w:rPr>
            </w:pPr>
            <w:r w:rsidRPr="00600029">
              <w:rPr>
                <w:rFonts w:hint="eastAsia"/>
                <w:szCs w:val="22"/>
                <w:lang w:eastAsia="zh-CN"/>
              </w:rPr>
              <w:t>接收机</w:t>
            </w:r>
            <w:r>
              <w:rPr>
                <w:rFonts w:hint="eastAsia"/>
                <w:szCs w:val="22"/>
                <w:lang w:eastAsia="zh-CN"/>
              </w:rPr>
              <w:t>中频</w:t>
            </w:r>
            <w:r w:rsidRPr="00600029">
              <w:rPr>
                <w:rFonts w:hint="eastAsia"/>
                <w:szCs w:val="22"/>
                <w:lang w:eastAsia="zh-CN"/>
              </w:rPr>
              <w:t>3 dB</w:t>
            </w:r>
            <w:r w:rsidRPr="00600029">
              <w:rPr>
                <w:rFonts w:hint="eastAsia"/>
                <w:szCs w:val="22"/>
                <w:lang w:eastAsia="zh-CN"/>
              </w:rPr>
              <w:t>带宽（</w:t>
            </w:r>
            <w:r w:rsidRPr="00600029">
              <w:rPr>
                <w:szCs w:val="22"/>
                <w:lang w:eastAsia="zh-CN"/>
              </w:rPr>
              <w:t>MHz</w:t>
            </w:r>
            <w:r w:rsidRPr="00600029">
              <w:rPr>
                <w:rFonts w:hint="eastAsia"/>
                <w:szCs w:val="22"/>
                <w:lang w:eastAsia="zh-CN"/>
              </w:rPr>
              <w:t>）</w:t>
            </w:r>
          </w:p>
        </w:tc>
        <w:tc>
          <w:tcPr>
            <w:tcW w:w="2126" w:type="dxa"/>
          </w:tcPr>
          <w:p w14:paraId="143DA36D" w14:textId="77777777" w:rsidR="00560DCC" w:rsidRPr="007A06AF" w:rsidRDefault="00560DCC" w:rsidP="00A43F3B">
            <w:pPr>
              <w:pStyle w:val="Tabletext"/>
              <w:spacing w:before="20" w:after="20"/>
              <w:jc w:val="center"/>
            </w:pPr>
            <w:r w:rsidRPr="007A06AF">
              <w:t>0.5</w:t>
            </w:r>
          </w:p>
        </w:tc>
        <w:tc>
          <w:tcPr>
            <w:tcW w:w="2201" w:type="dxa"/>
          </w:tcPr>
          <w:p w14:paraId="1BB35BA6" w14:textId="77777777" w:rsidR="00560DCC" w:rsidRPr="007A06AF" w:rsidRDefault="00560DCC" w:rsidP="00A43F3B">
            <w:pPr>
              <w:pStyle w:val="Tabletext"/>
              <w:spacing w:before="20" w:after="20"/>
              <w:jc w:val="center"/>
            </w:pPr>
            <w:r w:rsidRPr="007A06AF">
              <w:t>20</w:t>
            </w:r>
          </w:p>
        </w:tc>
        <w:tc>
          <w:tcPr>
            <w:tcW w:w="2237" w:type="dxa"/>
          </w:tcPr>
          <w:p w14:paraId="4ACFBAFB" w14:textId="5DD7DC7D" w:rsidR="00560DCC" w:rsidRPr="007A06AF" w:rsidRDefault="00560DCC" w:rsidP="00A43F3B">
            <w:pPr>
              <w:pStyle w:val="Tabletext"/>
              <w:spacing w:before="20" w:after="20"/>
              <w:jc w:val="center"/>
            </w:pPr>
            <w:r w:rsidRPr="00A57E59">
              <w:t>20</w:t>
            </w:r>
          </w:p>
        </w:tc>
        <w:tc>
          <w:tcPr>
            <w:tcW w:w="2237" w:type="dxa"/>
          </w:tcPr>
          <w:p w14:paraId="1E451A8F" w14:textId="77777777" w:rsidR="00560DCC" w:rsidRPr="00600029" w:rsidRDefault="00560DCC" w:rsidP="00A43F3B">
            <w:pPr>
              <w:pStyle w:val="Tabletext"/>
              <w:spacing w:before="20" w:after="20"/>
              <w:jc w:val="center"/>
              <w:rPr>
                <w:szCs w:val="22"/>
              </w:rPr>
            </w:pPr>
            <w:r w:rsidRPr="00600029">
              <w:rPr>
                <w:szCs w:val="22"/>
              </w:rPr>
              <w:t>0.6</w:t>
            </w:r>
          </w:p>
        </w:tc>
        <w:tc>
          <w:tcPr>
            <w:tcW w:w="1932" w:type="dxa"/>
          </w:tcPr>
          <w:p w14:paraId="5C189E96" w14:textId="3997E791" w:rsidR="00560DCC" w:rsidRPr="00600029" w:rsidRDefault="00560DCC" w:rsidP="00A43F3B">
            <w:pPr>
              <w:pStyle w:val="Tabletext"/>
              <w:spacing w:before="20" w:after="20"/>
              <w:jc w:val="center"/>
              <w:rPr>
                <w:szCs w:val="22"/>
              </w:rPr>
            </w:pPr>
            <w:r w:rsidRPr="00600029">
              <w:rPr>
                <w:szCs w:val="22"/>
              </w:rPr>
              <w:t>0.25</w:t>
            </w:r>
            <w:r w:rsidR="009D471D">
              <w:rPr>
                <w:rFonts w:hint="eastAsia"/>
                <w:szCs w:val="22"/>
                <w:lang w:eastAsia="zh-CN"/>
              </w:rPr>
              <w:t>至</w:t>
            </w:r>
            <w:r w:rsidRPr="00600029">
              <w:rPr>
                <w:szCs w:val="22"/>
              </w:rPr>
              <w:t>0.5</w:t>
            </w:r>
          </w:p>
        </w:tc>
      </w:tr>
      <w:tr w:rsidR="00560DCC" w:rsidRPr="00600029" w14:paraId="26209DBE" w14:textId="77777777" w:rsidTr="00874D63">
        <w:trPr>
          <w:trHeight w:val="20"/>
          <w:jc w:val="center"/>
        </w:trPr>
        <w:tc>
          <w:tcPr>
            <w:tcW w:w="3539" w:type="dxa"/>
          </w:tcPr>
          <w:p w14:paraId="1846682B" w14:textId="77777777" w:rsidR="00560DCC" w:rsidRPr="00600029" w:rsidRDefault="00560DCC" w:rsidP="00A43F3B">
            <w:pPr>
              <w:pStyle w:val="Tabletext"/>
              <w:spacing w:before="20" w:after="20"/>
              <w:jc w:val="left"/>
              <w:rPr>
                <w:szCs w:val="22"/>
                <w:lang w:eastAsia="zh-CN"/>
              </w:rPr>
            </w:pPr>
            <w:r w:rsidRPr="00600029">
              <w:rPr>
                <w:rFonts w:hint="eastAsia"/>
                <w:szCs w:val="22"/>
                <w:lang w:eastAsia="zh-CN"/>
              </w:rPr>
              <w:t>接收机噪声系数（</w:t>
            </w:r>
            <w:r w:rsidRPr="00600029">
              <w:rPr>
                <w:szCs w:val="22"/>
                <w:lang w:eastAsia="zh-CN"/>
              </w:rPr>
              <w:t>dB</w:t>
            </w:r>
            <w:r w:rsidRPr="00600029">
              <w:rPr>
                <w:rFonts w:hint="eastAsia"/>
                <w:szCs w:val="22"/>
                <w:lang w:eastAsia="zh-CN"/>
              </w:rPr>
              <w:t>）</w:t>
            </w:r>
          </w:p>
        </w:tc>
        <w:tc>
          <w:tcPr>
            <w:tcW w:w="2126" w:type="dxa"/>
          </w:tcPr>
          <w:p w14:paraId="6016F2F1" w14:textId="77777777" w:rsidR="00560DCC" w:rsidRPr="007A06AF" w:rsidRDefault="00560DCC" w:rsidP="00A43F3B">
            <w:pPr>
              <w:pStyle w:val="Tabletext"/>
              <w:spacing w:before="20" w:after="20"/>
              <w:jc w:val="center"/>
            </w:pPr>
            <w:r w:rsidRPr="007A06AF">
              <w:t>7</w:t>
            </w:r>
          </w:p>
        </w:tc>
        <w:tc>
          <w:tcPr>
            <w:tcW w:w="2201" w:type="dxa"/>
          </w:tcPr>
          <w:p w14:paraId="6B72DFAA" w14:textId="77777777" w:rsidR="00560DCC" w:rsidRPr="007A06AF" w:rsidRDefault="00560DCC" w:rsidP="00A43F3B">
            <w:pPr>
              <w:pStyle w:val="Tabletext"/>
              <w:spacing w:before="20" w:after="20"/>
              <w:jc w:val="center"/>
            </w:pPr>
            <w:r w:rsidRPr="007A06AF">
              <w:t>4</w:t>
            </w:r>
          </w:p>
        </w:tc>
        <w:tc>
          <w:tcPr>
            <w:tcW w:w="2237" w:type="dxa"/>
          </w:tcPr>
          <w:p w14:paraId="30FB6DFA" w14:textId="59B15696" w:rsidR="00560DCC" w:rsidRPr="007A06AF" w:rsidRDefault="00560DCC" w:rsidP="00A43F3B">
            <w:pPr>
              <w:pStyle w:val="Tabletext"/>
              <w:spacing w:before="20" w:after="20"/>
              <w:jc w:val="center"/>
            </w:pPr>
            <w:r w:rsidRPr="00A57E59">
              <w:t>≤ 2.5</w:t>
            </w:r>
          </w:p>
        </w:tc>
        <w:tc>
          <w:tcPr>
            <w:tcW w:w="2237" w:type="dxa"/>
          </w:tcPr>
          <w:p w14:paraId="38B6D4FB" w14:textId="77777777" w:rsidR="00560DCC" w:rsidRPr="00600029" w:rsidRDefault="00560DCC" w:rsidP="00A43F3B">
            <w:pPr>
              <w:pStyle w:val="Tabletext"/>
              <w:spacing w:before="20" w:after="20"/>
              <w:jc w:val="center"/>
              <w:rPr>
                <w:szCs w:val="22"/>
              </w:rPr>
            </w:pPr>
            <w:r w:rsidRPr="00600029">
              <w:rPr>
                <w:szCs w:val="22"/>
              </w:rPr>
              <w:t>3</w:t>
            </w:r>
          </w:p>
        </w:tc>
        <w:tc>
          <w:tcPr>
            <w:tcW w:w="1932" w:type="dxa"/>
          </w:tcPr>
          <w:p w14:paraId="59156DC2" w14:textId="77777777" w:rsidR="00560DCC" w:rsidRPr="00600029" w:rsidRDefault="00560DCC" w:rsidP="00A43F3B">
            <w:pPr>
              <w:pStyle w:val="Tabletext"/>
              <w:spacing w:before="20" w:after="20"/>
              <w:jc w:val="center"/>
              <w:rPr>
                <w:szCs w:val="22"/>
              </w:rPr>
            </w:pPr>
            <w:r w:rsidRPr="00600029">
              <w:rPr>
                <w:szCs w:val="22"/>
              </w:rPr>
              <w:t>3</w:t>
            </w:r>
          </w:p>
        </w:tc>
      </w:tr>
      <w:tr w:rsidR="00560DCC" w:rsidRPr="00600029" w14:paraId="3B35510F" w14:textId="77777777" w:rsidTr="00874D63">
        <w:trPr>
          <w:trHeight w:val="20"/>
          <w:jc w:val="center"/>
        </w:trPr>
        <w:tc>
          <w:tcPr>
            <w:tcW w:w="3539" w:type="dxa"/>
          </w:tcPr>
          <w:p w14:paraId="4C505BF0" w14:textId="77777777" w:rsidR="00560DCC" w:rsidRPr="00600029" w:rsidRDefault="00560DCC" w:rsidP="00A43F3B">
            <w:pPr>
              <w:pStyle w:val="Tabletext"/>
              <w:spacing w:before="20" w:after="20"/>
              <w:jc w:val="left"/>
              <w:rPr>
                <w:szCs w:val="22"/>
                <w:lang w:eastAsia="zh-CN"/>
              </w:rPr>
            </w:pPr>
            <w:r w:rsidRPr="00600029">
              <w:rPr>
                <w:rFonts w:hint="eastAsia"/>
                <w:szCs w:val="22"/>
                <w:lang w:val="en-US" w:eastAsia="zh-CN"/>
              </w:rPr>
              <w:t>最小可分辨信号（</w:t>
            </w:r>
            <w:r w:rsidRPr="00600029">
              <w:rPr>
                <w:szCs w:val="22"/>
                <w:lang w:eastAsia="zh-CN"/>
              </w:rPr>
              <w:t>dBm</w:t>
            </w:r>
            <w:r w:rsidRPr="00600029">
              <w:rPr>
                <w:rFonts w:hint="eastAsia"/>
                <w:szCs w:val="22"/>
                <w:lang w:val="en-US" w:eastAsia="zh-CN"/>
              </w:rPr>
              <w:t>）</w:t>
            </w:r>
          </w:p>
        </w:tc>
        <w:tc>
          <w:tcPr>
            <w:tcW w:w="2126" w:type="dxa"/>
          </w:tcPr>
          <w:p w14:paraId="41E3DED4" w14:textId="77777777" w:rsidR="00560DCC" w:rsidRPr="007A06AF" w:rsidRDefault="00560DCC" w:rsidP="00A43F3B">
            <w:pPr>
              <w:pStyle w:val="Tabletext"/>
              <w:spacing w:before="20" w:after="20"/>
              <w:jc w:val="center"/>
            </w:pPr>
            <w:r w:rsidRPr="007A06AF">
              <w:t>–110</w:t>
            </w:r>
          </w:p>
        </w:tc>
        <w:tc>
          <w:tcPr>
            <w:tcW w:w="2201" w:type="dxa"/>
          </w:tcPr>
          <w:p w14:paraId="5DE84048" w14:textId="77777777" w:rsidR="00560DCC" w:rsidRPr="007A06AF" w:rsidRDefault="00560DCC" w:rsidP="00A43F3B">
            <w:pPr>
              <w:pStyle w:val="Tabletext"/>
              <w:spacing w:before="20" w:after="20"/>
              <w:jc w:val="center"/>
            </w:pPr>
            <w:r w:rsidRPr="007A06AF">
              <w:t>–97</w:t>
            </w:r>
          </w:p>
        </w:tc>
        <w:tc>
          <w:tcPr>
            <w:tcW w:w="2237" w:type="dxa"/>
          </w:tcPr>
          <w:p w14:paraId="31F6FF1F" w14:textId="3BFE6C10" w:rsidR="00560DCC" w:rsidRPr="007A06AF" w:rsidRDefault="00560DCC" w:rsidP="00A43F3B">
            <w:pPr>
              <w:pStyle w:val="Tabletext"/>
              <w:spacing w:before="20" w:after="20"/>
              <w:jc w:val="center"/>
            </w:pPr>
            <w:r w:rsidRPr="00A57E59">
              <w:t>–112</w:t>
            </w:r>
          </w:p>
        </w:tc>
        <w:tc>
          <w:tcPr>
            <w:tcW w:w="2237" w:type="dxa"/>
          </w:tcPr>
          <w:p w14:paraId="6BA6107E" w14:textId="1468AE77" w:rsidR="00560DCC" w:rsidRPr="00600029" w:rsidRDefault="00560DCC" w:rsidP="00A43F3B">
            <w:pPr>
              <w:pStyle w:val="Tabletext"/>
              <w:spacing w:before="20" w:after="20"/>
              <w:jc w:val="center"/>
              <w:rPr>
                <w:szCs w:val="22"/>
              </w:rPr>
            </w:pPr>
            <w:r w:rsidRPr="00600029">
              <w:rPr>
                <w:szCs w:val="22"/>
              </w:rPr>
              <w:t>–109</w:t>
            </w:r>
            <w:r w:rsidR="009D471D">
              <w:rPr>
                <w:rFonts w:hint="eastAsia"/>
                <w:szCs w:val="22"/>
                <w:lang w:eastAsia="zh-CN"/>
              </w:rPr>
              <w:t>至</w:t>
            </w:r>
            <w:r w:rsidRPr="00600029">
              <w:rPr>
                <w:szCs w:val="22"/>
              </w:rPr>
              <w:t>–112</w:t>
            </w:r>
          </w:p>
        </w:tc>
        <w:tc>
          <w:tcPr>
            <w:tcW w:w="1932" w:type="dxa"/>
          </w:tcPr>
          <w:p w14:paraId="5CD38F82" w14:textId="77777777" w:rsidR="00560DCC" w:rsidRPr="00600029" w:rsidRDefault="00560DCC" w:rsidP="00A43F3B">
            <w:pPr>
              <w:pStyle w:val="Tabletext"/>
              <w:spacing w:before="20" w:after="20"/>
              <w:jc w:val="center"/>
              <w:rPr>
                <w:szCs w:val="22"/>
              </w:rPr>
            </w:pPr>
            <w:r w:rsidRPr="00600029">
              <w:rPr>
                <w:szCs w:val="22"/>
              </w:rPr>
              <w:t>–114</w:t>
            </w:r>
          </w:p>
        </w:tc>
      </w:tr>
    </w:tbl>
    <w:p w14:paraId="07737655" w14:textId="77777777" w:rsidR="00A11D90" w:rsidRPr="00600029" w:rsidRDefault="00CA5EAB" w:rsidP="00B5590A">
      <w:pPr>
        <w:pStyle w:val="TableNo"/>
        <w:keepLines/>
        <w:rPr>
          <w:sz w:val="22"/>
          <w:szCs w:val="22"/>
        </w:rPr>
      </w:pPr>
      <w:r w:rsidRPr="004D7991">
        <w:rPr>
          <w:rFonts w:hint="eastAsia"/>
          <w:szCs w:val="22"/>
        </w:rPr>
        <w:lastRenderedPageBreak/>
        <w:t>表</w:t>
      </w:r>
      <w:r w:rsidR="00B5590A" w:rsidRPr="004D7991">
        <w:rPr>
          <w:szCs w:val="22"/>
        </w:rPr>
        <w:t>7</w:t>
      </w:r>
      <w:r w:rsidRPr="004D7991">
        <w:rPr>
          <w:rFonts w:hint="eastAsia"/>
          <w:szCs w:val="22"/>
        </w:rPr>
        <w:t>（</w:t>
      </w:r>
      <w:r w:rsidRPr="004D7991">
        <w:rPr>
          <w:rFonts w:eastAsia="STKaiti" w:hint="eastAsia"/>
          <w:szCs w:val="22"/>
        </w:rPr>
        <w:t>续</w:t>
      </w:r>
      <w:r w:rsidRPr="004D7991">
        <w:rPr>
          <w:rFonts w:hint="eastAsia"/>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78"/>
        <w:gridCol w:w="1813"/>
        <w:gridCol w:w="1813"/>
        <w:gridCol w:w="1813"/>
        <w:gridCol w:w="2068"/>
        <w:gridCol w:w="2587"/>
      </w:tblGrid>
      <w:tr w:rsidR="00B5590A" w:rsidRPr="00600029" w14:paraId="27D026DB" w14:textId="77777777" w:rsidTr="00874D63">
        <w:trPr>
          <w:trHeight w:val="20"/>
          <w:tblHeader/>
        </w:trPr>
        <w:tc>
          <w:tcPr>
            <w:tcW w:w="4178" w:type="dxa"/>
          </w:tcPr>
          <w:p w14:paraId="738F5219" w14:textId="77777777" w:rsidR="00B5590A" w:rsidRPr="00600029" w:rsidRDefault="00B5590A" w:rsidP="00B5590A">
            <w:pPr>
              <w:pStyle w:val="Tablehead"/>
              <w:keepLines/>
              <w:rPr>
                <w:szCs w:val="22"/>
              </w:rPr>
            </w:pPr>
            <w:proofErr w:type="spellStart"/>
            <w:r w:rsidRPr="00600029">
              <w:rPr>
                <w:rFonts w:hint="eastAsia"/>
                <w:szCs w:val="22"/>
              </w:rPr>
              <w:t>特性</w:t>
            </w:r>
            <w:proofErr w:type="spellEnd"/>
          </w:p>
        </w:tc>
        <w:tc>
          <w:tcPr>
            <w:tcW w:w="1813" w:type="dxa"/>
          </w:tcPr>
          <w:p w14:paraId="5C4D8443" w14:textId="77777777" w:rsidR="00B5590A" w:rsidRPr="00600029" w:rsidRDefault="00B5590A" w:rsidP="00B5590A">
            <w:pPr>
              <w:pStyle w:val="Tablehead"/>
              <w:keepLines/>
              <w:rPr>
                <w:szCs w:val="22"/>
              </w:rPr>
            </w:pPr>
            <w:proofErr w:type="spellStart"/>
            <w:r w:rsidRPr="00600029">
              <w:rPr>
                <w:rFonts w:hint="eastAsia"/>
                <w:caps/>
                <w:szCs w:val="22"/>
              </w:rPr>
              <w:t>雷达</w:t>
            </w:r>
            <w:proofErr w:type="spellEnd"/>
            <w:r w:rsidRPr="00600029">
              <w:rPr>
                <w:szCs w:val="22"/>
              </w:rPr>
              <w:t>6</w:t>
            </w:r>
          </w:p>
        </w:tc>
        <w:tc>
          <w:tcPr>
            <w:tcW w:w="1813" w:type="dxa"/>
          </w:tcPr>
          <w:p w14:paraId="24D7EFDC" w14:textId="77777777" w:rsidR="00B5590A" w:rsidRPr="00600029" w:rsidRDefault="00B5590A" w:rsidP="00B5590A">
            <w:pPr>
              <w:pStyle w:val="Tablehead"/>
              <w:keepLines/>
              <w:rPr>
                <w:szCs w:val="22"/>
              </w:rPr>
            </w:pPr>
            <w:proofErr w:type="spellStart"/>
            <w:r w:rsidRPr="00600029">
              <w:rPr>
                <w:rFonts w:hint="eastAsia"/>
                <w:caps/>
                <w:szCs w:val="22"/>
              </w:rPr>
              <w:t>雷达</w:t>
            </w:r>
            <w:proofErr w:type="spellEnd"/>
            <w:r w:rsidRPr="00600029">
              <w:rPr>
                <w:szCs w:val="22"/>
              </w:rPr>
              <w:t>7</w:t>
            </w:r>
          </w:p>
        </w:tc>
        <w:tc>
          <w:tcPr>
            <w:tcW w:w="1813" w:type="dxa"/>
          </w:tcPr>
          <w:p w14:paraId="0B198585" w14:textId="77777777" w:rsidR="00B5590A" w:rsidRPr="00600029" w:rsidRDefault="00B5590A" w:rsidP="00B5590A">
            <w:pPr>
              <w:pStyle w:val="Tablehead"/>
              <w:keepLines/>
              <w:rPr>
                <w:szCs w:val="22"/>
              </w:rPr>
            </w:pPr>
            <w:proofErr w:type="spellStart"/>
            <w:r w:rsidRPr="00600029">
              <w:rPr>
                <w:rFonts w:hint="eastAsia"/>
                <w:caps/>
                <w:szCs w:val="22"/>
              </w:rPr>
              <w:t>雷达</w:t>
            </w:r>
            <w:proofErr w:type="spellEnd"/>
            <w:r w:rsidRPr="00600029">
              <w:rPr>
                <w:szCs w:val="22"/>
              </w:rPr>
              <w:t>8</w:t>
            </w:r>
          </w:p>
        </w:tc>
        <w:tc>
          <w:tcPr>
            <w:tcW w:w="2068" w:type="dxa"/>
          </w:tcPr>
          <w:p w14:paraId="6D23F470" w14:textId="77777777" w:rsidR="00B5590A" w:rsidRPr="00600029" w:rsidRDefault="00B5590A" w:rsidP="00B5590A">
            <w:pPr>
              <w:pStyle w:val="Tablehead"/>
              <w:keepLines/>
              <w:rPr>
                <w:szCs w:val="22"/>
              </w:rPr>
            </w:pPr>
            <w:proofErr w:type="spellStart"/>
            <w:r w:rsidRPr="00600029">
              <w:rPr>
                <w:rFonts w:hint="eastAsia"/>
                <w:caps/>
                <w:szCs w:val="22"/>
              </w:rPr>
              <w:t>雷达</w:t>
            </w:r>
            <w:proofErr w:type="spellEnd"/>
            <w:r w:rsidRPr="00600029">
              <w:rPr>
                <w:szCs w:val="22"/>
              </w:rPr>
              <w:t>9</w:t>
            </w:r>
          </w:p>
        </w:tc>
        <w:tc>
          <w:tcPr>
            <w:tcW w:w="2587" w:type="dxa"/>
          </w:tcPr>
          <w:p w14:paraId="17656493" w14:textId="77777777" w:rsidR="00B5590A" w:rsidRPr="00600029" w:rsidRDefault="00B5590A" w:rsidP="00B5590A">
            <w:pPr>
              <w:pStyle w:val="Tablehead"/>
              <w:keepLines/>
              <w:rPr>
                <w:szCs w:val="22"/>
              </w:rPr>
            </w:pPr>
            <w:proofErr w:type="spellStart"/>
            <w:r w:rsidRPr="00600029">
              <w:rPr>
                <w:rFonts w:hint="eastAsia"/>
                <w:caps/>
                <w:szCs w:val="22"/>
              </w:rPr>
              <w:t>雷达</w:t>
            </w:r>
            <w:proofErr w:type="spellEnd"/>
            <w:r w:rsidRPr="00600029">
              <w:rPr>
                <w:szCs w:val="22"/>
              </w:rPr>
              <w:t>10</w:t>
            </w:r>
          </w:p>
        </w:tc>
      </w:tr>
      <w:tr w:rsidR="00BC652E" w:rsidRPr="00600029" w14:paraId="2651D3A0" w14:textId="77777777" w:rsidTr="00874D63">
        <w:trPr>
          <w:trHeight w:val="20"/>
        </w:trPr>
        <w:tc>
          <w:tcPr>
            <w:tcW w:w="4178" w:type="dxa"/>
          </w:tcPr>
          <w:p w14:paraId="776F7606" w14:textId="77777777" w:rsidR="00BC652E" w:rsidRPr="00600029" w:rsidRDefault="00BC652E" w:rsidP="00E60356">
            <w:pPr>
              <w:pStyle w:val="Tabletext"/>
              <w:keepNext/>
              <w:keepLines/>
              <w:spacing w:before="0" w:after="0" w:line="300" w:lineRule="exact"/>
              <w:rPr>
                <w:szCs w:val="22"/>
                <w:lang w:eastAsia="zh-CN"/>
              </w:rPr>
            </w:pPr>
            <w:r w:rsidRPr="00600029">
              <w:rPr>
                <w:rFonts w:hint="eastAsia"/>
                <w:szCs w:val="22"/>
                <w:lang w:eastAsia="zh-CN"/>
              </w:rPr>
              <w:t>调谐范围（</w:t>
            </w:r>
            <w:r w:rsidRPr="00600029">
              <w:rPr>
                <w:szCs w:val="22"/>
                <w:lang w:eastAsia="zh-CN"/>
              </w:rPr>
              <w:t>MHz</w:t>
            </w:r>
            <w:r w:rsidRPr="00600029">
              <w:rPr>
                <w:rFonts w:hint="eastAsia"/>
                <w:szCs w:val="22"/>
                <w:lang w:eastAsia="zh-CN"/>
              </w:rPr>
              <w:t>）</w:t>
            </w:r>
          </w:p>
        </w:tc>
        <w:tc>
          <w:tcPr>
            <w:tcW w:w="1813" w:type="dxa"/>
          </w:tcPr>
          <w:p w14:paraId="0A0FB58D" w14:textId="77777777" w:rsidR="00BC652E" w:rsidRPr="007A06AF" w:rsidRDefault="00BC652E" w:rsidP="00E60356">
            <w:pPr>
              <w:pStyle w:val="Tabletext"/>
              <w:spacing w:before="0" w:after="0" w:line="300" w:lineRule="exact"/>
              <w:jc w:val="center"/>
            </w:pPr>
            <w:r w:rsidRPr="007A06AF">
              <w:t>5 600-5 650</w:t>
            </w:r>
          </w:p>
        </w:tc>
        <w:tc>
          <w:tcPr>
            <w:tcW w:w="1813" w:type="dxa"/>
          </w:tcPr>
          <w:p w14:paraId="17B48EF5" w14:textId="77777777" w:rsidR="00BC652E" w:rsidRPr="007A06AF" w:rsidRDefault="00BC652E" w:rsidP="00E60356">
            <w:pPr>
              <w:pStyle w:val="Tabletext"/>
              <w:spacing w:before="0" w:after="0" w:line="300" w:lineRule="exact"/>
              <w:jc w:val="center"/>
            </w:pPr>
            <w:r w:rsidRPr="007A06AF">
              <w:t>5 600-5 650</w:t>
            </w:r>
          </w:p>
        </w:tc>
        <w:tc>
          <w:tcPr>
            <w:tcW w:w="1813" w:type="dxa"/>
          </w:tcPr>
          <w:p w14:paraId="04DD1158" w14:textId="77777777" w:rsidR="00BC652E" w:rsidRPr="007A06AF" w:rsidRDefault="00BC652E" w:rsidP="00E60356">
            <w:pPr>
              <w:pStyle w:val="Tabletext"/>
              <w:spacing w:before="0" w:after="0" w:line="300" w:lineRule="exact"/>
              <w:jc w:val="center"/>
            </w:pPr>
            <w:r w:rsidRPr="007A06AF">
              <w:t>5 250-5 725</w:t>
            </w:r>
          </w:p>
        </w:tc>
        <w:tc>
          <w:tcPr>
            <w:tcW w:w="2068" w:type="dxa"/>
          </w:tcPr>
          <w:p w14:paraId="2FEF0342" w14:textId="77777777" w:rsidR="00BC652E" w:rsidRPr="007A06AF" w:rsidRDefault="00BC652E" w:rsidP="00E60356">
            <w:pPr>
              <w:pStyle w:val="Tabletext"/>
              <w:spacing w:before="0" w:after="0" w:line="300" w:lineRule="exact"/>
              <w:jc w:val="center"/>
            </w:pPr>
            <w:r w:rsidRPr="007A06AF">
              <w:t>5 600-5 650</w:t>
            </w:r>
          </w:p>
        </w:tc>
        <w:tc>
          <w:tcPr>
            <w:tcW w:w="2587" w:type="dxa"/>
          </w:tcPr>
          <w:p w14:paraId="7F5CCDD8" w14:textId="77777777" w:rsidR="00BC652E" w:rsidRPr="007A06AF" w:rsidRDefault="00BC652E" w:rsidP="00E60356">
            <w:pPr>
              <w:pStyle w:val="Tabletext"/>
              <w:spacing w:before="0" w:after="0" w:line="300" w:lineRule="exact"/>
              <w:jc w:val="center"/>
            </w:pPr>
            <w:r w:rsidRPr="007A06AF">
              <w:t>5 600-5 650</w:t>
            </w:r>
          </w:p>
        </w:tc>
      </w:tr>
      <w:tr w:rsidR="00B5590A" w:rsidRPr="00600029" w14:paraId="47FB38D2" w14:textId="77777777" w:rsidTr="00874D63">
        <w:trPr>
          <w:trHeight w:val="20"/>
        </w:trPr>
        <w:tc>
          <w:tcPr>
            <w:tcW w:w="4178" w:type="dxa"/>
          </w:tcPr>
          <w:p w14:paraId="2C307A37" w14:textId="77777777" w:rsidR="00B5590A" w:rsidRPr="00600029" w:rsidRDefault="00B5590A" w:rsidP="00E60356">
            <w:pPr>
              <w:pStyle w:val="Tabletext"/>
              <w:spacing w:before="0" w:after="0" w:line="300" w:lineRule="exact"/>
              <w:rPr>
                <w:szCs w:val="22"/>
                <w:lang w:eastAsia="zh-CN"/>
              </w:rPr>
            </w:pPr>
            <w:r w:rsidRPr="00600029">
              <w:rPr>
                <w:rFonts w:hint="eastAsia"/>
                <w:szCs w:val="22"/>
                <w:lang w:eastAsia="zh-CN"/>
              </w:rPr>
              <w:t>调制</w:t>
            </w:r>
          </w:p>
        </w:tc>
        <w:tc>
          <w:tcPr>
            <w:tcW w:w="1813" w:type="dxa"/>
          </w:tcPr>
          <w:p w14:paraId="5ACD68B2" w14:textId="7777777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常规</w:t>
            </w:r>
          </w:p>
        </w:tc>
        <w:tc>
          <w:tcPr>
            <w:tcW w:w="1813" w:type="dxa"/>
          </w:tcPr>
          <w:p w14:paraId="153650E7" w14:textId="7777777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有多普勒能力</w:t>
            </w:r>
          </w:p>
        </w:tc>
        <w:tc>
          <w:tcPr>
            <w:tcW w:w="1813" w:type="dxa"/>
          </w:tcPr>
          <w:p w14:paraId="5FCA7865" w14:textId="7777777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有多普勒能力</w:t>
            </w:r>
          </w:p>
        </w:tc>
        <w:tc>
          <w:tcPr>
            <w:tcW w:w="2068" w:type="dxa"/>
          </w:tcPr>
          <w:p w14:paraId="7579A9A8" w14:textId="7777777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有多普勒能力</w:t>
            </w:r>
          </w:p>
        </w:tc>
        <w:tc>
          <w:tcPr>
            <w:tcW w:w="2587" w:type="dxa"/>
          </w:tcPr>
          <w:p w14:paraId="576E929B" w14:textId="7777777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有多普勒能力</w:t>
            </w:r>
            <w:r w:rsidRPr="00600029">
              <w:rPr>
                <w:szCs w:val="22"/>
                <w:lang w:eastAsia="zh-CN"/>
              </w:rPr>
              <w:br/>
            </w:r>
            <w:r w:rsidRPr="00600029">
              <w:rPr>
                <w:rFonts w:hint="eastAsia"/>
                <w:szCs w:val="22"/>
                <w:lang w:eastAsia="zh-CN"/>
              </w:rPr>
              <w:t>（包含没有发射时的噪声校准）</w:t>
            </w:r>
          </w:p>
        </w:tc>
      </w:tr>
      <w:tr w:rsidR="00560DCC" w:rsidRPr="00600029" w14:paraId="4AA3D926" w14:textId="77777777" w:rsidTr="00874D63">
        <w:trPr>
          <w:trHeight w:val="20"/>
        </w:trPr>
        <w:tc>
          <w:tcPr>
            <w:tcW w:w="4178" w:type="dxa"/>
          </w:tcPr>
          <w:p w14:paraId="0BBFBB71" w14:textId="45F066D2" w:rsidR="00560DCC" w:rsidRPr="00600029" w:rsidRDefault="00560DCC" w:rsidP="00E60356">
            <w:pPr>
              <w:pStyle w:val="Tabletext"/>
              <w:spacing w:before="0" w:after="0" w:line="300" w:lineRule="exact"/>
              <w:jc w:val="left"/>
              <w:rPr>
                <w:szCs w:val="22"/>
                <w:lang w:eastAsia="zh-CN"/>
              </w:rPr>
            </w:pPr>
            <w:r w:rsidRPr="00600029">
              <w:rPr>
                <w:rFonts w:hint="eastAsia"/>
                <w:szCs w:val="22"/>
                <w:lang w:eastAsia="zh-CN"/>
              </w:rPr>
              <w:t>进入天线的发射</w:t>
            </w:r>
            <w:r>
              <w:rPr>
                <w:rFonts w:hint="eastAsia"/>
                <w:szCs w:val="22"/>
                <w:lang w:eastAsia="zh-CN"/>
              </w:rPr>
              <w:t>机</w:t>
            </w:r>
            <w:r w:rsidRPr="00600029">
              <w:rPr>
                <w:rFonts w:hint="eastAsia"/>
                <w:szCs w:val="22"/>
                <w:lang w:eastAsia="zh-CN"/>
              </w:rPr>
              <w:t>功率（</w:t>
            </w:r>
            <w:r w:rsidRPr="00600029">
              <w:rPr>
                <w:szCs w:val="22"/>
                <w:lang w:eastAsia="zh-CN"/>
              </w:rPr>
              <w:t>kW</w:t>
            </w:r>
            <w:r w:rsidRPr="00600029">
              <w:rPr>
                <w:rFonts w:hint="eastAsia"/>
                <w:szCs w:val="22"/>
                <w:lang w:eastAsia="zh-CN"/>
              </w:rPr>
              <w:t>峰值）</w:t>
            </w:r>
          </w:p>
        </w:tc>
        <w:tc>
          <w:tcPr>
            <w:tcW w:w="1813" w:type="dxa"/>
          </w:tcPr>
          <w:p w14:paraId="558687C9" w14:textId="77777777" w:rsidR="00560DCC" w:rsidRPr="007A06AF" w:rsidRDefault="00560DCC" w:rsidP="00E60356">
            <w:pPr>
              <w:pStyle w:val="Tabletext"/>
              <w:spacing w:before="0" w:after="0" w:line="300" w:lineRule="exact"/>
              <w:jc w:val="center"/>
            </w:pPr>
            <w:r w:rsidRPr="007A06AF">
              <w:t>250</w:t>
            </w:r>
          </w:p>
        </w:tc>
        <w:tc>
          <w:tcPr>
            <w:tcW w:w="1813" w:type="dxa"/>
          </w:tcPr>
          <w:p w14:paraId="25140A87" w14:textId="77777777" w:rsidR="00560DCC" w:rsidRPr="007A06AF" w:rsidRDefault="00560DCC" w:rsidP="00E60356">
            <w:pPr>
              <w:pStyle w:val="Tabletext"/>
              <w:spacing w:before="0" w:after="0" w:line="300" w:lineRule="exact"/>
              <w:jc w:val="center"/>
            </w:pPr>
            <w:r w:rsidRPr="007A06AF">
              <w:t>250</w:t>
            </w:r>
          </w:p>
        </w:tc>
        <w:tc>
          <w:tcPr>
            <w:tcW w:w="1813" w:type="dxa"/>
          </w:tcPr>
          <w:p w14:paraId="0CE4B516" w14:textId="77777777" w:rsidR="00560DCC" w:rsidRPr="007A06AF" w:rsidRDefault="00560DCC" w:rsidP="00E60356">
            <w:pPr>
              <w:pStyle w:val="Tabletext"/>
              <w:spacing w:before="0" w:after="0" w:line="300" w:lineRule="exact"/>
              <w:jc w:val="center"/>
            </w:pPr>
            <w:r w:rsidRPr="007A06AF">
              <w:t>2.25</w:t>
            </w:r>
          </w:p>
        </w:tc>
        <w:tc>
          <w:tcPr>
            <w:tcW w:w="2068" w:type="dxa"/>
          </w:tcPr>
          <w:p w14:paraId="3D03D0E1" w14:textId="77777777" w:rsidR="00560DCC" w:rsidRPr="00600029" w:rsidRDefault="00560DCC" w:rsidP="00E60356">
            <w:pPr>
              <w:pStyle w:val="Tabletext"/>
              <w:spacing w:before="0" w:after="0" w:line="300" w:lineRule="exact"/>
              <w:jc w:val="center"/>
              <w:rPr>
                <w:szCs w:val="22"/>
                <w:lang w:eastAsia="zh-CN"/>
              </w:rPr>
            </w:pPr>
            <w:r w:rsidRPr="00600029">
              <w:rPr>
                <w:szCs w:val="22"/>
                <w:lang w:eastAsia="zh-CN"/>
              </w:rPr>
              <w:t>250</w:t>
            </w:r>
          </w:p>
        </w:tc>
        <w:tc>
          <w:tcPr>
            <w:tcW w:w="2587" w:type="dxa"/>
          </w:tcPr>
          <w:p w14:paraId="567110F1" w14:textId="77F72DD9" w:rsidR="00560DCC" w:rsidRPr="00600029" w:rsidRDefault="00560DCC" w:rsidP="00E60356">
            <w:pPr>
              <w:pStyle w:val="Tabletext"/>
              <w:spacing w:before="0" w:after="0" w:line="300" w:lineRule="exact"/>
              <w:jc w:val="center"/>
              <w:rPr>
                <w:szCs w:val="22"/>
                <w:lang w:eastAsia="zh-CN"/>
              </w:rPr>
            </w:pPr>
            <w:r w:rsidRPr="00A57E59">
              <w:t>250-400</w:t>
            </w:r>
          </w:p>
        </w:tc>
      </w:tr>
      <w:tr w:rsidR="00560DCC" w:rsidRPr="00600029" w14:paraId="376A7B63" w14:textId="77777777" w:rsidTr="00874D63">
        <w:trPr>
          <w:trHeight w:val="20"/>
        </w:trPr>
        <w:tc>
          <w:tcPr>
            <w:tcW w:w="4178" w:type="dxa"/>
          </w:tcPr>
          <w:p w14:paraId="0ACE5A5A" w14:textId="77777777" w:rsidR="00560DCC" w:rsidRPr="00600029" w:rsidRDefault="00560DCC" w:rsidP="00E60356">
            <w:pPr>
              <w:pStyle w:val="Tabletext"/>
              <w:spacing w:before="0" w:after="0" w:line="300" w:lineRule="exact"/>
              <w:rPr>
                <w:szCs w:val="22"/>
                <w:lang w:eastAsia="zh-CN"/>
              </w:rPr>
            </w:pPr>
            <w:r w:rsidRPr="00600029">
              <w:rPr>
                <w:rFonts w:hint="eastAsia"/>
                <w:szCs w:val="22"/>
                <w:lang w:eastAsia="zh-CN"/>
              </w:rPr>
              <w:t>脉冲宽度（</w:t>
            </w:r>
            <w:r w:rsidRPr="00600029">
              <w:rPr>
                <w:szCs w:val="22"/>
              </w:rPr>
              <w:sym w:font="Symbol" w:char="F06D"/>
            </w:r>
            <w:r w:rsidRPr="00600029">
              <w:rPr>
                <w:szCs w:val="22"/>
                <w:lang w:eastAsia="zh-CN"/>
              </w:rPr>
              <w:t>s</w:t>
            </w:r>
            <w:r w:rsidRPr="00600029">
              <w:rPr>
                <w:rFonts w:hint="eastAsia"/>
                <w:szCs w:val="22"/>
                <w:lang w:eastAsia="zh-CN"/>
              </w:rPr>
              <w:t>）</w:t>
            </w:r>
          </w:p>
        </w:tc>
        <w:tc>
          <w:tcPr>
            <w:tcW w:w="1813" w:type="dxa"/>
          </w:tcPr>
          <w:p w14:paraId="296CF67A" w14:textId="77777777" w:rsidR="00560DCC" w:rsidRPr="007A06AF" w:rsidRDefault="00560DCC" w:rsidP="00E60356">
            <w:pPr>
              <w:pStyle w:val="Tabletext"/>
              <w:spacing w:before="0" w:after="0" w:line="300" w:lineRule="exact"/>
              <w:jc w:val="center"/>
            </w:pPr>
            <w:r w:rsidRPr="007A06AF">
              <w:t>0.8-5</w:t>
            </w:r>
          </w:p>
        </w:tc>
        <w:tc>
          <w:tcPr>
            <w:tcW w:w="1813" w:type="dxa"/>
          </w:tcPr>
          <w:p w14:paraId="5438809C" w14:textId="77777777" w:rsidR="00560DCC" w:rsidRPr="007A06AF" w:rsidRDefault="00560DCC" w:rsidP="00E60356">
            <w:pPr>
              <w:pStyle w:val="Tabletext"/>
              <w:spacing w:before="0" w:after="0" w:line="300" w:lineRule="exact"/>
              <w:jc w:val="center"/>
            </w:pPr>
            <w:r w:rsidRPr="007A06AF">
              <w:t>0.8-5</w:t>
            </w:r>
          </w:p>
        </w:tc>
        <w:tc>
          <w:tcPr>
            <w:tcW w:w="1813" w:type="dxa"/>
          </w:tcPr>
          <w:p w14:paraId="16AAB5CB" w14:textId="77777777" w:rsidR="00560DCC" w:rsidRPr="007A06AF" w:rsidRDefault="00560DCC" w:rsidP="00E60356">
            <w:pPr>
              <w:pStyle w:val="Tabletext"/>
              <w:spacing w:before="0" w:after="0" w:line="300" w:lineRule="exact"/>
              <w:jc w:val="center"/>
            </w:pPr>
            <w:r w:rsidRPr="007A06AF">
              <w:t>0.1</w:t>
            </w:r>
          </w:p>
        </w:tc>
        <w:tc>
          <w:tcPr>
            <w:tcW w:w="2068" w:type="dxa"/>
          </w:tcPr>
          <w:p w14:paraId="2E0CED69" w14:textId="77777777" w:rsidR="00560DCC" w:rsidRPr="00600029" w:rsidRDefault="00560DCC" w:rsidP="00E60356">
            <w:pPr>
              <w:pStyle w:val="Tabletext"/>
              <w:spacing w:before="0" w:after="0" w:line="300" w:lineRule="exact"/>
              <w:jc w:val="center"/>
              <w:rPr>
                <w:szCs w:val="22"/>
                <w:lang w:eastAsia="zh-CN"/>
              </w:rPr>
            </w:pPr>
            <w:r w:rsidRPr="00600029">
              <w:rPr>
                <w:szCs w:val="22"/>
                <w:lang w:eastAsia="zh-CN"/>
              </w:rPr>
              <w:t>0.8-2</w:t>
            </w:r>
            <w:r>
              <w:rPr>
                <w:rFonts w:hint="eastAsia"/>
                <w:szCs w:val="22"/>
                <w:lang w:eastAsia="zh-CN"/>
              </w:rPr>
              <w:t>、</w:t>
            </w:r>
            <w:r w:rsidRPr="00600029">
              <w:rPr>
                <w:szCs w:val="22"/>
                <w:lang w:eastAsia="zh-CN"/>
              </w:rPr>
              <w:t>5</w:t>
            </w:r>
            <w:r w:rsidRPr="00600029">
              <w:rPr>
                <w:rFonts w:hint="eastAsia"/>
                <w:szCs w:val="22"/>
                <w:lang w:eastAsia="zh-CN"/>
              </w:rPr>
              <w:t>和</w:t>
            </w:r>
            <w:r w:rsidRPr="00600029">
              <w:rPr>
                <w:szCs w:val="22"/>
                <w:lang w:eastAsia="zh-CN"/>
              </w:rPr>
              <w:t>10</w:t>
            </w:r>
          </w:p>
        </w:tc>
        <w:tc>
          <w:tcPr>
            <w:tcW w:w="2587" w:type="dxa"/>
          </w:tcPr>
          <w:p w14:paraId="40FCA59E" w14:textId="2B9683F7" w:rsidR="00560DCC" w:rsidRPr="00600029" w:rsidRDefault="00560DCC" w:rsidP="00E60356">
            <w:pPr>
              <w:pStyle w:val="Tabletext"/>
              <w:spacing w:before="0" w:after="0" w:line="300" w:lineRule="exact"/>
              <w:jc w:val="center"/>
              <w:rPr>
                <w:szCs w:val="22"/>
                <w:lang w:eastAsia="zh-CN"/>
              </w:rPr>
            </w:pPr>
            <w:r w:rsidRPr="00A57E59">
              <w:t>0.5</w:t>
            </w:r>
            <w:r w:rsidR="009D471D">
              <w:rPr>
                <w:rFonts w:hint="eastAsia"/>
                <w:lang w:eastAsia="zh-CN"/>
              </w:rPr>
              <w:t>至</w:t>
            </w:r>
            <w:r w:rsidRPr="00A57E59">
              <w:t>3.5</w:t>
            </w:r>
          </w:p>
        </w:tc>
      </w:tr>
      <w:tr w:rsidR="00560DCC" w:rsidRPr="00600029" w14:paraId="7B71DCA8" w14:textId="77777777" w:rsidTr="00874D63">
        <w:trPr>
          <w:trHeight w:val="20"/>
        </w:trPr>
        <w:tc>
          <w:tcPr>
            <w:tcW w:w="4178" w:type="dxa"/>
          </w:tcPr>
          <w:p w14:paraId="0B0C4867" w14:textId="77777777" w:rsidR="00560DCC" w:rsidRPr="00600029" w:rsidRDefault="00560DCC" w:rsidP="00E60356">
            <w:pPr>
              <w:pStyle w:val="Tabletext"/>
              <w:spacing w:before="0" w:after="0" w:line="300" w:lineRule="exact"/>
              <w:rPr>
                <w:szCs w:val="22"/>
                <w:lang w:eastAsia="zh-CN"/>
              </w:rPr>
            </w:pPr>
            <w:r w:rsidRPr="00600029">
              <w:rPr>
                <w:rFonts w:hint="eastAsia"/>
                <w:szCs w:val="22"/>
                <w:lang w:eastAsia="zh-CN"/>
              </w:rPr>
              <w:t>脉冲上升</w:t>
            </w:r>
            <w:r w:rsidRPr="00600029">
              <w:rPr>
                <w:rFonts w:hint="eastAsia"/>
                <w:szCs w:val="22"/>
                <w:lang w:eastAsia="zh-CN"/>
              </w:rPr>
              <w:t>/</w:t>
            </w:r>
            <w:r w:rsidRPr="00600029">
              <w:rPr>
                <w:rFonts w:hint="eastAsia"/>
                <w:szCs w:val="22"/>
                <w:lang w:eastAsia="zh-CN"/>
              </w:rPr>
              <w:t>下降时间（</w:t>
            </w:r>
            <w:r w:rsidRPr="00600029">
              <w:rPr>
                <w:szCs w:val="22"/>
              </w:rPr>
              <w:sym w:font="Symbol" w:char="F06D"/>
            </w:r>
            <w:r w:rsidRPr="00600029">
              <w:rPr>
                <w:szCs w:val="22"/>
                <w:lang w:eastAsia="zh-CN"/>
              </w:rPr>
              <w:t>s</w:t>
            </w:r>
            <w:r w:rsidRPr="00600029">
              <w:rPr>
                <w:rFonts w:hint="eastAsia"/>
                <w:szCs w:val="22"/>
                <w:lang w:eastAsia="zh-CN"/>
              </w:rPr>
              <w:t>）</w:t>
            </w:r>
          </w:p>
        </w:tc>
        <w:tc>
          <w:tcPr>
            <w:tcW w:w="1813" w:type="dxa"/>
          </w:tcPr>
          <w:p w14:paraId="71425D2C" w14:textId="77777777" w:rsidR="00560DCC" w:rsidRPr="007A06AF" w:rsidRDefault="00560DCC" w:rsidP="00E60356">
            <w:pPr>
              <w:pStyle w:val="Tabletext"/>
              <w:spacing w:before="0" w:after="0" w:line="300" w:lineRule="exact"/>
              <w:jc w:val="center"/>
            </w:pPr>
            <w:r w:rsidRPr="007A06AF">
              <w:t>0.2-2</w:t>
            </w:r>
          </w:p>
        </w:tc>
        <w:tc>
          <w:tcPr>
            <w:tcW w:w="1813" w:type="dxa"/>
          </w:tcPr>
          <w:p w14:paraId="19FD654F" w14:textId="77777777" w:rsidR="00560DCC" w:rsidRPr="007A06AF" w:rsidRDefault="00560DCC" w:rsidP="00E60356">
            <w:pPr>
              <w:pStyle w:val="Tabletext"/>
              <w:spacing w:before="0" w:after="0" w:line="300" w:lineRule="exact"/>
              <w:jc w:val="center"/>
            </w:pPr>
            <w:r w:rsidRPr="007A06AF">
              <w:t>0.2-2</w:t>
            </w:r>
          </w:p>
        </w:tc>
        <w:tc>
          <w:tcPr>
            <w:tcW w:w="1813" w:type="dxa"/>
          </w:tcPr>
          <w:p w14:paraId="29245926" w14:textId="77777777" w:rsidR="00560DCC" w:rsidRPr="007A06AF" w:rsidRDefault="00560DCC" w:rsidP="00E60356">
            <w:pPr>
              <w:pStyle w:val="Tabletext"/>
              <w:spacing w:before="0" w:after="0" w:line="300" w:lineRule="exact"/>
              <w:jc w:val="center"/>
            </w:pPr>
            <w:r w:rsidRPr="007A06AF">
              <w:t>0.005</w:t>
            </w:r>
          </w:p>
        </w:tc>
        <w:tc>
          <w:tcPr>
            <w:tcW w:w="2068" w:type="dxa"/>
          </w:tcPr>
          <w:p w14:paraId="727CCB49" w14:textId="77777777" w:rsidR="00560DCC" w:rsidRPr="00600029" w:rsidRDefault="00560DCC" w:rsidP="00E60356">
            <w:pPr>
              <w:pStyle w:val="Tabletext"/>
              <w:spacing w:before="0" w:after="0" w:line="300" w:lineRule="exact"/>
              <w:jc w:val="center"/>
              <w:rPr>
                <w:szCs w:val="22"/>
              </w:rPr>
            </w:pPr>
          </w:p>
        </w:tc>
        <w:tc>
          <w:tcPr>
            <w:tcW w:w="2587" w:type="dxa"/>
          </w:tcPr>
          <w:p w14:paraId="388FB079" w14:textId="371EEF78" w:rsidR="00560DCC" w:rsidRPr="00600029" w:rsidRDefault="00560DCC" w:rsidP="00E60356">
            <w:pPr>
              <w:pStyle w:val="Tabletext"/>
              <w:spacing w:before="0" w:after="0" w:line="300" w:lineRule="exact"/>
              <w:jc w:val="center"/>
              <w:rPr>
                <w:szCs w:val="22"/>
              </w:rPr>
            </w:pPr>
            <w:r w:rsidRPr="00A57E59">
              <w:t>0.1 / 0.2</w:t>
            </w:r>
          </w:p>
        </w:tc>
      </w:tr>
      <w:tr w:rsidR="00560DCC" w:rsidRPr="00600029" w14:paraId="79AE1DAC" w14:textId="77777777" w:rsidTr="00874D63">
        <w:trPr>
          <w:trHeight w:val="20"/>
        </w:trPr>
        <w:tc>
          <w:tcPr>
            <w:tcW w:w="4178" w:type="dxa"/>
          </w:tcPr>
          <w:p w14:paraId="5A2B1CE7" w14:textId="77777777" w:rsidR="00560DCC" w:rsidRPr="00600029" w:rsidRDefault="00560DCC" w:rsidP="00E60356">
            <w:pPr>
              <w:pStyle w:val="Tabletext"/>
              <w:spacing w:before="0" w:after="0" w:line="300" w:lineRule="exact"/>
              <w:rPr>
                <w:szCs w:val="22"/>
                <w:lang w:eastAsia="zh-CN"/>
              </w:rPr>
            </w:pPr>
            <w:r w:rsidRPr="00600029">
              <w:rPr>
                <w:rFonts w:hint="eastAsia"/>
                <w:szCs w:val="22"/>
                <w:lang w:eastAsia="zh-CN"/>
              </w:rPr>
              <w:t>脉冲重复频率（</w:t>
            </w:r>
            <w:r w:rsidRPr="00600029">
              <w:rPr>
                <w:szCs w:val="22"/>
                <w:lang w:eastAsia="zh-CN"/>
              </w:rPr>
              <w:t>pps</w:t>
            </w:r>
            <w:r w:rsidRPr="00600029">
              <w:rPr>
                <w:rFonts w:hint="eastAsia"/>
                <w:szCs w:val="22"/>
                <w:lang w:eastAsia="zh-CN"/>
              </w:rPr>
              <w:t>）</w:t>
            </w:r>
          </w:p>
        </w:tc>
        <w:tc>
          <w:tcPr>
            <w:tcW w:w="1813" w:type="dxa"/>
          </w:tcPr>
          <w:p w14:paraId="4300BE22" w14:textId="77777777" w:rsidR="00560DCC" w:rsidRPr="007A06AF" w:rsidRDefault="00560DCC" w:rsidP="00E60356">
            <w:pPr>
              <w:pStyle w:val="Tabletext"/>
              <w:spacing w:before="0" w:after="0" w:line="300" w:lineRule="exact"/>
              <w:jc w:val="center"/>
            </w:pPr>
            <w:r w:rsidRPr="007A06AF">
              <w:t>250-1 200</w:t>
            </w:r>
          </w:p>
        </w:tc>
        <w:tc>
          <w:tcPr>
            <w:tcW w:w="1813" w:type="dxa"/>
          </w:tcPr>
          <w:p w14:paraId="0E8AEDA1" w14:textId="77777777" w:rsidR="00560DCC" w:rsidRPr="007A06AF" w:rsidRDefault="00560DCC" w:rsidP="00E60356">
            <w:pPr>
              <w:pStyle w:val="Tabletext"/>
              <w:spacing w:before="0" w:after="0" w:line="300" w:lineRule="exact"/>
              <w:jc w:val="center"/>
            </w:pPr>
            <w:r w:rsidRPr="007A06AF">
              <w:t>50-1 200</w:t>
            </w:r>
          </w:p>
        </w:tc>
        <w:tc>
          <w:tcPr>
            <w:tcW w:w="1813" w:type="dxa"/>
          </w:tcPr>
          <w:p w14:paraId="02CAF3B6" w14:textId="77777777" w:rsidR="00560DCC" w:rsidRPr="007A06AF" w:rsidRDefault="00560DCC" w:rsidP="00E60356">
            <w:pPr>
              <w:pStyle w:val="Tabletext"/>
              <w:spacing w:before="0" w:after="0" w:line="300" w:lineRule="exact"/>
              <w:jc w:val="center"/>
            </w:pPr>
            <w:r w:rsidRPr="007A06AF">
              <w:t>100 000</w:t>
            </w:r>
          </w:p>
        </w:tc>
        <w:tc>
          <w:tcPr>
            <w:tcW w:w="2068" w:type="dxa"/>
          </w:tcPr>
          <w:p w14:paraId="3EF445C3" w14:textId="77777777" w:rsidR="00560DCC" w:rsidRPr="00600029" w:rsidRDefault="00560DCC" w:rsidP="00E60356">
            <w:pPr>
              <w:pStyle w:val="Tabletext"/>
              <w:spacing w:before="0" w:after="0" w:line="300" w:lineRule="exact"/>
              <w:jc w:val="center"/>
              <w:rPr>
                <w:szCs w:val="22"/>
                <w:lang w:eastAsia="zh-CN"/>
              </w:rPr>
            </w:pPr>
            <w:r w:rsidRPr="00600029">
              <w:rPr>
                <w:szCs w:val="22"/>
              </w:rPr>
              <w:t xml:space="preserve">50-1 200 </w:t>
            </w:r>
            <w:r w:rsidRPr="00600029">
              <w:rPr>
                <w:szCs w:val="22"/>
              </w:rPr>
              <w:br/>
            </w:r>
            <w:proofErr w:type="spellStart"/>
            <w:r w:rsidRPr="00600029">
              <w:rPr>
                <w:rFonts w:hint="eastAsia"/>
                <w:szCs w:val="22"/>
              </w:rPr>
              <w:t>固定和错列</w:t>
            </w:r>
            <w:proofErr w:type="spellEnd"/>
          </w:p>
        </w:tc>
        <w:tc>
          <w:tcPr>
            <w:tcW w:w="2587" w:type="dxa"/>
          </w:tcPr>
          <w:p w14:paraId="3C252FF8" w14:textId="783575C9" w:rsidR="00560DCC" w:rsidRPr="00600029" w:rsidRDefault="00560DCC" w:rsidP="00E60356">
            <w:pPr>
              <w:pStyle w:val="Tabletext"/>
              <w:spacing w:before="0" w:after="0" w:line="300" w:lineRule="exact"/>
              <w:jc w:val="center"/>
              <w:rPr>
                <w:szCs w:val="22"/>
              </w:rPr>
            </w:pPr>
            <w:r w:rsidRPr="00A57E59">
              <w:t>250</w:t>
            </w:r>
            <w:r>
              <w:t>-</w:t>
            </w:r>
            <w:r w:rsidRPr="00A57E59">
              <w:t>2 400</w:t>
            </w:r>
          </w:p>
        </w:tc>
      </w:tr>
      <w:tr w:rsidR="00B5590A" w:rsidRPr="00600029" w14:paraId="252DA564" w14:textId="77777777" w:rsidTr="00874D63">
        <w:trPr>
          <w:trHeight w:val="20"/>
        </w:trPr>
        <w:tc>
          <w:tcPr>
            <w:tcW w:w="4178" w:type="dxa"/>
          </w:tcPr>
          <w:p w14:paraId="27B554DC" w14:textId="77777777" w:rsidR="00B5590A" w:rsidRPr="00600029" w:rsidRDefault="00B5590A" w:rsidP="00E60356">
            <w:pPr>
              <w:pStyle w:val="Tabletext"/>
              <w:spacing w:before="0" w:after="0" w:line="300" w:lineRule="exact"/>
              <w:rPr>
                <w:szCs w:val="22"/>
              </w:rPr>
            </w:pPr>
            <w:proofErr w:type="spellStart"/>
            <w:r w:rsidRPr="00600029">
              <w:rPr>
                <w:rFonts w:hint="eastAsia"/>
                <w:szCs w:val="22"/>
              </w:rPr>
              <w:t>输出器件</w:t>
            </w:r>
            <w:proofErr w:type="spellEnd"/>
          </w:p>
        </w:tc>
        <w:tc>
          <w:tcPr>
            <w:tcW w:w="1813" w:type="dxa"/>
          </w:tcPr>
          <w:p w14:paraId="72853BAF" w14:textId="77777777" w:rsidR="00B5590A" w:rsidRPr="00600029" w:rsidRDefault="00B5590A" w:rsidP="00E60356">
            <w:pPr>
              <w:pStyle w:val="Tabletext"/>
              <w:spacing w:before="0" w:after="0" w:line="300" w:lineRule="exact"/>
              <w:jc w:val="center"/>
              <w:rPr>
                <w:szCs w:val="22"/>
              </w:rPr>
            </w:pPr>
            <w:proofErr w:type="spellStart"/>
            <w:r w:rsidRPr="00600029">
              <w:rPr>
                <w:rFonts w:hint="eastAsia"/>
                <w:szCs w:val="22"/>
              </w:rPr>
              <w:t>同轴磁控管或速调管</w:t>
            </w:r>
            <w:proofErr w:type="spellEnd"/>
          </w:p>
        </w:tc>
        <w:tc>
          <w:tcPr>
            <w:tcW w:w="1813" w:type="dxa"/>
          </w:tcPr>
          <w:p w14:paraId="7C4F9884" w14:textId="77777777" w:rsidR="00B5590A" w:rsidRPr="00600029" w:rsidRDefault="00B5590A" w:rsidP="00E60356">
            <w:pPr>
              <w:pStyle w:val="Tabletext"/>
              <w:spacing w:before="0" w:after="0" w:line="300" w:lineRule="exact"/>
              <w:jc w:val="center"/>
              <w:rPr>
                <w:szCs w:val="22"/>
              </w:rPr>
            </w:pPr>
            <w:proofErr w:type="spellStart"/>
            <w:r w:rsidRPr="00600029">
              <w:rPr>
                <w:rFonts w:hint="eastAsia"/>
                <w:szCs w:val="22"/>
              </w:rPr>
              <w:t>同轴磁控管</w:t>
            </w:r>
            <w:proofErr w:type="spellEnd"/>
          </w:p>
        </w:tc>
        <w:tc>
          <w:tcPr>
            <w:tcW w:w="1813" w:type="dxa"/>
          </w:tcPr>
          <w:p w14:paraId="149AE82E" w14:textId="77777777" w:rsidR="00B5590A" w:rsidRPr="00600029" w:rsidRDefault="00B5590A" w:rsidP="00E60356">
            <w:pPr>
              <w:pStyle w:val="Tabletext"/>
              <w:spacing w:before="0" w:after="0" w:line="300" w:lineRule="exact"/>
              <w:jc w:val="center"/>
              <w:rPr>
                <w:szCs w:val="22"/>
              </w:rPr>
            </w:pPr>
            <w:proofErr w:type="spellStart"/>
            <w:r w:rsidRPr="00600029">
              <w:rPr>
                <w:rFonts w:hint="eastAsia"/>
                <w:szCs w:val="22"/>
              </w:rPr>
              <w:t>同轴磁控管</w:t>
            </w:r>
            <w:proofErr w:type="spellEnd"/>
          </w:p>
        </w:tc>
        <w:tc>
          <w:tcPr>
            <w:tcW w:w="2068" w:type="dxa"/>
          </w:tcPr>
          <w:p w14:paraId="15C9F9AA" w14:textId="77777777" w:rsidR="00B5590A" w:rsidRPr="00600029" w:rsidRDefault="00B5590A" w:rsidP="00E60356">
            <w:pPr>
              <w:pStyle w:val="Tabletext"/>
              <w:spacing w:before="0" w:after="0" w:line="300" w:lineRule="exact"/>
              <w:jc w:val="center"/>
              <w:rPr>
                <w:szCs w:val="22"/>
              </w:rPr>
            </w:pPr>
            <w:proofErr w:type="spellStart"/>
            <w:r w:rsidRPr="00600029">
              <w:rPr>
                <w:rFonts w:hint="eastAsia"/>
                <w:szCs w:val="22"/>
              </w:rPr>
              <w:t>同轴磁控管</w:t>
            </w:r>
            <w:proofErr w:type="spellEnd"/>
          </w:p>
        </w:tc>
        <w:tc>
          <w:tcPr>
            <w:tcW w:w="2587" w:type="dxa"/>
          </w:tcPr>
          <w:p w14:paraId="007BB725" w14:textId="77777777" w:rsidR="00B5590A" w:rsidRPr="00600029" w:rsidRDefault="00B5590A" w:rsidP="00E60356">
            <w:pPr>
              <w:pStyle w:val="Tabletext"/>
              <w:spacing w:before="0" w:after="0" w:line="300" w:lineRule="exact"/>
              <w:jc w:val="center"/>
              <w:rPr>
                <w:szCs w:val="22"/>
              </w:rPr>
            </w:pPr>
            <w:proofErr w:type="spellStart"/>
            <w:r w:rsidRPr="00600029">
              <w:rPr>
                <w:rFonts w:hint="eastAsia"/>
                <w:szCs w:val="22"/>
              </w:rPr>
              <w:t>同轴磁控管</w:t>
            </w:r>
            <w:proofErr w:type="spellEnd"/>
          </w:p>
        </w:tc>
      </w:tr>
      <w:tr w:rsidR="00B5590A" w:rsidRPr="00600029" w14:paraId="316A6794" w14:textId="77777777" w:rsidTr="00874D63">
        <w:trPr>
          <w:trHeight w:val="20"/>
        </w:trPr>
        <w:tc>
          <w:tcPr>
            <w:tcW w:w="4178" w:type="dxa"/>
          </w:tcPr>
          <w:p w14:paraId="632EA17A" w14:textId="2BEF00C9" w:rsidR="00B5590A" w:rsidRPr="00600029" w:rsidRDefault="00B5590A" w:rsidP="00E60356">
            <w:pPr>
              <w:pStyle w:val="Tabletext"/>
              <w:spacing w:before="0" w:after="0" w:line="300" w:lineRule="exact"/>
              <w:jc w:val="left"/>
              <w:rPr>
                <w:szCs w:val="22"/>
                <w:lang w:eastAsia="zh-CN"/>
              </w:rPr>
            </w:pPr>
            <w:r w:rsidRPr="00600029">
              <w:rPr>
                <w:rFonts w:hint="eastAsia"/>
                <w:szCs w:val="22"/>
                <w:lang w:eastAsia="zh-CN"/>
              </w:rPr>
              <w:t>天线</w:t>
            </w:r>
            <w:r w:rsidR="00A86281">
              <w:rPr>
                <w:rFonts w:hint="eastAsia"/>
                <w:szCs w:val="22"/>
                <w:lang w:eastAsia="zh-CN"/>
              </w:rPr>
              <w:t>方向图</w:t>
            </w:r>
            <w:r w:rsidRPr="00600029">
              <w:rPr>
                <w:rFonts w:hint="eastAsia"/>
                <w:szCs w:val="22"/>
                <w:lang w:eastAsia="zh-CN"/>
              </w:rPr>
              <w:t>类型（笔形</w:t>
            </w:r>
            <w:r w:rsidR="00BC652E">
              <w:rPr>
                <w:rFonts w:hint="eastAsia"/>
                <w:szCs w:val="22"/>
                <w:lang w:eastAsia="zh-CN"/>
              </w:rPr>
              <w:t>、</w:t>
            </w:r>
            <w:r w:rsidRPr="00600029">
              <w:rPr>
                <w:rFonts w:hint="eastAsia"/>
                <w:szCs w:val="22"/>
                <w:lang w:eastAsia="zh-CN"/>
              </w:rPr>
              <w:t>扇形</w:t>
            </w:r>
            <w:r w:rsidR="00BC652E">
              <w:rPr>
                <w:rFonts w:hint="eastAsia"/>
                <w:szCs w:val="22"/>
                <w:lang w:eastAsia="zh-CN"/>
              </w:rPr>
              <w:t>、</w:t>
            </w:r>
            <w:r w:rsidRPr="00600029">
              <w:rPr>
                <w:rFonts w:hint="eastAsia"/>
                <w:szCs w:val="22"/>
                <w:lang w:eastAsia="zh-CN"/>
              </w:rPr>
              <w:t>余割平方等）</w:t>
            </w:r>
          </w:p>
        </w:tc>
        <w:tc>
          <w:tcPr>
            <w:tcW w:w="1813" w:type="dxa"/>
          </w:tcPr>
          <w:p w14:paraId="0EF5BAD9" w14:textId="23539786"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笔形</w:t>
            </w:r>
            <w:r w:rsidR="00560DCC">
              <w:rPr>
                <w:rFonts w:hint="eastAsia"/>
                <w:szCs w:val="22"/>
                <w:lang w:eastAsia="zh-CN"/>
              </w:rPr>
              <w:t>波束</w:t>
            </w:r>
          </w:p>
        </w:tc>
        <w:tc>
          <w:tcPr>
            <w:tcW w:w="1813" w:type="dxa"/>
          </w:tcPr>
          <w:p w14:paraId="040DD9D2" w14:textId="742BF4A2"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笔形</w:t>
            </w:r>
            <w:r w:rsidR="00560DCC">
              <w:rPr>
                <w:rFonts w:hint="eastAsia"/>
                <w:szCs w:val="22"/>
                <w:lang w:eastAsia="zh-CN"/>
              </w:rPr>
              <w:t>波束</w:t>
            </w:r>
          </w:p>
        </w:tc>
        <w:tc>
          <w:tcPr>
            <w:tcW w:w="1813" w:type="dxa"/>
          </w:tcPr>
          <w:p w14:paraId="226A0F9A" w14:textId="5554EA8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笔形</w:t>
            </w:r>
            <w:r w:rsidR="00560DCC">
              <w:rPr>
                <w:rFonts w:hint="eastAsia"/>
                <w:szCs w:val="22"/>
                <w:lang w:eastAsia="zh-CN"/>
              </w:rPr>
              <w:t>波束</w:t>
            </w:r>
          </w:p>
        </w:tc>
        <w:tc>
          <w:tcPr>
            <w:tcW w:w="2068" w:type="dxa"/>
          </w:tcPr>
          <w:p w14:paraId="59E55744" w14:textId="35B62AAA"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笔形</w:t>
            </w:r>
            <w:r w:rsidR="00560DCC">
              <w:rPr>
                <w:rFonts w:hint="eastAsia"/>
                <w:szCs w:val="22"/>
                <w:lang w:eastAsia="zh-CN"/>
              </w:rPr>
              <w:t>波束</w:t>
            </w:r>
          </w:p>
        </w:tc>
        <w:tc>
          <w:tcPr>
            <w:tcW w:w="2587" w:type="dxa"/>
          </w:tcPr>
          <w:p w14:paraId="4E51C11D" w14:textId="288F8BA2"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笔形</w:t>
            </w:r>
            <w:r w:rsidR="00560DCC">
              <w:rPr>
                <w:rFonts w:hint="eastAsia"/>
                <w:szCs w:val="22"/>
                <w:lang w:eastAsia="zh-CN"/>
              </w:rPr>
              <w:t>波束</w:t>
            </w:r>
          </w:p>
        </w:tc>
      </w:tr>
      <w:tr w:rsidR="00B5590A" w:rsidRPr="00600029" w14:paraId="577B5239" w14:textId="77777777" w:rsidTr="00874D63">
        <w:trPr>
          <w:trHeight w:val="20"/>
        </w:trPr>
        <w:tc>
          <w:tcPr>
            <w:tcW w:w="4178" w:type="dxa"/>
          </w:tcPr>
          <w:p w14:paraId="5A145DC6" w14:textId="77777777" w:rsidR="00B5590A" w:rsidRPr="00600029" w:rsidRDefault="00B5590A" w:rsidP="00E60356">
            <w:pPr>
              <w:pStyle w:val="Tabletext"/>
              <w:spacing w:before="0" w:after="0" w:line="300" w:lineRule="exact"/>
              <w:rPr>
                <w:szCs w:val="22"/>
                <w:lang w:eastAsia="zh-CN"/>
              </w:rPr>
            </w:pPr>
            <w:r w:rsidRPr="00600029">
              <w:rPr>
                <w:rFonts w:hint="eastAsia"/>
                <w:szCs w:val="22"/>
                <w:lang w:eastAsia="zh-CN"/>
              </w:rPr>
              <w:t>天线类型（反射器</w:t>
            </w:r>
            <w:r w:rsidR="00BC652E">
              <w:rPr>
                <w:rFonts w:hint="eastAsia"/>
                <w:szCs w:val="22"/>
                <w:lang w:eastAsia="zh-CN"/>
              </w:rPr>
              <w:t>、</w:t>
            </w:r>
            <w:r w:rsidRPr="00600029">
              <w:rPr>
                <w:rFonts w:hint="eastAsia"/>
                <w:szCs w:val="22"/>
                <w:lang w:eastAsia="zh-CN"/>
              </w:rPr>
              <w:t>相控阵</w:t>
            </w:r>
            <w:r w:rsidR="00BC652E">
              <w:rPr>
                <w:rFonts w:hint="eastAsia"/>
                <w:szCs w:val="22"/>
                <w:lang w:eastAsia="zh-CN"/>
              </w:rPr>
              <w:t>、</w:t>
            </w:r>
            <w:r w:rsidRPr="00600029">
              <w:rPr>
                <w:rFonts w:hint="eastAsia"/>
                <w:szCs w:val="22"/>
                <w:lang w:eastAsia="zh-CN"/>
              </w:rPr>
              <w:t>隙缝天线阵等）</w:t>
            </w:r>
          </w:p>
        </w:tc>
        <w:tc>
          <w:tcPr>
            <w:tcW w:w="1813" w:type="dxa"/>
          </w:tcPr>
          <w:p w14:paraId="5A5E59EF" w14:textId="21F0054C"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硬抛物面</w:t>
            </w:r>
            <w:r w:rsidR="00560DCC">
              <w:rPr>
                <w:rFonts w:hint="eastAsia"/>
                <w:szCs w:val="22"/>
                <w:lang w:eastAsia="zh-CN"/>
              </w:rPr>
              <w:t>反射器</w:t>
            </w:r>
          </w:p>
        </w:tc>
        <w:tc>
          <w:tcPr>
            <w:tcW w:w="1813" w:type="dxa"/>
          </w:tcPr>
          <w:p w14:paraId="70ACF9F7" w14:textId="68607BFA"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硬抛物面</w:t>
            </w:r>
            <w:r w:rsidR="00560DCC">
              <w:rPr>
                <w:rFonts w:hint="eastAsia"/>
                <w:szCs w:val="22"/>
                <w:lang w:eastAsia="zh-CN"/>
              </w:rPr>
              <w:t>反射器</w:t>
            </w:r>
          </w:p>
        </w:tc>
        <w:tc>
          <w:tcPr>
            <w:tcW w:w="1813" w:type="dxa"/>
          </w:tcPr>
          <w:p w14:paraId="36FE7842" w14:textId="588116E3"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硬抛物面</w:t>
            </w:r>
            <w:r w:rsidR="00560DCC">
              <w:rPr>
                <w:rFonts w:hint="eastAsia"/>
                <w:szCs w:val="22"/>
                <w:lang w:eastAsia="zh-CN"/>
              </w:rPr>
              <w:t>反射器</w:t>
            </w:r>
          </w:p>
        </w:tc>
        <w:tc>
          <w:tcPr>
            <w:tcW w:w="2068" w:type="dxa"/>
          </w:tcPr>
          <w:p w14:paraId="5B585BCF" w14:textId="6B57DFF9"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硬抛物面</w:t>
            </w:r>
            <w:r w:rsidR="00560DCC">
              <w:rPr>
                <w:rFonts w:hint="eastAsia"/>
                <w:szCs w:val="22"/>
                <w:lang w:eastAsia="zh-CN"/>
              </w:rPr>
              <w:t>反射器</w:t>
            </w:r>
          </w:p>
        </w:tc>
        <w:tc>
          <w:tcPr>
            <w:tcW w:w="2587" w:type="dxa"/>
          </w:tcPr>
          <w:p w14:paraId="67C6FA40" w14:textId="7B2260D5"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抛物面</w:t>
            </w:r>
            <w:r w:rsidR="00560DCC">
              <w:rPr>
                <w:rFonts w:hint="eastAsia"/>
                <w:szCs w:val="22"/>
                <w:lang w:eastAsia="zh-CN"/>
              </w:rPr>
              <w:t>反射器</w:t>
            </w:r>
          </w:p>
        </w:tc>
      </w:tr>
      <w:tr w:rsidR="00B5590A" w:rsidRPr="00600029" w14:paraId="059F39D7" w14:textId="77777777" w:rsidTr="00874D63">
        <w:trPr>
          <w:trHeight w:val="20"/>
        </w:trPr>
        <w:tc>
          <w:tcPr>
            <w:tcW w:w="4178" w:type="dxa"/>
          </w:tcPr>
          <w:p w14:paraId="310E40E8" w14:textId="77777777" w:rsidR="00B5590A" w:rsidRPr="00600029" w:rsidRDefault="00B5590A" w:rsidP="00E60356">
            <w:pPr>
              <w:pStyle w:val="Tabletext"/>
              <w:spacing w:before="0" w:after="0" w:line="300" w:lineRule="exact"/>
              <w:rPr>
                <w:szCs w:val="22"/>
                <w:lang w:eastAsia="zh-CN"/>
              </w:rPr>
            </w:pPr>
            <w:r w:rsidRPr="00600029">
              <w:rPr>
                <w:rFonts w:hint="eastAsia"/>
                <w:szCs w:val="22"/>
                <w:lang w:eastAsia="zh-CN"/>
              </w:rPr>
              <w:t>天线极化</w:t>
            </w:r>
          </w:p>
        </w:tc>
        <w:tc>
          <w:tcPr>
            <w:tcW w:w="1813" w:type="dxa"/>
          </w:tcPr>
          <w:p w14:paraId="0ADCC2DA" w14:textId="7777777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水平和</w:t>
            </w:r>
            <w:r w:rsidRPr="00600029">
              <w:rPr>
                <w:rFonts w:hint="eastAsia"/>
                <w:szCs w:val="22"/>
                <w:lang w:eastAsia="zh-CN"/>
              </w:rPr>
              <w:t>/</w:t>
            </w:r>
            <w:r w:rsidRPr="00600029">
              <w:rPr>
                <w:rFonts w:hint="eastAsia"/>
                <w:szCs w:val="22"/>
                <w:lang w:eastAsia="zh-CN"/>
              </w:rPr>
              <w:t>或垂直</w:t>
            </w:r>
          </w:p>
        </w:tc>
        <w:tc>
          <w:tcPr>
            <w:tcW w:w="1813" w:type="dxa"/>
          </w:tcPr>
          <w:p w14:paraId="522BCC02" w14:textId="7777777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水平或垂直</w:t>
            </w:r>
          </w:p>
        </w:tc>
        <w:tc>
          <w:tcPr>
            <w:tcW w:w="1813" w:type="dxa"/>
          </w:tcPr>
          <w:p w14:paraId="753E4602" w14:textId="7777777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水平或垂直</w:t>
            </w:r>
          </w:p>
        </w:tc>
        <w:tc>
          <w:tcPr>
            <w:tcW w:w="2068" w:type="dxa"/>
          </w:tcPr>
          <w:p w14:paraId="7110C065" w14:textId="77777777" w:rsidR="00B5590A" w:rsidRPr="00600029" w:rsidRDefault="00B5590A" w:rsidP="00E60356">
            <w:pPr>
              <w:pStyle w:val="Tabletext"/>
              <w:spacing w:before="0" w:after="0" w:line="300" w:lineRule="exact"/>
              <w:jc w:val="center"/>
              <w:rPr>
                <w:szCs w:val="22"/>
                <w:lang w:eastAsia="zh-CN"/>
              </w:rPr>
            </w:pPr>
            <w:r w:rsidRPr="00600029">
              <w:rPr>
                <w:rFonts w:hint="eastAsia"/>
                <w:szCs w:val="22"/>
                <w:lang w:eastAsia="zh-CN"/>
              </w:rPr>
              <w:t>水平</w:t>
            </w:r>
          </w:p>
        </w:tc>
        <w:tc>
          <w:tcPr>
            <w:tcW w:w="2587" w:type="dxa"/>
          </w:tcPr>
          <w:p w14:paraId="2AB1E4B2" w14:textId="024B990D" w:rsidR="00B5590A" w:rsidRPr="00600029" w:rsidRDefault="00560DCC" w:rsidP="00E60356">
            <w:pPr>
              <w:pStyle w:val="Tabletext"/>
              <w:spacing w:before="0" w:after="0" w:line="300" w:lineRule="exact"/>
              <w:jc w:val="center"/>
              <w:rPr>
                <w:szCs w:val="22"/>
                <w:lang w:eastAsia="zh-CN"/>
              </w:rPr>
            </w:pPr>
            <w:r>
              <w:rPr>
                <w:rFonts w:hint="eastAsia"/>
                <w:szCs w:val="22"/>
                <w:lang w:eastAsia="zh-CN"/>
              </w:rPr>
              <w:t>线性（双极化）</w:t>
            </w:r>
          </w:p>
        </w:tc>
      </w:tr>
      <w:tr w:rsidR="00560DCC" w:rsidRPr="00600029" w14:paraId="7E045067" w14:textId="77777777" w:rsidTr="00874D63">
        <w:trPr>
          <w:trHeight w:val="20"/>
        </w:trPr>
        <w:tc>
          <w:tcPr>
            <w:tcW w:w="4178" w:type="dxa"/>
          </w:tcPr>
          <w:p w14:paraId="487A90EC" w14:textId="3C3C1B14" w:rsidR="00560DCC" w:rsidRPr="00600029" w:rsidRDefault="00560DCC" w:rsidP="00E60356">
            <w:pPr>
              <w:pStyle w:val="Tabletext"/>
              <w:spacing w:before="0" w:after="0" w:line="300" w:lineRule="exact"/>
              <w:rPr>
                <w:szCs w:val="22"/>
                <w:lang w:eastAsia="zh-CN"/>
              </w:rPr>
            </w:pPr>
            <w:r w:rsidRPr="00600029">
              <w:rPr>
                <w:rFonts w:hint="eastAsia"/>
                <w:szCs w:val="22"/>
                <w:lang w:eastAsia="zh-CN"/>
              </w:rPr>
              <w:t>天线主</w:t>
            </w:r>
            <w:r w:rsidR="00A86281">
              <w:rPr>
                <w:rFonts w:hint="eastAsia"/>
                <w:szCs w:val="22"/>
                <w:lang w:eastAsia="zh-CN"/>
              </w:rPr>
              <w:t>波束</w:t>
            </w:r>
            <w:r w:rsidRPr="00600029">
              <w:rPr>
                <w:rFonts w:hint="eastAsia"/>
                <w:szCs w:val="22"/>
                <w:lang w:eastAsia="zh-CN"/>
              </w:rPr>
              <w:t>增益（</w:t>
            </w:r>
            <w:r w:rsidRPr="00600029">
              <w:rPr>
                <w:szCs w:val="22"/>
                <w:lang w:eastAsia="zh-CN"/>
              </w:rPr>
              <w:t>dBi</w:t>
            </w:r>
            <w:r w:rsidRPr="00600029">
              <w:rPr>
                <w:rFonts w:hint="eastAsia"/>
                <w:szCs w:val="22"/>
                <w:lang w:eastAsia="zh-CN"/>
              </w:rPr>
              <w:t>）</w:t>
            </w:r>
          </w:p>
        </w:tc>
        <w:tc>
          <w:tcPr>
            <w:tcW w:w="1813" w:type="dxa"/>
          </w:tcPr>
          <w:p w14:paraId="211680D5" w14:textId="77777777" w:rsidR="00560DCC" w:rsidRPr="007A06AF" w:rsidRDefault="00560DCC" w:rsidP="00E60356">
            <w:pPr>
              <w:pStyle w:val="Tabletext"/>
              <w:spacing w:before="0" w:after="0" w:line="300" w:lineRule="exact"/>
              <w:jc w:val="center"/>
            </w:pPr>
            <w:r w:rsidRPr="007A06AF">
              <w:t>40-50</w:t>
            </w:r>
          </w:p>
        </w:tc>
        <w:tc>
          <w:tcPr>
            <w:tcW w:w="1813" w:type="dxa"/>
          </w:tcPr>
          <w:p w14:paraId="77592FB6" w14:textId="77777777" w:rsidR="00560DCC" w:rsidRPr="007A06AF" w:rsidRDefault="00560DCC" w:rsidP="00E60356">
            <w:pPr>
              <w:pStyle w:val="Tabletext"/>
              <w:spacing w:before="0" w:after="0" w:line="300" w:lineRule="exact"/>
              <w:jc w:val="center"/>
            </w:pPr>
            <w:r w:rsidRPr="007A06AF">
              <w:t>40-50</w:t>
            </w:r>
          </w:p>
        </w:tc>
        <w:tc>
          <w:tcPr>
            <w:tcW w:w="1813" w:type="dxa"/>
          </w:tcPr>
          <w:p w14:paraId="33884C22" w14:textId="77777777" w:rsidR="00560DCC" w:rsidRPr="007A06AF" w:rsidRDefault="00560DCC" w:rsidP="00E60356">
            <w:pPr>
              <w:pStyle w:val="Tabletext"/>
              <w:spacing w:before="0" w:after="0" w:line="300" w:lineRule="exact"/>
              <w:jc w:val="center"/>
            </w:pPr>
            <w:r w:rsidRPr="007A06AF">
              <w:t>35-45</w:t>
            </w:r>
          </w:p>
        </w:tc>
        <w:tc>
          <w:tcPr>
            <w:tcW w:w="2068" w:type="dxa"/>
          </w:tcPr>
          <w:p w14:paraId="0EDD874D" w14:textId="77777777" w:rsidR="00560DCC" w:rsidRPr="007A06AF" w:rsidRDefault="00560DCC" w:rsidP="00E60356">
            <w:pPr>
              <w:pStyle w:val="Tabletext"/>
              <w:spacing w:before="0" w:after="0" w:line="300" w:lineRule="exact"/>
              <w:jc w:val="center"/>
            </w:pPr>
            <w:r w:rsidRPr="007A06AF">
              <w:t>44-48</w:t>
            </w:r>
          </w:p>
        </w:tc>
        <w:tc>
          <w:tcPr>
            <w:tcW w:w="2587" w:type="dxa"/>
          </w:tcPr>
          <w:p w14:paraId="639C4B5E" w14:textId="01448427" w:rsidR="00560DCC" w:rsidRPr="007A06AF" w:rsidRDefault="00560DCC" w:rsidP="00E60356">
            <w:pPr>
              <w:pStyle w:val="Tabletext"/>
              <w:spacing w:before="0" w:after="0" w:line="300" w:lineRule="exact"/>
              <w:jc w:val="center"/>
            </w:pPr>
            <w:r>
              <w:rPr>
                <w:rFonts w:hint="eastAsia"/>
                <w:lang w:eastAsia="zh-CN"/>
              </w:rPr>
              <w:t>最大</w:t>
            </w:r>
            <w:r w:rsidRPr="00A57E59">
              <w:t>50</w:t>
            </w:r>
          </w:p>
        </w:tc>
      </w:tr>
      <w:tr w:rsidR="00560DCC" w:rsidRPr="00600029" w14:paraId="4A2FFF45" w14:textId="77777777" w:rsidTr="00412136">
        <w:trPr>
          <w:trHeight w:val="20"/>
        </w:trPr>
        <w:tc>
          <w:tcPr>
            <w:tcW w:w="4178" w:type="dxa"/>
          </w:tcPr>
          <w:p w14:paraId="068D77E8" w14:textId="79D2BCCE" w:rsidR="00560DCC" w:rsidRPr="00600029" w:rsidRDefault="00560DCC" w:rsidP="00E60356">
            <w:pPr>
              <w:pStyle w:val="Tabletext"/>
              <w:spacing w:before="0" w:after="0" w:line="300" w:lineRule="exact"/>
              <w:rPr>
                <w:szCs w:val="22"/>
                <w:lang w:eastAsia="zh-CN"/>
              </w:rPr>
            </w:pPr>
            <w:r w:rsidRPr="00600029">
              <w:rPr>
                <w:rFonts w:hint="eastAsia"/>
                <w:szCs w:val="22"/>
                <w:lang w:eastAsia="zh-CN"/>
              </w:rPr>
              <w:t>天线</w:t>
            </w:r>
            <w:r>
              <w:rPr>
                <w:rFonts w:hint="eastAsia"/>
                <w:szCs w:val="22"/>
                <w:lang w:eastAsia="zh-CN"/>
              </w:rPr>
              <w:t>仰角</w:t>
            </w:r>
            <w:r w:rsidR="00A86281">
              <w:rPr>
                <w:rFonts w:hint="eastAsia"/>
                <w:szCs w:val="22"/>
                <w:lang w:eastAsia="zh-CN"/>
              </w:rPr>
              <w:t>波束</w:t>
            </w:r>
            <w:r w:rsidRPr="00600029">
              <w:rPr>
                <w:rFonts w:hint="eastAsia"/>
                <w:szCs w:val="22"/>
                <w:lang w:eastAsia="zh-CN"/>
              </w:rPr>
              <w:t>宽度（度）</w:t>
            </w:r>
          </w:p>
        </w:tc>
        <w:tc>
          <w:tcPr>
            <w:tcW w:w="1813" w:type="dxa"/>
          </w:tcPr>
          <w:p w14:paraId="7C3DB5C0" w14:textId="77777777" w:rsidR="00560DCC" w:rsidRPr="007A06AF" w:rsidRDefault="00560DCC" w:rsidP="00E60356">
            <w:pPr>
              <w:pStyle w:val="Tabletext"/>
              <w:spacing w:before="0" w:after="0" w:line="300" w:lineRule="exact"/>
              <w:jc w:val="center"/>
            </w:pPr>
            <w:r w:rsidRPr="007A06AF">
              <w:t>0.5-2</w:t>
            </w:r>
          </w:p>
        </w:tc>
        <w:tc>
          <w:tcPr>
            <w:tcW w:w="1813" w:type="dxa"/>
          </w:tcPr>
          <w:p w14:paraId="667288F9" w14:textId="77777777" w:rsidR="00560DCC" w:rsidRPr="007A06AF" w:rsidRDefault="00560DCC" w:rsidP="00E60356">
            <w:pPr>
              <w:pStyle w:val="Tabletext"/>
              <w:spacing w:before="0" w:after="0" w:line="300" w:lineRule="exact"/>
              <w:jc w:val="center"/>
            </w:pPr>
            <w:r w:rsidRPr="007A06AF">
              <w:t>0.5-2</w:t>
            </w:r>
          </w:p>
        </w:tc>
        <w:tc>
          <w:tcPr>
            <w:tcW w:w="1813" w:type="dxa"/>
          </w:tcPr>
          <w:p w14:paraId="52FDACF8" w14:textId="77777777" w:rsidR="00560DCC" w:rsidRPr="007A06AF" w:rsidRDefault="00560DCC" w:rsidP="00E60356">
            <w:pPr>
              <w:pStyle w:val="Tabletext"/>
              <w:spacing w:before="0" w:after="0" w:line="300" w:lineRule="exact"/>
              <w:jc w:val="center"/>
            </w:pPr>
            <w:r w:rsidRPr="007A06AF">
              <w:t>2.4-12</w:t>
            </w:r>
          </w:p>
        </w:tc>
        <w:tc>
          <w:tcPr>
            <w:tcW w:w="2068" w:type="dxa"/>
          </w:tcPr>
          <w:p w14:paraId="68E1913D" w14:textId="77777777" w:rsidR="00560DCC" w:rsidRPr="007A06AF" w:rsidRDefault="00560DCC" w:rsidP="00E60356">
            <w:pPr>
              <w:pStyle w:val="Tabletext"/>
              <w:spacing w:before="0" w:after="0" w:line="300" w:lineRule="exact"/>
              <w:jc w:val="center"/>
            </w:pPr>
            <w:r w:rsidRPr="007A06AF">
              <w:t>0.65-1</w:t>
            </w:r>
          </w:p>
        </w:tc>
        <w:tc>
          <w:tcPr>
            <w:tcW w:w="2587" w:type="dxa"/>
            <w:vAlign w:val="center"/>
          </w:tcPr>
          <w:p w14:paraId="308DC7A0" w14:textId="79D535E5" w:rsidR="00560DCC" w:rsidRPr="007A06AF" w:rsidRDefault="00560DCC" w:rsidP="00E60356">
            <w:pPr>
              <w:pStyle w:val="Tabletext"/>
              <w:spacing w:before="0" w:after="0" w:line="300" w:lineRule="exact"/>
              <w:jc w:val="center"/>
            </w:pPr>
            <w:r w:rsidRPr="00A57E59">
              <w:t>0.5-1.0</w:t>
            </w:r>
          </w:p>
        </w:tc>
      </w:tr>
      <w:tr w:rsidR="00560DCC" w:rsidRPr="00600029" w14:paraId="4D0A3632" w14:textId="77777777" w:rsidTr="00412136">
        <w:trPr>
          <w:trHeight w:val="20"/>
        </w:trPr>
        <w:tc>
          <w:tcPr>
            <w:tcW w:w="4178" w:type="dxa"/>
          </w:tcPr>
          <w:p w14:paraId="2E60D21C" w14:textId="027E48E9" w:rsidR="00560DCC" w:rsidRPr="00600029" w:rsidRDefault="00560DCC" w:rsidP="00E60356">
            <w:pPr>
              <w:pStyle w:val="Tabletext"/>
              <w:spacing w:before="0" w:after="0" w:line="300" w:lineRule="exact"/>
              <w:rPr>
                <w:szCs w:val="22"/>
                <w:lang w:eastAsia="zh-CN"/>
              </w:rPr>
            </w:pPr>
            <w:r w:rsidRPr="00600029">
              <w:rPr>
                <w:rFonts w:hint="eastAsia"/>
                <w:szCs w:val="22"/>
                <w:lang w:eastAsia="zh-CN"/>
              </w:rPr>
              <w:t>天线</w:t>
            </w:r>
            <w:r w:rsidR="00E7301A">
              <w:rPr>
                <w:rFonts w:hint="eastAsia"/>
                <w:szCs w:val="22"/>
                <w:lang w:eastAsia="zh-CN"/>
              </w:rPr>
              <w:t>方位角波束宽度</w:t>
            </w:r>
            <w:r w:rsidRPr="00600029">
              <w:rPr>
                <w:rFonts w:hint="eastAsia"/>
                <w:szCs w:val="22"/>
                <w:lang w:eastAsia="zh-CN"/>
              </w:rPr>
              <w:t>（度）</w:t>
            </w:r>
          </w:p>
        </w:tc>
        <w:tc>
          <w:tcPr>
            <w:tcW w:w="1813" w:type="dxa"/>
          </w:tcPr>
          <w:p w14:paraId="5369400E" w14:textId="77777777" w:rsidR="00560DCC" w:rsidRPr="007A06AF" w:rsidRDefault="00560DCC" w:rsidP="00E60356">
            <w:pPr>
              <w:pStyle w:val="Tabletext"/>
              <w:spacing w:before="0" w:after="0" w:line="300" w:lineRule="exact"/>
              <w:jc w:val="center"/>
            </w:pPr>
            <w:r w:rsidRPr="007A06AF">
              <w:t>0.5-2</w:t>
            </w:r>
          </w:p>
        </w:tc>
        <w:tc>
          <w:tcPr>
            <w:tcW w:w="1813" w:type="dxa"/>
          </w:tcPr>
          <w:p w14:paraId="07CB48A8" w14:textId="77777777" w:rsidR="00560DCC" w:rsidRPr="007A06AF" w:rsidRDefault="00560DCC" w:rsidP="00E60356">
            <w:pPr>
              <w:pStyle w:val="Tabletext"/>
              <w:spacing w:before="0" w:after="0" w:line="300" w:lineRule="exact"/>
              <w:jc w:val="center"/>
            </w:pPr>
            <w:r w:rsidRPr="007A06AF">
              <w:t>0.5-2</w:t>
            </w:r>
          </w:p>
        </w:tc>
        <w:tc>
          <w:tcPr>
            <w:tcW w:w="1813" w:type="dxa"/>
          </w:tcPr>
          <w:p w14:paraId="1CAF1A44" w14:textId="77777777" w:rsidR="00560DCC" w:rsidRPr="007A06AF" w:rsidRDefault="00560DCC" w:rsidP="00E60356">
            <w:pPr>
              <w:pStyle w:val="Tabletext"/>
              <w:spacing w:before="0" w:after="0" w:line="300" w:lineRule="exact"/>
              <w:jc w:val="center"/>
            </w:pPr>
            <w:r w:rsidRPr="007A06AF">
              <w:t>1.5-12</w:t>
            </w:r>
          </w:p>
        </w:tc>
        <w:tc>
          <w:tcPr>
            <w:tcW w:w="2068" w:type="dxa"/>
          </w:tcPr>
          <w:p w14:paraId="048F7641" w14:textId="77777777" w:rsidR="00560DCC" w:rsidRPr="007A06AF" w:rsidRDefault="00560DCC" w:rsidP="00E60356">
            <w:pPr>
              <w:pStyle w:val="Tabletext"/>
              <w:spacing w:before="0" w:after="0" w:line="300" w:lineRule="exact"/>
              <w:jc w:val="center"/>
            </w:pPr>
            <w:r w:rsidRPr="007A06AF">
              <w:t>0.65-1</w:t>
            </w:r>
          </w:p>
        </w:tc>
        <w:tc>
          <w:tcPr>
            <w:tcW w:w="2587" w:type="dxa"/>
            <w:vAlign w:val="center"/>
          </w:tcPr>
          <w:p w14:paraId="0EB83D09" w14:textId="1C6CC35B" w:rsidR="00560DCC" w:rsidRPr="007A06AF" w:rsidRDefault="00560DCC" w:rsidP="00E60356">
            <w:pPr>
              <w:pStyle w:val="Tabletext"/>
              <w:spacing w:before="0" w:after="0" w:line="300" w:lineRule="exact"/>
              <w:jc w:val="center"/>
            </w:pPr>
            <w:r w:rsidRPr="00A57E59">
              <w:t>0.5-1.0</w:t>
            </w:r>
          </w:p>
        </w:tc>
      </w:tr>
      <w:tr w:rsidR="00560DCC" w:rsidRPr="00600029" w14:paraId="0B3A949E" w14:textId="77777777" w:rsidTr="00412136">
        <w:trPr>
          <w:trHeight w:val="20"/>
        </w:trPr>
        <w:tc>
          <w:tcPr>
            <w:tcW w:w="4178" w:type="dxa"/>
          </w:tcPr>
          <w:p w14:paraId="1BCDF149" w14:textId="377C1B13" w:rsidR="00560DCC" w:rsidRPr="00600029" w:rsidRDefault="00560DCC" w:rsidP="00E60356">
            <w:pPr>
              <w:pStyle w:val="Tabletext"/>
              <w:spacing w:before="0" w:after="0" w:line="300" w:lineRule="exact"/>
              <w:jc w:val="left"/>
              <w:rPr>
                <w:szCs w:val="22"/>
                <w:lang w:eastAsia="zh-CN"/>
              </w:rPr>
            </w:pPr>
            <w:r>
              <w:rPr>
                <w:rFonts w:hint="eastAsia"/>
                <w:spacing w:val="-4"/>
                <w:szCs w:val="22"/>
                <w:lang w:eastAsia="zh-CN"/>
              </w:rPr>
              <w:t>天线水平扫描速率</w:t>
            </w:r>
            <w:r w:rsidR="00E60356">
              <w:rPr>
                <w:spacing w:val="-4"/>
                <w:szCs w:val="22"/>
                <w:lang w:eastAsia="zh-CN"/>
              </w:rPr>
              <w:br/>
            </w:r>
            <w:r w:rsidRPr="00600029">
              <w:rPr>
                <w:spacing w:val="-4"/>
                <w:szCs w:val="22"/>
                <w:lang w:eastAsia="zh-CN"/>
              </w:rPr>
              <w:t>（</w:t>
            </w:r>
            <w:r w:rsidRPr="00600029">
              <w:rPr>
                <w:rFonts w:hint="eastAsia"/>
                <w:spacing w:val="-4"/>
                <w:szCs w:val="22"/>
                <w:lang w:eastAsia="zh-CN"/>
              </w:rPr>
              <w:t>度</w:t>
            </w:r>
            <w:r w:rsidRPr="00600029">
              <w:rPr>
                <w:rFonts w:hint="eastAsia"/>
                <w:spacing w:val="-4"/>
                <w:szCs w:val="22"/>
                <w:lang w:eastAsia="zh-CN"/>
              </w:rPr>
              <w:t>/</w:t>
            </w:r>
            <w:r w:rsidRPr="00600029">
              <w:rPr>
                <w:rFonts w:hint="eastAsia"/>
                <w:spacing w:val="-4"/>
                <w:szCs w:val="22"/>
                <w:lang w:eastAsia="zh-CN"/>
              </w:rPr>
              <w:t>秒</w:t>
            </w:r>
            <w:r w:rsidRPr="00600029">
              <w:rPr>
                <w:spacing w:val="-4"/>
                <w:szCs w:val="22"/>
                <w:lang w:eastAsia="zh-CN"/>
              </w:rPr>
              <w:t>）</w:t>
            </w:r>
            <w:r w:rsidRPr="00600029">
              <w:rPr>
                <w:szCs w:val="22"/>
                <w:lang w:eastAsia="zh-CN"/>
              </w:rPr>
              <w:br/>
              <w:t>rpm</w:t>
            </w:r>
          </w:p>
        </w:tc>
        <w:tc>
          <w:tcPr>
            <w:tcW w:w="1813" w:type="dxa"/>
          </w:tcPr>
          <w:p w14:paraId="46AE3E2F" w14:textId="77777777" w:rsidR="00560DCC" w:rsidRPr="007A06AF" w:rsidRDefault="00560DCC" w:rsidP="00E60356">
            <w:pPr>
              <w:pStyle w:val="Tabletext"/>
              <w:spacing w:before="0" w:after="0" w:line="300" w:lineRule="exact"/>
              <w:jc w:val="center"/>
            </w:pPr>
            <w:r>
              <w:rPr>
                <w:lang w:eastAsia="zh-CN"/>
              </w:rPr>
              <w:br/>
            </w:r>
            <w:r w:rsidRPr="007A06AF">
              <w:t>6-18</w:t>
            </w:r>
            <w:r w:rsidRPr="007A06AF">
              <w:br/>
              <w:t>1-3</w:t>
            </w:r>
          </w:p>
        </w:tc>
        <w:tc>
          <w:tcPr>
            <w:tcW w:w="1813" w:type="dxa"/>
          </w:tcPr>
          <w:p w14:paraId="2594618D" w14:textId="77777777" w:rsidR="00560DCC" w:rsidRPr="007A06AF" w:rsidRDefault="00560DCC" w:rsidP="00E60356">
            <w:pPr>
              <w:pStyle w:val="Tabletext"/>
              <w:spacing w:before="0" w:after="0" w:line="300" w:lineRule="exact"/>
              <w:jc w:val="center"/>
            </w:pPr>
            <w:r>
              <w:br/>
            </w:r>
            <w:r w:rsidRPr="007A06AF">
              <w:t>6-18</w:t>
            </w:r>
            <w:r w:rsidRPr="007A06AF">
              <w:br/>
              <w:t>1-3</w:t>
            </w:r>
          </w:p>
        </w:tc>
        <w:tc>
          <w:tcPr>
            <w:tcW w:w="1813" w:type="dxa"/>
          </w:tcPr>
          <w:p w14:paraId="486F14D8" w14:textId="77777777" w:rsidR="00560DCC" w:rsidRPr="007A06AF" w:rsidRDefault="00560DCC" w:rsidP="00E60356">
            <w:pPr>
              <w:pStyle w:val="Tabletext"/>
              <w:spacing w:before="0" w:after="0" w:line="300" w:lineRule="exact"/>
              <w:jc w:val="center"/>
            </w:pPr>
            <w:r>
              <w:br/>
            </w:r>
            <w:r w:rsidRPr="007A06AF">
              <w:t>1.2</w:t>
            </w:r>
          </w:p>
        </w:tc>
        <w:tc>
          <w:tcPr>
            <w:tcW w:w="2068" w:type="dxa"/>
          </w:tcPr>
          <w:p w14:paraId="687F8C44" w14:textId="77777777" w:rsidR="00560DCC" w:rsidRPr="007A06AF" w:rsidRDefault="00560DCC" w:rsidP="00E60356">
            <w:pPr>
              <w:pStyle w:val="Tabletext"/>
              <w:spacing w:before="0" w:after="0" w:line="300" w:lineRule="exact"/>
              <w:jc w:val="center"/>
            </w:pPr>
            <w:r>
              <w:br/>
            </w:r>
            <w:r w:rsidRPr="007A06AF">
              <w:t>3-36</w:t>
            </w:r>
            <w:r w:rsidRPr="007A06AF">
              <w:br/>
              <w:t>0.5-6</w:t>
            </w:r>
          </w:p>
        </w:tc>
        <w:tc>
          <w:tcPr>
            <w:tcW w:w="2587" w:type="dxa"/>
            <w:vAlign w:val="center"/>
          </w:tcPr>
          <w:p w14:paraId="0034F8D4" w14:textId="784581C1" w:rsidR="00560DCC" w:rsidRPr="007A06AF" w:rsidRDefault="00560DCC" w:rsidP="00E60356">
            <w:pPr>
              <w:pStyle w:val="Tabletext"/>
              <w:spacing w:before="0" w:after="0" w:line="300" w:lineRule="exact"/>
              <w:jc w:val="center"/>
            </w:pPr>
            <w:r w:rsidRPr="00E34ADB">
              <w:t>0-36</w:t>
            </w:r>
          </w:p>
        </w:tc>
      </w:tr>
      <w:tr w:rsidR="00560DCC" w:rsidRPr="00600029" w14:paraId="66DC256C" w14:textId="77777777" w:rsidTr="00412136">
        <w:trPr>
          <w:trHeight w:val="20"/>
        </w:trPr>
        <w:tc>
          <w:tcPr>
            <w:tcW w:w="4178" w:type="dxa"/>
          </w:tcPr>
          <w:p w14:paraId="61641C55" w14:textId="77777777" w:rsidR="00560DCC" w:rsidRPr="00600029" w:rsidRDefault="00560DCC" w:rsidP="00E60356">
            <w:pPr>
              <w:pStyle w:val="Tabletext"/>
              <w:spacing w:before="0" w:after="0" w:line="300" w:lineRule="exact"/>
              <w:rPr>
                <w:szCs w:val="22"/>
                <w:lang w:eastAsia="zh-CN"/>
              </w:rPr>
            </w:pPr>
            <w:r w:rsidRPr="00600029">
              <w:rPr>
                <w:rFonts w:hint="eastAsia"/>
                <w:szCs w:val="22"/>
                <w:lang w:eastAsia="zh-CN"/>
              </w:rPr>
              <w:t>天线水平扫描类型（度）（连续、随机、</w:t>
            </w:r>
            <w:r w:rsidRPr="00600029">
              <w:rPr>
                <w:szCs w:val="22"/>
                <w:lang w:eastAsia="zh-CN"/>
              </w:rPr>
              <w:t>360</w:t>
            </w:r>
            <w:r w:rsidRPr="00600029">
              <w:rPr>
                <w:rFonts w:hint="eastAsia"/>
                <w:szCs w:val="22"/>
                <w:lang w:eastAsia="zh-CN"/>
              </w:rPr>
              <w:t>°、扇区等）</w:t>
            </w:r>
          </w:p>
        </w:tc>
        <w:tc>
          <w:tcPr>
            <w:tcW w:w="1813" w:type="dxa"/>
          </w:tcPr>
          <w:p w14:paraId="589FD42A" w14:textId="77777777" w:rsidR="00560DCC" w:rsidRPr="007A06AF" w:rsidRDefault="00560DCC" w:rsidP="00E60356">
            <w:pPr>
              <w:pStyle w:val="Tabletext"/>
              <w:spacing w:before="0" w:after="0" w:line="300" w:lineRule="exact"/>
              <w:jc w:val="center"/>
            </w:pPr>
            <w:r w:rsidRPr="007A06AF">
              <w:t>360</w:t>
            </w:r>
          </w:p>
        </w:tc>
        <w:tc>
          <w:tcPr>
            <w:tcW w:w="1813" w:type="dxa"/>
          </w:tcPr>
          <w:p w14:paraId="069B4460" w14:textId="77777777" w:rsidR="00560DCC" w:rsidRPr="007A06AF" w:rsidRDefault="00560DCC" w:rsidP="00E60356">
            <w:pPr>
              <w:pStyle w:val="Tabletext"/>
              <w:spacing w:before="0" w:after="0" w:line="300" w:lineRule="exact"/>
              <w:jc w:val="center"/>
            </w:pPr>
            <w:r w:rsidRPr="007A06AF">
              <w:t>360</w:t>
            </w:r>
          </w:p>
        </w:tc>
        <w:tc>
          <w:tcPr>
            <w:tcW w:w="1813" w:type="dxa"/>
          </w:tcPr>
          <w:p w14:paraId="0D9AC6AF" w14:textId="77777777" w:rsidR="00560DCC" w:rsidRPr="007A06AF" w:rsidRDefault="00560DCC" w:rsidP="00E60356">
            <w:pPr>
              <w:pStyle w:val="Tabletext"/>
              <w:spacing w:before="0" w:after="0" w:line="300" w:lineRule="exact"/>
              <w:jc w:val="center"/>
            </w:pPr>
            <w:r w:rsidRPr="007A06AF">
              <w:t>360</w:t>
            </w:r>
          </w:p>
        </w:tc>
        <w:tc>
          <w:tcPr>
            <w:tcW w:w="2068" w:type="dxa"/>
          </w:tcPr>
          <w:p w14:paraId="05C4D6B5" w14:textId="77777777" w:rsidR="00560DCC" w:rsidRPr="007A06AF" w:rsidRDefault="00560DCC" w:rsidP="00E60356">
            <w:pPr>
              <w:pStyle w:val="Tabletext"/>
              <w:spacing w:before="0" w:after="0" w:line="300" w:lineRule="exact"/>
              <w:jc w:val="center"/>
            </w:pPr>
            <w:r w:rsidRPr="007A06AF">
              <w:t>360</w:t>
            </w:r>
          </w:p>
        </w:tc>
        <w:tc>
          <w:tcPr>
            <w:tcW w:w="2587" w:type="dxa"/>
            <w:vAlign w:val="center"/>
          </w:tcPr>
          <w:p w14:paraId="6B6D9AE5" w14:textId="30EB9195" w:rsidR="00560DCC" w:rsidRPr="007A06AF" w:rsidRDefault="00560DCC" w:rsidP="00E60356">
            <w:pPr>
              <w:pStyle w:val="Tabletext"/>
              <w:spacing w:before="0" w:after="0" w:line="300" w:lineRule="exact"/>
              <w:jc w:val="center"/>
            </w:pPr>
            <w:r w:rsidRPr="00A57E59">
              <w:t>360</w:t>
            </w:r>
          </w:p>
        </w:tc>
      </w:tr>
      <w:tr w:rsidR="00560DCC" w:rsidRPr="00600029" w14:paraId="54E74E79" w14:textId="77777777" w:rsidTr="00412136">
        <w:trPr>
          <w:trHeight w:val="20"/>
        </w:trPr>
        <w:tc>
          <w:tcPr>
            <w:tcW w:w="4178" w:type="dxa"/>
          </w:tcPr>
          <w:p w14:paraId="26947F2C" w14:textId="77777777" w:rsidR="00560DCC" w:rsidRPr="00600029" w:rsidRDefault="00560DCC" w:rsidP="00E60356">
            <w:pPr>
              <w:pStyle w:val="Tabletext"/>
              <w:spacing w:before="0" w:after="0" w:line="300" w:lineRule="exact"/>
              <w:jc w:val="left"/>
              <w:rPr>
                <w:spacing w:val="-4"/>
                <w:szCs w:val="22"/>
                <w:lang w:eastAsia="zh-CN"/>
              </w:rPr>
            </w:pPr>
            <w:r>
              <w:rPr>
                <w:rFonts w:hint="eastAsia"/>
                <w:spacing w:val="-4"/>
                <w:szCs w:val="22"/>
                <w:lang w:eastAsia="zh-CN"/>
              </w:rPr>
              <w:t>天线垂直扫描速率</w:t>
            </w:r>
            <w:r w:rsidRPr="00600029">
              <w:rPr>
                <w:spacing w:val="-4"/>
                <w:szCs w:val="22"/>
                <w:lang w:eastAsia="zh-CN"/>
              </w:rPr>
              <w:t>（</w:t>
            </w:r>
            <w:r w:rsidRPr="00600029">
              <w:rPr>
                <w:rFonts w:hint="eastAsia"/>
                <w:spacing w:val="-4"/>
                <w:szCs w:val="22"/>
                <w:lang w:eastAsia="zh-CN"/>
              </w:rPr>
              <w:t>度</w:t>
            </w:r>
            <w:r w:rsidRPr="00600029">
              <w:rPr>
                <w:rFonts w:hint="eastAsia"/>
                <w:spacing w:val="-4"/>
                <w:szCs w:val="22"/>
                <w:lang w:eastAsia="zh-CN"/>
              </w:rPr>
              <w:t>/</w:t>
            </w:r>
            <w:r w:rsidRPr="00600029">
              <w:rPr>
                <w:rFonts w:hint="eastAsia"/>
                <w:spacing w:val="-4"/>
                <w:szCs w:val="22"/>
                <w:lang w:eastAsia="zh-CN"/>
              </w:rPr>
              <w:t>秒</w:t>
            </w:r>
            <w:r w:rsidRPr="00600029">
              <w:rPr>
                <w:spacing w:val="-4"/>
                <w:szCs w:val="22"/>
                <w:lang w:eastAsia="zh-CN"/>
              </w:rPr>
              <w:t>）</w:t>
            </w:r>
          </w:p>
        </w:tc>
        <w:tc>
          <w:tcPr>
            <w:tcW w:w="1813" w:type="dxa"/>
          </w:tcPr>
          <w:p w14:paraId="29DF73C8" w14:textId="77777777" w:rsidR="00560DCC" w:rsidRPr="007A06AF" w:rsidRDefault="00560DCC" w:rsidP="00E60356">
            <w:pPr>
              <w:pStyle w:val="Tabletext"/>
              <w:spacing w:before="0" w:after="0" w:line="300" w:lineRule="exact"/>
              <w:jc w:val="center"/>
            </w:pPr>
            <w:r w:rsidRPr="007A06AF">
              <w:t>1-10</w:t>
            </w:r>
          </w:p>
        </w:tc>
        <w:tc>
          <w:tcPr>
            <w:tcW w:w="1813" w:type="dxa"/>
          </w:tcPr>
          <w:p w14:paraId="7C698D5B" w14:textId="77777777" w:rsidR="00560DCC" w:rsidRPr="007A06AF" w:rsidRDefault="00560DCC" w:rsidP="00E60356">
            <w:pPr>
              <w:pStyle w:val="Tabletext"/>
              <w:spacing w:before="0" w:after="0" w:line="300" w:lineRule="exact"/>
              <w:jc w:val="center"/>
            </w:pPr>
            <w:r w:rsidRPr="007A06AF">
              <w:t>1-14</w:t>
            </w:r>
          </w:p>
        </w:tc>
        <w:tc>
          <w:tcPr>
            <w:tcW w:w="1813" w:type="dxa"/>
          </w:tcPr>
          <w:p w14:paraId="7860C3C2" w14:textId="0A0E1F38" w:rsidR="00560DCC" w:rsidRPr="007A06AF" w:rsidRDefault="00560DCC" w:rsidP="00E60356">
            <w:pPr>
              <w:pStyle w:val="Tabletext"/>
              <w:spacing w:before="0" w:after="0" w:line="300" w:lineRule="exact"/>
              <w:jc w:val="center"/>
              <w:rPr>
                <w:lang w:eastAsia="zh-CN"/>
              </w:rPr>
            </w:pPr>
            <w:r>
              <w:rPr>
                <w:rFonts w:hint="eastAsia"/>
                <w:lang w:eastAsia="zh-CN"/>
              </w:rPr>
              <w:t>N</w:t>
            </w:r>
            <w:r>
              <w:rPr>
                <w:lang w:eastAsia="zh-CN"/>
              </w:rPr>
              <w:t>/A</w:t>
            </w:r>
          </w:p>
        </w:tc>
        <w:tc>
          <w:tcPr>
            <w:tcW w:w="2068" w:type="dxa"/>
          </w:tcPr>
          <w:p w14:paraId="3342D24D" w14:textId="77777777" w:rsidR="00560DCC" w:rsidRPr="007A06AF" w:rsidRDefault="00560DCC" w:rsidP="00E60356">
            <w:pPr>
              <w:pStyle w:val="Tabletext"/>
              <w:spacing w:before="0" w:after="0" w:line="300" w:lineRule="exact"/>
              <w:jc w:val="center"/>
            </w:pPr>
          </w:p>
        </w:tc>
        <w:tc>
          <w:tcPr>
            <w:tcW w:w="2587" w:type="dxa"/>
            <w:vAlign w:val="center"/>
          </w:tcPr>
          <w:p w14:paraId="258AB24F" w14:textId="583CE0E3" w:rsidR="00560DCC" w:rsidRPr="007A06AF" w:rsidRDefault="00560DCC" w:rsidP="00E60356">
            <w:pPr>
              <w:pStyle w:val="Tabletext"/>
              <w:spacing w:before="0" w:after="0" w:line="300" w:lineRule="exact"/>
              <w:jc w:val="center"/>
            </w:pPr>
            <w:r w:rsidRPr="00E34ADB">
              <w:t>0-36</w:t>
            </w:r>
          </w:p>
        </w:tc>
      </w:tr>
    </w:tbl>
    <w:p w14:paraId="48BA66A0" w14:textId="77777777" w:rsidR="00874D63" w:rsidRDefault="00874D63">
      <w:r>
        <w:br w:type="page"/>
      </w:r>
    </w:p>
    <w:p w14:paraId="31FFECD4" w14:textId="77777777" w:rsidR="00874D63" w:rsidRDefault="00874D63" w:rsidP="00A63AC1">
      <w:pPr>
        <w:pStyle w:val="TableNo"/>
        <w:spacing w:before="240"/>
      </w:pPr>
      <w:r w:rsidRPr="005D6F20">
        <w:rPr>
          <w:rFonts w:hint="eastAsia"/>
          <w:szCs w:val="22"/>
        </w:rPr>
        <w:lastRenderedPageBreak/>
        <w:t>表</w:t>
      </w:r>
      <w:r w:rsidRPr="005D6F20">
        <w:rPr>
          <w:szCs w:val="22"/>
        </w:rPr>
        <w:t>7</w:t>
      </w:r>
      <w:r w:rsidRPr="005D6F20">
        <w:rPr>
          <w:rFonts w:hint="eastAsia"/>
          <w:szCs w:val="22"/>
          <w:lang w:eastAsia="zh-CN"/>
        </w:rPr>
        <w:t>（</w:t>
      </w:r>
      <w:r w:rsidRPr="005D6F20">
        <w:rPr>
          <w:rFonts w:ascii="STKaiti" w:eastAsia="STKaiti" w:hAnsi="STKaiti" w:hint="eastAsia"/>
          <w:szCs w:val="22"/>
          <w:lang w:eastAsia="zh-CN"/>
        </w:rPr>
        <w:t>续</w:t>
      </w:r>
      <w:r w:rsidRPr="005D6F20">
        <w:rPr>
          <w:rFonts w:hint="eastAsia"/>
          <w:szCs w:val="22"/>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78"/>
        <w:gridCol w:w="1813"/>
        <w:gridCol w:w="1813"/>
        <w:gridCol w:w="1813"/>
        <w:gridCol w:w="2068"/>
        <w:gridCol w:w="2587"/>
      </w:tblGrid>
      <w:tr w:rsidR="00A63AC1" w:rsidRPr="00600029" w14:paraId="7909E184" w14:textId="77777777" w:rsidTr="00874D63">
        <w:trPr>
          <w:trHeight w:val="20"/>
        </w:trPr>
        <w:tc>
          <w:tcPr>
            <w:tcW w:w="4178" w:type="dxa"/>
          </w:tcPr>
          <w:p w14:paraId="422D5FA6" w14:textId="77777777" w:rsidR="00A63AC1" w:rsidRPr="00600029" w:rsidRDefault="00A63AC1" w:rsidP="00A63AC1">
            <w:pPr>
              <w:pStyle w:val="Tablehead"/>
              <w:keepLines/>
              <w:rPr>
                <w:szCs w:val="22"/>
              </w:rPr>
            </w:pPr>
            <w:proofErr w:type="spellStart"/>
            <w:r w:rsidRPr="00600029">
              <w:rPr>
                <w:rFonts w:hint="eastAsia"/>
                <w:szCs w:val="22"/>
              </w:rPr>
              <w:t>特性</w:t>
            </w:r>
            <w:proofErr w:type="spellEnd"/>
          </w:p>
        </w:tc>
        <w:tc>
          <w:tcPr>
            <w:tcW w:w="1813" w:type="dxa"/>
          </w:tcPr>
          <w:p w14:paraId="61BB4CF4" w14:textId="77777777" w:rsidR="00A63AC1" w:rsidRPr="00600029" w:rsidRDefault="00A63AC1" w:rsidP="00A63AC1">
            <w:pPr>
              <w:pStyle w:val="Tablehead"/>
              <w:keepLines/>
              <w:rPr>
                <w:szCs w:val="22"/>
              </w:rPr>
            </w:pPr>
            <w:proofErr w:type="spellStart"/>
            <w:r w:rsidRPr="00600029">
              <w:rPr>
                <w:rFonts w:hint="eastAsia"/>
                <w:caps/>
                <w:szCs w:val="22"/>
              </w:rPr>
              <w:t>雷达</w:t>
            </w:r>
            <w:proofErr w:type="spellEnd"/>
            <w:r w:rsidRPr="00600029">
              <w:rPr>
                <w:szCs w:val="22"/>
              </w:rPr>
              <w:t>6</w:t>
            </w:r>
          </w:p>
        </w:tc>
        <w:tc>
          <w:tcPr>
            <w:tcW w:w="1813" w:type="dxa"/>
          </w:tcPr>
          <w:p w14:paraId="69840AD3" w14:textId="77777777" w:rsidR="00A63AC1" w:rsidRPr="00600029" w:rsidRDefault="00A63AC1" w:rsidP="00A63AC1">
            <w:pPr>
              <w:pStyle w:val="Tablehead"/>
              <w:keepLines/>
              <w:rPr>
                <w:szCs w:val="22"/>
              </w:rPr>
            </w:pPr>
            <w:proofErr w:type="spellStart"/>
            <w:r w:rsidRPr="00600029">
              <w:rPr>
                <w:rFonts w:hint="eastAsia"/>
                <w:caps/>
                <w:szCs w:val="22"/>
              </w:rPr>
              <w:t>雷达</w:t>
            </w:r>
            <w:proofErr w:type="spellEnd"/>
            <w:r w:rsidRPr="00600029">
              <w:rPr>
                <w:szCs w:val="22"/>
              </w:rPr>
              <w:t>7</w:t>
            </w:r>
          </w:p>
        </w:tc>
        <w:tc>
          <w:tcPr>
            <w:tcW w:w="1813" w:type="dxa"/>
          </w:tcPr>
          <w:p w14:paraId="09A026DC" w14:textId="77777777" w:rsidR="00A63AC1" w:rsidRPr="00600029" w:rsidRDefault="00A63AC1" w:rsidP="00A63AC1">
            <w:pPr>
              <w:pStyle w:val="Tablehead"/>
              <w:keepLines/>
              <w:rPr>
                <w:szCs w:val="22"/>
              </w:rPr>
            </w:pPr>
            <w:proofErr w:type="spellStart"/>
            <w:r w:rsidRPr="00600029">
              <w:rPr>
                <w:rFonts w:hint="eastAsia"/>
                <w:caps/>
                <w:szCs w:val="22"/>
              </w:rPr>
              <w:t>雷达</w:t>
            </w:r>
            <w:proofErr w:type="spellEnd"/>
            <w:r w:rsidRPr="00600029">
              <w:rPr>
                <w:szCs w:val="22"/>
              </w:rPr>
              <w:t>8</w:t>
            </w:r>
          </w:p>
        </w:tc>
        <w:tc>
          <w:tcPr>
            <w:tcW w:w="2068" w:type="dxa"/>
          </w:tcPr>
          <w:p w14:paraId="5FFF701B" w14:textId="77777777" w:rsidR="00A63AC1" w:rsidRPr="00600029" w:rsidRDefault="00A63AC1" w:rsidP="00A63AC1">
            <w:pPr>
              <w:pStyle w:val="Tablehead"/>
              <w:keepLines/>
              <w:rPr>
                <w:szCs w:val="22"/>
              </w:rPr>
            </w:pPr>
            <w:proofErr w:type="spellStart"/>
            <w:r w:rsidRPr="00600029">
              <w:rPr>
                <w:rFonts w:hint="eastAsia"/>
                <w:caps/>
                <w:szCs w:val="22"/>
              </w:rPr>
              <w:t>雷达</w:t>
            </w:r>
            <w:proofErr w:type="spellEnd"/>
            <w:r w:rsidRPr="00600029">
              <w:rPr>
                <w:szCs w:val="22"/>
              </w:rPr>
              <w:t>9</w:t>
            </w:r>
          </w:p>
        </w:tc>
        <w:tc>
          <w:tcPr>
            <w:tcW w:w="2587" w:type="dxa"/>
          </w:tcPr>
          <w:p w14:paraId="657C9FC3" w14:textId="77777777" w:rsidR="00A63AC1" w:rsidRPr="00600029" w:rsidRDefault="00A63AC1" w:rsidP="00A63AC1">
            <w:pPr>
              <w:pStyle w:val="Tablehead"/>
              <w:keepLines/>
              <w:rPr>
                <w:szCs w:val="22"/>
              </w:rPr>
            </w:pPr>
            <w:proofErr w:type="spellStart"/>
            <w:r w:rsidRPr="00600029">
              <w:rPr>
                <w:rFonts w:hint="eastAsia"/>
                <w:caps/>
                <w:szCs w:val="22"/>
              </w:rPr>
              <w:t>雷达</w:t>
            </w:r>
            <w:proofErr w:type="spellEnd"/>
            <w:r w:rsidRPr="00600029">
              <w:rPr>
                <w:szCs w:val="22"/>
              </w:rPr>
              <w:t>10</w:t>
            </w:r>
          </w:p>
        </w:tc>
      </w:tr>
      <w:tr w:rsidR="00B5590A" w:rsidRPr="00600029" w14:paraId="595C2087" w14:textId="77777777" w:rsidTr="00874D63">
        <w:trPr>
          <w:trHeight w:val="20"/>
        </w:trPr>
        <w:tc>
          <w:tcPr>
            <w:tcW w:w="4178" w:type="dxa"/>
          </w:tcPr>
          <w:p w14:paraId="0B1D7174" w14:textId="6477DE99" w:rsidR="00B5590A" w:rsidRPr="00600029" w:rsidRDefault="00B5590A" w:rsidP="009D471D">
            <w:pPr>
              <w:pStyle w:val="Tabletext"/>
              <w:spacing w:before="0" w:after="0" w:line="300" w:lineRule="exact"/>
              <w:jc w:val="left"/>
              <w:rPr>
                <w:szCs w:val="22"/>
                <w:lang w:eastAsia="zh-CN"/>
              </w:rPr>
            </w:pPr>
            <w:r w:rsidRPr="00600029">
              <w:rPr>
                <w:rFonts w:hint="eastAsia"/>
                <w:szCs w:val="22"/>
                <w:lang w:eastAsia="zh-CN"/>
              </w:rPr>
              <w:t>天线垂直扫描类型（度）</w:t>
            </w:r>
            <w:r w:rsidR="009D471D">
              <w:rPr>
                <w:szCs w:val="22"/>
                <w:lang w:eastAsia="zh-CN"/>
              </w:rPr>
              <w:br/>
            </w:r>
            <w:r w:rsidRPr="00600029">
              <w:rPr>
                <w:rFonts w:hint="eastAsia"/>
                <w:szCs w:val="22"/>
                <w:lang w:eastAsia="zh-CN"/>
              </w:rPr>
              <w:t>（连续、随机、</w:t>
            </w:r>
            <w:r w:rsidRPr="00600029">
              <w:rPr>
                <w:szCs w:val="22"/>
                <w:lang w:eastAsia="zh-CN"/>
              </w:rPr>
              <w:t>360</w:t>
            </w:r>
            <w:r w:rsidRPr="00600029">
              <w:rPr>
                <w:rFonts w:hint="eastAsia"/>
                <w:szCs w:val="22"/>
                <w:lang w:eastAsia="zh-CN"/>
              </w:rPr>
              <w:t>°、扇区等）</w:t>
            </w:r>
          </w:p>
        </w:tc>
        <w:tc>
          <w:tcPr>
            <w:tcW w:w="1813" w:type="dxa"/>
          </w:tcPr>
          <w:p w14:paraId="03962338" w14:textId="633A4861" w:rsidR="00B5590A" w:rsidRPr="00600029" w:rsidRDefault="00B5590A" w:rsidP="00E60356">
            <w:pPr>
              <w:pStyle w:val="Tabletext"/>
              <w:spacing w:before="0" w:after="0" w:line="300" w:lineRule="exact"/>
              <w:jc w:val="center"/>
              <w:rPr>
                <w:szCs w:val="22"/>
              </w:rPr>
            </w:pPr>
            <w:r w:rsidRPr="00600029">
              <w:rPr>
                <w:szCs w:val="22"/>
              </w:rPr>
              <w:t>–1</w:t>
            </w:r>
            <w:r w:rsidR="009D471D">
              <w:rPr>
                <w:rFonts w:hint="eastAsia"/>
                <w:szCs w:val="22"/>
                <w:lang w:eastAsia="zh-CN"/>
              </w:rPr>
              <w:t>至</w:t>
            </w:r>
            <w:r w:rsidRPr="00600029">
              <w:rPr>
                <w:szCs w:val="22"/>
              </w:rPr>
              <w:t>+90</w:t>
            </w:r>
          </w:p>
        </w:tc>
        <w:tc>
          <w:tcPr>
            <w:tcW w:w="1813" w:type="dxa"/>
          </w:tcPr>
          <w:p w14:paraId="31D1D809" w14:textId="0B3276AD" w:rsidR="00B5590A" w:rsidRPr="00600029" w:rsidRDefault="00B5590A" w:rsidP="00E60356">
            <w:pPr>
              <w:pStyle w:val="Tabletext"/>
              <w:spacing w:before="0" w:after="0" w:line="300" w:lineRule="exact"/>
              <w:jc w:val="center"/>
              <w:rPr>
                <w:szCs w:val="22"/>
              </w:rPr>
            </w:pPr>
            <w:r w:rsidRPr="00600029">
              <w:rPr>
                <w:szCs w:val="22"/>
              </w:rPr>
              <w:t>–5</w:t>
            </w:r>
            <w:r w:rsidR="009D471D">
              <w:rPr>
                <w:rFonts w:hint="eastAsia"/>
                <w:szCs w:val="22"/>
                <w:lang w:eastAsia="zh-CN"/>
              </w:rPr>
              <w:t>至</w:t>
            </w:r>
            <w:r w:rsidRPr="00600029">
              <w:rPr>
                <w:szCs w:val="22"/>
              </w:rPr>
              <w:t>+90</w:t>
            </w:r>
          </w:p>
        </w:tc>
        <w:tc>
          <w:tcPr>
            <w:tcW w:w="1813" w:type="dxa"/>
          </w:tcPr>
          <w:p w14:paraId="5A59B00D" w14:textId="02082159" w:rsidR="00B5590A" w:rsidRPr="00600029" w:rsidRDefault="00A626F3" w:rsidP="00E60356">
            <w:pPr>
              <w:pStyle w:val="Tabletext"/>
              <w:spacing w:before="0" w:after="0" w:line="300" w:lineRule="exact"/>
              <w:jc w:val="center"/>
              <w:rPr>
                <w:szCs w:val="22"/>
              </w:rPr>
            </w:pPr>
            <w:r>
              <w:rPr>
                <w:rFonts w:hint="eastAsia"/>
                <w:lang w:eastAsia="zh-CN"/>
              </w:rPr>
              <w:t>N</w:t>
            </w:r>
            <w:r>
              <w:rPr>
                <w:lang w:eastAsia="zh-CN"/>
              </w:rPr>
              <w:t>/A</w:t>
            </w:r>
          </w:p>
        </w:tc>
        <w:tc>
          <w:tcPr>
            <w:tcW w:w="2068" w:type="dxa"/>
          </w:tcPr>
          <w:p w14:paraId="3DC3DA4F" w14:textId="37DA7101" w:rsidR="00B5590A" w:rsidRPr="00600029" w:rsidRDefault="00B5590A" w:rsidP="00E60356">
            <w:pPr>
              <w:pStyle w:val="Tabletext"/>
              <w:spacing w:before="0" w:after="0" w:line="300" w:lineRule="exact"/>
              <w:jc w:val="center"/>
              <w:rPr>
                <w:szCs w:val="22"/>
              </w:rPr>
            </w:pPr>
            <w:r w:rsidRPr="00600029">
              <w:rPr>
                <w:szCs w:val="22"/>
              </w:rPr>
              <w:t>–2</w:t>
            </w:r>
            <w:r w:rsidR="009D471D">
              <w:rPr>
                <w:rFonts w:hint="eastAsia"/>
                <w:szCs w:val="22"/>
                <w:lang w:eastAsia="zh-CN"/>
              </w:rPr>
              <w:t>至</w:t>
            </w:r>
            <w:r w:rsidRPr="00600029">
              <w:rPr>
                <w:szCs w:val="22"/>
              </w:rPr>
              <w:t>+90</w:t>
            </w:r>
          </w:p>
        </w:tc>
        <w:tc>
          <w:tcPr>
            <w:tcW w:w="2587" w:type="dxa"/>
          </w:tcPr>
          <w:p w14:paraId="1D9ADEA5" w14:textId="01497E2F" w:rsidR="00B5590A" w:rsidRPr="00600029" w:rsidRDefault="00A626F3" w:rsidP="00E60356">
            <w:pPr>
              <w:pStyle w:val="Tabletext"/>
              <w:spacing w:before="0" w:after="0" w:line="300" w:lineRule="exact"/>
              <w:jc w:val="center"/>
              <w:rPr>
                <w:szCs w:val="22"/>
              </w:rPr>
            </w:pPr>
            <w:r>
              <w:rPr>
                <w:rFonts w:hint="eastAsia"/>
                <w:szCs w:val="22"/>
                <w:lang w:eastAsia="zh-CN"/>
              </w:rPr>
              <w:t>体积</w:t>
            </w:r>
          </w:p>
        </w:tc>
      </w:tr>
      <w:tr w:rsidR="00B5590A" w:rsidRPr="00600029" w14:paraId="43FF4FEE" w14:textId="77777777" w:rsidTr="00874D63">
        <w:trPr>
          <w:trHeight w:val="20"/>
        </w:trPr>
        <w:tc>
          <w:tcPr>
            <w:tcW w:w="4178" w:type="dxa"/>
          </w:tcPr>
          <w:p w14:paraId="3E58CAE9" w14:textId="77777777" w:rsidR="00B5590A" w:rsidRPr="00600029" w:rsidRDefault="00B5590A" w:rsidP="009D471D">
            <w:pPr>
              <w:pStyle w:val="Tabletext"/>
              <w:spacing w:before="0" w:after="0" w:line="300" w:lineRule="exact"/>
              <w:jc w:val="left"/>
              <w:rPr>
                <w:szCs w:val="22"/>
                <w:lang w:eastAsia="zh-CN"/>
              </w:rPr>
            </w:pPr>
            <w:r w:rsidRPr="00600029">
              <w:rPr>
                <w:rFonts w:hint="eastAsia"/>
                <w:szCs w:val="22"/>
                <w:lang w:eastAsia="zh-CN"/>
              </w:rPr>
              <w:t>天线旁瓣</w:t>
            </w:r>
            <w:r w:rsidR="00BC652E">
              <w:rPr>
                <w:rFonts w:hint="eastAsia"/>
                <w:szCs w:val="22"/>
                <w:lang w:eastAsia="zh-CN"/>
              </w:rPr>
              <w:t>（</w:t>
            </w:r>
            <w:r w:rsidR="00BC652E" w:rsidRPr="00600029">
              <w:rPr>
                <w:szCs w:val="22"/>
                <w:lang w:eastAsia="zh-CN"/>
              </w:rPr>
              <w:t>SL</w:t>
            </w:r>
            <w:r w:rsidR="00BC652E">
              <w:rPr>
                <w:rFonts w:hint="eastAsia"/>
                <w:szCs w:val="22"/>
                <w:lang w:eastAsia="zh-CN"/>
              </w:rPr>
              <w:t>）</w:t>
            </w:r>
            <w:r w:rsidRPr="00600029">
              <w:rPr>
                <w:rFonts w:hint="eastAsia"/>
                <w:szCs w:val="22"/>
                <w:lang w:eastAsia="zh-CN"/>
              </w:rPr>
              <w:t>电平（第</w:t>
            </w:r>
            <w:r w:rsidRPr="00600029">
              <w:rPr>
                <w:rFonts w:hint="eastAsia"/>
                <w:szCs w:val="22"/>
                <w:lang w:eastAsia="zh-CN"/>
              </w:rPr>
              <w:t>1</w:t>
            </w:r>
            <w:r w:rsidRPr="00600029">
              <w:rPr>
                <w:rFonts w:hint="eastAsia"/>
                <w:szCs w:val="22"/>
                <w:lang w:eastAsia="zh-CN"/>
              </w:rPr>
              <w:t>个</w:t>
            </w:r>
            <w:r w:rsidRPr="00600029">
              <w:rPr>
                <w:szCs w:val="22"/>
                <w:lang w:eastAsia="zh-CN"/>
              </w:rPr>
              <w:t>SL</w:t>
            </w:r>
            <w:r w:rsidRPr="00600029">
              <w:rPr>
                <w:rFonts w:hint="eastAsia"/>
                <w:szCs w:val="22"/>
                <w:lang w:eastAsia="zh-CN"/>
              </w:rPr>
              <w:t>和远端</w:t>
            </w:r>
            <w:r w:rsidRPr="00600029">
              <w:rPr>
                <w:szCs w:val="22"/>
                <w:lang w:eastAsia="zh-CN"/>
              </w:rPr>
              <w:t>SL</w:t>
            </w:r>
            <w:r w:rsidRPr="00600029">
              <w:rPr>
                <w:rFonts w:hint="eastAsia"/>
                <w:szCs w:val="22"/>
                <w:lang w:eastAsia="zh-CN"/>
              </w:rPr>
              <w:t>）（</w:t>
            </w:r>
            <w:r w:rsidRPr="00600029">
              <w:rPr>
                <w:rFonts w:hint="eastAsia"/>
                <w:szCs w:val="22"/>
                <w:lang w:eastAsia="zh-CN"/>
              </w:rPr>
              <w:t>dB</w:t>
            </w:r>
            <w:r w:rsidRPr="00600029">
              <w:rPr>
                <w:rFonts w:hint="eastAsia"/>
                <w:szCs w:val="22"/>
                <w:lang w:eastAsia="zh-CN"/>
              </w:rPr>
              <w:t>）</w:t>
            </w:r>
          </w:p>
        </w:tc>
        <w:tc>
          <w:tcPr>
            <w:tcW w:w="1813" w:type="dxa"/>
          </w:tcPr>
          <w:p w14:paraId="6F6D2DC0" w14:textId="6CFB5436" w:rsidR="00B5590A" w:rsidRPr="00600029" w:rsidRDefault="00B5590A" w:rsidP="00E60356">
            <w:pPr>
              <w:pStyle w:val="Tabletext"/>
              <w:spacing w:before="0" w:after="0" w:line="300" w:lineRule="exact"/>
              <w:jc w:val="center"/>
              <w:rPr>
                <w:szCs w:val="22"/>
              </w:rPr>
            </w:pPr>
            <w:r w:rsidRPr="00600029">
              <w:rPr>
                <w:szCs w:val="22"/>
              </w:rPr>
              <w:t>–25</w:t>
            </w:r>
            <w:r w:rsidR="009D471D">
              <w:rPr>
                <w:rFonts w:hint="eastAsia"/>
                <w:szCs w:val="22"/>
                <w:lang w:eastAsia="zh-CN"/>
              </w:rPr>
              <w:t>至</w:t>
            </w:r>
            <w:r w:rsidRPr="00600029">
              <w:rPr>
                <w:szCs w:val="22"/>
              </w:rPr>
              <w:t>–35</w:t>
            </w:r>
          </w:p>
        </w:tc>
        <w:tc>
          <w:tcPr>
            <w:tcW w:w="1813" w:type="dxa"/>
          </w:tcPr>
          <w:p w14:paraId="4A81082C" w14:textId="0AF6F4CC" w:rsidR="00B5590A" w:rsidRPr="00600029" w:rsidRDefault="00B5590A" w:rsidP="00E60356">
            <w:pPr>
              <w:pStyle w:val="Tabletext"/>
              <w:spacing w:before="0" w:after="0" w:line="300" w:lineRule="exact"/>
              <w:jc w:val="center"/>
              <w:rPr>
                <w:szCs w:val="22"/>
              </w:rPr>
            </w:pPr>
            <w:r w:rsidRPr="00600029">
              <w:rPr>
                <w:szCs w:val="22"/>
              </w:rPr>
              <w:t>–25</w:t>
            </w:r>
            <w:r w:rsidR="009D471D">
              <w:rPr>
                <w:rFonts w:hint="eastAsia"/>
                <w:szCs w:val="22"/>
                <w:lang w:eastAsia="zh-CN"/>
              </w:rPr>
              <w:t>至</w:t>
            </w:r>
            <w:r w:rsidRPr="00600029">
              <w:rPr>
                <w:szCs w:val="22"/>
              </w:rPr>
              <w:t>–35</w:t>
            </w:r>
          </w:p>
        </w:tc>
        <w:tc>
          <w:tcPr>
            <w:tcW w:w="1813" w:type="dxa"/>
          </w:tcPr>
          <w:p w14:paraId="53236FB4" w14:textId="77777777" w:rsidR="00B5590A" w:rsidRPr="00600029" w:rsidRDefault="00B5590A" w:rsidP="00E60356">
            <w:pPr>
              <w:pStyle w:val="Tabletext"/>
              <w:spacing w:before="0" w:after="0" w:line="300" w:lineRule="exact"/>
              <w:jc w:val="center"/>
              <w:rPr>
                <w:szCs w:val="22"/>
              </w:rPr>
            </w:pPr>
            <w:r w:rsidRPr="00600029">
              <w:rPr>
                <w:szCs w:val="22"/>
              </w:rPr>
              <w:t>–20</w:t>
            </w:r>
          </w:p>
        </w:tc>
        <w:tc>
          <w:tcPr>
            <w:tcW w:w="2068" w:type="dxa"/>
          </w:tcPr>
          <w:p w14:paraId="11811F90" w14:textId="4CA06B58" w:rsidR="00B5590A" w:rsidRPr="00600029" w:rsidRDefault="00B5590A" w:rsidP="00E60356">
            <w:pPr>
              <w:pStyle w:val="Tabletext"/>
              <w:spacing w:before="0" w:after="0" w:line="300" w:lineRule="exact"/>
              <w:jc w:val="center"/>
              <w:rPr>
                <w:szCs w:val="22"/>
              </w:rPr>
            </w:pPr>
            <w:r w:rsidRPr="00600029">
              <w:rPr>
                <w:szCs w:val="22"/>
              </w:rPr>
              <w:t>–25</w:t>
            </w:r>
            <w:r w:rsidR="009D471D">
              <w:rPr>
                <w:rFonts w:hint="eastAsia"/>
                <w:szCs w:val="22"/>
                <w:lang w:eastAsia="zh-CN"/>
              </w:rPr>
              <w:t>至</w:t>
            </w:r>
            <w:r w:rsidRPr="00600029">
              <w:rPr>
                <w:szCs w:val="22"/>
              </w:rPr>
              <w:t>–45</w:t>
            </w:r>
          </w:p>
        </w:tc>
        <w:tc>
          <w:tcPr>
            <w:tcW w:w="2587" w:type="dxa"/>
          </w:tcPr>
          <w:p w14:paraId="21A4A29E" w14:textId="24685D00" w:rsidR="00B5590A" w:rsidRPr="00600029" w:rsidRDefault="00B5590A" w:rsidP="00E60356">
            <w:pPr>
              <w:pStyle w:val="Tabletext"/>
              <w:spacing w:before="0" w:after="0" w:line="300" w:lineRule="exact"/>
              <w:jc w:val="center"/>
              <w:rPr>
                <w:szCs w:val="22"/>
              </w:rPr>
            </w:pPr>
            <w:r w:rsidRPr="00600029">
              <w:rPr>
                <w:szCs w:val="22"/>
              </w:rPr>
              <w:t>–2</w:t>
            </w:r>
            <w:r w:rsidR="00A626F3">
              <w:rPr>
                <w:szCs w:val="22"/>
              </w:rPr>
              <w:t>8</w:t>
            </w:r>
          </w:p>
        </w:tc>
      </w:tr>
      <w:tr w:rsidR="00A626F3" w:rsidRPr="00600029" w14:paraId="1A0F5C2F" w14:textId="77777777" w:rsidTr="00874D63">
        <w:trPr>
          <w:trHeight w:val="20"/>
        </w:trPr>
        <w:tc>
          <w:tcPr>
            <w:tcW w:w="4178" w:type="dxa"/>
          </w:tcPr>
          <w:p w14:paraId="34AA30B5" w14:textId="77777777" w:rsidR="00A626F3" w:rsidRPr="00600029" w:rsidRDefault="00A626F3" w:rsidP="009D471D">
            <w:pPr>
              <w:pStyle w:val="Tabletext"/>
              <w:spacing w:before="0" w:after="0" w:line="300" w:lineRule="exact"/>
              <w:jc w:val="left"/>
              <w:rPr>
                <w:szCs w:val="22"/>
              </w:rPr>
            </w:pPr>
            <w:proofErr w:type="spellStart"/>
            <w:r w:rsidRPr="00600029">
              <w:rPr>
                <w:rFonts w:hint="eastAsia"/>
                <w:szCs w:val="22"/>
              </w:rPr>
              <w:t>天线高度</w:t>
            </w:r>
            <w:proofErr w:type="spellEnd"/>
            <w:r w:rsidRPr="00600029">
              <w:rPr>
                <w:rFonts w:hint="eastAsia"/>
                <w:szCs w:val="22"/>
              </w:rPr>
              <w:t>（</w:t>
            </w:r>
            <w:r w:rsidRPr="00600029">
              <w:rPr>
                <w:szCs w:val="22"/>
              </w:rPr>
              <w:t>m</w:t>
            </w:r>
            <w:r w:rsidRPr="00600029">
              <w:rPr>
                <w:rFonts w:hint="eastAsia"/>
                <w:szCs w:val="22"/>
              </w:rPr>
              <w:t>）</w:t>
            </w:r>
          </w:p>
        </w:tc>
        <w:tc>
          <w:tcPr>
            <w:tcW w:w="1813" w:type="dxa"/>
          </w:tcPr>
          <w:p w14:paraId="001B6208" w14:textId="77777777" w:rsidR="00A626F3" w:rsidRPr="00600029" w:rsidRDefault="00A626F3" w:rsidP="00E60356">
            <w:pPr>
              <w:pStyle w:val="Tabletext"/>
              <w:spacing w:before="0" w:after="0" w:line="300" w:lineRule="exact"/>
              <w:jc w:val="center"/>
              <w:rPr>
                <w:szCs w:val="22"/>
              </w:rPr>
            </w:pPr>
            <w:r w:rsidRPr="00600029">
              <w:rPr>
                <w:szCs w:val="22"/>
              </w:rPr>
              <w:t>6-30</w:t>
            </w:r>
          </w:p>
        </w:tc>
        <w:tc>
          <w:tcPr>
            <w:tcW w:w="1813" w:type="dxa"/>
          </w:tcPr>
          <w:p w14:paraId="358C6AF4" w14:textId="1B833E18" w:rsidR="00A626F3" w:rsidRPr="00600029" w:rsidRDefault="00A626F3" w:rsidP="00E60356">
            <w:pPr>
              <w:pStyle w:val="Tabletext"/>
              <w:spacing w:before="0" w:after="0" w:line="300" w:lineRule="exact"/>
              <w:jc w:val="center"/>
              <w:rPr>
                <w:szCs w:val="22"/>
              </w:rPr>
            </w:pPr>
            <w:r>
              <w:rPr>
                <w:rFonts w:hint="eastAsia"/>
                <w:szCs w:val="22"/>
                <w:lang w:eastAsia="zh-CN"/>
              </w:rPr>
              <w:t>可变量</w:t>
            </w:r>
          </w:p>
        </w:tc>
        <w:tc>
          <w:tcPr>
            <w:tcW w:w="1813" w:type="dxa"/>
          </w:tcPr>
          <w:p w14:paraId="66EFE643" w14:textId="77777777" w:rsidR="00A626F3" w:rsidRPr="00600029" w:rsidRDefault="00A626F3" w:rsidP="00E60356">
            <w:pPr>
              <w:pStyle w:val="Tabletext"/>
              <w:spacing w:before="0" w:after="0" w:line="300" w:lineRule="exact"/>
              <w:jc w:val="center"/>
              <w:rPr>
                <w:szCs w:val="22"/>
              </w:rPr>
            </w:pPr>
            <w:r w:rsidRPr="00600029">
              <w:rPr>
                <w:szCs w:val="22"/>
              </w:rPr>
              <w:t>10</w:t>
            </w:r>
          </w:p>
        </w:tc>
        <w:tc>
          <w:tcPr>
            <w:tcW w:w="2068" w:type="dxa"/>
          </w:tcPr>
          <w:p w14:paraId="1C61757A" w14:textId="77777777" w:rsidR="00A626F3" w:rsidRPr="00600029" w:rsidRDefault="00A626F3" w:rsidP="00E60356">
            <w:pPr>
              <w:pStyle w:val="Tabletext"/>
              <w:spacing w:before="0" w:after="0" w:line="300" w:lineRule="exact"/>
              <w:jc w:val="center"/>
              <w:rPr>
                <w:szCs w:val="22"/>
                <w:lang w:eastAsia="zh-CN"/>
              </w:rPr>
            </w:pPr>
            <w:r w:rsidRPr="00600029">
              <w:rPr>
                <w:szCs w:val="22"/>
              </w:rPr>
              <w:t>6-30</w:t>
            </w:r>
          </w:p>
        </w:tc>
        <w:tc>
          <w:tcPr>
            <w:tcW w:w="2587" w:type="dxa"/>
          </w:tcPr>
          <w:p w14:paraId="61E49AB1" w14:textId="7AE8E0CE" w:rsidR="00A626F3" w:rsidRPr="00600029" w:rsidRDefault="00A626F3" w:rsidP="00E60356">
            <w:pPr>
              <w:pStyle w:val="Tabletext"/>
              <w:spacing w:before="0" w:after="0" w:line="300" w:lineRule="exact"/>
              <w:jc w:val="center"/>
              <w:rPr>
                <w:szCs w:val="22"/>
              </w:rPr>
            </w:pPr>
            <w:r>
              <w:rPr>
                <w:rFonts w:hint="eastAsia"/>
                <w:szCs w:val="22"/>
                <w:lang w:eastAsia="zh-CN"/>
              </w:rPr>
              <w:t>可变量</w:t>
            </w:r>
          </w:p>
        </w:tc>
      </w:tr>
      <w:tr w:rsidR="00B5590A" w:rsidRPr="00600029" w14:paraId="4605F3F2" w14:textId="77777777" w:rsidTr="00874D63">
        <w:trPr>
          <w:trHeight w:val="20"/>
        </w:trPr>
        <w:tc>
          <w:tcPr>
            <w:tcW w:w="4178" w:type="dxa"/>
          </w:tcPr>
          <w:p w14:paraId="5A502F6B" w14:textId="77777777" w:rsidR="00B5590A" w:rsidRPr="00600029" w:rsidRDefault="00B5590A" w:rsidP="009D471D">
            <w:pPr>
              <w:pStyle w:val="Tabletext"/>
              <w:spacing w:before="0" w:after="0" w:line="300" w:lineRule="exact"/>
              <w:jc w:val="left"/>
              <w:rPr>
                <w:szCs w:val="22"/>
                <w:lang w:eastAsia="zh-CN"/>
              </w:rPr>
            </w:pPr>
            <w:r w:rsidRPr="00600029">
              <w:rPr>
                <w:rFonts w:hint="eastAsia"/>
                <w:szCs w:val="22"/>
                <w:lang w:eastAsia="zh-CN"/>
              </w:rPr>
              <w:t>接收</w:t>
            </w:r>
            <w:r w:rsidR="00BC652E">
              <w:rPr>
                <w:rFonts w:hint="eastAsia"/>
                <w:szCs w:val="22"/>
                <w:lang w:eastAsia="zh-CN"/>
              </w:rPr>
              <w:t>机中频</w:t>
            </w:r>
            <w:r w:rsidRPr="00600029">
              <w:rPr>
                <w:szCs w:val="22"/>
                <w:lang w:eastAsia="zh-CN"/>
              </w:rPr>
              <w:t>3 dB</w:t>
            </w:r>
            <w:r w:rsidRPr="00600029">
              <w:rPr>
                <w:rFonts w:hint="eastAsia"/>
                <w:szCs w:val="22"/>
                <w:lang w:eastAsia="zh-CN"/>
              </w:rPr>
              <w:t>带宽（</w:t>
            </w:r>
            <w:r w:rsidRPr="00600029">
              <w:rPr>
                <w:szCs w:val="22"/>
                <w:lang w:eastAsia="zh-CN"/>
              </w:rPr>
              <w:t>MHz</w:t>
            </w:r>
            <w:r w:rsidRPr="00600029">
              <w:rPr>
                <w:rFonts w:hint="eastAsia"/>
                <w:szCs w:val="22"/>
                <w:lang w:eastAsia="zh-CN"/>
              </w:rPr>
              <w:t>）</w:t>
            </w:r>
          </w:p>
        </w:tc>
        <w:tc>
          <w:tcPr>
            <w:tcW w:w="1813" w:type="dxa"/>
          </w:tcPr>
          <w:p w14:paraId="51380C7D" w14:textId="12B67682" w:rsidR="00B5590A" w:rsidRPr="00600029" w:rsidRDefault="00B5590A" w:rsidP="00E60356">
            <w:pPr>
              <w:pStyle w:val="Tabletext"/>
              <w:spacing w:before="0" w:after="0" w:line="300" w:lineRule="exact"/>
              <w:jc w:val="center"/>
              <w:rPr>
                <w:szCs w:val="22"/>
              </w:rPr>
            </w:pPr>
            <w:r w:rsidRPr="00600029">
              <w:rPr>
                <w:szCs w:val="22"/>
              </w:rPr>
              <w:t>0.7</w:t>
            </w:r>
            <w:r w:rsidR="00E60356">
              <w:rPr>
                <w:rFonts w:hint="eastAsia"/>
                <w:szCs w:val="22"/>
                <w:lang w:eastAsia="zh-CN"/>
              </w:rPr>
              <w:t>至</w:t>
            </w:r>
            <w:r w:rsidRPr="00600029">
              <w:rPr>
                <w:szCs w:val="22"/>
              </w:rPr>
              <w:t>4</w:t>
            </w:r>
          </w:p>
        </w:tc>
        <w:tc>
          <w:tcPr>
            <w:tcW w:w="1813" w:type="dxa"/>
          </w:tcPr>
          <w:p w14:paraId="6E43F179" w14:textId="69CF3AFE" w:rsidR="00B5590A" w:rsidRPr="00600029" w:rsidRDefault="00B5590A" w:rsidP="00E60356">
            <w:pPr>
              <w:pStyle w:val="Tabletext"/>
              <w:spacing w:before="0" w:after="0" w:line="300" w:lineRule="exact"/>
              <w:jc w:val="center"/>
              <w:rPr>
                <w:szCs w:val="22"/>
              </w:rPr>
            </w:pPr>
            <w:r w:rsidRPr="00600029">
              <w:rPr>
                <w:szCs w:val="22"/>
              </w:rPr>
              <w:t>0.1</w:t>
            </w:r>
            <w:r w:rsidR="00E60356">
              <w:rPr>
                <w:rFonts w:hint="eastAsia"/>
                <w:szCs w:val="22"/>
                <w:lang w:eastAsia="zh-CN"/>
              </w:rPr>
              <w:t>至</w:t>
            </w:r>
            <w:r w:rsidRPr="00600029">
              <w:rPr>
                <w:szCs w:val="22"/>
              </w:rPr>
              <w:t>3.0</w:t>
            </w:r>
          </w:p>
        </w:tc>
        <w:tc>
          <w:tcPr>
            <w:tcW w:w="1813" w:type="dxa"/>
          </w:tcPr>
          <w:p w14:paraId="3F939589" w14:textId="77777777" w:rsidR="00B5590A" w:rsidRPr="00600029" w:rsidRDefault="00B5590A" w:rsidP="00E60356">
            <w:pPr>
              <w:pStyle w:val="Tabletext"/>
              <w:spacing w:before="0" w:after="0" w:line="300" w:lineRule="exact"/>
              <w:jc w:val="center"/>
              <w:rPr>
                <w:szCs w:val="22"/>
              </w:rPr>
            </w:pPr>
            <w:r w:rsidRPr="00600029">
              <w:rPr>
                <w:szCs w:val="22"/>
              </w:rPr>
              <w:t>10</w:t>
            </w:r>
          </w:p>
        </w:tc>
        <w:tc>
          <w:tcPr>
            <w:tcW w:w="2068" w:type="dxa"/>
          </w:tcPr>
          <w:p w14:paraId="1BDC75E0" w14:textId="01B7D923" w:rsidR="00B5590A" w:rsidRPr="00600029" w:rsidRDefault="00B5590A" w:rsidP="00E60356">
            <w:pPr>
              <w:pStyle w:val="Tabletext"/>
              <w:spacing w:before="0" w:after="0" w:line="300" w:lineRule="exact"/>
              <w:jc w:val="center"/>
              <w:rPr>
                <w:szCs w:val="22"/>
              </w:rPr>
            </w:pPr>
            <w:r w:rsidRPr="00600029">
              <w:rPr>
                <w:szCs w:val="22"/>
              </w:rPr>
              <w:t>0.1</w:t>
            </w:r>
            <w:r w:rsidR="00E60356">
              <w:rPr>
                <w:rFonts w:hint="eastAsia"/>
                <w:szCs w:val="22"/>
                <w:lang w:eastAsia="zh-CN"/>
              </w:rPr>
              <w:t>至</w:t>
            </w:r>
            <w:r w:rsidRPr="00600029">
              <w:rPr>
                <w:szCs w:val="22"/>
              </w:rPr>
              <w:t>1.25</w:t>
            </w:r>
          </w:p>
        </w:tc>
        <w:tc>
          <w:tcPr>
            <w:tcW w:w="2587" w:type="dxa"/>
          </w:tcPr>
          <w:p w14:paraId="73A2C254" w14:textId="2933708F" w:rsidR="00B5590A" w:rsidRPr="00600029" w:rsidRDefault="00A626F3" w:rsidP="00E60356">
            <w:pPr>
              <w:pStyle w:val="Tabletext"/>
              <w:spacing w:before="0" w:after="0" w:line="300" w:lineRule="exact"/>
              <w:jc w:val="center"/>
              <w:rPr>
                <w:szCs w:val="22"/>
              </w:rPr>
            </w:pPr>
            <w:r>
              <w:rPr>
                <w:szCs w:val="22"/>
              </w:rPr>
              <w:t>20</w:t>
            </w:r>
          </w:p>
        </w:tc>
      </w:tr>
      <w:tr w:rsidR="00A626F3" w:rsidRPr="00600029" w14:paraId="3FB7BC9F" w14:textId="77777777" w:rsidTr="00874D63">
        <w:trPr>
          <w:trHeight w:val="20"/>
        </w:trPr>
        <w:tc>
          <w:tcPr>
            <w:tcW w:w="4178" w:type="dxa"/>
          </w:tcPr>
          <w:p w14:paraId="6D6C6640" w14:textId="77777777" w:rsidR="00A626F3" w:rsidRPr="00600029" w:rsidRDefault="00A626F3" w:rsidP="009D471D">
            <w:pPr>
              <w:pStyle w:val="Tabletext"/>
              <w:spacing w:before="0" w:after="0" w:line="300" w:lineRule="exact"/>
              <w:jc w:val="left"/>
              <w:rPr>
                <w:szCs w:val="22"/>
                <w:lang w:eastAsia="zh-CN"/>
              </w:rPr>
            </w:pPr>
            <w:r w:rsidRPr="00600029">
              <w:rPr>
                <w:rFonts w:hint="eastAsia"/>
                <w:szCs w:val="22"/>
                <w:lang w:eastAsia="zh-CN"/>
              </w:rPr>
              <w:t>接收机噪声系数（</w:t>
            </w:r>
            <w:r w:rsidRPr="00600029">
              <w:rPr>
                <w:szCs w:val="22"/>
                <w:lang w:eastAsia="zh-CN"/>
              </w:rPr>
              <w:t>dB</w:t>
            </w:r>
            <w:r w:rsidRPr="00600029">
              <w:rPr>
                <w:rFonts w:hint="eastAsia"/>
                <w:szCs w:val="22"/>
                <w:lang w:eastAsia="zh-CN"/>
              </w:rPr>
              <w:t>）</w:t>
            </w:r>
          </w:p>
        </w:tc>
        <w:tc>
          <w:tcPr>
            <w:tcW w:w="1813" w:type="dxa"/>
          </w:tcPr>
          <w:p w14:paraId="729B8F32" w14:textId="2BEDB3FF" w:rsidR="00A626F3" w:rsidRPr="00600029" w:rsidRDefault="00A626F3" w:rsidP="00E60356">
            <w:pPr>
              <w:pStyle w:val="Tabletext"/>
              <w:spacing w:before="0" w:after="0" w:line="300" w:lineRule="exact"/>
              <w:jc w:val="center"/>
              <w:rPr>
                <w:szCs w:val="22"/>
              </w:rPr>
            </w:pPr>
            <w:r w:rsidRPr="00600029">
              <w:rPr>
                <w:szCs w:val="22"/>
              </w:rPr>
              <w:t>3.5</w:t>
            </w:r>
            <w:r w:rsidR="00E60356">
              <w:rPr>
                <w:rFonts w:hint="eastAsia"/>
                <w:szCs w:val="22"/>
                <w:lang w:eastAsia="zh-CN"/>
              </w:rPr>
              <w:t>-</w:t>
            </w:r>
            <w:r w:rsidRPr="00600029">
              <w:rPr>
                <w:szCs w:val="22"/>
              </w:rPr>
              <w:t>8</w:t>
            </w:r>
          </w:p>
        </w:tc>
        <w:tc>
          <w:tcPr>
            <w:tcW w:w="1813" w:type="dxa"/>
          </w:tcPr>
          <w:p w14:paraId="54D16B5F" w14:textId="21CC34D3" w:rsidR="00A626F3" w:rsidRPr="00600029" w:rsidRDefault="00A626F3" w:rsidP="00E60356">
            <w:pPr>
              <w:pStyle w:val="Tabletext"/>
              <w:spacing w:before="0" w:after="0" w:line="300" w:lineRule="exact"/>
              <w:jc w:val="center"/>
              <w:rPr>
                <w:szCs w:val="22"/>
              </w:rPr>
            </w:pPr>
            <w:r w:rsidRPr="00A57E59">
              <w:t>≤ 2.5</w:t>
            </w:r>
          </w:p>
        </w:tc>
        <w:tc>
          <w:tcPr>
            <w:tcW w:w="1813" w:type="dxa"/>
          </w:tcPr>
          <w:p w14:paraId="0110FF3F" w14:textId="77777777" w:rsidR="00A626F3" w:rsidRPr="00600029" w:rsidRDefault="00A626F3" w:rsidP="00E60356">
            <w:pPr>
              <w:pStyle w:val="Tabletext"/>
              <w:spacing w:before="0" w:after="0" w:line="300" w:lineRule="exact"/>
              <w:jc w:val="center"/>
              <w:rPr>
                <w:szCs w:val="22"/>
              </w:rPr>
            </w:pPr>
            <w:r w:rsidRPr="00600029">
              <w:rPr>
                <w:szCs w:val="22"/>
              </w:rPr>
              <w:t>3</w:t>
            </w:r>
          </w:p>
        </w:tc>
        <w:tc>
          <w:tcPr>
            <w:tcW w:w="2068" w:type="dxa"/>
          </w:tcPr>
          <w:p w14:paraId="041CBE4D" w14:textId="77777777" w:rsidR="00A626F3" w:rsidRPr="00600029" w:rsidRDefault="00A626F3" w:rsidP="00E60356">
            <w:pPr>
              <w:pStyle w:val="Tabletext"/>
              <w:spacing w:before="0" w:after="0" w:line="300" w:lineRule="exact"/>
              <w:jc w:val="center"/>
              <w:rPr>
                <w:szCs w:val="22"/>
              </w:rPr>
            </w:pPr>
            <w:r w:rsidRPr="00600029">
              <w:rPr>
                <w:szCs w:val="22"/>
              </w:rPr>
              <w:t>3</w:t>
            </w:r>
          </w:p>
        </w:tc>
        <w:tc>
          <w:tcPr>
            <w:tcW w:w="2587" w:type="dxa"/>
          </w:tcPr>
          <w:p w14:paraId="5DBD3C1B" w14:textId="0B4B2997" w:rsidR="00A626F3" w:rsidRPr="00600029" w:rsidRDefault="00A626F3" w:rsidP="00E60356">
            <w:pPr>
              <w:pStyle w:val="Tabletext"/>
              <w:spacing w:before="0" w:after="0" w:line="300" w:lineRule="exact"/>
              <w:jc w:val="center"/>
              <w:rPr>
                <w:szCs w:val="22"/>
              </w:rPr>
            </w:pPr>
            <w:r w:rsidRPr="00A57E59">
              <w:t>≤ 2.5</w:t>
            </w:r>
          </w:p>
        </w:tc>
      </w:tr>
      <w:tr w:rsidR="00A626F3" w:rsidRPr="00600029" w14:paraId="6B11F07F" w14:textId="77777777" w:rsidTr="00874D63">
        <w:trPr>
          <w:trHeight w:val="20"/>
        </w:trPr>
        <w:tc>
          <w:tcPr>
            <w:tcW w:w="4178" w:type="dxa"/>
          </w:tcPr>
          <w:p w14:paraId="06CBEE11" w14:textId="77777777" w:rsidR="00A626F3" w:rsidRPr="00600029" w:rsidRDefault="00A626F3" w:rsidP="009D471D">
            <w:pPr>
              <w:pStyle w:val="Tabletext"/>
              <w:spacing w:before="0" w:after="0" w:line="300" w:lineRule="exact"/>
              <w:jc w:val="left"/>
              <w:rPr>
                <w:szCs w:val="22"/>
                <w:lang w:eastAsia="zh-CN"/>
              </w:rPr>
            </w:pPr>
            <w:r w:rsidRPr="00600029">
              <w:rPr>
                <w:rFonts w:hint="eastAsia"/>
                <w:szCs w:val="22"/>
                <w:lang w:eastAsia="zh-CN"/>
              </w:rPr>
              <w:t>最小可分辨信号（</w:t>
            </w:r>
            <w:r w:rsidRPr="00600029">
              <w:rPr>
                <w:szCs w:val="22"/>
                <w:lang w:eastAsia="zh-CN"/>
              </w:rPr>
              <w:t>dBm</w:t>
            </w:r>
            <w:r w:rsidRPr="00600029">
              <w:rPr>
                <w:rFonts w:hint="eastAsia"/>
                <w:szCs w:val="22"/>
                <w:lang w:eastAsia="zh-CN"/>
              </w:rPr>
              <w:t>）</w:t>
            </w:r>
          </w:p>
        </w:tc>
        <w:tc>
          <w:tcPr>
            <w:tcW w:w="1813" w:type="dxa"/>
          </w:tcPr>
          <w:p w14:paraId="5878AE88" w14:textId="41CCDDA2" w:rsidR="00A626F3" w:rsidRPr="00600029" w:rsidRDefault="00A626F3" w:rsidP="00E60356">
            <w:pPr>
              <w:pStyle w:val="Tabletext"/>
              <w:spacing w:before="0" w:after="0" w:line="300" w:lineRule="exact"/>
              <w:jc w:val="center"/>
              <w:rPr>
                <w:szCs w:val="22"/>
              </w:rPr>
            </w:pPr>
            <w:r w:rsidRPr="00600029">
              <w:rPr>
                <w:szCs w:val="22"/>
              </w:rPr>
              <w:sym w:font="Symbol" w:char="F02D"/>
            </w:r>
            <w:r w:rsidRPr="00600029">
              <w:rPr>
                <w:szCs w:val="22"/>
              </w:rPr>
              <w:t>113</w:t>
            </w:r>
            <w:r w:rsidR="009D471D">
              <w:rPr>
                <w:rFonts w:hint="eastAsia"/>
                <w:szCs w:val="22"/>
                <w:lang w:eastAsia="zh-CN"/>
              </w:rPr>
              <w:t>至</w:t>
            </w:r>
            <w:r w:rsidRPr="00600029">
              <w:rPr>
                <w:szCs w:val="22"/>
              </w:rPr>
              <w:sym w:font="Symbol" w:char="F02D"/>
            </w:r>
            <w:r w:rsidRPr="00600029">
              <w:rPr>
                <w:szCs w:val="22"/>
              </w:rPr>
              <w:t>120</w:t>
            </w:r>
          </w:p>
        </w:tc>
        <w:tc>
          <w:tcPr>
            <w:tcW w:w="1813" w:type="dxa"/>
          </w:tcPr>
          <w:p w14:paraId="28CC85A1" w14:textId="48E90DA2" w:rsidR="00A626F3" w:rsidRPr="00600029" w:rsidRDefault="00A626F3" w:rsidP="00E60356">
            <w:pPr>
              <w:pStyle w:val="Tabletext"/>
              <w:spacing w:before="0" w:after="0" w:line="300" w:lineRule="exact"/>
              <w:jc w:val="center"/>
              <w:rPr>
                <w:szCs w:val="22"/>
              </w:rPr>
            </w:pPr>
            <w:r w:rsidRPr="00600029">
              <w:rPr>
                <w:szCs w:val="22"/>
              </w:rPr>
              <w:sym w:font="Symbol" w:char="F02D"/>
            </w:r>
            <w:r>
              <w:rPr>
                <w:szCs w:val="22"/>
              </w:rPr>
              <w:t>112</w:t>
            </w:r>
          </w:p>
        </w:tc>
        <w:tc>
          <w:tcPr>
            <w:tcW w:w="1813" w:type="dxa"/>
          </w:tcPr>
          <w:p w14:paraId="492F2C62" w14:textId="489703C1" w:rsidR="00A626F3" w:rsidRPr="00600029" w:rsidRDefault="00A626F3" w:rsidP="00E60356">
            <w:pPr>
              <w:pStyle w:val="Tabletext"/>
              <w:spacing w:before="0" w:after="0" w:line="300" w:lineRule="exact"/>
              <w:jc w:val="center"/>
              <w:rPr>
                <w:szCs w:val="22"/>
              </w:rPr>
            </w:pPr>
            <w:r w:rsidRPr="00600029">
              <w:rPr>
                <w:szCs w:val="22"/>
              </w:rPr>
              <w:sym w:font="Symbol" w:char="F02D"/>
            </w:r>
            <w:r w:rsidRPr="00600029">
              <w:rPr>
                <w:szCs w:val="22"/>
              </w:rPr>
              <w:t>113</w:t>
            </w:r>
            <w:r w:rsidR="009D471D">
              <w:rPr>
                <w:rFonts w:hint="eastAsia"/>
                <w:szCs w:val="22"/>
                <w:lang w:eastAsia="zh-CN"/>
              </w:rPr>
              <w:t>至</w:t>
            </w:r>
            <w:r w:rsidRPr="00600029">
              <w:rPr>
                <w:szCs w:val="22"/>
              </w:rPr>
              <w:sym w:font="Symbol" w:char="F02D"/>
            </w:r>
            <w:r w:rsidRPr="00600029">
              <w:rPr>
                <w:szCs w:val="22"/>
              </w:rPr>
              <w:t>118</w:t>
            </w:r>
          </w:p>
        </w:tc>
        <w:tc>
          <w:tcPr>
            <w:tcW w:w="2068" w:type="dxa"/>
          </w:tcPr>
          <w:p w14:paraId="31C67C9A" w14:textId="645BDE9F" w:rsidR="00A626F3" w:rsidRPr="00600029" w:rsidRDefault="00A626F3" w:rsidP="00E60356">
            <w:pPr>
              <w:pStyle w:val="Tabletext"/>
              <w:spacing w:before="0" w:after="0" w:line="300" w:lineRule="exact"/>
              <w:jc w:val="center"/>
              <w:rPr>
                <w:szCs w:val="22"/>
              </w:rPr>
            </w:pPr>
            <w:r w:rsidRPr="00600029">
              <w:rPr>
                <w:szCs w:val="22"/>
              </w:rPr>
              <w:sym w:font="Symbol" w:char="F02D"/>
            </w:r>
            <w:r w:rsidRPr="00600029">
              <w:rPr>
                <w:szCs w:val="22"/>
              </w:rPr>
              <w:t>30</w:t>
            </w:r>
            <w:r w:rsidR="00E60356">
              <w:rPr>
                <w:rFonts w:hint="eastAsia"/>
                <w:szCs w:val="22"/>
                <w:lang w:eastAsia="zh-CN"/>
              </w:rPr>
              <w:t>至</w:t>
            </w:r>
            <w:r w:rsidRPr="00600029">
              <w:rPr>
                <w:szCs w:val="22"/>
              </w:rPr>
              <w:sym w:font="Symbol" w:char="F02D"/>
            </w:r>
            <w:r w:rsidRPr="00600029">
              <w:rPr>
                <w:szCs w:val="22"/>
              </w:rPr>
              <w:t>54</w:t>
            </w:r>
            <w:r w:rsidRPr="00600029">
              <w:rPr>
                <w:szCs w:val="22"/>
              </w:rPr>
              <w:br/>
            </w:r>
            <w:r w:rsidRPr="00600029">
              <w:rPr>
                <w:rFonts w:hint="eastAsia"/>
                <w:szCs w:val="22"/>
                <w:lang w:eastAsia="zh-CN"/>
              </w:rPr>
              <w:t>（</w:t>
            </w:r>
            <w:r>
              <w:rPr>
                <w:rFonts w:hint="eastAsia"/>
                <w:szCs w:val="22"/>
                <w:lang w:eastAsia="zh-CN"/>
              </w:rPr>
              <w:t>在</w:t>
            </w:r>
            <w:r w:rsidRPr="00600029">
              <w:rPr>
                <w:szCs w:val="22"/>
              </w:rPr>
              <w:t>1 km</w:t>
            </w:r>
            <w:r>
              <w:rPr>
                <w:rFonts w:hint="eastAsia"/>
                <w:szCs w:val="22"/>
                <w:lang w:eastAsia="zh-CN"/>
              </w:rPr>
              <w:t>时</w:t>
            </w:r>
            <w:r w:rsidRPr="00600029">
              <w:rPr>
                <w:rFonts w:hint="eastAsia"/>
                <w:szCs w:val="22"/>
                <w:lang w:eastAsia="zh-CN"/>
              </w:rPr>
              <w:t>）</w:t>
            </w:r>
          </w:p>
        </w:tc>
        <w:tc>
          <w:tcPr>
            <w:tcW w:w="2587" w:type="dxa"/>
          </w:tcPr>
          <w:p w14:paraId="26A6E0FC" w14:textId="195931EB" w:rsidR="00A626F3" w:rsidRPr="00600029" w:rsidRDefault="00A626F3" w:rsidP="00E60356">
            <w:pPr>
              <w:pStyle w:val="Tabletext"/>
              <w:spacing w:before="0" w:after="0" w:line="300" w:lineRule="exact"/>
              <w:jc w:val="center"/>
              <w:rPr>
                <w:szCs w:val="22"/>
              </w:rPr>
            </w:pPr>
            <w:r w:rsidRPr="00600029">
              <w:rPr>
                <w:szCs w:val="22"/>
              </w:rPr>
              <w:sym w:font="Symbol" w:char="F02D"/>
            </w:r>
            <w:r>
              <w:rPr>
                <w:szCs w:val="22"/>
              </w:rPr>
              <w:t>112</w:t>
            </w:r>
          </w:p>
        </w:tc>
      </w:tr>
    </w:tbl>
    <w:p w14:paraId="2A4426E2" w14:textId="77777777" w:rsidR="00A11D90" w:rsidRPr="005D6F20" w:rsidRDefault="00CA5EAB" w:rsidP="001C1D92">
      <w:pPr>
        <w:pStyle w:val="TableNo"/>
        <w:spacing w:before="240"/>
        <w:rPr>
          <w:szCs w:val="22"/>
          <w:lang w:eastAsia="zh-CN"/>
        </w:rPr>
      </w:pPr>
      <w:r w:rsidRPr="005D6F20">
        <w:rPr>
          <w:rFonts w:hint="eastAsia"/>
          <w:szCs w:val="22"/>
        </w:rPr>
        <w:t>表</w:t>
      </w:r>
      <w:r w:rsidR="0002564F" w:rsidRPr="005D6F20">
        <w:rPr>
          <w:szCs w:val="22"/>
        </w:rPr>
        <w:t>7</w:t>
      </w:r>
      <w:r w:rsidRPr="005D6F20">
        <w:rPr>
          <w:rFonts w:hint="eastAsia"/>
          <w:szCs w:val="22"/>
          <w:lang w:eastAsia="zh-CN"/>
        </w:rPr>
        <w:t>（</w:t>
      </w:r>
      <w:r w:rsidR="00A11D90" w:rsidRPr="005D6F20">
        <w:rPr>
          <w:rFonts w:ascii="STKaiti" w:eastAsia="STKaiti" w:hAnsi="STKaiti" w:hint="eastAsia"/>
          <w:szCs w:val="22"/>
          <w:lang w:eastAsia="zh-CN"/>
        </w:rPr>
        <w:t>续</w:t>
      </w:r>
      <w:r w:rsidRPr="005D6F20">
        <w:rPr>
          <w:rFonts w:hint="eastAsia"/>
          <w:szCs w:val="22"/>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1843"/>
        <w:gridCol w:w="1842"/>
        <w:gridCol w:w="2127"/>
        <w:gridCol w:w="2511"/>
      </w:tblGrid>
      <w:tr w:rsidR="00221C85" w:rsidRPr="00600029" w14:paraId="1E53A2A4" w14:textId="77777777" w:rsidTr="008A7F32">
        <w:trPr>
          <w:cantSplit/>
          <w:tblHeader/>
          <w:jc w:val="center"/>
        </w:trPr>
        <w:tc>
          <w:tcPr>
            <w:tcW w:w="4248" w:type="dxa"/>
          </w:tcPr>
          <w:p w14:paraId="13947190" w14:textId="77777777" w:rsidR="00221C85" w:rsidRPr="00600029" w:rsidRDefault="00221C85" w:rsidP="001C1D92">
            <w:pPr>
              <w:pStyle w:val="Tablehead"/>
              <w:spacing w:before="20"/>
              <w:rPr>
                <w:szCs w:val="22"/>
              </w:rPr>
            </w:pPr>
            <w:proofErr w:type="spellStart"/>
            <w:r w:rsidRPr="00600029">
              <w:rPr>
                <w:rFonts w:hint="eastAsia"/>
                <w:szCs w:val="22"/>
              </w:rPr>
              <w:t>特性</w:t>
            </w:r>
            <w:proofErr w:type="spellEnd"/>
          </w:p>
        </w:tc>
        <w:tc>
          <w:tcPr>
            <w:tcW w:w="1701" w:type="dxa"/>
          </w:tcPr>
          <w:p w14:paraId="40D56366" w14:textId="77777777" w:rsidR="00221C85" w:rsidRPr="00600029" w:rsidRDefault="00221C85" w:rsidP="001C1D92">
            <w:pPr>
              <w:pStyle w:val="Tablehead"/>
              <w:spacing w:before="20"/>
              <w:rPr>
                <w:szCs w:val="22"/>
              </w:rPr>
            </w:pPr>
            <w:proofErr w:type="spellStart"/>
            <w:r w:rsidRPr="00600029">
              <w:rPr>
                <w:rFonts w:hint="eastAsia"/>
                <w:szCs w:val="22"/>
              </w:rPr>
              <w:t>雷达</w:t>
            </w:r>
            <w:proofErr w:type="spellEnd"/>
            <w:r w:rsidRPr="00600029">
              <w:rPr>
                <w:szCs w:val="22"/>
              </w:rPr>
              <w:t>11</w:t>
            </w:r>
          </w:p>
        </w:tc>
        <w:tc>
          <w:tcPr>
            <w:tcW w:w="1843" w:type="dxa"/>
          </w:tcPr>
          <w:p w14:paraId="555321D6" w14:textId="77777777" w:rsidR="00221C85" w:rsidRPr="00600029" w:rsidRDefault="00221C85" w:rsidP="001C1D92">
            <w:pPr>
              <w:pStyle w:val="Tablehead"/>
              <w:spacing w:before="20"/>
              <w:rPr>
                <w:szCs w:val="22"/>
              </w:rPr>
            </w:pPr>
            <w:proofErr w:type="spellStart"/>
            <w:r w:rsidRPr="00600029">
              <w:rPr>
                <w:rFonts w:hint="eastAsia"/>
                <w:szCs w:val="22"/>
              </w:rPr>
              <w:t>雷达</w:t>
            </w:r>
            <w:proofErr w:type="spellEnd"/>
            <w:r w:rsidRPr="00600029">
              <w:rPr>
                <w:szCs w:val="22"/>
              </w:rPr>
              <w:t>12</w:t>
            </w:r>
          </w:p>
        </w:tc>
        <w:tc>
          <w:tcPr>
            <w:tcW w:w="1842" w:type="dxa"/>
          </w:tcPr>
          <w:p w14:paraId="7145EA27" w14:textId="77777777" w:rsidR="00221C85" w:rsidRPr="00600029" w:rsidRDefault="00221C85" w:rsidP="001C1D92">
            <w:pPr>
              <w:pStyle w:val="Tablehead"/>
              <w:spacing w:before="20"/>
              <w:rPr>
                <w:szCs w:val="22"/>
              </w:rPr>
            </w:pPr>
            <w:proofErr w:type="spellStart"/>
            <w:r w:rsidRPr="00600029">
              <w:rPr>
                <w:rFonts w:hint="eastAsia"/>
                <w:szCs w:val="22"/>
              </w:rPr>
              <w:t>雷达</w:t>
            </w:r>
            <w:proofErr w:type="spellEnd"/>
            <w:r w:rsidRPr="00600029">
              <w:rPr>
                <w:szCs w:val="22"/>
              </w:rPr>
              <w:t>13</w:t>
            </w:r>
          </w:p>
        </w:tc>
        <w:tc>
          <w:tcPr>
            <w:tcW w:w="2127" w:type="dxa"/>
          </w:tcPr>
          <w:p w14:paraId="2234CB16" w14:textId="77777777" w:rsidR="00221C85" w:rsidRPr="00600029" w:rsidRDefault="00221C85" w:rsidP="001C1D92">
            <w:pPr>
              <w:pStyle w:val="Tablehead"/>
              <w:spacing w:before="20"/>
              <w:rPr>
                <w:szCs w:val="22"/>
              </w:rPr>
            </w:pPr>
            <w:proofErr w:type="spellStart"/>
            <w:r w:rsidRPr="00600029">
              <w:rPr>
                <w:szCs w:val="22"/>
              </w:rPr>
              <w:t>雷达</w:t>
            </w:r>
            <w:proofErr w:type="spellEnd"/>
            <w:r w:rsidRPr="00600029">
              <w:rPr>
                <w:szCs w:val="22"/>
              </w:rPr>
              <w:t>14</w:t>
            </w:r>
          </w:p>
        </w:tc>
        <w:tc>
          <w:tcPr>
            <w:tcW w:w="2511" w:type="dxa"/>
          </w:tcPr>
          <w:p w14:paraId="5E5FDAA4" w14:textId="77777777" w:rsidR="00221C85" w:rsidRPr="00600029" w:rsidRDefault="00221C85" w:rsidP="001C1D92">
            <w:pPr>
              <w:pStyle w:val="Tablehead"/>
              <w:spacing w:before="20"/>
              <w:rPr>
                <w:szCs w:val="22"/>
              </w:rPr>
            </w:pPr>
            <w:proofErr w:type="spellStart"/>
            <w:r w:rsidRPr="00600029">
              <w:rPr>
                <w:szCs w:val="22"/>
              </w:rPr>
              <w:t>雷达</w:t>
            </w:r>
            <w:proofErr w:type="spellEnd"/>
            <w:r w:rsidRPr="00600029">
              <w:rPr>
                <w:szCs w:val="22"/>
              </w:rPr>
              <w:t>15</w:t>
            </w:r>
          </w:p>
        </w:tc>
      </w:tr>
      <w:tr w:rsidR="00614323" w:rsidRPr="00600029" w14:paraId="1C6CA215" w14:textId="77777777" w:rsidTr="008A7F32">
        <w:trPr>
          <w:cantSplit/>
          <w:jc w:val="center"/>
        </w:trPr>
        <w:tc>
          <w:tcPr>
            <w:tcW w:w="4248" w:type="dxa"/>
          </w:tcPr>
          <w:p w14:paraId="099337FC" w14:textId="77777777" w:rsidR="00614323" w:rsidRPr="00600029" w:rsidRDefault="00614323" w:rsidP="00E60356">
            <w:pPr>
              <w:pStyle w:val="Tabletext"/>
              <w:spacing w:before="0" w:after="0" w:line="300" w:lineRule="exact"/>
              <w:jc w:val="left"/>
              <w:rPr>
                <w:szCs w:val="22"/>
                <w:lang w:eastAsia="zh-CN"/>
              </w:rPr>
            </w:pPr>
            <w:proofErr w:type="spellStart"/>
            <w:r w:rsidRPr="00600029">
              <w:rPr>
                <w:rFonts w:hint="eastAsia"/>
                <w:szCs w:val="22"/>
              </w:rPr>
              <w:t>调谐范围</w:t>
            </w:r>
            <w:proofErr w:type="spellEnd"/>
            <w:r w:rsidRPr="00600029">
              <w:rPr>
                <w:rFonts w:hint="eastAsia"/>
                <w:szCs w:val="22"/>
                <w:lang w:eastAsia="zh-CN"/>
              </w:rPr>
              <w:t>（</w:t>
            </w:r>
            <w:r w:rsidRPr="00600029">
              <w:rPr>
                <w:szCs w:val="22"/>
              </w:rPr>
              <w:t>MHz</w:t>
            </w:r>
            <w:r w:rsidRPr="00600029">
              <w:rPr>
                <w:rFonts w:hint="eastAsia"/>
                <w:szCs w:val="22"/>
                <w:lang w:eastAsia="zh-CN"/>
              </w:rPr>
              <w:t>）</w:t>
            </w:r>
          </w:p>
        </w:tc>
        <w:tc>
          <w:tcPr>
            <w:tcW w:w="1701" w:type="dxa"/>
          </w:tcPr>
          <w:p w14:paraId="6FD7802E" w14:textId="77777777" w:rsidR="00614323" w:rsidRPr="007A06AF" w:rsidRDefault="00614323" w:rsidP="00E60356">
            <w:pPr>
              <w:pStyle w:val="Tabletext"/>
              <w:spacing w:before="0" w:after="0" w:line="300" w:lineRule="exact"/>
              <w:jc w:val="center"/>
            </w:pPr>
            <w:r w:rsidRPr="007A06AF">
              <w:t>5 250-5 350</w:t>
            </w:r>
          </w:p>
        </w:tc>
        <w:tc>
          <w:tcPr>
            <w:tcW w:w="1843" w:type="dxa"/>
          </w:tcPr>
          <w:p w14:paraId="395D6969" w14:textId="77777777" w:rsidR="00614323" w:rsidRPr="007A06AF" w:rsidRDefault="00614323" w:rsidP="00E60356">
            <w:pPr>
              <w:pStyle w:val="Tabletext"/>
              <w:spacing w:before="0" w:after="0" w:line="300" w:lineRule="exact"/>
              <w:jc w:val="center"/>
            </w:pPr>
            <w:r w:rsidRPr="007A06AF">
              <w:t>5</w:t>
            </w:r>
            <w:r w:rsidRPr="007A06AF">
              <w:rPr>
                <w:lang w:eastAsia="ja-JP"/>
              </w:rPr>
              <w:t xml:space="preserve"> 33</w:t>
            </w:r>
            <w:r w:rsidRPr="007A06AF">
              <w:t>0-5 370</w:t>
            </w:r>
          </w:p>
        </w:tc>
        <w:tc>
          <w:tcPr>
            <w:tcW w:w="1842" w:type="dxa"/>
          </w:tcPr>
          <w:p w14:paraId="4FA1AEFF" w14:textId="77777777" w:rsidR="00614323" w:rsidRPr="007A06AF" w:rsidRDefault="00614323" w:rsidP="00E60356">
            <w:pPr>
              <w:pStyle w:val="Tabletext"/>
              <w:spacing w:before="0" w:after="0" w:line="300" w:lineRule="exact"/>
              <w:jc w:val="center"/>
            </w:pPr>
            <w:r w:rsidRPr="007A06AF">
              <w:t>5 250-5 370</w:t>
            </w:r>
          </w:p>
        </w:tc>
        <w:tc>
          <w:tcPr>
            <w:tcW w:w="2127" w:type="dxa"/>
          </w:tcPr>
          <w:p w14:paraId="08C33BEA" w14:textId="77777777" w:rsidR="00614323" w:rsidRPr="0087370F" w:rsidRDefault="00614323" w:rsidP="00E60356">
            <w:pPr>
              <w:pStyle w:val="Tabletext"/>
              <w:spacing w:before="0" w:after="0" w:line="300" w:lineRule="exact"/>
              <w:jc w:val="center"/>
            </w:pPr>
            <w:r w:rsidRPr="0087370F">
              <w:t>5 430-5 470</w:t>
            </w:r>
          </w:p>
        </w:tc>
        <w:tc>
          <w:tcPr>
            <w:tcW w:w="2511" w:type="dxa"/>
          </w:tcPr>
          <w:p w14:paraId="44DE3A3A" w14:textId="77777777" w:rsidR="00614323" w:rsidRPr="0087370F" w:rsidRDefault="00614323" w:rsidP="00E60356">
            <w:pPr>
              <w:pStyle w:val="Tabletext"/>
              <w:spacing w:before="0" w:after="0" w:line="300" w:lineRule="exact"/>
              <w:jc w:val="center"/>
            </w:pPr>
            <w:r w:rsidRPr="00CB03C9">
              <w:rPr>
                <w:color w:val="000000"/>
              </w:rPr>
              <w:t>5 250-5 370</w:t>
            </w:r>
          </w:p>
        </w:tc>
      </w:tr>
      <w:tr w:rsidR="00221C85" w:rsidRPr="00600029" w14:paraId="33FE8F37" w14:textId="77777777" w:rsidTr="008A7F32">
        <w:trPr>
          <w:cantSplit/>
          <w:jc w:val="center"/>
        </w:trPr>
        <w:tc>
          <w:tcPr>
            <w:tcW w:w="4248" w:type="dxa"/>
          </w:tcPr>
          <w:p w14:paraId="0E92BF65" w14:textId="77777777" w:rsidR="00221C85" w:rsidRPr="00600029" w:rsidRDefault="00221C85" w:rsidP="00E60356">
            <w:pPr>
              <w:pStyle w:val="Tabletext"/>
              <w:spacing w:before="0" w:after="0" w:line="300" w:lineRule="exact"/>
              <w:jc w:val="left"/>
              <w:rPr>
                <w:szCs w:val="22"/>
              </w:rPr>
            </w:pPr>
            <w:proofErr w:type="spellStart"/>
            <w:r w:rsidRPr="00600029">
              <w:rPr>
                <w:rFonts w:hint="eastAsia"/>
                <w:szCs w:val="22"/>
              </w:rPr>
              <w:t>调制</w:t>
            </w:r>
            <w:proofErr w:type="spellEnd"/>
          </w:p>
        </w:tc>
        <w:tc>
          <w:tcPr>
            <w:tcW w:w="1701" w:type="dxa"/>
          </w:tcPr>
          <w:p w14:paraId="2EC54F46" w14:textId="77777777" w:rsidR="00221C85" w:rsidRPr="00600029" w:rsidRDefault="00221C85" w:rsidP="00E60356">
            <w:pPr>
              <w:pStyle w:val="Tabletext"/>
              <w:spacing w:before="0" w:after="0" w:line="300" w:lineRule="exact"/>
              <w:jc w:val="center"/>
              <w:rPr>
                <w:szCs w:val="22"/>
              </w:rPr>
            </w:pPr>
            <w:r w:rsidRPr="00600029">
              <w:rPr>
                <w:rFonts w:hint="eastAsia"/>
                <w:szCs w:val="22"/>
                <w:lang w:val="en-US" w:eastAsia="zh-CN"/>
              </w:rPr>
              <w:t>常规</w:t>
            </w:r>
          </w:p>
        </w:tc>
        <w:tc>
          <w:tcPr>
            <w:tcW w:w="1843" w:type="dxa"/>
          </w:tcPr>
          <w:p w14:paraId="627EF224" w14:textId="77777777" w:rsidR="00221C85" w:rsidRPr="00600029" w:rsidRDefault="00221C85" w:rsidP="00E60356">
            <w:pPr>
              <w:pStyle w:val="Tabletext"/>
              <w:spacing w:before="0" w:after="0" w:line="300" w:lineRule="exact"/>
              <w:jc w:val="center"/>
              <w:rPr>
                <w:szCs w:val="22"/>
              </w:rPr>
            </w:pPr>
            <w:r w:rsidRPr="00600029">
              <w:rPr>
                <w:rFonts w:hint="eastAsia"/>
                <w:szCs w:val="22"/>
                <w:lang w:val="en-US" w:eastAsia="zh-CN"/>
              </w:rPr>
              <w:t>有多普勒能力</w:t>
            </w:r>
          </w:p>
        </w:tc>
        <w:tc>
          <w:tcPr>
            <w:tcW w:w="1842" w:type="dxa"/>
          </w:tcPr>
          <w:p w14:paraId="3B1C3462" w14:textId="77777777" w:rsidR="00221C85" w:rsidRPr="00600029" w:rsidRDefault="00221C85" w:rsidP="00E60356">
            <w:pPr>
              <w:pStyle w:val="Tabletext"/>
              <w:spacing w:before="0" w:after="0" w:line="300" w:lineRule="exact"/>
              <w:jc w:val="center"/>
              <w:rPr>
                <w:szCs w:val="22"/>
              </w:rPr>
            </w:pPr>
            <w:r w:rsidRPr="00600029">
              <w:rPr>
                <w:rFonts w:hint="eastAsia"/>
                <w:szCs w:val="22"/>
                <w:lang w:val="en-US" w:eastAsia="zh-CN"/>
              </w:rPr>
              <w:t>有多普勒能力</w:t>
            </w:r>
          </w:p>
        </w:tc>
        <w:tc>
          <w:tcPr>
            <w:tcW w:w="2127" w:type="dxa"/>
          </w:tcPr>
          <w:p w14:paraId="44125D42" w14:textId="77777777" w:rsidR="00221C85" w:rsidRPr="00600029" w:rsidRDefault="00221C85" w:rsidP="00E60356">
            <w:pPr>
              <w:pStyle w:val="Tabletext"/>
              <w:spacing w:before="0" w:after="0" w:line="300" w:lineRule="exact"/>
              <w:jc w:val="center"/>
              <w:rPr>
                <w:szCs w:val="22"/>
                <w:lang w:eastAsia="zh-CN"/>
              </w:rPr>
            </w:pPr>
            <w:r w:rsidRPr="00600029">
              <w:rPr>
                <w:rFonts w:hint="eastAsia"/>
                <w:szCs w:val="22"/>
                <w:lang w:val="en-US" w:eastAsia="zh-CN"/>
              </w:rPr>
              <w:t>有多普勒能力</w:t>
            </w:r>
          </w:p>
        </w:tc>
        <w:tc>
          <w:tcPr>
            <w:tcW w:w="2511" w:type="dxa"/>
          </w:tcPr>
          <w:p w14:paraId="0F9075A9" w14:textId="77777777" w:rsidR="00221C85" w:rsidRPr="00600029" w:rsidRDefault="00221C85" w:rsidP="00E60356">
            <w:pPr>
              <w:pStyle w:val="Tabletext"/>
              <w:spacing w:before="0" w:after="0" w:line="300" w:lineRule="exact"/>
              <w:jc w:val="center"/>
              <w:rPr>
                <w:szCs w:val="22"/>
              </w:rPr>
            </w:pPr>
            <w:r w:rsidRPr="00600029">
              <w:rPr>
                <w:szCs w:val="22"/>
              </w:rPr>
              <w:t>P0N</w:t>
            </w:r>
            <w:r w:rsidR="00614323">
              <w:rPr>
                <w:rFonts w:hint="eastAsia"/>
                <w:szCs w:val="22"/>
                <w:lang w:eastAsia="zh-CN"/>
              </w:rPr>
              <w:t>、</w:t>
            </w:r>
            <w:r w:rsidRPr="00600029">
              <w:rPr>
                <w:szCs w:val="22"/>
              </w:rPr>
              <w:t>Q0N</w:t>
            </w:r>
          </w:p>
        </w:tc>
      </w:tr>
      <w:tr w:rsidR="00614323" w:rsidRPr="00600029" w14:paraId="0C3F562B" w14:textId="77777777" w:rsidTr="008A7F32">
        <w:trPr>
          <w:cantSplit/>
          <w:jc w:val="center"/>
        </w:trPr>
        <w:tc>
          <w:tcPr>
            <w:tcW w:w="4248" w:type="dxa"/>
          </w:tcPr>
          <w:p w14:paraId="47C8FB02" w14:textId="74230DA2" w:rsidR="00614323" w:rsidRPr="00600029" w:rsidRDefault="00614323" w:rsidP="00E60356">
            <w:pPr>
              <w:pStyle w:val="Tabletext"/>
              <w:spacing w:before="0" w:after="0" w:line="300" w:lineRule="exact"/>
              <w:jc w:val="left"/>
              <w:rPr>
                <w:szCs w:val="22"/>
                <w:lang w:eastAsia="zh-CN"/>
              </w:rPr>
            </w:pPr>
            <w:r w:rsidRPr="00600029">
              <w:rPr>
                <w:rFonts w:hint="eastAsia"/>
                <w:szCs w:val="22"/>
                <w:lang w:eastAsia="zh-CN"/>
              </w:rPr>
              <w:t>进入天线的发射</w:t>
            </w:r>
            <w:r w:rsidR="00A626F3">
              <w:rPr>
                <w:rFonts w:hint="eastAsia"/>
                <w:szCs w:val="22"/>
                <w:lang w:eastAsia="zh-CN"/>
              </w:rPr>
              <w:t>机</w:t>
            </w:r>
            <w:r w:rsidRPr="00600029">
              <w:rPr>
                <w:rFonts w:hint="eastAsia"/>
                <w:szCs w:val="22"/>
                <w:lang w:eastAsia="zh-CN"/>
              </w:rPr>
              <w:t>功率（</w:t>
            </w:r>
            <w:r w:rsidRPr="00600029">
              <w:rPr>
                <w:szCs w:val="22"/>
                <w:lang w:eastAsia="zh-CN"/>
              </w:rPr>
              <w:t>kW</w:t>
            </w:r>
            <w:r w:rsidRPr="00600029">
              <w:rPr>
                <w:rFonts w:hint="eastAsia"/>
                <w:szCs w:val="22"/>
                <w:lang w:eastAsia="zh-CN"/>
              </w:rPr>
              <w:t>峰值）</w:t>
            </w:r>
          </w:p>
        </w:tc>
        <w:tc>
          <w:tcPr>
            <w:tcW w:w="1701" w:type="dxa"/>
          </w:tcPr>
          <w:p w14:paraId="04526741" w14:textId="77777777" w:rsidR="00614323" w:rsidRPr="007A06AF" w:rsidRDefault="00614323" w:rsidP="00E60356">
            <w:pPr>
              <w:pStyle w:val="Tabletext"/>
              <w:spacing w:before="0" w:after="0" w:line="300" w:lineRule="exact"/>
              <w:jc w:val="center"/>
            </w:pPr>
            <w:r w:rsidRPr="007A06AF">
              <w:t xml:space="preserve">250 </w:t>
            </w:r>
          </w:p>
        </w:tc>
        <w:tc>
          <w:tcPr>
            <w:tcW w:w="1843" w:type="dxa"/>
          </w:tcPr>
          <w:p w14:paraId="684FCED3" w14:textId="7046C1F0" w:rsidR="00614323" w:rsidRPr="007A06AF" w:rsidRDefault="00614323" w:rsidP="00E60356">
            <w:pPr>
              <w:pStyle w:val="Tabletext"/>
              <w:spacing w:before="0" w:after="0" w:line="300" w:lineRule="exact"/>
              <w:jc w:val="center"/>
            </w:pPr>
            <w:r w:rsidRPr="007A06AF">
              <w:t>2</w:t>
            </w:r>
            <w:r w:rsidR="00A626F3">
              <w:t>50</w:t>
            </w:r>
          </w:p>
        </w:tc>
        <w:tc>
          <w:tcPr>
            <w:tcW w:w="1842" w:type="dxa"/>
          </w:tcPr>
          <w:p w14:paraId="58BE66EB" w14:textId="23A8715B" w:rsidR="00614323" w:rsidRPr="0087370F" w:rsidRDefault="00614323" w:rsidP="00E60356">
            <w:pPr>
              <w:pStyle w:val="Tabletext"/>
              <w:spacing w:before="0" w:after="0" w:line="300" w:lineRule="exact"/>
              <w:jc w:val="center"/>
            </w:pPr>
            <w:r w:rsidRPr="0087370F">
              <w:t>2</w:t>
            </w:r>
            <w:r w:rsidR="00A626F3">
              <w:t>0</w:t>
            </w:r>
            <w:r w:rsidRPr="0087370F">
              <w:t>0</w:t>
            </w:r>
          </w:p>
        </w:tc>
        <w:tc>
          <w:tcPr>
            <w:tcW w:w="2127" w:type="dxa"/>
          </w:tcPr>
          <w:p w14:paraId="1B7F1F4A" w14:textId="28DD5A42" w:rsidR="00614323" w:rsidRPr="0087370F" w:rsidRDefault="00A626F3" w:rsidP="00E60356">
            <w:pPr>
              <w:pStyle w:val="Tabletext"/>
              <w:spacing w:before="0" w:after="0" w:line="300" w:lineRule="exact"/>
              <w:jc w:val="center"/>
              <w:rPr>
                <w:lang w:eastAsia="zh-CN"/>
              </w:rPr>
            </w:pPr>
            <w:r>
              <w:rPr>
                <w:rFonts w:hint="eastAsia"/>
                <w:color w:val="000000"/>
                <w:lang w:eastAsia="zh-CN"/>
              </w:rPr>
              <w:t>对每种极化为</w:t>
            </w:r>
            <w:r>
              <w:rPr>
                <w:rFonts w:hint="eastAsia"/>
                <w:color w:val="000000"/>
                <w:lang w:eastAsia="zh-CN"/>
              </w:rPr>
              <w:t>2</w:t>
            </w:r>
            <w:r>
              <w:rPr>
                <w:color w:val="000000"/>
                <w:lang w:eastAsia="zh-CN"/>
              </w:rPr>
              <w:t>40</w:t>
            </w:r>
          </w:p>
        </w:tc>
        <w:tc>
          <w:tcPr>
            <w:tcW w:w="2511" w:type="dxa"/>
          </w:tcPr>
          <w:p w14:paraId="76E00C28" w14:textId="11B6C46C" w:rsidR="00614323" w:rsidRPr="007A06AF" w:rsidRDefault="00A626F3" w:rsidP="00E60356">
            <w:pPr>
              <w:pStyle w:val="Tabletext"/>
              <w:spacing w:before="0" w:after="0" w:line="300" w:lineRule="exact"/>
              <w:jc w:val="center"/>
            </w:pPr>
            <w:r>
              <w:t>6</w:t>
            </w:r>
          </w:p>
        </w:tc>
      </w:tr>
      <w:tr w:rsidR="00221C85" w:rsidRPr="00600029" w14:paraId="3E9692A7" w14:textId="77777777" w:rsidTr="008A7F32">
        <w:trPr>
          <w:cantSplit/>
          <w:jc w:val="center"/>
        </w:trPr>
        <w:tc>
          <w:tcPr>
            <w:tcW w:w="4248" w:type="dxa"/>
          </w:tcPr>
          <w:p w14:paraId="74D95801" w14:textId="77777777" w:rsidR="00221C85" w:rsidRPr="00600029" w:rsidRDefault="00221C85" w:rsidP="00E60356">
            <w:pPr>
              <w:pStyle w:val="Tabletext"/>
              <w:spacing w:before="0" w:after="0" w:line="300" w:lineRule="exact"/>
              <w:jc w:val="left"/>
              <w:rPr>
                <w:szCs w:val="22"/>
                <w:lang w:eastAsia="zh-CN"/>
              </w:rPr>
            </w:pPr>
            <w:r w:rsidRPr="00600029">
              <w:rPr>
                <w:rFonts w:hint="eastAsia"/>
                <w:szCs w:val="22"/>
                <w:lang w:eastAsia="zh-CN"/>
              </w:rPr>
              <w:t>脉冲宽度（</w:t>
            </w:r>
            <w:r w:rsidRPr="00600029">
              <w:rPr>
                <w:szCs w:val="22"/>
              </w:rPr>
              <w:sym w:font="Symbol" w:char="F06D"/>
            </w:r>
            <w:r w:rsidRPr="00600029">
              <w:rPr>
                <w:szCs w:val="22"/>
                <w:lang w:eastAsia="zh-CN"/>
              </w:rPr>
              <w:t>s</w:t>
            </w:r>
            <w:r w:rsidRPr="00600029">
              <w:rPr>
                <w:rFonts w:hint="eastAsia"/>
                <w:szCs w:val="22"/>
                <w:lang w:eastAsia="zh-CN"/>
              </w:rPr>
              <w:t>）</w:t>
            </w:r>
          </w:p>
        </w:tc>
        <w:tc>
          <w:tcPr>
            <w:tcW w:w="1701" w:type="dxa"/>
          </w:tcPr>
          <w:p w14:paraId="51121AE5" w14:textId="77777777" w:rsidR="00221C85" w:rsidRPr="00600029" w:rsidRDefault="00221C85" w:rsidP="00E60356">
            <w:pPr>
              <w:pStyle w:val="Tabletext"/>
              <w:spacing w:before="0" w:after="0" w:line="300" w:lineRule="exact"/>
              <w:jc w:val="center"/>
              <w:rPr>
                <w:szCs w:val="22"/>
              </w:rPr>
            </w:pPr>
            <w:r w:rsidRPr="00600029">
              <w:rPr>
                <w:szCs w:val="22"/>
              </w:rPr>
              <w:t>2.5</w:t>
            </w:r>
            <w:r w:rsidRPr="00600029">
              <w:rPr>
                <w:rFonts w:hint="eastAsia"/>
                <w:szCs w:val="22"/>
                <w:lang w:eastAsia="zh-CN"/>
              </w:rPr>
              <w:t>到</w:t>
            </w:r>
            <w:r w:rsidRPr="00600029">
              <w:rPr>
                <w:szCs w:val="22"/>
              </w:rPr>
              <w:t>2.8</w:t>
            </w:r>
          </w:p>
        </w:tc>
        <w:tc>
          <w:tcPr>
            <w:tcW w:w="1843" w:type="dxa"/>
          </w:tcPr>
          <w:p w14:paraId="3E9E98D6" w14:textId="77777777" w:rsidR="00221C85" w:rsidRPr="00600029" w:rsidRDefault="00221C85" w:rsidP="00E60356">
            <w:pPr>
              <w:pStyle w:val="Tabletext"/>
              <w:spacing w:before="0" w:after="0" w:line="300" w:lineRule="exact"/>
              <w:jc w:val="center"/>
              <w:rPr>
                <w:szCs w:val="22"/>
              </w:rPr>
            </w:pPr>
            <w:r w:rsidRPr="00600029">
              <w:rPr>
                <w:szCs w:val="22"/>
              </w:rPr>
              <w:t>1</w:t>
            </w:r>
            <w:r w:rsidRPr="00600029">
              <w:rPr>
                <w:rFonts w:hint="eastAsia"/>
                <w:szCs w:val="22"/>
              </w:rPr>
              <w:t>和</w:t>
            </w:r>
            <w:r w:rsidRPr="00600029">
              <w:rPr>
                <w:szCs w:val="22"/>
              </w:rPr>
              <w:t>2.5</w:t>
            </w:r>
          </w:p>
        </w:tc>
        <w:tc>
          <w:tcPr>
            <w:tcW w:w="1842" w:type="dxa"/>
          </w:tcPr>
          <w:p w14:paraId="655A14D2" w14:textId="77777777" w:rsidR="00221C85" w:rsidRPr="00600029" w:rsidRDefault="00221C85" w:rsidP="00E60356">
            <w:pPr>
              <w:pStyle w:val="Tabletext"/>
              <w:spacing w:before="0" w:after="0" w:line="300" w:lineRule="exact"/>
              <w:jc w:val="center"/>
              <w:rPr>
                <w:szCs w:val="22"/>
              </w:rPr>
            </w:pPr>
            <w:r w:rsidRPr="00600029">
              <w:rPr>
                <w:szCs w:val="22"/>
              </w:rPr>
              <w:t>1</w:t>
            </w:r>
          </w:p>
        </w:tc>
        <w:tc>
          <w:tcPr>
            <w:tcW w:w="2127" w:type="dxa"/>
          </w:tcPr>
          <w:p w14:paraId="4BDD9647" w14:textId="77777777" w:rsidR="00221C85" w:rsidRPr="00600029" w:rsidRDefault="00221C85" w:rsidP="00E60356">
            <w:pPr>
              <w:pStyle w:val="Tabletext"/>
              <w:spacing w:before="0" w:after="0" w:line="300" w:lineRule="exact"/>
              <w:jc w:val="center"/>
              <w:rPr>
                <w:szCs w:val="22"/>
              </w:rPr>
            </w:pPr>
            <w:r w:rsidRPr="00600029">
              <w:rPr>
                <w:szCs w:val="22"/>
              </w:rPr>
              <w:t>0.5</w:t>
            </w:r>
          </w:p>
        </w:tc>
        <w:tc>
          <w:tcPr>
            <w:tcW w:w="2511" w:type="dxa"/>
          </w:tcPr>
          <w:p w14:paraId="0EDB0168" w14:textId="77777777" w:rsidR="00614323" w:rsidRDefault="00221C85" w:rsidP="00E60356">
            <w:pPr>
              <w:pStyle w:val="Tabletext"/>
              <w:spacing w:before="0" w:after="0" w:line="300" w:lineRule="exact"/>
              <w:jc w:val="center"/>
              <w:rPr>
                <w:color w:val="000000"/>
                <w:szCs w:val="22"/>
                <w:lang w:eastAsia="zh-CN"/>
              </w:rPr>
            </w:pPr>
            <w:r w:rsidRPr="00600029">
              <w:rPr>
                <w:color w:val="000000"/>
                <w:szCs w:val="22"/>
                <w:lang w:eastAsia="zh-CN"/>
              </w:rPr>
              <w:t>1</w:t>
            </w:r>
            <w:r w:rsidRPr="00600029">
              <w:rPr>
                <w:color w:val="000000"/>
                <w:szCs w:val="22"/>
                <w:lang w:eastAsia="ja-JP"/>
              </w:rPr>
              <w:t>.0</w:t>
            </w:r>
            <w:r w:rsidR="00614323">
              <w:rPr>
                <w:rFonts w:hint="eastAsia"/>
                <w:color w:val="000000"/>
                <w:szCs w:val="22"/>
                <w:lang w:eastAsia="zh-CN"/>
              </w:rPr>
              <w:t>（短脉冲）</w:t>
            </w:r>
          </w:p>
          <w:p w14:paraId="02D19D92" w14:textId="77777777" w:rsidR="00221C85" w:rsidRPr="00600029" w:rsidRDefault="00221C85" w:rsidP="00E60356">
            <w:pPr>
              <w:pStyle w:val="Tabletext"/>
              <w:spacing w:before="0" w:after="0" w:line="300" w:lineRule="exact"/>
              <w:jc w:val="center"/>
              <w:rPr>
                <w:szCs w:val="22"/>
                <w:lang w:eastAsia="zh-CN"/>
              </w:rPr>
            </w:pPr>
            <w:r w:rsidRPr="00600029">
              <w:rPr>
                <w:color w:val="000000"/>
                <w:szCs w:val="22"/>
                <w:lang w:eastAsia="zh-CN"/>
              </w:rPr>
              <w:t>32-256</w:t>
            </w:r>
            <w:r w:rsidR="00614323">
              <w:rPr>
                <w:rFonts w:hint="eastAsia"/>
                <w:color w:val="000000"/>
                <w:szCs w:val="22"/>
                <w:lang w:eastAsia="zh-CN"/>
              </w:rPr>
              <w:t>（长脉冲）</w:t>
            </w:r>
          </w:p>
        </w:tc>
      </w:tr>
      <w:tr w:rsidR="00614323" w:rsidRPr="00600029" w14:paraId="6BD65B0B" w14:textId="77777777" w:rsidTr="008A7F32">
        <w:trPr>
          <w:cantSplit/>
          <w:jc w:val="center"/>
        </w:trPr>
        <w:tc>
          <w:tcPr>
            <w:tcW w:w="4248" w:type="dxa"/>
          </w:tcPr>
          <w:p w14:paraId="3184D561" w14:textId="77777777" w:rsidR="00614323" w:rsidRPr="00600029" w:rsidRDefault="00614323" w:rsidP="00E60356">
            <w:pPr>
              <w:pStyle w:val="Tabletext"/>
              <w:spacing w:before="0" w:after="0" w:line="300" w:lineRule="exact"/>
              <w:jc w:val="left"/>
              <w:rPr>
                <w:szCs w:val="22"/>
                <w:lang w:eastAsia="zh-CN"/>
              </w:rPr>
            </w:pPr>
            <w:r w:rsidRPr="00600029">
              <w:rPr>
                <w:rFonts w:hint="eastAsia"/>
                <w:szCs w:val="22"/>
                <w:lang w:eastAsia="zh-CN"/>
              </w:rPr>
              <w:t>脉冲上升</w:t>
            </w:r>
            <w:r w:rsidRPr="00600029">
              <w:rPr>
                <w:rFonts w:hint="eastAsia"/>
                <w:szCs w:val="22"/>
                <w:lang w:eastAsia="zh-CN"/>
              </w:rPr>
              <w:t>/</w:t>
            </w:r>
            <w:r w:rsidRPr="00600029">
              <w:rPr>
                <w:rFonts w:hint="eastAsia"/>
                <w:szCs w:val="22"/>
                <w:lang w:eastAsia="zh-CN"/>
              </w:rPr>
              <w:t>下降时间（</w:t>
            </w:r>
            <w:r w:rsidRPr="00600029">
              <w:rPr>
                <w:szCs w:val="22"/>
              </w:rPr>
              <w:sym w:font="Symbol" w:char="F06D"/>
            </w:r>
            <w:r w:rsidRPr="00600029">
              <w:rPr>
                <w:szCs w:val="22"/>
                <w:lang w:eastAsia="zh-CN"/>
              </w:rPr>
              <w:t>s</w:t>
            </w:r>
            <w:r w:rsidRPr="00600029">
              <w:rPr>
                <w:rFonts w:hint="eastAsia"/>
                <w:szCs w:val="22"/>
                <w:lang w:eastAsia="zh-CN"/>
              </w:rPr>
              <w:t>）</w:t>
            </w:r>
          </w:p>
        </w:tc>
        <w:tc>
          <w:tcPr>
            <w:tcW w:w="1701" w:type="dxa"/>
          </w:tcPr>
          <w:p w14:paraId="4FFACA5F" w14:textId="77777777" w:rsidR="00614323" w:rsidRPr="007A06AF" w:rsidRDefault="00614323" w:rsidP="00E60356">
            <w:pPr>
              <w:pStyle w:val="Tabletext"/>
              <w:spacing w:before="0" w:after="0" w:line="300" w:lineRule="exact"/>
              <w:jc w:val="center"/>
            </w:pPr>
            <w:r w:rsidRPr="007A06AF">
              <w:t xml:space="preserve">0.1-0.8 </w:t>
            </w:r>
          </w:p>
        </w:tc>
        <w:tc>
          <w:tcPr>
            <w:tcW w:w="1843" w:type="dxa"/>
          </w:tcPr>
          <w:p w14:paraId="63327A13" w14:textId="77777777" w:rsidR="00614323" w:rsidRPr="007A06AF" w:rsidRDefault="00614323" w:rsidP="00E60356">
            <w:pPr>
              <w:pStyle w:val="Tabletext"/>
              <w:spacing w:before="0" w:after="0" w:line="300" w:lineRule="exact"/>
              <w:jc w:val="center"/>
            </w:pPr>
            <w:r w:rsidRPr="007A06AF">
              <w:t>0.1-0.9</w:t>
            </w:r>
          </w:p>
        </w:tc>
        <w:tc>
          <w:tcPr>
            <w:tcW w:w="1842" w:type="dxa"/>
          </w:tcPr>
          <w:p w14:paraId="22820365" w14:textId="77777777" w:rsidR="00614323" w:rsidRPr="007A06AF" w:rsidRDefault="00614323" w:rsidP="00E60356">
            <w:pPr>
              <w:pStyle w:val="Tabletext"/>
              <w:spacing w:before="0" w:after="0" w:line="300" w:lineRule="exact"/>
              <w:jc w:val="center"/>
            </w:pPr>
            <w:r w:rsidRPr="007A06AF">
              <w:t>0.2-0.5</w:t>
            </w:r>
          </w:p>
        </w:tc>
        <w:tc>
          <w:tcPr>
            <w:tcW w:w="2127" w:type="dxa"/>
          </w:tcPr>
          <w:p w14:paraId="70C90105" w14:textId="77777777" w:rsidR="00614323" w:rsidRPr="0087370F" w:rsidRDefault="00614323" w:rsidP="00E60356">
            <w:pPr>
              <w:pStyle w:val="Tabletext"/>
              <w:spacing w:before="0" w:after="0" w:line="300" w:lineRule="exact"/>
              <w:jc w:val="center"/>
            </w:pPr>
            <w:r w:rsidRPr="0087370F">
              <w:t>0.25-0.30</w:t>
            </w:r>
          </w:p>
        </w:tc>
        <w:tc>
          <w:tcPr>
            <w:tcW w:w="2511" w:type="dxa"/>
          </w:tcPr>
          <w:p w14:paraId="6A391A05" w14:textId="77777777" w:rsidR="00614323" w:rsidRPr="00600029" w:rsidRDefault="00614323" w:rsidP="00E60356">
            <w:pPr>
              <w:pStyle w:val="Tabletext"/>
              <w:spacing w:before="0" w:after="0" w:line="300" w:lineRule="exact"/>
              <w:jc w:val="center"/>
              <w:rPr>
                <w:color w:val="000000"/>
                <w:szCs w:val="22"/>
                <w:lang w:eastAsia="zh-CN"/>
              </w:rPr>
            </w:pPr>
            <w:r w:rsidRPr="00600029">
              <w:rPr>
                <w:color w:val="000000"/>
                <w:szCs w:val="22"/>
                <w:lang w:eastAsia="zh-CN"/>
              </w:rPr>
              <w:t>0.2</w:t>
            </w:r>
            <w:r>
              <w:rPr>
                <w:rFonts w:hint="eastAsia"/>
                <w:color w:val="000000"/>
                <w:szCs w:val="22"/>
                <w:lang w:eastAsia="zh-CN"/>
              </w:rPr>
              <w:t>（短脉冲）</w:t>
            </w:r>
          </w:p>
          <w:p w14:paraId="2BA81FBD" w14:textId="77777777" w:rsidR="00614323" w:rsidRPr="00600029" w:rsidRDefault="00614323" w:rsidP="00E60356">
            <w:pPr>
              <w:pStyle w:val="Tabletext"/>
              <w:spacing w:before="0" w:after="0" w:line="300" w:lineRule="exact"/>
              <w:jc w:val="center"/>
              <w:rPr>
                <w:szCs w:val="22"/>
                <w:lang w:eastAsia="zh-CN"/>
              </w:rPr>
            </w:pPr>
            <w:r w:rsidRPr="00600029">
              <w:rPr>
                <w:color w:val="000000"/>
                <w:szCs w:val="22"/>
                <w:lang w:eastAsia="zh-CN"/>
              </w:rPr>
              <w:t>2.4</w:t>
            </w:r>
            <w:r>
              <w:rPr>
                <w:rFonts w:hint="eastAsia"/>
                <w:color w:val="000000"/>
                <w:szCs w:val="22"/>
                <w:lang w:eastAsia="zh-CN"/>
              </w:rPr>
              <w:t>（长脉冲）</w:t>
            </w:r>
          </w:p>
        </w:tc>
      </w:tr>
      <w:tr w:rsidR="00614323" w:rsidRPr="00600029" w14:paraId="5BA46D8C" w14:textId="77777777" w:rsidTr="008A7F32">
        <w:trPr>
          <w:cantSplit/>
          <w:jc w:val="center"/>
        </w:trPr>
        <w:tc>
          <w:tcPr>
            <w:tcW w:w="4248" w:type="dxa"/>
          </w:tcPr>
          <w:p w14:paraId="196F967B" w14:textId="77777777" w:rsidR="00614323" w:rsidRPr="00600029" w:rsidRDefault="00614323" w:rsidP="00E60356">
            <w:pPr>
              <w:pStyle w:val="Tabletext"/>
              <w:spacing w:before="0" w:after="0" w:line="300" w:lineRule="exact"/>
              <w:jc w:val="left"/>
              <w:rPr>
                <w:szCs w:val="22"/>
                <w:lang w:eastAsia="zh-CN"/>
              </w:rPr>
            </w:pPr>
            <w:r w:rsidRPr="00600029">
              <w:rPr>
                <w:rFonts w:hint="eastAsia"/>
                <w:szCs w:val="22"/>
                <w:lang w:eastAsia="zh-CN"/>
              </w:rPr>
              <w:t>脉冲重复率（</w:t>
            </w:r>
            <w:r w:rsidRPr="00600029">
              <w:rPr>
                <w:szCs w:val="22"/>
                <w:lang w:eastAsia="zh-CN"/>
              </w:rPr>
              <w:t>pps</w:t>
            </w:r>
            <w:r w:rsidRPr="00600029">
              <w:rPr>
                <w:rFonts w:hint="eastAsia"/>
                <w:szCs w:val="22"/>
                <w:lang w:eastAsia="zh-CN"/>
              </w:rPr>
              <w:t>）</w:t>
            </w:r>
          </w:p>
        </w:tc>
        <w:tc>
          <w:tcPr>
            <w:tcW w:w="1701" w:type="dxa"/>
          </w:tcPr>
          <w:p w14:paraId="68ECAC4C" w14:textId="77777777" w:rsidR="00614323" w:rsidRPr="007A06AF" w:rsidRDefault="00614323" w:rsidP="00E60356">
            <w:pPr>
              <w:pStyle w:val="Tabletext"/>
              <w:spacing w:before="0" w:after="0" w:line="300" w:lineRule="exact"/>
              <w:jc w:val="center"/>
            </w:pPr>
            <w:r w:rsidRPr="007A06AF">
              <w:t>260</w:t>
            </w:r>
          </w:p>
        </w:tc>
        <w:tc>
          <w:tcPr>
            <w:tcW w:w="1843" w:type="dxa"/>
          </w:tcPr>
          <w:p w14:paraId="5A9AC19D" w14:textId="77777777" w:rsidR="00614323" w:rsidRPr="007A06AF" w:rsidRDefault="00614323" w:rsidP="00E60356">
            <w:pPr>
              <w:pStyle w:val="Tabletext"/>
              <w:spacing w:before="0" w:after="0" w:line="300" w:lineRule="exact"/>
              <w:jc w:val="center"/>
            </w:pPr>
            <w:r w:rsidRPr="007A06AF">
              <w:t>260-1 500</w:t>
            </w:r>
          </w:p>
        </w:tc>
        <w:tc>
          <w:tcPr>
            <w:tcW w:w="1842" w:type="dxa"/>
          </w:tcPr>
          <w:p w14:paraId="7E029459" w14:textId="77777777" w:rsidR="00614323" w:rsidRPr="007A06AF" w:rsidRDefault="00614323" w:rsidP="00E60356">
            <w:pPr>
              <w:pStyle w:val="Tabletext"/>
              <w:spacing w:before="0" w:after="0" w:line="300" w:lineRule="exact"/>
              <w:jc w:val="center"/>
            </w:pPr>
            <w:r w:rsidRPr="007A06AF">
              <w:t>400-2 000</w:t>
            </w:r>
          </w:p>
        </w:tc>
        <w:tc>
          <w:tcPr>
            <w:tcW w:w="2127" w:type="dxa"/>
          </w:tcPr>
          <w:p w14:paraId="44022540" w14:textId="77777777" w:rsidR="00614323" w:rsidRPr="0087370F" w:rsidRDefault="00614323" w:rsidP="00E60356">
            <w:pPr>
              <w:pStyle w:val="Tabletext"/>
              <w:spacing w:before="0" w:after="0" w:line="300" w:lineRule="exact"/>
              <w:jc w:val="center"/>
            </w:pPr>
            <w:r w:rsidRPr="0087370F">
              <w:t>600-1 500</w:t>
            </w:r>
          </w:p>
        </w:tc>
        <w:tc>
          <w:tcPr>
            <w:tcW w:w="2511" w:type="dxa"/>
          </w:tcPr>
          <w:p w14:paraId="215BD91A" w14:textId="77777777" w:rsidR="00614323" w:rsidRPr="0087370F" w:rsidRDefault="00614323" w:rsidP="00E60356">
            <w:pPr>
              <w:pStyle w:val="Tabletext"/>
              <w:spacing w:before="0" w:after="0" w:line="300" w:lineRule="exact"/>
              <w:jc w:val="center"/>
            </w:pPr>
            <w:r w:rsidRPr="00CB03C9">
              <w:rPr>
                <w:color w:val="000000"/>
              </w:rPr>
              <w:t>260-2 000</w:t>
            </w:r>
          </w:p>
        </w:tc>
      </w:tr>
      <w:tr w:rsidR="00A626F3" w:rsidRPr="00600029" w14:paraId="670AA526" w14:textId="77777777" w:rsidTr="008A7F32">
        <w:trPr>
          <w:cantSplit/>
          <w:jc w:val="center"/>
        </w:trPr>
        <w:tc>
          <w:tcPr>
            <w:tcW w:w="4248" w:type="dxa"/>
          </w:tcPr>
          <w:p w14:paraId="4E0B690D" w14:textId="77777777" w:rsidR="00A626F3" w:rsidRPr="00600029" w:rsidRDefault="00A626F3" w:rsidP="00E60356">
            <w:pPr>
              <w:pStyle w:val="Tabletext"/>
              <w:spacing w:before="0" w:after="0" w:line="300" w:lineRule="exact"/>
              <w:jc w:val="left"/>
              <w:rPr>
                <w:szCs w:val="22"/>
              </w:rPr>
            </w:pPr>
            <w:proofErr w:type="spellStart"/>
            <w:r w:rsidRPr="00600029">
              <w:rPr>
                <w:rFonts w:hint="eastAsia"/>
                <w:szCs w:val="22"/>
              </w:rPr>
              <w:t>输出器件</w:t>
            </w:r>
            <w:proofErr w:type="spellEnd"/>
          </w:p>
        </w:tc>
        <w:tc>
          <w:tcPr>
            <w:tcW w:w="1701" w:type="dxa"/>
          </w:tcPr>
          <w:p w14:paraId="26CA05B8" w14:textId="77777777" w:rsidR="00A626F3" w:rsidRPr="00600029" w:rsidRDefault="00A626F3" w:rsidP="00E60356">
            <w:pPr>
              <w:pStyle w:val="Tabletext"/>
              <w:spacing w:before="0" w:after="0" w:line="300" w:lineRule="exact"/>
              <w:jc w:val="center"/>
              <w:rPr>
                <w:szCs w:val="22"/>
              </w:rPr>
            </w:pPr>
            <w:proofErr w:type="spellStart"/>
            <w:r w:rsidRPr="00600029">
              <w:rPr>
                <w:rFonts w:hint="eastAsia"/>
                <w:szCs w:val="22"/>
              </w:rPr>
              <w:t>同轴磁控管</w:t>
            </w:r>
            <w:proofErr w:type="spellEnd"/>
          </w:p>
        </w:tc>
        <w:tc>
          <w:tcPr>
            <w:tcW w:w="1843" w:type="dxa"/>
          </w:tcPr>
          <w:p w14:paraId="2F4A3032" w14:textId="77777777" w:rsidR="00A626F3" w:rsidRPr="00600029" w:rsidRDefault="00A626F3" w:rsidP="00E60356">
            <w:pPr>
              <w:pStyle w:val="Tabletext"/>
              <w:spacing w:before="0" w:after="0" w:line="300" w:lineRule="exact"/>
              <w:jc w:val="center"/>
              <w:rPr>
                <w:szCs w:val="22"/>
              </w:rPr>
            </w:pPr>
            <w:proofErr w:type="spellStart"/>
            <w:r w:rsidRPr="00600029">
              <w:rPr>
                <w:rFonts w:hint="eastAsia"/>
                <w:szCs w:val="22"/>
              </w:rPr>
              <w:t>速调管</w:t>
            </w:r>
            <w:proofErr w:type="spellEnd"/>
          </w:p>
        </w:tc>
        <w:tc>
          <w:tcPr>
            <w:tcW w:w="1842" w:type="dxa"/>
          </w:tcPr>
          <w:p w14:paraId="4C27CB86" w14:textId="77777777" w:rsidR="00A626F3" w:rsidRPr="00600029" w:rsidRDefault="00A626F3" w:rsidP="00E60356">
            <w:pPr>
              <w:pStyle w:val="Tabletext"/>
              <w:spacing w:before="0" w:after="0" w:line="300" w:lineRule="exact"/>
              <w:jc w:val="center"/>
              <w:rPr>
                <w:szCs w:val="22"/>
              </w:rPr>
            </w:pPr>
            <w:proofErr w:type="spellStart"/>
            <w:r w:rsidRPr="00600029">
              <w:rPr>
                <w:rFonts w:hint="eastAsia"/>
                <w:szCs w:val="22"/>
              </w:rPr>
              <w:t>速调管</w:t>
            </w:r>
            <w:proofErr w:type="spellEnd"/>
          </w:p>
        </w:tc>
        <w:tc>
          <w:tcPr>
            <w:tcW w:w="2127" w:type="dxa"/>
          </w:tcPr>
          <w:p w14:paraId="2DB7B9F5" w14:textId="65ED4BCE" w:rsidR="00A626F3" w:rsidRPr="00600029" w:rsidRDefault="00A626F3" w:rsidP="00E60356">
            <w:pPr>
              <w:pStyle w:val="Tabletext"/>
              <w:spacing w:before="0" w:after="0" w:line="300" w:lineRule="exact"/>
              <w:jc w:val="center"/>
              <w:rPr>
                <w:szCs w:val="22"/>
                <w:lang w:eastAsia="zh-CN"/>
              </w:rPr>
            </w:pPr>
            <w:proofErr w:type="spellStart"/>
            <w:r w:rsidRPr="00600029">
              <w:rPr>
                <w:rFonts w:hint="eastAsia"/>
                <w:szCs w:val="22"/>
              </w:rPr>
              <w:t>同轴磁控管</w:t>
            </w:r>
            <w:proofErr w:type="spellEnd"/>
          </w:p>
        </w:tc>
        <w:tc>
          <w:tcPr>
            <w:tcW w:w="2511" w:type="dxa"/>
          </w:tcPr>
          <w:p w14:paraId="7C65C384" w14:textId="77777777" w:rsidR="00A626F3" w:rsidRPr="00600029" w:rsidRDefault="00A626F3" w:rsidP="00E60356">
            <w:pPr>
              <w:pStyle w:val="Tabletext"/>
              <w:spacing w:before="0" w:after="0" w:line="300" w:lineRule="exact"/>
              <w:jc w:val="center"/>
              <w:rPr>
                <w:szCs w:val="22"/>
              </w:rPr>
            </w:pPr>
            <w:r>
              <w:rPr>
                <w:rFonts w:hint="eastAsia"/>
                <w:szCs w:val="22"/>
                <w:lang w:eastAsia="zh-CN"/>
              </w:rPr>
              <w:t>固态</w:t>
            </w:r>
          </w:p>
        </w:tc>
      </w:tr>
      <w:tr w:rsidR="00221C85" w:rsidRPr="00600029" w14:paraId="00E75DB2" w14:textId="77777777" w:rsidTr="008A7F32">
        <w:trPr>
          <w:cantSplit/>
          <w:jc w:val="center"/>
        </w:trPr>
        <w:tc>
          <w:tcPr>
            <w:tcW w:w="4248" w:type="dxa"/>
          </w:tcPr>
          <w:p w14:paraId="1E6E88EF" w14:textId="49D6DD66" w:rsidR="00221C85" w:rsidRPr="00600029" w:rsidRDefault="00221C85" w:rsidP="00E60356">
            <w:pPr>
              <w:pStyle w:val="Tabletext"/>
              <w:spacing w:before="0" w:after="0" w:line="300" w:lineRule="exact"/>
              <w:jc w:val="left"/>
              <w:rPr>
                <w:szCs w:val="22"/>
                <w:lang w:eastAsia="zh-CN"/>
              </w:rPr>
            </w:pPr>
            <w:r w:rsidRPr="00600029">
              <w:rPr>
                <w:rFonts w:hint="eastAsia"/>
                <w:szCs w:val="22"/>
                <w:lang w:eastAsia="zh-CN"/>
              </w:rPr>
              <w:t>天线</w:t>
            </w:r>
            <w:r w:rsidR="00A86281">
              <w:rPr>
                <w:rFonts w:hint="eastAsia"/>
                <w:szCs w:val="22"/>
                <w:lang w:eastAsia="zh-CN"/>
              </w:rPr>
              <w:t>方向图</w:t>
            </w:r>
            <w:r w:rsidRPr="00600029">
              <w:rPr>
                <w:rFonts w:hint="eastAsia"/>
                <w:szCs w:val="22"/>
                <w:lang w:eastAsia="zh-CN"/>
              </w:rPr>
              <w:t>类型（笔形、扇形、余割平方等）</w:t>
            </w:r>
          </w:p>
        </w:tc>
        <w:tc>
          <w:tcPr>
            <w:tcW w:w="1701" w:type="dxa"/>
          </w:tcPr>
          <w:p w14:paraId="11880268" w14:textId="40095408" w:rsidR="00221C85" w:rsidRPr="00600029" w:rsidRDefault="00221C85" w:rsidP="00E60356">
            <w:pPr>
              <w:pStyle w:val="Tabletext"/>
              <w:spacing w:before="0" w:after="0" w:line="300" w:lineRule="exact"/>
              <w:jc w:val="center"/>
              <w:rPr>
                <w:szCs w:val="22"/>
              </w:rPr>
            </w:pPr>
            <w:proofErr w:type="spellStart"/>
            <w:r w:rsidRPr="00600029">
              <w:rPr>
                <w:rFonts w:hint="eastAsia"/>
                <w:szCs w:val="22"/>
              </w:rPr>
              <w:t>笔形</w:t>
            </w:r>
            <w:proofErr w:type="spellEnd"/>
            <w:r w:rsidR="005733B3">
              <w:rPr>
                <w:rFonts w:hint="eastAsia"/>
                <w:szCs w:val="22"/>
                <w:lang w:eastAsia="zh-CN"/>
              </w:rPr>
              <w:t>波束</w:t>
            </w:r>
          </w:p>
        </w:tc>
        <w:tc>
          <w:tcPr>
            <w:tcW w:w="1843" w:type="dxa"/>
          </w:tcPr>
          <w:p w14:paraId="29D1117F" w14:textId="5C6E1508" w:rsidR="00221C85" w:rsidRPr="00600029" w:rsidRDefault="00221C85" w:rsidP="00E60356">
            <w:pPr>
              <w:pStyle w:val="Tabletext"/>
              <w:spacing w:before="0" w:after="0" w:line="300" w:lineRule="exact"/>
              <w:jc w:val="center"/>
              <w:rPr>
                <w:szCs w:val="22"/>
              </w:rPr>
            </w:pPr>
            <w:proofErr w:type="spellStart"/>
            <w:r w:rsidRPr="00600029">
              <w:rPr>
                <w:rFonts w:hint="eastAsia"/>
                <w:szCs w:val="22"/>
              </w:rPr>
              <w:t>笔形</w:t>
            </w:r>
            <w:proofErr w:type="spellEnd"/>
            <w:r w:rsidR="005733B3">
              <w:rPr>
                <w:rFonts w:hint="eastAsia"/>
                <w:szCs w:val="22"/>
                <w:lang w:eastAsia="zh-CN"/>
              </w:rPr>
              <w:t>波束</w:t>
            </w:r>
          </w:p>
        </w:tc>
        <w:tc>
          <w:tcPr>
            <w:tcW w:w="1842" w:type="dxa"/>
          </w:tcPr>
          <w:p w14:paraId="5498F413" w14:textId="0629ADAD" w:rsidR="00221C85" w:rsidRPr="00600029" w:rsidRDefault="00221C85" w:rsidP="00E60356">
            <w:pPr>
              <w:pStyle w:val="Tabletext"/>
              <w:spacing w:before="0" w:after="0" w:line="300" w:lineRule="exact"/>
              <w:jc w:val="center"/>
              <w:rPr>
                <w:szCs w:val="22"/>
              </w:rPr>
            </w:pPr>
            <w:proofErr w:type="spellStart"/>
            <w:r w:rsidRPr="00600029">
              <w:rPr>
                <w:rFonts w:hint="eastAsia"/>
                <w:szCs w:val="22"/>
              </w:rPr>
              <w:t>笔形</w:t>
            </w:r>
            <w:proofErr w:type="spellEnd"/>
            <w:r w:rsidR="005733B3">
              <w:rPr>
                <w:rFonts w:hint="eastAsia"/>
                <w:szCs w:val="22"/>
                <w:lang w:eastAsia="zh-CN"/>
              </w:rPr>
              <w:t>波束</w:t>
            </w:r>
          </w:p>
        </w:tc>
        <w:tc>
          <w:tcPr>
            <w:tcW w:w="2127" w:type="dxa"/>
          </w:tcPr>
          <w:p w14:paraId="0AD86CEC" w14:textId="07F86A31" w:rsidR="00221C85" w:rsidRPr="00600029" w:rsidRDefault="00221C85" w:rsidP="00E60356">
            <w:pPr>
              <w:pStyle w:val="Tabletext"/>
              <w:spacing w:before="0" w:after="0" w:line="300" w:lineRule="exact"/>
              <w:jc w:val="center"/>
              <w:rPr>
                <w:szCs w:val="22"/>
                <w:lang w:eastAsia="zh-CN"/>
              </w:rPr>
            </w:pPr>
            <w:r w:rsidRPr="00600029">
              <w:rPr>
                <w:rFonts w:hint="eastAsia"/>
                <w:szCs w:val="22"/>
                <w:lang w:val="en-US" w:eastAsia="zh-CN"/>
              </w:rPr>
              <w:t>笔形</w:t>
            </w:r>
            <w:r w:rsidR="005733B3">
              <w:rPr>
                <w:rFonts w:hint="eastAsia"/>
                <w:szCs w:val="22"/>
                <w:lang w:eastAsia="zh-CN"/>
              </w:rPr>
              <w:t>波束</w:t>
            </w:r>
          </w:p>
        </w:tc>
        <w:tc>
          <w:tcPr>
            <w:tcW w:w="2511" w:type="dxa"/>
          </w:tcPr>
          <w:p w14:paraId="2BD7626B" w14:textId="600E90F2" w:rsidR="00221C85" w:rsidRPr="00600029" w:rsidRDefault="00614323" w:rsidP="00E60356">
            <w:pPr>
              <w:pStyle w:val="Tabletext"/>
              <w:spacing w:before="0" w:after="0" w:line="300" w:lineRule="exact"/>
              <w:jc w:val="center"/>
              <w:rPr>
                <w:szCs w:val="22"/>
              </w:rPr>
            </w:pPr>
            <w:proofErr w:type="spellStart"/>
            <w:r w:rsidRPr="00600029">
              <w:rPr>
                <w:rFonts w:hint="eastAsia"/>
                <w:szCs w:val="22"/>
              </w:rPr>
              <w:t>笔形</w:t>
            </w:r>
            <w:proofErr w:type="spellEnd"/>
            <w:r w:rsidR="005733B3">
              <w:rPr>
                <w:rFonts w:hint="eastAsia"/>
                <w:szCs w:val="22"/>
                <w:lang w:eastAsia="zh-CN"/>
              </w:rPr>
              <w:t>波束</w:t>
            </w:r>
          </w:p>
        </w:tc>
      </w:tr>
      <w:tr w:rsidR="008A7F32" w:rsidRPr="00600029" w14:paraId="7030A3A0" w14:textId="77777777" w:rsidTr="008A7F32">
        <w:trPr>
          <w:cantSplit/>
          <w:jc w:val="center"/>
        </w:trPr>
        <w:tc>
          <w:tcPr>
            <w:tcW w:w="4248" w:type="dxa"/>
          </w:tcPr>
          <w:p w14:paraId="47021954" w14:textId="77777777" w:rsidR="008A7F32" w:rsidRPr="00600029" w:rsidRDefault="008A7F32" w:rsidP="00E60356">
            <w:pPr>
              <w:pStyle w:val="Tabletext"/>
              <w:spacing w:before="0" w:after="0" w:line="300" w:lineRule="exact"/>
              <w:jc w:val="left"/>
              <w:rPr>
                <w:szCs w:val="22"/>
                <w:lang w:eastAsia="zh-CN"/>
              </w:rPr>
            </w:pPr>
            <w:r w:rsidRPr="00600029">
              <w:rPr>
                <w:rFonts w:hint="eastAsia"/>
                <w:szCs w:val="22"/>
                <w:lang w:eastAsia="zh-CN"/>
              </w:rPr>
              <w:t>天线类型（抛物面、相控阵、隙缝天线阵等）</w:t>
            </w:r>
          </w:p>
        </w:tc>
        <w:tc>
          <w:tcPr>
            <w:tcW w:w="1701" w:type="dxa"/>
          </w:tcPr>
          <w:p w14:paraId="3692970A" w14:textId="77777777" w:rsidR="008A7F32" w:rsidRPr="00600029" w:rsidRDefault="008A7F32" w:rsidP="00E60356">
            <w:pPr>
              <w:pStyle w:val="Tabletext"/>
              <w:spacing w:before="0" w:after="0" w:line="300" w:lineRule="exact"/>
              <w:jc w:val="center"/>
              <w:rPr>
                <w:szCs w:val="22"/>
                <w:lang w:eastAsia="zh-CN"/>
              </w:rPr>
            </w:pPr>
            <w:r w:rsidRPr="00600029">
              <w:rPr>
                <w:rFonts w:hint="eastAsia"/>
                <w:szCs w:val="22"/>
                <w:lang w:val="en-US" w:eastAsia="zh-CN"/>
              </w:rPr>
              <w:t>抛物面</w:t>
            </w:r>
          </w:p>
        </w:tc>
        <w:tc>
          <w:tcPr>
            <w:tcW w:w="1843" w:type="dxa"/>
          </w:tcPr>
          <w:p w14:paraId="30B932AD" w14:textId="77777777" w:rsidR="008A7F32" w:rsidRPr="00600029" w:rsidRDefault="008A7F32" w:rsidP="00E60356">
            <w:pPr>
              <w:pStyle w:val="Tabletext"/>
              <w:spacing w:before="0" w:after="0" w:line="300" w:lineRule="exact"/>
              <w:jc w:val="center"/>
              <w:rPr>
                <w:szCs w:val="22"/>
              </w:rPr>
            </w:pPr>
            <w:r w:rsidRPr="00600029">
              <w:rPr>
                <w:rFonts w:hint="eastAsia"/>
                <w:szCs w:val="22"/>
                <w:lang w:val="en-US" w:eastAsia="zh-CN"/>
              </w:rPr>
              <w:t>抛物面</w:t>
            </w:r>
          </w:p>
        </w:tc>
        <w:tc>
          <w:tcPr>
            <w:tcW w:w="1842" w:type="dxa"/>
          </w:tcPr>
          <w:p w14:paraId="4BD9DABB" w14:textId="77777777" w:rsidR="008A7F32" w:rsidRPr="00600029" w:rsidRDefault="008A7F32" w:rsidP="00E60356">
            <w:pPr>
              <w:pStyle w:val="Tabletext"/>
              <w:spacing w:before="0" w:after="0" w:line="300" w:lineRule="exact"/>
              <w:jc w:val="center"/>
              <w:rPr>
                <w:szCs w:val="22"/>
              </w:rPr>
            </w:pPr>
            <w:r w:rsidRPr="00600029">
              <w:rPr>
                <w:rFonts w:hint="eastAsia"/>
                <w:szCs w:val="22"/>
                <w:lang w:val="en-US" w:eastAsia="zh-CN"/>
              </w:rPr>
              <w:t>抛物面</w:t>
            </w:r>
          </w:p>
        </w:tc>
        <w:tc>
          <w:tcPr>
            <w:tcW w:w="2127" w:type="dxa"/>
          </w:tcPr>
          <w:p w14:paraId="7FA92780" w14:textId="7BF5CFEB" w:rsidR="008A7F32" w:rsidRPr="00600029" w:rsidRDefault="008A7F32" w:rsidP="00E60356">
            <w:pPr>
              <w:pStyle w:val="Tabletext"/>
              <w:spacing w:before="0" w:after="0" w:line="300" w:lineRule="exact"/>
              <w:jc w:val="center"/>
              <w:rPr>
                <w:szCs w:val="22"/>
                <w:lang w:eastAsia="zh-CN"/>
              </w:rPr>
            </w:pPr>
            <w:r w:rsidRPr="00600029">
              <w:rPr>
                <w:rFonts w:hint="eastAsia"/>
                <w:szCs w:val="22"/>
                <w:lang w:val="en-US" w:eastAsia="zh-CN"/>
              </w:rPr>
              <w:t>抛物面</w:t>
            </w:r>
          </w:p>
        </w:tc>
        <w:tc>
          <w:tcPr>
            <w:tcW w:w="2511" w:type="dxa"/>
          </w:tcPr>
          <w:p w14:paraId="175D451A" w14:textId="77777777" w:rsidR="008A7F32" w:rsidRPr="00600029" w:rsidRDefault="008A7F32" w:rsidP="00E60356">
            <w:pPr>
              <w:pStyle w:val="Tabletext"/>
              <w:spacing w:before="0" w:after="0" w:line="300" w:lineRule="exact"/>
              <w:jc w:val="center"/>
              <w:rPr>
                <w:szCs w:val="22"/>
              </w:rPr>
            </w:pPr>
            <w:r w:rsidRPr="00600029">
              <w:rPr>
                <w:rFonts w:hint="eastAsia"/>
                <w:szCs w:val="22"/>
                <w:lang w:val="en-US" w:eastAsia="zh-CN"/>
              </w:rPr>
              <w:t>抛物面</w:t>
            </w:r>
          </w:p>
        </w:tc>
      </w:tr>
    </w:tbl>
    <w:p w14:paraId="15021F46" w14:textId="77777777" w:rsidR="008A7F32" w:rsidRDefault="008A7F32" w:rsidP="008A7F32">
      <w:pPr>
        <w:pStyle w:val="TableNo"/>
      </w:pPr>
      <w:r w:rsidRPr="005D6F20">
        <w:rPr>
          <w:rFonts w:hint="eastAsia"/>
          <w:szCs w:val="22"/>
        </w:rPr>
        <w:lastRenderedPageBreak/>
        <w:t>表</w:t>
      </w:r>
      <w:r w:rsidRPr="005D6F20">
        <w:rPr>
          <w:szCs w:val="22"/>
        </w:rPr>
        <w:t>7</w:t>
      </w:r>
      <w:r w:rsidRPr="005D6F20">
        <w:rPr>
          <w:rFonts w:hint="eastAsia"/>
          <w:szCs w:val="22"/>
          <w:lang w:eastAsia="zh-CN"/>
        </w:rPr>
        <w:t>（</w:t>
      </w:r>
      <w:r w:rsidRPr="005D6F20">
        <w:rPr>
          <w:rFonts w:ascii="STKaiti" w:eastAsia="STKaiti" w:hAnsi="STKaiti" w:hint="eastAsia"/>
          <w:szCs w:val="22"/>
          <w:lang w:eastAsia="zh-CN"/>
        </w:rPr>
        <w:t>续</w:t>
      </w:r>
      <w:r w:rsidRPr="005D6F20">
        <w:rPr>
          <w:rFonts w:hint="eastAsia"/>
          <w:szCs w:val="22"/>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1843"/>
        <w:gridCol w:w="1842"/>
        <w:gridCol w:w="2127"/>
        <w:gridCol w:w="2511"/>
      </w:tblGrid>
      <w:tr w:rsidR="00A63AC1" w:rsidRPr="00600029" w14:paraId="2ABEDB24" w14:textId="77777777" w:rsidTr="008A7F32">
        <w:trPr>
          <w:cantSplit/>
          <w:jc w:val="center"/>
        </w:trPr>
        <w:tc>
          <w:tcPr>
            <w:tcW w:w="4248" w:type="dxa"/>
          </w:tcPr>
          <w:p w14:paraId="0D767482" w14:textId="77777777" w:rsidR="00A63AC1" w:rsidRPr="00600029" w:rsidRDefault="00A63AC1" w:rsidP="00A63AC1">
            <w:pPr>
              <w:pStyle w:val="Tablehead"/>
              <w:spacing w:before="20"/>
              <w:rPr>
                <w:szCs w:val="22"/>
              </w:rPr>
            </w:pPr>
            <w:proofErr w:type="spellStart"/>
            <w:r w:rsidRPr="00600029">
              <w:rPr>
                <w:rFonts w:hint="eastAsia"/>
                <w:szCs w:val="22"/>
              </w:rPr>
              <w:t>特性</w:t>
            </w:r>
            <w:proofErr w:type="spellEnd"/>
          </w:p>
        </w:tc>
        <w:tc>
          <w:tcPr>
            <w:tcW w:w="1701" w:type="dxa"/>
          </w:tcPr>
          <w:p w14:paraId="14605BEC" w14:textId="77777777" w:rsidR="00A63AC1" w:rsidRPr="00600029" w:rsidRDefault="00A63AC1" w:rsidP="00A63AC1">
            <w:pPr>
              <w:pStyle w:val="Tablehead"/>
              <w:spacing w:before="20"/>
              <w:rPr>
                <w:szCs w:val="22"/>
              </w:rPr>
            </w:pPr>
            <w:proofErr w:type="spellStart"/>
            <w:r w:rsidRPr="00600029">
              <w:rPr>
                <w:rFonts w:hint="eastAsia"/>
                <w:szCs w:val="22"/>
              </w:rPr>
              <w:t>雷达</w:t>
            </w:r>
            <w:proofErr w:type="spellEnd"/>
            <w:r w:rsidRPr="00600029">
              <w:rPr>
                <w:szCs w:val="22"/>
              </w:rPr>
              <w:t>11</w:t>
            </w:r>
          </w:p>
        </w:tc>
        <w:tc>
          <w:tcPr>
            <w:tcW w:w="1843" w:type="dxa"/>
          </w:tcPr>
          <w:p w14:paraId="4FB32528" w14:textId="77777777" w:rsidR="00A63AC1" w:rsidRPr="00600029" w:rsidRDefault="00A63AC1" w:rsidP="00A63AC1">
            <w:pPr>
              <w:pStyle w:val="Tablehead"/>
              <w:spacing w:before="20"/>
              <w:rPr>
                <w:szCs w:val="22"/>
              </w:rPr>
            </w:pPr>
            <w:proofErr w:type="spellStart"/>
            <w:r w:rsidRPr="00600029">
              <w:rPr>
                <w:rFonts w:hint="eastAsia"/>
                <w:szCs w:val="22"/>
              </w:rPr>
              <w:t>雷达</w:t>
            </w:r>
            <w:proofErr w:type="spellEnd"/>
            <w:r w:rsidRPr="00600029">
              <w:rPr>
                <w:szCs w:val="22"/>
              </w:rPr>
              <w:t>12</w:t>
            </w:r>
          </w:p>
        </w:tc>
        <w:tc>
          <w:tcPr>
            <w:tcW w:w="1842" w:type="dxa"/>
          </w:tcPr>
          <w:p w14:paraId="26A540C1" w14:textId="77777777" w:rsidR="00A63AC1" w:rsidRPr="00600029" w:rsidRDefault="00A63AC1" w:rsidP="00A63AC1">
            <w:pPr>
              <w:pStyle w:val="Tablehead"/>
              <w:spacing w:before="20"/>
              <w:rPr>
                <w:szCs w:val="22"/>
              </w:rPr>
            </w:pPr>
            <w:proofErr w:type="spellStart"/>
            <w:r w:rsidRPr="00600029">
              <w:rPr>
                <w:rFonts w:hint="eastAsia"/>
                <w:szCs w:val="22"/>
              </w:rPr>
              <w:t>雷达</w:t>
            </w:r>
            <w:proofErr w:type="spellEnd"/>
            <w:r w:rsidRPr="00600029">
              <w:rPr>
                <w:szCs w:val="22"/>
              </w:rPr>
              <w:t>13</w:t>
            </w:r>
          </w:p>
        </w:tc>
        <w:tc>
          <w:tcPr>
            <w:tcW w:w="2127" w:type="dxa"/>
          </w:tcPr>
          <w:p w14:paraId="2CB2020F" w14:textId="77777777" w:rsidR="00A63AC1" w:rsidRPr="00600029" w:rsidRDefault="00A63AC1" w:rsidP="00A63AC1">
            <w:pPr>
              <w:pStyle w:val="Tablehead"/>
              <w:spacing w:before="20"/>
              <w:rPr>
                <w:szCs w:val="22"/>
              </w:rPr>
            </w:pPr>
            <w:proofErr w:type="spellStart"/>
            <w:r w:rsidRPr="00600029">
              <w:rPr>
                <w:szCs w:val="22"/>
              </w:rPr>
              <w:t>雷达</w:t>
            </w:r>
            <w:proofErr w:type="spellEnd"/>
            <w:r w:rsidRPr="00600029">
              <w:rPr>
                <w:szCs w:val="22"/>
              </w:rPr>
              <w:t>14</w:t>
            </w:r>
          </w:p>
        </w:tc>
        <w:tc>
          <w:tcPr>
            <w:tcW w:w="2511" w:type="dxa"/>
          </w:tcPr>
          <w:p w14:paraId="4405BA0A" w14:textId="77777777" w:rsidR="00A63AC1" w:rsidRPr="00600029" w:rsidRDefault="00A63AC1" w:rsidP="00A63AC1">
            <w:pPr>
              <w:pStyle w:val="Tablehead"/>
              <w:spacing w:before="20"/>
              <w:rPr>
                <w:szCs w:val="22"/>
              </w:rPr>
            </w:pPr>
            <w:proofErr w:type="spellStart"/>
            <w:r w:rsidRPr="00600029">
              <w:rPr>
                <w:szCs w:val="22"/>
              </w:rPr>
              <w:t>雷达</w:t>
            </w:r>
            <w:proofErr w:type="spellEnd"/>
            <w:r w:rsidRPr="00600029">
              <w:rPr>
                <w:szCs w:val="22"/>
              </w:rPr>
              <w:t>15</w:t>
            </w:r>
          </w:p>
        </w:tc>
      </w:tr>
      <w:tr w:rsidR="00221C85" w:rsidRPr="00600029" w14:paraId="0257BBAC" w14:textId="77777777" w:rsidTr="008A7F32">
        <w:trPr>
          <w:cantSplit/>
          <w:jc w:val="center"/>
        </w:trPr>
        <w:tc>
          <w:tcPr>
            <w:tcW w:w="4248" w:type="dxa"/>
          </w:tcPr>
          <w:p w14:paraId="76E9AED2" w14:textId="77777777" w:rsidR="00221C85" w:rsidRPr="00600029" w:rsidRDefault="00221C85" w:rsidP="009D471D">
            <w:pPr>
              <w:pStyle w:val="Tabletext"/>
              <w:jc w:val="left"/>
              <w:rPr>
                <w:szCs w:val="22"/>
              </w:rPr>
            </w:pPr>
            <w:proofErr w:type="spellStart"/>
            <w:r w:rsidRPr="00600029">
              <w:rPr>
                <w:rFonts w:hint="eastAsia"/>
                <w:szCs w:val="22"/>
              </w:rPr>
              <w:t>天线极化</w:t>
            </w:r>
            <w:proofErr w:type="spellEnd"/>
          </w:p>
        </w:tc>
        <w:tc>
          <w:tcPr>
            <w:tcW w:w="1701" w:type="dxa"/>
          </w:tcPr>
          <w:p w14:paraId="7DE497B6" w14:textId="77777777" w:rsidR="00221C85" w:rsidRPr="00600029" w:rsidRDefault="00221C85" w:rsidP="001C1D92">
            <w:pPr>
              <w:pStyle w:val="Tabletext"/>
              <w:jc w:val="center"/>
              <w:rPr>
                <w:szCs w:val="22"/>
              </w:rPr>
            </w:pPr>
            <w:r w:rsidRPr="00600029">
              <w:rPr>
                <w:rFonts w:hint="eastAsia"/>
                <w:szCs w:val="22"/>
                <w:lang w:val="en-US" w:eastAsia="zh-CN"/>
              </w:rPr>
              <w:t>水平</w:t>
            </w:r>
          </w:p>
        </w:tc>
        <w:tc>
          <w:tcPr>
            <w:tcW w:w="1843" w:type="dxa"/>
          </w:tcPr>
          <w:p w14:paraId="459D10D6" w14:textId="77777777" w:rsidR="00221C85" w:rsidRPr="00600029" w:rsidRDefault="00221C85" w:rsidP="001C1D92">
            <w:pPr>
              <w:pStyle w:val="Tabletext"/>
              <w:jc w:val="center"/>
              <w:rPr>
                <w:szCs w:val="22"/>
              </w:rPr>
            </w:pPr>
            <w:r w:rsidRPr="00600029">
              <w:rPr>
                <w:rFonts w:hint="eastAsia"/>
                <w:szCs w:val="22"/>
                <w:lang w:val="en-US" w:eastAsia="zh-CN"/>
              </w:rPr>
              <w:t>水平</w:t>
            </w:r>
          </w:p>
        </w:tc>
        <w:tc>
          <w:tcPr>
            <w:tcW w:w="1842" w:type="dxa"/>
          </w:tcPr>
          <w:p w14:paraId="359BB4FD" w14:textId="77777777" w:rsidR="00221C85" w:rsidRPr="00600029" w:rsidRDefault="00221C85" w:rsidP="001C1D92">
            <w:pPr>
              <w:pStyle w:val="Tabletext"/>
              <w:jc w:val="center"/>
              <w:rPr>
                <w:szCs w:val="22"/>
              </w:rPr>
            </w:pPr>
            <w:r w:rsidRPr="00600029">
              <w:rPr>
                <w:rFonts w:hint="eastAsia"/>
                <w:szCs w:val="22"/>
                <w:lang w:val="en-US" w:eastAsia="zh-CN"/>
              </w:rPr>
              <w:t>水平</w:t>
            </w:r>
          </w:p>
        </w:tc>
        <w:tc>
          <w:tcPr>
            <w:tcW w:w="2127" w:type="dxa"/>
          </w:tcPr>
          <w:p w14:paraId="317B202F" w14:textId="77777777" w:rsidR="00221C85" w:rsidRPr="00600029" w:rsidRDefault="00221C85" w:rsidP="001C1D92">
            <w:pPr>
              <w:pStyle w:val="Tabletext"/>
              <w:jc w:val="center"/>
              <w:rPr>
                <w:szCs w:val="22"/>
                <w:lang w:eastAsia="zh-CN"/>
              </w:rPr>
            </w:pPr>
            <w:r w:rsidRPr="00600029">
              <w:rPr>
                <w:rFonts w:hint="eastAsia"/>
                <w:szCs w:val="22"/>
                <w:lang w:val="en-US" w:eastAsia="zh-CN"/>
              </w:rPr>
              <w:t>水平和垂直</w:t>
            </w:r>
          </w:p>
        </w:tc>
        <w:tc>
          <w:tcPr>
            <w:tcW w:w="2511" w:type="dxa"/>
          </w:tcPr>
          <w:p w14:paraId="5B8E6F7B" w14:textId="77777777" w:rsidR="00221C85" w:rsidRPr="00600029" w:rsidRDefault="00FF0059" w:rsidP="001C1D92">
            <w:pPr>
              <w:pStyle w:val="Tabletext"/>
              <w:spacing w:after="0"/>
              <w:jc w:val="center"/>
              <w:rPr>
                <w:color w:val="000000"/>
                <w:szCs w:val="22"/>
                <w:lang w:val="en-GB" w:eastAsia="zh-CN"/>
              </w:rPr>
            </w:pPr>
            <w:r>
              <w:rPr>
                <w:rFonts w:hint="eastAsia"/>
                <w:color w:val="000000"/>
                <w:szCs w:val="22"/>
                <w:lang w:val="en-GB" w:eastAsia="zh-CN"/>
              </w:rPr>
              <w:t>双极化</w:t>
            </w:r>
            <w:r w:rsidR="00614323">
              <w:rPr>
                <w:rFonts w:hint="eastAsia"/>
                <w:color w:val="000000"/>
                <w:szCs w:val="22"/>
                <w:lang w:val="en-GB" w:eastAsia="zh-CN"/>
              </w:rPr>
              <w:t>（</w:t>
            </w:r>
            <w:r w:rsidR="00614323" w:rsidRPr="00600029">
              <w:rPr>
                <w:rFonts w:hint="eastAsia"/>
                <w:szCs w:val="22"/>
                <w:lang w:val="en-US" w:eastAsia="zh-CN"/>
              </w:rPr>
              <w:t>水平和垂直</w:t>
            </w:r>
            <w:r w:rsidR="00614323">
              <w:rPr>
                <w:rFonts w:hint="eastAsia"/>
                <w:color w:val="000000"/>
                <w:szCs w:val="22"/>
                <w:lang w:val="en-GB" w:eastAsia="zh-CN"/>
              </w:rPr>
              <w:t>）</w:t>
            </w:r>
          </w:p>
        </w:tc>
      </w:tr>
      <w:tr w:rsidR="00614323" w:rsidRPr="00600029" w14:paraId="0FE62F10" w14:textId="77777777" w:rsidTr="008A7F32">
        <w:trPr>
          <w:cantSplit/>
          <w:jc w:val="center"/>
        </w:trPr>
        <w:tc>
          <w:tcPr>
            <w:tcW w:w="4248" w:type="dxa"/>
          </w:tcPr>
          <w:p w14:paraId="7AC75DDE" w14:textId="6E2331FC" w:rsidR="00614323" w:rsidRPr="00600029" w:rsidRDefault="00614323" w:rsidP="009D471D">
            <w:pPr>
              <w:pStyle w:val="Tabletext"/>
              <w:jc w:val="left"/>
              <w:rPr>
                <w:szCs w:val="22"/>
                <w:lang w:eastAsia="zh-CN"/>
              </w:rPr>
            </w:pPr>
            <w:r w:rsidRPr="00600029">
              <w:rPr>
                <w:rFonts w:hint="eastAsia"/>
                <w:szCs w:val="22"/>
                <w:lang w:eastAsia="zh-CN"/>
              </w:rPr>
              <w:t>天线主</w:t>
            </w:r>
            <w:r w:rsidR="00A86281">
              <w:rPr>
                <w:rFonts w:hint="eastAsia"/>
                <w:szCs w:val="22"/>
                <w:lang w:eastAsia="zh-CN"/>
              </w:rPr>
              <w:t>波束</w:t>
            </w:r>
            <w:r w:rsidRPr="00600029">
              <w:rPr>
                <w:rFonts w:hint="eastAsia"/>
                <w:szCs w:val="22"/>
                <w:lang w:eastAsia="zh-CN"/>
              </w:rPr>
              <w:t>增益（</w:t>
            </w:r>
            <w:proofErr w:type="spellStart"/>
            <w:r w:rsidRPr="00600029">
              <w:rPr>
                <w:szCs w:val="22"/>
                <w:lang w:eastAsia="zh-CN"/>
              </w:rPr>
              <w:t>dBi</w:t>
            </w:r>
            <w:proofErr w:type="spellEnd"/>
            <w:r w:rsidRPr="00600029">
              <w:rPr>
                <w:rFonts w:hint="eastAsia"/>
                <w:szCs w:val="22"/>
                <w:lang w:eastAsia="zh-CN"/>
              </w:rPr>
              <w:t>）</w:t>
            </w:r>
          </w:p>
        </w:tc>
        <w:tc>
          <w:tcPr>
            <w:tcW w:w="1701" w:type="dxa"/>
          </w:tcPr>
          <w:p w14:paraId="4D690A2E" w14:textId="77777777" w:rsidR="00614323" w:rsidRPr="007A06AF" w:rsidRDefault="00614323" w:rsidP="001C1D92">
            <w:pPr>
              <w:pStyle w:val="Tabletext"/>
              <w:spacing w:after="20"/>
              <w:jc w:val="center"/>
            </w:pPr>
            <w:r w:rsidRPr="007A06AF">
              <w:t>41-45</w:t>
            </w:r>
          </w:p>
        </w:tc>
        <w:tc>
          <w:tcPr>
            <w:tcW w:w="1843" w:type="dxa"/>
          </w:tcPr>
          <w:p w14:paraId="51B87348" w14:textId="77777777" w:rsidR="00614323" w:rsidRPr="007A06AF" w:rsidRDefault="00614323" w:rsidP="001C1D92">
            <w:pPr>
              <w:pStyle w:val="Tabletext"/>
              <w:spacing w:after="20"/>
              <w:jc w:val="center"/>
            </w:pPr>
            <w:r w:rsidRPr="007A06AF">
              <w:t>42-45</w:t>
            </w:r>
          </w:p>
        </w:tc>
        <w:tc>
          <w:tcPr>
            <w:tcW w:w="1842" w:type="dxa"/>
          </w:tcPr>
          <w:p w14:paraId="2C2B7291" w14:textId="77777777" w:rsidR="00614323" w:rsidRPr="007A06AF" w:rsidRDefault="00614323" w:rsidP="001C1D92">
            <w:pPr>
              <w:pStyle w:val="Tabletext"/>
              <w:spacing w:after="20"/>
              <w:jc w:val="center"/>
            </w:pPr>
            <w:r w:rsidRPr="007A06AF">
              <w:t>48-50</w:t>
            </w:r>
          </w:p>
        </w:tc>
        <w:tc>
          <w:tcPr>
            <w:tcW w:w="2127" w:type="dxa"/>
          </w:tcPr>
          <w:p w14:paraId="19D6DD40" w14:textId="77777777" w:rsidR="00614323" w:rsidRPr="0087370F" w:rsidRDefault="00614323" w:rsidP="001C1D92">
            <w:pPr>
              <w:pStyle w:val="Tabletext"/>
              <w:jc w:val="center"/>
            </w:pPr>
            <w:r w:rsidRPr="0087370F">
              <w:t>45</w:t>
            </w:r>
          </w:p>
        </w:tc>
        <w:tc>
          <w:tcPr>
            <w:tcW w:w="2511" w:type="dxa"/>
          </w:tcPr>
          <w:p w14:paraId="62F2990B" w14:textId="77777777" w:rsidR="00614323" w:rsidRPr="0087370F" w:rsidRDefault="00614323" w:rsidP="001C1D92">
            <w:pPr>
              <w:pStyle w:val="Tabletext"/>
              <w:jc w:val="center"/>
            </w:pPr>
            <w:r w:rsidRPr="00CB03C9">
              <w:rPr>
                <w:rFonts w:eastAsia="MS PMincho"/>
                <w:color w:val="000000"/>
              </w:rPr>
              <w:t>43</w:t>
            </w:r>
          </w:p>
        </w:tc>
      </w:tr>
      <w:tr w:rsidR="00614323" w:rsidRPr="00600029" w14:paraId="78AC580B" w14:textId="77777777" w:rsidTr="008A7F32">
        <w:trPr>
          <w:cantSplit/>
          <w:jc w:val="center"/>
        </w:trPr>
        <w:tc>
          <w:tcPr>
            <w:tcW w:w="4248" w:type="dxa"/>
          </w:tcPr>
          <w:p w14:paraId="0CA83A27" w14:textId="059512F4" w:rsidR="00614323" w:rsidRPr="00600029" w:rsidRDefault="00614323" w:rsidP="009D471D">
            <w:pPr>
              <w:pStyle w:val="Tabletext"/>
              <w:jc w:val="left"/>
              <w:rPr>
                <w:szCs w:val="22"/>
                <w:lang w:eastAsia="zh-CN"/>
              </w:rPr>
            </w:pPr>
            <w:r w:rsidRPr="00600029">
              <w:rPr>
                <w:rFonts w:hint="eastAsia"/>
                <w:szCs w:val="22"/>
                <w:lang w:eastAsia="zh-CN"/>
              </w:rPr>
              <w:t>天线</w:t>
            </w:r>
            <w:r>
              <w:rPr>
                <w:rFonts w:hint="eastAsia"/>
                <w:szCs w:val="22"/>
                <w:lang w:eastAsia="zh-CN"/>
              </w:rPr>
              <w:t>仰角</w:t>
            </w:r>
            <w:r w:rsidR="00A86281">
              <w:rPr>
                <w:rFonts w:hint="eastAsia"/>
                <w:szCs w:val="22"/>
                <w:lang w:eastAsia="zh-CN"/>
              </w:rPr>
              <w:t>波束</w:t>
            </w:r>
            <w:r w:rsidRPr="00600029">
              <w:rPr>
                <w:rFonts w:hint="eastAsia"/>
                <w:szCs w:val="22"/>
                <w:lang w:eastAsia="zh-CN"/>
              </w:rPr>
              <w:t>宽度（度）</w:t>
            </w:r>
          </w:p>
        </w:tc>
        <w:tc>
          <w:tcPr>
            <w:tcW w:w="1701" w:type="dxa"/>
          </w:tcPr>
          <w:p w14:paraId="2CCBACA2" w14:textId="77777777" w:rsidR="00614323" w:rsidRPr="007A06AF" w:rsidRDefault="00614323" w:rsidP="001C1D92">
            <w:pPr>
              <w:pStyle w:val="Tabletext"/>
              <w:spacing w:after="20"/>
              <w:jc w:val="center"/>
            </w:pPr>
            <w:r w:rsidRPr="007A06AF">
              <w:t>1-1.5</w:t>
            </w:r>
          </w:p>
        </w:tc>
        <w:tc>
          <w:tcPr>
            <w:tcW w:w="1843" w:type="dxa"/>
          </w:tcPr>
          <w:p w14:paraId="1CAA7AC0" w14:textId="77777777" w:rsidR="00614323" w:rsidRPr="007A06AF" w:rsidRDefault="00614323" w:rsidP="001C1D92">
            <w:pPr>
              <w:pStyle w:val="Tabletext"/>
              <w:spacing w:after="20"/>
              <w:jc w:val="center"/>
            </w:pPr>
            <w:r w:rsidRPr="007A06AF">
              <w:t>1-1.2</w:t>
            </w:r>
          </w:p>
        </w:tc>
        <w:tc>
          <w:tcPr>
            <w:tcW w:w="1842" w:type="dxa"/>
          </w:tcPr>
          <w:p w14:paraId="5333DE8E" w14:textId="77777777" w:rsidR="00614323" w:rsidRPr="007A06AF" w:rsidRDefault="00614323" w:rsidP="001C1D92">
            <w:pPr>
              <w:pStyle w:val="Tabletext"/>
              <w:spacing w:after="20"/>
              <w:jc w:val="center"/>
            </w:pPr>
            <w:r w:rsidRPr="007A06AF">
              <w:t>0.58-0.65</w:t>
            </w:r>
          </w:p>
        </w:tc>
        <w:tc>
          <w:tcPr>
            <w:tcW w:w="2127" w:type="dxa"/>
          </w:tcPr>
          <w:p w14:paraId="07EDE061" w14:textId="77777777" w:rsidR="00614323" w:rsidRPr="0087370F" w:rsidRDefault="00614323" w:rsidP="001C1D92">
            <w:pPr>
              <w:pStyle w:val="Tabletext"/>
              <w:jc w:val="center"/>
            </w:pPr>
            <w:r w:rsidRPr="0087370F">
              <w:t>1</w:t>
            </w:r>
          </w:p>
        </w:tc>
        <w:tc>
          <w:tcPr>
            <w:tcW w:w="2511" w:type="dxa"/>
          </w:tcPr>
          <w:p w14:paraId="4BC5A734" w14:textId="77777777" w:rsidR="00614323" w:rsidRPr="0087370F" w:rsidRDefault="00614323" w:rsidP="001C1D92">
            <w:pPr>
              <w:pStyle w:val="Tabletext"/>
              <w:jc w:val="center"/>
            </w:pPr>
            <w:r w:rsidRPr="00CB03C9">
              <w:rPr>
                <w:rFonts w:eastAsia="MS PMincho"/>
                <w:color w:val="000000"/>
              </w:rPr>
              <w:t>1.1</w:t>
            </w:r>
          </w:p>
        </w:tc>
      </w:tr>
      <w:tr w:rsidR="00614323" w:rsidRPr="00600029" w14:paraId="115FAA1F" w14:textId="77777777" w:rsidTr="008A7F32">
        <w:trPr>
          <w:cantSplit/>
          <w:jc w:val="center"/>
        </w:trPr>
        <w:tc>
          <w:tcPr>
            <w:tcW w:w="4248" w:type="dxa"/>
          </w:tcPr>
          <w:p w14:paraId="06BA9C41" w14:textId="72ECFE48" w:rsidR="00614323" w:rsidRPr="00600029" w:rsidRDefault="00614323" w:rsidP="009D471D">
            <w:pPr>
              <w:pStyle w:val="Tabletext"/>
              <w:jc w:val="left"/>
              <w:rPr>
                <w:szCs w:val="22"/>
                <w:lang w:eastAsia="zh-CN"/>
              </w:rPr>
            </w:pPr>
            <w:r w:rsidRPr="00600029">
              <w:rPr>
                <w:rFonts w:hint="eastAsia"/>
                <w:szCs w:val="22"/>
                <w:lang w:eastAsia="zh-CN"/>
              </w:rPr>
              <w:t>天线</w:t>
            </w:r>
            <w:r w:rsidR="00E7301A">
              <w:rPr>
                <w:rFonts w:hint="eastAsia"/>
                <w:szCs w:val="22"/>
                <w:lang w:eastAsia="zh-CN"/>
              </w:rPr>
              <w:t>方位角波束宽度</w:t>
            </w:r>
            <w:r w:rsidRPr="00600029">
              <w:rPr>
                <w:rFonts w:hint="eastAsia"/>
                <w:szCs w:val="22"/>
                <w:lang w:eastAsia="zh-CN"/>
              </w:rPr>
              <w:t>（度）</w:t>
            </w:r>
          </w:p>
        </w:tc>
        <w:tc>
          <w:tcPr>
            <w:tcW w:w="1701" w:type="dxa"/>
          </w:tcPr>
          <w:p w14:paraId="40091FA3" w14:textId="77777777" w:rsidR="00614323" w:rsidRPr="007A06AF" w:rsidRDefault="00614323" w:rsidP="001C1D92">
            <w:pPr>
              <w:pStyle w:val="Tabletext"/>
              <w:spacing w:after="20"/>
              <w:jc w:val="center"/>
            </w:pPr>
            <w:r w:rsidRPr="007A06AF">
              <w:t>1-1.5</w:t>
            </w:r>
          </w:p>
        </w:tc>
        <w:tc>
          <w:tcPr>
            <w:tcW w:w="1843" w:type="dxa"/>
          </w:tcPr>
          <w:p w14:paraId="390F88A2" w14:textId="77777777" w:rsidR="00614323" w:rsidRPr="007A06AF" w:rsidRDefault="00614323" w:rsidP="001C1D92">
            <w:pPr>
              <w:pStyle w:val="Tabletext"/>
              <w:spacing w:after="20"/>
              <w:jc w:val="center"/>
            </w:pPr>
            <w:r w:rsidRPr="007A06AF">
              <w:t>1-1.2</w:t>
            </w:r>
          </w:p>
        </w:tc>
        <w:tc>
          <w:tcPr>
            <w:tcW w:w="1842" w:type="dxa"/>
          </w:tcPr>
          <w:p w14:paraId="23F96F38" w14:textId="77777777" w:rsidR="00614323" w:rsidRPr="007A06AF" w:rsidRDefault="00614323" w:rsidP="001C1D92">
            <w:pPr>
              <w:pStyle w:val="Tabletext"/>
              <w:spacing w:after="20"/>
              <w:jc w:val="center"/>
            </w:pPr>
            <w:r w:rsidRPr="007A06AF">
              <w:t>0.6-0.65</w:t>
            </w:r>
          </w:p>
        </w:tc>
        <w:tc>
          <w:tcPr>
            <w:tcW w:w="2127" w:type="dxa"/>
          </w:tcPr>
          <w:p w14:paraId="332C6BF2" w14:textId="77777777" w:rsidR="00614323" w:rsidRPr="0087370F" w:rsidRDefault="00614323" w:rsidP="001C1D92">
            <w:pPr>
              <w:pStyle w:val="Tabletext"/>
              <w:jc w:val="center"/>
            </w:pPr>
            <w:r w:rsidRPr="0087370F">
              <w:t>1</w:t>
            </w:r>
          </w:p>
        </w:tc>
        <w:tc>
          <w:tcPr>
            <w:tcW w:w="2511" w:type="dxa"/>
          </w:tcPr>
          <w:p w14:paraId="4A35EA05" w14:textId="77777777" w:rsidR="00614323" w:rsidRPr="0087370F" w:rsidRDefault="00614323" w:rsidP="001C1D92">
            <w:pPr>
              <w:pStyle w:val="Tabletext"/>
              <w:jc w:val="center"/>
            </w:pPr>
            <w:r w:rsidRPr="00CB03C9">
              <w:rPr>
                <w:rFonts w:eastAsia="MS PMincho"/>
                <w:color w:val="000000"/>
              </w:rPr>
              <w:t>1.1</w:t>
            </w:r>
          </w:p>
        </w:tc>
      </w:tr>
      <w:tr w:rsidR="00614323" w:rsidRPr="00600029" w14:paraId="1AA22859" w14:textId="77777777" w:rsidTr="008A7F32">
        <w:trPr>
          <w:cantSplit/>
          <w:jc w:val="center"/>
        </w:trPr>
        <w:tc>
          <w:tcPr>
            <w:tcW w:w="4248" w:type="dxa"/>
          </w:tcPr>
          <w:p w14:paraId="1E0E14BF" w14:textId="7682C9EA" w:rsidR="00614323" w:rsidRPr="00600029" w:rsidRDefault="00614323" w:rsidP="009D471D">
            <w:pPr>
              <w:pStyle w:val="Tabletext"/>
              <w:jc w:val="left"/>
              <w:rPr>
                <w:szCs w:val="22"/>
                <w:lang w:eastAsia="zh-CN"/>
              </w:rPr>
            </w:pPr>
            <w:r w:rsidRPr="00600029">
              <w:rPr>
                <w:rFonts w:hint="eastAsia"/>
                <w:szCs w:val="22"/>
                <w:lang w:eastAsia="zh-CN"/>
              </w:rPr>
              <w:t>天线水平扫描</w:t>
            </w:r>
            <w:r w:rsidR="00551EF9">
              <w:rPr>
                <w:rFonts w:hint="eastAsia"/>
                <w:szCs w:val="22"/>
                <w:lang w:eastAsia="zh-CN"/>
              </w:rPr>
              <w:t>速率</w:t>
            </w:r>
            <w:r w:rsidRPr="00600029">
              <w:rPr>
                <w:rFonts w:hint="eastAsia"/>
                <w:szCs w:val="22"/>
                <w:lang w:eastAsia="zh-CN"/>
              </w:rPr>
              <w:t>（</w:t>
            </w:r>
            <w:r w:rsidRPr="00600029">
              <w:rPr>
                <w:rFonts w:hint="eastAsia"/>
                <w:szCs w:val="22"/>
                <w:lang w:val="en-US" w:eastAsia="zh-CN"/>
              </w:rPr>
              <w:t>度</w:t>
            </w:r>
            <w:r w:rsidRPr="00600029">
              <w:rPr>
                <w:szCs w:val="22"/>
                <w:lang w:eastAsia="zh-CN"/>
              </w:rPr>
              <w:t>/</w:t>
            </w:r>
            <w:r w:rsidRPr="00600029">
              <w:rPr>
                <w:rFonts w:hint="eastAsia"/>
                <w:szCs w:val="22"/>
                <w:lang w:val="en-US" w:eastAsia="zh-CN"/>
              </w:rPr>
              <w:t>秒</w:t>
            </w:r>
            <w:r w:rsidRPr="00600029">
              <w:rPr>
                <w:rFonts w:hint="eastAsia"/>
                <w:szCs w:val="22"/>
                <w:lang w:eastAsia="zh-CN"/>
              </w:rPr>
              <w:t>）</w:t>
            </w:r>
          </w:p>
        </w:tc>
        <w:tc>
          <w:tcPr>
            <w:tcW w:w="1701" w:type="dxa"/>
          </w:tcPr>
          <w:p w14:paraId="1D3EA0AE" w14:textId="77777777" w:rsidR="00614323" w:rsidRPr="007A06AF" w:rsidRDefault="00614323" w:rsidP="001C1D92">
            <w:pPr>
              <w:pStyle w:val="Tabletext"/>
              <w:spacing w:after="20"/>
              <w:jc w:val="center"/>
            </w:pPr>
            <w:r w:rsidRPr="007A06AF">
              <w:t>24</w:t>
            </w:r>
          </w:p>
        </w:tc>
        <w:tc>
          <w:tcPr>
            <w:tcW w:w="1843" w:type="dxa"/>
          </w:tcPr>
          <w:p w14:paraId="06A6FD05" w14:textId="77777777" w:rsidR="00614323" w:rsidRPr="007A06AF" w:rsidRDefault="00614323" w:rsidP="001C1D92">
            <w:pPr>
              <w:pStyle w:val="Tabletext"/>
              <w:spacing w:after="20"/>
              <w:jc w:val="center"/>
            </w:pPr>
            <w:r w:rsidRPr="007A06AF">
              <w:t>6-36</w:t>
            </w:r>
          </w:p>
        </w:tc>
        <w:tc>
          <w:tcPr>
            <w:tcW w:w="1842" w:type="dxa"/>
          </w:tcPr>
          <w:p w14:paraId="4F455912" w14:textId="77777777" w:rsidR="00614323" w:rsidRPr="007A06AF" w:rsidRDefault="00614323" w:rsidP="001C1D92">
            <w:pPr>
              <w:pStyle w:val="Tabletext"/>
              <w:spacing w:after="20"/>
              <w:jc w:val="center"/>
            </w:pPr>
            <w:r w:rsidRPr="007A06AF">
              <w:t>12/24</w:t>
            </w:r>
          </w:p>
        </w:tc>
        <w:tc>
          <w:tcPr>
            <w:tcW w:w="2127" w:type="dxa"/>
          </w:tcPr>
          <w:p w14:paraId="3276E07B" w14:textId="17A0E93C" w:rsidR="00614323" w:rsidRPr="0087370F" w:rsidRDefault="00614323" w:rsidP="001C1D92">
            <w:pPr>
              <w:pStyle w:val="Tabletext"/>
              <w:jc w:val="center"/>
            </w:pPr>
            <w:r w:rsidRPr="0087370F">
              <w:t>18-</w:t>
            </w:r>
            <w:r w:rsidR="005733B3">
              <w:t>36</w:t>
            </w:r>
          </w:p>
        </w:tc>
        <w:tc>
          <w:tcPr>
            <w:tcW w:w="2511" w:type="dxa"/>
          </w:tcPr>
          <w:p w14:paraId="158E9977" w14:textId="77777777" w:rsidR="00614323" w:rsidRPr="0087370F" w:rsidRDefault="00614323" w:rsidP="001C1D92">
            <w:pPr>
              <w:pStyle w:val="Tabletext"/>
              <w:jc w:val="center"/>
            </w:pPr>
            <w:r w:rsidRPr="00CB03C9">
              <w:rPr>
                <w:color w:val="000000"/>
              </w:rPr>
              <w:t>3-60</w:t>
            </w:r>
          </w:p>
        </w:tc>
      </w:tr>
      <w:tr w:rsidR="00614323" w:rsidRPr="00600029" w14:paraId="0A996356" w14:textId="77777777" w:rsidTr="008A7F32">
        <w:trPr>
          <w:cantSplit/>
          <w:jc w:val="center"/>
        </w:trPr>
        <w:tc>
          <w:tcPr>
            <w:tcW w:w="4248" w:type="dxa"/>
          </w:tcPr>
          <w:p w14:paraId="59F2A80F" w14:textId="2B11B7C6" w:rsidR="00614323" w:rsidRPr="00600029" w:rsidRDefault="00614323" w:rsidP="009D471D">
            <w:pPr>
              <w:pStyle w:val="Tabletext"/>
              <w:jc w:val="left"/>
              <w:rPr>
                <w:szCs w:val="22"/>
                <w:lang w:eastAsia="zh-CN"/>
              </w:rPr>
            </w:pPr>
            <w:r w:rsidRPr="00600029">
              <w:rPr>
                <w:rFonts w:hint="eastAsia"/>
                <w:szCs w:val="22"/>
                <w:lang w:eastAsia="zh-CN"/>
              </w:rPr>
              <w:t>天线水平扫描类型（度）</w:t>
            </w:r>
            <w:r w:rsidR="009D471D">
              <w:rPr>
                <w:szCs w:val="22"/>
                <w:lang w:eastAsia="zh-CN"/>
              </w:rPr>
              <w:br/>
            </w:r>
            <w:r w:rsidRPr="00600029">
              <w:rPr>
                <w:rFonts w:hint="eastAsia"/>
                <w:szCs w:val="22"/>
                <w:lang w:eastAsia="zh-CN"/>
              </w:rPr>
              <w:t>（连续、随机、</w:t>
            </w:r>
            <w:r w:rsidRPr="00600029">
              <w:rPr>
                <w:szCs w:val="22"/>
                <w:lang w:eastAsia="zh-CN"/>
              </w:rPr>
              <w:t>360</w:t>
            </w:r>
            <w:r w:rsidRPr="00600029">
              <w:rPr>
                <w:rFonts w:ascii="Symbol" w:hAnsi="Symbol"/>
                <w:szCs w:val="22"/>
                <w:lang w:eastAsia="zh-CN"/>
              </w:rPr>
              <w:t></w:t>
            </w:r>
            <w:r w:rsidRPr="00600029">
              <w:rPr>
                <w:rFonts w:hint="eastAsia"/>
                <w:szCs w:val="22"/>
                <w:lang w:eastAsia="zh-CN"/>
              </w:rPr>
              <w:t>、扇区等）</w:t>
            </w:r>
          </w:p>
        </w:tc>
        <w:tc>
          <w:tcPr>
            <w:tcW w:w="1701" w:type="dxa"/>
          </w:tcPr>
          <w:p w14:paraId="4D263D76" w14:textId="77777777" w:rsidR="00614323" w:rsidRPr="007A06AF" w:rsidRDefault="00614323" w:rsidP="001C1D92">
            <w:pPr>
              <w:pStyle w:val="Tabletext"/>
              <w:spacing w:after="20"/>
              <w:jc w:val="center"/>
            </w:pPr>
            <w:r w:rsidRPr="007A06AF">
              <w:t>360</w:t>
            </w:r>
          </w:p>
        </w:tc>
        <w:tc>
          <w:tcPr>
            <w:tcW w:w="1843" w:type="dxa"/>
          </w:tcPr>
          <w:p w14:paraId="4F10B4ED" w14:textId="77777777" w:rsidR="00614323" w:rsidRPr="007A06AF" w:rsidRDefault="00614323" w:rsidP="001C1D92">
            <w:pPr>
              <w:pStyle w:val="Tabletext"/>
              <w:spacing w:after="20"/>
              <w:jc w:val="center"/>
            </w:pPr>
            <w:r w:rsidRPr="007A06AF">
              <w:t>360</w:t>
            </w:r>
          </w:p>
        </w:tc>
        <w:tc>
          <w:tcPr>
            <w:tcW w:w="1842" w:type="dxa"/>
          </w:tcPr>
          <w:p w14:paraId="4EF9D8DD" w14:textId="77777777" w:rsidR="00614323" w:rsidRPr="007A06AF" w:rsidRDefault="00614323" w:rsidP="001C1D92">
            <w:pPr>
              <w:pStyle w:val="Tabletext"/>
              <w:spacing w:after="20"/>
              <w:jc w:val="center"/>
            </w:pPr>
            <w:r w:rsidRPr="007A06AF">
              <w:t>360</w:t>
            </w:r>
          </w:p>
        </w:tc>
        <w:tc>
          <w:tcPr>
            <w:tcW w:w="2127" w:type="dxa"/>
          </w:tcPr>
          <w:p w14:paraId="62017E49" w14:textId="77777777" w:rsidR="00614323" w:rsidRPr="0087370F" w:rsidRDefault="00614323" w:rsidP="001C1D92">
            <w:pPr>
              <w:pStyle w:val="Tabletext"/>
              <w:jc w:val="center"/>
            </w:pPr>
            <w:r w:rsidRPr="0087370F">
              <w:t>360</w:t>
            </w:r>
          </w:p>
        </w:tc>
        <w:tc>
          <w:tcPr>
            <w:tcW w:w="2511" w:type="dxa"/>
          </w:tcPr>
          <w:p w14:paraId="6E5694DA" w14:textId="77777777" w:rsidR="00614323" w:rsidRPr="0087370F" w:rsidRDefault="00614323" w:rsidP="001C1D92">
            <w:pPr>
              <w:pStyle w:val="Tabletext"/>
              <w:jc w:val="center"/>
            </w:pPr>
            <w:r w:rsidRPr="00CB03C9">
              <w:rPr>
                <w:color w:val="000000"/>
              </w:rPr>
              <w:t>360</w:t>
            </w:r>
          </w:p>
        </w:tc>
      </w:tr>
      <w:tr w:rsidR="00221C85" w:rsidRPr="00600029" w14:paraId="5C348A9C" w14:textId="77777777" w:rsidTr="008A7F32">
        <w:trPr>
          <w:cantSplit/>
          <w:jc w:val="center"/>
        </w:trPr>
        <w:tc>
          <w:tcPr>
            <w:tcW w:w="4248" w:type="dxa"/>
          </w:tcPr>
          <w:p w14:paraId="3984A2B3" w14:textId="61C3F321" w:rsidR="00221C85" w:rsidRPr="00600029" w:rsidRDefault="00247E77" w:rsidP="009D471D">
            <w:pPr>
              <w:pStyle w:val="Tabletext"/>
              <w:jc w:val="left"/>
              <w:rPr>
                <w:szCs w:val="22"/>
                <w:lang w:eastAsia="zh-CN"/>
              </w:rPr>
            </w:pPr>
            <w:r>
              <w:rPr>
                <w:rFonts w:hint="eastAsia"/>
                <w:szCs w:val="22"/>
                <w:lang w:eastAsia="zh-CN"/>
              </w:rPr>
              <w:t>天线垂直扫描速率（度）</w:t>
            </w:r>
          </w:p>
        </w:tc>
        <w:tc>
          <w:tcPr>
            <w:tcW w:w="1701" w:type="dxa"/>
          </w:tcPr>
          <w:p w14:paraId="3062794E" w14:textId="1C1654B5" w:rsidR="00221C85" w:rsidRPr="00600029" w:rsidRDefault="00614323" w:rsidP="001C1D92">
            <w:pPr>
              <w:pStyle w:val="Tabletext"/>
              <w:jc w:val="center"/>
              <w:rPr>
                <w:szCs w:val="22"/>
              </w:rPr>
            </w:pPr>
            <w:r w:rsidRPr="003909E9">
              <w:t>–2</w:t>
            </w:r>
            <w:r w:rsidR="00E60356">
              <w:rPr>
                <w:rFonts w:hint="eastAsia"/>
                <w:szCs w:val="22"/>
                <w:lang w:eastAsia="zh-CN"/>
              </w:rPr>
              <w:t>至</w:t>
            </w:r>
            <w:r w:rsidR="00221C85" w:rsidRPr="00600029">
              <w:rPr>
                <w:szCs w:val="22"/>
              </w:rPr>
              <w:t>+45</w:t>
            </w:r>
            <w:r w:rsidR="00221C85" w:rsidRPr="00600029">
              <w:rPr>
                <w:szCs w:val="22"/>
                <w:lang w:val="en-GB"/>
              </w:rPr>
              <w:br/>
              <w:t>15</w:t>
            </w:r>
            <w:r w:rsidR="00221C85" w:rsidRPr="00600029">
              <w:rPr>
                <w:rFonts w:hint="eastAsia"/>
                <w:szCs w:val="22"/>
                <w:lang w:val="en-US" w:eastAsia="zh-CN"/>
              </w:rPr>
              <w:t>秒内</w:t>
            </w:r>
          </w:p>
        </w:tc>
        <w:tc>
          <w:tcPr>
            <w:tcW w:w="1843" w:type="dxa"/>
          </w:tcPr>
          <w:p w14:paraId="4CD47BBA" w14:textId="78A77ACF" w:rsidR="00221C85" w:rsidRPr="00600029" w:rsidRDefault="00221C85" w:rsidP="001C1D92">
            <w:pPr>
              <w:pStyle w:val="Tabletext"/>
              <w:jc w:val="center"/>
              <w:rPr>
                <w:szCs w:val="22"/>
              </w:rPr>
            </w:pPr>
            <w:r w:rsidRPr="00600029">
              <w:rPr>
                <w:szCs w:val="22"/>
                <w:lang w:val="en-GB"/>
              </w:rPr>
              <w:t>–2</w:t>
            </w:r>
            <w:r w:rsidR="00E60356">
              <w:rPr>
                <w:rFonts w:hint="eastAsia"/>
                <w:szCs w:val="22"/>
                <w:lang w:eastAsia="zh-CN"/>
              </w:rPr>
              <w:t>至</w:t>
            </w:r>
            <w:r w:rsidRPr="00600029">
              <w:rPr>
                <w:szCs w:val="22"/>
                <w:lang w:val="en-GB" w:eastAsia="ja-JP"/>
              </w:rPr>
              <w:t>+</w:t>
            </w:r>
            <w:r w:rsidRPr="00600029">
              <w:rPr>
                <w:szCs w:val="22"/>
                <w:lang w:val="en-GB"/>
              </w:rPr>
              <w:t>45</w:t>
            </w:r>
            <w:r w:rsidRPr="00600029">
              <w:rPr>
                <w:szCs w:val="22"/>
                <w:lang w:val="en-GB"/>
              </w:rPr>
              <w:br/>
              <w:t>15</w:t>
            </w:r>
            <w:r w:rsidRPr="00600029">
              <w:rPr>
                <w:rFonts w:hint="eastAsia"/>
                <w:szCs w:val="22"/>
                <w:lang w:val="en-US" w:eastAsia="zh-CN"/>
              </w:rPr>
              <w:t>秒内</w:t>
            </w:r>
          </w:p>
        </w:tc>
        <w:tc>
          <w:tcPr>
            <w:tcW w:w="1842" w:type="dxa"/>
          </w:tcPr>
          <w:p w14:paraId="0E9B78F9" w14:textId="696E9BE7" w:rsidR="00221C85" w:rsidRPr="00600029" w:rsidRDefault="00614323" w:rsidP="001C1D92">
            <w:pPr>
              <w:pStyle w:val="Tabletext"/>
              <w:jc w:val="center"/>
              <w:rPr>
                <w:szCs w:val="22"/>
              </w:rPr>
            </w:pPr>
            <w:r w:rsidRPr="003909E9">
              <w:t>–2</w:t>
            </w:r>
            <w:r w:rsidR="00E60356">
              <w:rPr>
                <w:rFonts w:hint="eastAsia"/>
                <w:szCs w:val="22"/>
                <w:lang w:eastAsia="zh-CN"/>
              </w:rPr>
              <w:t>至</w:t>
            </w:r>
            <w:r w:rsidR="00221C85" w:rsidRPr="00600029">
              <w:rPr>
                <w:rFonts w:hint="eastAsia"/>
                <w:szCs w:val="22"/>
                <w:lang w:eastAsia="zh-CN"/>
              </w:rPr>
              <w:t>+</w:t>
            </w:r>
            <w:r w:rsidR="00221C85" w:rsidRPr="00600029">
              <w:rPr>
                <w:szCs w:val="22"/>
              </w:rPr>
              <w:t>90</w:t>
            </w:r>
            <w:r w:rsidR="00221C85" w:rsidRPr="00600029">
              <w:rPr>
                <w:szCs w:val="22"/>
                <w:lang w:val="en-GB" w:eastAsia="ja-JP"/>
              </w:rPr>
              <w:br/>
              <w:t>10</w:t>
            </w:r>
            <w:r w:rsidR="00221C85" w:rsidRPr="00600029">
              <w:rPr>
                <w:rFonts w:hint="eastAsia"/>
                <w:szCs w:val="22"/>
                <w:lang w:val="en-US" w:eastAsia="zh-CN"/>
              </w:rPr>
              <w:t>秒内</w:t>
            </w:r>
          </w:p>
        </w:tc>
        <w:tc>
          <w:tcPr>
            <w:tcW w:w="2127" w:type="dxa"/>
          </w:tcPr>
          <w:p w14:paraId="7D7C993B" w14:textId="77777777" w:rsidR="00221C85" w:rsidRPr="00600029" w:rsidRDefault="00221C85" w:rsidP="001C1D92">
            <w:pPr>
              <w:pStyle w:val="Tabletext"/>
              <w:jc w:val="center"/>
              <w:rPr>
                <w:szCs w:val="22"/>
              </w:rPr>
            </w:pPr>
            <w:r w:rsidRPr="00600029">
              <w:rPr>
                <w:szCs w:val="22"/>
              </w:rPr>
              <w:t>20</w:t>
            </w:r>
            <w:r w:rsidRPr="00600029">
              <w:rPr>
                <w:rFonts w:hint="eastAsia"/>
                <w:szCs w:val="22"/>
                <w:lang w:val="en-US" w:eastAsia="zh-CN"/>
              </w:rPr>
              <w:t>步，在</w:t>
            </w:r>
            <w:r w:rsidRPr="00600029">
              <w:rPr>
                <w:rFonts w:hint="eastAsia"/>
                <w:szCs w:val="22"/>
                <w:lang w:val="en-US" w:eastAsia="zh-CN"/>
              </w:rPr>
              <w:t>5</w:t>
            </w:r>
            <w:r w:rsidRPr="00600029">
              <w:rPr>
                <w:rFonts w:hint="eastAsia"/>
                <w:szCs w:val="22"/>
                <w:lang w:val="en-US" w:eastAsia="zh-CN"/>
              </w:rPr>
              <w:t>分钟之内</w:t>
            </w:r>
          </w:p>
        </w:tc>
        <w:tc>
          <w:tcPr>
            <w:tcW w:w="2511" w:type="dxa"/>
          </w:tcPr>
          <w:p w14:paraId="300F7627" w14:textId="77777777" w:rsidR="00221C85" w:rsidRPr="00600029" w:rsidRDefault="00221C85" w:rsidP="001C1D92">
            <w:pPr>
              <w:pStyle w:val="Tabletext"/>
              <w:spacing w:after="0"/>
              <w:jc w:val="center"/>
              <w:rPr>
                <w:color w:val="000000"/>
                <w:szCs w:val="22"/>
                <w:lang w:val="en-GB"/>
              </w:rPr>
            </w:pPr>
            <w:r w:rsidRPr="00600029">
              <w:rPr>
                <w:szCs w:val="22"/>
              </w:rPr>
              <w:t>6</w:t>
            </w:r>
          </w:p>
        </w:tc>
      </w:tr>
      <w:tr w:rsidR="00221C85" w:rsidRPr="00600029" w14:paraId="787F0763" w14:textId="77777777" w:rsidTr="008A7F32">
        <w:trPr>
          <w:cantSplit/>
          <w:jc w:val="center"/>
        </w:trPr>
        <w:tc>
          <w:tcPr>
            <w:tcW w:w="4248" w:type="dxa"/>
          </w:tcPr>
          <w:p w14:paraId="66B677B5" w14:textId="77777777" w:rsidR="00221C85" w:rsidRPr="00600029" w:rsidRDefault="00221C85" w:rsidP="009D471D">
            <w:pPr>
              <w:pStyle w:val="Tabletext"/>
              <w:spacing w:after="20"/>
              <w:jc w:val="left"/>
              <w:rPr>
                <w:rFonts w:ascii="Calibri" w:hAnsi="Calibri"/>
                <w:b/>
                <w:color w:val="800000"/>
                <w:szCs w:val="22"/>
                <w:highlight w:val="yellow"/>
                <w:lang w:eastAsia="zh-CN"/>
              </w:rPr>
            </w:pPr>
            <w:r w:rsidRPr="00600029">
              <w:rPr>
                <w:rFonts w:hint="eastAsia"/>
                <w:szCs w:val="22"/>
                <w:lang w:eastAsia="zh-CN"/>
              </w:rPr>
              <w:t>天线垂直扫描类型（连续、随机、</w:t>
            </w:r>
            <w:r w:rsidRPr="00600029">
              <w:rPr>
                <w:szCs w:val="22"/>
                <w:lang w:eastAsia="zh-CN"/>
              </w:rPr>
              <w:t>360</w:t>
            </w:r>
            <w:r w:rsidRPr="00600029">
              <w:rPr>
                <w:szCs w:val="22"/>
                <w:lang w:val="en-US" w:eastAsia="zh-CN"/>
              </w:rPr>
              <w:t>°</w:t>
            </w:r>
            <w:r w:rsidRPr="00600029">
              <w:rPr>
                <w:rFonts w:hint="eastAsia"/>
                <w:szCs w:val="22"/>
                <w:lang w:eastAsia="zh-CN"/>
              </w:rPr>
              <w:t>、扇区等）</w:t>
            </w:r>
            <w:r w:rsidR="00614323" w:rsidRPr="00600029">
              <w:rPr>
                <w:rFonts w:hint="eastAsia"/>
                <w:szCs w:val="22"/>
                <w:lang w:eastAsia="zh-CN"/>
              </w:rPr>
              <w:t>（度）</w:t>
            </w:r>
          </w:p>
        </w:tc>
        <w:tc>
          <w:tcPr>
            <w:tcW w:w="1701" w:type="dxa"/>
          </w:tcPr>
          <w:p w14:paraId="011B5052" w14:textId="21D672E9" w:rsidR="00221C85" w:rsidRPr="00600029" w:rsidRDefault="00221C85" w:rsidP="001C1D92">
            <w:pPr>
              <w:pStyle w:val="Tabletext"/>
              <w:spacing w:after="20"/>
              <w:jc w:val="center"/>
              <w:rPr>
                <w:szCs w:val="22"/>
              </w:rPr>
            </w:pPr>
            <w:r w:rsidRPr="00600029">
              <w:rPr>
                <w:szCs w:val="22"/>
              </w:rPr>
              <w:t>–2</w:t>
            </w:r>
            <w:r w:rsidR="00E60356">
              <w:rPr>
                <w:rFonts w:hint="eastAsia"/>
                <w:szCs w:val="22"/>
                <w:lang w:eastAsia="zh-CN"/>
              </w:rPr>
              <w:t>至</w:t>
            </w:r>
            <w:r w:rsidRPr="00600029">
              <w:rPr>
                <w:szCs w:val="22"/>
                <w:lang w:eastAsia="ja-JP"/>
              </w:rPr>
              <w:t>+</w:t>
            </w:r>
            <w:r w:rsidRPr="00600029">
              <w:rPr>
                <w:szCs w:val="22"/>
              </w:rPr>
              <w:t>45</w:t>
            </w:r>
          </w:p>
        </w:tc>
        <w:tc>
          <w:tcPr>
            <w:tcW w:w="1843" w:type="dxa"/>
          </w:tcPr>
          <w:p w14:paraId="0FE50D0B" w14:textId="073114E8" w:rsidR="00221C85" w:rsidRPr="00600029" w:rsidRDefault="00221C85" w:rsidP="001C1D92">
            <w:pPr>
              <w:pStyle w:val="Tabletext"/>
              <w:spacing w:after="20"/>
              <w:jc w:val="center"/>
              <w:rPr>
                <w:szCs w:val="22"/>
              </w:rPr>
            </w:pPr>
            <w:r w:rsidRPr="00600029">
              <w:rPr>
                <w:szCs w:val="22"/>
              </w:rPr>
              <w:t>–2</w:t>
            </w:r>
            <w:r w:rsidR="00E60356">
              <w:rPr>
                <w:rFonts w:hint="eastAsia"/>
                <w:szCs w:val="22"/>
                <w:lang w:eastAsia="zh-CN"/>
              </w:rPr>
              <w:t>至</w:t>
            </w:r>
            <w:r w:rsidRPr="00600029">
              <w:rPr>
                <w:szCs w:val="22"/>
                <w:lang w:eastAsia="ja-JP"/>
              </w:rPr>
              <w:t>+</w:t>
            </w:r>
            <w:r w:rsidRPr="00600029">
              <w:rPr>
                <w:szCs w:val="22"/>
              </w:rPr>
              <w:t>45</w:t>
            </w:r>
          </w:p>
        </w:tc>
        <w:tc>
          <w:tcPr>
            <w:tcW w:w="1842" w:type="dxa"/>
          </w:tcPr>
          <w:p w14:paraId="61321BC3" w14:textId="27975C4F" w:rsidR="00221C85" w:rsidRPr="00600029" w:rsidRDefault="00221C85" w:rsidP="001C1D92">
            <w:pPr>
              <w:pStyle w:val="Tabletext"/>
              <w:spacing w:after="20"/>
              <w:jc w:val="center"/>
              <w:rPr>
                <w:szCs w:val="22"/>
              </w:rPr>
            </w:pPr>
            <w:r w:rsidRPr="00600029">
              <w:rPr>
                <w:szCs w:val="22"/>
              </w:rPr>
              <w:t>–2</w:t>
            </w:r>
            <w:r w:rsidR="00E60356">
              <w:rPr>
                <w:rFonts w:hint="eastAsia"/>
                <w:szCs w:val="22"/>
                <w:lang w:eastAsia="zh-CN"/>
              </w:rPr>
              <w:t>至</w:t>
            </w:r>
            <w:r w:rsidRPr="00600029">
              <w:rPr>
                <w:szCs w:val="22"/>
                <w:lang w:eastAsia="ja-JP"/>
              </w:rPr>
              <w:t>+</w:t>
            </w:r>
            <w:r w:rsidRPr="00600029">
              <w:rPr>
                <w:szCs w:val="22"/>
              </w:rPr>
              <w:t>90</w:t>
            </w:r>
          </w:p>
        </w:tc>
        <w:tc>
          <w:tcPr>
            <w:tcW w:w="2127" w:type="dxa"/>
          </w:tcPr>
          <w:p w14:paraId="5A5FF918" w14:textId="7895174C" w:rsidR="00221C85" w:rsidRPr="00600029" w:rsidRDefault="00221C85" w:rsidP="001C1D92">
            <w:pPr>
              <w:pStyle w:val="Tabletext"/>
              <w:jc w:val="center"/>
              <w:rPr>
                <w:szCs w:val="22"/>
              </w:rPr>
            </w:pPr>
            <w:r w:rsidRPr="00600029">
              <w:rPr>
                <w:szCs w:val="22"/>
              </w:rPr>
              <w:t>–0.2</w:t>
            </w:r>
            <w:r w:rsidR="009D471D">
              <w:rPr>
                <w:rFonts w:hint="eastAsia"/>
                <w:szCs w:val="22"/>
                <w:lang w:eastAsia="zh-CN"/>
              </w:rPr>
              <w:t>至</w:t>
            </w:r>
            <w:r w:rsidRPr="00600029">
              <w:rPr>
                <w:szCs w:val="22"/>
              </w:rPr>
              <w:t>+40</w:t>
            </w:r>
          </w:p>
        </w:tc>
        <w:tc>
          <w:tcPr>
            <w:tcW w:w="2511" w:type="dxa"/>
          </w:tcPr>
          <w:p w14:paraId="2EE3E96F" w14:textId="14E0189C" w:rsidR="00221C85" w:rsidRPr="00600029" w:rsidRDefault="00221C85" w:rsidP="001C1D92">
            <w:pPr>
              <w:pStyle w:val="Tabletext"/>
              <w:spacing w:after="0"/>
              <w:jc w:val="center"/>
              <w:rPr>
                <w:szCs w:val="22"/>
              </w:rPr>
            </w:pPr>
            <w:r w:rsidRPr="00600029">
              <w:rPr>
                <w:color w:val="000000"/>
                <w:szCs w:val="22"/>
              </w:rPr>
              <w:t>–2</w:t>
            </w:r>
            <w:r w:rsidR="00E60356">
              <w:rPr>
                <w:rFonts w:hint="eastAsia"/>
                <w:szCs w:val="22"/>
                <w:lang w:eastAsia="zh-CN"/>
              </w:rPr>
              <w:t>至</w:t>
            </w:r>
            <w:r w:rsidRPr="00600029">
              <w:rPr>
                <w:color w:val="000000"/>
                <w:szCs w:val="22"/>
              </w:rPr>
              <w:t>+90</w:t>
            </w:r>
          </w:p>
        </w:tc>
      </w:tr>
      <w:tr w:rsidR="00221C85" w:rsidRPr="00600029" w14:paraId="7A56041D" w14:textId="77777777" w:rsidTr="008A7F32">
        <w:trPr>
          <w:cantSplit/>
          <w:jc w:val="center"/>
        </w:trPr>
        <w:tc>
          <w:tcPr>
            <w:tcW w:w="4248" w:type="dxa"/>
          </w:tcPr>
          <w:p w14:paraId="3C4B466B" w14:textId="77777777" w:rsidR="00221C85" w:rsidRPr="00600029" w:rsidRDefault="00221C85" w:rsidP="009D471D">
            <w:pPr>
              <w:pStyle w:val="Tabletext"/>
              <w:spacing w:after="20"/>
              <w:jc w:val="left"/>
              <w:rPr>
                <w:szCs w:val="22"/>
                <w:highlight w:val="yellow"/>
                <w:lang w:val="en-GB" w:eastAsia="zh-CN"/>
              </w:rPr>
            </w:pPr>
            <w:r w:rsidRPr="00600029">
              <w:rPr>
                <w:rFonts w:hint="eastAsia"/>
                <w:szCs w:val="22"/>
                <w:lang w:eastAsia="zh-CN"/>
              </w:rPr>
              <w:t>天线旁瓣</w:t>
            </w:r>
            <w:r w:rsidR="00614323">
              <w:rPr>
                <w:rFonts w:hint="eastAsia"/>
                <w:szCs w:val="22"/>
                <w:lang w:eastAsia="zh-CN"/>
              </w:rPr>
              <w:t>（</w:t>
            </w:r>
            <w:r w:rsidR="00614323">
              <w:rPr>
                <w:rFonts w:hint="eastAsia"/>
                <w:szCs w:val="22"/>
                <w:lang w:eastAsia="zh-CN"/>
              </w:rPr>
              <w:t>SL</w:t>
            </w:r>
            <w:r w:rsidR="00614323">
              <w:rPr>
                <w:rFonts w:hint="eastAsia"/>
                <w:szCs w:val="22"/>
                <w:lang w:eastAsia="zh-CN"/>
              </w:rPr>
              <w:t>）</w:t>
            </w:r>
            <w:r w:rsidRPr="00600029">
              <w:rPr>
                <w:rFonts w:hint="eastAsia"/>
                <w:szCs w:val="22"/>
                <w:lang w:eastAsia="zh-CN"/>
              </w:rPr>
              <w:t>电平（第</w:t>
            </w:r>
            <w:r w:rsidRPr="00600029">
              <w:rPr>
                <w:rFonts w:hint="eastAsia"/>
                <w:szCs w:val="22"/>
                <w:lang w:eastAsia="zh-CN"/>
              </w:rPr>
              <w:t>1</w:t>
            </w:r>
            <w:r w:rsidRPr="00600029">
              <w:rPr>
                <w:rFonts w:hint="eastAsia"/>
                <w:szCs w:val="22"/>
                <w:lang w:eastAsia="zh-CN"/>
              </w:rPr>
              <w:t>个</w:t>
            </w:r>
            <w:r w:rsidRPr="00600029">
              <w:rPr>
                <w:szCs w:val="22"/>
                <w:lang w:eastAsia="zh-CN"/>
              </w:rPr>
              <w:t>SL</w:t>
            </w:r>
            <w:r w:rsidRPr="00600029">
              <w:rPr>
                <w:rFonts w:hint="eastAsia"/>
                <w:szCs w:val="22"/>
                <w:lang w:eastAsia="zh-CN"/>
              </w:rPr>
              <w:t>和远端</w:t>
            </w:r>
            <w:r w:rsidRPr="00600029">
              <w:rPr>
                <w:szCs w:val="22"/>
                <w:lang w:eastAsia="zh-CN"/>
              </w:rPr>
              <w:t>SL</w:t>
            </w:r>
            <w:r w:rsidRPr="00600029">
              <w:rPr>
                <w:rFonts w:hint="eastAsia"/>
                <w:szCs w:val="22"/>
                <w:lang w:eastAsia="zh-CN"/>
              </w:rPr>
              <w:t>）</w:t>
            </w:r>
            <w:r w:rsidRPr="00600029">
              <w:rPr>
                <w:szCs w:val="22"/>
                <w:lang w:eastAsia="zh-CN"/>
              </w:rPr>
              <w:t>（</w:t>
            </w:r>
            <w:r w:rsidRPr="00600029">
              <w:rPr>
                <w:szCs w:val="22"/>
                <w:lang w:eastAsia="zh-CN"/>
              </w:rPr>
              <w:t>dB</w:t>
            </w:r>
            <w:r w:rsidRPr="00600029">
              <w:rPr>
                <w:szCs w:val="22"/>
                <w:lang w:eastAsia="zh-CN"/>
              </w:rPr>
              <w:t>）</w:t>
            </w:r>
          </w:p>
        </w:tc>
        <w:tc>
          <w:tcPr>
            <w:tcW w:w="1701" w:type="dxa"/>
          </w:tcPr>
          <w:p w14:paraId="2ED94E9D" w14:textId="00FEE08C" w:rsidR="00221C85" w:rsidRPr="00600029" w:rsidRDefault="00221C85" w:rsidP="001C1D92">
            <w:pPr>
              <w:pStyle w:val="Tabletext"/>
              <w:spacing w:after="20"/>
              <w:jc w:val="center"/>
              <w:rPr>
                <w:szCs w:val="22"/>
              </w:rPr>
            </w:pPr>
            <w:r w:rsidRPr="00600029">
              <w:rPr>
                <w:szCs w:val="22"/>
              </w:rPr>
              <w:t>–25</w:t>
            </w:r>
            <w:r w:rsidR="00E60356">
              <w:rPr>
                <w:rFonts w:hint="eastAsia"/>
                <w:szCs w:val="22"/>
                <w:lang w:eastAsia="zh-CN"/>
              </w:rPr>
              <w:t>至</w:t>
            </w:r>
            <w:r w:rsidRPr="00600029">
              <w:rPr>
                <w:szCs w:val="22"/>
              </w:rPr>
              <w:t>–33</w:t>
            </w:r>
          </w:p>
        </w:tc>
        <w:tc>
          <w:tcPr>
            <w:tcW w:w="1843" w:type="dxa"/>
          </w:tcPr>
          <w:p w14:paraId="61A9AB69" w14:textId="52E36438" w:rsidR="00221C85" w:rsidRPr="00600029" w:rsidRDefault="00221C85" w:rsidP="001C1D92">
            <w:pPr>
              <w:pStyle w:val="Tabletext"/>
              <w:spacing w:after="20"/>
              <w:jc w:val="center"/>
              <w:rPr>
                <w:szCs w:val="22"/>
              </w:rPr>
            </w:pPr>
            <w:r w:rsidRPr="00600029">
              <w:rPr>
                <w:szCs w:val="22"/>
              </w:rPr>
              <w:t>–26</w:t>
            </w:r>
            <w:r w:rsidR="00E60356">
              <w:rPr>
                <w:rFonts w:hint="eastAsia"/>
                <w:szCs w:val="22"/>
                <w:lang w:eastAsia="zh-CN"/>
              </w:rPr>
              <w:t>至</w:t>
            </w:r>
            <w:r w:rsidRPr="00600029">
              <w:rPr>
                <w:szCs w:val="22"/>
              </w:rPr>
              <w:t>–3</w:t>
            </w:r>
            <w:r w:rsidRPr="00600029">
              <w:rPr>
                <w:szCs w:val="22"/>
                <w:lang w:eastAsia="ja-JP"/>
              </w:rPr>
              <w:t>5</w:t>
            </w:r>
          </w:p>
        </w:tc>
        <w:tc>
          <w:tcPr>
            <w:tcW w:w="1842" w:type="dxa"/>
          </w:tcPr>
          <w:p w14:paraId="4521B4D5" w14:textId="684A5280" w:rsidR="00221C85" w:rsidRPr="00600029" w:rsidRDefault="00221C85" w:rsidP="001C1D92">
            <w:pPr>
              <w:pStyle w:val="Tabletext"/>
              <w:spacing w:after="20"/>
              <w:jc w:val="center"/>
              <w:rPr>
                <w:szCs w:val="22"/>
              </w:rPr>
            </w:pPr>
            <w:r w:rsidRPr="00600029">
              <w:rPr>
                <w:szCs w:val="22"/>
              </w:rPr>
              <w:t>–28</w:t>
            </w:r>
            <w:r w:rsidR="00E60356">
              <w:rPr>
                <w:rFonts w:hint="eastAsia"/>
                <w:szCs w:val="22"/>
                <w:lang w:eastAsia="zh-CN"/>
              </w:rPr>
              <w:t>至</w:t>
            </w:r>
            <w:r w:rsidRPr="00600029">
              <w:rPr>
                <w:szCs w:val="22"/>
              </w:rPr>
              <w:t>–34</w:t>
            </w:r>
          </w:p>
        </w:tc>
        <w:tc>
          <w:tcPr>
            <w:tcW w:w="2127" w:type="dxa"/>
          </w:tcPr>
          <w:p w14:paraId="3923397A" w14:textId="77777777" w:rsidR="00221C85" w:rsidRPr="00600029" w:rsidRDefault="00221C85" w:rsidP="001C1D92">
            <w:pPr>
              <w:pStyle w:val="Tabletext"/>
              <w:jc w:val="center"/>
              <w:rPr>
                <w:szCs w:val="22"/>
              </w:rPr>
            </w:pPr>
            <w:r w:rsidRPr="00600029">
              <w:rPr>
                <w:szCs w:val="22"/>
              </w:rPr>
              <w:t>–28</w:t>
            </w:r>
          </w:p>
        </w:tc>
        <w:tc>
          <w:tcPr>
            <w:tcW w:w="2511" w:type="dxa"/>
          </w:tcPr>
          <w:p w14:paraId="1760DEF4" w14:textId="77777777" w:rsidR="00221C85" w:rsidRPr="00600029" w:rsidRDefault="00221C85" w:rsidP="001C1D92">
            <w:pPr>
              <w:pStyle w:val="Tabletext"/>
              <w:spacing w:after="0"/>
              <w:jc w:val="center"/>
              <w:rPr>
                <w:szCs w:val="22"/>
                <w:lang w:val="en-GB"/>
              </w:rPr>
            </w:pPr>
            <w:r w:rsidRPr="00600029">
              <w:rPr>
                <w:szCs w:val="22"/>
              </w:rPr>
              <w:t>–</w:t>
            </w:r>
            <w:r w:rsidRPr="00600029">
              <w:rPr>
                <w:color w:val="000000"/>
                <w:szCs w:val="22"/>
              </w:rPr>
              <w:t>26</w:t>
            </w:r>
          </w:p>
        </w:tc>
      </w:tr>
      <w:tr w:rsidR="00221C85" w:rsidRPr="00600029" w14:paraId="49E14B17" w14:textId="77777777" w:rsidTr="008A7F32">
        <w:trPr>
          <w:cantSplit/>
          <w:jc w:val="center"/>
        </w:trPr>
        <w:tc>
          <w:tcPr>
            <w:tcW w:w="4248" w:type="dxa"/>
          </w:tcPr>
          <w:p w14:paraId="50E8C5B2" w14:textId="77777777" w:rsidR="00221C85" w:rsidRPr="00600029" w:rsidRDefault="00221C85" w:rsidP="009D471D">
            <w:pPr>
              <w:pStyle w:val="Tabletext"/>
              <w:spacing w:after="20"/>
              <w:jc w:val="left"/>
              <w:rPr>
                <w:szCs w:val="22"/>
                <w:highlight w:val="yellow"/>
              </w:rPr>
            </w:pPr>
            <w:proofErr w:type="spellStart"/>
            <w:r w:rsidRPr="00600029">
              <w:rPr>
                <w:rFonts w:hint="eastAsia"/>
                <w:szCs w:val="22"/>
              </w:rPr>
              <w:t>天线高度</w:t>
            </w:r>
            <w:proofErr w:type="spellEnd"/>
            <w:r w:rsidRPr="00600029">
              <w:rPr>
                <w:rFonts w:hint="eastAsia"/>
                <w:szCs w:val="22"/>
              </w:rPr>
              <w:t>（</w:t>
            </w:r>
            <w:r w:rsidRPr="00600029">
              <w:rPr>
                <w:szCs w:val="22"/>
              </w:rPr>
              <w:t>m</w:t>
            </w:r>
            <w:r w:rsidRPr="00600029">
              <w:rPr>
                <w:rFonts w:hint="eastAsia"/>
                <w:szCs w:val="22"/>
              </w:rPr>
              <w:t>）</w:t>
            </w:r>
          </w:p>
        </w:tc>
        <w:tc>
          <w:tcPr>
            <w:tcW w:w="1701" w:type="dxa"/>
          </w:tcPr>
          <w:p w14:paraId="0CF50C91" w14:textId="082F3BDC" w:rsidR="00221C85" w:rsidRPr="00600029" w:rsidRDefault="00221C85" w:rsidP="001C1D92">
            <w:pPr>
              <w:pStyle w:val="Tabletext"/>
              <w:spacing w:after="20"/>
              <w:jc w:val="center"/>
              <w:rPr>
                <w:szCs w:val="22"/>
              </w:rPr>
            </w:pPr>
            <w:r w:rsidRPr="00600029">
              <w:rPr>
                <w:szCs w:val="22"/>
              </w:rPr>
              <w:t>1</w:t>
            </w:r>
            <w:r w:rsidRPr="00600029">
              <w:rPr>
                <w:szCs w:val="22"/>
                <w:lang w:eastAsia="ja-JP"/>
              </w:rPr>
              <w:t>8</w:t>
            </w:r>
            <w:r w:rsidR="00E60356">
              <w:rPr>
                <w:rFonts w:hint="eastAsia"/>
                <w:szCs w:val="22"/>
                <w:lang w:eastAsia="zh-CN"/>
              </w:rPr>
              <w:t>至</w:t>
            </w:r>
            <w:r w:rsidRPr="00600029">
              <w:rPr>
                <w:szCs w:val="22"/>
                <w:lang w:eastAsia="ja-JP"/>
              </w:rPr>
              <w:t>53</w:t>
            </w:r>
          </w:p>
        </w:tc>
        <w:tc>
          <w:tcPr>
            <w:tcW w:w="1843" w:type="dxa"/>
          </w:tcPr>
          <w:p w14:paraId="2FEFD46B" w14:textId="2B542717" w:rsidR="00221C85" w:rsidRPr="00600029" w:rsidRDefault="00221C85" w:rsidP="001C1D92">
            <w:pPr>
              <w:pStyle w:val="Tabletext"/>
              <w:spacing w:after="20"/>
              <w:jc w:val="center"/>
              <w:rPr>
                <w:szCs w:val="22"/>
              </w:rPr>
            </w:pPr>
            <w:r w:rsidRPr="00600029">
              <w:rPr>
                <w:szCs w:val="22"/>
                <w:lang w:eastAsia="ja-JP"/>
              </w:rPr>
              <w:t>10</w:t>
            </w:r>
            <w:r w:rsidR="00E60356">
              <w:rPr>
                <w:rFonts w:hint="eastAsia"/>
                <w:szCs w:val="22"/>
                <w:lang w:eastAsia="zh-CN"/>
              </w:rPr>
              <w:t>至</w:t>
            </w:r>
            <w:r w:rsidRPr="00600029">
              <w:rPr>
                <w:szCs w:val="22"/>
                <w:lang w:eastAsia="ja-JP"/>
              </w:rPr>
              <w:t>60</w:t>
            </w:r>
          </w:p>
        </w:tc>
        <w:tc>
          <w:tcPr>
            <w:tcW w:w="1842" w:type="dxa"/>
          </w:tcPr>
          <w:p w14:paraId="1EB4DA20" w14:textId="0FD1DE31" w:rsidR="00221C85" w:rsidRPr="00600029" w:rsidRDefault="00221C85" w:rsidP="001C1D92">
            <w:pPr>
              <w:pStyle w:val="Tabletext"/>
              <w:spacing w:after="20"/>
              <w:jc w:val="center"/>
              <w:rPr>
                <w:szCs w:val="22"/>
              </w:rPr>
            </w:pPr>
            <w:r w:rsidRPr="00600029">
              <w:rPr>
                <w:szCs w:val="22"/>
              </w:rPr>
              <w:t>33</w:t>
            </w:r>
            <w:r w:rsidR="00E60356">
              <w:rPr>
                <w:rFonts w:hint="eastAsia"/>
                <w:szCs w:val="22"/>
                <w:lang w:eastAsia="zh-CN"/>
              </w:rPr>
              <w:t>至</w:t>
            </w:r>
            <w:r w:rsidRPr="00600029">
              <w:rPr>
                <w:szCs w:val="22"/>
              </w:rPr>
              <w:t>4</w:t>
            </w:r>
            <w:r w:rsidRPr="00600029">
              <w:rPr>
                <w:szCs w:val="22"/>
                <w:lang w:eastAsia="ja-JP"/>
              </w:rPr>
              <w:t>4</w:t>
            </w:r>
          </w:p>
        </w:tc>
        <w:tc>
          <w:tcPr>
            <w:tcW w:w="2127" w:type="dxa"/>
          </w:tcPr>
          <w:p w14:paraId="1B20BB85" w14:textId="77777777" w:rsidR="00221C85" w:rsidRPr="00600029" w:rsidRDefault="00221C85" w:rsidP="001C1D92">
            <w:pPr>
              <w:pStyle w:val="Tabletext"/>
              <w:jc w:val="center"/>
              <w:rPr>
                <w:szCs w:val="22"/>
              </w:rPr>
            </w:pPr>
            <w:r w:rsidRPr="00600029">
              <w:rPr>
                <w:szCs w:val="22"/>
              </w:rPr>
              <w:t>5-45</w:t>
            </w:r>
          </w:p>
        </w:tc>
        <w:tc>
          <w:tcPr>
            <w:tcW w:w="2511" w:type="dxa"/>
          </w:tcPr>
          <w:p w14:paraId="51C69224" w14:textId="77777777" w:rsidR="00221C85" w:rsidRPr="00600029" w:rsidRDefault="00221C85" w:rsidP="001C1D92">
            <w:pPr>
              <w:pStyle w:val="Tabletext"/>
              <w:spacing w:after="0"/>
              <w:jc w:val="center"/>
              <w:rPr>
                <w:szCs w:val="22"/>
              </w:rPr>
            </w:pPr>
            <w:r w:rsidRPr="00600029">
              <w:rPr>
                <w:szCs w:val="22"/>
              </w:rPr>
              <w:t>10-40</w:t>
            </w:r>
          </w:p>
        </w:tc>
      </w:tr>
      <w:tr w:rsidR="00221C85" w:rsidRPr="00600029" w14:paraId="08352454" w14:textId="77777777" w:rsidTr="008A7F32">
        <w:trPr>
          <w:cantSplit/>
          <w:jc w:val="center"/>
        </w:trPr>
        <w:tc>
          <w:tcPr>
            <w:tcW w:w="4248" w:type="dxa"/>
          </w:tcPr>
          <w:p w14:paraId="630A8D4A" w14:textId="77777777" w:rsidR="00221C85" w:rsidRPr="00600029" w:rsidRDefault="00221C85" w:rsidP="009D471D">
            <w:pPr>
              <w:pStyle w:val="Tabletext"/>
              <w:spacing w:after="20"/>
              <w:jc w:val="left"/>
              <w:rPr>
                <w:szCs w:val="22"/>
                <w:highlight w:val="yellow"/>
                <w:lang w:eastAsia="zh-CN"/>
              </w:rPr>
            </w:pPr>
            <w:r w:rsidRPr="00600029">
              <w:rPr>
                <w:rFonts w:hint="eastAsia"/>
                <w:szCs w:val="22"/>
                <w:lang w:eastAsia="zh-CN"/>
              </w:rPr>
              <w:t>接收机</w:t>
            </w:r>
            <w:r w:rsidR="00614323">
              <w:rPr>
                <w:rFonts w:hint="eastAsia"/>
                <w:szCs w:val="22"/>
                <w:lang w:eastAsia="zh-CN"/>
              </w:rPr>
              <w:t>中频</w:t>
            </w:r>
            <w:r w:rsidRPr="00600029">
              <w:rPr>
                <w:szCs w:val="22"/>
                <w:lang w:eastAsia="zh-CN"/>
              </w:rPr>
              <w:t>3 dB</w:t>
            </w:r>
            <w:r w:rsidRPr="00600029">
              <w:rPr>
                <w:rFonts w:hint="eastAsia"/>
                <w:szCs w:val="22"/>
                <w:lang w:eastAsia="zh-CN"/>
              </w:rPr>
              <w:t>带宽（</w:t>
            </w:r>
            <w:r w:rsidRPr="00600029">
              <w:rPr>
                <w:szCs w:val="22"/>
                <w:lang w:eastAsia="zh-CN"/>
              </w:rPr>
              <w:t>MHz</w:t>
            </w:r>
            <w:r w:rsidRPr="00600029">
              <w:rPr>
                <w:rFonts w:hint="eastAsia"/>
                <w:szCs w:val="22"/>
                <w:lang w:eastAsia="zh-CN"/>
              </w:rPr>
              <w:t>）</w:t>
            </w:r>
          </w:p>
        </w:tc>
        <w:tc>
          <w:tcPr>
            <w:tcW w:w="1701" w:type="dxa"/>
          </w:tcPr>
          <w:p w14:paraId="26DB4B37" w14:textId="14CA74EF" w:rsidR="00221C85" w:rsidRPr="00600029" w:rsidRDefault="00221C85" w:rsidP="001C1D92">
            <w:pPr>
              <w:pStyle w:val="Tabletext"/>
              <w:spacing w:after="20"/>
              <w:jc w:val="center"/>
              <w:rPr>
                <w:szCs w:val="22"/>
              </w:rPr>
            </w:pPr>
            <w:r w:rsidRPr="00600029">
              <w:rPr>
                <w:szCs w:val="22"/>
              </w:rPr>
              <w:t>1.2</w:t>
            </w:r>
            <w:r w:rsidR="00E60356">
              <w:rPr>
                <w:rFonts w:hint="eastAsia"/>
                <w:szCs w:val="22"/>
                <w:lang w:eastAsia="zh-CN"/>
              </w:rPr>
              <w:t>至</w:t>
            </w:r>
            <w:r w:rsidRPr="00600029">
              <w:rPr>
                <w:szCs w:val="22"/>
              </w:rPr>
              <w:t>1.6</w:t>
            </w:r>
          </w:p>
        </w:tc>
        <w:tc>
          <w:tcPr>
            <w:tcW w:w="1843" w:type="dxa"/>
          </w:tcPr>
          <w:p w14:paraId="45E15612" w14:textId="1784E91A" w:rsidR="00221C85" w:rsidRPr="00600029" w:rsidRDefault="00221C85" w:rsidP="001C1D92">
            <w:pPr>
              <w:pStyle w:val="Tabletext"/>
              <w:spacing w:after="20"/>
              <w:jc w:val="center"/>
              <w:rPr>
                <w:szCs w:val="22"/>
              </w:rPr>
            </w:pPr>
            <w:r w:rsidRPr="00600029">
              <w:rPr>
                <w:szCs w:val="22"/>
              </w:rPr>
              <w:t>0.4</w:t>
            </w:r>
            <w:r w:rsidR="00E60356">
              <w:rPr>
                <w:rFonts w:hint="eastAsia"/>
                <w:szCs w:val="22"/>
                <w:lang w:eastAsia="zh-CN"/>
              </w:rPr>
              <w:t>至</w:t>
            </w:r>
            <w:r w:rsidRPr="00600029">
              <w:rPr>
                <w:szCs w:val="22"/>
              </w:rPr>
              <w:t>1.4</w:t>
            </w:r>
          </w:p>
        </w:tc>
        <w:tc>
          <w:tcPr>
            <w:tcW w:w="1842" w:type="dxa"/>
          </w:tcPr>
          <w:p w14:paraId="70AFC940" w14:textId="55DF5021" w:rsidR="00221C85" w:rsidRPr="00600029" w:rsidRDefault="00221C85" w:rsidP="001C1D92">
            <w:pPr>
              <w:pStyle w:val="Tabletext"/>
              <w:spacing w:after="20"/>
              <w:jc w:val="center"/>
              <w:rPr>
                <w:szCs w:val="22"/>
              </w:rPr>
            </w:pPr>
            <w:r w:rsidRPr="00600029">
              <w:rPr>
                <w:szCs w:val="22"/>
              </w:rPr>
              <w:t>1.0</w:t>
            </w:r>
            <w:r w:rsidR="00E60356">
              <w:rPr>
                <w:rFonts w:hint="eastAsia"/>
                <w:szCs w:val="22"/>
                <w:lang w:eastAsia="zh-CN"/>
              </w:rPr>
              <w:t>至</w:t>
            </w:r>
            <w:r w:rsidRPr="00600029">
              <w:rPr>
                <w:szCs w:val="22"/>
              </w:rPr>
              <w:t>1.4</w:t>
            </w:r>
          </w:p>
        </w:tc>
        <w:tc>
          <w:tcPr>
            <w:tcW w:w="2127" w:type="dxa"/>
          </w:tcPr>
          <w:p w14:paraId="22C89EDA" w14:textId="6C255ED4" w:rsidR="00221C85" w:rsidRPr="00600029" w:rsidRDefault="00221C85" w:rsidP="001C1D92">
            <w:pPr>
              <w:pStyle w:val="Tabletext"/>
              <w:jc w:val="center"/>
              <w:rPr>
                <w:szCs w:val="22"/>
              </w:rPr>
            </w:pPr>
            <w:r w:rsidRPr="00600029">
              <w:rPr>
                <w:szCs w:val="22"/>
              </w:rPr>
              <w:t>2.</w:t>
            </w:r>
            <w:r w:rsidR="005733B3">
              <w:rPr>
                <w:szCs w:val="22"/>
              </w:rPr>
              <w:t>5</w:t>
            </w:r>
          </w:p>
        </w:tc>
        <w:tc>
          <w:tcPr>
            <w:tcW w:w="2511" w:type="dxa"/>
          </w:tcPr>
          <w:p w14:paraId="0582DBC1" w14:textId="77777777" w:rsidR="00221C85" w:rsidRPr="00600029" w:rsidRDefault="00221C85" w:rsidP="001C1D92">
            <w:pPr>
              <w:pStyle w:val="Tabletext"/>
              <w:spacing w:after="0"/>
              <w:jc w:val="center"/>
              <w:rPr>
                <w:szCs w:val="22"/>
                <w:lang w:val="en-GB"/>
              </w:rPr>
            </w:pPr>
            <w:r w:rsidRPr="00600029">
              <w:rPr>
                <w:szCs w:val="22"/>
              </w:rPr>
              <w:t>1.2</w:t>
            </w:r>
          </w:p>
        </w:tc>
      </w:tr>
      <w:tr w:rsidR="00221C85" w:rsidRPr="00600029" w14:paraId="3ECCEE33" w14:textId="77777777" w:rsidTr="008A7F32">
        <w:trPr>
          <w:cantSplit/>
          <w:jc w:val="center"/>
        </w:trPr>
        <w:tc>
          <w:tcPr>
            <w:tcW w:w="4248" w:type="dxa"/>
          </w:tcPr>
          <w:p w14:paraId="79BF5A3E" w14:textId="77777777" w:rsidR="00221C85" w:rsidRPr="00600029" w:rsidRDefault="00221C85" w:rsidP="009D471D">
            <w:pPr>
              <w:pStyle w:val="Tabletext"/>
              <w:spacing w:after="20"/>
              <w:jc w:val="left"/>
              <w:rPr>
                <w:szCs w:val="22"/>
                <w:highlight w:val="yellow"/>
                <w:lang w:eastAsia="zh-CN"/>
              </w:rPr>
            </w:pPr>
            <w:r w:rsidRPr="00600029">
              <w:rPr>
                <w:rFonts w:hint="eastAsia"/>
                <w:szCs w:val="22"/>
                <w:lang w:eastAsia="zh-CN"/>
              </w:rPr>
              <w:t>接收机噪声系数（</w:t>
            </w:r>
            <w:r w:rsidRPr="00600029">
              <w:rPr>
                <w:szCs w:val="22"/>
                <w:lang w:eastAsia="zh-CN"/>
              </w:rPr>
              <w:t>dB</w:t>
            </w:r>
            <w:r w:rsidRPr="00600029">
              <w:rPr>
                <w:rFonts w:hint="eastAsia"/>
                <w:szCs w:val="22"/>
                <w:lang w:eastAsia="zh-CN"/>
              </w:rPr>
              <w:t>）</w:t>
            </w:r>
          </w:p>
        </w:tc>
        <w:tc>
          <w:tcPr>
            <w:tcW w:w="1701" w:type="dxa"/>
          </w:tcPr>
          <w:p w14:paraId="3CF5F169" w14:textId="77777777" w:rsidR="00221C85" w:rsidRPr="00600029" w:rsidRDefault="00221C85" w:rsidP="001C1D92">
            <w:pPr>
              <w:pStyle w:val="Tabletext"/>
              <w:spacing w:after="20"/>
              <w:jc w:val="center"/>
              <w:rPr>
                <w:szCs w:val="22"/>
              </w:rPr>
            </w:pPr>
            <w:r w:rsidRPr="00600029">
              <w:rPr>
                <w:szCs w:val="22"/>
              </w:rPr>
              <w:t>1.2-5</w:t>
            </w:r>
          </w:p>
        </w:tc>
        <w:tc>
          <w:tcPr>
            <w:tcW w:w="1843" w:type="dxa"/>
          </w:tcPr>
          <w:p w14:paraId="423B30C5" w14:textId="77777777" w:rsidR="00221C85" w:rsidRPr="00600029" w:rsidRDefault="00DA2575" w:rsidP="001C1D92">
            <w:pPr>
              <w:pStyle w:val="Tabletext"/>
              <w:spacing w:after="20"/>
              <w:jc w:val="center"/>
              <w:rPr>
                <w:szCs w:val="22"/>
              </w:rPr>
            </w:pPr>
            <w:r>
              <w:rPr>
                <w:szCs w:val="22"/>
              </w:rPr>
              <w:t>1.9-</w:t>
            </w:r>
            <w:r w:rsidR="00221C85" w:rsidRPr="00600029">
              <w:rPr>
                <w:szCs w:val="22"/>
              </w:rPr>
              <w:t>3</w:t>
            </w:r>
          </w:p>
        </w:tc>
        <w:tc>
          <w:tcPr>
            <w:tcW w:w="1842" w:type="dxa"/>
          </w:tcPr>
          <w:p w14:paraId="73CAD76B" w14:textId="77777777" w:rsidR="00221C85" w:rsidRPr="00600029" w:rsidRDefault="00221C85" w:rsidP="001C1D92">
            <w:pPr>
              <w:pStyle w:val="Tabletext"/>
              <w:spacing w:after="20"/>
              <w:jc w:val="center"/>
              <w:rPr>
                <w:szCs w:val="22"/>
              </w:rPr>
            </w:pPr>
            <w:r w:rsidRPr="00600029">
              <w:rPr>
                <w:szCs w:val="22"/>
              </w:rPr>
              <w:t>1-2</w:t>
            </w:r>
          </w:p>
        </w:tc>
        <w:tc>
          <w:tcPr>
            <w:tcW w:w="2127" w:type="dxa"/>
          </w:tcPr>
          <w:p w14:paraId="47B72C9D" w14:textId="77777777" w:rsidR="00221C85" w:rsidRPr="00600029" w:rsidRDefault="00221C85" w:rsidP="001C1D92">
            <w:pPr>
              <w:pStyle w:val="Tabletext"/>
              <w:jc w:val="center"/>
              <w:rPr>
                <w:szCs w:val="22"/>
              </w:rPr>
            </w:pPr>
            <w:r w:rsidRPr="00600029">
              <w:rPr>
                <w:szCs w:val="22"/>
              </w:rPr>
              <w:t>1.8</w:t>
            </w:r>
          </w:p>
        </w:tc>
        <w:tc>
          <w:tcPr>
            <w:tcW w:w="2511" w:type="dxa"/>
          </w:tcPr>
          <w:p w14:paraId="59376FE8" w14:textId="77777777" w:rsidR="00221C85" w:rsidRPr="00600029" w:rsidRDefault="00221C85" w:rsidP="001C1D92">
            <w:pPr>
              <w:pStyle w:val="Tabletext"/>
              <w:spacing w:after="0"/>
              <w:jc w:val="center"/>
              <w:rPr>
                <w:szCs w:val="22"/>
              </w:rPr>
            </w:pPr>
            <w:r w:rsidRPr="00600029">
              <w:rPr>
                <w:szCs w:val="22"/>
              </w:rPr>
              <w:t>2</w:t>
            </w:r>
          </w:p>
        </w:tc>
      </w:tr>
      <w:tr w:rsidR="00221C85" w:rsidRPr="00600029" w14:paraId="56480DD1" w14:textId="77777777" w:rsidTr="008A7F32">
        <w:trPr>
          <w:cantSplit/>
          <w:jc w:val="center"/>
        </w:trPr>
        <w:tc>
          <w:tcPr>
            <w:tcW w:w="4248" w:type="dxa"/>
          </w:tcPr>
          <w:p w14:paraId="56DAE8FA" w14:textId="77777777" w:rsidR="00221C85" w:rsidRPr="00600029" w:rsidRDefault="00221C85" w:rsidP="009D471D">
            <w:pPr>
              <w:pStyle w:val="Tabletext"/>
              <w:spacing w:after="20"/>
              <w:jc w:val="left"/>
              <w:rPr>
                <w:szCs w:val="22"/>
                <w:highlight w:val="yellow"/>
                <w:lang w:eastAsia="zh-CN"/>
              </w:rPr>
            </w:pPr>
            <w:r w:rsidRPr="00600029">
              <w:rPr>
                <w:rFonts w:hint="eastAsia"/>
                <w:szCs w:val="22"/>
                <w:lang w:eastAsia="zh-CN"/>
              </w:rPr>
              <w:t>最小可辨别信号（</w:t>
            </w:r>
            <w:r w:rsidRPr="00600029">
              <w:rPr>
                <w:szCs w:val="22"/>
                <w:lang w:eastAsia="zh-CN"/>
              </w:rPr>
              <w:t>dBm</w:t>
            </w:r>
            <w:r w:rsidRPr="00600029">
              <w:rPr>
                <w:rFonts w:hint="eastAsia"/>
                <w:szCs w:val="22"/>
                <w:lang w:eastAsia="zh-CN"/>
              </w:rPr>
              <w:t>）</w:t>
            </w:r>
          </w:p>
        </w:tc>
        <w:tc>
          <w:tcPr>
            <w:tcW w:w="1701" w:type="dxa"/>
          </w:tcPr>
          <w:p w14:paraId="27289F7B" w14:textId="76AAA700" w:rsidR="00221C85" w:rsidRPr="00600029" w:rsidRDefault="00221C85" w:rsidP="001C1D92">
            <w:pPr>
              <w:pStyle w:val="Tabletext"/>
              <w:spacing w:after="20"/>
              <w:jc w:val="center"/>
              <w:rPr>
                <w:szCs w:val="22"/>
              </w:rPr>
            </w:pPr>
            <w:r w:rsidRPr="00600029">
              <w:rPr>
                <w:szCs w:val="22"/>
              </w:rPr>
              <w:t>–108</w:t>
            </w:r>
            <w:r w:rsidR="009D471D">
              <w:rPr>
                <w:rFonts w:hint="eastAsia"/>
                <w:szCs w:val="22"/>
                <w:lang w:eastAsia="zh-CN"/>
              </w:rPr>
              <w:t>至</w:t>
            </w:r>
            <w:r w:rsidRPr="00600029">
              <w:rPr>
                <w:szCs w:val="22"/>
              </w:rPr>
              <w:t>–114</w:t>
            </w:r>
          </w:p>
        </w:tc>
        <w:tc>
          <w:tcPr>
            <w:tcW w:w="1843" w:type="dxa"/>
          </w:tcPr>
          <w:p w14:paraId="5C7AF14C" w14:textId="1E0A67BE" w:rsidR="00221C85" w:rsidRPr="00600029" w:rsidRDefault="00221C85" w:rsidP="001C1D92">
            <w:pPr>
              <w:pStyle w:val="Tabletext"/>
              <w:spacing w:after="20"/>
              <w:jc w:val="center"/>
              <w:rPr>
                <w:szCs w:val="22"/>
              </w:rPr>
            </w:pPr>
            <w:r w:rsidRPr="00600029">
              <w:rPr>
                <w:szCs w:val="22"/>
              </w:rPr>
              <w:t>–110</w:t>
            </w:r>
            <w:r w:rsidR="009D471D">
              <w:rPr>
                <w:rFonts w:hint="eastAsia"/>
                <w:szCs w:val="22"/>
                <w:lang w:eastAsia="zh-CN"/>
              </w:rPr>
              <w:t>至</w:t>
            </w:r>
            <w:r w:rsidRPr="00600029">
              <w:rPr>
                <w:szCs w:val="22"/>
              </w:rPr>
              <w:t>–114</w:t>
            </w:r>
          </w:p>
        </w:tc>
        <w:tc>
          <w:tcPr>
            <w:tcW w:w="1842" w:type="dxa"/>
          </w:tcPr>
          <w:p w14:paraId="7387D29D" w14:textId="34C9E48A" w:rsidR="00221C85" w:rsidRPr="00600029" w:rsidRDefault="00221C85" w:rsidP="001C1D92">
            <w:pPr>
              <w:pStyle w:val="Tabletext"/>
              <w:spacing w:after="20"/>
              <w:jc w:val="center"/>
              <w:rPr>
                <w:szCs w:val="22"/>
              </w:rPr>
            </w:pPr>
            <w:r w:rsidRPr="00600029">
              <w:rPr>
                <w:szCs w:val="22"/>
              </w:rPr>
              <w:t>–110</w:t>
            </w:r>
            <w:r w:rsidR="009D471D">
              <w:rPr>
                <w:rFonts w:hint="eastAsia"/>
                <w:szCs w:val="22"/>
                <w:lang w:eastAsia="zh-CN"/>
              </w:rPr>
              <w:t>至</w:t>
            </w:r>
            <w:r w:rsidRPr="00600029">
              <w:rPr>
                <w:szCs w:val="22"/>
              </w:rPr>
              <w:t>–112</w:t>
            </w:r>
          </w:p>
        </w:tc>
        <w:tc>
          <w:tcPr>
            <w:tcW w:w="2127" w:type="dxa"/>
          </w:tcPr>
          <w:p w14:paraId="3CA7C15A" w14:textId="11E44C50" w:rsidR="00221C85" w:rsidRPr="00600029" w:rsidRDefault="00221C85" w:rsidP="001C1D92">
            <w:pPr>
              <w:pStyle w:val="Tabletext"/>
              <w:jc w:val="center"/>
              <w:rPr>
                <w:szCs w:val="22"/>
              </w:rPr>
            </w:pPr>
            <w:r w:rsidRPr="00600029">
              <w:rPr>
                <w:szCs w:val="22"/>
              </w:rPr>
              <w:t>–11</w:t>
            </w:r>
            <w:r w:rsidR="005733B3">
              <w:rPr>
                <w:szCs w:val="22"/>
              </w:rPr>
              <w:t>3</w:t>
            </w:r>
          </w:p>
        </w:tc>
        <w:tc>
          <w:tcPr>
            <w:tcW w:w="2511" w:type="dxa"/>
          </w:tcPr>
          <w:p w14:paraId="0AB17E54" w14:textId="77777777" w:rsidR="00221C85" w:rsidRPr="00600029" w:rsidRDefault="00221C85" w:rsidP="001C1D92">
            <w:pPr>
              <w:pStyle w:val="Tabletext"/>
              <w:spacing w:after="0"/>
              <w:jc w:val="center"/>
              <w:rPr>
                <w:szCs w:val="22"/>
              </w:rPr>
            </w:pPr>
            <w:r w:rsidRPr="00600029">
              <w:rPr>
                <w:szCs w:val="22"/>
              </w:rPr>
              <w:t>–</w:t>
            </w:r>
            <w:r w:rsidRPr="00600029">
              <w:rPr>
                <w:rFonts w:ascii="Cambria Math" w:eastAsia="MS PMincho" w:hAnsi="Cambria Math" w:cs="Cambria Math"/>
                <w:szCs w:val="22"/>
              </w:rPr>
              <w:t>111</w:t>
            </w:r>
          </w:p>
        </w:tc>
      </w:tr>
    </w:tbl>
    <w:p w14:paraId="2546F8B3" w14:textId="77777777" w:rsidR="00614323" w:rsidRDefault="00614323" w:rsidP="00221C85">
      <w:pPr>
        <w:pStyle w:val="TableNo"/>
        <w:spacing w:before="100" w:after="80"/>
        <w:rPr>
          <w:sz w:val="22"/>
          <w:szCs w:val="22"/>
          <w:lang w:eastAsia="zh-CN"/>
        </w:rPr>
      </w:pPr>
    </w:p>
    <w:p w14:paraId="2EBFA27A" w14:textId="77777777" w:rsidR="00614323" w:rsidRDefault="00614323" w:rsidP="00614323">
      <w:pPr>
        <w:rPr>
          <w:lang w:eastAsia="zh-CN"/>
        </w:rPr>
      </w:pPr>
      <w:r>
        <w:rPr>
          <w:lang w:eastAsia="zh-CN"/>
        </w:rPr>
        <w:br w:type="page"/>
      </w:r>
    </w:p>
    <w:p w14:paraId="08C8E5AF" w14:textId="77777777" w:rsidR="00221C85" w:rsidRPr="00DA2575" w:rsidRDefault="00221C85" w:rsidP="00221C85">
      <w:pPr>
        <w:pStyle w:val="TableNo"/>
        <w:spacing w:before="100" w:after="80"/>
        <w:rPr>
          <w:i/>
          <w:iCs/>
          <w:szCs w:val="22"/>
        </w:rPr>
      </w:pPr>
      <w:r w:rsidRPr="00DA2575">
        <w:rPr>
          <w:rFonts w:hint="eastAsia"/>
          <w:szCs w:val="22"/>
          <w:lang w:eastAsia="zh-CN"/>
        </w:rPr>
        <w:lastRenderedPageBreak/>
        <w:t>表</w:t>
      </w:r>
      <w:r w:rsidRPr="00DA2575">
        <w:rPr>
          <w:szCs w:val="22"/>
        </w:rPr>
        <w:t>7</w:t>
      </w:r>
      <w:r w:rsidRPr="00DA2575">
        <w:rPr>
          <w:szCs w:val="22"/>
        </w:rPr>
        <w:t>（</w:t>
      </w:r>
      <w:r w:rsidRPr="00DA2575">
        <w:rPr>
          <w:rFonts w:eastAsia="STKaiti" w:hint="eastAsia"/>
          <w:szCs w:val="22"/>
          <w:lang w:eastAsia="zh-CN"/>
        </w:rPr>
        <w:t>续</w:t>
      </w:r>
      <w:r w:rsidRPr="00DA2575">
        <w:rPr>
          <w:szCs w:val="22"/>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3473"/>
        <w:gridCol w:w="2177"/>
        <w:gridCol w:w="1087"/>
        <w:gridCol w:w="1087"/>
        <w:gridCol w:w="2194"/>
        <w:gridCol w:w="2117"/>
        <w:gridCol w:w="2131"/>
      </w:tblGrid>
      <w:tr w:rsidR="00221C85" w:rsidRPr="00600029" w14:paraId="35A548BB" w14:textId="77777777" w:rsidTr="00551EF9">
        <w:trPr>
          <w:tblHeade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E20295E" w14:textId="77777777" w:rsidR="00221C85" w:rsidRPr="00600029" w:rsidRDefault="00067CD3" w:rsidP="008A7F32">
            <w:pPr>
              <w:pStyle w:val="Tablehead"/>
              <w:spacing w:before="20"/>
              <w:rPr>
                <w:szCs w:val="22"/>
              </w:rPr>
            </w:pPr>
            <w:proofErr w:type="spellStart"/>
            <w:r w:rsidRPr="00600029">
              <w:rPr>
                <w:rFonts w:hint="eastAsia"/>
                <w:szCs w:val="22"/>
              </w:rPr>
              <w:t>特性</w:t>
            </w:r>
            <w:proofErr w:type="spellEnd"/>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2DFB6DE" w14:textId="77777777" w:rsidR="00221C85" w:rsidRPr="00600029" w:rsidRDefault="00067CD3" w:rsidP="008A7F32">
            <w:pPr>
              <w:pStyle w:val="Tablehead"/>
              <w:spacing w:before="20"/>
              <w:rPr>
                <w:szCs w:val="22"/>
              </w:rPr>
            </w:pPr>
            <w:r w:rsidRPr="00600029">
              <w:rPr>
                <w:rFonts w:hint="eastAsia"/>
                <w:szCs w:val="22"/>
                <w:lang w:eastAsia="zh-CN"/>
              </w:rPr>
              <w:t>雷达</w:t>
            </w:r>
            <w:r w:rsidR="00221C85" w:rsidRPr="00600029">
              <w:rPr>
                <w:szCs w:val="22"/>
              </w:rPr>
              <w:t>16</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B773392" w14:textId="77777777" w:rsidR="00221C85" w:rsidRPr="00600029" w:rsidRDefault="00067CD3" w:rsidP="008A7F32">
            <w:pPr>
              <w:pStyle w:val="Tablehead"/>
              <w:spacing w:before="20"/>
              <w:rPr>
                <w:szCs w:val="22"/>
              </w:rPr>
            </w:pPr>
            <w:r w:rsidRPr="00600029">
              <w:rPr>
                <w:rFonts w:hint="eastAsia"/>
                <w:szCs w:val="22"/>
                <w:lang w:eastAsia="zh-CN"/>
              </w:rPr>
              <w:t>雷达</w:t>
            </w:r>
            <w:r w:rsidR="00221C85" w:rsidRPr="00600029">
              <w:rPr>
                <w:szCs w:val="22"/>
              </w:rPr>
              <w:t>17</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024878" w14:textId="77777777" w:rsidR="00221C85" w:rsidRPr="00600029" w:rsidRDefault="00067CD3" w:rsidP="008A7F32">
            <w:pPr>
              <w:pStyle w:val="Tablehead"/>
              <w:spacing w:before="20"/>
              <w:rPr>
                <w:szCs w:val="22"/>
              </w:rPr>
            </w:pPr>
            <w:r w:rsidRPr="00600029">
              <w:rPr>
                <w:rFonts w:hint="eastAsia"/>
                <w:szCs w:val="22"/>
                <w:lang w:eastAsia="zh-CN"/>
              </w:rPr>
              <w:t>雷达</w:t>
            </w:r>
            <w:r w:rsidR="00221C85" w:rsidRPr="00600029">
              <w:rPr>
                <w:szCs w:val="22"/>
              </w:rPr>
              <w:t>18</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DA31B1C" w14:textId="77777777" w:rsidR="00221C85" w:rsidRPr="00600029" w:rsidRDefault="00067CD3" w:rsidP="008A7F32">
            <w:pPr>
              <w:pStyle w:val="Tablehead"/>
              <w:spacing w:before="20"/>
              <w:rPr>
                <w:szCs w:val="22"/>
              </w:rPr>
            </w:pPr>
            <w:r w:rsidRPr="00600029">
              <w:rPr>
                <w:rFonts w:hint="eastAsia"/>
                <w:szCs w:val="22"/>
                <w:lang w:eastAsia="zh-CN"/>
              </w:rPr>
              <w:t>雷达</w:t>
            </w:r>
            <w:r w:rsidR="00221C85" w:rsidRPr="00600029">
              <w:rPr>
                <w:szCs w:val="22"/>
              </w:rPr>
              <w:t>19</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553A9C8" w14:textId="77777777" w:rsidR="00221C85" w:rsidRPr="00600029" w:rsidRDefault="00067CD3" w:rsidP="008A7F32">
            <w:pPr>
              <w:pStyle w:val="Tablehead"/>
              <w:spacing w:before="20"/>
              <w:rPr>
                <w:szCs w:val="22"/>
              </w:rPr>
            </w:pPr>
            <w:r w:rsidRPr="00600029">
              <w:rPr>
                <w:rFonts w:hint="eastAsia"/>
                <w:szCs w:val="22"/>
                <w:lang w:eastAsia="zh-CN"/>
              </w:rPr>
              <w:t>雷达</w:t>
            </w:r>
            <w:r w:rsidR="00221C85" w:rsidRPr="00600029">
              <w:rPr>
                <w:szCs w:val="22"/>
              </w:rPr>
              <w:t>20</w:t>
            </w:r>
          </w:p>
        </w:tc>
      </w:tr>
      <w:tr w:rsidR="00551EF9" w:rsidRPr="00600029" w14:paraId="43334823" w14:textId="77777777" w:rsidTr="00221C85">
        <w:trPr>
          <w:jc w:val="center"/>
        </w:trPr>
        <w:tc>
          <w:tcPr>
            <w:tcW w:w="1217" w:type="pct"/>
            <w:tcBorders>
              <w:top w:val="single" w:sz="6" w:space="0" w:color="000000"/>
              <w:left w:val="single" w:sz="6" w:space="0" w:color="000000"/>
              <w:bottom w:val="single" w:sz="4" w:space="0" w:color="auto"/>
              <w:right w:val="single" w:sz="6" w:space="0" w:color="000000"/>
            </w:tcBorders>
            <w:hideMark/>
          </w:tcPr>
          <w:p w14:paraId="20E3F711" w14:textId="77777777" w:rsidR="00551EF9" w:rsidRPr="00600029" w:rsidRDefault="00551EF9" w:rsidP="008A7F32">
            <w:pPr>
              <w:pStyle w:val="Tabletext"/>
              <w:spacing w:before="20"/>
              <w:jc w:val="left"/>
              <w:rPr>
                <w:szCs w:val="22"/>
                <w:lang w:eastAsia="zh-CN"/>
              </w:rPr>
            </w:pPr>
            <w:proofErr w:type="spellStart"/>
            <w:r w:rsidRPr="00600029">
              <w:rPr>
                <w:rFonts w:hint="eastAsia"/>
                <w:szCs w:val="22"/>
              </w:rPr>
              <w:t>调谐范围</w:t>
            </w:r>
            <w:proofErr w:type="spellEnd"/>
            <w:r w:rsidRPr="00600029">
              <w:rPr>
                <w:rFonts w:hint="eastAsia"/>
                <w:szCs w:val="22"/>
                <w:lang w:eastAsia="zh-CN"/>
              </w:rPr>
              <w:t>（</w:t>
            </w:r>
            <w:r w:rsidRPr="00600029">
              <w:rPr>
                <w:szCs w:val="22"/>
              </w:rPr>
              <w:t>MHz</w:t>
            </w:r>
            <w:r w:rsidRPr="00600029">
              <w:rPr>
                <w:rFonts w:hint="eastAsia"/>
                <w:szCs w:val="22"/>
                <w:lang w:eastAsia="zh-CN"/>
              </w:rPr>
              <w:t>）</w:t>
            </w:r>
          </w:p>
        </w:tc>
        <w:tc>
          <w:tcPr>
            <w:tcW w:w="763" w:type="pct"/>
            <w:tcBorders>
              <w:top w:val="single" w:sz="6" w:space="0" w:color="000000"/>
              <w:left w:val="single" w:sz="6" w:space="0" w:color="000000"/>
              <w:bottom w:val="single" w:sz="4" w:space="0" w:color="auto"/>
              <w:right w:val="single" w:sz="6" w:space="0" w:color="000000"/>
            </w:tcBorders>
            <w:hideMark/>
          </w:tcPr>
          <w:p w14:paraId="648A0570" w14:textId="77777777" w:rsidR="00551EF9" w:rsidRPr="00CB03C9" w:rsidRDefault="00551EF9" w:rsidP="008A7F32">
            <w:pPr>
              <w:pStyle w:val="Tabletext"/>
              <w:spacing w:before="20"/>
              <w:jc w:val="center"/>
              <w:rPr>
                <w:color w:val="000000"/>
              </w:rPr>
            </w:pPr>
            <w:r w:rsidRPr="00CB03C9">
              <w:t>5 250-5 370</w:t>
            </w:r>
          </w:p>
        </w:tc>
        <w:tc>
          <w:tcPr>
            <w:tcW w:w="762" w:type="pct"/>
            <w:gridSpan w:val="2"/>
            <w:tcBorders>
              <w:top w:val="single" w:sz="6" w:space="0" w:color="000000"/>
              <w:left w:val="single" w:sz="6" w:space="0" w:color="000000"/>
              <w:bottom w:val="single" w:sz="4" w:space="0" w:color="auto"/>
              <w:right w:val="single" w:sz="6" w:space="0" w:color="000000"/>
            </w:tcBorders>
            <w:vAlign w:val="center"/>
            <w:hideMark/>
          </w:tcPr>
          <w:p w14:paraId="1DFF97B8" w14:textId="77777777" w:rsidR="00551EF9" w:rsidRPr="0060606F" w:rsidRDefault="00551EF9" w:rsidP="008A7F32">
            <w:pPr>
              <w:pStyle w:val="Tabletext"/>
              <w:spacing w:before="20"/>
              <w:jc w:val="center"/>
            </w:pPr>
            <w:r w:rsidRPr="0060606F">
              <w:t>5 300-5 850</w:t>
            </w:r>
          </w:p>
        </w:tc>
        <w:tc>
          <w:tcPr>
            <w:tcW w:w="769" w:type="pct"/>
            <w:tcBorders>
              <w:top w:val="single" w:sz="6" w:space="0" w:color="000000"/>
              <w:left w:val="single" w:sz="6" w:space="0" w:color="000000"/>
              <w:bottom w:val="single" w:sz="4" w:space="0" w:color="auto"/>
              <w:right w:val="single" w:sz="6" w:space="0" w:color="000000"/>
            </w:tcBorders>
            <w:vAlign w:val="center"/>
            <w:hideMark/>
          </w:tcPr>
          <w:p w14:paraId="716C353F" w14:textId="77777777" w:rsidR="00551EF9" w:rsidRPr="0060606F" w:rsidRDefault="00551EF9" w:rsidP="008A7F32">
            <w:pPr>
              <w:pStyle w:val="Tabletext"/>
              <w:spacing w:before="20"/>
              <w:jc w:val="center"/>
            </w:pPr>
            <w:r w:rsidRPr="0060606F">
              <w:rPr>
                <w:color w:val="000000"/>
              </w:rPr>
              <w:t>5 330-5 370</w:t>
            </w:r>
          </w:p>
        </w:tc>
        <w:tc>
          <w:tcPr>
            <w:tcW w:w="742" w:type="pct"/>
            <w:tcBorders>
              <w:top w:val="single" w:sz="6" w:space="0" w:color="000000"/>
              <w:left w:val="single" w:sz="6" w:space="0" w:color="000000"/>
              <w:bottom w:val="single" w:sz="4" w:space="0" w:color="auto"/>
              <w:right w:val="single" w:sz="6" w:space="0" w:color="000000"/>
            </w:tcBorders>
            <w:hideMark/>
          </w:tcPr>
          <w:p w14:paraId="5F43B60F" w14:textId="77777777" w:rsidR="00551EF9" w:rsidRPr="0060606F" w:rsidRDefault="00551EF9" w:rsidP="008A7F32">
            <w:pPr>
              <w:pStyle w:val="Tabletext"/>
              <w:spacing w:before="20"/>
              <w:jc w:val="center"/>
              <w:rPr>
                <w:color w:val="000000"/>
              </w:rPr>
            </w:pPr>
            <w:r w:rsidRPr="0060606F">
              <w:t>5</w:t>
            </w:r>
            <w:r>
              <w:t> </w:t>
            </w:r>
            <w:r w:rsidRPr="0060606F">
              <w:t>300-5</w:t>
            </w:r>
            <w:r>
              <w:t> </w:t>
            </w:r>
            <w:r w:rsidRPr="0060606F">
              <w:t>700</w:t>
            </w:r>
          </w:p>
        </w:tc>
        <w:tc>
          <w:tcPr>
            <w:tcW w:w="747" w:type="pct"/>
            <w:tcBorders>
              <w:top w:val="single" w:sz="6" w:space="0" w:color="000000"/>
              <w:left w:val="single" w:sz="6" w:space="0" w:color="000000"/>
              <w:bottom w:val="single" w:sz="4" w:space="0" w:color="auto"/>
              <w:right w:val="single" w:sz="6" w:space="0" w:color="000000"/>
            </w:tcBorders>
            <w:hideMark/>
          </w:tcPr>
          <w:p w14:paraId="43AC472C" w14:textId="77777777" w:rsidR="00551EF9" w:rsidRPr="0060606F" w:rsidRDefault="00551EF9" w:rsidP="008A7F32">
            <w:pPr>
              <w:pStyle w:val="Tabletext"/>
              <w:spacing w:before="20"/>
              <w:jc w:val="center"/>
              <w:rPr>
                <w:color w:val="000000"/>
              </w:rPr>
            </w:pPr>
            <w:r w:rsidRPr="0060606F">
              <w:t>5</w:t>
            </w:r>
            <w:r>
              <w:t> </w:t>
            </w:r>
            <w:r w:rsidRPr="0060606F">
              <w:t>600-5</w:t>
            </w:r>
            <w:r>
              <w:t> </w:t>
            </w:r>
            <w:r w:rsidRPr="0060606F">
              <w:t>650</w:t>
            </w:r>
          </w:p>
        </w:tc>
      </w:tr>
      <w:tr w:rsidR="00551EF9" w:rsidRPr="00600029" w14:paraId="2AF4974F" w14:textId="77777777" w:rsidTr="00551EF9">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16348CC" w14:textId="77777777" w:rsidR="00551EF9" w:rsidRPr="00600029" w:rsidRDefault="00551EF9" w:rsidP="008A7F32">
            <w:pPr>
              <w:pStyle w:val="Tabletext"/>
              <w:spacing w:before="20"/>
              <w:jc w:val="left"/>
              <w:rPr>
                <w:szCs w:val="22"/>
              </w:rPr>
            </w:pPr>
            <w:proofErr w:type="spellStart"/>
            <w:r w:rsidRPr="00600029">
              <w:rPr>
                <w:rFonts w:hint="eastAsia"/>
                <w:szCs w:val="22"/>
              </w:rPr>
              <w:t>调制</w:t>
            </w:r>
            <w:proofErr w:type="spellEnd"/>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8EC8B07" w14:textId="77777777" w:rsidR="00551EF9" w:rsidRPr="00600029" w:rsidRDefault="00551EF9" w:rsidP="008A7F32">
            <w:pPr>
              <w:pStyle w:val="Tabletext"/>
              <w:spacing w:before="20"/>
              <w:jc w:val="center"/>
              <w:rPr>
                <w:szCs w:val="22"/>
              </w:rPr>
            </w:pPr>
            <w:r>
              <w:rPr>
                <w:szCs w:val="22"/>
                <w:lang w:eastAsia="ja-JP"/>
              </w:rPr>
              <w:t>P0N</w:t>
            </w:r>
            <w:r>
              <w:rPr>
                <w:rFonts w:hint="eastAsia"/>
                <w:szCs w:val="22"/>
                <w:lang w:eastAsia="zh-CN"/>
              </w:rPr>
              <w:t>、</w:t>
            </w:r>
            <w:r w:rsidRPr="00600029">
              <w:rPr>
                <w:szCs w:val="22"/>
                <w:lang w:eastAsia="ja-JP"/>
              </w:rPr>
              <w:t>Q0N</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59E9257" w14:textId="77777777" w:rsidR="00551EF9" w:rsidRPr="00600029" w:rsidRDefault="00551EF9" w:rsidP="008A7F32">
            <w:pPr>
              <w:pStyle w:val="Tabletext"/>
              <w:spacing w:before="20"/>
              <w:jc w:val="center"/>
              <w:rPr>
                <w:szCs w:val="22"/>
              </w:rPr>
            </w:pPr>
            <w:r>
              <w:rPr>
                <w:szCs w:val="22"/>
                <w:lang w:eastAsia="ja-JP"/>
              </w:rPr>
              <w:t>P0N</w:t>
            </w:r>
            <w:r>
              <w:rPr>
                <w:rFonts w:hint="eastAsia"/>
                <w:szCs w:val="22"/>
                <w:lang w:eastAsia="zh-CN"/>
              </w:rPr>
              <w:t>、</w:t>
            </w:r>
            <w:r w:rsidRPr="00600029">
              <w:rPr>
                <w:szCs w:val="22"/>
                <w:lang w:eastAsia="ja-JP"/>
              </w:rPr>
              <w:t>Q0N</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60E4C1" w14:textId="77777777" w:rsidR="00551EF9" w:rsidRPr="00600029" w:rsidRDefault="00551EF9" w:rsidP="008A7F32">
            <w:pPr>
              <w:pStyle w:val="Tabletext"/>
              <w:spacing w:before="20"/>
              <w:jc w:val="center"/>
              <w:rPr>
                <w:szCs w:val="22"/>
              </w:rPr>
            </w:pPr>
            <w:r>
              <w:rPr>
                <w:szCs w:val="22"/>
                <w:lang w:eastAsia="ja-JP"/>
              </w:rPr>
              <w:t>P0N</w:t>
            </w:r>
            <w:r>
              <w:rPr>
                <w:rFonts w:hint="eastAsia"/>
                <w:szCs w:val="22"/>
                <w:lang w:eastAsia="zh-CN"/>
              </w:rPr>
              <w:t>、</w:t>
            </w:r>
            <w:r w:rsidRPr="00600029">
              <w:rPr>
                <w:szCs w:val="22"/>
                <w:lang w:eastAsia="ja-JP"/>
              </w:rPr>
              <w:t>Q0N</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348F16" w14:textId="69E65F63" w:rsidR="00551EF9" w:rsidRPr="00600029" w:rsidRDefault="00551EF9" w:rsidP="008A7F32">
            <w:pPr>
              <w:pStyle w:val="Tabletext"/>
              <w:spacing w:before="20"/>
              <w:jc w:val="center"/>
              <w:rPr>
                <w:szCs w:val="22"/>
                <w:lang w:eastAsia="zh-CN"/>
              </w:rPr>
            </w:pPr>
            <w:r>
              <w:rPr>
                <w:rFonts w:hint="eastAsia"/>
                <w:szCs w:val="22"/>
                <w:lang w:eastAsia="zh-CN"/>
              </w:rPr>
              <w:t>未调制</w:t>
            </w:r>
            <w:r w:rsidR="005733B3">
              <w:rPr>
                <w:rFonts w:hint="eastAsia"/>
                <w:szCs w:val="22"/>
                <w:lang w:eastAsia="zh-CN"/>
              </w:rPr>
              <w:t>的</w:t>
            </w:r>
            <w:r>
              <w:rPr>
                <w:rFonts w:hint="eastAsia"/>
                <w:szCs w:val="22"/>
                <w:lang w:eastAsia="zh-CN"/>
              </w:rPr>
              <w:t>雷达脉冲</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2622A11" w14:textId="77777777" w:rsidR="00551EF9" w:rsidRPr="00600029" w:rsidRDefault="00551EF9" w:rsidP="008A7F32">
            <w:pPr>
              <w:pStyle w:val="Tabletext"/>
              <w:spacing w:before="20"/>
              <w:jc w:val="center"/>
              <w:rPr>
                <w:szCs w:val="22"/>
                <w:lang w:eastAsia="zh-CN"/>
              </w:rPr>
            </w:pPr>
            <w:r>
              <w:rPr>
                <w:rFonts w:hint="eastAsia"/>
                <w:szCs w:val="22"/>
                <w:lang w:eastAsia="zh-CN"/>
              </w:rPr>
              <w:t>经调制的脉冲</w:t>
            </w:r>
          </w:p>
        </w:tc>
      </w:tr>
      <w:tr w:rsidR="00551EF9" w:rsidRPr="00600029" w14:paraId="2A987465" w14:textId="77777777" w:rsidTr="00551EF9">
        <w:trPr>
          <w:jc w:val="center"/>
        </w:trPr>
        <w:tc>
          <w:tcPr>
            <w:tcW w:w="1217"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45D6FF8" w14:textId="77777777" w:rsidR="00551EF9" w:rsidRPr="00600029" w:rsidRDefault="00551EF9" w:rsidP="008A7F32">
            <w:pPr>
              <w:pStyle w:val="Tabletext"/>
              <w:spacing w:before="20"/>
              <w:jc w:val="left"/>
              <w:rPr>
                <w:szCs w:val="22"/>
                <w:lang w:eastAsia="zh-CN"/>
              </w:rPr>
            </w:pPr>
            <w:r w:rsidRPr="00600029">
              <w:rPr>
                <w:rFonts w:hint="eastAsia"/>
                <w:szCs w:val="22"/>
                <w:lang w:eastAsia="zh-CN"/>
              </w:rPr>
              <w:t>进入天线的发射功率（</w:t>
            </w:r>
            <w:r w:rsidRPr="00600029">
              <w:rPr>
                <w:szCs w:val="22"/>
                <w:lang w:eastAsia="zh-CN"/>
              </w:rPr>
              <w:t>kW</w:t>
            </w:r>
            <w:r w:rsidRPr="00600029">
              <w:rPr>
                <w:rFonts w:hint="eastAsia"/>
                <w:szCs w:val="22"/>
                <w:lang w:eastAsia="zh-CN"/>
              </w:rPr>
              <w:t>峰值）</w:t>
            </w:r>
          </w:p>
          <w:p w14:paraId="0F9D2E66" w14:textId="34D548BC" w:rsidR="00551EF9" w:rsidRPr="00600029" w:rsidRDefault="003A0395" w:rsidP="00E60356">
            <w:pPr>
              <w:pStyle w:val="Tabletext"/>
              <w:spacing w:before="20"/>
              <w:ind w:firstLine="1828"/>
              <w:jc w:val="left"/>
              <w:rPr>
                <w:szCs w:val="22"/>
                <w:lang w:eastAsia="zh-CN"/>
              </w:rPr>
            </w:pPr>
            <w:r>
              <w:rPr>
                <w:szCs w:val="22"/>
                <w:lang w:eastAsia="zh-CN"/>
              </w:rPr>
              <w:t>W</w:t>
            </w:r>
            <w:r>
              <w:rPr>
                <w:rFonts w:hint="eastAsia"/>
                <w:szCs w:val="22"/>
                <w:lang w:eastAsia="zh-CN"/>
              </w:rPr>
              <w:t>（平均值）</w:t>
            </w:r>
          </w:p>
        </w:tc>
        <w:tc>
          <w:tcPr>
            <w:tcW w:w="763"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C09C677" w14:textId="77777777" w:rsidR="00551EF9" w:rsidRPr="00CB03C9" w:rsidRDefault="00551EF9" w:rsidP="008A7F32">
            <w:pPr>
              <w:pStyle w:val="Tabletext"/>
              <w:spacing w:before="20"/>
              <w:jc w:val="center"/>
              <w:rPr>
                <w:color w:val="000000"/>
              </w:rPr>
            </w:pPr>
            <w:r w:rsidRPr="00CB03C9">
              <w:t>10</w:t>
            </w:r>
          </w:p>
        </w:tc>
        <w:tc>
          <w:tcPr>
            <w:tcW w:w="38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0F7AAE" w14:textId="77777777" w:rsidR="00551EF9" w:rsidRPr="0060606F" w:rsidRDefault="00551EF9" w:rsidP="008A7F32">
            <w:pPr>
              <w:pStyle w:val="Tabletext"/>
              <w:spacing w:before="20"/>
              <w:jc w:val="center"/>
            </w:pPr>
            <w:r w:rsidRPr="0060606F">
              <w:t>6</w:t>
            </w:r>
          </w:p>
        </w:tc>
        <w:tc>
          <w:tcPr>
            <w:tcW w:w="38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2E22892" w14:textId="77777777" w:rsidR="00551EF9" w:rsidRPr="0060606F" w:rsidRDefault="00551EF9" w:rsidP="008A7F32">
            <w:pPr>
              <w:pStyle w:val="Tabletext"/>
              <w:spacing w:before="20"/>
              <w:jc w:val="center"/>
            </w:pPr>
            <w:r w:rsidRPr="0060606F">
              <w:t>12</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93B4E31" w14:textId="77777777" w:rsidR="00551EF9" w:rsidRPr="0060606F" w:rsidRDefault="00551EF9" w:rsidP="008A7F32">
            <w:pPr>
              <w:pStyle w:val="Tabletext"/>
              <w:spacing w:before="20"/>
              <w:jc w:val="center"/>
            </w:pPr>
            <w:r w:rsidRPr="0060606F">
              <w:t>4</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3339009" w14:textId="77777777" w:rsidR="00551EF9" w:rsidRPr="0060606F" w:rsidRDefault="00551EF9" w:rsidP="008A7F32">
            <w:pPr>
              <w:pStyle w:val="Tabletext"/>
              <w:spacing w:before="20"/>
              <w:jc w:val="center"/>
            </w:pPr>
            <w:r w:rsidRPr="0060606F">
              <w:t>0.250</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2961C5" w14:textId="77777777" w:rsidR="00551EF9" w:rsidRPr="0060606F" w:rsidRDefault="00551EF9" w:rsidP="008A7F32">
            <w:pPr>
              <w:pStyle w:val="Tabletext"/>
              <w:spacing w:before="20"/>
              <w:jc w:val="center"/>
            </w:pPr>
            <w:r w:rsidRPr="0060606F">
              <w:t>250</w:t>
            </w:r>
          </w:p>
        </w:tc>
      </w:tr>
      <w:tr w:rsidR="00551EF9" w:rsidRPr="00600029" w14:paraId="225D89CB" w14:textId="77777777" w:rsidTr="00331FB5">
        <w:trPr>
          <w:jc w:val="center"/>
        </w:trPr>
        <w:tc>
          <w:tcPr>
            <w:tcW w:w="0" w:type="auto"/>
            <w:vMerge/>
            <w:tcBorders>
              <w:top w:val="single" w:sz="6" w:space="0" w:color="000000"/>
              <w:left w:val="single" w:sz="6" w:space="0" w:color="000000"/>
              <w:bottom w:val="single" w:sz="6" w:space="0" w:color="000000"/>
              <w:right w:val="single" w:sz="6" w:space="0" w:color="000000"/>
            </w:tcBorders>
            <w:hideMark/>
          </w:tcPr>
          <w:p w14:paraId="35B61884" w14:textId="77777777" w:rsidR="00551EF9" w:rsidRPr="00600029" w:rsidRDefault="00551EF9" w:rsidP="008A7F32">
            <w:pPr>
              <w:tabs>
                <w:tab w:val="clear" w:pos="794"/>
                <w:tab w:val="clear" w:pos="1191"/>
                <w:tab w:val="clear" w:pos="1588"/>
                <w:tab w:val="clear" w:pos="1985"/>
              </w:tabs>
              <w:overflowPunct/>
              <w:autoSpaceDE/>
              <w:autoSpaceDN/>
              <w:adjustRightInd/>
              <w:spacing w:before="20"/>
              <w:jc w:val="left"/>
              <w:rPr>
                <w:sz w:val="22"/>
                <w:szCs w:val="22"/>
                <w:highlight w:val="green"/>
              </w:rPr>
            </w:pPr>
          </w:p>
        </w:tc>
        <w:tc>
          <w:tcPr>
            <w:tcW w:w="0" w:type="auto"/>
            <w:vMerge/>
            <w:tcBorders>
              <w:top w:val="single" w:sz="6" w:space="0" w:color="000000"/>
              <w:left w:val="single" w:sz="6" w:space="0" w:color="000000"/>
              <w:bottom w:val="single" w:sz="6" w:space="0" w:color="000000"/>
              <w:right w:val="single" w:sz="6" w:space="0" w:color="000000"/>
            </w:tcBorders>
            <w:hideMark/>
          </w:tcPr>
          <w:p w14:paraId="25D740EB" w14:textId="77777777" w:rsidR="00551EF9" w:rsidRPr="00600029" w:rsidRDefault="00551EF9" w:rsidP="008A7F32">
            <w:pPr>
              <w:tabs>
                <w:tab w:val="clear" w:pos="794"/>
                <w:tab w:val="clear" w:pos="1191"/>
                <w:tab w:val="clear" w:pos="1588"/>
                <w:tab w:val="clear" w:pos="1985"/>
              </w:tabs>
              <w:overflowPunct/>
              <w:autoSpaceDE/>
              <w:autoSpaceDN/>
              <w:adjustRightInd/>
              <w:spacing w:before="20"/>
              <w:jc w:val="left"/>
              <w:rPr>
                <w:color w:val="000000"/>
                <w:sz w:val="22"/>
                <w:szCs w:val="22"/>
              </w:rPr>
            </w:pPr>
          </w:p>
        </w:tc>
        <w:tc>
          <w:tcPr>
            <w:tcW w:w="38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DE23D5B" w14:textId="77777777" w:rsidR="00551EF9" w:rsidRPr="00600029" w:rsidRDefault="00551EF9" w:rsidP="008A7F32">
            <w:pPr>
              <w:pStyle w:val="Tabletext"/>
              <w:spacing w:before="20"/>
              <w:jc w:val="center"/>
              <w:rPr>
                <w:szCs w:val="22"/>
              </w:rPr>
            </w:pPr>
            <w:r w:rsidRPr="0060606F">
              <w:t>600</w:t>
            </w:r>
          </w:p>
        </w:tc>
        <w:tc>
          <w:tcPr>
            <w:tcW w:w="38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58988F" w14:textId="77777777" w:rsidR="00551EF9" w:rsidRPr="00600029" w:rsidRDefault="00551EF9" w:rsidP="008A7F32">
            <w:pPr>
              <w:pStyle w:val="Tabletext"/>
              <w:spacing w:before="20"/>
              <w:jc w:val="center"/>
              <w:rPr>
                <w:szCs w:val="22"/>
              </w:rPr>
            </w:pPr>
            <w:r w:rsidRPr="0060606F">
              <w:t>1200</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E19140" w14:textId="77777777" w:rsidR="00551EF9" w:rsidRPr="00600029" w:rsidRDefault="00551EF9" w:rsidP="008A7F32">
            <w:pPr>
              <w:pStyle w:val="Tabletext"/>
              <w:spacing w:before="20"/>
              <w:jc w:val="center"/>
              <w:rPr>
                <w:szCs w:val="22"/>
              </w:rPr>
            </w:pPr>
            <w:r w:rsidRPr="0060606F">
              <w:t>400</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8DFBEC" w14:textId="77777777" w:rsidR="00551EF9" w:rsidRPr="00600029" w:rsidRDefault="00551EF9" w:rsidP="008A7F32">
            <w:pPr>
              <w:pStyle w:val="Tabletext"/>
              <w:spacing w:before="20"/>
              <w:jc w:val="center"/>
              <w:rPr>
                <w:szCs w:val="22"/>
              </w:rPr>
            </w:pPr>
            <w:r w:rsidRPr="0060606F">
              <w:t>0.005</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A066500" w14:textId="77777777" w:rsidR="00551EF9" w:rsidRPr="00600029" w:rsidRDefault="00551EF9" w:rsidP="008A7F32">
            <w:pPr>
              <w:pStyle w:val="Tabletext"/>
              <w:spacing w:before="20"/>
              <w:jc w:val="center"/>
              <w:rPr>
                <w:szCs w:val="22"/>
              </w:rPr>
            </w:pPr>
            <w:r w:rsidRPr="0060606F">
              <w:t>150 000</w:t>
            </w:r>
          </w:p>
        </w:tc>
      </w:tr>
      <w:tr w:rsidR="00551EF9" w:rsidRPr="00600029" w14:paraId="1780A6AC"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7BED96" w14:textId="410A1594" w:rsidR="00551EF9" w:rsidRPr="00600029" w:rsidRDefault="003A0395" w:rsidP="008A7F32">
            <w:pPr>
              <w:pStyle w:val="Tabletext"/>
              <w:spacing w:before="20"/>
              <w:jc w:val="left"/>
              <w:rPr>
                <w:szCs w:val="22"/>
                <w:lang w:eastAsia="zh-CN"/>
              </w:rPr>
            </w:pPr>
            <w:r w:rsidRPr="00600029">
              <w:rPr>
                <w:rFonts w:hint="eastAsia"/>
                <w:szCs w:val="22"/>
                <w:lang w:eastAsia="zh-CN"/>
              </w:rPr>
              <w:t>脉冲宽度（</w:t>
            </w:r>
            <w:r w:rsidRPr="00600029">
              <w:rPr>
                <w:szCs w:val="22"/>
              </w:rPr>
              <w:sym w:font="Symbol" w:char="F06D"/>
            </w:r>
            <w:r w:rsidRPr="00600029">
              <w:rPr>
                <w:szCs w:val="22"/>
                <w:lang w:eastAsia="zh-CN"/>
              </w:rPr>
              <w:t>s</w:t>
            </w:r>
            <w:r w:rsidRPr="00600029">
              <w:rPr>
                <w:rFonts w:hint="eastAsia"/>
                <w:szCs w:val="22"/>
                <w:lang w:eastAsia="zh-CN"/>
              </w:rPr>
              <w:t>）</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2568037" w14:textId="77777777" w:rsidR="00551EF9" w:rsidRPr="00600029" w:rsidRDefault="00551EF9" w:rsidP="008A7F32">
            <w:pPr>
              <w:pStyle w:val="Tabletext"/>
              <w:spacing w:before="20"/>
              <w:jc w:val="center"/>
              <w:rPr>
                <w:szCs w:val="22"/>
                <w:lang w:eastAsia="zh-CN"/>
              </w:rPr>
            </w:pPr>
            <w:r>
              <w:rPr>
                <w:szCs w:val="22"/>
                <w:lang w:eastAsia="zh-CN"/>
              </w:rPr>
              <w:t>1.0</w:t>
            </w:r>
            <w:r>
              <w:rPr>
                <w:rFonts w:hint="eastAsia"/>
                <w:szCs w:val="22"/>
                <w:lang w:eastAsia="zh-CN"/>
              </w:rPr>
              <w:t>（短脉冲）</w:t>
            </w:r>
          </w:p>
          <w:p w14:paraId="6B818709" w14:textId="77777777" w:rsidR="00551EF9" w:rsidRPr="00600029" w:rsidRDefault="00551EF9" w:rsidP="008A7F32">
            <w:pPr>
              <w:pStyle w:val="Tabletext"/>
              <w:spacing w:before="20"/>
              <w:jc w:val="center"/>
              <w:rPr>
                <w:color w:val="000000"/>
                <w:szCs w:val="22"/>
                <w:lang w:eastAsia="zh-CN"/>
              </w:rPr>
            </w:pPr>
            <w:r w:rsidRPr="00600029">
              <w:rPr>
                <w:szCs w:val="22"/>
                <w:lang w:eastAsia="zh-CN"/>
              </w:rPr>
              <w:t>32-2</w:t>
            </w:r>
            <w:r w:rsidRPr="00600029">
              <w:rPr>
                <w:szCs w:val="22"/>
                <w:lang w:eastAsia="ja-JP"/>
              </w:rPr>
              <w:t>00</w:t>
            </w:r>
            <w:r>
              <w:rPr>
                <w:rFonts w:hint="eastAsia"/>
                <w:szCs w:val="22"/>
                <w:lang w:eastAsia="zh-CN"/>
              </w:rPr>
              <w:t>（长脉冲）</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32641EE" w14:textId="77777777" w:rsidR="00551EF9" w:rsidRPr="00600029" w:rsidRDefault="00551EF9" w:rsidP="008A7F32">
            <w:pPr>
              <w:pStyle w:val="Tabletext"/>
              <w:spacing w:before="20"/>
              <w:jc w:val="center"/>
              <w:rPr>
                <w:szCs w:val="22"/>
                <w:lang w:eastAsia="zh-CN"/>
              </w:rPr>
            </w:pPr>
            <w:r>
              <w:rPr>
                <w:szCs w:val="22"/>
                <w:lang w:eastAsia="zh-CN"/>
              </w:rPr>
              <w:t>1.0</w:t>
            </w:r>
            <w:r>
              <w:rPr>
                <w:rFonts w:hint="eastAsia"/>
                <w:szCs w:val="22"/>
                <w:lang w:eastAsia="zh-CN"/>
              </w:rPr>
              <w:t>（短脉冲）</w:t>
            </w:r>
          </w:p>
          <w:p w14:paraId="4DBC2366" w14:textId="77777777" w:rsidR="00551EF9" w:rsidRPr="00600029" w:rsidRDefault="00551EF9" w:rsidP="008A7F32">
            <w:pPr>
              <w:pStyle w:val="Tabletext"/>
              <w:spacing w:before="20"/>
              <w:jc w:val="center"/>
              <w:rPr>
                <w:szCs w:val="22"/>
                <w:lang w:eastAsia="zh-CN"/>
              </w:rPr>
            </w:pPr>
            <w:r w:rsidRPr="00600029">
              <w:rPr>
                <w:szCs w:val="22"/>
                <w:lang w:eastAsia="zh-CN"/>
              </w:rPr>
              <w:t>32-2</w:t>
            </w:r>
            <w:r w:rsidRPr="00600029">
              <w:rPr>
                <w:szCs w:val="22"/>
                <w:lang w:eastAsia="ja-JP"/>
              </w:rPr>
              <w:t>00</w:t>
            </w:r>
            <w:r>
              <w:rPr>
                <w:rFonts w:hint="eastAsia"/>
                <w:szCs w:val="22"/>
                <w:lang w:eastAsia="zh-CN"/>
              </w:rPr>
              <w:t>（长脉冲）</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5A6D506" w14:textId="77777777" w:rsidR="00551EF9" w:rsidRPr="00600029" w:rsidRDefault="00551EF9" w:rsidP="008A7F32">
            <w:pPr>
              <w:pStyle w:val="Tabletext"/>
              <w:spacing w:before="20"/>
              <w:jc w:val="center"/>
              <w:rPr>
                <w:szCs w:val="22"/>
                <w:lang w:eastAsia="zh-CN"/>
              </w:rPr>
            </w:pPr>
            <w:r>
              <w:rPr>
                <w:szCs w:val="22"/>
                <w:lang w:eastAsia="zh-CN"/>
              </w:rPr>
              <w:t>1.0</w:t>
            </w:r>
            <w:r>
              <w:rPr>
                <w:rFonts w:hint="eastAsia"/>
                <w:szCs w:val="22"/>
                <w:lang w:eastAsia="zh-CN"/>
              </w:rPr>
              <w:t>（短脉冲）</w:t>
            </w:r>
          </w:p>
          <w:p w14:paraId="2C472045" w14:textId="77777777" w:rsidR="00551EF9" w:rsidRPr="00600029" w:rsidRDefault="00551EF9" w:rsidP="008A7F32">
            <w:pPr>
              <w:pStyle w:val="Tabletext"/>
              <w:spacing w:before="20"/>
              <w:jc w:val="center"/>
              <w:rPr>
                <w:szCs w:val="22"/>
                <w:lang w:eastAsia="zh-CN"/>
              </w:rPr>
            </w:pPr>
            <w:r w:rsidRPr="00600029">
              <w:rPr>
                <w:szCs w:val="22"/>
                <w:lang w:eastAsia="zh-CN"/>
              </w:rPr>
              <w:t>32-2</w:t>
            </w:r>
            <w:r w:rsidRPr="00600029">
              <w:rPr>
                <w:szCs w:val="22"/>
                <w:lang w:eastAsia="ja-JP"/>
              </w:rPr>
              <w:t>00</w:t>
            </w:r>
            <w:r>
              <w:rPr>
                <w:rFonts w:hint="eastAsia"/>
                <w:szCs w:val="22"/>
                <w:lang w:eastAsia="zh-CN"/>
              </w:rPr>
              <w:t>（长脉冲）</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FADCFC8" w14:textId="53CD755E" w:rsidR="00551EF9" w:rsidRPr="00600029" w:rsidRDefault="00551EF9" w:rsidP="008A7F32">
            <w:pPr>
              <w:pStyle w:val="Tabletext"/>
              <w:spacing w:before="20"/>
              <w:jc w:val="center"/>
              <w:rPr>
                <w:szCs w:val="22"/>
              </w:rPr>
            </w:pPr>
            <w:r w:rsidRPr="00600029">
              <w:rPr>
                <w:szCs w:val="22"/>
              </w:rPr>
              <w:t>0.05</w:t>
            </w:r>
            <w:r w:rsidR="00E60356">
              <w:rPr>
                <w:rFonts w:hint="eastAsia"/>
                <w:szCs w:val="22"/>
                <w:lang w:eastAsia="zh-CN"/>
              </w:rPr>
              <w:t>至</w:t>
            </w:r>
            <w:r w:rsidRPr="00600029">
              <w:rPr>
                <w:szCs w:val="22"/>
              </w:rPr>
              <w:t>24</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A0907E6" w14:textId="70878374" w:rsidR="00551EF9" w:rsidRPr="00600029" w:rsidRDefault="00551EF9" w:rsidP="008A7F32">
            <w:pPr>
              <w:pStyle w:val="Tabletext"/>
              <w:spacing w:before="20"/>
              <w:jc w:val="center"/>
              <w:rPr>
                <w:szCs w:val="22"/>
              </w:rPr>
            </w:pPr>
            <w:r w:rsidRPr="00600029">
              <w:rPr>
                <w:szCs w:val="22"/>
              </w:rPr>
              <w:t>0.4</w:t>
            </w:r>
            <w:r w:rsidR="00E60356">
              <w:rPr>
                <w:rFonts w:hint="eastAsia"/>
                <w:szCs w:val="22"/>
                <w:lang w:eastAsia="zh-CN"/>
              </w:rPr>
              <w:t>至</w:t>
            </w:r>
            <w:r w:rsidRPr="00600029">
              <w:rPr>
                <w:szCs w:val="22"/>
              </w:rPr>
              <w:t>2</w:t>
            </w:r>
            <w:r>
              <w:rPr>
                <w:rFonts w:hint="eastAsia"/>
                <w:szCs w:val="22"/>
                <w:lang w:eastAsia="zh-CN"/>
              </w:rPr>
              <w:t>；</w:t>
            </w:r>
            <w:r w:rsidRPr="00600029">
              <w:rPr>
                <w:szCs w:val="22"/>
              </w:rPr>
              <w:t>5</w:t>
            </w:r>
            <w:r w:rsidR="00E60356">
              <w:rPr>
                <w:rFonts w:hint="eastAsia"/>
                <w:szCs w:val="22"/>
                <w:lang w:eastAsia="zh-CN"/>
              </w:rPr>
              <w:t>至</w:t>
            </w:r>
            <w:r w:rsidRPr="00600029">
              <w:rPr>
                <w:szCs w:val="22"/>
              </w:rPr>
              <w:t>12</w:t>
            </w:r>
          </w:p>
        </w:tc>
      </w:tr>
      <w:tr w:rsidR="003A0395" w:rsidRPr="00600029" w14:paraId="340DE5EC"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86DD17" w14:textId="7E05EC69" w:rsidR="003A0395" w:rsidRPr="00600029" w:rsidRDefault="003A0395" w:rsidP="003A0395">
            <w:pPr>
              <w:pStyle w:val="Tabletext"/>
              <w:spacing w:before="20"/>
              <w:jc w:val="left"/>
              <w:rPr>
                <w:szCs w:val="22"/>
                <w:lang w:eastAsia="zh-CN"/>
              </w:rPr>
            </w:pPr>
            <w:r w:rsidRPr="00600029">
              <w:rPr>
                <w:rFonts w:hint="eastAsia"/>
                <w:szCs w:val="22"/>
                <w:lang w:eastAsia="zh-CN"/>
              </w:rPr>
              <w:t>脉冲上升</w:t>
            </w:r>
            <w:r w:rsidRPr="00600029">
              <w:rPr>
                <w:rFonts w:hint="eastAsia"/>
                <w:szCs w:val="22"/>
                <w:lang w:eastAsia="zh-CN"/>
              </w:rPr>
              <w:t>/</w:t>
            </w:r>
            <w:r w:rsidRPr="00600029">
              <w:rPr>
                <w:rFonts w:hint="eastAsia"/>
                <w:szCs w:val="22"/>
                <w:lang w:eastAsia="zh-CN"/>
              </w:rPr>
              <w:t>下降时间（</w:t>
            </w:r>
            <w:r w:rsidRPr="00600029">
              <w:rPr>
                <w:szCs w:val="22"/>
              </w:rPr>
              <w:sym w:font="Symbol" w:char="F06D"/>
            </w:r>
            <w:r w:rsidRPr="00600029">
              <w:rPr>
                <w:szCs w:val="22"/>
                <w:lang w:eastAsia="zh-CN"/>
              </w:rPr>
              <w:t>s</w:t>
            </w:r>
            <w:r w:rsidRPr="00600029">
              <w:rPr>
                <w:rFonts w:hint="eastAsia"/>
                <w:szCs w:val="22"/>
                <w:lang w:eastAsia="zh-CN"/>
              </w:rPr>
              <w:t>）</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DC9591" w14:textId="77777777" w:rsidR="003A0395" w:rsidRPr="00600029" w:rsidRDefault="003A0395" w:rsidP="003A0395">
            <w:pPr>
              <w:pStyle w:val="Tabletext"/>
              <w:spacing w:before="20"/>
              <w:jc w:val="center"/>
              <w:rPr>
                <w:szCs w:val="22"/>
                <w:lang w:eastAsia="zh-CN"/>
              </w:rPr>
            </w:pPr>
            <w:r w:rsidRPr="00600029">
              <w:rPr>
                <w:szCs w:val="22"/>
                <w:lang w:eastAsia="zh-CN"/>
              </w:rPr>
              <w:t>0.2</w:t>
            </w:r>
            <w:r>
              <w:rPr>
                <w:rFonts w:hint="eastAsia"/>
                <w:szCs w:val="22"/>
                <w:lang w:eastAsia="zh-CN"/>
              </w:rPr>
              <w:t>（短脉冲）</w:t>
            </w:r>
          </w:p>
          <w:p w14:paraId="1E62D031" w14:textId="77777777" w:rsidR="003A0395" w:rsidRPr="00600029" w:rsidRDefault="003A0395" w:rsidP="003A0395">
            <w:pPr>
              <w:pStyle w:val="Tabletext"/>
              <w:spacing w:before="20"/>
              <w:jc w:val="center"/>
              <w:rPr>
                <w:color w:val="000000"/>
                <w:szCs w:val="22"/>
                <w:lang w:eastAsia="zh-CN"/>
              </w:rPr>
            </w:pPr>
            <w:r w:rsidRPr="00600029">
              <w:rPr>
                <w:szCs w:val="22"/>
                <w:lang w:eastAsia="zh-CN"/>
              </w:rPr>
              <w:t>3.5</w:t>
            </w:r>
            <w:r>
              <w:rPr>
                <w:rFonts w:hint="eastAsia"/>
                <w:szCs w:val="22"/>
                <w:lang w:eastAsia="zh-CN"/>
              </w:rPr>
              <w:t>（长脉冲）</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D9ACA9" w14:textId="5076C921" w:rsidR="003A0395" w:rsidRPr="00600029" w:rsidRDefault="003A0395" w:rsidP="003A0395">
            <w:pPr>
              <w:pStyle w:val="Tabletext"/>
              <w:spacing w:before="20"/>
              <w:jc w:val="center"/>
              <w:rPr>
                <w:szCs w:val="22"/>
                <w:lang w:eastAsia="zh-CN"/>
              </w:rPr>
            </w:pPr>
            <w:r w:rsidRPr="00600029">
              <w:rPr>
                <w:szCs w:val="22"/>
                <w:lang w:eastAsia="zh-CN"/>
              </w:rPr>
              <w:t>0.2</w:t>
            </w:r>
            <w:r>
              <w:rPr>
                <w:rFonts w:hint="eastAsia"/>
                <w:szCs w:val="22"/>
                <w:lang w:eastAsia="zh-CN"/>
              </w:rPr>
              <w:t>（短脉冲）</w:t>
            </w:r>
            <w:r>
              <w:rPr>
                <w:szCs w:val="22"/>
                <w:lang w:eastAsia="zh-CN"/>
              </w:rPr>
              <w:br/>
            </w:r>
            <w:r w:rsidRPr="00600029">
              <w:rPr>
                <w:szCs w:val="22"/>
                <w:lang w:eastAsia="zh-CN"/>
              </w:rPr>
              <w:t>3.</w:t>
            </w:r>
            <w:r w:rsidRPr="00600029">
              <w:rPr>
                <w:szCs w:val="22"/>
                <w:lang w:eastAsia="ja-JP"/>
              </w:rPr>
              <w:t>0</w:t>
            </w:r>
            <w:r>
              <w:rPr>
                <w:rFonts w:hint="eastAsia"/>
                <w:szCs w:val="22"/>
                <w:lang w:eastAsia="zh-CN"/>
              </w:rPr>
              <w:t>（长脉冲）</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CC1A675" w14:textId="77777777" w:rsidR="003A0395" w:rsidRPr="00600029" w:rsidRDefault="003A0395" w:rsidP="003A0395">
            <w:pPr>
              <w:pStyle w:val="Tabletext"/>
              <w:spacing w:before="20"/>
              <w:jc w:val="center"/>
              <w:rPr>
                <w:szCs w:val="22"/>
                <w:lang w:eastAsia="zh-CN"/>
              </w:rPr>
            </w:pPr>
            <w:r w:rsidRPr="00600029">
              <w:rPr>
                <w:szCs w:val="22"/>
                <w:lang w:eastAsia="zh-CN"/>
              </w:rPr>
              <w:t>0.2</w:t>
            </w:r>
            <w:r>
              <w:rPr>
                <w:rFonts w:hint="eastAsia"/>
                <w:szCs w:val="22"/>
                <w:lang w:eastAsia="zh-CN"/>
              </w:rPr>
              <w:t>（短脉冲）</w:t>
            </w:r>
          </w:p>
          <w:p w14:paraId="5C1BD941" w14:textId="77777777" w:rsidR="003A0395" w:rsidRPr="00600029" w:rsidRDefault="003A0395" w:rsidP="003A0395">
            <w:pPr>
              <w:pStyle w:val="Tabletext"/>
              <w:spacing w:before="20"/>
              <w:jc w:val="center"/>
              <w:rPr>
                <w:szCs w:val="22"/>
                <w:lang w:eastAsia="zh-CN"/>
              </w:rPr>
            </w:pPr>
            <w:r w:rsidRPr="00600029">
              <w:rPr>
                <w:szCs w:val="22"/>
                <w:lang w:eastAsia="zh-CN"/>
              </w:rPr>
              <w:t>3.</w:t>
            </w:r>
            <w:r w:rsidRPr="00600029">
              <w:rPr>
                <w:szCs w:val="22"/>
                <w:lang w:eastAsia="ja-JP"/>
              </w:rPr>
              <w:t>0</w:t>
            </w:r>
            <w:r>
              <w:rPr>
                <w:rFonts w:hint="eastAsia"/>
                <w:szCs w:val="22"/>
                <w:lang w:eastAsia="zh-CN"/>
              </w:rPr>
              <w:t>（长脉冲）</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6A6B1B" w14:textId="77777777" w:rsidR="003A0395" w:rsidRPr="00600029" w:rsidRDefault="003A0395" w:rsidP="003A0395">
            <w:pPr>
              <w:pStyle w:val="Tabletext"/>
              <w:spacing w:before="20"/>
              <w:jc w:val="center"/>
              <w:rPr>
                <w:szCs w:val="22"/>
              </w:rPr>
            </w:pPr>
            <w:r w:rsidRPr="00600029">
              <w:rPr>
                <w:szCs w:val="22"/>
              </w:rPr>
              <w:t>0.25/0.25</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49BB225" w14:textId="77777777" w:rsidR="003A0395" w:rsidRPr="00600029" w:rsidRDefault="003A0395" w:rsidP="003A0395">
            <w:pPr>
              <w:pStyle w:val="Tabletext"/>
              <w:spacing w:before="20"/>
              <w:jc w:val="center"/>
              <w:rPr>
                <w:szCs w:val="22"/>
              </w:rPr>
            </w:pPr>
            <w:r w:rsidRPr="00600029">
              <w:rPr>
                <w:szCs w:val="22"/>
              </w:rPr>
              <w:t>0.104/0.112</w:t>
            </w:r>
          </w:p>
        </w:tc>
      </w:tr>
      <w:tr w:rsidR="003A0395" w:rsidRPr="00600029" w14:paraId="0782802E"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3A5638" w14:textId="61CADF47" w:rsidR="003A0395" w:rsidRPr="00600029" w:rsidRDefault="003A0395" w:rsidP="003A0395">
            <w:pPr>
              <w:pStyle w:val="Tabletext"/>
              <w:spacing w:before="20"/>
              <w:jc w:val="left"/>
              <w:rPr>
                <w:szCs w:val="22"/>
                <w:lang w:eastAsia="zh-CN"/>
              </w:rPr>
            </w:pPr>
            <w:r w:rsidRPr="00600029">
              <w:rPr>
                <w:rFonts w:hint="eastAsia"/>
                <w:szCs w:val="22"/>
                <w:lang w:eastAsia="zh-CN"/>
              </w:rPr>
              <w:t>脉冲重复率（</w:t>
            </w:r>
            <w:r w:rsidRPr="00600029">
              <w:rPr>
                <w:szCs w:val="22"/>
                <w:lang w:eastAsia="zh-CN"/>
              </w:rPr>
              <w:t>pps</w:t>
            </w:r>
            <w:r w:rsidRPr="00600029">
              <w:rPr>
                <w:rFonts w:hint="eastAsia"/>
                <w:szCs w:val="22"/>
                <w:lang w:eastAsia="zh-CN"/>
              </w:rPr>
              <w:t>）</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D0A60C3" w14:textId="77777777" w:rsidR="003A0395" w:rsidRPr="00E60356" w:rsidRDefault="003A0395" w:rsidP="003A0395">
            <w:pPr>
              <w:pStyle w:val="Tabletext"/>
              <w:spacing w:before="20"/>
              <w:jc w:val="center"/>
              <w:rPr>
                <w:szCs w:val="22"/>
              </w:rPr>
            </w:pPr>
            <w:r w:rsidRPr="00E60356">
              <w:rPr>
                <w:szCs w:val="22"/>
              </w:rPr>
              <w:t>200-2 000</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2ED815" w14:textId="77777777" w:rsidR="003A0395" w:rsidRPr="00600029" w:rsidRDefault="003A0395" w:rsidP="003A0395">
            <w:pPr>
              <w:pStyle w:val="Tabletext"/>
              <w:spacing w:before="20"/>
              <w:jc w:val="center"/>
              <w:rPr>
                <w:szCs w:val="22"/>
              </w:rPr>
            </w:pPr>
            <w:r w:rsidRPr="00600029">
              <w:rPr>
                <w:szCs w:val="22"/>
              </w:rPr>
              <w:t>100-2 000</w:t>
            </w:r>
          </w:p>
          <w:p w14:paraId="4A245CCB" w14:textId="77777777" w:rsidR="003A0395" w:rsidRPr="00600029" w:rsidRDefault="003A0395" w:rsidP="003A0395">
            <w:pPr>
              <w:pStyle w:val="Tabletext"/>
              <w:spacing w:before="20"/>
              <w:jc w:val="center"/>
              <w:rPr>
                <w:szCs w:val="22"/>
              </w:rPr>
            </w:pPr>
            <w:r w:rsidRPr="00600029">
              <w:rPr>
                <w:szCs w:val="22"/>
              </w:rPr>
              <w:t>20 000</w:t>
            </w:r>
            <w:r>
              <w:rPr>
                <w:rFonts w:hint="eastAsia"/>
                <w:szCs w:val="22"/>
                <w:lang w:eastAsia="zh-CN"/>
              </w:rPr>
              <w:t>（限短脉冲）</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08B64E" w14:textId="77777777" w:rsidR="003A0395" w:rsidRPr="00600029" w:rsidRDefault="003A0395" w:rsidP="003A0395">
            <w:pPr>
              <w:pStyle w:val="Tabletext"/>
              <w:spacing w:before="20"/>
              <w:jc w:val="center"/>
              <w:rPr>
                <w:szCs w:val="22"/>
              </w:rPr>
            </w:pPr>
            <w:r w:rsidRPr="00600029">
              <w:rPr>
                <w:color w:val="000000"/>
                <w:szCs w:val="22"/>
              </w:rPr>
              <w:t>200-1 800</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46B105" w14:textId="77777777" w:rsidR="003A0395" w:rsidRPr="00600029" w:rsidRDefault="003A0395" w:rsidP="003A0395">
            <w:pPr>
              <w:pStyle w:val="Tabletext"/>
              <w:spacing w:before="20"/>
              <w:jc w:val="center"/>
              <w:rPr>
                <w:color w:val="000000"/>
                <w:szCs w:val="22"/>
              </w:rPr>
            </w:pPr>
            <w:r w:rsidRPr="00600029">
              <w:rPr>
                <w:szCs w:val="22"/>
              </w:rPr>
              <w:t>100-2000</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801C8D5" w14:textId="77777777" w:rsidR="003A0395" w:rsidRPr="00600029" w:rsidRDefault="003A0395" w:rsidP="003A0395">
            <w:pPr>
              <w:pStyle w:val="Tabletext"/>
              <w:spacing w:before="20"/>
              <w:jc w:val="center"/>
              <w:rPr>
                <w:color w:val="000000"/>
                <w:szCs w:val="22"/>
              </w:rPr>
            </w:pPr>
            <w:r w:rsidRPr="00600029">
              <w:rPr>
                <w:szCs w:val="22"/>
              </w:rPr>
              <w:t>100-500</w:t>
            </w:r>
            <w:r>
              <w:rPr>
                <w:rFonts w:hint="eastAsia"/>
                <w:szCs w:val="22"/>
                <w:lang w:eastAsia="zh-CN"/>
              </w:rPr>
              <w:t>；</w:t>
            </w:r>
            <w:r w:rsidRPr="00600029">
              <w:rPr>
                <w:szCs w:val="22"/>
              </w:rPr>
              <w:t>100</w:t>
            </w:r>
            <w:r w:rsidRPr="00600029">
              <w:rPr>
                <w:szCs w:val="22"/>
              </w:rPr>
              <w:noBreakHyphen/>
              <w:t>2000</w:t>
            </w:r>
          </w:p>
        </w:tc>
      </w:tr>
      <w:tr w:rsidR="003A0395" w:rsidRPr="00600029" w14:paraId="79D5508B"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7C0E4C" w14:textId="16EACA21" w:rsidR="003A0395" w:rsidRPr="00600029" w:rsidRDefault="003A0395" w:rsidP="003A0395">
            <w:pPr>
              <w:pStyle w:val="Tabletext"/>
              <w:spacing w:before="20"/>
              <w:jc w:val="left"/>
              <w:rPr>
                <w:szCs w:val="22"/>
                <w:lang w:eastAsia="zh-CN"/>
              </w:rPr>
            </w:pPr>
            <w:proofErr w:type="spellStart"/>
            <w:r w:rsidRPr="00600029">
              <w:rPr>
                <w:rFonts w:hint="eastAsia"/>
                <w:szCs w:val="22"/>
              </w:rPr>
              <w:t>输出器件</w:t>
            </w:r>
            <w:proofErr w:type="spellEnd"/>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63D4C2F" w14:textId="77777777" w:rsidR="003A0395" w:rsidRPr="005733B3" w:rsidRDefault="003A0395" w:rsidP="003A0395">
            <w:pPr>
              <w:pStyle w:val="Tabletext"/>
              <w:spacing w:before="20"/>
              <w:jc w:val="center"/>
              <w:rPr>
                <w:szCs w:val="22"/>
                <w:lang w:eastAsia="zh-CN"/>
              </w:rPr>
            </w:pPr>
            <w:r>
              <w:rPr>
                <w:rFonts w:hint="eastAsia"/>
                <w:szCs w:val="22"/>
                <w:lang w:eastAsia="zh-CN"/>
              </w:rPr>
              <w:t>固态</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8A060FE" w14:textId="77777777" w:rsidR="003A0395" w:rsidRPr="00600029" w:rsidRDefault="003A0395" w:rsidP="003A0395">
            <w:pPr>
              <w:pStyle w:val="Tabletext"/>
              <w:spacing w:before="20"/>
              <w:jc w:val="center"/>
              <w:rPr>
                <w:szCs w:val="22"/>
                <w:lang w:eastAsia="zh-CN"/>
              </w:rPr>
            </w:pPr>
            <w:r>
              <w:rPr>
                <w:rFonts w:hint="eastAsia"/>
                <w:szCs w:val="22"/>
                <w:lang w:eastAsia="zh-CN"/>
              </w:rPr>
              <w:t>固态</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B5D9C6" w14:textId="77777777" w:rsidR="003A0395" w:rsidRPr="00600029" w:rsidRDefault="003A0395" w:rsidP="003A0395">
            <w:pPr>
              <w:pStyle w:val="Tabletext"/>
              <w:spacing w:before="20"/>
              <w:jc w:val="center"/>
              <w:rPr>
                <w:szCs w:val="22"/>
                <w:lang w:eastAsia="zh-CN"/>
              </w:rPr>
            </w:pPr>
            <w:r>
              <w:rPr>
                <w:rFonts w:hint="eastAsia"/>
                <w:szCs w:val="22"/>
                <w:lang w:eastAsia="zh-CN"/>
              </w:rPr>
              <w:t>固态</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70512E" w14:textId="77777777" w:rsidR="003A0395" w:rsidRPr="005733B3" w:rsidRDefault="003A0395" w:rsidP="003A0395">
            <w:pPr>
              <w:pStyle w:val="Tabletext"/>
              <w:spacing w:before="20"/>
              <w:jc w:val="center"/>
              <w:rPr>
                <w:szCs w:val="22"/>
                <w:lang w:eastAsia="zh-CN"/>
              </w:rPr>
            </w:pPr>
            <w:r w:rsidRPr="00600029">
              <w:rPr>
                <w:rFonts w:hint="eastAsia"/>
                <w:szCs w:val="22"/>
                <w:lang w:eastAsia="zh-CN"/>
              </w:rPr>
              <w:t>同轴磁控管</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1E719CA" w14:textId="77777777" w:rsidR="003A0395" w:rsidRPr="005733B3" w:rsidRDefault="003A0395" w:rsidP="003A0395">
            <w:pPr>
              <w:pStyle w:val="Tabletext"/>
              <w:spacing w:before="20"/>
              <w:jc w:val="center"/>
              <w:rPr>
                <w:szCs w:val="22"/>
                <w:lang w:eastAsia="zh-CN"/>
              </w:rPr>
            </w:pPr>
            <w:r w:rsidRPr="00600029">
              <w:rPr>
                <w:rFonts w:hint="eastAsia"/>
                <w:szCs w:val="22"/>
                <w:lang w:eastAsia="zh-CN"/>
              </w:rPr>
              <w:t>同轴磁控管</w:t>
            </w:r>
          </w:p>
        </w:tc>
      </w:tr>
      <w:tr w:rsidR="003A0395" w:rsidRPr="00600029" w14:paraId="36306204"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7FCF7F" w14:textId="755434A7" w:rsidR="003A0395" w:rsidRPr="00600029" w:rsidRDefault="003A0395" w:rsidP="003A0395">
            <w:pPr>
              <w:pStyle w:val="Tabletext"/>
              <w:spacing w:before="20"/>
              <w:jc w:val="left"/>
              <w:rPr>
                <w:szCs w:val="22"/>
                <w:lang w:eastAsia="zh-CN"/>
              </w:rPr>
            </w:pPr>
            <w:r w:rsidRPr="00600029">
              <w:rPr>
                <w:rFonts w:hint="eastAsia"/>
                <w:szCs w:val="22"/>
                <w:lang w:eastAsia="zh-CN"/>
              </w:rPr>
              <w:t>天线</w:t>
            </w:r>
            <w:r>
              <w:rPr>
                <w:rFonts w:hint="eastAsia"/>
                <w:szCs w:val="22"/>
                <w:lang w:eastAsia="zh-CN"/>
              </w:rPr>
              <w:t>方向图</w:t>
            </w:r>
            <w:r w:rsidRPr="00600029">
              <w:rPr>
                <w:rFonts w:hint="eastAsia"/>
                <w:szCs w:val="22"/>
                <w:lang w:eastAsia="zh-CN"/>
              </w:rPr>
              <w:t>类型（笔形、扇形、</w:t>
            </w:r>
            <w:r>
              <w:rPr>
                <w:szCs w:val="22"/>
                <w:lang w:eastAsia="zh-CN"/>
              </w:rPr>
              <w:br/>
            </w:r>
            <w:r w:rsidRPr="00600029">
              <w:rPr>
                <w:rFonts w:hint="eastAsia"/>
                <w:szCs w:val="22"/>
                <w:lang w:eastAsia="zh-CN"/>
              </w:rPr>
              <w:t>余割平方等）</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47FD4C" w14:textId="76EECA03" w:rsidR="003A0395" w:rsidRPr="00600029" w:rsidRDefault="003A0395" w:rsidP="003A0395">
            <w:pPr>
              <w:pStyle w:val="Tabletext"/>
              <w:spacing w:before="20"/>
              <w:jc w:val="center"/>
              <w:rPr>
                <w:color w:val="000000"/>
                <w:szCs w:val="22"/>
                <w:lang w:eastAsia="zh-CN"/>
              </w:rPr>
            </w:pPr>
            <w:r>
              <w:rPr>
                <w:rFonts w:hint="eastAsia"/>
                <w:szCs w:val="22"/>
                <w:lang w:eastAsia="zh-CN"/>
              </w:rPr>
              <w:t>笔形波束</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DCD355C" w14:textId="7FE3E446" w:rsidR="003A0395" w:rsidRPr="00600029" w:rsidRDefault="003A0395" w:rsidP="003A0395">
            <w:pPr>
              <w:pStyle w:val="Tabletext"/>
              <w:spacing w:before="20"/>
              <w:jc w:val="center"/>
              <w:rPr>
                <w:szCs w:val="22"/>
              </w:rPr>
            </w:pPr>
            <w:r>
              <w:rPr>
                <w:rFonts w:hint="eastAsia"/>
                <w:szCs w:val="22"/>
                <w:lang w:eastAsia="zh-CN"/>
              </w:rPr>
              <w:t>笔形波束</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84E1B7" w14:textId="64B952D4" w:rsidR="003A0395" w:rsidRPr="00600029" w:rsidRDefault="003A0395" w:rsidP="003A0395">
            <w:pPr>
              <w:pStyle w:val="Tabletext"/>
              <w:spacing w:before="20"/>
              <w:jc w:val="center"/>
              <w:rPr>
                <w:szCs w:val="22"/>
              </w:rPr>
            </w:pPr>
            <w:r>
              <w:rPr>
                <w:rFonts w:hint="eastAsia"/>
                <w:szCs w:val="22"/>
                <w:lang w:eastAsia="zh-CN"/>
              </w:rPr>
              <w:t>笔形波束</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8D3F469" w14:textId="34AB8388" w:rsidR="003A0395" w:rsidRPr="00600029" w:rsidRDefault="003A0395" w:rsidP="003A0395">
            <w:pPr>
              <w:pStyle w:val="Tabletext"/>
              <w:spacing w:before="20"/>
              <w:jc w:val="center"/>
              <w:rPr>
                <w:color w:val="000000"/>
                <w:szCs w:val="22"/>
                <w:lang w:eastAsia="zh-CN"/>
              </w:rPr>
            </w:pPr>
            <w:r>
              <w:rPr>
                <w:rFonts w:hint="eastAsia"/>
                <w:szCs w:val="22"/>
                <w:lang w:eastAsia="zh-CN"/>
              </w:rPr>
              <w:t>扇形波束</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6542C33" w14:textId="32E1BD31" w:rsidR="003A0395" w:rsidRPr="00600029" w:rsidRDefault="003A0395" w:rsidP="003A0395">
            <w:pPr>
              <w:pStyle w:val="Tabletext"/>
              <w:spacing w:before="20"/>
              <w:jc w:val="center"/>
              <w:rPr>
                <w:color w:val="000000"/>
                <w:szCs w:val="22"/>
              </w:rPr>
            </w:pPr>
            <w:r>
              <w:rPr>
                <w:rFonts w:hint="eastAsia"/>
                <w:szCs w:val="22"/>
                <w:lang w:eastAsia="zh-CN"/>
              </w:rPr>
              <w:t>笔形波束</w:t>
            </w:r>
          </w:p>
        </w:tc>
      </w:tr>
      <w:tr w:rsidR="003A0395" w:rsidRPr="00600029" w14:paraId="33C6B11C"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2D03D9" w14:textId="3A74DB23" w:rsidR="003A0395" w:rsidRPr="00600029" w:rsidRDefault="003A0395" w:rsidP="003A0395">
            <w:pPr>
              <w:pStyle w:val="Tabletext"/>
              <w:spacing w:before="20"/>
              <w:jc w:val="left"/>
              <w:rPr>
                <w:szCs w:val="22"/>
                <w:lang w:eastAsia="zh-CN"/>
              </w:rPr>
            </w:pPr>
            <w:r w:rsidRPr="00600029">
              <w:rPr>
                <w:rFonts w:hint="eastAsia"/>
                <w:szCs w:val="22"/>
                <w:lang w:eastAsia="zh-CN"/>
              </w:rPr>
              <w:t>天线类型（抛物面、相控阵、</w:t>
            </w:r>
            <w:r>
              <w:rPr>
                <w:szCs w:val="22"/>
                <w:lang w:eastAsia="zh-CN"/>
              </w:rPr>
              <w:br/>
            </w:r>
            <w:r w:rsidRPr="00600029">
              <w:rPr>
                <w:rFonts w:hint="eastAsia"/>
                <w:szCs w:val="22"/>
                <w:lang w:eastAsia="zh-CN"/>
              </w:rPr>
              <w:t>隙缝天线阵等）</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F99836" w14:textId="3E4D383D" w:rsidR="003A0395" w:rsidRPr="00600029" w:rsidRDefault="003A0395" w:rsidP="003A0395">
            <w:pPr>
              <w:pStyle w:val="Tabletext"/>
              <w:spacing w:before="20"/>
              <w:jc w:val="center"/>
              <w:rPr>
                <w:color w:val="000000"/>
                <w:szCs w:val="22"/>
              </w:rPr>
            </w:pPr>
            <w:r w:rsidRPr="00600029">
              <w:rPr>
                <w:rFonts w:hint="eastAsia"/>
                <w:szCs w:val="22"/>
                <w:lang w:val="en-US" w:eastAsia="zh-CN"/>
              </w:rPr>
              <w:t>抛物面</w:t>
            </w:r>
            <w:r>
              <w:rPr>
                <w:rFonts w:hint="eastAsia"/>
                <w:szCs w:val="22"/>
                <w:lang w:val="en-US" w:eastAsia="zh-CN"/>
              </w:rPr>
              <w:t>发射器</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8513D89" w14:textId="2B6759DC" w:rsidR="003A0395" w:rsidRPr="00600029" w:rsidRDefault="003A0395" w:rsidP="003A0395">
            <w:pPr>
              <w:pStyle w:val="Tabletext"/>
              <w:spacing w:before="20"/>
              <w:jc w:val="center"/>
              <w:rPr>
                <w:szCs w:val="22"/>
              </w:rPr>
            </w:pPr>
            <w:r w:rsidRPr="00600029">
              <w:rPr>
                <w:rFonts w:hint="eastAsia"/>
                <w:szCs w:val="22"/>
                <w:lang w:val="en-US" w:eastAsia="zh-CN"/>
              </w:rPr>
              <w:t>抛物面</w:t>
            </w:r>
            <w:r>
              <w:rPr>
                <w:rFonts w:hint="eastAsia"/>
                <w:szCs w:val="22"/>
                <w:lang w:val="en-US" w:eastAsia="zh-CN"/>
              </w:rPr>
              <w:t>发射器</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B29C84" w14:textId="36EF17C7" w:rsidR="003A0395" w:rsidRPr="00600029" w:rsidRDefault="003A0395" w:rsidP="003A0395">
            <w:pPr>
              <w:pStyle w:val="Tabletext"/>
              <w:spacing w:before="20"/>
              <w:jc w:val="center"/>
              <w:rPr>
                <w:szCs w:val="22"/>
              </w:rPr>
            </w:pPr>
            <w:r w:rsidRPr="00600029">
              <w:rPr>
                <w:rFonts w:hint="eastAsia"/>
                <w:szCs w:val="22"/>
                <w:lang w:val="en-US" w:eastAsia="zh-CN"/>
              </w:rPr>
              <w:t>抛物面</w:t>
            </w:r>
            <w:r>
              <w:rPr>
                <w:rFonts w:hint="eastAsia"/>
                <w:szCs w:val="22"/>
                <w:lang w:val="en-US" w:eastAsia="zh-CN"/>
              </w:rPr>
              <w:t>发射器</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22B556F" w14:textId="77777777" w:rsidR="003A0395" w:rsidRPr="00600029" w:rsidRDefault="003A0395" w:rsidP="003A0395">
            <w:pPr>
              <w:pStyle w:val="Tabletext"/>
              <w:spacing w:before="20"/>
              <w:jc w:val="center"/>
              <w:rPr>
                <w:color w:val="000000"/>
                <w:szCs w:val="22"/>
              </w:rPr>
            </w:pPr>
            <w:r w:rsidRPr="00600029">
              <w:rPr>
                <w:rFonts w:hint="eastAsia"/>
                <w:szCs w:val="22"/>
                <w:lang w:eastAsia="zh-CN"/>
              </w:rPr>
              <w:t>相控阵</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79693B" w14:textId="0D6FF261" w:rsidR="003A0395" w:rsidRPr="00600029" w:rsidRDefault="003A0395" w:rsidP="003A0395">
            <w:pPr>
              <w:pStyle w:val="Tabletext"/>
              <w:spacing w:before="20"/>
              <w:jc w:val="center"/>
              <w:rPr>
                <w:color w:val="000000"/>
                <w:szCs w:val="22"/>
              </w:rPr>
            </w:pPr>
            <w:r w:rsidRPr="00600029">
              <w:rPr>
                <w:rFonts w:hint="eastAsia"/>
                <w:szCs w:val="22"/>
                <w:lang w:val="en-US" w:eastAsia="zh-CN"/>
              </w:rPr>
              <w:t>抛物面</w:t>
            </w:r>
            <w:r>
              <w:rPr>
                <w:rFonts w:hint="eastAsia"/>
                <w:szCs w:val="22"/>
                <w:lang w:val="en-US" w:eastAsia="zh-CN"/>
              </w:rPr>
              <w:t>发射器</w:t>
            </w:r>
          </w:p>
        </w:tc>
      </w:tr>
      <w:tr w:rsidR="003A0395" w:rsidRPr="00600029" w14:paraId="6000515D"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854D3F" w14:textId="5EAC16EE" w:rsidR="003A0395" w:rsidRPr="00600029" w:rsidRDefault="003A0395" w:rsidP="003A0395">
            <w:pPr>
              <w:pStyle w:val="Tabletext"/>
              <w:spacing w:before="20"/>
              <w:jc w:val="left"/>
              <w:rPr>
                <w:szCs w:val="22"/>
                <w:lang w:eastAsia="zh-CN"/>
              </w:rPr>
            </w:pPr>
            <w:proofErr w:type="spellStart"/>
            <w:r w:rsidRPr="00600029">
              <w:rPr>
                <w:rFonts w:hint="eastAsia"/>
                <w:szCs w:val="22"/>
              </w:rPr>
              <w:t>天线极化</w:t>
            </w:r>
            <w:proofErr w:type="spellEnd"/>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CF14E10" w14:textId="1AB238D9" w:rsidR="003A0395" w:rsidRPr="00600029" w:rsidRDefault="003A0395" w:rsidP="003A0395">
            <w:pPr>
              <w:pStyle w:val="Tabletext"/>
              <w:spacing w:before="20"/>
              <w:jc w:val="center"/>
              <w:rPr>
                <w:color w:val="000000"/>
                <w:szCs w:val="22"/>
                <w:lang w:val="en-GB" w:eastAsia="zh-CN"/>
              </w:rPr>
            </w:pPr>
            <w:r>
              <w:rPr>
                <w:rFonts w:hint="eastAsia"/>
                <w:color w:val="000000"/>
                <w:szCs w:val="22"/>
                <w:lang w:val="en-GB" w:eastAsia="zh-CN"/>
              </w:rPr>
              <w:t>双极化</w:t>
            </w:r>
            <w:r>
              <w:rPr>
                <w:color w:val="000000"/>
                <w:szCs w:val="22"/>
                <w:lang w:val="en-GB" w:eastAsia="zh-CN"/>
              </w:rPr>
              <w:br/>
            </w:r>
            <w:r>
              <w:rPr>
                <w:rFonts w:hint="eastAsia"/>
                <w:color w:val="000000"/>
                <w:szCs w:val="22"/>
                <w:lang w:val="en-GB" w:eastAsia="zh-CN"/>
              </w:rPr>
              <w:t>（</w:t>
            </w:r>
            <w:r w:rsidRPr="00600029">
              <w:rPr>
                <w:rFonts w:hint="eastAsia"/>
                <w:szCs w:val="22"/>
                <w:lang w:val="en-US" w:eastAsia="zh-CN"/>
              </w:rPr>
              <w:t>水平和垂直</w:t>
            </w:r>
            <w:r>
              <w:rPr>
                <w:rFonts w:hint="eastAsia"/>
                <w:color w:val="000000"/>
                <w:szCs w:val="22"/>
                <w:lang w:val="en-GB" w:eastAsia="zh-CN"/>
              </w:rPr>
              <w:t>）</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04CB665" w14:textId="423BACDB" w:rsidR="003A0395" w:rsidRPr="00600029" w:rsidRDefault="003A0395" w:rsidP="003A0395">
            <w:pPr>
              <w:pStyle w:val="Tabletext"/>
              <w:spacing w:before="20"/>
              <w:jc w:val="center"/>
              <w:rPr>
                <w:szCs w:val="22"/>
                <w:lang w:val="en-GB" w:eastAsia="zh-CN"/>
              </w:rPr>
            </w:pPr>
            <w:r>
              <w:rPr>
                <w:rFonts w:hint="eastAsia"/>
                <w:color w:val="000000"/>
                <w:szCs w:val="22"/>
                <w:lang w:val="en-GB" w:eastAsia="zh-CN"/>
              </w:rPr>
              <w:t>双极化</w:t>
            </w:r>
            <w:r>
              <w:rPr>
                <w:color w:val="000000"/>
                <w:szCs w:val="22"/>
                <w:lang w:val="en-GB" w:eastAsia="zh-CN"/>
              </w:rPr>
              <w:br/>
            </w:r>
            <w:r>
              <w:rPr>
                <w:rFonts w:hint="eastAsia"/>
                <w:color w:val="000000"/>
                <w:szCs w:val="22"/>
                <w:lang w:val="en-GB" w:eastAsia="zh-CN"/>
              </w:rPr>
              <w:t>（</w:t>
            </w:r>
            <w:r w:rsidRPr="00600029">
              <w:rPr>
                <w:rFonts w:hint="eastAsia"/>
                <w:szCs w:val="22"/>
                <w:lang w:val="en-US" w:eastAsia="zh-CN"/>
              </w:rPr>
              <w:t>水平和垂直</w:t>
            </w:r>
            <w:r>
              <w:rPr>
                <w:rFonts w:hint="eastAsia"/>
                <w:color w:val="000000"/>
                <w:szCs w:val="22"/>
                <w:lang w:val="en-GB" w:eastAsia="zh-CN"/>
              </w:rPr>
              <w:t>）</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FE20D4" w14:textId="740A814B" w:rsidR="003A0395" w:rsidRPr="00600029" w:rsidRDefault="003A0395" w:rsidP="003A0395">
            <w:pPr>
              <w:pStyle w:val="Tabletext"/>
              <w:spacing w:before="20"/>
              <w:jc w:val="center"/>
              <w:rPr>
                <w:szCs w:val="22"/>
              </w:rPr>
            </w:pPr>
            <w:r>
              <w:rPr>
                <w:rFonts w:hint="eastAsia"/>
                <w:color w:val="000000"/>
                <w:szCs w:val="22"/>
                <w:lang w:eastAsia="zh-CN"/>
              </w:rPr>
              <w:t>单极化</w:t>
            </w:r>
            <w:r w:rsidRPr="00600029">
              <w:rPr>
                <w:color w:val="000000"/>
                <w:szCs w:val="22"/>
              </w:rPr>
              <w:br/>
            </w:r>
            <w:r>
              <w:rPr>
                <w:rFonts w:hint="eastAsia"/>
                <w:color w:val="000000"/>
                <w:szCs w:val="22"/>
                <w:lang w:eastAsia="zh-CN"/>
              </w:rPr>
              <w:t>（水平）</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3E1A36" w14:textId="77777777" w:rsidR="003A0395" w:rsidRPr="00600029" w:rsidRDefault="003A0395" w:rsidP="003A0395">
            <w:pPr>
              <w:pStyle w:val="Tabletext"/>
              <w:spacing w:before="20"/>
              <w:jc w:val="center"/>
              <w:rPr>
                <w:color w:val="000000"/>
                <w:szCs w:val="22"/>
              </w:rPr>
            </w:pPr>
            <w:r>
              <w:rPr>
                <w:rFonts w:hint="eastAsia"/>
                <w:color w:val="000000"/>
                <w:szCs w:val="22"/>
                <w:lang w:eastAsia="zh-CN"/>
              </w:rPr>
              <w:t>水平</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A808878" w14:textId="77777777" w:rsidR="003A0395" w:rsidRPr="00600029" w:rsidRDefault="003A0395" w:rsidP="003A0395">
            <w:pPr>
              <w:pStyle w:val="Tabletext"/>
              <w:spacing w:before="20"/>
              <w:jc w:val="center"/>
              <w:rPr>
                <w:color w:val="000000"/>
                <w:szCs w:val="22"/>
              </w:rPr>
            </w:pPr>
            <w:r w:rsidRPr="00600029">
              <w:rPr>
                <w:rFonts w:hint="eastAsia"/>
                <w:szCs w:val="22"/>
                <w:lang w:val="en-US" w:eastAsia="zh-CN"/>
              </w:rPr>
              <w:t>水平和垂直</w:t>
            </w:r>
          </w:p>
        </w:tc>
      </w:tr>
      <w:tr w:rsidR="003A0395" w:rsidRPr="00600029" w14:paraId="504CC676"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3E3A99" w14:textId="35BC74D9" w:rsidR="003A0395" w:rsidRPr="00600029" w:rsidRDefault="003A0395" w:rsidP="003A0395">
            <w:pPr>
              <w:pStyle w:val="Tabletext"/>
              <w:spacing w:before="20"/>
              <w:jc w:val="left"/>
              <w:rPr>
                <w:szCs w:val="22"/>
                <w:lang w:eastAsia="zh-CN"/>
              </w:rPr>
            </w:pPr>
            <w:r w:rsidRPr="00600029">
              <w:rPr>
                <w:rFonts w:hint="eastAsia"/>
                <w:szCs w:val="22"/>
                <w:lang w:eastAsia="zh-CN"/>
              </w:rPr>
              <w:t>天线主</w:t>
            </w:r>
            <w:r>
              <w:rPr>
                <w:rFonts w:hint="eastAsia"/>
                <w:szCs w:val="22"/>
                <w:lang w:eastAsia="zh-CN"/>
              </w:rPr>
              <w:t>波束</w:t>
            </w:r>
            <w:r w:rsidRPr="00600029">
              <w:rPr>
                <w:rFonts w:hint="eastAsia"/>
                <w:szCs w:val="22"/>
                <w:lang w:eastAsia="zh-CN"/>
              </w:rPr>
              <w:t>增益（</w:t>
            </w:r>
            <w:proofErr w:type="spellStart"/>
            <w:r w:rsidRPr="00600029">
              <w:rPr>
                <w:szCs w:val="22"/>
                <w:lang w:eastAsia="zh-CN"/>
              </w:rPr>
              <w:t>dBi</w:t>
            </w:r>
            <w:proofErr w:type="spellEnd"/>
            <w:r w:rsidRPr="00600029">
              <w:rPr>
                <w:rFonts w:hint="eastAsia"/>
                <w:szCs w:val="22"/>
                <w:lang w:eastAsia="zh-CN"/>
              </w:rPr>
              <w:t>）</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5AC2F0" w14:textId="77777777" w:rsidR="003A0395" w:rsidRPr="00CB03C9" w:rsidRDefault="003A0395" w:rsidP="003A0395">
            <w:pPr>
              <w:pStyle w:val="Tabletext"/>
              <w:spacing w:before="20"/>
              <w:jc w:val="center"/>
              <w:rPr>
                <w:rFonts w:eastAsia="MS PMincho"/>
                <w:color w:val="000000"/>
              </w:rPr>
            </w:pPr>
            <w:r w:rsidRPr="00CB03C9">
              <w:t>48</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9F57CB5" w14:textId="77777777" w:rsidR="003A0395" w:rsidRPr="0060606F" w:rsidRDefault="003A0395" w:rsidP="003A0395">
            <w:pPr>
              <w:pStyle w:val="Tabletext"/>
              <w:spacing w:before="20"/>
              <w:jc w:val="center"/>
            </w:pPr>
            <w:r w:rsidRPr="0060606F">
              <w:t>45</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9BDE79F" w14:textId="77777777" w:rsidR="003A0395" w:rsidRPr="0060606F" w:rsidRDefault="003A0395" w:rsidP="003A0395">
            <w:pPr>
              <w:pStyle w:val="Tabletext"/>
              <w:spacing w:before="20"/>
              <w:jc w:val="center"/>
            </w:pPr>
            <w:r w:rsidRPr="0060606F">
              <w:rPr>
                <w:color w:val="000000"/>
              </w:rPr>
              <w:t>43</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56B9DA0" w14:textId="77777777" w:rsidR="003A0395" w:rsidRPr="0060606F" w:rsidRDefault="003A0395" w:rsidP="003A0395">
            <w:pPr>
              <w:pStyle w:val="Tabletext"/>
              <w:spacing w:before="20"/>
              <w:jc w:val="center"/>
              <w:rPr>
                <w:color w:val="000000"/>
              </w:rPr>
            </w:pPr>
            <w:r w:rsidRPr="0060606F">
              <w:t>30</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C8AB4F3" w14:textId="77777777" w:rsidR="003A0395" w:rsidRPr="0060606F" w:rsidRDefault="003A0395" w:rsidP="003A0395">
            <w:pPr>
              <w:pStyle w:val="Tabletext"/>
              <w:spacing w:before="20"/>
              <w:jc w:val="center"/>
              <w:rPr>
                <w:color w:val="000000"/>
              </w:rPr>
            </w:pPr>
            <w:r w:rsidRPr="0060606F">
              <w:t>45</w:t>
            </w:r>
          </w:p>
        </w:tc>
      </w:tr>
      <w:tr w:rsidR="003A0395" w:rsidRPr="00600029" w14:paraId="267A85D2"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668432" w14:textId="127F29E8" w:rsidR="003A0395" w:rsidRPr="00600029" w:rsidRDefault="003A0395" w:rsidP="003A0395">
            <w:pPr>
              <w:pStyle w:val="Tabletext"/>
              <w:spacing w:before="20"/>
              <w:jc w:val="left"/>
              <w:rPr>
                <w:szCs w:val="22"/>
                <w:lang w:eastAsia="zh-CN"/>
              </w:rPr>
            </w:pPr>
            <w:r w:rsidRPr="00600029">
              <w:rPr>
                <w:rFonts w:hint="eastAsia"/>
                <w:szCs w:val="22"/>
                <w:lang w:eastAsia="zh-CN"/>
              </w:rPr>
              <w:t>天线</w:t>
            </w:r>
            <w:r>
              <w:rPr>
                <w:rFonts w:hint="eastAsia"/>
                <w:szCs w:val="22"/>
                <w:lang w:eastAsia="zh-CN"/>
              </w:rPr>
              <w:t>仰角波束</w:t>
            </w:r>
            <w:r w:rsidRPr="00600029">
              <w:rPr>
                <w:rFonts w:hint="eastAsia"/>
                <w:szCs w:val="22"/>
                <w:lang w:eastAsia="zh-CN"/>
              </w:rPr>
              <w:t>宽度（度）</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3EA3825" w14:textId="77777777" w:rsidR="003A0395" w:rsidRPr="00E60356" w:rsidRDefault="003A0395" w:rsidP="003A0395">
            <w:pPr>
              <w:pStyle w:val="Tabletext"/>
              <w:spacing w:before="20"/>
              <w:jc w:val="center"/>
            </w:pPr>
            <w:r w:rsidRPr="00E60356">
              <w:t>0.65</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78D64E" w14:textId="77777777" w:rsidR="003A0395" w:rsidRPr="0060606F" w:rsidRDefault="003A0395" w:rsidP="003A0395">
            <w:pPr>
              <w:pStyle w:val="Tabletext"/>
              <w:spacing w:before="20"/>
              <w:jc w:val="center"/>
            </w:pPr>
            <w:r w:rsidRPr="0060606F">
              <w:rPr>
                <w:rFonts w:eastAsia="MS PMincho"/>
              </w:rPr>
              <w:t>0.95</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5C259B5" w14:textId="77777777" w:rsidR="003A0395" w:rsidRPr="0060606F" w:rsidRDefault="003A0395" w:rsidP="003A0395">
            <w:pPr>
              <w:pStyle w:val="Tabletext"/>
              <w:spacing w:before="20"/>
              <w:jc w:val="center"/>
            </w:pPr>
            <w:r w:rsidRPr="0060606F">
              <w:rPr>
                <w:color w:val="000000"/>
              </w:rPr>
              <w:t>1.1</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BF859D4" w14:textId="77777777" w:rsidR="003A0395" w:rsidRPr="0060606F" w:rsidRDefault="003A0395" w:rsidP="003A0395">
            <w:pPr>
              <w:pStyle w:val="Tabletext"/>
              <w:spacing w:before="20"/>
              <w:jc w:val="center"/>
              <w:rPr>
                <w:color w:val="000000"/>
              </w:rPr>
            </w:pPr>
            <w:r w:rsidRPr="0060606F">
              <w:t>&lt;7</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19B1B7E" w14:textId="77777777" w:rsidR="003A0395" w:rsidRPr="0060606F" w:rsidRDefault="003A0395" w:rsidP="003A0395">
            <w:pPr>
              <w:pStyle w:val="Tabletext"/>
              <w:spacing w:before="20"/>
              <w:jc w:val="center"/>
              <w:rPr>
                <w:color w:val="000000"/>
              </w:rPr>
            </w:pPr>
            <w:r w:rsidRPr="0060606F">
              <w:t>1</w:t>
            </w:r>
          </w:p>
        </w:tc>
      </w:tr>
      <w:tr w:rsidR="003A0395" w:rsidRPr="00600029" w14:paraId="0258C449"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6C82FC" w14:textId="5D1FE43C" w:rsidR="003A0395" w:rsidRPr="00600029" w:rsidRDefault="003A0395" w:rsidP="003A0395">
            <w:pPr>
              <w:pStyle w:val="Tabletext"/>
              <w:spacing w:before="20"/>
              <w:jc w:val="left"/>
              <w:rPr>
                <w:szCs w:val="22"/>
                <w:lang w:eastAsia="zh-CN"/>
              </w:rPr>
            </w:pPr>
            <w:r w:rsidRPr="00600029">
              <w:rPr>
                <w:rFonts w:hint="eastAsia"/>
                <w:szCs w:val="22"/>
                <w:lang w:eastAsia="zh-CN"/>
              </w:rPr>
              <w:t>天线方位</w:t>
            </w:r>
            <w:r>
              <w:rPr>
                <w:rFonts w:hint="eastAsia"/>
                <w:szCs w:val="22"/>
                <w:lang w:eastAsia="zh-CN"/>
              </w:rPr>
              <w:t>角波束</w:t>
            </w:r>
            <w:r w:rsidRPr="00600029">
              <w:rPr>
                <w:rFonts w:hint="eastAsia"/>
                <w:szCs w:val="22"/>
                <w:lang w:eastAsia="zh-CN"/>
              </w:rPr>
              <w:t>宽度（度）</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EE9D223" w14:textId="77777777" w:rsidR="003A0395" w:rsidRPr="00E60356" w:rsidRDefault="003A0395" w:rsidP="003A0395">
            <w:pPr>
              <w:pStyle w:val="Tabletext"/>
              <w:spacing w:before="20"/>
              <w:jc w:val="center"/>
            </w:pPr>
            <w:r w:rsidRPr="00E60356">
              <w:t>0.65</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2F8BB1" w14:textId="77777777" w:rsidR="003A0395" w:rsidRPr="0060606F" w:rsidRDefault="003A0395" w:rsidP="003A0395">
            <w:pPr>
              <w:pStyle w:val="Tabletext"/>
              <w:spacing w:before="20"/>
              <w:jc w:val="center"/>
            </w:pPr>
            <w:r w:rsidRPr="0060606F">
              <w:rPr>
                <w:rFonts w:eastAsia="MS PMincho"/>
              </w:rPr>
              <w:t>0.95</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0ECC43" w14:textId="77777777" w:rsidR="003A0395" w:rsidRPr="0060606F" w:rsidRDefault="003A0395" w:rsidP="003A0395">
            <w:pPr>
              <w:pStyle w:val="Tabletext"/>
              <w:spacing w:before="20"/>
              <w:jc w:val="center"/>
            </w:pPr>
            <w:r w:rsidRPr="0060606F">
              <w:rPr>
                <w:color w:val="000000"/>
              </w:rPr>
              <w:t>1.1</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4BEDA56" w14:textId="77777777" w:rsidR="003A0395" w:rsidRPr="0060606F" w:rsidRDefault="003A0395" w:rsidP="003A0395">
            <w:pPr>
              <w:pStyle w:val="Tabletext"/>
              <w:spacing w:before="20"/>
              <w:jc w:val="center"/>
              <w:rPr>
                <w:color w:val="000000"/>
              </w:rPr>
            </w:pPr>
            <w:r w:rsidRPr="0060606F">
              <w:t>&lt;7</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CB17B1" w14:textId="77777777" w:rsidR="003A0395" w:rsidRPr="0060606F" w:rsidRDefault="003A0395" w:rsidP="003A0395">
            <w:pPr>
              <w:pStyle w:val="Tabletext"/>
              <w:spacing w:before="20"/>
              <w:jc w:val="center"/>
              <w:rPr>
                <w:color w:val="000000"/>
              </w:rPr>
            </w:pPr>
            <w:r w:rsidRPr="0060606F">
              <w:t>1</w:t>
            </w:r>
          </w:p>
        </w:tc>
      </w:tr>
      <w:tr w:rsidR="003A0395" w:rsidRPr="00600029" w14:paraId="7B525242" w14:textId="77777777" w:rsidTr="003A0395">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6ED5F9" w14:textId="7D8682E8" w:rsidR="003A0395" w:rsidRPr="00600029" w:rsidRDefault="003A0395" w:rsidP="003A0395">
            <w:pPr>
              <w:pStyle w:val="Tabletext"/>
              <w:spacing w:before="20"/>
              <w:jc w:val="left"/>
              <w:rPr>
                <w:szCs w:val="22"/>
                <w:lang w:eastAsia="zh-CN"/>
              </w:rPr>
            </w:pPr>
            <w:r w:rsidRPr="00600029">
              <w:rPr>
                <w:rFonts w:hint="eastAsia"/>
                <w:szCs w:val="22"/>
                <w:lang w:eastAsia="zh-CN"/>
              </w:rPr>
              <w:t>天线水平扫描</w:t>
            </w:r>
            <w:r>
              <w:rPr>
                <w:rFonts w:hint="eastAsia"/>
                <w:szCs w:val="22"/>
                <w:lang w:eastAsia="zh-CN"/>
              </w:rPr>
              <w:t>速率</w:t>
            </w:r>
            <w:r w:rsidRPr="00600029">
              <w:rPr>
                <w:rFonts w:hint="eastAsia"/>
                <w:szCs w:val="22"/>
                <w:lang w:eastAsia="zh-CN"/>
              </w:rPr>
              <w:t>（</w:t>
            </w:r>
            <w:r w:rsidRPr="00600029">
              <w:rPr>
                <w:rFonts w:hint="eastAsia"/>
                <w:szCs w:val="22"/>
                <w:lang w:val="en-US" w:eastAsia="zh-CN"/>
              </w:rPr>
              <w:t>度</w:t>
            </w:r>
            <w:r w:rsidRPr="00600029">
              <w:rPr>
                <w:szCs w:val="22"/>
                <w:lang w:eastAsia="zh-CN"/>
              </w:rPr>
              <w:t>/</w:t>
            </w:r>
            <w:r w:rsidRPr="00600029">
              <w:rPr>
                <w:rFonts w:hint="eastAsia"/>
                <w:szCs w:val="22"/>
                <w:lang w:val="en-US" w:eastAsia="zh-CN"/>
              </w:rPr>
              <w:t>秒</w:t>
            </w:r>
            <w:r w:rsidRPr="00600029">
              <w:rPr>
                <w:rFonts w:hint="eastAsia"/>
                <w:szCs w:val="22"/>
                <w:lang w:eastAsia="zh-CN"/>
              </w:rPr>
              <w:t>）</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11386CE" w14:textId="77777777" w:rsidR="003A0395" w:rsidRPr="00CB03C9" w:rsidRDefault="003A0395" w:rsidP="003A0395">
            <w:pPr>
              <w:pStyle w:val="Tabletext"/>
              <w:spacing w:before="20"/>
              <w:jc w:val="center"/>
              <w:rPr>
                <w:color w:val="000000"/>
              </w:rPr>
            </w:pPr>
            <w:r w:rsidRPr="00CB03C9">
              <w:rPr>
                <w:lang w:eastAsia="ja-JP"/>
              </w:rPr>
              <w:t>6-42</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27530B" w14:textId="77777777" w:rsidR="003A0395" w:rsidRPr="0060606F" w:rsidRDefault="003A0395" w:rsidP="003A0395">
            <w:pPr>
              <w:pStyle w:val="Tabletext"/>
              <w:spacing w:before="20"/>
              <w:jc w:val="center"/>
              <w:rPr>
                <w:lang w:eastAsia="ja-JP"/>
              </w:rPr>
            </w:pPr>
            <w:r w:rsidRPr="00E60356">
              <w:rPr>
                <w:lang w:eastAsia="ja-JP"/>
              </w:rPr>
              <w:t>3-36</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A9AE67" w14:textId="77777777" w:rsidR="003A0395" w:rsidRPr="0060606F" w:rsidRDefault="003A0395" w:rsidP="003A0395">
            <w:pPr>
              <w:pStyle w:val="Tabletext"/>
              <w:spacing w:before="20"/>
              <w:jc w:val="center"/>
              <w:rPr>
                <w:lang w:eastAsia="ja-JP"/>
              </w:rPr>
            </w:pPr>
            <w:r w:rsidRPr="00E60356">
              <w:rPr>
                <w:lang w:eastAsia="ja-JP"/>
              </w:rPr>
              <w:t>6-60</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894845A" w14:textId="77777777" w:rsidR="003A0395" w:rsidRPr="0060606F" w:rsidRDefault="003A0395" w:rsidP="003A0395">
            <w:pPr>
              <w:pStyle w:val="Tabletext"/>
              <w:spacing w:before="20"/>
              <w:jc w:val="center"/>
              <w:rPr>
                <w:rFonts w:eastAsia="MS PMincho"/>
                <w:color w:val="000000"/>
              </w:rPr>
            </w:pPr>
            <w:r w:rsidRPr="0060606F">
              <w:t>0.1-10</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4A64FDC" w14:textId="77777777" w:rsidR="003A0395" w:rsidRPr="0060606F" w:rsidRDefault="003A0395" w:rsidP="003A0395">
            <w:pPr>
              <w:pStyle w:val="Tabletext"/>
              <w:spacing w:before="20"/>
              <w:jc w:val="center"/>
              <w:rPr>
                <w:rFonts w:eastAsia="MS PMincho"/>
                <w:color w:val="000000"/>
              </w:rPr>
            </w:pPr>
            <w:r w:rsidRPr="0060606F">
              <w:t>36</w:t>
            </w:r>
          </w:p>
        </w:tc>
      </w:tr>
      <w:tr w:rsidR="003A0395" w:rsidRPr="00600029" w14:paraId="6BE7F83A" w14:textId="77777777" w:rsidTr="00551EF9">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2A95AE" w14:textId="38806383" w:rsidR="003A0395" w:rsidRPr="00600029" w:rsidRDefault="003A0395" w:rsidP="003A0395">
            <w:pPr>
              <w:pStyle w:val="Tabletext"/>
              <w:spacing w:before="20"/>
              <w:jc w:val="left"/>
              <w:rPr>
                <w:szCs w:val="22"/>
                <w:lang w:eastAsia="zh-CN"/>
              </w:rPr>
            </w:pPr>
            <w:r w:rsidRPr="00600029">
              <w:rPr>
                <w:rFonts w:hint="eastAsia"/>
                <w:szCs w:val="22"/>
                <w:lang w:eastAsia="zh-CN"/>
              </w:rPr>
              <w:t>天线水平扫描类型（度）</w:t>
            </w:r>
            <w:r>
              <w:rPr>
                <w:szCs w:val="22"/>
                <w:lang w:eastAsia="zh-CN"/>
              </w:rPr>
              <w:br/>
            </w:r>
            <w:r w:rsidRPr="00600029">
              <w:rPr>
                <w:rFonts w:hint="eastAsia"/>
                <w:szCs w:val="22"/>
                <w:lang w:eastAsia="zh-CN"/>
              </w:rPr>
              <w:t>（连续、随机、</w:t>
            </w:r>
            <w:r w:rsidRPr="00600029">
              <w:rPr>
                <w:szCs w:val="22"/>
                <w:lang w:eastAsia="zh-CN"/>
              </w:rPr>
              <w:t>360</w:t>
            </w:r>
            <w:r w:rsidRPr="00600029">
              <w:rPr>
                <w:rFonts w:ascii="Symbol" w:hAnsi="Symbol"/>
                <w:szCs w:val="22"/>
                <w:lang w:eastAsia="zh-CN"/>
              </w:rPr>
              <w:t></w:t>
            </w:r>
            <w:r w:rsidRPr="00600029">
              <w:rPr>
                <w:rFonts w:hint="eastAsia"/>
                <w:szCs w:val="22"/>
                <w:lang w:eastAsia="zh-CN"/>
              </w:rPr>
              <w:t>、扇区等）</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CBCF6AD" w14:textId="77777777" w:rsidR="003A0395" w:rsidRPr="00CB03C9" w:rsidRDefault="003A0395" w:rsidP="003A0395">
            <w:pPr>
              <w:pStyle w:val="Tabletext"/>
              <w:spacing w:before="20"/>
              <w:jc w:val="center"/>
              <w:rPr>
                <w:color w:val="000000"/>
              </w:rPr>
            </w:pPr>
            <w:r w:rsidRPr="00CB03C9">
              <w:t>360</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85002BF" w14:textId="77777777" w:rsidR="003A0395" w:rsidRPr="0060606F" w:rsidRDefault="003A0395" w:rsidP="003A0395">
            <w:pPr>
              <w:pStyle w:val="Tabletext"/>
              <w:spacing w:before="20"/>
              <w:jc w:val="center"/>
            </w:pPr>
            <w:r w:rsidRPr="0060606F">
              <w:t>360</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0862031" w14:textId="77777777" w:rsidR="003A0395" w:rsidRPr="0060606F" w:rsidRDefault="003A0395" w:rsidP="003A0395">
            <w:pPr>
              <w:pStyle w:val="Tabletext"/>
              <w:spacing w:before="20"/>
              <w:jc w:val="center"/>
            </w:pPr>
            <w:r w:rsidRPr="0060606F">
              <w:rPr>
                <w:color w:val="000000"/>
              </w:rPr>
              <w:t>360</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48DEA97" w14:textId="77777777" w:rsidR="003A0395" w:rsidRPr="0060606F" w:rsidRDefault="003A0395" w:rsidP="003A0395">
            <w:pPr>
              <w:pStyle w:val="Tabletext"/>
              <w:spacing w:before="20"/>
              <w:jc w:val="center"/>
              <w:rPr>
                <w:color w:val="000000"/>
              </w:rPr>
            </w:pPr>
            <w:r w:rsidRPr="0060606F">
              <w:t>360</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6D8730" w14:textId="77777777" w:rsidR="003A0395" w:rsidRPr="0060606F" w:rsidRDefault="003A0395" w:rsidP="003A0395">
            <w:pPr>
              <w:pStyle w:val="Tabletext"/>
              <w:spacing w:before="20"/>
              <w:jc w:val="center"/>
              <w:rPr>
                <w:color w:val="000000"/>
              </w:rPr>
            </w:pPr>
            <w:r w:rsidRPr="0060606F">
              <w:t>360</w:t>
            </w:r>
          </w:p>
        </w:tc>
      </w:tr>
      <w:tr w:rsidR="003A0395" w:rsidRPr="00600029" w14:paraId="0A324F0D" w14:textId="77777777" w:rsidTr="00551EF9">
        <w:trPr>
          <w:jc w:val="center"/>
        </w:trPr>
        <w:tc>
          <w:tcPr>
            <w:tcW w:w="12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D2AC753" w14:textId="6D8FD23A" w:rsidR="003A0395" w:rsidRPr="00600029" w:rsidRDefault="003A0395" w:rsidP="003A0395">
            <w:pPr>
              <w:pStyle w:val="Tabletext"/>
              <w:spacing w:before="20"/>
              <w:jc w:val="left"/>
              <w:rPr>
                <w:szCs w:val="22"/>
                <w:lang w:eastAsia="zh-CN"/>
              </w:rPr>
            </w:pPr>
            <w:r>
              <w:rPr>
                <w:rFonts w:hint="eastAsia"/>
                <w:szCs w:val="22"/>
                <w:lang w:eastAsia="zh-CN"/>
              </w:rPr>
              <w:t>天线垂直扫描速率（度）</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D2D978A" w14:textId="77777777" w:rsidR="003A0395" w:rsidRPr="00CB03C9" w:rsidRDefault="003A0395" w:rsidP="003A0395">
            <w:pPr>
              <w:pStyle w:val="Tabletext"/>
              <w:spacing w:before="20"/>
              <w:jc w:val="center"/>
            </w:pPr>
            <w:r w:rsidRPr="00CB03C9">
              <w:t>24</w:t>
            </w:r>
          </w:p>
        </w:tc>
        <w:tc>
          <w:tcPr>
            <w:tcW w:w="762"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91B618C" w14:textId="77777777" w:rsidR="003A0395" w:rsidRPr="0060606F" w:rsidRDefault="003A0395" w:rsidP="003A0395">
            <w:pPr>
              <w:pStyle w:val="Tabletext"/>
              <w:spacing w:before="20"/>
              <w:jc w:val="center"/>
            </w:pPr>
            <w:r w:rsidRPr="0060606F">
              <w:rPr>
                <w:rFonts w:eastAsia="MS PMincho"/>
              </w:rPr>
              <w:t>15</w:t>
            </w:r>
          </w:p>
        </w:tc>
        <w:tc>
          <w:tcPr>
            <w:tcW w:w="769"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A7A1E96" w14:textId="7C175D63" w:rsidR="003A0395" w:rsidRPr="0060606F" w:rsidRDefault="003A0395" w:rsidP="003A0395">
            <w:pPr>
              <w:pStyle w:val="Tabletext"/>
              <w:spacing w:before="20"/>
              <w:jc w:val="center"/>
              <w:rPr>
                <w:lang w:eastAsia="zh-CN"/>
              </w:rPr>
            </w:pPr>
            <w:r>
              <w:rPr>
                <w:rFonts w:hint="eastAsia"/>
                <w:lang w:eastAsia="zh-CN"/>
              </w:rPr>
              <w:t>N</w:t>
            </w:r>
            <w:r>
              <w:rPr>
                <w:lang w:eastAsia="zh-CN"/>
              </w:rPr>
              <w:t>/A</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F43B74" w14:textId="77777777" w:rsidR="003A0395" w:rsidRPr="0060606F" w:rsidRDefault="003A0395" w:rsidP="003A0395">
            <w:pPr>
              <w:pStyle w:val="Tabletext"/>
              <w:spacing w:before="20"/>
              <w:jc w:val="center"/>
            </w:pPr>
            <w:r w:rsidRPr="0060606F">
              <w:t>0.1-10</w:t>
            </w:r>
          </w:p>
        </w:tc>
        <w:tc>
          <w:tcPr>
            <w:tcW w:w="74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999BE9D" w14:textId="77777777" w:rsidR="003A0395" w:rsidRPr="0060606F" w:rsidRDefault="003A0395" w:rsidP="003A0395">
            <w:pPr>
              <w:pStyle w:val="Tabletext"/>
              <w:spacing w:before="20"/>
              <w:jc w:val="center"/>
            </w:pPr>
            <w:r w:rsidRPr="0060606F">
              <w:t>20</w:t>
            </w:r>
          </w:p>
        </w:tc>
      </w:tr>
    </w:tbl>
    <w:p w14:paraId="470F5A2C" w14:textId="774E72B8" w:rsidR="00221C85" w:rsidRPr="005D6F4B" w:rsidRDefault="00067CD3" w:rsidP="00067CD3">
      <w:pPr>
        <w:pStyle w:val="TableNo"/>
        <w:spacing w:before="100" w:after="80"/>
        <w:rPr>
          <w:i/>
          <w:iCs/>
          <w:szCs w:val="22"/>
        </w:rPr>
      </w:pPr>
      <w:r w:rsidRPr="005D6F4B">
        <w:rPr>
          <w:rFonts w:hint="eastAsia"/>
          <w:szCs w:val="22"/>
          <w:lang w:eastAsia="zh-CN"/>
        </w:rPr>
        <w:lastRenderedPageBreak/>
        <w:t>表</w:t>
      </w:r>
      <w:r w:rsidR="00221C85" w:rsidRPr="005D6F4B">
        <w:rPr>
          <w:szCs w:val="22"/>
        </w:rPr>
        <w:t>7</w:t>
      </w:r>
      <w:r w:rsidRPr="005D6F4B">
        <w:rPr>
          <w:szCs w:val="22"/>
        </w:rPr>
        <w:t>（</w:t>
      </w:r>
      <w:r w:rsidR="00CB0DD5">
        <w:rPr>
          <w:rFonts w:eastAsia="STKaiti" w:hint="eastAsia"/>
          <w:szCs w:val="22"/>
          <w:lang w:eastAsia="zh-CN"/>
        </w:rPr>
        <w:t>续</w:t>
      </w:r>
      <w:r w:rsidRPr="005D6F4B">
        <w:rPr>
          <w:szCs w:val="22"/>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3475"/>
        <w:gridCol w:w="2180"/>
        <w:gridCol w:w="2177"/>
        <w:gridCol w:w="2197"/>
        <w:gridCol w:w="2120"/>
        <w:gridCol w:w="2117"/>
      </w:tblGrid>
      <w:tr w:rsidR="00067CD3" w:rsidRPr="00600029" w14:paraId="7F050396" w14:textId="77777777" w:rsidTr="00067CD3">
        <w:trPr>
          <w:tblHeader/>
          <w:jc w:val="center"/>
        </w:trPr>
        <w:tc>
          <w:tcPr>
            <w:tcW w:w="121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032985" w14:textId="77777777" w:rsidR="00067CD3" w:rsidRPr="00600029" w:rsidRDefault="00067CD3" w:rsidP="001C1D92">
            <w:pPr>
              <w:pStyle w:val="Tablehead"/>
              <w:spacing w:before="40" w:after="40"/>
              <w:rPr>
                <w:szCs w:val="22"/>
              </w:rPr>
            </w:pPr>
            <w:proofErr w:type="spellStart"/>
            <w:r w:rsidRPr="00600029">
              <w:rPr>
                <w:rFonts w:hint="eastAsia"/>
                <w:szCs w:val="22"/>
              </w:rPr>
              <w:t>特性</w:t>
            </w:r>
            <w:proofErr w:type="spellEnd"/>
          </w:p>
        </w:tc>
        <w:tc>
          <w:tcPr>
            <w:tcW w:w="76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B5C9D7F" w14:textId="77777777" w:rsidR="00067CD3" w:rsidRPr="00600029" w:rsidRDefault="00067CD3" w:rsidP="001C1D92">
            <w:pPr>
              <w:pStyle w:val="Tablehead"/>
              <w:spacing w:before="40" w:after="40"/>
              <w:rPr>
                <w:szCs w:val="22"/>
              </w:rPr>
            </w:pPr>
            <w:r w:rsidRPr="00600029">
              <w:rPr>
                <w:rFonts w:hint="eastAsia"/>
                <w:szCs w:val="22"/>
                <w:lang w:eastAsia="zh-CN"/>
              </w:rPr>
              <w:t>雷达</w:t>
            </w:r>
            <w:r w:rsidRPr="00600029">
              <w:rPr>
                <w:szCs w:val="22"/>
              </w:rPr>
              <w:t>16</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B12E43B" w14:textId="77777777" w:rsidR="00067CD3" w:rsidRPr="00600029" w:rsidRDefault="00067CD3" w:rsidP="001C1D92">
            <w:pPr>
              <w:pStyle w:val="Tablehead"/>
              <w:spacing w:before="40" w:after="40"/>
              <w:rPr>
                <w:szCs w:val="22"/>
              </w:rPr>
            </w:pPr>
            <w:r w:rsidRPr="00600029">
              <w:rPr>
                <w:rFonts w:hint="eastAsia"/>
                <w:szCs w:val="22"/>
                <w:lang w:eastAsia="zh-CN"/>
              </w:rPr>
              <w:t>雷达</w:t>
            </w:r>
            <w:r w:rsidRPr="00600029">
              <w:rPr>
                <w:szCs w:val="22"/>
              </w:rPr>
              <w:t>17</w:t>
            </w:r>
          </w:p>
        </w:tc>
        <w:tc>
          <w:tcPr>
            <w:tcW w:w="77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ECA9622" w14:textId="77777777" w:rsidR="00067CD3" w:rsidRPr="00600029" w:rsidRDefault="00067CD3" w:rsidP="001C1D92">
            <w:pPr>
              <w:pStyle w:val="Tablehead"/>
              <w:spacing w:before="40" w:after="40"/>
              <w:rPr>
                <w:szCs w:val="22"/>
              </w:rPr>
            </w:pPr>
            <w:r w:rsidRPr="00600029">
              <w:rPr>
                <w:rFonts w:hint="eastAsia"/>
                <w:szCs w:val="22"/>
                <w:lang w:eastAsia="zh-CN"/>
              </w:rPr>
              <w:t>雷达</w:t>
            </w:r>
            <w:r w:rsidRPr="00600029">
              <w:rPr>
                <w:szCs w:val="22"/>
              </w:rPr>
              <w:t>18</w:t>
            </w:r>
          </w:p>
        </w:tc>
        <w:tc>
          <w:tcPr>
            <w:tcW w:w="74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EE6301" w14:textId="77777777" w:rsidR="00067CD3" w:rsidRPr="00600029" w:rsidRDefault="00067CD3" w:rsidP="001C1D92">
            <w:pPr>
              <w:pStyle w:val="Tablehead"/>
              <w:spacing w:before="40" w:after="40"/>
              <w:rPr>
                <w:szCs w:val="22"/>
              </w:rPr>
            </w:pPr>
            <w:r w:rsidRPr="00600029">
              <w:rPr>
                <w:rFonts w:hint="eastAsia"/>
                <w:szCs w:val="22"/>
                <w:lang w:eastAsia="zh-CN"/>
              </w:rPr>
              <w:t>雷达</w:t>
            </w:r>
            <w:r w:rsidRPr="00600029">
              <w:rPr>
                <w:szCs w:val="22"/>
              </w:rPr>
              <w:t>19</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058F03C" w14:textId="77777777" w:rsidR="00067CD3" w:rsidRPr="00600029" w:rsidRDefault="00067CD3" w:rsidP="001C1D92">
            <w:pPr>
              <w:pStyle w:val="Tablehead"/>
              <w:spacing w:before="40" w:after="40"/>
              <w:rPr>
                <w:szCs w:val="22"/>
              </w:rPr>
            </w:pPr>
            <w:r w:rsidRPr="00600029">
              <w:rPr>
                <w:rFonts w:hint="eastAsia"/>
                <w:szCs w:val="22"/>
                <w:lang w:eastAsia="zh-CN"/>
              </w:rPr>
              <w:t>雷达</w:t>
            </w:r>
            <w:r w:rsidRPr="00600029">
              <w:rPr>
                <w:szCs w:val="22"/>
              </w:rPr>
              <w:t>20</w:t>
            </w:r>
          </w:p>
        </w:tc>
      </w:tr>
      <w:tr w:rsidR="00067CD3" w:rsidRPr="00600029" w14:paraId="4D14578B" w14:textId="77777777" w:rsidTr="00067CD3">
        <w:trPr>
          <w:jc w:val="center"/>
        </w:trPr>
        <w:tc>
          <w:tcPr>
            <w:tcW w:w="121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E6790DE" w14:textId="6EAA296A" w:rsidR="00067CD3" w:rsidRPr="00600029" w:rsidRDefault="00067CD3" w:rsidP="003A0395">
            <w:pPr>
              <w:pStyle w:val="Tabletext"/>
              <w:jc w:val="left"/>
              <w:rPr>
                <w:rFonts w:ascii="Calibri" w:hAnsi="Calibri"/>
                <w:b/>
                <w:color w:val="800000"/>
                <w:szCs w:val="22"/>
                <w:highlight w:val="yellow"/>
                <w:lang w:eastAsia="zh-CN"/>
              </w:rPr>
            </w:pPr>
            <w:r w:rsidRPr="00600029">
              <w:rPr>
                <w:rFonts w:hint="eastAsia"/>
                <w:szCs w:val="22"/>
                <w:lang w:eastAsia="zh-CN"/>
              </w:rPr>
              <w:t>天线垂直扫描类型（连续、随机、</w:t>
            </w:r>
            <w:r w:rsidRPr="00600029">
              <w:rPr>
                <w:szCs w:val="22"/>
                <w:lang w:eastAsia="zh-CN"/>
              </w:rPr>
              <w:t>360</w:t>
            </w:r>
            <w:r w:rsidRPr="00600029">
              <w:rPr>
                <w:szCs w:val="22"/>
                <w:lang w:val="en-US" w:eastAsia="zh-CN"/>
              </w:rPr>
              <w:t>°</w:t>
            </w:r>
            <w:r w:rsidRPr="00600029">
              <w:rPr>
                <w:rFonts w:hint="eastAsia"/>
                <w:szCs w:val="22"/>
                <w:lang w:eastAsia="zh-CN"/>
              </w:rPr>
              <w:t>、扇区等）</w:t>
            </w:r>
            <w:r w:rsidR="00E7301A" w:rsidRPr="00600029">
              <w:rPr>
                <w:rFonts w:hint="eastAsia"/>
                <w:szCs w:val="22"/>
                <w:lang w:eastAsia="zh-CN"/>
              </w:rPr>
              <w:t>（度）</w:t>
            </w:r>
          </w:p>
        </w:tc>
        <w:tc>
          <w:tcPr>
            <w:tcW w:w="76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2D8CC2" w14:textId="39F2D62A" w:rsidR="00067CD3" w:rsidRPr="00600029" w:rsidRDefault="00067CD3" w:rsidP="001C1D92">
            <w:pPr>
              <w:pStyle w:val="Tabletext"/>
              <w:jc w:val="center"/>
              <w:rPr>
                <w:color w:val="000000"/>
                <w:szCs w:val="22"/>
              </w:rPr>
            </w:pPr>
            <w:r w:rsidRPr="00600029">
              <w:rPr>
                <w:szCs w:val="22"/>
              </w:rPr>
              <w:t>–2</w:t>
            </w:r>
            <w:r w:rsidR="003A0395">
              <w:rPr>
                <w:rFonts w:hint="eastAsia"/>
                <w:szCs w:val="22"/>
                <w:lang w:eastAsia="zh-CN"/>
              </w:rPr>
              <w:t>至</w:t>
            </w:r>
            <w:r w:rsidRPr="00600029">
              <w:rPr>
                <w:szCs w:val="22"/>
              </w:rPr>
              <w:t>+90</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C7DCEE8" w14:textId="5A61646F" w:rsidR="00067CD3" w:rsidRPr="00600029" w:rsidRDefault="007D31EC" w:rsidP="001C1D92">
            <w:pPr>
              <w:pStyle w:val="Tabletext"/>
              <w:jc w:val="center"/>
              <w:rPr>
                <w:szCs w:val="22"/>
              </w:rPr>
            </w:pPr>
            <w:r w:rsidRPr="00600029">
              <w:rPr>
                <w:szCs w:val="22"/>
              </w:rPr>
              <w:t>–2</w:t>
            </w:r>
            <w:r w:rsidR="003A0395">
              <w:rPr>
                <w:rFonts w:hint="eastAsia"/>
                <w:szCs w:val="22"/>
                <w:lang w:eastAsia="zh-CN"/>
              </w:rPr>
              <w:t>至</w:t>
            </w:r>
            <w:r w:rsidRPr="00600029">
              <w:rPr>
                <w:szCs w:val="22"/>
              </w:rPr>
              <w:t>+90</w:t>
            </w:r>
          </w:p>
        </w:tc>
        <w:tc>
          <w:tcPr>
            <w:tcW w:w="77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7791B9" w14:textId="4E79CD0F" w:rsidR="00067CD3" w:rsidRPr="00600029" w:rsidRDefault="007D31EC" w:rsidP="001C1D92">
            <w:pPr>
              <w:pStyle w:val="Tabletext"/>
              <w:jc w:val="center"/>
              <w:rPr>
                <w:szCs w:val="22"/>
              </w:rPr>
            </w:pPr>
            <w:r w:rsidRPr="00600029">
              <w:rPr>
                <w:szCs w:val="22"/>
              </w:rPr>
              <w:t>–2</w:t>
            </w:r>
            <w:r w:rsidR="003A0395">
              <w:rPr>
                <w:rFonts w:hint="eastAsia"/>
                <w:szCs w:val="22"/>
                <w:lang w:eastAsia="zh-CN"/>
              </w:rPr>
              <w:t>至</w:t>
            </w:r>
            <w:r w:rsidRPr="00600029">
              <w:rPr>
                <w:szCs w:val="22"/>
              </w:rPr>
              <w:t>+90</w:t>
            </w:r>
          </w:p>
        </w:tc>
        <w:tc>
          <w:tcPr>
            <w:tcW w:w="74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1E07FF" w14:textId="2AD1CC38" w:rsidR="00067CD3" w:rsidRPr="00600029" w:rsidRDefault="007D31EC" w:rsidP="001C1D92">
            <w:pPr>
              <w:pStyle w:val="Tabletext"/>
              <w:jc w:val="center"/>
              <w:rPr>
                <w:color w:val="000000"/>
                <w:szCs w:val="22"/>
              </w:rPr>
            </w:pPr>
            <w:r w:rsidRPr="00600029">
              <w:rPr>
                <w:szCs w:val="22"/>
              </w:rPr>
              <w:t>–2</w:t>
            </w:r>
            <w:r w:rsidR="003A0395">
              <w:rPr>
                <w:rFonts w:hint="eastAsia"/>
                <w:szCs w:val="22"/>
                <w:lang w:eastAsia="zh-CN"/>
              </w:rPr>
              <w:t>至</w:t>
            </w:r>
            <w:r w:rsidRPr="00600029">
              <w:rPr>
                <w:szCs w:val="22"/>
              </w:rPr>
              <w:t>+90</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225BEC5" w14:textId="4DBF40FB" w:rsidR="00067CD3" w:rsidRPr="00600029" w:rsidRDefault="007D31EC" w:rsidP="001C1D92">
            <w:pPr>
              <w:pStyle w:val="Tabletext"/>
              <w:jc w:val="center"/>
              <w:rPr>
                <w:color w:val="000000"/>
                <w:szCs w:val="22"/>
              </w:rPr>
            </w:pPr>
            <w:r w:rsidRPr="00600029">
              <w:rPr>
                <w:szCs w:val="22"/>
              </w:rPr>
              <w:t>–2</w:t>
            </w:r>
            <w:r w:rsidR="003A0395">
              <w:rPr>
                <w:rFonts w:hint="eastAsia"/>
                <w:szCs w:val="22"/>
                <w:lang w:eastAsia="zh-CN"/>
              </w:rPr>
              <w:t>至</w:t>
            </w:r>
            <w:r w:rsidRPr="00600029">
              <w:rPr>
                <w:szCs w:val="22"/>
              </w:rPr>
              <w:t>+90</w:t>
            </w:r>
          </w:p>
        </w:tc>
      </w:tr>
      <w:tr w:rsidR="007D31EC" w:rsidRPr="00600029" w14:paraId="1593A02A" w14:textId="77777777" w:rsidTr="00067CD3">
        <w:trPr>
          <w:jc w:val="center"/>
        </w:trPr>
        <w:tc>
          <w:tcPr>
            <w:tcW w:w="121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6F5061" w14:textId="072F0F35" w:rsidR="007D31EC" w:rsidRPr="00600029" w:rsidRDefault="007D31EC" w:rsidP="003A0395">
            <w:pPr>
              <w:pStyle w:val="Tabletext"/>
              <w:jc w:val="left"/>
              <w:rPr>
                <w:szCs w:val="22"/>
                <w:highlight w:val="yellow"/>
                <w:lang w:val="en-GB" w:eastAsia="zh-CN"/>
              </w:rPr>
            </w:pPr>
            <w:r w:rsidRPr="00600029">
              <w:rPr>
                <w:rFonts w:hint="eastAsia"/>
                <w:szCs w:val="22"/>
                <w:lang w:eastAsia="zh-CN"/>
              </w:rPr>
              <w:t>天线旁瓣</w:t>
            </w:r>
            <w:r>
              <w:rPr>
                <w:rFonts w:hint="eastAsia"/>
                <w:szCs w:val="22"/>
                <w:lang w:eastAsia="zh-CN"/>
              </w:rPr>
              <w:t>（</w:t>
            </w:r>
            <w:r>
              <w:rPr>
                <w:rFonts w:hint="eastAsia"/>
                <w:szCs w:val="22"/>
                <w:lang w:eastAsia="zh-CN"/>
              </w:rPr>
              <w:t>SL</w:t>
            </w:r>
            <w:r>
              <w:rPr>
                <w:rFonts w:hint="eastAsia"/>
                <w:szCs w:val="22"/>
                <w:lang w:eastAsia="zh-CN"/>
              </w:rPr>
              <w:t>）</w:t>
            </w:r>
            <w:r w:rsidRPr="00600029">
              <w:rPr>
                <w:rFonts w:hint="eastAsia"/>
                <w:szCs w:val="22"/>
                <w:lang w:eastAsia="zh-CN"/>
              </w:rPr>
              <w:t>电平（第</w:t>
            </w:r>
            <w:r w:rsidRPr="00600029">
              <w:rPr>
                <w:rFonts w:hint="eastAsia"/>
                <w:szCs w:val="22"/>
                <w:lang w:eastAsia="zh-CN"/>
              </w:rPr>
              <w:t>1</w:t>
            </w:r>
            <w:r w:rsidRPr="00600029">
              <w:rPr>
                <w:rFonts w:hint="eastAsia"/>
                <w:szCs w:val="22"/>
                <w:lang w:eastAsia="zh-CN"/>
              </w:rPr>
              <w:t>个</w:t>
            </w:r>
            <w:r w:rsidRPr="00600029">
              <w:rPr>
                <w:szCs w:val="22"/>
                <w:lang w:eastAsia="zh-CN"/>
              </w:rPr>
              <w:t>SL</w:t>
            </w:r>
            <w:r w:rsidR="003A0395">
              <w:rPr>
                <w:szCs w:val="22"/>
                <w:lang w:eastAsia="zh-CN"/>
              </w:rPr>
              <w:br/>
            </w:r>
            <w:r w:rsidRPr="00600029">
              <w:rPr>
                <w:rFonts w:hint="eastAsia"/>
                <w:szCs w:val="22"/>
                <w:lang w:eastAsia="zh-CN"/>
              </w:rPr>
              <w:t>和远端</w:t>
            </w:r>
            <w:r w:rsidRPr="00600029">
              <w:rPr>
                <w:szCs w:val="22"/>
                <w:lang w:eastAsia="zh-CN"/>
              </w:rPr>
              <w:t>SL</w:t>
            </w:r>
            <w:r w:rsidRPr="00600029">
              <w:rPr>
                <w:rFonts w:hint="eastAsia"/>
                <w:szCs w:val="22"/>
                <w:lang w:eastAsia="zh-CN"/>
              </w:rPr>
              <w:t>）</w:t>
            </w:r>
            <w:r w:rsidRPr="00600029">
              <w:rPr>
                <w:szCs w:val="22"/>
                <w:lang w:eastAsia="zh-CN"/>
              </w:rPr>
              <w:t>（</w:t>
            </w:r>
            <w:r w:rsidRPr="00600029">
              <w:rPr>
                <w:szCs w:val="22"/>
                <w:lang w:eastAsia="zh-CN"/>
              </w:rPr>
              <w:t>dB</w:t>
            </w:r>
            <w:r w:rsidRPr="00600029">
              <w:rPr>
                <w:szCs w:val="22"/>
                <w:lang w:eastAsia="zh-CN"/>
              </w:rPr>
              <w:t>）</w:t>
            </w:r>
          </w:p>
        </w:tc>
        <w:tc>
          <w:tcPr>
            <w:tcW w:w="76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96B6DC1" w14:textId="77777777" w:rsidR="007D31EC" w:rsidRPr="00344B12" w:rsidRDefault="007D31EC" w:rsidP="001C1D92">
            <w:pPr>
              <w:pStyle w:val="Tabletext"/>
              <w:jc w:val="center"/>
              <w:rPr>
                <w:rFonts w:asciiTheme="majorBidi" w:hAnsiTheme="majorBidi" w:cstheme="majorBidi"/>
                <w:color w:val="000000"/>
              </w:rPr>
            </w:pPr>
            <w:r w:rsidRPr="00CB03C9">
              <w:t>–</w:t>
            </w:r>
            <w:r w:rsidRPr="00344B12">
              <w:rPr>
                <w:rFonts w:asciiTheme="majorBidi" w:hAnsiTheme="majorBidi" w:cstheme="majorBidi"/>
              </w:rPr>
              <w:t>23</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5E811E" w14:textId="77777777" w:rsidR="007D31EC" w:rsidRPr="00344B12" w:rsidRDefault="007D31EC" w:rsidP="001C1D92">
            <w:pPr>
              <w:pStyle w:val="Tabletext"/>
              <w:jc w:val="center"/>
              <w:rPr>
                <w:rFonts w:asciiTheme="majorBidi" w:hAnsiTheme="majorBidi" w:cstheme="majorBidi"/>
              </w:rPr>
            </w:pPr>
            <w:r w:rsidRPr="00CB03C9">
              <w:t>–</w:t>
            </w:r>
            <w:r w:rsidRPr="00344B12">
              <w:rPr>
                <w:rFonts w:asciiTheme="majorBidi" w:hAnsiTheme="majorBidi" w:cstheme="majorBidi"/>
              </w:rPr>
              <w:t>26</w:t>
            </w:r>
          </w:p>
        </w:tc>
        <w:tc>
          <w:tcPr>
            <w:tcW w:w="77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98C4D58" w14:textId="77777777" w:rsidR="007D31EC" w:rsidRPr="00344B12" w:rsidRDefault="007D31EC" w:rsidP="001C1D92">
            <w:pPr>
              <w:pStyle w:val="Tabletext"/>
              <w:jc w:val="center"/>
              <w:rPr>
                <w:rFonts w:asciiTheme="majorBidi" w:hAnsiTheme="majorBidi" w:cstheme="majorBidi"/>
              </w:rPr>
            </w:pPr>
            <w:r w:rsidRPr="00CB03C9">
              <w:t>–</w:t>
            </w:r>
            <w:r w:rsidRPr="00344B12">
              <w:rPr>
                <w:rFonts w:asciiTheme="majorBidi" w:hAnsiTheme="majorBidi" w:cstheme="majorBidi"/>
                <w:color w:val="000000"/>
              </w:rPr>
              <w:t>26</w:t>
            </w:r>
          </w:p>
        </w:tc>
        <w:tc>
          <w:tcPr>
            <w:tcW w:w="74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7FDC98" w14:textId="77777777" w:rsidR="007D31EC" w:rsidRPr="00344B12" w:rsidRDefault="007D31EC" w:rsidP="001C1D92">
            <w:pPr>
              <w:pStyle w:val="Tabletext"/>
              <w:jc w:val="center"/>
              <w:rPr>
                <w:rFonts w:asciiTheme="majorBidi" w:hAnsiTheme="majorBidi" w:cstheme="majorBidi"/>
                <w:color w:val="000000"/>
              </w:rPr>
            </w:pPr>
            <w:r w:rsidRPr="00CB03C9">
              <w:t>–</w:t>
            </w:r>
            <w:r w:rsidRPr="00344B12">
              <w:rPr>
                <w:rFonts w:asciiTheme="majorBidi" w:hAnsiTheme="majorBidi" w:cstheme="majorBidi"/>
              </w:rPr>
              <w:t>20</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3E92D3" w14:textId="783C89ED" w:rsidR="007D31EC" w:rsidRPr="00600029" w:rsidRDefault="007D31EC" w:rsidP="001C1D92">
            <w:pPr>
              <w:pStyle w:val="Tabletext"/>
              <w:jc w:val="center"/>
              <w:rPr>
                <w:rFonts w:asciiTheme="majorBidi" w:hAnsiTheme="majorBidi" w:cstheme="majorBidi"/>
                <w:color w:val="000000"/>
                <w:szCs w:val="22"/>
              </w:rPr>
            </w:pPr>
            <w:r w:rsidRPr="00600029">
              <w:rPr>
                <w:szCs w:val="22"/>
              </w:rPr>
              <w:t>–</w:t>
            </w:r>
            <w:r w:rsidRPr="00600029">
              <w:rPr>
                <w:rFonts w:asciiTheme="majorBidi" w:hAnsiTheme="majorBidi" w:cstheme="majorBidi"/>
                <w:szCs w:val="22"/>
              </w:rPr>
              <w:t>20</w:t>
            </w:r>
            <w:r w:rsidR="003A0395">
              <w:rPr>
                <w:rFonts w:hint="eastAsia"/>
                <w:szCs w:val="22"/>
                <w:lang w:eastAsia="zh-CN"/>
              </w:rPr>
              <w:t>至</w:t>
            </w:r>
            <w:r w:rsidRPr="00600029">
              <w:rPr>
                <w:rFonts w:asciiTheme="majorBidi" w:hAnsiTheme="majorBidi" w:cstheme="majorBidi"/>
                <w:szCs w:val="22"/>
              </w:rPr>
              <w:t>-35</w:t>
            </w:r>
          </w:p>
        </w:tc>
      </w:tr>
      <w:tr w:rsidR="007D31EC" w:rsidRPr="00600029" w14:paraId="2D8E414B" w14:textId="77777777" w:rsidTr="00067CD3">
        <w:trPr>
          <w:jc w:val="center"/>
        </w:trPr>
        <w:tc>
          <w:tcPr>
            <w:tcW w:w="121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B743A3B" w14:textId="77777777" w:rsidR="007D31EC" w:rsidRPr="00600029" w:rsidRDefault="007D31EC" w:rsidP="003A0395">
            <w:pPr>
              <w:pStyle w:val="Tabletext"/>
              <w:jc w:val="left"/>
              <w:rPr>
                <w:szCs w:val="22"/>
                <w:highlight w:val="yellow"/>
              </w:rPr>
            </w:pPr>
            <w:proofErr w:type="spellStart"/>
            <w:r w:rsidRPr="00600029">
              <w:rPr>
                <w:rFonts w:hint="eastAsia"/>
                <w:szCs w:val="22"/>
              </w:rPr>
              <w:t>天线高度</w:t>
            </w:r>
            <w:proofErr w:type="spellEnd"/>
            <w:r w:rsidRPr="00600029">
              <w:rPr>
                <w:rFonts w:hint="eastAsia"/>
                <w:szCs w:val="22"/>
              </w:rPr>
              <w:t>（</w:t>
            </w:r>
            <w:r w:rsidRPr="00600029">
              <w:rPr>
                <w:szCs w:val="22"/>
              </w:rPr>
              <w:t>m</w:t>
            </w:r>
            <w:r w:rsidRPr="00600029">
              <w:rPr>
                <w:rFonts w:hint="eastAsia"/>
                <w:szCs w:val="22"/>
              </w:rPr>
              <w:t>）</w:t>
            </w:r>
          </w:p>
        </w:tc>
        <w:tc>
          <w:tcPr>
            <w:tcW w:w="76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4EAD482" w14:textId="77777777" w:rsidR="007D31EC" w:rsidRPr="00344B12" w:rsidRDefault="007D31EC" w:rsidP="001C1D92">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E7485C" w14:textId="77777777" w:rsidR="007D31EC" w:rsidRPr="00344B12" w:rsidRDefault="007D31EC" w:rsidP="001C1D92">
            <w:pPr>
              <w:pStyle w:val="Tabletext"/>
              <w:jc w:val="center"/>
              <w:rPr>
                <w:rFonts w:asciiTheme="majorBidi" w:hAnsiTheme="majorBidi" w:cstheme="majorBidi"/>
              </w:rPr>
            </w:pPr>
            <w:r w:rsidRPr="00344B12">
              <w:rPr>
                <w:rFonts w:asciiTheme="majorBidi" w:hAnsiTheme="majorBidi" w:cstheme="majorBidi"/>
                <w:color w:val="000000"/>
              </w:rPr>
              <w:t>10-40</w:t>
            </w:r>
          </w:p>
        </w:tc>
        <w:tc>
          <w:tcPr>
            <w:tcW w:w="77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6CFAFB0" w14:textId="77777777" w:rsidR="007D31EC" w:rsidRPr="00344B12" w:rsidRDefault="007D31EC" w:rsidP="001C1D92">
            <w:pPr>
              <w:pStyle w:val="Tabletext"/>
              <w:jc w:val="center"/>
              <w:rPr>
                <w:rFonts w:asciiTheme="majorBidi" w:hAnsiTheme="majorBidi" w:cstheme="majorBidi"/>
              </w:rPr>
            </w:pPr>
            <w:r w:rsidRPr="00344B12">
              <w:rPr>
                <w:rFonts w:asciiTheme="majorBidi" w:hAnsiTheme="majorBidi" w:cstheme="majorBidi"/>
                <w:color w:val="000000"/>
              </w:rPr>
              <w:t>10-40</w:t>
            </w:r>
          </w:p>
        </w:tc>
        <w:tc>
          <w:tcPr>
            <w:tcW w:w="74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93CA9A" w14:textId="77777777" w:rsidR="007D31EC" w:rsidRPr="00344B12" w:rsidRDefault="007D31EC" w:rsidP="001C1D92">
            <w:pPr>
              <w:pStyle w:val="Tabletext"/>
              <w:jc w:val="center"/>
              <w:rPr>
                <w:rFonts w:asciiTheme="majorBidi" w:hAnsiTheme="majorBidi" w:cstheme="majorBidi"/>
                <w:color w:val="000000"/>
              </w:rPr>
            </w:pPr>
            <w:r w:rsidRPr="00344B12">
              <w:rPr>
                <w:rFonts w:asciiTheme="majorBidi" w:hAnsiTheme="majorBidi" w:cstheme="majorBidi"/>
              </w:rPr>
              <w:t>30</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D063B7" w14:textId="77777777" w:rsidR="007D31EC" w:rsidRPr="00344B12" w:rsidRDefault="007D31EC" w:rsidP="001C1D92">
            <w:pPr>
              <w:pStyle w:val="Tabletext"/>
              <w:jc w:val="center"/>
              <w:rPr>
                <w:rFonts w:asciiTheme="majorBidi" w:hAnsiTheme="majorBidi" w:cstheme="majorBidi"/>
                <w:color w:val="000000"/>
              </w:rPr>
            </w:pPr>
            <w:r w:rsidRPr="00344B12">
              <w:rPr>
                <w:rFonts w:asciiTheme="majorBidi" w:hAnsiTheme="majorBidi" w:cstheme="majorBidi"/>
              </w:rPr>
              <w:t>6-30</w:t>
            </w:r>
          </w:p>
        </w:tc>
      </w:tr>
      <w:tr w:rsidR="00067CD3" w:rsidRPr="00600029" w14:paraId="50C93000" w14:textId="77777777" w:rsidTr="00067CD3">
        <w:trPr>
          <w:jc w:val="center"/>
        </w:trPr>
        <w:tc>
          <w:tcPr>
            <w:tcW w:w="121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56B9D9B" w14:textId="77777777" w:rsidR="00067CD3" w:rsidRPr="00600029" w:rsidRDefault="00067CD3" w:rsidP="003A0395">
            <w:pPr>
              <w:pStyle w:val="Tabletext"/>
              <w:jc w:val="left"/>
              <w:rPr>
                <w:szCs w:val="22"/>
                <w:highlight w:val="yellow"/>
                <w:lang w:eastAsia="zh-CN"/>
              </w:rPr>
            </w:pPr>
            <w:r w:rsidRPr="00600029">
              <w:rPr>
                <w:rFonts w:hint="eastAsia"/>
                <w:szCs w:val="22"/>
                <w:lang w:eastAsia="zh-CN"/>
              </w:rPr>
              <w:t>接收机</w:t>
            </w:r>
            <w:r w:rsidR="007D31EC">
              <w:rPr>
                <w:rFonts w:hint="eastAsia"/>
                <w:szCs w:val="22"/>
                <w:lang w:eastAsia="zh-CN"/>
              </w:rPr>
              <w:t>中频</w:t>
            </w:r>
            <w:r w:rsidRPr="00600029">
              <w:rPr>
                <w:szCs w:val="22"/>
                <w:lang w:eastAsia="zh-CN"/>
              </w:rPr>
              <w:t>3 dB</w:t>
            </w:r>
            <w:r w:rsidRPr="00600029">
              <w:rPr>
                <w:rFonts w:hint="eastAsia"/>
                <w:szCs w:val="22"/>
                <w:lang w:eastAsia="zh-CN"/>
              </w:rPr>
              <w:t>带宽（</w:t>
            </w:r>
            <w:r w:rsidRPr="00600029">
              <w:rPr>
                <w:szCs w:val="22"/>
                <w:lang w:eastAsia="zh-CN"/>
              </w:rPr>
              <w:t>MHz</w:t>
            </w:r>
            <w:r w:rsidRPr="00600029">
              <w:rPr>
                <w:rFonts w:hint="eastAsia"/>
                <w:szCs w:val="22"/>
                <w:lang w:eastAsia="zh-CN"/>
              </w:rPr>
              <w:t>）</w:t>
            </w:r>
          </w:p>
        </w:tc>
        <w:tc>
          <w:tcPr>
            <w:tcW w:w="76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C8A2876" w14:textId="77777777" w:rsidR="00067CD3" w:rsidRPr="00600029" w:rsidRDefault="00067CD3" w:rsidP="001C1D92">
            <w:pPr>
              <w:pStyle w:val="Tabletext"/>
              <w:jc w:val="center"/>
              <w:rPr>
                <w:rFonts w:asciiTheme="majorBidi" w:hAnsiTheme="majorBidi" w:cstheme="majorBidi"/>
                <w:szCs w:val="22"/>
              </w:rPr>
            </w:pPr>
            <w:r w:rsidRPr="00600029">
              <w:rPr>
                <w:rFonts w:asciiTheme="majorBidi" w:hAnsiTheme="majorBidi" w:cstheme="majorBidi"/>
                <w:szCs w:val="22"/>
              </w:rPr>
              <w:t>1.2</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3F18F2" w14:textId="77777777" w:rsidR="00067CD3" w:rsidRPr="00600029" w:rsidRDefault="00067CD3" w:rsidP="001C1D92">
            <w:pPr>
              <w:pStyle w:val="Tabletext"/>
              <w:jc w:val="center"/>
              <w:rPr>
                <w:rFonts w:asciiTheme="majorBidi" w:hAnsiTheme="majorBidi" w:cstheme="majorBidi"/>
                <w:szCs w:val="22"/>
              </w:rPr>
            </w:pPr>
            <w:r w:rsidRPr="00600029">
              <w:rPr>
                <w:rFonts w:asciiTheme="majorBidi" w:hAnsiTheme="majorBidi" w:cstheme="majorBidi"/>
                <w:szCs w:val="22"/>
              </w:rPr>
              <w:t>1.2</w:t>
            </w:r>
          </w:p>
        </w:tc>
        <w:tc>
          <w:tcPr>
            <w:tcW w:w="77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ACF333" w14:textId="77777777" w:rsidR="00067CD3" w:rsidRPr="00600029" w:rsidRDefault="00067CD3" w:rsidP="001C1D92">
            <w:pPr>
              <w:pStyle w:val="Tabletext"/>
              <w:jc w:val="center"/>
              <w:rPr>
                <w:rFonts w:asciiTheme="majorBidi" w:hAnsiTheme="majorBidi" w:cstheme="majorBidi"/>
                <w:szCs w:val="22"/>
              </w:rPr>
            </w:pPr>
            <w:r w:rsidRPr="00600029">
              <w:rPr>
                <w:rFonts w:asciiTheme="majorBidi" w:hAnsiTheme="majorBidi" w:cstheme="majorBidi"/>
                <w:color w:val="000000"/>
                <w:szCs w:val="22"/>
              </w:rPr>
              <w:t>1.2</w:t>
            </w:r>
          </w:p>
        </w:tc>
        <w:tc>
          <w:tcPr>
            <w:tcW w:w="74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BFACBF5" w14:textId="3F0A8E75" w:rsidR="00067CD3" w:rsidRPr="00600029" w:rsidRDefault="00067CD3" w:rsidP="001C1D92">
            <w:pPr>
              <w:pStyle w:val="Tabletext"/>
              <w:jc w:val="center"/>
              <w:rPr>
                <w:rFonts w:asciiTheme="majorBidi" w:hAnsiTheme="majorBidi" w:cstheme="majorBidi"/>
                <w:color w:val="000000"/>
                <w:szCs w:val="22"/>
              </w:rPr>
            </w:pPr>
            <w:r w:rsidRPr="00600029">
              <w:rPr>
                <w:rFonts w:asciiTheme="majorBidi" w:hAnsiTheme="majorBidi" w:cstheme="majorBidi"/>
                <w:szCs w:val="22"/>
              </w:rPr>
              <w:t>6</w:t>
            </w:r>
            <w:r w:rsidR="003A0395">
              <w:rPr>
                <w:rFonts w:hint="eastAsia"/>
                <w:szCs w:val="22"/>
                <w:lang w:eastAsia="zh-CN"/>
              </w:rPr>
              <w:t>至</w:t>
            </w:r>
            <w:r w:rsidRPr="00600029">
              <w:rPr>
                <w:rFonts w:asciiTheme="majorBidi" w:hAnsiTheme="majorBidi" w:cstheme="majorBidi"/>
                <w:szCs w:val="22"/>
              </w:rPr>
              <w:t>8</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F6F6D83" w14:textId="7C8D1CDB" w:rsidR="00067CD3" w:rsidRPr="00600029" w:rsidRDefault="00067CD3" w:rsidP="001C1D92">
            <w:pPr>
              <w:pStyle w:val="Tabletext"/>
              <w:jc w:val="center"/>
              <w:rPr>
                <w:rFonts w:asciiTheme="majorBidi" w:hAnsiTheme="majorBidi" w:cstheme="majorBidi"/>
                <w:color w:val="000000"/>
                <w:szCs w:val="22"/>
              </w:rPr>
            </w:pPr>
            <w:r w:rsidRPr="00600029">
              <w:rPr>
                <w:rFonts w:asciiTheme="majorBidi" w:hAnsiTheme="majorBidi" w:cstheme="majorBidi"/>
                <w:szCs w:val="22"/>
              </w:rPr>
              <w:t>0.3</w:t>
            </w:r>
            <w:r w:rsidR="003A0395">
              <w:rPr>
                <w:rFonts w:hint="eastAsia"/>
                <w:szCs w:val="22"/>
                <w:lang w:eastAsia="zh-CN"/>
              </w:rPr>
              <w:t>至</w:t>
            </w:r>
            <w:r w:rsidRPr="00600029">
              <w:rPr>
                <w:rFonts w:asciiTheme="majorBidi" w:hAnsiTheme="majorBidi" w:cstheme="majorBidi"/>
                <w:szCs w:val="22"/>
              </w:rPr>
              <w:t>3.5</w:t>
            </w:r>
          </w:p>
        </w:tc>
      </w:tr>
      <w:tr w:rsidR="007D31EC" w:rsidRPr="00600029" w14:paraId="43456022" w14:textId="77777777" w:rsidTr="00067CD3">
        <w:trPr>
          <w:jc w:val="center"/>
        </w:trPr>
        <w:tc>
          <w:tcPr>
            <w:tcW w:w="121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43620A" w14:textId="77777777" w:rsidR="007D31EC" w:rsidRPr="00600029" w:rsidRDefault="007D31EC" w:rsidP="003A0395">
            <w:pPr>
              <w:pStyle w:val="Tabletext"/>
              <w:jc w:val="left"/>
              <w:rPr>
                <w:szCs w:val="22"/>
                <w:highlight w:val="yellow"/>
                <w:lang w:eastAsia="zh-CN"/>
              </w:rPr>
            </w:pPr>
            <w:r w:rsidRPr="00600029">
              <w:rPr>
                <w:rFonts w:hint="eastAsia"/>
                <w:szCs w:val="22"/>
                <w:lang w:eastAsia="zh-CN"/>
              </w:rPr>
              <w:t>接收机噪声系数（</w:t>
            </w:r>
            <w:r w:rsidRPr="00600029">
              <w:rPr>
                <w:szCs w:val="22"/>
                <w:lang w:eastAsia="zh-CN"/>
              </w:rPr>
              <w:t>dB</w:t>
            </w:r>
            <w:r w:rsidRPr="00600029">
              <w:rPr>
                <w:rFonts w:hint="eastAsia"/>
                <w:szCs w:val="22"/>
                <w:lang w:eastAsia="zh-CN"/>
              </w:rPr>
              <w:t>）</w:t>
            </w:r>
          </w:p>
        </w:tc>
        <w:tc>
          <w:tcPr>
            <w:tcW w:w="76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1150502" w14:textId="77777777" w:rsidR="007D31EC" w:rsidRPr="00344B12" w:rsidRDefault="007D31EC" w:rsidP="001C1D92">
            <w:pPr>
              <w:pStyle w:val="Tabletext"/>
              <w:jc w:val="center"/>
              <w:rPr>
                <w:rFonts w:asciiTheme="majorBidi" w:hAnsiTheme="majorBidi" w:cstheme="majorBidi"/>
              </w:rPr>
            </w:pPr>
            <w:r w:rsidRPr="00344B12">
              <w:rPr>
                <w:rFonts w:asciiTheme="majorBidi" w:hAnsiTheme="majorBidi" w:cstheme="majorBidi"/>
              </w:rPr>
              <w:t>2</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6DDC5E" w14:textId="77777777" w:rsidR="007D31EC" w:rsidRPr="00344B12" w:rsidRDefault="007D31EC" w:rsidP="001C1D92">
            <w:pPr>
              <w:pStyle w:val="Tabletext"/>
              <w:jc w:val="center"/>
              <w:rPr>
                <w:rFonts w:asciiTheme="majorBidi" w:hAnsiTheme="majorBidi" w:cstheme="majorBidi"/>
              </w:rPr>
            </w:pPr>
            <w:r w:rsidRPr="00344B12">
              <w:rPr>
                <w:rFonts w:asciiTheme="majorBidi" w:eastAsia="MS PMincho" w:hAnsiTheme="majorBidi" w:cstheme="majorBidi"/>
              </w:rPr>
              <w:t>2</w:t>
            </w:r>
          </w:p>
        </w:tc>
        <w:tc>
          <w:tcPr>
            <w:tcW w:w="77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ABD64C" w14:textId="77777777" w:rsidR="007D31EC" w:rsidRPr="00344B12" w:rsidRDefault="007D31EC" w:rsidP="001C1D92">
            <w:pPr>
              <w:pStyle w:val="Tabletext"/>
              <w:jc w:val="center"/>
              <w:rPr>
                <w:rFonts w:asciiTheme="majorBidi" w:hAnsiTheme="majorBidi" w:cstheme="majorBidi"/>
              </w:rPr>
            </w:pPr>
            <w:r w:rsidRPr="00344B12">
              <w:rPr>
                <w:rFonts w:asciiTheme="majorBidi" w:hAnsiTheme="majorBidi" w:cstheme="majorBidi"/>
              </w:rPr>
              <w:t>2</w:t>
            </w:r>
          </w:p>
        </w:tc>
        <w:tc>
          <w:tcPr>
            <w:tcW w:w="74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48D469" w14:textId="77777777" w:rsidR="007D31EC" w:rsidRPr="00344B12" w:rsidRDefault="007D31EC" w:rsidP="001C1D92">
            <w:pPr>
              <w:pStyle w:val="Tabletext"/>
              <w:jc w:val="center"/>
              <w:rPr>
                <w:rFonts w:asciiTheme="majorBidi" w:hAnsiTheme="majorBidi" w:cstheme="majorBidi"/>
              </w:rPr>
            </w:pPr>
            <w:r w:rsidRPr="00344B12">
              <w:rPr>
                <w:rFonts w:asciiTheme="majorBidi" w:hAnsiTheme="majorBidi" w:cstheme="majorBidi"/>
              </w:rPr>
              <w:t>5</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3099FD4" w14:textId="77777777" w:rsidR="007D31EC" w:rsidRPr="00344B12" w:rsidRDefault="007D31EC" w:rsidP="001C1D92">
            <w:pPr>
              <w:pStyle w:val="Tabletext"/>
              <w:jc w:val="center"/>
              <w:rPr>
                <w:rFonts w:asciiTheme="majorBidi" w:hAnsiTheme="majorBidi" w:cstheme="majorBidi"/>
              </w:rPr>
            </w:pPr>
            <w:r w:rsidRPr="00344B12">
              <w:rPr>
                <w:rFonts w:asciiTheme="majorBidi" w:hAnsiTheme="majorBidi" w:cstheme="majorBidi"/>
              </w:rPr>
              <w:t>3</w:t>
            </w:r>
          </w:p>
        </w:tc>
      </w:tr>
      <w:tr w:rsidR="00067CD3" w:rsidRPr="00600029" w14:paraId="09EB4025" w14:textId="77777777" w:rsidTr="00067CD3">
        <w:trPr>
          <w:jc w:val="center"/>
        </w:trPr>
        <w:tc>
          <w:tcPr>
            <w:tcW w:w="121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85C334" w14:textId="77777777" w:rsidR="00067CD3" w:rsidRPr="00600029" w:rsidRDefault="00067CD3" w:rsidP="003A0395">
            <w:pPr>
              <w:pStyle w:val="Tabletext"/>
              <w:jc w:val="left"/>
              <w:rPr>
                <w:szCs w:val="22"/>
                <w:highlight w:val="yellow"/>
                <w:lang w:eastAsia="zh-CN"/>
              </w:rPr>
            </w:pPr>
            <w:r w:rsidRPr="00600029">
              <w:rPr>
                <w:rFonts w:hint="eastAsia"/>
                <w:szCs w:val="22"/>
                <w:lang w:eastAsia="zh-CN"/>
              </w:rPr>
              <w:t>最小可辨别信号（</w:t>
            </w:r>
            <w:r w:rsidRPr="00600029">
              <w:rPr>
                <w:szCs w:val="22"/>
                <w:lang w:eastAsia="zh-CN"/>
              </w:rPr>
              <w:t>dBm</w:t>
            </w:r>
            <w:r w:rsidRPr="00600029">
              <w:rPr>
                <w:rFonts w:hint="eastAsia"/>
                <w:szCs w:val="22"/>
                <w:lang w:eastAsia="zh-CN"/>
              </w:rPr>
              <w:t>）</w:t>
            </w:r>
          </w:p>
        </w:tc>
        <w:tc>
          <w:tcPr>
            <w:tcW w:w="764"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19E8D57" w14:textId="77777777" w:rsidR="00067CD3" w:rsidRPr="00600029" w:rsidRDefault="00067CD3" w:rsidP="001C1D92">
            <w:pPr>
              <w:pStyle w:val="Tabletext"/>
              <w:jc w:val="center"/>
              <w:rPr>
                <w:rFonts w:asciiTheme="majorBidi" w:eastAsia="MS PMincho" w:hAnsiTheme="majorBidi" w:cstheme="majorBidi"/>
                <w:szCs w:val="22"/>
              </w:rPr>
            </w:pPr>
            <w:r w:rsidRPr="00600029">
              <w:rPr>
                <w:szCs w:val="22"/>
              </w:rPr>
              <w:t>–</w:t>
            </w:r>
            <w:r w:rsidRPr="00600029">
              <w:rPr>
                <w:rFonts w:asciiTheme="majorBidi" w:hAnsiTheme="majorBidi" w:cstheme="majorBidi"/>
                <w:szCs w:val="22"/>
              </w:rPr>
              <w:t>111</w:t>
            </w:r>
          </w:p>
        </w:tc>
        <w:tc>
          <w:tcPr>
            <w:tcW w:w="76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AA10836" w14:textId="77777777" w:rsidR="00067CD3" w:rsidRPr="00600029" w:rsidRDefault="00067CD3" w:rsidP="001C1D92">
            <w:pPr>
              <w:pStyle w:val="Tabletext"/>
              <w:jc w:val="center"/>
              <w:rPr>
                <w:rFonts w:asciiTheme="majorBidi" w:eastAsia="Times New Roman" w:hAnsiTheme="majorBidi" w:cstheme="majorBidi"/>
                <w:szCs w:val="22"/>
              </w:rPr>
            </w:pPr>
            <w:r w:rsidRPr="00600029">
              <w:rPr>
                <w:szCs w:val="22"/>
              </w:rPr>
              <w:t>–</w:t>
            </w:r>
            <w:r w:rsidRPr="00600029">
              <w:rPr>
                <w:rFonts w:asciiTheme="majorBidi" w:eastAsia="MS PMincho" w:hAnsiTheme="majorBidi" w:cstheme="majorBidi"/>
                <w:szCs w:val="22"/>
              </w:rPr>
              <w:t>111</w:t>
            </w:r>
          </w:p>
        </w:tc>
        <w:tc>
          <w:tcPr>
            <w:tcW w:w="77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EC4F602" w14:textId="77777777" w:rsidR="00067CD3" w:rsidRPr="00600029" w:rsidRDefault="00067CD3" w:rsidP="001C1D92">
            <w:pPr>
              <w:pStyle w:val="Tabletext"/>
              <w:jc w:val="center"/>
              <w:rPr>
                <w:rFonts w:asciiTheme="majorBidi" w:hAnsiTheme="majorBidi" w:cstheme="majorBidi"/>
                <w:szCs w:val="22"/>
              </w:rPr>
            </w:pPr>
            <w:r w:rsidRPr="00600029">
              <w:rPr>
                <w:szCs w:val="22"/>
              </w:rPr>
              <w:t>–</w:t>
            </w:r>
            <w:r w:rsidRPr="00600029">
              <w:rPr>
                <w:rFonts w:asciiTheme="majorBidi" w:hAnsiTheme="majorBidi" w:cstheme="majorBidi"/>
                <w:szCs w:val="22"/>
              </w:rPr>
              <w:t>111</w:t>
            </w:r>
          </w:p>
        </w:tc>
        <w:tc>
          <w:tcPr>
            <w:tcW w:w="74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1E5DE7" w14:textId="491E291C" w:rsidR="00067CD3" w:rsidRPr="00600029" w:rsidRDefault="00067CD3" w:rsidP="001C1D92">
            <w:pPr>
              <w:pStyle w:val="Tabletext"/>
              <w:jc w:val="center"/>
              <w:rPr>
                <w:rFonts w:asciiTheme="majorBidi" w:hAnsiTheme="majorBidi" w:cstheme="majorBidi"/>
                <w:szCs w:val="22"/>
              </w:rPr>
            </w:pPr>
            <w:r w:rsidRPr="00600029">
              <w:rPr>
                <w:szCs w:val="22"/>
              </w:rPr>
              <w:t>–</w:t>
            </w:r>
            <w:r w:rsidRPr="00600029">
              <w:rPr>
                <w:rFonts w:asciiTheme="majorBidi" w:hAnsiTheme="majorBidi" w:cstheme="majorBidi"/>
                <w:szCs w:val="22"/>
              </w:rPr>
              <w:t>100</w:t>
            </w:r>
            <w:r w:rsidR="003A0395">
              <w:rPr>
                <w:rFonts w:hint="eastAsia"/>
                <w:szCs w:val="22"/>
                <w:lang w:eastAsia="zh-CN"/>
              </w:rPr>
              <w:t>至</w:t>
            </w:r>
            <w:r w:rsidRPr="00600029">
              <w:rPr>
                <w:szCs w:val="22"/>
              </w:rPr>
              <w:t>–</w:t>
            </w:r>
            <w:r w:rsidRPr="00600029">
              <w:rPr>
                <w:rFonts w:asciiTheme="majorBidi" w:hAnsiTheme="majorBidi" w:cstheme="majorBidi"/>
                <w:szCs w:val="22"/>
              </w:rPr>
              <w:t>125</w:t>
            </w:r>
          </w:p>
        </w:tc>
        <w:tc>
          <w:tcPr>
            <w:tcW w:w="74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9054314" w14:textId="225AAA09" w:rsidR="00067CD3" w:rsidRPr="00600029" w:rsidRDefault="00067CD3" w:rsidP="001C1D92">
            <w:pPr>
              <w:pStyle w:val="Tabletext"/>
              <w:jc w:val="center"/>
              <w:rPr>
                <w:rFonts w:asciiTheme="majorBidi" w:hAnsiTheme="majorBidi" w:cstheme="majorBidi"/>
                <w:szCs w:val="22"/>
              </w:rPr>
            </w:pPr>
            <w:r w:rsidRPr="00600029">
              <w:rPr>
                <w:szCs w:val="22"/>
              </w:rPr>
              <w:t>–</w:t>
            </w:r>
            <w:r w:rsidRPr="00600029">
              <w:rPr>
                <w:rFonts w:asciiTheme="majorBidi" w:hAnsiTheme="majorBidi" w:cstheme="majorBidi"/>
                <w:szCs w:val="22"/>
              </w:rPr>
              <w:t>100</w:t>
            </w:r>
            <w:r w:rsidR="003A0395">
              <w:rPr>
                <w:rFonts w:hint="eastAsia"/>
                <w:szCs w:val="22"/>
                <w:lang w:eastAsia="zh-CN"/>
              </w:rPr>
              <w:t>至</w:t>
            </w:r>
            <w:r w:rsidRPr="00600029">
              <w:rPr>
                <w:szCs w:val="22"/>
              </w:rPr>
              <w:t>–</w:t>
            </w:r>
            <w:r w:rsidRPr="00600029">
              <w:rPr>
                <w:rFonts w:asciiTheme="majorBidi" w:hAnsiTheme="majorBidi" w:cstheme="majorBidi"/>
                <w:szCs w:val="22"/>
              </w:rPr>
              <w:t>119</w:t>
            </w:r>
          </w:p>
        </w:tc>
      </w:tr>
    </w:tbl>
    <w:p w14:paraId="210871CF" w14:textId="77777777" w:rsidR="008A7F32" w:rsidRDefault="008A7F32" w:rsidP="00331FB5">
      <w:pPr>
        <w:sectPr w:rsidR="008A7F32" w:rsidSect="001C1D92">
          <w:headerReference w:type="even" r:id="rId81"/>
          <w:headerReference w:type="default" r:id="rId82"/>
          <w:footerReference w:type="even" r:id="rId83"/>
          <w:headerReference w:type="first" r:id="rId84"/>
          <w:footerReference w:type="first" r:id="rId85"/>
          <w:pgSz w:w="16834" w:h="11907" w:orient="landscape"/>
          <w:pgMar w:top="1134" w:right="1418" w:bottom="1134" w:left="1134" w:header="720" w:footer="482" w:gutter="0"/>
          <w:paperSrc w:first="15" w:other="15"/>
          <w:cols w:space="720"/>
          <w:titlePg/>
          <w:docGrid w:linePitch="326"/>
        </w:sectPr>
      </w:pPr>
    </w:p>
    <w:p w14:paraId="03D44491" w14:textId="68E09D57" w:rsidR="00CB0DD5" w:rsidRDefault="00CB0DD5" w:rsidP="00CB0DD5">
      <w:pPr>
        <w:pStyle w:val="TableNo"/>
        <w:spacing w:before="100" w:after="80"/>
        <w:rPr>
          <w:i/>
          <w:iCs/>
        </w:rPr>
      </w:pPr>
      <w:r w:rsidRPr="005D6F4B">
        <w:rPr>
          <w:rFonts w:hint="eastAsia"/>
          <w:szCs w:val="22"/>
          <w:lang w:eastAsia="zh-CN"/>
        </w:rPr>
        <w:lastRenderedPageBreak/>
        <w:t>表</w:t>
      </w:r>
      <w:r w:rsidRPr="005D6F4B">
        <w:rPr>
          <w:szCs w:val="22"/>
        </w:rPr>
        <w:t>7</w:t>
      </w:r>
      <w:r w:rsidRPr="005D6F4B">
        <w:rPr>
          <w:szCs w:val="22"/>
        </w:rPr>
        <w:t>（</w:t>
      </w:r>
      <w:r>
        <w:rPr>
          <w:rFonts w:eastAsia="STKaiti" w:hint="eastAsia"/>
          <w:szCs w:val="22"/>
          <w:lang w:eastAsia="zh-CN"/>
        </w:rPr>
        <w:t>结束</w:t>
      </w:r>
      <w:r w:rsidRPr="005D6F4B">
        <w:rPr>
          <w:szCs w:val="22"/>
        </w:rPr>
        <w:t>）</w:t>
      </w:r>
    </w:p>
    <w:tbl>
      <w:tblPr>
        <w:tblW w:w="403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969"/>
        <w:gridCol w:w="3795"/>
      </w:tblGrid>
      <w:tr w:rsidR="00E7301A" w:rsidRPr="00CB03C9" w14:paraId="2670AE45" w14:textId="77777777" w:rsidTr="00D01B49">
        <w:trPr>
          <w:tblHeader/>
          <w:jc w:val="center"/>
        </w:trPr>
        <w:tc>
          <w:tcPr>
            <w:tcW w:w="2556" w:type="pct"/>
            <w:tcMar>
              <w:left w:w="0" w:type="dxa"/>
              <w:right w:w="0" w:type="dxa"/>
            </w:tcMar>
          </w:tcPr>
          <w:p w14:paraId="01573004" w14:textId="7D3DB635" w:rsidR="00E7301A" w:rsidRPr="007A06AF" w:rsidRDefault="00E7301A" w:rsidP="00E7301A">
            <w:pPr>
              <w:pStyle w:val="Tablehead"/>
              <w:spacing w:before="20" w:after="20"/>
            </w:pPr>
            <w:proofErr w:type="spellStart"/>
            <w:r w:rsidRPr="00600029">
              <w:rPr>
                <w:rFonts w:hint="eastAsia"/>
                <w:szCs w:val="22"/>
              </w:rPr>
              <w:t>特性</w:t>
            </w:r>
            <w:proofErr w:type="spellEnd"/>
          </w:p>
        </w:tc>
        <w:tc>
          <w:tcPr>
            <w:tcW w:w="2444" w:type="pct"/>
          </w:tcPr>
          <w:p w14:paraId="08D9CBEB" w14:textId="58ACFBD4" w:rsidR="00E7301A" w:rsidRPr="00CB03C9" w:rsidRDefault="00E7301A" w:rsidP="00E7301A">
            <w:pPr>
              <w:pStyle w:val="Tablehead"/>
              <w:rPr>
                <w:lang w:eastAsia="zh-CN"/>
              </w:rPr>
            </w:pPr>
            <w:r w:rsidRPr="00600029">
              <w:rPr>
                <w:rFonts w:hint="eastAsia"/>
                <w:szCs w:val="22"/>
                <w:lang w:eastAsia="zh-CN"/>
              </w:rPr>
              <w:t>雷达</w:t>
            </w:r>
            <w:r>
              <w:rPr>
                <w:rFonts w:hint="eastAsia"/>
                <w:szCs w:val="22"/>
                <w:lang w:eastAsia="zh-CN"/>
              </w:rPr>
              <w:t>2</w:t>
            </w:r>
            <w:r>
              <w:rPr>
                <w:szCs w:val="22"/>
                <w:lang w:eastAsia="zh-CN"/>
              </w:rPr>
              <w:t>1</w:t>
            </w:r>
          </w:p>
        </w:tc>
      </w:tr>
      <w:tr w:rsidR="00E7301A" w:rsidRPr="00CB03C9" w14:paraId="26BC0EFC" w14:textId="77777777" w:rsidTr="00D01B49">
        <w:trPr>
          <w:jc w:val="center"/>
        </w:trPr>
        <w:tc>
          <w:tcPr>
            <w:tcW w:w="2556" w:type="pct"/>
            <w:tcBorders>
              <w:bottom w:val="single" w:sz="4" w:space="0" w:color="auto"/>
            </w:tcBorders>
          </w:tcPr>
          <w:p w14:paraId="4BDA5F60" w14:textId="785EAEA3" w:rsidR="00E7301A" w:rsidRPr="007A06AF" w:rsidRDefault="00E7301A" w:rsidP="003A0395">
            <w:pPr>
              <w:pStyle w:val="Tabletext"/>
              <w:spacing w:before="20" w:after="20"/>
              <w:jc w:val="left"/>
            </w:pPr>
            <w:proofErr w:type="spellStart"/>
            <w:r w:rsidRPr="00FF0059">
              <w:rPr>
                <w:rFonts w:hint="eastAsia"/>
                <w:szCs w:val="22"/>
              </w:rPr>
              <w:t>调谐范围</w:t>
            </w:r>
            <w:proofErr w:type="spellEnd"/>
            <w:r>
              <w:rPr>
                <w:rFonts w:hint="eastAsia"/>
                <w:szCs w:val="22"/>
                <w:lang w:eastAsia="zh-CN"/>
              </w:rPr>
              <w:t>（</w:t>
            </w:r>
            <w:r>
              <w:rPr>
                <w:rFonts w:hint="eastAsia"/>
                <w:szCs w:val="22"/>
                <w:lang w:eastAsia="zh-CN"/>
              </w:rPr>
              <w:t>M</w:t>
            </w:r>
            <w:r>
              <w:rPr>
                <w:szCs w:val="22"/>
                <w:lang w:eastAsia="zh-CN"/>
              </w:rPr>
              <w:t>H</w:t>
            </w:r>
            <w:r>
              <w:rPr>
                <w:rFonts w:hint="eastAsia"/>
                <w:szCs w:val="22"/>
                <w:lang w:eastAsia="zh-CN"/>
              </w:rPr>
              <w:t>z</w:t>
            </w:r>
            <w:r>
              <w:rPr>
                <w:rFonts w:hint="eastAsia"/>
                <w:szCs w:val="22"/>
                <w:lang w:eastAsia="zh-CN"/>
              </w:rPr>
              <w:t>）</w:t>
            </w:r>
          </w:p>
        </w:tc>
        <w:tc>
          <w:tcPr>
            <w:tcW w:w="2444" w:type="pct"/>
            <w:tcBorders>
              <w:bottom w:val="single" w:sz="4" w:space="0" w:color="auto"/>
            </w:tcBorders>
          </w:tcPr>
          <w:p w14:paraId="1389C0F4" w14:textId="77777777" w:rsidR="00E7301A" w:rsidRPr="00CB03C9" w:rsidRDefault="00E7301A" w:rsidP="00E7301A">
            <w:pPr>
              <w:pStyle w:val="Tabletext"/>
              <w:jc w:val="center"/>
              <w:rPr>
                <w:color w:val="000000"/>
              </w:rPr>
            </w:pPr>
            <w:r w:rsidRPr="00AA6FE5">
              <w:t>5 430-5 750</w:t>
            </w:r>
          </w:p>
        </w:tc>
      </w:tr>
      <w:tr w:rsidR="00E7301A" w:rsidRPr="00CB03C9" w14:paraId="26042D97" w14:textId="77777777" w:rsidTr="00D01B49">
        <w:trPr>
          <w:jc w:val="center"/>
        </w:trPr>
        <w:tc>
          <w:tcPr>
            <w:tcW w:w="2556" w:type="pct"/>
            <w:tcMar>
              <w:left w:w="0" w:type="dxa"/>
              <w:right w:w="0" w:type="dxa"/>
            </w:tcMar>
          </w:tcPr>
          <w:p w14:paraId="179791D2" w14:textId="3DCD52EE" w:rsidR="00E7301A" w:rsidRPr="007A06AF" w:rsidRDefault="00E7301A" w:rsidP="003A0395">
            <w:pPr>
              <w:pStyle w:val="Tabletext"/>
              <w:spacing w:before="20" w:after="20"/>
              <w:jc w:val="left"/>
            </w:pPr>
            <w:proofErr w:type="spellStart"/>
            <w:r w:rsidRPr="00FF0059">
              <w:rPr>
                <w:rFonts w:hint="eastAsia"/>
                <w:szCs w:val="22"/>
              </w:rPr>
              <w:t>调制</w:t>
            </w:r>
            <w:proofErr w:type="spellEnd"/>
          </w:p>
        </w:tc>
        <w:tc>
          <w:tcPr>
            <w:tcW w:w="2444" w:type="pct"/>
          </w:tcPr>
          <w:p w14:paraId="2CC1E893" w14:textId="62D58FE0" w:rsidR="00E7301A" w:rsidRPr="00CB03C9" w:rsidRDefault="00E7301A" w:rsidP="00E7301A">
            <w:pPr>
              <w:pStyle w:val="Tabletext"/>
              <w:jc w:val="center"/>
            </w:pPr>
            <w:r w:rsidRPr="00600029">
              <w:rPr>
                <w:rFonts w:hint="eastAsia"/>
                <w:szCs w:val="22"/>
                <w:lang w:val="en-US" w:eastAsia="zh-CN"/>
              </w:rPr>
              <w:t>有多普勒能力</w:t>
            </w:r>
          </w:p>
        </w:tc>
      </w:tr>
      <w:tr w:rsidR="00E7301A" w:rsidRPr="00CB03C9" w14:paraId="79DEA591" w14:textId="77777777" w:rsidTr="00D01B49">
        <w:trPr>
          <w:trHeight w:val="273"/>
          <w:jc w:val="center"/>
        </w:trPr>
        <w:tc>
          <w:tcPr>
            <w:tcW w:w="2556" w:type="pct"/>
            <w:vMerge w:val="restart"/>
            <w:tcMar>
              <w:left w:w="0" w:type="dxa"/>
              <w:right w:w="0" w:type="dxa"/>
            </w:tcMar>
          </w:tcPr>
          <w:p w14:paraId="0955B9B3" w14:textId="78D3545B" w:rsidR="00E7301A" w:rsidRPr="004B39D6" w:rsidRDefault="00E7301A" w:rsidP="003A0395">
            <w:pPr>
              <w:pStyle w:val="Tabletext"/>
              <w:spacing w:before="20" w:after="20"/>
              <w:jc w:val="left"/>
              <w:rPr>
                <w:lang w:val="en-GB" w:eastAsia="zh-CN"/>
              </w:rPr>
            </w:pPr>
            <w:r w:rsidRPr="00FF0059">
              <w:rPr>
                <w:rFonts w:hint="eastAsia"/>
                <w:szCs w:val="22"/>
                <w:lang w:eastAsia="zh-CN"/>
              </w:rPr>
              <w:t>进入天线的发射</w:t>
            </w:r>
            <w:r>
              <w:rPr>
                <w:rFonts w:hint="eastAsia"/>
                <w:szCs w:val="22"/>
                <w:lang w:eastAsia="zh-CN"/>
              </w:rPr>
              <w:t>机</w:t>
            </w:r>
            <w:r w:rsidRPr="00FF0059">
              <w:rPr>
                <w:rFonts w:hint="eastAsia"/>
                <w:szCs w:val="22"/>
                <w:lang w:eastAsia="zh-CN"/>
              </w:rPr>
              <w:t>功率</w:t>
            </w:r>
            <w:r>
              <w:rPr>
                <w:rFonts w:hint="eastAsia"/>
                <w:szCs w:val="22"/>
                <w:lang w:eastAsia="zh-CN"/>
              </w:rPr>
              <w:t>（</w:t>
            </w:r>
            <w:r>
              <w:rPr>
                <w:rFonts w:hint="eastAsia"/>
                <w:szCs w:val="22"/>
                <w:lang w:eastAsia="zh-CN"/>
              </w:rPr>
              <w:t>k</w:t>
            </w:r>
            <w:r>
              <w:rPr>
                <w:szCs w:val="22"/>
                <w:lang w:eastAsia="zh-CN"/>
              </w:rPr>
              <w:t>W</w:t>
            </w:r>
            <w:r>
              <w:rPr>
                <w:rFonts w:hint="eastAsia"/>
                <w:szCs w:val="22"/>
                <w:lang w:eastAsia="zh-CN"/>
              </w:rPr>
              <w:t>峰值）</w:t>
            </w:r>
          </w:p>
        </w:tc>
        <w:tc>
          <w:tcPr>
            <w:tcW w:w="2444" w:type="pct"/>
            <w:vMerge w:val="restart"/>
            <w:vAlign w:val="center"/>
          </w:tcPr>
          <w:p w14:paraId="38C1B236" w14:textId="77777777" w:rsidR="00E7301A" w:rsidRPr="00CB03C9" w:rsidRDefault="00E7301A" w:rsidP="00E7301A">
            <w:pPr>
              <w:pStyle w:val="Tabletext"/>
              <w:jc w:val="center"/>
              <w:rPr>
                <w:color w:val="000000"/>
              </w:rPr>
            </w:pPr>
            <w:r w:rsidRPr="00AA6FE5">
              <w:t>250-400</w:t>
            </w:r>
          </w:p>
        </w:tc>
      </w:tr>
      <w:tr w:rsidR="00E7301A" w:rsidRPr="00CB03C9" w14:paraId="7BA9D833" w14:textId="77777777" w:rsidTr="00D01B49">
        <w:trPr>
          <w:trHeight w:val="293"/>
          <w:jc w:val="center"/>
        </w:trPr>
        <w:tc>
          <w:tcPr>
            <w:tcW w:w="2556" w:type="pct"/>
            <w:vMerge/>
            <w:tcMar>
              <w:left w:w="0" w:type="dxa"/>
              <w:right w:w="0" w:type="dxa"/>
            </w:tcMar>
          </w:tcPr>
          <w:p w14:paraId="6D82B7B7" w14:textId="77777777" w:rsidR="00E7301A" w:rsidRPr="007A06AF" w:rsidRDefault="00E7301A" w:rsidP="003A0395">
            <w:pPr>
              <w:pStyle w:val="Tabletext"/>
              <w:spacing w:before="20" w:after="20"/>
              <w:jc w:val="left"/>
            </w:pPr>
          </w:p>
        </w:tc>
        <w:tc>
          <w:tcPr>
            <w:tcW w:w="2444" w:type="pct"/>
            <w:vMerge/>
            <w:vAlign w:val="center"/>
          </w:tcPr>
          <w:p w14:paraId="4ACED40D" w14:textId="77777777" w:rsidR="00E7301A" w:rsidRPr="00CB03C9" w:rsidRDefault="00E7301A" w:rsidP="00E7301A">
            <w:pPr>
              <w:pStyle w:val="Tabletext"/>
              <w:jc w:val="center"/>
            </w:pPr>
          </w:p>
        </w:tc>
      </w:tr>
      <w:tr w:rsidR="00E7301A" w:rsidRPr="00CB03C9" w14:paraId="6286C318" w14:textId="77777777" w:rsidTr="00D01B49">
        <w:trPr>
          <w:jc w:val="center"/>
        </w:trPr>
        <w:tc>
          <w:tcPr>
            <w:tcW w:w="2556" w:type="pct"/>
            <w:tcMar>
              <w:left w:w="0" w:type="dxa"/>
              <w:right w:w="0" w:type="dxa"/>
            </w:tcMar>
          </w:tcPr>
          <w:p w14:paraId="3DD828CB" w14:textId="2696EB10" w:rsidR="00E7301A" w:rsidRPr="007A06AF" w:rsidRDefault="005D5A09" w:rsidP="003A0395">
            <w:pPr>
              <w:pStyle w:val="Tabletext"/>
              <w:spacing w:before="20" w:after="20"/>
              <w:jc w:val="left"/>
            </w:pPr>
            <w:r w:rsidRPr="00600029">
              <w:rPr>
                <w:rFonts w:hint="eastAsia"/>
                <w:szCs w:val="22"/>
                <w:lang w:eastAsia="zh-CN"/>
              </w:rPr>
              <w:t>脉冲宽度（</w:t>
            </w:r>
            <w:r w:rsidRPr="00600029">
              <w:rPr>
                <w:szCs w:val="22"/>
              </w:rPr>
              <w:sym w:font="Symbol" w:char="F06D"/>
            </w:r>
            <w:r w:rsidRPr="00600029">
              <w:rPr>
                <w:szCs w:val="22"/>
                <w:lang w:eastAsia="zh-CN"/>
              </w:rPr>
              <w:t>s</w:t>
            </w:r>
            <w:r w:rsidRPr="00600029">
              <w:rPr>
                <w:rFonts w:hint="eastAsia"/>
                <w:szCs w:val="22"/>
                <w:lang w:eastAsia="zh-CN"/>
              </w:rPr>
              <w:t>）</w:t>
            </w:r>
          </w:p>
        </w:tc>
        <w:tc>
          <w:tcPr>
            <w:tcW w:w="2444" w:type="pct"/>
            <w:vAlign w:val="center"/>
          </w:tcPr>
          <w:p w14:paraId="28A1CEC9" w14:textId="77777777" w:rsidR="00E7301A" w:rsidRPr="00CB03C9" w:rsidRDefault="00E7301A" w:rsidP="00E7301A">
            <w:pPr>
              <w:pStyle w:val="Tabletext"/>
              <w:jc w:val="center"/>
              <w:rPr>
                <w:color w:val="000000"/>
              </w:rPr>
            </w:pPr>
            <w:r w:rsidRPr="00AA6FE5">
              <w:t>0.5-3.5</w:t>
            </w:r>
          </w:p>
        </w:tc>
      </w:tr>
      <w:tr w:rsidR="00E7301A" w:rsidRPr="00CB03C9" w14:paraId="5DF1F610" w14:textId="77777777" w:rsidTr="00D01B49">
        <w:trPr>
          <w:jc w:val="center"/>
        </w:trPr>
        <w:tc>
          <w:tcPr>
            <w:tcW w:w="2556" w:type="pct"/>
            <w:tcMar>
              <w:left w:w="0" w:type="dxa"/>
              <w:right w:w="0" w:type="dxa"/>
            </w:tcMar>
          </w:tcPr>
          <w:p w14:paraId="66F753E5" w14:textId="5627BB6D" w:rsidR="00E7301A" w:rsidRPr="006A60EA" w:rsidRDefault="00E7301A" w:rsidP="003A0395">
            <w:pPr>
              <w:pStyle w:val="Tabletext"/>
              <w:spacing w:before="20" w:after="20"/>
              <w:jc w:val="left"/>
              <w:rPr>
                <w:lang w:val="en-GB" w:eastAsia="zh-CN"/>
              </w:rPr>
            </w:pPr>
            <w:r w:rsidRPr="00600029">
              <w:rPr>
                <w:rFonts w:hint="eastAsia"/>
                <w:szCs w:val="22"/>
                <w:lang w:eastAsia="zh-CN"/>
              </w:rPr>
              <w:t>脉冲上升</w:t>
            </w:r>
            <w:r w:rsidRPr="00600029">
              <w:rPr>
                <w:rFonts w:hint="eastAsia"/>
                <w:szCs w:val="22"/>
                <w:lang w:eastAsia="zh-CN"/>
              </w:rPr>
              <w:t>/</w:t>
            </w:r>
            <w:r w:rsidRPr="00600029">
              <w:rPr>
                <w:rFonts w:hint="eastAsia"/>
                <w:szCs w:val="22"/>
                <w:lang w:eastAsia="zh-CN"/>
              </w:rPr>
              <w:t>下降时间（</w:t>
            </w:r>
            <w:r w:rsidRPr="00600029">
              <w:rPr>
                <w:szCs w:val="22"/>
              </w:rPr>
              <w:sym w:font="Symbol" w:char="F06D"/>
            </w:r>
            <w:r w:rsidRPr="00600029">
              <w:rPr>
                <w:szCs w:val="22"/>
                <w:lang w:eastAsia="zh-CN"/>
              </w:rPr>
              <w:t>s</w:t>
            </w:r>
            <w:r w:rsidRPr="00600029">
              <w:rPr>
                <w:rFonts w:hint="eastAsia"/>
                <w:szCs w:val="22"/>
                <w:lang w:eastAsia="zh-CN"/>
              </w:rPr>
              <w:t>）</w:t>
            </w:r>
          </w:p>
        </w:tc>
        <w:tc>
          <w:tcPr>
            <w:tcW w:w="2444" w:type="pct"/>
            <w:vAlign w:val="center"/>
          </w:tcPr>
          <w:p w14:paraId="395A72C6" w14:textId="77777777" w:rsidR="00E7301A" w:rsidRPr="00CB03C9" w:rsidRDefault="00E7301A" w:rsidP="00E7301A">
            <w:pPr>
              <w:pStyle w:val="Tabletext"/>
              <w:jc w:val="center"/>
              <w:rPr>
                <w:color w:val="000000"/>
              </w:rPr>
            </w:pPr>
            <w:r w:rsidRPr="00AA6FE5">
              <w:t>0.1 / 0.2</w:t>
            </w:r>
          </w:p>
        </w:tc>
      </w:tr>
      <w:tr w:rsidR="00E7301A" w:rsidRPr="00CB03C9" w14:paraId="1FA2237C" w14:textId="77777777" w:rsidTr="00D01B49">
        <w:trPr>
          <w:jc w:val="center"/>
        </w:trPr>
        <w:tc>
          <w:tcPr>
            <w:tcW w:w="2556" w:type="pct"/>
            <w:tcMar>
              <w:left w:w="0" w:type="dxa"/>
              <w:right w:w="0" w:type="dxa"/>
            </w:tcMar>
          </w:tcPr>
          <w:p w14:paraId="26799F60" w14:textId="481AEA0F" w:rsidR="00E7301A" w:rsidRPr="007A06AF" w:rsidRDefault="00E7301A" w:rsidP="003A0395">
            <w:pPr>
              <w:pStyle w:val="Tabletext"/>
              <w:spacing w:before="20" w:after="20"/>
              <w:jc w:val="left"/>
              <w:rPr>
                <w:lang w:eastAsia="zh-CN"/>
              </w:rPr>
            </w:pPr>
            <w:r w:rsidRPr="00600029">
              <w:rPr>
                <w:rFonts w:hint="eastAsia"/>
                <w:szCs w:val="22"/>
                <w:lang w:eastAsia="zh-CN"/>
              </w:rPr>
              <w:t>脉冲重复率（</w:t>
            </w:r>
            <w:r w:rsidRPr="00600029">
              <w:rPr>
                <w:szCs w:val="22"/>
                <w:lang w:eastAsia="zh-CN"/>
              </w:rPr>
              <w:t>pps</w:t>
            </w:r>
            <w:r w:rsidRPr="00600029">
              <w:rPr>
                <w:rFonts w:hint="eastAsia"/>
                <w:szCs w:val="22"/>
                <w:lang w:eastAsia="zh-CN"/>
              </w:rPr>
              <w:t>）</w:t>
            </w:r>
          </w:p>
        </w:tc>
        <w:tc>
          <w:tcPr>
            <w:tcW w:w="2444" w:type="pct"/>
            <w:vAlign w:val="center"/>
          </w:tcPr>
          <w:p w14:paraId="22E3FE5E" w14:textId="77777777" w:rsidR="00E7301A" w:rsidRPr="00CB03C9" w:rsidRDefault="00E7301A" w:rsidP="00E7301A">
            <w:pPr>
              <w:pStyle w:val="Tabletext"/>
              <w:jc w:val="center"/>
              <w:rPr>
                <w:color w:val="000000"/>
              </w:rPr>
            </w:pPr>
            <w:r w:rsidRPr="00AA6FE5">
              <w:t>250-2 400</w:t>
            </w:r>
          </w:p>
        </w:tc>
      </w:tr>
      <w:tr w:rsidR="00E7301A" w:rsidRPr="00CB03C9" w14:paraId="5B6B8F75" w14:textId="77777777" w:rsidTr="00D01B49">
        <w:trPr>
          <w:jc w:val="center"/>
        </w:trPr>
        <w:tc>
          <w:tcPr>
            <w:tcW w:w="2556" w:type="pct"/>
            <w:tcMar>
              <w:left w:w="0" w:type="dxa"/>
              <w:right w:w="0" w:type="dxa"/>
            </w:tcMar>
          </w:tcPr>
          <w:p w14:paraId="2A37FC87" w14:textId="3F6FD495" w:rsidR="00E7301A" w:rsidRPr="007A06AF" w:rsidRDefault="00E7301A" w:rsidP="003A0395">
            <w:pPr>
              <w:pStyle w:val="Tabletext"/>
              <w:spacing w:before="20" w:after="20"/>
              <w:jc w:val="left"/>
            </w:pPr>
            <w:proofErr w:type="spellStart"/>
            <w:r w:rsidRPr="00600029">
              <w:rPr>
                <w:rFonts w:hint="eastAsia"/>
                <w:szCs w:val="22"/>
              </w:rPr>
              <w:t>输出器件</w:t>
            </w:r>
            <w:proofErr w:type="spellEnd"/>
          </w:p>
        </w:tc>
        <w:tc>
          <w:tcPr>
            <w:tcW w:w="2444" w:type="pct"/>
            <w:vAlign w:val="center"/>
          </w:tcPr>
          <w:p w14:paraId="40DF8E86" w14:textId="7ABEAF5D" w:rsidR="00E7301A" w:rsidRPr="00CB03C9" w:rsidRDefault="002964DF" w:rsidP="00E7301A">
            <w:pPr>
              <w:pStyle w:val="Tabletext"/>
              <w:jc w:val="center"/>
              <w:rPr>
                <w:color w:val="000000"/>
              </w:rPr>
            </w:pPr>
            <w:r w:rsidRPr="00600029">
              <w:rPr>
                <w:rFonts w:hint="eastAsia"/>
                <w:szCs w:val="22"/>
                <w:lang w:eastAsia="zh-CN"/>
              </w:rPr>
              <w:t>磁控管</w:t>
            </w:r>
          </w:p>
        </w:tc>
      </w:tr>
      <w:tr w:rsidR="00E7301A" w:rsidRPr="00CB03C9" w14:paraId="75F377CC" w14:textId="77777777" w:rsidTr="00D01B49">
        <w:trPr>
          <w:jc w:val="center"/>
        </w:trPr>
        <w:tc>
          <w:tcPr>
            <w:tcW w:w="2556" w:type="pct"/>
            <w:tcMar>
              <w:left w:w="0" w:type="dxa"/>
              <w:right w:w="0" w:type="dxa"/>
            </w:tcMar>
          </w:tcPr>
          <w:p w14:paraId="486B611B" w14:textId="3732C8B6" w:rsidR="00E7301A" w:rsidRPr="006A60EA" w:rsidRDefault="00E7301A" w:rsidP="003A0395">
            <w:pPr>
              <w:pStyle w:val="Tabletext"/>
              <w:spacing w:before="20" w:after="20"/>
              <w:jc w:val="left"/>
              <w:rPr>
                <w:lang w:val="en-GB" w:eastAsia="zh-CN"/>
              </w:rPr>
            </w:pPr>
            <w:r w:rsidRPr="00600029">
              <w:rPr>
                <w:rFonts w:hint="eastAsia"/>
                <w:szCs w:val="22"/>
                <w:lang w:eastAsia="zh-CN"/>
              </w:rPr>
              <w:t>天线</w:t>
            </w:r>
            <w:r>
              <w:rPr>
                <w:rFonts w:hint="eastAsia"/>
                <w:szCs w:val="22"/>
                <w:lang w:eastAsia="zh-CN"/>
              </w:rPr>
              <w:t>方向图</w:t>
            </w:r>
            <w:r w:rsidRPr="00600029">
              <w:rPr>
                <w:rFonts w:hint="eastAsia"/>
                <w:szCs w:val="22"/>
                <w:lang w:eastAsia="zh-CN"/>
              </w:rPr>
              <w:t>类型（笔形、扇形、余割平方等）</w:t>
            </w:r>
          </w:p>
        </w:tc>
        <w:tc>
          <w:tcPr>
            <w:tcW w:w="2444" w:type="pct"/>
            <w:vAlign w:val="center"/>
          </w:tcPr>
          <w:p w14:paraId="5A792E56" w14:textId="7A649BEB" w:rsidR="00E7301A" w:rsidRPr="00CB03C9" w:rsidRDefault="002964DF" w:rsidP="00E7301A">
            <w:pPr>
              <w:pStyle w:val="Tabletext"/>
              <w:jc w:val="center"/>
              <w:rPr>
                <w:color w:val="000000"/>
              </w:rPr>
            </w:pPr>
            <w:r>
              <w:rPr>
                <w:rFonts w:hint="eastAsia"/>
                <w:color w:val="000000"/>
                <w:lang w:eastAsia="zh-CN"/>
              </w:rPr>
              <w:t>笔形波束</w:t>
            </w:r>
          </w:p>
        </w:tc>
      </w:tr>
      <w:tr w:rsidR="00E7301A" w:rsidRPr="00CB03C9" w14:paraId="7BF07FA7" w14:textId="77777777" w:rsidTr="00D01B49">
        <w:trPr>
          <w:jc w:val="center"/>
        </w:trPr>
        <w:tc>
          <w:tcPr>
            <w:tcW w:w="2556" w:type="pct"/>
            <w:tcMar>
              <w:left w:w="0" w:type="dxa"/>
              <w:right w:w="0" w:type="dxa"/>
            </w:tcMar>
          </w:tcPr>
          <w:p w14:paraId="1847D628" w14:textId="7725935C" w:rsidR="00E7301A" w:rsidRPr="006A60EA" w:rsidRDefault="00E7301A" w:rsidP="003A0395">
            <w:pPr>
              <w:pStyle w:val="Tabletext"/>
              <w:spacing w:before="20" w:after="20"/>
              <w:jc w:val="left"/>
              <w:rPr>
                <w:lang w:val="en-GB" w:eastAsia="zh-CN"/>
              </w:rPr>
            </w:pPr>
            <w:r w:rsidRPr="00600029">
              <w:rPr>
                <w:rFonts w:hint="eastAsia"/>
                <w:szCs w:val="22"/>
                <w:lang w:eastAsia="zh-CN"/>
              </w:rPr>
              <w:t>天线类型（抛物面、相控阵、隙缝天线阵等）</w:t>
            </w:r>
          </w:p>
        </w:tc>
        <w:tc>
          <w:tcPr>
            <w:tcW w:w="2444" w:type="pct"/>
            <w:vAlign w:val="center"/>
          </w:tcPr>
          <w:p w14:paraId="16EF788D" w14:textId="661ABA1A" w:rsidR="00E7301A" w:rsidRPr="00CB03C9" w:rsidRDefault="002964DF" w:rsidP="00E7301A">
            <w:pPr>
              <w:pStyle w:val="Tabletext"/>
              <w:jc w:val="center"/>
              <w:rPr>
                <w:color w:val="000000"/>
              </w:rPr>
            </w:pPr>
            <w:r>
              <w:rPr>
                <w:rFonts w:hint="eastAsia"/>
                <w:color w:val="000000"/>
                <w:lang w:eastAsia="zh-CN"/>
              </w:rPr>
              <w:t>抛物面发射器</w:t>
            </w:r>
          </w:p>
        </w:tc>
      </w:tr>
      <w:tr w:rsidR="00E7301A" w:rsidRPr="006A60EA" w14:paraId="54C25644" w14:textId="77777777" w:rsidTr="00D01B49">
        <w:trPr>
          <w:jc w:val="center"/>
        </w:trPr>
        <w:tc>
          <w:tcPr>
            <w:tcW w:w="2556" w:type="pct"/>
            <w:tcMar>
              <w:left w:w="0" w:type="dxa"/>
              <w:right w:w="0" w:type="dxa"/>
            </w:tcMar>
          </w:tcPr>
          <w:p w14:paraId="545E1FFB" w14:textId="60C0C9B5" w:rsidR="00E7301A" w:rsidRPr="007A06AF" w:rsidRDefault="00E7301A" w:rsidP="003A0395">
            <w:pPr>
              <w:pStyle w:val="Tabletext"/>
              <w:spacing w:before="20" w:after="20"/>
              <w:jc w:val="left"/>
            </w:pPr>
            <w:proofErr w:type="spellStart"/>
            <w:r w:rsidRPr="00600029">
              <w:rPr>
                <w:rFonts w:hint="eastAsia"/>
                <w:szCs w:val="22"/>
              </w:rPr>
              <w:t>天线极化</w:t>
            </w:r>
            <w:proofErr w:type="spellEnd"/>
          </w:p>
        </w:tc>
        <w:tc>
          <w:tcPr>
            <w:tcW w:w="2444" w:type="pct"/>
            <w:vAlign w:val="center"/>
          </w:tcPr>
          <w:p w14:paraId="39FDB2D5" w14:textId="44F7738F" w:rsidR="00E7301A" w:rsidRPr="006A60EA" w:rsidRDefault="002964DF" w:rsidP="00E7301A">
            <w:pPr>
              <w:pStyle w:val="Tabletext"/>
              <w:jc w:val="center"/>
              <w:rPr>
                <w:color w:val="000000"/>
                <w:lang w:val="en-GB"/>
              </w:rPr>
            </w:pPr>
            <w:r>
              <w:rPr>
                <w:rFonts w:hint="eastAsia"/>
                <w:lang w:eastAsia="zh-CN"/>
              </w:rPr>
              <w:t>线性（双极化）</w:t>
            </w:r>
          </w:p>
        </w:tc>
      </w:tr>
      <w:tr w:rsidR="00E7301A" w:rsidRPr="00CB03C9" w14:paraId="65C0D42C" w14:textId="77777777" w:rsidTr="00D01B49">
        <w:trPr>
          <w:jc w:val="center"/>
        </w:trPr>
        <w:tc>
          <w:tcPr>
            <w:tcW w:w="2556" w:type="pct"/>
            <w:tcMar>
              <w:left w:w="0" w:type="dxa"/>
              <w:right w:w="0" w:type="dxa"/>
            </w:tcMar>
          </w:tcPr>
          <w:p w14:paraId="3E745415" w14:textId="2B19D69E" w:rsidR="00E7301A" w:rsidRPr="006A60EA" w:rsidRDefault="00E7301A" w:rsidP="003A0395">
            <w:pPr>
              <w:pStyle w:val="Tabletext"/>
              <w:spacing w:before="20" w:after="20"/>
              <w:jc w:val="left"/>
              <w:rPr>
                <w:lang w:val="en-GB" w:eastAsia="zh-CN"/>
              </w:rPr>
            </w:pPr>
            <w:r w:rsidRPr="00600029">
              <w:rPr>
                <w:rFonts w:hint="eastAsia"/>
                <w:szCs w:val="22"/>
                <w:lang w:eastAsia="zh-CN"/>
              </w:rPr>
              <w:t>天线主</w:t>
            </w:r>
            <w:r>
              <w:rPr>
                <w:rFonts w:hint="eastAsia"/>
                <w:szCs w:val="22"/>
                <w:lang w:eastAsia="zh-CN"/>
              </w:rPr>
              <w:t>波束</w:t>
            </w:r>
            <w:r w:rsidRPr="00600029">
              <w:rPr>
                <w:rFonts w:hint="eastAsia"/>
                <w:szCs w:val="22"/>
                <w:lang w:eastAsia="zh-CN"/>
              </w:rPr>
              <w:t>增益（</w:t>
            </w:r>
            <w:r w:rsidRPr="00600029">
              <w:rPr>
                <w:szCs w:val="22"/>
                <w:lang w:eastAsia="zh-CN"/>
              </w:rPr>
              <w:t>dBi</w:t>
            </w:r>
            <w:r w:rsidRPr="00600029">
              <w:rPr>
                <w:rFonts w:hint="eastAsia"/>
                <w:szCs w:val="22"/>
                <w:lang w:eastAsia="zh-CN"/>
              </w:rPr>
              <w:t>）</w:t>
            </w:r>
          </w:p>
        </w:tc>
        <w:tc>
          <w:tcPr>
            <w:tcW w:w="2444" w:type="pct"/>
            <w:vAlign w:val="center"/>
          </w:tcPr>
          <w:p w14:paraId="0FCA7A41" w14:textId="77777777" w:rsidR="00E7301A" w:rsidRPr="00CB03C9" w:rsidRDefault="00E7301A" w:rsidP="00E7301A">
            <w:pPr>
              <w:pStyle w:val="Tabletext"/>
              <w:jc w:val="center"/>
              <w:rPr>
                <w:rFonts w:eastAsia="MS PMincho"/>
                <w:color w:val="000000"/>
              </w:rPr>
            </w:pPr>
            <w:r w:rsidRPr="00AA6FE5">
              <w:t>44-50</w:t>
            </w:r>
          </w:p>
        </w:tc>
      </w:tr>
      <w:tr w:rsidR="00E7301A" w:rsidRPr="00CB03C9" w14:paraId="3B477148" w14:textId="77777777" w:rsidTr="00D01B49">
        <w:trPr>
          <w:jc w:val="center"/>
        </w:trPr>
        <w:tc>
          <w:tcPr>
            <w:tcW w:w="2556" w:type="pct"/>
            <w:tcMar>
              <w:left w:w="0" w:type="dxa"/>
              <w:right w:w="0" w:type="dxa"/>
            </w:tcMar>
          </w:tcPr>
          <w:p w14:paraId="31987D8B" w14:textId="7293018B" w:rsidR="00E7301A" w:rsidRPr="007A06AF" w:rsidRDefault="00E7301A" w:rsidP="003A0395">
            <w:pPr>
              <w:pStyle w:val="Tabletext"/>
              <w:spacing w:before="20" w:after="20"/>
              <w:jc w:val="left"/>
              <w:rPr>
                <w:lang w:eastAsia="zh-CN"/>
              </w:rPr>
            </w:pPr>
            <w:r w:rsidRPr="00600029">
              <w:rPr>
                <w:rFonts w:hint="eastAsia"/>
                <w:szCs w:val="22"/>
                <w:lang w:eastAsia="zh-CN"/>
              </w:rPr>
              <w:t>天线</w:t>
            </w:r>
            <w:r>
              <w:rPr>
                <w:rFonts w:hint="eastAsia"/>
                <w:szCs w:val="22"/>
                <w:lang w:eastAsia="zh-CN"/>
              </w:rPr>
              <w:t>仰角波束</w:t>
            </w:r>
            <w:r w:rsidRPr="00600029">
              <w:rPr>
                <w:rFonts w:hint="eastAsia"/>
                <w:szCs w:val="22"/>
                <w:lang w:eastAsia="zh-CN"/>
              </w:rPr>
              <w:t>宽度（度）</w:t>
            </w:r>
          </w:p>
        </w:tc>
        <w:tc>
          <w:tcPr>
            <w:tcW w:w="2444" w:type="pct"/>
            <w:vAlign w:val="center"/>
          </w:tcPr>
          <w:p w14:paraId="42150401" w14:textId="77777777" w:rsidR="00E7301A" w:rsidRPr="00CB03C9" w:rsidRDefault="00E7301A" w:rsidP="00E7301A">
            <w:pPr>
              <w:pStyle w:val="Tabletext"/>
              <w:jc w:val="center"/>
              <w:rPr>
                <w:rFonts w:eastAsia="MS PMincho"/>
                <w:color w:val="000000"/>
              </w:rPr>
            </w:pPr>
            <w:r w:rsidRPr="00AA6FE5">
              <w:t>0.5-1.0</w:t>
            </w:r>
          </w:p>
        </w:tc>
      </w:tr>
      <w:tr w:rsidR="00E7301A" w:rsidRPr="00CB03C9" w14:paraId="0796E8B6" w14:textId="77777777" w:rsidTr="00D01B49">
        <w:trPr>
          <w:jc w:val="center"/>
        </w:trPr>
        <w:tc>
          <w:tcPr>
            <w:tcW w:w="2556" w:type="pct"/>
            <w:tcMar>
              <w:left w:w="0" w:type="dxa"/>
              <w:right w:w="0" w:type="dxa"/>
            </w:tcMar>
          </w:tcPr>
          <w:p w14:paraId="3ED1A59B" w14:textId="36AE01D0" w:rsidR="00E7301A" w:rsidRPr="007A06AF" w:rsidRDefault="00E7301A" w:rsidP="003A0395">
            <w:pPr>
              <w:pStyle w:val="Tabletext"/>
              <w:spacing w:before="20" w:after="20"/>
              <w:jc w:val="left"/>
              <w:rPr>
                <w:lang w:eastAsia="zh-CN"/>
              </w:rPr>
            </w:pPr>
            <w:r w:rsidRPr="00600029">
              <w:rPr>
                <w:rFonts w:hint="eastAsia"/>
                <w:szCs w:val="22"/>
                <w:lang w:eastAsia="zh-CN"/>
              </w:rPr>
              <w:t>天线方位</w:t>
            </w:r>
            <w:r>
              <w:rPr>
                <w:rFonts w:hint="eastAsia"/>
                <w:szCs w:val="22"/>
                <w:lang w:eastAsia="zh-CN"/>
              </w:rPr>
              <w:t>角波束</w:t>
            </w:r>
            <w:r w:rsidRPr="00600029">
              <w:rPr>
                <w:rFonts w:hint="eastAsia"/>
                <w:szCs w:val="22"/>
                <w:lang w:eastAsia="zh-CN"/>
              </w:rPr>
              <w:t>宽度（度）</w:t>
            </w:r>
          </w:p>
        </w:tc>
        <w:tc>
          <w:tcPr>
            <w:tcW w:w="2444" w:type="pct"/>
            <w:vAlign w:val="center"/>
          </w:tcPr>
          <w:p w14:paraId="0BCB0BF8" w14:textId="77777777" w:rsidR="00E7301A" w:rsidRPr="00CB03C9" w:rsidRDefault="00E7301A" w:rsidP="00E7301A">
            <w:pPr>
              <w:pStyle w:val="Tabletext"/>
              <w:jc w:val="center"/>
              <w:rPr>
                <w:rFonts w:eastAsia="MS PMincho"/>
                <w:color w:val="000000"/>
              </w:rPr>
            </w:pPr>
            <w:r w:rsidRPr="00AA6FE5">
              <w:t>0.5-1.0</w:t>
            </w:r>
          </w:p>
        </w:tc>
      </w:tr>
      <w:tr w:rsidR="00E7301A" w:rsidRPr="00CB03C9" w14:paraId="13125B4E" w14:textId="77777777" w:rsidTr="00D01B49">
        <w:trPr>
          <w:jc w:val="center"/>
        </w:trPr>
        <w:tc>
          <w:tcPr>
            <w:tcW w:w="2556" w:type="pct"/>
            <w:tcMar>
              <w:left w:w="0" w:type="dxa"/>
              <w:right w:w="0" w:type="dxa"/>
            </w:tcMar>
          </w:tcPr>
          <w:p w14:paraId="436A49C3" w14:textId="24459CD9" w:rsidR="00E7301A" w:rsidRPr="006A60EA" w:rsidRDefault="00E7301A" w:rsidP="003A0395">
            <w:pPr>
              <w:pStyle w:val="Tabletext"/>
              <w:spacing w:before="20" w:after="20"/>
              <w:jc w:val="left"/>
              <w:rPr>
                <w:lang w:val="en-GB" w:eastAsia="zh-CN"/>
              </w:rPr>
            </w:pPr>
            <w:r w:rsidRPr="00600029">
              <w:rPr>
                <w:rFonts w:hint="eastAsia"/>
                <w:szCs w:val="22"/>
                <w:lang w:eastAsia="zh-CN"/>
              </w:rPr>
              <w:t>天线水平扫描</w:t>
            </w:r>
            <w:r>
              <w:rPr>
                <w:rFonts w:hint="eastAsia"/>
                <w:szCs w:val="22"/>
                <w:lang w:eastAsia="zh-CN"/>
              </w:rPr>
              <w:t>速率</w:t>
            </w:r>
            <w:r w:rsidRPr="00600029">
              <w:rPr>
                <w:rFonts w:hint="eastAsia"/>
                <w:szCs w:val="22"/>
                <w:lang w:eastAsia="zh-CN"/>
              </w:rPr>
              <w:t>（</w:t>
            </w:r>
            <w:r w:rsidRPr="00600029">
              <w:rPr>
                <w:rFonts w:hint="eastAsia"/>
                <w:szCs w:val="22"/>
                <w:lang w:val="en-US" w:eastAsia="zh-CN"/>
              </w:rPr>
              <w:t>度</w:t>
            </w:r>
            <w:r w:rsidRPr="00600029">
              <w:rPr>
                <w:szCs w:val="22"/>
                <w:lang w:eastAsia="zh-CN"/>
              </w:rPr>
              <w:t>/</w:t>
            </w:r>
            <w:r w:rsidRPr="00600029">
              <w:rPr>
                <w:rFonts w:hint="eastAsia"/>
                <w:szCs w:val="22"/>
                <w:lang w:val="en-US" w:eastAsia="zh-CN"/>
              </w:rPr>
              <w:t>秒</w:t>
            </w:r>
            <w:r w:rsidRPr="00600029">
              <w:rPr>
                <w:rFonts w:hint="eastAsia"/>
                <w:szCs w:val="22"/>
                <w:lang w:eastAsia="zh-CN"/>
              </w:rPr>
              <w:t>）</w:t>
            </w:r>
          </w:p>
        </w:tc>
        <w:tc>
          <w:tcPr>
            <w:tcW w:w="2444" w:type="pct"/>
            <w:vAlign w:val="center"/>
          </w:tcPr>
          <w:p w14:paraId="5F9C87CB" w14:textId="77777777" w:rsidR="00E7301A" w:rsidRPr="00CB03C9" w:rsidRDefault="00E7301A" w:rsidP="00E7301A">
            <w:pPr>
              <w:pStyle w:val="Tabletext"/>
              <w:jc w:val="center"/>
              <w:rPr>
                <w:color w:val="000000"/>
              </w:rPr>
            </w:pPr>
            <w:r w:rsidRPr="00AA6FE5">
              <w:t>0-36</w:t>
            </w:r>
          </w:p>
        </w:tc>
      </w:tr>
      <w:tr w:rsidR="00E7301A" w:rsidRPr="00CB03C9" w14:paraId="4FC0CB86" w14:textId="77777777" w:rsidTr="00D01B49">
        <w:trPr>
          <w:jc w:val="center"/>
        </w:trPr>
        <w:tc>
          <w:tcPr>
            <w:tcW w:w="2556" w:type="pct"/>
            <w:tcMar>
              <w:left w:w="0" w:type="dxa"/>
              <w:right w:w="0" w:type="dxa"/>
            </w:tcMar>
          </w:tcPr>
          <w:p w14:paraId="424569AC" w14:textId="73CEDAB0" w:rsidR="00E7301A" w:rsidRPr="007A06AF" w:rsidRDefault="00E7301A" w:rsidP="003A0395">
            <w:pPr>
              <w:pStyle w:val="Tabletext"/>
              <w:spacing w:before="20" w:after="20"/>
              <w:jc w:val="left"/>
              <w:rPr>
                <w:lang w:eastAsia="zh-CN"/>
              </w:rPr>
            </w:pPr>
            <w:r w:rsidRPr="00600029">
              <w:rPr>
                <w:rFonts w:hint="eastAsia"/>
                <w:szCs w:val="22"/>
                <w:lang w:eastAsia="zh-CN"/>
              </w:rPr>
              <w:t>天线水平扫描类型（度）（连续、随机、</w:t>
            </w:r>
            <w:r w:rsidRPr="00600029">
              <w:rPr>
                <w:szCs w:val="22"/>
                <w:lang w:eastAsia="zh-CN"/>
              </w:rPr>
              <w:t>360</w:t>
            </w:r>
            <w:r w:rsidRPr="00600029">
              <w:rPr>
                <w:rFonts w:ascii="Symbol" w:hAnsi="Symbol"/>
                <w:szCs w:val="22"/>
                <w:lang w:eastAsia="zh-CN"/>
              </w:rPr>
              <w:t></w:t>
            </w:r>
            <w:r w:rsidRPr="00600029">
              <w:rPr>
                <w:rFonts w:hint="eastAsia"/>
                <w:szCs w:val="22"/>
                <w:lang w:eastAsia="zh-CN"/>
              </w:rPr>
              <w:t>、扇区等）</w:t>
            </w:r>
          </w:p>
        </w:tc>
        <w:tc>
          <w:tcPr>
            <w:tcW w:w="2444" w:type="pct"/>
            <w:vAlign w:val="center"/>
          </w:tcPr>
          <w:p w14:paraId="7BF3B702" w14:textId="77777777" w:rsidR="00E7301A" w:rsidRPr="00CB03C9" w:rsidRDefault="00E7301A" w:rsidP="00E7301A">
            <w:pPr>
              <w:pStyle w:val="Tabletext"/>
              <w:jc w:val="center"/>
              <w:rPr>
                <w:color w:val="000000"/>
              </w:rPr>
            </w:pPr>
            <w:r w:rsidRPr="00AA6FE5">
              <w:t>360</w:t>
            </w:r>
          </w:p>
        </w:tc>
      </w:tr>
      <w:tr w:rsidR="002964DF" w:rsidRPr="00CB03C9" w14:paraId="7EE286DE" w14:textId="77777777" w:rsidTr="00D01B49">
        <w:trPr>
          <w:jc w:val="center"/>
        </w:trPr>
        <w:tc>
          <w:tcPr>
            <w:tcW w:w="2556" w:type="pct"/>
            <w:tcMar>
              <w:left w:w="0" w:type="dxa"/>
              <w:right w:w="0" w:type="dxa"/>
            </w:tcMar>
          </w:tcPr>
          <w:p w14:paraId="324CC100" w14:textId="55728D00" w:rsidR="002964DF" w:rsidRPr="006A60EA" w:rsidRDefault="00247E77" w:rsidP="003A0395">
            <w:pPr>
              <w:pStyle w:val="Tabletext"/>
              <w:spacing w:before="20" w:after="20"/>
              <w:jc w:val="left"/>
              <w:rPr>
                <w:lang w:val="en-GB" w:eastAsia="zh-CN"/>
              </w:rPr>
            </w:pPr>
            <w:r>
              <w:rPr>
                <w:rFonts w:hint="eastAsia"/>
                <w:szCs w:val="22"/>
                <w:lang w:eastAsia="zh-CN"/>
              </w:rPr>
              <w:t>天线垂直扫描速率（度）</w:t>
            </w:r>
          </w:p>
        </w:tc>
        <w:tc>
          <w:tcPr>
            <w:tcW w:w="2444" w:type="pct"/>
          </w:tcPr>
          <w:p w14:paraId="4594F75D" w14:textId="26FBBB9F" w:rsidR="002964DF" w:rsidRPr="00CB03C9" w:rsidRDefault="002964DF" w:rsidP="002964DF">
            <w:pPr>
              <w:pStyle w:val="Tabletext"/>
              <w:jc w:val="center"/>
            </w:pPr>
            <w:r w:rsidRPr="00A57E59">
              <w:t>0-36</w:t>
            </w:r>
            <w:r>
              <w:br/>
            </w:r>
            <w:r>
              <w:rPr>
                <w:rFonts w:hint="eastAsia"/>
                <w:lang w:eastAsia="zh-CN"/>
              </w:rPr>
              <w:t>（在</w:t>
            </w:r>
            <w:r>
              <w:rPr>
                <w:rFonts w:hint="eastAsia"/>
                <w:lang w:eastAsia="zh-CN"/>
              </w:rPr>
              <w:t>5</w:t>
            </w:r>
            <w:r>
              <w:rPr>
                <w:rFonts w:hint="eastAsia"/>
                <w:lang w:eastAsia="zh-CN"/>
              </w:rPr>
              <w:t>分钟内</w:t>
            </w:r>
            <w:r>
              <w:rPr>
                <w:rFonts w:hint="eastAsia"/>
                <w:lang w:eastAsia="zh-CN"/>
              </w:rPr>
              <w:t>2</w:t>
            </w:r>
            <w:r>
              <w:rPr>
                <w:lang w:eastAsia="zh-CN"/>
              </w:rPr>
              <w:t>0</w:t>
            </w:r>
            <w:r>
              <w:rPr>
                <w:rFonts w:hint="eastAsia"/>
                <w:lang w:eastAsia="zh-CN"/>
              </w:rPr>
              <w:t>步）</w:t>
            </w:r>
          </w:p>
        </w:tc>
      </w:tr>
      <w:tr w:rsidR="002964DF" w:rsidRPr="00CB03C9" w14:paraId="7B0838CE" w14:textId="77777777" w:rsidTr="00D01B49">
        <w:trPr>
          <w:jc w:val="center"/>
        </w:trPr>
        <w:tc>
          <w:tcPr>
            <w:tcW w:w="2556" w:type="pct"/>
            <w:tcMar>
              <w:left w:w="0" w:type="dxa"/>
              <w:right w:w="0" w:type="dxa"/>
            </w:tcMar>
          </w:tcPr>
          <w:p w14:paraId="535CFBEB" w14:textId="515FD145" w:rsidR="002964DF" w:rsidRPr="006A60EA" w:rsidRDefault="002964DF" w:rsidP="003A0395">
            <w:pPr>
              <w:pStyle w:val="Tabletext"/>
              <w:spacing w:before="20" w:after="20"/>
              <w:jc w:val="left"/>
              <w:rPr>
                <w:lang w:val="en-GB" w:eastAsia="zh-CN"/>
              </w:rPr>
            </w:pPr>
            <w:r w:rsidRPr="00600029">
              <w:rPr>
                <w:rFonts w:hint="eastAsia"/>
                <w:szCs w:val="22"/>
                <w:lang w:eastAsia="zh-CN"/>
              </w:rPr>
              <w:t>天线垂直扫描类型（连续、随机、</w:t>
            </w:r>
            <w:r w:rsidRPr="00600029">
              <w:rPr>
                <w:szCs w:val="22"/>
                <w:lang w:eastAsia="zh-CN"/>
              </w:rPr>
              <w:t>360</w:t>
            </w:r>
            <w:r w:rsidRPr="00600029">
              <w:rPr>
                <w:szCs w:val="22"/>
                <w:lang w:val="en-US" w:eastAsia="zh-CN"/>
              </w:rPr>
              <w:t>°</w:t>
            </w:r>
            <w:r w:rsidRPr="00600029">
              <w:rPr>
                <w:rFonts w:hint="eastAsia"/>
                <w:szCs w:val="22"/>
                <w:lang w:eastAsia="zh-CN"/>
              </w:rPr>
              <w:t>、扇区等）（度）</w:t>
            </w:r>
          </w:p>
        </w:tc>
        <w:tc>
          <w:tcPr>
            <w:tcW w:w="2444" w:type="pct"/>
            <w:vAlign w:val="center"/>
          </w:tcPr>
          <w:p w14:paraId="31393738" w14:textId="214DB879" w:rsidR="002964DF" w:rsidRPr="00CB03C9" w:rsidRDefault="002964DF" w:rsidP="002964DF">
            <w:pPr>
              <w:pStyle w:val="Tabletext"/>
              <w:jc w:val="center"/>
            </w:pPr>
            <w:r w:rsidRPr="00A57E59">
              <w:rPr>
                <w:color w:val="000000"/>
              </w:rPr>
              <w:t xml:space="preserve">–2 </w:t>
            </w:r>
            <w:r w:rsidR="003A0395">
              <w:rPr>
                <w:rFonts w:hint="eastAsia"/>
                <w:color w:val="000000"/>
                <w:lang w:eastAsia="zh-CN"/>
              </w:rPr>
              <w:t>至</w:t>
            </w:r>
            <w:r w:rsidRPr="00A57E59">
              <w:rPr>
                <w:color w:val="000000"/>
              </w:rPr>
              <w:t xml:space="preserve"> +90</w:t>
            </w:r>
          </w:p>
        </w:tc>
      </w:tr>
      <w:tr w:rsidR="002964DF" w:rsidRPr="0020018B" w14:paraId="6F45605F" w14:textId="77777777" w:rsidTr="00D01B49">
        <w:trPr>
          <w:jc w:val="center"/>
        </w:trPr>
        <w:tc>
          <w:tcPr>
            <w:tcW w:w="2556" w:type="pct"/>
            <w:tcMar>
              <w:left w:w="0" w:type="dxa"/>
              <w:right w:w="0" w:type="dxa"/>
            </w:tcMar>
          </w:tcPr>
          <w:p w14:paraId="05783266" w14:textId="73278BC1" w:rsidR="002964DF" w:rsidRPr="006A60EA" w:rsidRDefault="002964DF" w:rsidP="003A0395">
            <w:pPr>
              <w:pStyle w:val="Tabletext"/>
              <w:spacing w:before="20" w:after="20"/>
              <w:jc w:val="left"/>
              <w:rPr>
                <w:lang w:val="en-GB" w:eastAsia="zh-CN"/>
              </w:rPr>
            </w:pPr>
            <w:r w:rsidRPr="00600029">
              <w:rPr>
                <w:rFonts w:hint="eastAsia"/>
                <w:szCs w:val="22"/>
                <w:lang w:eastAsia="zh-CN"/>
              </w:rPr>
              <w:t>天线旁瓣</w:t>
            </w:r>
            <w:r>
              <w:rPr>
                <w:rFonts w:hint="eastAsia"/>
                <w:szCs w:val="22"/>
                <w:lang w:eastAsia="zh-CN"/>
              </w:rPr>
              <w:t>（</w:t>
            </w:r>
            <w:r>
              <w:rPr>
                <w:rFonts w:hint="eastAsia"/>
                <w:szCs w:val="22"/>
                <w:lang w:eastAsia="zh-CN"/>
              </w:rPr>
              <w:t>SL</w:t>
            </w:r>
            <w:r>
              <w:rPr>
                <w:rFonts w:hint="eastAsia"/>
                <w:szCs w:val="22"/>
                <w:lang w:eastAsia="zh-CN"/>
              </w:rPr>
              <w:t>）</w:t>
            </w:r>
            <w:r w:rsidRPr="00600029">
              <w:rPr>
                <w:rFonts w:hint="eastAsia"/>
                <w:szCs w:val="22"/>
                <w:lang w:eastAsia="zh-CN"/>
              </w:rPr>
              <w:t>电平（第</w:t>
            </w:r>
            <w:r w:rsidRPr="00600029">
              <w:rPr>
                <w:rFonts w:hint="eastAsia"/>
                <w:szCs w:val="22"/>
                <w:lang w:eastAsia="zh-CN"/>
              </w:rPr>
              <w:t>1</w:t>
            </w:r>
            <w:r w:rsidRPr="00600029">
              <w:rPr>
                <w:rFonts w:hint="eastAsia"/>
                <w:szCs w:val="22"/>
                <w:lang w:eastAsia="zh-CN"/>
              </w:rPr>
              <w:t>个</w:t>
            </w:r>
            <w:r w:rsidRPr="00600029">
              <w:rPr>
                <w:szCs w:val="22"/>
                <w:lang w:eastAsia="zh-CN"/>
              </w:rPr>
              <w:t>SL</w:t>
            </w:r>
            <w:r w:rsidRPr="00600029">
              <w:rPr>
                <w:rFonts w:hint="eastAsia"/>
                <w:szCs w:val="22"/>
                <w:lang w:eastAsia="zh-CN"/>
              </w:rPr>
              <w:t>和远端</w:t>
            </w:r>
            <w:r w:rsidRPr="00600029">
              <w:rPr>
                <w:szCs w:val="22"/>
                <w:lang w:eastAsia="zh-CN"/>
              </w:rPr>
              <w:t>SL</w:t>
            </w:r>
            <w:r w:rsidRPr="00600029">
              <w:rPr>
                <w:rFonts w:hint="eastAsia"/>
                <w:szCs w:val="22"/>
                <w:lang w:eastAsia="zh-CN"/>
              </w:rPr>
              <w:t>）</w:t>
            </w:r>
            <w:r w:rsidRPr="00600029">
              <w:rPr>
                <w:szCs w:val="22"/>
                <w:lang w:eastAsia="zh-CN"/>
              </w:rPr>
              <w:t>（</w:t>
            </w:r>
            <w:r w:rsidRPr="00600029">
              <w:rPr>
                <w:szCs w:val="22"/>
                <w:lang w:eastAsia="zh-CN"/>
              </w:rPr>
              <w:t>dB</w:t>
            </w:r>
            <w:r w:rsidRPr="00600029">
              <w:rPr>
                <w:szCs w:val="22"/>
                <w:lang w:eastAsia="zh-CN"/>
              </w:rPr>
              <w:t>）</w:t>
            </w:r>
          </w:p>
        </w:tc>
        <w:tc>
          <w:tcPr>
            <w:tcW w:w="2444" w:type="pct"/>
            <w:vAlign w:val="center"/>
          </w:tcPr>
          <w:p w14:paraId="6F321465" w14:textId="77777777" w:rsidR="002964DF" w:rsidRPr="0020018B" w:rsidRDefault="002964DF" w:rsidP="002964DF">
            <w:pPr>
              <w:pStyle w:val="Tabletext"/>
              <w:jc w:val="center"/>
              <w:rPr>
                <w:lang w:val="en-GB"/>
              </w:rPr>
            </w:pPr>
            <w:r w:rsidRPr="00A57E59">
              <w:t>–28</w:t>
            </w:r>
          </w:p>
        </w:tc>
      </w:tr>
      <w:tr w:rsidR="002964DF" w:rsidRPr="00CB03C9" w14:paraId="26BDC44E" w14:textId="77777777" w:rsidTr="00D01B49">
        <w:trPr>
          <w:jc w:val="center"/>
        </w:trPr>
        <w:tc>
          <w:tcPr>
            <w:tcW w:w="2556" w:type="pct"/>
            <w:tcMar>
              <w:left w:w="0" w:type="dxa"/>
              <w:right w:w="0" w:type="dxa"/>
            </w:tcMar>
          </w:tcPr>
          <w:p w14:paraId="538F1C1D" w14:textId="00DC0D36" w:rsidR="002964DF" w:rsidRPr="006A60EA" w:rsidRDefault="002964DF" w:rsidP="003A0395">
            <w:pPr>
              <w:pStyle w:val="Tabletext"/>
              <w:spacing w:before="20" w:after="20"/>
              <w:jc w:val="left"/>
              <w:rPr>
                <w:lang w:val="en-GB"/>
              </w:rPr>
            </w:pPr>
            <w:proofErr w:type="spellStart"/>
            <w:r w:rsidRPr="00600029">
              <w:rPr>
                <w:rFonts w:hint="eastAsia"/>
                <w:szCs w:val="22"/>
              </w:rPr>
              <w:t>天线高度</w:t>
            </w:r>
            <w:proofErr w:type="spellEnd"/>
            <w:r w:rsidRPr="00600029">
              <w:rPr>
                <w:rFonts w:hint="eastAsia"/>
                <w:szCs w:val="22"/>
              </w:rPr>
              <w:t>（</w:t>
            </w:r>
            <w:r w:rsidRPr="00600029">
              <w:rPr>
                <w:szCs w:val="22"/>
              </w:rPr>
              <w:t>m</w:t>
            </w:r>
            <w:r w:rsidRPr="00600029">
              <w:rPr>
                <w:rFonts w:hint="eastAsia"/>
                <w:szCs w:val="22"/>
              </w:rPr>
              <w:t>）</w:t>
            </w:r>
          </w:p>
        </w:tc>
        <w:tc>
          <w:tcPr>
            <w:tcW w:w="2444" w:type="pct"/>
            <w:vAlign w:val="center"/>
          </w:tcPr>
          <w:p w14:paraId="34366B43" w14:textId="77777777" w:rsidR="002964DF" w:rsidRPr="00CB03C9" w:rsidRDefault="002964DF" w:rsidP="002964DF">
            <w:pPr>
              <w:pStyle w:val="Tabletext"/>
              <w:jc w:val="center"/>
            </w:pPr>
            <w:r w:rsidRPr="00A57E59">
              <w:t>5-45</w:t>
            </w:r>
          </w:p>
        </w:tc>
      </w:tr>
      <w:tr w:rsidR="002964DF" w:rsidRPr="0020018B" w14:paraId="10C0AE8B" w14:textId="77777777" w:rsidTr="00D01B49">
        <w:trPr>
          <w:jc w:val="center"/>
        </w:trPr>
        <w:tc>
          <w:tcPr>
            <w:tcW w:w="2556" w:type="pct"/>
            <w:tcMar>
              <w:left w:w="0" w:type="dxa"/>
              <w:right w:w="0" w:type="dxa"/>
            </w:tcMar>
          </w:tcPr>
          <w:p w14:paraId="5920AB71" w14:textId="5D9AF8D4" w:rsidR="002964DF" w:rsidRPr="006A60EA" w:rsidRDefault="002964DF" w:rsidP="003A0395">
            <w:pPr>
              <w:pStyle w:val="Tabletext"/>
              <w:spacing w:before="20" w:after="20"/>
              <w:jc w:val="left"/>
              <w:rPr>
                <w:lang w:val="en-GB" w:eastAsia="zh-CN"/>
              </w:rPr>
            </w:pPr>
            <w:r w:rsidRPr="00600029">
              <w:rPr>
                <w:rFonts w:hint="eastAsia"/>
                <w:szCs w:val="22"/>
                <w:lang w:eastAsia="zh-CN"/>
              </w:rPr>
              <w:t>接收机</w:t>
            </w:r>
            <w:r>
              <w:rPr>
                <w:rFonts w:hint="eastAsia"/>
                <w:szCs w:val="22"/>
                <w:lang w:eastAsia="zh-CN"/>
              </w:rPr>
              <w:t>中频</w:t>
            </w:r>
            <w:r w:rsidRPr="00600029">
              <w:rPr>
                <w:szCs w:val="22"/>
                <w:lang w:eastAsia="zh-CN"/>
              </w:rPr>
              <w:t>3 dB</w:t>
            </w:r>
            <w:r w:rsidRPr="00600029">
              <w:rPr>
                <w:rFonts w:hint="eastAsia"/>
                <w:szCs w:val="22"/>
                <w:lang w:eastAsia="zh-CN"/>
              </w:rPr>
              <w:t>带宽（</w:t>
            </w:r>
            <w:r w:rsidRPr="00600029">
              <w:rPr>
                <w:szCs w:val="22"/>
                <w:lang w:eastAsia="zh-CN"/>
              </w:rPr>
              <w:t>MHz</w:t>
            </w:r>
            <w:r w:rsidRPr="00600029">
              <w:rPr>
                <w:rFonts w:hint="eastAsia"/>
                <w:szCs w:val="22"/>
                <w:lang w:eastAsia="zh-CN"/>
              </w:rPr>
              <w:t>）</w:t>
            </w:r>
          </w:p>
        </w:tc>
        <w:tc>
          <w:tcPr>
            <w:tcW w:w="2444" w:type="pct"/>
            <w:vAlign w:val="center"/>
          </w:tcPr>
          <w:p w14:paraId="555DF65A" w14:textId="77777777" w:rsidR="002964DF" w:rsidRPr="0020018B" w:rsidRDefault="002964DF" w:rsidP="002964DF">
            <w:pPr>
              <w:pStyle w:val="Tabletext"/>
              <w:jc w:val="center"/>
              <w:rPr>
                <w:lang w:val="en-GB"/>
              </w:rPr>
            </w:pPr>
            <w:r w:rsidRPr="00A57E59">
              <w:t>20</w:t>
            </w:r>
          </w:p>
        </w:tc>
      </w:tr>
      <w:tr w:rsidR="002964DF" w:rsidRPr="00CB03C9" w14:paraId="680DBA0D" w14:textId="77777777" w:rsidTr="00D01B49">
        <w:trPr>
          <w:jc w:val="center"/>
        </w:trPr>
        <w:tc>
          <w:tcPr>
            <w:tcW w:w="2556" w:type="pct"/>
            <w:tcMar>
              <w:left w:w="0" w:type="dxa"/>
              <w:right w:w="0" w:type="dxa"/>
            </w:tcMar>
          </w:tcPr>
          <w:p w14:paraId="4AF4C7C9" w14:textId="0D7444E7" w:rsidR="002964DF" w:rsidRPr="006A60EA" w:rsidRDefault="002964DF" w:rsidP="003A0395">
            <w:pPr>
              <w:pStyle w:val="Tabletext"/>
              <w:spacing w:before="20" w:after="20"/>
              <w:jc w:val="left"/>
              <w:rPr>
                <w:lang w:val="en-GB" w:eastAsia="zh-CN"/>
              </w:rPr>
            </w:pPr>
            <w:r w:rsidRPr="00600029">
              <w:rPr>
                <w:rFonts w:hint="eastAsia"/>
                <w:szCs w:val="22"/>
                <w:lang w:eastAsia="zh-CN"/>
              </w:rPr>
              <w:t>接收机噪声系数（</w:t>
            </w:r>
            <w:r w:rsidRPr="00600029">
              <w:rPr>
                <w:szCs w:val="22"/>
                <w:lang w:eastAsia="zh-CN"/>
              </w:rPr>
              <w:t>dB</w:t>
            </w:r>
            <w:r w:rsidRPr="00600029">
              <w:rPr>
                <w:rFonts w:hint="eastAsia"/>
                <w:szCs w:val="22"/>
                <w:lang w:eastAsia="zh-CN"/>
              </w:rPr>
              <w:t>）</w:t>
            </w:r>
          </w:p>
        </w:tc>
        <w:tc>
          <w:tcPr>
            <w:tcW w:w="2444" w:type="pct"/>
            <w:vAlign w:val="center"/>
          </w:tcPr>
          <w:p w14:paraId="2BA15A30" w14:textId="77777777" w:rsidR="002964DF" w:rsidRPr="00CB03C9" w:rsidRDefault="002964DF" w:rsidP="002964DF">
            <w:pPr>
              <w:pStyle w:val="Tabletext"/>
              <w:jc w:val="center"/>
            </w:pPr>
            <w:r w:rsidRPr="00A57E59">
              <w:t>2.5</w:t>
            </w:r>
          </w:p>
        </w:tc>
      </w:tr>
      <w:tr w:rsidR="002964DF" w:rsidRPr="00CB03C9" w14:paraId="6204ED6A" w14:textId="77777777" w:rsidTr="00D01B49">
        <w:trPr>
          <w:jc w:val="center"/>
        </w:trPr>
        <w:tc>
          <w:tcPr>
            <w:tcW w:w="2556" w:type="pct"/>
            <w:tcMar>
              <w:left w:w="0" w:type="dxa"/>
              <w:right w:w="0" w:type="dxa"/>
            </w:tcMar>
          </w:tcPr>
          <w:p w14:paraId="71A78406" w14:textId="246AFE62" w:rsidR="002964DF" w:rsidRPr="006A60EA" w:rsidRDefault="002964DF" w:rsidP="003A0395">
            <w:pPr>
              <w:pStyle w:val="Tabletext"/>
              <w:spacing w:before="20" w:after="20"/>
              <w:jc w:val="left"/>
              <w:rPr>
                <w:lang w:val="en-GB" w:eastAsia="zh-CN"/>
              </w:rPr>
            </w:pPr>
            <w:r w:rsidRPr="00600029">
              <w:rPr>
                <w:rFonts w:hint="eastAsia"/>
                <w:szCs w:val="22"/>
                <w:lang w:eastAsia="zh-CN"/>
              </w:rPr>
              <w:t>最小可辨别信号（</w:t>
            </w:r>
            <w:r w:rsidRPr="00600029">
              <w:rPr>
                <w:szCs w:val="22"/>
                <w:lang w:eastAsia="zh-CN"/>
              </w:rPr>
              <w:t>dBm</w:t>
            </w:r>
            <w:r w:rsidRPr="00600029">
              <w:rPr>
                <w:rFonts w:hint="eastAsia"/>
                <w:szCs w:val="22"/>
                <w:lang w:eastAsia="zh-CN"/>
              </w:rPr>
              <w:t>）</w:t>
            </w:r>
          </w:p>
        </w:tc>
        <w:tc>
          <w:tcPr>
            <w:tcW w:w="2444" w:type="pct"/>
            <w:vAlign w:val="center"/>
          </w:tcPr>
          <w:p w14:paraId="4280CB52" w14:textId="77777777" w:rsidR="002964DF" w:rsidRPr="00CB03C9" w:rsidRDefault="002964DF" w:rsidP="002964DF">
            <w:pPr>
              <w:pStyle w:val="Tabletext"/>
              <w:jc w:val="center"/>
            </w:pPr>
            <w:r w:rsidRPr="00A57E59">
              <w:t>–112</w:t>
            </w:r>
          </w:p>
        </w:tc>
      </w:tr>
    </w:tbl>
    <w:p w14:paraId="7214F989" w14:textId="77777777" w:rsidR="00CB0DD5" w:rsidRDefault="00CB0DD5" w:rsidP="00CB0DD5">
      <w:pPr>
        <w:rPr>
          <w:lang w:val="en-GB"/>
        </w:rPr>
      </w:pPr>
    </w:p>
    <w:p w14:paraId="29B5EA8B" w14:textId="224C53A6" w:rsidR="00CB0DD5" w:rsidRPr="006A60EA" w:rsidRDefault="00CB0DD5" w:rsidP="00CB0DD5">
      <w:pPr>
        <w:pStyle w:val="Heading1"/>
        <w:rPr>
          <w:lang w:val="en-GB" w:eastAsia="zh-CN"/>
        </w:rPr>
      </w:pPr>
      <w:bookmarkStart w:id="105" w:name="_Toc124326899"/>
      <w:bookmarkStart w:id="106" w:name="_Toc135818725"/>
      <w:bookmarkStart w:id="107" w:name="_Toc135820375"/>
      <w:r w:rsidRPr="006A60EA">
        <w:rPr>
          <w:lang w:val="en-GB" w:eastAsia="zh-CN"/>
        </w:rPr>
        <w:t>3</w:t>
      </w:r>
      <w:r w:rsidRPr="006A60EA">
        <w:rPr>
          <w:lang w:val="en-GB" w:eastAsia="zh-CN"/>
        </w:rPr>
        <w:tab/>
      </w:r>
      <w:bookmarkEnd w:id="105"/>
      <w:r>
        <w:rPr>
          <w:rFonts w:hint="eastAsia"/>
          <w:lang w:val="en-GB" w:eastAsia="zh-CN"/>
        </w:rPr>
        <w:t>在</w:t>
      </w:r>
      <w:r w:rsidRPr="006A60EA">
        <w:rPr>
          <w:lang w:val="en-GB" w:eastAsia="zh-CN"/>
        </w:rPr>
        <w:t>9 300</w:t>
      </w:r>
      <w:r>
        <w:rPr>
          <w:lang w:val="en-GB" w:eastAsia="zh-CN"/>
        </w:rPr>
        <w:t>-</w:t>
      </w:r>
      <w:r w:rsidRPr="006A60EA">
        <w:rPr>
          <w:lang w:val="en-GB" w:eastAsia="zh-CN"/>
        </w:rPr>
        <w:t>9 500 MHz</w:t>
      </w:r>
      <w:r>
        <w:rPr>
          <w:rFonts w:hint="eastAsia"/>
          <w:lang w:val="en-GB" w:eastAsia="zh-CN"/>
        </w:rPr>
        <w:t>频段</w:t>
      </w:r>
      <w:r w:rsidRPr="009676F8">
        <w:rPr>
          <w:rFonts w:hint="eastAsia"/>
          <w:lang w:val="en-GB" w:eastAsia="zh-CN"/>
        </w:rPr>
        <w:t>内</w:t>
      </w:r>
      <w:r>
        <w:rPr>
          <w:rFonts w:hint="eastAsia"/>
          <w:lang w:val="en-GB" w:eastAsia="zh-CN"/>
        </w:rPr>
        <w:t>的气象雷达</w:t>
      </w:r>
      <w:bookmarkEnd w:id="106"/>
      <w:bookmarkEnd w:id="107"/>
    </w:p>
    <w:p w14:paraId="71664F84" w14:textId="77777777" w:rsidR="00A11D90" w:rsidRPr="009676F8" w:rsidRDefault="00CA5EAB" w:rsidP="008A7F32">
      <w:pPr>
        <w:ind w:firstLine="490"/>
        <w:rPr>
          <w:lang w:val="en-GB" w:eastAsia="zh-CN"/>
        </w:rPr>
      </w:pPr>
      <w:r w:rsidRPr="009676F8">
        <w:rPr>
          <w:rFonts w:hint="eastAsia"/>
          <w:lang w:val="en-GB" w:eastAsia="zh-CN"/>
        </w:rPr>
        <w:t>应该指出，从技术上看，地面气象雷达</w:t>
      </w:r>
      <w:r w:rsidR="00FF0059">
        <w:rPr>
          <w:rFonts w:hint="eastAsia"/>
          <w:lang w:val="en-GB" w:eastAsia="zh-CN"/>
        </w:rPr>
        <w:t>理论上</w:t>
      </w:r>
      <w:r w:rsidRPr="009676F8">
        <w:rPr>
          <w:rFonts w:hint="eastAsia"/>
          <w:lang w:val="en-GB" w:eastAsia="zh-CN"/>
        </w:rPr>
        <w:t>可以在整个</w:t>
      </w:r>
      <w:r w:rsidR="00FF0059" w:rsidRPr="006A60EA">
        <w:rPr>
          <w:lang w:val="en-GB" w:eastAsia="zh-CN"/>
        </w:rPr>
        <w:t>8 500</w:t>
      </w:r>
      <w:r w:rsidR="008A7F32">
        <w:rPr>
          <w:lang w:val="en-GB" w:eastAsia="zh-CN"/>
        </w:rPr>
        <w:t>-</w:t>
      </w:r>
      <w:r w:rsidR="00FF0059" w:rsidRPr="006A60EA">
        <w:rPr>
          <w:lang w:val="en-GB" w:eastAsia="zh-CN"/>
        </w:rPr>
        <w:t>10 500 MHz</w:t>
      </w:r>
      <w:r w:rsidR="00140DFE" w:rsidRPr="009676F8">
        <w:rPr>
          <w:rFonts w:hint="eastAsia"/>
          <w:lang w:val="en-GB" w:eastAsia="zh-CN"/>
        </w:rPr>
        <w:t>频段</w:t>
      </w:r>
      <w:r w:rsidRPr="009676F8">
        <w:rPr>
          <w:rFonts w:hint="eastAsia"/>
          <w:lang w:val="en-GB" w:eastAsia="zh-CN"/>
        </w:rPr>
        <w:t>中工作，但通常情况下，它仅限于在</w:t>
      </w:r>
      <w:r w:rsidR="00140DFE" w:rsidRPr="009676F8">
        <w:rPr>
          <w:rFonts w:hint="eastAsia"/>
          <w:lang w:val="en-GB" w:eastAsia="zh-CN"/>
        </w:rPr>
        <w:t>频段</w:t>
      </w:r>
      <w:r w:rsidR="00FF0059" w:rsidRPr="006A60EA">
        <w:rPr>
          <w:lang w:val="en-GB" w:eastAsia="zh-CN"/>
        </w:rPr>
        <w:t>9 300</w:t>
      </w:r>
      <w:r w:rsidR="00965817">
        <w:rPr>
          <w:lang w:val="en-GB" w:eastAsia="zh-CN"/>
        </w:rPr>
        <w:t>-</w:t>
      </w:r>
      <w:r w:rsidR="00FF0059" w:rsidRPr="006A60EA">
        <w:rPr>
          <w:lang w:val="en-GB" w:eastAsia="zh-CN"/>
        </w:rPr>
        <w:t>9 500 MHz</w:t>
      </w:r>
      <w:r w:rsidRPr="009676F8">
        <w:rPr>
          <w:rFonts w:hint="eastAsia"/>
          <w:lang w:val="en-GB" w:eastAsia="zh-CN"/>
        </w:rPr>
        <w:t>内工作。表</w:t>
      </w:r>
      <w:r w:rsidR="00067CD3" w:rsidRPr="009676F8">
        <w:rPr>
          <w:rFonts w:hint="eastAsia"/>
          <w:lang w:val="en-GB" w:eastAsia="zh-CN"/>
        </w:rPr>
        <w:t>8</w:t>
      </w:r>
      <w:r w:rsidRPr="009676F8">
        <w:rPr>
          <w:rFonts w:hint="eastAsia"/>
          <w:lang w:val="en-GB" w:eastAsia="zh-CN"/>
        </w:rPr>
        <w:t>给出了它们的技术特性。</w:t>
      </w:r>
    </w:p>
    <w:p w14:paraId="7D057AB4" w14:textId="77777777" w:rsidR="00A11D90" w:rsidRPr="00600029" w:rsidRDefault="00CA5EAB" w:rsidP="005D5A09">
      <w:pPr>
        <w:pStyle w:val="TableNo"/>
        <w:keepLines/>
        <w:rPr>
          <w:sz w:val="22"/>
          <w:szCs w:val="22"/>
        </w:rPr>
      </w:pPr>
      <w:r w:rsidRPr="009676F8">
        <w:rPr>
          <w:rFonts w:hint="eastAsia"/>
          <w:szCs w:val="22"/>
          <w:lang w:val="en-US" w:eastAsia="zh-CN"/>
        </w:rPr>
        <w:lastRenderedPageBreak/>
        <w:t>表</w:t>
      </w:r>
      <w:r w:rsidR="00067CD3" w:rsidRPr="009676F8">
        <w:rPr>
          <w:szCs w:val="22"/>
        </w:rPr>
        <w:t>8</w:t>
      </w:r>
    </w:p>
    <w:tbl>
      <w:tblPr>
        <w:tblW w:w="87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1"/>
        <w:gridCol w:w="2306"/>
        <w:gridCol w:w="1927"/>
        <w:gridCol w:w="1799"/>
      </w:tblGrid>
      <w:tr w:rsidR="002964DF" w:rsidRPr="00600029" w14:paraId="1DBF2881" w14:textId="77777777" w:rsidTr="002964DF">
        <w:trPr>
          <w:cantSplit/>
          <w:tblHeader/>
          <w:jc w:val="center"/>
        </w:trPr>
        <w:tc>
          <w:tcPr>
            <w:tcW w:w="2681" w:type="dxa"/>
          </w:tcPr>
          <w:p w14:paraId="5641400E" w14:textId="77777777" w:rsidR="002964DF" w:rsidRPr="00FF0059" w:rsidRDefault="002964DF" w:rsidP="005D5A09">
            <w:pPr>
              <w:pStyle w:val="Tablehead"/>
              <w:keepLines/>
              <w:spacing w:beforeLines="40" w:before="96" w:afterLines="40" w:after="96"/>
              <w:rPr>
                <w:szCs w:val="22"/>
                <w:lang w:eastAsia="zh-CN"/>
              </w:rPr>
            </w:pPr>
            <w:r w:rsidRPr="00FF0059">
              <w:rPr>
                <w:rFonts w:hint="eastAsia"/>
                <w:szCs w:val="22"/>
                <w:lang w:val="en-US" w:eastAsia="zh-CN"/>
              </w:rPr>
              <w:t>特性</w:t>
            </w:r>
          </w:p>
        </w:tc>
        <w:tc>
          <w:tcPr>
            <w:tcW w:w="2306" w:type="dxa"/>
          </w:tcPr>
          <w:p w14:paraId="4BF74BED" w14:textId="77777777" w:rsidR="002964DF" w:rsidRPr="00FF0059" w:rsidRDefault="002964DF" w:rsidP="005D5A09">
            <w:pPr>
              <w:pStyle w:val="Tablehead"/>
              <w:keepLines/>
              <w:spacing w:beforeLines="40" w:before="96" w:afterLines="40" w:after="96"/>
              <w:rPr>
                <w:szCs w:val="22"/>
              </w:rPr>
            </w:pPr>
            <w:r w:rsidRPr="00FF0059">
              <w:rPr>
                <w:rFonts w:hint="eastAsia"/>
                <w:szCs w:val="22"/>
                <w:lang w:val="en-US" w:eastAsia="zh-CN"/>
              </w:rPr>
              <w:t>雷达</w:t>
            </w:r>
            <w:r w:rsidRPr="00FF0059">
              <w:rPr>
                <w:szCs w:val="22"/>
              </w:rPr>
              <w:t>1</w:t>
            </w:r>
          </w:p>
        </w:tc>
        <w:tc>
          <w:tcPr>
            <w:tcW w:w="1927" w:type="dxa"/>
          </w:tcPr>
          <w:p w14:paraId="6928A03B" w14:textId="77777777" w:rsidR="002964DF" w:rsidRPr="00FF0059" w:rsidRDefault="002964DF" w:rsidP="005D5A09">
            <w:pPr>
              <w:pStyle w:val="Tablehead"/>
              <w:keepLines/>
              <w:spacing w:beforeLines="40" w:before="96" w:afterLines="40" w:after="96"/>
              <w:rPr>
                <w:szCs w:val="22"/>
              </w:rPr>
            </w:pPr>
            <w:r w:rsidRPr="00FF0059">
              <w:rPr>
                <w:rFonts w:hint="eastAsia"/>
                <w:szCs w:val="22"/>
                <w:lang w:val="en-US" w:eastAsia="zh-CN"/>
              </w:rPr>
              <w:t>雷达</w:t>
            </w:r>
            <w:r w:rsidRPr="00FF0059">
              <w:rPr>
                <w:szCs w:val="22"/>
              </w:rPr>
              <w:t>2</w:t>
            </w:r>
          </w:p>
        </w:tc>
        <w:tc>
          <w:tcPr>
            <w:tcW w:w="1799" w:type="dxa"/>
          </w:tcPr>
          <w:p w14:paraId="5697EF2B" w14:textId="77777777" w:rsidR="002964DF" w:rsidRPr="00FF0059" w:rsidRDefault="002964DF" w:rsidP="005D5A09">
            <w:pPr>
              <w:pStyle w:val="Tablehead"/>
              <w:keepLines/>
              <w:spacing w:beforeLines="40" w:before="96" w:afterLines="40" w:after="96"/>
              <w:rPr>
                <w:szCs w:val="22"/>
              </w:rPr>
            </w:pPr>
            <w:r w:rsidRPr="00FF0059">
              <w:rPr>
                <w:rFonts w:hint="eastAsia"/>
                <w:szCs w:val="22"/>
                <w:lang w:val="en-US" w:eastAsia="zh-CN"/>
              </w:rPr>
              <w:t>雷达</w:t>
            </w:r>
            <w:r w:rsidRPr="00FF0059">
              <w:rPr>
                <w:szCs w:val="22"/>
              </w:rPr>
              <w:t>3</w:t>
            </w:r>
          </w:p>
        </w:tc>
      </w:tr>
      <w:tr w:rsidR="002964DF" w:rsidRPr="00600029" w14:paraId="24677678" w14:textId="77777777" w:rsidTr="002964DF">
        <w:trPr>
          <w:cantSplit/>
          <w:jc w:val="center"/>
        </w:trPr>
        <w:tc>
          <w:tcPr>
            <w:tcW w:w="2681" w:type="dxa"/>
          </w:tcPr>
          <w:p w14:paraId="49819536" w14:textId="7BBABC41" w:rsidR="002964DF" w:rsidRPr="00FF0059" w:rsidRDefault="002964DF" w:rsidP="009D471D">
            <w:pPr>
              <w:pStyle w:val="Tabletext"/>
              <w:keepNext/>
              <w:keepLines/>
              <w:spacing w:before="0" w:after="0" w:line="300" w:lineRule="exact"/>
              <w:jc w:val="left"/>
              <w:rPr>
                <w:rFonts w:ascii="Calibri" w:hAnsi="Calibri"/>
                <w:b/>
                <w:color w:val="800000"/>
                <w:szCs w:val="22"/>
                <w:highlight w:val="yellow"/>
                <w:lang w:val="en-GB"/>
              </w:rPr>
            </w:pPr>
            <w:proofErr w:type="spellStart"/>
            <w:r w:rsidRPr="00FF0059">
              <w:rPr>
                <w:rFonts w:hint="eastAsia"/>
                <w:szCs w:val="22"/>
              </w:rPr>
              <w:t>调谐范围</w:t>
            </w:r>
            <w:proofErr w:type="spellEnd"/>
            <w:r>
              <w:rPr>
                <w:rFonts w:hint="eastAsia"/>
                <w:szCs w:val="22"/>
                <w:lang w:eastAsia="zh-CN"/>
              </w:rPr>
              <w:t>（</w:t>
            </w:r>
            <w:r>
              <w:rPr>
                <w:rFonts w:hint="eastAsia"/>
                <w:szCs w:val="22"/>
                <w:lang w:eastAsia="zh-CN"/>
              </w:rPr>
              <w:t>M</w:t>
            </w:r>
            <w:r>
              <w:rPr>
                <w:szCs w:val="22"/>
                <w:lang w:eastAsia="zh-CN"/>
              </w:rPr>
              <w:t>H</w:t>
            </w:r>
            <w:r>
              <w:rPr>
                <w:rFonts w:hint="eastAsia"/>
                <w:szCs w:val="22"/>
                <w:lang w:eastAsia="zh-CN"/>
              </w:rPr>
              <w:t>z</w:t>
            </w:r>
            <w:r>
              <w:rPr>
                <w:rFonts w:hint="eastAsia"/>
                <w:szCs w:val="22"/>
                <w:lang w:eastAsia="zh-CN"/>
              </w:rPr>
              <w:t>）</w:t>
            </w:r>
          </w:p>
        </w:tc>
        <w:tc>
          <w:tcPr>
            <w:tcW w:w="2306" w:type="dxa"/>
          </w:tcPr>
          <w:p w14:paraId="17E8FF14" w14:textId="77777777" w:rsidR="002964DF" w:rsidRPr="00FF0059" w:rsidRDefault="002964DF" w:rsidP="009D471D">
            <w:pPr>
              <w:pStyle w:val="Tabletext"/>
              <w:keepNext/>
              <w:keepLines/>
              <w:spacing w:before="0" w:after="0" w:line="300" w:lineRule="exact"/>
              <w:jc w:val="center"/>
              <w:rPr>
                <w:szCs w:val="22"/>
              </w:rPr>
            </w:pPr>
            <w:r w:rsidRPr="00FF0059">
              <w:rPr>
                <w:szCs w:val="22"/>
              </w:rPr>
              <w:t>9 300-9 375</w:t>
            </w:r>
          </w:p>
        </w:tc>
        <w:tc>
          <w:tcPr>
            <w:tcW w:w="1927" w:type="dxa"/>
          </w:tcPr>
          <w:p w14:paraId="608E627A" w14:textId="77777777" w:rsidR="002964DF" w:rsidRPr="00FF0059" w:rsidRDefault="002964DF" w:rsidP="009D471D">
            <w:pPr>
              <w:pStyle w:val="Tabletext"/>
              <w:keepNext/>
              <w:keepLines/>
              <w:spacing w:before="0" w:after="0" w:line="300" w:lineRule="exact"/>
              <w:jc w:val="center"/>
              <w:rPr>
                <w:szCs w:val="22"/>
              </w:rPr>
            </w:pPr>
            <w:r w:rsidRPr="00FF0059">
              <w:rPr>
                <w:szCs w:val="22"/>
              </w:rPr>
              <w:t>9 200-9 500</w:t>
            </w:r>
          </w:p>
        </w:tc>
        <w:tc>
          <w:tcPr>
            <w:tcW w:w="1799" w:type="dxa"/>
          </w:tcPr>
          <w:p w14:paraId="5164D5B6" w14:textId="77777777" w:rsidR="002964DF" w:rsidRPr="00FF0059" w:rsidRDefault="002964DF" w:rsidP="009D471D">
            <w:pPr>
              <w:pStyle w:val="Tabletext"/>
              <w:keepNext/>
              <w:keepLines/>
              <w:spacing w:before="0" w:after="0" w:line="300" w:lineRule="exact"/>
              <w:jc w:val="center"/>
              <w:rPr>
                <w:szCs w:val="22"/>
              </w:rPr>
            </w:pPr>
            <w:r w:rsidRPr="00FF0059">
              <w:rPr>
                <w:szCs w:val="22"/>
              </w:rPr>
              <w:t>9 375</w:t>
            </w:r>
          </w:p>
        </w:tc>
      </w:tr>
      <w:tr w:rsidR="002964DF" w:rsidRPr="00600029" w14:paraId="3EA59AB3" w14:textId="77777777" w:rsidTr="002964DF">
        <w:trPr>
          <w:cantSplit/>
          <w:jc w:val="center"/>
        </w:trPr>
        <w:tc>
          <w:tcPr>
            <w:tcW w:w="2681" w:type="dxa"/>
          </w:tcPr>
          <w:p w14:paraId="30389AC8" w14:textId="77777777" w:rsidR="002964DF" w:rsidRPr="00FF0059" w:rsidRDefault="002964DF" w:rsidP="009D471D">
            <w:pPr>
              <w:pStyle w:val="Tabletext"/>
              <w:spacing w:before="0" w:after="0" w:line="300" w:lineRule="exact"/>
              <w:jc w:val="left"/>
              <w:rPr>
                <w:szCs w:val="22"/>
                <w:highlight w:val="yellow"/>
              </w:rPr>
            </w:pPr>
            <w:proofErr w:type="spellStart"/>
            <w:r w:rsidRPr="00FF0059">
              <w:rPr>
                <w:rFonts w:hint="eastAsia"/>
                <w:szCs w:val="22"/>
              </w:rPr>
              <w:t>调制</w:t>
            </w:r>
            <w:proofErr w:type="spellEnd"/>
          </w:p>
        </w:tc>
        <w:tc>
          <w:tcPr>
            <w:tcW w:w="2306" w:type="dxa"/>
          </w:tcPr>
          <w:p w14:paraId="61254BFF" w14:textId="77777777" w:rsidR="002964DF" w:rsidRPr="00FF0059" w:rsidRDefault="002964DF" w:rsidP="009D471D">
            <w:pPr>
              <w:pStyle w:val="Tabletext"/>
              <w:spacing w:before="0" w:after="0" w:line="300" w:lineRule="exact"/>
              <w:jc w:val="center"/>
              <w:rPr>
                <w:szCs w:val="22"/>
                <w:lang w:eastAsia="zh-CN"/>
              </w:rPr>
            </w:pPr>
            <w:r w:rsidRPr="00FF0059">
              <w:rPr>
                <w:rFonts w:hint="eastAsia"/>
                <w:szCs w:val="22"/>
                <w:lang w:val="en-US" w:eastAsia="zh-CN"/>
              </w:rPr>
              <w:t>脉冲</w:t>
            </w:r>
          </w:p>
        </w:tc>
        <w:tc>
          <w:tcPr>
            <w:tcW w:w="1927" w:type="dxa"/>
          </w:tcPr>
          <w:p w14:paraId="6EE1620E" w14:textId="77777777" w:rsidR="002964DF" w:rsidRPr="00FF0059" w:rsidRDefault="002964DF" w:rsidP="009D471D">
            <w:pPr>
              <w:pStyle w:val="Tabletext"/>
              <w:spacing w:before="0" w:after="0" w:line="300" w:lineRule="exact"/>
              <w:jc w:val="center"/>
              <w:rPr>
                <w:szCs w:val="22"/>
              </w:rPr>
            </w:pPr>
            <w:r w:rsidRPr="00FF0059">
              <w:rPr>
                <w:rFonts w:hint="eastAsia"/>
                <w:szCs w:val="22"/>
                <w:lang w:val="en-US" w:eastAsia="zh-CN"/>
              </w:rPr>
              <w:t>脉冲</w:t>
            </w:r>
          </w:p>
        </w:tc>
        <w:tc>
          <w:tcPr>
            <w:tcW w:w="1799" w:type="dxa"/>
          </w:tcPr>
          <w:p w14:paraId="577BACEB" w14:textId="77777777" w:rsidR="002964DF" w:rsidRPr="00FF0059" w:rsidRDefault="002964DF" w:rsidP="009D471D">
            <w:pPr>
              <w:pStyle w:val="Tabletext"/>
              <w:spacing w:before="0" w:after="0" w:line="300" w:lineRule="exact"/>
              <w:jc w:val="center"/>
              <w:rPr>
                <w:szCs w:val="22"/>
              </w:rPr>
            </w:pPr>
            <w:r w:rsidRPr="00FF0059">
              <w:rPr>
                <w:rFonts w:hint="eastAsia"/>
                <w:szCs w:val="22"/>
                <w:lang w:val="en-US" w:eastAsia="zh-CN"/>
              </w:rPr>
              <w:t>脉冲</w:t>
            </w:r>
          </w:p>
        </w:tc>
      </w:tr>
      <w:tr w:rsidR="005D5A09" w:rsidRPr="00600029" w14:paraId="3FAB1E86" w14:textId="77777777" w:rsidTr="002964DF">
        <w:trPr>
          <w:cantSplit/>
          <w:jc w:val="center"/>
        </w:trPr>
        <w:tc>
          <w:tcPr>
            <w:tcW w:w="2681" w:type="dxa"/>
          </w:tcPr>
          <w:p w14:paraId="722C8B02" w14:textId="4809D765"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进入天线的发射</w:t>
            </w:r>
            <w:r>
              <w:rPr>
                <w:rFonts w:hint="eastAsia"/>
                <w:szCs w:val="22"/>
                <w:lang w:eastAsia="zh-CN"/>
              </w:rPr>
              <w:t>机</w:t>
            </w:r>
            <w:r w:rsidRPr="00FF0059">
              <w:rPr>
                <w:rFonts w:hint="eastAsia"/>
                <w:szCs w:val="22"/>
                <w:lang w:eastAsia="zh-CN"/>
              </w:rPr>
              <w:t>功率</w:t>
            </w:r>
            <w:r>
              <w:rPr>
                <w:szCs w:val="22"/>
                <w:lang w:eastAsia="zh-CN"/>
              </w:rPr>
              <w:br/>
            </w:r>
            <w:r>
              <w:rPr>
                <w:rFonts w:hint="eastAsia"/>
                <w:szCs w:val="22"/>
                <w:lang w:eastAsia="zh-CN"/>
              </w:rPr>
              <w:t>（</w:t>
            </w:r>
            <w:r>
              <w:rPr>
                <w:rFonts w:hint="eastAsia"/>
                <w:szCs w:val="22"/>
                <w:lang w:eastAsia="zh-CN"/>
              </w:rPr>
              <w:t>k</w:t>
            </w:r>
            <w:r>
              <w:rPr>
                <w:szCs w:val="22"/>
                <w:lang w:eastAsia="zh-CN"/>
              </w:rPr>
              <w:t>W</w:t>
            </w:r>
            <w:r>
              <w:rPr>
                <w:rFonts w:hint="eastAsia"/>
                <w:szCs w:val="22"/>
                <w:lang w:eastAsia="zh-CN"/>
              </w:rPr>
              <w:t>峰值）</w:t>
            </w:r>
          </w:p>
        </w:tc>
        <w:tc>
          <w:tcPr>
            <w:tcW w:w="2306" w:type="dxa"/>
          </w:tcPr>
          <w:p w14:paraId="22E5923B" w14:textId="4386AE9C" w:rsidR="005D5A09" w:rsidRPr="00FF0059" w:rsidRDefault="005D5A09" w:rsidP="009D471D">
            <w:pPr>
              <w:pStyle w:val="Tabletext"/>
              <w:spacing w:before="0" w:after="0" w:line="300" w:lineRule="exact"/>
              <w:jc w:val="center"/>
              <w:rPr>
                <w:szCs w:val="22"/>
                <w:lang w:eastAsia="zh-CN"/>
              </w:rPr>
            </w:pPr>
            <w:r w:rsidRPr="007A06AF">
              <w:t>50</w:t>
            </w:r>
          </w:p>
        </w:tc>
        <w:tc>
          <w:tcPr>
            <w:tcW w:w="1927" w:type="dxa"/>
          </w:tcPr>
          <w:p w14:paraId="5C27A012" w14:textId="1E4515D0" w:rsidR="005D5A09" w:rsidRPr="00FF0059" w:rsidRDefault="005D5A09" w:rsidP="009D471D">
            <w:pPr>
              <w:pStyle w:val="Tabletext"/>
              <w:spacing w:before="0" w:after="0" w:line="300" w:lineRule="exact"/>
              <w:jc w:val="center"/>
              <w:rPr>
                <w:szCs w:val="22"/>
                <w:lang w:eastAsia="zh-CN"/>
              </w:rPr>
            </w:pPr>
            <w:r w:rsidRPr="007A06AF">
              <w:t>250</w:t>
            </w:r>
          </w:p>
        </w:tc>
        <w:tc>
          <w:tcPr>
            <w:tcW w:w="1799" w:type="dxa"/>
          </w:tcPr>
          <w:p w14:paraId="7734CD0B" w14:textId="71885B3E" w:rsidR="005D5A09" w:rsidRPr="00FF0059" w:rsidRDefault="005D5A09" w:rsidP="009D471D">
            <w:pPr>
              <w:pStyle w:val="Tabletext"/>
              <w:spacing w:before="0" w:after="0" w:line="300" w:lineRule="exact"/>
              <w:jc w:val="center"/>
              <w:rPr>
                <w:szCs w:val="22"/>
                <w:lang w:eastAsia="zh-CN"/>
              </w:rPr>
            </w:pPr>
            <w:r w:rsidRPr="00A57E59">
              <w:t>75</w:t>
            </w:r>
          </w:p>
        </w:tc>
      </w:tr>
      <w:tr w:rsidR="005D5A09" w:rsidRPr="00600029" w14:paraId="037348A7" w14:textId="77777777" w:rsidTr="002964DF">
        <w:trPr>
          <w:cantSplit/>
          <w:jc w:val="center"/>
        </w:trPr>
        <w:tc>
          <w:tcPr>
            <w:tcW w:w="2681" w:type="dxa"/>
          </w:tcPr>
          <w:p w14:paraId="22BEDA84" w14:textId="0165D117"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脉冲宽度</w:t>
            </w:r>
            <w:r>
              <w:rPr>
                <w:rFonts w:hint="eastAsia"/>
                <w:szCs w:val="22"/>
                <w:lang w:eastAsia="zh-CN"/>
              </w:rPr>
              <w:t>（</w:t>
            </w:r>
            <w:r w:rsidRPr="007A06AF">
              <w:rPr>
                <w:rFonts w:ascii="Symbol" w:hAnsi="Symbol"/>
              </w:rPr>
              <w:t></w:t>
            </w:r>
            <w:r w:rsidRPr="007A06AF">
              <w:t>s</w:t>
            </w:r>
            <w:r>
              <w:rPr>
                <w:rFonts w:hint="eastAsia"/>
                <w:szCs w:val="22"/>
                <w:lang w:eastAsia="zh-CN"/>
              </w:rPr>
              <w:t>）</w:t>
            </w:r>
          </w:p>
        </w:tc>
        <w:tc>
          <w:tcPr>
            <w:tcW w:w="2306" w:type="dxa"/>
          </w:tcPr>
          <w:p w14:paraId="1ECBB18E" w14:textId="77777777" w:rsidR="005D5A09" w:rsidRPr="00FF0059" w:rsidRDefault="005D5A09" w:rsidP="009D471D">
            <w:pPr>
              <w:pStyle w:val="Tabletext"/>
              <w:spacing w:before="0" w:after="0" w:line="300" w:lineRule="exact"/>
              <w:jc w:val="center"/>
              <w:rPr>
                <w:szCs w:val="22"/>
                <w:lang w:eastAsia="zh-CN"/>
              </w:rPr>
            </w:pPr>
            <w:r w:rsidRPr="00FF0059">
              <w:rPr>
                <w:szCs w:val="22"/>
                <w:lang w:eastAsia="zh-CN"/>
              </w:rPr>
              <w:t>0.1</w:t>
            </w:r>
            <w:r>
              <w:rPr>
                <w:rFonts w:hint="eastAsia"/>
                <w:szCs w:val="22"/>
                <w:lang w:eastAsia="zh-CN"/>
              </w:rPr>
              <w:t>、</w:t>
            </w:r>
            <w:r w:rsidRPr="00FF0059">
              <w:rPr>
                <w:szCs w:val="22"/>
                <w:lang w:eastAsia="zh-CN"/>
              </w:rPr>
              <w:t>0.25</w:t>
            </w:r>
            <w:r w:rsidRPr="00FF0059">
              <w:rPr>
                <w:rFonts w:hint="eastAsia"/>
                <w:szCs w:val="22"/>
                <w:lang w:val="en-US" w:eastAsia="zh-CN"/>
              </w:rPr>
              <w:t>和</w:t>
            </w:r>
            <w:r w:rsidRPr="00FF0059">
              <w:rPr>
                <w:szCs w:val="22"/>
                <w:lang w:eastAsia="zh-CN"/>
              </w:rPr>
              <w:t>1.0</w:t>
            </w:r>
          </w:p>
        </w:tc>
        <w:tc>
          <w:tcPr>
            <w:tcW w:w="1927" w:type="dxa"/>
          </w:tcPr>
          <w:p w14:paraId="07675A6C" w14:textId="77777777" w:rsidR="005D5A09" w:rsidRPr="00FF0059" w:rsidRDefault="005D5A09" w:rsidP="009D471D">
            <w:pPr>
              <w:pStyle w:val="Tabletext"/>
              <w:spacing w:before="0" w:after="0" w:line="300" w:lineRule="exact"/>
              <w:jc w:val="center"/>
              <w:rPr>
                <w:szCs w:val="22"/>
                <w:lang w:eastAsia="zh-CN"/>
              </w:rPr>
            </w:pPr>
            <w:r w:rsidRPr="00FF0059">
              <w:rPr>
                <w:szCs w:val="22"/>
                <w:lang w:eastAsia="zh-CN"/>
              </w:rPr>
              <w:t>0.5</w:t>
            </w:r>
            <w:r>
              <w:rPr>
                <w:rFonts w:hint="eastAsia"/>
                <w:szCs w:val="22"/>
                <w:lang w:eastAsia="zh-CN"/>
              </w:rPr>
              <w:t>、</w:t>
            </w:r>
            <w:r w:rsidRPr="00FF0059">
              <w:rPr>
                <w:szCs w:val="22"/>
                <w:lang w:eastAsia="zh-CN"/>
              </w:rPr>
              <w:t>1.0</w:t>
            </w:r>
            <w:r>
              <w:rPr>
                <w:rFonts w:hint="eastAsia"/>
                <w:szCs w:val="22"/>
                <w:lang w:eastAsia="zh-CN"/>
              </w:rPr>
              <w:t>、</w:t>
            </w:r>
            <w:r w:rsidRPr="00FF0059">
              <w:rPr>
                <w:szCs w:val="22"/>
                <w:lang w:eastAsia="zh-CN"/>
              </w:rPr>
              <w:t>0.8</w:t>
            </w:r>
            <w:r w:rsidRPr="00FF0059">
              <w:rPr>
                <w:rFonts w:hint="eastAsia"/>
                <w:szCs w:val="22"/>
                <w:lang w:val="en-US" w:eastAsia="zh-CN"/>
              </w:rPr>
              <w:t>和</w:t>
            </w:r>
            <w:r w:rsidRPr="00FF0059">
              <w:rPr>
                <w:szCs w:val="22"/>
                <w:lang w:eastAsia="zh-CN"/>
              </w:rPr>
              <w:t>2.0</w:t>
            </w:r>
          </w:p>
        </w:tc>
        <w:tc>
          <w:tcPr>
            <w:tcW w:w="1799" w:type="dxa"/>
          </w:tcPr>
          <w:p w14:paraId="23049FCD" w14:textId="024208F2" w:rsidR="005D5A09" w:rsidRPr="00FF0059" w:rsidRDefault="005D5A09" w:rsidP="009D471D">
            <w:pPr>
              <w:pStyle w:val="Tabletext"/>
              <w:spacing w:before="0" w:after="0" w:line="300" w:lineRule="exact"/>
              <w:jc w:val="center"/>
              <w:rPr>
                <w:szCs w:val="22"/>
                <w:lang w:eastAsia="zh-CN"/>
              </w:rPr>
            </w:pPr>
            <w:r w:rsidRPr="00A57E59">
              <w:t>0.33</w:t>
            </w:r>
            <w:r>
              <w:t>-</w:t>
            </w:r>
            <w:r w:rsidRPr="00A57E59">
              <w:t>2.5</w:t>
            </w:r>
          </w:p>
        </w:tc>
      </w:tr>
      <w:tr w:rsidR="005D5A09" w:rsidRPr="00600029" w14:paraId="094482F5" w14:textId="77777777" w:rsidTr="002964DF">
        <w:trPr>
          <w:cantSplit/>
          <w:jc w:val="center"/>
        </w:trPr>
        <w:tc>
          <w:tcPr>
            <w:tcW w:w="2681" w:type="dxa"/>
          </w:tcPr>
          <w:p w14:paraId="78B6E596" w14:textId="16AE221A"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脉冲重复频率</w:t>
            </w:r>
            <w:r>
              <w:rPr>
                <w:rFonts w:hint="eastAsia"/>
                <w:szCs w:val="22"/>
                <w:lang w:eastAsia="zh-CN"/>
              </w:rPr>
              <w:t>（</w:t>
            </w:r>
            <w:r>
              <w:rPr>
                <w:rFonts w:hint="eastAsia"/>
                <w:szCs w:val="22"/>
                <w:lang w:eastAsia="zh-CN"/>
              </w:rPr>
              <w:t>pps</w:t>
            </w:r>
            <w:r>
              <w:rPr>
                <w:rFonts w:hint="eastAsia"/>
                <w:szCs w:val="22"/>
                <w:lang w:eastAsia="zh-CN"/>
              </w:rPr>
              <w:t>）</w:t>
            </w:r>
          </w:p>
        </w:tc>
        <w:tc>
          <w:tcPr>
            <w:tcW w:w="2306" w:type="dxa"/>
          </w:tcPr>
          <w:p w14:paraId="65A373E5" w14:textId="41465B35" w:rsidR="005D5A09" w:rsidRPr="00FF0059" w:rsidRDefault="005D5A09" w:rsidP="009D471D">
            <w:pPr>
              <w:pStyle w:val="Tabletext"/>
              <w:spacing w:before="0" w:after="0" w:line="300" w:lineRule="exact"/>
              <w:jc w:val="center"/>
              <w:rPr>
                <w:szCs w:val="22"/>
                <w:lang w:eastAsia="zh-CN"/>
              </w:rPr>
            </w:pPr>
            <w:r w:rsidRPr="00FF0059">
              <w:rPr>
                <w:szCs w:val="22"/>
                <w:lang w:eastAsia="zh-CN"/>
              </w:rPr>
              <w:t>1 000</w:t>
            </w:r>
            <w:r>
              <w:rPr>
                <w:rFonts w:hint="eastAsia"/>
                <w:szCs w:val="22"/>
                <w:lang w:val="en-US" w:eastAsia="zh-CN"/>
              </w:rPr>
              <w:t>至</w:t>
            </w:r>
            <w:r>
              <w:rPr>
                <w:rFonts w:hint="eastAsia"/>
                <w:szCs w:val="22"/>
                <w:lang w:val="en-US" w:eastAsia="zh-CN"/>
              </w:rPr>
              <w:t>2</w:t>
            </w:r>
            <w:r w:rsidRPr="00FF0059">
              <w:rPr>
                <w:szCs w:val="22"/>
                <w:lang w:eastAsia="zh-CN"/>
              </w:rPr>
              <w:t xml:space="preserve"> 000</w:t>
            </w:r>
          </w:p>
        </w:tc>
        <w:tc>
          <w:tcPr>
            <w:tcW w:w="1927" w:type="dxa"/>
          </w:tcPr>
          <w:p w14:paraId="4AA1F7A6" w14:textId="1FBF0A4A" w:rsidR="005D5A09" w:rsidRPr="00FF0059" w:rsidRDefault="005D5A09" w:rsidP="009D471D">
            <w:pPr>
              <w:pStyle w:val="Tabletext"/>
              <w:spacing w:before="0" w:after="0" w:line="300" w:lineRule="exact"/>
              <w:jc w:val="center"/>
              <w:rPr>
                <w:szCs w:val="22"/>
                <w:lang w:eastAsia="zh-CN"/>
              </w:rPr>
            </w:pPr>
            <w:r w:rsidRPr="00FF0059">
              <w:rPr>
                <w:szCs w:val="22"/>
                <w:lang w:eastAsia="zh-CN"/>
              </w:rPr>
              <w:t>1 500</w:t>
            </w:r>
            <w:r>
              <w:rPr>
                <w:rFonts w:hint="eastAsia"/>
                <w:szCs w:val="22"/>
                <w:lang w:val="en-US" w:eastAsia="zh-CN"/>
              </w:rPr>
              <w:t>至</w:t>
            </w:r>
            <w:r w:rsidRPr="00FF0059">
              <w:rPr>
                <w:szCs w:val="22"/>
                <w:lang w:eastAsia="zh-CN"/>
              </w:rPr>
              <w:t>250</w:t>
            </w:r>
          </w:p>
        </w:tc>
        <w:tc>
          <w:tcPr>
            <w:tcW w:w="1799" w:type="dxa"/>
          </w:tcPr>
          <w:p w14:paraId="42A684E1" w14:textId="4049BA3E" w:rsidR="005D5A09" w:rsidRPr="00FF0059" w:rsidRDefault="005D5A09" w:rsidP="009D471D">
            <w:pPr>
              <w:pStyle w:val="Tabletext"/>
              <w:spacing w:before="0" w:after="0" w:line="300" w:lineRule="exact"/>
              <w:jc w:val="center"/>
              <w:rPr>
                <w:szCs w:val="22"/>
                <w:lang w:eastAsia="zh-CN"/>
              </w:rPr>
            </w:pPr>
            <w:r w:rsidRPr="00A57E59">
              <w:t>250</w:t>
            </w:r>
            <w:r>
              <w:t>-</w:t>
            </w:r>
            <w:r w:rsidRPr="00A57E59">
              <w:t>3 000</w:t>
            </w:r>
          </w:p>
        </w:tc>
      </w:tr>
      <w:tr w:rsidR="005D5A09" w:rsidRPr="00600029" w14:paraId="421A0E4B" w14:textId="77777777" w:rsidTr="002964DF">
        <w:trPr>
          <w:cantSplit/>
          <w:jc w:val="center"/>
        </w:trPr>
        <w:tc>
          <w:tcPr>
            <w:tcW w:w="2681" w:type="dxa"/>
          </w:tcPr>
          <w:p w14:paraId="2460B4F7" w14:textId="164FF87E"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最大占空比</w:t>
            </w:r>
            <w:r>
              <w:rPr>
                <w:rFonts w:hint="eastAsia"/>
                <w:szCs w:val="22"/>
                <w:lang w:eastAsia="zh-CN"/>
              </w:rPr>
              <w:t>（</w:t>
            </w:r>
            <w:r>
              <w:rPr>
                <w:rFonts w:hint="eastAsia"/>
                <w:szCs w:val="22"/>
                <w:lang w:eastAsia="zh-CN"/>
              </w:rPr>
              <w:t>%</w:t>
            </w:r>
            <w:r>
              <w:rPr>
                <w:rFonts w:hint="eastAsia"/>
                <w:szCs w:val="22"/>
                <w:lang w:eastAsia="zh-CN"/>
              </w:rPr>
              <w:t>）</w:t>
            </w:r>
          </w:p>
        </w:tc>
        <w:tc>
          <w:tcPr>
            <w:tcW w:w="2306" w:type="dxa"/>
          </w:tcPr>
          <w:p w14:paraId="226C8065" w14:textId="77777777" w:rsidR="005D5A09" w:rsidRPr="00FF0059" w:rsidRDefault="005D5A09" w:rsidP="009D471D">
            <w:pPr>
              <w:pStyle w:val="Tabletext"/>
              <w:spacing w:before="0" w:after="0" w:line="300" w:lineRule="exact"/>
              <w:jc w:val="center"/>
              <w:rPr>
                <w:szCs w:val="22"/>
                <w:lang w:eastAsia="zh-CN"/>
              </w:rPr>
            </w:pPr>
            <w:r w:rsidRPr="00FF0059">
              <w:rPr>
                <w:szCs w:val="22"/>
                <w:lang w:eastAsia="zh-CN"/>
              </w:rPr>
              <w:t>0.002</w:t>
            </w:r>
          </w:p>
        </w:tc>
        <w:tc>
          <w:tcPr>
            <w:tcW w:w="1927" w:type="dxa"/>
          </w:tcPr>
          <w:p w14:paraId="3786769D" w14:textId="77777777" w:rsidR="005D5A09" w:rsidRPr="00FF0059" w:rsidRDefault="005D5A09" w:rsidP="009D471D">
            <w:pPr>
              <w:pStyle w:val="Tabletext"/>
              <w:spacing w:before="0" w:after="0" w:line="300" w:lineRule="exact"/>
              <w:jc w:val="center"/>
              <w:rPr>
                <w:szCs w:val="22"/>
                <w:lang w:eastAsia="zh-CN"/>
              </w:rPr>
            </w:pPr>
            <w:r w:rsidRPr="00FF0059">
              <w:rPr>
                <w:rFonts w:hint="eastAsia"/>
                <w:szCs w:val="22"/>
                <w:lang w:eastAsia="zh-CN"/>
              </w:rPr>
              <w:t>未规定</w:t>
            </w:r>
          </w:p>
        </w:tc>
        <w:tc>
          <w:tcPr>
            <w:tcW w:w="1799" w:type="dxa"/>
          </w:tcPr>
          <w:p w14:paraId="3C81294C" w14:textId="67DE5489" w:rsidR="005D5A09" w:rsidRPr="00FF0059" w:rsidRDefault="005D5A09" w:rsidP="009D471D">
            <w:pPr>
              <w:pStyle w:val="Tabletext"/>
              <w:spacing w:before="0" w:after="0" w:line="300" w:lineRule="exact"/>
              <w:jc w:val="center"/>
              <w:rPr>
                <w:szCs w:val="22"/>
                <w:lang w:eastAsia="zh-CN"/>
              </w:rPr>
            </w:pPr>
            <w:r w:rsidRPr="00A57E59">
              <w:t>0.1</w:t>
            </w:r>
          </w:p>
        </w:tc>
      </w:tr>
      <w:tr w:rsidR="005D5A09" w:rsidRPr="00600029" w14:paraId="114EEC01" w14:textId="77777777" w:rsidTr="002964DF">
        <w:trPr>
          <w:cantSplit/>
          <w:jc w:val="center"/>
        </w:trPr>
        <w:tc>
          <w:tcPr>
            <w:tcW w:w="2681" w:type="dxa"/>
          </w:tcPr>
          <w:p w14:paraId="7CA32A3C" w14:textId="3CF734A6"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脉冲上升</w:t>
            </w:r>
            <w:r w:rsidRPr="00FF0059">
              <w:rPr>
                <w:rFonts w:hint="eastAsia"/>
                <w:szCs w:val="22"/>
                <w:lang w:eastAsia="zh-CN"/>
              </w:rPr>
              <w:t>/</w:t>
            </w:r>
            <w:r w:rsidRPr="00FF0059">
              <w:rPr>
                <w:rFonts w:hint="eastAsia"/>
                <w:szCs w:val="22"/>
                <w:lang w:eastAsia="zh-CN"/>
              </w:rPr>
              <w:t>下降时间</w:t>
            </w:r>
            <w:r>
              <w:rPr>
                <w:rFonts w:hint="eastAsia"/>
                <w:szCs w:val="22"/>
                <w:lang w:eastAsia="zh-CN"/>
              </w:rPr>
              <w:t>（</w:t>
            </w:r>
            <w:r w:rsidRPr="007A06AF">
              <w:rPr>
                <w:rFonts w:ascii="Symbol" w:hAnsi="Symbol"/>
                <w:lang w:eastAsia="zh-CN"/>
              </w:rPr>
              <w:t></w:t>
            </w:r>
            <w:r w:rsidRPr="007A06AF">
              <w:rPr>
                <w:lang w:eastAsia="zh-CN"/>
              </w:rPr>
              <w:t>s</w:t>
            </w:r>
            <w:r>
              <w:rPr>
                <w:rFonts w:hint="eastAsia"/>
                <w:szCs w:val="22"/>
                <w:lang w:eastAsia="zh-CN"/>
              </w:rPr>
              <w:t>）</w:t>
            </w:r>
          </w:p>
        </w:tc>
        <w:tc>
          <w:tcPr>
            <w:tcW w:w="2306" w:type="dxa"/>
          </w:tcPr>
          <w:p w14:paraId="5D32794D" w14:textId="77777777" w:rsidR="005D5A09" w:rsidRPr="00FF0059" w:rsidRDefault="005D5A09" w:rsidP="009D471D">
            <w:pPr>
              <w:pStyle w:val="Tabletext"/>
              <w:spacing w:before="0" w:after="0" w:line="300" w:lineRule="exact"/>
              <w:jc w:val="center"/>
              <w:rPr>
                <w:szCs w:val="22"/>
              </w:rPr>
            </w:pPr>
            <w:r w:rsidRPr="00FF0059">
              <w:rPr>
                <w:szCs w:val="22"/>
              </w:rPr>
              <w:t>0.05</w:t>
            </w:r>
          </w:p>
        </w:tc>
        <w:tc>
          <w:tcPr>
            <w:tcW w:w="1927" w:type="dxa"/>
          </w:tcPr>
          <w:p w14:paraId="74646552" w14:textId="77777777" w:rsidR="005D5A09" w:rsidRPr="00FF0059" w:rsidRDefault="005D5A09" w:rsidP="009D471D">
            <w:pPr>
              <w:pStyle w:val="Tabletext"/>
              <w:spacing w:before="0" w:after="0" w:line="300" w:lineRule="exact"/>
              <w:jc w:val="center"/>
              <w:rPr>
                <w:szCs w:val="22"/>
                <w:lang w:eastAsia="zh-CN"/>
              </w:rPr>
            </w:pPr>
            <w:r w:rsidRPr="00FF0059">
              <w:rPr>
                <w:rFonts w:hint="eastAsia"/>
                <w:szCs w:val="22"/>
                <w:lang w:eastAsia="zh-CN"/>
              </w:rPr>
              <w:t>未规定</w:t>
            </w:r>
          </w:p>
        </w:tc>
        <w:tc>
          <w:tcPr>
            <w:tcW w:w="1799" w:type="dxa"/>
          </w:tcPr>
          <w:p w14:paraId="4A8FFFA3" w14:textId="4B1B625E" w:rsidR="005D5A09" w:rsidRPr="00FF0059" w:rsidRDefault="005D5A09" w:rsidP="009D471D">
            <w:pPr>
              <w:pStyle w:val="Tabletext"/>
              <w:spacing w:before="0" w:after="0" w:line="300" w:lineRule="exact"/>
              <w:jc w:val="center"/>
              <w:rPr>
                <w:szCs w:val="22"/>
                <w:lang w:eastAsia="zh-CN"/>
              </w:rPr>
            </w:pPr>
            <w:r w:rsidRPr="00A57E59">
              <w:t>0.08 / 0.1</w:t>
            </w:r>
          </w:p>
        </w:tc>
      </w:tr>
      <w:tr w:rsidR="002964DF" w:rsidRPr="00600029" w14:paraId="3C14C7A1" w14:textId="77777777" w:rsidTr="002964DF">
        <w:trPr>
          <w:cantSplit/>
          <w:jc w:val="center"/>
        </w:trPr>
        <w:tc>
          <w:tcPr>
            <w:tcW w:w="2681" w:type="dxa"/>
          </w:tcPr>
          <w:p w14:paraId="1BC0A966" w14:textId="77777777" w:rsidR="002964DF" w:rsidRPr="00FF0059" w:rsidRDefault="002964DF" w:rsidP="009D471D">
            <w:pPr>
              <w:pStyle w:val="Tabletext"/>
              <w:spacing w:before="0" w:after="0" w:line="300" w:lineRule="exact"/>
              <w:jc w:val="left"/>
              <w:rPr>
                <w:szCs w:val="22"/>
                <w:highlight w:val="yellow"/>
              </w:rPr>
            </w:pPr>
            <w:proofErr w:type="spellStart"/>
            <w:r w:rsidRPr="00FF0059">
              <w:rPr>
                <w:rFonts w:hint="eastAsia"/>
                <w:szCs w:val="22"/>
              </w:rPr>
              <w:t>输出器件</w:t>
            </w:r>
            <w:proofErr w:type="spellEnd"/>
          </w:p>
        </w:tc>
        <w:tc>
          <w:tcPr>
            <w:tcW w:w="2306" w:type="dxa"/>
          </w:tcPr>
          <w:p w14:paraId="3ADCE325" w14:textId="77777777" w:rsidR="002964DF" w:rsidRPr="00FF0059" w:rsidRDefault="002964DF" w:rsidP="009D471D">
            <w:pPr>
              <w:pStyle w:val="Tabletext"/>
              <w:spacing w:before="0" w:after="0" w:line="300" w:lineRule="exact"/>
              <w:jc w:val="center"/>
              <w:rPr>
                <w:szCs w:val="22"/>
                <w:lang w:eastAsia="zh-CN"/>
              </w:rPr>
            </w:pPr>
            <w:r w:rsidRPr="00FF0059">
              <w:rPr>
                <w:rFonts w:hint="eastAsia"/>
                <w:szCs w:val="22"/>
                <w:lang w:val="en-US" w:eastAsia="zh-CN"/>
              </w:rPr>
              <w:t>速调管或磁控管</w:t>
            </w:r>
          </w:p>
        </w:tc>
        <w:tc>
          <w:tcPr>
            <w:tcW w:w="1927" w:type="dxa"/>
          </w:tcPr>
          <w:p w14:paraId="4702E5B9" w14:textId="77777777" w:rsidR="002964DF" w:rsidRPr="00FF0059" w:rsidRDefault="002964DF" w:rsidP="009D471D">
            <w:pPr>
              <w:pStyle w:val="Tabletext"/>
              <w:spacing w:before="0" w:after="0" w:line="300" w:lineRule="exact"/>
              <w:jc w:val="center"/>
              <w:rPr>
                <w:szCs w:val="22"/>
              </w:rPr>
            </w:pPr>
            <w:r w:rsidRPr="00FF0059">
              <w:rPr>
                <w:rFonts w:hint="eastAsia"/>
                <w:szCs w:val="22"/>
                <w:lang w:val="en-US" w:eastAsia="zh-CN"/>
              </w:rPr>
              <w:t>磁控管</w:t>
            </w:r>
          </w:p>
        </w:tc>
        <w:tc>
          <w:tcPr>
            <w:tcW w:w="1799" w:type="dxa"/>
          </w:tcPr>
          <w:p w14:paraId="5533B788" w14:textId="77777777" w:rsidR="002964DF" w:rsidRPr="00FF0059" w:rsidRDefault="002964DF" w:rsidP="009D471D">
            <w:pPr>
              <w:pStyle w:val="Tabletext"/>
              <w:spacing w:before="0" w:after="0" w:line="300" w:lineRule="exact"/>
              <w:jc w:val="center"/>
              <w:rPr>
                <w:szCs w:val="22"/>
              </w:rPr>
            </w:pPr>
            <w:r w:rsidRPr="00FF0059">
              <w:rPr>
                <w:rFonts w:hint="eastAsia"/>
                <w:szCs w:val="22"/>
                <w:lang w:val="en-US" w:eastAsia="zh-CN"/>
              </w:rPr>
              <w:t>磁控管</w:t>
            </w:r>
          </w:p>
        </w:tc>
      </w:tr>
      <w:tr w:rsidR="002964DF" w:rsidRPr="00600029" w14:paraId="4B75283B" w14:textId="77777777" w:rsidTr="002964DF">
        <w:trPr>
          <w:cantSplit/>
          <w:jc w:val="center"/>
        </w:trPr>
        <w:tc>
          <w:tcPr>
            <w:tcW w:w="2681" w:type="dxa"/>
          </w:tcPr>
          <w:p w14:paraId="043B428F" w14:textId="40E2B7CB" w:rsidR="002964DF" w:rsidRPr="00FF0059" w:rsidRDefault="002964DF" w:rsidP="009D471D">
            <w:pPr>
              <w:pStyle w:val="Tabletext"/>
              <w:spacing w:before="0" w:after="0" w:line="300" w:lineRule="exact"/>
              <w:jc w:val="left"/>
              <w:rPr>
                <w:szCs w:val="22"/>
                <w:highlight w:val="yellow"/>
              </w:rPr>
            </w:pPr>
            <w:proofErr w:type="spellStart"/>
            <w:r w:rsidRPr="00FF0059">
              <w:rPr>
                <w:rFonts w:hint="eastAsia"/>
                <w:szCs w:val="22"/>
              </w:rPr>
              <w:t>天线</w:t>
            </w:r>
            <w:r>
              <w:rPr>
                <w:rFonts w:hint="eastAsia"/>
                <w:szCs w:val="22"/>
              </w:rPr>
              <w:t>方向图</w:t>
            </w:r>
            <w:r w:rsidRPr="00FF0059">
              <w:rPr>
                <w:rFonts w:hint="eastAsia"/>
                <w:szCs w:val="22"/>
              </w:rPr>
              <w:t>类型</w:t>
            </w:r>
            <w:proofErr w:type="spellEnd"/>
          </w:p>
        </w:tc>
        <w:tc>
          <w:tcPr>
            <w:tcW w:w="2306" w:type="dxa"/>
          </w:tcPr>
          <w:p w14:paraId="580BB1DF" w14:textId="77777777" w:rsidR="002964DF" w:rsidRPr="00FF0059" w:rsidRDefault="002964DF" w:rsidP="009D471D">
            <w:pPr>
              <w:pStyle w:val="Tabletext"/>
              <w:spacing w:before="0" w:after="0" w:line="300" w:lineRule="exact"/>
              <w:jc w:val="center"/>
              <w:rPr>
                <w:szCs w:val="22"/>
                <w:lang w:eastAsia="zh-CN"/>
              </w:rPr>
            </w:pPr>
            <w:r w:rsidRPr="00FF0059">
              <w:rPr>
                <w:rFonts w:hint="eastAsia"/>
                <w:szCs w:val="22"/>
                <w:lang w:val="en-US" w:eastAsia="zh-CN"/>
              </w:rPr>
              <w:t>笔形波束</w:t>
            </w:r>
          </w:p>
        </w:tc>
        <w:tc>
          <w:tcPr>
            <w:tcW w:w="1927" w:type="dxa"/>
          </w:tcPr>
          <w:p w14:paraId="53B39EBD" w14:textId="77777777" w:rsidR="002964DF" w:rsidRPr="00FF0059" w:rsidRDefault="002964DF" w:rsidP="009D471D">
            <w:pPr>
              <w:pStyle w:val="Tabletext"/>
              <w:spacing w:before="0" w:after="0" w:line="300" w:lineRule="exact"/>
              <w:jc w:val="center"/>
              <w:rPr>
                <w:szCs w:val="22"/>
              </w:rPr>
            </w:pPr>
            <w:r w:rsidRPr="00FF0059">
              <w:rPr>
                <w:rFonts w:hint="eastAsia"/>
                <w:szCs w:val="22"/>
                <w:lang w:val="en-US" w:eastAsia="zh-CN"/>
              </w:rPr>
              <w:t>笔形波束</w:t>
            </w:r>
          </w:p>
        </w:tc>
        <w:tc>
          <w:tcPr>
            <w:tcW w:w="1799" w:type="dxa"/>
          </w:tcPr>
          <w:p w14:paraId="2CDD93A0" w14:textId="77777777" w:rsidR="002964DF" w:rsidRPr="00FF0059" w:rsidRDefault="002964DF" w:rsidP="009D471D">
            <w:pPr>
              <w:pStyle w:val="Tabletext"/>
              <w:spacing w:before="0" w:after="0" w:line="300" w:lineRule="exact"/>
              <w:jc w:val="center"/>
              <w:rPr>
                <w:szCs w:val="22"/>
              </w:rPr>
            </w:pPr>
            <w:r w:rsidRPr="00FF0059">
              <w:rPr>
                <w:rFonts w:hint="eastAsia"/>
                <w:szCs w:val="22"/>
                <w:lang w:val="en-US" w:eastAsia="zh-CN"/>
              </w:rPr>
              <w:t>笔形波束</w:t>
            </w:r>
          </w:p>
        </w:tc>
      </w:tr>
      <w:tr w:rsidR="002964DF" w:rsidRPr="00600029" w14:paraId="0E3DD3C1" w14:textId="77777777" w:rsidTr="002964DF">
        <w:trPr>
          <w:cantSplit/>
          <w:jc w:val="center"/>
        </w:trPr>
        <w:tc>
          <w:tcPr>
            <w:tcW w:w="2681" w:type="dxa"/>
          </w:tcPr>
          <w:p w14:paraId="689547BB" w14:textId="77777777" w:rsidR="002964DF" w:rsidRPr="00FF0059" w:rsidRDefault="002964DF" w:rsidP="009D471D">
            <w:pPr>
              <w:pStyle w:val="Tabletext"/>
              <w:spacing w:before="0" w:after="0" w:line="300" w:lineRule="exact"/>
              <w:jc w:val="left"/>
              <w:rPr>
                <w:szCs w:val="22"/>
                <w:highlight w:val="yellow"/>
              </w:rPr>
            </w:pPr>
            <w:proofErr w:type="spellStart"/>
            <w:r w:rsidRPr="00FF0059">
              <w:rPr>
                <w:rFonts w:hint="eastAsia"/>
                <w:szCs w:val="22"/>
              </w:rPr>
              <w:t>天线类型</w:t>
            </w:r>
            <w:proofErr w:type="spellEnd"/>
          </w:p>
        </w:tc>
        <w:tc>
          <w:tcPr>
            <w:tcW w:w="2306" w:type="dxa"/>
          </w:tcPr>
          <w:p w14:paraId="5A9707BB" w14:textId="3F1EB072" w:rsidR="002964DF" w:rsidRPr="00FF0059" w:rsidRDefault="002964DF" w:rsidP="009D471D">
            <w:pPr>
              <w:pStyle w:val="Tabletext"/>
              <w:spacing w:before="0" w:after="0" w:line="300" w:lineRule="exact"/>
              <w:jc w:val="center"/>
              <w:rPr>
                <w:szCs w:val="22"/>
                <w:lang w:val="en-GB" w:eastAsia="zh-CN"/>
              </w:rPr>
            </w:pPr>
            <w:r w:rsidRPr="00FF0059">
              <w:rPr>
                <w:rFonts w:hint="eastAsia"/>
                <w:szCs w:val="22"/>
                <w:lang w:val="en-US" w:eastAsia="zh-CN"/>
              </w:rPr>
              <w:t>有卡塞格林馈源的</w:t>
            </w:r>
            <w:r w:rsidRPr="00FF0059">
              <w:rPr>
                <w:szCs w:val="22"/>
                <w:lang w:val="en-US" w:eastAsia="zh-CN"/>
              </w:rPr>
              <w:br/>
            </w:r>
            <w:r>
              <w:rPr>
                <w:rFonts w:hint="eastAsia"/>
                <w:szCs w:val="22"/>
                <w:lang w:val="en-US" w:eastAsia="zh-CN"/>
              </w:rPr>
              <w:t>抛物面反射器</w:t>
            </w:r>
          </w:p>
        </w:tc>
        <w:tc>
          <w:tcPr>
            <w:tcW w:w="1927" w:type="dxa"/>
          </w:tcPr>
          <w:p w14:paraId="6F108119" w14:textId="6E9AE538" w:rsidR="002964DF" w:rsidRPr="00FF0059" w:rsidRDefault="002964DF" w:rsidP="009D471D">
            <w:pPr>
              <w:pStyle w:val="Tabletext"/>
              <w:spacing w:before="0" w:after="0" w:line="300" w:lineRule="exact"/>
              <w:jc w:val="center"/>
              <w:rPr>
                <w:szCs w:val="22"/>
                <w:lang w:eastAsia="zh-CN"/>
              </w:rPr>
            </w:pPr>
            <w:r>
              <w:rPr>
                <w:rFonts w:hint="eastAsia"/>
                <w:szCs w:val="22"/>
                <w:lang w:val="en-US" w:eastAsia="zh-CN"/>
              </w:rPr>
              <w:t>抛物面反射器</w:t>
            </w:r>
          </w:p>
        </w:tc>
        <w:tc>
          <w:tcPr>
            <w:tcW w:w="1799" w:type="dxa"/>
          </w:tcPr>
          <w:p w14:paraId="6735990F" w14:textId="2D3A0480" w:rsidR="002964DF" w:rsidRPr="00FF0059" w:rsidRDefault="002964DF" w:rsidP="009D471D">
            <w:pPr>
              <w:pStyle w:val="Tabletext"/>
              <w:spacing w:before="0" w:after="0" w:line="300" w:lineRule="exact"/>
              <w:jc w:val="center"/>
              <w:rPr>
                <w:szCs w:val="22"/>
                <w:lang w:eastAsia="zh-CN"/>
              </w:rPr>
            </w:pPr>
            <w:r>
              <w:rPr>
                <w:rFonts w:hint="eastAsia"/>
                <w:szCs w:val="22"/>
                <w:lang w:val="en-US" w:eastAsia="zh-CN"/>
              </w:rPr>
              <w:t>抛物面反射器</w:t>
            </w:r>
          </w:p>
        </w:tc>
      </w:tr>
      <w:tr w:rsidR="002964DF" w:rsidRPr="00600029" w14:paraId="19BACAE8" w14:textId="77777777" w:rsidTr="002964DF">
        <w:trPr>
          <w:cantSplit/>
          <w:jc w:val="center"/>
        </w:trPr>
        <w:tc>
          <w:tcPr>
            <w:tcW w:w="2681" w:type="dxa"/>
          </w:tcPr>
          <w:p w14:paraId="74F15DE4" w14:textId="77777777" w:rsidR="002964DF" w:rsidRPr="00FF0059" w:rsidRDefault="002964DF" w:rsidP="009D471D">
            <w:pPr>
              <w:pStyle w:val="Tabletext"/>
              <w:spacing w:before="0" w:after="0" w:line="300" w:lineRule="exact"/>
              <w:jc w:val="left"/>
              <w:rPr>
                <w:szCs w:val="22"/>
                <w:highlight w:val="yellow"/>
                <w:lang w:eastAsia="zh-CN"/>
              </w:rPr>
            </w:pPr>
            <w:r w:rsidRPr="00FF0059">
              <w:rPr>
                <w:rFonts w:hint="eastAsia"/>
                <w:szCs w:val="22"/>
                <w:lang w:eastAsia="zh-CN"/>
              </w:rPr>
              <w:t>天线极化</w:t>
            </w:r>
          </w:p>
        </w:tc>
        <w:tc>
          <w:tcPr>
            <w:tcW w:w="2306" w:type="dxa"/>
          </w:tcPr>
          <w:p w14:paraId="5D961881" w14:textId="77777777" w:rsidR="002964DF" w:rsidRPr="00FF0059" w:rsidRDefault="002964DF" w:rsidP="009D471D">
            <w:pPr>
              <w:pStyle w:val="Tabletext"/>
              <w:spacing w:before="0" w:after="0" w:line="300" w:lineRule="exact"/>
              <w:jc w:val="center"/>
              <w:rPr>
                <w:szCs w:val="22"/>
                <w:lang w:eastAsia="zh-CN"/>
              </w:rPr>
            </w:pPr>
            <w:r w:rsidRPr="00FF0059">
              <w:rPr>
                <w:rFonts w:hint="eastAsia"/>
                <w:szCs w:val="22"/>
                <w:lang w:val="en-US" w:eastAsia="zh-CN"/>
              </w:rPr>
              <w:t>线性</w:t>
            </w:r>
            <w:r w:rsidRPr="00FF0059">
              <w:rPr>
                <w:rFonts w:hint="eastAsia"/>
                <w:szCs w:val="22"/>
                <w:lang w:eastAsia="zh-CN"/>
              </w:rPr>
              <w:t>（</w:t>
            </w:r>
            <w:r w:rsidRPr="00FF0059">
              <w:rPr>
                <w:rFonts w:hint="eastAsia"/>
                <w:szCs w:val="22"/>
                <w:lang w:val="en-US" w:eastAsia="zh-CN"/>
              </w:rPr>
              <w:t>双极化</w:t>
            </w:r>
            <w:r w:rsidRPr="00FF0059">
              <w:rPr>
                <w:rFonts w:hint="eastAsia"/>
                <w:szCs w:val="22"/>
                <w:lang w:eastAsia="zh-CN"/>
              </w:rPr>
              <w:t>）</w:t>
            </w:r>
          </w:p>
        </w:tc>
        <w:tc>
          <w:tcPr>
            <w:tcW w:w="1927" w:type="dxa"/>
          </w:tcPr>
          <w:p w14:paraId="6236E37B" w14:textId="77777777" w:rsidR="002964DF" w:rsidRPr="00FF0059" w:rsidRDefault="002964DF" w:rsidP="009D471D">
            <w:pPr>
              <w:pStyle w:val="Tabletext"/>
              <w:spacing w:before="0" w:after="0" w:line="300" w:lineRule="exact"/>
              <w:jc w:val="center"/>
              <w:rPr>
                <w:szCs w:val="22"/>
                <w:lang w:eastAsia="zh-CN"/>
              </w:rPr>
            </w:pPr>
            <w:r w:rsidRPr="00FF0059">
              <w:rPr>
                <w:rFonts w:hint="eastAsia"/>
                <w:szCs w:val="22"/>
                <w:lang w:val="en-US" w:eastAsia="zh-CN"/>
              </w:rPr>
              <w:t>线性</w:t>
            </w:r>
          </w:p>
        </w:tc>
        <w:tc>
          <w:tcPr>
            <w:tcW w:w="1799" w:type="dxa"/>
          </w:tcPr>
          <w:p w14:paraId="6EC1BE9F" w14:textId="77777777" w:rsidR="002964DF" w:rsidRPr="00FF0059" w:rsidRDefault="002964DF" w:rsidP="009D471D">
            <w:pPr>
              <w:pStyle w:val="Tabletext"/>
              <w:spacing w:before="0" w:after="0" w:line="300" w:lineRule="exact"/>
              <w:jc w:val="center"/>
              <w:rPr>
                <w:szCs w:val="22"/>
                <w:lang w:eastAsia="zh-CN"/>
              </w:rPr>
            </w:pPr>
            <w:r w:rsidRPr="00FF0059">
              <w:rPr>
                <w:rFonts w:hint="eastAsia"/>
                <w:szCs w:val="22"/>
                <w:lang w:val="en-US" w:eastAsia="zh-CN"/>
              </w:rPr>
              <w:t>线性</w:t>
            </w:r>
            <w:r w:rsidRPr="00FF0059">
              <w:rPr>
                <w:rFonts w:hint="eastAsia"/>
                <w:szCs w:val="22"/>
                <w:lang w:eastAsia="zh-CN"/>
              </w:rPr>
              <w:t>（</w:t>
            </w:r>
            <w:r w:rsidRPr="00FF0059">
              <w:rPr>
                <w:rFonts w:hint="eastAsia"/>
                <w:szCs w:val="22"/>
                <w:lang w:val="en-US" w:eastAsia="zh-CN"/>
              </w:rPr>
              <w:t>双极化</w:t>
            </w:r>
            <w:r w:rsidRPr="00FF0059">
              <w:rPr>
                <w:rFonts w:hint="eastAsia"/>
                <w:szCs w:val="22"/>
                <w:lang w:eastAsia="zh-CN"/>
              </w:rPr>
              <w:t>）</w:t>
            </w:r>
          </w:p>
        </w:tc>
      </w:tr>
      <w:tr w:rsidR="005D5A09" w:rsidRPr="00600029" w14:paraId="7EFFA821" w14:textId="77777777" w:rsidTr="002964DF">
        <w:trPr>
          <w:cantSplit/>
          <w:jc w:val="center"/>
        </w:trPr>
        <w:tc>
          <w:tcPr>
            <w:tcW w:w="2681" w:type="dxa"/>
          </w:tcPr>
          <w:p w14:paraId="2E06E48C" w14:textId="50B459B1"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天线主</w:t>
            </w:r>
            <w:r>
              <w:rPr>
                <w:rFonts w:hint="eastAsia"/>
                <w:szCs w:val="22"/>
                <w:lang w:eastAsia="zh-CN"/>
              </w:rPr>
              <w:t>波束</w:t>
            </w:r>
            <w:r w:rsidRPr="00FF0059">
              <w:rPr>
                <w:rFonts w:hint="eastAsia"/>
                <w:szCs w:val="22"/>
                <w:lang w:eastAsia="zh-CN"/>
              </w:rPr>
              <w:t>增益</w:t>
            </w:r>
            <w:r>
              <w:rPr>
                <w:rFonts w:hint="eastAsia"/>
                <w:szCs w:val="22"/>
                <w:lang w:eastAsia="zh-CN"/>
              </w:rPr>
              <w:t>（</w:t>
            </w:r>
            <w:proofErr w:type="spellStart"/>
            <w:r w:rsidRPr="00FF0059">
              <w:rPr>
                <w:szCs w:val="22"/>
                <w:lang w:eastAsia="zh-CN"/>
              </w:rPr>
              <w:t>dBi</w:t>
            </w:r>
            <w:proofErr w:type="spellEnd"/>
            <w:r>
              <w:rPr>
                <w:rFonts w:hint="eastAsia"/>
                <w:szCs w:val="22"/>
                <w:lang w:eastAsia="zh-CN"/>
              </w:rPr>
              <w:t>）</w:t>
            </w:r>
          </w:p>
        </w:tc>
        <w:tc>
          <w:tcPr>
            <w:tcW w:w="2306" w:type="dxa"/>
          </w:tcPr>
          <w:p w14:paraId="51535073" w14:textId="77777777" w:rsidR="005D5A09" w:rsidRPr="00FF0059" w:rsidRDefault="005D5A09" w:rsidP="009D471D">
            <w:pPr>
              <w:pStyle w:val="Tabletext"/>
              <w:spacing w:before="0" w:after="0" w:line="300" w:lineRule="exact"/>
              <w:jc w:val="center"/>
              <w:rPr>
                <w:szCs w:val="22"/>
                <w:lang w:eastAsia="zh-CN"/>
              </w:rPr>
            </w:pPr>
            <w:r w:rsidRPr="00FF0059">
              <w:rPr>
                <w:szCs w:val="22"/>
                <w:lang w:eastAsia="zh-CN"/>
              </w:rPr>
              <w:t>46</w:t>
            </w:r>
          </w:p>
        </w:tc>
        <w:tc>
          <w:tcPr>
            <w:tcW w:w="1927" w:type="dxa"/>
          </w:tcPr>
          <w:p w14:paraId="04422997" w14:textId="77777777" w:rsidR="005D5A09" w:rsidRPr="00FF0059" w:rsidRDefault="005D5A09" w:rsidP="009D471D">
            <w:pPr>
              <w:pStyle w:val="Tabletext"/>
              <w:spacing w:before="0" w:after="0" w:line="300" w:lineRule="exact"/>
              <w:jc w:val="center"/>
              <w:rPr>
                <w:szCs w:val="22"/>
                <w:lang w:eastAsia="zh-CN"/>
              </w:rPr>
            </w:pPr>
            <w:r w:rsidRPr="00FF0059">
              <w:rPr>
                <w:szCs w:val="22"/>
                <w:lang w:eastAsia="zh-CN"/>
              </w:rPr>
              <w:t>45</w:t>
            </w:r>
          </w:p>
        </w:tc>
        <w:tc>
          <w:tcPr>
            <w:tcW w:w="1799" w:type="dxa"/>
          </w:tcPr>
          <w:p w14:paraId="79424936" w14:textId="3EFD5816" w:rsidR="005D5A09" w:rsidRPr="00FF0059" w:rsidRDefault="005D5A09" w:rsidP="009D471D">
            <w:pPr>
              <w:pStyle w:val="Tabletext"/>
              <w:spacing w:before="0" w:after="0" w:line="300" w:lineRule="exact"/>
              <w:jc w:val="center"/>
              <w:rPr>
                <w:szCs w:val="22"/>
                <w:lang w:eastAsia="zh-CN"/>
              </w:rPr>
            </w:pPr>
            <w:r>
              <w:rPr>
                <w:rFonts w:hint="eastAsia"/>
                <w:lang w:eastAsia="zh-CN"/>
              </w:rPr>
              <w:t>最大值</w:t>
            </w:r>
            <w:r w:rsidRPr="00A57E59">
              <w:t xml:space="preserve"> 45</w:t>
            </w:r>
          </w:p>
        </w:tc>
      </w:tr>
      <w:tr w:rsidR="005D5A09" w:rsidRPr="00600029" w14:paraId="43FB8D21" w14:textId="77777777" w:rsidTr="002964DF">
        <w:trPr>
          <w:cantSplit/>
          <w:jc w:val="center"/>
        </w:trPr>
        <w:tc>
          <w:tcPr>
            <w:tcW w:w="2681" w:type="dxa"/>
          </w:tcPr>
          <w:p w14:paraId="30E20295" w14:textId="2E4662C3"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天线</w:t>
            </w:r>
            <w:r>
              <w:rPr>
                <w:rFonts w:hint="eastAsia"/>
                <w:szCs w:val="22"/>
                <w:lang w:eastAsia="zh-CN"/>
              </w:rPr>
              <w:t>仰角波束</w:t>
            </w:r>
            <w:r w:rsidRPr="00FF0059">
              <w:rPr>
                <w:rFonts w:hint="eastAsia"/>
                <w:szCs w:val="22"/>
                <w:lang w:eastAsia="zh-CN"/>
              </w:rPr>
              <w:t>宽度</w:t>
            </w:r>
            <w:r>
              <w:rPr>
                <w:rFonts w:hint="eastAsia"/>
                <w:szCs w:val="22"/>
                <w:lang w:eastAsia="zh-CN"/>
              </w:rPr>
              <w:t>（度）</w:t>
            </w:r>
          </w:p>
        </w:tc>
        <w:tc>
          <w:tcPr>
            <w:tcW w:w="2306" w:type="dxa"/>
          </w:tcPr>
          <w:p w14:paraId="6B585DF8" w14:textId="77777777" w:rsidR="005D5A09" w:rsidRPr="00FF0059" w:rsidRDefault="005D5A09" w:rsidP="009D471D">
            <w:pPr>
              <w:pStyle w:val="Tabletext"/>
              <w:spacing w:before="0" w:after="0" w:line="300" w:lineRule="exact"/>
              <w:jc w:val="center"/>
              <w:rPr>
                <w:szCs w:val="22"/>
                <w:lang w:eastAsia="zh-CN"/>
              </w:rPr>
            </w:pPr>
            <w:r w:rsidRPr="00FF0059">
              <w:rPr>
                <w:szCs w:val="22"/>
                <w:lang w:eastAsia="zh-CN"/>
              </w:rPr>
              <w:t>0.9</w:t>
            </w:r>
          </w:p>
        </w:tc>
        <w:tc>
          <w:tcPr>
            <w:tcW w:w="1927" w:type="dxa"/>
          </w:tcPr>
          <w:p w14:paraId="3819E729" w14:textId="77777777" w:rsidR="005D5A09" w:rsidRPr="00FF0059" w:rsidRDefault="005D5A09" w:rsidP="009D471D">
            <w:pPr>
              <w:pStyle w:val="Tabletext"/>
              <w:spacing w:before="0" w:after="0" w:line="300" w:lineRule="exact"/>
              <w:jc w:val="center"/>
              <w:rPr>
                <w:szCs w:val="22"/>
                <w:lang w:eastAsia="zh-CN"/>
              </w:rPr>
            </w:pPr>
            <w:r w:rsidRPr="00FF0059">
              <w:rPr>
                <w:szCs w:val="22"/>
                <w:lang w:eastAsia="zh-CN"/>
              </w:rPr>
              <w:t>&lt; 1.0</w:t>
            </w:r>
          </w:p>
        </w:tc>
        <w:tc>
          <w:tcPr>
            <w:tcW w:w="1799" w:type="dxa"/>
          </w:tcPr>
          <w:p w14:paraId="54C5D14E" w14:textId="65DDCF5A" w:rsidR="005D5A09" w:rsidRPr="00FF0059" w:rsidRDefault="005D5A09" w:rsidP="009D471D">
            <w:pPr>
              <w:pStyle w:val="Tabletext"/>
              <w:spacing w:before="0" w:after="0" w:line="300" w:lineRule="exact"/>
              <w:jc w:val="center"/>
              <w:rPr>
                <w:szCs w:val="22"/>
                <w:lang w:eastAsia="zh-CN"/>
              </w:rPr>
            </w:pPr>
            <w:r w:rsidRPr="00A57E59">
              <w:t>1.0-1.5</w:t>
            </w:r>
          </w:p>
        </w:tc>
      </w:tr>
      <w:tr w:rsidR="005D5A09" w:rsidRPr="00600029" w14:paraId="455728E5" w14:textId="77777777" w:rsidTr="002964DF">
        <w:trPr>
          <w:cantSplit/>
          <w:jc w:val="center"/>
        </w:trPr>
        <w:tc>
          <w:tcPr>
            <w:tcW w:w="2681" w:type="dxa"/>
          </w:tcPr>
          <w:p w14:paraId="24620521" w14:textId="5F973CF1"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天线</w:t>
            </w:r>
            <w:r>
              <w:rPr>
                <w:rFonts w:hint="eastAsia"/>
                <w:szCs w:val="22"/>
                <w:lang w:eastAsia="zh-CN"/>
              </w:rPr>
              <w:t>方位角波束宽度</w:t>
            </w:r>
            <w:r>
              <w:rPr>
                <w:szCs w:val="22"/>
                <w:lang w:eastAsia="zh-CN"/>
              </w:rPr>
              <w:br/>
            </w:r>
            <w:r>
              <w:rPr>
                <w:rFonts w:hint="eastAsia"/>
                <w:szCs w:val="22"/>
                <w:lang w:eastAsia="zh-CN"/>
              </w:rPr>
              <w:t>（度）</w:t>
            </w:r>
          </w:p>
        </w:tc>
        <w:tc>
          <w:tcPr>
            <w:tcW w:w="2306" w:type="dxa"/>
          </w:tcPr>
          <w:p w14:paraId="3BA082E4" w14:textId="77777777" w:rsidR="005D5A09" w:rsidRPr="00FF0059" w:rsidRDefault="005D5A09" w:rsidP="009D471D">
            <w:pPr>
              <w:pStyle w:val="Tabletext"/>
              <w:spacing w:before="0" w:after="0" w:line="300" w:lineRule="exact"/>
              <w:jc w:val="center"/>
              <w:rPr>
                <w:szCs w:val="22"/>
                <w:lang w:eastAsia="zh-CN"/>
              </w:rPr>
            </w:pPr>
            <w:r w:rsidRPr="00FF0059">
              <w:rPr>
                <w:szCs w:val="22"/>
                <w:lang w:eastAsia="zh-CN"/>
              </w:rPr>
              <w:t>0.9</w:t>
            </w:r>
          </w:p>
        </w:tc>
        <w:tc>
          <w:tcPr>
            <w:tcW w:w="1927" w:type="dxa"/>
          </w:tcPr>
          <w:p w14:paraId="17CA348E" w14:textId="77777777" w:rsidR="005D5A09" w:rsidRPr="00FF0059" w:rsidRDefault="005D5A09" w:rsidP="009D471D">
            <w:pPr>
              <w:pStyle w:val="Tabletext"/>
              <w:spacing w:before="0" w:after="0" w:line="300" w:lineRule="exact"/>
              <w:jc w:val="center"/>
              <w:rPr>
                <w:szCs w:val="22"/>
                <w:lang w:eastAsia="zh-CN"/>
              </w:rPr>
            </w:pPr>
            <w:r w:rsidRPr="00FF0059">
              <w:rPr>
                <w:szCs w:val="22"/>
                <w:lang w:eastAsia="zh-CN"/>
              </w:rPr>
              <w:t>&lt; 1.0</w:t>
            </w:r>
          </w:p>
        </w:tc>
        <w:tc>
          <w:tcPr>
            <w:tcW w:w="1799" w:type="dxa"/>
          </w:tcPr>
          <w:p w14:paraId="434EE941" w14:textId="0AB05B9A" w:rsidR="005D5A09" w:rsidRPr="00FF0059" w:rsidRDefault="005D5A09" w:rsidP="009D471D">
            <w:pPr>
              <w:pStyle w:val="Tabletext"/>
              <w:spacing w:before="0" w:after="0" w:line="300" w:lineRule="exact"/>
              <w:jc w:val="center"/>
              <w:rPr>
                <w:szCs w:val="22"/>
                <w:lang w:eastAsia="zh-CN"/>
              </w:rPr>
            </w:pPr>
            <w:r w:rsidRPr="00A57E59">
              <w:t>1.0-1.5</w:t>
            </w:r>
          </w:p>
        </w:tc>
      </w:tr>
      <w:tr w:rsidR="005D5A09" w:rsidRPr="00600029" w14:paraId="2E924743" w14:textId="77777777" w:rsidTr="002964DF">
        <w:trPr>
          <w:cantSplit/>
          <w:jc w:val="center"/>
        </w:trPr>
        <w:tc>
          <w:tcPr>
            <w:tcW w:w="2681" w:type="dxa"/>
          </w:tcPr>
          <w:p w14:paraId="3BC8C191" w14:textId="62F84536"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天线水平扫描</w:t>
            </w:r>
            <w:r>
              <w:rPr>
                <w:rFonts w:hint="eastAsia"/>
                <w:szCs w:val="22"/>
                <w:lang w:eastAsia="zh-CN"/>
              </w:rPr>
              <w:t>速率</w:t>
            </w:r>
            <w:r>
              <w:rPr>
                <w:szCs w:val="22"/>
                <w:lang w:eastAsia="zh-CN"/>
              </w:rPr>
              <w:br/>
            </w:r>
            <w:r>
              <w:rPr>
                <w:rFonts w:hint="eastAsia"/>
                <w:szCs w:val="22"/>
                <w:lang w:eastAsia="zh-CN"/>
              </w:rPr>
              <w:t>（</w:t>
            </w:r>
            <w:r w:rsidRPr="00FF0059">
              <w:rPr>
                <w:rFonts w:hint="eastAsia"/>
                <w:szCs w:val="22"/>
                <w:lang w:val="en-US" w:eastAsia="zh-CN"/>
              </w:rPr>
              <w:t>度</w:t>
            </w:r>
            <w:r w:rsidRPr="00FF0059">
              <w:rPr>
                <w:szCs w:val="22"/>
                <w:lang w:eastAsia="zh-CN"/>
              </w:rPr>
              <w:t>/</w:t>
            </w:r>
            <w:r w:rsidRPr="00FF0059">
              <w:rPr>
                <w:rFonts w:hint="eastAsia"/>
                <w:szCs w:val="22"/>
                <w:lang w:val="en-US" w:eastAsia="zh-CN"/>
              </w:rPr>
              <w:t>秒</w:t>
            </w:r>
            <w:r>
              <w:rPr>
                <w:rFonts w:hint="eastAsia"/>
                <w:szCs w:val="22"/>
                <w:lang w:eastAsia="zh-CN"/>
              </w:rPr>
              <w:t>）</w:t>
            </w:r>
          </w:p>
        </w:tc>
        <w:tc>
          <w:tcPr>
            <w:tcW w:w="2306" w:type="dxa"/>
          </w:tcPr>
          <w:p w14:paraId="3EEA44F2" w14:textId="51397ED4" w:rsidR="005D5A09" w:rsidRPr="00FF0059" w:rsidRDefault="005D5A09" w:rsidP="009D471D">
            <w:pPr>
              <w:pStyle w:val="Tabletext"/>
              <w:spacing w:before="0" w:after="0" w:line="300" w:lineRule="exact"/>
              <w:jc w:val="center"/>
              <w:rPr>
                <w:szCs w:val="22"/>
              </w:rPr>
            </w:pPr>
            <w:r w:rsidRPr="00FF0059">
              <w:rPr>
                <w:szCs w:val="22"/>
                <w:lang w:eastAsia="zh-CN"/>
              </w:rPr>
              <w:t>0</w:t>
            </w:r>
            <w:r>
              <w:rPr>
                <w:rFonts w:hint="eastAsia"/>
                <w:szCs w:val="22"/>
                <w:lang w:val="en-US" w:eastAsia="zh-CN"/>
              </w:rPr>
              <w:t>至</w:t>
            </w:r>
            <w:r w:rsidRPr="00FF0059">
              <w:rPr>
                <w:szCs w:val="22"/>
              </w:rPr>
              <w:t>20</w:t>
            </w:r>
          </w:p>
        </w:tc>
        <w:tc>
          <w:tcPr>
            <w:tcW w:w="1927" w:type="dxa"/>
          </w:tcPr>
          <w:p w14:paraId="3C63C218" w14:textId="1DE99E4F" w:rsidR="005D5A09" w:rsidRPr="00FF0059" w:rsidRDefault="005D5A09" w:rsidP="009D471D">
            <w:pPr>
              <w:pStyle w:val="Tabletext"/>
              <w:spacing w:before="0" w:after="0" w:line="300" w:lineRule="exact"/>
              <w:jc w:val="center"/>
              <w:rPr>
                <w:szCs w:val="22"/>
              </w:rPr>
            </w:pPr>
            <w:r w:rsidRPr="00FF0059">
              <w:rPr>
                <w:szCs w:val="22"/>
              </w:rPr>
              <w:t>0</w:t>
            </w:r>
            <w:r w:rsidR="009D471D">
              <w:rPr>
                <w:rFonts w:hint="eastAsia"/>
                <w:szCs w:val="22"/>
                <w:lang w:val="en-US" w:eastAsia="zh-CN"/>
              </w:rPr>
              <w:t>至</w:t>
            </w:r>
            <w:r w:rsidRPr="00FF0059">
              <w:rPr>
                <w:szCs w:val="22"/>
              </w:rPr>
              <w:t>36</w:t>
            </w:r>
          </w:p>
        </w:tc>
        <w:tc>
          <w:tcPr>
            <w:tcW w:w="1799" w:type="dxa"/>
          </w:tcPr>
          <w:p w14:paraId="5A19E5D0" w14:textId="738EF1D9" w:rsidR="005D5A09" w:rsidRPr="00FF0059" w:rsidRDefault="005D5A09" w:rsidP="009D471D">
            <w:pPr>
              <w:pStyle w:val="Tabletext"/>
              <w:spacing w:before="0" w:after="0" w:line="300" w:lineRule="exact"/>
              <w:jc w:val="center"/>
              <w:rPr>
                <w:szCs w:val="22"/>
              </w:rPr>
            </w:pPr>
            <w:r w:rsidRPr="00A57E59">
              <w:t>0</w:t>
            </w:r>
            <w:r w:rsidR="009D471D">
              <w:rPr>
                <w:rFonts w:hint="eastAsia"/>
                <w:szCs w:val="22"/>
                <w:lang w:val="en-US" w:eastAsia="zh-CN"/>
              </w:rPr>
              <w:t>至</w:t>
            </w:r>
            <w:r w:rsidRPr="00A57E59">
              <w:t>36</w:t>
            </w:r>
          </w:p>
        </w:tc>
      </w:tr>
      <w:tr w:rsidR="005D5A09" w:rsidRPr="00600029" w14:paraId="090DEB23" w14:textId="77777777" w:rsidTr="002964DF">
        <w:trPr>
          <w:cantSplit/>
          <w:jc w:val="center"/>
        </w:trPr>
        <w:tc>
          <w:tcPr>
            <w:tcW w:w="2681" w:type="dxa"/>
          </w:tcPr>
          <w:p w14:paraId="3CC4A1FE" w14:textId="27C0831F"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天线水平扫描类型（连续、随机、扇区等）</w:t>
            </w:r>
            <w:r>
              <w:rPr>
                <w:szCs w:val="22"/>
                <w:lang w:eastAsia="zh-CN"/>
              </w:rPr>
              <w:br/>
            </w:r>
            <w:r>
              <w:rPr>
                <w:rFonts w:hint="eastAsia"/>
                <w:szCs w:val="22"/>
                <w:lang w:eastAsia="zh-CN"/>
              </w:rPr>
              <w:t>（度）</w:t>
            </w:r>
          </w:p>
        </w:tc>
        <w:tc>
          <w:tcPr>
            <w:tcW w:w="2306" w:type="dxa"/>
          </w:tcPr>
          <w:p w14:paraId="0A80413D" w14:textId="77777777" w:rsidR="005D5A09" w:rsidRPr="00FF0059" w:rsidRDefault="005D5A09" w:rsidP="009D471D">
            <w:pPr>
              <w:pStyle w:val="Tabletext"/>
              <w:spacing w:before="0" w:after="0" w:line="300" w:lineRule="exact"/>
              <w:jc w:val="center"/>
              <w:rPr>
                <w:szCs w:val="22"/>
                <w:lang w:val="en-GB" w:eastAsia="zh-CN"/>
              </w:rPr>
            </w:pPr>
            <w:r w:rsidRPr="00FF0059">
              <w:rPr>
                <w:rFonts w:hint="eastAsia"/>
                <w:szCs w:val="22"/>
                <w:lang w:val="en-US" w:eastAsia="zh-CN"/>
              </w:rPr>
              <w:t>体积</w:t>
            </w:r>
            <w:r w:rsidRPr="00FF0059">
              <w:rPr>
                <w:rFonts w:hint="eastAsia"/>
                <w:szCs w:val="22"/>
                <w:lang w:val="en-GB" w:eastAsia="zh-CN"/>
              </w:rPr>
              <w:t>、</w:t>
            </w:r>
            <w:r w:rsidRPr="00FF0059">
              <w:rPr>
                <w:rFonts w:hint="eastAsia"/>
                <w:szCs w:val="22"/>
                <w:lang w:val="en-US" w:eastAsia="zh-CN"/>
              </w:rPr>
              <w:t>扇区体积</w:t>
            </w:r>
            <w:r w:rsidRPr="00FF0059">
              <w:rPr>
                <w:rFonts w:hint="eastAsia"/>
                <w:szCs w:val="22"/>
                <w:lang w:val="en-GB" w:eastAsia="zh-CN"/>
              </w:rPr>
              <w:t>、</w:t>
            </w:r>
            <w:r w:rsidRPr="00FF0059">
              <w:rPr>
                <w:rFonts w:hint="eastAsia"/>
                <w:szCs w:val="22"/>
                <w:lang w:val="en-US" w:eastAsia="zh-CN"/>
              </w:rPr>
              <w:t>静止和追踪</w:t>
            </w:r>
          </w:p>
        </w:tc>
        <w:tc>
          <w:tcPr>
            <w:tcW w:w="1927" w:type="dxa"/>
          </w:tcPr>
          <w:p w14:paraId="755373CF" w14:textId="77777777" w:rsidR="005D5A09" w:rsidRPr="00FF0059" w:rsidRDefault="005D5A09" w:rsidP="009D471D">
            <w:pPr>
              <w:pStyle w:val="Tabletext"/>
              <w:spacing w:before="0" w:after="0" w:line="300" w:lineRule="exact"/>
              <w:jc w:val="center"/>
              <w:rPr>
                <w:szCs w:val="22"/>
                <w:lang w:eastAsia="zh-CN"/>
              </w:rPr>
            </w:pPr>
            <w:r w:rsidRPr="00FF0059">
              <w:rPr>
                <w:rFonts w:hint="eastAsia"/>
                <w:szCs w:val="22"/>
                <w:lang w:val="en-US" w:eastAsia="zh-CN"/>
              </w:rPr>
              <w:t>体积</w:t>
            </w:r>
          </w:p>
        </w:tc>
        <w:tc>
          <w:tcPr>
            <w:tcW w:w="1799" w:type="dxa"/>
          </w:tcPr>
          <w:p w14:paraId="1D8EC450" w14:textId="550BA4C7" w:rsidR="005D5A09" w:rsidRPr="00FF0059" w:rsidRDefault="005D5A09" w:rsidP="009D471D">
            <w:pPr>
              <w:pStyle w:val="Tabletext"/>
              <w:spacing w:before="0" w:after="0" w:line="300" w:lineRule="exact"/>
              <w:jc w:val="center"/>
              <w:rPr>
                <w:szCs w:val="22"/>
                <w:lang w:eastAsia="zh-CN"/>
              </w:rPr>
            </w:pPr>
            <w:r w:rsidRPr="00A57E59">
              <w:t>360</w:t>
            </w:r>
          </w:p>
        </w:tc>
      </w:tr>
      <w:tr w:rsidR="005D5A09" w:rsidRPr="00600029" w14:paraId="5DFED784" w14:textId="77777777" w:rsidTr="002964DF">
        <w:trPr>
          <w:cantSplit/>
          <w:jc w:val="center"/>
        </w:trPr>
        <w:tc>
          <w:tcPr>
            <w:tcW w:w="2681" w:type="dxa"/>
          </w:tcPr>
          <w:p w14:paraId="7602486C" w14:textId="5876258F"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天线垂直扫描</w:t>
            </w:r>
            <w:r>
              <w:rPr>
                <w:rFonts w:hint="eastAsia"/>
                <w:szCs w:val="22"/>
                <w:lang w:eastAsia="zh-CN"/>
              </w:rPr>
              <w:t>速率</w:t>
            </w:r>
            <w:r>
              <w:rPr>
                <w:szCs w:val="22"/>
                <w:lang w:eastAsia="zh-CN"/>
              </w:rPr>
              <w:br/>
            </w:r>
            <w:r>
              <w:rPr>
                <w:rFonts w:hint="eastAsia"/>
                <w:szCs w:val="22"/>
                <w:lang w:eastAsia="zh-CN"/>
              </w:rPr>
              <w:t>（</w:t>
            </w:r>
            <w:r w:rsidRPr="00FF0059">
              <w:rPr>
                <w:rFonts w:hint="eastAsia"/>
                <w:szCs w:val="22"/>
                <w:lang w:val="en-US" w:eastAsia="zh-CN"/>
              </w:rPr>
              <w:t>度</w:t>
            </w:r>
            <w:r w:rsidRPr="00FF0059">
              <w:rPr>
                <w:szCs w:val="22"/>
                <w:lang w:eastAsia="zh-CN"/>
              </w:rPr>
              <w:t>/</w:t>
            </w:r>
            <w:r w:rsidRPr="00FF0059">
              <w:rPr>
                <w:rFonts w:hint="eastAsia"/>
                <w:szCs w:val="22"/>
                <w:lang w:val="en-US" w:eastAsia="zh-CN"/>
              </w:rPr>
              <w:t>秒</w:t>
            </w:r>
            <w:r>
              <w:rPr>
                <w:rFonts w:hint="eastAsia"/>
                <w:szCs w:val="22"/>
                <w:lang w:eastAsia="zh-CN"/>
              </w:rPr>
              <w:t>）</w:t>
            </w:r>
          </w:p>
        </w:tc>
        <w:tc>
          <w:tcPr>
            <w:tcW w:w="2306" w:type="dxa"/>
          </w:tcPr>
          <w:p w14:paraId="55F81436" w14:textId="2E6808E5" w:rsidR="005D5A09" w:rsidRPr="00FF0059" w:rsidRDefault="005D5A09" w:rsidP="009D471D">
            <w:pPr>
              <w:pStyle w:val="Tabletext"/>
              <w:spacing w:before="0" w:after="0" w:line="300" w:lineRule="exact"/>
              <w:jc w:val="center"/>
              <w:rPr>
                <w:szCs w:val="22"/>
              </w:rPr>
            </w:pPr>
            <w:r w:rsidRPr="00FF0059">
              <w:rPr>
                <w:szCs w:val="22"/>
              </w:rPr>
              <w:t>0°</w:t>
            </w:r>
            <w:r>
              <w:rPr>
                <w:rFonts w:hint="eastAsia"/>
                <w:szCs w:val="22"/>
                <w:lang w:val="en-US" w:eastAsia="zh-CN"/>
              </w:rPr>
              <w:t>至</w:t>
            </w:r>
            <w:r w:rsidRPr="00FF0059">
              <w:rPr>
                <w:szCs w:val="22"/>
              </w:rPr>
              <w:t>20</w:t>
            </w:r>
            <w:r w:rsidRPr="00FF0059">
              <w:rPr>
                <w:szCs w:val="22"/>
              </w:rPr>
              <w:sym w:font="Symbol" w:char="F0B0"/>
            </w:r>
          </w:p>
        </w:tc>
        <w:tc>
          <w:tcPr>
            <w:tcW w:w="1927" w:type="dxa"/>
          </w:tcPr>
          <w:p w14:paraId="292C51B5" w14:textId="77777777" w:rsidR="005D5A09" w:rsidRPr="00FF0059" w:rsidRDefault="005D5A09" w:rsidP="009D471D">
            <w:pPr>
              <w:pStyle w:val="Tabletext"/>
              <w:spacing w:before="0" w:after="0" w:line="300" w:lineRule="exact"/>
              <w:jc w:val="center"/>
              <w:rPr>
                <w:szCs w:val="22"/>
                <w:lang w:eastAsia="zh-CN"/>
              </w:rPr>
            </w:pPr>
            <w:r w:rsidRPr="00FF0059">
              <w:rPr>
                <w:rFonts w:hint="eastAsia"/>
                <w:szCs w:val="22"/>
                <w:lang w:eastAsia="zh-CN"/>
              </w:rPr>
              <w:t>未规定</w:t>
            </w:r>
          </w:p>
        </w:tc>
        <w:tc>
          <w:tcPr>
            <w:tcW w:w="1799" w:type="dxa"/>
          </w:tcPr>
          <w:p w14:paraId="24474A6C" w14:textId="7FA3B35F" w:rsidR="005D5A09" w:rsidRPr="00FF0059" w:rsidRDefault="005D5A09" w:rsidP="009D471D">
            <w:pPr>
              <w:pStyle w:val="Tabletext"/>
              <w:spacing w:before="0" w:after="0" w:line="300" w:lineRule="exact"/>
              <w:jc w:val="center"/>
              <w:rPr>
                <w:szCs w:val="22"/>
              </w:rPr>
            </w:pPr>
            <w:r w:rsidRPr="007A06AF">
              <w:t xml:space="preserve">0 </w:t>
            </w:r>
            <w:r>
              <w:rPr>
                <w:rFonts w:hint="eastAsia"/>
                <w:lang w:eastAsia="zh-CN"/>
              </w:rPr>
              <w:t>至</w:t>
            </w:r>
            <w:r w:rsidRPr="007A06AF">
              <w:t xml:space="preserve"> </w:t>
            </w:r>
            <w:r>
              <w:t>36</w:t>
            </w:r>
          </w:p>
        </w:tc>
      </w:tr>
      <w:tr w:rsidR="005D5A09" w:rsidRPr="00600029" w14:paraId="416E84CA" w14:textId="77777777" w:rsidTr="002964DF">
        <w:trPr>
          <w:cantSplit/>
          <w:jc w:val="center"/>
        </w:trPr>
        <w:tc>
          <w:tcPr>
            <w:tcW w:w="2681" w:type="dxa"/>
          </w:tcPr>
          <w:p w14:paraId="149ECB55" w14:textId="478BC141" w:rsidR="005D5A09" w:rsidRPr="00FF0059" w:rsidRDefault="005D5A09" w:rsidP="009D471D">
            <w:pPr>
              <w:pStyle w:val="Tabletext"/>
              <w:spacing w:before="0" w:after="0" w:line="300" w:lineRule="exact"/>
              <w:jc w:val="left"/>
              <w:rPr>
                <w:szCs w:val="22"/>
                <w:highlight w:val="yellow"/>
                <w:lang w:eastAsia="zh-CN"/>
              </w:rPr>
            </w:pPr>
            <w:r w:rsidRPr="00FF0059">
              <w:rPr>
                <w:rFonts w:hint="eastAsia"/>
                <w:szCs w:val="22"/>
                <w:lang w:eastAsia="zh-CN"/>
              </w:rPr>
              <w:t>天线垂直扫描类型</w:t>
            </w:r>
            <w:r>
              <w:rPr>
                <w:szCs w:val="22"/>
                <w:lang w:eastAsia="zh-CN"/>
              </w:rPr>
              <w:br/>
            </w:r>
            <w:r>
              <w:rPr>
                <w:rFonts w:hint="eastAsia"/>
                <w:szCs w:val="22"/>
                <w:lang w:eastAsia="zh-CN"/>
              </w:rPr>
              <w:t>（度）</w:t>
            </w:r>
          </w:p>
        </w:tc>
        <w:tc>
          <w:tcPr>
            <w:tcW w:w="2306" w:type="dxa"/>
          </w:tcPr>
          <w:p w14:paraId="1BA9E60D" w14:textId="77777777" w:rsidR="005D5A09" w:rsidRPr="00FF0059" w:rsidRDefault="005D5A09" w:rsidP="009D471D">
            <w:pPr>
              <w:pStyle w:val="Tabletext"/>
              <w:spacing w:before="0" w:after="0" w:line="300" w:lineRule="exact"/>
              <w:jc w:val="center"/>
              <w:rPr>
                <w:szCs w:val="22"/>
                <w:lang w:val="en-US" w:eastAsia="zh-CN"/>
              </w:rPr>
            </w:pPr>
            <w:r w:rsidRPr="00FF0059">
              <w:rPr>
                <w:rFonts w:hint="eastAsia"/>
                <w:szCs w:val="22"/>
                <w:lang w:val="en-US" w:eastAsia="zh-CN"/>
              </w:rPr>
              <w:t>水平转动或在恒定方位角变更仰角后的</w:t>
            </w:r>
            <w:r w:rsidRPr="00FF0059">
              <w:rPr>
                <w:rFonts w:hint="eastAsia"/>
                <w:szCs w:val="22"/>
                <w:lang w:val="en-US" w:eastAsia="zh-CN"/>
              </w:rPr>
              <w:br/>
            </w:r>
            <w:r w:rsidRPr="00FF0059">
              <w:rPr>
                <w:rFonts w:hint="eastAsia"/>
                <w:szCs w:val="22"/>
                <w:lang w:val="en-US" w:eastAsia="zh-CN"/>
              </w:rPr>
              <w:t>下个</w:t>
            </w:r>
            <w:r>
              <w:rPr>
                <w:rFonts w:hint="eastAsia"/>
                <w:szCs w:val="22"/>
                <w:lang w:val="en-US" w:eastAsia="zh-CN"/>
              </w:rPr>
              <w:t>仰角</w:t>
            </w:r>
            <w:r w:rsidRPr="00FF0059">
              <w:rPr>
                <w:rFonts w:hint="eastAsia"/>
                <w:szCs w:val="22"/>
                <w:lang w:val="en-US" w:eastAsia="zh-CN"/>
              </w:rPr>
              <w:t>位置</w:t>
            </w:r>
          </w:p>
        </w:tc>
        <w:tc>
          <w:tcPr>
            <w:tcW w:w="1927" w:type="dxa"/>
          </w:tcPr>
          <w:p w14:paraId="5FEB4AE6" w14:textId="77777777" w:rsidR="005D5A09" w:rsidRPr="00FF0059" w:rsidRDefault="005D5A09" w:rsidP="009D471D">
            <w:pPr>
              <w:pStyle w:val="Tabletext"/>
              <w:spacing w:before="0" w:after="0" w:line="300" w:lineRule="exact"/>
              <w:jc w:val="center"/>
              <w:rPr>
                <w:szCs w:val="22"/>
                <w:lang w:val="en-US" w:eastAsia="zh-CN"/>
              </w:rPr>
            </w:pPr>
            <w:r w:rsidRPr="00FF0059">
              <w:rPr>
                <w:rFonts w:hint="eastAsia"/>
                <w:szCs w:val="22"/>
                <w:lang w:val="en-US" w:eastAsia="zh-CN"/>
              </w:rPr>
              <w:t>水平转动后的</w:t>
            </w:r>
            <w:r w:rsidRPr="00FF0059">
              <w:rPr>
                <w:rFonts w:hint="eastAsia"/>
                <w:szCs w:val="22"/>
                <w:lang w:val="en-US" w:eastAsia="zh-CN"/>
              </w:rPr>
              <w:br/>
            </w:r>
            <w:r w:rsidRPr="00FF0059">
              <w:rPr>
                <w:rFonts w:hint="eastAsia"/>
                <w:szCs w:val="22"/>
                <w:lang w:val="en-US" w:eastAsia="zh-CN"/>
              </w:rPr>
              <w:t>下个</w:t>
            </w:r>
            <w:r>
              <w:rPr>
                <w:rFonts w:hint="eastAsia"/>
                <w:szCs w:val="22"/>
                <w:lang w:val="en-US" w:eastAsia="zh-CN"/>
              </w:rPr>
              <w:t>仰角</w:t>
            </w:r>
            <w:r w:rsidRPr="00FF0059">
              <w:rPr>
                <w:rFonts w:hint="eastAsia"/>
                <w:szCs w:val="22"/>
                <w:lang w:val="en-US" w:eastAsia="zh-CN"/>
              </w:rPr>
              <w:t>位置</w:t>
            </w:r>
          </w:p>
        </w:tc>
        <w:tc>
          <w:tcPr>
            <w:tcW w:w="1799" w:type="dxa"/>
          </w:tcPr>
          <w:p w14:paraId="60A55303" w14:textId="4C7A0533" w:rsidR="005D5A09" w:rsidRPr="00FF0059" w:rsidRDefault="005D5A09" w:rsidP="009D471D">
            <w:pPr>
              <w:pStyle w:val="Tabletext"/>
              <w:spacing w:before="0" w:after="0" w:line="300" w:lineRule="exact"/>
              <w:jc w:val="center"/>
              <w:rPr>
                <w:szCs w:val="22"/>
                <w:lang w:eastAsia="zh-CN"/>
              </w:rPr>
            </w:pPr>
            <w:r w:rsidRPr="007A06AF">
              <w:t>–</w:t>
            </w:r>
            <w:r>
              <w:t xml:space="preserve">2 </w:t>
            </w:r>
            <w:r>
              <w:rPr>
                <w:rFonts w:hint="eastAsia"/>
                <w:lang w:eastAsia="zh-CN"/>
              </w:rPr>
              <w:t>至</w:t>
            </w:r>
            <w:r>
              <w:t xml:space="preserve"> </w:t>
            </w:r>
            <w:r w:rsidRPr="007A06AF">
              <w:t>–</w:t>
            </w:r>
            <w:r>
              <w:t>90</w:t>
            </w:r>
          </w:p>
        </w:tc>
      </w:tr>
      <w:tr w:rsidR="005D5A09" w:rsidRPr="00600029" w14:paraId="5DB0B43E" w14:textId="77777777" w:rsidTr="002964DF">
        <w:trPr>
          <w:cantSplit/>
          <w:jc w:val="center"/>
        </w:trPr>
        <w:tc>
          <w:tcPr>
            <w:tcW w:w="2681" w:type="dxa"/>
          </w:tcPr>
          <w:p w14:paraId="47E90609" w14:textId="09A7CA9F" w:rsidR="005D5A09" w:rsidRPr="00FF0059" w:rsidRDefault="005D5A09" w:rsidP="009D471D">
            <w:pPr>
              <w:pStyle w:val="Tabletext"/>
              <w:spacing w:before="0" w:after="0" w:line="300" w:lineRule="exact"/>
              <w:jc w:val="left"/>
              <w:rPr>
                <w:szCs w:val="22"/>
                <w:highlight w:val="yellow"/>
                <w:lang w:val="en-GB" w:eastAsia="zh-CN"/>
              </w:rPr>
            </w:pPr>
            <w:r w:rsidRPr="00FF0059">
              <w:rPr>
                <w:rFonts w:hint="eastAsia"/>
                <w:szCs w:val="22"/>
                <w:lang w:eastAsia="zh-CN"/>
              </w:rPr>
              <w:t>天线旁瓣</w:t>
            </w:r>
            <w:r>
              <w:rPr>
                <w:rFonts w:hint="eastAsia"/>
                <w:szCs w:val="22"/>
                <w:lang w:eastAsia="zh-CN"/>
              </w:rPr>
              <w:t>（</w:t>
            </w:r>
            <w:r>
              <w:rPr>
                <w:rFonts w:hint="eastAsia"/>
                <w:szCs w:val="22"/>
                <w:lang w:eastAsia="zh-CN"/>
              </w:rPr>
              <w:t>SL</w:t>
            </w:r>
            <w:r>
              <w:rPr>
                <w:rFonts w:hint="eastAsia"/>
                <w:szCs w:val="22"/>
                <w:lang w:eastAsia="zh-CN"/>
              </w:rPr>
              <w:t>）</w:t>
            </w:r>
            <w:r w:rsidRPr="00FF0059">
              <w:rPr>
                <w:rFonts w:hint="eastAsia"/>
                <w:szCs w:val="22"/>
                <w:lang w:eastAsia="zh-CN"/>
              </w:rPr>
              <w:t>电平</w:t>
            </w:r>
            <w:r w:rsidR="009D471D">
              <w:rPr>
                <w:szCs w:val="22"/>
                <w:lang w:eastAsia="zh-CN"/>
              </w:rPr>
              <w:br/>
            </w:r>
            <w:r w:rsidRPr="00FF0059">
              <w:rPr>
                <w:rFonts w:hint="eastAsia"/>
                <w:szCs w:val="22"/>
                <w:lang w:eastAsia="zh-CN"/>
              </w:rPr>
              <w:t>（第</w:t>
            </w:r>
            <w:r w:rsidRPr="00FF0059">
              <w:rPr>
                <w:rFonts w:hint="eastAsia"/>
                <w:szCs w:val="22"/>
                <w:lang w:eastAsia="zh-CN"/>
              </w:rPr>
              <w:t>1</w:t>
            </w:r>
            <w:r w:rsidRPr="00FF0059">
              <w:rPr>
                <w:rFonts w:hint="eastAsia"/>
                <w:szCs w:val="22"/>
                <w:lang w:eastAsia="zh-CN"/>
              </w:rPr>
              <w:t>个</w:t>
            </w:r>
            <w:r w:rsidRPr="00FF0059">
              <w:rPr>
                <w:szCs w:val="22"/>
                <w:lang w:eastAsia="zh-CN"/>
              </w:rPr>
              <w:t>SL</w:t>
            </w:r>
            <w:r w:rsidRPr="00FF0059">
              <w:rPr>
                <w:rFonts w:hint="eastAsia"/>
                <w:szCs w:val="22"/>
                <w:lang w:eastAsia="zh-CN"/>
              </w:rPr>
              <w:t>和远端</w:t>
            </w:r>
            <w:r w:rsidRPr="00FF0059">
              <w:rPr>
                <w:szCs w:val="22"/>
                <w:lang w:eastAsia="zh-CN"/>
              </w:rPr>
              <w:t>SL</w:t>
            </w:r>
            <w:r w:rsidRPr="00FF0059">
              <w:rPr>
                <w:rFonts w:hint="eastAsia"/>
                <w:szCs w:val="22"/>
                <w:lang w:eastAsia="zh-CN"/>
              </w:rPr>
              <w:t>）</w:t>
            </w:r>
            <w:r>
              <w:rPr>
                <w:szCs w:val="22"/>
                <w:lang w:eastAsia="zh-CN"/>
              </w:rPr>
              <w:br/>
            </w:r>
            <w:r>
              <w:rPr>
                <w:rFonts w:hint="eastAsia"/>
                <w:szCs w:val="22"/>
                <w:lang w:eastAsia="zh-CN"/>
              </w:rPr>
              <w:t>（</w:t>
            </w:r>
            <w:r w:rsidRPr="00FF0059">
              <w:rPr>
                <w:szCs w:val="22"/>
                <w:lang w:eastAsia="zh-CN"/>
              </w:rPr>
              <w:t>dBi</w:t>
            </w:r>
            <w:r>
              <w:rPr>
                <w:rFonts w:hint="eastAsia"/>
                <w:szCs w:val="22"/>
                <w:lang w:eastAsia="zh-CN"/>
              </w:rPr>
              <w:t>）</w:t>
            </w:r>
          </w:p>
        </w:tc>
        <w:tc>
          <w:tcPr>
            <w:tcW w:w="2306" w:type="dxa"/>
          </w:tcPr>
          <w:p w14:paraId="0323ECE0" w14:textId="77777777" w:rsidR="005D5A09" w:rsidRPr="00FF0059" w:rsidRDefault="005D5A09" w:rsidP="009D471D">
            <w:pPr>
              <w:pStyle w:val="Tabletext"/>
              <w:spacing w:before="0" w:after="0" w:line="300" w:lineRule="exact"/>
              <w:jc w:val="center"/>
              <w:rPr>
                <w:szCs w:val="22"/>
              </w:rPr>
            </w:pPr>
            <w:r w:rsidRPr="00FF0059">
              <w:rPr>
                <w:szCs w:val="22"/>
              </w:rPr>
              <w:t>26</w:t>
            </w:r>
          </w:p>
        </w:tc>
        <w:tc>
          <w:tcPr>
            <w:tcW w:w="1927" w:type="dxa"/>
          </w:tcPr>
          <w:p w14:paraId="14430008" w14:textId="77777777" w:rsidR="005D5A09" w:rsidRPr="00FF0059" w:rsidRDefault="005D5A09" w:rsidP="009D471D">
            <w:pPr>
              <w:pStyle w:val="Tabletext"/>
              <w:spacing w:before="0" w:after="0" w:line="300" w:lineRule="exact"/>
              <w:jc w:val="center"/>
              <w:rPr>
                <w:szCs w:val="22"/>
              </w:rPr>
            </w:pPr>
            <w:r w:rsidRPr="00FF0059">
              <w:rPr>
                <w:szCs w:val="22"/>
              </w:rPr>
              <w:t>16</w:t>
            </w:r>
          </w:p>
        </w:tc>
        <w:tc>
          <w:tcPr>
            <w:tcW w:w="1799" w:type="dxa"/>
          </w:tcPr>
          <w:p w14:paraId="6964DE4A" w14:textId="4E775DE5" w:rsidR="005D5A09" w:rsidRPr="00FF0059" w:rsidRDefault="005D5A09" w:rsidP="009D471D">
            <w:pPr>
              <w:pStyle w:val="Tabletext"/>
              <w:spacing w:before="0" w:after="0" w:line="300" w:lineRule="exact"/>
              <w:jc w:val="center"/>
              <w:rPr>
                <w:szCs w:val="22"/>
                <w:lang w:eastAsia="zh-CN"/>
              </w:rPr>
            </w:pPr>
            <w:r w:rsidRPr="007A06AF">
              <w:t>–</w:t>
            </w:r>
            <w:r>
              <w:t>27</w:t>
            </w:r>
          </w:p>
        </w:tc>
      </w:tr>
      <w:tr w:rsidR="007B68D7" w:rsidRPr="00600029" w14:paraId="107BDF49" w14:textId="77777777" w:rsidTr="007B68D7">
        <w:trPr>
          <w:cantSplit/>
          <w:jc w:val="center"/>
        </w:trPr>
        <w:tc>
          <w:tcPr>
            <w:tcW w:w="2681" w:type="dxa"/>
          </w:tcPr>
          <w:p w14:paraId="25905345" w14:textId="41AAE60B" w:rsidR="007B68D7" w:rsidRPr="00600029" w:rsidRDefault="007B68D7" w:rsidP="009D471D">
            <w:pPr>
              <w:pStyle w:val="Tabletext"/>
              <w:spacing w:before="0" w:after="0" w:line="300" w:lineRule="exact"/>
              <w:rPr>
                <w:szCs w:val="22"/>
                <w:highlight w:val="yellow"/>
              </w:rPr>
            </w:pPr>
            <w:proofErr w:type="spellStart"/>
            <w:r w:rsidRPr="00600029">
              <w:rPr>
                <w:rFonts w:hint="eastAsia"/>
                <w:szCs w:val="22"/>
              </w:rPr>
              <w:t>天线高度</w:t>
            </w:r>
            <w:proofErr w:type="spellEnd"/>
            <w:r>
              <w:rPr>
                <w:rFonts w:hint="eastAsia"/>
                <w:szCs w:val="22"/>
                <w:lang w:eastAsia="zh-CN"/>
              </w:rPr>
              <w:t>（</w:t>
            </w:r>
            <w:r>
              <w:rPr>
                <w:rFonts w:hint="eastAsia"/>
                <w:szCs w:val="22"/>
                <w:lang w:eastAsia="zh-CN"/>
              </w:rPr>
              <w:t>m</w:t>
            </w:r>
            <w:r>
              <w:rPr>
                <w:rFonts w:hint="eastAsia"/>
                <w:szCs w:val="22"/>
                <w:lang w:eastAsia="zh-CN"/>
              </w:rPr>
              <w:t>）</w:t>
            </w:r>
          </w:p>
        </w:tc>
        <w:tc>
          <w:tcPr>
            <w:tcW w:w="2306" w:type="dxa"/>
          </w:tcPr>
          <w:p w14:paraId="578E87EA" w14:textId="40541CF6" w:rsidR="007B68D7" w:rsidRPr="00600029" w:rsidRDefault="007B68D7" w:rsidP="009D471D">
            <w:pPr>
              <w:pStyle w:val="Tabletext"/>
              <w:spacing w:before="0" w:after="0" w:line="300" w:lineRule="exact"/>
              <w:jc w:val="center"/>
              <w:rPr>
                <w:szCs w:val="22"/>
              </w:rPr>
            </w:pPr>
            <w:r w:rsidRPr="00600029">
              <w:rPr>
                <w:szCs w:val="22"/>
              </w:rPr>
              <w:t>4</w:t>
            </w:r>
          </w:p>
        </w:tc>
        <w:tc>
          <w:tcPr>
            <w:tcW w:w="1927" w:type="dxa"/>
          </w:tcPr>
          <w:p w14:paraId="12010E80" w14:textId="3BE31719" w:rsidR="007B68D7" w:rsidRPr="00600029" w:rsidRDefault="007B68D7" w:rsidP="009D471D">
            <w:pPr>
              <w:pStyle w:val="Tabletext"/>
              <w:spacing w:before="0" w:after="0" w:line="300" w:lineRule="exact"/>
              <w:jc w:val="center"/>
              <w:rPr>
                <w:szCs w:val="22"/>
              </w:rPr>
            </w:pPr>
            <w:r w:rsidRPr="00600029">
              <w:rPr>
                <w:szCs w:val="22"/>
              </w:rPr>
              <w:t>2</w:t>
            </w:r>
            <w:r w:rsidR="005D5A09">
              <w:rPr>
                <w:rFonts w:hint="eastAsia"/>
                <w:szCs w:val="22"/>
                <w:lang w:val="en-US" w:eastAsia="zh-CN"/>
              </w:rPr>
              <w:t>至</w:t>
            </w:r>
            <w:r w:rsidRPr="00600029">
              <w:rPr>
                <w:szCs w:val="22"/>
              </w:rPr>
              <w:t>30</w:t>
            </w:r>
          </w:p>
        </w:tc>
        <w:tc>
          <w:tcPr>
            <w:tcW w:w="1799" w:type="dxa"/>
          </w:tcPr>
          <w:p w14:paraId="4D960CF5" w14:textId="57EF8BF9" w:rsidR="007B68D7" w:rsidRPr="00600029" w:rsidRDefault="007B68D7" w:rsidP="009D471D">
            <w:pPr>
              <w:pStyle w:val="Tabletext"/>
              <w:spacing w:before="0" w:after="0" w:line="300" w:lineRule="exact"/>
              <w:jc w:val="center"/>
              <w:rPr>
                <w:szCs w:val="22"/>
              </w:rPr>
            </w:pPr>
            <w:r>
              <w:rPr>
                <w:rFonts w:hint="eastAsia"/>
                <w:szCs w:val="22"/>
                <w:lang w:eastAsia="zh-CN"/>
              </w:rPr>
              <w:t>可变量</w:t>
            </w:r>
          </w:p>
        </w:tc>
      </w:tr>
      <w:tr w:rsidR="007B68D7" w:rsidRPr="00600029" w14:paraId="1EEE8D20" w14:textId="77777777" w:rsidTr="007B68D7">
        <w:trPr>
          <w:cantSplit/>
          <w:jc w:val="center"/>
        </w:trPr>
        <w:tc>
          <w:tcPr>
            <w:tcW w:w="2681" w:type="dxa"/>
          </w:tcPr>
          <w:p w14:paraId="7B31A38C" w14:textId="642A14F0" w:rsidR="007B68D7" w:rsidRPr="00600029" w:rsidRDefault="007B68D7" w:rsidP="009D471D">
            <w:pPr>
              <w:pStyle w:val="Tabletext"/>
              <w:keepNext/>
              <w:spacing w:before="0" w:after="0" w:line="300" w:lineRule="exact"/>
              <w:rPr>
                <w:szCs w:val="22"/>
                <w:highlight w:val="yellow"/>
                <w:lang w:eastAsia="zh-CN"/>
              </w:rPr>
            </w:pPr>
            <w:r w:rsidRPr="00600029">
              <w:rPr>
                <w:rFonts w:hint="eastAsia"/>
                <w:szCs w:val="22"/>
                <w:lang w:eastAsia="zh-CN"/>
              </w:rPr>
              <w:t>接收机</w:t>
            </w:r>
            <w:r>
              <w:rPr>
                <w:rFonts w:hint="eastAsia"/>
                <w:szCs w:val="22"/>
                <w:lang w:eastAsia="zh-CN"/>
              </w:rPr>
              <w:t>中频</w:t>
            </w:r>
            <w:r w:rsidRPr="00600029">
              <w:rPr>
                <w:szCs w:val="22"/>
                <w:lang w:eastAsia="zh-CN"/>
              </w:rPr>
              <w:t>3 dB</w:t>
            </w:r>
            <w:r>
              <w:rPr>
                <w:rFonts w:hint="eastAsia"/>
                <w:szCs w:val="22"/>
                <w:lang w:eastAsia="zh-CN"/>
              </w:rPr>
              <w:t>带</w:t>
            </w:r>
            <w:r w:rsidRPr="00600029">
              <w:rPr>
                <w:rFonts w:hint="eastAsia"/>
                <w:szCs w:val="22"/>
                <w:lang w:eastAsia="zh-CN"/>
              </w:rPr>
              <w:t>宽</w:t>
            </w:r>
            <w:r w:rsidR="00CF203C">
              <w:rPr>
                <w:szCs w:val="22"/>
                <w:lang w:eastAsia="zh-CN"/>
              </w:rPr>
              <w:br/>
            </w:r>
            <w:r>
              <w:rPr>
                <w:rFonts w:hint="eastAsia"/>
                <w:szCs w:val="22"/>
                <w:lang w:eastAsia="zh-CN"/>
              </w:rPr>
              <w:t>（</w:t>
            </w:r>
            <w:r>
              <w:rPr>
                <w:rFonts w:hint="eastAsia"/>
                <w:szCs w:val="22"/>
                <w:lang w:eastAsia="zh-CN"/>
              </w:rPr>
              <w:t>M</w:t>
            </w:r>
            <w:r>
              <w:rPr>
                <w:szCs w:val="22"/>
                <w:lang w:eastAsia="zh-CN"/>
              </w:rPr>
              <w:t>H</w:t>
            </w:r>
            <w:r>
              <w:rPr>
                <w:rFonts w:hint="eastAsia"/>
                <w:szCs w:val="22"/>
                <w:lang w:eastAsia="zh-CN"/>
              </w:rPr>
              <w:t>z</w:t>
            </w:r>
            <w:r>
              <w:rPr>
                <w:rFonts w:hint="eastAsia"/>
                <w:szCs w:val="22"/>
                <w:lang w:eastAsia="zh-CN"/>
              </w:rPr>
              <w:t>）</w:t>
            </w:r>
          </w:p>
        </w:tc>
        <w:tc>
          <w:tcPr>
            <w:tcW w:w="2306" w:type="dxa"/>
          </w:tcPr>
          <w:p w14:paraId="7AB4E71D" w14:textId="77777777" w:rsidR="007B68D7" w:rsidRPr="00600029" w:rsidRDefault="007B68D7" w:rsidP="009D471D">
            <w:pPr>
              <w:pStyle w:val="Tabletext"/>
              <w:keepNext/>
              <w:spacing w:before="0" w:after="0" w:line="300" w:lineRule="exact"/>
              <w:jc w:val="center"/>
              <w:rPr>
                <w:szCs w:val="22"/>
              </w:rPr>
            </w:pPr>
            <w:r w:rsidRPr="00600029">
              <w:rPr>
                <w:szCs w:val="22"/>
              </w:rPr>
              <w:t>10</w:t>
            </w:r>
            <w:r>
              <w:rPr>
                <w:rFonts w:hint="eastAsia"/>
                <w:szCs w:val="22"/>
                <w:lang w:eastAsia="zh-CN"/>
              </w:rPr>
              <w:t>、</w:t>
            </w:r>
            <w:r w:rsidRPr="00600029">
              <w:rPr>
                <w:szCs w:val="22"/>
              </w:rPr>
              <w:t>4</w:t>
            </w:r>
            <w:r>
              <w:rPr>
                <w:rFonts w:hint="eastAsia"/>
                <w:szCs w:val="22"/>
                <w:lang w:eastAsia="zh-CN"/>
              </w:rPr>
              <w:t>或</w:t>
            </w:r>
            <w:r w:rsidRPr="00600029">
              <w:rPr>
                <w:szCs w:val="22"/>
              </w:rPr>
              <w:t>1</w:t>
            </w:r>
          </w:p>
        </w:tc>
        <w:tc>
          <w:tcPr>
            <w:tcW w:w="1927" w:type="dxa"/>
          </w:tcPr>
          <w:p w14:paraId="09134D42" w14:textId="77777777" w:rsidR="007B68D7" w:rsidRPr="00600029" w:rsidRDefault="007B68D7" w:rsidP="009D471D">
            <w:pPr>
              <w:pStyle w:val="Tabletext"/>
              <w:keepNext/>
              <w:spacing w:before="0" w:after="0" w:line="300" w:lineRule="exact"/>
              <w:jc w:val="center"/>
              <w:rPr>
                <w:szCs w:val="22"/>
                <w:lang w:eastAsia="zh-CN"/>
              </w:rPr>
            </w:pPr>
            <w:r w:rsidRPr="00600029">
              <w:rPr>
                <w:rFonts w:hint="eastAsia"/>
                <w:szCs w:val="22"/>
                <w:lang w:eastAsia="zh-CN"/>
              </w:rPr>
              <w:t>未规定</w:t>
            </w:r>
          </w:p>
        </w:tc>
        <w:tc>
          <w:tcPr>
            <w:tcW w:w="1799" w:type="dxa"/>
          </w:tcPr>
          <w:p w14:paraId="44878B0F" w14:textId="1EAF1243" w:rsidR="007B68D7" w:rsidRPr="00600029" w:rsidRDefault="007B68D7" w:rsidP="009D471D">
            <w:pPr>
              <w:pStyle w:val="Tabletext"/>
              <w:keepNext/>
              <w:spacing w:before="0" w:after="0" w:line="300" w:lineRule="exact"/>
              <w:jc w:val="center"/>
              <w:rPr>
                <w:szCs w:val="22"/>
                <w:lang w:eastAsia="zh-CN"/>
              </w:rPr>
            </w:pPr>
            <w:r>
              <w:rPr>
                <w:rFonts w:hint="eastAsia"/>
                <w:szCs w:val="22"/>
                <w:lang w:eastAsia="zh-CN"/>
              </w:rPr>
              <w:t>2</w:t>
            </w:r>
            <w:r>
              <w:rPr>
                <w:szCs w:val="22"/>
                <w:lang w:eastAsia="zh-CN"/>
              </w:rPr>
              <w:t>0</w:t>
            </w:r>
          </w:p>
        </w:tc>
      </w:tr>
      <w:tr w:rsidR="007B68D7" w:rsidRPr="00600029" w14:paraId="003A3076" w14:textId="77777777" w:rsidTr="007B68D7">
        <w:trPr>
          <w:cantSplit/>
          <w:jc w:val="center"/>
        </w:trPr>
        <w:tc>
          <w:tcPr>
            <w:tcW w:w="2681" w:type="dxa"/>
          </w:tcPr>
          <w:p w14:paraId="40A8D3D3" w14:textId="66ECE593" w:rsidR="007B68D7" w:rsidRPr="00E7301A" w:rsidRDefault="007B68D7" w:rsidP="009D471D">
            <w:pPr>
              <w:pStyle w:val="Tabletext"/>
              <w:keepNext/>
              <w:spacing w:before="0" w:after="0" w:line="300" w:lineRule="exact"/>
              <w:rPr>
                <w:color w:val="FF0000"/>
                <w:szCs w:val="22"/>
                <w:highlight w:val="yellow"/>
                <w:lang w:eastAsia="zh-CN"/>
              </w:rPr>
            </w:pPr>
            <w:r w:rsidRPr="00600029">
              <w:rPr>
                <w:rFonts w:hint="eastAsia"/>
                <w:szCs w:val="22"/>
                <w:lang w:eastAsia="zh-CN"/>
              </w:rPr>
              <w:t>最小可辨别信号（</w:t>
            </w:r>
            <w:r w:rsidRPr="00600029">
              <w:rPr>
                <w:szCs w:val="22"/>
                <w:lang w:eastAsia="zh-CN"/>
              </w:rPr>
              <w:t>dBm</w:t>
            </w:r>
            <w:r w:rsidRPr="00600029">
              <w:rPr>
                <w:rFonts w:hint="eastAsia"/>
                <w:szCs w:val="22"/>
                <w:lang w:eastAsia="zh-CN"/>
              </w:rPr>
              <w:t>）</w:t>
            </w:r>
          </w:p>
        </w:tc>
        <w:tc>
          <w:tcPr>
            <w:tcW w:w="2306" w:type="dxa"/>
          </w:tcPr>
          <w:p w14:paraId="696356D5" w14:textId="77777777" w:rsidR="007B68D7" w:rsidRPr="007B68D7" w:rsidRDefault="007B68D7" w:rsidP="009D471D">
            <w:pPr>
              <w:pStyle w:val="Tabletext"/>
              <w:keepNext/>
              <w:spacing w:before="0" w:after="0" w:line="300" w:lineRule="exact"/>
              <w:jc w:val="center"/>
            </w:pPr>
            <w:r w:rsidRPr="007B68D7">
              <w:t>–110</w:t>
            </w:r>
          </w:p>
        </w:tc>
        <w:tc>
          <w:tcPr>
            <w:tcW w:w="1927" w:type="dxa"/>
          </w:tcPr>
          <w:p w14:paraId="23070F22" w14:textId="77777777" w:rsidR="007B68D7" w:rsidRPr="007B68D7" w:rsidRDefault="007B68D7" w:rsidP="009D471D">
            <w:pPr>
              <w:pStyle w:val="Tabletext"/>
              <w:keepNext/>
              <w:spacing w:before="0" w:after="0" w:line="300" w:lineRule="exact"/>
              <w:jc w:val="center"/>
            </w:pPr>
            <w:r w:rsidRPr="007B68D7">
              <w:t>–114</w:t>
            </w:r>
          </w:p>
        </w:tc>
        <w:tc>
          <w:tcPr>
            <w:tcW w:w="1799" w:type="dxa"/>
          </w:tcPr>
          <w:p w14:paraId="60DC5873" w14:textId="1B696A00" w:rsidR="007B68D7" w:rsidRPr="007B68D7" w:rsidRDefault="007B68D7" w:rsidP="009D471D">
            <w:pPr>
              <w:pStyle w:val="Tabletext"/>
              <w:keepNext/>
              <w:spacing w:before="0" w:after="0" w:line="300" w:lineRule="exact"/>
              <w:jc w:val="center"/>
            </w:pPr>
            <w:r w:rsidRPr="007B68D7">
              <w:t>–112</w:t>
            </w:r>
          </w:p>
        </w:tc>
      </w:tr>
      <w:tr w:rsidR="007B68D7" w:rsidRPr="00600029" w14:paraId="4FD85552" w14:textId="77777777" w:rsidTr="007B68D7">
        <w:trPr>
          <w:cantSplit/>
          <w:jc w:val="center"/>
        </w:trPr>
        <w:tc>
          <w:tcPr>
            <w:tcW w:w="2681" w:type="dxa"/>
          </w:tcPr>
          <w:p w14:paraId="5361DBEF" w14:textId="59AD8C78" w:rsidR="007B68D7" w:rsidRPr="00600029" w:rsidRDefault="007B68D7" w:rsidP="009D471D">
            <w:pPr>
              <w:pStyle w:val="Tabletext"/>
              <w:spacing w:before="0" w:after="0" w:line="300" w:lineRule="exact"/>
              <w:rPr>
                <w:szCs w:val="22"/>
                <w:highlight w:val="yellow"/>
              </w:rPr>
            </w:pPr>
            <w:r w:rsidRPr="00600029">
              <w:rPr>
                <w:rFonts w:hint="eastAsia"/>
                <w:szCs w:val="22"/>
                <w:lang w:eastAsia="zh-CN"/>
              </w:rPr>
              <w:t>接收损耗</w:t>
            </w:r>
            <w:r>
              <w:rPr>
                <w:rFonts w:hint="eastAsia"/>
                <w:szCs w:val="22"/>
                <w:lang w:eastAsia="zh-CN"/>
              </w:rPr>
              <w:t>（</w:t>
            </w:r>
            <w:r>
              <w:rPr>
                <w:rFonts w:hint="eastAsia"/>
                <w:szCs w:val="22"/>
                <w:lang w:eastAsia="zh-CN"/>
              </w:rPr>
              <w:t>d</w:t>
            </w:r>
            <w:r>
              <w:rPr>
                <w:szCs w:val="22"/>
                <w:lang w:eastAsia="zh-CN"/>
              </w:rPr>
              <w:t>B</w:t>
            </w:r>
            <w:r>
              <w:rPr>
                <w:rFonts w:hint="eastAsia"/>
                <w:szCs w:val="22"/>
                <w:lang w:eastAsia="zh-CN"/>
              </w:rPr>
              <w:t>m</w:t>
            </w:r>
            <w:r>
              <w:rPr>
                <w:rFonts w:hint="eastAsia"/>
                <w:szCs w:val="22"/>
                <w:lang w:eastAsia="zh-CN"/>
              </w:rPr>
              <w:t>）</w:t>
            </w:r>
          </w:p>
        </w:tc>
        <w:tc>
          <w:tcPr>
            <w:tcW w:w="2306" w:type="dxa"/>
          </w:tcPr>
          <w:p w14:paraId="50CAAC5C" w14:textId="77777777" w:rsidR="007B68D7" w:rsidRPr="00600029" w:rsidRDefault="007B68D7" w:rsidP="009D471D">
            <w:pPr>
              <w:pStyle w:val="Tabletext"/>
              <w:spacing w:before="0" w:after="0" w:line="300" w:lineRule="exact"/>
              <w:jc w:val="center"/>
              <w:rPr>
                <w:szCs w:val="22"/>
                <w:lang w:eastAsia="zh-CN"/>
              </w:rPr>
            </w:pPr>
            <w:r w:rsidRPr="00600029">
              <w:rPr>
                <w:rFonts w:hint="eastAsia"/>
                <w:szCs w:val="22"/>
                <w:lang w:eastAsia="zh-CN"/>
              </w:rPr>
              <w:t>未规定</w:t>
            </w:r>
          </w:p>
        </w:tc>
        <w:tc>
          <w:tcPr>
            <w:tcW w:w="1927" w:type="dxa"/>
          </w:tcPr>
          <w:p w14:paraId="0A431885" w14:textId="77777777" w:rsidR="007B68D7" w:rsidRPr="00600029" w:rsidRDefault="007B68D7" w:rsidP="009D471D">
            <w:pPr>
              <w:pStyle w:val="Tabletext"/>
              <w:spacing w:before="0" w:after="0" w:line="300" w:lineRule="exact"/>
              <w:jc w:val="center"/>
              <w:rPr>
                <w:szCs w:val="22"/>
                <w:lang w:eastAsia="zh-CN"/>
              </w:rPr>
            </w:pPr>
            <w:r w:rsidRPr="00600029">
              <w:rPr>
                <w:rFonts w:hint="eastAsia"/>
                <w:szCs w:val="22"/>
                <w:lang w:eastAsia="zh-CN"/>
              </w:rPr>
              <w:t>未规定</w:t>
            </w:r>
          </w:p>
        </w:tc>
        <w:tc>
          <w:tcPr>
            <w:tcW w:w="1799" w:type="dxa"/>
          </w:tcPr>
          <w:p w14:paraId="4B106AA7" w14:textId="77777777" w:rsidR="007B68D7" w:rsidRPr="00600029" w:rsidRDefault="007B68D7" w:rsidP="009D471D">
            <w:pPr>
              <w:pStyle w:val="Tabletext"/>
              <w:spacing w:before="0" w:after="0" w:line="300" w:lineRule="exact"/>
              <w:jc w:val="center"/>
              <w:rPr>
                <w:szCs w:val="22"/>
                <w:lang w:eastAsia="zh-CN"/>
              </w:rPr>
            </w:pPr>
            <w:r w:rsidRPr="00600029">
              <w:rPr>
                <w:rFonts w:hint="eastAsia"/>
                <w:szCs w:val="22"/>
                <w:lang w:eastAsia="zh-CN"/>
              </w:rPr>
              <w:t>未规定</w:t>
            </w:r>
          </w:p>
        </w:tc>
      </w:tr>
      <w:tr w:rsidR="007B68D7" w:rsidRPr="00600029" w14:paraId="05655B9E" w14:textId="77777777" w:rsidTr="007B68D7">
        <w:trPr>
          <w:cantSplit/>
          <w:jc w:val="center"/>
        </w:trPr>
        <w:tc>
          <w:tcPr>
            <w:tcW w:w="2681" w:type="dxa"/>
            <w:tcBorders>
              <w:bottom w:val="single" w:sz="4" w:space="0" w:color="auto"/>
            </w:tcBorders>
          </w:tcPr>
          <w:p w14:paraId="79A52F98" w14:textId="7F438C8C" w:rsidR="007B68D7" w:rsidRPr="00600029" w:rsidRDefault="007B68D7" w:rsidP="009D471D">
            <w:pPr>
              <w:pStyle w:val="Tabletext"/>
              <w:spacing w:before="0" w:after="0" w:line="300" w:lineRule="exact"/>
              <w:jc w:val="left"/>
              <w:rPr>
                <w:szCs w:val="22"/>
                <w:lang w:val="en-GB" w:eastAsia="zh-CN"/>
              </w:rPr>
            </w:pPr>
            <w:r>
              <w:rPr>
                <w:rFonts w:hint="eastAsia"/>
                <w:szCs w:val="22"/>
                <w:lang w:eastAsia="zh-CN"/>
              </w:rPr>
              <w:t>射频</w:t>
            </w:r>
            <w:r w:rsidRPr="00600029">
              <w:rPr>
                <w:rFonts w:hint="eastAsia"/>
                <w:szCs w:val="22"/>
                <w:lang w:eastAsia="zh-CN"/>
              </w:rPr>
              <w:t>发射带宽</w:t>
            </w:r>
            <w:r w:rsidRPr="00600029">
              <w:rPr>
                <w:szCs w:val="22"/>
                <w:lang w:eastAsia="zh-CN"/>
              </w:rPr>
              <w:br/>
            </w:r>
            <w:r w:rsidR="005D5A09" w:rsidRPr="007D5998">
              <w:rPr>
                <w:lang w:val="de-CH" w:eastAsia="zh-CN"/>
              </w:rPr>
              <w:tab/>
              <w:t>–3 dB</w:t>
            </w:r>
            <w:r w:rsidR="005D5A09" w:rsidRPr="007D5998">
              <w:rPr>
                <w:lang w:val="de-CH" w:eastAsia="zh-CN"/>
              </w:rPr>
              <w:br/>
            </w:r>
            <w:r w:rsidR="005D5A09" w:rsidRPr="007D5998">
              <w:rPr>
                <w:lang w:val="de-CH" w:eastAsia="zh-CN"/>
              </w:rPr>
              <w:tab/>
              <w:t>–20 dB</w:t>
            </w:r>
          </w:p>
        </w:tc>
        <w:tc>
          <w:tcPr>
            <w:tcW w:w="2306" w:type="dxa"/>
            <w:tcBorders>
              <w:bottom w:val="single" w:sz="4" w:space="0" w:color="auto"/>
            </w:tcBorders>
            <w:shd w:val="clear" w:color="auto" w:fill="FFFFFF" w:themeFill="background1"/>
          </w:tcPr>
          <w:p w14:paraId="4A39DEF4" w14:textId="2BF28F7E" w:rsidR="007B68D7" w:rsidRPr="00600029" w:rsidRDefault="007B68D7" w:rsidP="009D471D">
            <w:pPr>
              <w:pStyle w:val="Tabletext"/>
              <w:spacing w:before="0" w:after="0" w:line="300" w:lineRule="exact"/>
              <w:jc w:val="center"/>
              <w:rPr>
                <w:szCs w:val="22"/>
                <w:lang w:val="en-GB" w:eastAsia="zh-CN"/>
              </w:rPr>
            </w:pPr>
            <w:r w:rsidRPr="00600029">
              <w:rPr>
                <w:szCs w:val="22"/>
                <w:lang w:val="en-GB" w:eastAsia="zh-CN"/>
              </w:rPr>
              <w:br/>
            </w:r>
            <w:r w:rsidRPr="00600029">
              <w:rPr>
                <w:rFonts w:hint="eastAsia"/>
                <w:szCs w:val="22"/>
                <w:lang w:val="en-GB" w:eastAsia="zh-CN"/>
              </w:rPr>
              <w:t>未规定</w:t>
            </w:r>
            <w:r w:rsidRPr="00600029">
              <w:rPr>
                <w:szCs w:val="22"/>
                <w:lang w:val="en-GB" w:eastAsia="zh-CN"/>
              </w:rPr>
              <w:br/>
              <w:t>6</w:t>
            </w:r>
            <w:r w:rsidRPr="00600029">
              <w:rPr>
                <w:rFonts w:hint="eastAsia"/>
                <w:szCs w:val="22"/>
                <w:lang w:val="en-US" w:eastAsia="zh-CN"/>
              </w:rPr>
              <w:t>到</w:t>
            </w:r>
            <w:r w:rsidRPr="00600029">
              <w:rPr>
                <w:szCs w:val="22"/>
                <w:lang w:val="en-GB" w:eastAsia="zh-CN"/>
              </w:rPr>
              <w:t xml:space="preserve">60 – </w:t>
            </w:r>
            <w:r w:rsidRPr="00600029">
              <w:rPr>
                <w:rFonts w:hint="eastAsia"/>
                <w:szCs w:val="22"/>
                <w:lang w:val="en-US" w:eastAsia="zh-CN"/>
              </w:rPr>
              <w:t>这取决于</w:t>
            </w:r>
            <w:r w:rsidRPr="00600029">
              <w:rPr>
                <w:rFonts w:hint="eastAsia"/>
                <w:szCs w:val="22"/>
                <w:lang w:val="en-US" w:eastAsia="zh-CN"/>
              </w:rPr>
              <w:br/>
            </w:r>
            <w:r w:rsidRPr="00600029">
              <w:rPr>
                <w:rFonts w:hint="eastAsia"/>
                <w:szCs w:val="22"/>
                <w:lang w:val="en-US" w:eastAsia="zh-CN"/>
              </w:rPr>
              <w:t>脉冲宽度</w:t>
            </w:r>
          </w:p>
        </w:tc>
        <w:tc>
          <w:tcPr>
            <w:tcW w:w="1927" w:type="dxa"/>
            <w:tcBorders>
              <w:bottom w:val="single" w:sz="4" w:space="0" w:color="auto"/>
            </w:tcBorders>
            <w:shd w:val="clear" w:color="auto" w:fill="FFFFFF" w:themeFill="background1"/>
          </w:tcPr>
          <w:p w14:paraId="292B04B8" w14:textId="77777777" w:rsidR="007B68D7" w:rsidRPr="00600029" w:rsidRDefault="007B68D7" w:rsidP="009D471D">
            <w:pPr>
              <w:pStyle w:val="Tabletext"/>
              <w:spacing w:before="0" w:after="0" w:line="300" w:lineRule="exact"/>
              <w:jc w:val="center"/>
              <w:rPr>
                <w:szCs w:val="22"/>
              </w:rPr>
            </w:pPr>
            <w:r w:rsidRPr="00600029">
              <w:rPr>
                <w:szCs w:val="22"/>
                <w:lang w:val="en-GB" w:eastAsia="zh-CN"/>
              </w:rPr>
              <w:br/>
            </w:r>
            <w:r w:rsidRPr="00600029">
              <w:rPr>
                <w:rFonts w:hint="eastAsia"/>
                <w:szCs w:val="22"/>
                <w:lang w:eastAsia="zh-CN"/>
              </w:rPr>
              <w:t>未规定</w:t>
            </w:r>
            <w:r w:rsidRPr="00600029">
              <w:rPr>
                <w:szCs w:val="22"/>
              </w:rPr>
              <w:br/>
            </w:r>
            <w:r w:rsidRPr="00600029">
              <w:rPr>
                <w:rFonts w:hint="eastAsia"/>
                <w:szCs w:val="22"/>
                <w:lang w:eastAsia="zh-CN"/>
              </w:rPr>
              <w:t>未规定</w:t>
            </w:r>
          </w:p>
        </w:tc>
        <w:tc>
          <w:tcPr>
            <w:tcW w:w="1799" w:type="dxa"/>
            <w:tcBorders>
              <w:bottom w:val="single" w:sz="4" w:space="0" w:color="auto"/>
            </w:tcBorders>
            <w:shd w:val="clear" w:color="auto" w:fill="FFFFFF" w:themeFill="background1"/>
          </w:tcPr>
          <w:p w14:paraId="7260C4A8" w14:textId="3D5B89AE" w:rsidR="007B68D7" w:rsidRPr="00600029" w:rsidRDefault="007B68D7" w:rsidP="009D471D">
            <w:pPr>
              <w:pStyle w:val="Tabletext"/>
              <w:spacing w:before="0" w:after="0" w:line="300" w:lineRule="exact"/>
              <w:jc w:val="center"/>
              <w:rPr>
                <w:szCs w:val="22"/>
              </w:rPr>
            </w:pPr>
            <w:r w:rsidRPr="00600029">
              <w:rPr>
                <w:szCs w:val="22"/>
              </w:rPr>
              <w:br/>
            </w:r>
            <w:r w:rsidR="005D5A09">
              <w:t>5</w:t>
            </w:r>
            <w:r w:rsidR="005D5A09" w:rsidRPr="007A06AF">
              <w:t> </w:t>
            </w:r>
            <w:r w:rsidR="005D5A09" w:rsidRPr="007A06AF" w:rsidDel="00AC29B2">
              <w:t xml:space="preserve"> </w:t>
            </w:r>
            <w:r w:rsidR="005D5A09" w:rsidRPr="007A06AF">
              <w:br/>
            </w:r>
            <w:r w:rsidR="005D5A09">
              <w:t>15</w:t>
            </w:r>
            <w:r w:rsidR="005D5A09" w:rsidRPr="007A06AF">
              <w:t> </w:t>
            </w:r>
          </w:p>
        </w:tc>
      </w:tr>
    </w:tbl>
    <w:p w14:paraId="2EF62391" w14:textId="77777777" w:rsidR="009D471D" w:rsidRDefault="009D471D" w:rsidP="00411C49">
      <w:pPr>
        <w:pStyle w:val="Reasons"/>
      </w:pPr>
    </w:p>
    <w:p w14:paraId="545A2B2F" w14:textId="65E5B390" w:rsidR="00A11D90" w:rsidRPr="00600029" w:rsidRDefault="009D471D" w:rsidP="009D471D">
      <w:pPr>
        <w:jc w:val="center"/>
        <w:rPr>
          <w:sz w:val="22"/>
          <w:szCs w:val="22"/>
          <w:lang w:val="en-GB" w:eastAsia="zh-CN"/>
        </w:rPr>
      </w:pPr>
      <w:r>
        <w:t>______________</w:t>
      </w:r>
    </w:p>
    <w:sectPr w:rsidR="00A11D90" w:rsidRPr="00600029" w:rsidSect="001C1D92">
      <w:headerReference w:type="even" r:id="rId86"/>
      <w:headerReference w:type="default" r:id="rId87"/>
      <w:headerReference w:type="first" r:id="rId88"/>
      <w:footerReference w:type="first" r:id="rId89"/>
      <w:pgSz w:w="11907" w:h="16834"/>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FF670" w14:textId="77777777" w:rsidR="00BE3F7D" w:rsidRDefault="00BE3F7D" w:rsidP="00A11D90">
      <w:pPr>
        <w:spacing w:before="0"/>
      </w:pPr>
      <w:r>
        <w:separator/>
      </w:r>
    </w:p>
  </w:endnote>
  <w:endnote w:type="continuationSeparator" w:id="0">
    <w:p w14:paraId="743B3636" w14:textId="77777777" w:rsidR="00BE3F7D" w:rsidRDefault="00BE3F7D" w:rsidP="00A11D9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MT Extra Bold">
    <w:altName w:val="Times New Roman"/>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00"/>
    <w:family w:val="roman"/>
    <w:notTrueType/>
    <w:pitch w:val="default"/>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46C7" w14:textId="77777777" w:rsidR="004922B6" w:rsidRDefault="004922B6" w:rsidP="004922B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13DA9" w14:textId="77777777" w:rsidR="00000DB1" w:rsidRDefault="00000D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1A2A" w14:textId="77777777" w:rsidR="00600CF0" w:rsidRDefault="00600CF0">
    <w:pPr>
      <w:pStyle w:val="Footer"/>
    </w:pPr>
  </w:p>
  <w:p w14:paraId="0BDF6C45" w14:textId="77777777" w:rsidR="00000DB1" w:rsidRDefault="00000DB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BE75" w14:textId="77777777" w:rsidR="00600CF0" w:rsidRDefault="00600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ABB9A" w14:textId="77777777" w:rsidR="00BE3F7D" w:rsidRDefault="00BE3F7D" w:rsidP="00A11D90">
      <w:pPr>
        <w:spacing w:before="0"/>
      </w:pPr>
      <w:r>
        <w:separator/>
      </w:r>
    </w:p>
  </w:footnote>
  <w:footnote w:type="continuationSeparator" w:id="0">
    <w:p w14:paraId="2D267204" w14:textId="77777777" w:rsidR="00BE3F7D" w:rsidRDefault="00BE3F7D" w:rsidP="00A11D90">
      <w:pPr>
        <w:spacing w:before="0"/>
      </w:pPr>
      <w:r>
        <w:continuationSeparator/>
      </w:r>
    </w:p>
  </w:footnote>
  <w:footnote w:id="1">
    <w:p w14:paraId="72C8C97A" w14:textId="34B3EFDB" w:rsidR="00165904" w:rsidRDefault="00165904">
      <w:pPr>
        <w:pStyle w:val="FootnoteText"/>
        <w:rPr>
          <w:rFonts w:hint="eastAsia"/>
          <w:lang w:eastAsia="zh-CN"/>
        </w:rPr>
      </w:pPr>
      <w:r>
        <w:rPr>
          <w:rStyle w:val="FootnoteReference"/>
        </w:rPr>
        <w:footnoteRef/>
      </w:r>
      <w:r>
        <w:rPr>
          <w:lang w:eastAsia="zh-CN"/>
        </w:rPr>
        <w:t xml:space="preserve"> </w:t>
      </w:r>
      <w:r>
        <w:rPr>
          <w:lang w:eastAsia="zh-CN"/>
        </w:rPr>
        <w:tab/>
      </w:r>
      <w:r w:rsidRPr="00E04505">
        <w:rPr>
          <w:rFonts w:hint="eastAsia"/>
          <w:lang w:val="en-US" w:eastAsia="zh-CN"/>
        </w:rPr>
        <w:t>这些小节中公式的信息和推导在</w:t>
      </w:r>
      <w:r w:rsidRPr="00E04505">
        <w:rPr>
          <w:rFonts w:hint="eastAsia"/>
          <w:lang w:val="en-US" w:eastAsia="zh-CN"/>
        </w:rPr>
        <w:t>YAU</w:t>
      </w:r>
      <w:r w:rsidRPr="00E04505">
        <w:rPr>
          <w:rFonts w:hint="eastAsia"/>
          <w:lang w:val="en-US" w:eastAsia="zh-CN"/>
        </w:rPr>
        <w:t>，</w:t>
      </w:r>
      <w:r w:rsidRPr="00E04505">
        <w:rPr>
          <w:rFonts w:hint="eastAsia"/>
          <w:lang w:val="en-US" w:eastAsia="zh-CN"/>
        </w:rPr>
        <w:t>M.</w:t>
      </w:r>
      <w:r w:rsidRPr="00E04505">
        <w:rPr>
          <w:lang w:val="en-US" w:eastAsia="zh-CN"/>
        </w:rPr>
        <w:t>.</w:t>
      </w:r>
      <w:r w:rsidRPr="00E04505">
        <w:rPr>
          <w:rFonts w:hint="eastAsia"/>
          <w:lang w:val="en-US" w:eastAsia="zh-CN"/>
        </w:rPr>
        <w:t>K</w:t>
      </w:r>
      <w:r w:rsidRPr="00E04505">
        <w:rPr>
          <w:rFonts w:hint="eastAsia"/>
          <w:lang w:val="en-US" w:eastAsia="zh-CN"/>
        </w:rPr>
        <w:t>和</w:t>
      </w:r>
      <w:r w:rsidRPr="00E04505">
        <w:rPr>
          <w:rFonts w:hint="eastAsia"/>
          <w:lang w:val="en-US" w:eastAsia="zh-CN"/>
        </w:rPr>
        <w:t>ROGERS</w:t>
      </w:r>
      <w:r w:rsidRPr="00E04505">
        <w:rPr>
          <w:rFonts w:hint="eastAsia"/>
          <w:lang w:val="en-US" w:eastAsia="zh-CN"/>
        </w:rPr>
        <w:t>，</w:t>
      </w:r>
      <w:proofErr w:type="gramStart"/>
      <w:r w:rsidRPr="00E04505">
        <w:rPr>
          <w:rFonts w:hint="eastAsia"/>
          <w:lang w:val="en-US" w:eastAsia="zh-CN"/>
        </w:rPr>
        <w:t>R</w:t>
      </w:r>
      <w:r w:rsidRPr="00E04505">
        <w:rPr>
          <w:lang w:val="en-US" w:eastAsia="zh-CN"/>
        </w:rPr>
        <w:t>.</w:t>
      </w:r>
      <w:r w:rsidRPr="00E04505">
        <w:rPr>
          <w:rFonts w:hint="eastAsia"/>
          <w:lang w:val="en-US" w:eastAsia="zh-CN"/>
        </w:rPr>
        <w:t>R</w:t>
      </w:r>
      <w:proofErr w:type="gramEnd"/>
      <w:r w:rsidRPr="00E04505">
        <w:rPr>
          <w:rFonts w:hint="eastAsia"/>
          <w:lang w:val="en-US" w:eastAsia="zh-CN"/>
        </w:rPr>
        <w:t>〔</w:t>
      </w:r>
      <w:r w:rsidRPr="00E04505">
        <w:rPr>
          <w:rFonts w:hint="eastAsia"/>
          <w:lang w:val="en-US" w:eastAsia="zh-CN"/>
        </w:rPr>
        <w:t>1989</w:t>
      </w:r>
      <w:r w:rsidRPr="00E04505">
        <w:rPr>
          <w:rFonts w:hint="eastAsia"/>
          <w:lang w:val="en-US" w:eastAsia="zh-CN"/>
        </w:rPr>
        <w:t>年</w:t>
      </w:r>
      <w:r w:rsidRPr="00E04505">
        <w:rPr>
          <w:rFonts w:hint="eastAsia"/>
          <w:lang w:val="en-US" w:eastAsia="zh-CN"/>
        </w:rPr>
        <w:t>1</w:t>
      </w:r>
      <w:r w:rsidRPr="00E04505">
        <w:rPr>
          <w:rFonts w:hint="eastAsia"/>
          <w:lang w:val="en-US" w:eastAsia="zh-CN"/>
        </w:rPr>
        <w:t>月</w:t>
      </w:r>
      <w:r w:rsidRPr="00E04505">
        <w:rPr>
          <w:rFonts w:hint="eastAsia"/>
          <w:lang w:val="en-US" w:eastAsia="zh-CN"/>
        </w:rPr>
        <w:t>1</w:t>
      </w:r>
      <w:r w:rsidRPr="00E04505">
        <w:rPr>
          <w:rFonts w:hint="eastAsia"/>
          <w:lang w:val="en-US" w:eastAsia="zh-CN"/>
        </w:rPr>
        <w:t>日〕所著的《</w:t>
      </w:r>
      <w:r w:rsidRPr="007D5968">
        <w:rPr>
          <w:rFonts w:ascii="STKaiti" w:eastAsia="STKaiti" w:hAnsi="STKaiti" w:hint="eastAsia"/>
          <w:lang w:val="en-US" w:eastAsia="zh-CN"/>
        </w:rPr>
        <w:t>云物理学短期课程</w:t>
      </w:r>
      <w:r w:rsidRPr="00E04505">
        <w:rPr>
          <w:rFonts w:hint="eastAsia"/>
          <w:lang w:val="en-US" w:eastAsia="zh-CN"/>
        </w:rPr>
        <w:t>》的第</w:t>
      </w:r>
      <w:r w:rsidRPr="00E04505">
        <w:rPr>
          <w:rFonts w:hint="eastAsia"/>
          <w:lang w:val="en-US" w:eastAsia="zh-CN"/>
        </w:rPr>
        <w:t>11</w:t>
      </w:r>
      <w:r w:rsidRPr="00E04505">
        <w:rPr>
          <w:rFonts w:hint="eastAsia"/>
          <w:lang w:val="en-US" w:eastAsia="zh-CN"/>
        </w:rPr>
        <w:t>章中可以找到。</w:t>
      </w:r>
    </w:p>
  </w:footnote>
  <w:footnote w:id="2">
    <w:p w14:paraId="47608E97" w14:textId="77777777" w:rsidR="00600CF0" w:rsidRPr="004E1772" w:rsidRDefault="00600CF0" w:rsidP="004508EC">
      <w:pPr>
        <w:pStyle w:val="FootnoteText"/>
        <w:rPr>
          <w:lang w:val="en-US" w:eastAsia="zh-CN"/>
        </w:rPr>
      </w:pPr>
      <w:r>
        <w:rPr>
          <w:rStyle w:val="FootnoteReference"/>
        </w:rPr>
        <w:footnoteRef/>
      </w:r>
      <w:r w:rsidRPr="004E1772">
        <w:rPr>
          <w:lang w:val="en-US"/>
        </w:rPr>
        <w:tab/>
        <w:t>DOVIAK, R. J.</w:t>
      </w:r>
      <w:r>
        <w:rPr>
          <w:rFonts w:hint="eastAsia"/>
          <w:lang w:val="en-US" w:eastAsia="zh-CN"/>
        </w:rPr>
        <w:t>和</w:t>
      </w:r>
      <w:r w:rsidRPr="004E1772">
        <w:rPr>
          <w:lang w:val="en-US"/>
        </w:rPr>
        <w:t xml:space="preserve">ZRNIC. </w:t>
      </w:r>
      <w:r>
        <w:rPr>
          <w:lang w:val="en-US"/>
        </w:rPr>
        <w:t>D. S</w:t>
      </w:r>
      <w:r>
        <w:rPr>
          <w:rFonts w:hint="eastAsia"/>
          <w:lang w:val="en-US" w:eastAsia="zh-CN"/>
        </w:rPr>
        <w:t>。</w:t>
      </w:r>
      <w:r>
        <w:rPr>
          <w:rFonts w:hint="eastAsia"/>
          <w:szCs w:val="22"/>
          <w:lang w:val="en-US" w:eastAsia="zh-CN"/>
        </w:rPr>
        <w:t>《</w:t>
      </w:r>
      <w:r w:rsidRPr="0018379A">
        <w:rPr>
          <w:rFonts w:ascii="SimSun" w:eastAsia="SimSun" w:hAnsi="SimSun" w:cs="SimSun" w:hint="eastAsia"/>
          <w:szCs w:val="22"/>
          <w:lang w:val="en-US" w:eastAsia="zh-CN"/>
        </w:rPr>
        <w:t>多普勒和气象观测</w:t>
      </w:r>
      <w:r>
        <w:rPr>
          <w:rFonts w:hint="eastAsia"/>
          <w:szCs w:val="22"/>
          <w:lang w:val="en-US" w:eastAsia="zh-CN"/>
        </w:rPr>
        <w:t>》。学院出版社。美国圣迭戈。</w:t>
      </w:r>
      <w:r>
        <w:rPr>
          <w:rFonts w:hint="eastAsia"/>
          <w:szCs w:val="22"/>
          <w:lang w:val="en-US" w:eastAsia="zh-CN"/>
        </w:rPr>
        <w:t>1984</w:t>
      </w:r>
      <w:r>
        <w:rPr>
          <w:rFonts w:hint="eastAsia"/>
          <w:szCs w:val="22"/>
          <w:lang w:val="en-US" w:eastAsia="zh-CN"/>
        </w:rPr>
        <w:t>。</w:t>
      </w:r>
    </w:p>
  </w:footnote>
  <w:footnote w:id="3">
    <w:p w14:paraId="5E4B0D65" w14:textId="77777777" w:rsidR="00600CF0" w:rsidRPr="0048172C" w:rsidRDefault="00600CF0" w:rsidP="00A21767">
      <w:pPr>
        <w:pStyle w:val="FootnoteText"/>
        <w:rPr>
          <w:lang w:val="en-US" w:eastAsia="zh-CN"/>
        </w:rPr>
      </w:pPr>
      <w:r>
        <w:rPr>
          <w:rStyle w:val="FootnoteReference"/>
        </w:rPr>
        <w:footnoteRef/>
      </w:r>
      <w:r w:rsidRPr="0048172C">
        <w:rPr>
          <w:lang w:val="en-US" w:eastAsia="zh-CN"/>
        </w:rPr>
        <w:tab/>
      </w:r>
      <w:r w:rsidRPr="005E4382">
        <w:rPr>
          <w:i/>
          <w:iCs/>
          <w:lang w:val="en-US" w:eastAsia="zh-CN"/>
        </w:rPr>
        <w:t>S</w:t>
      </w:r>
      <w:r>
        <w:rPr>
          <w:lang w:val="en-US" w:eastAsia="zh-CN"/>
        </w:rPr>
        <w:t>/</w:t>
      </w:r>
      <w:r w:rsidRPr="005E4382">
        <w:rPr>
          <w:i/>
          <w:iCs/>
          <w:lang w:val="en-US" w:eastAsia="zh-CN"/>
        </w:rPr>
        <w:t>N</w:t>
      </w:r>
      <w:r w:rsidRPr="0048172C">
        <w:rPr>
          <w:lang w:val="en-US" w:eastAsia="zh-CN"/>
        </w:rPr>
        <w:t xml:space="preserve"> </w:t>
      </w:r>
      <w:r>
        <w:rPr>
          <w:rFonts w:hint="eastAsia"/>
          <w:lang w:val="en-US" w:eastAsia="zh-CN"/>
        </w:rPr>
        <w:t>门限是处理的回波信号的最低电平。</w:t>
      </w:r>
    </w:p>
  </w:footnote>
  <w:footnote w:id="4">
    <w:p w14:paraId="004DD408" w14:textId="77777777" w:rsidR="00600CF0" w:rsidRPr="0048172C" w:rsidRDefault="00600CF0" w:rsidP="00867134">
      <w:pPr>
        <w:pStyle w:val="FootnoteText"/>
        <w:rPr>
          <w:lang w:val="en-US" w:eastAsia="zh-CN"/>
        </w:rPr>
      </w:pPr>
      <w:r w:rsidRPr="005A52F0">
        <w:rPr>
          <w:rStyle w:val="FootnoteReference"/>
        </w:rPr>
        <w:footnoteRef/>
      </w:r>
      <w:r w:rsidRPr="0048172C">
        <w:rPr>
          <w:lang w:val="en-US" w:eastAsia="zh-CN"/>
        </w:rPr>
        <w:tab/>
      </w:r>
      <w:r w:rsidRPr="00EF0023">
        <w:rPr>
          <w:rFonts w:hint="eastAsia"/>
          <w:lang w:val="en-US" w:eastAsia="zh-CN"/>
        </w:rPr>
        <w:t>通过测量，得到了层状</w:t>
      </w:r>
      <w:r>
        <w:rPr>
          <w:rFonts w:hint="eastAsia"/>
          <w:lang w:val="en-US" w:eastAsia="zh-CN"/>
        </w:rPr>
        <w:t>云</w:t>
      </w:r>
      <w:r w:rsidRPr="00EF0023">
        <w:rPr>
          <w:rFonts w:hint="eastAsia"/>
          <w:lang w:val="en-US" w:eastAsia="zh-CN"/>
        </w:rPr>
        <w:t>雨、对流雨、</w:t>
      </w:r>
      <w:r>
        <w:rPr>
          <w:rFonts w:hint="eastAsia"/>
          <w:lang w:val="en-US" w:eastAsia="zh-CN"/>
        </w:rPr>
        <w:t>降雪</w:t>
      </w:r>
      <w:r w:rsidRPr="00EF0023">
        <w:rPr>
          <w:rFonts w:hint="eastAsia"/>
          <w:lang w:val="en-US" w:eastAsia="zh-CN"/>
        </w:rPr>
        <w:t>和冰雹的散射常数和速率乘数。</w:t>
      </w:r>
    </w:p>
  </w:footnote>
  <w:footnote w:id="5">
    <w:p w14:paraId="44CBDF71" w14:textId="77777777" w:rsidR="00600CF0" w:rsidRPr="00AD69D7" w:rsidRDefault="00600CF0" w:rsidP="00D61801">
      <w:pPr>
        <w:pStyle w:val="FootnoteText"/>
        <w:rPr>
          <w:lang w:val="en-US" w:eastAsia="zh-CN"/>
        </w:rPr>
      </w:pPr>
      <w:r>
        <w:rPr>
          <w:rStyle w:val="FootnoteReference"/>
        </w:rPr>
        <w:footnoteRef/>
      </w:r>
      <w:r>
        <w:rPr>
          <w:lang w:val="en-US" w:eastAsia="zh-CN"/>
        </w:rPr>
        <w:tab/>
      </w:r>
      <w:r>
        <w:rPr>
          <w:rFonts w:hint="eastAsia"/>
          <w:lang w:val="en-US" w:eastAsia="zh-CN"/>
        </w:rPr>
        <w:t>在这一示例中，噪声本底电平归一化为无偏差信号电平，置为</w:t>
      </w:r>
      <w:r w:rsidRPr="0048172C">
        <w:rPr>
          <w:lang w:val="en-US" w:eastAsia="zh-CN"/>
        </w:rPr>
        <w:t>0 dB</w:t>
      </w:r>
      <w:r>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E1AE" w14:textId="77777777" w:rsidR="00600CF0" w:rsidRDefault="00600CF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rPr>
      <w:t>ITU-</w:t>
    </w:r>
    <w:proofErr w:type="gramStart"/>
    <w:r>
      <w:rPr>
        <w:b/>
        <w:bCs/>
      </w:rPr>
      <w:t>R  S.</w:t>
    </w:r>
    <w:proofErr w:type="gramEnd"/>
    <w:r>
      <w:rPr>
        <w:b/>
        <w:bCs/>
      </w:rPr>
      <w:t>1844</w:t>
    </w:r>
    <w:proofErr w:type="spellStart"/>
    <w:r>
      <w:rPr>
        <w:rFonts w:hint="eastAsia"/>
        <w:b/>
        <w:bCs/>
      </w:rPr>
      <w:t>建议书</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E96B" w14:textId="690237EC" w:rsidR="00D6416B" w:rsidRPr="006A60EA" w:rsidRDefault="00045B4E" w:rsidP="00CF7D87">
    <w:pPr>
      <w:tabs>
        <w:tab w:val="clear" w:pos="794"/>
        <w:tab w:val="clear" w:pos="1191"/>
        <w:tab w:val="clear" w:pos="1588"/>
        <w:tab w:val="clear" w:pos="1985"/>
        <w:tab w:val="center" w:pos="7088"/>
        <w:tab w:val="right" w:pos="14034"/>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40</w:t>
    </w:r>
    <w:r>
      <w:rPr>
        <w:rStyle w:val="PageNumber"/>
        <w:b/>
        <w:bCs/>
      </w:rPr>
      <w:fldChar w:fldCharType="end"/>
    </w:r>
    <w:r w:rsidR="00D6416B" w:rsidRPr="00FC42AF">
      <w:tab/>
    </w:r>
    <w:r w:rsidR="00D6416B">
      <w:rPr>
        <w:rFonts w:hint="eastAsia"/>
        <w:b/>
        <w:bCs/>
      </w:rPr>
      <w:t>ITU-R M</w:t>
    </w:r>
    <w:r w:rsidR="00D6416B">
      <w:rPr>
        <w:b/>
        <w:bCs/>
        <w:lang w:val="en-GB"/>
      </w:rPr>
      <w:t>.1849</w:t>
    </w:r>
    <w:r w:rsidR="00D6416B">
      <w:rPr>
        <w:rFonts w:hint="eastAsia"/>
        <w:b/>
        <w:bCs/>
        <w:lang w:val="en-GB" w:eastAsia="zh-CN"/>
      </w:rPr>
      <w:t>-</w:t>
    </w:r>
    <w:r w:rsidR="00D6416B">
      <w:rPr>
        <w:b/>
        <w:bCs/>
        <w:lang w:val="en-GB" w:eastAsia="zh-CN"/>
      </w:rPr>
      <w:t>3</w:t>
    </w:r>
    <w:proofErr w:type="spellStart"/>
    <w:r w:rsidR="00D6416B">
      <w:rPr>
        <w:rFonts w:hint="eastAsia"/>
        <w:b/>
        <w:bCs/>
      </w:rPr>
      <w:t>建议书</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3A75" w14:textId="67A9A5F6" w:rsidR="00600CF0" w:rsidRDefault="00600CF0" w:rsidP="009061DC">
    <w:pPr>
      <w:pStyle w:val="Header"/>
      <w:tabs>
        <w:tab w:val="clear" w:pos="4848"/>
        <w:tab w:val="center" w:pos="4860"/>
      </w:tabs>
      <w:jc w:val="left"/>
      <w:rPr>
        <w:lang w:val="en-US"/>
      </w:rPr>
    </w:pPr>
    <w:r>
      <w:tab/>
    </w:r>
    <w:r>
      <w:rPr>
        <w:rFonts w:hint="eastAsia"/>
        <w:b/>
        <w:bCs/>
      </w:rPr>
      <w:t>ITU-R M</w:t>
    </w:r>
    <w:r>
      <w:rPr>
        <w:b/>
        <w:bCs/>
        <w:lang w:val="en-GB"/>
      </w:rPr>
      <w:t>.1849</w:t>
    </w:r>
    <w:r>
      <w:rPr>
        <w:rFonts w:hint="eastAsia"/>
        <w:b/>
        <w:bCs/>
        <w:lang w:val="en-GB" w:eastAsia="zh-CN"/>
      </w:rPr>
      <w:t>-</w:t>
    </w:r>
    <w:r w:rsidR="00D6416B">
      <w:rPr>
        <w:b/>
        <w:bCs/>
        <w:lang w:val="en-GB" w:eastAsia="zh-CN"/>
      </w:rPr>
      <w:t>3</w:t>
    </w:r>
    <w:proofErr w:type="spellStart"/>
    <w:r>
      <w:rPr>
        <w:rFonts w:hint="eastAsia"/>
        <w:b/>
        <w:bCs/>
      </w:rPr>
      <w:t>建议书</w:t>
    </w:r>
    <w:proofErr w:type="spellEnd"/>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D2860">
      <w:rPr>
        <w:rStyle w:val="PageNumber"/>
        <w:b/>
        <w:bCs/>
        <w:noProof/>
      </w:rPr>
      <w:t>39</w:t>
    </w:r>
    <w:r>
      <w:rPr>
        <w:rStyle w:val="PageNumber"/>
        <w:b/>
        <w:bCs/>
      </w:rPr>
      <w:fldChar w:fldCharType="end"/>
    </w:r>
  </w:p>
  <w:p w14:paraId="3B0FEDC5" w14:textId="77777777" w:rsidR="00000DB1" w:rsidRDefault="00000DB1"/>
  <w:p w14:paraId="21C05D3C" w14:textId="77777777" w:rsidR="00000DB1" w:rsidRDefault="00000DB1"/>
  <w:p w14:paraId="4F8BA781" w14:textId="77777777" w:rsidR="00000DB1" w:rsidRDefault="00000DB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A855" w14:textId="77777777" w:rsidR="00E60356" w:rsidRPr="006A60EA" w:rsidRDefault="00E60356" w:rsidP="00E60356">
    <w:pPr>
      <w:tabs>
        <w:tab w:val="clear" w:pos="794"/>
        <w:tab w:val="clear" w:pos="1191"/>
        <w:tab w:val="clear" w:pos="1588"/>
        <w:tab w:val="clear" w:pos="1985"/>
        <w:tab w:val="center" w:pos="4820"/>
        <w:tab w:val="right" w:pos="14034"/>
      </w:tabs>
      <w:jc w:val="left"/>
    </w:pPr>
    <w:r w:rsidRPr="00FC42AF">
      <w:tab/>
    </w:r>
    <w:r>
      <w:rPr>
        <w:rFonts w:hint="eastAsia"/>
        <w:b/>
        <w:bCs/>
      </w:rPr>
      <w:t>ITU-R M</w:t>
    </w:r>
    <w:r>
      <w:rPr>
        <w:b/>
        <w:bCs/>
        <w:lang w:val="en-GB"/>
      </w:rPr>
      <w:t>.1849</w:t>
    </w:r>
    <w:r>
      <w:rPr>
        <w:rFonts w:hint="eastAsia"/>
        <w:b/>
        <w:bCs/>
        <w:lang w:val="en-GB" w:eastAsia="zh-CN"/>
      </w:rPr>
      <w:t>-</w:t>
    </w:r>
    <w:r>
      <w:rPr>
        <w:b/>
        <w:bCs/>
        <w:lang w:val="en-GB" w:eastAsia="zh-CN"/>
      </w:rPr>
      <w:t>3</w:t>
    </w:r>
    <w:proofErr w:type="spellStart"/>
    <w:r>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527A" w14:textId="26545E47" w:rsidR="00000DB1" w:rsidRDefault="00045B4E" w:rsidP="004C3D98">
    <w:pPr>
      <w:pStyle w:val="Header"/>
      <w:tabs>
        <w:tab w:val="clear" w:pos="4848"/>
        <w:tab w:val="clear" w:pos="9696"/>
        <w:tab w:val="left" w:pos="5954"/>
        <w:tab w:val="left" w:pos="6379"/>
        <w:tab w:val="left" w:pos="7088"/>
        <w:tab w:val="left" w:pos="7230"/>
        <w:tab w:val="left" w:pos="7513"/>
        <w:tab w:val="center" w:pos="7655"/>
        <w:tab w:val="right" w:pos="14282"/>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46</w:t>
    </w:r>
    <w:r>
      <w:rPr>
        <w:rStyle w:val="PageNumber"/>
        <w:b/>
        <w:bCs/>
      </w:rPr>
      <w:fldChar w:fldCharType="end"/>
    </w:r>
    <w:r w:rsidR="004C3D98">
      <w:rPr>
        <w:b/>
        <w:bCs/>
        <w:szCs w:val="24"/>
        <w:lang w:eastAsia="zh-CN"/>
      </w:rPr>
      <w:tab/>
      <w:t xml:space="preserve">ITU-R </w:t>
    </w:r>
    <w:r w:rsidR="004C3D98">
      <w:rPr>
        <w:rFonts w:hint="eastAsia"/>
        <w:b/>
        <w:bCs/>
        <w:szCs w:val="24"/>
        <w:lang w:eastAsia="zh-CN"/>
      </w:rPr>
      <w:t xml:space="preserve"> M.1</w:t>
    </w:r>
    <w:r w:rsidR="004C3D98">
      <w:rPr>
        <w:b/>
        <w:bCs/>
        <w:szCs w:val="24"/>
        <w:lang w:eastAsia="zh-CN"/>
      </w:rPr>
      <w:t>849</w:t>
    </w:r>
    <w:r w:rsidR="004C3D98">
      <w:rPr>
        <w:rFonts w:hint="eastAsia"/>
        <w:b/>
        <w:bCs/>
        <w:szCs w:val="24"/>
        <w:lang w:eastAsia="zh-CN"/>
      </w:rPr>
      <w:t>-</w:t>
    </w:r>
    <w:r w:rsidR="004C3D98">
      <w:rPr>
        <w:b/>
        <w:bCs/>
        <w:szCs w:val="24"/>
        <w:lang w:eastAsia="zh-CN"/>
      </w:rPr>
      <w:t>3</w:t>
    </w:r>
    <w:r w:rsidR="004C3D98">
      <w:rPr>
        <w:rFonts w:ascii="SimSun" w:hAnsi="SimSun" w:hint="eastAsia"/>
        <w:b/>
        <w:bCs/>
        <w:szCs w:val="24"/>
        <w:lang w:eastAsia="zh-CN"/>
      </w:rPr>
      <w:t>建议书</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3333" w14:textId="3DE9E89B" w:rsidR="00000DB1" w:rsidRPr="00045B4E" w:rsidRDefault="00045B4E" w:rsidP="00045B4E">
    <w:pPr>
      <w:tabs>
        <w:tab w:val="clear" w:pos="794"/>
        <w:tab w:val="clear" w:pos="1191"/>
        <w:tab w:val="clear" w:pos="1588"/>
        <w:tab w:val="clear" w:pos="1985"/>
        <w:tab w:val="center" w:pos="7088"/>
        <w:tab w:val="right" w:pos="14034"/>
      </w:tabs>
      <w:jc w:val="left"/>
    </w:pPr>
    <w:r w:rsidRPr="00FC42AF">
      <w:tab/>
    </w:r>
    <w:r>
      <w:rPr>
        <w:rFonts w:hint="eastAsia"/>
        <w:b/>
        <w:bCs/>
      </w:rPr>
      <w:t>ITU-R M</w:t>
    </w:r>
    <w:r>
      <w:rPr>
        <w:b/>
        <w:bCs/>
        <w:lang w:val="en-GB"/>
      </w:rPr>
      <w:t>.1849</w:t>
    </w:r>
    <w:r>
      <w:rPr>
        <w:rFonts w:hint="eastAsia"/>
        <w:b/>
        <w:bCs/>
        <w:lang w:val="en-GB" w:eastAsia="zh-CN"/>
      </w:rPr>
      <w:t>-</w:t>
    </w:r>
    <w:r>
      <w:rPr>
        <w:b/>
        <w:bCs/>
        <w:lang w:val="en-GB" w:eastAsia="zh-CN"/>
      </w:rPr>
      <w:t>3</w:t>
    </w:r>
    <w:proofErr w:type="spellStart"/>
    <w:r>
      <w:rPr>
        <w:rFonts w:hint="eastAsia"/>
        <w:b/>
        <w:bCs/>
      </w:rPr>
      <w:t>建议书</w:t>
    </w:r>
    <w:proofErr w:type="spellEnd"/>
    <w:r>
      <w:rPr>
        <w:b/>
        <w:bCs/>
        <w:lang w:eastAsia="zh-CN"/>
      </w:rPr>
      <w:tab/>
    </w: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Pr>
        <w:rStyle w:val="PageNumber"/>
        <w:b/>
        <w:bCs/>
      </w:rPr>
      <w:t>41</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7C72" w14:textId="4809F992" w:rsidR="00000DB1" w:rsidRDefault="00045B4E" w:rsidP="00A43F3B">
    <w:pPr>
      <w:pStyle w:val="Header"/>
      <w:tabs>
        <w:tab w:val="clear" w:pos="4848"/>
        <w:tab w:val="clear" w:pos="9696"/>
        <w:tab w:val="left" w:pos="5954"/>
        <w:tab w:val="left" w:pos="6379"/>
        <w:tab w:val="left" w:pos="7088"/>
        <w:tab w:val="left" w:pos="7230"/>
        <w:tab w:val="left" w:pos="7513"/>
        <w:tab w:val="center" w:pos="7655"/>
        <w:tab w:val="right" w:pos="14282"/>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44</w:t>
    </w:r>
    <w:r>
      <w:rPr>
        <w:rStyle w:val="PageNumber"/>
        <w:b/>
        <w:bCs/>
      </w:rPr>
      <w:fldChar w:fldCharType="end"/>
    </w:r>
    <w:r w:rsidR="00600CF0">
      <w:rPr>
        <w:b/>
        <w:bCs/>
        <w:szCs w:val="24"/>
        <w:lang w:eastAsia="zh-CN"/>
      </w:rPr>
      <w:tab/>
      <w:t xml:space="preserve">ITU-R </w:t>
    </w:r>
    <w:r w:rsidR="00600CF0">
      <w:rPr>
        <w:rFonts w:hint="eastAsia"/>
        <w:b/>
        <w:bCs/>
        <w:szCs w:val="24"/>
        <w:lang w:eastAsia="zh-CN"/>
      </w:rPr>
      <w:t xml:space="preserve"> M.1</w:t>
    </w:r>
    <w:r w:rsidR="00600CF0">
      <w:rPr>
        <w:b/>
        <w:bCs/>
        <w:szCs w:val="24"/>
        <w:lang w:eastAsia="zh-CN"/>
      </w:rPr>
      <w:t>849</w:t>
    </w:r>
    <w:r w:rsidR="00600CF0">
      <w:rPr>
        <w:rFonts w:hint="eastAsia"/>
        <w:b/>
        <w:bCs/>
        <w:szCs w:val="24"/>
        <w:lang w:eastAsia="zh-CN"/>
      </w:rPr>
      <w:t>-</w:t>
    </w:r>
    <w:r w:rsidR="00D6416B">
      <w:rPr>
        <w:b/>
        <w:bCs/>
        <w:szCs w:val="24"/>
        <w:lang w:eastAsia="zh-CN"/>
      </w:rPr>
      <w:t>3</w:t>
    </w:r>
    <w:r w:rsidR="00600CF0">
      <w:rPr>
        <w:rFonts w:ascii="SimSun" w:hAnsi="SimSun" w:hint="eastAsia"/>
        <w:b/>
        <w:bCs/>
        <w:szCs w:val="24"/>
        <w:lang w:eastAsia="zh-CN"/>
      </w:rPr>
      <w:t>建议书</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72864" w14:textId="0D6D9B7A" w:rsidR="00600CF0" w:rsidRPr="009D471D" w:rsidRDefault="009D471D" w:rsidP="009D471D">
    <w:pPr>
      <w:pStyle w:val="Header"/>
      <w:jc w:val="left"/>
    </w:pPr>
    <w:r>
      <w:rPr>
        <w:b/>
        <w:bCs/>
        <w:szCs w:val="24"/>
        <w:lang w:eastAsia="zh-CN"/>
      </w:rPr>
      <w:tab/>
      <w:t xml:space="preserve">ITU-R </w:t>
    </w:r>
    <w:r>
      <w:rPr>
        <w:rFonts w:hint="eastAsia"/>
        <w:b/>
        <w:bCs/>
        <w:szCs w:val="24"/>
        <w:lang w:eastAsia="zh-CN"/>
      </w:rPr>
      <w:t xml:space="preserve"> M.1</w:t>
    </w:r>
    <w:r>
      <w:rPr>
        <w:b/>
        <w:bCs/>
        <w:szCs w:val="24"/>
        <w:lang w:eastAsia="zh-CN"/>
      </w:rPr>
      <w:t>849</w:t>
    </w:r>
    <w:r>
      <w:rPr>
        <w:rFonts w:hint="eastAsia"/>
        <w:b/>
        <w:bCs/>
        <w:szCs w:val="24"/>
        <w:lang w:eastAsia="zh-CN"/>
      </w:rPr>
      <w:t>-</w:t>
    </w:r>
    <w:r>
      <w:rPr>
        <w:b/>
        <w:bCs/>
        <w:szCs w:val="24"/>
        <w:lang w:eastAsia="zh-CN"/>
      </w:rPr>
      <w:t>3</w:t>
    </w:r>
    <w:r>
      <w:rPr>
        <w:rFonts w:ascii="SimSun" w:hAnsi="SimSun" w:hint="eastAsia"/>
        <w:b/>
        <w:bCs/>
        <w:szCs w:val="24"/>
        <w:lang w:eastAsia="zh-CN"/>
      </w:rPr>
      <w:t>建议书</w:t>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50</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ED03" w14:textId="50FCD050" w:rsidR="004C3D98" w:rsidRPr="000966CB" w:rsidRDefault="000966CB" w:rsidP="000966CB">
    <w:pPr>
      <w:tabs>
        <w:tab w:val="clear" w:pos="794"/>
        <w:tab w:val="clear" w:pos="1191"/>
        <w:tab w:val="clear" w:pos="1588"/>
        <w:tab w:val="clear" w:pos="1985"/>
        <w:tab w:val="center" w:pos="4848"/>
        <w:tab w:val="center" w:pos="9696"/>
      </w:tabs>
      <w:spacing w:before="0"/>
      <w:jc w:val="left"/>
    </w:pPr>
    <w:r w:rsidRPr="00FC42AF">
      <w:tab/>
    </w:r>
    <w:r>
      <w:rPr>
        <w:rFonts w:hint="eastAsia"/>
        <w:b/>
        <w:bCs/>
      </w:rPr>
      <w:t>ITU-R M</w:t>
    </w:r>
    <w:r>
      <w:rPr>
        <w:b/>
        <w:bCs/>
        <w:lang w:val="en-GB"/>
      </w:rPr>
      <w:t>.1849</w:t>
    </w:r>
    <w:r>
      <w:rPr>
        <w:rFonts w:hint="eastAsia"/>
        <w:b/>
        <w:bCs/>
        <w:lang w:val="en-GB" w:eastAsia="zh-CN"/>
      </w:rPr>
      <w:t>-</w:t>
    </w:r>
    <w:r>
      <w:rPr>
        <w:b/>
        <w:bCs/>
        <w:lang w:val="en-GB" w:eastAsia="zh-CN"/>
      </w:rPr>
      <w:t>3</w:t>
    </w:r>
    <w:proofErr w:type="spellStart"/>
    <w:r>
      <w:rPr>
        <w:rFonts w:hint="eastAsia"/>
        <w:b/>
        <w:bCs/>
      </w:rPr>
      <w:t>建议书</w:t>
    </w:r>
    <w:proofErr w:type="spellEnd"/>
    <w:r>
      <w:rPr>
        <w:b/>
        <w:bCs/>
        <w:lang w:eastAsia="zh-CN"/>
      </w:rPr>
      <w:tab/>
    </w: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Pr>
        <w:rStyle w:val="PageNumber"/>
        <w:b/>
        <w:bCs/>
      </w:rPr>
      <w:t>35</w:t>
    </w:r>
    <w:r>
      <w:rPr>
        <w:rStyle w:val="PageNumbe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DC5D" w14:textId="379B806E" w:rsidR="00600CF0" w:rsidRDefault="00045B4E" w:rsidP="001C1D92">
    <w:pPr>
      <w:pStyle w:val="Header"/>
      <w:tabs>
        <w:tab w:val="clear" w:pos="4848"/>
        <w:tab w:val="center" w:pos="4860"/>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50</w:t>
    </w:r>
    <w:r>
      <w:rPr>
        <w:rStyle w:val="PageNumber"/>
        <w:b/>
        <w:bCs/>
      </w:rPr>
      <w:fldChar w:fldCharType="end"/>
    </w:r>
    <w:r w:rsidR="00600CF0">
      <w:rPr>
        <w:b/>
        <w:bCs/>
        <w:szCs w:val="24"/>
        <w:lang w:eastAsia="zh-CN"/>
      </w:rPr>
      <w:tab/>
      <w:t xml:space="preserve">ITU-R </w:t>
    </w:r>
    <w:r w:rsidR="00600CF0">
      <w:rPr>
        <w:rFonts w:hint="eastAsia"/>
        <w:b/>
        <w:bCs/>
        <w:szCs w:val="24"/>
        <w:lang w:eastAsia="zh-CN"/>
      </w:rPr>
      <w:t xml:space="preserve"> M.1</w:t>
    </w:r>
    <w:r w:rsidR="00600CF0">
      <w:rPr>
        <w:b/>
        <w:bCs/>
        <w:szCs w:val="24"/>
        <w:lang w:eastAsia="zh-CN"/>
      </w:rPr>
      <w:t>849</w:t>
    </w:r>
    <w:r w:rsidR="00600CF0">
      <w:rPr>
        <w:rFonts w:hint="eastAsia"/>
        <w:b/>
        <w:bCs/>
        <w:szCs w:val="24"/>
        <w:lang w:eastAsia="zh-CN"/>
      </w:rPr>
      <w:t>-</w:t>
    </w:r>
    <w:r w:rsidR="00D6416B">
      <w:rPr>
        <w:b/>
        <w:bCs/>
        <w:szCs w:val="24"/>
        <w:lang w:eastAsia="zh-CN"/>
      </w:rPr>
      <w:t>3</w:t>
    </w:r>
    <w:r w:rsidR="00600CF0">
      <w:rPr>
        <w:rFonts w:ascii="SimSun" w:hAnsi="SimSun" w:hint="eastAsia"/>
        <w:b/>
        <w:bCs/>
        <w:szCs w:val="24"/>
        <w:lang w:eastAsia="zh-CN"/>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4E5C" w14:textId="77777777" w:rsidR="00600CF0" w:rsidRDefault="00600CF0">
    <w:r>
      <w:rPr>
        <w:b/>
        <w:bCs/>
        <w:noProof/>
        <w:lang w:val="en-GB" w:eastAsia="zh-CN"/>
      </w:rPr>
      <w:drawing>
        <wp:anchor distT="0" distB="0" distL="114300" distR="114300" simplePos="0" relativeHeight="251662336" behindDoc="1" locked="0" layoutInCell="1" allowOverlap="1" wp14:anchorId="4002C880" wp14:editId="45D2A7F2">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C712" w14:textId="77777777" w:rsidR="00600CF0" w:rsidRDefault="00600CF0" w:rsidP="00A3086D">
    <w:pPr>
      <w:pStyle w:val="Header"/>
      <w:tabs>
        <w:tab w:val="clear" w:pos="4848"/>
        <w:tab w:val="clear" w:pos="9696"/>
        <w:tab w:val="left" w:pos="1134"/>
        <w:tab w:val="left" w:pos="6096"/>
        <w:tab w:val="left" w:pos="6379"/>
        <w:tab w:val="left" w:pos="7088"/>
        <w:tab w:val="left" w:pos="7513"/>
        <w:tab w:val="center" w:pos="7655"/>
        <w:tab w:val="right" w:pos="9781"/>
      </w:tabs>
      <w:jc w:val="right"/>
    </w:pPr>
    <w:r>
      <w:rPr>
        <w:b/>
        <w:bCs/>
        <w:szCs w:val="24"/>
        <w:lang w:eastAsia="zh-CN"/>
      </w:rPr>
      <w:t xml:space="preserve">ITU-R </w:t>
    </w:r>
    <w:r>
      <w:rPr>
        <w:rFonts w:hint="eastAsia"/>
        <w:b/>
        <w:bCs/>
        <w:szCs w:val="24"/>
        <w:lang w:eastAsia="zh-CN"/>
      </w:rPr>
      <w:t xml:space="preserve"> M.1</w:t>
    </w:r>
    <w:r>
      <w:rPr>
        <w:b/>
        <w:bCs/>
        <w:szCs w:val="24"/>
        <w:lang w:eastAsia="zh-CN"/>
      </w:rPr>
      <w:t>849</w:t>
    </w:r>
    <w:r>
      <w:rPr>
        <w:rFonts w:hint="eastAsia"/>
        <w:b/>
        <w:bCs/>
        <w:szCs w:val="24"/>
        <w:lang w:eastAsia="zh-CN"/>
      </w:rPr>
      <w:t>-</w:t>
    </w:r>
    <w:r>
      <w:rPr>
        <w:b/>
        <w:bCs/>
        <w:szCs w:val="24"/>
        <w:lang w:eastAsia="zh-CN"/>
      </w:rPr>
      <w:t>2</w:t>
    </w:r>
    <w:r>
      <w:rPr>
        <w:rFonts w:ascii="SimSun" w:hAnsi="SimSun" w:hint="eastAsia"/>
        <w:b/>
        <w:bCs/>
        <w:szCs w:val="24"/>
        <w:lang w:eastAsia="zh-CN"/>
      </w:rPr>
      <w:t>建议书</w:t>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1D2860">
      <w:rPr>
        <w:rStyle w:val="PageNumber"/>
        <w:b/>
        <w:bCs/>
        <w:noProof/>
        <w:lang w:val="en-US"/>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7D27" w14:textId="4582899F" w:rsidR="00600CF0" w:rsidRPr="00331FB5" w:rsidRDefault="00600CF0" w:rsidP="00331F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D2860">
      <w:rPr>
        <w:rStyle w:val="PageNumber"/>
        <w:b/>
        <w:bCs/>
        <w:noProof/>
        <w:lang w:val="en-US"/>
      </w:rPr>
      <w:t>40</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M.1</w:t>
    </w:r>
    <w:r>
      <w:rPr>
        <w:b/>
        <w:bCs/>
        <w:szCs w:val="24"/>
        <w:lang w:eastAsia="zh-CN"/>
      </w:rPr>
      <w:t>849</w:t>
    </w:r>
    <w:r>
      <w:rPr>
        <w:rFonts w:hint="eastAsia"/>
        <w:b/>
        <w:bCs/>
        <w:szCs w:val="24"/>
        <w:lang w:eastAsia="zh-CN"/>
      </w:rPr>
      <w:t>-</w:t>
    </w:r>
    <w:r w:rsidR="00D6416B">
      <w:rPr>
        <w:b/>
        <w:bCs/>
        <w:szCs w:val="24"/>
        <w:lang w:eastAsia="zh-CN"/>
      </w:rPr>
      <w:t>3</w:t>
    </w:r>
    <w:r>
      <w:rPr>
        <w:rFonts w:ascii="SimSun" w:hAnsi="SimSun" w:hint="eastAsia"/>
        <w:b/>
        <w:bCs/>
        <w:szCs w:val="24"/>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6CE1" w14:textId="77777777" w:rsidR="00600CF0" w:rsidRDefault="00600CF0">
    <w:pPr>
      <w:pStyle w:val="Header"/>
      <w:rPr>
        <w:lang w:eastAsia="zh-CN"/>
      </w:rPr>
    </w:pPr>
    <w:r>
      <w:tab/>
    </w:r>
    <w:r>
      <w:rPr>
        <w:b/>
        <w:bCs/>
        <w:szCs w:val="24"/>
        <w:lang w:eastAsia="zh-CN"/>
      </w:rPr>
      <w:t>ITU-R P.</w:t>
    </w:r>
    <w:r>
      <w:rPr>
        <w:rFonts w:hint="eastAsia"/>
        <w:b/>
        <w:bCs/>
        <w:szCs w:val="24"/>
        <w:lang w:eastAsia="zh-CN"/>
      </w:rPr>
      <w:t>1144-5</w:t>
    </w:r>
    <w:r>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iii</w:t>
    </w:r>
    <w:r>
      <w:rPr>
        <w:rStyle w:val="PageNumber"/>
        <w:b/>
        <w:bCs/>
      </w:rPr>
      <w:fldChar w:fldCharType="end"/>
    </w:r>
  </w:p>
  <w:p w14:paraId="1474E329" w14:textId="77777777" w:rsidR="00600CF0" w:rsidRDefault="00600CF0">
    <w:pPr>
      <w:rPr>
        <w:lang w:eastAsia="zh-C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F365" w14:textId="54F73F3B" w:rsidR="00D6416B" w:rsidRPr="006A60EA" w:rsidRDefault="00D6416B" w:rsidP="004C3D98">
    <w:pPr>
      <w:tabs>
        <w:tab w:val="clear" w:pos="794"/>
        <w:tab w:val="clear" w:pos="1191"/>
        <w:tab w:val="clear" w:pos="1588"/>
        <w:tab w:val="clear" w:pos="1985"/>
        <w:tab w:val="center" w:pos="4848"/>
        <w:tab w:val="center" w:pos="9696"/>
      </w:tabs>
      <w:spacing w:before="0"/>
      <w:jc w:val="left"/>
    </w:pPr>
    <w:r w:rsidRPr="00FC42AF">
      <w:tab/>
    </w:r>
    <w:r>
      <w:rPr>
        <w:rFonts w:hint="eastAsia"/>
        <w:b/>
        <w:bCs/>
      </w:rPr>
      <w:t>ITU-R M</w:t>
    </w:r>
    <w:r>
      <w:rPr>
        <w:b/>
        <w:bCs/>
        <w:lang w:val="en-GB"/>
      </w:rPr>
      <w:t>.1849</w:t>
    </w:r>
    <w:r>
      <w:rPr>
        <w:rFonts w:hint="eastAsia"/>
        <w:b/>
        <w:bCs/>
        <w:lang w:val="en-GB" w:eastAsia="zh-CN"/>
      </w:rPr>
      <w:t>-</w:t>
    </w:r>
    <w:r>
      <w:rPr>
        <w:b/>
        <w:bCs/>
        <w:lang w:val="en-GB" w:eastAsia="zh-CN"/>
      </w:rPr>
      <w:t>3</w:t>
    </w:r>
    <w:proofErr w:type="spellStart"/>
    <w:r>
      <w:rPr>
        <w:rFonts w:hint="eastAsia"/>
        <w:b/>
        <w:bCs/>
      </w:rPr>
      <w:t>建议书</w:t>
    </w:r>
    <w:proofErr w:type="spellEnd"/>
    <w:r>
      <w:rPr>
        <w:b/>
        <w:bCs/>
        <w:lang w:eastAsia="zh-CN"/>
      </w:rPr>
      <w:tab/>
    </w: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Pr>
        <w:rStyle w:val="PageNumber"/>
        <w:b/>
        <w:bCs/>
        <w:noProof/>
        <w:lang w:eastAsia="zh-CN"/>
      </w:rPr>
      <w:t>1</w:t>
    </w:r>
    <w:r>
      <w:rPr>
        <w:rStyle w:val="PageNumber"/>
        <w:b/>
        <w:bCs/>
        <w:noProof/>
      </w:rPr>
      <w:t>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9ABF" w14:textId="21E7118F" w:rsidR="00D6416B" w:rsidRPr="006A60EA" w:rsidRDefault="00D6416B" w:rsidP="004C3D98">
    <w:pPr>
      <w:tabs>
        <w:tab w:val="clear" w:pos="794"/>
        <w:tab w:val="clear" w:pos="1191"/>
        <w:tab w:val="clear" w:pos="1588"/>
        <w:tab w:val="clear" w:pos="1985"/>
        <w:tab w:val="center" w:pos="4848"/>
        <w:tab w:val="center" w:pos="9696"/>
      </w:tabs>
      <w:spacing w:before="0"/>
      <w:jc w:val="left"/>
    </w:pPr>
    <w:r w:rsidRPr="00FC42AF">
      <w:tab/>
    </w:r>
    <w:r>
      <w:rPr>
        <w:rFonts w:hint="eastAsia"/>
        <w:b/>
        <w:bCs/>
      </w:rPr>
      <w:t>ITU-R M</w:t>
    </w:r>
    <w:r>
      <w:rPr>
        <w:b/>
        <w:bCs/>
        <w:lang w:val="en-GB"/>
      </w:rPr>
      <w:t>.1849</w:t>
    </w:r>
    <w:r>
      <w:rPr>
        <w:rFonts w:hint="eastAsia"/>
        <w:b/>
        <w:bCs/>
        <w:lang w:val="en-GB" w:eastAsia="zh-CN"/>
      </w:rPr>
      <w:t>-</w:t>
    </w:r>
    <w:r>
      <w:rPr>
        <w:b/>
        <w:bCs/>
        <w:lang w:val="en-GB" w:eastAsia="zh-CN"/>
      </w:rPr>
      <w:t>3</w:t>
    </w:r>
    <w:proofErr w:type="spellStart"/>
    <w:r>
      <w:rPr>
        <w:rFonts w:hint="eastAsia"/>
        <w:b/>
        <w:bCs/>
      </w:rPr>
      <w:t>建议书</w:t>
    </w:r>
    <w:proofErr w:type="spellEnd"/>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7779" w14:textId="08767BC3" w:rsidR="00D6416B" w:rsidRPr="00FC42AF" w:rsidRDefault="00D6416B" w:rsidP="00CF7D87">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rFonts w:hint="eastAsia"/>
        <w:b/>
        <w:bCs/>
      </w:rPr>
      <w:t>ITU-R M</w:t>
    </w:r>
    <w:r>
      <w:rPr>
        <w:b/>
        <w:bCs/>
        <w:lang w:val="en-GB"/>
      </w:rPr>
      <w:t>.1849</w:t>
    </w:r>
    <w:r>
      <w:rPr>
        <w:rFonts w:hint="eastAsia"/>
        <w:b/>
        <w:bCs/>
        <w:lang w:val="en-GB" w:eastAsia="zh-CN"/>
      </w:rPr>
      <w:t>-</w:t>
    </w:r>
    <w:r>
      <w:rPr>
        <w:b/>
        <w:bCs/>
        <w:lang w:val="en-GB" w:eastAsia="zh-CN"/>
      </w:rPr>
      <w:t>3</w:t>
    </w:r>
    <w:proofErr w:type="spellStart"/>
    <w:r>
      <w:rPr>
        <w:rFonts w:hint="eastAsia"/>
        <w:b/>
        <w:bCs/>
      </w:rPr>
      <w:t>建议书</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01AC" w14:textId="6C88DD4A" w:rsidR="00D6416B" w:rsidRPr="00CF7D87" w:rsidRDefault="00D6416B" w:rsidP="00CF7D87">
    <w:pPr>
      <w:tabs>
        <w:tab w:val="clear" w:pos="794"/>
        <w:tab w:val="clear" w:pos="1191"/>
        <w:tab w:val="clear" w:pos="1588"/>
        <w:tab w:val="clear" w:pos="1985"/>
        <w:tab w:val="center" w:pos="7088"/>
        <w:tab w:val="right" w:pos="14034"/>
      </w:tabs>
      <w:jc w:val="left"/>
    </w:pPr>
    <w:r w:rsidRPr="00FC42AF">
      <w:tab/>
    </w:r>
    <w:r>
      <w:rPr>
        <w:rFonts w:hint="eastAsia"/>
        <w:b/>
        <w:bCs/>
      </w:rPr>
      <w:t>ITU-R M</w:t>
    </w:r>
    <w:r>
      <w:rPr>
        <w:b/>
        <w:bCs/>
        <w:lang w:val="en-GB"/>
      </w:rPr>
      <w:t>.1849</w:t>
    </w:r>
    <w:r>
      <w:rPr>
        <w:rFonts w:hint="eastAsia"/>
        <w:b/>
        <w:bCs/>
        <w:lang w:val="en-GB" w:eastAsia="zh-CN"/>
      </w:rPr>
      <w:t>-</w:t>
    </w:r>
    <w:r>
      <w:rPr>
        <w:b/>
        <w:bCs/>
        <w:lang w:val="en-GB" w:eastAsia="zh-CN"/>
      </w:rPr>
      <w:t>3</w:t>
    </w:r>
    <w:proofErr w:type="spellStart"/>
    <w:r>
      <w:rPr>
        <w:rFonts w:hint="eastAsia"/>
        <w:b/>
        <w:bCs/>
      </w:rPr>
      <w:t>建议书</w:t>
    </w:r>
    <w:proofErr w:type="spellEnd"/>
    <w:r>
      <w:rPr>
        <w:b/>
        <w:bCs/>
        <w:lang w:eastAsia="zh-CN"/>
      </w:rPr>
      <w:tab/>
    </w: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Pr>
        <w:rStyle w:val="PageNumber"/>
        <w:b/>
        <w:bCs/>
        <w:lang w:eastAsia="zh-CN"/>
      </w:rPr>
      <w:t>4</w:t>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D606B0"/>
    <w:multiLevelType w:val="multilevel"/>
    <w:tmpl w:val="7A96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1047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bordersDoNotSurroundHeader/>
  <w:bordersDoNotSurroundFooter/>
  <w:hideSpellingErrors/>
  <w:hideGrammaticalErrors/>
  <w:proofState w:spelling="clean" w:grammar="clean"/>
  <w:attachedTemplate r:id="rId1"/>
  <w:defaultTabStop w:val="720"/>
  <w:evenAndOddHeaders/>
  <w:drawingGridHorizontalSpacing w:val="120"/>
  <w:displayHorizontalDrawingGridEvery w:val="2"/>
  <w:noPunctuationKerning/>
  <w:characterSpacingControl w:val="doNotCompress"/>
  <w:hdrShapeDefaults>
    <o:shapedefaults v:ext="edit" spidmax="2065"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4A0"/>
    <w:rsid w:val="00000DB1"/>
    <w:rsid w:val="000012D4"/>
    <w:rsid w:val="00002537"/>
    <w:rsid w:val="00007028"/>
    <w:rsid w:val="00013002"/>
    <w:rsid w:val="000130AD"/>
    <w:rsid w:val="000130DD"/>
    <w:rsid w:val="00016F8E"/>
    <w:rsid w:val="0002084C"/>
    <w:rsid w:val="000218E9"/>
    <w:rsid w:val="0002281D"/>
    <w:rsid w:val="0002564F"/>
    <w:rsid w:val="00027E09"/>
    <w:rsid w:val="00032280"/>
    <w:rsid w:val="00036DDF"/>
    <w:rsid w:val="00036EE3"/>
    <w:rsid w:val="00042157"/>
    <w:rsid w:val="00042178"/>
    <w:rsid w:val="0004274F"/>
    <w:rsid w:val="00045B4E"/>
    <w:rsid w:val="00052E94"/>
    <w:rsid w:val="00053846"/>
    <w:rsid w:val="00062D0C"/>
    <w:rsid w:val="00064310"/>
    <w:rsid w:val="00064582"/>
    <w:rsid w:val="00067CD3"/>
    <w:rsid w:val="00072484"/>
    <w:rsid w:val="0007379C"/>
    <w:rsid w:val="000739D6"/>
    <w:rsid w:val="00073B01"/>
    <w:rsid w:val="000756CF"/>
    <w:rsid w:val="0007601E"/>
    <w:rsid w:val="00083442"/>
    <w:rsid w:val="00087045"/>
    <w:rsid w:val="00096612"/>
    <w:rsid w:val="000966CB"/>
    <w:rsid w:val="000A417F"/>
    <w:rsid w:val="000B4DD7"/>
    <w:rsid w:val="000B4EFA"/>
    <w:rsid w:val="000B70EC"/>
    <w:rsid w:val="000B7683"/>
    <w:rsid w:val="000C4838"/>
    <w:rsid w:val="000D0677"/>
    <w:rsid w:val="000D27E1"/>
    <w:rsid w:val="000E5065"/>
    <w:rsid w:val="000F27C8"/>
    <w:rsid w:val="001007ED"/>
    <w:rsid w:val="00100E0A"/>
    <w:rsid w:val="0010139B"/>
    <w:rsid w:val="00102934"/>
    <w:rsid w:val="0010341A"/>
    <w:rsid w:val="00103F51"/>
    <w:rsid w:val="00104DFD"/>
    <w:rsid w:val="001117A6"/>
    <w:rsid w:val="00132B4B"/>
    <w:rsid w:val="001350DB"/>
    <w:rsid w:val="00135773"/>
    <w:rsid w:val="00140DFE"/>
    <w:rsid w:val="001430BB"/>
    <w:rsid w:val="00147110"/>
    <w:rsid w:val="00147D2A"/>
    <w:rsid w:val="001539F7"/>
    <w:rsid w:val="001567EF"/>
    <w:rsid w:val="00156A7F"/>
    <w:rsid w:val="001643C1"/>
    <w:rsid w:val="001645FD"/>
    <w:rsid w:val="00164DFB"/>
    <w:rsid w:val="00165904"/>
    <w:rsid w:val="00170EF2"/>
    <w:rsid w:val="00172882"/>
    <w:rsid w:val="00173626"/>
    <w:rsid w:val="00173908"/>
    <w:rsid w:val="001739C6"/>
    <w:rsid w:val="001766D4"/>
    <w:rsid w:val="001766E0"/>
    <w:rsid w:val="00176FFA"/>
    <w:rsid w:val="001828FE"/>
    <w:rsid w:val="00182EA2"/>
    <w:rsid w:val="0018379A"/>
    <w:rsid w:val="00183927"/>
    <w:rsid w:val="00187180"/>
    <w:rsid w:val="001A49DA"/>
    <w:rsid w:val="001A4B34"/>
    <w:rsid w:val="001A5155"/>
    <w:rsid w:val="001A545C"/>
    <w:rsid w:val="001A76F3"/>
    <w:rsid w:val="001C02A8"/>
    <w:rsid w:val="001C048F"/>
    <w:rsid w:val="001C1D92"/>
    <w:rsid w:val="001C3131"/>
    <w:rsid w:val="001C3CC4"/>
    <w:rsid w:val="001C43E0"/>
    <w:rsid w:val="001C5C82"/>
    <w:rsid w:val="001C6FC8"/>
    <w:rsid w:val="001C7917"/>
    <w:rsid w:val="001D2612"/>
    <w:rsid w:val="001D2860"/>
    <w:rsid w:val="001D5DE1"/>
    <w:rsid w:val="001D60D6"/>
    <w:rsid w:val="001E0863"/>
    <w:rsid w:val="001E0C86"/>
    <w:rsid w:val="001E37D2"/>
    <w:rsid w:val="001F0465"/>
    <w:rsid w:val="00204896"/>
    <w:rsid w:val="002058CE"/>
    <w:rsid w:val="0021094B"/>
    <w:rsid w:val="00212440"/>
    <w:rsid w:val="002165F1"/>
    <w:rsid w:val="0022039C"/>
    <w:rsid w:val="00221369"/>
    <w:rsid w:val="00221C85"/>
    <w:rsid w:val="00222638"/>
    <w:rsid w:val="00225CAE"/>
    <w:rsid w:val="00234D4A"/>
    <w:rsid w:val="00235A42"/>
    <w:rsid w:val="00235FC2"/>
    <w:rsid w:val="00237403"/>
    <w:rsid w:val="00247E77"/>
    <w:rsid w:val="002545AA"/>
    <w:rsid w:val="00254D91"/>
    <w:rsid w:val="00257C31"/>
    <w:rsid w:val="00260859"/>
    <w:rsid w:val="00263BD5"/>
    <w:rsid w:val="00271475"/>
    <w:rsid w:val="0027161D"/>
    <w:rsid w:val="002734B0"/>
    <w:rsid w:val="00273C8B"/>
    <w:rsid w:val="00276D21"/>
    <w:rsid w:val="0029069C"/>
    <w:rsid w:val="0029492F"/>
    <w:rsid w:val="002964DF"/>
    <w:rsid w:val="00296D7F"/>
    <w:rsid w:val="002A08CD"/>
    <w:rsid w:val="002A32ED"/>
    <w:rsid w:val="002B0E6E"/>
    <w:rsid w:val="002B2450"/>
    <w:rsid w:val="002B257B"/>
    <w:rsid w:val="002B3CF6"/>
    <w:rsid w:val="002B49BF"/>
    <w:rsid w:val="002B73CC"/>
    <w:rsid w:val="002C4168"/>
    <w:rsid w:val="002C768A"/>
    <w:rsid w:val="002D2319"/>
    <w:rsid w:val="002D2651"/>
    <w:rsid w:val="002D34E1"/>
    <w:rsid w:val="002D455C"/>
    <w:rsid w:val="002D7500"/>
    <w:rsid w:val="002D76C4"/>
    <w:rsid w:val="002E1AAF"/>
    <w:rsid w:val="002F1715"/>
    <w:rsid w:val="002F5199"/>
    <w:rsid w:val="00302301"/>
    <w:rsid w:val="003043DD"/>
    <w:rsid w:val="00305339"/>
    <w:rsid w:val="00306457"/>
    <w:rsid w:val="0031109C"/>
    <w:rsid w:val="00314A3E"/>
    <w:rsid w:val="00315834"/>
    <w:rsid w:val="00315D33"/>
    <w:rsid w:val="00317088"/>
    <w:rsid w:val="00331D32"/>
    <w:rsid w:val="00331FB5"/>
    <w:rsid w:val="00332717"/>
    <w:rsid w:val="00334C21"/>
    <w:rsid w:val="003354F0"/>
    <w:rsid w:val="0034277C"/>
    <w:rsid w:val="00346B6F"/>
    <w:rsid w:val="00346E94"/>
    <w:rsid w:val="003544E9"/>
    <w:rsid w:val="00360EF0"/>
    <w:rsid w:val="003646B7"/>
    <w:rsid w:val="00382AAC"/>
    <w:rsid w:val="0038731C"/>
    <w:rsid w:val="00392F91"/>
    <w:rsid w:val="00397C36"/>
    <w:rsid w:val="003A0395"/>
    <w:rsid w:val="003A6A35"/>
    <w:rsid w:val="003B4E2E"/>
    <w:rsid w:val="003B5C1F"/>
    <w:rsid w:val="003B65C2"/>
    <w:rsid w:val="003B746D"/>
    <w:rsid w:val="003C26DE"/>
    <w:rsid w:val="003C4368"/>
    <w:rsid w:val="003D044C"/>
    <w:rsid w:val="003D1B97"/>
    <w:rsid w:val="003E16F5"/>
    <w:rsid w:val="003E2B44"/>
    <w:rsid w:val="003E3C31"/>
    <w:rsid w:val="003E7231"/>
    <w:rsid w:val="003E7E19"/>
    <w:rsid w:val="003F01BD"/>
    <w:rsid w:val="003F29B1"/>
    <w:rsid w:val="003F6D74"/>
    <w:rsid w:val="004002E3"/>
    <w:rsid w:val="00402B91"/>
    <w:rsid w:val="0040404F"/>
    <w:rsid w:val="00407740"/>
    <w:rsid w:val="00410BDF"/>
    <w:rsid w:val="00412D6B"/>
    <w:rsid w:val="00414851"/>
    <w:rsid w:val="00420AB7"/>
    <w:rsid w:val="00420DFD"/>
    <w:rsid w:val="00424DE8"/>
    <w:rsid w:val="00424E9D"/>
    <w:rsid w:val="00432228"/>
    <w:rsid w:val="004336C5"/>
    <w:rsid w:val="00433FA5"/>
    <w:rsid w:val="004350D3"/>
    <w:rsid w:val="004375A6"/>
    <w:rsid w:val="00442434"/>
    <w:rsid w:val="004508EC"/>
    <w:rsid w:val="0045100A"/>
    <w:rsid w:val="0045193B"/>
    <w:rsid w:val="004521EA"/>
    <w:rsid w:val="00456A68"/>
    <w:rsid w:val="00456A86"/>
    <w:rsid w:val="004606F3"/>
    <w:rsid w:val="00460799"/>
    <w:rsid w:val="004676B2"/>
    <w:rsid w:val="00470057"/>
    <w:rsid w:val="00470E28"/>
    <w:rsid w:val="004726EB"/>
    <w:rsid w:val="004728B7"/>
    <w:rsid w:val="00472F8D"/>
    <w:rsid w:val="00473CF7"/>
    <w:rsid w:val="0047728E"/>
    <w:rsid w:val="0047762C"/>
    <w:rsid w:val="00486CC3"/>
    <w:rsid w:val="004916A8"/>
    <w:rsid w:val="004922B6"/>
    <w:rsid w:val="004934C5"/>
    <w:rsid w:val="00494802"/>
    <w:rsid w:val="0049592E"/>
    <w:rsid w:val="004A1A0B"/>
    <w:rsid w:val="004A2F10"/>
    <w:rsid w:val="004A4927"/>
    <w:rsid w:val="004C0F6D"/>
    <w:rsid w:val="004C29E3"/>
    <w:rsid w:val="004C3D98"/>
    <w:rsid w:val="004C4BAF"/>
    <w:rsid w:val="004C6ADD"/>
    <w:rsid w:val="004C7BA2"/>
    <w:rsid w:val="004D3789"/>
    <w:rsid w:val="004D44DB"/>
    <w:rsid w:val="004D450D"/>
    <w:rsid w:val="004D4C22"/>
    <w:rsid w:val="004D7991"/>
    <w:rsid w:val="004D7D8E"/>
    <w:rsid w:val="004E1ED9"/>
    <w:rsid w:val="004E2387"/>
    <w:rsid w:val="004E302F"/>
    <w:rsid w:val="004E3426"/>
    <w:rsid w:val="004E4A78"/>
    <w:rsid w:val="004F1A2E"/>
    <w:rsid w:val="004F3CC8"/>
    <w:rsid w:val="004F5990"/>
    <w:rsid w:val="004F6075"/>
    <w:rsid w:val="004F63CD"/>
    <w:rsid w:val="005012D1"/>
    <w:rsid w:val="00501875"/>
    <w:rsid w:val="00511E40"/>
    <w:rsid w:val="00512B58"/>
    <w:rsid w:val="00523B32"/>
    <w:rsid w:val="0052675D"/>
    <w:rsid w:val="00526FA4"/>
    <w:rsid w:val="00534E8F"/>
    <w:rsid w:val="00535F32"/>
    <w:rsid w:val="00544F83"/>
    <w:rsid w:val="00545DC8"/>
    <w:rsid w:val="00551EF9"/>
    <w:rsid w:val="0055420D"/>
    <w:rsid w:val="00556548"/>
    <w:rsid w:val="005569D4"/>
    <w:rsid w:val="00560DCC"/>
    <w:rsid w:val="005671DB"/>
    <w:rsid w:val="00570B92"/>
    <w:rsid w:val="005733B3"/>
    <w:rsid w:val="005756C0"/>
    <w:rsid w:val="00586EF8"/>
    <w:rsid w:val="00587DE8"/>
    <w:rsid w:val="00591AAC"/>
    <w:rsid w:val="00591E45"/>
    <w:rsid w:val="0059639D"/>
    <w:rsid w:val="00597B7B"/>
    <w:rsid w:val="005A3815"/>
    <w:rsid w:val="005A3B1A"/>
    <w:rsid w:val="005B1C79"/>
    <w:rsid w:val="005B3B6D"/>
    <w:rsid w:val="005B4651"/>
    <w:rsid w:val="005B49AB"/>
    <w:rsid w:val="005B50E7"/>
    <w:rsid w:val="005B5D8B"/>
    <w:rsid w:val="005C0BED"/>
    <w:rsid w:val="005C2449"/>
    <w:rsid w:val="005C76E4"/>
    <w:rsid w:val="005D5A09"/>
    <w:rsid w:val="005D5CD0"/>
    <w:rsid w:val="005D6B05"/>
    <w:rsid w:val="005D6F20"/>
    <w:rsid w:val="005D6F4B"/>
    <w:rsid w:val="005E0EFE"/>
    <w:rsid w:val="005E22B4"/>
    <w:rsid w:val="005E2EDF"/>
    <w:rsid w:val="005E4160"/>
    <w:rsid w:val="005E5BEF"/>
    <w:rsid w:val="005E5DF5"/>
    <w:rsid w:val="005E675A"/>
    <w:rsid w:val="005E7B4F"/>
    <w:rsid w:val="005F003C"/>
    <w:rsid w:val="00600029"/>
    <w:rsid w:val="00600CF0"/>
    <w:rsid w:val="00602046"/>
    <w:rsid w:val="0060357B"/>
    <w:rsid w:val="006038AE"/>
    <w:rsid w:val="00607D68"/>
    <w:rsid w:val="006106F8"/>
    <w:rsid w:val="006134E2"/>
    <w:rsid w:val="00614323"/>
    <w:rsid w:val="006149B1"/>
    <w:rsid w:val="00615D9C"/>
    <w:rsid w:val="00623206"/>
    <w:rsid w:val="00625855"/>
    <w:rsid w:val="0062718F"/>
    <w:rsid w:val="00630E04"/>
    <w:rsid w:val="00631310"/>
    <w:rsid w:val="0063472C"/>
    <w:rsid w:val="00635750"/>
    <w:rsid w:val="006362A3"/>
    <w:rsid w:val="00640B62"/>
    <w:rsid w:val="00640C62"/>
    <w:rsid w:val="00642504"/>
    <w:rsid w:val="006455EA"/>
    <w:rsid w:val="00647879"/>
    <w:rsid w:val="006508D3"/>
    <w:rsid w:val="00652EB7"/>
    <w:rsid w:val="00657F8D"/>
    <w:rsid w:val="006638D1"/>
    <w:rsid w:val="006659E8"/>
    <w:rsid w:val="00667F45"/>
    <w:rsid w:val="0067181B"/>
    <w:rsid w:val="006719BA"/>
    <w:rsid w:val="006804B1"/>
    <w:rsid w:val="00680D2B"/>
    <w:rsid w:val="00681B32"/>
    <w:rsid w:val="00683553"/>
    <w:rsid w:val="00692092"/>
    <w:rsid w:val="006922DA"/>
    <w:rsid w:val="006A361E"/>
    <w:rsid w:val="006B1D2B"/>
    <w:rsid w:val="006B3158"/>
    <w:rsid w:val="006C026E"/>
    <w:rsid w:val="006C0343"/>
    <w:rsid w:val="006C2996"/>
    <w:rsid w:val="006C4DD2"/>
    <w:rsid w:val="006D1776"/>
    <w:rsid w:val="006D3574"/>
    <w:rsid w:val="006D381B"/>
    <w:rsid w:val="006D455D"/>
    <w:rsid w:val="006D67B2"/>
    <w:rsid w:val="006D7C1A"/>
    <w:rsid w:val="006E2037"/>
    <w:rsid w:val="006E4B43"/>
    <w:rsid w:val="006E6199"/>
    <w:rsid w:val="006F24C3"/>
    <w:rsid w:val="006F5D1B"/>
    <w:rsid w:val="0070110A"/>
    <w:rsid w:val="00703EFF"/>
    <w:rsid w:val="00704436"/>
    <w:rsid w:val="0070536D"/>
    <w:rsid w:val="00705412"/>
    <w:rsid w:val="00705579"/>
    <w:rsid w:val="00707225"/>
    <w:rsid w:val="00712870"/>
    <w:rsid w:val="007144FC"/>
    <w:rsid w:val="007145BF"/>
    <w:rsid w:val="00715F73"/>
    <w:rsid w:val="00716F73"/>
    <w:rsid w:val="00717A76"/>
    <w:rsid w:val="00733EA2"/>
    <w:rsid w:val="007346DD"/>
    <w:rsid w:val="00741FAD"/>
    <w:rsid w:val="00743D85"/>
    <w:rsid w:val="00746599"/>
    <w:rsid w:val="00753AB7"/>
    <w:rsid w:val="00753BAD"/>
    <w:rsid w:val="00753CF4"/>
    <w:rsid w:val="007565CC"/>
    <w:rsid w:val="007572C9"/>
    <w:rsid w:val="0076145E"/>
    <w:rsid w:val="0076227C"/>
    <w:rsid w:val="0076377D"/>
    <w:rsid w:val="00763B9A"/>
    <w:rsid w:val="00765109"/>
    <w:rsid w:val="0076533B"/>
    <w:rsid w:val="007671B1"/>
    <w:rsid w:val="007700CE"/>
    <w:rsid w:val="00775662"/>
    <w:rsid w:val="00783084"/>
    <w:rsid w:val="007852D5"/>
    <w:rsid w:val="007877E4"/>
    <w:rsid w:val="00787A3A"/>
    <w:rsid w:val="007911C0"/>
    <w:rsid w:val="00793435"/>
    <w:rsid w:val="00793DF3"/>
    <w:rsid w:val="00794AF5"/>
    <w:rsid w:val="00795756"/>
    <w:rsid w:val="007A1D06"/>
    <w:rsid w:val="007A2360"/>
    <w:rsid w:val="007A34E3"/>
    <w:rsid w:val="007A6AA8"/>
    <w:rsid w:val="007B1434"/>
    <w:rsid w:val="007B4144"/>
    <w:rsid w:val="007B68D7"/>
    <w:rsid w:val="007C172F"/>
    <w:rsid w:val="007C1B6F"/>
    <w:rsid w:val="007C1FCC"/>
    <w:rsid w:val="007C30A6"/>
    <w:rsid w:val="007C60F6"/>
    <w:rsid w:val="007C74A4"/>
    <w:rsid w:val="007D1047"/>
    <w:rsid w:val="007D31EC"/>
    <w:rsid w:val="007D3D59"/>
    <w:rsid w:val="007D5968"/>
    <w:rsid w:val="007D7280"/>
    <w:rsid w:val="007E410F"/>
    <w:rsid w:val="007E55E1"/>
    <w:rsid w:val="007F1439"/>
    <w:rsid w:val="007F3A85"/>
    <w:rsid w:val="007F5FD2"/>
    <w:rsid w:val="008000D8"/>
    <w:rsid w:val="00801594"/>
    <w:rsid w:val="008062CF"/>
    <w:rsid w:val="008114AC"/>
    <w:rsid w:val="00814477"/>
    <w:rsid w:val="008160CE"/>
    <w:rsid w:val="00817CB8"/>
    <w:rsid w:val="00817F5F"/>
    <w:rsid w:val="0082388B"/>
    <w:rsid w:val="00826496"/>
    <w:rsid w:val="008310C9"/>
    <w:rsid w:val="008319C3"/>
    <w:rsid w:val="0084472D"/>
    <w:rsid w:val="0085250D"/>
    <w:rsid w:val="00853CC5"/>
    <w:rsid w:val="0085756C"/>
    <w:rsid w:val="00865305"/>
    <w:rsid w:val="0086650E"/>
    <w:rsid w:val="00866DFD"/>
    <w:rsid w:val="00867134"/>
    <w:rsid w:val="0086771B"/>
    <w:rsid w:val="0087262D"/>
    <w:rsid w:val="00874D63"/>
    <w:rsid w:val="00876201"/>
    <w:rsid w:val="00877ACF"/>
    <w:rsid w:val="00880BEF"/>
    <w:rsid w:val="008843A7"/>
    <w:rsid w:val="0088784A"/>
    <w:rsid w:val="00894EE4"/>
    <w:rsid w:val="008A6697"/>
    <w:rsid w:val="008A6D36"/>
    <w:rsid w:val="008A7F32"/>
    <w:rsid w:val="008C24CC"/>
    <w:rsid w:val="008C42A4"/>
    <w:rsid w:val="008C7848"/>
    <w:rsid w:val="008D1C1A"/>
    <w:rsid w:val="008D4279"/>
    <w:rsid w:val="008E7A64"/>
    <w:rsid w:val="008E7E4A"/>
    <w:rsid w:val="008F4883"/>
    <w:rsid w:val="008F7EBD"/>
    <w:rsid w:val="00902C72"/>
    <w:rsid w:val="009061DC"/>
    <w:rsid w:val="00906AD6"/>
    <w:rsid w:val="0090774D"/>
    <w:rsid w:val="00910E9B"/>
    <w:rsid w:val="0091359F"/>
    <w:rsid w:val="009160DB"/>
    <w:rsid w:val="00917AF2"/>
    <w:rsid w:val="0092418A"/>
    <w:rsid w:val="00925489"/>
    <w:rsid w:val="009279F5"/>
    <w:rsid w:val="009316FE"/>
    <w:rsid w:val="00933B29"/>
    <w:rsid w:val="0093477B"/>
    <w:rsid w:val="00934ED7"/>
    <w:rsid w:val="00936396"/>
    <w:rsid w:val="00941B6A"/>
    <w:rsid w:val="00944A6C"/>
    <w:rsid w:val="009531A0"/>
    <w:rsid w:val="00954173"/>
    <w:rsid w:val="009543C3"/>
    <w:rsid w:val="00960888"/>
    <w:rsid w:val="00962740"/>
    <w:rsid w:val="00964ABA"/>
    <w:rsid w:val="009650A8"/>
    <w:rsid w:val="009651B6"/>
    <w:rsid w:val="00965817"/>
    <w:rsid w:val="00966B27"/>
    <w:rsid w:val="00966E1B"/>
    <w:rsid w:val="009676F8"/>
    <w:rsid w:val="00987771"/>
    <w:rsid w:val="0099433B"/>
    <w:rsid w:val="009947C0"/>
    <w:rsid w:val="00996E2B"/>
    <w:rsid w:val="009A41D5"/>
    <w:rsid w:val="009A554E"/>
    <w:rsid w:val="009B1F26"/>
    <w:rsid w:val="009B477A"/>
    <w:rsid w:val="009B4837"/>
    <w:rsid w:val="009B639D"/>
    <w:rsid w:val="009B6C1C"/>
    <w:rsid w:val="009C3F80"/>
    <w:rsid w:val="009D3F74"/>
    <w:rsid w:val="009D3FF7"/>
    <w:rsid w:val="009D471D"/>
    <w:rsid w:val="009D5B16"/>
    <w:rsid w:val="009D5C28"/>
    <w:rsid w:val="009E2505"/>
    <w:rsid w:val="009E2725"/>
    <w:rsid w:val="009E618B"/>
    <w:rsid w:val="009F2D2C"/>
    <w:rsid w:val="009F3D1C"/>
    <w:rsid w:val="009F5426"/>
    <w:rsid w:val="009F644A"/>
    <w:rsid w:val="00A00AAA"/>
    <w:rsid w:val="00A0113E"/>
    <w:rsid w:val="00A01C82"/>
    <w:rsid w:val="00A03E80"/>
    <w:rsid w:val="00A07B4B"/>
    <w:rsid w:val="00A11D90"/>
    <w:rsid w:val="00A21767"/>
    <w:rsid w:val="00A23F6C"/>
    <w:rsid w:val="00A2647E"/>
    <w:rsid w:val="00A27B24"/>
    <w:rsid w:val="00A3086D"/>
    <w:rsid w:val="00A31928"/>
    <w:rsid w:val="00A34FA8"/>
    <w:rsid w:val="00A356D3"/>
    <w:rsid w:val="00A35994"/>
    <w:rsid w:val="00A369C7"/>
    <w:rsid w:val="00A41FA4"/>
    <w:rsid w:val="00A43F3B"/>
    <w:rsid w:val="00A440B3"/>
    <w:rsid w:val="00A454D6"/>
    <w:rsid w:val="00A46727"/>
    <w:rsid w:val="00A5084B"/>
    <w:rsid w:val="00A51377"/>
    <w:rsid w:val="00A51501"/>
    <w:rsid w:val="00A52B30"/>
    <w:rsid w:val="00A53CAE"/>
    <w:rsid w:val="00A54B2B"/>
    <w:rsid w:val="00A56CFF"/>
    <w:rsid w:val="00A6020A"/>
    <w:rsid w:val="00A61A74"/>
    <w:rsid w:val="00A61F2D"/>
    <w:rsid w:val="00A623D6"/>
    <w:rsid w:val="00A626F3"/>
    <w:rsid w:val="00A62F98"/>
    <w:rsid w:val="00A63AC1"/>
    <w:rsid w:val="00A6617B"/>
    <w:rsid w:val="00A66E34"/>
    <w:rsid w:val="00A71FE5"/>
    <w:rsid w:val="00A726C7"/>
    <w:rsid w:val="00A75978"/>
    <w:rsid w:val="00A77979"/>
    <w:rsid w:val="00A8493E"/>
    <w:rsid w:val="00A84A85"/>
    <w:rsid w:val="00A86281"/>
    <w:rsid w:val="00A87D62"/>
    <w:rsid w:val="00A91A0F"/>
    <w:rsid w:val="00A91FF0"/>
    <w:rsid w:val="00A92F5F"/>
    <w:rsid w:val="00A950C0"/>
    <w:rsid w:val="00A95246"/>
    <w:rsid w:val="00A971A1"/>
    <w:rsid w:val="00A97691"/>
    <w:rsid w:val="00AA3AD8"/>
    <w:rsid w:val="00AB0DC8"/>
    <w:rsid w:val="00AB1987"/>
    <w:rsid w:val="00AB1E9F"/>
    <w:rsid w:val="00AB461D"/>
    <w:rsid w:val="00AB7599"/>
    <w:rsid w:val="00AB789F"/>
    <w:rsid w:val="00AC1838"/>
    <w:rsid w:val="00AC30ED"/>
    <w:rsid w:val="00AC5651"/>
    <w:rsid w:val="00AD1C91"/>
    <w:rsid w:val="00AD28D8"/>
    <w:rsid w:val="00AD57A9"/>
    <w:rsid w:val="00AD7E2E"/>
    <w:rsid w:val="00AE080C"/>
    <w:rsid w:val="00AE2503"/>
    <w:rsid w:val="00AE2C0F"/>
    <w:rsid w:val="00AE2E6D"/>
    <w:rsid w:val="00AE4E1C"/>
    <w:rsid w:val="00AF14EA"/>
    <w:rsid w:val="00AF2781"/>
    <w:rsid w:val="00AF4CE9"/>
    <w:rsid w:val="00AF7B25"/>
    <w:rsid w:val="00B00A96"/>
    <w:rsid w:val="00B02364"/>
    <w:rsid w:val="00B033C8"/>
    <w:rsid w:val="00B053D1"/>
    <w:rsid w:val="00B05ACD"/>
    <w:rsid w:val="00B20B1C"/>
    <w:rsid w:val="00B24626"/>
    <w:rsid w:val="00B25A3E"/>
    <w:rsid w:val="00B25E15"/>
    <w:rsid w:val="00B33425"/>
    <w:rsid w:val="00B34C33"/>
    <w:rsid w:val="00B371E0"/>
    <w:rsid w:val="00B44E24"/>
    <w:rsid w:val="00B45944"/>
    <w:rsid w:val="00B50EA2"/>
    <w:rsid w:val="00B522BA"/>
    <w:rsid w:val="00B54ECC"/>
    <w:rsid w:val="00B5590A"/>
    <w:rsid w:val="00B61143"/>
    <w:rsid w:val="00B61356"/>
    <w:rsid w:val="00B627AA"/>
    <w:rsid w:val="00B62F2B"/>
    <w:rsid w:val="00B65F07"/>
    <w:rsid w:val="00B66578"/>
    <w:rsid w:val="00B714F3"/>
    <w:rsid w:val="00B87B6B"/>
    <w:rsid w:val="00B932D8"/>
    <w:rsid w:val="00BA024E"/>
    <w:rsid w:val="00BA1DAB"/>
    <w:rsid w:val="00BA6E6F"/>
    <w:rsid w:val="00BA6EAC"/>
    <w:rsid w:val="00BA7959"/>
    <w:rsid w:val="00BA7964"/>
    <w:rsid w:val="00BB15C0"/>
    <w:rsid w:val="00BB2B05"/>
    <w:rsid w:val="00BB30DC"/>
    <w:rsid w:val="00BB3340"/>
    <w:rsid w:val="00BB4DA2"/>
    <w:rsid w:val="00BB5119"/>
    <w:rsid w:val="00BC5D77"/>
    <w:rsid w:val="00BC652E"/>
    <w:rsid w:val="00BD0952"/>
    <w:rsid w:val="00BD3409"/>
    <w:rsid w:val="00BD61AC"/>
    <w:rsid w:val="00BD657F"/>
    <w:rsid w:val="00BD6EA7"/>
    <w:rsid w:val="00BE3F7D"/>
    <w:rsid w:val="00BE5B6A"/>
    <w:rsid w:val="00BE5D08"/>
    <w:rsid w:val="00BE6BE5"/>
    <w:rsid w:val="00BF0C23"/>
    <w:rsid w:val="00BF4559"/>
    <w:rsid w:val="00BF487A"/>
    <w:rsid w:val="00C00988"/>
    <w:rsid w:val="00C03D10"/>
    <w:rsid w:val="00C05972"/>
    <w:rsid w:val="00C1023D"/>
    <w:rsid w:val="00C109DB"/>
    <w:rsid w:val="00C12592"/>
    <w:rsid w:val="00C1307A"/>
    <w:rsid w:val="00C35491"/>
    <w:rsid w:val="00C35A00"/>
    <w:rsid w:val="00C37C0C"/>
    <w:rsid w:val="00C46BD9"/>
    <w:rsid w:val="00C47A3C"/>
    <w:rsid w:val="00C47A6B"/>
    <w:rsid w:val="00C55258"/>
    <w:rsid w:val="00C55600"/>
    <w:rsid w:val="00C57B13"/>
    <w:rsid w:val="00C73028"/>
    <w:rsid w:val="00C73560"/>
    <w:rsid w:val="00C73BEA"/>
    <w:rsid w:val="00C765C7"/>
    <w:rsid w:val="00C90074"/>
    <w:rsid w:val="00C9432B"/>
    <w:rsid w:val="00CA0BB3"/>
    <w:rsid w:val="00CA5EAB"/>
    <w:rsid w:val="00CA7A05"/>
    <w:rsid w:val="00CB0DD5"/>
    <w:rsid w:val="00CB0F14"/>
    <w:rsid w:val="00CB13A9"/>
    <w:rsid w:val="00CB267E"/>
    <w:rsid w:val="00CB2CDF"/>
    <w:rsid w:val="00CB7A02"/>
    <w:rsid w:val="00CC415B"/>
    <w:rsid w:val="00CC7062"/>
    <w:rsid w:val="00CC756C"/>
    <w:rsid w:val="00CD11F0"/>
    <w:rsid w:val="00CD4D93"/>
    <w:rsid w:val="00CD659B"/>
    <w:rsid w:val="00CE513E"/>
    <w:rsid w:val="00CE5F08"/>
    <w:rsid w:val="00CE6837"/>
    <w:rsid w:val="00CF0D95"/>
    <w:rsid w:val="00CF14D6"/>
    <w:rsid w:val="00CF203C"/>
    <w:rsid w:val="00CF6B37"/>
    <w:rsid w:val="00D00190"/>
    <w:rsid w:val="00D01D70"/>
    <w:rsid w:val="00D048DA"/>
    <w:rsid w:val="00D067AB"/>
    <w:rsid w:val="00D112BD"/>
    <w:rsid w:val="00D17CB7"/>
    <w:rsid w:val="00D210D8"/>
    <w:rsid w:val="00D21369"/>
    <w:rsid w:val="00D21F65"/>
    <w:rsid w:val="00D22003"/>
    <w:rsid w:val="00D2327E"/>
    <w:rsid w:val="00D2586F"/>
    <w:rsid w:val="00D4161B"/>
    <w:rsid w:val="00D42253"/>
    <w:rsid w:val="00D43444"/>
    <w:rsid w:val="00D461D4"/>
    <w:rsid w:val="00D47A9B"/>
    <w:rsid w:val="00D61801"/>
    <w:rsid w:val="00D640CA"/>
    <w:rsid w:val="00D6416B"/>
    <w:rsid w:val="00D700EE"/>
    <w:rsid w:val="00D70199"/>
    <w:rsid w:val="00D712C6"/>
    <w:rsid w:val="00D76250"/>
    <w:rsid w:val="00D80E94"/>
    <w:rsid w:val="00D83556"/>
    <w:rsid w:val="00D84AE0"/>
    <w:rsid w:val="00D84E8C"/>
    <w:rsid w:val="00D90D6E"/>
    <w:rsid w:val="00D9147B"/>
    <w:rsid w:val="00D92F46"/>
    <w:rsid w:val="00D96AEC"/>
    <w:rsid w:val="00DA1980"/>
    <w:rsid w:val="00DA1BBE"/>
    <w:rsid w:val="00DA2575"/>
    <w:rsid w:val="00DB431C"/>
    <w:rsid w:val="00DB606B"/>
    <w:rsid w:val="00DC04EC"/>
    <w:rsid w:val="00DC0CE9"/>
    <w:rsid w:val="00DC1498"/>
    <w:rsid w:val="00DC2354"/>
    <w:rsid w:val="00DD0CD2"/>
    <w:rsid w:val="00DE204F"/>
    <w:rsid w:val="00DE3F15"/>
    <w:rsid w:val="00DE4504"/>
    <w:rsid w:val="00DE45F0"/>
    <w:rsid w:val="00DE50D0"/>
    <w:rsid w:val="00DF4176"/>
    <w:rsid w:val="00E011B1"/>
    <w:rsid w:val="00E04505"/>
    <w:rsid w:val="00E04E91"/>
    <w:rsid w:val="00E144D5"/>
    <w:rsid w:val="00E17240"/>
    <w:rsid w:val="00E225C4"/>
    <w:rsid w:val="00E26D07"/>
    <w:rsid w:val="00E301AD"/>
    <w:rsid w:val="00E35268"/>
    <w:rsid w:val="00E352C2"/>
    <w:rsid w:val="00E35FCA"/>
    <w:rsid w:val="00E407AC"/>
    <w:rsid w:val="00E4098F"/>
    <w:rsid w:val="00E429A7"/>
    <w:rsid w:val="00E47E88"/>
    <w:rsid w:val="00E47F8F"/>
    <w:rsid w:val="00E53AB3"/>
    <w:rsid w:val="00E54CF5"/>
    <w:rsid w:val="00E55016"/>
    <w:rsid w:val="00E563A2"/>
    <w:rsid w:val="00E60356"/>
    <w:rsid w:val="00E60794"/>
    <w:rsid w:val="00E62C86"/>
    <w:rsid w:val="00E62DE0"/>
    <w:rsid w:val="00E632BB"/>
    <w:rsid w:val="00E633D3"/>
    <w:rsid w:val="00E7301A"/>
    <w:rsid w:val="00E73F65"/>
    <w:rsid w:val="00E74595"/>
    <w:rsid w:val="00E77844"/>
    <w:rsid w:val="00E82415"/>
    <w:rsid w:val="00E84529"/>
    <w:rsid w:val="00E85B89"/>
    <w:rsid w:val="00E873D3"/>
    <w:rsid w:val="00E91AE1"/>
    <w:rsid w:val="00E95F80"/>
    <w:rsid w:val="00E9693D"/>
    <w:rsid w:val="00EA7D4F"/>
    <w:rsid w:val="00EB2E90"/>
    <w:rsid w:val="00EB417E"/>
    <w:rsid w:val="00EB4FD9"/>
    <w:rsid w:val="00EB73A2"/>
    <w:rsid w:val="00EC0EF8"/>
    <w:rsid w:val="00ED2695"/>
    <w:rsid w:val="00ED3104"/>
    <w:rsid w:val="00EF0023"/>
    <w:rsid w:val="00EF20EF"/>
    <w:rsid w:val="00EF7453"/>
    <w:rsid w:val="00EF7FE8"/>
    <w:rsid w:val="00F01A7C"/>
    <w:rsid w:val="00F03A00"/>
    <w:rsid w:val="00F070E1"/>
    <w:rsid w:val="00F15E53"/>
    <w:rsid w:val="00F168BB"/>
    <w:rsid w:val="00F237A2"/>
    <w:rsid w:val="00F30C9B"/>
    <w:rsid w:val="00F33277"/>
    <w:rsid w:val="00F336AF"/>
    <w:rsid w:val="00F354B1"/>
    <w:rsid w:val="00F43F17"/>
    <w:rsid w:val="00F530CA"/>
    <w:rsid w:val="00F56CBD"/>
    <w:rsid w:val="00F60701"/>
    <w:rsid w:val="00F61BF3"/>
    <w:rsid w:val="00F63121"/>
    <w:rsid w:val="00F64DC7"/>
    <w:rsid w:val="00F7329F"/>
    <w:rsid w:val="00F73773"/>
    <w:rsid w:val="00F7606D"/>
    <w:rsid w:val="00F771E8"/>
    <w:rsid w:val="00F81DB1"/>
    <w:rsid w:val="00F82299"/>
    <w:rsid w:val="00F832DB"/>
    <w:rsid w:val="00F84605"/>
    <w:rsid w:val="00F92928"/>
    <w:rsid w:val="00FA0340"/>
    <w:rsid w:val="00FA12DC"/>
    <w:rsid w:val="00FA67CA"/>
    <w:rsid w:val="00FA7E3D"/>
    <w:rsid w:val="00FB0E4E"/>
    <w:rsid w:val="00FB1505"/>
    <w:rsid w:val="00FB5671"/>
    <w:rsid w:val="00FC4110"/>
    <w:rsid w:val="00FC4F40"/>
    <w:rsid w:val="00FD0F75"/>
    <w:rsid w:val="00FD2D30"/>
    <w:rsid w:val="00FD572B"/>
    <w:rsid w:val="00FD6C32"/>
    <w:rsid w:val="00FE244E"/>
    <w:rsid w:val="00FE79FE"/>
    <w:rsid w:val="00FF0059"/>
    <w:rsid w:val="48D24FEC"/>
    <w:rsid w:val="6C47149C"/>
    <w:rsid w:val="7C26598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fillcolor="white">
      <v:fill color="white"/>
    </o:shapedefaults>
    <o:shapelayout v:ext="edit">
      <o:idmap v:ext="edit" data="2"/>
    </o:shapelayout>
  </w:shapeDefaults>
  <w:decimalSymbol w:val="."/>
  <w:listSeparator w:val=","/>
  <w14:docId w14:val="35E27C1D"/>
  <w15:docId w15:val="{C189626C-40B9-42F9-8B6E-8F61D824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1D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11D90"/>
    <w:pPr>
      <w:keepNext/>
      <w:keepLines/>
      <w:spacing w:before="480"/>
      <w:ind w:left="794" w:hanging="794"/>
      <w:outlineLvl w:val="0"/>
    </w:pPr>
    <w:rPr>
      <w:b/>
    </w:rPr>
  </w:style>
  <w:style w:type="paragraph" w:styleId="Heading2">
    <w:name w:val="heading 2"/>
    <w:basedOn w:val="Heading1"/>
    <w:next w:val="Normal"/>
    <w:link w:val="Heading2Char"/>
    <w:qFormat/>
    <w:rsid w:val="00A11D90"/>
    <w:pPr>
      <w:spacing w:before="320"/>
      <w:outlineLvl w:val="1"/>
    </w:pPr>
  </w:style>
  <w:style w:type="paragraph" w:styleId="Heading3">
    <w:name w:val="heading 3"/>
    <w:basedOn w:val="Heading1"/>
    <w:next w:val="Normal"/>
    <w:link w:val="Heading3Char"/>
    <w:qFormat/>
    <w:rsid w:val="00A11D90"/>
    <w:pPr>
      <w:spacing w:before="200"/>
      <w:outlineLvl w:val="2"/>
    </w:pPr>
  </w:style>
  <w:style w:type="paragraph" w:styleId="Heading4">
    <w:name w:val="heading 4"/>
    <w:basedOn w:val="Heading3"/>
    <w:next w:val="Normal"/>
    <w:link w:val="Heading4Char"/>
    <w:qFormat/>
    <w:rsid w:val="00A11D90"/>
    <w:pPr>
      <w:tabs>
        <w:tab w:val="clear" w:pos="794"/>
        <w:tab w:val="left" w:pos="992"/>
      </w:tabs>
      <w:ind w:left="992" w:hanging="992"/>
      <w:outlineLvl w:val="3"/>
    </w:pPr>
  </w:style>
  <w:style w:type="paragraph" w:styleId="Heading5">
    <w:name w:val="heading 5"/>
    <w:basedOn w:val="Heading4"/>
    <w:next w:val="Normal"/>
    <w:link w:val="Heading5Char"/>
    <w:qFormat/>
    <w:rsid w:val="00A11D90"/>
    <w:pPr>
      <w:outlineLvl w:val="4"/>
    </w:pPr>
  </w:style>
  <w:style w:type="paragraph" w:styleId="Heading6">
    <w:name w:val="heading 6"/>
    <w:basedOn w:val="Heading4"/>
    <w:next w:val="Normal"/>
    <w:link w:val="Heading6Char"/>
    <w:qFormat/>
    <w:rsid w:val="00A11D90"/>
    <w:pPr>
      <w:tabs>
        <w:tab w:val="clear" w:pos="992"/>
        <w:tab w:val="clear" w:pos="1191"/>
      </w:tabs>
      <w:ind w:left="1588" w:hanging="1588"/>
      <w:outlineLvl w:val="5"/>
    </w:pPr>
  </w:style>
  <w:style w:type="paragraph" w:styleId="Heading7">
    <w:name w:val="heading 7"/>
    <w:basedOn w:val="Heading6"/>
    <w:next w:val="Normal"/>
    <w:link w:val="Heading7Char"/>
    <w:qFormat/>
    <w:rsid w:val="00A11D90"/>
    <w:pPr>
      <w:outlineLvl w:val="6"/>
    </w:pPr>
  </w:style>
  <w:style w:type="paragraph" w:styleId="Heading8">
    <w:name w:val="heading 8"/>
    <w:basedOn w:val="Heading6"/>
    <w:next w:val="Normal"/>
    <w:link w:val="Heading8Char"/>
    <w:qFormat/>
    <w:rsid w:val="00A11D90"/>
    <w:pPr>
      <w:outlineLvl w:val="7"/>
    </w:pPr>
  </w:style>
  <w:style w:type="paragraph" w:styleId="Heading9">
    <w:name w:val="heading 9"/>
    <w:basedOn w:val="Heading6"/>
    <w:next w:val="Normal"/>
    <w:link w:val="Heading9Char"/>
    <w:qFormat/>
    <w:rsid w:val="00A11D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sid w:val="00A11D90"/>
    <w:pPr>
      <w:jc w:val="left"/>
      <w:textAlignment w:val="auto"/>
    </w:pPr>
    <w:rPr>
      <w:b/>
      <w:bCs/>
      <w:sz w:val="24"/>
    </w:rPr>
  </w:style>
  <w:style w:type="paragraph" w:styleId="CommentText">
    <w:name w:val="annotation text"/>
    <w:basedOn w:val="Normal"/>
    <w:link w:val="CommentTextChar"/>
    <w:unhideWhenUsed/>
    <w:qFormat/>
    <w:rsid w:val="00A11D90"/>
    <w:rPr>
      <w:sz w:val="20"/>
    </w:rPr>
  </w:style>
  <w:style w:type="paragraph" w:styleId="TOC7">
    <w:name w:val="toc 7"/>
    <w:basedOn w:val="TOC4"/>
    <w:next w:val="Normal"/>
    <w:qFormat/>
    <w:rsid w:val="00A11D90"/>
  </w:style>
  <w:style w:type="paragraph" w:styleId="TOC4">
    <w:name w:val="toc 4"/>
    <w:basedOn w:val="TOC3"/>
    <w:next w:val="Normal"/>
    <w:qFormat/>
    <w:rsid w:val="00A11D90"/>
    <w:pPr>
      <w:tabs>
        <w:tab w:val="left" w:pos="3261"/>
      </w:tabs>
      <w:spacing w:before="80"/>
      <w:ind w:left="3261" w:hanging="993"/>
    </w:pPr>
  </w:style>
  <w:style w:type="paragraph" w:styleId="TOC3">
    <w:name w:val="toc 3"/>
    <w:basedOn w:val="TOC2"/>
    <w:next w:val="Normal"/>
    <w:qFormat/>
    <w:rsid w:val="00A11D90"/>
    <w:pPr>
      <w:tabs>
        <w:tab w:val="left" w:pos="2155"/>
      </w:tabs>
      <w:ind w:left="2155" w:hanging="879"/>
    </w:pPr>
  </w:style>
  <w:style w:type="paragraph" w:styleId="TOC2">
    <w:name w:val="toc 2"/>
    <w:basedOn w:val="TOC1"/>
    <w:next w:val="Normal"/>
    <w:uiPriority w:val="39"/>
    <w:qFormat/>
    <w:rsid w:val="00A11D90"/>
    <w:pPr>
      <w:tabs>
        <w:tab w:val="left" w:pos="1276"/>
      </w:tabs>
      <w:spacing w:before="160"/>
      <w:ind w:left="1276" w:hanging="709"/>
    </w:pPr>
  </w:style>
  <w:style w:type="paragraph" w:styleId="TOC1">
    <w:name w:val="toc 1"/>
    <w:basedOn w:val="Normal"/>
    <w:next w:val="Normal"/>
    <w:uiPriority w:val="39"/>
    <w:qFormat/>
    <w:rsid w:val="00A11D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2">
    <w:name w:val="List Number 2"/>
    <w:basedOn w:val="Normal"/>
    <w:qFormat/>
    <w:rsid w:val="00A11D90"/>
    <w:pPr>
      <w:tabs>
        <w:tab w:val="left" w:pos="643"/>
      </w:tabs>
      <w:spacing w:before="136"/>
      <w:ind w:left="643" w:hanging="360"/>
    </w:pPr>
    <w:rPr>
      <w:sz w:val="20"/>
      <w:lang w:val="en-GB"/>
    </w:rPr>
  </w:style>
  <w:style w:type="paragraph" w:styleId="ListBullet4">
    <w:name w:val="List Bullet 4"/>
    <w:basedOn w:val="Normal"/>
    <w:qFormat/>
    <w:rsid w:val="00A11D90"/>
    <w:pPr>
      <w:tabs>
        <w:tab w:val="clear" w:pos="1191"/>
        <w:tab w:val="left" w:pos="1209"/>
      </w:tabs>
      <w:spacing w:before="136"/>
      <w:ind w:left="1209" w:hanging="360"/>
    </w:pPr>
    <w:rPr>
      <w:sz w:val="20"/>
      <w:lang w:val="en-GB"/>
    </w:rPr>
  </w:style>
  <w:style w:type="paragraph" w:styleId="ListNumber">
    <w:name w:val="List Number"/>
    <w:basedOn w:val="Normal"/>
    <w:qFormat/>
    <w:rsid w:val="00A11D90"/>
    <w:pPr>
      <w:tabs>
        <w:tab w:val="left" w:pos="360"/>
      </w:tabs>
      <w:spacing w:before="136"/>
      <w:ind w:left="360" w:hanging="360"/>
    </w:pPr>
    <w:rPr>
      <w:sz w:val="20"/>
      <w:lang w:val="en-GB"/>
    </w:rPr>
  </w:style>
  <w:style w:type="paragraph" w:styleId="NormalIndent">
    <w:name w:val="Normal Indent"/>
    <w:basedOn w:val="Normal"/>
    <w:qFormat/>
    <w:rsid w:val="00A11D90"/>
    <w:pPr>
      <w:ind w:left="794"/>
    </w:pPr>
  </w:style>
  <w:style w:type="paragraph" w:styleId="ListBullet">
    <w:name w:val="List Bullet"/>
    <w:basedOn w:val="Normal"/>
    <w:qFormat/>
    <w:rsid w:val="00A11D90"/>
    <w:pPr>
      <w:tabs>
        <w:tab w:val="left" w:pos="360"/>
      </w:tabs>
      <w:spacing w:before="136"/>
      <w:ind w:left="360" w:hanging="360"/>
    </w:pPr>
    <w:rPr>
      <w:sz w:val="20"/>
      <w:lang w:val="en-GB"/>
    </w:rPr>
  </w:style>
  <w:style w:type="paragraph" w:styleId="BodyText3">
    <w:name w:val="Body Text 3"/>
    <w:basedOn w:val="Normal"/>
    <w:qFormat/>
    <w:rsid w:val="00A11D90"/>
    <w:pPr>
      <w:spacing w:before="180"/>
      <w:jc w:val="center"/>
    </w:pPr>
    <w:rPr>
      <w:iCs/>
      <w:sz w:val="22"/>
      <w:lang w:val="en-US"/>
    </w:rPr>
  </w:style>
  <w:style w:type="paragraph" w:styleId="ListBullet3">
    <w:name w:val="List Bullet 3"/>
    <w:basedOn w:val="Normal"/>
    <w:qFormat/>
    <w:rsid w:val="00A11D90"/>
    <w:pPr>
      <w:tabs>
        <w:tab w:val="left" w:pos="926"/>
      </w:tabs>
      <w:spacing w:before="136"/>
      <w:ind w:left="926" w:hanging="360"/>
    </w:pPr>
    <w:rPr>
      <w:sz w:val="20"/>
      <w:lang w:val="en-GB"/>
    </w:rPr>
  </w:style>
  <w:style w:type="paragraph" w:styleId="BodyText">
    <w:name w:val="Body Text"/>
    <w:basedOn w:val="Normal"/>
    <w:link w:val="BodyTextChar"/>
    <w:qFormat/>
    <w:rsid w:val="00A11D90"/>
    <w:pPr>
      <w:jc w:val="left"/>
    </w:pPr>
    <w:rPr>
      <w:b/>
      <w:smallCaps/>
      <w:sz w:val="26"/>
      <w:lang w:val="en-GB"/>
    </w:rPr>
  </w:style>
  <w:style w:type="paragraph" w:styleId="BodyTextIndent">
    <w:name w:val="Body Text Indent"/>
    <w:basedOn w:val="Normal"/>
    <w:link w:val="BodyTextIndentChar"/>
    <w:unhideWhenUsed/>
    <w:qFormat/>
    <w:rsid w:val="00A11D90"/>
    <w:pPr>
      <w:spacing w:after="120"/>
      <w:ind w:left="283"/>
    </w:pPr>
  </w:style>
  <w:style w:type="paragraph" w:styleId="ListBullet2">
    <w:name w:val="List Bullet 2"/>
    <w:basedOn w:val="Normal"/>
    <w:qFormat/>
    <w:rsid w:val="00A11D90"/>
    <w:pPr>
      <w:tabs>
        <w:tab w:val="left" w:pos="643"/>
      </w:tabs>
      <w:spacing w:before="136"/>
      <w:ind w:left="643" w:hanging="360"/>
    </w:pPr>
    <w:rPr>
      <w:sz w:val="20"/>
      <w:lang w:val="en-GB"/>
    </w:rPr>
  </w:style>
  <w:style w:type="paragraph" w:styleId="TOC5">
    <w:name w:val="toc 5"/>
    <w:basedOn w:val="TOC4"/>
    <w:next w:val="Normal"/>
    <w:qFormat/>
    <w:rsid w:val="00A11D90"/>
  </w:style>
  <w:style w:type="paragraph" w:styleId="PlainText">
    <w:name w:val="Plain Text"/>
    <w:basedOn w:val="Normal"/>
    <w:link w:val="PlainTextChar"/>
    <w:qFormat/>
    <w:rsid w:val="00A11D90"/>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paragraph" w:styleId="ListBullet5">
    <w:name w:val="List Bullet 5"/>
    <w:basedOn w:val="Normal"/>
    <w:qFormat/>
    <w:rsid w:val="00A11D90"/>
    <w:pPr>
      <w:tabs>
        <w:tab w:val="left" w:pos="1492"/>
      </w:tabs>
      <w:spacing w:before="136"/>
      <w:ind w:left="1492" w:hanging="360"/>
    </w:pPr>
    <w:rPr>
      <w:sz w:val="20"/>
      <w:lang w:val="en-GB"/>
    </w:rPr>
  </w:style>
  <w:style w:type="paragraph" w:styleId="TOC8">
    <w:name w:val="toc 8"/>
    <w:basedOn w:val="TOC4"/>
    <w:next w:val="Normal"/>
    <w:qFormat/>
    <w:rsid w:val="00A11D90"/>
  </w:style>
  <w:style w:type="paragraph" w:styleId="Index3">
    <w:name w:val="index 3"/>
    <w:basedOn w:val="Normal"/>
    <w:next w:val="Normal"/>
    <w:qFormat/>
    <w:rsid w:val="00A11D90"/>
    <w:pPr>
      <w:ind w:left="566"/>
    </w:pPr>
  </w:style>
  <w:style w:type="paragraph" w:styleId="BalloonText">
    <w:name w:val="Balloon Text"/>
    <w:basedOn w:val="Normal"/>
    <w:link w:val="BalloonTextChar"/>
    <w:qFormat/>
    <w:rsid w:val="00A11D90"/>
    <w:pPr>
      <w:jc w:val="left"/>
    </w:pPr>
    <w:rPr>
      <w:sz w:val="18"/>
      <w:szCs w:val="18"/>
      <w:lang w:val="en-GB"/>
    </w:rPr>
  </w:style>
  <w:style w:type="paragraph" w:styleId="Footer">
    <w:name w:val="footer"/>
    <w:basedOn w:val="Normal"/>
    <w:link w:val="FooterChar"/>
    <w:qFormat/>
    <w:rsid w:val="00A11D90"/>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A11D90"/>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rsid w:val="00A11D90"/>
  </w:style>
  <w:style w:type="paragraph" w:styleId="Index1">
    <w:name w:val="index 1"/>
    <w:basedOn w:val="Normal"/>
    <w:next w:val="Normal"/>
    <w:qFormat/>
    <w:rsid w:val="00A11D90"/>
  </w:style>
  <w:style w:type="paragraph" w:styleId="FootnoteText">
    <w:name w:val="footnote text"/>
    <w:basedOn w:val="Normal"/>
    <w:link w:val="FootnoteTextChar"/>
    <w:qFormat/>
    <w:rsid w:val="00A11D90"/>
    <w:pPr>
      <w:keepLines/>
      <w:tabs>
        <w:tab w:val="left" w:pos="255"/>
      </w:tabs>
      <w:ind w:left="255" w:hanging="255"/>
    </w:pPr>
    <w:rPr>
      <w:sz w:val="22"/>
    </w:rPr>
  </w:style>
  <w:style w:type="paragraph" w:styleId="TOC6">
    <w:name w:val="toc 6"/>
    <w:basedOn w:val="TOC4"/>
    <w:next w:val="Normal"/>
    <w:qFormat/>
    <w:rsid w:val="00A11D90"/>
  </w:style>
  <w:style w:type="paragraph" w:styleId="BodyText2">
    <w:name w:val="Body Text 2"/>
    <w:basedOn w:val="Normal"/>
    <w:qFormat/>
    <w:rsid w:val="00A11D90"/>
    <w:pPr>
      <w:tabs>
        <w:tab w:val="right" w:pos="9639"/>
      </w:tabs>
      <w:jc w:val="left"/>
    </w:pPr>
    <w:rPr>
      <w:rFonts w:ascii="Palatino Linotype" w:hAnsi="Palatino Linotype"/>
      <w:b/>
      <w:bCs/>
      <w:sz w:val="32"/>
      <w:lang w:val="en-US"/>
    </w:rPr>
  </w:style>
  <w:style w:type="paragraph" w:styleId="Index2">
    <w:name w:val="index 2"/>
    <w:basedOn w:val="Normal"/>
    <w:next w:val="Normal"/>
    <w:qFormat/>
    <w:rsid w:val="00A11D90"/>
    <w:pPr>
      <w:ind w:left="283"/>
    </w:pPr>
  </w:style>
  <w:style w:type="character" w:styleId="EndnoteReference">
    <w:name w:val="endnote reference"/>
    <w:basedOn w:val="DefaultParagraphFont"/>
    <w:qFormat/>
    <w:rsid w:val="00A11D90"/>
    <w:rPr>
      <w:vertAlign w:val="superscript"/>
    </w:rPr>
  </w:style>
  <w:style w:type="character" w:styleId="PageNumber">
    <w:name w:val="page number"/>
    <w:basedOn w:val="DefaultParagraphFont"/>
    <w:qFormat/>
    <w:rsid w:val="00A11D90"/>
  </w:style>
  <w:style w:type="character" w:styleId="FollowedHyperlink">
    <w:name w:val="FollowedHyperlink"/>
    <w:basedOn w:val="DefaultParagraphFont"/>
    <w:qFormat/>
    <w:rsid w:val="00A11D90"/>
    <w:rPr>
      <w:color w:val="800080"/>
      <w:u w:val="single"/>
    </w:rPr>
  </w:style>
  <w:style w:type="character" w:styleId="Hyperlink">
    <w:name w:val="Hyperlink"/>
    <w:aliases w:val="CEO_Hyperlink"/>
    <w:basedOn w:val="DefaultParagraphFont"/>
    <w:uiPriority w:val="99"/>
    <w:qFormat/>
    <w:rsid w:val="00A11D90"/>
    <w:rPr>
      <w:color w:val="0000FF"/>
      <w:u w:val="single"/>
    </w:rPr>
  </w:style>
  <w:style w:type="character" w:styleId="FootnoteReference">
    <w:name w:val="footnote reference"/>
    <w:basedOn w:val="DefaultParagraphFont"/>
    <w:qFormat/>
    <w:rsid w:val="00A11D90"/>
    <w:rPr>
      <w:position w:val="6"/>
      <w:sz w:val="18"/>
    </w:rPr>
  </w:style>
  <w:style w:type="table" w:styleId="TableGrid">
    <w:name w:val="Table Grid"/>
    <w:basedOn w:val="TableNormal"/>
    <w:qFormat/>
    <w:rsid w:val="00A11D9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A11D90"/>
    <w:rPr>
      <w:b/>
      <w:sz w:val="24"/>
      <w:lang w:val="fr-FR" w:eastAsia="en-US"/>
    </w:rPr>
  </w:style>
  <w:style w:type="character" w:customStyle="1" w:styleId="Heading2Char">
    <w:name w:val="Heading 2 Char"/>
    <w:basedOn w:val="DefaultParagraphFont"/>
    <w:link w:val="Heading2"/>
    <w:rsid w:val="00A11D90"/>
    <w:rPr>
      <w:b/>
      <w:sz w:val="24"/>
      <w:lang w:val="fr-FR" w:eastAsia="en-US"/>
    </w:rPr>
  </w:style>
  <w:style w:type="character" w:customStyle="1" w:styleId="Heading3Char">
    <w:name w:val="Heading 3 Char"/>
    <w:basedOn w:val="DefaultParagraphFont"/>
    <w:link w:val="Heading3"/>
    <w:qFormat/>
    <w:rsid w:val="00A11D90"/>
    <w:rPr>
      <w:b/>
      <w:sz w:val="24"/>
      <w:lang w:val="fr-FR" w:eastAsia="en-US"/>
    </w:rPr>
  </w:style>
  <w:style w:type="character" w:customStyle="1" w:styleId="Heading4Char">
    <w:name w:val="Heading 4 Char"/>
    <w:basedOn w:val="DefaultParagraphFont"/>
    <w:link w:val="Heading4"/>
    <w:qFormat/>
    <w:rsid w:val="00A11D90"/>
    <w:rPr>
      <w:b/>
      <w:sz w:val="24"/>
      <w:lang w:val="fr-FR" w:eastAsia="en-US"/>
    </w:rPr>
  </w:style>
  <w:style w:type="character" w:customStyle="1" w:styleId="Heading5Char">
    <w:name w:val="Heading 5 Char"/>
    <w:basedOn w:val="DefaultParagraphFont"/>
    <w:link w:val="Heading5"/>
    <w:qFormat/>
    <w:rsid w:val="00A11D90"/>
    <w:rPr>
      <w:b/>
      <w:sz w:val="24"/>
      <w:lang w:val="fr-FR" w:eastAsia="en-US"/>
    </w:rPr>
  </w:style>
  <w:style w:type="character" w:customStyle="1" w:styleId="Heading6Char">
    <w:name w:val="Heading 6 Char"/>
    <w:basedOn w:val="DefaultParagraphFont"/>
    <w:link w:val="Heading6"/>
    <w:qFormat/>
    <w:rsid w:val="00A11D90"/>
    <w:rPr>
      <w:b/>
      <w:sz w:val="24"/>
      <w:lang w:val="fr-FR" w:eastAsia="en-US"/>
    </w:rPr>
  </w:style>
  <w:style w:type="character" w:customStyle="1" w:styleId="Heading7Char">
    <w:name w:val="Heading 7 Char"/>
    <w:basedOn w:val="DefaultParagraphFont"/>
    <w:link w:val="Heading7"/>
    <w:rsid w:val="00A11D90"/>
    <w:rPr>
      <w:b/>
      <w:sz w:val="24"/>
      <w:lang w:val="fr-FR" w:eastAsia="en-US"/>
    </w:rPr>
  </w:style>
  <w:style w:type="character" w:customStyle="1" w:styleId="Heading8Char">
    <w:name w:val="Heading 8 Char"/>
    <w:basedOn w:val="DefaultParagraphFont"/>
    <w:link w:val="Heading8"/>
    <w:qFormat/>
    <w:rsid w:val="00A11D90"/>
    <w:rPr>
      <w:b/>
      <w:sz w:val="24"/>
      <w:lang w:val="fr-FR" w:eastAsia="en-US"/>
    </w:rPr>
  </w:style>
  <w:style w:type="character" w:customStyle="1" w:styleId="Heading9Char">
    <w:name w:val="Heading 9 Char"/>
    <w:basedOn w:val="DefaultParagraphFont"/>
    <w:link w:val="Heading9"/>
    <w:rsid w:val="00A11D90"/>
    <w:rPr>
      <w:b/>
      <w:sz w:val="24"/>
      <w:lang w:val="fr-FR" w:eastAsia="en-US"/>
    </w:rPr>
  </w:style>
  <w:style w:type="character" w:customStyle="1" w:styleId="HeaderChar">
    <w:name w:val="Header Char"/>
    <w:basedOn w:val="DefaultParagraphFont"/>
    <w:link w:val="Header"/>
    <w:qFormat/>
    <w:rsid w:val="00A11D90"/>
    <w:rPr>
      <w:sz w:val="24"/>
      <w:lang w:val="fr-FR" w:eastAsia="en-US"/>
    </w:rPr>
  </w:style>
  <w:style w:type="character" w:customStyle="1" w:styleId="FooterChar">
    <w:name w:val="Footer Char"/>
    <w:basedOn w:val="DefaultParagraphFont"/>
    <w:link w:val="Footer"/>
    <w:qFormat/>
    <w:rsid w:val="00A11D90"/>
    <w:rPr>
      <w:sz w:val="18"/>
      <w:lang w:val="fr-FR" w:eastAsia="en-US"/>
    </w:rPr>
  </w:style>
  <w:style w:type="paragraph" w:customStyle="1" w:styleId="Headingb">
    <w:name w:val="Heading_b"/>
    <w:basedOn w:val="Heading3"/>
    <w:next w:val="Normal"/>
    <w:link w:val="HeadingbChar"/>
    <w:qFormat/>
    <w:rsid w:val="00A11D90"/>
    <w:pPr>
      <w:spacing w:before="160"/>
      <w:ind w:left="0" w:firstLine="0"/>
      <w:outlineLvl w:val="9"/>
    </w:pPr>
  </w:style>
  <w:style w:type="paragraph" w:customStyle="1" w:styleId="Headingi">
    <w:name w:val="Heading_i"/>
    <w:basedOn w:val="Heading3"/>
    <w:next w:val="Normal"/>
    <w:rsid w:val="00A11D90"/>
    <w:pPr>
      <w:spacing w:before="160"/>
      <w:ind w:left="0" w:firstLine="0"/>
    </w:pPr>
    <w:rPr>
      <w:b w:val="0"/>
      <w:i/>
    </w:rPr>
  </w:style>
  <w:style w:type="character" w:customStyle="1" w:styleId="href">
    <w:name w:val="href"/>
    <w:basedOn w:val="DefaultParagraphFont"/>
    <w:qFormat/>
    <w:rsid w:val="00A11D90"/>
  </w:style>
  <w:style w:type="paragraph" w:customStyle="1" w:styleId="AnnexNoTitle">
    <w:name w:val="Annex_NoTitle"/>
    <w:basedOn w:val="Normal"/>
    <w:next w:val="Normalaftertitle"/>
    <w:qFormat/>
    <w:rsid w:val="00A11D90"/>
    <w:pPr>
      <w:keepNext/>
      <w:keepLines/>
      <w:spacing w:before="480" w:after="80"/>
      <w:jc w:val="center"/>
    </w:pPr>
    <w:rPr>
      <w:b/>
      <w:sz w:val="28"/>
    </w:rPr>
  </w:style>
  <w:style w:type="paragraph" w:customStyle="1" w:styleId="Normalaftertitle">
    <w:name w:val="Normal_after_title"/>
    <w:basedOn w:val="Normal"/>
    <w:next w:val="Normal"/>
    <w:qFormat/>
    <w:rsid w:val="00A11D90"/>
    <w:pPr>
      <w:spacing w:before="320"/>
    </w:pPr>
  </w:style>
  <w:style w:type="paragraph" w:customStyle="1" w:styleId="enumlev2">
    <w:name w:val="enumlev2"/>
    <w:basedOn w:val="enumlev1"/>
    <w:qFormat/>
    <w:rsid w:val="00A11D90"/>
    <w:pPr>
      <w:ind w:left="1191" w:hanging="397"/>
    </w:pPr>
  </w:style>
  <w:style w:type="paragraph" w:customStyle="1" w:styleId="enumlev1">
    <w:name w:val="enumlev1"/>
    <w:basedOn w:val="Normal"/>
    <w:link w:val="enumlev1Char"/>
    <w:rsid w:val="00A11D90"/>
    <w:pPr>
      <w:spacing w:before="80"/>
      <w:ind w:left="794" w:hanging="794"/>
    </w:pPr>
  </w:style>
  <w:style w:type="paragraph" w:customStyle="1" w:styleId="enumlev3">
    <w:name w:val="enumlev3"/>
    <w:basedOn w:val="enumlev2"/>
    <w:qFormat/>
    <w:rsid w:val="00A11D90"/>
    <w:pPr>
      <w:ind w:left="1588"/>
    </w:pPr>
  </w:style>
  <w:style w:type="paragraph" w:customStyle="1" w:styleId="Note">
    <w:name w:val="Note"/>
    <w:basedOn w:val="Normal"/>
    <w:qFormat/>
    <w:rsid w:val="00A11D90"/>
    <w:pPr>
      <w:tabs>
        <w:tab w:val="clear" w:pos="794"/>
        <w:tab w:val="clear" w:pos="1191"/>
        <w:tab w:val="clear" w:pos="1588"/>
        <w:tab w:val="clear" w:pos="1985"/>
      </w:tabs>
      <w:spacing w:before="80"/>
    </w:pPr>
    <w:rPr>
      <w:sz w:val="22"/>
    </w:rPr>
  </w:style>
  <w:style w:type="paragraph" w:customStyle="1" w:styleId="RecNo">
    <w:name w:val="Rec_No"/>
    <w:basedOn w:val="Normal"/>
    <w:next w:val="RectitleBR"/>
    <w:qFormat/>
    <w:rsid w:val="00A11D9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A11D90"/>
    <w:pPr>
      <w:keepNext/>
      <w:keepLines/>
      <w:spacing w:before="240"/>
      <w:jc w:val="center"/>
    </w:pPr>
    <w:rPr>
      <w:b/>
      <w:sz w:val="28"/>
    </w:rPr>
  </w:style>
  <w:style w:type="paragraph" w:customStyle="1" w:styleId="Recref">
    <w:name w:val="Rec_ref"/>
    <w:basedOn w:val="Normal"/>
    <w:next w:val="Recdate"/>
    <w:qFormat/>
    <w:rsid w:val="00A11D90"/>
    <w:pPr>
      <w:jc w:val="center"/>
    </w:pPr>
  </w:style>
  <w:style w:type="paragraph" w:customStyle="1" w:styleId="Recdate">
    <w:name w:val="Rec_date"/>
    <w:basedOn w:val="Recref"/>
    <w:next w:val="Normalaftertitle"/>
    <w:qFormat/>
    <w:rsid w:val="00A11D90"/>
    <w:pPr>
      <w:jc w:val="right"/>
    </w:pPr>
  </w:style>
  <w:style w:type="paragraph" w:customStyle="1" w:styleId="HeadingSum">
    <w:name w:val="Heading_Sum"/>
    <w:basedOn w:val="Headingb"/>
    <w:next w:val="Normal"/>
    <w:qFormat/>
    <w:rsid w:val="00A11D90"/>
    <w:pPr>
      <w:spacing w:before="240"/>
    </w:pPr>
    <w:rPr>
      <w:sz w:val="22"/>
    </w:rPr>
  </w:style>
  <w:style w:type="paragraph" w:customStyle="1" w:styleId="AppendixNoTitle">
    <w:name w:val="Appendix_NoTitle"/>
    <w:basedOn w:val="AnnexNoTitle"/>
    <w:next w:val="Normal"/>
    <w:qFormat/>
    <w:rsid w:val="00A11D90"/>
  </w:style>
  <w:style w:type="paragraph" w:customStyle="1" w:styleId="Tablefin">
    <w:name w:val="Table_fin"/>
    <w:basedOn w:val="Normal"/>
    <w:next w:val="Normal"/>
    <w:qFormat/>
    <w:rsid w:val="00A11D90"/>
    <w:pPr>
      <w:spacing w:before="0"/>
    </w:pPr>
    <w:rPr>
      <w:sz w:val="20"/>
      <w:lang w:val="en-GB"/>
    </w:rPr>
  </w:style>
  <w:style w:type="paragraph" w:customStyle="1" w:styleId="Tablehead">
    <w:name w:val="Table_head"/>
    <w:basedOn w:val="Normal"/>
    <w:next w:val="Normal"/>
    <w:link w:val="TableheadChar"/>
    <w:qFormat/>
    <w:rsid w:val="00A11D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11D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A11D90"/>
    <w:pPr>
      <w:keepNext/>
      <w:spacing w:before="360" w:after="120"/>
      <w:jc w:val="center"/>
    </w:pPr>
  </w:style>
  <w:style w:type="paragraph" w:customStyle="1" w:styleId="Tabletext">
    <w:name w:val="Table_text"/>
    <w:basedOn w:val="Normal"/>
    <w:link w:val="TabletextChar"/>
    <w:qFormat/>
    <w:rsid w:val="00A11D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11D9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11D90"/>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A11D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A11D90"/>
    <w:pPr>
      <w:keepNext/>
      <w:keepLines/>
      <w:spacing w:before="480" w:after="80"/>
      <w:jc w:val="center"/>
    </w:pPr>
    <w:rPr>
      <w:caps/>
      <w:sz w:val="18"/>
    </w:rPr>
  </w:style>
  <w:style w:type="paragraph" w:customStyle="1" w:styleId="Figuretitle">
    <w:name w:val="Figure_title"/>
    <w:basedOn w:val="Normal"/>
    <w:next w:val="Figure"/>
    <w:link w:val="FiguretitleChar"/>
    <w:qFormat/>
    <w:rsid w:val="00A11D90"/>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11D90"/>
    <w:pPr>
      <w:keepNext w:val="0"/>
      <w:spacing w:before="0" w:after="240"/>
    </w:pPr>
  </w:style>
  <w:style w:type="paragraph" w:customStyle="1" w:styleId="tocpart">
    <w:name w:val="tocpart"/>
    <w:basedOn w:val="Normal"/>
    <w:qFormat/>
    <w:rsid w:val="00A11D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11D90"/>
    <w:pPr>
      <w:keepNext/>
      <w:keepLines/>
      <w:spacing w:before="480"/>
      <w:jc w:val="center"/>
    </w:pPr>
    <w:rPr>
      <w:sz w:val="28"/>
    </w:rPr>
  </w:style>
  <w:style w:type="paragraph" w:customStyle="1" w:styleId="Arttitle">
    <w:name w:val="Art_title"/>
    <w:basedOn w:val="Normal"/>
    <w:next w:val="Normalaftertitle"/>
    <w:qFormat/>
    <w:rsid w:val="00A11D90"/>
    <w:pPr>
      <w:keepNext/>
      <w:keepLines/>
      <w:spacing w:before="240"/>
      <w:jc w:val="center"/>
    </w:pPr>
    <w:rPr>
      <w:b/>
      <w:sz w:val="28"/>
    </w:rPr>
  </w:style>
  <w:style w:type="paragraph" w:customStyle="1" w:styleId="Blanc">
    <w:name w:val="Blanc"/>
    <w:basedOn w:val="Normal"/>
    <w:next w:val="Tabletext"/>
    <w:qFormat/>
    <w:rsid w:val="00A11D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11D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qFormat/>
    <w:rsid w:val="00164DFB"/>
    <w:pPr>
      <w:keepNext/>
      <w:keepLines/>
      <w:spacing w:before="160"/>
      <w:ind w:left="851"/>
    </w:pPr>
    <w:rPr>
      <w:i/>
    </w:rPr>
  </w:style>
  <w:style w:type="paragraph" w:customStyle="1" w:styleId="ChapNo">
    <w:name w:val="Chap_No"/>
    <w:basedOn w:val="ArtNo"/>
    <w:next w:val="Chaptitle"/>
    <w:qFormat/>
    <w:rsid w:val="00A11D90"/>
    <w:rPr>
      <w:b/>
    </w:rPr>
  </w:style>
  <w:style w:type="paragraph" w:customStyle="1" w:styleId="Chaptitle">
    <w:name w:val="Chap_title"/>
    <w:basedOn w:val="Arttitle"/>
    <w:next w:val="Normalaftertitle"/>
    <w:qFormat/>
    <w:rsid w:val="00A11D90"/>
  </w:style>
  <w:style w:type="character" w:customStyle="1" w:styleId="FootnoteTextChar">
    <w:name w:val="Footnote Text Char"/>
    <w:basedOn w:val="DefaultParagraphFont"/>
    <w:link w:val="FootnoteText"/>
    <w:qFormat/>
    <w:rsid w:val="00A11D90"/>
    <w:rPr>
      <w:sz w:val="22"/>
      <w:lang w:val="fr-FR" w:eastAsia="en-US"/>
    </w:rPr>
  </w:style>
  <w:style w:type="paragraph" w:customStyle="1" w:styleId="Line">
    <w:name w:val="Line"/>
    <w:basedOn w:val="Normal"/>
    <w:next w:val="Normal"/>
    <w:qFormat/>
    <w:rsid w:val="00A11D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11D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11D90"/>
  </w:style>
  <w:style w:type="paragraph" w:customStyle="1" w:styleId="Partref">
    <w:name w:val="Part_ref"/>
    <w:basedOn w:val="Normal"/>
    <w:next w:val="Normal"/>
    <w:qFormat/>
    <w:rsid w:val="00A11D90"/>
    <w:pPr>
      <w:keepNext/>
      <w:keepLines/>
      <w:spacing w:after="280"/>
      <w:jc w:val="center"/>
    </w:pPr>
  </w:style>
  <w:style w:type="paragraph" w:customStyle="1" w:styleId="Parttitle">
    <w:name w:val="Part_title"/>
    <w:basedOn w:val="Normal"/>
    <w:next w:val="Normalaftertitle"/>
    <w:qFormat/>
    <w:rsid w:val="00A11D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11D90"/>
  </w:style>
  <w:style w:type="paragraph" w:customStyle="1" w:styleId="QuestionNo">
    <w:name w:val="Question_No"/>
    <w:basedOn w:val="RecNo"/>
    <w:next w:val="Normal"/>
    <w:qFormat/>
    <w:rsid w:val="00A11D90"/>
  </w:style>
  <w:style w:type="paragraph" w:customStyle="1" w:styleId="Questionref">
    <w:name w:val="Question_ref"/>
    <w:basedOn w:val="Recref"/>
    <w:next w:val="Questiondate"/>
    <w:qFormat/>
    <w:rsid w:val="00A11D90"/>
  </w:style>
  <w:style w:type="paragraph" w:customStyle="1" w:styleId="Questiontitle">
    <w:name w:val="Question_title"/>
    <w:basedOn w:val="Normal"/>
    <w:next w:val="Questionref"/>
    <w:qFormat/>
    <w:rsid w:val="00A11D90"/>
  </w:style>
  <w:style w:type="paragraph" w:customStyle="1" w:styleId="Reftext">
    <w:name w:val="Ref_text"/>
    <w:basedOn w:val="Normal"/>
    <w:qFormat/>
    <w:rsid w:val="00A11D90"/>
    <w:pPr>
      <w:ind w:left="794" w:hanging="794"/>
    </w:pPr>
    <w:rPr>
      <w:sz w:val="22"/>
    </w:rPr>
  </w:style>
  <w:style w:type="paragraph" w:customStyle="1" w:styleId="Reftitle">
    <w:name w:val="Ref_title"/>
    <w:basedOn w:val="Normal"/>
    <w:next w:val="Reftext"/>
    <w:qFormat/>
    <w:rsid w:val="00A11D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11D90"/>
  </w:style>
  <w:style w:type="paragraph" w:customStyle="1" w:styleId="RepNo">
    <w:name w:val="Rep_No"/>
    <w:basedOn w:val="RecNo"/>
    <w:next w:val="Reptitle"/>
    <w:qFormat/>
    <w:rsid w:val="00A11D90"/>
  </w:style>
  <w:style w:type="paragraph" w:customStyle="1" w:styleId="Reptitle">
    <w:name w:val="Rep_title"/>
    <w:basedOn w:val="RectitleBR"/>
    <w:next w:val="Repref"/>
    <w:qFormat/>
    <w:rsid w:val="00A11D90"/>
  </w:style>
  <w:style w:type="paragraph" w:customStyle="1" w:styleId="Repref">
    <w:name w:val="Rep_ref"/>
    <w:basedOn w:val="Recref"/>
    <w:next w:val="Repdate"/>
    <w:qFormat/>
    <w:rsid w:val="00A11D90"/>
  </w:style>
  <w:style w:type="paragraph" w:customStyle="1" w:styleId="Resdate">
    <w:name w:val="Res_date"/>
    <w:basedOn w:val="Recdate"/>
    <w:next w:val="Normalaftertitle"/>
    <w:qFormat/>
    <w:rsid w:val="00A11D90"/>
  </w:style>
  <w:style w:type="paragraph" w:customStyle="1" w:styleId="ResNo">
    <w:name w:val="Res_No"/>
    <w:basedOn w:val="RecNo"/>
    <w:next w:val="Restitle"/>
    <w:qFormat/>
    <w:rsid w:val="00A11D90"/>
  </w:style>
  <w:style w:type="paragraph" w:customStyle="1" w:styleId="Restitle">
    <w:name w:val="Res_title"/>
    <w:basedOn w:val="Normal"/>
    <w:next w:val="Resref"/>
    <w:qFormat/>
    <w:rsid w:val="00A11D90"/>
    <w:pPr>
      <w:spacing w:before="240"/>
      <w:jc w:val="center"/>
    </w:pPr>
    <w:rPr>
      <w:b/>
      <w:sz w:val="28"/>
    </w:rPr>
  </w:style>
  <w:style w:type="paragraph" w:customStyle="1" w:styleId="Resref">
    <w:name w:val="Res_ref"/>
    <w:basedOn w:val="Recref"/>
    <w:next w:val="Resdate"/>
    <w:qFormat/>
    <w:rsid w:val="00A11D90"/>
  </w:style>
  <w:style w:type="paragraph" w:customStyle="1" w:styleId="SectionNo">
    <w:name w:val="Section_No"/>
    <w:basedOn w:val="Normal"/>
    <w:next w:val="Normal"/>
    <w:qFormat/>
    <w:rsid w:val="00A11D90"/>
  </w:style>
  <w:style w:type="paragraph" w:customStyle="1" w:styleId="Sectiontitle">
    <w:name w:val="Section_title"/>
    <w:basedOn w:val="Normal"/>
    <w:next w:val="Normalaftertitle"/>
    <w:qFormat/>
    <w:rsid w:val="00A11D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11D90"/>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rsid w:val="00A11D90"/>
    <w:pPr>
      <w:keepNext/>
      <w:keepLines/>
      <w:spacing w:after="280"/>
      <w:jc w:val="center"/>
    </w:pPr>
  </w:style>
  <w:style w:type="paragraph" w:customStyle="1" w:styleId="Appendixref">
    <w:name w:val="Appendix_ref"/>
    <w:basedOn w:val="Annexref"/>
    <w:next w:val="Normalaftertitle"/>
    <w:qFormat/>
    <w:rsid w:val="00A11D90"/>
  </w:style>
  <w:style w:type="paragraph" w:customStyle="1" w:styleId="Tabletitle">
    <w:name w:val="Table_title"/>
    <w:basedOn w:val="Normal"/>
    <w:next w:val="Tablehead"/>
    <w:qFormat/>
    <w:rsid w:val="00A11D90"/>
    <w:pPr>
      <w:keepNext/>
      <w:spacing w:before="0" w:after="120"/>
      <w:jc w:val="center"/>
    </w:pPr>
    <w:rPr>
      <w:b/>
    </w:rPr>
  </w:style>
  <w:style w:type="paragraph" w:customStyle="1" w:styleId="Summary">
    <w:name w:val="Summary"/>
    <w:basedOn w:val="Normal"/>
    <w:next w:val="Normalaftertitle"/>
    <w:qFormat/>
    <w:rsid w:val="00A11D90"/>
    <w:pPr>
      <w:spacing w:after="480"/>
    </w:pPr>
    <w:rPr>
      <w:sz w:val="22"/>
    </w:rPr>
  </w:style>
  <w:style w:type="paragraph" w:customStyle="1" w:styleId="FigureNoTitle">
    <w:name w:val="Figure_NoTitle"/>
    <w:basedOn w:val="Normal"/>
    <w:next w:val="Normalaftertitle"/>
    <w:qFormat/>
    <w:rsid w:val="00A11D90"/>
    <w:pPr>
      <w:keepLines/>
      <w:spacing w:before="240" w:after="120"/>
      <w:jc w:val="center"/>
    </w:pPr>
    <w:rPr>
      <w:b/>
      <w:lang w:val="en-GB"/>
    </w:rPr>
  </w:style>
  <w:style w:type="paragraph" w:customStyle="1" w:styleId="FooterQP">
    <w:name w:val="Footer_QP"/>
    <w:basedOn w:val="Normal"/>
    <w:qFormat/>
    <w:rsid w:val="00A11D90"/>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rsid w:val="00A11D90"/>
    <w:pPr>
      <w:keepNext/>
      <w:keepLines/>
      <w:spacing w:before="0" w:after="120"/>
      <w:jc w:val="center"/>
    </w:pPr>
    <w:rPr>
      <w:b/>
      <w:lang w:val="en-GB"/>
    </w:rPr>
  </w:style>
  <w:style w:type="paragraph" w:customStyle="1" w:styleId="Normalaftertitle0">
    <w:name w:val="Normal after title"/>
    <w:basedOn w:val="Normal"/>
    <w:next w:val="Normal"/>
    <w:qFormat/>
    <w:rsid w:val="00A11D90"/>
    <w:pPr>
      <w:spacing w:before="320"/>
      <w:jc w:val="left"/>
    </w:pPr>
    <w:rPr>
      <w:lang w:val="en-GB"/>
    </w:rPr>
  </w:style>
  <w:style w:type="paragraph" w:customStyle="1" w:styleId="Artheading">
    <w:name w:val="Art_heading"/>
    <w:basedOn w:val="Normal"/>
    <w:next w:val="Normalaftertitle"/>
    <w:qFormat/>
    <w:rsid w:val="00A11D90"/>
    <w:pPr>
      <w:spacing w:before="480"/>
      <w:jc w:val="center"/>
    </w:pPr>
    <w:rPr>
      <w:b/>
      <w:sz w:val="28"/>
      <w:lang w:val="en-GB"/>
    </w:rPr>
  </w:style>
  <w:style w:type="paragraph" w:customStyle="1" w:styleId="Figurewithouttitle">
    <w:name w:val="Figure_without_title"/>
    <w:basedOn w:val="Normal"/>
    <w:next w:val="Normalaftertitle"/>
    <w:qFormat/>
    <w:rsid w:val="00A11D90"/>
    <w:pPr>
      <w:keepLines/>
      <w:spacing w:before="240" w:after="120"/>
      <w:jc w:val="center"/>
    </w:pPr>
    <w:rPr>
      <w:lang w:val="en-GB"/>
    </w:rPr>
  </w:style>
  <w:style w:type="paragraph" w:customStyle="1" w:styleId="FirstFooter">
    <w:name w:val="FirstFooter"/>
    <w:basedOn w:val="Footer"/>
    <w:qFormat/>
    <w:rsid w:val="00A11D90"/>
    <w:pPr>
      <w:overflowPunct/>
      <w:autoSpaceDE/>
      <w:autoSpaceDN/>
      <w:adjustRightInd/>
      <w:spacing w:before="40"/>
      <w:jc w:val="left"/>
      <w:textAlignment w:val="auto"/>
    </w:pPr>
    <w:rPr>
      <w:sz w:val="16"/>
      <w:lang w:val="en-GB"/>
    </w:rPr>
  </w:style>
  <w:style w:type="paragraph" w:customStyle="1" w:styleId="Source">
    <w:name w:val="Source"/>
    <w:basedOn w:val="Normal"/>
    <w:next w:val="Normalaftertitle"/>
    <w:link w:val="SourceChar"/>
    <w:qFormat/>
    <w:rsid w:val="00A11D90"/>
    <w:pPr>
      <w:spacing w:before="840" w:after="200"/>
      <w:jc w:val="center"/>
    </w:pPr>
    <w:rPr>
      <w:b/>
      <w:sz w:val="28"/>
      <w:lang w:val="en-GB"/>
    </w:rPr>
  </w:style>
  <w:style w:type="character" w:customStyle="1" w:styleId="SourceChar">
    <w:name w:val="Source Char"/>
    <w:basedOn w:val="DefaultParagraphFont"/>
    <w:link w:val="Source"/>
    <w:qFormat/>
    <w:locked/>
    <w:rsid w:val="00A11D90"/>
    <w:rPr>
      <w:rFonts w:eastAsia="SimSun"/>
      <w:b/>
      <w:sz w:val="28"/>
      <w:lang w:val="en-GB" w:eastAsia="en-US"/>
    </w:rPr>
  </w:style>
  <w:style w:type="paragraph" w:customStyle="1" w:styleId="SpecialFooter">
    <w:name w:val="Special Footer"/>
    <w:basedOn w:val="Footer"/>
    <w:qFormat/>
    <w:rsid w:val="00A11D90"/>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qFormat/>
    <w:rsid w:val="00A11D90"/>
    <w:pPr>
      <w:keepNext/>
      <w:spacing w:before="0" w:after="120"/>
      <w:jc w:val="center"/>
    </w:pPr>
    <w:rPr>
      <w:lang w:val="en-GB"/>
    </w:rPr>
  </w:style>
  <w:style w:type="paragraph" w:customStyle="1" w:styleId="Title1">
    <w:name w:val="Title 1"/>
    <w:basedOn w:val="Source"/>
    <w:next w:val="Title2"/>
    <w:qFormat/>
    <w:rsid w:val="00A11D9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1D90"/>
  </w:style>
  <w:style w:type="paragraph" w:customStyle="1" w:styleId="Title3">
    <w:name w:val="Title 3"/>
    <w:basedOn w:val="Title2"/>
    <w:next w:val="Title4"/>
    <w:qFormat/>
    <w:rsid w:val="00A11D90"/>
    <w:rPr>
      <w:caps w:val="0"/>
    </w:rPr>
  </w:style>
  <w:style w:type="paragraph" w:customStyle="1" w:styleId="Title4">
    <w:name w:val="Title 4"/>
    <w:basedOn w:val="Title3"/>
    <w:next w:val="Heading1"/>
    <w:uiPriority w:val="99"/>
    <w:qFormat/>
    <w:rsid w:val="00A11D90"/>
    <w:rPr>
      <w:b/>
    </w:rPr>
  </w:style>
  <w:style w:type="character" w:customStyle="1" w:styleId="Appdef">
    <w:name w:val="App_def"/>
    <w:basedOn w:val="DefaultParagraphFont"/>
    <w:qFormat/>
    <w:rsid w:val="00A11D90"/>
    <w:rPr>
      <w:rFonts w:ascii="Times New Roman" w:hAnsi="Times New Roman" w:cs="Times New Roman"/>
      <w:b/>
    </w:rPr>
  </w:style>
  <w:style w:type="character" w:customStyle="1" w:styleId="Appref">
    <w:name w:val="App_ref"/>
    <w:basedOn w:val="DefaultParagraphFont"/>
    <w:qFormat/>
    <w:rsid w:val="00A11D90"/>
    <w:rPr>
      <w:rFonts w:cs="Times New Roman"/>
    </w:rPr>
  </w:style>
  <w:style w:type="character" w:customStyle="1" w:styleId="Artdef">
    <w:name w:val="Art_def"/>
    <w:basedOn w:val="DefaultParagraphFont"/>
    <w:qFormat/>
    <w:rsid w:val="00A11D90"/>
    <w:rPr>
      <w:rFonts w:ascii="Times New Roman" w:hAnsi="Times New Roman" w:cs="Times New Roman"/>
      <w:b/>
    </w:rPr>
  </w:style>
  <w:style w:type="character" w:customStyle="1" w:styleId="Artref">
    <w:name w:val="Art_ref"/>
    <w:basedOn w:val="DefaultParagraphFont"/>
    <w:qFormat/>
    <w:rsid w:val="00A11D90"/>
    <w:rPr>
      <w:rFonts w:cs="Times New Roman"/>
    </w:rPr>
  </w:style>
  <w:style w:type="character" w:customStyle="1" w:styleId="Recdef">
    <w:name w:val="Rec_def"/>
    <w:basedOn w:val="DefaultParagraphFont"/>
    <w:qFormat/>
    <w:rsid w:val="00A11D90"/>
    <w:rPr>
      <w:rFonts w:cs="Times New Roman"/>
      <w:b/>
    </w:rPr>
  </w:style>
  <w:style w:type="character" w:customStyle="1" w:styleId="Resdef">
    <w:name w:val="Res_def"/>
    <w:basedOn w:val="DefaultParagraphFont"/>
    <w:qFormat/>
    <w:rsid w:val="00A11D90"/>
    <w:rPr>
      <w:rFonts w:ascii="Times New Roman" w:hAnsi="Times New Roman" w:cs="Times New Roman"/>
      <w:b/>
    </w:rPr>
  </w:style>
  <w:style w:type="character" w:customStyle="1" w:styleId="Tablefreq">
    <w:name w:val="Table_freq"/>
    <w:basedOn w:val="DefaultParagraphFont"/>
    <w:qFormat/>
    <w:rsid w:val="00A11D90"/>
    <w:rPr>
      <w:rFonts w:cs="Times New Roman"/>
      <w:b/>
      <w:color w:val="auto"/>
    </w:rPr>
  </w:style>
  <w:style w:type="paragraph" w:customStyle="1" w:styleId="Formal">
    <w:name w:val="Formal"/>
    <w:basedOn w:val="ASN1"/>
    <w:qFormat/>
    <w:rsid w:val="00A11D90"/>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qFormat/>
    <w:rsid w:val="00A11D90"/>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qFormat/>
    <w:rsid w:val="00A11D90"/>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qFormat/>
    <w:rsid w:val="00A11D90"/>
    <w:pPr>
      <w:keepNext/>
      <w:spacing w:before="100" w:after="100" w:line="190" w:lineRule="exact"/>
    </w:pPr>
    <w:rPr>
      <w:sz w:val="18"/>
      <w:szCs w:val="18"/>
      <w:lang w:val="en-GB" w:eastAsia="ja-JP"/>
    </w:rPr>
  </w:style>
  <w:style w:type="character" w:customStyle="1" w:styleId="BalloonTextChar">
    <w:name w:val="Balloon Text Char"/>
    <w:basedOn w:val="DefaultParagraphFont"/>
    <w:link w:val="BalloonText"/>
    <w:qFormat/>
    <w:rsid w:val="00A11D90"/>
    <w:rPr>
      <w:rFonts w:eastAsia="SimSun"/>
      <w:sz w:val="18"/>
      <w:szCs w:val="18"/>
      <w:lang w:val="en-GB" w:eastAsia="en-US"/>
    </w:rPr>
  </w:style>
  <w:style w:type="paragraph" w:customStyle="1" w:styleId="1">
    <w:name w:val="正文 1"/>
    <w:basedOn w:val="Normal"/>
    <w:qFormat/>
    <w:rsid w:val="00A11D90"/>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qFormat/>
    <w:rsid w:val="00A11D90"/>
    <w:pPr>
      <w:keepNext/>
      <w:keepLines/>
      <w:spacing w:before="0" w:after="100"/>
      <w:jc w:val="center"/>
    </w:pPr>
    <w:rPr>
      <w:bCs/>
      <w:sz w:val="18"/>
      <w:lang w:val="fr-CH" w:eastAsia="zh-CN"/>
    </w:rPr>
  </w:style>
  <w:style w:type="paragraph" w:customStyle="1" w:styleId="TableHead0">
    <w:name w:val="Table_Head"/>
    <w:basedOn w:val="Normal"/>
    <w:qFormat/>
    <w:rsid w:val="00A11D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rsid w:val="00A11D90"/>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rsid w:val="00A11D90"/>
    <w:pPr>
      <w:keepNext/>
      <w:spacing w:before="480" w:after="120"/>
      <w:jc w:val="center"/>
    </w:pPr>
    <w:rPr>
      <w:lang w:val="en-GB"/>
    </w:rPr>
  </w:style>
  <w:style w:type="paragraph" w:customStyle="1" w:styleId="FigureTitle0">
    <w:name w:val="Figure_Title"/>
    <w:basedOn w:val="TableTitle0"/>
    <w:next w:val="Normal"/>
    <w:qFormat/>
    <w:rsid w:val="00A11D90"/>
    <w:pPr>
      <w:keepNext w:val="0"/>
      <w:spacing w:before="120" w:after="0"/>
    </w:pPr>
    <w:rPr>
      <w:b/>
      <w:bCs w:val="0"/>
    </w:rPr>
  </w:style>
  <w:style w:type="paragraph" w:customStyle="1" w:styleId="Annex">
    <w:name w:val="Annex_#"/>
    <w:basedOn w:val="Normal"/>
    <w:next w:val="AnnexRef0"/>
    <w:qFormat/>
    <w:rsid w:val="00A11D90"/>
    <w:pPr>
      <w:keepNext/>
      <w:keepLines/>
      <w:spacing w:before="480" w:after="80"/>
      <w:jc w:val="center"/>
    </w:pPr>
    <w:rPr>
      <w:caps/>
      <w:lang w:val="en-GB" w:eastAsia="zh-CN"/>
    </w:rPr>
  </w:style>
  <w:style w:type="paragraph" w:customStyle="1" w:styleId="AnnexRef0">
    <w:name w:val="Annex_Ref"/>
    <w:basedOn w:val="Normal"/>
    <w:next w:val="AnnexTitle"/>
    <w:qFormat/>
    <w:rsid w:val="00A11D90"/>
    <w:pPr>
      <w:keepNext/>
      <w:keepLines/>
      <w:jc w:val="center"/>
    </w:pPr>
    <w:rPr>
      <w:lang w:val="en-GB"/>
    </w:rPr>
  </w:style>
  <w:style w:type="paragraph" w:customStyle="1" w:styleId="AnnexTitle">
    <w:name w:val="Annex_Title"/>
    <w:basedOn w:val="Normal"/>
    <w:next w:val="Normalaftertitle0"/>
    <w:qFormat/>
    <w:rsid w:val="00A11D90"/>
    <w:pPr>
      <w:keepNext/>
      <w:keepLines/>
      <w:spacing w:before="80" w:after="20"/>
      <w:jc w:val="center"/>
    </w:pPr>
    <w:rPr>
      <w:b/>
      <w:lang w:val="en-GB"/>
    </w:rPr>
  </w:style>
  <w:style w:type="paragraph" w:customStyle="1" w:styleId="Appendix">
    <w:name w:val="Appendix_#"/>
    <w:basedOn w:val="Annex"/>
    <w:next w:val="AppendixRef0"/>
    <w:qFormat/>
    <w:rsid w:val="00A11D90"/>
  </w:style>
  <w:style w:type="paragraph" w:customStyle="1" w:styleId="AppendixRef0">
    <w:name w:val="Appendix_Ref"/>
    <w:basedOn w:val="AnnexRef0"/>
    <w:next w:val="AppendixTitle"/>
    <w:qFormat/>
    <w:rsid w:val="00A11D90"/>
  </w:style>
  <w:style w:type="paragraph" w:customStyle="1" w:styleId="AppendixTitle">
    <w:name w:val="Appendix_Title"/>
    <w:basedOn w:val="AnnexTitle"/>
    <w:next w:val="Normalaftertitle0"/>
    <w:qFormat/>
    <w:rsid w:val="00A11D90"/>
  </w:style>
  <w:style w:type="paragraph" w:customStyle="1" w:styleId="RefTitle0">
    <w:name w:val="Ref_Title"/>
    <w:basedOn w:val="Normal"/>
    <w:next w:val="RefText0"/>
    <w:qFormat/>
    <w:rsid w:val="00A11D90"/>
    <w:pPr>
      <w:spacing w:before="480"/>
      <w:jc w:val="center"/>
    </w:pPr>
    <w:rPr>
      <w:caps/>
      <w:lang w:val="en-GB"/>
    </w:rPr>
  </w:style>
  <w:style w:type="paragraph" w:customStyle="1" w:styleId="RefText0">
    <w:name w:val="Ref_Text"/>
    <w:basedOn w:val="Normal"/>
    <w:qFormat/>
    <w:rsid w:val="00A11D90"/>
    <w:pPr>
      <w:ind w:left="794" w:hanging="794"/>
    </w:pPr>
    <w:rPr>
      <w:lang w:val="en-GB"/>
    </w:rPr>
  </w:style>
  <w:style w:type="paragraph" w:customStyle="1" w:styleId="Head">
    <w:name w:val="Head"/>
    <w:basedOn w:val="Normal"/>
    <w:qFormat/>
    <w:rsid w:val="00A11D90"/>
    <w:pPr>
      <w:tabs>
        <w:tab w:val="clear" w:pos="794"/>
        <w:tab w:val="clear" w:pos="1191"/>
        <w:tab w:val="clear" w:pos="1588"/>
        <w:tab w:val="clear" w:pos="1985"/>
        <w:tab w:val="left" w:pos="6663"/>
      </w:tabs>
    </w:pPr>
    <w:rPr>
      <w:lang w:val="en-GB"/>
    </w:rPr>
  </w:style>
  <w:style w:type="paragraph" w:customStyle="1" w:styleId="RecTitle">
    <w:name w:val="Rec_Title"/>
    <w:basedOn w:val="Normal"/>
    <w:qFormat/>
    <w:rsid w:val="00A11D90"/>
    <w:pPr>
      <w:keepNext/>
      <w:keepLines/>
      <w:spacing w:before="240"/>
      <w:jc w:val="center"/>
    </w:pPr>
    <w:rPr>
      <w:b/>
      <w:lang w:val="en-GB"/>
    </w:rPr>
  </w:style>
  <w:style w:type="paragraph" w:customStyle="1" w:styleId="call0">
    <w:name w:val="call"/>
    <w:basedOn w:val="Normal"/>
    <w:next w:val="Normal"/>
    <w:qFormat/>
    <w:rsid w:val="00A11D90"/>
    <w:pPr>
      <w:keepNext/>
      <w:spacing w:before="160"/>
      <w:ind w:left="794"/>
    </w:pPr>
    <w:rPr>
      <w:i/>
      <w:lang w:val="en-GB"/>
    </w:rPr>
  </w:style>
  <w:style w:type="paragraph" w:customStyle="1" w:styleId="Rec">
    <w:name w:val="Rec_#"/>
    <w:basedOn w:val="Normal"/>
    <w:next w:val="RecTitle"/>
    <w:qFormat/>
    <w:rsid w:val="00A11D90"/>
    <w:pPr>
      <w:keepNext/>
      <w:keepLines/>
      <w:spacing w:before="480"/>
      <w:jc w:val="left"/>
    </w:pPr>
    <w:rPr>
      <w:b/>
      <w:lang w:val="en-GB" w:eastAsia="zh-CN"/>
    </w:rPr>
  </w:style>
  <w:style w:type="paragraph" w:customStyle="1" w:styleId="Part">
    <w:name w:val="Part"/>
    <w:basedOn w:val="Normal"/>
    <w:qFormat/>
    <w:rsid w:val="00A11D90"/>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rsid w:val="00A11D90"/>
    <w:pPr>
      <w:tabs>
        <w:tab w:val="clear" w:pos="1191"/>
        <w:tab w:val="clear" w:pos="1588"/>
      </w:tabs>
      <w:ind w:left="794" w:hanging="794"/>
    </w:pPr>
    <w:rPr>
      <w:lang w:val="en-GB"/>
    </w:rPr>
  </w:style>
  <w:style w:type="paragraph" w:customStyle="1" w:styleId="EquationLegend0">
    <w:name w:val="Equation_Legend"/>
    <w:basedOn w:val="Normal"/>
    <w:qFormat/>
    <w:rsid w:val="00A11D90"/>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rsid w:val="00A11D90"/>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qFormat/>
    <w:rsid w:val="00A11D90"/>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qFormat/>
    <w:rsid w:val="00A11D90"/>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rsid w:val="00A11D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rsid w:val="00A11D90"/>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rsid w:val="00A11D90"/>
    <w:pPr>
      <w:keepNext/>
      <w:keepLines/>
      <w:jc w:val="center"/>
    </w:pPr>
    <w:rPr>
      <w:i/>
      <w:lang w:val="en-GB"/>
    </w:rPr>
  </w:style>
  <w:style w:type="paragraph" w:customStyle="1" w:styleId="Section10">
    <w:name w:val="Section 1"/>
    <w:basedOn w:val="Chap"/>
    <w:next w:val="Normal"/>
    <w:qFormat/>
    <w:rsid w:val="00A11D90"/>
    <w:pPr>
      <w:pageBreakBefore w:val="0"/>
    </w:pPr>
    <w:rPr>
      <w:caps w:val="0"/>
    </w:rPr>
  </w:style>
  <w:style w:type="paragraph" w:customStyle="1" w:styleId="Section20">
    <w:name w:val="Section 2"/>
    <w:basedOn w:val="Section10"/>
    <w:next w:val="Normal"/>
    <w:qFormat/>
    <w:rsid w:val="00A11D90"/>
    <w:pPr>
      <w:spacing w:before="240"/>
    </w:pPr>
    <w:rPr>
      <w:b w:val="0"/>
      <w:i/>
    </w:rPr>
  </w:style>
  <w:style w:type="paragraph" w:customStyle="1" w:styleId="SectionTitle0">
    <w:name w:val="Section_Title"/>
    <w:basedOn w:val="Normal"/>
    <w:next w:val="Heading1"/>
    <w:qFormat/>
    <w:rsid w:val="00A11D90"/>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rsid w:val="00A11D90"/>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rsid w:val="00A11D90"/>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rsid w:val="00A11D90"/>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
    <w:name w:val="text"/>
    <w:basedOn w:val="Normal"/>
    <w:qFormat/>
    <w:rsid w:val="00A11D90"/>
    <w:pPr>
      <w:topLinePunct/>
      <w:autoSpaceDE/>
      <w:autoSpaceDN/>
      <w:ind w:firstLine="425"/>
    </w:pPr>
    <w:rPr>
      <w:kern w:val="21"/>
      <w:sz w:val="21"/>
      <w:lang w:val="en-GB" w:eastAsia="zh-CN"/>
    </w:rPr>
  </w:style>
  <w:style w:type="paragraph" w:customStyle="1" w:styleId="bt5">
    <w:name w:val="bt5"/>
    <w:basedOn w:val="Normal"/>
    <w:qFormat/>
    <w:rsid w:val="00A11D90"/>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qFormat/>
    <w:rsid w:val="00A11D90"/>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rsid w:val="00A11D90"/>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rsid w:val="00A11D90"/>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rsid w:val="00A11D90"/>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qFormat/>
    <w:rsid w:val="00A11D90"/>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qFormat/>
    <w:rsid w:val="00A11D90"/>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A11D90"/>
    <w:pPr>
      <w:spacing w:before="60" w:after="60" w:line="340" w:lineRule="atLeast"/>
      <w:ind w:left="57"/>
    </w:pPr>
    <w:rPr>
      <w:sz w:val="21"/>
      <w:lang w:val="en-GB" w:eastAsia="zh-CN"/>
    </w:rPr>
  </w:style>
  <w:style w:type="paragraph" w:customStyle="1" w:styleId="text-small">
    <w:name w:val="text-small"/>
    <w:basedOn w:val="text"/>
    <w:qFormat/>
    <w:rsid w:val="00A11D90"/>
    <w:rPr>
      <w:sz w:val="28"/>
      <w:vertAlign w:val="subscript"/>
    </w:rPr>
  </w:style>
  <w:style w:type="paragraph" w:customStyle="1" w:styleId="bpq">
    <w:name w:val="bpq"/>
    <w:basedOn w:val="Normal"/>
    <w:qFormat/>
    <w:rsid w:val="00A11D90"/>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qFormat/>
    <w:rsid w:val="00A11D90"/>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rsid w:val="00A11D90"/>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qFormat/>
    <w:rsid w:val="00A11D90"/>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qFormat/>
    <w:rsid w:val="00A11D90"/>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qFormat/>
    <w:rsid w:val="00A11D90"/>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qFormat/>
    <w:rsid w:val="00A11D90"/>
    <w:pPr>
      <w:spacing w:before="60" w:after="60" w:line="340" w:lineRule="exact"/>
    </w:pPr>
    <w:rPr>
      <w:sz w:val="21"/>
      <w:lang w:val="en-GB" w:eastAsia="zh-CN"/>
    </w:rPr>
  </w:style>
  <w:style w:type="paragraph" w:customStyle="1" w:styleId="bt1">
    <w:name w:val="bt1"/>
    <w:basedOn w:val="Normal"/>
    <w:qFormat/>
    <w:rsid w:val="00A11D90"/>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qFormat/>
    <w:rsid w:val="00A11D90"/>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qFormat/>
    <w:rsid w:val="00A11D90"/>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qFormat/>
    <w:rsid w:val="00A11D90"/>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2">
    <w:name w:val="a)"/>
    <w:basedOn w:val="text"/>
    <w:qFormat/>
    <w:rsid w:val="00A11D90"/>
    <w:pPr>
      <w:tabs>
        <w:tab w:val="clear" w:pos="794"/>
        <w:tab w:val="clear" w:pos="1191"/>
        <w:tab w:val="clear" w:pos="1588"/>
        <w:tab w:val="clear" w:pos="1985"/>
        <w:tab w:val="left" w:pos="770"/>
      </w:tabs>
      <w:ind w:firstLine="0"/>
    </w:pPr>
  </w:style>
  <w:style w:type="paragraph" w:customStyle="1" w:styleId="a3">
    <w:name w:val="楷体"/>
    <w:basedOn w:val="text"/>
    <w:qFormat/>
    <w:rsid w:val="00A11D90"/>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rsid w:val="00A11D90"/>
    <w:pPr>
      <w:tabs>
        <w:tab w:val="left" w:pos="1680"/>
      </w:tabs>
      <w:ind w:left="778" w:hangingChars="370" w:hanging="778"/>
    </w:pPr>
  </w:style>
  <w:style w:type="paragraph" w:customStyle="1" w:styleId="a5">
    <w:name w:val="年"/>
    <w:basedOn w:val="Normal"/>
    <w:qFormat/>
    <w:rsid w:val="00A11D90"/>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qFormat/>
    <w:rsid w:val="00A11D90"/>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qFormat/>
    <w:rsid w:val="00A11D90"/>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qFormat/>
    <w:rsid w:val="00A11D90"/>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character" w:customStyle="1" w:styleId="PlainTextChar">
    <w:name w:val="Plain Text Char"/>
    <w:basedOn w:val="DefaultParagraphFont"/>
    <w:link w:val="PlainText"/>
    <w:qFormat/>
    <w:rsid w:val="00A11D90"/>
    <w:rPr>
      <w:rFonts w:ascii="SimSun" w:eastAsia="SimSun" w:hAnsi="Courier New" w:cs="Courier New"/>
      <w:kern w:val="2"/>
      <w:sz w:val="21"/>
      <w:szCs w:val="21"/>
    </w:rPr>
  </w:style>
  <w:style w:type="paragraph" w:customStyle="1" w:styleId="a9">
    <w:name w:val="附件"/>
    <w:basedOn w:val="Normal"/>
    <w:qFormat/>
    <w:rsid w:val="00A11D9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qFormat/>
    <w:rsid w:val="00A11D90"/>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qFormat/>
    <w:rsid w:val="00A11D90"/>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qFormat/>
    <w:rsid w:val="00A11D90"/>
    <w:pPr>
      <w:keepNext/>
      <w:keepLines/>
      <w:spacing w:before="240"/>
      <w:jc w:val="center"/>
    </w:pPr>
    <w:rPr>
      <w:b/>
      <w:sz w:val="28"/>
    </w:rPr>
  </w:style>
  <w:style w:type="character" w:customStyle="1" w:styleId="TabletextChar">
    <w:name w:val="Table_text Char"/>
    <w:basedOn w:val="DefaultParagraphFont"/>
    <w:link w:val="Tabletext"/>
    <w:qFormat/>
    <w:rsid w:val="00A11D90"/>
    <w:rPr>
      <w:sz w:val="22"/>
      <w:lang w:val="fr-FR" w:eastAsia="en-US"/>
    </w:rPr>
  </w:style>
  <w:style w:type="paragraph" w:customStyle="1" w:styleId="FL">
    <w:name w:val="FL"/>
    <w:basedOn w:val="Normal"/>
    <w:qFormat/>
    <w:rsid w:val="00A11D90"/>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qFormat/>
    <w:locked/>
    <w:rsid w:val="00A11D90"/>
    <w:rPr>
      <w:b/>
      <w:sz w:val="22"/>
      <w:lang w:val="fr-FR" w:eastAsia="en-US"/>
    </w:rPr>
  </w:style>
  <w:style w:type="paragraph" w:customStyle="1" w:styleId="Reasons">
    <w:name w:val="Reasons"/>
    <w:basedOn w:val="Normal"/>
    <w:qFormat/>
    <w:rsid w:val="00A11D90"/>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BodyTextIndentChar">
    <w:name w:val="Body Text Indent Char"/>
    <w:basedOn w:val="DefaultParagraphFont"/>
    <w:link w:val="BodyTextIndent"/>
    <w:semiHidden/>
    <w:qFormat/>
    <w:rsid w:val="00A11D90"/>
    <w:rPr>
      <w:sz w:val="24"/>
      <w:lang w:val="fr-FR" w:eastAsia="en-US"/>
    </w:rPr>
  </w:style>
  <w:style w:type="character" w:customStyle="1" w:styleId="enumlev1Char">
    <w:name w:val="enumlev1 Char"/>
    <w:link w:val="enumlev1"/>
    <w:qFormat/>
    <w:locked/>
    <w:rsid w:val="00A11D90"/>
    <w:rPr>
      <w:sz w:val="24"/>
      <w:lang w:val="fr-FR" w:eastAsia="en-US"/>
    </w:rPr>
  </w:style>
  <w:style w:type="character" w:customStyle="1" w:styleId="EquationChar">
    <w:name w:val="Equation Char"/>
    <w:link w:val="Equation"/>
    <w:qFormat/>
    <w:rsid w:val="00A11D90"/>
    <w:rPr>
      <w:sz w:val="24"/>
      <w:lang w:val="fr-FR" w:eastAsia="en-US"/>
    </w:rPr>
  </w:style>
  <w:style w:type="character" w:customStyle="1" w:styleId="FiguretitleChar">
    <w:name w:val="Figure_title Char"/>
    <w:link w:val="Figuretitle"/>
    <w:qFormat/>
    <w:locked/>
    <w:rsid w:val="00A11D90"/>
    <w:rPr>
      <w:rFonts w:ascii="Times New Roman Bold" w:hAnsi="Times New Roman Bold"/>
      <w:b/>
      <w:sz w:val="18"/>
      <w:lang w:val="fr-FR" w:eastAsia="en-US"/>
    </w:rPr>
  </w:style>
  <w:style w:type="paragraph" w:customStyle="1" w:styleId="TableLegendNote">
    <w:name w:val="Table_Legend_Note"/>
    <w:basedOn w:val="Tablelegend"/>
    <w:next w:val="Tablelegend"/>
    <w:qFormat/>
    <w:rsid w:val="00A11D90"/>
    <w:pPr>
      <w:ind w:left="-85" w:firstLine="0"/>
    </w:pPr>
    <w:rPr>
      <w:lang w:val="en-US"/>
    </w:rPr>
  </w:style>
  <w:style w:type="character" w:customStyle="1" w:styleId="CommentSubjectChar">
    <w:name w:val="Comment Subject Char"/>
    <w:link w:val="CommentSubject"/>
    <w:qFormat/>
    <w:locked/>
    <w:rsid w:val="00A11D90"/>
    <w:rPr>
      <w:b/>
      <w:bCs/>
      <w:sz w:val="24"/>
      <w:lang w:val="fr-FR" w:eastAsia="en-US"/>
    </w:rPr>
  </w:style>
  <w:style w:type="character" w:customStyle="1" w:styleId="CommentTextChar">
    <w:name w:val="Comment Text Char"/>
    <w:basedOn w:val="DefaultParagraphFont"/>
    <w:link w:val="CommentText"/>
    <w:semiHidden/>
    <w:qFormat/>
    <w:rsid w:val="00A11D90"/>
    <w:rPr>
      <w:lang w:val="fr-FR" w:eastAsia="en-US"/>
    </w:rPr>
  </w:style>
  <w:style w:type="character" w:customStyle="1" w:styleId="CommentSubjectChar1">
    <w:name w:val="Comment Subject Char1"/>
    <w:basedOn w:val="CommentTextChar"/>
    <w:semiHidden/>
    <w:qFormat/>
    <w:rsid w:val="00A11D90"/>
    <w:rPr>
      <w:b/>
      <w:bCs/>
      <w:lang w:val="fr-FR" w:eastAsia="en-US"/>
    </w:rPr>
  </w:style>
  <w:style w:type="character" w:customStyle="1" w:styleId="TextCar">
    <w:name w:val="Text Car"/>
    <w:link w:val="Text0"/>
    <w:qFormat/>
    <w:locked/>
    <w:rsid w:val="00A11D90"/>
    <w:rPr>
      <w:sz w:val="24"/>
      <w:lang w:val="en-GB" w:eastAsia="en-US"/>
    </w:rPr>
  </w:style>
  <w:style w:type="paragraph" w:customStyle="1" w:styleId="Text0">
    <w:name w:val="Text"/>
    <w:basedOn w:val="Normal"/>
    <w:link w:val="TextCar"/>
    <w:qFormat/>
    <w:rsid w:val="00A11D90"/>
    <w:pPr>
      <w:textAlignment w:val="auto"/>
    </w:pPr>
    <w:rPr>
      <w:lang w:val="en-GB"/>
    </w:rPr>
  </w:style>
  <w:style w:type="character" w:customStyle="1" w:styleId="StyleTextCarLatinItalic">
    <w:name w:val="Style Text Car + (Latin) Italic"/>
    <w:qFormat/>
    <w:rsid w:val="00A11D90"/>
    <w:rPr>
      <w:i/>
      <w:sz w:val="24"/>
      <w:lang w:val="en-GB" w:eastAsia="en-US" w:bidi="ar-SA"/>
    </w:rPr>
  </w:style>
  <w:style w:type="paragraph" w:customStyle="1" w:styleId="Texte">
    <w:name w:val="Texte"/>
    <w:basedOn w:val="Normal"/>
    <w:qFormat/>
    <w:rsid w:val="00A11D90"/>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a">
    <w:name w:val="表题"/>
    <w:basedOn w:val="Normal"/>
    <w:qFormat/>
    <w:rsid w:val="00A11D9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b">
    <w:name w:val="表序"/>
    <w:basedOn w:val="Normal"/>
    <w:qFormat/>
    <w:rsid w:val="00A11D90"/>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图序"/>
    <w:basedOn w:val="1"/>
    <w:qFormat/>
    <w:rsid w:val="00A11D90"/>
    <w:pPr>
      <w:tabs>
        <w:tab w:val="clear" w:pos="953"/>
        <w:tab w:val="left" w:pos="794"/>
      </w:tabs>
      <w:topLinePunct/>
      <w:jc w:val="center"/>
    </w:pPr>
    <w:rPr>
      <w:kern w:val="0"/>
      <w:sz w:val="18"/>
      <w:lang w:val="en-GB"/>
    </w:rPr>
  </w:style>
  <w:style w:type="paragraph" w:customStyle="1" w:styleId="ad">
    <w:name w:val="图题"/>
    <w:basedOn w:val="1"/>
    <w:qFormat/>
    <w:rsid w:val="00A11D90"/>
    <w:pPr>
      <w:tabs>
        <w:tab w:val="clear" w:pos="953"/>
        <w:tab w:val="left" w:pos="794"/>
      </w:tabs>
      <w:topLinePunct/>
      <w:spacing w:before="0"/>
      <w:jc w:val="center"/>
    </w:pPr>
    <w:rPr>
      <w:b/>
      <w:kern w:val="0"/>
      <w:sz w:val="18"/>
      <w:lang w:val="en-GB"/>
    </w:rPr>
  </w:style>
  <w:style w:type="paragraph" w:customStyle="1" w:styleId="ae">
    <w:name w:val="图"/>
    <w:basedOn w:val="1"/>
    <w:qFormat/>
    <w:rsid w:val="00A11D90"/>
    <w:pPr>
      <w:tabs>
        <w:tab w:val="clear" w:pos="953"/>
        <w:tab w:val="left" w:pos="794"/>
      </w:tabs>
      <w:topLinePunct/>
      <w:jc w:val="center"/>
    </w:pPr>
    <w:rPr>
      <w:kern w:val="0"/>
      <w:lang w:val="en-GB"/>
    </w:rPr>
  </w:style>
  <w:style w:type="paragraph" w:customStyle="1" w:styleId="af">
    <w:name w:val="项目一字线"/>
    <w:basedOn w:val="1"/>
    <w:qFormat/>
    <w:rsid w:val="00A11D90"/>
    <w:pPr>
      <w:tabs>
        <w:tab w:val="clear" w:pos="953"/>
      </w:tabs>
      <w:ind w:left="840" w:hangingChars="400" w:hanging="840"/>
    </w:pPr>
  </w:style>
  <w:style w:type="character" w:customStyle="1" w:styleId="HeadingbChar">
    <w:name w:val="Heading_b Char"/>
    <w:basedOn w:val="DefaultParagraphFont"/>
    <w:link w:val="Headingb"/>
    <w:qFormat/>
    <w:locked/>
    <w:rsid w:val="00A11D90"/>
    <w:rPr>
      <w:b/>
      <w:sz w:val="24"/>
      <w:lang w:val="fr-FR" w:eastAsia="en-US"/>
    </w:rPr>
  </w:style>
  <w:style w:type="character" w:customStyle="1" w:styleId="TablelegendChar">
    <w:name w:val="Table_legend Char"/>
    <w:link w:val="Tablelegend"/>
    <w:qFormat/>
    <w:locked/>
    <w:rsid w:val="00A11D90"/>
    <w:rPr>
      <w:sz w:val="22"/>
      <w:lang w:val="fr-FR" w:eastAsia="en-US"/>
    </w:rPr>
  </w:style>
  <w:style w:type="character" w:customStyle="1" w:styleId="TableNo0">
    <w:name w:val="Table_No Знак"/>
    <w:link w:val="TableNo"/>
    <w:qFormat/>
    <w:locked/>
    <w:rsid w:val="00A11D90"/>
    <w:rPr>
      <w:sz w:val="24"/>
      <w:lang w:val="fr-FR" w:eastAsia="en-US"/>
    </w:rPr>
  </w:style>
  <w:style w:type="character" w:customStyle="1" w:styleId="BodyTextChar">
    <w:name w:val="Body Text Char"/>
    <w:basedOn w:val="DefaultParagraphFont"/>
    <w:link w:val="BodyText"/>
    <w:rsid w:val="00E85B89"/>
    <w:rPr>
      <w:b/>
      <w:smallCaps/>
      <w:sz w:val="26"/>
      <w:lang w:val="en-GB" w:eastAsia="en-US"/>
    </w:rPr>
  </w:style>
  <w:style w:type="character" w:customStyle="1" w:styleId="EquationlegendChar">
    <w:name w:val="Equation_legend Char"/>
    <w:link w:val="Equationlegend"/>
    <w:locked/>
    <w:rsid w:val="00D61801"/>
    <w:rPr>
      <w:sz w:val="24"/>
      <w:lang w:eastAsia="en-US"/>
    </w:rPr>
  </w:style>
  <w:style w:type="character" w:customStyle="1" w:styleId="TableNoChar">
    <w:name w:val="Table_No Char"/>
    <w:basedOn w:val="DefaultParagraphFont"/>
    <w:locked/>
    <w:rsid w:val="00CB0DD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9632">
      <w:bodyDiv w:val="1"/>
      <w:marLeft w:val="0"/>
      <w:marRight w:val="0"/>
      <w:marTop w:val="0"/>
      <w:marBottom w:val="0"/>
      <w:divBdr>
        <w:top w:val="none" w:sz="0" w:space="0" w:color="auto"/>
        <w:left w:val="none" w:sz="0" w:space="0" w:color="auto"/>
        <w:bottom w:val="none" w:sz="0" w:space="0" w:color="auto"/>
        <w:right w:val="none" w:sz="0" w:space="0" w:color="auto"/>
      </w:divBdr>
    </w:div>
    <w:div w:id="130095633">
      <w:bodyDiv w:val="1"/>
      <w:marLeft w:val="0"/>
      <w:marRight w:val="0"/>
      <w:marTop w:val="0"/>
      <w:marBottom w:val="0"/>
      <w:divBdr>
        <w:top w:val="none" w:sz="0" w:space="0" w:color="auto"/>
        <w:left w:val="none" w:sz="0" w:space="0" w:color="auto"/>
        <w:bottom w:val="none" w:sz="0" w:space="0" w:color="auto"/>
        <w:right w:val="none" w:sz="0" w:space="0" w:color="auto"/>
      </w:divBdr>
    </w:div>
    <w:div w:id="152769573">
      <w:bodyDiv w:val="1"/>
      <w:marLeft w:val="0"/>
      <w:marRight w:val="0"/>
      <w:marTop w:val="0"/>
      <w:marBottom w:val="0"/>
      <w:divBdr>
        <w:top w:val="none" w:sz="0" w:space="0" w:color="auto"/>
        <w:left w:val="none" w:sz="0" w:space="0" w:color="auto"/>
        <w:bottom w:val="none" w:sz="0" w:space="0" w:color="auto"/>
        <w:right w:val="none" w:sz="0" w:space="0" w:color="auto"/>
      </w:divBdr>
    </w:div>
    <w:div w:id="1158035482">
      <w:bodyDiv w:val="1"/>
      <w:marLeft w:val="0"/>
      <w:marRight w:val="0"/>
      <w:marTop w:val="0"/>
      <w:marBottom w:val="0"/>
      <w:divBdr>
        <w:top w:val="none" w:sz="0" w:space="0" w:color="auto"/>
        <w:left w:val="none" w:sz="0" w:space="0" w:color="auto"/>
        <w:bottom w:val="none" w:sz="0" w:space="0" w:color="auto"/>
        <w:right w:val="none" w:sz="0" w:space="0" w:color="auto"/>
      </w:divBdr>
    </w:div>
    <w:div w:id="1695183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5.wmf"/><Relationship Id="rId42" Type="http://schemas.openxmlformats.org/officeDocument/2006/relationships/image" Target="media/image22.jpeg"/><Relationship Id="rId47" Type="http://schemas.openxmlformats.org/officeDocument/2006/relationships/oleObject" Target="embeddings/oleObject7.bin"/><Relationship Id="rId63" Type="http://schemas.openxmlformats.org/officeDocument/2006/relationships/oleObject" Target="embeddings/oleObject13.bin"/><Relationship Id="rId68" Type="http://schemas.openxmlformats.org/officeDocument/2006/relationships/image" Target="media/image37.png"/><Relationship Id="rId84" Type="http://schemas.openxmlformats.org/officeDocument/2006/relationships/header" Target="header15.xml"/><Relationship Id="rId89" Type="http://schemas.openxmlformats.org/officeDocument/2006/relationships/footer" Target="footer4.xml"/><Relationship Id="rId16" Type="http://schemas.openxmlformats.org/officeDocument/2006/relationships/image" Target="media/image2.wmf"/><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7.wmf"/><Relationship Id="rId53" Type="http://schemas.openxmlformats.org/officeDocument/2006/relationships/image" Target="media/image28.png"/><Relationship Id="rId58" Type="http://schemas.openxmlformats.org/officeDocument/2006/relationships/image" Target="media/image31.wmf"/><Relationship Id="rId74" Type="http://schemas.openxmlformats.org/officeDocument/2006/relationships/header" Target="header6.xml"/><Relationship Id="rId79" Type="http://schemas.openxmlformats.org/officeDocument/2006/relationships/header" Target="header11.xm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eader" Target="header5.xm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11.png"/><Relationship Id="rId35" Type="http://schemas.openxmlformats.org/officeDocument/2006/relationships/oleObject" Target="embeddings/oleObject6.bin"/><Relationship Id="rId43" Type="http://schemas.openxmlformats.org/officeDocument/2006/relationships/image" Target="media/image23.jpeg"/><Relationship Id="rId48" Type="http://schemas.openxmlformats.org/officeDocument/2006/relationships/image" Target="media/image25.wmf"/><Relationship Id="rId56" Type="http://schemas.openxmlformats.org/officeDocument/2006/relationships/image" Target="media/image30.wmf"/><Relationship Id="rId64" Type="http://schemas.openxmlformats.org/officeDocument/2006/relationships/image" Target="media/image35.wmf"/><Relationship Id="rId69" Type="http://schemas.openxmlformats.org/officeDocument/2006/relationships/image" Target="media/image38.png"/><Relationship Id="rId77"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hyperlink" Target="http://www.itu.int/rec/R-REP-M.2136/en" TargetMode="External"/><Relationship Id="rId80" Type="http://schemas.openxmlformats.org/officeDocument/2006/relationships/header" Target="header12.xml"/><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wmf"/><Relationship Id="rId59" Type="http://schemas.openxmlformats.org/officeDocument/2006/relationships/image" Target="media/image32.wmf"/><Relationship Id="rId67" Type="http://schemas.openxmlformats.org/officeDocument/2006/relationships/oleObject" Target="embeddings/oleObject15.bin"/><Relationship Id="rId20" Type="http://schemas.openxmlformats.org/officeDocument/2006/relationships/image" Target="media/image4.wmf"/><Relationship Id="rId41" Type="http://schemas.openxmlformats.org/officeDocument/2006/relationships/image" Target="media/image21.jpeg"/><Relationship Id="rId54" Type="http://schemas.openxmlformats.org/officeDocument/2006/relationships/image" Target="media/image29.wmf"/><Relationship Id="rId62" Type="http://schemas.openxmlformats.org/officeDocument/2006/relationships/image" Target="media/image34.wmf"/><Relationship Id="rId70" Type="http://schemas.openxmlformats.org/officeDocument/2006/relationships/image" Target="media/image39.png"/><Relationship Id="rId75" Type="http://schemas.openxmlformats.org/officeDocument/2006/relationships/header" Target="header7.xml"/><Relationship Id="rId83" Type="http://schemas.openxmlformats.org/officeDocument/2006/relationships/footer" Target="footer2.xml"/><Relationship Id="rId88" Type="http://schemas.openxmlformats.org/officeDocument/2006/relationships/header" Target="header1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tu.int/rec/R-REC-M.1641/en" TargetMode="External"/><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6.png"/><Relationship Id="rId49" Type="http://schemas.openxmlformats.org/officeDocument/2006/relationships/oleObject" Target="embeddings/oleObject8.bin"/><Relationship Id="rId57" Type="http://schemas.openxmlformats.org/officeDocument/2006/relationships/oleObject" Target="embeddings/oleObject11.bin"/><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yperlink" Target="http://www.itu.int/rec/R-REC-F.699/en" TargetMode="External"/><Relationship Id="rId52" Type="http://schemas.openxmlformats.org/officeDocument/2006/relationships/image" Target="media/image27.png"/><Relationship Id="rId60" Type="http://schemas.openxmlformats.org/officeDocument/2006/relationships/image" Target="media/image33.wmf"/><Relationship Id="rId65" Type="http://schemas.openxmlformats.org/officeDocument/2006/relationships/oleObject" Target="embeddings/oleObject14.bin"/><Relationship Id="rId73" Type="http://schemas.openxmlformats.org/officeDocument/2006/relationships/hyperlink" Target="http://www.itu.int/rec/R-REP-M.2136/en" TargetMode="External"/><Relationship Id="rId78" Type="http://schemas.openxmlformats.org/officeDocument/2006/relationships/header" Target="header10.xml"/><Relationship Id="rId81" Type="http://schemas.openxmlformats.org/officeDocument/2006/relationships/header" Target="header13.xml"/><Relationship Id="rId86" Type="http://schemas.openxmlformats.org/officeDocument/2006/relationships/header" Target="header16.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image" Target="media/image19.jpeg"/><Relationship Id="rId34" Type="http://schemas.openxmlformats.org/officeDocument/2006/relationships/image" Target="media/image15.wmf"/><Relationship Id="rId50" Type="http://schemas.openxmlformats.org/officeDocument/2006/relationships/image" Target="media/image26.wmf"/><Relationship Id="rId55" Type="http://schemas.openxmlformats.org/officeDocument/2006/relationships/oleObject" Target="embeddings/oleObject10.bin"/><Relationship Id="rId7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image" Target="media/image40.jpeg"/><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image" Target="media/image7.wmf"/><Relationship Id="rId40" Type="http://schemas.openxmlformats.org/officeDocument/2006/relationships/image" Target="media/image20.jpeg"/><Relationship Id="rId45" Type="http://schemas.openxmlformats.org/officeDocument/2006/relationships/hyperlink" Target="http://www.itu.int/rec/R-REP-M.2136/en" TargetMode="External"/><Relationship Id="rId66" Type="http://schemas.openxmlformats.org/officeDocument/2006/relationships/image" Target="media/image36.wmf"/><Relationship Id="rId87" Type="http://schemas.openxmlformats.org/officeDocument/2006/relationships/header" Target="header17.xml"/><Relationship Id="rId61" Type="http://schemas.openxmlformats.org/officeDocument/2006/relationships/oleObject" Target="embeddings/oleObject12.bin"/><Relationship Id="rId82" Type="http://schemas.openxmlformats.org/officeDocument/2006/relationships/header" Target="header14.xml"/><Relationship Id="rId19"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T-REC-FINAL-COVE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81DEEA-102D-46BB-B12D-028A41974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T-REC-FINAL-COVER-E.dotm</Template>
  <TotalTime>287</TotalTime>
  <Pages>53</Pages>
  <Words>33572</Words>
  <Characters>3808</Characters>
  <Application>Microsoft Office Word</Application>
  <DocSecurity>0</DocSecurity>
  <Lines>31</Lines>
  <Paragraphs>74</Paragraphs>
  <ScaleCrop>false</ScaleCrop>
  <HeadingPairs>
    <vt:vector size="2" baseType="variant">
      <vt:variant>
        <vt:lpstr>Title</vt:lpstr>
      </vt:variant>
      <vt:variant>
        <vt:i4>1</vt:i4>
      </vt:variant>
    </vt:vector>
  </HeadingPairs>
  <TitlesOfParts>
    <vt:vector size="1" baseType="lpstr">
      <vt:lpstr>ITU-R M.1849-3建议书(02/2023) 地面气象雷达的技术和操作问题</vt:lpstr>
    </vt:vector>
  </TitlesOfParts>
  <Company>ITU</Company>
  <LinksUpToDate>false</LinksUpToDate>
  <CharactersWithSpaces>37306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M.1849-3建议书(02/2023) 地面气象雷达的技术和操作问题</dc:title>
  <dc:subject>M系列 = 移动、无线电测定、业余和相关卫星业务</dc:subject>
  <dc:creator>ITU Radiocommunication Bureau (BR)</dc:creator>
  <cp:keywords>M.1849-3</cp:keywords>
  <dc:description>Edition                       1.11.07      SP_x000d_
corr. editeur: 14.2.08/KJ_x000d_
REV - 18-02-08 - HB_x000d_
1er epreuve: 29.10.09/SC</dc:description>
  <cp:lastModifiedBy>LIU，sanping</cp:lastModifiedBy>
  <cp:revision>22</cp:revision>
  <cp:lastPrinted>2023-05-25T08:30:00Z</cp:lastPrinted>
  <dcterms:created xsi:type="dcterms:W3CDTF">2023-05-24T10:13:00Z</dcterms:created>
  <dcterms:modified xsi:type="dcterms:W3CDTF">2023-05-25T08:42:00Z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2052-10.1.0.6135</vt:lpwstr>
  </property>
</Properties>
</file>