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5379C" w:rsidRDefault="00A8072C" w:rsidP="002144CB">
      <w:pPr>
        <w:jc w:val="center"/>
        <w:rPr>
          <w:b/>
          <w:bCs/>
          <w:sz w:val="32"/>
          <w:szCs w:val="32"/>
          <w:rtl/>
        </w:rPr>
      </w:pPr>
      <w:r>
        <w:rPr>
          <w:b/>
          <w:bCs/>
          <w:noProof/>
          <w:sz w:val="32"/>
          <w:szCs w:val="32"/>
          <w:rtl/>
          <w:lang w:eastAsia="zh-CN"/>
        </w:rPr>
        <mc:AlternateContent>
          <mc:Choice Requires="wps">
            <w:drawing>
              <wp:anchor distT="0" distB="0" distL="114300" distR="114300" simplePos="0" relativeHeight="251658752" behindDoc="0" locked="0" layoutInCell="1" allowOverlap="1" wp14:anchorId="66E7DDF0" wp14:editId="683A2E68">
                <wp:simplePos x="0" y="0"/>
                <wp:positionH relativeFrom="column">
                  <wp:posOffset>376934</wp:posOffset>
                </wp:positionH>
                <wp:positionV relativeFrom="paragraph">
                  <wp:posOffset>7024987</wp:posOffset>
                </wp:positionV>
                <wp:extent cx="5022376" cy="146713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376" cy="146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7AC" w:rsidRPr="005F01A2" w:rsidRDefault="00C477AC"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C477AC" w:rsidRPr="005F01A2" w:rsidRDefault="00C477AC" w:rsidP="00A8072C">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الخدمة المتنقلة وخدمة التحديد الراديوي للموقع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3.15pt;width:395.45pt;height: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06tw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" filled="f" stroked="f">
                <v:textbox>
                  <w:txbxContent>
                    <w:p w:rsidR="00C477AC" w:rsidRPr="005F01A2" w:rsidRDefault="00C477AC"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C477AC" w:rsidRPr="005F01A2" w:rsidRDefault="00C477AC" w:rsidP="00A8072C">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الخدمة المتنقلة وخدمة التحديد الراديوي للموقع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5647A43" wp14:editId="3AB33A6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7AC" w:rsidRPr="009C6655" w:rsidRDefault="00C477AC" w:rsidP="004819B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2034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C477AC" w:rsidRPr="009C6655" w:rsidRDefault="00C477AC" w:rsidP="004819B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2034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2013/02</w:t>
                      </w:r>
                      <w:r w:rsidRPr="005F01A2">
                        <w:rPr>
                          <w:rFonts w:ascii="Tahoma" w:hAnsi="Tahoma" w:cs="Tahoma"/>
                          <w:b/>
                          <w:bCs/>
                          <w:color w:val="000068"/>
                          <w:sz w:val="24"/>
                          <w:szCs w:val="24"/>
                          <w:lang w:bidi="ar-EG"/>
                        </w:rPr>
                        <w:t>)</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0306AF" w:rsidP="0055379C">
      <w:pPr>
        <w:rPr>
          <w:sz w:val="32"/>
          <w:szCs w:val="32"/>
          <w:rtl/>
        </w:rPr>
      </w:pPr>
      <w:r>
        <w:rPr>
          <w:b/>
          <w:bCs/>
          <w:noProof/>
          <w:sz w:val="32"/>
          <w:szCs w:val="32"/>
          <w:rtl/>
          <w:lang w:eastAsia="zh-CN"/>
        </w:rPr>
        <mc:AlternateContent>
          <mc:Choice Requires="wps">
            <w:drawing>
              <wp:anchor distT="0" distB="0" distL="114300" distR="114300" simplePos="0" relativeHeight="251655680" behindDoc="0" locked="0" layoutInCell="1" allowOverlap="1" wp14:anchorId="1DE37D61" wp14:editId="3B4DB05B">
                <wp:simplePos x="0" y="0"/>
                <wp:positionH relativeFrom="column">
                  <wp:posOffset>364075</wp:posOffset>
                </wp:positionH>
                <wp:positionV relativeFrom="paragraph">
                  <wp:posOffset>169538</wp:posOffset>
                </wp:positionV>
                <wp:extent cx="5824675" cy="269494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675"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7AC" w:rsidRPr="0055379C" w:rsidRDefault="00C477AC" w:rsidP="00FC2B97">
                            <w:pPr>
                              <w:spacing w:line="168" w:lineRule="auto"/>
                              <w:ind w:right="-126"/>
                              <w:jc w:val="right"/>
                              <w:rPr>
                                <w:rFonts w:ascii="Tahoma" w:hAnsi="Tahoma"/>
                                <w:b/>
                                <w:bCs/>
                                <w:color w:val="000068"/>
                                <w:spacing w:val="-4"/>
                                <w:sz w:val="40"/>
                                <w:szCs w:val="72"/>
                                <w:rtl/>
                                <w:lang w:bidi="ar-EG"/>
                              </w:rPr>
                            </w:pPr>
                            <w:r>
                              <w:rPr>
                                <w:rFonts w:ascii="Tahoma" w:hAnsi="Tahoma" w:hint="cs"/>
                                <w:b/>
                                <w:bCs/>
                                <w:color w:val="000068"/>
                                <w:spacing w:val="-10"/>
                                <w:sz w:val="40"/>
                                <w:szCs w:val="72"/>
                                <w:rtl/>
                                <w:lang w:bidi="ar-EG"/>
                              </w:rPr>
                              <w:t>الهجائية المستعملة في البرق</w:t>
                            </w:r>
                            <w:r w:rsidR="00FC2B97">
                              <w:rPr>
                                <w:rFonts w:ascii="Tahoma" w:hAnsi="Tahoma" w:hint="cs"/>
                                <w:b/>
                                <w:bCs/>
                                <w:color w:val="000068"/>
                                <w:spacing w:val="-10"/>
                                <w:sz w:val="40"/>
                                <w:szCs w:val="72"/>
                                <w:rtl/>
                                <w:lang w:bidi="ar-EG"/>
                              </w:rPr>
                              <w:t xml:space="preserve"> </w:t>
                            </w:r>
                            <w:r>
                              <w:rPr>
                                <w:rFonts w:ascii="Tahoma" w:hAnsi="Tahoma" w:hint="cs"/>
                                <w:b/>
                                <w:bCs/>
                                <w:color w:val="000068"/>
                                <w:spacing w:val="-10"/>
                                <w:sz w:val="40"/>
                                <w:szCs w:val="72"/>
                                <w:rtl/>
                                <w:lang w:bidi="ar-EG"/>
                              </w:rPr>
                              <w:t>لاتصالات البيانات بواسطة الإبراق</w:t>
                            </w:r>
                            <w:r w:rsidR="00FC2B97">
                              <w:rPr>
                                <w:rFonts w:ascii="Tahoma" w:hAnsi="Tahoma" w:hint="cs"/>
                                <w:b/>
                                <w:bCs/>
                                <w:color w:val="000068"/>
                                <w:spacing w:val="-10"/>
                                <w:sz w:val="40"/>
                                <w:szCs w:val="72"/>
                                <w:rtl/>
                                <w:lang w:bidi="ar-EG"/>
                              </w:rPr>
                              <w:t xml:space="preserve"> </w:t>
                            </w:r>
                            <w:r>
                              <w:rPr>
                                <w:rFonts w:ascii="Tahoma" w:hAnsi="Tahoma" w:hint="cs"/>
                                <w:b/>
                                <w:bCs/>
                                <w:color w:val="000068"/>
                                <w:spacing w:val="-10"/>
                                <w:sz w:val="40"/>
                                <w:szCs w:val="72"/>
                                <w:rtl/>
                                <w:lang w:bidi="ar-EG"/>
                              </w:rPr>
                              <w:t xml:space="preserve">بزحزحة الطور بمعدل </w:t>
                            </w:r>
                            <w:r>
                              <w:rPr>
                                <w:rFonts w:ascii="Tahoma" w:hAnsi="Tahoma"/>
                                <w:b/>
                                <w:bCs/>
                                <w:color w:val="000068"/>
                                <w:spacing w:val="-10"/>
                                <w:sz w:val="40"/>
                                <w:szCs w:val="72"/>
                                <w:lang w:bidi="ar-EG"/>
                              </w:rPr>
                              <w:t>31</w:t>
                            </w:r>
                            <w:r>
                              <w:rPr>
                                <w:rFonts w:ascii="Tahoma" w:hAnsi="Tahoma" w:hint="cs"/>
                                <w:b/>
                                <w:bCs/>
                                <w:color w:val="000068"/>
                                <w:spacing w:val="-10"/>
                                <w:sz w:val="40"/>
                                <w:szCs w:val="72"/>
                                <w:rtl/>
                                <w:lang w:bidi="ar-EG"/>
                              </w:rPr>
                              <w:t xml:space="preserve"> بود </w:t>
                            </w:r>
                            <w:r>
                              <w:rPr>
                                <w:rFonts w:ascii="Tahoma" w:hAnsi="Tahoma" w:hint="cs"/>
                                <w:b/>
                                <w:bCs/>
                                <w:color w:val="000068"/>
                                <w:spacing w:val="-10"/>
                                <w:sz w:val="40"/>
                                <w:szCs w:val="72"/>
                                <w:rtl/>
                                <w:lang w:bidi="ar-EG"/>
                              </w:rPr>
                              <w:br/>
                              <w:t>في خدمتي الهواة والهواة الساتلية</w:t>
                            </w: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8" type="#_x0000_t202" style="position:absolute;left:0;text-align:left;margin-left:28.65pt;margin-top:13.35pt;width:458.65pt;height:21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jQ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" filled="f" stroked="f">
                <v:textbox>
                  <w:txbxContent>
                    <w:p w:rsidR="00C477AC" w:rsidRPr="0055379C" w:rsidRDefault="00C477AC" w:rsidP="00FC2B97">
                      <w:pPr>
                        <w:spacing w:line="168" w:lineRule="auto"/>
                        <w:ind w:right="-126"/>
                        <w:jc w:val="right"/>
                        <w:rPr>
                          <w:rFonts w:ascii="Tahoma" w:hAnsi="Tahoma"/>
                          <w:b/>
                          <w:bCs/>
                          <w:color w:val="000068"/>
                          <w:spacing w:val="-4"/>
                          <w:sz w:val="40"/>
                          <w:szCs w:val="72"/>
                          <w:rtl/>
                          <w:lang w:bidi="ar-EG"/>
                        </w:rPr>
                      </w:pPr>
                      <w:r>
                        <w:rPr>
                          <w:rFonts w:ascii="Tahoma" w:hAnsi="Tahoma" w:hint="cs"/>
                          <w:b/>
                          <w:bCs/>
                          <w:color w:val="000068"/>
                          <w:spacing w:val="-10"/>
                          <w:sz w:val="40"/>
                          <w:szCs w:val="72"/>
                          <w:rtl/>
                          <w:lang w:bidi="ar-EG"/>
                        </w:rPr>
                        <w:t>الهجائية المستعملة في البرق</w:t>
                      </w:r>
                      <w:r w:rsidR="00FC2B97">
                        <w:rPr>
                          <w:rFonts w:ascii="Tahoma" w:hAnsi="Tahoma" w:hint="cs"/>
                          <w:b/>
                          <w:bCs/>
                          <w:color w:val="000068"/>
                          <w:spacing w:val="-10"/>
                          <w:sz w:val="40"/>
                          <w:szCs w:val="72"/>
                          <w:rtl/>
                          <w:lang w:bidi="ar-EG"/>
                        </w:rPr>
                        <w:t xml:space="preserve"> </w:t>
                      </w:r>
                      <w:r>
                        <w:rPr>
                          <w:rFonts w:ascii="Tahoma" w:hAnsi="Tahoma" w:hint="cs"/>
                          <w:b/>
                          <w:bCs/>
                          <w:color w:val="000068"/>
                          <w:spacing w:val="-10"/>
                          <w:sz w:val="40"/>
                          <w:szCs w:val="72"/>
                          <w:rtl/>
                          <w:lang w:bidi="ar-EG"/>
                        </w:rPr>
                        <w:t>لاتصالات البيانات بواسطة الإبراق</w:t>
                      </w:r>
                      <w:r w:rsidR="00FC2B97">
                        <w:rPr>
                          <w:rFonts w:ascii="Tahoma" w:hAnsi="Tahoma" w:hint="cs"/>
                          <w:b/>
                          <w:bCs/>
                          <w:color w:val="000068"/>
                          <w:spacing w:val="-10"/>
                          <w:sz w:val="40"/>
                          <w:szCs w:val="72"/>
                          <w:rtl/>
                          <w:lang w:bidi="ar-EG"/>
                        </w:rPr>
                        <w:t xml:space="preserve"> </w:t>
                      </w:r>
                      <w:r>
                        <w:rPr>
                          <w:rFonts w:ascii="Tahoma" w:hAnsi="Tahoma" w:hint="cs"/>
                          <w:b/>
                          <w:bCs/>
                          <w:color w:val="000068"/>
                          <w:spacing w:val="-10"/>
                          <w:sz w:val="40"/>
                          <w:szCs w:val="72"/>
                          <w:rtl/>
                          <w:lang w:bidi="ar-EG"/>
                        </w:rPr>
                        <w:t xml:space="preserve">بزحزحة الطور بمعدل </w:t>
                      </w:r>
                      <w:r>
                        <w:rPr>
                          <w:rFonts w:ascii="Tahoma" w:hAnsi="Tahoma"/>
                          <w:b/>
                          <w:bCs/>
                          <w:color w:val="000068"/>
                          <w:spacing w:val="-10"/>
                          <w:sz w:val="40"/>
                          <w:szCs w:val="72"/>
                          <w:lang w:bidi="ar-EG"/>
                        </w:rPr>
                        <w:t>31</w:t>
                      </w:r>
                      <w:r>
                        <w:rPr>
                          <w:rFonts w:ascii="Tahoma" w:hAnsi="Tahoma" w:hint="cs"/>
                          <w:b/>
                          <w:bCs/>
                          <w:color w:val="000068"/>
                          <w:spacing w:val="-10"/>
                          <w:sz w:val="40"/>
                          <w:szCs w:val="72"/>
                          <w:rtl/>
                          <w:lang w:bidi="ar-EG"/>
                        </w:rPr>
                        <w:t xml:space="preserve"> بود </w:t>
                      </w:r>
                      <w:r>
                        <w:rPr>
                          <w:rFonts w:ascii="Tahoma" w:hAnsi="Tahoma" w:hint="cs"/>
                          <w:b/>
                          <w:bCs/>
                          <w:color w:val="000068"/>
                          <w:spacing w:val="-10"/>
                          <w:sz w:val="40"/>
                          <w:szCs w:val="72"/>
                          <w:rtl/>
                          <w:lang w:bidi="ar-EG"/>
                        </w:rPr>
                        <w:br/>
                        <w:t>في خدمتي الهواة والهواة الساتلية</w:t>
                      </w: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Default="0055379C" w:rsidP="0055379C">
      <w:pPr>
        <w:rPr>
          <w:sz w:val="32"/>
          <w:szCs w:val="32"/>
          <w:rtl/>
        </w:rPr>
      </w:pPr>
    </w:p>
    <w:p w:rsidR="0055379C" w:rsidRDefault="0055379C" w:rsidP="0055379C">
      <w:pPr>
        <w:jc w:val="right"/>
        <w:rPr>
          <w:sz w:val="32"/>
          <w:szCs w:val="32"/>
          <w:rtl/>
        </w:rPr>
      </w:pPr>
    </w:p>
    <w:p w:rsidR="0055379C" w:rsidRDefault="0055379C" w:rsidP="0055379C">
      <w:pPr>
        <w:rPr>
          <w:sz w:val="32"/>
          <w:szCs w:val="32"/>
          <w:rtl/>
        </w:rPr>
      </w:pPr>
    </w:p>
    <w:p w:rsidR="005E066B" w:rsidRPr="0055379C" w:rsidRDefault="005E066B" w:rsidP="0055379C">
      <w:pPr>
        <w:rPr>
          <w:sz w:val="32"/>
          <w:szCs w:val="32"/>
          <w:rtl/>
        </w:rPr>
        <w:sectPr w:rsidR="005E066B" w:rsidRPr="0055379C" w:rsidSect="005E066B">
          <w:headerReference w:type="even" r:id="rId9"/>
          <w:headerReference w:type="default" r:id="rId10"/>
          <w:pgSz w:w="11907" w:h="16834" w:code="9"/>
          <w:pgMar w:top="567" w:right="567" w:bottom="567" w:left="567" w:header="567" w:footer="567" w:gutter="0"/>
          <w:paperSrc w:first="4" w:other="4"/>
          <w:cols w:space="720"/>
          <w:bidi/>
          <w:rtlGutter/>
        </w:sectPr>
      </w:pP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DD7FD8">
      <w:pPr>
        <w:rPr>
          <w:spacing w:val="-2"/>
          <w:sz w:val="20"/>
          <w:szCs w:val="26"/>
          <w:rtl/>
          <w:lang w:bidi="ar-EG"/>
        </w:rPr>
      </w:pPr>
      <w:r w:rsidRPr="00DD7FD8">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D7FD8">
        <w:rPr>
          <w:rFonts w:hint="cs"/>
          <w:spacing w:val="2"/>
          <w:sz w:val="20"/>
          <w:szCs w:val="26"/>
          <w:rtl/>
        </w:rPr>
        <w:t xml:space="preserve"> </w:t>
      </w:r>
      <w:r w:rsidRPr="00DD7FD8">
        <w:rPr>
          <w:spacing w:val="2"/>
          <w:sz w:val="20"/>
          <w:szCs w:val="26"/>
          <w:lang w:bidi="ar-EG"/>
        </w:rPr>
        <w:t>(ITU</w:t>
      </w:r>
      <w:r w:rsidRPr="00DD7FD8">
        <w:rPr>
          <w:spacing w:val="2"/>
          <w:sz w:val="20"/>
          <w:szCs w:val="26"/>
          <w:lang w:bidi="ar-EG"/>
        </w:rPr>
        <w:noBreakHyphen/>
        <w:t>T/ITU</w:t>
      </w:r>
      <w:r w:rsidRPr="00DD7FD8">
        <w:rPr>
          <w:spacing w:val="2"/>
          <w:sz w:val="20"/>
          <w:szCs w:val="26"/>
          <w:lang w:bidi="ar-EG"/>
        </w:rPr>
        <w:noBreakHyphen/>
        <w:t>R/ISO/IEC)</w:t>
      </w:r>
      <w:r w:rsidRPr="00DD7FD8">
        <w:rPr>
          <w:rFonts w:hint="cs"/>
          <w:spacing w:val="2"/>
          <w:sz w:val="20"/>
          <w:szCs w:val="26"/>
          <w:rtl/>
          <w:lang w:bidi="ar-EG"/>
        </w:rPr>
        <w:t xml:space="preserve"> والمشار إليها </w:t>
      </w:r>
      <w:r w:rsidRPr="00DD7FD8">
        <w:rPr>
          <w:rFonts w:hint="cs"/>
          <w:spacing w:val="4"/>
          <w:sz w:val="20"/>
          <w:szCs w:val="26"/>
          <w:rtl/>
          <w:lang w:bidi="ar-EG"/>
        </w:rPr>
        <w:t>في</w:t>
      </w:r>
      <w:r w:rsidR="00CB0EC6" w:rsidRPr="00DD7FD8">
        <w:rPr>
          <w:rFonts w:hint="eastAsia"/>
          <w:spacing w:val="4"/>
          <w:sz w:val="20"/>
          <w:szCs w:val="26"/>
          <w:rtl/>
          <w:lang w:bidi="ar-EG"/>
        </w:rPr>
        <w:t> </w:t>
      </w:r>
      <w:r w:rsidRPr="00DD7FD8">
        <w:rPr>
          <w:rFonts w:hint="cs"/>
          <w:spacing w:val="4"/>
          <w:sz w:val="20"/>
          <w:szCs w:val="26"/>
          <w:rtl/>
          <w:lang w:bidi="ar-EG"/>
        </w:rPr>
        <w:t>الملحق</w:t>
      </w:r>
      <w:r w:rsidR="00DD7FD8" w:rsidRPr="00DD7FD8">
        <w:rPr>
          <w:rFonts w:hint="eastAsia"/>
          <w:spacing w:val="4"/>
          <w:sz w:val="20"/>
          <w:szCs w:val="26"/>
          <w:rtl/>
          <w:lang w:bidi="ar-EG"/>
        </w:rPr>
        <w:t> </w:t>
      </w:r>
      <w:r w:rsidRPr="00DD7FD8">
        <w:rPr>
          <w:spacing w:val="4"/>
          <w:sz w:val="20"/>
          <w:szCs w:val="26"/>
          <w:lang w:bidi="ar-EG"/>
        </w:rPr>
        <w:t>1</w:t>
      </w:r>
      <w:r w:rsidRPr="00DD7FD8">
        <w:rPr>
          <w:rFonts w:hint="cs"/>
          <w:spacing w:val="4"/>
          <w:sz w:val="20"/>
          <w:szCs w:val="26"/>
          <w:rtl/>
          <w:lang w:bidi="ar-EG"/>
        </w:rPr>
        <w:t xml:space="preserve"> بالقرار</w:t>
      </w:r>
      <w:r w:rsidR="00DD7FD8" w:rsidRPr="00DD7FD8">
        <w:rPr>
          <w:rFonts w:hint="eastAsia"/>
          <w:spacing w:val="4"/>
          <w:sz w:val="20"/>
          <w:szCs w:val="26"/>
          <w:rtl/>
          <w:lang w:bidi="ar-EG"/>
        </w:rPr>
        <w:t> </w:t>
      </w:r>
      <w:r w:rsidRPr="00DD7FD8">
        <w:rPr>
          <w:spacing w:val="4"/>
          <w:sz w:val="20"/>
          <w:szCs w:val="26"/>
          <w:lang w:bidi="ar-EG"/>
        </w:rPr>
        <w:t>ITU-R 1</w:t>
      </w:r>
      <w:r w:rsidRPr="00DD7FD8">
        <w:rPr>
          <w:rFonts w:hint="cs"/>
          <w:spacing w:val="4"/>
          <w:sz w:val="20"/>
          <w:szCs w:val="26"/>
          <w:rtl/>
          <w:lang w:bidi="ar-EG"/>
        </w:rPr>
        <w:t>. وترد الاستمارات التي ينبغي لحاملي البراءات استعمالها لتقديم بيان عن البراءات أو للتصريح عن منح رخص</w:t>
      </w:r>
      <w:r w:rsidRPr="00DD7FD8">
        <w:rPr>
          <w:rFonts w:hint="cs"/>
          <w:spacing w:val="2"/>
          <w:sz w:val="20"/>
          <w:szCs w:val="26"/>
          <w:rtl/>
          <w:lang w:bidi="ar-EG"/>
        </w:rPr>
        <w:t xml:space="preserve"> في</w:t>
      </w:r>
      <w:r w:rsidR="00D574B9" w:rsidRPr="00DD7FD8">
        <w:rPr>
          <w:rFonts w:hint="eastAsia"/>
          <w:spacing w:val="2"/>
          <w:sz w:val="20"/>
          <w:szCs w:val="26"/>
          <w:rtl/>
          <w:lang w:bidi="ar-EG"/>
        </w:rPr>
        <w:t> </w:t>
      </w:r>
      <w:r w:rsidRPr="00DD7FD8">
        <w:rPr>
          <w:rFonts w:hint="cs"/>
          <w:spacing w:val="2"/>
          <w:sz w:val="20"/>
          <w:szCs w:val="26"/>
          <w:rtl/>
          <w:lang w:bidi="ar-EG"/>
        </w:rPr>
        <w:t>الموقع الإلكتروني</w:t>
      </w:r>
      <w:r w:rsidRPr="008113E9">
        <w:rPr>
          <w:rFonts w:hint="cs"/>
          <w:spacing w:val="-2"/>
          <w:sz w:val="20"/>
          <w:szCs w:val="26"/>
          <w:rtl/>
          <w:lang w:bidi="ar-EG"/>
        </w:rPr>
        <w:t xml:space="preserve">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8072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CB0EC6">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A8072C" w:rsidTr="00A8072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A8072C" w:rsidRDefault="00E964C9" w:rsidP="00E964C9">
            <w:pPr>
              <w:tabs>
                <w:tab w:val="left" w:pos="1471"/>
              </w:tabs>
              <w:spacing w:before="20" w:after="40" w:line="240" w:lineRule="exact"/>
              <w:rPr>
                <w:b/>
                <w:bCs/>
                <w:color w:val="000080"/>
                <w:sz w:val="20"/>
                <w:szCs w:val="26"/>
              </w:rPr>
            </w:pPr>
            <w:r w:rsidRPr="00A8072C">
              <w:rPr>
                <w:b/>
                <w:bCs/>
                <w:color w:val="000080"/>
                <w:sz w:val="20"/>
                <w:szCs w:val="26"/>
              </w:rPr>
              <w:t>M</w:t>
            </w:r>
            <w:r w:rsidRPr="00A8072C">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CB0EC6">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6780C">
            <w:pPr>
              <w:ind w:left="45" w:right="187"/>
              <w:jc w:val="lowKashida"/>
              <w:rPr>
                <w:b/>
                <w:bCs/>
                <w:i/>
                <w:iCs/>
                <w:sz w:val="21"/>
                <w:szCs w:val="26"/>
                <w:rtl/>
                <w:lang w:val="ru-RU"/>
              </w:rPr>
            </w:pPr>
            <w:r w:rsidRPr="00E6780C">
              <w:rPr>
                <w:rFonts w:hint="cs"/>
                <w:b/>
                <w:bCs/>
                <w:i/>
                <w:iCs/>
                <w:spacing w:val="6"/>
                <w:sz w:val="21"/>
                <w:szCs w:val="26"/>
                <w:rtl/>
                <w:lang w:val="ru-RU"/>
              </w:rPr>
              <w:t>ملاحظة</w:t>
            </w:r>
            <w:r w:rsidRPr="00E6780C">
              <w:rPr>
                <w:rFonts w:hint="cs"/>
                <w:i/>
                <w:iCs/>
                <w:spacing w:val="6"/>
                <w:sz w:val="21"/>
                <w:szCs w:val="26"/>
                <w:rtl/>
                <w:lang w:val="ru-RU"/>
              </w:rPr>
              <w:t xml:space="preserve">: </w:t>
            </w:r>
            <w:r w:rsidR="00D2107D" w:rsidRPr="00E6780C">
              <w:rPr>
                <w:rFonts w:hint="cs"/>
                <w:i/>
                <w:iCs/>
                <w:spacing w:val="6"/>
                <w:sz w:val="21"/>
                <w:szCs w:val="26"/>
                <w:rtl/>
                <w:lang w:val="ru-RU"/>
              </w:rPr>
              <w:t xml:space="preserve">تمت الموافقة </w:t>
            </w:r>
            <w:r w:rsidRPr="00E6780C">
              <w:rPr>
                <w:rFonts w:hint="cs"/>
                <w:i/>
                <w:iCs/>
                <w:spacing w:val="6"/>
                <w:sz w:val="21"/>
                <w:szCs w:val="26"/>
                <w:rtl/>
                <w:lang w:val="ru-RU"/>
              </w:rPr>
              <w:t xml:space="preserve">على النسخة الإنكليزية </w:t>
            </w:r>
            <w:r w:rsidR="00D2107D" w:rsidRPr="00E6780C">
              <w:rPr>
                <w:rFonts w:hint="cs"/>
                <w:i/>
                <w:iCs/>
                <w:spacing w:val="6"/>
                <w:sz w:val="21"/>
                <w:szCs w:val="26"/>
                <w:rtl/>
                <w:lang w:val="ru-RU"/>
              </w:rPr>
              <w:t>لهذه التوصية</w:t>
            </w:r>
            <w:r w:rsidRPr="00E6780C">
              <w:rPr>
                <w:rFonts w:hint="cs"/>
                <w:i/>
                <w:iCs/>
                <w:spacing w:val="6"/>
                <w:sz w:val="21"/>
                <w:szCs w:val="26"/>
                <w:rtl/>
                <w:lang w:val="ru-RU"/>
              </w:rPr>
              <w:t xml:space="preserve"> الصادر</w:t>
            </w:r>
            <w:r w:rsidR="00D2107D" w:rsidRPr="00E6780C">
              <w:rPr>
                <w:rFonts w:hint="cs"/>
                <w:i/>
                <w:iCs/>
                <w:spacing w:val="6"/>
                <w:sz w:val="21"/>
                <w:szCs w:val="26"/>
                <w:rtl/>
                <w:lang w:val="ru-RU"/>
              </w:rPr>
              <w:t>ة</w:t>
            </w:r>
            <w:r w:rsidRPr="00E6780C">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025A75">
              <w:rPr>
                <w:rFonts w:hint="eastAsia"/>
                <w:i/>
                <w:iCs/>
                <w:sz w:val="21"/>
                <w:szCs w:val="26"/>
                <w:rtl/>
                <w:lang w:val="ru-RU"/>
              </w:rPr>
              <w:t> </w:t>
            </w:r>
            <w:r w:rsidRPr="008113E9">
              <w:rPr>
                <w:rFonts w:hint="cs"/>
                <w:i/>
                <w:iCs/>
                <w:sz w:val="21"/>
                <w:szCs w:val="26"/>
                <w:rtl/>
                <w:lang w:val="ru-RU"/>
              </w:rPr>
              <w:t>القرار</w:t>
            </w:r>
            <w:r w:rsidR="00E6780C">
              <w:rPr>
                <w:rFonts w:hint="eastAsia"/>
                <w:i/>
                <w:iCs/>
                <w:sz w:val="21"/>
                <w:szCs w:val="26"/>
                <w:rtl/>
                <w:lang w:bidi="ar-EG"/>
              </w:rPr>
              <w:t> </w:t>
            </w:r>
            <w:r w:rsidRPr="008113E9">
              <w:rPr>
                <w:i/>
                <w:iCs/>
                <w:sz w:val="21"/>
                <w:szCs w:val="26"/>
              </w:rPr>
              <w:t>ITU</w:t>
            </w:r>
            <w:r w:rsidR="00E6780C">
              <w:rPr>
                <w:i/>
                <w:iCs/>
                <w:sz w:val="21"/>
                <w:szCs w:val="26"/>
              </w:rPr>
              <w:noBreakHyphen/>
            </w:r>
            <w:r w:rsidRPr="008113E9">
              <w:rPr>
                <w:i/>
                <w:iCs/>
                <w:sz w:val="21"/>
                <w:szCs w:val="26"/>
              </w:rPr>
              <w:t>R 1</w:t>
            </w:r>
            <w:r w:rsidRPr="008113E9">
              <w:rPr>
                <w:rFonts w:hint="cs"/>
                <w:i/>
                <w:iCs/>
                <w:sz w:val="21"/>
                <w:szCs w:val="26"/>
                <w:rtl/>
                <w:lang w:bidi="ar-EG"/>
              </w:rPr>
              <w:t>.</w:t>
            </w:r>
          </w:p>
        </w:tc>
      </w:tr>
    </w:tbl>
    <w:p w:rsidR="005E066B" w:rsidRPr="002A7471" w:rsidRDefault="005E066B" w:rsidP="0020048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25A75" w:rsidRPr="00810ED8">
        <w:rPr>
          <w:sz w:val="20"/>
          <w:szCs w:val="26"/>
        </w:rPr>
        <w:t>201</w:t>
      </w:r>
      <w:r w:rsidR="0020048C">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0048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25A75" w:rsidRPr="00810ED8">
        <w:rPr>
          <w:sz w:val="21"/>
          <w:szCs w:val="20"/>
        </w:rPr>
        <w:t>201</w:t>
      </w:r>
      <w:r w:rsidR="0020048C">
        <w:rPr>
          <w:sz w:val="21"/>
          <w:szCs w:val="20"/>
        </w:rPr>
        <w:t>4</w:t>
      </w:r>
    </w:p>
    <w:p w:rsidR="005E066B" w:rsidRPr="008113E9" w:rsidRDefault="005E066B" w:rsidP="0020048C">
      <w:pPr>
        <w:rPr>
          <w:sz w:val="20"/>
          <w:szCs w:val="26"/>
          <w:rtl/>
          <w:lang w:bidi="ar-EG"/>
        </w:rPr>
      </w:pPr>
      <w:r w:rsidRPr="0020048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20048C">
        <w:rPr>
          <w:rFonts w:hint="cs"/>
          <w:sz w:val="20"/>
          <w:szCs w:val="26"/>
          <w:rtl/>
          <w:lang w:val="ru-RU"/>
        </w:rPr>
        <w:t xml:space="preserve"> </w:t>
      </w:r>
      <w:r w:rsidRPr="008113E9">
        <w:rPr>
          <w:rFonts w:hint="cs"/>
          <w:sz w:val="20"/>
          <w:szCs w:val="26"/>
          <w:rtl/>
          <w:lang w:val="ru-RU"/>
        </w:rPr>
        <w:t>الاتحاد</w:t>
      </w:r>
      <w:r w:rsidR="0020048C">
        <w:rPr>
          <w:rFonts w:hint="eastAsia"/>
          <w:sz w:val="20"/>
          <w:szCs w:val="26"/>
          <w:rtl/>
          <w:lang w:val="ru-RU"/>
        </w:rPr>
        <w:t> </w:t>
      </w:r>
      <w:r w:rsidRPr="008113E9">
        <w:rPr>
          <w:rFonts w:hint="cs"/>
          <w:sz w:val="20"/>
          <w:szCs w:val="26"/>
          <w:rtl/>
          <w:lang w:val="ru-RU"/>
        </w:rPr>
        <w:t>الدولي</w:t>
      </w:r>
      <w:r w:rsidR="0020048C">
        <w:rPr>
          <w:rFonts w:hint="eastAsia"/>
          <w:sz w:val="20"/>
          <w:szCs w:val="26"/>
          <w:rtl/>
          <w:lang w:val="ru-RU"/>
        </w:rPr>
        <w:t> </w:t>
      </w:r>
      <w:r w:rsidRPr="008113E9">
        <w:rPr>
          <w:rFonts w:hint="cs"/>
          <w:sz w:val="20"/>
          <w:szCs w:val="26"/>
          <w:rtl/>
          <w:lang w:val="ru-RU"/>
        </w:rPr>
        <w:t>للاتصالات</w:t>
      </w:r>
      <w:r w:rsidR="0020048C">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C477AC">
      <w:pPr>
        <w:pStyle w:val="RecNo"/>
        <w:rPr>
          <w:rtl/>
        </w:rPr>
      </w:pPr>
      <w:r w:rsidRPr="006E3D0D">
        <w:rPr>
          <w:rtl/>
        </w:rPr>
        <w:lastRenderedPageBreak/>
        <w:t>التوصيـة</w:t>
      </w:r>
      <w:r w:rsidR="000306AF">
        <w:rPr>
          <w:rFonts w:hint="cs"/>
          <w:rtl/>
        </w:rPr>
        <w:t xml:space="preserve"> </w:t>
      </w:r>
      <w:r w:rsidR="00A8072C">
        <w:rPr>
          <w:rFonts w:hint="cs"/>
          <w:rtl/>
        </w:rPr>
        <w:t xml:space="preserve"> </w:t>
      </w:r>
      <w:r w:rsidR="00033512">
        <w:t>ITU</w:t>
      </w:r>
      <w:r w:rsidR="00033512">
        <w:noBreakHyphen/>
        <w:t>R</w:t>
      </w:r>
      <w:r w:rsidR="00A8072C">
        <w:t> </w:t>
      </w:r>
      <w:r w:rsidR="00033512">
        <w:t> M.</w:t>
      </w:r>
      <w:r w:rsidR="00D60027">
        <w:t>203</w:t>
      </w:r>
      <w:r w:rsidR="00BB4B12">
        <w:t>4</w:t>
      </w:r>
    </w:p>
    <w:p w:rsidR="002E6ECC" w:rsidRDefault="00BB4B12" w:rsidP="00C477AC">
      <w:pPr>
        <w:pStyle w:val="Rectitle"/>
        <w:rPr>
          <w:rtl/>
        </w:rPr>
      </w:pPr>
      <w:r w:rsidRPr="00BB4B12">
        <w:rPr>
          <w:rFonts w:hint="cs"/>
          <w:rtl/>
          <w:lang w:bidi="ar-SA"/>
        </w:rPr>
        <w:t>الهجائية المستعملة في البرق</w:t>
      </w:r>
      <w:r>
        <w:rPr>
          <w:lang w:bidi="ar-SA"/>
        </w:rPr>
        <w:t xml:space="preserve"> </w:t>
      </w:r>
      <w:r w:rsidRPr="00BB4B12">
        <w:rPr>
          <w:rFonts w:hint="cs"/>
          <w:rtl/>
          <w:lang w:bidi="ar-SA"/>
        </w:rPr>
        <w:t>لاتصالات البيانات بواسطة الإبراق</w:t>
      </w:r>
      <w:r w:rsidR="00C477AC">
        <w:rPr>
          <w:rFonts w:hint="cs"/>
          <w:rtl/>
          <w:lang w:bidi="ar-SA"/>
        </w:rPr>
        <w:t xml:space="preserve"> </w:t>
      </w:r>
      <w:r w:rsidRPr="00BB4B12">
        <w:rPr>
          <w:rFonts w:hint="cs"/>
          <w:rtl/>
          <w:lang w:bidi="ar-SA"/>
        </w:rPr>
        <w:t>بزحزحة الطور</w:t>
      </w:r>
      <w:r w:rsidR="00C477AC">
        <w:rPr>
          <w:rtl/>
          <w:lang w:bidi="ar-SA"/>
        </w:rPr>
        <w:br/>
      </w:r>
      <w:r w:rsidRPr="00BB4B12">
        <w:rPr>
          <w:rFonts w:hint="cs"/>
          <w:rtl/>
          <w:lang w:bidi="ar-SA"/>
        </w:rPr>
        <w:t xml:space="preserve">بمعدل </w:t>
      </w:r>
      <w:r w:rsidRPr="00BB4B12">
        <w:t>31</w:t>
      </w:r>
      <w:r w:rsidRPr="00BB4B12">
        <w:rPr>
          <w:rFonts w:hint="cs"/>
          <w:rtl/>
          <w:lang w:bidi="ar-SA"/>
        </w:rPr>
        <w:t xml:space="preserve"> بود في خدمتي الهواة والهواة الساتلية</w:t>
      </w:r>
    </w:p>
    <w:p w:rsidR="00E3071B" w:rsidRPr="00E3071B" w:rsidRDefault="00E3071B" w:rsidP="00BB4B12">
      <w:pPr>
        <w:jc w:val="center"/>
        <w:rPr>
          <w:rtl/>
          <w:lang w:bidi="ar-EG"/>
        </w:rPr>
      </w:pPr>
      <w:r>
        <w:rPr>
          <w:rFonts w:hint="cs"/>
          <w:rtl/>
          <w:lang w:bidi="ar-EG"/>
        </w:rPr>
        <w:t>(المسأل</w:t>
      </w:r>
      <w:r w:rsidR="00BB4B12">
        <w:rPr>
          <w:rFonts w:hint="cs"/>
          <w:rtl/>
          <w:lang w:bidi="ar-EG"/>
        </w:rPr>
        <w:t xml:space="preserve">ة </w:t>
      </w:r>
      <w:r w:rsidR="00BB4B12" w:rsidRPr="00BB4B12">
        <w:rPr>
          <w:lang w:bidi="ar-EG"/>
        </w:rPr>
        <w:t>ITU-R 48-6/5</w:t>
      </w:r>
      <w:r>
        <w:rPr>
          <w:rFonts w:hint="cs"/>
          <w:rtl/>
          <w:lang w:bidi="ar-EG"/>
        </w:rPr>
        <w:t>)</w:t>
      </w:r>
    </w:p>
    <w:p w:rsidR="002E6ECC" w:rsidRPr="006E3D0D" w:rsidRDefault="002E6ECC" w:rsidP="00BB4B12">
      <w:pPr>
        <w:pStyle w:val="Recdate"/>
        <w:spacing w:before="240"/>
        <w:rPr>
          <w:rtl/>
        </w:rPr>
      </w:pPr>
      <w:r w:rsidRPr="006E3D0D">
        <w:t>(</w:t>
      </w:r>
      <w:r w:rsidR="008E3F97">
        <w:t>201</w:t>
      </w:r>
      <w:r w:rsidR="00BB4B12">
        <w:t>3</w:t>
      </w:r>
      <w:r w:rsidRPr="006E3D0D">
        <w:t>)</w:t>
      </w:r>
    </w:p>
    <w:p w:rsidR="00A23245" w:rsidRPr="002521EC" w:rsidRDefault="00A23245" w:rsidP="00574EBA">
      <w:pPr>
        <w:pStyle w:val="Headingb"/>
        <w:rPr>
          <w:rtl/>
          <w:lang w:bidi="ar-EG"/>
        </w:rPr>
      </w:pPr>
      <w:r>
        <w:rPr>
          <w:rFonts w:hint="cs"/>
          <w:rtl/>
          <w:lang w:bidi="ar-EG"/>
        </w:rPr>
        <w:t>مجال التطبيق</w:t>
      </w:r>
    </w:p>
    <w:p w:rsidR="00A23245" w:rsidRPr="005254CF" w:rsidRDefault="005254CF" w:rsidP="00810ED8">
      <w:pPr>
        <w:rPr>
          <w:spacing w:val="-2"/>
          <w:rtl/>
          <w:lang w:bidi="ar-EG"/>
        </w:rPr>
      </w:pPr>
      <w:r w:rsidRPr="005254CF">
        <w:rPr>
          <w:rFonts w:hint="cs"/>
          <w:spacing w:val="-2"/>
          <w:rtl/>
          <w:lang w:bidi="ar-EG"/>
        </w:rPr>
        <w:t>تضع هذه التوصية هجائية للبرق وبروتوكولات إرسال من أجل الإبراق بزحزحة الطور بمعدل </w:t>
      </w:r>
      <w:r w:rsidRPr="005254CF">
        <w:rPr>
          <w:spacing w:val="-2"/>
          <w:lang w:bidi="ar-EG"/>
        </w:rPr>
        <w:t>31</w:t>
      </w:r>
      <w:r w:rsidRPr="005254CF">
        <w:rPr>
          <w:rFonts w:hint="cs"/>
          <w:spacing w:val="-2"/>
          <w:rtl/>
          <w:lang w:bidi="ar-EG"/>
        </w:rPr>
        <w:t> بود في خدمتي الهواة والهواة الساتلية.</w:t>
      </w:r>
    </w:p>
    <w:p w:rsidR="00A23245" w:rsidRDefault="00A23245" w:rsidP="00EF6784">
      <w:pPr>
        <w:pStyle w:val="Normalaftertitle"/>
        <w:rPr>
          <w:rtl/>
          <w:lang w:bidi="ar-EG"/>
        </w:rPr>
      </w:pPr>
      <w:r>
        <w:rPr>
          <w:rtl/>
        </w:rPr>
        <w:t xml:space="preserve">إن جمعية الاتصالات الراديوية </w:t>
      </w:r>
      <w:r w:rsidR="00A8072C">
        <w:rPr>
          <w:rFonts w:hint="cs"/>
          <w:rtl/>
        </w:rPr>
        <w:t>ل</w:t>
      </w:r>
      <w:r w:rsidRPr="00942789">
        <w:rPr>
          <w:rtl/>
        </w:rPr>
        <w:t>لاتحاد الدولي للاتصالات،</w:t>
      </w:r>
    </w:p>
    <w:p w:rsidR="00A23245" w:rsidRDefault="00A23245" w:rsidP="00DF57A5">
      <w:pPr>
        <w:pStyle w:val="Call"/>
        <w:rPr>
          <w:rtl/>
        </w:rPr>
      </w:pPr>
      <w:r>
        <w:rPr>
          <w:rFonts w:hint="cs"/>
          <w:rtl/>
        </w:rPr>
        <w:t>إذ تضع في اعتبارها</w:t>
      </w:r>
    </w:p>
    <w:p w:rsidR="00A23245" w:rsidRPr="005A716D" w:rsidRDefault="00A8072C" w:rsidP="005254CF">
      <w:pPr>
        <w:rPr>
          <w:spacing w:val="-6"/>
          <w:rtl/>
          <w:lang w:bidi="ar-EG"/>
        </w:rPr>
      </w:pPr>
      <w:r w:rsidRPr="00FC2B97">
        <w:rPr>
          <w:rFonts w:hint="cs"/>
          <w:i/>
          <w:iCs/>
          <w:rtl/>
          <w:lang w:bidi="ar-EG"/>
        </w:rPr>
        <w:t xml:space="preserve"> </w:t>
      </w:r>
      <w:r w:rsidR="00A23245" w:rsidRPr="00FC2B97">
        <w:rPr>
          <w:i/>
          <w:iCs/>
          <w:rtl/>
          <w:lang w:bidi="ar-EG"/>
        </w:rPr>
        <w:t>أ</w:t>
      </w:r>
      <w:r w:rsidRPr="00FC2B97">
        <w:rPr>
          <w:rFonts w:hint="cs"/>
          <w:i/>
          <w:iCs/>
          <w:rtl/>
          <w:lang w:bidi="ar-EG"/>
        </w:rPr>
        <w:t xml:space="preserve"> </w:t>
      </w:r>
      <w:r w:rsidR="00A23245" w:rsidRPr="00FC2B97">
        <w:rPr>
          <w:i/>
          <w:iCs/>
          <w:rtl/>
          <w:lang w:bidi="ar-EG"/>
        </w:rPr>
        <w:t>)</w:t>
      </w:r>
      <w:r w:rsidR="00A23245">
        <w:rPr>
          <w:rFonts w:hint="cs"/>
          <w:rtl/>
          <w:lang w:bidi="ar-EG"/>
        </w:rPr>
        <w:tab/>
      </w:r>
      <w:r w:rsidR="005254CF">
        <w:rPr>
          <w:rFonts w:hint="cs"/>
          <w:spacing w:val="-6"/>
          <w:rtl/>
          <w:lang w:bidi="ar-EG"/>
        </w:rPr>
        <w:t>أن الإبراق بزحزحة الطور بمعدل </w:t>
      </w:r>
      <w:r w:rsidR="005254CF">
        <w:rPr>
          <w:spacing w:val="-6"/>
          <w:lang w:bidi="ar-EG"/>
        </w:rPr>
        <w:t>31</w:t>
      </w:r>
      <w:r w:rsidR="005254CF">
        <w:rPr>
          <w:rFonts w:hint="eastAsia"/>
          <w:spacing w:val="-6"/>
          <w:rtl/>
          <w:lang w:bidi="ar-EG"/>
        </w:rPr>
        <w:t> بود أصبح من أساليب الإرسال السائدة في خدمتي الهواة والهواة الساتلية</w:t>
      </w:r>
      <w:r w:rsidR="00A23245" w:rsidRPr="005A716D">
        <w:rPr>
          <w:rFonts w:hint="cs"/>
          <w:spacing w:val="-6"/>
          <w:rtl/>
          <w:lang w:bidi="ar-EG"/>
        </w:rPr>
        <w:t>؛</w:t>
      </w:r>
    </w:p>
    <w:p w:rsidR="00A23245" w:rsidRDefault="00A23245" w:rsidP="005254CF">
      <w:pPr>
        <w:rPr>
          <w:rtl/>
          <w:lang w:bidi="ar-EG"/>
        </w:rPr>
      </w:pPr>
      <w:r w:rsidRPr="00FC2B97">
        <w:rPr>
          <w:rFonts w:hint="cs"/>
          <w:i/>
          <w:iCs/>
          <w:rtl/>
          <w:lang w:bidi="ar-EG"/>
        </w:rPr>
        <w:t>ب)</w:t>
      </w:r>
      <w:r>
        <w:rPr>
          <w:rFonts w:hint="cs"/>
          <w:rtl/>
          <w:lang w:bidi="ar-EG"/>
        </w:rPr>
        <w:tab/>
      </w:r>
      <w:r w:rsidR="005254CF" w:rsidRPr="005254CF">
        <w:rPr>
          <w:rFonts w:hint="cs"/>
          <w:rtl/>
          <w:lang w:bidi="ar-EG"/>
        </w:rPr>
        <w:t>أن الإبراق بزحزحة الطور بمعدل </w:t>
      </w:r>
      <w:r w:rsidR="005254CF" w:rsidRPr="005254CF">
        <w:t>31</w:t>
      </w:r>
      <w:r w:rsidR="005254CF" w:rsidRPr="005254CF">
        <w:rPr>
          <w:rFonts w:hint="eastAsia"/>
          <w:rtl/>
          <w:lang w:bidi="ar-EG"/>
        </w:rPr>
        <w:t xml:space="preserve"> بود </w:t>
      </w:r>
      <w:r w:rsidR="005254CF">
        <w:rPr>
          <w:rFonts w:hint="cs"/>
          <w:rtl/>
          <w:lang w:bidi="ar-EG"/>
        </w:rPr>
        <w:t>يستخدم هجائية للبرق ت</w:t>
      </w:r>
      <w:r w:rsidR="00C477AC">
        <w:rPr>
          <w:rFonts w:hint="cs"/>
          <w:rtl/>
          <w:lang w:bidi="ar-EG"/>
        </w:rPr>
        <w:t>ُ</w:t>
      </w:r>
      <w:r w:rsidR="005254CF">
        <w:rPr>
          <w:rFonts w:hint="cs"/>
          <w:rtl/>
          <w:lang w:bidi="ar-EG"/>
        </w:rPr>
        <w:t xml:space="preserve">عرف على نطاق واسع باسم </w:t>
      </w:r>
      <w:proofErr w:type="spellStart"/>
      <w:r w:rsidR="005254CF">
        <w:rPr>
          <w:rFonts w:hint="cs"/>
          <w:rtl/>
          <w:lang w:bidi="ar-EG"/>
        </w:rPr>
        <w:t>فاريكود</w:t>
      </w:r>
      <w:proofErr w:type="spellEnd"/>
      <w:r w:rsidR="005254CF">
        <w:rPr>
          <w:rFonts w:hint="cs"/>
          <w:rtl/>
          <w:lang w:bidi="ar-EG"/>
        </w:rPr>
        <w:t xml:space="preserve"> </w:t>
      </w:r>
      <w:r w:rsidR="005254CF" w:rsidRPr="005254CF">
        <w:rPr>
          <w:lang w:bidi="ar-EG"/>
        </w:rPr>
        <w:t>(</w:t>
      </w:r>
      <w:proofErr w:type="spellStart"/>
      <w:r w:rsidR="005254CF" w:rsidRPr="005254CF">
        <w:rPr>
          <w:lang w:bidi="ar-EG"/>
        </w:rPr>
        <w:t>Varicode</w:t>
      </w:r>
      <w:proofErr w:type="spellEnd"/>
      <w:r w:rsidR="005254CF" w:rsidRPr="005254CF">
        <w:rPr>
          <w:lang w:bidi="ar-EG"/>
        </w:rPr>
        <w:t>)</w:t>
      </w:r>
      <w:r w:rsidR="005254CF">
        <w:rPr>
          <w:rFonts w:hint="cs"/>
          <w:rtl/>
          <w:lang w:bidi="ar-EG"/>
        </w:rPr>
        <w:t>، تم استمثالها للغة الإنكليزية، تشغل فيها الرموز التي تستعمل بوتيرة أكبر عدداً أقل من البتات</w:t>
      </w:r>
      <w:r w:rsidRPr="00A60560">
        <w:rPr>
          <w:rtl/>
        </w:rPr>
        <w:t>؛</w:t>
      </w:r>
    </w:p>
    <w:p w:rsidR="00A23245" w:rsidRDefault="00A23245" w:rsidP="005254CF">
      <w:pPr>
        <w:rPr>
          <w:rtl/>
          <w:lang w:bidi="ar-EG"/>
        </w:rPr>
      </w:pPr>
      <w:r w:rsidRPr="00FC2B97">
        <w:rPr>
          <w:i/>
          <w:iCs/>
          <w:rtl/>
          <w:lang w:bidi="ar-EG"/>
        </w:rPr>
        <w:t>ج)</w:t>
      </w:r>
      <w:r>
        <w:rPr>
          <w:rFonts w:hint="cs"/>
          <w:rtl/>
          <w:lang w:bidi="ar-EG"/>
        </w:rPr>
        <w:tab/>
      </w:r>
      <w:r w:rsidRPr="00A60560">
        <w:rPr>
          <w:rtl/>
          <w:lang w:bidi="ar-EG"/>
        </w:rPr>
        <w:t>أن</w:t>
      </w:r>
      <w:r w:rsidR="005254CF">
        <w:rPr>
          <w:rFonts w:hint="cs"/>
          <w:rtl/>
          <w:lang w:bidi="ar-EG"/>
        </w:rPr>
        <w:t>ه ينبغي توثيق هجائيات البرق وتحديثها من آن لآخر لتلبية احتياجات خدمات الاتصالات الراديوية</w:t>
      </w:r>
      <w:r>
        <w:rPr>
          <w:rFonts w:hint="cs"/>
          <w:rtl/>
          <w:lang w:bidi="ar-EG"/>
        </w:rPr>
        <w:t>،</w:t>
      </w:r>
    </w:p>
    <w:p w:rsidR="00A23245" w:rsidRDefault="005254CF" w:rsidP="005A716D">
      <w:pPr>
        <w:pStyle w:val="Call"/>
        <w:rPr>
          <w:rtl/>
        </w:rPr>
      </w:pPr>
      <w:r>
        <w:rPr>
          <w:rFonts w:hint="cs"/>
          <w:rtl/>
        </w:rPr>
        <w:t>توصي</w:t>
      </w:r>
    </w:p>
    <w:p w:rsidR="005254CF" w:rsidRDefault="005254CF" w:rsidP="00810ED8">
      <w:pPr>
        <w:rPr>
          <w:rtl/>
          <w:lang w:bidi="ar-EG"/>
        </w:rPr>
      </w:pPr>
      <w:r w:rsidRPr="005254CF">
        <w:rPr>
          <w:b/>
          <w:bCs/>
          <w:lang w:bidi="ar-EG"/>
        </w:rPr>
        <w:t>1</w:t>
      </w:r>
      <w:r>
        <w:rPr>
          <w:lang w:bidi="ar-EG"/>
        </w:rPr>
        <w:tab/>
      </w:r>
      <w:r>
        <w:rPr>
          <w:rFonts w:hint="cs"/>
          <w:rtl/>
          <w:lang w:bidi="ar-EG"/>
        </w:rPr>
        <w:t>بأن ي</w:t>
      </w:r>
      <w:r w:rsidR="00C477AC">
        <w:rPr>
          <w:rFonts w:hint="cs"/>
          <w:rtl/>
          <w:lang w:bidi="ar-EG"/>
        </w:rPr>
        <w:t>ُ</w:t>
      </w:r>
      <w:r>
        <w:rPr>
          <w:rFonts w:hint="cs"/>
          <w:rtl/>
          <w:lang w:bidi="ar-EG"/>
        </w:rPr>
        <w:t xml:space="preserve">ستخدم الملحق لتحديد رموز الشفرة </w:t>
      </w:r>
      <w:proofErr w:type="spellStart"/>
      <w:r>
        <w:rPr>
          <w:rFonts w:hint="cs"/>
          <w:rtl/>
          <w:lang w:bidi="ar-EG"/>
        </w:rPr>
        <w:t>فاريكود</w:t>
      </w:r>
      <w:proofErr w:type="spellEnd"/>
      <w:r>
        <w:rPr>
          <w:rFonts w:hint="cs"/>
          <w:rtl/>
          <w:lang w:bidi="ar-EG"/>
        </w:rPr>
        <w:t xml:space="preserve"> وتطبيقاتها في خدمتي الهواة والهواة الساتلية.</w:t>
      </w:r>
    </w:p>
    <w:p w:rsidR="00FC2B97" w:rsidRDefault="00FC2B97">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rsidR="00A23245" w:rsidRPr="00DB59DE" w:rsidRDefault="00A23245" w:rsidP="005254CF">
      <w:pPr>
        <w:pStyle w:val="AnnexNotitle"/>
        <w:spacing w:before="960"/>
        <w:rPr>
          <w:sz w:val="32"/>
          <w:szCs w:val="40"/>
          <w:lang w:bidi="ar-EG"/>
        </w:rPr>
      </w:pPr>
      <w:r w:rsidRPr="00DB59DE">
        <w:rPr>
          <w:rFonts w:hint="cs"/>
          <w:sz w:val="32"/>
          <w:szCs w:val="40"/>
          <w:rtl/>
          <w:lang w:bidi="ar-EG"/>
        </w:rPr>
        <w:lastRenderedPageBreak/>
        <w:t>الملحق</w:t>
      </w:r>
    </w:p>
    <w:p w:rsidR="00A23245" w:rsidRPr="00A60560" w:rsidRDefault="00A23245" w:rsidP="00066922">
      <w:pPr>
        <w:pStyle w:val="Heading1"/>
        <w:rPr>
          <w:rtl/>
          <w:lang w:bidi="ar-EG"/>
        </w:rPr>
      </w:pPr>
      <w:r>
        <w:rPr>
          <w:lang w:bidi="ar-EG"/>
        </w:rPr>
        <w:t>1</w:t>
      </w:r>
      <w:r>
        <w:rPr>
          <w:lang w:bidi="ar-EG"/>
        </w:rPr>
        <w:tab/>
      </w:r>
      <w:r w:rsidRPr="00A60560">
        <w:rPr>
          <w:rtl/>
          <w:lang w:bidi="ar-EG"/>
        </w:rPr>
        <w:t>مقدمة</w:t>
      </w:r>
    </w:p>
    <w:p w:rsidR="00571B04" w:rsidRDefault="005254CF" w:rsidP="00FC2B97">
      <w:pPr>
        <w:rPr>
          <w:rtl/>
          <w:lang w:bidi="ar-EG"/>
        </w:rPr>
      </w:pPr>
      <w:r>
        <w:rPr>
          <w:rFonts w:hint="cs"/>
          <w:rtl/>
          <w:lang w:bidi="ar-EG"/>
        </w:rPr>
        <w:t xml:space="preserve">الإبراق بزحزحة الطور بمعدل </w:t>
      </w:r>
      <w:r>
        <w:rPr>
          <w:lang w:bidi="ar-EG"/>
        </w:rPr>
        <w:t>31</w:t>
      </w:r>
      <w:r>
        <w:rPr>
          <w:rFonts w:hint="cs"/>
          <w:rtl/>
          <w:lang w:bidi="ar-EG"/>
        </w:rPr>
        <w:t xml:space="preserve"> بود </w:t>
      </w:r>
      <w:r w:rsidRPr="005254CF">
        <w:rPr>
          <w:lang w:bidi="ar-EG"/>
        </w:rPr>
        <w:t>(PSK</w:t>
      </w:r>
      <w:r w:rsidRPr="005254CF">
        <w:rPr>
          <w:lang w:bidi="ar-EG"/>
        </w:rPr>
        <w:noBreakHyphen/>
        <w:t>31)</w:t>
      </w:r>
      <w:r>
        <w:rPr>
          <w:rFonts w:hint="cs"/>
          <w:rtl/>
          <w:lang w:bidi="ar-EG"/>
        </w:rPr>
        <w:t xml:space="preserve"> </w:t>
      </w:r>
      <w:r w:rsidR="004D7963">
        <w:rPr>
          <w:rFonts w:hint="cs"/>
          <w:rtl/>
          <w:lang w:bidi="ar-EG"/>
        </w:rPr>
        <w:t>هو أسلوب</w:t>
      </w:r>
      <w:bookmarkStart w:id="0" w:name="_GoBack"/>
      <w:bookmarkEnd w:id="0"/>
      <w:r w:rsidR="004D7963">
        <w:rPr>
          <w:rFonts w:hint="cs"/>
          <w:rtl/>
          <w:lang w:bidi="ar-EG"/>
        </w:rPr>
        <w:t xml:space="preserve"> للاتصالات </w:t>
      </w:r>
      <w:r w:rsidR="00D32EA7">
        <w:rPr>
          <w:rFonts w:hint="cs"/>
          <w:rtl/>
          <w:lang w:bidi="ar-EG"/>
        </w:rPr>
        <w:t>الر</w:t>
      </w:r>
      <w:r w:rsidR="00356BB5">
        <w:rPr>
          <w:rFonts w:hint="cs"/>
          <w:rtl/>
          <w:lang w:bidi="ar-EG"/>
        </w:rPr>
        <w:t>قمية مصمم من أجل المحادثات الحية من لوحة مفاتيح إلى لوحة مفاتيح أخرى، مشاب</w:t>
      </w:r>
      <w:r w:rsidR="000162AA">
        <w:rPr>
          <w:rFonts w:hint="cs"/>
          <w:rtl/>
          <w:lang w:bidi="ar-EG"/>
        </w:rPr>
        <w:t>ه</w:t>
      </w:r>
      <w:r w:rsidR="00356BB5">
        <w:rPr>
          <w:rFonts w:hint="cs"/>
          <w:rtl/>
          <w:lang w:bidi="ar-EG"/>
        </w:rPr>
        <w:t xml:space="preserve"> للطباعة الراديوية عن بُعد. ويبلغ معدل بيانات هذا الأسلوب </w:t>
      </w:r>
      <w:r w:rsidR="00356BB5" w:rsidRPr="00356BB5">
        <w:rPr>
          <w:lang w:bidi="ar-EG"/>
        </w:rPr>
        <w:t>31,25</w:t>
      </w:r>
      <w:r w:rsidR="00356BB5">
        <w:rPr>
          <w:rFonts w:hint="cs"/>
          <w:rtl/>
          <w:lang w:bidi="ar-EG"/>
        </w:rPr>
        <w:t> بود (</w:t>
      </w:r>
      <w:r w:rsidR="00356BB5">
        <w:rPr>
          <w:lang w:bidi="ar-EG"/>
        </w:rPr>
        <w:t>50</w:t>
      </w:r>
      <w:r w:rsidR="00356BB5">
        <w:rPr>
          <w:rFonts w:hint="eastAsia"/>
          <w:rtl/>
          <w:lang w:bidi="ar-EG"/>
        </w:rPr>
        <w:t> كلمة في</w:t>
      </w:r>
      <w:r w:rsidR="00356BB5">
        <w:rPr>
          <w:rFonts w:hint="cs"/>
          <w:rtl/>
          <w:lang w:bidi="ar-EG"/>
        </w:rPr>
        <w:t> </w:t>
      </w:r>
      <w:r w:rsidR="00356BB5">
        <w:rPr>
          <w:rFonts w:hint="eastAsia"/>
          <w:rtl/>
          <w:lang w:bidi="ar-EG"/>
        </w:rPr>
        <w:t>الدقيقة تقريباً</w:t>
      </w:r>
      <w:r w:rsidR="00356BB5">
        <w:rPr>
          <w:rFonts w:hint="cs"/>
          <w:rtl/>
          <w:lang w:bidi="ar-EG"/>
        </w:rPr>
        <w:t>) وعرض نطاق</w:t>
      </w:r>
      <w:r w:rsidR="00FD0BF6">
        <w:rPr>
          <w:rFonts w:hint="cs"/>
          <w:rtl/>
          <w:lang w:bidi="ar-EG"/>
        </w:rPr>
        <w:t>ه</w:t>
      </w:r>
      <w:r w:rsidR="00356BB5">
        <w:rPr>
          <w:rFonts w:hint="cs"/>
          <w:rtl/>
          <w:lang w:bidi="ar-EG"/>
        </w:rPr>
        <w:t xml:space="preserve"> الضيق (</w:t>
      </w:r>
      <w:r w:rsidR="00356BB5">
        <w:rPr>
          <w:lang w:bidi="ar-EG"/>
        </w:rPr>
        <w:t>Hz 60</w:t>
      </w:r>
      <w:r w:rsidR="00356BB5">
        <w:rPr>
          <w:rFonts w:hint="cs"/>
          <w:rtl/>
          <w:lang w:bidi="ar-EG"/>
        </w:rPr>
        <w:t xml:space="preserve"> تقريباً عند </w:t>
      </w:r>
      <w:r w:rsidR="00356BB5" w:rsidRPr="00356BB5">
        <w:rPr>
          <w:lang w:bidi="ar-EG"/>
        </w:rPr>
        <w:t>dB 26</w:t>
      </w:r>
      <w:r w:rsidR="00FD0BF6" w:rsidRPr="00356BB5">
        <w:rPr>
          <w:lang w:bidi="ar-EG"/>
        </w:rPr>
        <w:t>–</w:t>
      </w:r>
      <w:r w:rsidR="00356BB5">
        <w:rPr>
          <w:rFonts w:hint="cs"/>
          <w:rtl/>
          <w:lang w:bidi="ar-EG"/>
        </w:rPr>
        <w:t>) يقلل تعرضه للضوضاء. واسم الإبراق </w:t>
      </w:r>
      <w:r w:rsidR="00356BB5" w:rsidRPr="005254CF">
        <w:rPr>
          <w:lang w:bidi="ar-EG"/>
        </w:rPr>
        <w:t>PSK</w:t>
      </w:r>
      <w:r w:rsidR="00356BB5" w:rsidRPr="005254CF">
        <w:rPr>
          <w:lang w:bidi="ar-EG"/>
        </w:rPr>
        <w:noBreakHyphen/>
        <w:t>31</w:t>
      </w:r>
      <w:r w:rsidR="00356BB5">
        <w:rPr>
          <w:rFonts w:hint="cs"/>
          <w:rtl/>
          <w:lang w:bidi="ar-EG"/>
        </w:rPr>
        <w:t xml:space="preserve"> في الاتحاد الدولي للاتصالات </w:t>
      </w:r>
      <w:r w:rsidR="00356BB5" w:rsidRPr="00356BB5">
        <w:rPr>
          <w:lang w:bidi="ar-EG"/>
        </w:rPr>
        <w:t>60H0J2B</w:t>
      </w:r>
      <w:r w:rsidR="00356BB5">
        <w:rPr>
          <w:rFonts w:hint="cs"/>
          <w:rtl/>
          <w:lang w:bidi="ar-EG"/>
        </w:rPr>
        <w:t xml:space="preserve">. وهو يستخدم إما التشكيل بالإبراق بزحزحة الطور </w:t>
      </w:r>
      <w:proofErr w:type="spellStart"/>
      <w:r w:rsidR="00FC2B97">
        <w:rPr>
          <w:rFonts w:hint="cs"/>
          <w:rtl/>
          <w:lang w:bidi="ar-EG"/>
        </w:rPr>
        <w:t>الاثنيني</w:t>
      </w:r>
      <w:proofErr w:type="spellEnd"/>
      <w:r w:rsidR="00356BB5">
        <w:rPr>
          <w:rFonts w:hint="eastAsia"/>
          <w:rtl/>
          <w:lang w:bidi="ar-EG"/>
        </w:rPr>
        <w:t> </w:t>
      </w:r>
      <w:r w:rsidR="00356BB5" w:rsidRPr="00356BB5">
        <w:rPr>
          <w:lang w:bidi="ar-EG"/>
        </w:rPr>
        <w:t>(BPSK)</w:t>
      </w:r>
      <w:r w:rsidR="00356BB5">
        <w:rPr>
          <w:rFonts w:hint="cs"/>
          <w:rtl/>
          <w:lang w:bidi="ar-EG"/>
        </w:rPr>
        <w:t xml:space="preserve"> بدون تصحيح أخطاء أو</w:t>
      </w:r>
      <w:r w:rsidR="00356BB5">
        <w:rPr>
          <w:rFonts w:hint="eastAsia"/>
          <w:rtl/>
          <w:lang w:bidi="ar-EG"/>
        </w:rPr>
        <w:t> </w:t>
      </w:r>
      <w:r w:rsidR="00356BB5">
        <w:rPr>
          <w:rFonts w:hint="cs"/>
          <w:rtl/>
          <w:lang w:bidi="ar-EG"/>
        </w:rPr>
        <w:t>التشكيل التربيعي بزحزحة الطور</w:t>
      </w:r>
      <w:r w:rsidR="00356BB5">
        <w:rPr>
          <w:rFonts w:hint="eastAsia"/>
          <w:rtl/>
          <w:lang w:bidi="ar-EG"/>
        </w:rPr>
        <w:t> </w:t>
      </w:r>
      <w:r w:rsidR="00356BB5" w:rsidRPr="00356BB5">
        <w:rPr>
          <w:lang w:bidi="ar-EG"/>
        </w:rPr>
        <w:t>(QPSK)</w:t>
      </w:r>
      <w:r w:rsidR="00356BB5">
        <w:rPr>
          <w:rFonts w:hint="cs"/>
          <w:rtl/>
          <w:lang w:bidi="ar-EG"/>
        </w:rPr>
        <w:t xml:space="preserve"> مع تصحيح أخطاء (تشفير تلافيفي وفك تشفير </w:t>
      </w:r>
      <w:proofErr w:type="spellStart"/>
      <w:r w:rsidR="00356BB5">
        <w:rPr>
          <w:rFonts w:hint="cs"/>
          <w:rtl/>
          <w:lang w:bidi="ar-EG"/>
        </w:rPr>
        <w:t>فاريكود</w:t>
      </w:r>
      <w:proofErr w:type="spellEnd"/>
      <w:r w:rsidR="00356BB5">
        <w:rPr>
          <w:rFonts w:hint="cs"/>
          <w:rtl/>
          <w:lang w:bidi="ar-EG"/>
        </w:rPr>
        <w:t>). ولتقليل عرض النطاق المشغول لأدنى حد، يخضع الخرج لترشيح بمرشاح جيب التمام قبل الوصول إلى دخل المرسل السمعي. والإبراق</w:t>
      </w:r>
      <w:r w:rsidR="00356BB5">
        <w:rPr>
          <w:rFonts w:hint="eastAsia"/>
          <w:rtl/>
          <w:lang w:bidi="ar-EG"/>
        </w:rPr>
        <w:t> </w:t>
      </w:r>
      <w:r w:rsidR="00356BB5" w:rsidRPr="005254CF">
        <w:rPr>
          <w:lang w:bidi="ar-EG"/>
        </w:rPr>
        <w:t>PSK</w:t>
      </w:r>
      <w:r w:rsidR="00356BB5" w:rsidRPr="005254CF">
        <w:rPr>
          <w:lang w:bidi="ar-EG"/>
        </w:rPr>
        <w:noBreakHyphen/>
        <w:t>31</w:t>
      </w:r>
      <w:r w:rsidR="00356BB5">
        <w:rPr>
          <w:rFonts w:hint="cs"/>
          <w:rtl/>
          <w:lang w:bidi="ar-EG"/>
        </w:rPr>
        <w:t xml:space="preserve"> يسهل مراقبته وتستخدم حالات التنفيذ الأكثر شيوعاً برمج</w:t>
      </w:r>
      <w:r w:rsidR="000162AA">
        <w:rPr>
          <w:rFonts w:hint="cs"/>
          <w:rtl/>
          <w:lang w:bidi="ar-EG"/>
        </w:rPr>
        <w:t>ية</w:t>
      </w:r>
      <w:r w:rsidR="00356BB5">
        <w:rPr>
          <w:rFonts w:hint="cs"/>
          <w:rtl/>
          <w:lang w:bidi="ar-EG"/>
        </w:rPr>
        <w:t xml:space="preserve"> معالج الإشارة الرقمية</w:t>
      </w:r>
      <w:r w:rsidR="00356BB5">
        <w:rPr>
          <w:rFonts w:hint="eastAsia"/>
          <w:rtl/>
          <w:lang w:bidi="ar-EG"/>
        </w:rPr>
        <w:t> </w:t>
      </w:r>
      <w:r w:rsidR="00356BB5" w:rsidRPr="00356BB5">
        <w:rPr>
          <w:lang w:bidi="ar-EG"/>
        </w:rPr>
        <w:t>(DSP)</w:t>
      </w:r>
      <w:r w:rsidR="00356BB5">
        <w:rPr>
          <w:rFonts w:hint="cs"/>
          <w:rtl/>
          <w:lang w:bidi="ar-EG"/>
        </w:rPr>
        <w:t xml:space="preserve"> يتم تشغيلها على كارت صوت حاسوبي.</w:t>
      </w:r>
    </w:p>
    <w:p w:rsidR="00FD0BF6" w:rsidRDefault="00432A63" w:rsidP="00A74B7C">
      <w:pPr>
        <w:rPr>
          <w:rtl/>
          <w:lang w:bidi="ar-EG"/>
        </w:rPr>
      </w:pPr>
      <w:r>
        <w:rPr>
          <w:rFonts w:hint="cs"/>
          <w:rtl/>
          <w:lang w:bidi="ar-EG"/>
        </w:rPr>
        <w:t>ولكل إرسال افتتاحية، إشارة خاملة من أصفار مستمرة تقابل انعكاسات طور مستمرة بمعدل رموز يبلغ </w:t>
      </w:r>
      <w:r w:rsidRPr="00356BB5">
        <w:rPr>
          <w:lang w:bidi="ar-EG"/>
        </w:rPr>
        <w:t>31,25</w:t>
      </w:r>
      <w:r>
        <w:rPr>
          <w:rFonts w:hint="cs"/>
          <w:rtl/>
          <w:lang w:bidi="ar-EG"/>
        </w:rPr>
        <w:t xml:space="preserve"> انعكاس/ثانية، وخاتمة عبارة عن موجات </w:t>
      </w:r>
      <w:r w:rsidR="00A74B7C" w:rsidRPr="000162AA">
        <w:rPr>
          <w:rFonts w:hint="cs"/>
          <w:rtl/>
          <w:lang w:bidi="ar-EG"/>
        </w:rPr>
        <w:t>ح</w:t>
      </w:r>
      <w:r w:rsidRPr="000162AA">
        <w:rPr>
          <w:rFonts w:hint="cs"/>
          <w:rtl/>
          <w:lang w:bidi="ar-EG"/>
        </w:rPr>
        <w:t>املة</w:t>
      </w:r>
      <w:r>
        <w:rPr>
          <w:rFonts w:hint="cs"/>
          <w:rtl/>
          <w:lang w:bidi="ar-EG"/>
        </w:rPr>
        <w:t xml:space="preserve"> مستمرة غير مشكَّلة تمثل سلسلة من الآحاد المنطقية. ويؤدي انقطاع انعكاسات الطور إلى توقف مفكك التشفير.</w:t>
      </w:r>
    </w:p>
    <w:p w:rsidR="00A74B7C" w:rsidRPr="00A44DA1" w:rsidRDefault="00A74B7C" w:rsidP="00A74B7C">
      <w:pPr>
        <w:rPr>
          <w:rtl/>
        </w:rPr>
      </w:pPr>
      <w:r>
        <w:rPr>
          <w:rFonts w:hint="cs"/>
          <w:rtl/>
          <w:lang w:bidi="ar-EG"/>
        </w:rPr>
        <w:t>وعلى الرغم من أن معدل رموز يبلغ</w:t>
      </w:r>
      <w:r>
        <w:rPr>
          <w:rFonts w:hint="eastAsia"/>
          <w:rtl/>
          <w:lang w:bidi="ar-EG"/>
        </w:rPr>
        <w:t> </w:t>
      </w:r>
      <w:r w:rsidRPr="00356BB5">
        <w:rPr>
          <w:lang w:bidi="ar-EG"/>
        </w:rPr>
        <w:t>31,25</w:t>
      </w:r>
      <w:r>
        <w:rPr>
          <w:rFonts w:hint="cs"/>
          <w:rtl/>
          <w:lang w:bidi="ar-EG"/>
        </w:rPr>
        <w:t> بود يُعد نموذجياً في معظم استعمالات خدمة الهواة، يمكن لمعدل الرموز أن يتغير بتناسب مباشر مع تردد انعكاسات الطور. وقد تحققت إرسالات بمعدلات رموز وصلت إلى </w:t>
      </w:r>
      <w:r>
        <w:rPr>
          <w:lang w:bidi="ar-EG"/>
        </w:rPr>
        <w:t>125</w:t>
      </w:r>
      <w:r>
        <w:rPr>
          <w:rFonts w:hint="eastAsia"/>
          <w:rtl/>
          <w:lang w:bidi="ar-EG"/>
        </w:rPr>
        <w:t> بود.</w:t>
      </w:r>
    </w:p>
    <w:p w:rsidR="00571B04" w:rsidRDefault="00A23245" w:rsidP="009135A6">
      <w:pPr>
        <w:pStyle w:val="Heading1"/>
        <w:rPr>
          <w:rtl/>
          <w:lang w:bidi="ar-EG"/>
        </w:rPr>
      </w:pPr>
      <w:r>
        <w:rPr>
          <w:lang w:bidi="ar-EG"/>
        </w:rPr>
        <w:t>2</w:t>
      </w:r>
      <w:r>
        <w:rPr>
          <w:lang w:bidi="ar-EG"/>
        </w:rPr>
        <w:tab/>
      </w:r>
      <w:r w:rsidR="009135A6">
        <w:rPr>
          <w:rFonts w:hint="cs"/>
          <w:rtl/>
          <w:lang w:bidi="ar-EG"/>
        </w:rPr>
        <w:t xml:space="preserve">رموز الشفرة </w:t>
      </w:r>
      <w:proofErr w:type="spellStart"/>
      <w:r w:rsidR="009135A6">
        <w:rPr>
          <w:rFonts w:hint="cs"/>
          <w:rtl/>
          <w:lang w:bidi="ar-EG"/>
        </w:rPr>
        <w:t>فاريكود</w:t>
      </w:r>
      <w:proofErr w:type="spellEnd"/>
    </w:p>
    <w:p w:rsidR="00571B04" w:rsidRDefault="003972DA" w:rsidP="009F6F14">
      <w:pPr>
        <w:rPr>
          <w:rtl/>
          <w:lang w:bidi="ar-EG"/>
        </w:rPr>
      </w:pPr>
      <w:r w:rsidRPr="009F6F14">
        <w:rPr>
          <w:rFonts w:hint="cs"/>
          <w:spacing w:val="6"/>
          <w:rtl/>
          <w:lang w:bidi="ar-EG"/>
        </w:rPr>
        <w:t xml:space="preserve">الرموز المختلفة التي تمثل توليفة من أطوال متغيرة من البتات تُعرف باسم الشفرة </w:t>
      </w:r>
      <w:proofErr w:type="spellStart"/>
      <w:r w:rsidRPr="009F6F14">
        <w:rPr>
          <w:rFonts w:hint="cs"/>
          <w:spacing w:val="6"/>
          <w:rtl/>
          <w:lang w:bidi="ar-EG"/>
        </w:rPr>
        <w:t>فاريكود</w:t>
      </w:r>
      <w:proofErr w:type="spellEnd"/>
      <w:r w:rsidRPr="009F6F14">
        <w:rPr>
          <w:rFonts w:hint="cs"/>
          <w:spacing w:val="6"/>
          <w:rtl/>
          <w:lang w:bidi="ar-EG"/>
        </w:rPr>
        <w:t>. ونظراً إلى أن أطوال البتات</w:t>
      </w:r>
      <w:r w:rsidRPr="0018680E">
        <w:rPr>
          <w:rFonts w:hint="cs"/>
          <w:spacing w:val="4"/>
          <w:rtl/>
          <w:lang w:bidi="ar-EG"/>
        </w:rPr>
        <w:t xml:space="preserve"> الأقصر</w:t>
      </w:r>
      <w:r>
        <w:rPr>
          <w:rFonts w:hint="cs"/>
          <w:rtl/>
          <w:lang w:bidi="ar-EG"/>
        </w:rPr>
        <w:t xml:space="preserve"> تستعمل في الرسائل الأكثر شيوعاً باللغة الإنكليزية، </w:t>
      </w:r>
      <w:proofErr w:type="spellStart"/>
      <w:r>
        <w:rPr>
          <w:rFonts w:hint="cs"/>
          <w:rtl/>
          <w:lang w:bidi="ar-EG"/>
        </w:rPr>
        <w:t>ت</w:t>
      </w:r>
      <w:r w:rsidR="00C477AC">
        <w:rPr>
          <w:rFonts w:hint="cs"/>
          <w:rtl/>
          <w:lang w:bidi="ar-EG"/>
        </w:rPr>
        <w:t>ُ‍</w:t>
      </w:r>
      <w:r>
        <w:rPr>
          <w:rFonts w:hint="cs"/>
          <w:rtl/>
          <w:lang w:bidi="ar-EG"/>
        </w:rPr>
        <w:t>حسن</w:t>
      </w:r>
      <w:proofErr w:type="spellEnd"/>
      <w:r>
        <w:rPr>
          <w:rFonts w:hint="cs"/>
          <w:rtl/>
          <w:lang w:bidi="ar-EG"/>
        </w:rPr>
        <w:t xml:space="preserve"> الشفر</w:t>
      </w:r>
      <w:r w:rsidR="00EC3106">
        <w:rPr>
          <w:rFonts w:hint="cs"/>
          <w:rtl/>
          <w:lang w:bidi="ar-EG"/>
        </w:rPr>
        <w:t>ة</w:t>
      </w:r>
      <w:r>
        <w:rPr>
          <w:rFonts w:hint="cs"/>
          <w:rtl/>
          <w:lang w:bidi="ar-EG"/>
        </w:rPr>
        <w:t xml:space="preserve"> </w:t>
      </w:r>
      <w:proofErr w:type="spellStart"/>
      <w:r>
        <w:rPr>
          <w:rFonts w:hint="cs"/>
          <w:rtl/>
          <w:lang w:bidi="ar-EG"/>
        </w:rPr>
        <w:t>فاريكود</w:t>
      </w:r>
      <w:proofErr w:type="spellEnd"/>
      <w:r>
        <w:rPr>
          <w:rFonts w:hint="cs"/>
          <w:rtl/>
          <w:lang w:bidi="ar-EG"/>
        </w:rPr>
        <w:t xml:space="preserve"> من الكفاءة من منظور متوسط مدة الرمز. كما</w:t>
      </w:r>
      <w:r w:rsidR="009F6F14">
        <w:rPr>
          <w:rFonts w:hint="eastAsia"/>
          <w:rtl/>
          <w:lang w:bidi="ar-EG"/>
        </w:rPr>
        <w:t> </w:t>
      </w:r>
      <w:r>
        <w:rPr>
          <w:rFonts w:hint="cs"/>
          <w:rtl/>
          <w:lang w:bidi="ar-EG"/>
        </w:rPr>
        <w:t>أن</w:t>
      </w:r>
      <w:r w:rsidR="009F6F14">
        <w:rPr>
          <w:rFonts w:hint="eastAsia"/>
          <w:rtl/>
          <w:lang w:bidi="ar-EG"/>
        </w:rPr>
        <w:t> </w:t>
      </w:r>
      <w:r>
        <w:rPr>
          <w:rFonts w:hint="cs"/>
          <w:rtl/>
          <w:lang w:bidi="ar-EG"/>
        </w:rPr>
        <w:t xml:space="preserve">الشفرة </w:t>
      </w:r>
      <w:proofErr w:type="spellStart"/>
      <w:r>
        <w:rPr>
          <w:rFonts w:hint="cs"/>
          <w:rtl/>
          <w:lang w:bidi="ar-EG"/>
        </w:rPr>
        <w:t>فاريكود</w:t>
      </w:r>
      <w:proofErr w:type="spellEnd"/>
      <w:r>
        <w:rPr>
          <w:rFonts w:hint="cs"/>
          <w:rtl/>
          <w:lang w:bidi="ar-EG"/>
        </w:rPr>
        <w:t xml:space="preserve"> ذاتية التزامن. </w:t>
      </w:r>
      <w:r w:rsidR="00EC3106">
        <w:rPr>
          <w:rFonts w:hint="cs"/>
          <w:rtl/>
          <w:lang w:bidi="ar-EG"/>
        </w:rPr>
        <w:t>و</w:t>
      </w:r>
      <w:r w:rsidR="00457767">
        <w:rPr>
          <w:rFonts w:hint="cs"/>
          <w:rtl/>
          <w:lang w:bidi="ar-EG"/>
        </w:rPr>
        <w:t>لا</w:t>
      </w:r>
      <w:r w:rsidR="00457767">
        <w:rPr>
          <w:rFonts w:hint="eastAsia"/>
          <w:rtl/>
          <w:lang w:bidi="ar-EG"/>
        </w:rPr>
        <w:t> </w:t>
      </w:r>
      <w:r w:rsidR="00457767">
        <w:rPr>
          <w:rFonts w:hint="cs"/>
          <w:rtl/>
          <w:lang w:bidi="ar-EG"/>
        </w:rPr>
        <w:t>يحتاج الأمر إلى عمليات منفصلة لتحديد موضع نهاية الرمز وموضع بداية الرمز التالي نظراً إلى أن النموذج المستعمل لتمثيل المسافة بين رمزين (صفران متتاليان على الأقل) لا</w:t>
      </w:r>
      <w:r w:rsidR="00457767">
        <w:rPr>
          <w:rFonts w:hint="eastAsia"/>
          <w:rtl/>
          <w:lang w:bidi="ar-EG"/>
        </w:rPr>
        <w:t> </w:t>
      </w:r>
      <w:r w:rsidR="00457767">
        <w:rPr>
          <w:rFonts w:hint="cs"/>
          <w:rtl/>
          <w:lang w:bidi="ar-EG"/>
        </w:rPr>
        <w:t>تحدث في رمز واحد البتة. ونظراً إلى أنه لا</w:t>
      </w:r>
      <w:r w:rsidR="00457767">
        <w:rPr>
          <w:rFonts w:hint="eastAsia"/>
          <w:rtl/>
          <w:lang w:bidi="ar-EG"/>
        </w:rPr>
        <w:t> </w:t>
      </w:r>
      <w:r w:rsidR="00457767">
        <w:rPr>
          <w:rFonts w:hint="cs"/>
          <w:rtl/>
          <w:lang w:bidi="ar-EG"/>
        </w:rPr>
        <w:t xml:space="preserve">توجد رموز </w:t>
      </w:r>
      <w:proofErr w:type="spellStart"/>
      <w:r w:rsidR="00457767">
        <w:rPr>
          <w:rFonts w:hint="cs"/>
          <w:rtl/>
          <w:lang w:bidi="ar-EG"/>
        </w:rPr>
        <w:t>فاريكود</w:t>
      </w:r>
      <w:proofErr w:type="spellEnd"/>
      <w:r w:rsidR="00457767">
        <w:rPr>
          <w:rFonts w:hint="cs"/>
          <w:rtl/>
          <w:lang w:bidi="ar-EG"/>
        </w:rPr>
        <w:t xml:space="preserve"> يمكن أن تبدأ أو تنتهي بصفر </w:t>
      </w:r>
      <w:r w:rsidR="00457767">
        <w:rPr>
          <w:lang w:bidi="ar-EG"/>
        </w:rPr>
        <w:t>(0)</w:t>
      </w:r>
      <w:r w:rsidR="00457767">
        <w:rPr>
          <w:rFonts w:hint="cs"/>
          <w:rtl/>
          <w:lang w:bidi="ar-EG"/>
        </w:rPr>
        <w:t>، فإن الرمز الأقصر هو واحد وحيد </w:t>
      </w:r>
      <w:r w:rsidR="00457767">
        <w:rPr>
          <w:lang w:bidi="ar-EG"/>
        </w:rPr>
        <w:t>(1)</w:t>
      </w:r>
      <w:r w:rsidR="00457767">
        <w:rPr>
          <w:rFonts w:hint="cs"/>
          <w:rtl/>
          <w:lang w:bidi="ar-EG"/>
        </w:rPr>
        <w:t xml:space="preserve"> في حد ذاته. والرمز التالي هو</w:t>
      </w:r>
      <w:r w:rsidR="00457767">
        <w:rPr>
          <w:rFonts w:hint="eastAsia"/>
          <w:rtl/>
          <w:lang w:bidi="ar-EG"/>
        </w:rPr>
        <w:t> </w:t>
      </w:r>
      <w:r w:rsidR="00457767" w:rsidRPr="00457767">
        <w:rPr>
          <w:lang w:bidi="ar-EG"/>
        </w:rPr>
        <w:t>11</w:t>
      </w:r>
      <w:r w:rsidR="00457767">
        <w:rPr>
          <w:rFonts w:hint="cs"/>
          <w:rtl/>
          <w:lang w:bidi="ar-EG"/>
        </w:rPr>
        <w:t xml:space="preserve"> ثم</w:t>
      </w:r>
      <w:r w:rsidR="00457767">
        <w:rPr>
          <w:rFonts w:hint="eastAsia"/>
          <w:rtl/>
          <w:lang w:bidi="ar-EG"/>
        </w:rPr>
        <w:t> </w:t>
      </w:r>
      <w:r w:rsidR="00457767" w:rsidRPr="00457767">
        <w:rPr>
          <w:lang w:bidi="ar-EG"/>
        </w:rPr>
        <w:t>101</w:t>
      </w:r>
      <w:r w:rsidR="00457767">
        <w:rPr>
          <w:rFonts w:hint="cs"/>
          <w:rtl/>
          <w:lang w:bidi="ar-EG"/>
        </w:rPr>
        <w:t xml:space="preserve"> ثم </w:t>
      </w:r>
      <w:r w:rsidR="00457767" w:rsidRPr="00457767">
        <w:rPr>
          <w:lang w:bidi="ar-EG"/>
        </w:rPr>
        <w:t>111</w:t>
      </w:r>
      <w:r w:rsidR="00457767">
        <w:rPr>
          <w:rFonts w:hint="cs"/>
          <w:rtl/>
          <w:lang w:bidi="ar-EG"/>
        </w:rPr>
        <w:t xml:space="preserve"> ثم </w:t>
      </w:r>
      <w:r w:rsidR="00457767" w:rsidRPr="00457767">
        <w:rPr>
          <w:lang w:bidi="ar-EG"/>
        </w:rPr>
        <w:t>1011</w:t>
      </w:r>
      <w:r w:rsidR="00457767">
        <w:rPr>
          <w:rFonts w:hint="cs"/>
          <w:rtl/>
          <w:lang w:bidi="ar-EG"/>
        </w:rPr>
        <w:t xml:space="preserve"> ثم </w:t>
      </w:r>
      <w:r w:rsidR="00457767" w:rsidRPr="00457767">
        <w:rPr>
          <w:lang w:bidi="ar-EG"/>
        </w:rPr>
        <w:t>1101</w:t>
      </w:r>
      <w:r w:rsidR="00457767">
        <w:rPr>
          <w:rFonts w:hint="cs"/>
          <w:rtl/>
          <w:lang w:bidi="ar-EG"/>
        </w:rPr>
        <w:t>ـ وليس</w:t>
      </w:r>
      <w:r w:rsidR="00457767">
        <w:rPr>
          <w:rFonts w:hint="eastAsia"/>
          <w:rtl/>
          <w:lang w:bidi="ar-EG"/>
        </w:rPr>
        <w:t> </w:t>
      </w:r>
      <w:r w:rsidR="00457767" w:rsidRPr="00457767">
        <w:rPr>
          <w:lang w:bidi="ar-EG"/>
        </w:rPr>
        <w:t>10</w:t>
      </w:r>
      <w:r w:rsidR="00457767">
        <w:rPr>
          <w:rFonts w:hint="cs"/>
          <w:rtl/>
          <w:lang w:bidi="ar-EG"/>
        </w:rPr>
        <w:t xml:space="preserve"> أو </w:t>
      </w:r>
      <w:r w:rsidR="00457767" w:rsidRPr="00457767">
        <w:rPr>
          <w:lang w:bidi="ar-EG"/>
        </w:rPr>
        <w:t>100</w:t>
      </w:r>
      <w:r w:rsidR="00457767">
        <w:rPr>
          <w:rFonts w:hint="cs"/>
          <w:rtl/>
          <w:lang w:bidi="ar-EG"/>
        </w:rPr>
        <w:t xml:space="preserve"> أو </w:t>
      </w:r>
      <w:r w:rsidR="00457767" w:rsidRPr="00457767">
        <w:rPr>
          <w:lang w:bidi="ar-EG"/>
        </w:rPr>
        <w:t>1000</w:t>
      </w:r>
      <w:r w:rsidR="00457767">
        <w:rPr>
          <w:rFonts w:hint="cs"/>
          <w:rtl/>
          <w:lang w:bidi="ar-EG"/>
        </w:rPr>
        <w:t xml:space="preserve"> (لأنها تنتهي بأصفار)</w:t>
      </w:r>
      <w:r w:rsidR="00EC3106">
        <w:rPr>
          <w:rFonts w:hint="cs"/>
          <w:rtl/>
          <w:lang w:bidi="ar-EG"/>
        </w:rPr>
        <w:t>،</w:t>
      </w:r>
      <w:r w:rsidR="00457767">
        <w:rPr>
          <w:rFonts w:hint="cs"/>
          <w:rtl/>
          <w:lang w:bidi="ar-EG"/>
        </w:rPr>
        <w:t xml:space="preserve"> وليس </w:t>
      </w:r>
      <w:r w:rsidR="00457767">
        <w:rPr>
          <w:lang w:bidi="ar-EG"/>
        </w:rPr>
        <w:t>1001</w:t>
      </w:r>
      <w:r w:rsidR="00457767">
        <w:rPr>
          <w:rFonts w:hint="cs"/>
          <w:rtl/>
          <w:lang w:bidi="ar-EG"/>
        </w:rPr>
        <w:t xml:space="preserve"> (لأنه يحتوي على صفرين متعاقبين). وي</w:t>
      </w:r>
      <w:r w:rsidR="009F2FD2">
        <w:rPr>
          <w:rFonts w:hint="cs"/>
          <w:rtl/>
          <w:lang w:bidi="ar-EG"/>
        </w:rPr>
        <w:t>ُ</w:t>
      </w:r>
      <w:r w:rsidR="00457767">
        <w:rPr>
          <w:rFonts w:hint="cs"/>
          <w:rtl/>
          <w:lang w:bidi="ar-EG"/>
        </w:rPr>
        <w:t>ول</w:t>
      </w:r>
      <w:r w:rsidR="004D4902">
        <w:rPr>
          <w:rFonts w:hint="cs"/>
          <w:rtl/>
          <w:lang w:bidi="ar-EG"/>
        </w:rPr>
        <w:t>ّ</w:t>
      </w:r>
      <w:r w:rsidR="00457767">
        <w:rPr>
          <w:rFonts w:hint="cs"/>
          <w:rtl/>
          <w:lang w:bidi="ar-EG"/>
        </w:rPr>
        <w:t>د هذا الأسلوب شفرة</w:t>
      </w:r>
      <w:r w:rsidR="00457767">
        <w:rPr>
          <w:rFonts w:hint="eastAsia"/>
          <w:rtl/>
          <w:lang w:bidi="ar-EG"/>
        </w:rPr>
        <w:t> </w:t>
      </w:r>
      <w:r w:rsidR="00457767" w:rsidRPr="00457767">
        <w:rPr>
          <w:lang w:bidi="ar-EG"/>
        </w:rPr>
        <w:t>ASCII</w:t>
      </w:r>
      <w:r w:rsidR="00457767">
        <w:rPr>
          <w:rFonts w:hint="cs"/>
          <w:rtl/>
          <w:lang w:bidi="ar-EG"/>
        </w:rPr>
        <w:t xml:space="preserve"> من</w:t>
      </w:r>
      <w:r w:rsidR="004D4902">
        <w:rPr>
          <w:rFonts w:hint="eastAsia"/>
          <w:rtl/>
          <w:lang w:bidi="ar-EG"/>
        </w:rPr>
        <w:t> </w:t>
      </w:r>
      <w:r w:rsidR="00457767">
        <w:rPr>
          <w:lang w:bidi="ar-EG"/>
        </w:rPr>
        <w:t>128</w:t>
      </w:r>
      <w:r w:rsidR="004D4902">
        <w:rPr>
          <w:rFonts w:hint="eastAsia"/>
          <w:rtl/>
          <w:lang w:bidi="ar-EG"/>
        </w:rPr>
        <w:t> </w:t>
      </w:r>
      <w:r w:rsidR="00457767">
        <w:rPr>
          <w:rFonts w:hint="cs"/>
          <w:rtl/>
          <w:lang w:bidi="ar-EG"/>
        </w:rPr>
        <w:t xml:space="preserve">رمزاً بطول عشر بتات. ومع ذلك، فإن فلسفة التشفير تستوعب </w:t>
      </w:r>
      <w:proofErr w:type="spellStart"/>
      <w:r w:rsidR="00457767">
        <w:rPr>
          <w:rFonts w:hint="cs"/>
          <w:rtl/>
          <w:lang w:bidi="ar-EG"/>
        </w:rPr>
        <w:t>تتابعات</w:t>
      </w:r>
      <w:proofErr w:type="spellEnd"/>
      <w:r w:rsidR="00457767">
        <w:rPr>
          <w:rFonts w:hint="cs"/>
          <w:rtl/>
          <w:lang w:bidi="ar-EG"/>
        </w:rPr>
        <w:t xml:space="preserve"> بتات أطول بما يسمح برموز إضافية، مثل الرموز ذات علامات التشكيل.</w:t>
      </w:r>
    </w:p>
    <w:p w:rsidR="004D4902" w:rsidRDefault="005F694F" w:rsidP="009F2FD2">
      <w:pPr>
        <w:rPr>
          <w:rtl/>
          <w:lang w:bidi="ar-EG"/>
        </w:rPr>
      </w:pPr>
      <w:r>
        <w:rPr>
          <w:rFonts w:hint="cs"/>
          <w:rtl/>
          <w:lang w:bidi="ar-EG"/>
        </w:rPr>
        <w:t xml:space="preserve">وتعرض مجموعة رموز الشفرة </w:t>
      </w:r>
      <w:proofErr w:type="spellStart"/>
      <w:r>
        <w:rPr>
          <w:rFonts w:hint="cs"/>
          <w:rtl/>
          <w:lang w:bidi="ar-EG"/>
        </w:rPr>
        <w:t>فاريكو</w:t>
      </w:r>
      <w:r w:rsidR="009F2FD2">
        <w:rPr>
          <w:rFonts w:hint="cs"/>
          <w:rtl/>
          <w:lang w:bidi="ar-EG"/>
        </w:rPr>
        <w:t>د</w:t>
      </w:r>
      <w:proofErr w:type="spellEnd"/>
      <w:r>
        <w:rPr>
          <w:rFonts w:hint="cs"/>
          <w:rtl/>
          <w:lang w:bidi="ar-EG"/>
        </w:rPr>
        <w:t xml:space="preserve"> أدناه. وت</w:t>
      </w:r>
      <w:r w:rsidR="009F2FD2">
        <w:rPr>
          <w:rFonts w:hint="cs"/>
          <w:rtl/>
          <w:lang w:bidi="ar-EG"/>
        </w:rPr>
        <w:t>ُ</w:t>
      </w:r>
      <w:r>
        <w:rPr>
          <w:rFonts w:hint="cs"/>
          <w:rtl/>
          <w:lang w:bidi="ar-EG"/>
        </w:rPr>
        <w:t>رسل الشفرات بدءاً من البتة اليسار مع صفر </w:t>
      </w:r>
      <w:r>
        <w:rPr>
          <w:lang w:bidi="ar-EG"/>
        </w:rPr>
        <w:t>(0)</w:t>
      </w:r>
      <w:r>
        <w:rPr>
          <w:rFonts w:hint="cs"/>
          <w:rtl/>
          <w:lang w:bidi="ar-EG"/>
        </w:rPr>
        <w:t xml:space="preserve"> يمثل </w:t>
      </w:r>
      <w:proofErr w:type="spellStart"/>
      <w:r w:rsidRPr="00EC3106">
        <w:rPr>
          <w:rFonts w:hint="cs"/>
          <w:rtl/>
          <w:lang w:bidi="ar-EG"/>
        </w:rPr>
        <w:t>انعكاسة</w:t>
      </w:r>
      <w:proofErr w:type="spellEnd"/>
      <w:r>
        <w:rPr>
          <w:rFonts w:hint="cs"/>
          <w:rtl/>
          <w:lang w:bidi="ar-EG"/>
        </w:rPr>
        <w:t xml:space="preserve"> طور على الإبراق</w:t>
      </w:r>
      <w:r>
        <w:rPr>
          <w:rFonts w:hint="eastAsia"/>
          <w:rtl/>
          <w:lang w:bidi="ar-EG"/>
        </w:rPr>
        <w:t> </w:t>
      </w:r>
      <w:r w:rsidRPr="005F694F">
        <w:rPr>
          <w:lang w:bidi="ar-EG"/>
        </w:rPr>
        <w:t>BPSK</w:t>
      </w:r>
      <w:r>
        <w:rPr>
          <w:rFonts w:hint="cs"/>
          <w:rtl/>
          <w:lang w:bidi="ar-EG"/>
        </w:rPr>
        <w:t xml:space="preserve"> </w:t>
      </w:r>
      <w:r w:rsidR="009107D8">
        <w:rPr>
          <w:rFonts w:hint="cs"/>
          <w:rtl/>
          <w:lang w:bidi="ar-EG"/>
        </w:rPr>
        <w:t>وواحد </w:t>
      </w:r>
      <w:r w:rsidR="009107D8">
        <w:rPr>
          <w:lang w:bidi="ar-EG"/>
        </w:rPr>
        <w:t>(1)</w:t>
      </w:r>
      <w:r w:rsidR="009107D8">
        <w:rPr>
          <w:rFonts w:hint="cs"/>
          <w:rtl/>
          <w:lang w:bidi="ar-EG"/>
        </w:rPr>
        <w:t xml:space="preserve"> يمثل موجة حاملة ثابتة. ويوضع صفران على الأقل بين كل رمزين. وقد لا</w:t>
      </w:r>
      <w:r w:rsidR="009107D8">
        <w:rPr>
          <w:rFonts w:hint="eastAsia"/>
          <w:rtl/>
          <w:lang w:bidi="ar-EG"/>
        </w:rPr>
        <w:t> تستعمل بعض حالات التنفيذ جميع الشفرات أدنى من </w:t>
      </w:r>
      <w:r w:rsidR="009107D8">
        <w:rPr>
          <w:lang w:bidi="ar-EG"/>
        </w:rPr>
        <w:t>32</w:t>
      </w:r>
      <w:r w:rsidR="009107D8">
        <w:rPr>
          <w:rFonts w:hint="cs"/>
          <w:rtl/>
          <w:lang w:bidi="ar-EG"/>
        </w:rPr>
        <w:t>. ويلاحظ أن الحروف الصغيرة تأخذ النماذج الأقصر ومن ثم فهي الأسرع في الإرسال.</w:t>
      </w:r>
    </w:p>
    <w:p w:rsidR="00FC2B97" w:rsidRDefault="00FC2B97">
      <w:pPr>
        <w:overflowPunct/>
        <w:autoSpaceDE/>
        <w:autoSpaceDN/>
        <w:bidi w:val="0"/>
        <w:adjustRightInd/>
        <w:spacing w:before="0" w:line="240" w:lineRule="auto"/>
        <w:jc w:val="left"/>
        <w:textAlignment w:val="auto"/>
        <w:rPr>
          <w:rFonts w:ascii="Times New Roman Bold" w:hAnsi="Times New Roman Bold"/>
          <w:b/>
          <w:bCs/>
          <w:rtl/>
          <w:lang w:bidi="ar-EG"/>
        </w:rPr>
      </w:pPr>
      <w:r>
        <w:rPr>
          <w:rtl/>
          <w:lang w:bidi="ar-EG"/>
        </w:rPr>
        <w:br w:type="page"/>
      </w:r>
    </w:p>
    <w:p w:rsidR="009107D8" w:rsidRDefault="009107D8" w:rsidP="009107D8">
      <w:pPr>
        <w:pStyle w:val="Headingb"/>
        <w:spacing w:before="360" w:after="180"/>
        <w:rPr>
          <w:rtl/>
          <w:lang w:bidi="ar-EG"/>
        </w:rPr>
      </w:pPr>
      <w:r>
        <w:rPr>
          <w:rFonts w:hint="cs"/>
          <w:rtl/>
          <w:lang w:bidi="ar-EG"/>
        </w:rPr>
        <w:lastRenderedPageBreak/>
        <w:t xml:space="preserve">رموز التحكم في مجموعة رموز الشفرة </w:t>
      </w:r>
      <w:proofErr w:type="spellStart"/>
      <w:r>
        <w:rPr>
          <w:rFonts w:hint="cs"/>
          <w:rtl/>
          <w:lang w:bidi="ar-EG"/>
        </w:rPr>
        <w:t>فاريكود</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3693"/>
        <w:gridCol w:w="3690"/>
      </w:tblGrid>
      <w:tr w:rsidR="009107D8" w:rsidRPr="009107D8" w:rsidTr="005138F5">
        <w:trPr>
          <w:trHeight w:val="397"/>
          <w:tblHeader/>
          <w:jc w:val="center"/>
        </w:trPr>
        <w:tc>
          <w:tcPr>
            <w:tcW w:w="1559" w:type="dxa"/>
            <w:vAlign w:val="center"/>
          </w:tcPr>
          <w:p w:rsidR="009107D8" w:rsidRPr="005138F5" w:rsidRDefault="005138F5" w:rsidP="00FC2B97">
            <w:pPr>
              <w:pStyle w:val="Tablehead"/>
              <w:rPr>
                <w:rtl/>
                <w:lang w:val="fr-FR" w:bidi="ar-EG"/>
              </w:rPr>
            </w:pPr>
            <w:proofErr w:type="spellStart"/>
            <w:r>
              <w:rPr>
                <w:rFonts w:hint="cs"/>
                <w:rtl/>
                <w:lang w:val="fr-FR" w:bidi="ar-EG"/>
              </w:rPr>
              <w:t>فاريكود</w:t>
            </w:r>
            <w:proofErr w:type="spellEnd"/>
          </w:p>
        </w:tc>
        <w:tc>
          <w:tcPr>
            <w:tcW w:w="2553" w:type="dxa"/>
            <w:vAlign w:val="center"/>
          </w:tcPr>
          <w:p w:rsidR="009107D8" w:rsidRPr="00FC2B97" w:rsidRDefault="005138F5" w:rsidP="00FC2B97">
            <w:pPr>
              <w:pStyle w:val="Tablehead"/>
            </w:pPr>
            <w:r>
              <w:rPr>
                <w:rFonts w:hint="cs"/>
                <w:rtl/>
                <w:lang w:val="fr-FR"/>
              </w:rPr>
              <w:t>الاختصار</w:t>
            </w:r>
          </w:p>
        </w:tc>
        <w:tc>
          <w:tcPr>
            <w:tcW w:w="2551" w:type="dxa"/>
            <w:vAlign w:val="center"/>
          </w:tcPr>
          <w:p w:rsidR="009107D8" w:rsidRPr="009107D8" w:rsidRDefault="005138F5" w:rsidP="00FC2B97">
            <w:pPr>
              <w:pStyle w:val="Tablehead"/>
              <w:rPr>
                <w:lang w:val="fr-FR"/>
              </w:rPr>
            </w:pPr>
            <w:r>
              <w:rPr>
                <w:rFonts w:hint="cs"/>
                <w:rtl/>
                <w:lang w:val="fr-FR"/>
              </w:rPr>
              <w:t>الوصف</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1010101011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NUL</w:t>
            </w:r>
          </w:p>
        </w:tc>
        <w:tc>
          <w:tcPr>
            <w:tcW w:w="2551" w:type="dxa"/>
            <w:vAlign w:val="center"/>
          </w:tcPr>
          <w:p w:rsidR="009107D8" w:rsidRPr="009107D8" w:rsidRDefault="006F4473" w:rsidP="00FC2B97">
            <w:pPr>
              <w:pStyle w:val="Tabletext"/>
              <w:spacing w:before="60" w:line="240" w:lineRule="exact"/>
              <w:jc w:val="center"/>
              <w:rPr>
                <w:lang w:val="fr-FR" w:eastAsia="en-US"/>
              </w:rPr>
            </w:pPr>
            <w:r>
              <w:rPr>
                <w:rFonts w:hint="cs"/>
                <w:rtl/>
                <w:lang w:val="fr-FR" w:eastAsia="en-US"/>
              </w:rPr>
              <w:t>رمز خاو</w:t>
            </w:r>
            <w:r w:rsidR="009F2FD2">
              <w:rPr>
                <w:rFonts w:hint="cs"/>
                <w:rtl/>
                <w:lang w:val="fr-FR" w:eastAsia="en-US"/>
              </w:rPr>
              <w:t>ٍ</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1011011011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SOH</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بداية عنوان</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1011101101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STX</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بداية نص</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1101110111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ETX</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نهاية نص</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1011101011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EOT</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نهاية إرسال</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1101011111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ENQ</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استفسار</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1011101111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ACK</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إخطار</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1011111101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BEL</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تنبيه</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1011111111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BS</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شطب ما سبق</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11101111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HT</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جدول أفقي</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LF</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تغذية خطية</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1101101111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VT</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جدول رأسي</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1011011101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FF</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تغذية شكلية</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CR</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عودة للبداية</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1101110101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SO</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زحزحة للخارج</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1110101011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SI</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زحزحة للداخل</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1011110111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DLE</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إفلات وصلة البيانات</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1011110101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DC1</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 xml:space="preserve">تحكم جهاز </w:t>
            </w:r>
            <w:r w:rsidR="009107D8" w:rsidRPr="005138F5">
              <w:rPr>
                <w:lang w:val="fr-FR" w:eastAsia="en-US"/>
              </w:rPr>
              <w:t>1</w:t>
            </w:r>
            <w:r>
              <w:rPr>
                <w:rFonts w:hint="cs"/>
                <w:rtl/>
                <w:lang w:val="fr-FR" w:eastAsia="en-US"/>
              </w:rPr>
              <w:t xml:space="preserve"> </w:t>
            </w:r>
            <w:r w:rsidR="009107D8" w:rsidRPr="005138F5">
              <w:rPr>
                <w:lang w:val="fr-FR" w:eastAsia="en-US"/>
              </w:rPr>
              <w:t>(XON)</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1110101101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DC2</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 xml:space="preserve">تحكم جهاز </w:t>
            </w:r>
            <w:r w:rsidR="009107D8" w:rsidRPr="005138F5">
              <w:rPr>
                <w:lang w:val="fr-FR" w:eastAsia="en-US"/>
              </w:rPr>
              <w:t>2</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1110101111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DC3</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 xml:space="preserve">تحكم جهاز </w:t>
            </w:r>
            <w:r w:rsidR="009107D8" w:rsidRPr="005138F5">
              <w:rPr>
                <w:lang w:val="fr-FR" w:eastAsia="en-US"/>
              </w:rPr>
              <w:t>3</w:t>
            </w:r>
            <w:r>
              <w:rPr>
                <w:rFonts w:hint="cs"/>
                <w:rtl/>
                <w:lang w:val="fr-FR" w:eastAsia="en-US"/>
              </w:rPr>
              <w:t xml:space="preserve"> </w:t>
            </w:r>
            <w:r w:rsidR="009107D8" w:rsidRPr="005138F5">
              <w:rPr>
                <w:lang w:val="fr-FR" w:eastAsia="en-US"/>
              </w:rPr>
              <w:t>(XOFF)</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1101011011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DC4</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 xml:space="preserve">تحكم جهاز </w:t>
            </w:r>
            <w:r w:rsidR="009107D8" w:rsidRPr="005138F5">
              <w:rPr>
                <w:lang w:val="fr-FR" w:eastAsia="en-US"/>
              </w:rPr>
              <w:t>4</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1101101011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NAK</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إخطار سلبي</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1101101101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SYN</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خمول متزامن</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1101010111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ETB</w:t>
            </w:r>
          </w:p>
        </w:tc>
        <w:tc>
          <w:tcPr>
            <w:tcW w:w="2551" w:type="dxa"/>
            <w:vAlign w:val="center"/>
          </w:tcPr>
          <w:p w:rsidR="009107D8" w:rsidRPr="00437746" w:rsidRDefault="006F4473" w:rsidP="00FC2B97">
            <w:pPr>
              <w:pStyle w:val="Tabletext"/>
              <w:spacing w:before="60" w:line="240" w:lineRule="exact"/>
              <w:jc w:val="center"/>
              <w:rPr>
                <w:lang w:val="fr-FR" w:eastAsia="en-US"/>
              </w:rPr>
            </w:pPr>
            <w:r w:rsidRPr="00437746">
              <w:rPr>
                <w:rFonts w:hint="cs"/>
                <w:rtl/>
                <w:lang w:val="fr-FR" w:eastAsia="en-US"/>
              </w:rPr>
              <w:t xml:space="preserve">نهاية </w:t>
            </w:r>
            <w:r w:rsidR="00EC3106" w:rsidRPr="00437746">
              <w:rPr>
                <w:rFonts w:hint="cs"/>
                <w:rtl/>
                <w:lang w:val="fr-FR" w:eastAsia="en-US"/>
              </w:rPr>
              <w:t>ف</w:t>
            </w:r>
            <w:r w:rsidRPr="00437746">
              <w:rPr>
                <w:rFonts w:hint="cs"/>
                <w:rtl/>
                <w:lang w:val="fr-FR" w:eastAsia="en-US"/>
              </w:rPr>
              <w:t>درة الإرسال</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1101111011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CAN</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إلغاء</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1101111101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EM</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نهاية الوسط</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1110110111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SUB</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استبدال</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1101010101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ESC</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إفلات</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1101011101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FS</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فاصل ملفات</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1110111011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GS</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فاصل مجموعات</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1011111011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RS</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فاصل سجلات</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1101111111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US</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فاصل وحدات</w:t>
            </w:r>
          </w:p>
        </w:tc>
      </w:tr>
      <w:tr w:rsidR="009107D8" w:rsidRPr="009107D8" w:rsidTr="00FC2B97">
        <w:trPr>
          <w:jc w:val="center"/>
        </w:trPr>
        <w:tc>
          <w:tcPr>
            <w:tcW w:w="1559"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1110110101</w:t>
            </w:r>
          </w:p>
        </w:tc>
        <w:tc>
          <w:tcPr>
            <w:tcW w:w="2553" w:type="dxa"/>
            <w:vAlign w:val="center"/>
          </w:tcPr>
          <w:p w:rsidR="009107D8" w:rsidRPr="005138F5" w:rsidRDefault="009107D8" w:rsidP="00FC2B97">
            <w:pPr>
              <w:pStyle w:val="Tabletext"/>
              <w:spacing w:before="60" w:line="240" w:lineRule="exact"/>
              <w:jc w:val="center"/>
              <w:rPr>
                <w:lang w:val="fr-FR" w:eastAsia="en-US"/>
              </w:rPr>
            </w:pPr>
            <w:r w:rsidRPr="005138F5">
              <w:rPr>
                <w:lang w:val="fr-FR" w:eastAsia="en-US"/>
              </w:rPr>
              <w:t>DEL</w:t>
            </w:r>
          </w:p>
        </w:tc>
        <w:tc>
          <w:tcPr>
            <w:tcW w:w="2551" w:type="dxa"/>
            <w:vAlign w:val="center"/>
          </w:tcPr>
          <w:p w:rsidR="009107D8" w:rsidRPr="005138F5" w:rsidRDefault="006F4473" w:rsidP="00FC2B97">
            <w:pPr>
              <w:pStyle w:val="Tabletext"/>
              <w:spacing w:before="60" w:line="240" w:lineRule="exact"/>
              <w:jc w:val="center"/>
              <w:rPr>
                <w:lang w:val="fr-FR" w:eastAsia="en-US"/>
              </w:rPr>
            </w:pPr>
            <w:r>
              <w:rPr>
                <w:rFonts w:hint="cs"/>
                <w:rtl/>
                <w:lang w:val="fr-FR" w:eastAsia="en-US"/>
              </w:rPr>
              <w:t>حذف</w:t>
            </w:r>
          </w:p>
        </w:tc>
      </w:tr>
    </w:tbl>
    <w:p w:rsidR="009107D8" w:rsidRPr="00081DB6" w:rsidRDefault="00081DB6" w:rsidP="00EC3106">
      <w:pPr>
        <w:pStyle w:val="Headingb"/>
        <w:spacing w:before="360" w:after="180"/>
        <w:rPr>
          <w:lang w:bidi="ar-EG"/>
        </w:rPr>
      </w:pPr>
      <w:r>
        <w:rPr>
          <w:rFonts w:hint="cs"/>
          <w:rtl/>
          <w:lang w:bidi="ar-EG"/>
        </w:rPr>
        <w:lastRenderedPageBreak/>
        <w:t>الرموز القابلة للطبع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025"/>
        <w:gridCol w:w="684"/>
        <w:gridCol w:w="1778"/>
        <w:gridCol w:w="1025"/>
        <w:gridCol w:w="684"/>
        <w:gridCol w:w="1709"/>
        <w:gridCol w:w="1025"/>
      </w:tblGrid>
      <w:tr w:rsidR="00081DB6" w:rsidRPr="009107D8" w:rsidTr="009F2FD2">
        <w:trPr>
          <w:tblHeader/>
          <w:jc w:val="center"/>
        </w:trPr>
        <w:tc>
          <w:tcPr>
            <w:tcW w:w="1709" w:type="dxa"/>
          </w:tcPr>
          <w:p w:rsidR="00081DB6" w:rsidRPr="00081DB6" w:rsidRDefault="00081DB6" w:rsidP="00FC2B97">
            <w:pPr>
              <w:pStyle w:val="Tablehead"/>
              <w:bidi w:val="0"/>
              <w:rPr>
                <w:lang w:val="fr-FR" w:bidi="ar-EG"/>
              </w:rPr>
            </w:pPr>
            <w:proofErr w:type="spellStart"/>
            <w:r>
              <w:rPr>
                <w:rFonts w:hint="cs"/>
                <w:rtl/>
                <w:lang w:val="fr-FR" w:bidi="ar-EG"/>
              </w:rPr>
              <w:t>فاريكود</w:t>
            </w:r>
            <w:proofErr w:type="spellEnd"/>
          </w:p>
        </w:tc>
        <w:tc>
          <w:tcPr>
            <w:tcW w:w="1025" w:type="dxa"/>
          </w:tcPr>
          <w:p w:rsidR="00081DB6" w:rsidRPr="00081DB6" w:rsidRDefault="00081DB6" w:rsidP="00FC2B97">
            <w:pPr>
              <w:pStyle w:val="Tablehead"/>
              <w:bidi w:val="0"/>
              <w:rPr>
                <w:lang w:val="fr-FR" w:bidi="ar-EG"/>
              </w:rPr>
            </w:pPr>
            <w:r>
              <w:rPr>
                <w:rFonts w:hint="cs"/>
                <w:rtl/>
                <w:lang w:val="fr-FR" w:bidi="ar-EG"/>
              </w:rPr>
              <w:t>الشكل</w:t>
            </w:r>
          </w:p>
        </w:tc>
        <w:tc>
          <w:tcPr>
            <w:tcW w:w="684" w:type="dxa"/>
            <w:tcBorders>
              <w:top w:val="nil"/>
              <w:bottom w:val="nil"/>
            </w:tcBorders>
          </w:tcPr>
          <w:p w:rsidR="00081DB6" w:rsidRPr="00081DB6" w:rsidRDefault="00081DB6" w:rsidP="00FC2B97">
            <w:pPr>
              <w:pStyle w:val="Tablehead"/>
              <w:bidi w:val="0"/>
              <w:rPr>
                <w:lang w:val="fr-FR" w:bidi="ar-EG"/>
              </w:rPr>
            </w:pPr>
          </w:p>
        </w:tc>
        <w:tc>
          <w:tcPr>
            <w:tcW w:w="1778" w:type="dxa"/>
          </w:tcPr>
          <w:p w:rsidR="00081DB6" w:rsidRPr="00081DB6" w:rsidRDefault="00081DB6" w:rsidP="00FC2B97">
            <w:pPr>
              <w:pStyle w:val="Tablehead"/>
              <w:bidi w:val="0"/>
              <w:rPr>
                <w:lang w:val="fr-FR" w:bidi="ar-EG"/>
              </w:rPr>
            </w:pPr>
            <w:proofErr w:type="spellStart"/>
            <w:r>
              <w:rPr>
                <w:rFonts w:hint="cs"/>
                <w:rtl/>
                <w:lang w:val="fr-FR" w:bidi="ar-EG"/>
              </w:rPr>
              <w:t>فاريكود</w:t>
            </w:r>
            <w:proofErr w:type="spellEnd"/>
          </w:p>
        </w:tc>
        <w:tc>
          <w:tcPr>
            <w:tcW w:w="1025" w:type="dxa"/>
          </w:tcPr>
          <w:p w:rsidR="00081DB6" w:rsidRPr="00081DB6" w:rsidRDefault="00081DB6" w:rsidP="00FC2B97">
            <w:pPr>
              <w:pStyle w:val="Tablehead"/>
              <w:bidi w:val="0"/>
              <w:rPr>
                <w:lang w:val="fr-FR" w:bidi="ar-EG"/>
              </w:rPr>
            </w:pPr>
            <w:r>
              <w:rPr>
                <w:rFonts w:hint="cs"/>
                <w:rtl/>
                <w:lang w:val="fr-FR" w:bidi="ar-EG"/>
              </w:rPr>
              <w:t>الشكل</w:t>
            </w:r>
          </w:p>
        </w:tc>
        <w:tc>
          <w:tcPr>
            <w:tcW w:w="684" w:type="dxa"/>
            <w:tcBorders>
              <w:top w:val="nil"/>
              <w:bottom w:val="nil"/>
            </w:tcBorders>
          </w:tcPr>
          <w:p w:rsidR="00081DB6" w:rsidRPr="00081DB6" w:rsidRDefault="00081DB6" w:rsidP="00FC2B97">
            <w:pPr>
              <w:pStyle w:val="Tablehead"/>
              <w:bidi w:val="0"/>
              <w:rPr>
                <w:lang w:val="fr-FR" w:bidi="ar-EG"/>
              </w:rPr>
            </w:pPr>
          </w:p>
        </w:tc>
        <w:tc>
          <w:tcPr>
            <w:tcW w:w="1709" w:type="dxa"/>
          </w:tcPr>
          <w:p w:rsidR="00081DB6" w:rsidRPr="00081DB6" w:rsidRDefault="00081DB6" w:rsidP="00FC2B97">
            <w:pPr>
              <w:pStyle w:val="Tablehead"/>
              <w:bidi w:val="0"/>
              <w:rPr>
                <w:lang w:val="fr-FR" w:bidi="ar-EG"/>
              </w:rPr>
            </w:pPr>
            <w:proofErr w:type="spellStart"/>
            <w:r>
              <w:rPr>
                <w:rFonts w:hint="cs"/>
                <w:rtl/>
                <w:lang w:val="fr-FR" w:bidi="ar-EG"/>
              </w:rPr>
              <w:t>فاريكود</w:t>
            </w:r>
            <w:proofErr w:type="spellEnd"/>
          </w:p>
        </w:tc>
        <w:tc>
          <w:tcPr>
            <w:tcW w:w="1025" w:type="dxa"/>
          </w:tcPr>
          <w:p w:rsidR="00081DB6" w:rsidRPr="00081DB6" w:rsidRDefault="00081DB6" w:rsidP="00FC2B97">
            <w:pPr>
              <w:pStyle w:val="Tablehead"/>
              <w:bidi w:val="0"/>
              <w:rPr>
                <w:lang w:val="fr-FR" w:bidi="ar-EG"/>
              </w:rPr>
            </w:pPr>
            <w:r>
              <w:rPr>
                <w:rFonts w:hint="cs"/>
                <w:rtl/>
                <w:lang w:val="fr-FR" w:bidi="ar-EG"/>
              </w:rPr>
              <w:t>الشكل</w:t>
            </w:r>
          </w:p>
        </w:tc>
      </w:tr>
      <w:tr w:rsidR="009107D8" w:rsidRPr="009107D8" w:rsidTr="009F2FD2">
        <w:trPr>
          <w:jc w:val="center"/>
        </w:trPr>
        <w:tc>
          <w:tcPr>
            <w:tcW w:w="1709" w:type="dxa"/>
          </w:tcPr>
          <w:p w:rsidR="009107D8" w:rsidRPr="00081DB6" w:rsidRDefault="009107D8" w:rsidP="00FC2B97">
            <w:pPr>
              <w:pStyle w:val="Tabletext"/>
              <w:keepNext/>
              <w:jc w:val="center"/>
              <w:rPr>
                <w:lang w:val="fr-FR" w:eastAsia="en-US"/>
              </w:rPr>
            </w:pPr>
            <w:r w:rsidRPr="00081DB6">
              <w:rPr>
                <w:lang w:val="fr-FR" w:eastAsia="en-US"/>
              </w:rPr>
              <w:t>1</w:t>
            </w:r>
          </w:p>
        </w:tc>
        <w:tc>
          <w:tcPr>
            <w:tcW w:w="1025" w:type="dxa"/>
          </w:tcPr>
          <w:p w:rsidR="009107D8" w:rsidRPr="00081DB6" w:rsidRDefault="009107D8" w:rsidP="00FC2B97">
            <w:pPr>
              <w:pStyle w:val="Tabletext"/>
              <w:keepNext/>
              <w:jc w:val="center"/>
              <w:rPr>
                <w:lang w:val="fr-FR" w:eastAsia="en-US"/>
              </w:rPr>
            </w:pPr>
            <w:r w:rsidRPr="00081DB6">
              <w:rPr>
                <w:lang w:val="fr-FR" w:eastAsia="en-US"/>
              </w:rPr>
              <w:t>SP</w:t>
            </w:r>
          </w:p>
        </w:tc>
        <w:tc>
          <w:tcPr>
            <w:tcW w:w="684" w:type="dxa"/>
            <w:tcBorders>
              <w:top w:val="nil"/>
              <w:bottom w:val="nil"/>
            </w:tcBorders>
          </w:tcPr>
          <w:p w:rsidR="009107D8" w:rsidRPr="009107D8" w:rsidRDefault="009107D8" w:rsidP="00FC2B9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FC2B97">
            <w:pPr>
              <w:pStyle w:val="Tabletext"/>
              <w:keepNext/>
              <w:jc w:val="center"/>
              <w:rPr>
                <w:lang w:val="fr-FR" w:eastAsia="en-US"/>
              </w:rPr>
            </w:pPr>
            <w:r w:rsidRPr="00081DB6">
              <w:rPr>
                <w:lang w:val="fr-FR" w:eastAsia="en-US"/>
              </w:rPr>
              <w:t>1010111101</w:t>
            </w:r>
          </w:p>
        </w:tc>
        <w:tc>
          <w:tcPr>
            <w:tcW w:w="1025" w:type="dxa"/>
          </w:tcPr>
          <w:p w:rsidR="009107D8" w:rsidRPr="00081DB6" w:rsidRDefault="009107D8" w:rsidP="00FC2B97">
            <w:pPr>
              <w:pStyle w:val="Tabletext"/>
              <w:keepN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FC2B9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FC2B97">
            <w:pPr>
              <w:pStyle w:val="Tabletext"/>
              <w:keepNext/>
              <w:jc w:val="center"/>
              <w:rPr>
                <w:lang w:val="fr-FR" w:eastAsia="en-US"/>
              </w:rPr>
            </w:pPr>
            <w:r w:rsidRPr="00081DB6">
              <w:rPr>
                <w:lang w:val="fr-FR" w:eastAsia="en-US"/>
              </w:rPr>
              <w:t>1011011111</w:t>
            </w:r>
          </w:p>
        </w:tc>
        <w:tc>
          <w:tcPr>
            <w:tcW w:w="1025" w:type="dxa"/>
          </w:tcPr>
          <w:p w:rsidR="009107D8" w:rsidRPr="00081DB6" w:rsidRDefault="009107D8" w:rsidP="00FC2B97">
            <w:pPr>
              <w:pStyle w:val="Tabletext"/>
              <w:keepNext/>
              <w:jc w:val="center"/>
              <w:rPr>
                <w:lang w:val="fr-FR" w:eastAsia="en-US"/>
              </w:rPr>
            </w:pPr>
            <w:r w:rsidRPr="00081DB6">
              <w:rPr>
                <w:lang w:val="fr-FR" w:eastAsia="en-US"/>
              </w:rPr>
              <w:t>`</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111111111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1111101</w:t>
            </w:r>
          </w:p>
        </w:tc>
        <w:tc>
          <w:tcPr>
            <w:tcW w:w="1025" w:type="dxa"/>
          </w:tcPr>
          <w:p w:rsidR="009107D8" w:rsidRPr="00081DB6" w:rsidRDefault="009107D8" w:rsidP="00081DB6">
            <w:pPr>
              <w:pStyle w:val="Tabletext"/>
              <w:jc w:val="center"/>
              <w:rPr>
                <w:lang w:val="fr-FR" w:eastAsia="en-US"/>
              </w:rPr>
            </w:pPr>
            <w:r w:rsidRPr="00081DB6">
              <w:rPr>
                <w:lang w:val="fr-FR" w:eastAsia="en-US"/>
              </w:rPr>
              <w:t>A</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1011</w:t>
            </w:r>
          </w:p>
        </w:tc>
        <w:tc>
          <w:tcPr>
            <w:tcW w:w="1025" w:type="dxa"/>
          </w:tcPr>
          <w:p w:rsidR="009107D8" w:rsidRPr="00081DB6" w:rsidRDefault="009107D8" w:rsidP="00081DB6">
            <w:pPr>
              <w:pStyle w:val="Tabletext"/>
              <w:jc w:val="center"/>
              <w:rPr>
                <w:lang w:val="fr-FR" w:eastAsia="en-US"/>
              </w:rPr>
            </w:pPr>
            <w:r w:rsidRPr="00081DB6">
              <w:rPr>
                <w:lang w:val="fr-FR" w:eastAsia="en-US"/>
              </w:rPr>
              <w:t>a</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101011111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11101011</w:t>
            </w:r>
          </w:p>
        </w:tc>
        <w:tc>
          <w:tcPr>
            <w:tcW w:w="1025" w:type="dxa"/>
          </w:tcPr>
          <w:p w:rsidR="009107D8" w:rsidRPr="00081DB6" w:rsidRDefault="009107D8" w:rsidP="00081DB6">
            <w:pPr>
              <w:pStyle w:val="Tabletext"/>
              <w:jc w:val="center"/>
              <w:rPr>
                <w:lang w:val="fr-FR" w:eastAsia="en-US"/>
              </w:rPr>
            </w:pPr>
            <w:r w:rsidRPr="00081DB6">
              <w:rPr>
                <w:lang w:val="fr-FR" w:eastAsia="en-US"/>
              </w:rPr>
              <w:t>B</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1011111</w:t>
            </w:r>
          </w:p>
        </w:tc>
        <w:tc>
          <w:tcPr>
            <w:tcW w:w="1025" w:type="dxa"/>
          </w:tcPr>
          <w:p w:rsidR="009107D8" w:rsidRPr="00081DB6" w:rsidRDefault="009107D8" w:rsidP="00081DB6">
            <w:pPr>
              <w:pStyle w:val="Tabletext"/>
              <w:jc w:val="center"/>
              <w:rPr>
                <w:lang w:val="fr-FR" w:eastAsia="en-US"/>
              </w:rPr>
            </w:pPr>
            <w:r w:rsidRPr="00081DB6">
              <w:rPr>
                <w:lang w:val="fr-FR" w:eastAsia="en-US"/>
              </w:rPr>
              <w:t>b</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111110101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10101101</w:t>
            </w:r>
          </w:p>
        </w:tc>
        <w:tc>
          <w:tcPr>
            <w:tcW w:w="1025" w:type="dxa"/>
          </w:tcPr>
          <w:p w:rsidR="009107D8" w:rsidRPr="00081DB6" w:rsidRDefault="009107D8" w:rsidP="00081DB6">
            <w:pPr>
              <w:pStyle w:val="Tabletext"/>
              <w:jc w:val="center"/>
              <w:rPr>
                <w:lang w:val="fr-FR" w:eastAsia="en-US"/>
              </w:rPr>
            </w:pPr>
            <w:r w:rsidRPr="00081DB6">
              <w:rPr>
                <w:lang w:val="fr-FR" w:eastAsia="en-US"/>
              </w:rPr>
              <w:t>C</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101111</w:t>
            </w:r>
          </w:p>
        </w:tc>
        <w:tc>
          <w:tcPr>
            <w:tcW w:w="1025" w:type="dxa"/>
          </w:tcPr>
          <w:p w:rsidR="009107D8" w:rsidRPr="00081DB6" w:rsidRDefault="009107D8" w:rsidP="00081DB6">
            <w:pPr>
              <w:pStyle w:val="Tabletext"/>
              <w:jc w:val="center"/>
              <w:rPr>
                <w:lang w:val="fr-FR" w:eastAsia="en-US"/>
              </w:rPr>
            </w:pPr>
            <w:r w:rsidRPr="00081DB6">
              <w:rPr>
                <w:lang w:val="fr-FR" w:eastAsia="en-US"/>
              </w:rPr>
              <w:t>c</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111011011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10110101</w:t>
            </w:r>
          </w:p>
        </w:tc>
        <w:tc>
          <w:tcPr>
            <w:tcW w:w="1025" w:type="dxa"/>
          </w:tcPr>
          <w:p w:rsidR="009107D8" w:rsidRPr="00081DB6" w:rsidRDefault="009107D8" w:rsidP="00081DB6">
            <w:pPr>
              <w:pStyle w:val="Tabletext"/>
              <w:jc w:val="center"/>
              <w:rPr>
                <w:lang w:val="fr-FR" w:eastAsia="en-US"/>
              </w:rPr>
            </w:pPr>
            <w:r w:rsidRPr="00081DB6">
              <w:rPr>
                <w:lang w:val="fr-FR" w:eastAsia="en-US"/>
              </w:rPr>
              <w:t>D</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101101</w:t>
            </w:r>
          </w:p>
        </w:tc>
        <w:tc>
          <w:tcPr>
            <w:tcW w:w="1025" w:type="dxa"/>
          </w:tcPr>
          <w:p w:rsidR="009107D8" w:rsidRPr="00081DB6" w:rsidRDefault="009107D8" w:rsidP="00081DB6">
            <w:pPr>
              <w:pStyle w:val="Tabletext"/>
              <w:jc w:val="center"/>
              <w:rPr>
                <w:lang w:val="fr-FR" w:eastAsia="en-US"/>
              </w:rPr>
            </w:pPr>
            <w:r w:rsidRPr="00081DB6">
              <w:rPr>
                <w:lang w:val="fr-FR" w:eastAsia="en-US"/>
              </w:rPr>
              <w:t>d</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1011010101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1110111</w:t>
            </w:r>
          </w:p>
        </w:tc>
        <w:tc>
          <w:tcPr>
            <w:tcW w:w="1025" w:type="dxa"/>
          </w:tcPr>
          <w:p w:rsidR="009107D8" w:rsidRPr="00081DB6" w:rsidRDefault="009107D8" w:rsidP="00081DB6">
            <w:pPr>
              <w:pStyle w:val="Tabletext"/>
              <w:jc w:val="center"/>
              <w:rPr>
                <w:lang w:val="fr-FR" w:eastAsia="en-US"/>
              </w:rPr>
            </w:pPr>
            <w:r w:rsidRPr="00081DB6">
              <w:rPr>
                <w:lang w:val="fr-FR" w:eastAsia="en-US"/>
              </w:rPr>
              <w:t>E</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w:t>
            </w:r>
          </w:p>
        </w:tc>
        <w:tc>
          <w:tcPr>
            <w:tcW w:w="1025" w:type="dxa"/>
          </w:tcPr>
          <w:p w:rsidR="009107D8" w:rsidRPr="00081DB6" w:rsidRDefault="009107D8" w:rsidP="00081DB6">
            <w:pPr>
              <w:pStyle w:val="Tabletext"/>
              <w:jc w:val="center"/>
              <w:rPr>
                <w:lang w:val="fr-FR" w:eastAsia="en-US"/>
              </w:rPr>
            </w:pPr>
            <w:r w:rsidRPr="00081DB6">
              <w:rPr>
                <w:lang w:val="fr-FR" w:eastAsia="en-US"/>
              </w:rPr>
              <w:t>e</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1010111011</w:t>
            </w:r>
          </w:p>
        </w:tc>
        <w:tc>
          <w:tcPr>
            <w:tcW w:w="1025" w:type="dxa"/>
          </w:tcPr>
          <w:p w:rsidR="009107D8" w:rsidRPr="00081DB6" w:rsidRDefault="009107D8" w:rsidP="00081DB6">
            <w:pPr>
              <w:pStyle w:val="Tabletext"/>
              <w:jc w:val="center"/>
              <w:rPr>
                <w:lang w:val="fr-FR" w:eastAsia="en-US"/>
              </w:rPr>
            </w:pPr>
            <w:r w:rsidRPr="00081DB6">
              <w:rPr>
                <w:lang w:val="fr-FR" w:eastAsia="en-US"/>
              </w:rPr>
              <w:t>&amp;</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11011011</w:t>
            </w:r>
          </w:p>
        </w:tc>
        <w:tc>
          <w:tcPr>
            <w:tcW w:w="1025" w:type="dxa"/>
          </w:tcPr>
          <w:p w:rsidR="009107D8" w:rsidRPr="00081DB6" w:rsidRDefault="009107D8" w:rsidP="00081DB6">
            <w:pPr>
              <w:pStyle w:val="Tabletext"/>
              <w:jc w:val="center"/>
              <w:rPr>
                <w:lang w:val="fr-FR" w:eastAsia="en-US"/>
              </w:rPr>
            </w:pPr>
            <w:r w:rsidRPr="00081DB6">
              <w:rPr>
                <w:lang w:val="fr-FR" w:eastAsia="en-US"/>
              </w:rPr>
              <w:t>F</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111101</w:t>
            </w:r>
          </w:p>
        </w:tc>
        <w:tc>
          <w:tcPr>
            <w:tcW w:w="1025" w:type="dxa"/>
          </w:tcPr>
          <w:p w:rsidR="009107D8" w:rsidRPr="00081DB6" w:rsidRDefault="009107D8" w:rsidP="00081DB6">
            <w:pPr>
              <w:pStyle w:val="Tabletext"/>
              <w:jc w:val="center"/>
              <w:rPr>
                <w:lang w:val="fr-FR" w:eastAsia="en-US"/>
              </w:rPr>
            </w:pPr>
            <w:r w:rsidRPr="00081DB6">
              <w:rPr>
                <w:lang w:val="fr-FR" w:eastAsia="en-US"/>
              </w:rPr>
              <w:t>f</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101111111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11111101</w:t>
            </w:r>
          </w:p>
        </w:tc>
        <w:tc>
          <w:tcPr>
            <w:tcW w:w="1025" w:type="dxa"/>
          </w:tcPr>
          <w:p w:rsidR="009107D8" w:rsidRPr="00081DB6" w:rsidRDefault="009107D8" w:rsidP="00081DB6">
            <w:pPr>
              <w:pStyle w:val="Tabletext"/>
              <w:jc w:val="center"/>
              <w:rPr>
                <w:lang w:val="fr-FR" w:eastAsia="en-US"/>
              </w:rPr>
            </w:pPr>
            <w:r w:rsidRPr="00081DB6">
              <w:rPr>
                <w:lang w:val="fr-FR" w:eastAsia="en-US"/>
              </w:rPr>
              <w:t>G</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1011011</w:t>
            </w:r>
          </w:p>
        </w:tc>
        <w:tc>
          <w:tcPr>
            <w:tcW w:w="1025" w:type="dxa"/>
          </w:tcPr>
          <w:p w:rsidR="009107D8" w:rsidRPr="00081DB6" w:rsidRDefault="009107D8" w:rsidP="00081DB6">
            <w:pPr>
              <w:pStyle w:val="Tabletext"/>
              <w:jc w:val="center"/>
              <w:rPr>
                <w:lang w:val="fr-FR" w:eastAsia="en-US"/>
              </w:rPr>
            </w:pPr>
            <w:r w:rsidRPr="00081DB6">
              <w:rPr>
                <w:lang w:val="fr-FR" w:eastAsia="en-US"/>
              </w:rPr>
              <w:t>g</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11111011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101010101</w:t>
            </w:r>
          </w:p>
        </w:tc>
        <w:tc>
          <w:tcPr>
            <w:tcW w:w="1025" w:type="dxa"/>
          </w:tcPr>
          <w:p w:rsidR="009107D8" w:rsidRPr="00081DB6" w:rsidRDefault="009107D8" w:rsidP="00081DB6">
            <w:pPr>
              <w:pStyle w:val="Tabletext"/>
              <w:jc w:val="center"/>
              <w:rPr>
                <w:lang w:val="fr-FR" w:eastAsia="en-US"/>
              </w:rPr>
            </w:pPr>
            <w:r w:rsidRPr="00081DB6">
              <w:rPr>
                <w:lang w:val="fr-FR" w:eastAsia="en-US"/>
              </w:rPr>
              <w:t>H</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101011</w:t>
            </w:r>
          </w:p>
        </w:tc>
        <w:tc>
          <w:tcPr>
            <w:tcW w:w="1025" w:type="dxa"/>
          </w:tcPr>
          <w:p w:rsidR="009107D8" w:rsidRPr="00081DB6" w:rsidRDefault="009107D8" w:rsidP="00081DB6">
            <w:pPr>
              <w:pStyle w:val="Tabletext"/>
              <w:jc w:val="center"/>
              <w:rPr>
                <w:lang w:val="fr-FR" w:eastAsia="en-US"/>
              </w:rPr>
            </w:pPr>
            <w:r w:rsidRPr="00081DB6">
              <w:rPr>
                <w:lang w:val="fr-FR" w:eastAsia="en-US"/>
              </w:rPr>
              <w:t>h</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11110111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1111111</w:t>
            </w:r>
          </w:p>
        </w:tc>
        <w:tc>
          <w:tcPr>
            <w:tcW w:w="1025" w:type="dxa"/>
          </w:tcPr>
          <w:p w:rsidR="009107D8" w:rsidRPr="00081DB6" w:rsidRDefault="009107D8" w:rsidP="00081DB6">
            <w:pPr>
              <w:pStyle w:val="Tabletext"/>
              <w:jc w:val="center"/>
              <w:rPr>
                <w:lang w:val="fr-FR" w:eastAsia="en-US"/>
              </w:rPr>
            </w:pPr>
            <w:r w:rsidRPr="00081DB6">
              <w:rPr>
                <w:lang w:val="fr-FR" w:eastAsia="en-US"/>
              </w:rPr>
              <w:t>I</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1101</w:t>
            </w:r>
          </w:p>
        </w:tc>
        <w:tc>
          <w:tcPr>
            <w:tcW w:w="1025" w:type="dxa"/>
          </w:tcPr>
          <w:p w:rsidR="009107D8" w:rsidRPr="00081DB6" w:rsidRDefault="009107D8" w:rsidP="00081DB6">
            <w:pPr>
              <w:pStyle w:val="Tabletext"/>
              <w:jc w:val="center"/>
              <w:rPr>
                <w:lang w:val="fr-FR" w:eastAsia="en-US"/>
              </w:rPr>
            </w:pPr>
            <w:r w:rsidRPr="00081DB6">
              <w:rPr>
                <w:lang w:val="fr-FR" w:eastAsia="en-US"/>
              </w:rPr>
              <w:t>i</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101101111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111111101</w:t>
            </w:r>
          </w:p>
        </w:tc>
        <w:tc>
          <w:tcPr>
            <w:tcW w:w="1025" w:type="dxa"/>
          </w:tcPr>
          <w:p w:rsidR="009107D8" w:rsidRPr="00081DB6" w:rsidRDefault="009107D8" w:rsidP="00081DB6">
            <w:pPr>
              <w:pStyle w:val="Tabletext"/>
              <w:jc w:val="center"/>
              <w:rPr>
                <w:lang w:val="fr-FR" w:eastAsia="en-US"/>
              </w:rPr>
            </w:pPr>
            <w:r w:rsidRPr="00081DB6">
              <w:rPr>
                <w:lang w:val="fr-FR" w:eastAsia="en-US"/>
              </w:rPr>
              <w:t>J</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111101011</w:t>
            </w:r>
          </w:p>
        </w:tc>
        <w:tc>
          <w:tcPr>
            <w:tcW w:w="1025" w:type="dxa"/>
          </w:tcPr>
          <w:p w:rsidR="009107D8" w:rsidRPr="00081DB6" w:rsidRDefault="009107D8" w:rsidP="00081DB6">
            <w:pPr>
              <w:pStyle w:val="Tabletext"/>
              <w:jc w:val="center"/>
              <w:rPr>
                <w:lang w:val="fr-FR" w:eastAsia="en-US"/>
              </w:rPr>
            </w:pPr>
            <w:r w:rsidRPr="00081DB6">
              <w:rPr>
                <w:lang w:val="fr-FR" w:eastAsia="en-US"/>
              </w:rPr>
              <w:t>j</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111011111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101111101</w:t>
            </w:r>
          </w:p>
        </w:tc>
        <w:tc>
          <w:tcPr>
            <w:tcW w:w="1025" w:type="dxa"/>
          </w:tcPr>
          <w:p w:rsidR="009107D8" w:rsidRPr="00081DB6" w:rsidRDefault="009107D8" w:rsidP="00081DB6">
            <w:pPr>
              <w:pStyle w:val="Tabletext"/>
              <w:jc w:val="center"/>
              <w:rPr>
                <w:lang w:val="fr-FR" w:eastAsia="en-US"/>
              </w:rPr>
            </w:pPr>
            <w:r w:rsidRPr="00081DB6">
              <w:rPr>
                <w:lang w:val="fr-FR" w:eastAsia="en-US"/>
              </w:rPr>
              <w:t>K</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10111111</w:t>
            </w:r>
          </w:p>
        </w:tc>
        <w:tc>
          <w:tcPr>
            <w:tcW w:w="1025" w:type="dxa"/>
          </w:tcPr>
          <w:p w:rsidR="009107D8" w:rsidRPr="00081DB6" w:rsidRDefault="009107D8" w:rsidP="00081DB6">
            <w:pPr>
              <w:pStyle w:val="Tabletext"/>
              <w:jc w:val="center"/>
              <w:rPr>
                <w:lang w:val="fr-FR" w:eastAsia="en-US"/>
              </w:rPr>
            </w:pPr>
            <w:r w:rsidRPr="00081DB6">
              <w:rPr>
                <w:lang w:val="fr-FR" w:eastAsia="en-US"/>
              </w:rPr>
              <w:t>k</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1110101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11010111</w:t>
            </w:r>
          </w:p>
        </w:tc>
        <w:tc>
          <w:tcPr>
            <w:tcW w:w="1025" w:type="dxa"/>
          </w:tcPr>
          <w:p w:rsidR="009107D8" w:rsidRPr="00081DB6" w:rsidRDefault="009107D8" w:rsidP="00081DB6">
            <w:pPr>
              <w:pStyle w:val="Tabletext"/>
              <w:jc w:val="center"/>
              <w:rPr>
                <w:lang w:val="fr-FR" w:eastAsia="en-US"/>
              </w:rPr>
            </w:pPr>
            <w:r w:rsidRPr="00081DB6">
              <w:rPr>
                <w:lang w:val="fr-FR" w:eastAsia="en-US"/>
              </w:rPr>
              <w:t>L</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11011</w:t>
            </w:r>
          </w:p>
        </w:tc>
        <w:tc>
          <w:tcPr>
            <w:tcW w:w="1025" w:type="dxa"/>
          </w:tcPr>
          <w:p w:rsidR="009107D8" w:rsidRPr="00081DB6" w:rsidRDefault="009107D8" w:rsidP="00081DB6">
            <w:pPr>
              <w:pStyle w:val="Tabletext"/>
              <w:jc w:val="center"/>
              <w:rPr>
                <w:lang w:val="fr-FR" w:eastAsia="en-US"/>
              </w:rPr>
            </w:pPr>
            <w:r w:rsidRPr="00081DB6">
              <w:rPr>
                <w:lang w:val="fr-FR" w:eastAsia="en-US"/>
              </w:rPr>
              <w:t>l</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110101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10111011</w:t>
            </w:r>
          </w:p>
        </w:tc>
        <w:tc>
          <w:tcPr>
            <w:tcW w:w="1025" w:type="dxa"/>
          </w:tcPr>
          <w:p w:rsidR="009107D8" w:rsidRPr="00081DB6" w:rsidRDefault="009107D8" w:rsidP="00081DB6">
            <w:pPr>
              <w:pStyle w:val="Tabletext"/>
              <w:jc w:val="center"/>
              <w:rPr>
                <w:lang w:val="fr-FR" w:eastAsia="en-US"/>
              </w:rPr>
            </w:pPr>
            <w:r w:rsidRPr="00081DB6">
              <w:rPr>
                <w:lang w:val="fr-FR" w:eastAsia="en-US"/>
              </w:rPr>
              <w:t>M</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111011</w:t>
            </w:r>
          </w:p>
        </w:tc>
        <w:tc>
          <w:tcPr>
            <w:tcW w:w="1025" w:type="dxa"/>
          </w:tcPr>
          <w:p w:rsidR="009107D8" w:rsidRPr="00081DB6" w:rsidRDefault="009107D8" w:rsidP="00081DB6">
            <w:pPr>
              <w:pStyle w:val="Tabletext"/>
              <w:jc w:val="center"/>
              <w:rPr>
                <w:lang w:val="fr-FR" w:eastAsia="en-US"/>
              </w:rPr>
            </w:pPr>
            <w:r w:rsidRPr="00081DB6">
              <w:rPr>
                <w:lang w:val="fr-FR" w:eastAsia="en-US"/>
              </w:rPr>
              <w:t>m</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1010111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11011101</w:t>
            </w:r>
          </w:p>
        </w:tc>
        <w:tc>
          <w:tcPr>
            <w:tcW w:w="1025" w:type="dxa"/>
          </w:tcPr>
          <w:p w:rsidR="009107D8" w:rsidRPr="00081DB6" w:rsidRDefault="009107D8" w:rsidP="00081DB6">
            <w:pPr>
              <w:pStyle w:val="Tabletext"/>
              <w:jc w:val="center"/>
              <w:rPr>
                <w:lang w:val="fr-FR" w:eastAsia="en-US"/>
              </w:rPr>
            </w:pPr>
            <w:r w:rsidRPr="00081DB6">
              <w:rPr>
                <w:lang w:val="fr-FR" w:eastAsia="en-US"/>
              </w:rPr>
              <w:t>N</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1111</w:t>
            </w:r>
          </w:p>
        </w:tc>
        <w:tc>
          <w:tcPr>
            <w:tcW w:w="1025" w:type="dxa"/>
          </w:tcPr>
          <w:p w:rsidR="009107D8" w:rsidRPr="00081DB6" w:rsidRDefault="009107D8" w:rsidP="00081DB6">
            <w:pPr>
              <w:pStyle w:val="Tabletext"/>
              <w:jc w:val="center"/>
              <w:rPr>
                <w:lang w:val="fr-FR" w:eastAsia="en-US"/>
              </w:rPr>
            </w:pPr>
            <w:r w:rsidRPr="00081DB6">
              <w:rPr>
                <w:lang w:val="fr-FR" w:eastAsia="en-US"/>
              </w:rPr>
              <w:t>n</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110101111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10101011</w:t>
            </w:r>
          </w:p>
        </w:tc>
        <w:tc>
          <w:tcPr>
            <w:tcW w:w="1025" w:type="dxa"/>
          </w:tcPr>
          <w:p w:rsidR="009107D8" w:rsidRPr="00081DB6" w:rsidRDefault="009107D8" w:rsidP="00081DB6">
            <w:pPr>
              <w:pStyle w:val="Tabletext"/>
              <w:jc w:val="center"/>
              <w:rPr>
                <w:lang w:val="fr-FR" w:eastAsia="en-US"/>
              </w:rPr>
            </w:pPr>
            <w:r w:rsidRPr="00081DB6">
              <w:rPr>
                <w:lang w:val="fr-FR" w:eastAsia="en-US"/>
              </w:rPr>
              <w:t>O</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111</w:t>
            </w:r>
          </w:p>
        </w:tc>
        <w:tc>
          <w:tcPr>
            <w:tcW w:w="1025" w:type="dxa"/>
          </w:tcPr>
          <w:p w:rsidR="009107D8" w:rsidRPr="00081DB6" w:rsidRDefault="009107D8" w:rsidP="00081DB6">
            <w:pPr>
              <w:pStyle w:val="Tabletext"/>
              <w:jc w:val="center"/>
              <w:rPr>
                <w:lang w:val="fr-FR" w:eastAsia="en-US"/>
              </w:rPr>
            </w:pPr>
            <w:r w:rsidRPr="00081DB6">
              <w:rPr>
                <w:lang w:val="fr-FR" w:eastAsia="en-US"/>
              </w:rPr>
              <w:t>o</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10110111</w:t>
            </w:r>
          </w:p>
        </w:tc>
        <w:tc>
          <w:tcPr>
            <w:tcW w:w="1025" w:type="dxa"/>
          </w:tcPr>
          <w:p w:rsidR="009107D8" w:rsidRPr="00081DB6" w:rsidRDefault="009107D8" w:rsidP="00081DB6">
            <w:pPr>
              <w:pStyle w:val="Tabletext"/>
              <w:jc w:val="center"/>
              <w:rPr>
                <w:lang w:val="fr-FR" w:eastAsia="en-US"/>
              </w:rPr>
            </w:pPr>
            <w:r w:rsidRPr="00081DB6">
              <w:rPr>
                <w:lang w:val="fr-FR" w:eastAsia="en-US"/>
              </w:rPr>
              <w:t>0</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11010101</w:t>
            </w:r>
          </w:p>
        </w:tc>
        <w:tc>
          <w:tcPr>
            <w:tcW w:w="1025" w:type="dxa"/>
          </w:tcPr>
          <w:p w:rsidR="009107D8" w:rsidRPr="00081DB6" w:rsidRDefault="009107D8" w:rsidP="00081DB6">
            <w:pPr>
              <w:pStyle w:val="Tabletext"/>
              <w:jc w:val="center"/>
              <w:rPr>
                <w:lang w:val="fr-FR" w:eastAsia="en-US"/>
              </w:rPr>
            </w:pPr>
            <w:r w:rsidRPr="00081DB6">
              <w:rPr>
                <w:lang w:val="fr-FR" w:eastAsia="en-US"/>
              </w:rPr>
              <w:t>P</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111111</w:t>
            </w:r>
          </w:p>
        </w:tc>
        <w:tc>
          <w:tcPr>
            <w:tcW w:w="1025" w:type="dxa"/>
          </w:tcPr>
          <w:p w:rsidR="009107D8" w:rsidRPr="00081DB6" w:rsidRDefault="009107D8" w:rsidP="00081DB6">
            <w:pPr>
              <w:pStyle w:val="Tabletext"/>
              <w:jc w:val="center"/>
              <w:rPr>
                <w:lang w:val="fr-FR" w:eastAsia="en-US"/>
              </w:rPr>
            </w:pPr>
            <w:r w:rsidRPr="00081DB6">
              <w:rPr>
                <w:lang w:val="fr-FR" w:eastAsia="en-US"/>
              </w:rPr>
              <w:t>p</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10111101</w:t>
            </w:r>
          </w:p>
        </w:tc>
        <w:tc>
          <w:tcPr>
            <w:tcW w:w="1025" w:type="dxa"/>
          </w:tcPr>
          <w:p w:rsidR="009107D8" w:rsidRPr="00081DB6" w:rsidRDefault="009107D8" w:rsidP="00081DB6">
            <w:pPr>
              <w:pStyle w:val="Tabletext"/>
              <w:jc w:val="center"/>
              <w:rPr>
                <w:lang w:val="fr-FR" w:eastAsia="en-US"/>
              </w:rPr>
            </w:pPr>
            <w:r w:rsidRPr="00081DB6">
              <w:rPr>
                <w:lang w:val="fr-FR" w:eastAsia="en-US"/>
              </w:rPr>
              <w:t>1</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111011101</w:t>
            </w:r>
          </w:p>
        </w:tc>
        <w:tc>
          <w:tcPr>
            <w:tcW w:w="1025" w:type="dxa"/>
          </w:tcPr>
          <w:p w:rsidR="009107D8" w:rsidRPr="00081DB6" w:rsidRDefault="009107D8" w:rsidP="00081DB6">
            <w:pPr>
              <w:pStyle w:val="Tabletext"/>
              <w:jc w:val="center"/>
              <w:rPr>
                <w:lang w:val="fr-FR" w:eastAsia="en-US"/>
              </w:rPr>
            </w:pPr>
            <w:r w:rsidRPr="00081DB6">
              <w:rPr>
                <w:lang w:val="fr-FR" w:eastAsia="en-US"/>
              </w:rPr>
              <w:t>Q</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110111111</w:t>
            </w:r>
          </w:p>
        </w:tc>
        <w:tc>
          <w:tcPr>
            <w:tcW w:w="1025" w:type="dxa"/>
          </w:tcPr>
          <w:p w:rsidR="009107D8" w:rsidRPr="00081DB6" w:rsidRDefault="009107D8" w:rsidP="00081DB6">
            <w:pPr>
              <w:pStyle w:val="Tabletext"/>
              <w:jc w:val="center"/>
              <w:rPr>
                <w:lang w:val="fr-FR" w:eastAsia="en-US"/>
              </w:rPr>
            </w:pPr>
            <w:r w:rsidRPr="00081DB6">
              <w:rPr>
                <w:lang w:val="fr-FR" w:eastAsia="en-US"/>
              </w:rPr>
              <w:t>q</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11101101</w:t>
            </w:r>
          </w:p>
        </w:tc>
        <w:tc>
          <w:tcPr>
            <w:tcW w:w="1025" w:type="dxa"/>
          </w:tcPr>
          <w:p w:rsidR="009107D8" w:rsidRPr="00081DB6" w:rsidRDefault="009107D8" w:rsidP="00081DB6">
            <w:pPr>
              <w:pStyle w:val="Tabletext"/>
              <w:jc w:val="center"/>
              <w:rPr>
                <w:lang w:val="fr-FR" w:eastAsia="en-US"/>
              </w:rPr>
            </w:pPr>
            <w:r w:rsidRPr="00081DB6">
              <w:rPr>
                <w:lang w:val="fr-FR" w:eastAsia="en-US"/>
              </w:rPr>
              <w:t>2</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10101111</w:t>
            </w:r>
          </w:p>
        </w:tc>
        <w:tc>
          <w:tcPr>
            <w:tcW w:w="1025" w:type="dxa"/>
          </w:tcPr>
          <w:p w:rsidR="009107D8" w:rsidRPr="00081DB6" w:rsidRDefault="009107D8" w:rsidP="00081DB6">
            <w:pPr>
              <w:pStyle w:val="Tabletext"/>
              <w:jc w:val="center"/>
              <w:rPr>
                <w:lang w:val="fr-FR" w:eastAsia="en-US"/>
              </w:rPr>
            </w:pPr>
            <w:r w:rsidRPr="00081DB6">
              <w:rPr>
                <w:lang w:val="fr-FR" w:eastAsia="en-US"/>
              </w:rPr>
              <w:t>R</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10101</w:t>
            </w:r>
          </w:p>
        </w:tc>
        <w:tc>
          <w:tcPr>
            <w:tcW w:w="1025" w:type="dxa"/>
          </w:tcPr>
          <w:p w:rsidR="009107D8" w:rsidRPr="00081DB6" w:rsidRDefault="009107D8" w:rsidP="00081DB6">
            <w:pPr>
              <w:pStyle w:val="Tabletext"/>
              <w:jc w:val="center"/>
              <w:rPr>
                <w:lang w:val="fr-FR" w:eastAsia="en-US"/>
              </w:rPr>
            </w:pPr>
            <w:r w:rsidRPr="00081DB6">
              <w:rPr>
                <w:lang w:val="fr-FR" w:eastAsia="en-US"/>
              </w:rPr>
              <w:t>r</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11111111</w:t>
            </w:r>
          </w:p>
        </w:tc>
        <w:tc>
          <w:tcPr>
            <w:tcW w:w="1025" w:type="dxa"/>
          </w:tcPr>
          <w:p w:rsidR="009107D8" w:rsidRPr="00081DB6" w:rsidRDefault="009107D8" w:rsidP="00081DB6">
            <w:pPr>
              <w:pStyle w:val="Tabletext"/>
              <w:jc w:val="center"/>
              <w:rPr>
                <w:lang w:val="fr-FR" w:eastAsia="en-US"/>
              </w:rPr>
            </w:pPr>
            <w:r w:rsidRPr="00081DB6">
              <w:rPr>
                <w:lang w:val="fr-FR" w:eastAsia="en-US"/>
              </w:rPr>
              <w:t>3</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1101111</w:t>
            </w:r>
          </w:p>
        </w:tc>
        <w:tc>
          <w:tcPr>
            <w:tcW w:w="1025" w:type="dxa"/>
          </w:tcPr>
          <w:p w:rsidR="009107D8" w:rsidRPr="00081DB6" w:rsidRDefault="009107D8" w:rsidP="00081DB6">
            <w:pPr>
              <w:pStyle w:val="Tabletext"/>
              <w:jc w:val="center"/>
              <w:rPr>
                <w:lang w:val="fr-FR" w:eastAsia="en-US"/>
              </w:rPr>
            </w:pPr>
            <w:r w:rsidRPr="00081DB6">
              <w:rPr>
                <w:lang w:val="fr-FR" w:eastAsia="en-US"/>
              </w:rPr>
              <w:t>S</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10111</w:t>
            </w:r>
          </w:p>
        </w:tc>
        <w:tc>
          <w:tcPr>
            <w:tcW w:w="1025" w:type="dxa"/>
          </w:tcPr>
          <w:p w:rsidR="009107D8" w:rsidRPr="00081DB6" w:rsidRDefault="009107D8" w:rsidP="00081DB6">
            <w:pPr>
              <w:pStyle w:val="Tabletext"/>
              <w:jc w:val="center"/>
              <w:rPr>
                <w:lang w:val="fr-FR" w:eastAsia="en-US"/>
              </w:rPr>
            </w:pPr>
            <w:r w:rsidRPr="00081DB6">
              <w:rPr>
                <w:lang w:val="fr-FR" w:eastAsia="en-US"/>
              </w:rPr>
              <w:t>s</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101110111</w:t>
            </w:r>
          </w:p>
        </w:tc>
        <w:tc>
          <w:tcPr>
            <w:tcW w:w="1025" w:type="dxa"/>
          </w:tcPr>
          <w:p w:rsidR="009107D8" w:rsidRPr="00081DB6" w:rsidRDefault="009107D8" w:rsidP="00081DB6">
            <w:pPr>
              <w:pStyle w:val="Tabletext"/>
              <w:jc w:val="center"/>
              <w:rPr>
                <w:lang w:val="fr-FR" w:eastAsia="en-US"/>
              </w:rPr>
            </w:pPr>
            <w:r w:rsidRPr="00081DB6">
              <w:rPr>
                <w:lang w:val="fr-FR" w:eastAsia="en-US"/>
              </w:rPr>
              <w:t>4</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1101101</w:t>
            </w:r>
          </w:p>
        </w:tc>
        <w:tc>
          <w:tcPr>
            <w:tcW w:w="1025" w:type="dxa"/>
          </w:tcPr>
          <w:p w:rsidR="009107D8" w:rsidRPr="00081DB6" w:rsidRDefault="009107D8" w:rsidP="00081DB6">
            <w:pPr>
              <w:pStyle w:val="Tabletext"/>
              <w:jc w:val="center"/>
              <w:rPr>
                <w:lang w:val="fr-FR" w:eastAsia="en-US"/>
              </w:rPr>
            </w:pPr>
            <w:r w:rsidRPr="00081DB6">
              <w:rPr>
                <w:lang w:val="fr-FR" w:eastAsia="en-US"/>
              </w:rPr>
              <w:t>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w:t>
            </w:r>
          </w:p>
        </w:tc>
        <w:tc>
          <w:tcPr>
            <w:tcW w:w="1025" w:type="dxa"/>
          </w:tcPr>
          <w:p w:rsidR="009107D8" w:rsidRPr="00081DB6" w:rsidRDefault="009107D8" w:rsidP="00081DB6">
            <w:pPr>
              <w:pStyle w:val="Tabletext"/>
              <w:jc w:val="center"/>
              <w:rPr>
                <w:lang w:val="fr-FR" w:eastAsia="en-US"/>
              </w:rPr>
            </w:pPr>
            <w:r w:rsidRPr="00081DB6">
              <w:rPr>
                <w:lang w:val="fr-FR" w:eastAsia="en-US"/>
              </w:rPr>
              <w:t>t</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101011011</w:t>
            </w:r>
          </w:p>
        </w:tc>
        <w:tc>
          <w:tcPr>
            <w:tcW w:w="1025" w:type="dxa"/>
          </w:tcPr>
          <w:p w:rsidR="009107D8" w:rsidRPr="00081DB6" w:rsidRDefault="009107D8" w:rsidP="00081DB6">
            <w:pPr>
              <w:pStyle w:val="Tabletext"/>
              <w:jc w:val="center"/>
              <w:rPr>
                <w:lang w:val="fr-FR" w:eastAsia="en-US"/>
              </w:rPr>
            </w:pPr>
            <w:r w:rsidRPr="00081DB6">
              <w:rPr>
                <w:lang w:val="fr-FR" w:eastAsia="en-US"/>
              </w:rPr>
              <w:t>5</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101010111</w:t>
            </w:r>
          </w:p>
        </w:tc>
        <w:tc>
          <w:tcPr>
            <w:tcW w:w="1025" w:type="dxa"/>
          </w:tcPr>
          <w:p w:rsidR="009107D8" w:rsidRPr="00081DB6" w:rsidRDefault="009107D8" w:rsidP="00081DB6">
            <w:pPr>
              <w:pStyle w:val="Tabletext"/>
              <w:jc w:val="center"/>
              <w:rPr>
                <w:lang w:val="fr-FR" w:eastAsia="en-US"/>
              </w:rPr>
            </w:pPr>
            <w:r w:rsidRPr="00081DB6">
              <w:rPr>
                <w:lang w:val="fr-FR" w:eastAsia="en-US"/>
              </w:rPr>
              <w:t>U</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110111</w:t>
            </w:r>
          </w:p>
        </w:tc>
        <w:tc>
          <w:tcPr>
            <w:tcW w:w="1025" w:type="dxa"/>
          </w:tcPr>
          <w:p w:rsidR="009107D8" w:rsidRPr="00081DB6" w:rsidRDefault="009107D8" w:rsidP="00081DB6">
            <w:pPr>
              <w:pStyle w:val="Tabletext"/>
              <w:jc w:val="center"/>
              <w:rPr>
                <w:lang w:val="fr-FR" w:eastAsia="en-US"/>
              </w:rPr>
            </w:pPr>
            <w:r w:rsidRPr="00081DB6">
              <w:rPr>
                <w:lang w:val="fr-FR" w:eastAsia="en-US"/>
              </w:rPr>
              <w:t>u</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101101011</w:t>
            </w:r>
          </w:p>
        </w:tc>
        <w:tc>
          <w:tcPr>
            <w:tcW w:w="1025" w:type="dxa"/>
          </w:tcPr>
          <w:p w:rsidR="009107D8" w:rsidRPr="00081DB6" w:rsidRDefault="009107D8" w:rsidP="00081DB6">
            <w:pPr>
              <w:pStyle w:val="Tabletext"/>
              <w:jc w:val="center"/>
              <w:rPr>
                <w:lang w:val="fr-FR" w:eastAsia="en-US"/>
              </w:rPr>
            </w:pPr>
            <w:r w:rsidRPr="00081DB6">
              <w:rPr>
                <w:lang w:val="fr-FR" w:eastAsia="en-US"/>
              </w:rPr>
              <w:t>6</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110110101</w:t>
            </w:r>
          </w:p>
        </w:tc>
        <w:tc>
          <w:tcPr>
            <w:tcW w:w="1025" w:type="dxa"/>
          </w:tcPr>
          <w:p w:rsidR="009107D8" w:rsidRPr="00081DB6" w:rsidRDefault="009107D8" w:rsidP="00081DB6">
            <w:pPr>
              <w:pStyle w:val="Tabletext"/>
              <w:jc w:val="center"/>
              <w:rPr>
                <w:lang w:val="fr-FR" w:eastAsia="en-US"/>
              </w:rPr>
            </w:pPr>
            <w:r w:rsidRPr="00081DB6">
              <w:rPr>
                <w:lang w:val="fr-FR" w:eastAsia="en-US"/>
              </w:rPr>
              <w:t>V</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1111011</w:t>
            </w:r>
          </w:p>
        </w:tc>
        <w:tc>
          <w:tcPr>
            <w:tcW w:w="1025" w:type="dxa"/>
          </w:tcPr>
          <w:p w:rsidR="009107D8" w:rsidRPr="00081DB6" w:rsidRDefault="009107D8" w:rsidP="00081DB6">
            <w:pPr>
              <w:pStyle w:val="Tabletext"/>
              <w:jc w:val="center"/>
              <w:rPr>
                <w:lang w:val="fr-FR" w:eastAsia="en-US"/>
              </w:rPr>
            </w:pPr>
            <w:r w:rsidRPr="00081DB6">
              <w:rPr>
                <w:lang w:val="fr-FR" w:eastAsia="en-US"/>
              </w:rPr>
              <w:t>v</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110101101</w:t>
            </w:r>
          </w:p>
        </w:tc>
        <w:tc>
          <w:tcPr>
            <w:tcW w:w="1025" w:type="dxa"/>
          </w:tcPr>
          <w:p w:rsidR="009107D8" w:rsidRPr="00081DB6" w:rsidRDefault="009107D8" w:rsidP="00081DB6">
            <w:pPr>
              <w:pStyle w:val="Tabletext"/>
              <w:jc w:val="center"/>
              <w:rPr>
                <w:lang w:val="fr-FR" w:eastAsia="en-US"/>
              </w:rPr>
            </w:pPr>
            <w:r w:rsidRPr="00081DB6">
              <w:rPr>
                <w:lang w:val="fr-FR" w:eastAsia="en-US"/>
              </w:rPr>
              <w:t>7</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101011101</w:t>
            </w:r>
          </w:p>
        </w:tc>
        <w:tc>
          <w:tcPr>
            <w:tcW w:w="1025" w:type="dxa"/>
          </w:tcPr>
          <w:p w:rsidR="009107D8" w:rsidRPr="00081DB6" w:rsidRDefault="009107D8" w:rsidP="00081DB6">
            <w:pPr>
              <w:pStyle w:val="Tabletext"/>
              <w:jc w:val="center"/>
              <w:rPr>
                <w:lang w:val="fr-FR" w:eastAsia="en-US"/>
              </w:rPr>
            </w:pPr>
            <w:r w:rsidRPr="00081DB6">
              <w:rPr>
                <w:lang w:val="fr-FR" w:eastAsia="en-US"/>
              </w:rPr>
              <w:t>W</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1101011</w:t>
            </w:r>
          </w:p>
        </w:tc>
        <w:tc>
          <w:tcPr>
            <w:tcW w:w="1025" w:type="dxa"/>
          </w:tcPr>
          <w:p w:rsidR="009107D8" w:rsidRPr="00081DB6" w:rsidRDefault="009107D8" w:rsidP="00081DB6">
            <w:pPr>
              <w:pStyle w:val="Tabletext"/>
              <w:jc w:val="center"/>
              <w:rPr>
                <w:lang w:val="fr-FR" w:eastAsia="en-US"/>
              </w:rPr>
            </w:pPr>
            <w:r w:rsidRPr="00081DB6">
              <w:rPr>
                <w:lang w:val="fr-FR" w:eastAsia="en-US"/>
              </w:rPr>
              <w:t>w</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110101011</w:t>
            </w:r>
          </w:p>
        </w:tc>
        <w:tc>
          <w:tcPr>
            <w:tcW w:w="1025" w:type="dxa"/>
          </w:tcPr>
          <w:p w:rsidR="009107D8" w:rsidRPr="00081DB6" w:rsidRDefault="009107D8" w:rsidP="00081DB6">
            <w:pPr>
              <w:pStyle w:val="Tabletext"/>
              <w:jc w:val="center"/>
              <w:rPr>
                <w:lang w:val="fr-FR" w:eastAsia="en-US"/>
              </w:rPr>
            </w:pPr>
            <w:r w:rsidRPr="00081DB6">
              <w:rPr>
                <w:lang w:val="fr-FR" w:eastAsia="en-US"/>
              </w:rPr>
              <w:t>8</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101110101</w:t>
            </w:r>
          </w:p>
        </w:tc>
        <w:tc>
          <w:tcPr>
            <w:tcW w:w="1025" w:type="dxa"/>
          </w:tcPr>
          <w:p w:rsidR="009107D8" w:rsidRPr="00081DB6" w:rsidRDefault="009107D8" w:rsidP="00081DB6">
            <w:pPr>
              <w:pStyle w:val="Tabletext"/>
              <w:jc w:val="center"/>
              <w:rPr>
                <w:lang w:val="fr-FR" w:eastAsia="en-US"/>
              </w:rPr>
            </w:pPr>
            <w:r w:rsidRPr="00081DB6">
              <w:rPr>
                <w:lang w:val="fr-FR" w:eastAsia="en-US"/>
              </w:rPr>
              <w:t>X</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11011111</w:t>
            </w:r>
          </w:p>
        </w:tc>
        <w:tc>
          <w:tcPr>
            <w:tcW w:w="1025" w:type="dxa"/>
          </w:tcPr>
          <w:p w:rsidR="009107D8" w:rsidRPr="00081DB6" w:rsidRDefault="009107D8" w:rsidP="00081DB6">
            <w:pPr>
              <w:pStyle w:val="Tabletext"/>
              <w:jc w:val="center"/>
              <w:rPr>
                <w:lang w:val="fr-FR" w:eastAsia="en-US"/>
              </w:rPr>
            </w:pPr>
            <w:r w:rsidRPr="00081DB6">
              <w:rPr>
                <w:lang w:val="fr-FR" w:eastAsia="en-US"/>
              </w:rPr>
              <w:t>x</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110110111</w:t>
            </w:r>
          </w:p>
        </w:tc>
        <w:tc>
          <w:tcPr>
            <w:tcW w:w="1025" w:type="dxa"/>
          </w:tcPr>
          <w:p w:rsidR="009107D8" w:rsidRPr="00081DB6" w:rsidRDefault="009107D8" w:rsidP="00081DB6">
            <w:pPr>
              <w:pStyle w:val="Tabletext"/>
              <w:jc w:val="center"/>
              <w:rPr>
                <w:lang w:val="fr-FR" w:eastAsia="en-US"/>
              </w:rPr>
            </w:pPr>
            <w:r w:rsidRPr="00081DB6">
              <w:rPr>
                <w:lang w:val="fr-FR" w:eastAsia="en-US"/>
              </w:rPr>
              <w:t>9</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101111011</w:t>
            </w:r>
          </w:p>
        </w:tc>
        <w:tc>
          <w:tcPr>
            <w:tcW w:w="1025" w:type="dxa"/>
          </w:tcPr>
          <w:p w:rsidR="009107D8" w:rsidRPr="00081DB6" w:rsidRDefault="009107D8" w:rsidP="00081DB6">
            <w:pPr>
              <w:pStyle w:val="Tabletext"/>
              <w:jc w:val="center"/>
              <w:rPr>
                <w:lang w:val="fr-FR" w:eastAsia="en-US"/>
              </w:rPr>
            </w:pPr>
            <w:r w:rsidRPr="00081DB6">
              <w:rPr>
                <w:lang w:val="fr-FR" w:eastAsia="en-US"/>
              </w:rPr>
              <w:t>Y</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1011101</w:t>
            </w:r>
          </w:p>
        </w:tc>
        <w:tc>
          <w:tcPr>
            <w:tcW w:w="1025" w:type="dxa"/>
          </w:tcPr>
          <w:p w:rsidR="009107D8" w:rsidRPr="00081DB6" w:rsidRDefault="009107D8" w:rsidP="00081DB6">
            <w:pPr>
              <w:pStyle w:val="Tabletext"/>
              <w:jc w:val="center"/>
              <w:rPr>
                <w:lang w:val="fr-FR" w:eastAsia="en-US"/>
              </w:rPr>
            </w:pPr>
            <w:r w:rsidRPr="00081DB6">
              <w:rPr>
                <w:lang w:val="fr-FR" w:eastAsia="en-US"/>
              </w:rPr>
              <w:t>y</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11110101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1010101101</w:t>
            </w:r>
          </w:p>
        </w:tc>
        <w:tc>
          <w:tcPr>
            <w:tcW w:w="1025" w:type="dxa"/>
          </w:tcPr>
          <w:p w:rsidR="009107D8" w:rsidRPr="00081DB6" w:rsidRDefault="009107D8" w:rsidP="00081DB6">
            <w:pPr>
              <w:pStyle w:val="Tabletext"/>
              <w:jc w:val="center"/>
              <w:rPr>
                <w:lang w:val="fr-FR" w:eastAsia="en-US"/>
              </w:rPr>
            </w:pPr>
            <w:r w:rsidRPr="00081DB6">
              <w:rPr>
                <w:lang w:val="fr-FR" w:eastAsia="en-US"/>
              </w:rPr>
              <w:t>Z</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111010101</w:t>
            </w:r>
          </w:p>
        </w:tc>
        <w:tc>
          <w:tcPr>
            <w:tcW w:w="1025" w:type="dxa"/>
          </w:tcPr>
          <w:p w:rsidR="009107D8" w:rsidRPr="00081DB6" w:rsidRDefault="009107D8" w:rsidP="00081DB6">
            <w:pPr>
              <w:pStyle w:val="Tabletext"/>
              <w:jc w:val="center"/>
              <w:rPr>
                <w:lang w:val="fr-FR" w:eastAsia="en-US"/>
              </w:rPr>
            </w:pPr>
            <w:r w:rsidRPr="00081DB6">
              <w:rPr>
                <w:lang w:val="fr-FR" w:eastAsia="en-US"/>
              </w:rPr>
              <w:t>z</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110111101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111110111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1010110111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111101101</w:t>
            </w:r>
          </w:p>
        </w:tc>
        <w:tc>
          <w:tcPr>
            <w:tcW w:w="1025" w:type="dxa"/>
          </w:tcPr>
          <w:p w:rsidR="009107D8" w:rsidRPr="00081DB6" w:rsidRDefault="009107D8" w:rsidP="00081DB6">
            <w:pPr>
              <w:pStyle w:val="Tabletext"/>
              <w:jc w:val="center"/>
              <w:rPr>
                <w:lang w:val="fr-FR" w:eastAsia="en-US"/>
              </w:rPr>
            </w:pPr>
            <w:r w:rsidRPr="00081DB6">
              <w:rPr>
                <w:lang w:val="fr-FR" w:eastAsia="en-US"/>
              </w:rPr>
              <w:t>&lt;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111101111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110111011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1010101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111111011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Pr>
          <w:p w:rsidR="009107D8" w:rsidRPr="00081DB6" w:rsidRDefault="009107D8" w:rsidP="00081DB6">
            <w:pPr>
              <w:pStyle w:val="Tabletext"/>
              <w:jc w:val="center"/>
              <w:rPr>
                <w:lang w:val="fr-FR" w:eastAsia="en-US"/>
              </w:rPr>
            </w:pPr>
            <w:r w:rsidRPr="00081DB6">
              <w:rPr>
                <w:lang w:val="fr-FR" w:eastAsia="en-US"/>
              </w:rPr>
              <w:t>1010110101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111010111</w:t>
            </w:r>
          </w:p>
        </w:tc>
        <w:tc>
          <w:tcPr>
            <w:tcW w:w="1025" w:type="dxa"/>
          </w:tcPr>
          <w:p w:rsidR="009107D8" w:rsidRPr="00081DB6" w:rsidRDefault="009107D8" w:rsidP="00081DB6">
            <w:pPr>
              <w:pStyle w:val="Tabletext"/>
              <w:jc w:val="center"/>
              <w:rPr>
                <w:lang w:val="fr-FR" w:eastAsia="en-US"/>
              </w:rPr>
            </w:pPr>
            <w:r w:rsidRPr="00081DB6">
              <w:rPr>
                <w:lang w:val="fr-FR" w:eastAsia="en-US"/>
              </w:rPr>
              <w:t>&gt;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1010111111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Borders>
              <w:bottom w:val="single" w:sz="4" w:space="0" w:color="auto"/>
            </w:tcBorders>
          </w:tcPr>
          <w:p w:rsidR="009107D8" w:rsidRPr="00081DB6" w:rsidRDefault="009107D8" w:rsidP="00081DB6">
            <w:pPr>
              <w:pStyle w:val="Tabletext"/>
              <w:jc w:val="center"/>
              <w:rPr>
                <w:lang w:val="fr-FR" w:eastAsia="en-US"/>
              </w:rPr>
            </w:pPr>
            <w:r w:rsidRPr="00081DB6">
              <w:rPr>
                <w:lang w:val="fr-FR" w:eastAsia="en-US"/>
              </w:rPr>
              <w:t>1011010111</w:t>
            </w:r>
          </w:p>
        </w:tc>
        <w:tc>
          <w:tcPr>
            <w:tcW w:w="1025" w:type="dxa"/>
            <w:tcBorders>
              <w:bottom w:val="single" w:sz="4" w:space="0" w:color="auto"/>
            </w:tcBorders>
          </w:tcPr>
          <w:p w:rsidR="009107D8" w:rsidRPr="00081DB6" w:rsidRDefault="009107D8" w:rsidP="00081DB6">
            <w:pPr>
              <w:pStyle w:val="Tabletext"/>
              <w:jc w:val="center"/>
              <w:rPr>
                <w:lang w:val="fr-FR" w:eastAsia="en-US"/>
              </w:rPr>
            </w:pPr>
            <w:r w:rsidRPr="00081DB6">
              <w:rPr>
                <w:lang w:val="fr-FR" w:eastAsia="en-US"/>
              </w:rPr>
              <w:t>~</w:t>
            </w:r>
          </w:p>
        </w:tc>
      </w:tr>
      <w:tr w:rsidR="009107D8" w:rsidRPr="009107D8" w:rsidTr="009F2FD2">
        <w:trPr>
          <w:jc w:val="center"/>
        </w:trPr>
        <w:tc>
          <w:tcPr>
            <w:tcW w:w="1709" w:type="dxa"/>
          </w:tcPr>
          <w:p w:rsidR="009107D8" w:rsidRPr="00081DB6" w:rsidRDefault="009107D8" w:rsidP="00081DB6">
            <w:pPr>
              <w:pStyle w:val="Tabletext"/>
              <w:jc w:val="center"/>
              <w:rPr>
                <w:lang w:val="fr-FR" w:eastAsia="en-US"/>
              </w:rPr>
            </w:pPr>
            <w:r w:rsidRPr="00081DB6">
              <w:rPr>
                <w:lang w:val="fr-FR" w:eastAsia="en-US"/>
              </w:rPr>
              <w:t>1010101111</w:t>
            </w:r>
          </w:p>
        </w:tc>
        <w:tc>
          <w:tcPr>
            <w:tcW w:w="1025" w:type="dxa"/>
          </w:tcPr>
          <w:p w:rsidR="009107D8" w:rsidRPr="00081DB6" w:rsidRDefault="009107D8" w:rsidP="00081DB6">
            <w:pPr>
              <w:pStyle w:val="Tabletext"/>
              <w:jc w:val="center"/>
              <w:rPr>
                <w:lang w:val="fr-FR" w:eastAsia="en-US"/>
              </w:rPr>
            </w:pPr>
            <w:r w:rsidRPr="00081DB6">
              <w:rPr>
                <w:lang w:val="fr-FR" w:eastAsia="en-US"/>
              </w:rPr>
              <w:t>?</w:t>
            </w:r>
          </w:p>
        </w:tc>
        <w:tc>
          <w:tcPr>
            <w:tcW w:w="684" w:type="dxa"/>
            <w:tcBorders>
              <w:top w:val="nil"/>
              <w:bottom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78" w:type="dxa"/>
          </w:tcPr>
          <w:p w:rsidR="009107D8" w:rsidRPr="00081DB6" w:rsidRDefault="009107D8" w:rsidP="00081DB6">
            <w:pPr>
              <w:pStyle w:val="Tabletext"/>
              <w:jc w:val="center"/>
              <w:rPr>
                <w:lang w:val="fr-FR" w:eastAsia="en-US"/>
              </w:rPr>
            </w:pPr>
            <w:r w:rsidRPr="00081DB6">
              <w:rPr>
                <w:lang w:val="fr-FR" w:eastAsia="en-US"/>
              </w:rPr>
              <w:t>101101101</w:t>
            </w:r>
          </w:p>
        </w:tc>
        <w:tc>
          <w:tcPr>
            <w:tcW w:w="1025" w:type="dxa"/>
          </w:tcPr>
          <w:p w:rsidR="009107D8" w:rsidRPr="00081DB6" w:rsidRDefault="009107D8" w:rsidP="00081DB6">
            <w:pPr>
              <w:pStyle w:val="Tabletext"/>
              <w:jc w:val="center"/>
              <w:rPr>
                <w:lang w:val="fr-FR" w:eastAsia="en-US"/>
              </w:rPr>
            </w:pPr>
            <w:r w:rsidRPr="00081DB6">
              <w:rPr>
                <w:lang w:val="fr-FR" w:eastAsia="en-US"/>
              </w:rPr>
              <w:t>_</w:t>
            </w:r>
          </w:p>
        </w:tc>
        <w:tc>
          <w:tcPr>
            <w:tcW w:w="684" w:type="dxa"/>
            <w:tcBorders>
              <w:top w:val="nil"/>
              <w:bottom w:val="nil"/>
              <w:right w:val="nil"/>
            </w:tcBorders>
          </w:tcPr>
          <w:p w:rsidR="009107D8" w:rsidRPr="009107D8" w:rsidRDefault="009107D8" w:rsidP="00910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fr-FR" w:eastAsia="en-US"/>
              </w:rPr>
            </w:pPr>
          </w:p>
        </w:tc>
        <w:tc>
          <w:tcPr>
            <w:tcW w:w="1709" w:type="dxa"/>
            <w:tcBorders>
              <w:left w:val="nil"/>
              <w:bottom w:val="nil"/>
              <w:right w:val="nil"/>
            </w:tcBorders>
          </w:tcPr>
          <w:p w:rsidR="009107D8" w:rsidRPr="00081DB6" w:rsidRDefault="009107D8" w:rsidP="00081DB6">
            <w:pPr>
              <w:pStyle w:val="Tabletext"/>
              <w:jc w:val="center"/>
              <w:rPr>
                <w:lang w:val="fr-FR" w:eastAsia="en-US"/>
              </w:rPr>
            </w:pPr>
          </w:p>
        </w:tc>
        <w:tc>
          <w:tcPr>
            <w:tcW w:w="1025" w:type="dxa"/>
            <w:tcBorders>
              <w:left w:val="nil"/>
              <w:bottom w:val="nil"/>
              <w:right w:val="nil"/>
            </w:tcBorders>
          </w:tcPr>
          <w:p w:rsidR="009107D8" w:rsidRPr="00081DB6" w:rsidRDefault="009107D8" w:rsidP="00081DB6">
            <w:pPr>
              <w:pStyle w:val="Tabletext"/>
              <w:jc w:val="center"/>
              <w:rPr>
                <w:lang w:val="fr-FR" w:eastAsia="en-US"/>
              </w:rPr>
            </w:pPr>
          </w:p>
        </w:tc>
      </w:tr>
    </w:tbl>
    <w:p w:rsidR="00E726E9" w:rsidRDefault="00877F1D" w:rsidP="00877F1D">
      <w:pPr>
        <w:spacing w:before="600"/>
        <w:jc w:val="center"/>
      </w:pPr>
      <w:r>
        <w:rPr>
          <w:rFonts w:hint="cs"/>
          <w:rtl/>
        </w:rPr>
        <w:t>___________</w:t>
      </w: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7AC" w:rsidRDefault="00C477AC">
      <w:r>
        <w:separator/>
      </w:r>
    </w:p>
  </w:endnote>
  <w:endnote w:type="continuationSeparator" w:id="0">
    <w:p w:rsidR="00C477AC" w:rsidRDefault="00C47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Default="00C477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Pr="005E066B" w:rsidRDefault="00C477A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Pr="005254CF" w:rsidRDefault="00C477AC">
    <w:pPr>
      <w:pStyle w:val="Footer"/>
    </w:pPr>
    <w:r>
      <w:fldChar w:fldCharType="begin"/>
    </w:r>
    <w:r w:rsidRPr="005254CF">
      <w:instrText xml:space="preserve"> FILENAME \p \* MERGEFORMAT </w:instrText>
    </w:r>
    <w:r>
      <w:fldChar w:fldCharType="separate"/>
    </w:r>
    <w:r w:rsidR="005A2103">
      <w:t>P:\ARA\ITU-R\REC\M\2034\POOL\M2034(2-13)A.docx</w:t>
    </w:r>
    <w:r>
      <w:fldChar w:fldCharType="end"/>
    </w:r>
    <w:r w:rsidRPr="005254CF">
      <w:tab/>
    </w:r>
    <w:r>
      <w:fldChar w:fldCharType="begin"/>
    </w:r>
    <w:r>
      <w:instrText xml:space="preserve"> savedate \@ dd.MM.yy </w:instrText>
    </w:r>
    <w:r>
      <w:fldChar w:fldCharType="separate"/>
    </w:r>
    <w:r w:rsidR="00FC2B97">
      <w:t>13.06.14</w:t>
    </w:r>
    <w:r>
      <w:fldChar w:fldCharType="end"/>
    </w:r>
    <w:r w:rsidRPr="005254CF">
      <w:tab/>
    </w:r>
    <w:r>
      <w:fldChar w:fldCharType="begin"/>
    </w:r>
    <w:r>
      <w:instrText xml:space="preserve"> printdate \@ dd.MM.yy </w:instrText>
    </w:r>
    <w:r>
      <w:fldChar w:fldCharType="separate"/>
    </w:r>
    <w:r w:rsidR="005A2103">
      <w:t>25.09.13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7AC" w:rsidRDefault="00C477AC" w:rsidP="00E1601B">
      <w:pPr>
        <w:spacing w:line="240" w:lineRule="auto"/>
      </w:pPr>
      <w:r>
        <w:t>____________________</w:t>
      </w:r>
    </w:p>
  </w:footnote>
  <w:footnote w:type="continuationSeparator" w:id="0">
    <w:p w:rsidR="00C477AC" w:rsidRDefault="00C47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Pr="003D017C" w:rsidRDefault="00C477A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Default="00C477AC">
    <w:pPr>
      <w:pStyle w:val="Header"/>
    </w:pPr>
    <w:r>
      <w:rPr>
        <w:noProof/>
        <w:lang w:eastAsia="zh-CN"/>
      </w:rPr>
      <w:drawing>
        <wp:anchor distT="0" distB="0" distL="114300" distR="114300" simplePos="0" relativeHeight="251658240" behindDoc="1" locked="0" layoutInCell="1" allowOverlap="0" wp14:anchorId="078BD2BD" wp14:editId="1A20487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Pr="003D017C" w:rsidRDefault="00C477A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Pr="003D017C" w:rsidRDefault="00C477AC" w:rsidP="00E6780C">
    <w:pPr>
      <w:pStyle w:val="Header"/>
      <w:tabs>
        <w:tab w:val="center" w:pos="4819"/>
      </w:tabs>
      <w:jc w:val="both"/>
      <w:rPr>
        <w:b w:val="0"/>
        <w:bCs w:val="0"/>
        <w:lang w:bidi="ar-EG"/>
      </w:rPr>
    </w:pPr>
    <w:r>
      <w:fldChar w:fldCharType="begin"/>
    </w:r>
    <w:r>
      <w:instrText xml:space="preserve"> PAGE   \* MERGEFORMAT </w:instrText>
    </w:r>
    <w:r>
      <w:fldChar w:fldCharType="separate"/>
    </w:r>
    <w:r w:rsidR="00DB59DE">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Default="00C477A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C477AC" w:rsidRDefault="00C477A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Pr="005E066B" w:rsidRDefault="00C477A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B59DE">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C477AC" w:rsidRPr="002C0F17" w:rsidRDefault="00C477AC" w:rsidP="00E6780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M.2034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7AC" w:rsidRDefault="00C477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1F"/>
    <w:rsid w:val="00002849"/>
    <w:rsid w:val="00004474"/>
    <w:rsid w:val="000162AA"/>
    <w:rsid w:val="00017235"/>
    <w:rsid w:val="00025A75"/>
    <w:rsid w:val="00027907"/>
    <w:rsid w:val="000306AF"/>
    <w:rsid w:val="00033512"/>
    <w:rsid w:val="00037C46"/>
    <w:rsid w:val="000473FF"/>
    <w:rsid w:val="00050FCE"/>
    <w:rsid w:val="000522D1"/>
    <w:rsid w:val="0006024C"/>
    <w:rsid w:val="00061772"/>
    <w:rsid w:val="00066922"/>
    <w:rsid w:val="000673A4"/>
    <w:rsid w:val="00067954"/>
    <w:rsid w:val="00081122"/>
    <w:rsid w:val="00081DB6"/>
    <w:rsid w:val="00093A0F"/>
    <w:rsid w:val="00093C0A"/>
    <w:rsid w:val="00096F01"/>
    <w:rsid w:val="000A079C"/>
    <w:rsid w:val="000A5829"/>
    <w:rsid w:val="000A7DD0"/>
    <w:rsid w:val="000B26B2"/>
    <w:rsid w:val="000B30D7"/>
    <w:rsid w:val="000B4F10"/>
    <w:rsid w:val="000D4523"/>
    <w:rsid w:val="000F26EF"/>
    <w:rsid w:val="000F312E"/>
    <w:rsid w:val="000F6D38"/>
    <w:rsid w:val="00103981"/>
    <w:rsid w:val="001048FC"/>
    <w:rsid w:val="0011078C"/>
    <w:rsid w:val="00113EE4"/>
    <w:rsid w:val="001155E3"/>
    <w:rsid w:val="001231D6"/>
    <w:rsid w:val="00132731"/>
    <w:rsid w:val="00140B98"/>
    <w:rsid w:val="00143964"/>
    <w:rsid w:val="00147EE2"/>
    <w:rsid w:val="001546FF"/>
    <w:rsid w:val="001568ED"/>
    <w:rsid w:val="0017413D"/>
    <w:rsid w:val="00174247"/>
    <w:rsid w:val="00182385"/>
    <w:rsid w:val="00183CAB"/>
    <w:rsid w:val="0018680E"/>
    <w:rsid w:val="00196389"/>
    <w:rsid w:val="00197749"/>
    <w:rsid w:val="001A2975"/>
    <w:rsid w:val="001A5774"/>
    <w:rsid w:val="001B03B8"/>
    <w:rsid w:val="001D2146"/>
    <w:rsid w:val="001E0B6B"/>
    <w:rsid w:val="001E48F0"/>
    <w:rsid w:val="001E6AB3"/>
    <w:rsid w:val="001E6C98"/>
    <w:rsid w:val="001F23C7"/>
    <w:rsid w:val="001F740C"/>
    <w:rsid w:val="0020048C"/>
    <w:rsid w:val="00201143"/>
    <w:rsid w:val="00203A8F"/>
    <w:rsid w:val="00203BCC"/>
    <w:rsid w:val="002108AA"/>
    <w:rsid w:val="002137FD"/>
    <w:rsid w:val="002144CB"/>
    <w:rsid w:val="00230502"/>
    <w:rsid w:val="00230A2A"/>
    <w:rsid w:val="002434E6"/>
    <w:rsid w:val="002526AD"/>
    <w:rsid w:val="0025365A"/>
    <w:rsid w:val="0026127D"/>
    <w:rsid w:val="0026180B"/>
    <w:rsid w:val="00265366"/>
    <w:rsid w:val="002677EF"/>
    <w:rsid w:val="00271843"/>
    <w:rsid w:val="002971E7"/>
    <w:rsid w:val="002A6261"/>
    <w:rsid w:val="002A7471"/>
    <w:rsid w:val="002B261D"/>
    <w:rsid w:val="002C0F17"/>
    <w:rsid w:val="002C1FE8"/>
    <w:rsid w:val="002D3483"/>
    <w:rsid w:val="002E27B5"/>
    <w:rsid w:val="002E39B8"/>
    <w:rsid w:val="002E5720"/>
    <w:rsid w:val="002E6ECC"/>
    <w:rsid w:val="002E7058"/>
    <w:rsid w:val="00303491"/>
    <w:rsid w:val="00304728"/>
    <w:rsid w:val="0030719D"/>
    <w:rsid w:val="00314E5F"/>
    <w:rsid w:val="00325367"/>
    <w:rsid w:val="00333D21"/>
    <w:rsid w:val="00335399"/>
    <w:rsid w:val="00340205"/>
    <w:rsid w:val="00356BB5"/>
    <w:rsid w:val="003651A1"/>
    <w:rsid w:val="00380511"/>
    <w:rsid w:val="00394D26"/>
    <w:rsid w:val="003972DA"/>
    <w:rsid w:val="003B22EA"/>
    <w:rsid w:val="003B5601"/>
    <w:rsid w:val="003C6B5D"/>
    <w:rsid w:val="003D017C"/>
    <w:rsid w:val="003D024A"/>
    <w:rsid w:val="003D2717"/>
    <w:rsid w:val="003D307E"/>
    <w:rsid w:val="003D40E1"/>
    <w:rsid w:val="003E2694"/>
    <w:rsid w:val="003E2CDB"/>
    <w:rsid w:val="003E3C37"/>
    <w:rsid w:val="003F15D8"/>
    <w:rsid w:val="00402F6B"/>
    <w:rsid w:val="004227EA"/>
    <w:rsid w:val="00422D17"/>
    <w:rsid w:val="0042647B"/>
    <w:rsid w:val="00432A63"/>
    <w:rsid w:val="00437746"/>
    <w:rsid w:val="00440F72"/>
    <w:rsid w:val="0044201D"/>
    <w:rsid w:val="00444FBF"/>
    <w:rsid w:val="004476E7"/>
    <w:rsid w:val="004504EA"/>
    <w:rsid w:val="00453E62"/>
    <w:rsid w:val="0045597F"/>
    <w:rsid w:val="00457767"/>
    <w:rsid w:val="00466563"/>
    <w:rsid w:val="004819B1"/>
    <w:rsid w:val="00485193"/>
    <w:rsid w:val="004910A2"/>
    <w:rsid w:val="004B094A"/>
    <w:rsid w:val="004C426C"/>
    <w:rsid w:val="004D2C2B"/>
    <w:rsid w:val="004D4902"/>
    <w:rsid w:val="004D7963"/>
    <w:rsid w:val="004D79B4"/>
    <w:rsid w:val="004E1620"/>
    <w:rsid w:val="004E7D1E"/>
    <w:rsid w:val="004F574A"/>
    <w:rsid w:val="00506547"/>
    <w:rsid w:val="00510BD5"/>
    <w:rsid w:val="00511801"/>
    <w:rsid w:val="005138F5"/>
    <w:rsid w:val="00515FB1"/>
    <w:rsid w:val="005254CF"/>
    <w:rsid w:val="00527EAF"/>
    <w:rsid w:val="00531BD4"/>
    <w:rsid w:val="005452D0"/>
    <w:rsid w:val="005514CA"/>
    <w:rsid w:val="005531C3"/>
    <w:rsid w:val="0055379C"/>
    <w:rsid w:val="005570BF"/>
    <w:rsid w:val="0056060A"/>
    <w:rsid w:val="005671C5"/>
    <w:rsid w:val="00571B04"/>
    <w:rsid w:val="00574EBA"/>
    <w:rsid w:val="00577803"/>
    <w:rsid w:val="00580F76"/>
    <w:rsid w:val="00584B8F"/>
    <w:rsid w:val="00586FDF"/>
    <w:rsid w:val="0059020C"/>
    <w:rsid w:val="00591053"/>
    <w:rsid w:val="005922CD"/>
    <w:rsid w:val="005960C8"/>
    <w:rsid w:val="005A018F"/>
    <w:rsid w:val="005A2103"/>
    <w:rsid w:val="005A3441"/>
    <w:rsid w:val="005A716D"/>
    <w:rsid w:val="005B29C9"/>
    <w:rsid w:val="005B530B"/>
    <w:rsid w:val="005B64C5"/>
    <w:rsid w:val="005B6F6B"/>
    <w:rsid w:val="005B7F64"/>
    <w:rsid w:val="005C397A"/>
    <w:rsid w:val="005C43CD"/>
    <w:rsid w:val="005C5181"/>
    <w:rsid w:val="005C6907"/>
    <w:rsid w:val="005D5CDB"/>
    <w:rsid w:val="005D6161"/>
    <w:rsid w:val="005D6A35"/>
    <w:rsid w:val="005D6F79"/>
    <w:rsid w:val="005E066B"/>
    <w:rsid w:val="005E3945"/>
    <w:rsid w:val="005F01A2"/>
    <w:rsid w:val="005F24EB"/>
    <w:rsid w:val="005F3E06"/>
    <w:rsid w:val="005F3FD2"/>
    <w:rsid w:val="005F694F"/>
    <w:rsid w:val="006069B5"/>
    <w:rsid w:val="00607FA9"/>
    <w:rsid w:val="006223D7"/>
    <w:rsid w:val="00631A87"/>
    <w:rsid w:val="006605B0"/>
    <w:rsid w:val="0066671F"/>
    <w:rsid w:val="00667C08"/>
    <w:rsid w:val="00680CA6"/>
    <w:rsid w:val="00686ACA"/>
    <w:rsid w:val="00691D4D"/>
    <w:rsid w:val="006D2659"/>
    <w:rsid w:val="006D61B7"/>
    <w:rsid w:val="006E4858"/>
    <w:rsid w:val="006F0DD4"/>
    <w:rsid w:val="006F4473"/>
    <w:rsid w:val="00703F59"/>
    <w:rsid w:val="00704B2E"/>
    <w:rsid w:val="00733ABD"/>
    <w:rsid w:val="007358D6"/>
    <w:rsid w:val="007362CE"/>
    <w:rsid w:val="00736F24"/>
    <w:rsid w:val="00757560"/>
    <w:rsid w:val="00760E06"/>
    <w:rsid w:val="00762F5A"/>
    <w:rsid w:val="007751EC"/>
    <w:rsid w:val="00782DA3"/>
    <w:rsid w:val="00794E1C"/>
    <w:rsid w:val="00796F0C"/>
    <w:rsid w:val="007B1739"/>
    <w:rsid w:val="007C35AE"/>
    <w:rsid w:val="007C58FE"/>
    <w:rsid w:val="007D0CAE"/>
    <w:rsid w:val="007D7E68"/>
    <w:rsid w:val="007F0FA1"/>
    <w:rsid w:val="007F295F"/>
    <w:rsid w:val="00802B34"/>
    <w:rsid w:val="00807685"/>
    <w:rsid w:val="008076C9"/>
    <w:rsid w:val="00807AF9"/>
    <w:rsid w:val="00810ED8"/>
    <w:rsid w:val="00811188"/>
    <w:rsid w:val="008113E9"/>
    <w:rsid w:val="00815E12"/>
    <w:rsid w:val="00817E0A"/>
    <w:rsid w:val="0083115C"/>
    <w:rsid w:val="008314B6"/>
    <w:rsid w:val="00844D09"/>
    <w:rsid w:val="00846C0D"/>
    <w:rsid w:val="00850AC1"/>
    <w:rsid w:val="008656C3"/>
    <w:rsid w:val="0087705A"/>
    <w:rsid w:val="00877F1D"/>
    <w:rsid w:val="00884FE5"/>
    <w:rsid w:val="008902CF"/>
    <w:rsid w:val="00894394"/>
    <w:rsid w:val="008A7452"/>
    <w:rsid w:val="008B76A0"/>
    <w:rsid w:val="008B7E74"/>
    <w:rsid w:val="008C5CCB"/>
    <w:rsid w:val="008C6A66"/>
    <w:rsid w:val="008C733D"/>
    <w:rsid w:val="008D55BF"/>
    <w:rsid w:val="008E1BE6"/>
    <w:rsid w:val="008E3F97"/>
    <w:rsid w:val="00903F8B"/>
    <w:rsid w:val="00904910"/>
    <w:rsid w:val="00905DEE"/>
    <w:rsid w:val="009107D8"/>
    <w:rsid w:val="00912A86"/>
    <w:rsid w:val="009135A6"/>
    <w:rsid w:val="009144AC"/>
    <w:rsid w:val="00916F8A"/>
    <w:rsid w:val="00925FAA"/>
    <w:rsid w:val="00926E4E"/>
    <w:rsid w:val="00930F9D"/>
    <w:rsid w:val="009310B1"/>
    <w:rsid w:val="009352F6"/>
    <w:rsid w:val="00936CB4"/>
    <w:rsid w:val="009533AE"/>
    <w:rsid w:val="009536CC"/>
    <w:rsid w:val="00957D46"/>
    <w:rsid w:val="0096112A"/>
    <w:rsid w:val="009643BD"/>
    <w:rsid w:val="00964A11"/>
    <w:rsid w:val="00970C0E"/>
    <w:rsid w:val="00972570"/>
    <w:rsid w:val="009845C0"/>
    <w:rsid w:val="00990633"/>
    <w:rsid w:val="00992A00"/>
    <w:rsid w:val="009A7F87"/>
    <w:rsid w:val="009C6655"/>
    <w:rsid w:val="009C758B"/>
    <w:rsid w:val="009D188C"/>
    <w:rsid w:val="009F264E"/>
    <w:rsid w:val="009F2FD2"/>
    <w:rsid w:val="009F6F14"/>
    <w:rsid w:val="009F7F17"/>
    <w:rsid w:val="00A0453F"/>
    <w:rsid w:val="00A163C1"/>
    <w:rsid w:val="00A177D7"/>
    <w:rsid w:val="00A23245"/>
    <w:rsid w:val="00A2420C"/>
    <w:rsid w:val="00A44DA1"/>
    <w:rsid w:val="00A5416A"/>
    <w:rsid w:val="00A56CCF"/>
    <w:rsid w:val="00A70D90"/>
    <w:rsid w:val="00A74B7C"/>
    <w:rsid w:val="00A8072C"/>
    <w:rsid w:val="00A80B33"/>
    <w:rsid w:val="00A81AB5"/>
    <w:rsid w:val="00A92AD5"/>
    <w:rsid w:val="00A96D62"/>
    <w:rsid w:val="00AB2BD9"/>
    <w:rsid w:val="00AE09F4"/>
    <w:rsid w:val="00AE2234"/>
    <w:rsid w:val="00AE46C8"/>
    <w:rsid w:val="00AE7C5A"/>
    <w:rsid w:val="00AF5F81"/>
    <w:rsid w:val="00AF6ABB"/>
    <w:rsid w:val="00B0768E"/>
    <w:rsid w:val="00B1054E"/>
    <w:rsid w:val="00B16E8C"/>
    <w:rsid w:val="00B22932"/>
    <w:rsid w:val="00B22D33"/>
    <w:rsid w:val="00B23B6C"/>
    <w:rsid w:val="00B244FA"/>
    <w:rsid w:val="00B3561D"/>
    <w:rsid w:val="00B452E5"/>
    <w:rsid w:val="00B57202"/>
    <w:rsid w:val="00B60FFE"/>
    <w:rsid w:val="00B65F51"/>
    <w:rsid w:val="00B8041F"/>
    <w:rsid w:val="00B83CC6"/>
    <w:rsid w:val="00B9541A"/>
    <w:rsid w:val="00B96B8C"/>
    <w:rsid w:val="00B96D7F"/>
    <w:rsid w:val="00B978E1"/>
    <w:rsid w:val="00B97F45"/>
    <w:rsid w:val="00BA2340"/>
    <w:rsid w:val="00BB4B12"/>
    <w:rsid w:val="00BC40F3"/>
    <w:rsid w:val="00BE0D0E"/>
    <w:rsid w:val="00BE4B75"/>
    <w:rsid w:val="00BE5AAE"/>
    <w:rsid w:val="00BF3DD6"/>
    <w:rsid w:val="00C04244"/>
    <w:rsid w:val="00C1100F"/>
    <w:rsid w:val="00C218FE"/>
    <w:rsid w:val="00C4121B"/>
    <w:rsid w:val="00C46925"/>
    <w:rsid w:val="00C477AC"/>
    <w:rsid w:val="00C50B28"/>
    <w:rsid w:val="00C53F27"/>
    <w:rsid w:val="00C57470"/>
    <w:rsid w:val="00C71576"/>
    <w:rsid w:val="00C84C85"/>
    <w:rsid w:val="00C855F3"/>
    <w:rsid w:val="00C93F89"/>
    <w:rsid w:val="00C94B6E"/>
    <w:rsid w:val="00CA0407"/>
    <w:rsid w:val="00CB0EC6"/>
    <w:rsid w:val="00CB4BE8"/>
    <w:rsid w:val="00CC48AA"/>
    <w:rsid w:val="00CC6EA6"/>
    <w:rsid w:val="00CD71D4"/>
    <w:rsid w:val="00CF545E"/>
    <w:rsid w:val="00CF73A8"/>
    <w:rsid w:val="00D2107D"/>
    <w:rsid w:val="00D23D39"/>
    <w:rsid w:val="00D30B7A"/>
    <w:rsid w:val="00D30FE6"/>
    <w:rsid w:val="00D32EA7"/>
    <w:rsid w:val="00D34703"/>
    <w:rsid w:val="00D54166"/>
    <w:rsid w:val="00D574B9"/>
    <w:rsid w:val="00D60027"/>
    <w:rsid w:val="00D60FF3"/>
    <w:rsid w:val="00D66F8E"/>
    <w:rsid w:val="00D712B6"/>
    <w:rsid w:val="00D82304"/>
    <w:rsid w:val="00D85FA6"/>
    <w:rsid w:val="00D96D04"/>
    <w:rsid w:val="00DA152E"/>
    <w:rsid w:val="00DA348F"/>
    <w:rsid w:val="00DB1D09"/>
    <w:rsid w:val="00DB246B"/>
    <w:rsid w:val="00DB3D2A"/>
    <w:rsid w:val="00DB59DE"/>
    <w:rsid w:val="00DC5575"/>
    <w:rsid w:val="00DC6578"/>
    <w:rsid w:val="00DC7E91"/>
    <w:rsid w:val="00DD0A4A"/>
    <w:rsid w:val="00DD670F"/>
    <w:rsid w:val="00DD7FD8"/>
    <w:rsid w:val="00DF4E37"/>
    <w:rsid w:val="00DF57A5"/>
    <w:rsid w:val="00E103BB"/>
    <w:rsid w:val="00E12BFB"/>
    <w:rsid w:val="00E12EB0"/>
    <w:rsid w:val="00E1601B"/>
    <w:rsid w:val="00E16062"/>
    <w:rsid w:val="00E3032C"/>
    <w:rsid w:val="00E3071B"/>
    <w:rsid w:val="00E45AFF"/>
    <w:rsid w:val="00E5652B"/>
    <w:rsid w:val="00E577A6"/>
    <w:rsid w:val="00E6418C"/>
    <w:rsid w:val="00E650A3"/>
    <w:rsid w:val="00E6780C"/>
    <w:rsid w:val="00E7104B"/>
    <w:rsid w:val="00E726E9"/>
    <w:rsid w:val="00E736B4"/>
    <w:rsid w:val="00E74928"/>
    <w:rsid w:val="00E76D1F"/>
    <w:rsid w:val="00E9048A"/>
    <w:rsid w:val="00E93B6A"/>
    <w:rsid w:val="00E964C9"/>
    <w:rsid w:val="00E97EA2"/>
    <w:rsid w:val="00EC2BCA"/>
    <w:rsid w:val="00EC3106"/>
    <w:rsid w:val="00EC41EA"/>
    <w:rsid w:val="00EC580E"/>
    <w:rsid w:val="00EC7114"/>
    <w:rsid w:val="00EF0744"/>
    <w:rsid w:val="00EF6784"/>
    <w:rsid w:val="00EF7CB5"/>
    <w:rsid w:val="00F04347"/>
    <w:rsid w:val="00F04AB9"/>
    <w:rsid w:val="00F1320B"/>
    <w:rsid w:val="00F227FA"/>
    <w:rsid w:val="00F22C87"/>
    <w:rsid w:val="00F3359B"/>
    <w:rsid w:val="00F40BC5"/>
    <w:rsid w:val="00F50864"/>
    <w:rsid w:val="00F615CE"/>
    <w:rsid w:val="00F67E20"/>
    <w:rsid w:val="00F77872"/>
    <w:rsid w:val="00F818EC"/>
    <w:rsid w:val="00F82FD6"/>
    <w:rsid w:val="00F837DC"/>
    <w:rsid w:val="00F90682"/>
    <w:rsid w:val="00F90722"/>
    <w:rsid w:val="00F923AB"/>
    <w:rsid w:val="00F939BC"/>
    <w:rsid w:val="00F95755"/>
    <w:rsid w:val="00FA0EE4"/>
    <w:rsid w:val="00FA3938"/>
    <w:rsid w:val="00FC14E7"/>
    <w:rsid w:val="00FC27F5"/>
    <w:rsid w:val="00FC2B97"/>
    <w:rsid w:val="00FC37A3"/>
    <w:rsid w:val="00FD0BF6"/>
    <w:rsid w:val="00FE2B8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A8072C"/>
    <w:pPr>
      <w:tabs>
        <w:tab w:val="left" w:pos="255"/>
      </w:tabs>
      <w:spacing w:before="12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8072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A8072C"/>
    <w:pPr>
      <w:tabs>
        <w:tab w:val="left" w:pos="255"/>
      </w:tabs>
      <w:spacing w:before="12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8072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4943B-A4CA-4D8B-B0A1-D98177E4C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1210</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7748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vv</dc:creator>
  <cp:lastModifiedBy>El Wardany, Samy</cp:lastModifiedBy>
  <cp:revision>3</cp:revision>
  <cp:lastPrinted>2013-09-25T13:14:00Z</cp:lastPrinted>
  <dcterms:created xsi:type="dcterms:W3CDTF">2014-06-27T12:14:00Z</dcterms:created>
  <dcterms:modified xsi:type="dcterms:W3CDTF">2014-06-27T12:15:00Z</dcterms:modified>
</cp:coreProperties>
</file>